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BC0E3" w14:textId="77777777" w:rsidR="005018D3" w:rsidRPr="00846303" w:rsidRDefault="00192519" w:rsidP="00993135">
      <w:pPr>
        <w:autoSpaceDE w:val="0"/>
        <w:autoSpaceDN w:val="0"/>
        <w:adjustRightInd w:val="0"/>
        <w:spacing w:before="120"/>
        <w:jc w:val="center"/>
        <w:rPr>
          <w:sz w:val="22"/>
          <w:szCs w:val="22"/>
        </w:rPr>
      </w:pPr>
      <w:r>
        <w:rPr>
          <w:noProof/>
          <w:lang w:val="en-AU" w:eastAsia="en-AU"/>
        </w:rPr>
        <w:drawing>
          <wp:inline distT="0" distB="0" distL="0" distR="0" wp14:anchorId="116D9E97" wp14:editId="3569C4E6">
            <wp:extent cx="1382395" cy="1024255"/>
            <wp:effectExtent l="0" t="0" r="825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2395" cy="1024255"/>
                    </a:xfrm>
                    <a:prstGeom prst="rect">
                      <a:avLst/>
                    </a:prstGeom>
                    <a:noFill/>
                    <a:ln>
                      <a:noFill/>
                    </a:ln>
                  </pic:spPr>
                </pic:pic>
              </a:graphicData>
            </a:graphic>
          </wp:inline>
        </w:drawing>
      </w:r>
    </w:p>
    <w:p w14:paraId="1323A008" w14:textId="77777777" w:rsidR="005018D3" w:rsidRPr="00993135" w:rsidRDefault="005018D3" w:rsidP="00993135">
      <w:pPr>
        <w:autoSpaceDE w:val="0"/>
        <w:autoSpaceDN w:val="0"/>
        <w:adjustRightInd w:val="0"/>
        <w:spacing w:before="720"/>
        <w:jc w:val="center"/>
        <w:rPr>
          <w:sz w:val="36"/>
          <w:szCs w:val="22"/>
        </w:rPr>
      </w:pPr>
      <w:r w:rsidRPr="00993135">
        <w:rPr>
          <w:b/>
          <w:bCs/>
          <w:sz w:val="36"/>
          <w:szCs w:val="22"/>
        </w:rPr>
        <w:t>Military Compensation Act 1994</w:t>
      </w:r>
    </w:p>
    <w:p w14:paraId="58BF0508" w14:textId="11185A9A" w:rsidR="00993135" w:rsidRDefault="005018D3" w:rsidP="00993135">
      <w:pPr>
        <w:autoSpaceDE w:val="0"/>
        <w:autoSpaceDN w:val="0"/>
        <w:adjustRightInd w:val="0"/>
        <w:spacing w:before="720"/>
        <w:jc w:val="center"/>
        <w:rPr>
          <w:b/>
          <w:bCs/>
          <w:sz w:val="22"/>
          <w:szCs w:val="22"/>
        </w:rPr>
      </w:pPr>
      <w:r w:rsidRPr="0022085F">
        <w:rPr>
          <w:b/>
          <w:bCs/>
          <w:szCs w:val="22"/>
        </w:rPr>
        <w:t>No. 54 of 1994</w:t>
      </w:r>
    </w:p>
    <w:p w14:paraId="3330F19A" w14:textId="77777777" w:rsidR="005018D3" w:rsidRPr="00993135" w:rsidRDefault="005018D3" w:rsidP="00993135">
      <w:pPr>
        <w:autoSpaceDE w:val="0"/>
        <w:autoSpaceDN w:val="0"/>
        <w:adjustRightInd w:val="0"/>
        <w:spacing w:before="720"/>
        <w:jc w:val="center"/>
        <w:rPr>
          <w:sz w:val="22"/>
          <w:szCs w:val="22"/>
        </w:rPr>
      </w:pPr>
      <w:r w:rsidRPr="00993135">
        <w:rPr>
          <w:b/>
          <w:bCs/>
          <w:sz w:val="22"/>
          <w:szCs w:val="22"/>
        </w:rPr>
        <w:t>TABLE OF PROVISIONS</w:t>
      </w:r>
    </w:p>
    <w:p w14:paraId="77B177C9" w14:textId="77777777" w:rsidR="005018D3" w:rsidRPr="00846303" w:rsidRDefault="005018D3" w:rsidP="00993135">
      <w:pPr>
        <w:autoSpaceDE w:val="0"/>
        <w:autoSpaceDN w:val="0"/>
        <w:adjustRightInd w:val="0"/>
        <w:spacing w:before="120"/>
        <w:jc w:val="center"/>
        <w:rPr>
          <w:sz w:val="22"/>
          <w:szCs w:val="22"/>
        </w:rPr>
      </w:pPr>
      <w:r w:rsidRPr="00846303">
        <w:rPr>
          <w:sz w:val="22"/>
          <w:szCs w:val="22"/>
        </w:rPr>
        <w:t>PART 1—PRELIMINARY</w:t>
      </w:r>
    </w:p>
    <w:p w14:paraId="6E4D47DD" w14:textId="77777777" w:rsidR="005018D3" w:rsidRPr="00846303" w:rsidRDefault="005018D3" w:rsidP="005018D3">
      <w:pPr>
        <w:autoSpaceDE w:val="0"/>
        <w:autoSpaceDN w:val="0"/>
        <w:adjustRightInd w:val="0"/>
        <w:spacing w:before="120"/>
        <w:jc w:val="both"/>
        <w:rPr>
          <w:sz w:val="22"/>
          <w:szCs w:val="22"/>
        </w:rPr>
      </w:pPr>
      <w:r w:rsidRPr="00846303">
        <w:rPr>
          <w:sz w:val="22"/>
          <w:szCs w:val="22"/>
        </w:rPr>
        <w:t>Section</w:t>
      </w:r>
    </w:p>
    <w:p w14:paraId="25CACE37" w14:textId="77777777" w:rsidR="005018D3" w:rsidRPr="00846303" w:rsidRDefault="005018D3" w:rsidP="005018D3">
      <w:pPr>
        <w:tabs>
          <w:tab w:val="left" w:pos="950"/>
        </w:tabs>
        <w:autoSpaceDE w:val="0"/>
        <w:autoSpaceDN w:val="0"/>
        <w:adjustRightInd w:val="0"/>
        <w:spacing w:before="120"/>
        <w:ind w:left="322"/>
        <w:jc w:val="both"/>
        <w:rPr>
          <w:sz w:val="22"/>
          <w:szCs w:val="22"/>
        </w:rPr>
      </w:pPr>
      <w:r w:rsidRPr="00846303">
        <w:rPr>
          <w:sz w:val="22"/>
          <w:szCs w:val="22"/>
        </w:rPr>
        <w:t>1.</w:t>
      </w:r>
      <w:r>
        <w:rPr>
          <w:sz w:val="22"/>
          <w:szCs w:val="22"/>
        </w:rPr>
        <w:tab/>
      </w:r>
      <w:r w:rsidRPr="00846303">
        <w:rPr>
          <w:sz w:val="22"/>
          <w:szCs w:val="22"/>
        </w:rPr>
        <w:t>Short title</w:t>
      </w:r>
    </w:p>
    <w:p w14:paraId="7055E13B" w14:textId="417F2DEF" w:rsidR="005018D3" w:rsidRPr="00846303" w:rsidRDefault="005018D3" w:rsidP="0022085F">
      <w:pPr>
        <w:tabs>
          <w:tab w:val="left" w:pos="950"/>
        </w:tabs>
        <w:autoSpaceDE w:val="0"/>
        <w:autoSpaceDN w:val="0"/>
        <w:adjustRightInd w:val="0"/>
        <w:ind w:left="322"/>
        <w:jc w:val="both"/>
        <w:rPr>
          <w:sz w:val="22"/>
          <w:szCs w:val="22"/>
        </w:rPr>
      </w:pPr>
      <w:r w:rsidRPr="00846303">
        <w:rPr>
          <w:sz w:val="22"/>
          <w:szCs w:val="22"/>
        </w:rPr>
        <w:t>2.</w:t>
      </w:r>
      <w:r>
        <w:rPr>
          <w:sz w:val="22"/>
          <w:szCs w:val="22"/>
        </w:rPr>
        <w:tab/>
      </w:r>
      <w:r w:rsidRPr="00846303">
        <w:rPr>
          <w:sz w:val="22"/>
          <w:szCs w:val="22"/>
        </w:rPr>
        <w:t>Commencement</w:t>
      </w:r>
    </w:p>
    <w:p w14:paraId="29AE78B0" w14:textId="77777777" w:rsidR="005018D3" w:rsidRPr="00846303" w:rsidRDefault="005018D3" w:rsidP="00993135">
      <w:pPr>
        <w:autoSpaceDE w:val="0"/>
        <w:autoSpaceDN w:val="0"/>
        <w:adjustRightInd w:val="0"/>
        <w:spacing w:before="120"/>
        <w:jc w:val="center"/>
        <w:rPr>
          <w:sz w:val="22"/>
          <w:szCs w:val="22"/>
        </w:rPr>
      </w:pPr>
      <w:r w:rsidRPr="00846303">
        <w:rPr>
          <w:sz w:val="22"/>
          <w:szCs w:val="22"/>
        </w:rPr>
        <w:t>PART 2—AMENDMENTS OF THE SAFETY REHABILITATION AND</w:t>
      </w:r>
      <w:r w:rsidR="00993135">
        <w:rPr>
          <w:sz w:val="22"/>
          <w:szCs w:val="22"/>
        </w:rPr>
        <w:br/>
      </w:r>
      <w:r w:rsidRPr="00846303">
        <w:rPr>
          <w:sz w:val="22"/>
          <w:szCs w:val="22"/>
        </w:rPr>
        <w:t>COMPENSATION ACT 1988</w:t>
      </w:r>
    </w:p>
    <w:p w14:paraId="2558D347" w14:textId="77777777" w:rsidR="005018D3" w:rsidRPr="00846303" w:rsidRDefault="005018D3" w:rsidP="005018D3">
      <w:pPr>
        <w:tabs>
          <w:tab w:val="left" w:pos="950"/>
        </w:tabs>
        <w:autoSpaceDE w:val="0"/>
        <w:autoSpaceDN w:val="0"/>
        <w:adjustRightInd w:val="0"/>
        <w:spacing w:before="120"/>
        <w:ind w:left="322"/>
        <w:jc w:val="both"/>
        <w:rPr>
          <w:sz w:val="22"/>
          <w:szCs w:val="22"/>
        </w:rPr>
      </w:pPr>
      <w:r w:rsidRPr="00846303">
        <w:rPr>
          <w:sz w:val="22"/>
          <w:szCs w:val="22"/>
        </w:rPr>
        <w:t>3.</w:t>
      </w:r>
      <w:r>
        <w:rPr>
          <w:sz w:val="22"/>
          <w:szCs w:val="22"/>
        </w:rPr>
        <w:tab/>
      </w:r>
      <w:r w:rsidRPr="00846303">
        <w:rPr>
          <w:sz w:val="22"/>
          <w:szCs w:val="22"/>
        </w:rPr>
        <w:t>Principal Act</w:t>
      </w:r>
    </w:p>
    <w:p w14:paraId="5BAE0E60" w14:textId="77777777" w:rsidR="005018D3" w:rsidRPr="00846303" w:rsidRDefault="005018D3" w:rsidP="0022085F">
      <w:pPr>
        <w:tabs>
          <w:tab w:val="left" w:pos="950"/>
        </w:tabs>
        <w:autoSpaceDE w:val="0"/>
        <w:autoSpaceDN w:val="0"/>
        <w:adjustRightInd w:val="0"/>
        <w:ind w:left="322"/>
        <w:jc w:val="both"/>
        <w:rPr>
          <w:sz w:val="22"/>
          <w:szCs w:val="22"/>
        </w:rPr>
      </w:pPr>
      <w:r w:rsidRPr="00846303">
        <w:rPr>
          <w:sz w:val="22"/>
          <w:szCs w:val="22"/>
        </w:rPr>
        <w:t>4.</w:t>
      </w:r>
      <w:r>
        <w:rPr>
          <w:sz w:val="22"/>
          <w:szCs w:val="22"/>
        </w:rPr>
        <w:tab/>
      </w:r>
      <w:r w:rsidRPr="00846303">
        <w:rPr>
          <w:sz w:val="22"/>
          <w:szCs w:val="22"/>
        </w:rPr>
        <w:t>Employees</w:t>
      </w:r>
    </w:p>
    <w:p w14:paraId="3F6A72EF" w14:textId="77777777" w:rsidR="005018D3" w:rsidRPr="00846303" w:rsidRDefault="005018D3" w:rsidP="0022085F">
      <w:pPr>
        <w:tabs>
          <w:tab w:val="left" w:pos="950"/>
        </w:tabs>
        <w:autoSpaceDE w:val="0"/>
        <w:autoSpaceDN w:val="0"/>
        <w:adjustRightInd w:val="0"/>
        <w:ind w:left="322"/>
        <w:jc w:val="both"/>
        <w:rPr>
          <w:sz w:val="22"/>
          <w:szCs w:val="22"/>
        </w:rPr>
      </w:pPr>
      <w:r w:rsidRPr="00846303">
        <w:rPr>
          <w:sz w:val="22"/>
          <w:szCs w:val="22"/>
        </w:rPr>
        <w:t>5.</w:t>
      </w:r>
      <w:r>
        <w:rPr>
          <w:sz w:val="22"/>
          <w:szCs w:val="22"/>
        </w:rPr>
        <w:tab/>
      </w:r>
      <w:r w:rsidRPr="00846303">
        <w:rPr>
          <w:sz w:val="22"/>
          <w:szCs w:val="22"/>
        </w:rPr>
        <w:t>Insertion of new section:</w:t>
      </w:r>
    </w:p>
    <w:p w14:paraId="71C8108A" w14:textId="77777777" w:rsidR="005018D3" w:rsidRPr="00846303" w:rsidRDefault="005018D3" w:rsidP="0022085F">
      <w:pPr>
        <w:tabs>
          <w:tab w:val="left" w:pos="1906"/>
        </w:tabs>
        <w:autoSpaceDE w:val="0"/>
        <w:autoSpaceDN w:val="0"/>
        <w:adjustRightInd w:val="0"/>
        <w:ind w:left="1186"/>
        <w:jc w:val="both"/>
        <w:rPr>
          <w:sz w:val="22"/>
          <w:szCs w:val="22"/>
        </w:rPr>
      </w:pPr>
      <w:r w:rsidRPr="00846303">
        <w:rPr>
          <w:sz w:val="22"/>
          <w:szCs w:val="22"/>
        </w:rPr>
        <w:t>6A.</w:t>
      </w:r>
      <w:r>
        <w:rPr>
          <w:sz w:val="22"/>
          <w:szCs w:val="22"/>
        </w:rPr>
        <w:tab/>
      </w:r>
      <w:r w:rsidRPr="00846303">
        <w:rPr>
          <w:sz w:val="22"/>
          <w:szCs w:val="22"/>
        </w:rPr>
        <w:t>Injury arising out of or in the course of employment—extended operation</w:t>
      </w:r>
    </w:p>
    <w:p w14:paraId="232F768B" w14:textId="77C9142D" w:rsidR="005018D3" w:rsidRPr="00846303" w:rsidRDefault="005018D3" w:rsidP="0022085F">
      <w:pPr>
        <w:tabs>
          <w:tab w:val="left" w:pos="950"/>
        </w:tabs>
        <w:autoSpaceDE w:val="0"/>
        <w:autoSpaceDN w:val="0"/>
        <w:adjustRightInd w:val="0"/>
        <w:ind w:left="950" w:hanging="629"/>
        <w:jc w:val="both"/>
        <w:rPr>
          <w:sz w:val="22"/>
          <w:szCs w:val="22"/>
        </w:rPr>
      </w:pPr>
      <w:r w:rsidRPr="00846303">
        <w:rPr>
          <w:sz w:val="22"/>
          <w:szCs w:val="22"/>
        </w:rPr>
        <w:t>6.</w:t>
      </w:r>
      <w:r>
        <w:rPr>
          <w:sz w:val="22"/>
          <w:szCs w:val="22"/>
        </w:rPr>
        <w:tab/>
      </w:r>
      <w:r w:rsidRPr="00846303">
        <w:rPr>
          <w:sz w:val="22"/>
          <w:szCs w:val="22"/>
        </w:rPr>
        <w:t>Compensation for injuries resulting in incapacity where employee is in receipt of a superannuation pension</w:t>
      </w:r>
    </w:p>
    <w:p w14:paraId="6EE38870" w14:textId="77777777" w:rsidR="00192519" w:rsidRDefault="00192519" w:rsidP="00993135">
      <w:pPr>
        <w:autoSpaceDE w:val="0"/>
        <w:autoSpaceDN w:val="0"/>
        <w:adjustRightInd w:val="0"/>
        <w:spacing w:before="120"/>
        <w:jc w:val="center"/>
        <w:rPr>
          <w:sz w:val="22"/>
          <w:szCs w:val="22"/>
        </w:rPr>
        <w:sectPr w:rsidR="00192519" w:rsidSect="00192519">
          <w:headerReference w:type="default" r:id="rId8"/>
          <w:pgSz w:w="12240" w:h="15840"/>
          <w:pgMar w:top="1440" w:right="1440" w:bottom="1440" w:left="1440" w:header="720" w:footer="720" w:gutter="0"/>
          <w:cols w:space="720"/>
          <w:titlePg/>
          <w:docGrid w:linePitch="360"/>
        </w:sectPr>
      </w:pPr>
    </w:p>
    <w:p w14:paraId="29F617A4" w14:textId="77777777" w:rsidR="005018D3" w:rsidRPr="00846303" w:rsidRDefault="005018D3" w:rsidP="00993135">
      <w:pPr>
        <w:autoSpaceDE w:val="0"/>
        <w:autoSpaceDN w:val="0"/>
        <w:adjustRightInd w:val="0"/>
        <w:spacing w:before="120"/>
        <w:jc w:val="center"/>
        <w:rPr>
          <w:sz w:val="22"/>
          <w:szCs w:val="22"/>
        </w:rPr>
      </w:pPr>
      <w:r w:rsidRPr="00846303">
        <w:rPr>
          <w:sz w:val="22"/>
          <w:szCs w:val="22"/>
        </w:rPr>
        <w:lastRenderedPageBreak/>
        <w:t>TABLE OF PROVISIONS—</w:t>
      </w:r>
      <w:r w:rsidRPr="00846303">
        <w:rPr>
          <w:i/>
          <w:iCs/>
          <w:sz w:val="22"/>
          <w:szCs w:val="22"/>
        </w:rPr>
        <w:t>continued</w:t>
      </w:r>
    </w:p>
    <w:p w14:paraId="60F5B83B" w14:textId="77777777" w:rsidR="005018D3" w:rsidRPr="00846303" w:rsidRDefault="005018D3" w:rsidP="005018D3">
      <w:pPr>
        <w:autoSpaceDE w:val="0"/>
        <w:autoSpaceDN w:val="0"/>
        <w:adjustRightInd w:val="0"/>
        <w:spacing w:before="120"/>
        <w:jc w:val="both"/>
        <w:rPr>
          <w:sz w:val="22"/>
          <w:szCs w:val="22"/>
        </w:rPr>
      </w:pPr>
      <w:r w:rsidRPr="00846303">
        <w:rPr>
          <w:sz w:val="22"/>
          <w:szCs w:val="22"/>
        </w:rPr>
        <w:t>Section</w:t>
      </w:r>
    </w:p>
    <w:p w14:paraId="4DA99E7A" w14:textId="77777777" w:rsidR="005018D3" w:rsidRPr="00846303" w:rsidRDefault="005018D3" w:rsidP="005018D3">
      <w:pPr>
        <w:tabs>
          <w:tab w:val="left" w:pos="926"/>
        </w:tabs>
        <w:autoSpaceDE w:val="0"/>
        <w:autoSpaceDN w:val="0"/>
        <w:adjustRightInd w:val="0"/>
        <w:spacing w:before="120"/>
        <w:ind w:left="926" w:hanging="614"/>
        <w:jc w:val="both"/>
        <w:rPr>
          <w:sz w:val="22"/>
          <w:szCs w:val="22"/>
        </w:rPr>
      </w:pPr>
      <w:r w:rsidRPr="00846303">
        <w:rPr>
          <w:sz w:val="22"/>
          <w:szCs w:val="22"/>
        </w:rPr>
        <w:t>7.</w:t>
      </w:r>
      <w:r>
        <w:rPr>
          <w:sz w:val="22"/>
          <w:szCs w:val="22"/>
        </w:rPr>
        <w:tab/>
      </w:r>
      <w:r w:rsidRPr="00846303">
        <w:rPr>
          <w:sz w:val="22"/>
          <w:szCs w:val="22"/>
        </w:rPr>
        <w:t>Compensation for injuries resulting in incapacity where employee is in receipt of a lump sum benefit</w:t>
      </w:r>
    </w:p>
    <w:p w14:paraId="7F318F80" w14:textId="77777777" w:rsidR="005018D3" w:rsidRPr="00846303" w:rsidRDefault="005018D3" w:rsidP="0022085F">
      <w:pPr>
        <w:tabs>
          <w:tab w:val="left" w:pos="926"/>
        </w:tabs>
        <w:autoSpaceDE w:val="0"/>
        <w:autoSpaceDN w:val="0"/>
        <w:adjustRightInd w:val="0"/>
        <w:ind w:left="926" w:hanging="614"/>
        <w:jc w:val="both"/>
        <w:rPr>
          <w:sz w:val="22"/>
          <w:szCs w:val="22"/>
        </w:rPr>
      </w:pPr>
      <w:r w:rsidRPr="00846303">
        <w:rPr>
          <w:sz w:val="22"/>
          <w:szCs w:val="22"/>
        </w:rPr>
        <w:t>8.</w:t>
      </w:r>
      <w:r>
        <w:rPr>
          <w:sz w:val="22"/>
          <w:szCs w:val="22"/>
        </w:rPr>
        <w:tab/>
      </w:r>
      <w:r w:rsidRPr="00846303">
        <w:rPr>
          <w:sz w:val="22"/>
          <w:szCs w:val="22"/>
        </w:rPr>
        <w:t>Compensation for injuries resulting in incapacity if employee is in receipt of a superannuation pension and a lump sum benefit</w:t>
      </w:r>
    </w:p>
    <w:p w14:paraId="2B5B11E5" w14:textId="77777777" w:rsidR="005018D3" w:rsidRPr="00846303" w:rsidRDefault="005018D3" w:rsidP="0022085F">
      <w:pPr>
        <w:tabs>
          <w:tab w:val="left" w:pos="926"/>
        </w:tabs>
        <w:autoSpaceDE w:val="0"/>
        <w:autoSpaceDN w:val="0"/>
        <w:adjustRightInd w:val="0"/>
        <w:ind w:left="312"/>
        <w:jc w:val="both"/>
        <w:rPr>
          <w:sz w:val="22"/>
          <w:szCs w:val="22"/>
        </w:rPr>
      </w:pPr>
      <w:r w:rsidRPr="00846303">
        <w:rPr>
          <w:sz w:val="22"/>
          <w:szCs w:val="22"/>
        </w:rPr>
        <w:t>9.</w:t>
      </w:r>
      <w:r>
        <w:rPr>
          <w:sz w:val="22"/>
          <w:szCs w:val="22"/>
        </w:rPr>
        <w:tab/>
      </w:r>
      <w:r w:rsidRPr="00846303">
        <w:rPr>
          <w:sz w:val="22"/>
          <w:szCs w:val="22"/>
        </w:rPr>
        <w:t>Certain persons may request cessation of compensation payments</w:t>
      </w:r>
    </w:p>
    <w:p w14:paraId="5FCA4359" w14:textId="77777777" w:rsidR="005018D3" w:rsidRPr="00846303" w:rsidRDefault="005018D3" w:rsidP="0022085F">
      <w:pPr>
        <w:tabs>
          <w:tab w:val="left" w:pos="917"/>
        </w:tabs>
        <w:autoSpaceDE w:val="0"/>
        <w:autoSpaceDN w:val="0"/>
        <w:adjustRightInd w:val="0"/>
        <w:ind w:left="221"/>
        <w:jc w:val="both"/>
        <w:rPr>
          <w:sz w:val="22"/>
          <w:szCs w:val="22"/>
        </w:rPr>
      </w:pPr>
      <w:r w:rsidRPr="00846303">
        <w:rPr>
          <w:sz w:val="22"/>
          <w:szCs w:val="22"/>
        </w:rPr>
        <w:t>10.</w:t>
      </w:r>
      <w:r>
        <w:rPr>
          <w:sz w:val="22"/>
          <w:szCs w:val="22"/>
        </w:rPr>
        <w:tab/>
      </w:r>
      <w:r w:rsidRPr="00846303">
        <w:rPr>
          <w:sz w:val="22"/>
          <w:szCs w:val="22"/>
        </w:rPr>
        <w:t>Constitution</w:t>
      </w:r>
    </w:p>
    <w:p w14:paraId="6D86A045" w14:textId="5AF512FB" w:rsidR="005018D3" w:rsidRPr="00846303" w:rsidRDefault="005018D3" w:rsidP="0022085F">
      <w:pPr>
        <w:tabs>
          <w:tab w:val="left" w:pos="917"/>
        </w:tabs>
        <w:autoSpaceDE w:val="0"/>
        <w:autoSpaceDN w:val="0"/>
        <w:adjustRightInd w:val="0"/>
        <w:ind w:left="221"/>
        <w:jc w:val="both"/>
        <w:rPr>
          <w:sz w:val="22"/>
          <w:szCs w:val="22"/>
        </w:rPr>
      </w:pPr>
      <w:r w:rsidRPr="00846303">
        <w:rPr>
          <w:sz w:val="22"/>
          <w:szCs w:val="22"/>
        </w:rPr>
        <w:t>11.</w:t>
      </w:r>
      <w:r>
        <w:rPr>
          <w:sz w:val="22"/>
          <w:szCs w:val="22"/>
        </w:rPr>
        <w:tab/>
      </w:r>
      <w:r w:rsidRPr="00846303">
        <w:rPr>
          <w:sz w:val="22"/>
          <w:szCs w:val="22"/>
        </w:rPr>
        <w:t>Deduction of overpayments of repatriation pensions</w:t>
      </w:r>
    </w:p>
    <w:p w14:paraId="60BF6955" w14:textId="77777777" w:rsidR="005018D3" w:rsidRPr="00846303" w:rsidRDefault="005018D3" w:rsidP="00993135">
      <w:pPr>
        <w:autoSpaceDE w:val="0"/>
        <w:autoSpaceDN w:val="0"/>
        <w:adjustRightInd w:val="0"/>
        <w:spacing w:before="120"/>
        <w:jc w:val="center"/>
        <w:rPr>
          <w:sz w:val="22"/>
          <w:szCs w:val="22"/>
        </w:rPr>
      </w:pPr>
      <w:r w:rsidRPr="00846303">
        <w:rPr>
          <w:sz w:val="22"/>
          <w:szCs w:val="22"/>
        </w:rPr>
        <w:t>PART 3—AMENDMENTS OF THE VETERANS’ ENTITLEMENTS ACT 1986</w:t>
      </w:r>
    </w:p>
    <w:p w14:paraId="2A38BBDF" w14:textId="77777777" w:rsidR="005018D3" w:rsidRPr="00846303" w:rsidRDefault="005018D3" w:rsidP="005018D3">
      <w:pPr>
        <w:tabs>
          <w:tab w:val="left" w:pos="917"/>
        </w:tabs>
        <w:autoSpaceDE w:val="0"/>
        <w:autoSpaceDN w:val="0"/>
        <w:adjustRightInd w:val="0"/>
        <w:spacing w:before="120"/>
        <w:ind w:left="221"/>
        <w:jc w:val="both"/>
        <w:rPr>
          <w:sz w:val="22"/>
          <w:szCs w:val="22"/>
        </w:rPr>
      </w:pPr>
      <w:r w:rsidRPr="00846303">
        <w:rPr>
          <w:sz w:val="22"/>
          <w:szCs w:val="22"/>
        </w:rPr>
        <w:t>12.</w:t>
      </w:r>
      <w:r>
        <w:rPr>
          <w:sz w:val="22"/>
          <w:szCs w:val="22"/>
        </w:rPr>
        <w:tab/>
      </w:r>
      <w:r w:rsidRPr="00846303">
        <w:rPr>
          <w:sz w:val="22"/>
          <w:szCs w:val="22"/>
        </w:rPr>
        <w:t>Principal Act</w:t>
      </w:r>
    </w:p>
    <w:p w14:paraId="5D8C1341" w14:textId="77777777" w:rsidR="005018D3" w:rsidRPr="00846303" w:rsidRDefault="005018D3" w:rsidP="0022085F">
      <w:pPr>
        <w:tabs>
          <w:tab w:val="left" w:pos="917"/>
        </w:tabs>
        <w:autoSpaceDE w:val="0"/>
        <w:autoSpaceDN w:val="0"/>
        <w:adjustRightInd w:val="0"/>
        <w:ind w:left="221"/>
        <w:jc w:val="both"/>
        <w:rPr>
          <w:sz w:val="22"/>
          <w:szCs w:val="22"/>
        </w:rPr>
      </w:pPr>
      <w:r w:rsidRPr="00846303">
        <w:rPr>
          <w:sz w:val="22"/>
          <w:szCs w:val="22"/>
        </w:rPr>
        <w:t>13.</w:t>
      </w:r>
      <w:r>
        <w:rPr>
          <w:sz w:val="22"/>
          <w:szCs w:val="22"/>
        </w:rPr>
        <w:tab/>
      </w:r>
      <w:r w:rsidRPr="00846303">
        <w:rPr>
          <w:sz w:val="22"/>
          <w:szCs w:val="22"/>
        </w:rPr>
        <w:t>Interpretation</w:t>
      </w:r>
    </w:p>
    <w:p w14:paraId="61CB9C1F" w14:textId="77777777" w:rsidR="005018D3" w:rsidRPr="00846303" w:rsidRDefault="005018D3" w:rsidP="0022085F">
      <w:pPr>
        <w:tabs>
          <w:tab w:val="left" w:pos="917"/>
        </w:tabs>
        <w:autoSpaceDE w:val="0"/>
        <w:autoSpaceDN w:val="0"/>
        <w:adjustRightInd w:val="0"/>
        <w:ind w:left="221"/>
        <w:jc w:val="both"/>
        <w:rPr>
          <w:sz w:val="22"/>
          <w:szCs w:val="22"/>
        </w:rPr>
      </w:pPr>
      <w:r w:rsidRPr="00846303">
        <w:rPr>
          <w:sz w:val="22"/>
          <w:szCs w:val="22"/>
        </w:rPr>
        <w:t>14.</w:t>
      </w:r>
      <w:r>
        <w:rPr>
          <w:sz w:val="22"/>
          <w:szCs w:val="22"/>
        </w:rPr>
        <w:tab/>
      </w:r>
      <w:r w:rsidRPr="00846303">
        <w:rPr>
          <w:sz w:val="22"/>
          <w:szCs w:val="22"/>
        </w:rPr>
        <w:t>Application of Part to members of the Forces</w:t>
      </w:r>
    </w:p>
    <w:p w14:paraId="5B314699" w14:textId="77777777" w:rsidR="005018D3" w:rsidRPr="00846303" w:rsidRDefault="005018D3" w:rsidP="0022085F">
      <w:pPr>
        <w:tabs>
          <w:tab w:val="left" w:pos="917"/>
        </w:tabs>
        <w:autoSpaceDE w:val="0"/>
        <w:autoSpaceDN w:val="0"/>
        <w:adjustRightInd w:val="0"/>
        <w:ind w:left="221"/>
        <w:jc w:val="both"/>
        <w:rPr>
          <w:sz w:val="22"/>
          <w:szCs w:val="22"/>
        </w:rPr>
      </w:pPr>
      <w:r w:rsidRPr="00846303">
        <w:rPr>
          <w:sz w:val="22"/>
          <w:szCs w:val="22"/>
        </w:rPr>
        <w:t>15.</w:t>
      </w:r>
      <w:r>
        <w:rPr>
          <w:sz w:val="22"/>
          <w:szCs w:val="22"/>
        </w:rPr>
        <w:tab/>
      </w:r>
      <w:r w:rsidRPr="00846303">
        <w:rPr>
          <w:sz w:val="22"/>
          <w:szCs w:val="22"/>
        </w:rPr>
        <w:t>Insertion of new section:</w:t>
      </w:r>
    </w:p>
    <w:p w14:paraId="0C6E46A8" w14:textId="77777777" w:rsidR="005018D3" w:rsidRPr="00846303" w:rsidRDefault="005018D3" w:rsidP="0022085F">
      <w:pPr>
        <w:autoSpaceDE w:val="0"/>
        <w:autoSpaceDN w:val="0"/>
        <w:adjustRightInd w:val="0"/>
        <w:ind w:left="1162"/>
        <w:jc w:val="both"/>
        <w:rPr>
          <w:sz w:val="22"/>
          <w:szCs w:val="22"/>
        </w:rPr>
      </w:pPr>
      <w:r w:rsidRPr="00846303">
        <w:rPr>
          <w:sz w:val="22"/>
          <w:szCs w:val="22"/>
        </w:rPr>
        <w:t>69A.</w:t>
      </w:r>
      <w:r w:rsidR="00993135">
        <w:rPr>
          <w:sz w:val="22"/>
          <w:szCs w:val="22"/>
        </w:rPr>
        <w:tab/>
      </w:r>
      <w:r w:rsidRPr="00846303">
        <w:rPr>
          <w:sz w:val="22"/>
          <w:szCs w:val="22"/>
        </w:rPr>
        <w:t>Application of Part to members of the Forces who render hazardous service</w:t>
      </w:r>
    </w:p>
    <w:p w14:paraId="7D996428" w14:textId="77777777" w:rsidR="005018D3" w:rsidRPr="00846303" w:rsidRDefault="005018D3" w:rsidP="0022085F">
      <w:pPr>
        <w:tabs>
          <w:tab w:val="left" w:pos="917"/>
        </w:tabs>
        <w:autoSpaceDE w:val="0"/>
        <w:autoSpaceDN w:val="0"/>
        <w:adjustRightInd w:val="0"/>
        <w:ind w:left="221"/>
        <w:jc w:val="both"/>
        <w:rPr>
          <w:sz w:val="22"/>
          <w:szCs w:val="22"/>
        </w:rPr>
      </w:pPr>
      <w:r w:rsidRPr="00846303">
        <w:rPr>
          <w:sz w:val="22"/>
          <w:szCs w:val="22"/>
        </w:rPr>
        <w:t>16.</w:t>
      </w:r>
      <w:r>
        <w:rPr>
          <w:sz w:val="22"/>
          <w:szCs w:val="22"/>
        </w:rPr>
        <w:tab/>
      </w:r>
      <w:r w:rsidRPr="00846303">
        <w:rPr>
          <w:sz w:val="22"/>
          <w:szCs w:val="22"/>
        </w:rPr>
        <w:t>Eligibility for pension under this Part</w:t>
      </w:r>
    </w:p>
    <w:p w14:paraId="00A45D87" w14:textId="72E85CAB" w:rsidR="005018D3" w:rsidRPr="00846303" w:rsidRDefault="005018D3" w:rsidP="0022085F">
      <w:pPr>
        <w:tabs>
          <w:tab w:val="left" w:pos="917"/>
        </w:tabs>
        <w:autoSpaceDE w:val="0"/>
        <w:autoSpaceDN w:val="0"/>
        <w:adjustRightInd w:val="0"/>
        <w:ind w:left="221"/>
        <w:jc w:val="both"/>
        <w:rPr>
          <w:sz w:val="22"/>
          <w:szCs w:val="22"/>
        </w:rPr>
      </w:pPr>
      <w:r w:rsidRPr="00846303">
        <w:rPr>
          <w:sz w:val="22"/>
          <w:szCs w:val="22"/>
        </w:rPr>
        <w:t>17.</w:t>
      </w:r>
      <w:r>
        <w:rPr>
          <w:sz w:val="22"/>
          <w:szCs w:val="22"/>
        </w:rPr>
        <w:tab/>
      </w:r>
      <w:r w:rsidRPr="00846303">
        <w:rPr>
          <w:sz w:val="22"/>
          <w:szCs w:val="22"/>
        </w:rPr>
        <w:t>Transitional—payments by way of compensation or damages</w:t>
      </w:r>
    </w:p>
    <w:p w14:paraId="3CA4B56C" w14:textId="77777777" w:rsidR="00192519" w:rsidRDefault="00192519" w:rsidP="00993135">
      <w:pPr>
        <w:autoSpaceDE w:val="0"/>
        <w:autoSpaceDN w:val="0"/>
        <w:adjustRightInd w:val="0"/>
        <w:spacing w:before="120"/>
        <w:jc w:val="center"/>
        <w:rPr>
          <w:sz w:val="22"/>
          <w:szCs w:val="22"/>
        </w:rPr>
        <w:sectPr w:rsidR="00192519" w:rsidSect="00192519">
          <w:pgSz w:w="12240" w:h="15840"/>
          <w:pgMar w:top="1440" w:right="1440" w:bottom="1440" w:left="1440" w:header="720" w:footer="720" w:gutter="0"/>
          <w:cols w:space="720"/>
          <w:titlePg/>
          <w:docGrid w:linePitch="360"/>
        </w:sectPr>
      </w:pPr>
    </w:p>
    <w:p w14:paraId="15D0BE9D" w14:textId="77777777" w:rsidR="005018D3" w:rsidRPr="00846303" w:rsidRDefault="00192519" w:rsidP="00993135">
      <w:pPr>
        <w:autoSpaceDE w:val="0"/>
        <w:autoSpaceDN w:val="0"/>
        <w:adjustRightInd w:val="0"/>
        <w:spacing w:before="120"/>
        <w:jc w:val="center"/>
        <w:rPr>
          <w:sz w:val="22"/>
          <w:szCs w:val="22"/>
        </w:rPr>
      </w:pPr>
      <w:r>
        <w:rPr>
          <w:noProof/>
          <w:lang w:val="en-AU" w:eastAsia="en-AU"/>
        </w:rPr>
        <w:lastRenderedPageBreak/>
        <w:drawing>
          <wp:inline distT="0" distB="0" distL="0" distR="0" wp14:anchorId="35B36E51" wp14:editId="3F9BED32">
            <wp:extent cx="1382395" cy="1024255"/>
            <wp:effectExtent l="0" t="0" r="825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2395" cy="1024255"/>
                    </a:xfrm>
                    <a:prstGeom prst="rect">
                      <a:avLst/>
                    </a:prstGeom>
                    <a:noFill/>
                    <a:ln>
                      <a:noFill/>
                    </a:ln>
                  </pic:spPr>
                </pic:pic>
              </a:graphicData>
            </a:graphic>
          </wp:inline>
        </w:drawing>
      </w:r>
    </w:p>
    <w:p w14:paraId="042D4BD4" w14:textId="77777777" w:rsidR="005018D3" w:rsidRPr="00993135" w:rsidRDefault="005018D3" w:rsidP="00993135">
      <w:pPr>
        <w:autoSpaceDE w:val="0"/>
        <w:autoSpaceDN w:val="0"/>
        <w:adjustRightInd w:val="0"/>
        <w:spacing w:before="720"/>
        <w:jc w:val="center"/>
        <w:rPr>
          <w:sz w:val="36"/>
          <w:szCs w:val="22"/>
        </w:rPr>
      </w:pPr>
      <w:r w:rsidRPr="00993135">
        <w:rPr>
          <w:b/>
          <w:bCs/>
          <w:sz w:val="36"/>
          <w:szCs w:val="22"/>
        </w:rPr>
        <w:t>Military Compensation Act 1994</w:t>
      </w:r>
    </w:p>
    <w:p w14:paraId="58C2BFBB" w14:textId="3C99045F" w:rsidR="00993135" w:rsidRDefault="005018D3" w:rsidP="00993135">
      <w:pPr>
        <w:autoSpaceDE w:val="0"/>
        <w:autoSpaceDN w:val="0"/>
        <w:adjustRightInd w:val="0"/>
        <w:spacing w:before="720"/>
        <w:jc w:val="center"/>
        <w:rPr>
          <w:b/>
          <w:bCs/>
          <w:sz w:val="22"/>
          <w:szCs w:val="22"/>
        </w:rPr>
      </w:pPr>
      <w:r w:rsidRPr="0022085F">
        <w:rPr>
          <w:b/>
          <w:bCs/>
          <w:szCs w:val="22"/>
        </w:rPr>
        <w:t>No. 54 of 1994</w:t>
      </w:r>
    </w:p>
    <w:p w14:paraId="42426038" w14:textId="77777777" w:rsidR="005018D3" w:rsidRPr="00846303" w:rsidRDefault="005018D3" w:rsidP="00993135">
      <w:pPr>
        <w:pBdr>
          <w:bottom w:val="double" w:sz="4" w:space="1" w:color="auto"/>
        </w:pBdr>
        <w:autoSpaceDE w:val="0"/>
        <w:autoSpaceDN w:val="0"/>
        <w:adjustRightInd w:val="0"/>
        <w:spacing w:before="720"/>
        <w:jc w:val="center"/>
        <w:rPr>
          <w:sz w:val="22"/>
          <w:szCs w:val="22"/>
        </w:rPr>
      </w:pPr>
    </w:p>
    <w:p w14:paraId="077224C8" w14:textId="064E1AB1" w:rsidR="005018D3" w:rsidRPr="00993135" w:rsidRDefault="005018D3" w:rsidP="00993135">
      <w:pPr>
        <w:autoSpaceDE w:val="0"/>
        <w:autoSpaceDN w:val="0"/>
        <w:adjustRightInd w:val="0"/>
        <w:spacing w:before="720"/>
        <w:jc w:val="center"/>
        <w:rPr>
          <w:sz w:val="26"/>
          <w:szCs w:val="22"/>
        </w:rPr>
      </w:pPr>
      <w:r w:rsidRPr="00993135">
        <w:rPr>
          <w:b/>
          <w:bCs/>
          <w:sz w:val="26"/>
          <w:szCs w:val="22"/>
        </w:rPr>
        <w:t xml:space="preserve">An Act to amend the </w:t>
      </w:r>
      <w:r w:rsidRPr="00993135">
        <w:rPr>
          <w:b/>
          <w:bCs/>
          <w:i/>
          <w:iCs/>
          <w:sz w:val="26"/>
          <w:szCs w:val="22"/>
        </w:rPr>
        <w:t>Safety Rehabilitation and</w:t>
      </w:r>
      <w:r w:rsidR="00993135">
        <w:rPr>
          <w:b/>
          <w:bCs/>
          <w:i/>
          <w:iCs/>
          <w:sz w:val="26"/>
          <w:szCs w:val="22"/>
        </w:rPr>
        <w:br/>
      </w:r>
      <w:r w:rsidRPr="00993135">
        <w:rPr>
          <w:b/>
          <w:bCs/>
          <w:i/>
          <w:iCs/>
          <w:sz w:val="26"/>
          <w:szCs w:val="22"/>
        </w:rPr>
        <w:t xml:space="preserve">Compensation Act 1988 </w:t>
      </w:r>
      <w:r w:rsidRPr="00993135">
        <w:rPr>
          <w:b/>
          <w:bCs/>
          <w:sz w:val="26"/>
          <w:szCs w:val="22"/>
        </w:rPr>
        <w:t xml:space="preserve">and the </w:t>
      </w:r>
      <w:r w:rsidRPr="00993135">
        <w:rPr>
          <w:b/>
          <w:bCs/>
          <w:i/>
          <w:iCs/>
          <w:sz w:val="26"/>
          <w:szCs w:val="22"/>
        </w:rPr>
        <w:t>Veterans’ Entitlements Act</w:t>
      </w:r>
      <w:r w:rsidR="00993135">
        <w:rPr>
          <w:b/>
          <w:bCs/>
          <w:i/>
          <w:iCs/>
          <w:sz w:val="26"/>
          <w:szCs w:val="22"/>
        </w:rPr>
        <w:br/>
      </w:r>
      <w:r w:rsidRPr="00993135">
        <w:rPr>
          <w:b/>
          <w:bCs/>
          <w:i/>
          <w:iCs/>
          <w:sz w:val="26"/>
          <w:szCs w:val="22"/>
        </w:rPr>
        <w:t>1986</w:t>
      </w:r>
      <w:r w:rsidRPr="0022085F">
        <w:rPr>
          <w:b/>
          <w:bCs/>
          <w:iCs/>
          <w:sz w:val="26"/>
          <w:szCs w:val="22"/>
        </w:rPr>
        <w:t>,</w:t>
      </w:r>
      <w:r w:rsidRPr="00993135">
        <w:rPr>
          <w:b/>
          <w:bCs/>
          <w:i/>
          <w:iCs/>
          <w:sz w:val="26"/>
          <w:szCs w:val="22"/>
        </w:rPr>
        <w:t xml:space="preserve"> </w:t>
      </w:r>
      <w:r w:rsidRPr="00993135">
        <w:rPr>
          <w:b/>
          <w:bCs/>
          <w:sz w:val="26"/>
          <w:szCs w:val="22"/>
        </w:rPr>
        <w:t>and for related purposes</w:t>
      </w:r>
    </w:p>
    <w:p w14:paraId="40F9B75E" w14:textId="77777777" w:rsidR="005018D3" w:rsidRPr="00846303" w:rsidRDefault="005018D3" w:rsidP="00993135">
      <w:pPr>
        <w:autoSpaceDE w:val="0"/>
        <w:autoSpaceDN w:val="0"/>
        <w:adjustRightInd w:val="0"/>
        <w:spacing w:before="120"/>
        <w:jc w:val="right"/>
        <w:rPr>
          <w:sz w:val="22"/>
          <w:szCs w:val="22"/>
        </w:rPr>
      </w:pPr>
      <w:r w:rsidRPr="00846303">
        <w:rPr>
          <w:sz w:val="22"/>
          <w:szCs w:val="22"/>
        </w:rPr>
        <w:t>[</w:t>
      </w:r>
      <w:r w:rsidRPr="00846303">
        <w:rPr>
          <w:i/>
          <w:iCs/>
          <w:sz w:val="22"/>
          <w:szCs w:val="22"/>
        </w:rPr>
        <w:t>Assented to 7 April 1994</w:t>
      </w:r>
      <w:r w:rsidRPr="00846303">
        <w:rPr>
          <w:sz w:val="22"/>
          <w:szCs w:val="22"/>
        </w:rPr>
        <w:t>]</w:t>
      </w:r>
    </w:p>
    <w:p w14:paraId="46FC5928" w14:textId="77777777" w:rsidR="005018D3" w:rsidRDefault="005018D3" w:rsidP="005018D3">
      <w:pPr>
        <w:autoSpaceDE w:val="0"/>
        <w:autoSpaceDN w:val="0"/>
        <w:adjustRightInd w:val="0"/>
        <w:spacing w:before="120"/>
        <w:ind w:left="374"/>
        <w:jc w:val="both"/>
        <w:rPr>
          <w:sz w:val="22"/>
          <w:szCs w:val="22"/>
        </w:rPr>
      </w:pPr>
      <w:r w:rsidRPr="00846303">
        <w:rPr>
          <w:sz w:val="22"/>
          <w:szCs w:val="22"/>
        </w:rPr>
        <w:t>The Parliament of Australia enacts:</w:t>
      </w:r>
    </w:p>
    <w:p w14:paraId="266E666E" w14:textId="77777777" w:rsidR="0022085F" w:rsidRPr="00846303" w:rsidRDefault="0022085F" w:rsidP="005018D3">
      <w:pPr>
        <w:autoSpaceDE w:val="0"/>
        <w:autoSpaceDN w:val="0"/>
        <w:adjustRightInd w:val="0"/>
        <w:spacing w:before="120"/>
        <w:ind w:left="374"/>
        <w:jc w:val="both"/>
        <w:rPr>
          <w:sz w:val="22"/>
          <w:szCs w:val="22"/>
        </w:rPr>
      </w:pPr>
    </w:p>
    <w:p w14:paraId="59F51C5C" w14:textId="745C4CF2" w:rsidR="005018D3" w:rsidRPr="00846303" w:rsidRDefault="005018D3" w:rsidP="00993135">
      <w:pPr>
        <w:autoSpaceDE w:val="0"/>
        <w:autoSpaceDN w:val="0"/>
        <w:adjustRightInd w:val="0"/>
        <w:spacing w:before="120"/>
        <w:jc w:val="center"/>
        <w:rPr>
          <w:sz w:val="22"/>
          <w:szCs w:val="22"/>
        </w:rPr>
      </w:pPr>
      <w:r w:rsidRPr="00846303">
        <w:rPr>
          <w:b/>
          <w:bCs/>
          <w:sz w:val="22"/>
          <w:szCs w:val="22"/>
        </w:rPr>
        <w:t>PART 1—PRELIMINARY</w:t>
      </w:r>
    </w:p>
    <w:p w14:paraId="2B4DE48B" w14:textId="77777777" w:rsidR="005018D3" w:rsidRPr="00846303" w:rsidRDefault="005018D3" w:rsidP="005018D3">
      <w:pPr>
        <w:autoSpaceDE w:val="0"/>
        <w:autoSpaceDN w:val="0"/>
        <w:adjustRightInd w:val="0"/>
        <w:spacing w:before="120" w:after="60"/>
        <w:jc w:val="both"/>
        <w:rPr>
          <w:sz w:val="22"/>
          <w:szCs w:val="22"/>
        </w:rPr>
      </w:pPr>
      <w:r w:rsidRPr="00846303">
        <w:rPr>
          <w:b/>
          <w:bCs/>
          <w:sz w:val="22"/>
          <w:szCs w:val="22"/>
        </w:rPr>
        <w:t>Short title</w:t>
      </w:r>
    </w:p>
    <w:p w14:paraId="66456A48" w14:textId="77777777" w:rsidR="005018D3" w:rsidRPr="00846303" w:rsidRDefault="005018D3" w:rsidP="005018D3">
      <w:pPr>
        <w:tabs>
          <w:tab w:val="left" w:pos="619"/>
        </w:tabs>
        <w:autoSpaceDE w:val="0"/>
        <w:autoSpaceDN w:val="0"/>
        <w:adjustRightInd w:val="0"/>
        <w:spacing w:before="120"/>
        <w:ind w:left="317"/>
        <w:jc w:val="both"/>
        <w:rPr>
          <w:sz w:val="22"/>
          <w:szCs w:val="22"/>
        </w:rPr>
      </w:pPr>
      <w:r w:rsidRPr="00FE46EE">
        <w:rPr>
          <w:b/>
          <w:sz w:val="22"/>
          <w:szCs w:val="22"/>
        </w:rPr>
        <w:t>1.</w:t>
      </w:r>
      <w:r>
        <w:rPr>
          <w:sz w:val="22"/>
          <w:szCs w:val="22"/>
        </w:rPr>
        <w:tab/>
      </w:r>
      <w:r w:rsidRPr="00846303">
        <w:rPr>
          <w:sz w:val="22"/>
          <w:szCs w:val="22"/>
        </w:rPr>
        <w:t xml:space="preserve">This Act may be cited as the </w:t>
      </w:r>
      <w:r w:rsidRPr="00846303">
        <w:rPr>
          <w:i/>
          <w:iCs/>
          <w:sz w:val="22"/>
          <w:szCs w:val="22"/>
        </w:rPr>
        <w:t>Military Compensation Act 1994.</w:t>
      </w:r>
    </w:p>
    <w:p w14:paraId="100B386E" w14:textId="77777777" w:rsidR="005018D3" w:rsidRPr="00846303" w:rsidRDefault="005018D3" w:rsidP="005018D3">
      <w:pPr>
        <w:autoSpaceDE w:val="0"/>
        <w:autoSpaceDN w:val="0"/>
        <w:adjustRightInd w:val="0"/>
        <w:spacing w:before="120" w:after="60"/>
        <w:jc w:val="both"/>
        <w:rPr>
          <w:sz w:val="22"/>
          <w:szCs w:val="22"/>
        </w:rPr>
      </w:pPr>
      <w:r w:rsidRPr="00846303">
        <w:rPr>
          <w:b/>
          <w:bCs/>
          <w:sz w:val="22"/>
          <w:szCs w:val="22"/>
        </w:rPr>
        <w:t>Commencement</w:t>
      </w:r>
    </w:p>
    <w:p w14:paraId="1980997F" w14:textId="77777777" w:rsidR="005018D3" w:rsidRPr="00846303" w:rsidRDefault="005018D3" w:rsidP="005018D3">
      <w:pPr>
        <w:tabs>
          <w:tab w:val="left" w:pos="619"/>
        </w:tabs>
        <w:autoSpaceDE w:val="0"/>
        <w:autoSpaceDN w:val="0"/>
        <w:adjustRightInd w:val="0"/>
        <w:spacing w:before="120"/>
        <w:ind w:left="317"/>
        <w:jc w:val="both"/>
        <w:rPr>
          <w:sz w:val="22"/>
          <w:szCs w:val="22"/>
        </w:rPr>
      </w:pPr>
      <w:r w:rsidRPr="00846303">
        <w:rPr>
          <w:b/>
          <w:bCs/>
          <w:sz w:val="22"/>
          <w:szCs w:val="22"/>
        </w:rPr>
        <w:t>2.</w:t>
      </w:r>
      <w:r>
        <w:rPr>
          <w:b/>
          <w:bCs/>
          <w:sz w:val="22"/>
          <w:szCs w:val="22"/>
        </w:rPr>
        <w:tab/>
      </w:r>
      <w:r w:rsidRPr="00846303">
        <w:rPr>
          <w:sz w:val="22"/>
          <w:szCs w:val="22"/>
        </w:rPr>
        <w:t>This Act commences on the day on which it receives the Royal Assent.</w:t>
      </w:r>
    </w:p>
    <w:p w14:paraId="758D6630" w14:textId="56D8F155" w:rsidR="005018D3" w:rsidRPr="00846303" w:rsidRDefault="005018D3" w:rsidP="00993135">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PART 2—AMENDMENTS OF THE SAFETY REHABILITATION</w:t>
      </w:r>
      <w:r w:rsidR="0022085F">
        <w:rPr>
          <w:b/>
          <w:bCs/>
          <w:sz w:val="22"/>
          <w:szCs w:val="22"/>
        </w:rPr>
        <w:t xml:space="preserve"> </w:t>
      </w:r>
      <w:r w:rsidRPr="00846303">
        <w:rPr>
          <w:b/>
          <w:bCs/>
          <w:sz w:val="22"/>
          <w:szCs w:val="22"/>
        </w:rPr>
        <w:t>AND COMPENSATION ACT 1988</w:t>
      </w:r>
    </w:p>
    <w:p w14:paraId="4C964376" w14:textId="77777777" w:rsidR="005018D3" w:rsidRPr="00846303" w:rsidRDefault="005018D3" w:rsidP="005018D3">
      <w:pPr>
        <w:autoSpaceDE w:val="0"/>
        <w:autoSpaceDN w:val="0"/>
        <w:adjustRightInd w:val="0"/>
        <w:spacing w:before="120" w:after="60"/>
        <w:jc w:val="both"/>
        <w:rPr>
          <w:sz w:val="22"/>
          <w:szCs w:val="22"/>
        </w:rPr>
      </w:pPr>
      <w:r w:rsidRPr="00846303">
        <w:rPr>
          <w:b/>
          <w:bCs/>
          <w:sz w:val="22"/>
          <w:szCs w:val="22"/>
        </w:rPr>
        <w:t>Principal Act</w:t>
      </w:r>
    </w:p>
    <w:p w14:paraId="3BA6E1CE" w14:textId="77777777" w:rsidR="005018D3" w:rsidRPr="00846303" w:rsidRDefault="005018D3" w:rsidP="005018D3">
      <w:pPr>
        <w:tabs>
          <w:tab w:val="left" w:pos="614"/>
        </w:tabs>
        <w:autoSpaceDE w:val="0"/>
        <w:autoSpaceDN w:val="0"/>
        <w:adjustRightInd w:val="0"/>
        <w:spacing w:before="120"/>
        <w:ind w:firstLine="307"/>
        <w:jc w:val="both"/>
        <w:rPr>
          <w:sz w:val="22"/>
          <w:szCs w:val="22"/>
        </w:rPr>
      </w:pPr>
      <w:r w:rsidRPr="00846303">
        <w:rPr>
          <w:b/>
          <w:bCs/>
          <w:sz w:val="22"/>
          <w:szCs w:val="22"/>
        </w:rPr>
        <w:t>3.</w:t>
      </w:r>
      <w:r>
        <w:rPr>
          <w:b/>
          <w:bCs/>
          <w:sz w:val="22"/>
          <w:szCs w:val="22"/>
        </w:rPr>
        <w:tab/>
      </w:r>
      <w:r w:rsidRPr="00846303">
        <w:rPr>
          <w:sz w:val="22"/>
          <w:szCs w:val="22"/>
        </w:rPr>
        <w:t xml:space="preserve">In this Part, </w:t>
      </w:r>
      <w:r w:rsidRPr="00846303">
        <w:rPr>
          <w:b/>
          <w:bCs/>
          <w:sz w:val="22"/>
          <w:szCs w:val="22"/>
        </w:rPr>
        <w:t xml:space="preserve">“Principal Act” </w:t>
      </w:r>
      <w:r w:rsidRPr="00846303">
        <w:rPr>
          <w:sz w:val="22"/>
          <w:szCs w:val="22"/>
        </w:rPr>
        <w:t xml:space="preserve">means the </w:t>
      </w:r>
      <w:r w:rsidRPr="00846303">
        <w:rPr>
          <w:i/>
          <w:iCs/>
          <w:sz w:val="22"/>
          <w:szCs w:val="22"/>
        </w:rPr>
        <w:t>Safety Rehabilitation and Compensation Act 1988</w:t>
      </w:r>
      <w:r w:rsidRPr="00846303">
        <w:rPr>
          <w:sz w:val="22"/>
          <w:szCs w:val="22"/>
          <w:vertAlign w:val="superscript"/>
        </w:rPr>
        <w:t>1</w:t>
      </w:r>
      <w:r w:rsidRPr="00846303">
        <w:rPr>
          <w:sz w:val="22"/>
          <w:szCs w:val="22"/>
        </w:rPr>
        <w:t>.</w:t>
      </w:r>
    </w:p>
    <w:p w14:paraId="0C3170CF" w14:textId="77777777" w:rsidR="005018D3" w:rsidRPr="00846303" w:rsidRDefault="005018D3" w:rsidP="005018D3">
      <w:pPr>
        <w:autoSpaceDE w:val="0"/>
        <w:autoSpaceDN w:val="0"/>
        <w:adjustRightInd w:val="0"/>
        <w:spacing w:before="120" w:after="60"/>
        <w:jc w:val="both"/>
        <w:rPr>
          <w:sz w:val="22"/>
          <w:szCs w:val="22"/>
        </w:rPr>
      </w:pPr>
      <w:r w:rsidRPr="00846303">
        <w:rPr>
          <w:b/>
          <w:bCs/>
          <w:sz w:val="22"/>
          <w:szCs w:val="22"/>
        </w:rPr>
        <w:t>Employees</w:t>
      </w:r>
    </w:p>
    <w:p w14:paraId="5FC167ED" w14:textId="77777777" w:rsidR="005018D3" w:rsidRPr="00846303" w:rsidRDefault="005018D3" w:rsidP="005018D3">
      <w:pPr>
        <w:tabs>
          <w:tab w:val="left" w:pos="614"/>
        </w:tabs>
        <w:autoSpaceDE w:val="0"/>
        <w:autoSpaceDN w:val="0"/>
        <w:adjustRightInd w:val="0"/>
        <w:spacing w:before="120"/>
        <w:ind w:left="307"/>
        <w:jc w:val="both"/>
        <w:rPr>
          <w:sz w:val="22"/>
          <w:szCs w:val="22"/>
        </w:rPr>
      </w:pPr>
      <w:r w:rsidRPr="00846303">
        <w:rPr>
          <w:b/>
          <w:bCs/>
          <w:sz w:val="22"/>
          <w:szCs w:val="22"/>
        </w:rPr>
        <w:t>4.</w:t>
      </w:r>
      <w:r>
        <w:rPr>
          <w:b/>
          <w:bCs/>
          <w:sz w:val="22"/>
          <w:szCs w:val="22"/>
        </w:rPr>
        <w:tab/>
      </w:r>
      <w:r w:rsidRPr="00846303">
        <w:rPr>
          <w:sz w:val="22"/>
          <w:szCs w:val="22"/>
        </w:rPr>
        <w:t>Section 5 of the Principal Act is amended:</w:t>
      </w:r>
    </w:p>
    <w:p w14:paraId="19BCC7D1" w14:textId="77777777" w:rsidR="005018D3" w:rsidRPr="00846303" w:rsidRDefault="005018D3" w:rsidP="005018D3">
      <w:pPr>
        <w:tabs>
          <w:tab w:val="left" w:pos="710"/>
        </w:tabs>
        <w:autoSpaceDE w:val="0"/>
        <w:autoSpaceDN w:val="0"/>
        <w:adjustRightInd w:val="0"/>
        <w:spacing w:before="120"/>
        <w:ind w:left="317"/>
        <w:jc w:val="both"/>
        <w:rPr>
          <w:sz w:val="22"/>
          <w:szCs w:val="22"/>
        </w:rPr>
      </w:pPr>
      <w:r w:rsidRPr="00FE46EE">
        <w:rPr>
          <w:b/>
          <w:sz w:val="22"/>
          <w:szCs w:val="22"/>
        </w:rPr>
        <w:t>(a)</w:t>
      </w:r>
      <w:r>
        <w:rPr>
          <w:sz w:val="22"/>
          <w:szCs w:val="22"/>
        </w:rPr>
        <w:tab/>
      </w:r>
      <w:r w:rsidRPr="00846303">
        <w:rPr>
          <w:sz w:val="22"/>
          <w:szCs w:val="22"/>
        </w:rPr>
        <w:t>by inserting after subsection (6) the following subsection:</w:t>
      </w:r>
    </w:p>
    <w:p w14:paraId="7A4A52CC" w14:textId="27063C40" w:rsidR="005018D3" w:rsidRPr="00846303" w:rsidRDefault="005018D3" w:rsidP="005018D3">
      <w:pPr>
        <w:autoSpaceDE w:val="0"/>
        <w:autoSpaceDN w:val="0"/>
        <w:adjustRightInd w:val="0"/>
        <w:spacing w:before="120"/>
        <w:ind w:left="715" w:firstLine="250"/>
        <w:jc w:val="both"/>
        <w:rPr>
          <w:sz w:val="22"/>
          <w:szCs w:val="22"/>
        </w:rPr>
      </w:pPr>
      <w:r w:rsidRPr="00846303">
        <w:rPr>
          <w:sz w:val="22"/>
          <w:szCs w:val="22"/>
        </w:rPr>
        <w:t>“(6A)</w:t>
      </w:r>
      <w:r w:rsidR="0022085F">
        <w:rPr>
          <w:sz w:val="22"/>
          <w:szCs w:val="22"/>
        </w:rPr>
        <w:t xml:space="preserve"> </w:t>
      </w:r>
      <w:r w:rsidRPr="00846303">
        <w:rPr>
          <w:sz w:val="22"/>
          <w:szCs w:val="22"/>
        </w:rPr>
        <w:t>Without limiting subsection (6), the Minister may, by notice in writing, declare:</w:t>
      </w:r>
    </w:p>
    <w:p w14:paraId="10574CF4" w14:textId="77777777" w:rsidR="005018D3" w:rsidRPr="00846303" w:rsidRDefault="005018D3" w:rsidP="005018D3">
      <w:pPr>
        <w:tabs>
          <w:tab w:val="left" w:pos="1310"/>
        </w:tabs>
        <w:autoSpaceDE w:val="0"/>
        <w:autoSpaceDN w:val="0"/>
        <w:adjustRightInd w:val="0"/>
        <w:spacing w:before="120"/>
        <w:ind w:left="917"/>
        <w:jc w:val="both"/>
        <w:rPr>
          <w:sz w:val="22"/>
          <w:szCs w:val="22"/>
        </w:rPr>
      </w:pPr>
      <w:r w:rsidRPr="00846303">
        <w:rPr>
          <w:sz w:val="22"/>
          <w:szCs w:val="22"/>
        </w:rPr>
        <w:t>(a)</w:t>
      </w:r>
      <w:r>
        <w:rPr>
          <w:sz w:val="22"/>
          <w:szCs w:val="22"/>
        </w:rPr>
        <w:tab/>
      </w:r>
      <w:r w:rsidRPr="00846303">
        <w:rPr>
          <w:sz w:val="22"/>
          <w:szCs w:val="22"/>
        </w:rPr>
        <w:t>that persons specified in the notice, being persons who:</w:t>
      </w:r>
    </w:p>
    <w:p w14:paraId="002FF566" w14:textId="5F9E7947" w:rsidR="005018D3" w:rsidRPr="00846303" w:rsidRDefault="005018D3" w:rsidP="0022085F">
      <w:pPr>
        <w:autoSpaceDE w:val="0"/>
        <w:autoSpaceDN w:val="0"/>
        <w:adjustRightInd w:val="0"/>
        <w:spacing w:before="120"/>
        <w:ind w:left="1963" w:hanging="403"/>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 xml:space="preserve">hold an honorary rank in the </w:t>
      </w:r>
      <w:proofErr w:type="spellStart"/>
      <w:r w:rsidRPr="00846303">
        <w:rPr>
          <w:sz w:val="22"/>
          <w:szCs w:val="22"/>
        </w:rPr>
        <w:t>Defence</w:t>
      </w:r>
      <w:proofErr w:type="spellEnd"/>
      <w:r w:rsidRPr="00846303">
        <w:rPr>
          <w:sz w:val="22"/>
          <w:szCs w:val="22"/>
        </w:rPr>
        <w:t xml:space="preserve"> Force; or</w:t>
      </w:r>
    </w:p>
    <w:p w14:paraId="4AE60BD7" w14:textId="77777777" w:rsidR="005018D3" w:rsidRPr="00846303" w:rsidRDefault="005018D3" w:rsidP="005018D3">
      <w:pPr>
        <w:autoSpaceDE w:val="0"/>
        <w:autoSpaceDN w:val="0"/>
        <w:adjustRightInd w:val="0"/>
        <w:spacing w:before="120"/>
        <w:ind w:left="1963" w:hanging="403"/>
        <w:jc w:val="both"/>
        <w:rPr>
          <w:sz w:val="22"/>
          <w:szCs w:val="22"/>
        </w:rPr>
      </w:pPr>
      <w:r w:rsidRPr="00846303">
        <w:rPr>
          <w:sz w:val="22"/>
          <w:szCs w:val="22"/>
        </w:rPr>
        <w:t>(ii)</w:t>
      </w:r>
      <w:r>
        <w:rPr>
          <w:sz w:val="22"/>
          <w:szCs w:val="22"/>
        </w:rPr>
        <w:tab/>
      </w:r>
      <w:r w:rsidRPr="00846303">
        <w:rPr>
          <w:sz w:val="22"/>
          <w:szCs w:val="22"/>
        </w:rPr>
        <w:t xml:space="preserve">are members of a philanthropic </w:t>
      </w:r>
      <w:proofErr w:type="spellStart"/>
      <w:r w:rsidRPr="00846303">
        <w:rPr>
          <w:sz w:val="22"/>
          <w:szCs w:val="22"/>
        </w:rPr>
        <w:t>organisation</w:t>
      </w:r>
      <w:proofErr w:type="spellEnd"/>
      <w:r w:rsidRPr="00846303">
        <w:rPr>
          <w:sz w:val="22"/>
          <w:szCs w:val="22"/>
        </w:rPr>
        <w:t xml:space="preserve"> that provides services to the </w:t>
      </w:r>
      <w:proofErr w:type="spellStart"/>
      <w:r w:rsidRPr="00846303">
        <w:rPr>
          <w:sz w:val="22"/>
          <w:szCs w:val="22"/>
        </w:rPr>
        <w:t>Defence</w:t>
      </w:r>
      <w:proofErr w:type="spellEnd"/>
      <w:r w:rsidRPr="00846303">
        <w:rPr>
          <w:sz w:val="22"/>
          <w:szCs w:val="22"/>
        </w:rPr>
        <w:t xml:space="preserve"> Force; or</w:t>
      </w:r>
    </w:p>
    <w:p w14:paraId="76612360" w14:textId="77777777" w:rsidR="005018D3" w:rsidRPr="00846303" w:rsidRDefault="005018D3" w:rsidP="005018D3">
      <w:pPr>
        <w:autoSpaceDE w:val="0"/>
        <w:autoSpaceDN w:val="0"/>
        <w:adjustRightInd w:val="0"/>
        <w:spacing w:before="120"/>
        <w:ind w:left="1968" w:hanging="475"/>
        <w:jc w:val="both"/>
        <w:rPr>
          <w:sz w:val="22"/>
          <w:szCs w:val="22"/>
        </w:rPr>
      </w:pPr>
      <w:r w:rsidRPr="00846303">
        <w:rPr>
          <w:sz w:val="22"/>
          <w:szCs w:val="22"/>
        </w:rPr>
        <w:t>(iii)</w:t>
      </w:r>
      <w:r>
        <w:rPr>
          <w:sz w:val="22"/>
          <w:szCs w:val="22"/>
        </w:rPr>
        <w:tab/>
      </w:r>
      <w:r w:rsidRPr="00846303">
        <w:rPr>
          <w:sz w:val="22"/>
          <w:szCs w:val="22"/>
        </w:rPr>
        <w:t xml:space="preserve">undertake resettlement training under an arrangement made by the </w:t>
      </w:r>
      <w:proofErr w:type="spellStart"/>
      <w:r w:rsidRPr="00846303">
        <w:rPr>
          <w:sz w:val="22"/>
          <w:szCs w:val="22"/>
        </w:rPr>
        <w:t>Defence</w:t>
      </w:r>
      <w:proofErr w:type="spellEnd"/>
      <w:r w:rsidRPr="00846303">
        <w:rPr>
          <w:sz w:val="22"/>
          <w:szCs w:val="22"/>
        </w:rPr>
        <w:t xml:space="preserve"> Force;</w:t>
      </w:r>
    </w:p>
    <w:p w14:paraId="07971429" w14:textId="77777777" w:rsidR="005018D3" w:rsidRPr="00846303" w:rsidRDefault="005018D3" w:rsidP="005018D3">
      <w:pPr>
        <w:autoSpaceDE w:val="0"/>
        <w:autoSpaceDN w:val="0"/>
        <w:adjustRightInd w:val="0"/>
        <w:spacing w:before="120"/>
        <w:ind w:left="1320"/>
        <w:jc w:val="both"/>
        <w:rPr>
          <w:sz w:val="22"/>
          <w:szCs w:val="22"/>
        </w:rPr>
      </w:pPr>
      <w:r w:rsidRPr="00846303">
        <w:rPr>
          <w:sz w:val="22"/>
          <w:szCs w:val="22"/>
        </w:rPr>
        <w:t>are, for the purposes of this Act, taken to be employed by the Commonwealth; and</w:t>
      </w:r>
    </w:p>
    <w:p w14:paraId="49ED2D27" w14:textId="77777777" w:rsidR="005018D3" w:rsidRPr="00846303" w:rsidRDefault="005018D3" w:rsidP="005018D3">
      <w:pPr>
        <w:tabs>
          <w:tab w:val="left" w:pos="1310"/>
        </w:tabs>
        <w:autoSpaceDE w:val="0"/>
        <w:autoSpaceDN w:val="0"/>
        <w:adjustRightInd w:val="0"/>
        <w:spacing w:before="120"/>
        <w:ind w:left="1310" w:hanging="394"/>
        <w:jc w:val="both"/>
        <w:rPr>
          <w:sz w:val="22"/>
          <w:szCs w:val="22"/>
        </w:rPr>
      </w:pPr>
      <w:r w:rsidRPr="00846303">
        <w:rPr>
          <w:sz w:val="22"/>
          <w:szCs w:val="22"/>
        </w:rPr>
        <w:t>(b)</w:t>
      </w:r>
      <w:r>
        <w:rPr>
          <w:sz w:val="22"/>
          <w:szCs w:val="22"/>
        </w:rPr>
        <w:tab/>
      </w:r>
      <w:r w:rsidRPr="00846303">
        <w:rPr>
          <w:sz w:val="22"/>
          <w:szCs w:val="22"/>
        </w:rPr>
        <w:t>that such persons’ employment is, for those purposes, taken to be constituted by the performance by those persons of such acts as are specified in the notice;</w:t>
      </w:r>
    </w:p>
    <w:p w14:paraId="2AEA1D37" w14:textId="77777777" w:rsidR="005018D3" w:rsidRPr="00846303" w:rsidRDefault="005018D3" w:rsidP="005018D3">
      <w:pPr>
        <w:autoSpaceDE w:val="0"/>
        <w:autoSpaceDN w:val="0"/>
        <w:adjustRightInd w:val="0"/>
        <w:spacing w:before="120"/>
        <w:ind w:left="725"/>
        <w:jc w:val="both"/>
        <w:rPr>
          <w:sz w:val="22"/>
          <w:szCs w:val="22"/>
        </w:rPr>
      </w:pPr>
      <w:r w:rsidRPr="00846303">
        <w:rPr>
          <w:sz w:val="22"/>
          <w:szCs w:val="22"/>
        </w:rPr>
        <w:t>and such a declaration has effect accordingly.”;</w:t>
      </w:r>
    </w:p>
    <w:p w14:paraId="726F9DF8" w14:textId="77777777" w:rsidR="005018D3" w:rsidRPr="00846303" w:rsidRDefault="005018D3" w:rsidP="005018D3">
      <w:pPr>
        <w:tabs>
          <w:tab w:val="left" w:pos="710"/>
        </w:tabs>
        <w:autoSpaceDE w:val="0"/>
        <w:autoSpaceDN w:val="0"/>
        <w:adjustRightInd w:val="0"/>
        <w:spacing w:before="120"/>
        <w:ind w:left="710" w:hanging="394"/>
        <w:jc w:val="both"/>
        <w:rPr>
          <w:sz w:val="22"/>
          <w:szCs w:val="22"/>
        </w:rPr>
      </w:pPr>
      <w:r w:rsidRPr="00FE46EE">
        <w:rPr>
          <w:b/>
          <w:sz w:val="22"/>
          <w:szCs w:val="22"/>
        </w:rPr>
        <w:t>(b)</w:t>
      </w:r>
      <w:r>
        <w:rPr>
          <w:sz w:val="22"/>
          <w:szCs w:val="22"/>
        </w:rPr>
        <w:tab/>
      </w:r>
      <w:r w:rsidRPr="00846303">
        <w:rPr>
          <w:sz w:val="22"/>
          <w:szCs w:val="22"/>
        </w:rPr>
        <w:t>by omitting from subsection (10) “This” and substituting “Subject to subsections (11) and (12), this”;</w:t>
      </w:r>
    </w:p>
    <w:p w14:paraId="3F0C2EE0" w14:textId="77777777" w:rsidR="005018D3" w:rsidRPr="00846303" w:rsidRDefault="005018D3" w:rsidP="005018D3">
      <w:pPr>
        <w:tabs>
          <w:tab w:val="left" w:pos="710"/>
        </w:tabs>
        <w:autoSpaceDE w:val="0"/>
        <w:autoSpaceDN w:val="0"/>
        <w:adjustRightInd w:val="0"/>
        <w:spacing w:before="120"/>
        <w:ind w:left="317"/>
        <w:jc w:val="both"/>
        <w:rPr>
          <w:sz w:val="22"/>
          <w:szCs w:val="22"/>
        </w:rPr>
      </w:pPr>
      <w:r w:rsidRPr="00FE46EE">
        <w:rPr>
          <w:b/>
          <w:sz w:val="22"/>
          <w:szCs w:val="22"/>
        </w:rPr>
        <w:t>(c)</w:t>
      </w:r>
      <w:r>
        <w:rPr>
          <w:sz w:val="22"/>
          <w:szCs w:val="22"/>
        </w:rPr>
        <w:tab/>
      </w:r>
      <w:r w:rsidRPr="00846303">
        <w:rPr>
          <w:sz w:val="22"/>
          <w:szCs w:val="22"/>
        </w:rPr>
        <w:t>by omitting from paragraph (10)(a) “(other than Part IV)”;</w:t>
      </w:r>
    </w:p>
    <w:p w14:paraId="516F23E9" w14:textId="77777777" w:rsidR="005018D3" w:rsidRPr="00846303" w:rsidRDefault="005018D3" w:rsidP="005018D3">
      <w:pPr>
        <w:tabs>
          <w:tab w:val="left" w:pos="710"/>
        </w:tabs>
        <w:autoSpaceDE w:val="0"/>
        <w:autoSpaceDN w:val="0"/>
        <w:adjustRightInd w:val="0"/>
        <w:spacing w:before="120"/>
        <w:ind w:left="317"/>
        <w:jc w:val="both"/>
        <w:rPr>
          <w:sz w:val="22"/>
          <w:szCs w:val="22"/>
        </w:rPr>
      </w:pPr>
      <w:r w:rsidRPr="00FE46EE">
        <w:rPr>
          <w:b/>
          <w:sz w:val="22"/>
          <w:szCs w:val="22"/>
        </w:rPr>
        <w:t>(d)</w:t>
      </w:r>
      <w:r>
        <w:rPr>
          <w:sz w:val="22"/>
          <w:szCs w:val="22"/>
        </w:rPr>
        <w:tab/>
      </w:r>
      <w:r w:rsidRPr="00846303">
        <w:rPr>
          <w:sz w:val="22"/>
          <w:szCs w:val="22"/>
        </w:rPr>
        <w:t>by adding at the end the following subsections:</w:t>
      </w:r>
    </w:p>
    <w:p w14:paraId="2FC187FF" w14:textId="30253FC6" w:rsidR="005018D3" w:rsidRPr="00846303" w:rsidRDefault="005018D3" w:rsidP="005018D3">
      <w:pPr>
        <w:autoSpaceDE w:val="0"/>
        <w:autoSpaceDN w:val="0"/>
        <w:adjustRightInd w:val="0"/>
        <w:spacing w:before="120"/>
        <w:ind w:left="974"/>
        <w:jc w:val="both"/>
        <w:rPr>
          <w:sz w:val="22"/>
          <w:szCs w:val="22"/>
        </w:rPr>
      </w:pPr>
      <w:r w:rsidRPr="00846303">
        <w:rPr>
          <w:sz w:val="22"/>
          <w:szCs w:val="22"/>
        </w:rPr>
        <w:t>“(11)</w:t>
      </w:r>
      <w:r w:rsidR="0022085F">
        <w:rPr>
          <w:sz w:val="22"/>
          <w:szCs w:val="22"/>
        </w:rPr>
        <w:t xml:space="preserve"> </w:t>
      </w:r>
      <w:r w:rsidRPr="00846303">
        <w:rPr>
          <w:sz w:val="22"/>
          <w:szCs w:val="22"/>
        </w:rPr>
        <w:t>Subsection (10) does not apply in relation to a veteran:</w:t>
      </w:r>
    </w:p>
    <w:p w14:paraId="2E8B201F" w14:textId="77777777" w:rsidR="005018D3" w:rsidRPr="00846303" w:rsidRDefault="005018D3" w:rsidP="005018D3">
      <w:pPr>
        <w:tabs>
          <w:tab w:val="left" w:pos="1315"/>
        </w:tabs>
        <w:autoSpaceDE w:val="0"/>
        <w:autoSpaceDN w:val="0"/>
        <w:adjustRightInd w:val="0"/>
        <w:spacing w:before="120"/>
        <w:ind w:left="1315" w:hanging="394"/>
        <w:jc w:val="both"/>
        <w:rPr>
          <w:sz w:val="22"/>
          <w:szCs w:val="22"/>
        </w:rPr>
      </w:pPr>
      <w:r w:rsidRPr="00846303">
        <w:rPr>
          <w:sz w:val="22"/>
          <w:szCs w:val="22"/>
        </w:rPr>
        <w:t>(a)</w:t>
      </w:r>
      <w:r>
        <w:rPr>
          <w:sz w:val="22"/>
          <w:szCs w:val="22"/>
        </w:rPr>
        <w:tab/>
      </w:r>
      <w:r w:rsidRPr="00846303">
        <w:rPr>
          <w:sz w:val="22"/>
          <w:szCs w:val="22"/>
        </w:rPr>
        <w:t xml:space="preserve">who has rendered operational service on or after the day on which the </w:t>
      </w:r>
      <w:r w:rsidRPr="00846303">
        <w:rPr>
          <w:i/>
          <w:iCs/>
          <w:sz w:val="22"/>
          <w:szCs w:val="22"/>
        </w:rPr>
        <w:t xml:space="preserve">Military Compensation Act 1993 </w:t>
      </w:r>
      <w:r w:rsidRPr="00846303">
        <w:rPr>
          <w:sz w:val="22"/>
          <w:szCs w:val="22"/>
        </w:rPr>
        <w:t>commences; and</w:t>
      </w:r>
    </w:p>
    <w:p w14:paraId="2A5C20FA" w14:textId="77777777" w:rsidR="005018D3" w:rsidRPr="00846303" w:rsidRDefault="005018D3" w:rsidP="00993135">
      <w:pPr>
        <w:autoSpaceDE w:val="0"/>
        <w:autoSpaceDN w:val="0"/>
        <w:adjustRightInd w:val="0"/>
        <w:spacing w:before="120"/>
        <w:ind w:left="1315" w:hanging="394"/>
        <w:jc w:val="both"/>
        <w:rPr>
          <w:sz w:val="22"/>
          <w:szCs w:val="22"/>
        </w:rPr>
      </w:pPr>
      <w:r w:rsidRPr="00846303">
        <w:rPr>
          <w:sz w:val="22"/>
          <w:szCs w:val="22"/>
        </w:rPr>
        <w:t>(b)</w:t>
      </w:r>
      <w:r>
        <w:rPr>
          <w:sz w:val="22"/>
          <w:szCs w:val="22"/>
        </w:rPr>
        <w:tab/>
      </w:r>
      <w:r w:rsidRPr="00846303">
        <w:rPr>
          <w:sz w:val="22"/>
          <w:szCs w:val="22"/>
        </w:rPr>
        <w:t xml:space="preserve">for whom provision for the payment of pension in respect of service rendered by the person is made by Part II of the </w:t>
      </w:r>
      <w:r w:rsidRPr="00846303">
        <w:rPr>
          <w:i/>
          <w:iCs/>
          <w:sz w:val="22"/>
          <w:szCs w:val="22"/>
        </w:rPr>
        <w:t>Veterans’ Entitlements Act 1986.</w:t>
      </w:r>
    </w:p>
    <w:p w14:paraId="2B69D6E3" w14:textId="2D63B4FB" w:rsidR="005018D3" w:rsidRPr="00846303" w:rsidRDefault="005018D3" w:rsidP="005018D3">
      <w:pPr>
        <w:autoSpaceDE w:val="0"/>
        <w:autoSpaceDN w:val="0"/>
        <w:adjustRightInd w:val="0"/>
        <w:spacing w:before="120"/>
        <w:ind w:left="725" w:firstLine="254"/>
        <w:jc w:val="both"/>
        <w:rPr>
          <w:sz w:val="22"/>
          <w:szCs w:val="22"/>
        </w:rPr>
      </w:pPr>
      <w:r w:rsidRPr="00846303">
        <w:rPr>
          <w:sz w:val="22"/>
          <w:szCs w:val="22"/>
        </w:rPr>
        <w:t>“(12)</w:t>
      </w:r>
      <w:r w:rsidR="0022085F">
        <w:rPr>
          <w:sz w:val="22"/>
          <w:szCs w:val="22"/>
        </w:rPr>
        <w:t xml:space="preserve"> </w:t>
      </w:r>
      <w:r w:rsidRPr="00846303">
        <w:rPr>
          <w:sz w:val="22"/>
          <w:szCs w:val="22"/>
        </w:rPr>
        <w:t xml:space="preserve">Subsection (10) does not apply in relation to a member of the </w:t>
      </w:r>
      <w:proofErr w:type="spellStart"/>
      <w:r w:rsidRPr="00846303">
        <w:rPr>
          <w:sz w:val="22"/>
          <w:szCs w:val="22"/>
        </w:rPr>
        <w:t>Defence</w:t>
      </w:r>
      <w:proofErr w:type="spellEnd"/>
      <w:r w:rsidRPr="00846303">
        <w:rPr>
          <w:sz w:val="22"/>
          <w:szCs w:val="22"/>
        </w:rPr>
        <w:t xml:space="preserve"> Force who has rendered service in respect of which provision for the payment of pension is made by Part IV of the </w:t>
      </w:r>
      <w:r w:rsidRPr="00846303">
        <w:rPr>
          <w:i/>
          <w:iCs/>
          <w:sz w:val="22"/>
          <w:szCs w:val="22"/>
        </w:rPr>
        <w:t>Veterans’ Entitlements Act 1986.</w:t>
      </w:r>
      <w:r w:rsidRPr="00846303">
        <w:rPr>
          <w:sz w:val="22"/>
          <w:szCs w:val="22"/>
        </w:rPr>
        <w:t>”.</w:t>
      </w:r>
    </w:p>
    <w:p w14:paraId="1665818F" w14:textId="77777777" w:rsidR="005018D3" w:rsidRPr="00846303" w:rsidRDefault="005018D3" w:rsidP="005018D3">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Insertion of new section</w:t>
      </w:r>
    </w:p>
    <w:p w14:paraId="4F27FC2D" w14:textId="77777777" w:rsidR="005018D3" w:rsidRPr="00846303" w:rsidRDefault="005018D3" w:rsidP="005018D3">
      <w:pPr>
        <w:tabs>
          <w:tab w:val="left" w:pos="629"/>
        </w:tabs>
        <w:autoSpaceDE w:val="0"/>
        <w:autoSpaceDN w:val="0"/>
        <w:adjustRightInd w:val="0"/>
        <w:spacing w:before="120"/>
        <w:ind w:left="322"/>
        <w:jc w:val="both"/>
        <w:rPr>
          <w:sz w:val="22"/>
          <w:szCs w:val="22"/>
        </w:rPr>
      </w:pPr>
      <w:r w:rsidRPr="00846303">
        <w:rPr>
          <w:b/>
          <w:bCs/>
          <w:sz w:val="22"/>
          <w:szCs w:val="22"/>
        </w:rPr>
        <w:t>5.</w:t>
      </w:r>
      <w:r>
        <w:rPr>
          <w:b/>
          <w:bCs/>
          <w:sz w:val="22"/>
          <w:szCs w:val="22"/>
        </w:rPr>
        <w:tab/>
      </w:r>
      <w:r w:rsidRPr="00846303">
        <w:rPr>
          <w:sz w:val="22"/>
          <w:szCs w:val="22"/>
        </w:rPr>
        <w:t>After section 6 of the Principal Act the following section is inserted:</w:t>
      </w:r>
    </w:p>
    <w:p w14:paraId="4C023126" w14:textId="77777777" w:rsidR="005018D3" w:rsidRPr="00846303" w:rsidRDefault="005018D3" w:rsidP="005018D3">
      <w:pPr>
        <w:autoSpaceDE w:val="0"/>
        <w:autoSpaceDN w:val="0"/>
        <w:adjustRightInd w:val="0"/>
        <w:spacing w:before="120" w:after="60"/>
        <w:jc w:val="both"/>
        <w:rPr>
          <w:sz w:val="22"/>
          <w:szCs w:val="22"/>
        </w:rPr>
      </w:pPr>
      <w:r w:rsidRPr="00846303">
        <w:rPr>
          <w:b/>
          <w:bCs/>
          <w:sz w:val="22"/>
          <w:szCs w:val="22"/>
        </w:rPr>
        <w:t>Injury arising out of or in the course of employment—extended operation</w:t>
      </w:r>
    </w:p>
    <w:p w14:paraId="0B2460BD" w14:textId="77777777" w:rsidR="005018D3" w:rsidRPr="00846303" w:rsidRDefault="005018D3" w:rsidP="005018D3">
      <w:pPr>
        <w:autoSpaceDE w:val="0"/>
        <w:autoSpaceDN w:val="0"/>
        <w:adjustRightInd w:val="0"/>
        <w:spacing w:before="120"/>
        <w:ind w:left="355"/>
        <w:jc w:val="both"/>
        <w:rPr>
          <w:sz w:val="22"/>
          <w:szCs w:val="22"/>
        </w:rPr>
      </w:pPr>
      <w:r w:rsidRPr="00846303">
        <w:rPr>
          <w:sz w:val="22"/>
          <w:szCs w:val="22"/>
        </w:rPr>
        <w:t>“6A.(1)</w:t>
      </w:r>
      <w:r>
        <w:rPr>
          <w:sz w:val="22"/>
          <w:szCs w:val="22"/>
        </w:rPr>
        <w:tab/>
      </w:r>
      <w:r w:rsidRPr="00846303">
        <w:rPr>
          <w:sz w:val="22"/>
          <w:szCs w:val="22"/>
        </w:rPr>
        <w:t>This section applies to the following employees:</w:t>
      </w:r>
    </w:p>
    <w:p w14:paraId="0D9FF5A6" w14:textId="77777777" w:rsidR="005018D3" w:rsidRPr="00846303" w:rsidRDefault="005018D3" w:rsidP="005018D3">
      <w:pPr>
        <w:tabs>
          <w:tab w:val="left" w:pos="715"/>
        </w:tabs>
        <w:autoSpaceDE w:val="0"/>
        <w:autoSpaceDN w:val="0"/>
        <w:adjustRightInd w:val="0"/>
        <w:spacing w:before="120"/>
        <w:ind w:left="341"/>
        <w:jc w:val="both"/>
        <w:rPr>
          <w:sz w:val="22"/>
          <w:szCs w:val="22"/>
        </w:rPr>
      </w:pPr>
      <w:r w:rsidRPr="00846303">
        <w:rPr>
          <w:sz w:val="22"/>
          <w:szCs w:val="22"/>
        </w:rPr>
        <w:t>(a)</w:t>
      </w:r>
      <w:r>
        <w:rPr>
          <w:sz w:val="22"/>
          <w:szCs w:val="22"/>
        </w:rPr>
        <w:tab/>
      </w:r>
      <w:r w:rsidRPr="00846303">
        <w:rPr>
          <w:sz w:val="22"/>
          <w:szCs w:val="22"/>
        </w:rPr>
        <w:t xml:space="preserve">members of the </w:t>
      </w:r>
      <w:proofErr w:type="spellStart"/>
      <w:r w:rsidRPr="00846303">
        <w:rPr>
          <w:sz w:val="22"/>
          <w:szCs w:val="22"/>
        </w:rPr>
        <w:t>Defence</w:t>
      </w:r>
      <w:proofErr w:type="spellEnd"/>
      <w:r w:rsidRPr="00846303">
        <w:rPr>
          <w:sz w:val="22"/>
          <w:szCs w:val="22"/>
        </w:rPr>
        <w:t xml:space="preserve"> Force;</w:t>
      </w:r>
    </w:p>
    <w:p w14:paraId="4C9FA39E" w14:textId="5F1ADC73" w:rsidR="005018D3" w:rsidRPr="00846303" w:rsidRDefault="005018D3" w:rsidP="005018D3">
      <w:pPr>
        <w:tabs>
          <w:tab w:val="left" w:pos="715"/>
        </w:tabs>
        <w:autoSpaceDE w:val="0"/>
        <w:autoSpaceDN w:val="0"/>
        <w:adjustRightInd w:val="0"/>
        <w:spacing w:before="120"/>
        <w:ind w:left="715" w:hanging="374"/>
        <w:jc w:val="both"/>
        <w:rPr>
          <w:sz w:val="22"/>
          <w:szCs w:val="22"/>
        </w:rPr>
      </w:pPr>
      <w:r w:rsidRPr="00846303">
        <w:rPr>
          <w:sz w:val="22"/>
          <w:szCs w:val="22"/>
        </w:rPr>
        <w:t>(b)</w:t>
      </w:r>
      <w:r>
        <w:rPr>
          <w:sz w:val="22"/>
          <w:szCs w:val="22"/>
        </w:rPr>
        <w:tab/>
      </w:r>
      <w:r w:rsidRPr="00846303">
        <w:rPr>
          <w:sz w:val="22"/>
          <w:szCs w:val="22"/>
        </w:rPr>
        <w:t xml:space="preserve">members of the Air Training Corps established under section 8 of the </w:t>
      </w:r>
      <w:r w:rsidRPr="00846303">
        <w:rPr>
          <w:i/>
          <w:iCs/>
          <w:sz w:val="22"/>
          <w:szCs w:val="22"/>
        </w:rPr>
        <w:t>Air Force Act 1923</w:t>
      </w:r>
      <w:r w:rsidRPr="0022085F">
        <w:rPr>
          <w:iCs/>
          <w:sz w:val="22"/>
          <w:szCs w:val="22"/>
        </w:rPr>
        <w:t>;</w:t>
      </w:r>
    </w:p>
    <w:p w14:paraId="2354B4B9" w14:textId="2A70D509" w:rsidR="005018D3" w:rsidRPr="00846303" w:rsidRDefault="005018D3" w:rsidP="005018D3">
      <w:pPr>
        <w:tabs>
          <w:tab w:val="left" w:pos="715"/>
        </w:tabs>
        <w:autoSpaceDE w:val="0"/>
        <w:autoSpaceDN w:val="0"/>
        <w:adjustRightInd w:val="0"/>
        <w:spacing w:before="120"/>
        <w:ind w:left="715" w:hanging="374"/>
        <w:jc w:val="both"/>
        <w:rPr>
          <w:sz w:val="22"/>
          <w:szCs w:val="22"/>
        </w:rPr>
      </w:pPr>
      <w:r w:rsidRPr="00846303">
        <w:rPr>
          <w:sz w:val="22"/>
          <w:szCs w:val="22"/>
        </w:rPr>
        <w:t>(c)</w:t>
      </w:r>
      <w:r>
        <w:rPr>
          <w:sz w:val="22"/>
          <w:szCs w:val="22"/>
        </w:rPr>
        <w:tab/>
      </w:r>
      <w:r w:rsidRPr="00846303">
        <w:rPr>
          <w:sz w:val="22"/>
          <w:szCs w:val="22"/>
        </w:rPr>
        <w:t xml:space="preserve">members of the Australian Cadet Corps established under section 62 of the </w:t>
      </w:r>
      <w:proofErr w:type="spellStart"/>
      <w:r w:rsidRPr="00846303">
        <w:rPr>
          <w:i/>
          <w:iCs/>
          <w:sz w:val="22"/>
          <w:szCs w:val="22"/>
        </w:rPr>
        <w:t>Defence</w:t>
      </w:r>
      <w:proofErr w:type="spellEnd"/>
      <w:r w:rsidRPr="00846303">
        <w:rPr>
          <w:i/>
          <w:iCs/>
          <w:sz w:val="22"/>
          <w:szCs w:val="22"/>
        </w:rPr>
        <w:t xml:space="preserve"> Act 1903</w:t>
      </w:r>
      <w:r w:rsidRPr="0022085F">
        <w:rPr>
          <w:iCs/>
          <w:sz w:val="22"/>
          <w:szCs w:val="22"/>
        </w:rPr>
        <w:t>;</w:t>
      </w:r>
    </w:p>
    <w:p w14:paraId="03A5EC43" w14:textId="3A95AFF5" w:rsidR="005018D3" w:rsidRPr="00846303" w:rsidRDefault="005018D3" w:rsidP="005018D3">
      <w:pPr>
        <w:tabs>
          <w:tab w:val="left" w:pos="715"/>
        </w:tabs>
        <w:autoSpaceDE w:val="0"/>
        <w:autoSpaceDN w:val="0"/>
        <w:adjustRightInd w:val="0"/>
        <w:spacing w:before="120"/>
        <w:ind w:left="715" w:hanging="374"/>
        <w:jc w:val="both"/>
        <w:rPr>
          <w:sz w:val="22"/>
          <w:szCs w:val="22"/>
        </w:rPr>
      </w:pPr>
      <w:r w:rsidRPr="00846303">
        <w:rPr>
          <w:sz w:val="22"/>
          <w:szCs w:val="22"/>
        </w:rPr>
        <w:t>(d)</w:t>
      </w:r>
      <w:r>
        <w:rPr>
          <w:sz w:val="22"/>
          <w:szCs w:val="22"/>
        </w:rPr>
        <w:tab/>
      </w:r>
      <w:r w:rsidRPr="00846303">
        <w:rPr>
          <w:sz w:val="22"/>
          <w:szCs w:val="22"/>
        </w:rPr>
        <w:t xml:space="preserve">members of the Naval Reserve Cadets established under section 38 of the </w:t>
      </w:r>
      <w:r w:rsidRPr="00846303">
        <w:rPr>
          <w:i/>
          <w:iCs/>
          <w:sz w:val="22"/>
          <w:szCs w:val="22"/>
        </w:rPr>
        <w:t xml:space="preserve">Naval </w:t>
      </w:r>
      <w:proofErr w:type="spellStart"/>
      <w:r w:rsidRPr="00846303">
        <w:rPr>
          <w:i/>
          <w:iCs/>
          <w:sz w:val="22"/>
          <w:szCs w:val="22"/>
        </w:rPr>
        <w:t>Defence</w:t>
      </w:r>
      <w:proofErr w:type="spellEnd"/>
      <w:r w:rsidRPr="00846303">
        <w:rPr>
          <w:i/>
          <w:iCs/>
          <w:sz w:val="22"/>
          <w:szCs w:val="22"/>
        </w:rPr>
        <w:t xml:space="preserve"> Act 1910</w:t>
      </w:r>
      <w:r w:rsidRPr="0022085F">
        <w:rPr>
          <w:iCs/>
          <w:sz w:val="22"/>
          <w:szCs w:val="22"/>
        </w:rPr>
        <w:t>;</w:t>
      </w:r>
    </w:p>
    <w:p w14:paraId="0F656BA8" w14:textId="77777777" w:rsidR="005018D3" w:rsidRPr="00846303" w:rsidRDefault="005018D3" w:rsidP="005018D3">
      <w:pPr>
        <w:tabs>
          <w:tab w:val="left" w:pos="715"/>
        </w:tabs>
        <w:autoSpaceDE w:val="0"/>
        <w:autoSpaceDN w:val="0"/>
        <w:adjustRightInd w:val="0"/>
        <w:spacing w:before="120"/>
        <w:ind w:left="341"/>
        <w:jc w:val="both"/>
        <w:rPr>
          <w:sz w:val="22"/>
          <w:szCs w:val="22"/>
        </w:rPr>
      </w:pPr>
      <w:r w:rsidRPr="00846303">
        <w:rPr>
          <w:sz w:val="22"/>
          <w:szCs w:val="22"/>
        </w:rPr>
        <w:t>(e)</w:t>
      </w:r>
      <w:r>
        <w:rPr>
          <w:sz w:val="22"/>
          <w:szCs w:val="22"/>
        </w:rPr>
        <w:tab/>
      </w:r>
      <w:r w:rsidRPr="00846303">
        <w:rPr>
          <w:sz w:val="22"/>
          <w:szCs w:val="22"/>
        </w:rPr>
        <w:t>persons declared by the Minister under subsection 5(6A).</w:t>
      </w:r>
    </w:p>
    <w:p w14:paraId="40DFD10A" w14:textId="77777777" w:rsidR="005018D3" w:rsidRPr="00846303" w:rsidRDefault="005018D3" w:rsidP="005018D3">
      <w:pPr>
        <w:autoSpaceDE w:val="0"/>
        <w:autoSpaceDN w:val="0"/>
        <w:adjustRightInd w:val="0"/>
        <w:spacing w:before="120"/>
        <w:ind w:firstLine="336"/>
        <w:jc w:val="both"/>
        <w:rPr>
          <w:sz w:val="22"/>
          <w:szCs w:val="22"/>
        </w:rPr>
      </w:pPr>
      <w:r w:rsidRPr="00846303">
        <w:rPr>
          <w:sz w:val="22"/>
          <w:szCs w:val="22"/>
        </w:rPr>
        <w:t>“(2)</w:t>
      </w:r>
      <w:r>
        <w:rPr>
          <w:sz w:val="22"/>
          <w:szCs w:val="22"/>
        </w:rPr>
        <w:tab/>
      </w:r>
      <w:r w:rsidRPr="00846303">
        <w:rPr>
          <w:sz w:val="22"/>
          <w:szCs w:val="22"/>
        </w:rPr>
        <w:t>In addition to the circumstances set out in section 6, an injury to an employee to whom this section applies is to be taken, for the purposes of this Act, as having arisen out of, or in the course of, the person’s employment, if the injury was an unintended consequence of medical treatment paid for by the Commonwealth.</w:t>
      </w:r>
    </w:p>
    <w:p w14:paraId="656351A2" w14:textId="77777777" w:rsidR="005018D3" w:rsidRPr="00846303" w:rsidRDefault="005018D3" w:rsidP="005018D3">
      <w:pPr>
        <w:autoSpaceDE w:val="0"/>
        <w:autoSpaceDN w:val="0"/>
        <w:adjustRightInd w:val="0"/>
        <w:spacing w:before="120"/>
        <w:ind w:firstLine="341"/>
        <w:jc w:val="both"/>
        <w:rPr>
          <w:sz w:val="22"/>
          <w:szCs w:val="22"/>
        </w:rPr>
      </w:pPr>
      <w:r w:rsidRPr="00846303">
        <w:rPr>
          <w:sz w:val="22"/>
          <w:szCs w:val="22"/>
        </w:rPr>
        <w:t>“(3)</w:t>
      </w:r>
      <w:r>
        <w:rPr>
          <w:sz w:val="22"/>
          <w:szCs w:val="22"/>
        </w:rPr>
        <w:tab/>
      </w:r>
      <w:r w:rsidRPr="00846303">
        <w:rPr>
          <w:sz w:val="22"/>
          <w:szCs w:val="22"/>
        </w:rPr>
        <w:t>Subsection (2) applies whether or not the original condition that was being treated was compensable under this Act.”.</w:t>
      </w:r>
    </w:p>
    <w:p w14:paraId="2E3FAE5C" w14:textId="77777777" w:rsidR="005018D3" w:rsidRPr="00846303" w:rsidRDefault="005018D3" w:rsidP="005018D3">
      <w:pPr>
        <w:autoSpaceDE w:val="0"/>
        <w:autoSpaceDN w:val="0"/>
        <w:adjustRightInd w:val="0"/>
        <w:spacing w:before="120" w:after="60"/>
        <w:jc w:val="both"/>
        <w:rPr>
          <w:sz w:val="22"/>
          <w:szCs w:val="22"/>
        </w:rPr>
      </w:pPr>
      <w:r w:rsidRPr="00846303">
        <w:rPr>
          <w:b/>
          <w:bCs/>
          <w:sz w:val="22"/>
          <w:szCs w:val="22"/>
        </w:rPr>
        <w:t>Compensation for injuries resulting in incapacity where employee is in receipt of a superannuation pension</w:t>
      </w:r>
    </w:p>
    <w:p w14:paraId="5C10D896" w14:textId="77777777" w:rsidR="005018D3" w:rsidRPr="00846303" w:rsidRDefault="005018D3" w:rsidP="005018D3">
      <w:pPr>
        <w:tabs>
          <w:tab w:val="left" w:pos="629"/>
        </w:tabs>
        <w:autoSpaceDE w:val="0"/>
        <w:autoSpaceDN w:val="0"/>
        <w:adjustRightInd w:val="0"/>
        <w:spacing w:before="120"/>
        <w:ind w:firstLine="322"/>
        <w:jc w:val="both"/>
        <w:rPr>
          <w:sz w:val="22"/>
          <w:szCs w:val="22"/>
        </w:rPr>
      </w:pPr>
      <w:r w:rsidRPr="00846303">
        <w:rPr>
          <w:b/>
          <w:bCs/>
          <w:sz w:val="22"/>
          <w:szCs w:val="22"/>
        </w:rPr>
        <w:t>6.</w:t>
      </w:r>
      <w:r>
        <w:rPr>
          <w:b/>
          <w:bCs/>
          <w:sz w:val="22"/>
          <w:szCs w:val="22"/>
        </w:rPr>
        <w:tab/>
      </w:r>
      <w:r w:rsidRPr="00846303">
        <w:rPr>
          <w:sz w:val="22"/>
          <w:szCs w:val="22"/>
        </w:rPr>
        <w:t>Section 20 of the Principal Act is amended by omitting paragraph (b) of the definition of “AC” in subsection (3) and substituting the following paragraph:</w:t>
      </w:r>
    </w:p>
    <w:p w14:paraId="0D51D22E" w14:textId="77777777" w:rsidR="005018D3" w:rsidRPr="00846303" w:rsidRDefault="005018D3" w:rsidP="005018D3">
      <w:pPr>
        <w:autoSpaceDE w:val="0"/>
        <w:autoSpaceDN w:val="0"/>
        <w:adjustRightInd w:val="0"/>
        <w:spacing w:before="120"/>
        <w:ind w:left="850" w:hanging="533"/>
        <w:jc w:val="both"/>
        <w:rPr>
          <w:sz w:val="22"/>
          <w:szCs w:val="22"/>
        </w:rPr>
      </w:pPr>
      <w:r w:rsidRPr="00846303">
        <w:rPr>
          <w:sz w:val="22"/>
          <w:szCs w:val="22"/>
        </w:rPr>
        <w:t>“(b)</w:t>
      </w:r>
      <w:r>
        <w:rPr>
          <w:sz w:val="22"/>
          <w:szCs w:val="22"/>
        </w:rPr>
        <w:tab/>
      </w:r>
      <w:r w:rsidRPr="00846303">
        <w:rPr>
          <w:sz w:val="22"/>
          <w:szCs w:val="22"/>
        </w:rPr>
        <w:t xml:space="preserve">in the case of an employee who was not a member of the </w:t>
      </w:r>
      <w:proofErr w:type="spellStart"/>
      <w:r w:rsidRPr="00846303">
        <w:rPr>
          <w:sz w:val="22"/>
          <w:szCs w:val="22"/>
        </w:rPr>
        <w:t>Defence</w:t>
      </w:r>
      <w:proofErr w:type="spellEnd"/>
      <w:r w:rsidRPr="00846303">
        <w:rPr>
          <w:sz w:val="22"/>
          <w:szCs w:val="22"/>
        </w:rPr>
        <w:t xml:space="preserve"> Force immediately before retirement—the week were a week referred to in subsection 19(3);”.</w:t>
      </w:r>
    </w:p>
    <w:p w14:paraId="16F8E077" w14:textId="77777777" w:rsidR="005018D3" w:rsidRPr="00846303" w:rsidRDefault="005018D3" w:rsidP="005018D3">
      <w:pPr>
        <w:autoSpaceDE w:val="0"/>
        <w:autoSpaceDN w:val="0"/>
        <w:adjustRightInd w:val="0"/>
        <w:spacing w:before="120" w:after="60"/>
        <w:jc w:val="both"/>
        <w:rPr>
          <w:sz w:val="22"/>
          <w:szCs w:val="22"/>
        </w:rPr>
      </w:pPr>
      <w:r w:rsidRPr="00846303">
        <w:rPr>
          <w:b/>
          <w:bCs/>
          <w:sz w:val="22"/>
          <w:szCs w:val="22"/>
        </w:rPr>
        <w:t>Compensation for injuries resulting in incapacity where employee is in receipt of a lump sum benefit</w:t>
      </w:r>
    </w:p>
    <w:p w14:paraId="64C80015" w14:textId="77777777" w:rsidR="005018D3" w:rsidRPr="00846303" w:rsidRDefault="005018D3" w:rsidP="005018D3">
      <w:pPr>
        <w:tabs>
          <w:tab w:val="left" w:pos="629"/>
        </w:tabs>
        <w:autoSpaceDE w:val="0"/>
        <w:autoSpaceDN w:val="0"/>
        <w:adjustRightInd w:val="0"/>
        <w:spacing w:before="120"/>
        <w:ind w:firstLine="322"/>
        <w:jc w:val="both"/>
        <w:rPr>
          <w:sz w:val="22"/>
          <w:szCs w:val="22"/>
        </w:rPr>
      </w:pPr>
      <w:r w:rsidRPr="00846303">
        <w:rPr>
          <w:b/>
          <w:bCs/>
          <w:sz w:val="22"/>
          <w:szCs w:val="22"/>
        </w:rPr>
        <w:t>7.</w:t>
      </w:r>
      <w:r>
        <w:rPr>
          <w:b/>
          <w:bCs/>
          <w:sz w:val="22"/>
          <w:szCs w:val="22"/>
        </w:rPr>
        <w:tab/>
      </w:r>
      <w:r w:rsidRPr="00846303">
        <w:rPr>
          <w:sz w:val="22"/>
          <w:szCs w:val="22"/>
        </w:rPr>
        <w:t>Section 21 of the Principal Act is amended by omitting paragraph (b) of the definition of “AC” in subsection (3) and substituting the following paragraph:</w:t>
      </w:r>
    </w:p>
    <w:p w14:paraId="67B81113" w14:textId="77777777" w:rsidR="005018D3" w:rsidRPr="00846303" w:rsidRDefault="005018D3" w:rsidP="005018D3">
      <w:pPr>
        <w:autoSpaceDE w:val="0"/>
        <w:autoSpaceDN w:val="0"/>
        <w:adjustRightInd w:val="0"/>
        <w:spacing w:before="120"/>
        <w:ind w:left="845" w:hanging="538"/>
        <w:jc w:val="both"/>
        <w:rPr>
          <w:sz w:val="22"/>
          <w:szCs w:val="22"/>
        </w:rPr>
      </w:pPr>
      <w:r w:rsidRPr="00846303">
        <w:rPr>
          <w:sz w:val="22"/>
          <w:szCs w:val="22"/>
        </w:rPr>
        <w:t>“(b)</w:t>
      </w:r>
      <w:r>
        <w:rPr>
          <w:sz w:val="22"/>
          <w:szCs w:val="22"/>
        </w:rPr>
        <w:tab/>
      </w:r>
      <w:r w:rsidRPr="00846303">
        <w:rPr>
          <w:sz w:val="22"/>
          <w:szCs w:val="22"/>
        </w:rPr>
        <w:t xml:space="preserve">in the case of an employee who was not a member of the </w:t>
      </w:r>
      <w:proofErr w:type="spellStart"/>
      <w:r w:rsidRPr="00846303">
        <w:rPr>
          <w:sz w:val="22"/>
          <w:szCs w:val="22"/>
        </w:rPr>
        <w:t>Defence</w:t>
      </w:r>
      <w:proofErr w:type="spellEnd"/>
      <w:r w:rsidRPr="00846303">
        <w:rPr>
          <w:sz w:val="22"/>
          <w:szCs w:val="22"/>
        </w:rPr>
        <w:t xml:space="preserve"> Force immediately before retirement—the week were a week referred to in subsection 19(3);”.</w:t>
      </w:r>
    </w:p>
    <w:p w14:paraId="1B73F1E0" w14:textId="77777777" w:rsidR="005018D3" w:rsidRPr="00846303" w:rsidRDefault="005018D3" w:rsidP="005018D3">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Compensation for injuries resulting in incapacity if employee is in receipt of a superannuation pension and a lump sum benefit</w:t>
      </w:r>
    </w:p>
    <w:p w14:paraId="4A12EE66" w14:textId="77777777" w:rsidR="005018D3" w:rsidRPr="00846303" w:rsidRDefault="005018D3" w:rsidP="005018D3">
      <w:pPr>
        <w:tabs>
          <w:tab w:val="left" w:pos="624"/>
        </w:tabs>
        <w:autoSpaceDE w:val="0"/>
        <w:autoSpaceDN w:val="0"/>
        <w:adjustRightInd w:val="0"/>
        <w:spacing w:before="120"/>
        <w:ind w:firstLine="322"/>
        <w:jc w:val="both"/>
        <w:rPr>
          <w:sz w:val="22"/>
          <w:szCs w:val="22"/>
        </w:rPr>
      </w:pPr>
      <w:r w:rsidRPr="00846303">
        <w:rPr>
          <w:b/>
          <w:bCs/>
          <w:sz w:val="22"/>
          <w:szCs w:val="22"/>
        </w:rPr>
        <w:t>8.</w:t>
      </w:r>
      <w:r>
        <w:rPr>
          <w:b/>
          <w:bCs/>
          <w:sz w:val="22"/>
          <w:szCs w:val="22"/>
        </w:rPr>
        <w:tab/>
      </w:r>
      <w:r w:rsidRPr="00846303">
        <w:rPr>
          <w:sz w:val="22"/>
          <w:szCs w:val="22"/>
        </w:rPr>
        <w:t>Section 21A of the Principal Act is amended by omitting paragraph (b) of the definition of “Compensation otherwise payable” in subsection (4) and substituting the following paragraph:</w:t>
      </w:r>
    </w:p>
    <w:p w14:paraId="53509898" w14:textId="77777777" w:rsidR="005018D3" w:rsidRPr="00846303" w:rsidRDefault="005018D3" w:rsidP="005018D3">
      <w:pPr>
        <w:autoSpaceDE w:val="0"/>
        <w:autoSpaceDN w:val="0"/>
        <w:adjustRightInd w:val="0"/>
        <w:spacing w:before="120"/>
        <w:ind w:left="840" w:hanging="523"/>
        <w:jc w:val="both"/>
        <w:rPr>
          <w:sz w:val="22"/>
          <w:szCs w:val="22"/>
        </w:rPr>
      </w:pPr>
      <w:r w:rsidRPr="00846303">
        <w:rPr>
          <w:sz w:val="22"/>
          <w:szCs w:val="22"/>
        </w:rPr>
        <w:t>“(b)</w:t>
      </w:r>
      <w:r>
        <w:rPr>
          <w:sz w:val="22"/>
          <w:szCs w:val="22"/>
        </w:rPr>
        <w:tab/>
      </w:r>
      <w:r w:rsidRPr="00846303">
        <w:rPr>
          <w:sz w:val="22"/>
          <w:szCs w:val="22"/>
        </w:rPr>
        <w:t xml:space="preserve">in the case of an employee who was not a member of the </w:t>
      </w:r>
      <w:proofErr w:type="spellStart"/>
      <w:r w:rsidRPr="00846303">
        <w:rPr>
          <w:sz w:val="22"/>
          <w:szCs w:val="22"/>
        </w:rPr>
        <w:t>Defence</w:t>
      </w:r>
      <w:proofErr w:type="spellEnd"/>
      <w:r w:rsidRPr="00846303">
        <w:rPr>
          <w:sz w:val="22"/>
          <w:szCs w:val="22"/>
        </w:rPr>
        <w:t xml:space="preserve"> Force immediately before retirement—the relevant week were a week referred to in subsection 19(3);”.</w:t>
      </w:r>
    </w:p>
    <w:p w14:paraId="55FADB61" w14:textId="77777777" w:rsidR="005018D3" w:rsidRPr="00846303" w:rsidRDefault="005018D3" w:rsidP="005018D3">
      <w:pPr>
        <w:autoSpaceDE w:val="0"/>
        <w:autoSpaceDN w:val="0"/>
        <w:adjustRightInd w:val="0"/>
        <w:spacing w:before="120" w:after="60"/>
        <w:jc w:val="both"/>
        <w:rPr>
          <w:sz w:val="22"/>
          <w:szCs w:val="22"/>
        </w:rPr>
      </w:pPr>
      <w:r w:rsidRPr="00846303">
        <w:rPr>
          <w:b/>
          <w:bCs/>
          <w:sz w:val="22"/>
          <w:szCs w:val="22"/>
        </w:rPr>
        <w:t>Certain persons may request cessation of compensation payments</w:t>
      </w:r>
    </w:p>
    <w:p w14:paraId="13BF021D" w14:textId="3EEDEF05" w:rsidR="005018D3" w:rsidRPr="00846303" w:rsidRDefault="005018D3" w:rsidP="005018D3">
      <w:pPr>
        <w:tabs>
          <w:tab w:val="left" w:pos="624"/>
        </w:tabs>
        <w:autoSpaceDE w:val="0"/>
        <w:autoSpaceDN w:val="0"/>
        <w:adjustRightInd w:val="0"/>
        <w:spacing w:before="120"/>
        <w:ind w:firstLine="322"/>
        <w:jc w:val="both"/>
        <w:rPr>
          <w:sz w:val="22"/>
          <w:szCs w:val="22"/>
        </w:rPr>
      </w:pPr>
      <w:r w:rsidRPr="00846303">
        <w:rPr>
          <w:b/>
          <w:bCs/>
          <w:sz w:val="22"/>
          <w:szCs w:val="22"/>
        </w:rPr>
        <w:t>9.</w:t>
      </w:r>
      <w:r>
        <w:rPr>
          <w:b/>
          <w:bCs/>
          <w:sz w:val="22"/>
          <w:szCs w:val="22"/>
        </w:rPr>
        <w:tab/>
      </w:r>
      <w:r w:rsidRPr="00846303">
        <w:rPr>
          <w:sz w:val="22"/>
          <w:szCs w:val="22"/>
        </w:rPr>
        <w:t xml:space="preserve">Section 43 of the Principal Act is amended by omitting from subsection (1) “a member of the Forces for the purposes of Part IV of the </w:t>
      </w:r>
      <w:r w:rsidRPr="00846303">
        <w:rPr>
          <w:i/>
          <w:iCs/>
          <w:sz w:val="22"/>
          <w:szCs w:val="22"/>
        </w:rPr>
        <w:t>Veterans’ Entitlements Act 1986</w:t>
      </w:r>
      <w:r w:rsidRPr="0022085F">
        <w:rPr>
          <w:iCs/>
          <w:sz w:val="22"/>
          <w:szCs w:val="22"/>
        </w:rPr>
        <w:t>,</w:t>
      </w:r>
      <w:r w:rsidRPr="00846303">
        <w:rPr>
          <w:i/>
          <w:iCs/>
          <w:sz w:val="22"/>
          <w:szCs w:val="22"/>
        </w:rPr>
        <w:t xml:space="preserve"> </w:t>
      </w:r>
      <w:r w:rsidRPr="00846303">
        <w:rPr>
          <w:sz w:val="22"/>
          <w:szCs w:val="22"/>
        </w:rPr>
        <w:t xml:space="preserve">or a </w:t>
      </w:r>
      <w:proofErr w:type="spellStart"/>
      <w:r w:rsidRPr="00846303">
        <w:rPr>
          <w:sz w:val="22"/>
          <w:szCs w:val="22"/>
        </w:rPr>
        <w:t>dependant</w:t>
      </w:r>
      <w:proofErr w:type="spellEnd"/>
      <w:r w:rsidRPr="00846303">
        <w:rPr>
          <w:sz w:val="22"/>
          <w:szCs w:val="22"/>
        </w:rPr>
        <w:t xml:space="preserve"> of such a member,” and substituting the following:</w:t>
      </w:r>
    </w:p>
    <w:p w14:paraId="21C0DF44" w14:textId="6B0E4C36" w:rsidR="005018D3" w:rsidRPr="00846303" w:rsidRDefault="005018D3" w:rsidP="005018D3">
      <w:pPr>
        <w:autoSpaceDE w:val="0"/>
        <w:autoSpaceDN w:val="0"/>
        <w:adjustRightInd w:val="0"/>
        <w:spacing w:before="120"/>
        <w:ind w:left="706" w:hanging="706"/>
        <w:jc w:val="both"/>
        <w:rPr>
          <w:sz w:val="22"/>
          <w:szCs w:val="22"/>
        </w:rPr>
      </w:pPr>
      <w:r w:rsidRPr="00846303">
        <w:rPr>
          <w:sz w:val="22"/>
          <w:szCs w:val="22"/>
        </w:rPr>
        <w:t xml:space="preserve">“: (a) a member of the Forces, or a member of a Peacekeeping Force, for the purposes of Part IV of the </w:t>
      </w:r>
      <w:r w:rsidRPr="00846303">
        <w:rPr>
          <w:i/>
          <w:iCs/>
          <w:sz w:val="22"/>
          <w:szCs w:val="22"/>
        </w:rPr>
        <w:t>Veterans’ Entitlements Act 1986</w:t>
      </w:r>
      <w:r w:rsidRPr="0022085F">
        <w:rPr>
          <w:iCs/>
          <w:sz w:val="22"/>
          <w:szCs w:val="22"/>
        </w:rPr>
        <w:t xml:space="preserve">; </w:t>
      </w:r>
      <w:r w:rsidRPr="00846303">
        <w:rPr>
          <w:sz w:val="22"/>
          <w:szCs w:val="22"/>
        </w:rPr>
        <w:t>or</w:t>
      </w:r>
    </w:p>
    <w:p w14:paraId="7F41E72D" w14:textId="72535DC6" w:rsidR="005018D3" w:rsidRPr="00846303" w:rsidRDefault="005018D3" w:rsidP="005018D3">
      <w:pPr>
        <w:tabs>
          <w:tab w:val="left" w:pos="782"/>
        </w:tabs>
        <w:autoSpaceDE w:val="0"/>
        <w:autoSpaceDN w:val="0"/>
        <w:adjustRightInd w:val="0"/>
        <w:spacing w:before="120"/>
        <w:ind w:left="782" w:hanging="451"/>
        <w:jc w:val="both"/>
        <w:rPr>
          <w:sz w:val="22"/>
          <w:szCs w:val="22"/>
        </w:rPr>
      </w:pPr>
      <w:r w:rsidRPr="00846303">
        <w:rPr>
          <w:sz w:val="22"/>
          <w:szCs w:val="22"/>
        </w:rPr>
        <w:t>(b)</w:t>
      </w:r>
      <w:r>
        <w:rPr>
          <w:sz w:val="22"/>
          <w:szCs w:val="22"/>
        </w:rPr>
        <w:tab/>
      </w:r>
      <w:r w:rsidRPr="00846303">
        <w:rPr>
          <w:sz w:val="22"/>
          <w:szCs w:val="22"/>
        </w:rPr>
        <w:t xml:space="preserve">a veteran who has, on or after the day on which the </w:t>
      </w:r>
      <w:r w:rsidRPr="00846303">
        <w:rPr>
          <w:i/>
          <w:iCs/>
          <w:sz w:val="22"/>
          <w:szCs w:val="22"/>
        </w:rPr>
        <w:t xml:space="preserve">Military Compensation Act 1994 </w:t>
      </w:r>
      <w:r w:rsidRPr="00846303">
        <w:rPr>
          <w:sz w:val="22"/>
          <w:szCs w:val="22"/>
        </w:rPr>
        <w:t xml:space="preserve">commences, rendered operational service for the purposes of Part II of the </w:t>
      </w:r>
      <w:r w:rsidRPr="00846303">
        <w:rPr>
          <w:i/>
          <w:iCs/>
          <w:sz w:val="22"/>
          <w:szCs w:val="22"/>
        </w:rPr>
        <w:t>Veterans’ Entitlements Act 1986</w:t>
      </w:r>
      <w:r w:rsidRPr="0022085F">
        <w:rPr>
          <w:iCs/>
          <w:sz w:val="22"/>
          <w:szCs w:val="22"/>
        </w:rPr>
        <w:t>;</w:t>
      </w:r>
      <w:r w:rsidRPr="00846303">
        <w:rPr>
          <w:i/>
          <w:iCs/>
          <w:sz w:val="22"/>
          <w:szCs w:val="22"/>
        </w:rPr>
        <w:t xml:space="preserve"> </w:t>
      </w:r>
      <w:r w:rsidRPr="00846303">
        <w:rPr>
          <w:sz w:val="22"/>
          <w:szCs w:val="22"/>
        </w:rPr>
        <w:t>or</w:t>
      </w:r>
    </w:p>
    <w:p w14:paraId="1E4EA163" w14:textId="77777777" w:rsidR="005018D3" w:rsidRPr="00846303" w:rsidRDefault="005018D3" w:rsidP="005018D3">
      <w:pPr>
        <w:tabs>
          <w:tab w:val="left" w:pos="782"/>
        </w:tabs>
        <w:autoSpaceDE w:val="0"/>
        <w:autoSpaceDN w:val="0"/>
        <w:adjustRightInd w:val="0"/>
        <w:spacing w:before="120"/>
        <w:ind w:left="331"/>
        <w:jc w:val="both"/>
        <w:rPr>
          <w:sz w:val="22"/>
          <w:szCs w:val="22"/>
        </w:rPr>
      </w:pPr>
      <w:r w:rsidRPr="00846303">
        <w:rPr>
          <w:sz w:val="22"/>
          <w:szCs w:val="22"/>
        </w:rPr>
        <w:t>(c)</w:t>
      </w:r>
      <w:r>
        <w:rPr>
          <w:sz w:val="22"/>
          <w:szCs w:val="22"/>
        </w:rPr>
        <w:tab/>
      </w:r>
      <w:r w:rsidRPr="00846303">
        <w:rPr>
          <w:sz w:val="22"/>
          <w:szCs w:val="22"/>
        </w:rPr>
        <w:t xml:space="preserve">a </w:t>
      </w:r>
      <w:proofErr w:type="spellStart"/>
      <w:r w:rsidRPr="00846303">
        <w:rPr>
          <w:sz w:val="22"/>
          <w:szCs w:val="22"/>
        </w:rPr>
        <w:t>dependant</w:t>
      </w:r>
      <w:proofErr w:type="spellEnd"/>
      <w:r w:rsidRPr="00846303">
        <w:rPr>
          <w:sz w:val="22"/>
          <w:szCs w:val="22"/>
        </w:rPr>
        <w:t xml:space="preserve"> of such a member or veteran;”.</w:t>
      </w:r>
    </w:p>
    <w:p w14:paraId="49920624" w14:textId="77777777" w:rsidR="005018D3" w:rsidRPr="00846303" w:rsidRDefault="005018D3" w:rsidP="005018D3">
      <w:pPr>
        <w:autoSpaceDE w:val="0"/>
        <w:autoSpaceDN w:val="0"/>
        <w:adjustRightInd w:val="0"/>
        <w:spacing w:before="120" w:after="60"/>
        <w:jc w:val="both"/>
        <w:rPr>
          <w:sz w:val="22"/>
          <w:szCs w:val="22"/>
        </w:rPr>
      </w:pPr>
      <w:r w:rsidRPr="00846303">
        <w:rPr>
          <w:b/>
          <w:bCs/>
          <w:sz w:val="22"/>
          <w:szCs w:val="22"/>
        </w:rPr>
        <w:t>Constitution</w:t>
      </w:r>
    </w:p>
    <w:p w14:paraId="02026F3E" w14:textId="77777777" w:rsidR="005018D3" w:rsidRPr="00846303" w:rsidRDefault="005018D3" w:rsidP="005018D3">
      <w:pPr>
        <w:tabs>
          <w:tab w:val="left" w:pos="744"/>
        </w:tabs>
        <w:autoSpaceDE w:val="0"/>
        <w:autoSpaceDN w:val="0"/>
        <w:adjustRightInd w:val="0"/>
        <w:spacing w:before="120"/>
        <w:ind w:firstLine="326"/>
        <w:jc w:val="both"/>
        <w:rPr>
          <w:sz w:val="22"/>
          <w:szCs w:val="22"/>
        </w:rPr>
      </w:pPr>
      <w:r w:rsidRPr="00846303">
        <w:rPr>
          <w:b/>
          <w:bCs/>
          <w:sz w:val="22"/>
          <w:szCs w:val="22"/>
        </w:rPr>
        <w:t>10.</w:t>
      </w:r>
      <w:r>
        <w:rPr>
          <w:b/>
          <w:bCs/>
          <w:sz w:val="22"/>
          <w:szCs w:val="22"/>
        </w:rPr>
        <w:tab/>
      </w:r>
      <w:r w:rsidRPr="00846303">
        <w:rPr>
          <w:sz w:val="22"/>
          <w:szCs w:val="22"/>
        </w:rPr>
        <w:t xml:space="preserve">Section 89E of the Principal Act is amended by inserting after paragraph </w:t>
      </w:r>
      <w:r w:rsidR="00A96271">
        <w:rPr>
          <w:sz w:val="22"/>
          <w:szCs w:val="22"/>
        </w:rPr>
        <w:t>(1)</w:t>
      </w:r>
      <w:r w:rsidRPr="00846303">
        <w:rPr>
          <w:sz w:val="22"/>
          <w:szCs w:val="22"/>
        </w:rPr>
        <w:t>(f) the following paragraph:</w:t>
      </w:r>
    </w:p>
    <w:p w14:paraId="32726109" w14:textId="77777777" w:rsidR="005018D3" w:rsidRPr="00846303" w:rsidRDefault="005018D3" w:rsidP="005018D3">
      <w:pPr>
        <w:autoSpaceDE w:val="0"/>
        <w:autoSpaceDN w:val="0"/>
        <w:adjustRightInd w:val="0"/>
        <w:spacing w:before="120"/>
        <w:ind w:left="840" w:hanging="600"/>
        <w:jc w:val="both"/>
        <w:rPr>
          <w:sz w:val="22"/>
          <w:szCs w:val="22"/>
        </w:rPr>
      </w:pPr>
      <w:r w:rsidRPr="00846303">
        <w:rPr>
          <w:sz w:val="22"/>
          <w:szCs w:val="22"/>
        </w:rPr>
        <w:t>“(fa)</w:t>
      </w:r>
      <w:r>
        <w:rPr>
          <w:sz w:val="22"/>
          <w:szCs w:val="22"/>
        </w:rPr>
        <w:tab/>
      </w:r>
      <w:r w:rsidRPr="00846303">
        <w:rPr>
          <w:sz w:val="22"/>
          <w:szCs w:val="22"/>
        </w:rPr>
        <w:t xml:space="preserve">a member of the </w:t>
      </w:r>
      <w:proofErr w:type="spellStart"/>
      <w:r w:rsidRPr="00846303">
        <w:rPr>
          <w:sz w:val="22"/>
          <w:szCs w:val="22"/>
        </w:rPr>
        <w:t>Defence</w:t>
      </w:r>
      <w:proofErr w:type="spellEnd"/>
      <w:r w:rsidRPr="00846303">
        <w:rPr>
          <w:sz w:val="22"/>
          <w:szCs w:val="22"/>
        </w:rPr>
        <w:t xml:space="preserve"> Force who, in the Minister’s opinion, represents the interests of members and former members of the </w:t>
      </w:r>
      <w:proofErr w:type="spellStart"/>
      <w:r w:rsidRPr="00846303">
        <w:rPr>
          <w:sz w:val="22"/>
          <w:szCs w:val="22"/>
        </w:rPr>
        <w:t>Defence</w:t>
      </w:r>
      <w:proofErr w:type="spellEnd"/>
      <w:r w:rsidRPr="00846303">
        <w:rPr>
          <w:sz w:val="22"/>
          <w:szCs w:val="22"/>
        </w:rPr>
        <w:t xml:space="preserve"> Force;”.</w:t>
      </w:r>
    </w:p>
    <w:p w14:paraId="690162FF" w14:textId="77777777" w:rsidR="005018D3" w:rsidRPr="00846303" w:rsidRDefault="005018D3" w:rsidP="005018D3">
      <w:pPr>
        <w:autoSpaceDE w:val="0"/>
        <w:autoSpaceDN w:val="0"/>
        <w:adjustRightInd w:val="0"/>
        <w:spacing w:before="120"/>
        <w:jc w:val="both"/>
        <w:rPr>
          <w:sz w:val="22"/>
          <w:szCs w:val="22"/>
        </w:rPr>
      </w:pPr>
      <w:r w:rsidRPr="00846303">
        <w:rPr>
          <w:b/>
          <w:bCs/>
          <w:sz w:val="22"/>
          <w:szCs w:val="22"/>
        </w:rPr>
        <w:t>Deduction of overpayments of repatriation pensions</w:t>
      </w:r>
    </w:p>
    <w:p w14:paraId="753FC17A" w14:textId="0C1F26A1" w:rsidR="005018D3" w:rsidRPr="00846303" w:rsidRDefault="005018D3" w:rsidP="005018D3">
      <w:pPr>
        <w:autoSpaceDE w:val="0"/>
        <w:autoSpaceDN w:val="0"/>
        <w:adjustRightInd w:val="0"/>
        <w:spacing w:before="120"/>
        <w:ind w:left="322"/>
        <w:jc w:val="both"/>
        <w:rPr>
          <w:sz w:val="22"/>
          <w:szCs w:val="22"/>
        </w:rPr>
      </w:pPr>
      <w:r w:rsidRPr="00846303">
        <w:rPr>
          <w:b/>
          <w:bCs/>
          <w:sz w:val="22"/>
          <w:szCs w:val="22"/>
        </w:rPr>
        <w:t>11</w:t>
      </w:r>
      <w:r w:rsidRPr="0022085F">
        <w:rPr>
          <w:b/>
          <w:sz w:val="22"/>
          <w:szCs w:val="22"/>
        </w:rPr>
        <w:t>.(</w:t>
      </w:r>
      <w:r w:rsidRPr="00846303">
        <w:rPr>
          <w:b/>
          <w:bCs/>
          <w:sz w:val="22"/>
          <w:szCs w:val="22"/>
        </w:rPr>
        <w:t>1</w:t>
      </w:r>
      <w:r w:rsidRPr="0022085F">
        <w:rPr>
          <w:b/>
          <w:sz w:val="22"/>
          <w:szCs w:val="22"/>
        </w:rPr>
        <w:t>)</w:t>
      </w:r>
      <w:r>
        <w:rPr>
          <w:sz w:val="22"/>
          <w:szCs w:val="22"/>
        </w:rPr>
        <w:tab/>
      </w:r>
      <w:r w:rsidRPr="00846303">
        <w:rPr>
          <w:sz w:val="22"/>
          <w:szCs w:val="22"/>
        </w:rPr>
        <w:t>Section 115 of the Principal Act is amended:</w:t>
      </w:r>
    </w:p>
    <w:p w14:paraId="29EE544A" w14:textId="5DE70E12" w:rsidR="005018D3" w:rsidRPr="00846303" w:rsidRDefault="005018D3" w:rsidP="005018D3">
      <w:pPr>
        <w:autoSpaceDE w:val="0"/>
        <w:autoSpaceDN w:val="0"/>
        <w:adjustRightInd w:val="0"/>
        <w:spacing w:before="120"/>
        <w:ind w:left="322"/>
        <w:jc w:val="both"/>
        <w:rPr>
          <w:sz w:val="22"/>
          <w:szCs w:val="22"/>
        </w:rPr>
      </w:pPr>
      <w:r w:rsidRPr="0022085F">
        <w:rPr>
          <w:b/>
          <w:sz w:val="22"/>
          <w:szCs w:val="22"/>
        </w:rPr>
        <w:t>(a)</w:t>
      </w:r>
      <w:r>
        <w:rPr>
          <w:sz w:val="22"/>
          <w:szCs w:val="22"/>
        </w:rPr>
        <w:tab/>
      </w:r>
      <w:r w:rsidRPr="00846303">
        <w:rPr>
          <w:sz w:val="22"/>
          <w:szCs w:val="22"/>
        </w:rPr>
        <w:t>by inserting before subsection (1) the following subsection:</w:t>
      </w:r>
    </w:p>
    <w:p w14:paraId="3724752C" w14:textId="77777777" w:rsidR="005018D3" w:rsidRPr="00846303" w:rsidRDefault="005018D3" w:rsidP="005018D3">
      <w:pPr>
        <w:autoSpaceDE w:val="0"/>
        <w:autoSpaceDN w:val="0"/>
        <w:adjustRightInd w:val="0"/>
        <w:spacing w:before="120"/>
        <w:ind w:left="965"/>
        <w:jc w:val="both"/>
        <w:rPr>
          <w:sz w:val="22"/>
          <w:szCs w:val="22"/>
        </w:rPr>
      </w:pPr>
      <w:r w:rsidRPr="00846303">
        <w:rPr>
          <w:sz w:val="22"/>
          <w:szCs w:val="22"/>
        </w:rPr>
        <w:t>“(1A)</w:t>
      </w:r>
      <w:r>
        <w:rPr>
          <w:sz w:val="22"/>
          <w:szCs w:val="22"/>
        </w:rPr>
        <w:tab/>
      </w:r>
      <w:r w:rsidRPr="00846303">
        <w:rPr>
          <w:sz w:val="22"/>
          <w:szCs w:val="22"/>
        </w:rPr>
        <w:t>Where:</w:t>
      </w:r>
    </w:p>
    <w:p w14:paraId="0CAFEE1B" w14:textId="77777777" w:rsidR="005018D3" w:rsidRPr="00846303" w:rsidRDefault="005018D3" w:rsidP="005018D3">
      <w:pPr>
        <w:tabs>
          <w:tab w:val="left" w:pos="1306"/>
        </w:tabs>
        <w:autoSpaceDE w:val="0"/>
        <w:autoSpaceDN w:val="0"/>
        <w:adjustRightInd w:val="0"/>
        <w:spacing w:before="120"/>
        <w:ind w:left="1306" w:hanging="398"/>
        <w:jc w:val="both"/>
        <w:rPr>
          <w:sz w:val="22"/>
          <w:szCs w:val="22"/>
        </w:rPr>
      </w:pPr>
      <w:r w:rsidRPr="00846303">
        <w:rPr>
          <w:sz w:val="22"/>
          <w:szCs w:val="22"/>
        </w:rPr>
        <w:t>(a)</w:t>
      </w:r>
      <w:r>
        <w:rPr>
          <w:sz w:val="22"/>
          <w:szCs w:val="22"/>
        </w:rPr>
        <w:tab/>
      </w:r>
      <w:r w:rsidRPr="00846303">
        <w:rPr>
          <w:sz w:val="22"/>
          <w:szCs w:val="22"/>
        </w:rPr>
        <w:t xml:space="preserve">an amount of pension has been paid to a person under the </w:t>
      </w:r>
      <w:r w:rsidRPr="00846303">
        <w:rPr>
          <w:i/>
          <w:iCs/>
          <w:sz w:val="22"/>
          <w:szCs w:val="22"/>
        </w:rPr>
        <w:t xml:space="preserve">Veterans’ Entitlements Act 1986 </w:t>
      </w:r>
      <w:r w:rsidRPr="00846303">
        <w:rPr>
          <w:sz w:val="22"/>
          <w:szCs w:val="22"/>
        </w:rPr>
        <w:t>in respect of the incapacity or death of a veteran who has rendered operational service within the meaning of Part II of that Act; and</w:t>
      </w:r>
    </w:p>
    <w:p w14:paraId="544E4279" w14:textId="76BA1594" w:rsidR="005018D3" w:rsidRPr="00846303" w:rsidRDefault="005018D3" w:rsidP="005018D3">
      <w:pPr>
        <w:tabs>
          <w:tab w:val="left" w:pos="1306"/>
        </w:tabs>
        <w:autoSpaceDE w:val="0"/>
        <w:autoSpaceDN w:val="0"/>
        <w:adjustRightInd w:val="0"/>
        <w:spacing w:before="120"/>
        <w:ind w:left="1306" w:hanging="398"/>
        <w:jc w:val="both"/>
        <w:rPr>
          <w:sz w:val="22"/>
          <w:szCs w:val="22"/>
        </w:rPr>
      </w:pPr>
      <w:r w:rsidRPr="00846303">
        <w:rPr>
          <w:sz w:val="22"/>
          <w:szCs w:val="22"/>
        </w:rPr>
        <w:t>(b)</w:t>
      </w:r>
      <w:r>
        <w:rPr>
          <w:sz w:val="22"/>
          <w:szCs w:val="22"/>
        </w:rPr>
        <w:tab/>
      </w:r>
      <w:r w:rsidRPr="00846303">
        <w:rPr>
          <w:sz w:val="22"/>
          <w:szCs w:val="22"/>
        </w:rPr>
        <w:t xml:space="preserve">that amount is not payable to that person by virtue of Division 5A of Part II of the </w:t>
      </w:r>
      <w:r w:rsidRPr="00846303">
        <w:rPr>
          <w:i/>
          <w:iCs/>
          <w:sz w:val="22"/>
          <w:szCs w:val="22"/>
        </w:rPr>
        <w:t>Veterans’ Entitlements Act 1986</w:t>
      </w:r>
      <w:r w:rsidRPr="0022085F">
        <w:rPr>
          <w:iCs/>
          <w:sz w:val="22"/>
          <w:szCs w:val="22"/>
        </w:rPr>
        <w:t>;</w:t>
      </w:r>
    </w:p>
    <w:p w14:paraId="5958EC6E" w14:textId="77777777" w:rsidR="005018D3" w:rsidRPr="00846303" w:rsidRDefault="005018D3" w:rsidP="005018D3">
      <w:pPr>
        <w:autoSpaceDE w:val="0"/>
        <w:autoSpaceDN w:val="0"/>
        <w:adjustRightInd w:val="0"/>
        <w:spacing w:before="120"/>
        <w:ind w:left="706"/>
        <w:jc w:val="both"/>
        <w:rPr>
          <w:sz w:val="22"/>
          <w:szCs w:val="22"/>
        </w:rPr>
      </w:pPr>
      <w:r w:rsidRPr="00846303">
        <w:rPr>
          <w:sz w:val="22"/>
          <w:szCs w:val="22"/>
        </w:rPr>
        <w:t>that amount is recoverable from that person by deducting it from any amounts of compensation payable to that person under this Act in respect of the injury to, or death of, the veteran.”;</w:t>
      </w:r>
    </w:p>
    <w:p w14:paraId="437314F2" w14:textId="77777777" w:rsidR="005018D3" w:rsidRPr="00846303" w:rsidRDefault="005018D3" w:rsidP="005018D3">
      <w:pPr>
        <w:tabs>
          <w:tab w:val="left" w:pos="758"/>
        </w:tabs>
        <w:autoSpaceDE w:val="0"/>
        <w:autoSpaceDN w:val="0"/>
        <w:adjustRightInd w:val="0"/>
        <w:spacing w:before="120"/>
        <w:ind w:left="758" w:hanging="398"/>
        <w:jc w:val="both"/>
        <w:rPr>
          <w:sz w:val="22"/>
          <w:szCs w:val="22"/>
        </w:rPr>
      </w:pPr>
      <w:r w:rsidRPr="00846303">
        <w:rPr>
          <w:sz w:val="22"/>
          <w:szCs w:val="22"/>
        </w:rPr>
        <w:br w:type="page"/>
      </w:r>
      <w:r w:rsidRPr="00FE46EE">
        <w:rPr>
          <w:b/>
          <w:sz w:val="22"/>
          <w:szCs w:val="22"/>
        </w:rPr>
        <w:lastRenderedPageBreak/>
        <w:t>(b)</w:t>
      </w:r>
      <w:r>
        <w:rPr>
          <w:sz w:val="22"/>
          <w:szCs w:val="22"/>
        </w:rPr>
        <w:tab/>
      </w:r>
      <w:r w:rsidRPr="00846303">
        <w:rPr>
          <w:sz w:val="22"/>
          <w:szCs w:val="22"/>
        </w:rPr>
        <w:t xml:space="preserve">by inserting in paragraph </w:t>
      </w:r>
      <w:r w:rsidR="00A96271">
        <w:rPr>
          <w:sz w:val="22"/>
          <w:szCs w:val="22"/>
        </w:rPr>
        <w:t>(1)</w:t>
      </w:r>
      <w:r w:rsidRPr="00846303">
        <w:rPr>
          <w:sz w:val="22"/>
          <w:szCs w:val="22"/>
        </w:rPr>
        <w:t>(a) “, or a member of a Peacekeeping Force,” after “member of the Forces”;</w:t>
      </w:r>
    </w:p>
    <w:p w14:paraId="30F771B7" w14:textId="77777777" w:rsidR="005018D3" w:rsidRPr="00846303" w:rsidRDefault="005018D3" w:rsidP="005018D3">
      <w:pPr>
        <w:tabs>
          <w:tab w:val="left" w:pos="758"/>
        </w:tabs>
        <w:autoSpaceDE w:val="0"/>
        <w:autoSpaceDN w:val="0"/>
        <w:adjustRightInd w:val="0"/>
        <w:spacing w:before="120"/>
        <w:ind w:left="758" w:hanging="398"/>
        <w:jc w:val="both"/>
        <w:rPr>
          <w:sz w:val="22"/>
          <w:szCs w:val="22"/>
        </w:rPr>
      </w:pPr>
      <w:r w:rsidRPr="00FE46EE">
        <w:rPr>
          <w:b/>
          <w:sz w:val="22"/>
          <w:szCs w:val="22"/>
        </w:rPr>
        <w:t>(c)</w:t>
      </w:r>
      <w:r>
        <w:rPr>
          <w:sz w:val="22"/>
          <w:szCs w:val="22"/>
        </w:rPr>
        <w:tab/>
      </w:r>
      <w:r w:rsidRPr="00846303">
        <w:rPr>
          <w:sz w:val="22"/>
          <w:szCs w:val="22"/>
        </w:rPr>
        <w:t>by omitting from subsection (2) “subsection (1)” and substituting “subsections (1A) and (1)”;</w:t>
      </w:r>
    </w:p>
    <w:p w14:paraId="1FD23F3E" w14:textId="77777777" w:rsidR="005018D3" w:rsidRPr="00846303" w:rsidRDefault="005018D3" w:rsidP="005018D3">
      <w:pPr>
        <w:tabs>
          <w:tab w:val="left" w:pos="758"/>
        </w:tabs>
        <w:autoSpaceDE w:val="0"/>
        <w:autoSpaceDN w:val="0"/>
        <w:adjustRightInd w:val="0"/>
        <w:spacing w:before="120"/>
        <w:ind w:left="758" w:hanging="398"/>
        <w:jc w:val="both"/>
        <w:rPr>
          <w:sz w:val="22"/>
          <w:szCs w:val="22"/>
        </w:rPr>
      </w:pPr>
      <w:r w:rsidRPr="00FE46EE">
        <w:rPr>
          <w:b/>
          <w:sz w:val="22"/>
          <w:szCs w:val="22"/>
        </w:rPr>
        <w:t>(d)</w:t>
      </w:r>
      <w:r>
        <w:rPr>
          <w:sz w:val="22"/>
          <w:szCs w:val="22"/>
        </w:rPr>
        <w:tab/>
      </w:r>
      <w:r w:rsidRPr="00846303">
        <w:rPr>
          <w:sz w:val="22"/>
          <w:szCs w:val="22"/>
        </w:rPr>
        <w:t>by omitting from paragraph (2)(c) “a member of the Forces” and substituting “a veteran within the meaning of Part II of that Act or a member of the Forces, or a member of a Peacekeeping Force,”;</w:t>
      </w:r>
    </w:p>
    <w:p w14:paraId="5FD0E51E" w14:textId="77777777" w:rsidR="005018D3" w:rsidRPr="00846303" w:rsidRDefault="005018D3" w:rsidP="005018D3">
      <w:pPr>
        <w:tabs>
          <w:tab w:val="left" w:pos="758"/>
        </w:tabs>
        <w:autoSpaceDE w:val="0"/>
        <w:autoSpaceDN w:val="0"/>
        <w:adjustRightInd w:val="0"/>
        <w:spacing w:before="120"/>
        <w:ind w:left="758" w:hanging="398"/>
        <w:jc w:val="both"/>
        <w:rPr>
          <w:sz w:val="22"/>
          <w:szCs w:val="22"/>
        </w:rPr>
      </w:pPr>
      <w:r w:rsidRPr="00FE46EE">
        <w:rPr>
          <w:b/>
          <w:sz w:val="22"/>
          <w:szCs w:val="22"/>
        </w:rPr>
        <w:t>(e)</w:t>
      </w:r>
      <w:r>
        <w:rPr>
          <w:sz w:val="22"/>
          <w:szCs w:val="22"/>
        </w:rPr>
        <w:tab/>
      </w:r>
      <w:r w:rsidRPr="00846303">
        <w:rPr>
          <w:sz w:val="22"/>
          <w:szCs w:val="22"/>
        </w:rPr>
        <w:t>by omitting from paragraph (2)(d) “section 74” and substituting “Division 5A of Part II, or section 74,”;</w:t>
      </w:r>
    </w:p>
    <w:p w14:paraId="6BF2A78E" w14:textId="77777777" w:rsidR="005018D3" w:rsidRPr="00846303" w:rsidRDefault="005018D3" w:rsidP="005018D3">
      <w:pPr>
        <w:tabs>
          <w:tab w:val="left" w:pos="758"/>
        </w:tabs>
        <w:autoSpaceDE w:val="0"/>
        <w:autoSpaceDN w:val="0"/>
        <w:adjustRightInd w:val="0"/>
        <w:spacing w:before="120"/>
        <w:ind w:left="758" w:hanging="398"/>
        <w:jc w:val="both"/>
        <w:rPr>
          <w:sz w:val="22"/>
          <w:szCs w:val="22"/>
        </w:rPr>
      </w:pPr>
      <w:r w:rsidRPr="00FE46EE">
        <w:rPr>
          <w:b/>
          <w:sz w:val="22"/>
          <w:szCs w:val="22"/>
        </w:rPr>
        <w:t>(f)</w:t>
      </w:r>
      <w:r>
        <w:rPr>
          <w:sz w:val="22"/>
          <w:szCs w:val="22"/>
        </w:rPr>
        <w:tab/>
      </w:r>
      <w:r w:rsidRPr="00846303">
        <w:rPr>
          <w:sz w:val="22"/>
          <w:szCs w:val="22"/>
        </w:rPr>
        <w:t>by inserting in subsections (3) and (4) “(1A) or” after “subsection” (first occurring).</w:t>
      </w:r>
    </w:p>
    <w:p w14:paraId="5712F5DC" w14:textId="77777777" w:rsidR="005018D3" w:rsidRDefault="005018D3" w:rsidP="005018D3">
      <w:pPr>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 xml:space="preserve">If the </w:t>
      </w:r>
      <w:r w:rsidRPr="00846303">
        <w:rPr>
          <w:i/>
          <w:iCs/>
          <w:sz w:val="22"/>
          <w:szCs w:val="22"/>
        </w:rPr>
        <w:t xml:space="preserve">Veterans’ Affairs Legislation Amendment Act (No. 3) 1993 </w:t>
      </w:r>
      <w:r w:rsidRPr="00846303">
        <w:rPr>
          <w:sz w:val="22"/>
          <w:szCs w:val="22"/>
        </w:rPr>
        <w:t xml:space="preserve">does not receive the Royal Assent before this Act commences, the references in paragraphs 115(1A)(b) and (2)(d) of the Principal Act as amended by this Act to Division 5A of Part II of the </w:t>
      </w:r>
      <w:r w:rsidRPr="00846303">
        <w:rPr>
          <w:i/>
          <w:iCs/>
          <w:sz w:val="22"/>
          <w:szCs w:val="22"/>
        </w:rPr>
        <w:t xml:space="preserve">Veterans’ Entitlements Act 1986 </w:t>
      </w:r>
      <w:r w:rsidRPr="00846303">
        <w:rPr>
          <w:sz w:val="22"/>
          <w:szCs w:val="22"/>
        </w:rPr>
        <w:t xml:space="preserve">are taken, until the </w:t>
      </w:r>
      <w:r w:rsidRPr="00846303">
        <w:rPr>
          <w:i/>
          <w:iCs/>
          <w:sz w:val="22"/>
          <w:szCs w:val="22"/>
        </w:rPr>
        <w:t xml:space="preserve">Veterans’ Affairs Legislation Amendment Act (No. 3) 1993 </w:t>
      </w:r>
      <w:r w:rsidRPr="00846303">
        <w:rPr>
          <w:sz w:val="22"/>
          <w:szCs w:val="22"/>
        </w:rPr>
        <w:t>receives the Royal Assent, to be references to section 17 of this Act.</w:t>
      </w:r>
    </w:p>
    <w:p w14:paraId="24195CD3" w14:textId="77777777" w:rsidR="0022085F" w:rsidRPr="00846303" w:rsidRDefault="0022085F" w:rsidP="005018D3">
      <w:pPr>
        <w:autoSpaceDE w:val="0"/>
        <w:autoSpaceDN w:val="0"/>
        <w:adjustRightInd w:val="0"/>
        <w:spacing w:before="120"/>
        <w:ind w:firstLine="331"/>
        <w:jc w:val="both"/>
        <w:rPr>
          <w:sz w:val="22"/>
          <w:szCs w:val="22"/>
        </w:rPr>
      </w:pPr>
    </w:p>
    <w:p w14:paraId="0D6EDBC1" w14:textId="50570B56" w:rsidR="005018D3" w:rsidRPr="00846303" w:rsidRDefault="005018D3" w:rsidP="00993135">
      <w:pPr>
        <w:autoSpaceDE w:val="0"/>
        <w:autoSpaceDN w:val="0"/>
        <w:adjustRightInd w:val="0"/>
        <w:spacing w:before="120"/>
        <w:jc w:val="center"/>
        <w:rPr>
          <w:sz w:val="22"/>
          <w:szCs w:val="22"/>
        </w:rPr>
      </w:pPr>
      <w:r w:rsidRPr="00846303">
        <w:rPr>
          <w:b/>
          <w:bCs/>
          <w:sz w:val="22"/>
          <w:szCs w:val="22"/>
        </w:rPr>
        <w:t>PART 3—AMENDMENTS OF THE VETERANS’</w:t>
      </w:r>
      <w:r w:rsidR="0022085F">
        <w:rPr>
          <w:b/>
          <w:bCs/>
          <w:sz w:val="22"/>
          <w:szCs w:val="22"/>
        </w:rPr>
        <w:t xml:space="preserve"> </w:t>
      </w:r>
      <w:r w:rsidRPr="00846303">
        <w:rPr>
          <w:b/>
          <w:bCs/>
          <w:sz w:val="22"/>
          <w:szCs w:val="22"/>
        </w:rPr>
        <w:t>ENTITLEMENTS ACT 1986</w:t>
      </w:r>
    </w:p>
    <w:p w14:paraId="70F144FD" w14:textId="77777777" w:rsidR="005018D3" w:rsidRPr="00846303" w:rsidRDefault="005018D3" w:rsidP="005018D3">
      <w:pPr>
        <w:autoSpaceDE w:val="0"/>
        <w:autoSpaceDN w:val="0"/>
        <w:adjustRightInd w:val="0"/>
        <w:spacing w:before="120" w:after="60"/>
        <w:jc w:val="both"/>
        <w:rPr>
          <w:sz w:val="22"/>
          <w:szCs w:val="22"/>
        </w:rPr>
      </w:pPr>
      <w:r w:rsidRPr="00846303">
        <w:rPr>
          <w:b/>
          <w:bCs/>
          <w:sz w:val="22"/>
          <w:szCs w:val="22"/>
        </w:rPr>
        <w:t>Principal Act</w:t>
      </w:r>
    </w:p>
    <w:p w14:paraId="72F0A1DB" w14:textId="77777777" w:rsidR="005018D3" w:rsidRPr="00846303" w:rsidRDefault="005018D3" w:rsidP="005018D3">
      <w:pPr>
        <w:tabs>
          <w:tab w:val="left" w:pos="749"/>
        </w:tabs>
        <w:autoSpaceDE w:val="0"/>
        <w:autoSpaceDN w:val="0"/>
        <w:adjustRightInd w:val="0"/>
        <w:spacing w:before="120"/>
        <w:ind w:firstLine="336"/>
        <w:jc w:val="both"/>
        <w:rPr>
          <w:sz w:val="22"/>
          <w:szCs w:val="22"/>
        </w:rPr>
      </w:pPr>
      <w:r w:rsidRPr="00846303">
        <w:rPr>
          <w:b/>
          <w:bCs/>
          <w:sz w:val="22"/>
          <w:szCs w:val="22"/>
        </w:rPr>
        <w:t>12.</w:t>
      </w:r>
      <w:r>
        <w:rPr>
          <w:b/>
          <w:bCs/>
          <w:sz w:val="22"/>
          <w:szCs w:val="22"/>
        </w:rPr>
        <w:tab/>
      </w:r>
      <w:r w:rsidRPr="00846303">
        <w:rPr>
          <w:sz w:val="22"/>
          <w:szCs w:val="22"/>
        </w:rPr>
        <w:t xml:space="preserve">In this Part, </w:t>
      </w:r>
      <w:r w:rsidRPr="00846303">
        <w:rPr>
          <w:b/>
          <w:bCs/>
          <w:sz w:val="22"/>
          <w:szCs w:val="22"/>
        </w:rPr>
        <w:t xml:space="preserve">“Principal Act” </w:t>
      </w:r>
      <w:r w:rsidRPr="00846303">
        <w:rPr>
          <w:sz w:val="22"/>
          <w:szCs w:val="22"/>
        </w:rPr>
        <w:t xml:space="preserve">means the </w:t>
      </w:r>
      <w:r w:rsidRPr="00846303">
        <w:rPr>
          <w:i/>
          <w:iCs/>
          <w:sz w:val="22"/>
          <w:szCs w:val="22"/>
        </w:rPr>
        <w:t>Veterans’ Entitlements Act 1986</w:t>
      </w:r>
      <w:r w:rsidRPr="00846303">
        <w:rPr>
          <w:sz w:val="22"/>
          <w:szCs w:val="22"/>
          <w:vertAlign w:val="superscript"/>
        </w:rPr>
        <w:t>2</w:t>
      </w:r>
      <w:r w:rsidRPr="00846303">
        <w:rPr>
          <w:sz w:val="22"/>
          <w:szCs w:val="22"/>
        </w:rPr>
        <w:t>.</w:t>
      </w:r>
    </w:p>
    <w:p w14:paraId="147E49D2" w14:textId="77777777" w:rsidR="005018D3" w:rsidRPr="00846303" w:rsidRDefault="005018D3" w:rsidP="005018D3">
      <w:pPr>
        <w:autoSpaceDE w:val="0"/>
        <w:autoSpaceDN w:val="0"/>
        <w:adjustRightInd w:val="0"/>
        <w:spacing w:before="120" w:after="60"/>
        <w:jc w:val="both"/>
        <w:rPr>
          <w:sz w:val="22"/>
          <w:szCs w:val="22"/>
        </w:rPr>
      </w:pPr>
      <w:r w:rsidRPr="00846303">
        <w:rPr>
          <w:b/>
          <w:bCs/>
          <w:sz w:val="22"/>
          <w:szCs w:val="22"/>
        </w:rPr>
        <w:t>Interpretation</w:t>
      </w:r>
    </w:p>
    <w:p w14:paraId="4BE2A91F" w14:textId="77777777" w:rsidR="005018D3" w:rsidRPr="00846303" w:rsidRDefault="005018D3" w:rsidP="005018D3">
      <w:pPr>
        <w:tabs>
          <w:tab w:val="left" w:pos="754"/>
        </w:tabs>
        <w:autoSpaceDE w:val="0"/>
        <w:autoSpaceDN w:val="0"/>
        <w:adjustRightInd w:val="0"/>
        <w:spacing w:before="120"/>
        <w:ind w:left="341"/>
        <w:jc w:val="both"/>
        <w:rPr>
          <w:sz w:val="22"/>
          <w:szCs w:val="22"/>
        </w:rPr>
      </w:pPr>
      <w:r w:rsidRPr="00846303">
        <w:rPr>
          <w:b/>
          <w:bCs/>
          <w:sz w:val="22"/>
          <w:szCs w:val="22"/>
        </w:rPr>
        <w:t>13.</w:t>
      </w:r>
      <w:r>
        <w:rPr>
          <w:b/>
          <w:bCs/>
          <w:sz w:val="22"/>
          <w:szCs w:val="22"/>
        </w:rPr>
        <w:tab/>
      </w:r>
      <w:r w:rsidRPr="00846303">
        <w:rPr>
          <w:sz w:val="22"/>
          <w:szCs w:val="22"/>
        </w:rPr>
        <w:t>Section 68 of the Principal Act is amended:</w:t>
      </w:r>
    </w:p>
    <w:p w14:paraId="517EEE11" w14:textId="77777777" w:rsidR="005018D3" w:rsidRPr="00846303" w:rsidRDefault="005018D3" w:rsidP="005018D3">
      <w:pPr>
        <w:tabs>
          <w:tab w:val="left" w:pos="734"/>
        </w:tabs>
        <w:autoSpaceDE w:val="0"/>
        <w:autoSpaceDN w:val="0"/>
        <w:adjustRightInd w:val="0"/>
        <w:spacing w:before="120"/>
        <w:ind w:left="734" w:hanging="403"/>
        <w:jc w:val="both"/>
        <w:rPr>
          <w:sz w:val="22"/>
          <w:szCs w:val="22"/>
        </w:rPr>
      </w:pPr>
      <w:r w:rsidRPr="00FE46EE">
        <w:rPr>
          <w:b/>
          <w:sz w:val="22"/>
          <w:szCs w:val="22"/>
        </w:rPr>
        <w:t>(a)</w:t>
      </w:r>
      <w:r>
        <w:rPr>
          <w:sz w:val="22"/>
          <w:szCs w:val="22"/>
        </w:rPr>
        <w:tab/>
      </w:r>
      <w:r w:rsidRPr="00846303">
        <w:rPr>
          <w:sz w:val="22"/>
          <w:szCs w:val="22"/>
        </w:rPr>
        <w:t>by inserting after paragraph (b) in the definition of “</w:t>
      </w:r>
      <w:proofErr w:type="spellStart"/>
      <w:r w:rsidRPr="00846303">
        <w:rPr>
          <w:sz w:val="22"/>
          <w:szCs w:val="22"/>
        </w:rPr>
        <w:t>defence</w:t>
      </w:r>
      <w:proofErr w:type="spellEnd"/>
      <w:r w:rsidRPr="00846303">
        <w:rPr>
          <w:sz w:val="22"/>
          <w:szCs w:val="22"/>
        </w:rPr>
        <w:t xml:space="preserve"> service” in subsection (1) the following word and paragraph:</w:t>
      </w:r>
    </w:p>
    <w:p w14:paraId="0D7FD9EC" w14:textId="77777777" w:rsidR="005018D3" w:rsidRPr="00846303" w:rsidRDefault="005018D3" w:rsidP="005018D3">
      <w:pPr>
        <w:autoSpaceDE w:val="0"/>
        <w:autoSpaceDN w:val="0"/>
        <w:adjustRightInd w:val="0"/>
        <w:spacing w:before="120"/>
        <w:ind w:left="1814" w:hanging="1046"/>
        <w:jc w:val="both"/>
        <w:rPr>
          <w:sz w:val="22"/>
          <w:szCs w:val="22"/>
        </w:rPr>
      </w:pPr>
      <w:r w:rsidRPr="00846303">
        <w:rPr>
          <w:sz w:val="22"/>
          <w:szCs w:val="22"/>
        </w:rPr>
        <w:t>“; and (c) hazardous service rendered before or after the terminating date.”;</w:t>
      </w:r>
    </w:p>
    <w:p w14:paraId="7CD7DABE" w14:textId="77777777" w:rsidR="005018D3" w:rsidRPr="00846303" w:rsidRDefault="005018D3" w:rsidP="005018D3">
      <w:pPr>
        <w:tabs>
          <w:tab w:val="left" w:pos="734"/>
        </w:tabs>
        <w:autoSpaceDE w:val="0"/>
        <w:autoSpaceDN w:val="0"/>
        <w:adjustRightInd w:val="0"/>
        <w:spacing w:before="120"/>
        <w:ind w:left="734" w:hanging="403"/>
        <w:jc w:val="both"/>
        <w:rPr>
          <w:sz w:val="22"/>
          <w:szCs w:val="22"/>
        </w:rPr>
      </w:pPr>
      <w:r w:rsidRPr="00FE46EE">
        <w:rPr>
          <w:b/>
          <w:sz w:val="22"/>
          <w:szCs w:val="22"/>
        </w:rPr>
        <w:t>(b)</w:t>
      </w:r>
      <w:r>
        <w:rPr>
          <w:sz w:val="22"/>
          <w:szCs w:val="22"/>
        </w:rPr>
        <w:tab/>
      </w:r>
      <w:r w:rsidRPr="00846303">
        <w:rPr>
          <w:sz w:val="22"/>
          <w:szCs w:val="22"/>
        </w:rPr>
        <w:t>by adding at the end of the definition of “member of the Forces” in subsection (1) “or 69A”;</w:t>
      </w:r>
    </w:p>
    <w:p w14:paraId="7FEFAB13" w14:textId="77777777" w:rsidR="005018D3" w:rsidRPr="00846303" w:rsidRDefault="005018D3" w:rsidP="005018D3">
      <w:pPr>
        <w:tabs>
          <w:tab w:val="left" w:pos="734"/>
        </w:tabs>
        <w:autoSpaceDE w:val="0"/>
        <w:autoSpaceDN w:val="0"/>
        <w:adjustRightInd w:val="0"/>
        <w:spacing w:before="120"/>
        <w:ind w:left="734" w:hanging="403"/>
        <w:jc w:val="both"/>
        <w:rPr>
          <w:sz w:val="22"/>
          <w:szCs w:val="22"/>
        </w:rPr>
      </w:pPr>
      <w:r w:rsidRPr="00FE46EE">
        <w:rPr>
          <w:b/>
          <w:sz w:val="22"/>
          <w:szCs w:val="22"/>
        </w:rPr>
        <w:t>(c)</w:t>
      </w:r>
      <w:r>
        <w:rPr>
          <w:sz w:val="22"/>
          <w:szCs w:val="22"/>
        </w:rPr>
        <w:tab/>
      </w:r>
      <w:r w:rsidRPr="00846303">
        <w:rPr>
          <w:sz w:val="22"/>
          <w:szCs w:val="22"/>
        </w:rPr>
        <w:t>by omitting from subsection (1) the definition of “terminating date” and substituting the following definition:</w:t>
      </w:r>
    </w:p>
    <w:p w14:paraId="2882E214" w14:textId="140F86B8" w:rsidR="005018D3" w:rsidRPr="00846303" w:rsidRDefault="005018D3" w:rsidP="005018D3">
      <w:pPr>
        <w:autoSpaceDE w:val="0"/>
        <w:autoSpaceDN w:val="0"/>
        <w:adjustRightInd w:val="0"/>
        <w:spacing w:before="120"/>
        <w:ind w:left="734"/>
        <w:jc w:val="both"/>
        <w:rPr>
          <w:sz w:val="22"/>
          <w:szCs w:val="22"/>
        </w:rPr>
      </w:pPr>
      <w:r w:rsidRPr="0022085F">
        <w:rPr>
          <w:sz w:val="22"/>
          <w:szCs w:val="22"/>
        </w:rPr>
        <w:t>“</w:t>
      </w:r>
      <w:r w:rsidRPr="00846303">
        <w:rPr>
          <w:b/>
          <w:sz w:val="22"/>
          <w:szCs w:val="22"/>
        </w:rPr>
        <w:t xml:space="preserve"> ‘</w:t>
      </w:r>
      <w:r w:rsidRPr="00846303">
        <w:rPr>
          <w:b/>
          <w:bCs/>
          <w:sz w:val="22"/>
          <w:szCs w:val="22"/>
        </w:rPr>
        <w:t xml:space="preserve">terminating date’ </w:t>
      </w:r>
      <w:r w:rsidRPr="00846303">
        <w:rPr>
          <w:sz w:val="22"/>
          <w:szCs w:val="22"/>
        </w:rPr>
        <w:t xml:space="preserve">means the date on which the </w:t>
      </w:r>
      <w:r w:rsidRPr="00846303">
        <w:rPr>
          <w:i/>
          <w:iCs/>
          <w:sz w:val="22"/>
          <w:szCs w:val="22"/>
        </w:rPr>
        <w:t xml:space="preserve">Military Compensation Act 1994 </w:t>
      </w:r>
      <w:r w:rsidRPr="00846303">
        <w:rPr>
          <w:sz w:val="22"/>
          <w:szCs w:val="22"/>
        </w:rPr>
        <w:t>commences.”.</w:t>
      </w:r>
    </w:p>
    <w:p w14:paraId="4027DB94" w14:textId="77777777" w:rsidR="005018D3" w:rsidRPr="00846303" w:rsidRDefault="005018D3" w:rsidP="005018D3">
      <w:pPr>
        <w:autoSpaceDE w:val="0"/>
        <w:autoSpaceDN w:val="0"/>
        <w:adjustRightInd w:val="0"/>
        <w:spacing w:before="120" w:after="60"/>
        <w:jc w:val="both"/>
        <w:rPr>
          <w:sz w:val="22"/>
          <w:szCs w:val="22"/>
        </w:rPr>
      </w:pPr>
      <w:r w:rsidRPr="00846303">
        <w:rPr>
          <w:b/>
          <w:bCs/>
          <w:sz w:val="22"/>
          <w:szCs w:val="22"/>
        </w:rPr>
        <w:t>Application of Part to members of the Forces</w:t>
      </w:r>
    </w:p>
    <w:p w14:paraId="541F8D16" w14:textId="77777777" w:rsidR="005018D3" w:rsidRPr="00846303" w:rsidRDefault="005018D3" w:rsidP="005018D3">
      <w:pPr>
        <w:tabs>
          <w:tab w:val="left" w:pos="749"/>
        </w:tabs>
        <w:autoSpaceDE w:val="0"/>
        <w:autoSpaceDN w:val="0"/>
        <w:adjustRightInd w:val="0"/>
        <w:spacing w:before="120"/>
        <w:ind w:firstLine="336"/>
        <w:jc w:val="both"/>
        <w:rPr>
          <w:sz w:val="22"/>
          <w:szCs w:val="22"/>
        </w:rPr>
      </w:pPr>
      <w:r w:rsidRPr="00846303">
        <w:rPr>
          <w:b/>
          <w:bCs/>
          <w:sz w:val="22"/>
          <w:szCs w:val="22"/>
        </w:rPr>
        <w:t>14.</w:t>
      </w:r>
      <w:r>
        <w:rPr>
          <w:b/>
          <w:bCs/>
          <w:sz w:val="22"/>
          <w:szCs w:val="22"/>
        </w:rPr>
        <w:tab/>
      </w:r>
      <w:r w:rsidRPr="00846303">
        <w:rPr>
          <w:sz w:val="22"/>
          <w:szCs w:val="22"/>
        </w:rPr>
        <w:t>Section 69 of the Principal Act is amended by omitting paragraph (1)(</w:t>
      </w:r>
      <w:proofErr w:type="spellStart"/>
      <w:r w:rsidRPr="00846303">
        <w:rPr>
          <w:sz w:val="22"/>
          <w:szCs w:val="22"/>
        </w:rPr>
        <w:t>ea</w:t>
      </w:r>
      <w:proofErr w:type="spellEnd"/>
      <w:r w:rsidRPr="00846303">
        <w:rPr>
          <w:sz w:val="22"/>
          <w:szCs w:val="22"/>
        </w:rPr>
        <w:t>).</w:t>
      </w:r>
    </w:p>
    <w:p w14:paraId="59747A67" w14:textId="77777777" w:rsidR="005018D3" w:rsidRPr="00846303" w:rsidRDefault="005018D3" w:rsidP="005018D3">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Insertion of new section</w:t>
      </w:r>
    </w:p>
    <w:p w14:paraId="6488B375" w14:textId="77777777" w:rsidR="005018D3" w:rsidRPr="00846303" w:rsidRDefault="005018D3" w:rsidP="005018D3">
      <w:pPr>
        <w:tabs>
          <w:tab w:val="left" w:pos="778"/>
        </w:tabs>
        <w:autoSpaceDE w:val="0"/>
        <w:autoSpaceDN w:val="0"/>
        <w:adjustRightInd w:val="0"/>
        <w:spacing w:before="120"/>
        <w:ind w:left="365"/>
        <w:jc w:val="both"/>
        <w:rPr>
          <w:sz w:val="22"/>
          <w:szCs w:val="22"/>
        </w:rPr>
      </w:pPr>
      <w:r w:rsidRPr="00846303">
        <w:rPr>
          <w:b/>
          <w:bCs/>
          <w:sz w:val="22"/>
          <w:szCs w:val="22"/>
        </w:rPr>
        <w:t>15.</w:t>
      </w:r>
      <w:r>
        <w:rPr>
          <w:b/>
          <w:bCs/>
          <w:sz w:val="22"/>
          <w:szCs w:val="22"/>
        </w:rPr>
        <w:tab/>
      </w:r>
      <w:r w:rsidRPr="00846303">
        <w:rPr>
          <w:sz w:val="22"/>
          <w:szCs w:val="22"/>
        </w:rPr>
        <w:t>After section 69 of the Principal Act the following section is inserted:</w:t>
      </w:r>
    </w:p>
    <w:p w14:paraId="6B597AE0" w14:textId="77777777" w:rsidR="005018D3" w:rsidRPr="00846303" w:rsidRDefault="005018D3" w:rsidP="005018D3">
      <w:pPr>
        <w:autoSpaceDE w:val="0"/>
        <w:autoSpaceDN w:val="0"/>
        <w:adjustRightInd w:val="0"/>
        <w:spacing w:before="120" w:after="60"/>
        <w:jc w:val="both"/>
        <w:rPr>
          <w:sz w:val="22"/>
          <w:szCs w:val="22"/>
        </w:rPr>
      </w:pPr>
      <w:r w:rsidRPr="00846303">
        <w:rPr>
          <w:b/>
          <w:bCs/>
          <w:sz w:val="22"/>
          <w:szCs w:val="22"/>
        </w:rPr>
        <w:t>Application of Part to members of the Forces who render hazardous service</w:t>
      </w:r>
    </w:p>
    <w:p w14:paraId="62CBC860" w14:textId="77777777" w:rsidR="005018D3" w:rsidRPr="00846303" w:rsidRDefault="005018D3" w:rsidP="005018D3">
      <w:pPr>
        <w:autoSpaceDE w:val="0"/>
        <w:autoSpaceDN w:val="0"/>
        <w:adjustRightInd w:val="0"/>
        <w:spacing w:before="120"/>
        <w:ind w:firstLine="331"/>
        <w:jc w:val="both"/>
        <w:rPr>
          <w:sz w:val="22"/>
          <w:szCs w:val="22"/>
        </w:rPr>
      </w:pPr>
      <w:r w:rsidRPr="00846303">
        <w:rPr>
          <w:sz w:val="22"/>
          <w:szCs w:val="22"/>
        </w:rPr>
        <w:t>“69A.(1)</w:t>
      </w:r>
      <w:r w:rsidR="00B268DC">
        <w:rPr>
          <w:sz w:val="22"/>
          <w:szCs w:val="22"/>
        </w:rPr>
        <w:t xml:space="preserve"> </w:t>
      </w:r>
      <w:r w:rsidRPr="00846303">
        <w:rPr>
          <w:sz w:val="22"/>
          <w:szCs w:val="22"/>
        </w:rPr>
        <w:t xml:space="preserve">This Part applies to a person who has rendered or is rendering hazardous service as a member of the </w:t>
      </w:r>
      <w:proofErr w:type="spellStart"/>
      <w:r w:rsidRPr="00846303">
        <w:rPr>
          <w:sz w:val="22"/>
          <w:szCs w:val="22"/>
        </w:rPr>
        <w:t>Defence</w:t>
      </w:r>
      <w:proofErr w:type="spellEnd"/>
      <w:r w:rsidRPr="00846303">
        <w:rPr>
          <w:sz w:val="22"/>
          <w:szCs w:val="22"/>
        </w:rPr>
        <w:t xml:space="preserve"> Force.</w:t>
      </w:r>
    </w:p>
    <w:p w14:paraId="3ED30562" w14:textId="77777777" w:rsidR="005018D3" w:rsidRPr="00846303" w:rsidRDefault="005018D3" w:rsidP="005018D3">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This Part so applies whether the hazardous service is rendered before or after the terminating date.”.</w:t>
      </w:r>
    </w:p>
    <w:p w14:paraId="408259C4" w14:textId="77777777" w:rsidR="005018D3" w:rsidRPr="00846303" w:rsidRDefault="005018D3" w:rsidP="005018D3">
      <w:pPr>
        <w:autoSpaceDE w:val="0"/>
        <w:autoSpaceDN w:val="0"/>
        <w:adjustRightInd w:val="0"/>
        <w:spacing w:before="120" w:after="60"/>
        <w:jc w:val="both"/>
        <w:rPr>
          <w:sz w:val="22"/>
          <w:szCs w:val="22"/>
        </w:rPr>
      </w:pPr>
      <w:r w:rsidRPr="00846303">
        <w:rPr>
          <w:b/>
          <w:bCs/>
          <w:sz w:val="22"/>
          <w:szCs w:val="22"/>
        </w:rPr>
        <w:t>Eligibility for pension under this Part</w:t>
      </w:r>
    </w:p>
    <w:p w14:paraId="63BA93E2" w14:textId="77777777" w:rsidR="005018D3" w:rsidRPr="00846303" w:rsidRDefault="005018D3" w:rsidP="005018D3">
      <w:pPr>
        <w:tabs>
          <w:tab w:val="left" w:pos="778"/>
        </w:tabs>
        <w:autoSpaceDE w:val="0"/>
        <w:autoSpaceDN w:val="0"/>
        <w:adjustRightInd w:val="0"/>
        <w:spacing w:before="120"/>
        <w:ind w:left="365"/>
        <w:jc w:val="both"/>
        <w:rPr>
          <w:sz w:val="22"/>
          <w:szCs w:val="22"/>
        </w:rPr>
      </w:pPr>
      <w:r w:rsidRPr="00846303">
        <w:rPr>
          <w:b/>
          <w:bCs/>
          <w:sz w:val="22"/>
          <w:szCs w:val="22"/>
        </w:rPr>
        <w:t>16.</w:t>
      </w:r>
      <w:r>
        <w:rPr>
          <w:b/>
          <w:bCs/>
          <w:sz w:val="22"/>
          <w:szCs w:val="22"/>
        </w:rPr>
        <w:tab/>
      </w:r>
      <w:r w:rsidRPr="00846303">
        <w:rPr>
          <w:sz w:val="22"/>
          <w:szCs w:val="22"/>
        </w:rPr>
        <w:t>Section 70 of the Principal Act is amended:</w:t>
      </w:r>
    </w:p>
    <w:p w14:paraId="07C84396" w14:textId="77777777" w:rsidR="005018D3" w:rsidRPr="00846303" w:rsidRDefault="005018D3" w:rsidP="005018D3">
      <w:pPr>
        <w:tabs>
          <w:tab w:val="left" w:pos="739"/>
        </w:tabs>
        <w:autoSpaceDE w:val="0"/>
        <w:autoSpaceDN w:val="0"/>
        <w:adjustRightInd w:val="0"/>
        <w:spacing w:before="120"/>
        <w:ind w:left="739" w:hanging="394"/>
        <w:jc w:val="both"/>
        <w:rPr>
          <w:sz w:val="22"/>
          <w:szCs w:val="22"/>
        </w:rPr>
      </w:pPr>
      <w:r w:rsidRPr="00FE46EE">
        <w:rPr>
          <w:b/>
          <w:sz w:val="22"/>
          <w:szCs w:val="22"/>
        </w:rPr>
        <w:t>(a)</w:t>
      </w:r>
      <w:r>
        <w:rPr>
          <w:sz w:val="22"/>
          <w:szCs w:val="22"/>
        </w:rPr>
        <w:tab/>
      </w:r>
      <w:r w:rsidRPr="00846303">
        <w:rPr>
          <w:sz w:val="22"/>
          <w:szCs w:val="22"/>
        </w:rPr>
        <w:t>by omitting from subsection (5) “paragraph 69</w:t>
      </w:r>
      <w:r w:rsidR="00A96271">
        <w:rPr>
          <w:sz w:val="22"/>
          <w:szCs w:val="22"/>
        </w:rPr>
        <w:t>(1)</w:t>
      </w:r>
      <w:r w:rsidRPr="00846303">
        <w:rPr>
          <w:sz w:val="22"/>
          <w:szCs w:val="22"/>
        </w:rPr>
        <w:t>(</w:t>
      </w:r>
      <w:proofErr w:type="spellStart"/>
      <w:r w:rsidRPr="00846303">
        <w:rPr>
          <w:sz w:val="22"/>
          <w:szCs w:val="22"/>
        </w:rPr>
        <w:t>ea</w:t>
      </w:r>
      <w:proofErr w:type="spellEnd"/>
      <w:r w:rsidRPr="00846303">
        <w:rPr>
          <w:sz w:val="22"/>
          <w:szCs w:val="22"/>
        </w:rPr>
        <w:t>)” and substituting “section 69A”;</w:t>
      </w:r>
    </w:p>
    <w:p w14:paraId="28D575FC" w14:textId="77777777" w:rsidR="005018D3" w:rsidRPr="00846303" w:rsidRDefault="005018D3" w:rsidP="005018D3">
      <w:pPr>
        <w:tabs>
          <w:tab w:val="left" w:pos="739"/>
        </w:tabs>
        <w:autoSpaceDE w:val="0"/>
        <w:autoSpaceDN w:val="0"/>
        <w:adjustRightInd w:val="0"/>
        <w:spacing w:before="120"/>
        <w:ind w:left="739" w:hanging="394"/>
        <w:jc w:val="both"/>
        <w:rPr>
          <w:sz w:val="22"/>
          <w:szCs w:val="22"/>
        </w:rPr>
      </w:pPr>
      <w:r w:rsidRPr="00FE46EE">
        <w:rPr>
          <w:b/>
          <w:sz w:val="22"/>
          <w:szCs w:val="22"/>
        </w:rPr>
        <w:t>(b)</w:t>
      </w:r>
      <w:r>
        <w:rPr>
          <w:sz w:val="22"/>
          <w:szCs w:val="22"/>
        </w:rPr>
        <w:tab/>
      </w:r>
      <w:r w:rsidRPr="00846303">
        <w:rPr>
          <w:sz w:val="22"/>
          <w:szCs w:val="22"/>
        </w:rPr>
        <w:t>by omitting from subsection (5A) “paragraph 69</w:t>
      </w:r>
      <w:r w:rsidR="00A96271">
        <w:rPr>
          <w:sz w:val="22"/>
          <w:szCs w:val="22"/>
        </w:rPr>
        <w:t>(1)</w:t>
      </w:r>
      <w:r w:rsidRPr="00846303">
        <w:rPr>
          <w:sz w:val="22"/>
          <w:szCs w:val="22"/>
        </w:rPr>
        <w:t>(</w:t>
      </w:r>
      <w:proofErr w:type="spellStart"/>
      <w:r w:rsidRPr="00846303">
        <w:rPr>
          <w:sz w:val="22"/>
          <w:szCs w:val="22"/>
        </w:rPr>
        <w:t>ea</w:t>
      </w:r>
      <w:proofErr w:type="spellEnd"/>
      <w:r w:rsidRPr="00846303">
        <w:rPr>
          <w:sz w:val="22"/>
          <w:szCs w:val="22"/>
        </w:rPr>
        <w:t>)” and substituting “section 69A”;</w:t>
      </w:r>
    </w:p>
    <w:p w14:paraId="201C09A2" w14:textId="77777777" w:rsidR="005018D3" w:rsidRPr="00846303" w:rsidRDefault="005018D3" w:rsidP="005018D3">
      <w:pPr>
        <w:tabs>
          <w:tab w:val="left" w:pos="739"/>
        </w:tabs>
        <w:autoSpaceDE w:val="0"/>
        <w:autoSpaceDN w:val="0"/>
        <w:adjustRightInd w:val="0"/>
        <w:spacing w:before="120"/>
        <w:ind w:left="739" w:hanging="394"/>
        <w:jc w:val="both"/>
        <w:rPr>
          <w:sz w:val="22"/>
          <w:szCs w:val="22"/>
        </w:rPr>
      </w:pPr>
      <w:r w:rsidRPr="00FE46EE">
        <w:rPr>
          <w:b/>
          <w:sz w:val="22"/>
          <w:szCs w:val="22"/>
        </w:rPr>
        <w:t>(c)</w:t>
      </w:r>
      <w:r>
        <w:rPr>
          <w:sz w:val="22"/>
          <w:szCs w:val="22"/>
        </w:rPr>
        <w:tab/>
      </w:r>
      <w:r w:rsidRPr="00846303">
        <w:rPr>
          <w:sz w:val="22"/>
          <w:szCs w:val="22"/>
        </w:rPr>
        <w:t>by omitting from subsection (5B) “paragraph 69</w:t>
      </w:r>
      <w:r w:rsidR="00A96271">
        <w:rPr>
          <w:sz w:val="22"/>
          <w:szCs w:val="22"/>
        </w:rPr>
        <w:t>(1)</w:t>
      </w:r>
      <w:r w:rsidRPr="00846303">
        <w:rPr>
          <w:sz w:val="22"/>
          <w:szCs w:val="22"/>
        </w:rPr>
        <w:t>(</w:t>
      </w:r>
      <w:proofErr w:type="spellStart"/>
      <w:r w:rsidRPr="00846303">
        <w:rPr>
          <w:sz w:val="22"/>
          <w:szCs w:val="22"/>
        </w:rPr>
        <w:t>ea</w:t>
      </w:r>
      <w:proofErr w:type="spellEnd"/>
      <w:r w:rsidRPr="00846303">
        <w:rPr>
          <w:sz w:val="22"/>
          <w:szCs w:val="22"/>
        </w:rPr>
        <w:t>)” and substituting “section 69A”.</w:t>
      </w:r>
    </w:p>
    <w:p w14:paraId="6EAA5175" w14:textId="77777777" w:rsidR="005018D3" w:rsidRPr="00846303" w:rsidRDefault="005018D3" w:rsidP="005018D3">
      <w:pPr>
        <w:autoSpaceDE w:val="0"/>
        <w:autoSpaceDN w:val="0"/>
        <w:adjustRightInd w:val="0"/>
        <w:spacing w:before="120" w:after="60"/>
        <w:jc w:val="both"/>
        <w:rPr>
          <w:sz w:val="22"/>
          <w:szCs w:val="22"/>
        </w:rPr>
      </w:pPr>
      <w:r w:rsidRPr="00846303">
        <w:rPr>
          <w:b/>
          <w:bCs/>
          <w:sz w:val="22"/>
          <w:szCs w:val="22"/>
        </w:rPr>
        <w:t>Transitional—payments by way of compensation or damages</w:t>
      </w:r>
    </w:p>
    <w:p w14:paraId="1703EBE5" w14:textId="59E4F0D6" w:rsidR="005018D3" w:rsidRPr="00846303" w:rsidRDefault="005018D3" w:rsidP="005018D3">
      <w:pPr>
        <w:autoSpaceDE w:val="0"/>
        <w:autoSpaceDN w:val="0"/>
        <w:adjustRightInd w:val="0"/>
        <w:spacing w:before="120"/>
        <w:ind w:firstLine="350"/>
        <w:jc w:val="both"/>
        <w:rPr>
          <w:sz w:val="22"/>
          <w:szCs w:val="22"/>
        </w:rPr>
      </w:pPr>
      <w:r w:rsidRPr="00846303">
        <w:rPr>
          <w:b/>
          <w:bCs/>
          <w:sz w:val="22"/>
          <w:szCs w:val="22"/>
        </w:rPr>
        <w:t>17</w:t>
      </w:r>
      <w:r w:rsidRPr="0022085F">
        <w:rPr>
          <w:b/>
          <w:sz w:val="22"/>
          <w:szCs w:val="22"/>
        </w:rPr>
        <w:t>.(</w:t>
      </w:r>
      <w:r w:rsidRPr="00846303">
        <w:rPr>
          <w:b/>
          <w:bCs/>
          <w:sz w:val="22"/>
          <w:szCs w:val="22"/>
        </w:rPr>
        <w:t>1</w:t>
      </w:r>
      <w:r w:rsidRPr="0022085F">
        <w:rPr>
          <w:b/>
          <w:sz w:val="22"/>
          <w:szCs w:val="22"/>
        </w:rPr>
        <w:t>)</w:t>
      </w:r>
      <w:r>
        <w:rPr>
          <w:sz w:val="22"/>
          <w:szCs w:val="22"/>
        </w:rPr>
        <w:tab/>
      </w:r>
      <w:r w:rsidRPr="00846303">
        <w:rPr>
          <w:sz w:val="22"/>
          <w:szCs w:val="22"/>
        </w:rPr>
        <w:t xml:space="preserve">This section only applies if the </w:t>
      </w:r>
      <w:r w:rsidRPr="00846303">
        <w:rPr>
          <w:i/>
          <w:iCs/>
          <w:sz w:val="22"/>
          <w:szCs w:val="22"/>
        </w:rPr>
        <w:t xml:space="preserve">Veterans’ Affairs Legislation Amendment Act (No. 3) 1993 </w:t>
      </w:r>
      <w:r w:rsidRPr="00846303">
        <w:rPr>
          <w:sz w:val="22"/>
          <w:szCs w:val="22"/>
        </w:rPr>
        <w:t>does not receive the Royal Assent before this Act commences. If it so applies, it ceases to apply on the commencement of that Act.</w:t>
      </w:r>
    </w:p>
    <w:p w14:paraId="0C7D635F" w14:textId="77777777" w:rsidR="005018D3" w:rsidRPr="00846303" w:rsidRDefault="005018D3" w:rsidP="005018D3">
      <w:pPr>
        <w:tabs>
          <w:tab w:val="left" w:pos="648"/>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The provisions of Division 4 of Part IV of the Principal Act apply in relation to a veteran who:</w:t>
      </w:r>
    </w:p>
    <w:p w14:paraId="4159E94F" w14:textId="77777777" w:rsidR="005018D3" w:rsidRPr="00846303" w:rsidRDefault="005018D3" w:rsidP="005018D3">
      <w:pPr>
        <w:tabs>
          <w:tab w:val="left" w:pos="730"/>
        </w:tabs>
        <w:autoSpaceDE w:val="0"/>
        <w:autoSpaceDN w:val="0"/>
        <w:adjustRightInd w:val="0"/>
        <w:spacing w:before="120"/>
        <w:ind w:left="341"/>
        <w:jc w:val="both"/>
        <w:rPr>
          <w:sz w:val="22"/>
          <w:szCs w:val="22"/>
        </w:rPr>
      </w:pPr>
      <w:r w:rsidRPr="00846303">
        <w:rPr>
          <w:sz w:val="22"/>
          <w:szCs w:val="22"/>
        </w:rPr>
        <w:t>(a)</w:t>
      </w:r>
      <w:r>
        <w:rPr>
          <w:sz w:val="22"/>
          <w:szCs w:val="22"/>
        </w:rPr>
        <w:tab/>
      </w:r>
      <w:r w:rsidRPr="00846303">
        <w:rPr>
          <w:sz w:val="22"/>
          <w:szCs w:val="22"/>
        </w:rPr>
        <w:t>has rendered operational service; and</w:t>
      </w:r>
    </w:p>
    <w:p w14:paraId="31586593" w14:textId="77777777" w:rsidR="005018D3" w:rsidRPr="00846303" w:rsidRDefault="005018D3" w:rsidP="005018D3">
      <w:pPr>
        <w:tabs>
          <w:tab w:val="left" w:pos="730"/>
        </w:tabs>
        <w:autoSpaceDE w:val="0"/>
        <w:autoSpaceDN w:val="0"/>
        <w:adjustRightInd w:val="0"/>
        <w:spacing w:before="120"/>
        <w:ind w:left="341"/>
        <w:jc w:val="both"/>
        <w:rPr>
          <w:sz w:val="22"/>
          <w:szCs w:val="22"/>
        </w:rPr>
      </w:pPr>
      <w:r w:rsidRPr="00846303">
        <w:rPr>
          <w:sz w:val="22"/>
          <w:szCs w:val="22"/>
        </w:rPr>
        <w:t>(b)</w:t>
      </w:r>
      <w:r>
        <w:rPr>
          <w:sz w:val="22"/>
          <w:szCs w:val="22"/>
        </w:rPr>
        <w:tab/>
      </w:r>
      <w:r w:rsidRPr="00846303">
        <w:rPr>
          <w:sz w:val="22"/>
          <w:szCs w:val="22"/>
        </w:rPr>
        <w:t>is entitled to a pension under Part II of that Act or other compensation.</w:t>
      </w:r>
    </w:p>
    <w:p w14:paraId="273D8521" w14:textId="77777777" w:rsidR="005018D3" w:rsidRPr="00846303" w:rsidRDefault="005018D3" w:rsidP="005018D3">
      <w:pPr>
        <w:tabs>
          <w:tab w:val="left" w:pos="715"/>
        </w:tabs>
        <w:autoSpaceDE w:val="0"/>
        <w:autoSpaceDN w:val="0"/>
        <w:adjustRightInd w:val="0"/>
        <w:spacing w:before="120"/>
        <w:ind w:firstLine="322"/>
        <w:jc w:val="both"/>
        <w:rPr>
          <w:sz w:val="22"/>
          <w:szCs w:val="22"/>
        </w:rPr>
      </w:pPr>
      <w:r w:rsidRPr="00FE46EE">
        <w:rPr>
          <w:b/>
          <w:sz w:val="22"/>
          <w:szCs w:val="22"/>
        </w:rPr>
        <w:t>(3)</w:t>
      </w:r>
      <w:r>
        <w:rPr>
          <w:sz w:val="22"/>
          <w:szCs w:val="22"/>
        </w:rPr>
        <w:tab/>
      </w:r>
      <w:r w:rsidRPr="00846303">
        <w:rPr>
          <w:sz w:val="22"/>
          <w:szCs w:val="22"/>
        </w:rPr>
        <w:t>The provisions of Division 4 of Part IV of the Principal Act apply in like manner as those provisions apply in relation to pensions and other compensation payable in accordance with Part IV of that Act.</w:t>
      </w:r>
    </w:p>
    <w:p w14:paraId="7E291CD3" w14:textId="77777777" w:rsidR="005018D3" w:rsidRPr="00846303" w:rsidRDefault="005018D3" w:rsidP="005018D3">
      <w:pPr>
        <w:tabs>
          <w:tab w:val="left" w:pos="715"/>
        </w:tabs>
        <w:autoSpaceDE w:val="0"/>
        <w:autoSpaceDN w:val="0"/>
        <w:adjustRightInd w:val="0"/>
        <w:spacing w:before="120"/>
        <w:ind w:firstLine="322"/>
        <w:jc w:val="both"/>
        <w:rPr>
          <w:sz w:val="22"/>
          <w:szCs w:val="22"/>
        </w:rPr>
      </w:pPr>
      <w:r w:rsidRPr="00FE46EE">
        <w:rPr>
          <w:b/>
          <w:sz w:val="22"/>
          <w:szCs w:val="22"/>
        </w:rPr>
        <w:t>(4)</w:t>
      </w:r>
      <w:r>
        <w:rPr>
          <w:sz w:val="22"/>
          <w:szCs w:val="22"/>
        </w:rPr>
        <w:tab/>
      </w:r>
      <w:r w:rsidRPr="00846303">
        <w:rPr>
          <w:sz w:val="22"/>
          <w:szCs w:val="22"/>
        </w:rPr>
        <w:t>For the purposes of the application of the provisions of Division 4 of Part IV of the Principal Act as provided by subsection (2):</w:t>
      </w:r>
    </w:p>
    <w:p w14:paraId="0A43C2B1" w14:textId="77777777" w:rsidR="005018D3" w:rsidRPr="00846303" w:rsidRDefault="005018D3" w:rsidP="005018D3">
      <w:pPr>
        <w:tabs>
          <w:tab w:val="left" w:pos="725"/>
        </w:tabs>
        <w:autoSpaceDE w:val="0"/>
        <w:autoSpaceDN w:val="0"/>
        <w:adjustRightInd w:val="0"/>
        <w:spacing w:before="120"/>
        <w:ind w:left="725" w:hanging="403"/>
        <w:jc w:val="both"/>
        <w:rPr>
          <w:sz w:val="22"/>
          <w:szCs w:val="22"/>
        </w:rPr>
      </w:pPr>
      <w:r w:rsidRPr="00846303">
        <w:rPr>
          <w:sz w:val="22"/>
          <w:szCs w:val="22"/>
        </w:rPr>
        <w:t>(a)</w:t>
      </w:r>
      <w:r>
        <w:rPr>
          <w:sz w:val="22"/>
          <w:szCs w:val="22"/>
        </w:rPr>
        <w:tab/>
      </w:r>
      <w:r w:rsidRPr="00846303">
        <w:rPr>
          <w:sz w:val="22"/>
          <w:szCs w:val="22"/>
        </w:rPr>
        <w:t xml:space="preserve">a reference in those provisions to a </w:t>
      </w:r>
      <w:proofErr w:type="spellStart"/>
      <w:r w:rsidRPr="00846303">
        <w:rPr>
          <w:sz w:val="22"/>
          <w:szCs w:val="22"/>
        </w:rPr>
        <w:t>defence</w:t>
      </w:r>
      <w:proofErr w:type="spellEnd"/>
      <w:r w:rsidRPr="00846303">
        <w:rPr>
          <w:sz w:val="22"/>
          <w:szCs w:val="22"/>
        </w:rPr>
        <w:t>-caused injury is to be read as a reference to a war-caused injury; and</w:t>
      </w:r>
    </w:p>
    <w:p w14:paraId="6490B37A" w14:textId="77777777" w:rsidR="005018D3" w:rsidRPr="00846303" w:rsidRDefault="005018D3" w:rsidP="005018D3">
      <w:pPr>
        <w:tabs>
          <w:tab w:val="left" w:pos="725"/>
        </w:tabs>
        <w:autoSpaceDE w:val="0"/>
        <w:autoSpaceDN w:val="0"/>
        <w:adjustRightInd w:val="0"/>
        <w:spacing w:before="120"/>
        <w:ind w:left="725" w:hanging="403"/>
        <w:jc w:val="both"/>
        <w:rPr>
          <w:sz w:val="22"/>
          <w:szCs w:val="22"/>
        </w:rPr>
      </w:pPr>
      <w:r w:rsidRPr="00846303">
        <w:rPr>
          <w:sz w:val="22"/>
          <w:szCs w:val="22"/>
        </w:rPr>
        <w:t>(b)</w:t>
      </w:r>
      <w:r>
        <w:rPr>
          <w:sz w:val="22"/>
          <w:szCs w:val="22"/>
        </w:rPr>
        <w:tab/>
      </w:r>
      <w:r w:rsidRPr="00846303">
        <w:rPr>
          <w:sz w:val="22"/>
          <w:szCs w:val="22"/>
        </w:rPr>
        <w:t xml:space="preserve">a reference in those provisions to a </w:t>
      </w:r>
      <w:proofErr w:type="spellStart"/>
      <w:r w:rsidRPr="00846303">
        <w:rPr>
          <w:sz w:val="22"/>
          <w:szCs w:val="22"/>
        </w:rPr>
        <w:t>defence</w:t>
      </w:r>
      <w:proofErr w:type="spellEnd"/>
      <w:r w:rsidRPr="00846303">
        <w:rPr>
          <w:sz w:val="22"/>
          <w:szCs w:val="22"/>
        </w:rPr>
        <w:t>-caused disease is to be read as a reference to a war-caused disease; and</w:t>
      </w:r>
    </w:p>
    <w:p w14:paraId="1E422B7C" w14:textId="77777777" w:rsidR="005018D3" w:rsidRPr="00846303" w:rsidRDefault="005018D3" w:rsidP="005018D3">
      <w:pPr>
        <w:tabs>
          <w:tab w:val="left" w:pos="725"/>
        </w:tabs>
        <w:autoSpaceDE w:val="0"/>
        <w:autoSpaceDN w:val="0"/>
        <w:adjustRightInd w:val="0"/>
        <w:spacing w:before="120"/>
        <w:ind w:left="725" w:hanging="403"/>
        <w:jc w:val="both"/>
        <w:rPr>
          <w:sz w:val="22"/>
          <w:szCs w:val="22"/>
        </w:rPr>
      </w:pPr>
      <w:r w:rsidRPr="00846303">
        <w:rPr>
          <w:sz w:val="22"/>
          <w:szCs w:val="22"/>
        </w:rPr>
        <w:t>(c)</w:t>
      </w:r>
      <w:r>
        <w:rPr>
          <w:sz w:val="22"/>
          <w:szCs w:val="22"/>
        </w:rPr>
        <w:tab/>
      </w:r>
      <w:r w:rsidRPr="00846303">
        <w:rPr>
          <w:sz w:val="22"/>
          <w:szCs w:val="22"/>
        </w:rPr>
        <w:t>a reference in those provisions to a member of the Forces or a member of a Peacekeeping Force is to be read as a reference to a veteran; and</w:t>
      </w:r>
    </w:p>
    <w:p w14:paraId="6B8AF78E" w14:textId="77777777" w:rsidR="005018D3" w:rsidRPr="00846303" w:rsidRDefault="005018D3" w:rsidP="005018D3">
      <w:pPr>
        <w:tabs>
          <w:tab w:val="left" w:pos="725"/>
        </w:tabs>
        <w:autoSpaceDE w:val="0"/>
        <w:autoSpaceDN w:val="0"/>
        <w:adjustRightInd w:val="0"/>
        <w:spacing w:before="120"/>
        <w:ind w:left="725" w:hanging="403"/>
        <w:jc w:val="both"/>
        <w:rPr>
          <w:sz w:val="22"/>
          <w:szCs w:val="22"/>
        </w:rPr>
      </w:pPr>
      <w:r w:rsidRPr="00846303">
        <w:rPr>
          <w:sz w:val="22"/>
          <w:szCs w:val="22"/>
        </w:rPr>
        <w:t>(d)</w:t>
      </w:r>
      <w:r>
        <w:rPr>
          <w:sz w:val="22"/>
          <w:szCs w:val="22"/>
        </w:rPr>
        <w:tab/>
      </w:r>
      <w:r w:rsidRPr="00846303">
        <w:rPr>
          <w:sz w:val="22"/>
          <w:szCs w:val="22"/>
        </w:rPr>
        <w:t>a reference in those provisions to Part IV of the Principal Act is to be read as a reference to Part II of that Act.</w:t>
      </w:r>
    </w:p>
    <w:p w14:paraId="4D47F5AD" w14:textId="77777777" w:rsidR="005018D3" w:rsidRPr="00846303" w:rsidRDefault="005018D3" w:rsidP="00993135">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NOTES</w:t>
      </w:r>
    </w:p>
    <w:p w14:paraId="5CA8C7AF" w14:textId="5E930BCF" w:rsidR="005018D3" w:rsidRPr="0022085F" w:rsidRDefault="005018D3" w:rsidP="005018D3">
      <w:pPr>
        <w:autoSpaceDE w:val="0"/>
        <w:autoSpaceDN w:val="0"/>
        <w:adjustRightInd w:val="0"/>
        <w:spacing w:before="120"/>
        <w:ind w:left="360"/>
        <w:jc w:val="both"/>
        <w:rPr>
          <w:sz w:val="20"/>
          <w:szCs w:val="20"/>
        </w:rPr>
      </w:pPr>
      <w:r w:rsidRPr="0022085F">
        <w:rPr>
          <w:i/>
          <w:iCs/>
          <w:sz w:val="20"/>
          <w:szCs w:val="20"/>
        </w:rPr>
        <w:t>Safety Rehabilitation and Compensation Act 1988</w:t>
      </w:r>
    </w:p>
    <w:p w14:paraId="52017C9C" w14:textId="77777777" w:rsidR="005018D3" w:rsidRPr="0022085F" w:rsidRDefault="005018D3" w:rsidP="00993135">
      <w:pPr>
        <w:tabs>
          <w:tab w:val="left" w:pos="346"/>
        </w:tabs>
        <w:autoSpaceDE w:val="0"/>
        <w:autoSpaceDN w:val="0"/>
        <w:adjustRightInd w:val="0"/>
        <w:spacing w:before="120"/>
        <w:ind w:left="355" w:hanging="355"/>
        <w:jc w:val="both"/>
        <w:rPr>
          <w:sz w:val="20"/>
          <w:szCs w:val="20"/>
        </w:rPr>
      </w:pPr>
      <w:r w:rsidRPr="0022085F">
        <w:rPr>
          <w:sz w:val="20"/>
          <w:szCs w:val="20"/>
        </w:rPr>
        <w:t>1.</w:t>
      </w:r>
      <w:r w:rsidRPr="0022085F">
        <w:rPr>
          <w:sz w:val="20"/>
          <w:szCs w:val="20"/>
        </w:rPr>
        <w:tab/>
        <w:t>No. 75, 1988, as amended. For previous amendments, see Nos. 71, 109 and 135, 1988; No. 68, 1990; Nos. 70 and 122, 1991; and Nos. 7, 95, 196, 233 and 264, 1992.</w:t>
      </w:r>
    </w:p>
    <w:p w14:paraId="1E164610" w14:textId="77777777" w:rsidR="005018D3" w:rsidRPr="0022085F" w:rsidRDefault="005018D3" w:rsidP="005018D3">
      <w:pPr>
        <w:autoSpaceDE w:val="0"/>
        <w:autoSpaceDN w:val="0"/>
        <w:adjustRightInd w:val="0"/>
        <w:spacing w:before="120"/>
        <w:ind w:left="379"/>
        <w:jc w:val="both"/>
        <w:rPr>
          <w:sz w:val="20"/>
          <w:szCs w:val="20"/>
        </w:rPr>
      </w:pPr>
      <w:r w:rsidRPr="0022085F">
        <w:rPr>
          <w:i/>
          <w:iCs/>
          <w:sz w:val="20"/>
          <w:szCs w:val="20"/>
        </w:rPr>
        <w:t>Veterans’ Entitlements Act 1986</w:t>
      </w:r>
    </w:p>
    <w:p w14:paraId="578AA209" w14:textId="77777777" w:rsidR="005018D3" w:rsidRPr="0022085F" w:rsidRDefault="005018D3" w:rsidP="005018D3">
      <w:pPr>
        <w:tabs>
          <w:tab w:val="left" w:pos="355"/>
        </w:tabs>
        <w:autoSpaceDE w:val="0"/>
        <w:autoSpaceDN w:val="0"/>
        <w:adjustRightInd w:val="0"/>
        <w:spacing w:before="120"/>
        <w:ind w:left="355" w:hanging="355"/>
        <w:jc w:val="both"/>
        <w:rPr>
          <w:sz w:val="20"/>
          <w:szCs w:val="20"/>
        </w:rPr>
      </w:pPr>
      <w:r w:rsidRPr="0022085F">
        <w:rPr>
          <w:iCs/>
          <w:sz w:val="20"/>
          <w:szCs w:val="20"/>
        </w:rPr>
        <w:t>2.</w:t>
      </w:r>
      <w:r w:rsidRPr="0022085F">
        <w:rPr>
          <w:iCs/>
          <w:sz w:val="20"/>
          <w:szCs w:val="20"/>
        </w:rPr>
        <w:tab/>
      </w:r>
      <w:r w:rsidRPr="0022085F">
        <w:rPr>
          <w:sz w:val="20"/>
          <w:szCs w:val="20"/>
        </w:rPr>
        <w:t>No. 27, 1986, as amended. For previous amendments, see No. 106, 1986 (as amended by Nos. 78 and 130, 1987); No. 130, 1986; No. 78, 1987 (as amended by No. 164, 1989); No. 88, 1987; No. 130, 1987 (as amended by No. 133, 1988); No. 13, 1988 (as amended by No. 83, 1989; and No. 73, 1991); Nos. 35 and 79, 1988; No. 134, 1988 (as amended by No. 164, 1989)</w:t>
      </w:r>
      <w:bookmarkStart w:id="0" w:name="_GoBack"/>
      <w:bookmarkEnd w:id="0"/>
      <w:r w:rsidRPr="0022085F">
        <w:rPr>
          <w:sz w:val="20"/>
          <w:szCs w:val="20"/>
        </w:rPr>
        <w:t>; No. 135, 1988 (as amended by Nos. 84 and 164, 1989; and No. 73, 1991); Nos. 59, 83, 84, 93 and 163, 1989; No. 164, 1989 (as amended by No. 56, 1990; and No. 73, 1991); Nos. 59, 83, 84, 93, 163, 1989; No. 164, 1989 (as amended by No. 56, 1990; and No. 73, 1991); Nos. 56, 84 and 119, 1990; No. 2, 1991 (as amended by No. 73, 1991); No. 72, 1991; No. 73, 1991 (as amended by No. 74, 1991); Nos. 74, 122, 175 and 208, 1991; Nos. 12, 51, 70, 94 and 228, 1992; and No. 27, 1993.</w:t>
      </w:r>
    </w:p>
    <w:p w14:paraId="7C772562" w14:textId="77777777" w:rsidR="005018D3" w:rsidRPr="0022085F" w:rsidRDefault="005018D3" w:rsidP="005018D3">
      <w:pPr>
        <w:autoSpaceDE w:val="0"/>
        <w:autoSpaceDN w:val="0"/>
        <w:adjustRightInd w:val="0"/>
        <w:spacing w:before="120"/>
        <w:jc w:val="both"/>
        <w:rPr>
          <w:sz w:val="20"/>
          <w:szCs w:val="20"/>
        </w:rPr>
      </w:pPr>
      <w:r w:rsidRPr="0022085F">
        <w:rPr>
          <w:sz w:val="20"/>
          <w:szCs w:val="20"/>
        </w:rPr>
        <w:t>[</w:t>
      </w:r>
      <w:r w:rsidRPr="0022085F">
        <w:rPr>
          <w:i/>
          <w:iCs/>
          <w:sz w:val="20"/>
          <w:szCs w:val="20"/>
        </w:rPr>
        <w:t>Minister’s second reading speech made in</w:t>
      </w:r>
      <w:r w:rsidRPr="0022085F">
        <w:rPr>
          <w:sz w:val="20"/>
          <w:szCs w:val="20"/>
        </w:rPr>
        <w:t>—</w:t>
      </w:r>
    </w:p>
    <w:p w14:paraId="01E212F2" w14:textId="77777777" w:rsidR="005018D3" w:rsidRPr="0022085F" w:rsidRDefault="005018D3" w:rsidP="00993135">
      <w:pPr>
        <w:autoSpaceDE w:val="0"/>
        <w:autoSpaceDN w:val="0"/>
        <w:adjustRightInd w:val="0"/>
        <w:ind w:left="792"/>
        <w:jc w:val="both"/>
        <w:rPr>
          <w:sz w:val="20"/>
          <w:szCs w:val="20"/>
        </w:rPr>
      </w:pPr>
      <w:r w:rsidRPr="0022085F">
        <w:rPr>
          <w:i/>
          <w:iCs/>
          <w:sz w:val="20"/>
          <w:szCs w:val="20"/>
        </w:rPr>
        <w:t>House of Representatives on 15 December 1993</w:t>
      </w:r>
    </w:p>
    <w:p w14:paraId="58FD8895" w14:textId="77777777" w:rsidR="005018D3" w:rsidRPr="0022085F" w:rsidRDefault="005018D3" w:rsidP="00993135">
      <w:pPr>
        <w:autoSpaceDE w:val="0"/>
        <w:autoSpaceDN w:val="0"/>
        <w:adjustRightInd w:val="0"/>
        <w:ind w:left="792"/>
        <w:jc w:val="both"/>
        <w:rPr>
          <w:sz w:val="20"/>
          <w:szCs w:val="20"/>
        </w:rPr>
      </w:pPr>
      <w:r w:rsidRPr="0022085F">
        <w:rPr>
          <w:i/>
          <w:iCs/>
          <w:sz w:val="20"/>
          <w:szCs w:val="20"/>
        </w:rPr>
        <w:t>Senate on 15 March 1994</w:t>
      </w:r>
      <w:r w:rsidR="00B268DC" w:rsidRPr="0022085F">
        <w:rPr>
          <w:sz w:val="20"/>
          <w:szCs w:val="20"/>
        </w:rPr>
        <w:t>]</w:t>
      </w:r>
    </w:p>
    <w:sectPr w:rsidR="005018D3" w:rsidRPr="0022085F" w:rsidSect="00192519">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ED779C" w15:done="0"/>
  <w15:commentEx w15:paraId="37A72615" w15:done="0"/>
  <w15:commentEx w15:paraId="38A9AB24" w15:done="0"/>
  <w15:commentEx w15:paraId="568C11EC" w15:done="0"/>
  <w15:commentEx w15:paraId="19EAFC4D" w15:done="0"/>
  <w15:commentEx w15:paraId="61D995BF" w15:done="0"/>
  <w15:commentEx w15:paraId="718A56E8" w15:done="0"/>
  <w15:commentEx w15:paraId="637C6A5F" w15:done="0"/>
  <w15:commentEx w15:paraId="3A0213B1" w15:done="0"/>
  <w15:commentEx w15:paraId="49662512" w15:done="0"/>
  <w15:commentEx w15:paraId="351BF16F" w15:done="0"/>
  <w15:commentEx w15:paraId="4221A621" w15:done="0"/>
  <w15:commentEx w15:paraId="6DDB6F5A" w15:done="0"/>
  <w15:commentEx w15:paraId="4079B8CF" w15:done="0"/>
  <w15:commentEx w15:paraId="63FA5216" w15:done="0"/>
  <w15:commentEx w15:paraId="5A9B82E6" w15:done="0"/>
  <w15:commentEx w15:paraId="3009BDC7" w15:done="0"/>
  <w15:commentEx w15:paraId="67E174A5" w15:done="0"/>
  <w15:commentEx w15:paraId="2205DB03" w15:done="0"/>
  <w15:commentEx w15:paraId="5400B9F4" w15:done="0"/>
  <w15:commentEx w15:paraId="0A68F2A4" w15:done="0"/>
  <w15:commentEx w15:paraId="6B749184" w15:done="0"/>
  <w15:commentEx w15:paraId="79CF941D" w15:done="0"/>
  <w15:commentEx w15:paraId="08670FF6" w15:done="0"/>
  <w15:commentEx w15:paraId="40A04E05" w15:done="0"/>
  <w15:commentEx w15:paraId="454D2A62" w15:done="0"/>
  <w15:commentEx w15:paraId="33BD1562" w15:done="0"/>
  <w15:commentEx w15:paraId="7B671F03" w15:done="0"/>
  <w15:commentEx w15:paraId="669212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ED779C" w16cid:durableId="210F4DCB"/>
  <w16cid:commentId w16cid:paraId="37A72615" w16cid:durableId="210F4DE5"/>
  <w16cid:commentId w16cid:paraId="38A9AB24" w16cid:durableId="210F4DF0"/>
  <w16cid:commentId w16cid:paraId="568C11EC" w16cid:durableId="210F4DFD"/>
  <w16cid:commentId w16cid:paraId="19EAFC4D" w16cid:durableId="210F4E04"/>
  <w16cid:commentId w16cid:paraId="61D995BF" w16cid:durableId="210F4E0C"/>
  <w16cid:commentId w16cid:paraId="718A56E8" w16cid:durableId="210F4E15"/>
  <w16cid:commentId w16cid:paraId="637C6A5F" w16cid:durableId="210F4E21"/>
  <w16cid:commentId w16cid:paraId="3A0213B1" w16cid:durableId="210F4E33"/>
  <w16cid:commentId w16cid:paraId="49662512" w16cid:durableId="210F4F19"/>
  <w16cid:commentId w16cid:paraId="351BF16F" w16cid:durableId="210F4E4E"/>
  <w16cid:commentId w16cid:paraId="4221A621" w16cid:durableId="210F4E54"/>
  <w16cid:commentId w16cid:paraId="6DDB6F5A" w16cid:durableId="210F4E71"/>
  <w16cid:commentId w16cid:paraId="4079B8CF" w16cid:durableId="210F4E88"/>
  <w16cid:commentId w16cid:paraId="63FA5216" w16cid:durableId="210F4E8C"/>
  <w16cid:commentId w16cid:paraId="5A9B82E6" w16cid:durableId="210F4E94"/>
  <w16cid:commentId w16cid:paraId="3009BDC7" w16cid:durableId="210F4EB1"/>
  <w16cid:commentId w16cid:paraId="67E174A5" w16cid:durableId="210F4EBB"/>
  <w16cid:commentId w16cid:paraId="2205DB03" w16cid:durableId="210F4EC5"/>
  <w16cid:commentId w16cid:paraId="5400B9F4" w16cid:durableId="210F4ED4"/>
  <w16cid:commentId w16cid:paraId="0A68F2A4" w16cid:durableId="210F4EDB"/>
  <w16cid:commentId w16cid:paraId="6B749184" w16cid:durableId="210F4EE2"/>
  <w16cid:commentId w16cid:paraId="79CF941D" w16cid:durableId="210F4EE9"/>
  <w16cid:commentId w16cid:paraId="08670FF6" w16cid:durableId="210F4F04"/>
  <w16cid:commentId w16cid:paraId="40A04E05" w16cid:durableId="210F4F0C"/>
  <w16cid:commentId w16cid:paraId="454D2A62" w16cid:durableId="210F4F31"/>
  <w16cid:commentId w16cid:paraId="33BD1562" w16cid:durableId="210F4F47"/>
  <w16cid:commentId w16cid:paraId="7B671F03" w16cid:durableId="210F4F52"/>
  <w16cid:commentId w16cid:paraId="66921239" w16cid:durableId="210F4F6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74B6F" w14:textId="77777777" w:rsidR="00D90840" w:rsidRDefault="00D90840">
      <w:r>
        <w:separator/>
      </w:r>
    </w:p>
  </w:endnote>
  <w:endnote w:type="continuationSeparator" w:id="0">
    <w:p w14:paraId="7C7A167B" w14:textId="77777777" w:rsidR="00D90840" w:rsidRDefault="00D9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023CE" w14:textId="77777777" w:rsidR="00D90840" w:rsidRDefault="00D90840">
      <w:r>
        <w:separator/>
      </w:r>
    </w:p>
  </w:footnote>
  <w:footnote w:type="continuationSeparator" w:id="0">
    <w:p w14:paraId="11B5D450" w14:textId="77777777" w:rsidR="00D90840" w:rsidRDefault="00D90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4CA86" w14:textId="2437EDBC" w:rsidR="00993135" w:rsidRDefault="00993135" w:rsidP="00993135">
    <w:pPr>
      <w:pStyle w:val="Header"/>
      <w:jc w:val="center"/>
    </w:pPr>
    <w:r w:rsidRPr="00846303">
      <w:rPr>
        <w:i/>
        <w:iCs/>
        <w:sz w:val="22"/>
        <w:szCs w:val="22"/>
      </w:rPr>
      <w:t xml:space="preserve">Military Compensation </w:t>
    </w:r>
    <w:r w:rsidR="0022085F">
      <w:rPr>
        <w:i/>
        <w:iCs/>
        <w:sz w:val="22"/>
        <w:szCs w:val="22"/>
      </w:rPr>
      <w:t xml:space="preserve">   </w:t>
    </w:r>
    <w:r w:rsidRPr="00846303">
      <w:rPr>
        <w:i/>
        <w:iCs/>
        <w:sz w:val="22"/>
        <w:szCs w:val="22"/>
      </w:rPr>
      <w:t>No. 54,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8D3"/>
    <w:rsid w:val="00003044"/>
    <w:rsid w:val="00012561"/>
    <w:rsid w:val="00192519"/>
    <w:rsid w:val="001C0037"/>
    <w:rsid w:val="0022085F"/>
    <w:rsid w:val="002242D7"/>
    <w:rsid w:val="00297CA1"/>
    <w:rsid w:val="0039649B"/>
    <w:rsid w:val="004A1E14"/>
    <w:rsid w:val="005018D3"/>
    <w:rsid w:val="00522A0B"/>
    <w:rsid w:val="00582DF8"/>
    <w:rsid w:val="005F24FB"/>
    <w:rsid w:val="00697913"/>
    <w:rsid w:val="008716F3"/>
    <w:rsid w:val="00993135"/>
    <w:rsid w:val="009F099C"/>
    <w:rsid w:val="00A96271"/>
    <w:rsid w:val="00AA05EF"/>
    <w:rsid w:val="00B268DC"/>
    <w:rsid w:val="00B36217"/>
    <w:rsid w:val="00B421ED"/>
    <w:rsid w:val="00CA1489"/>
    <w:rsid w:val="00D016AE"/>
    <w:rsid w:val="00D06F0E"/>
    <w:rsid w:val="00D45080"/>
    <w:rsid w:val="00D90840"/>
    <w:rsid w:val="00DC2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745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3135"/>
    <w:pPr>
      <w:tabs>
        <w:tab w:val="center" w:pos="4320"/>
        <w:tab w:val="right" w:pos="8640"/>
      </w:tabs>
    </w:pPr>
  </w:style>
  <w:style w:type="paragraph" w:styleId="Footer">
    <w:name w:val="footer"/>
    <w:basedOn w:val="Normal"/>
    <w:rsid w:val="00993135"/>
    <w:pPr>
      <w:tabs>
        <w:tab w:val="center" w:pos="4320"/>
        <w:tab w:val="right" w:pos="8640"/>
      </w:tabs>
    </w:pPr>
  </w:style>
  <w:style w:type="character" w:styleId="CommentReference">
    <w:name w:val="annotation reference"/>
    <w:basedOn w:val="DefaultParagraphFont"/>
    <w:semiHidden/>
    <w:unhideWhenUsed/>
    <w:rsid w:val="00003044"/>
    <w:rPr>
      <w:sz w:val="16"/>
      <w:szCs w:val="16"/>
    </w:rPr>
  </w:style>
  <w:style w:type="paragraph" w:styleId="CommentText">
    <w:name w:val="annotation text"/>
    <w:basedOn w:val="Normal"/>
    <w:link w:val="CommentTextChar"/>
    <w:semiHidden/>
    <w:unhideWhenUsed/>
    <w:rsid w:val="00003044"/>
    <w:rPr>
      <w:sz w:val="20"/>
      <w:szCs w:val="20"/>
    </w:rPr>
  </w:style>
  <w:style w:type="character" w:customStyle="1" w:styleId="CommentTextChar">
    <w:name w:val="Comment Text Char"/>
    <w:basedOn w:val="DefaultParagraphFont"/>
    <w:link w:val="CommentText"/>
    <w:semiHidden/>
    <w:rsid w:val="00003044"/>
  </w:style>
  <w:style w:type="paragraph" w:styleId="CommentSubject">
    <w:name w:val="annotation subject"/>
    <w:basedOn w:val="CommentText"/>
    <w:next w:val="CommentText"/>
    <w:link w:val="CommentSubjectChar"/>
    <w:semiHidden/>
    <w:unhideWhenUsed/>
    <w:rsid w:val="00003044"/>
    <w:rPr>
      <w:b/>
      <w:bCs/>
    </w:rPr>
  </w:style>
  <w:style w:type="character" w:customStyle="1" w:styleId="CommentSubjectChar">
    <w:name w:val="Comment Subject Char"/>
    <w:basedOn w:val="CommentTextChar"/>
    <w:link w:val="CommentSubject"/>
    <w:semiHidden/>
    <w:rsid w:val="00003044"/>
    <w:rPr>
      <w:b/>
      <w:bCs/>
    </w:rPr>
  </w:style>
  <w:style w:type="paragraph" w:styleId="BalloonText">
    <w:name w:val="Balloon Text"/>
    <w:basedOn w:val="Normal"/>
    <w:link w:val="BalloonTextChar"/>
    <w:semiHidden/>
    <w:unhideWhenUsed/>
    <w:rsid w:val="00003044"/>
    <w:rPr>
      <w:rFonts w:ascii="Segoe UI" w:hAnsi="Segoe UI" w:cs="Segoe UI"/>
      <w:sz w:val="18"/>
      <w:szCs w:val="18"/>
    </w:rPr>
  </w:style>
  <w:style w:type="character" w:customStyle="1" w:styleId="BalloonTextChar">
    <w:name w:val="Balloon Text Char"/>
    <w:basedOn w:val="DefaultParagraphFont"/>
    <w:link w:val="BalloonText"/>
    <w:semiHidden/>
    <w:rsid w:val="00003044"/>
    <w:rPr>
      <w:rFonts w:ascii="Segoe UI" w:hAnsi="Segoe UI" w:cs="Segoe UI"/>
      <w:sz w:val="18"/>
      <w:szCs w:val="18"/>
    </w:rPr>
  </w:style>
  <w:style w:type="paragraph" w:styleId="Revision">
    <w:name w:val="Revision"/>
    <w:hidden/>
    <w:uiPriority w:val="99"/>
    <w:semiHidden/>
    <w:rsid w:val="0022085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3135"/>
    <w:pPr>
      <w:tabs>
        <w:tab w:val="center" w:pos="4320"/>
        <w:tab w:val="right" w:pos="8640"/>
      </w:tabs>
    </w:pPr>
  </w:style>
  <w:style w:type="paragraph" w:styleId="Footer">
    <w:name w:val="footer"/>
    <w:basedOn w:val="Normal"/>
    <w:rsid w:val="00993135"/>
    <w:pPr>
      <w:tabs>
        <w:tab w:val="center" w:pos="4320"/>
        <w:tab w:val="right" w:pos="8640"/>
      </w:tabs>
    </w:pPr>
  </w:style>
  <w:style w:type="character" w:styleId="CommentReference">
    <w:name w:val="annotation reference"/>
    <w:basedOn w:val="DefaultParagraphFont"/>
    <w:semiHidden/>
    <w:unhideWhenUsed/>
    <w:rsid w:val="00003044"/>
    <w:rPr>
      <w:sz w:val="16"/>
      <w:szCs w:val="16"/>
    </w:rPr>
  </w:style>
  <w:style w:type="paragraph" w:styleId="CommentText">
    <w:name w:val="annotation text"/>
    <w:basedOn w:val="Normal"/>
    <w:link w:val="CommentTextChar"/>
    <w:semiHidden/>
    <w:unhideWhenUsed/>
    <w:rsid w:val="00003044"/>
    <w:rPr>
      <w:sz w:val="20"/>
      <w:szCs w:val="20"/>
    </w:rPr>
  </w:style>
  <w:style w:type="character" w:customStyle="1" w:styleId="CommentTextChar">
    <w:name w:val="Comment Text Char"/>
    <w:basedOn w:val="DefaultParagraphFont"/>
    <w:link w:val="CommentText"/>
    <w:semiHidden/>
    <w:rsid w:val="00003044"/>
  </w:style>
  <w:style w:type="paragraph" w:styleId="CommentSubject">
    <w:name w:val="annotation subject"/>
    <w:basedOn w:val="CommentText"/>
    <w:next w:val="CommentText"/>
    <w:link w:val="CommentSubjectChar"/>
    <w:semiHidden/>
    <w:unhideWhenUsed/>
    <w:rsid w:val="00003044"/>
    <w:rPr>
      <w:b/>
      <w:bCs/>
    </w:rPr>
  </w:style>
  <w:style w:type="character" w:customStyle="1" w:styleId="CommentSubjectChar">
    <w:name w:val="Comment Subject Char"/>
    <w:basedOn w:val="CommentTextChar"/>
    <w:link w:val="CommentSubject"/>
    <w:semiHidden/>
    <w:rsid w:val="00003044"/>
    <w:rPr>
      <w:b/>
      <w:bCs/>
    </w:rPr>
  </w:style>
  <w:style w:type="paragraph" w:styleId="BalloonText">
    <w:name w:val="Balloon Text"/>
    <w:basedOn w:val="Normal"/>
    <w:link w:val="BalloonTextChar"/>
    <w:semiHidden/>
    <w:unhideWhenUsed/>
    <w:rsid w:val="00003044"/>
    <w:rPr>
      <w:rFonts w:ascii="Segoe UI" w:hAnsi="Segoe UI" w:cs="Segoe UI"/>
      <w:sz w:val="18"/>
      <w:szCs w:val="18"/>
    </w:rPr>
  </w:style>
  <w:style w:type="character" w:customStyle="1" w:styleId="BalloonTextChar">
    <w:name w:val="Balloon Text Char"/>
    <w:basedOn w:val="DefaultParagraphFont"/>
    <w:link w:val="BalloonText"/>
    <w:semiHidden/>
    <w:rsid w:val="00003044"/>
    <w:rPr>
      <w:rFonts w:ascii="Segoe UI" w:hAnsi="Segoe UI" w:cs="Segoe UI"/>
      <w:sz w:val="18"/>
      <w:szCs w:val="18"/>
    </w:rPr>
  </w:style>
  <w:style w:type="paragraph" w:styleId="Revision">
    <w:name w:val="Revision"/>
    <w:hidden/>
    <w:uiPriority w:val="99"/>
    <w:semiHidden/>
    <w:rsid w:val="002208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1891</Words>
  <Characters>10783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Pettingill, Tia</cp:lastModifiedBy>
  <cp:revision>3</cp:revision>
  <dcterms:created xsi:type="dcterms:W3CDTF">2019-08-26T20:43:00Z</dcterms:created>
  <dcterms:modified xsi:type="dcterms:W3CDTF">2019-11-04T00:54:00Z</dcterms:modified>
</cp:coreProperties>
</file>