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A5817" w14:textId="77777777" w:rsidR="00EC4A1D" w:rsidRPr="00D42E2A" w:rsidRDefault="008A3A69" w:rsidP="006B34D4">
      <w:pPr>
        <w:autoSpaceDE w:val="0"/>
        <w:autoSpaceDN w:val="0"/>
        <w:adjustRightInd w:val="0"/>
        <w:spacing w:before="120"/>
        <w:jc w:val="center"/>
        <w:rPr>
          <w:sz w:val="22"/>
          <w:szCs w:val="22"/>
        </w:rPr>
      </w:pPr>
      <w:r>
        <w:rPr>
          <w:noProof/>
          <w:sz w:val="22"/>
          <w:szCs w:val="22"/>
          <w:lang w:val="en-AU" w:eastAsia="en-AU"/>
        </w:rPr>
        <w:drawing>
          <wp:inline distT="0" distB="0" distL="0" distR="0" wp14:anchorId="6692F278" wp14:editId="2E6CDAB5">
            <wp:extent cx="1391285"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285" cy="1057275"/>
                    </a:xfrm>
                    <a:prstGeom prst="rect">
                      <a:avLst/>
                    </a:prstGeom>
                    <a:noFill/>
                    <a:ln>
                      <a:noFill/>
                    </a:ln>
                  </pic:spPr>
                </pic:pic>
              </a:graphicData>
            </a:graphic>
          </wp:inline>
        </w:drawing>
      </w:r>
    </w:p>
    <w:p w14:paraId="4CD22207" w14:textId="77777777" w:rsidR="00EC4A1D" w:rsidRPr="006B34D4" w:rsidRDefault="00EC4A1D" w:rsidP="006B34D4">
      <w:pPr>
        <w:autoSpaceDE w:val="0"/>
        <w:autoSpaceDN w:val="0"/>
        <w:adjustRightInd w:val="0"/>
        <w:spacing w:before="720"/>
        <w:jc w:val="center"/>
        <w:rPr>
          <w:sz w:val="36"/>
          <w:szCs w:val="22"/>
        </w:rPr>
      </w:pPr>
      <w:r w:rsidRPr="006B34D4">
        <w:rPr>
          <w:b/>
          <w:bCs/>
          <w:sz w:val="36"/>
          <w:szCs w:val="22"/>
        </w:rPr>
        <w:t>Banking (State Bank of South Australia</w:t>
      </w:r>
      <w:r w:rsidR="006B34D4">
        <w:rPr>
          <w:b/>
          <w:bCs/>
          <w:sz w:val="36"/>
          <w:szCs w:val="22"/>
        </w:rPr>
        <w:br/>
      </w:r>
      <w:r w:rsidRPr="006B34D4">
        <w:rPr>
          <w:b/>
          <w:bCs/>
          <w:sz w:val="36"/>
          <w:szCs w:val="22"/>
        </w:rPr>
        <w:t>and Other Matters) Act 1994</w:t>
      </w:r>
    </w:p>
    <w:p w14:paraId="34703ECF" w14:textId="44E2643F" w:rsidR="006B34D4" w:rsidRDefault="00EC4A1D" w:rsidP="006B34D4">
      <w:pPr>
        <w:autoSpaceDE w:val="0"/>
        <w:autoSpaceDN w:val="0"/>
        <w:adjustRightInd w:val="0"/>
        <w:spacing w:before="720"/>
        <w:jc w:val="center"/>
        <w:rPr>
          <w:b/>
          <w:bCs/>
          <w:sz w:val="22"/>
          <w:szCs w:val="22"/>
        </w:rPr>
      </w:pPr>
      <w:r w:rsidRPr="00E14DC5">
        <w:rPr>
          <w:b/>
          <w:bCs/>
        </w:rPr>
        <w:t>No. 69 of 1994</w:t>
      </w:r>
    </w:p>
    <w:p w14:paraId="512663FD" w14:textId="77777777" w:rsidR="00EC4A1D" w:rsidRPr="006B34D4" w:rsidRDefault="00EC4A1D" w:rsidP="006B34D4">
      <w:pPr>
        <w:autoSpaceDE w:val="0"/>
        <w:autoSpaceDN w:val="0"/>
        <w:adjustRightInd w:val="0"/>
        <w:spacing w:before="720"/>
        <w:jc w:val="center"/>
        <w:rPr>
          <w:sz w:val="22"/>
          <w:szCs w:val="22"/>
        </w:rPr>
      </w:pPr>
      <w:r w:rsidRPr="006B34D4">
        <w:rPr>
          <w:b/>
          <w:bCs/>
          <w:sz w:val="22"/>
          <w:szCs w:val="22"/>
        </w:rPr>
        <w:t>TABLE OF PROVISIONS</w:t>
      </w:r>
    </w:p>
    <w:p w14:paraId="48D6C41D"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t>PART 1—PRELIMINARY</w:t>
      </w:r>
    </w:p>
    <w:p w14:paraId="722E7941"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t>Section</w:t>
      </w:r>
    </w:p>
    <w:p w14:paraId="7BEEA1F4" w14:textId="77777777" w:rsidR="00EC4A1D" w:rsidRPr="00D42E2A" w:rsidRDefault="00EC4A1D" w:rsidP="00EC4A1D">
      <w:pPr>
        <w:tabs>
          <w:tab w:val="left" w:pos="936"/>
        </w:tabs>
        <w:autoSpaceDE w:val="0"/>
        <w:autoSpaceDN w:val="0"/>
        <w:adjustRightInd w:val="0"/>
        <w:spacing w:before="120"/>
        <w:ind w:left="317"/>
        <w:jc w:val="both"/>
        <w:rPr>
          <w:sz w:val="22"/>
          <w:szCs w:val="22"/>
        </w:rPr>
      </w:pPr>
      <w:r w:rsidRPr="00D42E2A">
        <w:rPr>
          <w:sz w:val="22"/>
          <w:szCs w:val="22"/>
        </w:rPr>
        <w:t>1.</w:t>
      </w:r>
      <w:r w:rsidRPr="00D42E2A">
        <w:rPr>
          <w:sz w:val="22"/>
          <w:szCs w:val="22"/>
        </w:rPr>
        <w:tab/>
        <w:t>Short title</w:t>
      </w:r>
    </w:p>
    <w:p w14:paraId="0CC80AD9" w14:textId="06A07CD7" w:rsidR="00EC4A1D" w:rsidRPr="00D42E2A" w:rsidRDefault="00EC4A1D" w:rsidP="00E14DC5">
      <w:pPr>
        <w:tabs>
          <w:tab w:val="left" w:pos="936"/>
        </w:tabs>
        <w:autoSpaceDE w:val="0"/>
        <w:autoSpaceDN w:val="0"/>
        <w:adjustRightInd w:val="0"/>
        <w:ind w:left="317"/>
        <w:jc w:val="both"/>
        <w:rPr>
          <w:sz w:val="22"/>
          <w:szCs w:val="22"/>
        </w:rPr>
      </w:pPr>
      <w:r w:rsidRPr="00D42E2A">
        <w:rPr>
          <w:sz w:val="22"/>
          <w:szCs w:val="22"/>
        </w:rPr>
        <w:t>2.</w:t>
      </w:r>
      <w:r w:rsidRPr="00D42E2A">
        <w:rPr>
          <w:sz w:val="22"/>
          <w:szCs w:val="22"/>
        </w:rPr>
        <w:tab/>
        <w:t>Commencement</w:t>
      </w:r>
    </w:p>
    <w:p w14:paraId="7154EE63" w14:textId="168EA96B" w:rsidR="00EC4A1D" w:rsidRPr="00D42E2A" w:rsidRDefault="00EC4A1D" w:rsidP="006B34D4">
      <w:pPr>
        <w:autoSpaceDE w:val="0"/>
        <w:autoSpaceDN w:val="0"/>
        <w:adjustRightInd w:val="0"/>
        <w:spacing w:before="120"/>
        <w:jc w:val="center"/>
        <w:rPr>
          <w:sz w:val="22"/>
          <w:szCs w:val="22"/>
        </w:rPr>
      </w:pPr>
      <w:r w:rsidRPr="00D42E2A">
        <w:rPr>
          <w:sz w:val="22"/>
          <w:szCs w:val="22"/>
        </w:rPr>
        <w:t>CHAPTER 2—PROVISIONS TO FACILITATE THE RESTRUCTURING OF</w:t>
      </w:r>
      <w:r w:rsidR="00E14DC5">
        <w:rPr>
          <w:sz w:val="22"/>
          <w:szCs w:val="22"/>
        </w:rPr>
        <w:t xml:space="preserve"> </w:t>
      </w:r>
      <w:r w:rsidRPr="00D42E2A">
        <w:rPr>
          <w:sz w:val="22"/>
          <w:szCs w:val="22"/>
        </w:rPr>
        <w:t>THE STATE BANK OF SOUTH AUSTRALIA</w:t>
      </w:r>
    </w:p>
    <w:p w14:paraId="624A37B6"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t>PART 2.1—AMENDMENT OF THE BANKING ACT 1959</w:t>
      </w:r>
    </w:p>
    <w:p w14:paraId="544822BF" w14:textId="77777777" w:rsidR="00EC4A1D" w:rsidRPr="00D42E2A" w:rsidRDefault="00EC4A1D" w:rsidP="00EC4A1D">
      <w:pPr>
        <w:tabs>
          <w:tab w:val="left" w:pos="936"/>
        </w:tabs>
        <w:autoSpaceDE w:val="0"/>
        <w:autoSpaceDN w:val="0"/>
        <w:adjustRightInd w:val="0"/>
        <w:spacing w:before="120"/>
        <w:ind w:left="317"/>
        <w:jc w:val="both"/>
        <w:rPr>
          <w:sz w:val="22"/>
          <w:szCs w:val="22"/>
        </w:rPr>
      </w:pPr>
      <w:r w:rsidRPr="00D42E2A">
        <w:rPr>
          <w:sz w:val="22"/>
          <w:szCs w:val="22"/>
        </w:rPr>
        <w:t>3.</w:t>
      </w:r>
      <w:r w:rsidRPr="00D42E2A">
        <w:rPr>
          <w:sz w:val="22"/>
          <w:szCs w:val="22"/>
        </w:rPr>
        <w:tab/>
        <w:t>Object of Part</w:t>
      </w:r>
    </w:p>
    <w:p w14:paraId="6E69ED39" w14:textId="77777777" w:rsidR="00EC4A1D" w:rsidRPr="00D42E2A" w:rsidRDefault="00EC4A1D" w:rsidP="00E14DC5">
      <w:pPr>
        <w:tabs>
          <w:tab w:val="left" w:pos="936"/>
        </w:tabs>
        <w:autoSpaceDE w:val="0"/>
        <w:autoSpaceDN w:val="0"/>
        <w:adjustRightInd w:val="0"/>
        <w:ind w:left="317"/>
        <w:jc w:val="both"/>
        <w:rPr>
          <w:sz w:val="22"/>
          <w:szCs w:val="22"/>
        </w:rPr>
      </w:pPr>
      <w:r w:rsidRPr="00D42E2A">
        <w:rPr>
          <w:sz w:val="22"/>
          <w:szCs w:val="22"/>
        </w:rPr>
        <w:t>4.</w:t>
      </w:r>
      <w:r w:rsidRPr="00D42E2A">
        <w:rPr>
          <w:sz w:val="22"/>
          <w:szCs w:val="22"/>
        </w:rPr>
        <w:tab/>
        <w:t>Principal Act</w:t>
      </w:r>
    </w:p>
    <w:p w14:paraId="70BE9CDD" w14:textId="77777777" w:rsidR="00EC4A1D" w:rsidRPr="00D42E2A" w:rsidRDefault="00EC4A1D" w:rsidP="00E14DC5">
      <w:pPr>
        <w:tabs>
          <w:tab w:val="left" w:pos="936"/>
        </w:tabs>
        <w:autoSpaceDE w:val="0"/>
        <w:autoSpaceDN w:val="0"/>
        <w:adjustRightInd w:val="0"/>
        <w:ind w:left="317"/>
        <w:jc w:val="both"/>
        <w:rPr>
          <w:sz w:val="22"/>
          <w:szCs w:val="22"/>
        </w:rPr>
      </w:pPr>
      <w:r w:rsidRPr="00D42E2A">
        <w:rPr>
          <w:sz w:val="22"/>
          <w:szCs w:val="22"/>
        </w:rPr>
        <w:t>5.</w:t>
      </w:r>
      <w:r w:rsidRPr="00D42E2A">
        <w:rPr>
          <w:sz w:val="22"/>
          <w:szCs w:val="22"/>
        </w:rPr>
        <w:tab/>
        <w:t>Interpretation</w:t>
      </w:r>
    </w:p>
    <w:p w14:paraId="5B94BF8C" w14:textId="7E3A0EDE" w:rsidR="00EC4A1D" w:rsidRPr="00D42E2A" w:rsidRDefault="00EC4A1D" w:rsidP="00E14DC5">
      <w:pPr>
        <w:tabs>
          <w:tab w:val="left" w:pos="936"/>
        </w:tabs>
        <w:autoSpaceDE w:val="0"/>
        <w:autoSpaceDN w:val="0"/>
        <w:adjustRightInd w:val="0"/>
        <w:ind w:left="317"/>
        <w:jc w:val="both"/>
        <w:rPr>
          <w:sz w:val="22"/>
          <w:szCs w:val="22"/>
        </w:rPr>
      </w:pPr>
      <w:r w:rsidRPr="00D42E2A">
        <w:rPr>
          <w:sz w:val="22"/>
          <w:szCs w:val="22"/>
        </w:rPr>
        <w:t>6.</w:t>
      </w:r>
      <w:r w:rsidRPr="00D42E2A">
        <w:rPr>
          <w:sz w:val="22"/>
          <w:szCs w:val="22"/>
        </w:rPr>
        <w:tab/>
        <w:t>Application of Act</w:t>
      </w:r>
    </w:p>
    <w:p w14:paraId="74854209"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t>PART 2.2—AMENDMENT OF THE CORPORATIONS LAW</w:t>
      </w:r>
    </w:p>
    <w:p w14:paraId="37434DDA" w14:textId="77777777" w:rsidR="00EC4A1D" w:rsidRPr="00D42E2A" w:rsidRDefault="00EC4A1D" w:rsidP="006B34D4">
      <w:pPr>
        <w:autoSpaceDE w:val="0"/>
        <w:autoSpaceDN w:val="0"/>
        <w:adjustRightInd w:val="0"/>
        <w:spacing w:before="120"/>
        <w:jc w:val="center"/>
        <w:rPr>
          <w:sz w:val="22"/>
          <w:szCs w:val="22"/>
        </w:rPr>
      </w:pPr>
      <w:r w:rsidRPr="00D42E2A">
        <w:rPr>
          <w:i/>
          <w:iCs/>
          <w:sz w:val="22"/>
          <w:szCs w:val="22"/>
        </w:rPr>
        <w:t>Division 1</w:t>
      </w:r>
      <w:r w:rsidRPr="00D42E2A">
        <w:rPr>
          <w:sz w:val="22"/>
          <w:szCs w:val="22"/>
        </w:rPr>
        <w:t>—</w:t>
      </w:r>
      <w:r w:rsidRPr="00D42E2A">
        <w:rPr>
          <w:i/>
          <w:iCs/>
          <w:sz w:val="22"/>
          <w:szCs w:val="22"/>
        </w:rPr>
        <w:t>Corporations Law</w:t>
      </w:r>
    </w:p>
    <w:p w14:paraId="2C0E8454" w14:textId="77777777" w:rsidR="00EC4A1D" w:rsidRPr="00D42E2A" w:rsidRDefault="00EC4A1D" w:rsidP="00EC4A1D">
      <w:pPr>
        <w:tabs>
          <w:tab w:val="left" w:pos="936"/>
        </w:tabs>
        <w:autoSpaceDE w:val="0"/>
        <w:autoSpaceDN w:val="0"/>
        <w:adjustRightInd w:val="0"/>
        <w:spacing w:before="120"/>
        <w:ind w:left="317"/>
        <w:jc w:val="both"/>
        <w:rPr>
          <w:sz w:val="22"/>
          <w:szCs w:val="22"/>
        </w:rPr>
      </w:pPr>
      <w:r w:rsidRPr="00D42E2A">
        <w:rPr>
          <w:sz w:val="22"/>
          <w:szCs w:val="22"/>
        </w:rPr>
        <w:t>7.</w:t>
      </w:r>
      <w:r w:rsidRPr="00D42E2A">
        <w:rPr>
          <w:sz w:val="22"/>
          <w:szCs w:val="22"/>
        </w:rPr>
        <w:tab/>
        <w:t>Corporations Law</w:t>
      </w:r>
    </w:p>
    <w:p w14:paraId="43F76614" w14:textId="77777777" w:rsidR="008A3A69" w:rsidRDefault="008A3A69" w:rsidP="006B34D4">
      <w:pPr>
        <w:autoSpaceDE w:val="0"/>
        <w:autoSpaceDN w:val="0"/>
        <w:adjustRightInd w:val="0"/>
        <w:spacing w:before="120"/>
        <w:jc w:val="center"/>
        <w:rPr>
          <w:sz w:val="22"/>
          <w:szCs w:val="22"/>
        </w:rPr>
        <w:sectPr w:rsidR="008A3A69" w:rsidSect="008A3A69">
          <w:headerReference w:type="default" r:id="rId8"/>
          <w:pgSz w:w="12240" w:h="15840"/>
          <w:pgMar w:top="1440" w:right="1440" w:bottom="1440" w:left="1440" w:header="720" w:footer="720" w:gutter="0"/>
          <w:cols w:space="720"/>
          <w:titlePg/>
          <w:docGrid w:linePitch="360"/>
        </w:sectPr>
      </w:pPr>
    </w:p>
    <w:p w14:paraId="0513E5C3"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lastRenderedPageBreak/>
        <w:t>TABLE OF PROVISIONS—</w:t>
      </w:r>
      <w:r w:rsidRPr="00D42E2A">
        <w:rPr>
          <w:i/>
          <w:iCs/>
          <w:sz w:val="22"/>
          <w:szCs w:val="22"/>
        </w:rPr>
        <w:t>continued</w:t>
      </w:r>
    </w:p>
    <w:p w14:paraId="67620ACE"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t>Section</w:t>
      </w:r>
    </w:p>
    <w:p w14:paraId="37457E0B" w14:textId="77777777" w:rsidR="00EC4A1D" w:rsidRPr="00D42E2A" w:rsidRDefault="00EC4A1D" w:rsidP="006B34D4">
      <w:pPr>
        <w:autoSpaceDE w:val="0"/>
        <w:autoSpaceDN w:val="0"/>
        <w:adjustRightInd w:val="0"/>
        <w:spacing w:before="120"/>
        <w:jc w:val="center"/>
        <w:rPr>
          <w:sz w:val="22"/>
          <w:szCs w:val="22"/>
        </w:rPr>
      </w:pPr>
      <w:r w:rsidRPr="00D42E2A">
        <w:rPr>
          <w:i/>
          <w:iCs/>
          <w:sz w:val="22"/>
          <w:szCs w:val="22"/>
        </w:rPr>
        <w:t>Division 2</w:t>
      </w:r>
      <w:r w:rsidRPr="00D42E2A">
        <w:rPr>
          <w:sz w:val="22"/>
          <w:szCs w:val="22"/>
        </w:rPr>
        <w:t>—</w:t>
      </w:r>
      <w:r w:rsidRPr="00D42E2A">
        <w:rPr>
          <w:i/>
          <w:iCs/>
          <w:sz w:val="22"/>
          <w:szCs w:val="22"/>
        </w:rPr>
        <w:t>Modification of rules relating to assignment of charges</w:t>
      </w:r>
    </w:p>
    <w:p w14:paraId="0001337B" w14:textId="77777777" w:rsidR="00EC4A1D" w:rsidRPr="00D42E2A" w:rsidRDefault="00EC4A1D" w:rsidP="00EC4A1D">
      <w:pPr>
        <w:tabs>
          <w:tab w:val="left" w:pos="926"/>
        </w:tabs>
        <w:autoSpaceDE w:val="0"/>
        <w:autoSpaceDN w:val="0"/>
        <w:adjustRightInd w:val="0"/>
        <w:spacing w:before="120"/>
        <w:ind w:left="302"/>
        <w:jc w:val="both"/>
        <w:rPr>
          <w:sz w:val="22"/>
          <w:szCs w:val="22"/>
        </w:rPr>
      </w:pPr>
      <w:r w:rsidRPr="00D42E2A">
        <w:rPr>
          <w:sz w:val="22"/>
          <w:szCs w:val="22"/>
        </w:rPr>
        <w:t>8.</w:t>
      </w:r>
      <w:r w:rsidRPr="00D42E2A">
        <w:rPr>
          <w:sz w:val="22"/>
          <w:szCs w:val="22"/>
        </w:rPr>
        <w:tab/>
        <w:t>Object of Division</w:t>
      </w:r>
    </w:p>
    <w:p w14:paraId="4920B419" w14:textId="77777777" w:rsidR="00EC4A1D" w:rsidRPr="00D42E2A" w:rsidRDefault="00EC4A1D" w:rsidP="006B34D4">
      <w:pPr>
        <w:tabs>
          <w:tab w:val="left" w:pos="926"/>
        </w:tabs>
        <w:autoSpaceDE w:val="0"/>
        <w:autoSpaceDN w:val="0"/>
        <w:adjustRightInd w:val="0"/>
        <w:ind w:left="302"/>
        <w:jc w:val="both"/>
        <w:rPr>
          <w:sz w:val="22"/>
          <w:szCs w:val="22"/>
        </w:rPr>
      </w:pPr>
      <w:r w:rsidRPr="00D42E2A">
        <w:rPr>
          <w:sz w:val="22"/>
          <w:szCs w:val="22"/>
        </w:rPr>
        <w:t>9.</w:t>
      </w:r>
      <w:r w:rsidRPr="00D42E2A">
        <w:rPr>
          <w:sz w:val="22"/>
          <w:szCs w:val="22"/>
        </w:rPr>
        <w:tab/>
        <w:t>Insertion of new section:</w:t>
      </w:r>
    </w:p>
    <w:p w14:paraId="06AA08B1" w14:textId="77777777" w:rsidR="00EC4A1D" w:rsidRPr="00D42E2A" w:rsidRDefault="00EC4A1D" w:rsidP="006B34D4">
      <w:pPr>
        <w:autoSpaceDE w:val="0"/>
        <w:autoSpaceDN w:val="0"/>
        <w:adjustRightInd w:val="0"/>
        <w:ind w:left="2160" w:hanging="994"/>
        <w:jc w:val="both"/>
        <w:rPr>
          <w:sz w:val="22"/>
          <w:szCs w:val="22"/>
        </w:rPr>
      </w:pPr>
      <w:r w:rsidRPr="00D42E2A">
        <w:rPr>
          <w:sz w:val="22"/>
          <w:szCs w:val="22"/>
        </w:rPr>
        <w:t>268A.</w:t>
      </w:r>
      <w:r w:rsidRPr="00D42E2A">
        <w:rPr>
          <w:sz w:val="22"/>
          <w:szCs w:val="22"/>
        </w:rPr>
        <w:tab/>
        <w:t xml:space="preserve">Assignment of charges under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w:t>
      </w:r>
    </w:p>
    <w:p w14:paraId="441C14F7" w14:textId="77777777" w:rsidR="00EC4A1D" w:rsidRPr="00D42E2A" w:rsidRDefault="00EC4A1D" w:rsidP="006B34D4">
      <w:pPr>
        <w:autoSpaceDE w:val="0"/>
        <w:autoSpaceDN w:val="0"/>
        <w:adjustRightInd w:val="0"/>
        <w:spacing w:before="120"/>
        <w:jc w:val="center"/>
        <w:rPr>
          <w:sz w:val="22"/>
          <w:szCs w:val="22"/>
        </w:rPr>
      </w:pPr>
      <w:r w:rsidRPr="00D42E2A">
        <w:rPr>
          <w:i/>
          <w:iCs/>
          <w:sz w:val="22"/>
          <w:szCs w:val="22"/>
        </w:rPr>
        <w:t>Division 3—Deregistration of defunct companies dissolved under the State Bank (</w:t>
      </w:r>
      <w:proofErr w:type="spellStart"/>
      <w:r w:rsidRPr="00D42E2A">
        <w:rPr>
          <w:i/>
          <w:iCs/>
          <w:sz w:val="22"/>
          <w:szCs w:val="22"/>
        </w:rPr>
        <w:t>Corporatisation</w:t>
      </w:r>
      <w:proofErr w:type="spellEnd"/>
      <w:r w:rsidRPr="00D42E2A">
        <w:rPr>
          <w:i/>
          <w:iCs/>
          <w:sz w:val="22"/>
          <w:szCs w:val="22"/>
        </w:rPr>
        <w:t>) Act 1994 of South Australia</w:t>
      </w:r>
    </w:p>
    <w:p w14:paraId="045D1715" w14:textId="77777777" w:rsidR="00EC4A1D" w:rsidRPr="00D42E2A" w:rsidRDefault="00EC4A1D" w:rsidP="00EC4A1D">
      <w:pPr>
        <w:tabs>
          <w:tab w:val="left" w:pos="931"/>
        </w:tabs>
        <w:autoSpaceDE w:val="0"/>
        <w:autoSpaceDN w:val="0"/>
        <w:adjustRightInd w:val="0"/>
        <w:spacing w:before="120"/>
        <w:ind w:left="221"/>
        <w:jc w:val="both"/>
        <w:rPr>
          <w:sz w:val="22"/>
          <w:szCs w:val="22"/>
        </w:rPr>
      </w:pPr>
      <w:r w:rsidRPr="00D42E2A">
        <w:rPr>
          <w:sz w:val="22"/>
          <w:szCs w:val="22"/>
        </w:rPr>
        <w:t>10.</w:t>
      </w:r>
      <w:r w:rsidRPr="00D42E2A">
        <w:rPr>
          <w:sz w:val="22"/>
          <w:szCs w:val="22"/>
        </w:rPr>
        <w:tab/>
        <w:t>Object of Division</w:t>
      </w:r>
    </w:p>
    <w:p w14:paraId="024B41D2" w14:textId="77777777" w:rsidR="00EC4A1D" w:rsidRPr="00D42E2A" w:rsidRDefault="00EC4A1D" w:rsidP="006B34D4">
      <w:pPr>
        <w:tabs>
          <w:tab w:val="left" w:pos="931"/>
        </w:tabs>
        <w:autoSpaceDE w:val="0"/>
        <w:autoSpaceDN w:val="0"/>
        <w:adjustRightInd w:val="0"/>
        <w:ind w:left="216"/>
        <w:jc w:val="both"/>
        <w:rPr>
          <w:sz w:val="22"/>
          <w:szCs w:val="22"/>
        </w:rPr>
      </w:pPr>
      <w:r w:rsidRPr="00D42E2A">
        <w:rPr>
          <w:sz w:val="22"/>
          <w:szCs w:val="22"/>
        </w:rPr>
        <w:t>11.</w:t>
      </w:r>
      <w:r w:rsidRPr="00D42E2A">
        <w:rPr>
          <w:sz w:val="22"/>
          <w:szCs w:val="22"/>
        </w:rPr>
        <w:tab/>
        <w:t>Insertion of new section:</w:t>
      </w:r>
    </w:p>
    <w:p w14:paraId="1C28C9D1" w14:textId="77777777" w:rsidR="00EC4A1D" w:rsidRPr="00D42E2A" w:rsidRDefault="00EC4A1D" w:rsidP="006B34D4">
      <w:pPr>
        <w:autoSpaceDE w:val="0"/>
        <w:autoSpaceDN w:val="0"/>
        <w:adjustRightInd w:val="0"/>
        <w:ind w:left="2160" w:hanging="994"/>
        <w:jc w:val="both"/>
        <w:rPr>
          <w:sz w:val="22"/>
          <w:szCs w:val="22"/>
        </w:rPr>
      </w:pPr>
      <w:r w:rsidRPr="00D42E2A">
        <w:rPr>
          <w:sz w:val="22"/>
          <w:szCs w:val="22"/>
        </w:rPr>
        <w:t>574A.</w:t>
      </w:r>
      <w:r w:rsidRPr="00D42E2A">
        <w:rPr>
          <w:sz w:val="22"/>
          <w:szCs w:val="22"/>
        </w:rPr>
        <w:tab/>
        <w:t xml:space="preserve">Deregistration of companies dissolved under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w:t>
      </w:r>
    </w:p>
    <w:p w14:paraId="63D31711"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t>PART 2.3—MODIFICATIONS OF THE PRIVACY ACT 1988 RELATING TO THE RESTRUCTURING OF THE STATE BANK OF SOUTH AUSTRALIA</w:t>
      </w:r>
    </w:p>
    <w:p w14:paraId="3428C43D" w14:textId="77777777" w:rsidR="00EC4A1D" w:rsidRPr="00D42E2A" w:rsidRDefault="00EC4A1D" w:rsidP="006B34D4">
      <w:pPr>
        <w:autoSpaceDE w:val="0"/>
        <w:autoSpaceDN w:val="0"/>
        <w:adjustRightInd w:val="0"/>
        <w:spacing w:before="120"/>
        <w:jc w:val="center"/>
        <w:rPr>
          <w:sz w:val="22"/>
          <w:szCs w:val="22"/>
        </w:rPr>
      </w:pPr>
      <w:r w:rsidRPr="00D42E2A">
        <w:rPr>
          <w:i/>
          <w:iCs/>
          <w:sz w:val="22"/>
          <w:szCs w:val="22"/>
        </w:rPr>
        <w:t>Division 1</w:t>
      </w:r>
      <w:r w:rsidRPr="00D42E2A">
        <w:rPr>
          <w:sz w:val="22"/>
          <w:szCs w:val="22"/>
        </w:rPr>
        <w:t>—</w:t>
      </w:r>
      <w:r w:rsidRPr="00D42E2A">
        <w:rPr>
          <w:i/>
          <w:iCs/>
          <w:sz w:val="22"/>
          <w:szCs w:val="22"/>
        </w:rPr>
        <w:t>Preliminary</w:t>
      </w:r>
    </w:p>
    <w:p w14:paraId="1AFD2291" w14:textId="77777777" w:rsidR="00EC4A1D" w:rsidRPr="00D42E2A" w:rsidRDefault="00EC4A1D" w:rsidP="00EC4A1D">
      <w:pPr>
        <w:tabs>
          <w:tab w:val="left" w:pos="931"/>
        </w:tabs>
        <w:autoSpaceDE w:val="0"/>
        <w:autoSpaceDN w:val="0"/>
        <w:adjustRightInd w:val="0"/>
        <w:spacing w:before="120"/>
        <w:ind w:left="221"/>
        <w:jc w:val="both"/>
        <w:rPr>
          <w:sz w:val="22"/>
          <w:szCs w:val="22"/>
        </w:rPr>
      </w:pPr>
      <w:r w:rsidRPr="00D42E2A">
        <w:rPr>
          <w:sz w:val="22"/>
          <w:szCs w:val="22"/>
        </w:rPr>
        <w:t>12.</w:t>
      </w:r>
      <w:r w:rsidRPr="00D42E2A">
        <w:rPr>
          <w:sz w:val="22"/>
          <w:szCs w:val="22"/>
        </w:rPr>
        <w:tab/>
        <w:t>Object of Part</w:t>
      </w:r>
    </w:p>
    <w:p w14:paraId="7C23D64F" w14:textId="77777777" w:rsidR="00EC4A1D" w:rsidRPr="00D42E2A" w:rsidRDefault="00EC4A1D" w:rsidP="006B34D4">
      <w:pPr>
        <w:tabs>
          <w:tab w:val="left" w:pos="931"/>
        </w:tabs>
        <w:autoSpaceDE w:val="0"/>
        <w:autoSpaceDN w:val="0"/>
        <w:adjustRightInd w:val="0"/>
        <w:ind w:left="216"/>
        <w:jc w:val="both"/>
        <w:rPr>
          <w:sz w:val="22"/>
          <w:szCs w:val="22"/>
        </w:rPr>
      </w:pPr>
      <w:r w:rsidRPr="00D42E2A">
        <w:rPr>
          <w:sz w:val="22"/>
          <w:szCs w:val="22"/>
        </w:rPr>
        <w:t>13.</w:t>
      </w:r>
      <w:r w:rsidRPr="00D42E2A">
        <w:rPr>
          <w:sz w:val="22"/>
          <w:szCs w:val="22"/>
        </w:rPr>
        <w:tab/>
        <w:t>Interpretation</w:t>
      </w:r>
    </w:p>
    <w:p w14:paraId="05E19967" w14:textId="77777777" w:rsidR="00EC4A1D" w:rsidRPr="00D42E2A" w:rsidRDefault="00EC4A1D" w:rsidP="006B34D4">
      <w:pPr>
        <w:tabs>
          <w:tab w:val="left" w:pos="931"/>
        </w:tabs>
        <w:autoSpaceDE w:val="0"/>
        <w:autoSpaceDN w:val="0"/>
        <w:adjustRightInd w:val="0"/>
        <w:ind w:left="216"/>
        <w:jc w:val="both"/>
        <w:rPr>
          <w:sz w:val="22"/>
          <w:szCs w:val="22"/>
        </w:rPr>
      </w:pPr>
      <w:r w:rsidRPr="00D42E2A">
        <w:rPr>
          <w:sz w:val="22"/>
          <w:szCs w:val="22"/>
        </w:rPr>
        <w:t>14.</w:t>
      </w:r>
      <w:r w:rsidRPr="00D42E2A">
        <w:rPr>
          <w:sz w:val="22"/>
          <w:szCs w:val="22"/>
        </w:rPr>
        <w:tab/>
        <w:t>Definitions</w:t>
      </w:r>
    </w:p>
    <w:p w14:paraId="3AC6ABE8" w14:textId="77777777" w:rsidR="00EC4A1D" w:rsidRPr="00D42E2A" w:rsidRDefault="00EC4A1D" w:rsidP="006B34D4">
      <w:pPr>
        <w:tabs>
          <w:tab w:val="left" w:pos="931"/>
        </w:tabs>
        <w:autoSpaceDE w:val="0"/>
        <w:autoSpaceDN w:val="0"/>
        <w:adjustRightInd w:val="0"/>
        <w:ind w:left="216"/>
        <w:jc w:val="both"/>
        <w:rPr>
          <w:sz w:val="22"/>
          <w:szCs w:val="22"/>
        </w:rPr>
      </w:pPr>
      <w:r w:rsidRPr="00D42E2A">
        <w:rPr>
          <w:sz w:val="22"/>
          <w:szCs w:val="22"/>
        </w:rPr>
        <w:t>15.</w:t>
      </w:r>
      <w:r w:rsidRPr="00D42E2A">
        <w:rPr>
          <w:sz w:val="22"/>
          <w:szCs w:val="22"/>
        </w:rPr>
        <w:tab/>
        <w:t>State banking</w:t>
      </w:r>
    </w:p>
    <w:p w14:paraId="72BDB28D" w14:textId="77777777" w:rsidR="00EC4A1D" w:rsidRPr="00D42E2A" w:rsidRDefault="00EC4A1D" w:rsidP="006B34D4">
      <w:pPr>
        <w:autoSpaceDE w:val="0"/>
        <w:autoSpaceDN w:val="0"/>
        <w:adjustRightInd w:val="0"/>
        <w:spacing w:before="120"/>
        <w:jc w:val="center"/>
        <w:rPr>
          <w:sz w:val="22"/>
          <w:szCs w:val="22"/>
        </w:rPr>
      </w:pPr>
      <w:r w:rsidRPr="00D42E2A">
        <w:rPr>
          <w:i/>
          <w:iCs/>
          <w:sz w:val="22"/>
          <w:szCs w:val="22"/>
        </w:rPr>
        <w:t>Division 2</w:t>
      </w:r>
      <w:r w:rsidRPr="00D42E2A">
        <w:rPr>
          <w:sz w:val="22"/>
          <w:szCs w:val="22"/>
        </w:rPr>
        <w:t>—</w:t>
      </w:r>
      <w:r w:rsidRPr="00D42E2A">
        <w:rPr>
          <w:i/>
          <w:iCs/>
          <w:sz w:val="22"/>
          <w:szCs w:val="22"/>
        </w:rPr>
        <w:t>Transfers of loans</w:t>
      </w:r>
      <w:r w:rsidRPr="00D42E2A">
        <w:rPr>
          <w:sz w:val="22"/>
          <w:szCs w:val="22"/>
        </w:rPr>
        <w:t>—</w:t>
      </w:r>
      <w:r w:rsidRPr="00D42E2A">
        <w:rPr>
          <w:i/>
          <w:iCs/>
          <w:sz w:val="22"/>
          <w:szCs w:val="22"/>
        </w:rPr>
        <w:t>transferee bank deemed to have provided credit</w:t>
      </w:r>
    </w:p>
    <w:p w14:paraId="7277D22A" w14:textId="77777777" w:rsidR="00EC4A1D" w:rsidRPr="00D42E2A" w:rsidRDefault="00EC4A1D" w:rsidP="00EC4A1D">
      <w:pPr>
        <w:tabs>
          <w:tab w:val="left" w:pos="931"/>
        </w:tabs>
        <w:autoSpaceDE w:val="0"/>
        <w:autoSpaceDN w:val="0"/>
        <w:adjustRightInd w:val="0"/>
        <w:spacing w:before="120"/>
        <w:ind w:left="221"/>
        <w:jc w:val="both"/>
        <w:rPr>
          <w:sz w:val="22"/>
          <w:szCs w:val="22"/>
        </w:rPr>
      </w:pPr>
      <w:r w:rsidRPr="00D42E2A">
        <w:rPr>
          <w:sz w:val="22"/>
          <w:szCs w:val="22"/>
        </w:rPr>
        <w:t>16.</w:t>
      </w:r>
      <w:r w:rsidRPr="00D42E2A">
        <w:rPr>
          <w:sz w:val="22"/>
          <w:szCs w:val="22"/>
        </w:rPr>
        <w:tab/>
        <w:t>Transfers to Bank of South Australia Limited</w:t>
      </w:r>
    </w:p>
    <w:p w14:paraId="79C69AB4" w14:textId="77777777" w:rsidR="00EC4A1D" w:rsidRPr="00D42E2A" w:rsidRDefault="00EC4A1D" w:rsidP="006B34D4">
      <w:pPr>
        <w:tabs>
          <w:tab w:val="left" w:pos="931"/>
        </w:tabs>
        <w:autoSpaceDE w:val="0"/>
        <w:autoSpaceDN w:val="0"/>
        <w:adjustRightInd w:val="0"/>
        <w:ind w:left="922" w:hanging="706"/>
        <w:jc w:val="both"/>
        <w:rPr>
          <w:sz w:val="22"/>
          <w:szCs w:val="22"/>
        </w:rPr>
      </w:pPr>
      <w:r w:rsidRPr="00D42E2A">
        <w:rPr>
          <w:sz w:val="22"/>
          <w:szCs w:val="22"/>
        </w:rPr>
        <w:t>17.</w:t>
      </w:r>
      <w:r w:rsidRPr="00D42E2A">
        <w:rPr>
          <w:sz w:val="22"/>
          <w:szCs w:val="22"/>
        </w:rPr>
        <w:tab/>
        <w:t>Re-transfers to the State Bank of South Australia or a designated subsidiary of the State Bank of South Australia</w:t>
      </w:r>
    </w:p>
    <w:p w14:paraId="5329D88F" w14:textId="77777777" w:rsidR="00EC4A1D" w:rsidRPr="00D42E2A" w:rsidRDefault="00EC4A1D" w:rsidP="006B34D4">
      <w:pPr>
        <w:autoSpaceDE w:val="0"/>
        <w:autoSpaceDN w:val="0"/>
        <w:adjustRightInd w:val="0"/>
        <w:spacing w:before="120"/>
        <w:jc w:val="center"/>
        <w:rPr>
          <w:sz w:val="22"/>
          <w:szCs w:val="22"/>
        </w:rPr>
      </w:pPr>
      <w:r w:rsidRPr="00D42E2A">
        <w:rPr>
          <w:i/>
          <w:iCs/>
          <w:sz w:val="22"/>
          <w:szCs w:val="22"/>
        </w:rPr>
        <w:t>Division 3</w:t>
      </w:r>
      <w:r w:rsidRPr="00D42E2A">
        <w:rPr>
          <w:sz w:val="22"/>
          <w:szCs w:val="22"/>
        </w:rPr>
        <w:t>—</w:t>
      </w:r>
      <w:r w:rsidRPr="00D42E2A">
        <w:rPr>
          <w:i/>
          <w:iCs/>
          <w:sz w:val="22"/>
          <w:szCs w:val="22"/>
        </w:rPr>
        <w:t>Disclosure of reports</w:t>
      </w:r>
    </w:p>
    <w:p w14:paraId="0765D8D1" w14:textId="74758A48" w:rsidR="00EC4A1D" w:rsidRPr="00D42E2A" w:rsidRDefault="00EC4A1D" w:rsidP="00E14DC5">
      <w:pPr>
        <w:autoSpaceDE w:val="0"/>
        <w:autoSpaceDN w:val="0"/>
        <w:adjustRightInd w:val="0"/>
        <w:spacing w:before="120" w:after="120"/>
        <w:jc w:val="center"/>
        <w:rPr>
          <w:sz w:val="22"/>
          <w:szCs w:val="22"/>
        </w:rPr>
      </w:pPr>
      <w:r w:rsidRPr="00D42E2A">
        <w:rPr>
          <w:i/>
          <w:iCs/>
          <w:sz w:val="22"/>
          <w:szCs w:val="22"/>
        </w:rPr>
        <w:t>Subdivision A</w:t>
      </w:r>
      <w:r w:rsidRPr="00D42E2A">
        <w:rPr>
          <w:sz w:val="22"/>
          <w:szCs w:val="22"/>
        </w:rPr>
        <w:t>—</w:t>
      </w:r>
      <w:r w:rsidRPr="00D42E2A">
        <w:rPr>
          <w:i/>
          <w:iCs/>
          <w:sz w:val="22"/>
          <w:szCs w:val="22"/>
        </w:rPr>
        <w:t>Transfers to Bank of South Australia Limited</w:t>
      </w:r>
    </w:p>
    <w:p w14:paraId="693B8EDC" w14:textId="77777777" w:rsidR="00EC4A1D" w:rsidRPr="00D42E2A" w:rsidRDefault="00EC4A1D" w:rsidP="006B34D4">
      <w:pPr>
        <w:tabs>
          <w:tab w:val="left" w:pos="931"/>
        </w:tabs>
        <w:autoSpaceDE w:val="0"/>
        <w:autoSpaceDN w:val="0"/>
        <w:adjustRightInd w:val="0"/>
        <w:ind w:left="922" w:hanging="706"/>
        <w:jc w:val="both"/>
        <w:rPr>
          <w:sz w:val="22"/>
          <w:szCs w:val="22"/>
        </w:rPr>
      </w:pPr>
      <w:r w:rsidRPr="00D42E2A">
        <w:rPr>
          <w:sz w:val="22"/>
          <w:szCs w:val="22"/>
        </w:rPr>
        <w:t>18.</w:t>
      </w:r>
      <w:r w:rsidRPr="00D42E2A">
        <w:rPr>
          <w:sz w:val="22"/>
          <w:szCs w:val="22"/>
        </w:rPr>
        <w:tab/>
        <w:t>Disclosure of information about transferred eligible customers</w:t>
      </w:r>
    </w:p>
    <w:p w14:paraId="2CE46BF5" w14:textId="62E4C884" w:rsidR="00EC4A1D" w:rsidRPr="00D42E2A" w:rsidRDefault="00EC4A1D" w:rsidP="00E14DC5">
      <w:pPr>
        <w:autoSpaceDE w:val="0"/>
        <w:autoSpaceDN w:val="0"/>
        <w:adjustRightInd w:val="0"/>
        <w:spacing w:before="120" w:after="120"/>
        <w:jc w:val="center"/>
        <w:rPr>
          <w:sz w:val="22"/>
          <w:szCs w:val="22"/>
        </w:rPr>
      </w:pPr>
      <w:r w:rsidRPr="00D42E2A">
        <w:rPr>
          <w:i/>
          <w:iCs/>
          <w:sz w:val="22"/>
          <w:szCs w:val="22"/>
        </w:rPr>
        <w:t>Subdivision B—Re-transfers to the State Bank of South Australia or to a designated subsidiary of the State Bank of South Australia</w:t>
      </w:r>
    </w:p>
    <w:p w14:paraId="520E6E45" w14:textId="77777777" w:rsidR="00EC4A1D" w:rsidRPr="00D42E2A" w:rsidRDefault="00EC4A1D" w:rsidP="006B34D4">
      <w:pPr>
        <w:tabs>
          <w:tab w:val="left" w:pos="931"/>
        </w:tabs>
        <w:autoSpaceDE w:val="0"/>
        <w:autoSpaceDN w:val="0"/>
        <w:adjustRightInd w:val="0"/>
        <w:ind w:left="922" w:hanging="706"/>
        <w:jc w:val="both"/>
        <w:rPr>
          <w:sz w:val="22"/>
          <w:szCs w:val="22"/>
        </w:rPr>
      </w:pPr>
      <w:r w:rsidRPr="00D42E2A">
        <w:rPr>
          <w:sz w:val="22"/>
          <w:szCs w:val="22"/>
        </w:rPr>
        <w:t>19.</w:t>
      </w:r>
      <w:r w:rsidRPr="00D42E2A">
        <w:rPr>
          <w:sz w:val="22"/>
          <w:szCs w:val="22"/>
        </w:rPr>
        <w:tab/>
        <w:t>Disclosure of information where account is re-transferred to the State Bank of South Australia or to a designated subsidiary of the State Bank of South Australia</w:t>
      </w:r>
    </w:p>
    <w:p w14:paraId="0EA925DC" w14:textId="0D42FD77" w:rsidR="00EC4A1D" w:rsidRPr="00D42E2A" w:rsidRDefault="00EC4A1D" w:rsidP="00E14DC5">
      <w:pPr>
        <w:autoSpaceDE w:val="0"/>
        <w:autoSpaceDN w:val="0"/>
        <w:adjustRightInd w:val="0"/>
        <w:spacing w:before="120" w:after="120"/>
        <w:jc w:val="center"/>
        <w:rPr>
          <w:sz w:val="22"/>
          <w:szCs w:val="22"/>
        </w:rPr>
      </w:pPr>
      <w:r w:rsidRPr="00D42E2A">
        <w:rPr>
          <w:i/>
          <w:iCs/>
          <w:sz w:val="22"/>
          <w:szCs w:val="22"/>
        </w:rPr>
        <w:t>Subdivision C</w:t>
      </w:r>
      <w:r w:rsidRPr="00D42E2A">
        <w:rPr>
          <w:sz w:val="22"/>
          <w:szCs w:val="22"/>
        </w:rPr>
        <w:t>—</w:t>
      </w:r>
      <w:r w:rsidRPr="00D42E2A">
        <w:rPr>
          <w:i/>
          <w:iCs/>
          <w:sz w:val="22"/>
          <w:szCs w:val="22"/>
        </w:rPr>
        <w:t>Management of accounts by Bank of South Australia Limited</w:t>
      </w:r>
    </w:p>
    <w:p w14:paraId="0A1E25C4" w14:textId="77777777" w:rsidR="00EC4A1D" w:rsidRPr="00D42E2A" w:rsidRDefault="00EC4A1D" w:rsidP="006B34D4">
      <w:pPr>
        <w:tabs>
          <w:tab w:val="left" w:pos="931"/>
        </w:tabs>
        <w:autoSpaceDE w:val="0"/>
        <w:autoSpaceDN w:val="0"/>
        <w:adjustRightInd w:val="0"/>
        <w:ind w:left="922" w:hanging="706"/>
        <w:jc w:val="both"/>
        <w:rPr>
          <w:sz w:val="22"/>
          <w:szCs w:val="22"/>
        </w:rPr>
      </w:pPr>
      <w:r w:rsidRPr="00D42E2A">
        <w:rPr>
          <w:sz w:val="22"/>
          <w:szCs w:val="22"/>
        </w:rPr>
        <w:t>20.</w:t>
      </w:r>
      <w:r w:rsidRPr="00D42E2A">
        <w:rPr>
          <w:sz w:val="22"/>
          <w:szCs w:val="22"/>
        </w:rPr>
        <w:tab/>
        <w:t>Disclosure of information where Bank of South Australia Limited manages the account of an eligible customer of the State Bank of South Australia or a designated subsidiary of the State Bank of South Australia</w:t>
      </w:r>
    </w:p>
    <w:p w14:paraId="419B9690" w14:textId="5CA4EFF5" w:rsidR="00EC4A1D" w:rsidRPr="00D42E2A" w:rsidRDefault="00EC4A1D" w:rsidP="00E14DC5">
      <w:pPr>
        <w:autoSpaceDE w:val="0"/>
        <w:autoSpaceDN w:val="0"/>
        <w:adjustRightInd w:val="0"/>
        <w:spacing w:before="120" w:after="120"/>
        <w:jc w:val="center"/>
        <w:rPr>
          <w:sz w:val="22"/>
          <w:szCs w:val="22"/>
        </w:rPr>
      </w:pPr>
      <w:r w:rsidRPr="00D42E2A">
        <w:rPr>
          <w:i/>
          <w:iCs/>
          <w:sz w:val="22"/>
          <w:szCs w:val="22"/>
        </w:rPr>
        <w:t>Subdivision D</w:t>
      </w:r>
      <w:r w:rsidRPr="00D42E2A">
        <w:rPr>
          <w:sz w:val="22"/>
          <w:szCs w:val="22"/>
        </w:rPr>
        <w:t>—</w:t>
      </w:r>
      <w:r w:rsidRPr="00D42E2A">
        <w:rPr>
          <w:i/>
          <w:iCs/>
          <w:sz w:val="22"/>
          <w:szCs w:val="22"/>
        </w:rPr>
        <w:t>Dissolution of designated subsidiaries of the State Bank of South</w:t>
      </w:r>
      <w:r w:rsidR="006B34D4">
        <w:rPr>
          <w:i/>
          <w:iCs/>
          <w:sz w:val="22"/>
          <w:szCs w:val="22"/>
        </w:rPr>
        <w:t xml:space="preserve"> </w:t>
      </w:r>
      <w:r w:rsidRPr="00D42E2A">
        <w:rPr>
          <w:i/>
          <w:iCs/>
          <w:sz w:val="22"/>
          <w:szCs w:val="22"/>
        </w:rPr>
        <w:t>Australia</w:t>
      </w:r>
    </w:p>
    <w:p w14:paraId="08EBDB4C" w14:textId="77777777" w:rsidR="00EC4A1D" w:rsidRPr="00D42E2A" w:rsidRDefault="00EC4A1D" w:rsidP="006B34D4">
      <w:pPr>
        <w:tabs>
          <w:tab w:val="left" w:pos="931"/>
        </w:tabs>
        <w:autoSpaceDE w:val="0"/>
        <w:autoSpaceDN w:val="0"/>
        <w:adjustRightInd w:val="0"/>
        <w:ind w:left="922" w:hanging="706"/>
        <w:jc w:val="both"/>
        <w:rPr>
          <w:sz w:val="22"/>
          <w:szCs w:val="22"/>
        </w:rPr>
      </w:pPr>
      <w:r w:rsidRPr="00D42E2A">
        <w:rPr>
          <w:sz w:val="22"/>
          <w:szCs w:val="22"/>
        </w:rPr>
        <w:t>21.</w:t>
      </w:r>
      <w:r w:rsidRPr="00D42E2A">
        <w:rPr>
          <w:sz w:val="22"/>
          <w:szCs w:val="22"/>
        </w:rPr>
        <w:tab/>
        <w:t>Disclosure of information where a designated subsidiary of the State Bank of South Australia is about to be dissolved</w:t>
      </w:r>
    </w:p>
    <w:p w14:paraId="5B48A2F0" w14:textId="77777777" w:rsidR="00EC4A1D" w:rsidRPr="00D42E2A" w:rsidRDefault="00EC4A1D" w:rsidP="006B34D4">
      <w:pPr>
        <w:autoSpaceDE w:val="0"/>
        <w:autoSpaceDN w:val="0"/>
        <w:adjustRightInd w:val="0"/>
        <w:spacing w:before="120"/>
        <w:jc w:val="center"/>
        <w:rPr>
          <w:sz w:val="22"/>
          <w:szCs w:val="22"/>
        </w:rPr>
      </w:pPr>
      <w:r w:rsidRPr="00D42E2A">
        <w:rPr>
          <w:i/>
          <w:iCs/>
          <w:sz w:val="22"/>
          <w:szCs w:val="22"/>
        </w:rPr>
        <w:t>Division 4—Authorities and notifications</w:t>
      </w:r>
    </w:p>
    <w:p w14:paraId="0C9FB119" w14:textId="51DCB751" w:rsidR="00EC4A1D" w:rsidRPr="00D42E2A" w:rsidRDefault="00EC4A1D" w:rsidP="00E14DC5">
      <w:pPr>
        <w:autoSpaceDE w:val="0"/>
        <w:autoSpaceDN w:val="0"/>
        <w:adjustRightInd w:val="0"/>
        <w:spacing w:before="120" w:after="120"/>
        <w:jc w:val="center"/>
        <w:rPr>
          <w:sz w:val="22"/>
          <w:szCs w:val="22"/>
        </w:rPr>
      </w:pPr>
      <w:r w:rsidRPr="00D42E2A">
        <w:rPr>
          <w:i/>
          <w:iCs/>
          <w:sz w:val="22"/>
          <w:szCs w:val="22"/>
        </w:rPr>
        <w:t>Subdivision A</w:t>
      </w:r>
      <w:r w:rsidRPr="00D42E2A">
        <w:rPr>
          <w:sz w:val="22"/>
          <w:szCs w:val="22"/>
        </w:rPr>
        <w:t>—</w:t>
      </w:r>
      <w:r w:rsidRPr="00D42E2A">
        <w:rPr>
          <w:i/>
          <w:iCs/>
          <w:sz w:val="22"/>
          <w:szCs w:val="22"/>
        </w:rPr>
        <w:t>Transfers to Bank of South Australia Limited</w:t>
      </w:r>
    </w:p>
    <w:p w14:paraId="6559D2BD" w14:textId="77777777" w:rsidR="00EC4A1D" w:rsidRPr="00D42E2A" w:rsidRDefault="00EC4A1D" w:rsidP="006B34D4">
      <w:pPr>
        <w:tabs>
          <w:tab w:val="left" w:pos="931"/>
        </w:tabs>
        <w:autoSpaceDE w:val="0"/>
        <w:autoSpaceDN w:val="0"/>
        <w:adjustRightInd w:val="0"/>
        <w:ind w:left="922" w:hanging="706"/>
        <w:jc w:val="both"/>
        <w:rPr>
          <w:sz w:val="22"/>
          <w:szCs w:val="22"/>
        </w:rPr>
      </w:pPr>
      <w:r w:rsidRPr="00D42E2A">
        <w:rPr>
          <w:sz w:val="22"/>
          <w:szCs w:val="22"/>
        </w:rPr>
        <w:t>22.</w:t>
      </w:r>
      <w:r w:rsidRPr="00D42E2A">
        <w:rPr>
          <w:sz w:val="22"/>
          <w:szCs w:val="22"/>
        </w:rPr>
        <w:tab/>
        <w:t>Authorities relating to the State Bank of South Australia or a designated subsidiary of the State Bank of South Australia deemed to relate to Bank of South Australia Limited</w:t>
      </w:r>
    </w:p>
    <w:p w14:paraId="41F68184" w14:textId="77777777" w:rsidR="008A3A69" w:rsidRDefault="008A3A69" w:rsidP="00EC4A1D">
      <w:pPr>
        <w:autoSpaceDE w:val="0"/>
        <w:autoSpaceDN w:val="0"/>
        <w:adjustRightInd w:val="0"/>
        <w:spacing w:before="120"/>
        <w:jc w:val="center"/>
        <w:rPr>
          <w:sz w:val="22"/>
          <w:szCs w:val="22"/>
        </w:rPr>
        <w:sectPr w:rsidR="008A3A69" w:rsidSect="00E14DC5">
          <w:pgSz w:w="12240" w:h="15840"/>
          <w:pgMar w:top="720" w:right="720" w:bottom="720" w:left="720" w:header="720" w:footer="720" w:gutter="0"/>
          <w:cols w:space="720"/>
          <w:titlePg/>
          <w:docGrid w:linePitch="360"/>
        </w:sectPr>
      </w:pPr>
    </w:p>
    <w:p w14:paraId="28D36B2A" w14:textId="77777777" w:rsidR="00EC4A1D" w:rsidRPr="00D42E2A" w:rsidRDefault="00EC4A1D" w:rsidP="00EC4A1D">
      <w:pPr>
        <w:autoSpaceDE w:val="0"/>
        <w:autoSpaceDN w:val="0"/>
        <w:adjustRightInd w:val="0"/>
        <w:spacing w:before="120"/>
        <w:jc w:val="center"/>
        <w:rPr>
          <w:sz w:val="22"/>
          <w:szCs w:val="22"/>
        </w:rPr>
      </w:pPr>
      <w:r w:rsidRPr="00D42E2A">
        <w:rPr>
          <w:sz w:val="22"/>
          <w:szCs w:val="22"/>
        </w:rPr>
        <w:lastRenderedPageBreak/>
        <w:t>TABLE OF PROVISIONS—</w:t>
      </w:r>
      <w:r w:rsidRPr="00D42E2A">
        <w:rPr>
          <w:i/>
          <w:iCs/>
          <w:sz w:val="22"/>
          <w:szCs w:val="22"/>
        </w:rPr>
        <w:t>continued</w:t>
      </w:r>
    </w:p>
    <w:p w14:paraId="51C2E54D"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t>Section</w:t>
      </w:r>
    </w:p>
    <w:p w14:paraId="3CE399E8" w14:textId="77777777" w:rsidR="00EC4A1D" w:rsidRPr="00D42E2A" w:rsidRDefault="00EC4A1D" w:rsidP="006B34D4">
      <w:pPr>
        <w:tabs>
          <w:tab w:val="left" w:pos="917"/>
        </w:tabs>
        <w:autoSpaceDE w:val="0"/>
        <w:autoSpaceDN w:val="0"/>
        <w:adjustRightInd w:val="0"/>
        <w:ind w:left="922" w:hanging="706"/>
        <w:jc w:val="both"/>
        <w:rPr>
          <w:sz w:val="22"/>
          <w:szCs w:val="22"/>
        </w:rPr>
      </w:pPr>
      <w:r w:rsidRPr="00D42E2A">
        <w:rPr>
          <w:sz w:val="22"/>
          <w:szCs w:val="22"/>
        </w:rPr>
        <w:t>23.</w:t>
      </w:r>
      <w:r w:rsidRPr="00D42E2A">
        <w:rPr>
          <w:sz w:val="22"/>
          <w:szCs w:val="22"/>
        </w:rPr>
        <w:tab/>
        <w:t>Notifications given by the State Bank of South Australia or a designated subsidiary of the State Bank of South Australia deemed to have been given by Bank of South Australia Limited</w:t>
      </w:r>
    </w:p>
    <w:p w14:paraId="02943872" w14:textId="1BD815D0" w:rsidR="00EC4A1D" w:rsidRPr="00D42E2A" w:rsidRDefault="00EC4A1D" w:rsidP="00A06B66">
      <w:pPr>
        <w:autoSpaceDE w:val="0"/>
        <w:autoSpaceDN w:val="0"/>
        <w:adjustRightInd w:val="0"/>
        <w:spacing w:before="120" w:after="120"/>
        <w:jc w:val="center"/>
        <w:rPr>
          <w:sz w:val="22"/>
          <w:szCs w:val="22"/>
        </w:rPr>
      </w:pPr>
      <w:r w:rsidRPr="00D42E2A">
        <w:rPr>
          <w:i/>
          <w:iCs/>
          <w:sz w:val="22"/>
          <w:szCs w:val="22"/>
        </w:rPr>
        <w:t>Subdivision B</w:t>
      </w:r>
      <w:r w:rsidRPr="00D42E2A">
        <w:rPr>
          <w:sz w:val="22"/>
          <w:szCs w:val="22"/>
        </w:rPr>
        <w:t>—</w:t>
      </w:r>
      <w:r w:rsidRPr="00D42E2A">
        <w:rPr>
          <w:i/>
          <w:iCs/>
          <w:sz w:val="22"/>
          <w:szCs w:val="22"/>
        </w:rPr>
        <w:t>Re-transfers to the State Bank of South Australia or to a designated subsidiary of the State Bank of South Australia</w:t>
      </w:r>
    </w:p>
    <w:p w14:paraId="0B4614C1" w14:textId="77777777" w:rsidR="00EC4A1D" w:rsidRPr="00D42E2A" w:rsidRDefault="00EC4A1D" w:rsidP="006B34D4">
      <w:pPr>
        <w:tabs>
          <w:tab w:val="left" w:pos="917"/>
        </w:tabs>
        <w:autoSpaceDE w:val="0"/>
        <w:autoSpaceDN w:val="0"/>
        <w:adjustRightInd w:val="0"/>
        <w:ind w:left="922" w:hanging="706"/>
        <w:jc w:val="both"/>
        <w:rPr>
          <w:sz w:val="22"/>
          <w:szCs w:val="22"/>
        </w:rPr>
      </w:pPr>
      <w:r w:rsidRPr="00D42E2A">
        <w:rPr>
          <w:sz w:val="22"/>
          <w:szCs w:val="22"/>
        </w:rPr>
        <w:t>24.</w:t>
      </w:r>
      <w:r w:rsidRPr="00D42E2A">
        <w:rPr>
          <w:sz w:val="22"/>
          <w:szCs w:val="22"/>
        </w:rPr>
        <w:tab/>
        <w:t>Authorities relating to Bank of South Australia Limited deemed to relate to the State Bank of South Australia or the designated subsidiary concerned</w:t>
      </w:r>
    </w:p>
    <w:p w14:paraId="1A96F175" w14:textId="77777777" w:rsidR="00EC4A1D" w:rsidRPr="00D42E2A" w:rsidRDefault="00EC4A1D" w:rsidP="006B34D4">
      <w:pPr>
        <w:tabs>
          <w:tab w:val="left" w:pos="917"/>
        </w:tabs>
        <w:autoSpaceDE w:val="0"/>
        <w:autoSpaceDN w:val="0"/>
        <w:adjustRightInd w:val="0"/>
        <w:ind w:left="922" w:hanging="706"/>
        <w:jc w:val="both"/>
        <w:rPr>
          <w:sz w:val="22"/>
          <w:szCs w:val="22"/>
        </w:rPr>
      </w:pPr>
      <w:r w:rsidRPr="00D42E2A">
        <w:rPr>
          <w:sz w:val="22"/>
          <w:szCs w:val="22"/>
        </w:rPr>
        <w:t>25.</w:t>
      </w:r>
      <w:r w:rsidRPr="00D42E2A">
        <w:rPr>
          <w:sz w:val="22"/>
          <w:szCs w:val="22"/>
        </w:rPr>
        <w:tab/>
        <w:t>Notifications given by Bank of South Australia Limited deemed to have been given by the State Bank of South Australia or the designated subsidiary concerned</w:t>
      </w:r>
    </w:p>
    <w:p w14:paraId="2BB9C899" w14:textId="77777777" w:rsidR="00EC4A1D" w:rsidRPr="00D42E2A" w:rsidRDefault="00EC4A1D" w:rsidP="006B34D4">
      <w:pPr>
        <w:autoSpaceDE w:val="0"/>
        <w:autoSpaceDN w:val="0"/>
        <w:adjustRightInd w:val="0"/>
        <w:spacing w:before="120"/>
        <w:jc w:val="center"/>
        <w:rPr>
          <w:sz w:val="22"/>
          <w:szCs w:val="22"/>
        </w:rPr>
      </w:pPr>
      <w:r w:rsidRPr="00D42E2A">
        <w:rPr>
          <w:i/>
          <w:iCs/>
          <w:sz w:val="22"/>
          <w:szCs w:val="22"/>
        </w:rPr>
        <w:t>Division 5</w:t>
      </w:r>
      <w:r w:rsidRPr="00D42E2A">
        <w:rPr>
          <w:sz w:val="22"/>
          <w:szCs w:val="22"/>
        </w:rPr>
        <w:t>—</w:t>
      </w:r>
      <w:r w:rsidRPr="00D42E2A">
        <w:rPr>
          <w:i/>
          <w:iCs/>
          <w:sz w:val="22"/>
          <w:szCs w:val="22"/>
        </w:rPr>
        <w:t>Deletion of information from credit information files</w:t>
      </w:r>
    </w:p>
    <w:p w14:paraId="11515B88" w14:textId="5D3ECEDA" w:rsidR="00EC4A1D" w:rsidRPr="00D42E2A" w:rsidRDefault="00EC4A1D" w:rsidP="00A06B66">
      <w:pPr>
        <w:autoSpaceDE w:val="0"/>
        <w:autoSpaceDN w:val="0"/>
        <w:adjustRightInd w:val="0"/>
        <w:spacing w:before="120" w:after="120"/>
        <w:jc w:val="center"/>
        <w:rPr>
          <w:sz w:val="22"/>
          <w:szCs w:val="22"/>
        </w:rPr>
      </w:pPr>
      <w:r w:rsidRPr="00D42E2A">
        <w:rPr>
          <w:i/>
          <w:iCs/>
          <w:sz w:val="22"/>
          <w:szCs w:val="22"/>
        </w:rPr>
        <w:t>Subdivision A</w:t>
      </w:r>
      <w:r w:rsidRPr="00D42E2A">
        <w:rPr>
          <w:sz w:val="22"/>
          <w:szCs w:val="22"/>
        </w:rPr>
        <w:t>—</w:t>
      </w:r>
      <w:r w:rsidRPr="00D42E2A">
        <w:rPr>
          <w:i/>
          <w:iCs/>
          <w:sz w:val="22"/>
          <w:szCs w:val="22"/>
        </w:rPr>
        <w:t>Transfers to Bank of South Australia Limited</w:t>
      </w:r>
    </w:p>
    <w:p w14:paraId="7931263D" w14:textId="77777777" w:rsidR="00EC4A1D" w:rsidRPr="00D42E2A" w:rsidRDefault="00EC4A1D" w:rsidP="006B34D4">
      <w:pPr>
        <w:tabs>
          <w:tab w:val="left" w:pos="917"/>
        </w:tabs>
        <w:autoSpaceDE w:val="0"/>
        <w:autoSpaceDN w:val="0"/>
        <w:adjustRightInd w:val="0"/>
        <w:ind w:left="922" w:hanging="706"/>
        <w:jc w:val="both"/>
        <w:rPr>
          <w:sz w:val="22"/>
          <w:szCs w:val="22"/>
        </w:rPr>
      </w:pPr>
      <w:r w:rsidRPr="00D42E2A">
        <w:rPr>
          <w:sz w:val="22"/>
          <w:szCs w:val="22"/>
        </w:rPr>
        <w:t>26.</w:t>
      </w:r>
      <w:r w:rsidRPr="00D42E2A">
        <w:rPr>
          <w:sz w:val="22"/>
          <w:szCs w:val="22"/>
        </w:rPr>
        <w:tab/>
        <w:t>Credit reporting agencies that have been given information about overdue payments</w:t>
      </w:r>
    </w:p>
    <w:p w14:paraId="6D94F2B2" w14:textId="77777777" w:rsidR="00EC4A1D" w:rsidRPr="00D42E2A" w:rsidRDefault="00EC4A1D" w:rsidP="006B34D4">
      <w:pPr>
        <w:tabs>
          <w:tab w:val="left" w:pos="917"/>
        </w:tabs>
        <w:autoSpaceDE w:val="0"/>
        <w:autoSpaceDN w:val="0"/>
        <w:adjustRightInd w:val="0"/>
        <w:ind w:left="922" w:hanging="706"/>
        <w:jc w:val="both"/>
        <w:rPr>
          <w:sz w:val="22"/>
          <w:szCs w:val="22"/>
        </w:rPr>
      </w:pPr>
      <w:r w:rsidRPr="00D42E2A">
        <w:rPr>
          <w:sz w:val="22"/>
          <w:szCs w:val="22"/>
        </w:rPr>
        <w:t>27.</w:t>
      </w:r>
      <w:r w:rsidRPr="00D42E2A">
        <w:rPr>
          <w:sz w:val="22"/>
          <w:szCs w:val="22"/>
        </w:rPr>
        <w:tab/>
        <w:t>Credit reporting agencies that have previously been informed about current credit provider status</w:t>
      </w:r>
    </w:p>
    <w:p w14:paraId="062F9AEB" w14:textId="77777777" w:rsidR="00EC4A1D" w:rsidRPr="00D42E2A" w:rsidRDefault="00EC4A1D" w:rsidP="006B34D4">
      <w:pPr>
        <w:tabs>
          <w:tab w:val="left" w:pos="917"/>
        </w:tabs>
        <w:autoSpaceDE w:val="0"/>
        <w:autoSpaceDN w:val="0"/>
        <w:adjustRightInd w:val="0"/>
        <w:ind w:left="922" w:hanging="706"/>
        <w:jc w:val="both"/>
        <w:rPr>
          <w:sz w:val="22"/>
          <w:szCs w:val="22"/>
        </w:rPr>
      </w:pPr>
      <w:r w:rsidRPr="00D42E2A">
        <w:rPr>
          <w:sz w:val="22"/>
          <w:szCs w:val="22"/>
        </w:rPr>
        <w:t>28.</w:t>
      </w:r>
      <w:r w:rsidRPr="00D42E2A">
        <w:rPr>
          <w:sz w:val="22"/>
          <w:szCs w:val="22"/>
        </w:rPr>
        <w:tab/>
        <w:t>Credit provider ceasing to be current credit provider</w:t>
      </w:r>
    </w:p>
    <w:p w14:paraId="6B56CD69" w14:textId="60780328" w:rsidR="00EC4A1D" w:rsidRPr="00D42E2A" w:rsidRDefault="00EC4A1D" w:rsidP="00A06B66">
      <w:pPr>
        <w:autoSpaceDE w:val="0"/>
        <w:autoSpaceDN w:val="0"/>
        <w:adjustRightInd w:val="0"/>
        <w:spacing w:before="120" w:after="120"/>
        <w:jc w:val="center"/>
        <w:rPr>
          <w:sz w:val="22"/>
          <w:szCs w:val="22"/>
        </w:rPr>
      </w:pPr>
      <w:r w:rsidRPr="00D42E2A">
        <w:rPr>
          <w:i/>
          <w:iCs/>
          <w:sz w:val="22"/>
          <w:szCs w:val="22"/>
        </w:rPr>
        <w:t>Subdivision B—Re-transfers to the State Bank of South Australia or to a designated subsidiary of the State Bank of South Australia</w:t>
      </w:r>
    </w:p>
    <w:p w14:paraId="7C131D24" w14:textId="77777777" w:rsidR="00EC4A1D" w:rsidRPr="00D42E2A" w:rsidRDefault="00EC4A1D" w:rsidP="006B34D4">
      <w:pPr>
        <w:tabs>
          <w:tab w:val="left" w:pos="917"/>
        </w:tabs>
        <w:autoSpaceDE w:val="0"/>
        <w:autoSpaceDN w:val="0"/>
        <w:adjustRightInd w:val="0"/>
        <w:ind w:left="922" w:hanging="706"/>
        <w:jc w:val="both"/>
        <w:rPr>
          <w:sz w:val="22"/>
          <w:szCs w:val="22"/>
        </w:rPr>
      </w:pPr>
      <w:r w:rsidRPr="00D42E2A">
        <w:rPr>
          <w:sz w:val="22"/>
          <w:szCs w:val="22"/>
        </w:rPr>
        <w:t>29.</w:t>
      </w:r>
      <w:r w:rsidRPr="00D42E2A">
        <w:rPr>
          <w:sz w:val="22"/>
          <w:szCs w:val="22"/>
        </w:rPr>
        <w:tab/>
        <w:t>Credit reporting agencies that have been given information about overdue payments</w:t>
      </w:r>
    </w:p>
    <w:p w14:paraId="0451F2C8" w14:textId="77777777" w:rsidR="00EC4A1D" w:rsidRPr="00D42E2A" w:rsidRDefault="00EC4A1D" w:rsidP="006B34D4">
      <w:pPr>
        <w:tabs>
          <w:tab w:val="left" w:pos="917"/>
        </w:tabs>
        <w:autoSpaceDE w:val="0"/>
        <w:autoSpaceDN w:val="0"/>
        <w:adjustRightInd w:val="0"/>
        <w:ind w:left="922" w:hanging="706"/>
        <w:jc w:val="both"/>
        <w:rPr>
          <w:sz w:val="22"/>
          <w:szCs w:val="22"/>
        </w:rPr>
      </w:pPr>
      <w:r w:rsidRPr="00D42E2A">
        <w:rPr>
          <w:sz w:val="22"/>
          <w:szCs w:val="22"/>
        </w:rPr>
        <w:t>30.</w:t>
      </w:r>
      <w:r w:rsidRPr="00D42E2A">
        <w:rPr>
          <w:sz w:val="22"/>
          <w:szCs w:val="22"/>
        </w:rPr>
        <w:tab/>
        <w:t>Credit reporting agencies that have previously been informed about current credit provider status</w:t>
      </w:r>
    </w:p>
    <w:p w14:paraId="56DB8A24" w14:textId="77777777" w:rsidR="00EC4A1D" w:rsidRPr="00D42E2A" w:rsidRDefault="00EC4A1D" w:rsidP="006B34D4">
      <w:pPr>
        <w:tabs>
          <w:tab w:val="left" w:pos="917"/>
        </w:tabs>
        <w:autoSpaceDE w:val="0"/>
        <w:autoSpaceDN w:val="0"/>
        <w:adjustRightInd w:val="0"/>
        <w:ind w:left="922" w:hanging="706"/>
        <w:jc w:val="both"/>
        <w:rPr>
          <w:sz w:val="22"/>
          <w:szCs w:val="22"/>
        </w:rPr>
      </w:pPr>
      <w:r w:rsidRPr="00D42E2A">
        <w:rPr>
          <w:sz w:val="22"/>
          <w:szCs w:val="22"/>
        </w:rPr>
        <w:t>31.</w:t>
      </w:r>
      <w:r w:rsidRPr="00D42E2A">
        <w:rPr>
          <w:sz w:val="22"/>
          <w:szCs w:val="22"/>
        </w:rPr>
        <w:tab/>
        <w:t>Credit provider ceasing to be current credit provider</w:t>
      </w:r>
    </w:p>
    <w:p w14:paraId="3F4F7CB7" w14:textId="725CA724" w:rsidR="00EC4A1D" w:rsidRPr="00D42E2A" w:rsidRDefault="00EC4A1D" w:rsidP="00A06B66">
      <w:pPr>
        <w:autoSpaceDE w:val="0"/>
        <w:autoSpaceDN w:val="0"/>
        <w:adjustRightInd w:val="0"/>
        <w:spacing w:before="120" w:after="120"/>
        <w:jc w:val="center"/>
        <w:rPr>
          <w:sz w:val="22"/>
          <w:szCs w:val="22"/>
        </w:rPr>
      </w:pPr>
      <w:r w:rsidRPr="00D42E2A">
        <w:rPr>
          <w:i/>
          <w:iCs/>
          <w:sz w:val="22"/>
          <w:szCs w:val="22"/>
        </w:rPr>
        <w:t>Division 6</w:t>
      </w:r>
      <w:r w:rsidRPr="00D42E2A">
        <w:rPr>
          <w:sz w:val="22"/>
          <w:szCs w:val="22"/>
        </w:rPr>
        <w:t>—</w:t>
      </w:r>
      <w:r w:rsidRPr="00D42E2A">
        <w:rPr>
          <w:i/>
          <w:iCs/>
          <w:sz w:val="22"/>
          <w:szCs w:val="22"/>
        </w:rPr>
        <w:t>Banks to publish information about the operation of this Part</w:t>
      </w:r>
    </w:p>
    <w:p w14:paraId="67705910" w14:textId="77777777" w:rsidR="00EC4A1D" w:rsidRPr="00D42E2A" w:rsidRDefault="00EC4A1D" w:rsidP="006B34D4">
      <w:pPr>
        <w:tabs>
          <w:tab w:val="left" w:pos="917"/>
        </w:tabs>
        <w:autoSpaceDE w:val="0"/>
        <w:autoSpaceDN w:val="0"/>
        <w:adjustRightInd w:val="0"/>
        <w:ind w:left="922" w:hanging="706"/>
        <w:jc w:val="both"/>
        <w:rPr>
          <w:sz w:val="22"/>
          <w:szCs w:val="22"/>
        </w:rPr>
      </w:pPr>
      <w:r w:rsidRPr="00D42E2A">
        <w:rPr>
          <w:sz w:val="22"/>
          <w:szCs w:val="22"/>
        </w:rPr>
        <w:t>32.</w:t>
      </w:r>
      <w:r w:rsidRPr="00D42E2A">
        <w:rPr>
          <w:sz w:val="22"/>
          <w:szCs w:val="22"/>
        </w:rPr>
        <w:tab/>
        <w:t>Publication of information about the operation of this Part</w:t>
      </w:r>
    </w:p>
    <w:p w14:paraId="5C1599D2" w14:textId="76E28A05" w:rsidR="00EC4A1D" w:rsidRPr="00D42E2A" w:rsidRDefault="00EC4A1D" w:rsidP="00A06B66">
      <w:pPr>
        <w:autoSpaceDE w:val="0"/>
        <w:autoSpaceDN w:val="0"/>
        <w:adjustRightInd w:val="0"/>
        <w:spacing w:before="120" w:after="120"/>
        <w:jc w:val="center"/>
        <w:rPr>
          <w:sz w:val="22"/>
          <w:szCs w:val="22"/>
        </w:rPr>
      </w:pPr>
      <w:r w:rsidRPr="00D42E2A">
        <w:rPr>
          <w:i/>
          <w:iCs/>
          <w:sz w:val="22"/>
          <w:szCs w:val="22"/>
        </w:rPr>
        <w:t>Division 7—This Part to be disregarded in determining the meaning that a provision of the Privacy Act 1988 has apart from this Part</w:t>
      </w:r>
    </w:p>
    <w:p w14:paraId="43BAF36B" w14:textId="77777777" w:rsidR="00EC4A1D" w:rsidRPr="00D42E2A" w:rsidRDefault="00EC4A1D" w:rsidP="006B34D4">
      <w:pPr>
        <w:tabs>
          <w:tab w:val="left" w:pos="912"/>
        </w:tabs>
        <w:autoSpaceDE w:val="0"/>
        <w:autoSpaceDN w:val="0"/>
        <w:adjustRightInd w:val="0"/>
        <w:ind w:left="922" w:hanging="706"/>
        <w:jc w:val="both"/>
        <w:rPr>
          <w:sz w:val="22"/>
          <w:szCs w:val="22"/>
        </w:rPr>
      </w:pPr>
      <w:r w:rsidRPr="00D42E2A">
        <w:rPr>
          <w:sz w:val="22"/>
          <w:szCs w:val="22"/>
        </w:rPr>
        <w:t>33.</w:t>
      </w:r>
      <w:r w:rsidRPr="00D42E2A">
        <w:rPr>
          <w:sz w:val="22"/>
          <w:szCs w:val="22"/>
        </w:rPr>
        <w:tab/>
        <w:t xml:space="preserve">This Part to be disregarded in determining the meaning that a provision of the </w:t>
      </w:r>
      <w:r w:rsidRPr="00D42E2A">
        <w:rPr>
          <w:i/>
          <w:iCs/>
          <w:sz w:val="22"/>
          <w:szCs w:val="22"/>
        </w:rPr>
        <w:t xml:space="preserve">Privacy Act 1988 </w:t>
      </w:r>
      <w:r w:rsidRPr="00D42E2A">
        <w:rPr>
          <w:sz w:val="22"/>
          <w:szCs w:val="22"/>
        </w:rPr>
        <w:t>has apart from this Part</w:t>
      </w:r>
    </w:p>
    <w:p w14:paraId="76191973"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t>PART 2.4—MODIFICATIONS OF THE INCOME TAX LAW RELATING TO THE RESTRUCTURING OF THE STATE BANK OF SOUTH AUSTRALIA</w:t>
      </w:r>
    </w:p>
    <w:p w14:paraId="3BF238DA" w14:textId="555AD2B3" w:rsidR="00EC4A1D" w:rsidRPr="00D42E2A" w:rsidRDefault="00EC4A1D" w:rsidP="00A06B66">
      <w:pPr>
        <w:autoSpaceDE w:val="0"/>
        <w:autoSpaceDN w:val="0"/>
        <w:adjustRightInd w:val="0"/>
        <w:spacing w:before="120" w:after="120"/>
        <w:jc w:val="center"/>
        <w:rPr>
          <w:sz w:val="22"/>
          <w:szCs w:val="22"/>
        </w:rPr>
      </w:pPr>
      <w:r w:rsidRPr="00D42E2A">
        <w:rPr>
          <w:i/>
          <w:iCs/>
          <w:sz w:val="22"/>
          <w:szCs w:val="22"/>
        </w:rPr>
        <w:t>Division 1</w:t>
      </w:r>
      <w:r w:rsidRPr="00D42E2A">
        <w:rPr>
          <w:sz w:val="22"/>
          <w:szCs w:val="22"/>
        </w:rPr>
        <w:t>—</w:t>
      </w:r>
      <w:r w:rsidRPr="00D42E2A">
        <w:rPr>
          <w:i/>
          <w:iCs/>
          <w:sz w:val="22"/>
          <w:szCs w:val="22"/>
        </w:rPr>
        <w:t>Preliminary</w:t>
      </w:r>
    </w:p>
    <w:p w14:paraId="567BE892" w14:textId="77777777" w:rsidR="00EC4A1D" w:rsidRPr="00D42E2A" w:rsidRDefault="00EC4A1D" w:rsidP="006B34D4">
      <w:pPr>
        <w:tabs>
          <w:tab w:val="left" w:pos="912"/>
        </w:tabs>
        <w:autoSpaceDE w:val="0"/>
        <w:autoSpaceDN w:val="0"/>
        <w:adjustRightInd w:val="0"/>
        <w:ind w:left="922" w:hanging="706"/>
        <w:jc w:val="both"/>
        <w:rPr>
          <w:sz w:val="22"/>
          <w:szCs w:val="22"/>
        </w:rPr>
      </w:pPr>
      <w:r w:rsidRPr="00D42E2A">
        <w:rPr>
          <w:sz w:val="22"/>
          <w:szCs w:val="22"/>
        </w:rPr>
        <w:t>34.</w:t>
      </w:r>
      <w:r w:rsidRPr="00D42E2A">
        <w:rPr>
          <w:sz w:val="22"/>
          <w:szCs w:val="22"/>
        </w:rPr>
        <w:tab/>
        <w:t>Object of Part</w:t>
      </w:r>
    </w:p>
    <w:p w14:paraId="6A962006" w14:textId="77777777" w:rsidR="00EC4A1D" w:rsidRPr="00D42E2A" w:rsidRDefault="00EC4A1D" w:rsidP="006B34D4">
      <w:pPr>
        <w:tabs>
          <w:tab w:val="left" w:pos="912"/>
        </w:tabs>
        <w:autoSpaceDE w:val="0"/>
        <w:autoSpaceDN w:val="0"/>
        <w:adjustRightInd w:val="0"/>
        <w:ind w:left="922" w:hanging="706"/>
        <w:jc w:val="both"/>
        <w:rPr>
          <w:sz w:val="22"/>
          <w:szCs w:val="22"/>
        </w:rPr>
      </w:pPr>
      <w:r w:rsidRPr="00D42E2A">
        <w:rPr>
          <w:sz w:val="22"/>
          <w:szCs w:val="22"/>
        </w:rPr>
        <w:t>35.</w:t>
      </w:r>
      <w:r w:rsidRPr="00D42E2A">
        <w:rPr>
          <w:sz w:val="22"/>
          <w:szCs w:val="22"/>
        </w:rPr>
        <w:tab/>
        <w:t>Interpretation</w:t>
      </w:r>
    </w:p>
    <w:p w14:paraId="1C57711B" w14:textId="77777777" w:rsidR="00EC4A1D" w:rsidRPr="00D42E2A" w:rsidRDefault="00EC4A1D" w:rsidP="006B34D4">
      <w:pPr>
        <w:tabs>
          <w:tab w:val="left" w:pos="912"/>
        </w:tabs>
        <w:autoSpaceDE w:val="0"/>
        <w:autoSpaceDN w:val="0"/>
        <w:adjustRightInd w:val="0"/>
        <w:ind w:left="922" w:hanging="706"/>
        <w:jc w:val="both"/>
        <w:rPr>
          <w:sz w:val="22"/>
          <w:szCs w:val="22"/>
        </w:rPr>
      </w:pPr>
      <w:r w:rsidRPr="00D42E2A">
        <w:rPr>
          <w:sz w:val="22"/>
          <w:szCs w:val="22"/>
        </w:rPr>
        <w:t>36.</w:t>
      </w:r>
      <w:r w:rsidRPr="00D42E2A">
        <w:rPr>
          <w:sz w:val="22"/>
          <w:szCs w:val="22"/>
        </w:rPr>
        <w:tab/>
        <w:t>Definitions</w:t>
      </w:r>
    </w:p>
    <w:p w14:paraId="619AD400" w14:textId="41397A9D" w:rsidR="00EC4A1D" w:rsidRPr="00D42E2A" w:rsidRDefault="00EC4A1D" w:rsidP="00A06B66">
      <w:pPr>
        <w:autoSpaceDE w:val="0"/>
        <w:autoSpaceDN w:val="0"/>
        <w:adjustRightInd w:val="0"/>
        <w:spacing w:before="120" w:after="120"/>
        <w:jc w:val="center"/>
        <w:rPr>
          <w:sz w:val="22"/>
          <w:szCs w:val="22"/>
        </w:rPr>
      </w:pPr>
      <w:r w:rsidRPr="00D42E2A">
        <w:rPr>
          <w:i/>
          <w:iCs/>
          <w:sz w:val="22"/>
          <w:szCs w:val="22"/>
        </w:rPr>
        <w:t>Division 2—Bank of South Australia Limited to benefit from the</w:t>
      </w:r>
      <w:r w:rsidR="00A06B66">
        <w:rPr>
          <w:i/>
          <w:iCs/>
          <w:sz w:val="22"/>
          <w:szCs w:val="22"/>
        </w:rPr>
        <w:t xml:space="preserve"> </w:t>
      </w:r>
      <w:r w:rsidRPr="00D42E2A">
        <w:rPr>
          <w:i/>
          <w:iCs/>
          <w:sz w:val="22"/>
          <w:szCs w:val="22"/>
        </w:rPr>
        <w:t>post-26 February 1992 depreciation regime</w:t>
      </w:r>
    </w:p>
    <w:p w14:paraId="0BC3F0E0" w14:textId="77777777" w:rsidR="00EC4A1D" w:rsidRPr="00D42E2A" w:rsidRDefault="00EC4A1D" w:rsidP="006B34D4">
      <w:pPr>
        <w:tabs>
          <w:tab w:val="left" w:pos="912"/>
        </w:tabs>
        <w:autoSpaceDE w:val="0"/>
        <w:autoSpaceDN w:val="0"/>
        <w:adjustRightInd w:val="0"/>
        <w:ind w:left="922" w:hanging="706"/>
        <w:jc w:val="both"/>
        <w:rPr>
          <w:sz w:val="22"/>
          <w:szCs w:val="22"/>
        </w:rPr>
      </w:pPr>
      <w:r w:rsidRPr="00D42E2A">
        <w:rPr>
          <w:sz w:val="22"/>
          <w:szCs w:val="22"/>
        </w:rPr>
        <w:t>37.</w:t>
      </w:r>
      <w:r w:rsidRPr="00D42E2A">
        <w:rPr>
          <w:sz w:val="22"/>
          <w:szCs w:val="22"/>
        </w:rPr>
        <w:tab/>
        <w:t>Amendments to allow Bank of South Australia Limited to benefit from the post-26 February 1992 depreciation regime</w:t>
      </w:r>
    </w:p>
    <w:p w14:paraId="76FC71ED" w14:textId="65072BCD" w:rsidR="00EC4A1D" w:rsidRPr="00D42E2A" w:rsidRDefault="00EC4A1D" w:rsidP="00A06B66">
      <w:pPr>
        <w:autoSpaceDE w:val="0"/>
        <w:autoSpaceDN w:val="0"/>
        <w:adjustRightInd w:val="0"/>
        <w:spacing w:before="120" w:after="120"/>
        <w:jc w:val="center"/>
        <w:rPr>
          <w:sz w:val="22"/>
          <w:szCs w:val="22"/>
        </w:rPr>
      </w:pPr>
      <w:r w:rsidRPr="00D42E2A">
        <w:rPr>
          <w:i/>
          <w:iCs/>
          <w:sz w:val="22"/>
          <w:szCs w:val="22"/>
        </w:rPr>
        <w:t>Division 3</w:t>
      </w:r>
      <w:r w:rsidRPr="00D42E2A">
        <w:rPr>
          <w:sz w:val="22"/>
          <w:szCs w:val="22"/>
        </w:rPr>
        <w:t>—</w:t>
      </w:r>
      <w:r w:rsidRPr="00D42E2A">
        <w:rPr>
          <w:i/>
          <w:iCs/>
          <w:sz w:val="22"/>
          <w:szCs w:val="22"/>
        </w:rPr>
        <w:t>Development allowance and general investment allowance</w:t>
      </w:r>
    </w:p>
    <w:p w14:paraId="4DAB85E9" w14:textId="77777777" w:rsidR="00EC4A1D" w:rsidRPr="00D42E2A" w:rsidRDefault="00EC4A1D" w:rsidP="006B34D4">
      <w:pPr>
        <w:tabs>
          <w:tab w:val="left" w:pos="912"/>
        </w:tabs>
        <w:autoSpaceDE w:val="0"/>
        <w:autoSpaceDN w:val="0"/>
        <w:adjustRightInd w:val="0"/>
        <w:ind w:left="922" w:hanging="706"/>
        <w:jc w:val="both"/>
        <w:rPr>
          <w:sz w:val="22"/>
          <w:szCs w:val="22"/>
        </w:rPr>
      </w:pPr>
      <w:r w:rsidRPr="00D42E2A">
        <w:rPr>
          <w:sz w:val="22"/>
          <w:szCs w:val="22"/>
        </w:rPr>
        <w:t>38.</w:t>
      </w:r>
      <w:r w:rsidRPr="00D42E2A">
        <w:rPr>
          <w:sz w:val="22"/>
          <w:szCs w:val="22"/>
        </w:rPr>
        <w:tab/>
        <w:t>Development allowance and general investment allowance—acquisition or construction of property</w:t>
      </w:r>
    </w:p>
    <w:p w14:paraId="483D1C60" w14:textId="77777777" w:rsidR="00EC4A1D" w:rsidRPr="00D42E2A" w:rsidRDefault="00EC4A1D" w:rsidP="006B34D4">
      <w:pPr>
        <w:tabs>
          <w:tab w:val="left" w:pos="912"/>
        </w:tabs>
        <w:autoSpaceDE w:val="0"/>
        <w:autoSpaceDN w:val="0"/>
        <w:adjustRightInd w:val="0"/>
        <w:ind w:left="922" w:hanging="706"/>
        <w:jc w:val="both"/>
        <w:rPr>
          <w:sz w:val="22"/>
          <w:szCs w:val="22"/>
        </w:rPr>
      </w:pPr>
      <w:r w:rsidRPr="00D42E2A">
        <w:rPr>
          <w:sz w:val="22"/>
          <w:szCs w:val="22"/>
        </w:rPr>
        <w:t>39.</w:t>
      </w:r>
      <w:r w:rsidRPr="00D42E2A">
        <w:rPr>
          <w:sz w:val="22"/>
          <w:szCs w:val="22"/>
        </w:rPr>
        <w:tab/>
        <w:t>Development allowance and general investment allowance—uncompleted contracts for the acquisition of property</w:t>
      </w:r>
    </w:p>
    <w:p w14:paraId="6B767BD2" w14:textId="77777777" w:rsidR="008A3A69" w:rsidRDefault="008A3A69" w:rsidP="006B34D4">
      <w:pPr>
        <w:autoSpaceDE w:val="0"/>
        <w:autoSpaceDN w:val="0"/>
        <w:adjustRightInd w:val="0"/>
        <w:spacing w:before="120"/>
        <w:jc w:val="center"/>
        <w:rPr>
          <w:sz w:val="22"/>
          <w:szCs w:val="22"/>
        </w:rPr>
        <w:sectPr w:rsidR="008A3A69" w:rsidSect="00A06B66">
          <w:pgSz w:w="12240" w:h="15840"/>
          <w:pgMar w:top="720" w:right="720" w:bottom="720" w:left="720" w:header="720" w:footer="720" w:gutter="0"/>
          <w:cols w:space="720"/>
          <w:titlePg/>
          <w:docGrid w:linePitch="360"/>
        </w:sectPr>
      </w:pPr>
    </w:p>
    <w:p w14:paraId="3B79052D"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lastRenderedPageBreak/>
        <w:t>TABLE OF PROVISIONS—</w:t>
      </w:r>
      <w:r w:rsidRPr="00D42E2A">
        <w:rPr>
          <w:i/>
          <w:iCs/>
          <w:sz w:val="22"/>
          <w:szCs w:val="22"/>
        </w:rPr>
        <w:t>continued</w:t>
      </w:r>
    </w:p>
    <w:p w14:paraId="2CC859C1"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t>Section</w:t>
      </w:r>
    </w:p>
    <w:p w14:paraId="1D2802C1" w14:textId="34490CC9" w:rsidR="00EC4A1D" w:rsidRPr="00D42E2A" w:rsidRDefault="00EC4A1D" w:rsidP="00A06B66">
      <w:pPr>
        <w:autoSpaceDE w:val="0"/>
        <w:autoSpaceDN w:val="0"/>
        <w:adjustRightInd w:val="0"/>
        <w:spacing w:after="120"/>
        <w:jc w:val="center"/>
        <w:rPr>
          <w:sz w:val="22"/>
          <w:szCs w:val="22"/>
        </w:rPr>
      </w:pPr>
      <w:r w:rsidRPr="00D42E2A">
        <w:rPr>
          <w:i/>
          <w:iCs/>
          <w:sz w:val="22"/>
          <w:szCs w:val="22"/>
        </w:rPr>
        <w:t>Division 4</w:t>
      </w:r>
      <w:r w:rsidRPr="00D42E2A">
        <w:rPr>
          <w:sz w:val="22"/>
          <w:szCs w:val="22"/>
        </w:rPr>
        <w:t>—</w:t>
      </w:r>
      <w:r w:rsidRPr="00D42E2A">
        <w:rPr>
          <w:i/>
          <w:iCs/>
          <w:sz w:val="22"/>
          <w:szCs w:val="22"/>
        </w:rPr>
        <w:t>Transfer of tax file number information</w:t>
      </w:r>
    </w:p>
    <w:p w14:paraId="22FE5E16" w14:textId="73F98191" w:rsidR="00EC4A1D" w:rsidRPr="00D42E2A" w:rsidRDefault="00EC4A1D" w:rsidP="00A06B66">
      <w:pPr>
        <w:autoSpaceDE w:val="0"/>
        <w:autoSpaceDN w:val="0"/>
        <w:adjustRightInd w:val="0"/>
        <w:spacing w:after="120"/>
        <w:jc w:val="center"/>
        <w:rPr>
          <w:sz w:val="22"/>
          <w:szCs w:val="22"/>
        </w:rPr>
      </w:pPr>
      <w:r w:rsidRPr="00D42E2A">
        <w:rPr>
          <w:i/>
          <w:iCs/>
          <w:sz w:val="22"/>
          <w:szCs w:val="22"/>
        </w:rPr>
        <w:t>Subdivision A</w:t>
      </w:r>
      <w:r w:rsidRPr="00D42E2A">
        <w:rPr>
          <w:sz w:val="22"/>
          <w:szCs w:val="22"/>
        </w:rPr>
        <w:t>—</w:t>
      </w:r>
      <w:r w:rsidRPr="00D42E2A">
        <w:rPr>
          <w:i/>
          <w:iCs/>
          <w:sz w:val="22"/>
          <w:szCs w:val="22"/>
        </w:rPr>
        <w:t>Transfers to Bank of South Australia Limited</w:t>
      </w:r>
    </w:p>
    <w:p w14:paraId="136C3FC5"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40.</w:t>
      </w:r>
      <w:r w:rsidRPr="00D42E2A">
        <w:rPr>
          <w:sz w:val="22"/>
          <w:szCs w:val="22"/>
        </w:rPr>
        <w:tab/>
        <w:t>When Subdivision applies</w:t>
      </w:r>
    </w:p>
    <w:p w14:paraId="3AD730DF"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41.</w:t>
      </w:r>
      <w:r w:rsidRPr="00D42E2A">
        <w:rPr>
          <w:sz w:val="22"/>
          <w:szCs w:val="22"/>
        </w:rPr>
        <w:tab/>
        <w:t>Eligible tax file number information</w:t>
      </w:r>
    </w:p>
    <w:p w14:paraId="6C7ABFB7"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42.</w:t>
      </w:r>
      <w:r w:rsidRPr="00D42E2A">
        <w:rPr>
          <w:sz w:val="22"/>
          <w:szCs w:val="22"/>
        </w:rPr>
        <w:tab/>
        <w:t>Eligible tax file number information may be disclosed to Bank of South Australia Limited</w:t>
      </w:r>
    </w:p>
    <w:p w14:paraId="3C19AE1E"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43.</w:t>
      </w:r>
      <w:r w:rsidRPr="00D42E2A">
        <w:rPr>
          <w:sz w:val="22"/>
          <w:szCs w:val="22"/>
        </w:rPr>
        <w:tab/>
        <w:t>Notices telling investors about proposed transfer of eligible tax file number information and inviting objections</w:t>
      </w:r>
    </w:p>
    <w:p w14:paraId="40397842"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44.</w:t>
      </w:r>
      <w:r w:rsidRPr="00D42E2A">
        <w:rPr>
          <w:sz w:val="22"/>
          <w:szCs w:val="22"/>
        </w:rPr>
        <w:tab/>
        <w:t>Consequences of disclosure of eligible tax file number information to Bank of South Australia Limited</w:t>
      </w:r>
    </w:p>
    <w:p w14:paraId="77C76120"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45.</w:t>
      </w:r>
      <w:r w:rsidRPr="00D42E2A">
        <w:rPr>
          <w:sz w:val="22"/>
          <w:szCs w:val="22"/>
        </w:rPr>
        <w:tab/>
        <w:t xml:space="preserve">Modification of subsection 202EC(4) of the </w:t>
      </w:r>
      <w:r w:rsidRPr="00D42E2A">
        <w:rPr>
          <w:i/>
          <w:iCs/>
          <w:sz w:val="22"/>
          <w:szCs w:val="22"/>
        </w:rPr>
        <w:t>Income Tax Assessment Act 1936</w:t>
      </w:r>
    </w:p>
    <w:p w14:paraId="36E61112" w14:textId="057025FA" w:rsidR="00EC4A1D" w:rsidRPr="00D42E2A" w:rsidRDefault="00EC4A1D" w:rsidP="00A06B66">
      <w:pPr>
        <w:autoSpaceDE w:val="0"/>
        <w:autoSpaceDN w:val="0"/>
        <w:adjustRightInd w:val="0"/>
        <w:spacing w:before="120" w:after="120"/>
        <w:jc w:val="center"/>
        <w:rPr>
          <w:sz w:val="22"/>
          <w:szCs w:val="22"/>
        </w:rPr>
      </w:pPr>
      <w:r w:rsidRPr="00D42E2A">
        <w:rPr>
          <w:i/>
          <w:iCs/>
          <w:sz w:val="22"/>
          <w:szCs w:val="22"/>
        </w:rPr>
        <w:t>Subdivision B—Re-transfers to the State Bank of South Australia</w:t>
      </w:r>
      <w:r w:rsidR="00A06B66">
        <w:rPr>
          <w:i/>
          <w:iCs/>
          <w:sz w:val="22"/>
          <w:szCs w:val="22"/>
        </w:rPr>
        <w:t xml:space="preserve"> </w:t>
      </w:r>
      <w:r w:rsidRPr="00D42E2A">
        <w:rPr>
          <w:i/>
          <w:iCs/>
          <w:sz w:val="22"/>
          <w:szCs w:val="22"/>
        </w:rPr>
        <w:t>or to a designated subsidiary of the State Bank of South Australia</w:t>
      </w:r>
    </w:p>
    <w:p w14:paraId="3329B08A"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46.</w:t>
      </w:r>
      <w:r w:rsidRPr="00D42E2A">
        <w:rPr>
          <w:sz w:val="22"/>
          <w:szCs w:val="22"/>
        </w:rPr>
        <w:tab/>
        <w:t>When Subdivision applies</w:t>
      </w:r>
    </w:p>
    <w:p w14:paraId="61665F2B"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47.</w:t>
      </w:r>
      <w:r w:rsidRPr="00D42E2A">
        <w:rPr>
          <w:sz w:val="22"/>
          <w:szCs w:val="22"/>
        </w:rPr>
        <w:tab/>
        <w:t>Eligible tax file number information may be disclosed to the State Bank of South Australia</w:t>
      </w:r>
    </w:p>
    <w:p w14:paraId="2F5DE7F0"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48.</w:t>
      </w:r>
      <w:r w:rsidRPr="00D42E2A">
        <w:rPr>
          <w:sz w:val="22"/>
          <w:szCs w:val="22"/>
        </w:rPr>
        <w:tab/>
        <w:t>Eligible tax file number information may be disclosed to a designated subsidiary of the State Bank of South Australia</w:t>
      </w:r>
    </w:p>
    <w:p w14:paraId="4097AA92"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49.</w:t>
      </w:r>
      <w:r w:rsidRPr="00D42E2A">
        <w:rPr>
          <w:sz w:val="22"/>
          <w:szCs w:val="22"/>
        </w:rPr>
        <w:tab/>
        <w:t>Notices telling investors about proposed transfer of eligible tax file number information and inviting objections</w:t>
      </w:r>
    </w:p>
    <w:p w14:paraId="1577685A"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50.</w:t>
      </w:r>
      <w:r w:rsidRPr="00D42E2A">
        <w:rPr>
          <w:sz w:val="22"/>
          <w:szCs w:val="22"/>
        </w:rPr>
        <w:tab/>
        <w:t>Consequences of disclosure of eligible tax file number information to the State Bank of South Australia or to a designated subsidiary of the State Bank of South Australia</w:t>
      </w:r>
    </w:p>
    <w:p w14:paraId="20EAF8D9"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51.</w:t>
      </w:r>
      <w:r w:rsidRPr="00D42E2A">
        <w:rPr>
          <w:sz w:val="22"/>
          <w:szCs w:val="22"/>
        </w:rPr>
        <w:tab/>
        <w:t xml:space="preserve">Modification of subsection 202EC(4) of the </w:t>
      </w:r>
      <w:r w:rsidRPr="00D42E2A">
        <w:rPr>
          <w:i/>
          <w:iCs/>
          <w:sz w:val="22"/>
          <w:szCs w:val="22"/>
        </w:rPr>
        <w:t>Income Tax Assessment Act 1936</w:t>
      </w:r>
    </w:p>
    <w:p w14:paraId="7159607D" w14:textId="4715C815" w:rsidR="00EC4A1D" w:rsidRPr="00D42E2A" w:rsidRDefault="00EC4A1D" w:rsidP="00A06B66">
      <w:pPr>
        <w:autoSpaceDE w:val="0"/>
        <w:autoSpaceDN w:val="0"/>
        <w:adjustRightInd w:val="0"/>
        <w:spacing w:before="120" w:after="120"/>
        <w:jc w:val="center"/>
        <w:rPr>
          <w:sz w:val="22"/>
          <w:szCs w:val="22"/>
        </w:rPr>
      </w:pPr>
      <w:r w:rsidRPr="00D42E2A">
        <w:rPr>
          <w:i/>
          <w:iCs/>
          <w:sz w:val="22"/>
          <w:szCs w:val="22"/>
        </w:rPr>
        <w:t>Subdivision C</w:t>
      </w:r>
      <w:r w:rsidRPr="00D42E2A">
        <w:rPr>
          <w:sz w:val="22"/>
          <w:szCs w:val="22"/>
        </w:rPr>
        <w:t>—</w:t>
      </w:r>
      <w:r w:rsidRPr="00D42E2A">
        <w:rPr>
          <w:i/>
          <w:iCs/>
          <w:sz w:val="22"/>
          <w:szCs w:val="22"/>
        </w:rPr>
        <w:t>Common provisions</w:t>
      </w:r>
    </w:p>
    <w:p w14:paraId="0CD79C71"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52.</w:t>
      </w:r>
      <w:r w:rsidRPr="00D42E2A">
        <w:rPr>
          <w:sz w:val="22"/>
          <w:szCs w:val="22"/>
        </w:rPr>
        <w:tab/>
        <w:t xml:space="preserve">Division deemed to be a taxation law for the purposes of section 8WB of the </w:t>
      </w:r>
      <w:r w:rsidRPr="00D42E2A">
        <w:rPr>
          <w:i/>
          <w:iCs/>
          <w:sz w:val="22"/>
          <w:szCs w:val="22"/>
        </w:rPr>
        <w:t>Taxation Administration Act 1953</w:t>
      </w:r>
    </w:p>
    <w:p w14:paraId="4699466F"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53.</w:t>
      </w:r>
      <w:r w:rsidRPr="00D42E2A">
        <w:rPr>
          <w:sz w:val="22"/>
          <w:szCs w:val="22"/>
        </w:rPr>
        <w:tab/>
        <w:t xml:space="preserve">Disclosure of tax file number information under this Division taken not to be in breach of guidelines under the </w:t>
      </w:r>
      <w:r w:rsidRPr="00D42E2A">
        <w:rPr>
          <w:i/>
          <w:iCs/>
          <w:sz w:val="22"/>
          <w:szCs w:val="22"/>
        </w:rPr>
        <w:t>Privacy Act 1988</w:t>
      </w:r>
    </w:p>
    <w:p w14:paraId="012FF0B0" w14:textId="03E7B380" w:rsidR="00EC4A1D" w:rsidRPr="00D42E2A" w:rsidRDefault="00EC4A1D" w:rsidP="00A06B66">
      <w:pPr>
        <w:autoSpaceDE w:val="0"/>
        <w:autoSpaceDN w:val="0"/>
        <w:adjustRightInd w:val="0"/>
        <w:spacing w:before="120" w:after="120"/>
        <w:jc w:val="center"/>
        <w:rPr>
          <w:sz w:val="22"/>
          <w:szCs w:val="22"/>
        </w:rPr>
      </w:pPr>
      <w:r w:rsidRPr="00D42E2A">
        <w:rPr>
          <w:i/>
          <w:iCs/>
          <w:sz w:val="22"/>
          <w:szCs w:val="22"/>
        </w:rPr>
        <w:t>Division 5—Reduction of deductions allowable to Bank of South Australia Limited, and associates of Bank of South Australia Limited, in respect of certain superannuation contributions and eligible termination payments</w:t>
      </w:r>
    </w:p>
    <w:p w14:paraId="273133AE"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54.</w:t>
      </w:r>
      <w:r w:rsidRPr="00D42E2A">
        <w:rPr>
          <w:sz w:val="22"/>
          <w:szCs w:val="22"/>
        </w:rPr>
        <w:tab/>
        <w:t>Reduction of deductions allowable to Bank of South Australia Limited, and associates of Bank of South Australia Limited, in respect of certain superannuation contributions and eligible termination payments</w:t>
      </w:r>
    </w:p>
    <w:p w14:paraId="25986657" w14:textId="38CE3A71" w:rsidR="00EC4A1D" w:rsidRPr="00D42E2A" w:rsidRDefault="00EC4A1D" w:rsidP="00A06B66">
      <w:pPr>
        <w:autoSpaceDE w:val="0"/>
        <w:autoSpaceDN w:val="0"/>
        <w:adjustRightInd w:val="0"/>
        <w:spacing w:before="120" w:after="120"/>
        <w:jc w:val="center"/>
        <w:rPr>
          <w:sz w:val="22"/>
          <w:szCs w:val="22"/>
        </w:rPr>
      </w:pPr>
      <w:r w:rsidRPr="00D42E2A">
        <w:rPr>
          <w:sz w:val="22"/>
          <w:szCs w:val="22"/>
        </w:rPr>
        <w:t>PART 2.5—MODIFICATION OF THE FRINGE BENEFITS TAX ASSESSMENT ACT 1986 RELATING TO THE RESTRUCTURING OF THE STATE BANK OF SOUTH AUSTRALIA</w:t>
      </w:r>
    </w:p>
    <w:p w14:paraId="629AEB90"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55.</w:t>
      </w:r>
      <w:r w:rsidRPr="00D42E2A">
        <w:rPr>
          <w:sz w:val="22"/>
          <w:szCs w:val="22"/>
        </w:rPr>
        <w:tab/>
        <w:t>Object of Part</w:t>
      </w:r>
    </w:p>
    <w:p w14:paraId="6C4BCE3C"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56.</w:t>
      </w:r>
      <w:r w:rsidRPr="00D42E2A">
        <w:rPr>
          <w:sz w:val="22"/>
          <w:szCs w:val="22"/>
        </w:rPr>
        <w:tab/>
        <w:t>Car benefits</w:t>
      </w:r>
    </w:p>
    <w:p w14:paraId="3333D0EE"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t>CHAPTER 3—OTHER MATTERS</w:t>
      </w:r>
    </w:p>
    <w:p w14:paraId="65E2FB1F"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t>PART 3.1—AMENDMENT OF THE BANKING ACT 1959</w:t>
      </w:r>
    </w:p>
    <w:p w14:paraId="4FC8CB19" w14:textId="6FA94035" w:rsidR="00EC4A1D" w:rsidRPr="00D42E2A" w:rsidRDefault="00EC4A1D" w:rsidP="00A06B66">
      <w:pPr>
        <w:autoSpaceDE w:val="0"/>
        <w:autoSpaceDN w:val="0"/>
        <w:adjustRightInd w:val="0"/>
        <w:spacing w:before="120" w:after="120"/>
        <w:jc w:val="center"/>
        <w:rPr>
          <w:sz w:val="22"/>
          <w:szCs w:val="22"/>
        </w:rPr>
      </w:pPr>
      <w:r w:rsidRPr="00D42E2A">
        <w:rPr>
          <w:i/>
          <w:iCs/>
          <w:sz w:val="22"/>
          <w:szCs w:val="22"/>
        </w:rPr>
        <w:t>Division 1</w:t>
      </w:r>
      <w:r w:rsidRPr="00D42E2A">
        <w:rPr>
          <w:sz w:val="22"/>
          <w:szCs w:val="22"/>
        </w:rPr>
        <w:t>—</w:t>
      </w:r>
      <w:r w:rsidRPr="00D42E2A">
        <w:rPr>
          <w:i/>
          <w:iCs/>
          <w:sz w:val="22"/>
          <w:szCs w:val="22"/>
        </w:rPr>
        <w:t>Principal Act</w:t>
      </w:r>
    </w:p>
    <w:p w14:paraId="65245B11"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57.</w:t>
      </w:r>
      <w:r w:rsidRPr="00D42E2A">
        <w:rPr>
          <w:sz w:val="22"/>
          <w:szCs w:val="22"/>
        </w:rPr>
        <w:tab/>
        <w:t>Principal Act</w:t>
      </w:r>
    </w:p>
    <w:p w14:paraId="3EC684FA" w14:textId="53AE06E6" w:rsidR="00EC4A1D" w:rsidRPr="00D42E2A" w:rsidRDefault="00EC4A1D" w:rsidP="00A06B66">
      <w:pPr>
        <w:autoSpaceDE w:val="0"/>
        <w:autoSpaceDN w:val="0"/>
        <w:adjustRightInd w:val="0"/>
        <w:spacing w:before="120" w:after="120"/>
        <w:jc w:val="center"/>
        <w:rPr>
          <w:sz w:val="22"/>
          <w:szCs w:val="22"/>
        </w:rPr>
      </w:pPr>
      <w:r w:rsidRPr="00D42E2A">
        <w:rPr>
          <w:i/>
          <w:iCs/>
          <w:sz w:val="22"/>
          <w:szCs w:val="22"/>
        </w:rPr>
        <w:t>Division 2—Amendments relating to the restructuring of foreign banks</w:t>
      </w:r>
    </w:p>
    <w:p w14:paraId="60E83094"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58.</w:t>
      </w:r>
      <w:r w:rsidRPr="00D42E2A">
        <w:rPr>
          <w:sz w:val="22"/>
          <w:szCs w:val="22"/>
        </w:rPr>
        <w:tab/>
        <w:t>Objects of Division</w:t>
      </w:r>
    </w:p>
    <w:p w14:paraId="469C7BBA"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59.</w:t>
      </w:r>
      <w:r w:rsidRPr="00D42E2A">
        <w:rPr>
          <w:sz w:val="22"/>
          <w:szCs w:val="22"/>
        </w:rPr>
        <w:tab/>
        <w:t>Authority to carry on banking business</w:t>
      </w:r>
    </w:p>
    <w:p w14:paraId="7C435FDD" w14:textId="77777777" w:rsidR="00EC4A1D" w:rsidRPr="00D42E2A" w:rsidRDefault="00EC4A1D" w:rsidP="006B34D4">
      <w:pPr>
        <w:tabs>
          <w:tab w:val="left" w:pos="922"/>
        </w:tabs>
        <w:autoSpaceDE w:val="0"/>
        <w:autoSpaceDN w:val="0"/>
        <w:adjustRightInd w:val="0"/>
        <w:ind w:left="922" w:hanging="706"/>
        <w:jc w:val="both"/>
        <w:rPr>
          <w:sz w:val="22"/>
          <w:szCs w:val="22"/>
        </w:rPr>
      </w:pPr>
      <w:r w:rsidRPr="00D42E2A">
        <w:rPr>
          <w:sz w:val="22"/>
          <w:szCs w:val="22"/>
        </w:rPr>
        <w:t>60.</w:t>
      </w:r>
      <w:r w:rsidRPr="00D42E2A">
        <w:rPr>
          <w:sz w:val="22"/>
          <w:szCs w:val="22"/>
        </w:rPr>
        <w:tab/>
        <w:t>Restructuring of banks</w:t>
      </w:r>
    </w:p>
    <w:p w14:paraId="3FC1A48F" w14:textId="77777777" w:rsidR="008A3A69" w:rsidRDefault="008A3A69" w:rsidP="006B34D4">
      <w:pPr>
        <w:autoSpaceDE w:val="0"/>
        <w:autoSpaceDN w:val="0"/>
        <w:adjustRightInd w:val="0"/>
        <w:spacing w:before="120"/>
        <w:jc w:val="center"/>
        <w:rPr>
          <w:sz w:val="22"/>
          <w:szCs w:val="22"/>
        </w:rPr>
        <w:sectPr w:rsidR="008A3A69" w:rsidSect="00A06B66">
          <w:pgSz w:w="12240" w:h="15840"/>
          <w:pgMar w:top="720" w:right="720" w:bottom="720" w:left="720" w:header="720" w:footer="720" w:gutter="0"/>
          <w:cols w:space="720"/>
          <w:titlePg/>
          <w:docGrid w:linePitch="360"/>
        </w:sectPr>
      </w:pPr>
    </w:p>
    <w:p w14:paraId="02D2E4C9"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lastRenderedPageBreak/>
        <w:t>TABLE OF PROVISIONS—</w:t>
      </w:r>
      <w:r w:rsidRPr="00D42E2A">
        <w:rPr>
          <w:i/>
          <w:iCs/>
          <w:sz w:val="22"/>
          <w:szCs w:val="22"/>
        </w:rPr>
        <w:t>continued</w:t>
      </w:r>
    </w:p>
    <w:p w14:paraId="6F9F9688"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t>Section</w:t>
      </w:r>
    </w:p>
    <w:p w14:paraId="585EE35B" w14:textId="07A19299" w:rsidR="00EC4A1D" w:rsidRPr="00D42E2A" w:rsidRDefault="00EC4A1D" w:rsidP="00A06B66">
      <w:pPr>
        <w:autoSpaceDE w:val="0"/>
        <w:autoSpaceDN w:val="0"/>
        <w:adjustRightInd w:val="0"/>
        <w:spacing w:before="120" w:after="120"/>
        <w:jc w:val="center"/>
        <w:rPr>
          <w:sz w:val="22"/>
          <w:szCs w:val="22"/>
        </w:rPr>
      </w:pPr>
      <w:r w:rsidRPr="00D42E2A">
        <w:rPr>
          <w:i/>
          <w:iCs/>
          <w:sz w:val="22"/>
          <w:szCs w:val="22"/>
        </w:rPr>
        <w:t>Division 3—Amendment relating to prosecution of offences</w:t>
      </w:r>
    </w:p>
    <w:p w14:paraId="4B4505E1" w14:textId="77777777" w:rsidR="00EC4A1D" w:rsidRPr="00D42E2A" w:rsidRDefault="00EC4A1D" w:rsidP="006B34D4">
      <w:pPr>
        <w:tabs>
          <w:tab w:val="left" w:pos="912"/>
        </w:tabs>
        <w:autoSpaceDE w:val="0"/>
        <w:autoSpaceDN w:val="0"/>
        <w:adjustRightInd w:val="0"/>
        <w:ind w:left="922" w:hanging="706"/>
        <w:jc w:val="both"/>
        <w:rPr>
          <w:sz w:val="22"/>
          <w:szCs w:val="22"/>
        </w:rPr>
      </w:pPr>
      <w:r w:rsidRPr="00D42E2A">
        <w:rPr>
          <w:sz w:val="22"/>
          <w:szCs w:val="22"/>
        </w:rPr>
        <w:t>61.</w:t>
      </w:r>
      <w:r w:rsidRPr="00D42E2A">
        <w:rPr>
          <w:sz w:val="22"/>
          <w:szCs w:val="22"/>
        </w:rPr>
        <w:tab/>
        <w:t>Object of Division</w:t>
      </w:r>
    </w:p>
    <w:p w14:paraId="31FF7131" w14:textId="77777777" w:rsidR="00EC4A1D" w:rsidRPr="00D42E2A" w:rsidRDefault="00EC4A1D" w:rsidP="006B34D4">
      <w:pPr>
        <w:tabs>
          <w:tab w:val="left" w:pos="912"/>
        </w:tabs>
        <w:autoSpaceDE w:val="0"/>
        <w:autoSpaceDN w:val="0"/>
        <w:adjustRightInd w:val="0"/>
        <w:ind w:left="922" w:hanging="706"/>
        <w:jc w:val="both"/>
        <w:rPr>
          <w:sz w:val="22"/>
          <w:szCs w:val="22"/>
        </w:rPr>
      </w:pPr>
      <w:r w:rsidRPr="00D42E2A">
        <w:rPr>
          <w:sz w:val="22"/>
          <w:szCs w:val="22"/>
        </w:rPr>
        <w:t>62.</w:t>
      </w:r>
      <w:r w:rsidRPr="00D42E2A">
        <w:rPr>
          <w:sz w:val="22"/>
          <w:szCs w:val="22"/>
        </w:rPr>
        <w:tab/>
        <w:t>Repeal of section 70</w:t>
      </w:r>
    </w:p>
    <w:p w14:paraId="2FA62038"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t>PART 3.2—AMENDMENT OF THE FINANCIAL TRANSACTION REPORTS ACT 1988</w:t>
      </w:r>
    </w:p>
    <w:p w14:paraId="132EDFC2" w14:textId="77777777" w:rsidR="00EC4A1D" w:rsidRPr="00D42E2A" w:rsidRDefault="00EC4A1D" w:rsidP="00EC4A1D">
      <w:pPr>
        <w:tabs>
          <w:tab w:val="left" w:pos="912"/>
        </w:tabs>
        <w:autoSpaceDE w:val="0"/>
        <w:autoSpaceDN w:val="0"/>
        <w:adjustRightInd w:val="0"/>
        <w:spacing w:before="120"/>
        <w:ind w:left="206"/>
        <w:jc w:val="both"/>
        <w:rPr>
          <w:sz w:val="22"/>
          <w:szCs w:val="22"/>
        </w:rPr>
      </w:pPr>
      <w:r w:rsidRPr="00D42E2A">
        <w:rPr>
          <w:sz w:val="22"/>
          <w:szCs w:val="22"/>
        </w:rPr>
        <w:t>63.</w:t>
      </w:r>
      <w:r w:rsidRPr="00D42E2A">
        <w:rPr>
          <w:sz w:val="22"/>
          <w:szCs w:val="22"/>
        </w:rPr>
        <w:tab/>
        <w:t>Object of Part</w:t>
      </w:r>
    </w:p>
    <w:p w14:paraId="084AE009" w14:textId="77777777" w:rsidR="00EC4A1D" w:rsidRPr="00D42E2A" w:rsidRDefault="00EC4A1D" w:rsidP="006B34D4">
      <w:pPr>
        <w:tabs>
          <w:tab w:val="left" w:pos="912"/>
        </w:tabs>
        <w:autoSpaceDE w:val="0"/>
        <w:autoSpaceDN w:val="0"/>
        <w:adjustRightInd w:val="0"/>
        <w:ind w:left="922" w:hanging="706"/>
        <w:jc w:val="both"/>
        <w:rPr>
          <w:sz w:val="22"/>
          <w:szCs w:val="22"/>
        </w:rPr>
      </w:pPr>
      <w:r w:rsidRPr="00D42E2A">
        <w:rPr>
          <w:sz w:val="22"/>
          <w:szCs w:val="22"/>
        </w:rPr>
        <w:t>64.</w:t>
      </w:r>
      <w:r w:rsidRPr="00D42E2A">
        <w:rPr>
          <w:sz w:val="22"/>
          <w:szCs w:val="22"/>
        </w:rPr>
        <w:tab/>
        <w:t>Principal Act</w:t>
      </w:r>
    </w:p>
    <w:p w14:paraId="3B81627B" w14:textId="77777777" w:rsidR="00EC4A1D" w:rsidRPr="00D42E2A" w:rsidRDefault="00EC4A1D" w:rsidP="006B34D4">
      <w:pPr>
        <w:tabs>
          <w:tab w:val="left" w:pos="912"/>
        </w:tabs>
        <w:autoSpaceDE w:val="0"/>
        <w:autoSpaceDN w:val="0"/>
        <w:adjustRightInd w:val="0"/>
        <w:ind w:left="922" w:hanging="706"/>
        <w:jc w:val="both"/>
        <w:rPr>
          <w:sz w:val="22"/>
          <w:szCs w:val="22"/>
        </w:rPr>
      </w:pPr>
      <w:r w:rsidRPr="00D42E2A">
        <w:rPr>
          <w:sz w:val="22"/>
          <w:szCs w:val="22"/>
        </w:rPr>
        <w:t>65.</w:t>
      </w:r>
      <w:r w:rsidRPr="00D42E2A">
        <w:rPr>
          <w:sz w:val="22"/>
          <w:szCs w:val="22"/>
        </w:rPr>
        <w:tab/>
        <w:t>Insertion of new sections:</w:t>
      </w:r>
    </w:p>
    <w:p w14:paraId="6DABDEC6" w14:textId="77777777" w:rsidR="00EC4A1D" w:rsidRPr="00D42E2A" w:rsidRDefault="00EC4A1D" w:rsidP="00A06B66">
      <w:pPr>
        <w:autoSpaceDE w:val="0"/>
        <w:autoSpaceDN w:val="0"/>
        <w:adjustRightInd w:val="0"/>
        <w:ind w:left="1872" w:hanging="710"/>
        <w:jc w:val="both"/>
        <w:rPr>
          <w:sz w:val="22"/>
          <w:szCs w:val="22"/>
        </w:rPr>
      </w:pPr>
      <w:r w:rsidRPr="00D42E2A">
        <w:rPr>
          <w:sz w:val="22"/>
          <w:szCs w:val="22"/>
        </w:rPr>
        <w:t>23A.</w:t>
      </w:r>
      <w:r w:rsidRPr="00D42E2A">
        <w:rPr>
          <w:sz w:val="22"/>
          <w:szCs w:val="22"/>
        </w:rPr>
        <w:tab/>
        <w:t>Active bank accounts transferred to another bank—obligations of banks in relation to records of information</w:t>
      </w:r>
    </w:p>
    <w:p w14:paraId="758E46D1" w14:textId="1A5B9F2B" w:rsidR="00EC4A1D" w:rsidRPr="00D42E2A" w:rsidRDefault="00EC4A1D" w:rsidP="00A06B66">
      <w:pPr>
        <w:autoSpaceDE w:val="0"/>
        <w:autoSpaceDN w:val="0"/>
        <w:adjustRightInd w:val="0"/>
        <w:ind w:left="1872" w:hanging="710"/>
        <w:jc w:val="both"/>
        <w:rPr>
          <w:sz w:val="22"/>
          <w:szCs w:val="22"/>
        </w:rPr>
      </w:pPr>
      <w:r w:rsidRPr="00D42E2A">
        <w:rPr>
          <w:sz w:val="22"/>
          <w:szCs w:val="22"/>
        </w:rPr>
        <w:t>23B.</w:t>
      </w:r>
      <w:r w:rsidRPr="00D42E2A">
        <w:rPr>
          <w:sz w:val="22"/>
          <w:szCs w:val="22"/>
        </w:rPr>
        <w:tab/>
        <w:t>Closed bank accounts transferred to another bank—obligations of banks in relation to records of information</w:t>
      </w:r>
    </w:p>
    <w:p w14:paraId="6E3FA78D"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t>PART 3.3—AMENDMENT OF THE PROCEEDS OF CRIME ACT 1987</w:t>
      </w:r>
    </w:p>
    <w:p w14:paraId="1B0BAE28" w14:textId="77777777" w:rsidR="00EC4A1D" w:rsidRPr="00D42E2A" w:rsidRDefault="00EC4A1D" w:rsidP="00EC4A1D">
      <w:pPr>
        <w:tabs>
          <w:tab w:val="left" w:pos="912"/>
        </w:tabs>
        <w:autoSpaceDE w:val="0"/>
        <w:autoSpaceDN w:val="0"/>
        <w:adjustRightInd w:val="0"/>
        <w:spacing w:before="120"/>
        <w:ind w:left="206"/>
        <w:jc w:val="both"/>
        <w:rPr>
          <w:sz w:val="22"/>
          <w:szCs w:val="22"/>
        </w:rPr>
      </w:pPr>
      <w:r w:rsidRPr="00D42E2A">
        <w:rPr>
          <w:sz w:val="22"/>
          <w:szCs w:val="22"/>
        </w:rPr>
        <w:t>66.</w:t>
      </w:r>
      <w:r w:rsidRPr="00D42E2A">
        <w:rPr>
          <w:sz w:val="22"/>
          <w:szCs w:val="22"/>
        </w:rPr>
        <w:tab/>
        <w:t>Object of Part</w:t>
      </w:r>
    </w:p>
    <w:p w14:paraId="2A24F798" w14:textId="77777777" w:rsidR="00EC4A1D" w:rsidRPr="00D42E2A" w:rsidRDefault="00EC4A1D" w:rsidP="00A06B66">
      <w:pPr>
        <w:tabs>
          <w:tab w:val="left" w:pos="912"/>
        </w:tabs>
        <w:autoSpaceDE w:val="0"/>
        <w:autoSpaceDN w:val="0"/>
        <w:adjustRightInd w:val="0"/>
        <w:ind w:left="206"/>
        <w:jc w:val="both"/>
        <w:rPr>
          <w:sz w:val="22"/>
          <w:szCs w:val="22"/>
        </w:rPr>
      </w:pPr>
      <w:r w:rsidRPr="00D42E2A">
        <w:rPr>
          <w:sz w:val="22"/>
          <w:szCs w:val="22"/>
        </w:rPr>
        <w:t>67.</w:t>
      </w:r>
      <w:r w:rsidRPr="00D42E2A">
        <w:rPr>
          <w:sz w:val="22"/>
          <w:szCs w:val="22"/>
        </w:rPr>
        <w:tab/>
        <w:t>Principal Act</w:t>
      </w:r>
    </w:p>
    <w:p w14:paraId="673B4B7F" w14:textId="77777777" w:rsidR="00EC4A1D" w:rsidRPr="00D42E2A" w:rsidRDefault="00EC4A1D" w:rsidP="00A06B66">
      <w:pPr>
        <w:tabs>
          <w:tab w:val="left" w:pos="912"/>
        </w:tabs>
        <w:autoSpaceDE w:val="0"/>
        <w:autoSpaceDN w:val="0"/>
        <w:adjustRightInd w:val="0"/>
        <w:ind w:left="206"/>
        <w:jc w:val="both"/>
        <w:rPr>
          <w:sz w:val="22"/>
          <w:szCs w:val="22"/>
        </w:rPr>
      </w:pPr>
      <w:r w:rsidRPr="00D42E2A">
        <w:rPr>
          <w:sz w:val="22"/>
          <w:szCs w:val="22"/>
        </w:rPr>
        <w:t>68.</w:t>
      </w:r>
      <w:r w:rsidRPr="00D42E2A">
        <w:rPr>
          <w:sz w:val="22"/>
          <w:szCs w:val="22"/>
        </w:rPr>
        <w:tab/>
        <w:t>Insertion of new sections:</w:t>
      </w:r>
    </w:p>
    <w:p w14:paraId="68CC39B3" w14:textId="77777777" w:rsidR="00EC4A1D" w:rsidRPr="00D42E2A" w:rsidRDefault="00EC4A1D" w:rsidP="00A06B66">
      <w:pPr>
        <w:autoSpaceDE w:val="0"/>
        <w:autoSpaceDN w:val="0"/>
        <w:adjustRightInd w:val="0"/>
        <w:ind w:left="1872" w:hanging="710"/>
        <w:jc w:val="both"/>
        <w:rPr>
          <w:sz w:val="22"/>
          <w:szCs w:val="22"/>
        </w:rPr>
      </w:pPr>
      <w:r w:rsidRPr="00D42E2A">
        <w:rPr>
          <w:sz w:val="22"/>
          <w:szCs w:val="22"/>
        </w:rPr>
        <w:t>78A.</w:t>
      </w:r>
      <w:r w:rsidRPr="00D42E2A">
        <w:rPr>
          <w:sz w:val="22"/>
          <w:szCs w:val="22"/>
        </w:rPr>
        <w:tab/>
        <w:t>Active bank accounts transferred to another bank—obligations of banks in relation to documents</w:t>
      </w:r>
    </w:p>
    <w:p w14:paraId="7DCE7DD0" w14:textId="5AB1825D" w:rsidR="00EC4A1D" w:rsidRPr="00D42E2A" w:rsidRDefault="00EC4A1D" w:rsidP="00A06B66">
      <w:pPr>
        <w:autoSpaceDE w:val="0"/>
        <w:autoSpaceDN w:val="0"/>
        <w:adjustRightInd w:val="0"/>
        <w:ind w:left="1872" w:hanging="710"/>
        <w:jc w:val="both"/>
        <w:rPr>
          <w:sz w:val="22"/>
          <w:szCs w:val="22"/>
        </w:rPr>
      </w:pPr>
      <w:r w:rsidRPr="00D42E2A">
        <w:rPr>
          <w:sz w:val="22"/>
          <w:szCs w:val="22"/>
        </w:rPr>
        <w:t>78B.</w:t>
      </w:r>
      <w:r w:rsidRPr="00D42E2A">
        <w:rPr>
          <w:sz w:val="22"/>
          <w:szCs w:val="22"/>
        </w:rPr>
        <w:tab/>
        <w:t>Closed bank accounts transferred to another bank—obligations of banks in relation to documents</w:t>
      </w:r>
    </w:p>
    <w:p w14:paraId="75BD8314"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t>PART 3.4—AMENDMENT OF THE RESERVE BANK ACT 1959</w:t>
      </w:r>
    </w:p>
    <w:p w14:paraId="025A937A" w14:textId="77777777" w:rsidR="00EC4A1D" w:rsidRPr="00D42E2A" w:rsidRDefault="00EC4A1D" w:rsidP="00EC4A1D">
      <w:pPr>
        <w:tabs>
          <w:tab w:val="left" w:pos="912"/>
        </w:tabs>
        <w:autoSpaceDE w:val="0"/>
        <w:autoSpaceDN w:val="0"/>
        <w:adjustRightInd w:val="0"/>
        <w:spacing w:before="120"/>
        <w:ind w:left="206"/>
        <w:jc w:val="both"/>
        <w:rPr>
          <w:sz w:val="22"/>
          <w:szCs w:val="22"/>
        </w:rPr>
      </w:pPr>
      <w:r w:rsidRPr="00D42E2A">
        <w:rPr>
          <w:sz w:val="22"/>
          <w:szCs w:val="22"/>
        </w:rPr>
        <w:t>69.</w:t>
      </w:r>
      <w:r w:rsidRPr="00D42E2A">
        <w:rPr>
          <w:sz w:val="22"/>
          <w:szCs w:val="22"/>
        </w:rPr>
        <w:tab/>
        <w:t>Object of Part</w:t>
      </w:r>
    </w:p>
    <w:p w14:paraId="67D85083" w14:textId="77777777" w:rsidR="00EC4A1D" w:rsidRPr="00D42E2A" w:rsidRDefault="00EC4A1D" w:rsidP="00A06B66">
      <w:pPr>
        <w:tabs>
          <w:tab w:val="left" w:pos="912"/>
        </w:tabs>
        <w:autoSpaceDE w:val="0"/>
        <w:autoSpaceDN w:val="0"/>
        <w:adjustRightInd w:val="0"/>
        <w:ind w:left="206"/>
        <w:jc w:val="both"/>
        <w:rPr>
          <w:sz w:val="22"/>
          <w:szCs w:val="22"/>
        </w:rPr>
      </w:pPr>
      <w:r w:rsidRPr="00D42E2A">
        <w:rPr>
          <w:sz w:val="22"/>
          <w:szCs w:val="22"/>
        </w:rPr>
        <w:t>70.</w:t>
      </w:r>
      <w:r w:rsidRPr="00D42E2A">
        <w:rPr>
          <w:sz w:val="22"/>
          <w:szCs w:val="22"/>
        </w:rPr>
        <w:tab/>
        <w:t>Principal Act</w:t>
      </w:r>
    </w:p>
    <w:p w14:paraId="70959D56" w14:textId="77777777" w:rsidR="00EC4A1D" w:rsidRPr="00D42E2A" w:rsidRDefault="00EC4A1D" w:rsidP="00A06B66">
      <w:pPr>
        <w:tabs>
          <w:tab w:val="left" w:pos="912"/>
        </w:tabs>
        <w:autoSpaceDE w:val="0"/>
        <w:autoSpaceDN w:val="0"/>
        <w:adjustRightInd w:val="0"/>
        <w:ind w:left="206"/>
        <w:jc w:val="both"/>
        <w:rPr>
          <w:sz w:val="22"/>
          <w:szCs w:val="22"/>
        </w:rPr>
      </w:pPr>
      <w:r w:rsidRPr="00D42E2A">
        <w:rPr>
          <w:sz w:val="22"/>
          <w:szCs w:val="22"/>
        </w:rPr>
        <w:t>71.</w:t>
      </w:r>
      <w:r w:rsidRPr="00D42E2A">
        <w:rPr>
          <w:sz w:val="22"/>
          <w:szCs w:val="22"/>
        </w:rPr>
        <w:tab/>
        <w:t>Termination of appointment</w:t>
      </w:r>
    </w:p>
    <w:p w14:paraId="36C1E4BA" w14:textId="77777777" w:rsidR="00EC4A1D" w:rsidRPr="00D42E2A" w:rsidRDefault="00EC4A1D" w:rsidP="00A06B66">
      <w:pPr>
        <w:tabs>
          <w:tab w:val="left" w:pos="912"/>
        </w:tabs>
        <w:autoSpaceDE w:val="0"/>
        <w:autoSpaceDN w:val="0"/>
        <w:adjustRightInd w:val="0"/>
        <w:ind w:left="206"/>
        <w:jc w:val="both"/>
        <w:rPr>
          <w:sz w:val="22"/>
          <w:szCs w:val="22"/>
        </w:rPr>
      </w:pPr>
      <w:r w:rsidRPr="00D42E2A">
        <w:rPr>
          <w:sz w:val="22"/>
          <w:szCs w:val="22"/>
        </w:rPr>
        <w:t>72.</w:t>
      </w:r>
      <w:r w:rsidRPr="00D42E2A">
        <w:rPr>
          <w:sz w:val="22"/>
          <w:szCs w:val="22"/>
        </w:rPr>
        <w:tab/>
        <w:t>Insertion of new section:</w:t>
      </w:r>
    </w:p>
    <w:p w14:paraId="47709068" w14:textId="77777777" w:rsidR="00EC4A1D" w:rsidRPr="00D42E2A" w:rsidRDefault="00EC4A1D" w:rsidP="00A06B66">
      <w:pPr>
        <w:autoSpaceDE w:val="0"/>
        <w:autoSpaceDN w:val="0"/>
        <w:adjustRightInd w:val="0"/>
        <w:ind w:left="1872" w:hanging="710"/>
        <w:jc w:val="both"/>
        <w:rPr>
          <w:sz w:val="22"/>
          <w:szCs w:val="22"/>
        </w:rPr>
      </w:pPr>
      <w:r w:rsidRPr="00D42E2A">
        <w:rPr>
          <w:sz w:val="22"/>
          <w:szCs w:val="22"/>
        </w:rPr>
        <w:t>18A.</w:t>
      </w:r>
      <w:r w:rsidRPr="00D42E2A">
        <w:rPr>
          <w:sz w:val="22"/>
          <w:szCs w:val="22"/>
        </w:rPr>
        <w:tab/>
        <w:t>Leave of absence</w:t>
      </w:r>
    </w:p>
    <w:p w14:paraId="4460C1A5" w14:textId="77777777" w:rsidR="00EC4A1D" w:rsidRPr="00D42E2A" w:rsidRDefault="00EC4A1D" w:rsidP="00A06B66">
      <w:pPr>
        <w:tabs>
          <w:tab w:val="left" w:pos="912"/>
        </w:tabs>
        <w:autoSpaceDE w:val="0"/>
        <w:autoSpaceDN w:val="0"/>
        <w:adjustRightInd w:val="0"/>
        <w:ind w:left="206"/>
        <w:jc w:val="both"/>
        <w:rPr>
          <w:sz w:val="22"/>
          <w:szCs w:val="22"/>
        </w:rPr>
      </w:pPr>
      <w:r w:rsidRPr="00D42E2A">
        <w:rPr>
          <w:sz w:val="22"/>
          <w:szCs w:val="22"/>
        </w:rPr>
        <w:t>73.</w:t>
      </w:r>
      <w:r w:rsidRPr="00D42E2A">
        <w:rPr>
          <w:sz w:val="22"/>
          <w:szCs w:val="22"/>
        </w:rPr>
        <w:tab/>
        <w:t>Application</w:t>
      </w:r>
    </w:p>
    <w:p w14:paraId="4EF1A4F1" w14:textId="77777777" w:rsidR="00EC4A1D" w:rsidRPr="00D42E2A" w:rsidRDefault="00EC4A1D" w:rsidP="00A06B66">
      <w:pPr>
        <w:tabs>
          <w:tab w:val="left" w:pos="912"/>
        </w:tabs>
        <w:autoSpaceDE w:val="0"/>
        <w:autoSpaceDN w:val="0"/>
        <w:adjustRightInd w:val="0"/>
        <w:ind w:left="206"/>
        <w:jc w:val="both"/>
        <w:rPr>
          <w:sz w:val="22"/>
          <w:szCs w:val="22"/>
        </w:rPr>
      </w:pPr>
      <w:r w:rsidRPr="00D42E2A">
        <w:rPr>
          <w:sz w:val="22"/>
          <w:szCs w:val="22"/>
        </w:rPr>
        <w:t>74.</w:t>
      </w:r>
      <w:r w:rsidRPr="00D42E2A">
        <w:rPr>
          <w:sz w:val="22"/>
          <w:szCs w:val="22"/>
        </w:rPr>
        <w:tab/>
        <w:t>Transitional—pre-commencement grant of leave of absence</w:t>
      </w:r>
    </w:p>
    <w:p w14:paraId="27518EC3" w14:textId="1A8F2CDC" w:rsidR="008A3A69" w:rsidRDefault="008A3A69" w:rsidP="006B34D4">
      <w:pPr>
        <w:autoSpaceDE w:val="0"/>
        <w:autoSpaceDN w:val="0"/>
        <w:adjustRightInd w:val="0"/>
        <w:spacing w:before="120"/>
        <w:jc w:val="center"/>
        <w:rPr>
          <w:sz w:val="22"/>
          <w:szCs w:val="22"/>
        </w:rPr>
        <w:sectPr w:rsidR="008A3A69" w:rsidSect="008A3A69">
          <w:pgSz w:w="12240" w:h="15840"/>
          <w:pgMar w:top="1440" w:right="1440" w:bottom="1440" w:left="1440" w:header="720" w:footer="720" w:gutter="0"/>
          <w:cols w:space="720"/>
          <w:titlePg/>
          <w:docGrid w:linePitch="360"/>
        </w:sectPr>
      </w:pPr>
    </w:p>
    <w:p w14:paraId="7EDEA72D" w14:textId="77777777" w:rsidR="00EC4A1D" w:rsidRPr="00D42E2A" w:rsidRDefault="008A3A69" w:rsidP="006B34D4">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210F27EC" wp14:editId="5D7B5E3A">
            <wp:extent cx="1351915" cy="9937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1915" cy="993775"/>
                    </a:xfrm>
                    <a:prstGeom prst="rect">
                      <a:avLst/>
                    </a:prstGeom>
                    <a:noFill/>
                    <a:ln>
                      <a:noFill/>
                    </a:ln>
                  </pic:spPr>
                </pic:pic>
              </a:graphicData>
            </a:graphic>
          </wp:inline>
        </w:drawing>
      </w:r>
    </w:p>
    <w:p w14:paraId="3EC06F78" w14:textId="77777777" w:rsidR="00EC4A1D" w:rsidRPr="006B34D4" w:rsidRDefault="00EC4A1D" w:rsidP="006B34D4">
      <w:pPr>
        <w:autoSpaceDE w:val="0"/>
        <w:autoSpaceDN w:val="0"/>
        <w:adjustRightInd w:val="0"/>
        <w:spacing w:before="720"/>
        <w:jc w:val="center"/>
        <w:rPr>
          <w:sz w:val="36"/>
          <w:szCs w:val="22"/>
        </w:rPr>
      </w:pPr>
      <w:r w:rsidRPr="006B34D4">
        <w:rPr>
          <w:b/>
          <w:bCs/>
          <w:sz w:val="36"/>
          <w:szCs w:val="22"/>
        </w:rPr>
        <w:t>Banking (State Bank of South Australia</w:t>
      </w:r>
      <w:r w:rsidR="006B34D4">
        <w:rPr>
          <w:b/>
          <w:bCs/>
          <w:sz w:val="36"/>
          <w:szCs w:val="22"/>
        </w:rPr>
        <w:br/>
      </w:r>
      <w:r w:rsidRPr="006B34D4">
        <w:rPr>
          <w:b/>
          <w:bCs/>
          <w:sz w:val="36"/>
          <w:szCs w:val="22"/>
        </w:rPr>
        <w:t>and Other Matters) Act 1994</w:t>
      </w:r>
    </w:p>
    <w:p w14:paraId="77812DD3" w14:textId="2EA45422" w:rsidR="006B34D4" w:rsidRDefault="00EC4A1D" w:rsidP="006B34D4">
      <w:pPr>
        <w:autoSpaceDE w:val="0"/>
        <w:autoSpaceDN w:val="0"/>
        <w:adjustRightInd w:val="0"/>
        <w:spacing w:before="720"/>
        <w:jc w:val="center"/>
        <w:rPr>
          <w:b/>
          <w:bCs/>
          <w:sz w:val="22"/>
          <w:szCs w:val="22"/>
        </w:rPr>
      </w:pPr>
      <w:r w:rsidRPr="00A06B66">
        <w:rPr>
          <w:b/>
          <w:bCs/>
          <w:szCs w:val="22"/>
        </w:rPr>
        <w:t>No. 69 of 1994</w:t>
      </w:r>
    </w:p>
    <w:p w14:paraId="31C7F2B0" w14:textId="77777777" w:rsidR="00EC4A1D" w:rsidRPr="00D42E2A" w:rsidRDefault="00EC4A1D" w:rsidP="006B34D4">
      <w:pPr>
        <w:pBdr>
          <w:bottom w:val="double" w:sz="4" w:space="1" w:color="auto"/>
        </w:pBdr>
        <w:autoSpaceDE w:val="0"/>
        <w:autoSpaceDN w:val="0"/>
        <w:adjustRightInd w:val="0"/>
        <w:spacing w:before="720"/>
        <w:jc w:val="center"/>
        <w:rPr>
          <w:sz w:val="22"/>
          <w:szCs w:val="22"/>
        </w:rPr>
      </w:pPr>
    </w:p>
    <w:p w14:paraId="5EB6074D" w14:textId="77777777" w:rsidR="00EC4A1D" w:rsidRPr="006B34D4" w:rsidRDefault="00EC4A1D" w:rsidP="006B34D4">
      <w:pPr>
        <w:autoSpaceDE w:val="0"/>
        <w:autoSpaceDN w:val="0"/>
        <w:adjustRightInd w:val="0"/>
        <w:spacing w:before="720"/>
        <w:jc w:val="center"/>
        <w:rPr>
          <w:sz w:val="26"/>
          <w:szCs w:val="22"/>
        </w:rPr>
      </w:pPr>
      <w:r w:rsidRPr="006B34D4">
        <w:rPr>
          <w:b/>
          <w:bCs/>
          <w:sz w:val="26"/>
          <w:szCs w:val="22"/>
        </w:rPr>
        <w:t>An Act relating to banking</w:t>
      </w:r>
    </w:p>
    <w:p w14:paraId="08430C1D" w14:textId="77777777" w:rsidR="00EC4A1D" w:rsidRPr="00D42E2A" w:rsidRDefault="00EC4A1D" w:rsidP="006B34D4">
      <w:pPr>
        <w:autoSpaceDE w:val="0"/>
        <w:autoSpaceDN w:val="0"/>
        <w:adjustRightInd w:val="0"/>
        <w:spacing w:before="120"/>
        <w:jc w:val="right"/>
        <w:rPr>
          <w:sz w:val="22"/>
          <w:szCs w:val="22"/>
        </w:rPr>
      </w:pPr>
      <w:r w:rsidRPr="00D42E2A">
        <w:rPr>
          <w:sz w:val="22"/>
          <w:szCs w:val="22"/>
        </w:rPr>
        <w:t>[</w:t>
      </w:r>
      <w:r w:rsidRPr="00D42E2A">
        <w:rPr>
          <w:i/>
          <w:iCs/>
          <w:sz w:val="22"/>
          <w:szCs w:val="22"/>
        </w:rPr>
        <w:t>Assented to 9 June 1994</w:t>
      </w:r>
      <w:r w:rsidRPr="00D42E2A">
        <w:rPr>
          <w:sz w:val="22"/>
          <w:szCs w:val="22"/>
        </w:rPr>
        <w:t>]</w:t>
      </w:r>
    </w:p>
    <w:p w14:paraId="0F3460AC" w14:textId="77777777" w:rsidR="00EC4A1D" w:rsidRPr="00D42E2A" w:rsidRDefault="00EC4A1D" w:rsidP="00EC4A1D">
      <w:pPr>
        <w:autoSpaceDE w:val="0"/>
        <w:autoSpaceDN w:val="0"/>
        <w:adjustRightInd w:val="0"/>
        <w:spacing w:before="120"/>
        <w:ind w:left="730"/>
        <w:jc w:val="both"/>
        <w:rPr>
          <w:sz w:val="22"/>
          <w:szCs w:val="22"/>
        </w:rPr>
      </w:pPr>
      <w:r w:rsidRPr="00D42E2A">
        <w:rPr>
          <w:sz w:val="22"/>
          <w:szCs w:val="22"/>
        </w:rPr>
        <w:t>The Parliament of Australia enacts:</w:t>
      </w:r>
    </w:p>
    <w:p w14:paraId="676D596F" w14:textId="77777777" w:rsidR="00EC4A1D" w:rsidRPr="00D42E2A" w:rsidRDefault="00EC4A1D" w:rsidP="006B34D4">
      <w:pPr>
        <w:autoSpaceDE w:val="0"/>
        <w:autoSpaceDN w:val="0"/>
        <w:adjustRightInd w:val="0"/>
        <w:spacing w:before="120"/>
        <w:jc w:val="center"/>
        <w:rPr>
          <w:sz w:val="22"/>
          <w:szCs w:val="22"/>
        </w:rPr>
      </w:pPr>
      <w:r w:rsidRPr="00D42E2A">
        <w:rPr>
          <w:b/>
          <w:bCs/>
          <w:sz w:val="22"/>
          <w:szCs w:val="22"/>
        </w:rPr>
        <w:t>CHAPTER 1—PRELIMINARY</w:t>
      </w:r>
    </w:p>
    <w:p w14:paraId="690CE4F1" w14:textId="77777777" w:rsidR="00EC4A1D" w:rsidRPr="00D42E2A" w:rsidRDefault="00EC4A1D" w:rsidP="00EC4A1D">
      <w:pPr>
        <w:autoSpaceDE w:val="0"/>
        <w:autoSpaceDN w:val="0"/>
        <w:adjustRightInd w:val="0"/>
        <w:spacing w:before="120"/>
        <w:ind w:left="379"/>
        <w:jc w:val="both"/>
        <w:rPr>
          <w:sz w:val="22"/>
          <w:szCs w:val="22"/>
        </w:rPr>
      </w:pPr>
      <w:r w:rsidRPr="00D42E2A">
        <w:rPr>
          <w:b/>
          <w:bCs/>
          <w:sz w:val="22"/>
          <w:szCs w:val="22"/>
        </w:rPr>
        <w:t>Short title</w:t>
      </w:r>
    </w:p>
    <w:p w14:paraId="2EB7E7CA" w14:textId="666C130B" w:rsidR="00EC4A1D" w:rsidRPr="00D42E2A" w:rsidRDefault="00EC4A1D" w:rsidP="006B34D4">
      <w:pPr>
        <w:autoSpaceDE w:val="0"/>
        <w:autoSpaceDN w:val="0"/>
        <w:adjustRightInd w:val="0"/>
        <w:spacing w:before="120"/>
        <w:ind w:left="374" w:firstLine="331"/>
        <w:jc w:val="both"/>
        <w:rPr>
          <w:sz w:val="22"/>
          <w:szCs w:val="22"/>
        </w:rPr>
      </w:pPr>
      <w:r w:rsidRPr="00D42E2A">
        <w:rPr>
          <w:b/>
          <w:sz w:val="22"/>
          <w:szCs w:val="22"/>
        </w:rPr>
        <w:t>1.</w:t>
      </w:r>
      <w:r w:rsidR="00A06B66">
        <w:rPr>
          <w:sz w:val="22"/>
          <w:szCs w:val="22"/>
        </w:rPr>
        <w:t xml:space="preserve"> </w:t>
      </w:r>
      <w:r w:rsidRPr="00D42E2A">
        <w:rPr>
          <w:sz w:val="22"/>
          <w:szCs w:val="22"/>
        </w:rPr>
        <w:t xml:space="preserve">This Act may be cited as the </w:t>
      </w:r>
      <w:r w:rsidRPr="00D42E2A">
        <w:rPr>
          <w:i/>
          <w:iCs/>
          <w:sz w:val="22"/>
          <w:szCs w:val="22"/>
        </w:rPr>
        <w:t>Banking (State Bank of South Australia and Other Matters) Act 1994.</w:t>
      </w:r>
    </w:p>
    <w:p w14:paraId="6043FBFC" w14:textId="77777777" w:rsidR="00EC4A1D" w:rsidRPr="00D42E2A" w:rsidRDefault="00EC4A1D" w:rsidP="00EC4A1D">
      <w:pPr>
        <w:autoSpaceDE w:val="0"/>
        <w:autoSpaceDN w:val="0"/>
        <w:adjustRightInd w:val="0"/>
        <w:spacing w:before="120"/>
        <w:ind w:left="379"/>
        <w:jc w:val="both"/>
        <w:rPr>
          <w:sz w:val="22"/>
          <w:szCs w:val="22"/>
        </w:rPr>
      </w:pPr>
      <w:r w:rsidRPr="00D42E2A">
        <w:rPr>
          <w:b/>
          <w:bCs/>
          <w:sz w:val="22"/>
          <w:szCs w:val="22"/>
        </w:rPr>
        <w:t>Commencement</w:t>
      </w:r>
    </w:p>
    <w:p w14:paraId="2B26D6F4" w14:textId="5E7FD127" w:rsidR="00EC4A1D" w:rsidRPr="00D42E2A" w:rsidRDefault="00EC4A1D" w:rsidP="00EC4A1D">
      <w:pPr>
        <w:autoSpaceDE w:val="0"/>
        <w:autoSpaceDN w:val="0"/>
        <w:adjustRightInd w:val="0"/>
        <w:spacing w:before="120"/>
        <w:ind w:left="379" w:firstLine="317"/>
        <w:jc w:val="both"/>
        <w:rPr>
          <w:sz w:val="22"/>
          <w:szCs w:val="22"/>
        </w:rPr>
      </w:pPr>
      <w:r w:rsidRPr="00D42E2A">
        <w:rPr>
          <w:b/>
          <w:bCs/>
          <w:sz w:val="22"/>
          <w:szCs w:val="22"/>
        </w:rPr>
        <w:t>2</w:t>
      </w:r>
      <w:r w:rsidRPr="00A06B66">
        <w:rPr>
          <w:b/>
          <w:sz w:val="22"/>
          <w:szCs w:val="22"/>
        </w:rPr>
        <w:t>.(</w:t>
      </w:r>
      <w:r w:rsidRPr="00D42E2A">
        <w:rPr>
          <w:b/>
          <w:bCs/>
          <w:sz w:val="22"/>
          <w:szCs w:val="22"/>
        </w:rPr>
        <w:t>1</w:t>
      </w:r>
      <w:r w:rsidRPr="00A06B66">
        <w:rPr>
          <w:b/>
          <w:sz w:val="22"/>
          <w:szCs w:val="22"/>
        </w:rPr>
        <w:t>)</w:t>
      </w:r>
      <w:r w:rsidR="00A06B66" w:rsidRPr="00A06B66">
        <w:rPr>
          <w:sz w:val="22"/>
          <w:szCs w:val="22"/>
        </w:rPr>
        <w:t xml:space="preserve"> </w:t>
      </w:r>
      <w:r w:rsidRPr="00D42E2A">
        <w:rPr>
          <w:sz w:val="22"/>
          <w:szCs w:val="22"/>
        </w:rPr>
        <w:t>Subject to this section, this Act commences on the day on which it receives the Royal Assent.</w:t>
      </w:r>
    </w:p>
    <w:p w14:paraId="0C111168" w14:textId="77777777" w:rsidR="00EC4A1D" w:rsidRPr="00D42E2A" w:rsidRDefault="00EC4A1D" w:rsidP="00EC4A1D">
      <w:pPr>
        <w:autoSpaceDE w:val="0"/>
        <w:autoSpaceDN w:val="0"/>
        <w:adjustRightInd w:val="0"/>
        <w:spacing w:before="120"/>
        <w:ind w:left="379" w:firstLine="331"/>
        <w:jc w:val="both"/>
        <w:rPr>
          <w:sz w:val="22"/>
          <w:szCs w:val="22"/>
        </w:rPr>
      </w:pPr>
      <w:r w:rsidRPr="00D42E2A">
        <w:rPr>
          <w:b/>
          <w:sz w:val="22"/>
          <w:szCs w:val="22"/>
        </w:rPr>
        <w:t>(2)</w:t>
      </w:r>
      <w:r w:rsidRPr="00D42E2A">
        <w:rPr>
          <w:sz w:val="22"/>
          <w:szCs w:val="22"/>
        </w:rPr>
        <w:tab/>
        <w:t xml:space="preserve">Part 2.1 (other than subsections 5(2) and 6(2)) commences on a day to be fixed by Proclamation. The day must not be earlier than the day on which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 commences.</w:t>
      </w:r>
    </w:p>
    <w:p w14:paraId="05D57031" w14:textId="1B4F55DE" w:rsidR="00EC4A1D" w:rsidRPr="00D42E2A" w:rsidRDefault="00EC4A1D" w:rsidP="006B34D4">
      <w:pPr>
        <w:tabs>
          <w:tab w:val="left" w:pos="720"/>
        </w:tabs>
        <w:autoSpaceDE w:val="0"/>
        <w:autoSpaceDN w:val="0"/>
        <w:adjustRightInd w:val="0"/>
        <w:spacing w:before="120"/>
        <w:ind w:firstLine="331"/>
        <w:jc w:val="both"/>
        <w:rPr>
          <w:sz w:val="22"/>
          <w:szCs w:val="22"/>
        </w:rPr>
      </w:pPr>
      <w:r w:rsidRPr="00D42E2A">
        <w:rPr>
          <w:sz w:val="22"/>
          <w:szCs w:val="22"/>
        </w:rPr>
        <w:br w:type="page"/>
      </w:r>
      <w:r w:rsidRPr="00D42E2A">
        <w:rPr>
          <w:b/>
          <w:sz w:val="22"/>
          <w:szCs w:val="22"/>
        </w:rPr>
        <w:lastRenderedPageBreak/>
        <w:t>(3)</w:t>
      </w:r>
      <w:r w:rsidRPr="00D42E2A">
        <w:rPr>
          <w:sz w:val="22"/>
          <w:szCs w:val="22"/>
        </w:rPr>
        <w:tab/>
        <w:t xml:space="preserve">If the provisions referred to in subsection (2) do not commence within the period of 6 months beginning on the day on which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 commences, they commence on the first day after the end of that period.</w:t>
      </w:r>
    </w:p>
    <w:p w14:paraId="683DBE1F" w14:textId="77777777" w:rsidR="00EC4A1D" w:rsidRDefault="00EC4A1D" w:rsidP="00EC4A1D">
      <w:pPr>
        <w:tabs>
          <w:tab w:val="left" w:pos="720"/>
        </w:tabs>
        <w:autoSpaceDE w:val="0"/>
        <w:autoSpaceDN w:val="0"/>
        <w:adjustRightInd w:val="0"/>
        <w:spacing w:before="120"/>
        <w:ind w:firstLine="331"/>
        <w:jc w:val="both"/>
        <w:rPr>
          <w:sz w:val="22"/>
          <w:szCs w:val="22"/>
        </w:rPr>
      </w:pPr>
      <w:r w:rsidRPr="00D42E2A">
        <w:rPr>
          <w:b/>
          <w:sz w:val="22"/>
          <w:szCs w:val="22"/>
        </w:rPr>
        <w:t>(4)</w:t>
      </w:r>
      <w:r w:rsidRPr="00D42E2A">
        <w:rPr>
          <w:sz w:val="22"/>
          <w:szCs w:val="22"/>
        </w:rPr>
        <w:tab/>
        <w:t>Subsections 5(2) and 6(2) commence on a day to be fixed by Proclamation.</w:t>
      </w:r>
    </w:p>
    <w:p w14:paraId="601B5BF5" w14:textId="77777777" w:rsidR="00A06B66" w:rsidRPr="00D42E2A" w:rsidRDefault="00A06B66" w:rsidP="00EC4A1D">
      <w:pPr>
        <w:tabs>
          <w:tab w:val="left" w:pos="720"/>
        </w:tabs>
        <w:autoSpaceDE w:val="0"/>
        <w:autoSpaceDN w:val="0"/>
        <w:adjustRightInd w:val="0"/>
        <w:spacing w:before="120"/>
        <w:ind w:firstLine="331"/>
        <w:jc w:val="both"/>
        <w:rPr>
          <w:sz w:val="22"/>
          <w:szCs w:val="22"/>
        </w:rPr>
      </w:pPr>
    </w:p>
    <w:p w14:paraId="23B39F8D" w14:textId="41C396A8" w:rsidR="00EC4A1D" w:rsidRPr="00D42E2A" w:rsidRDefault="00EC4A1D" w:rsidP="006B34D4">
      <w:pPr>
        <w:autoSpaceDE w:val="0"/>
        <w:autoSpaceDN w:val="0"/>
        <w:adjustRightInd w:val="0"/>
        <w:spacing w:before="120"/>
        <w:jc w:val="center"/>
        <w:rPr>
          <w:sz w:val="22"/>
          <w:szCs w:val="22"/>
        </w:rPr>
      </w:pPr>
      <w:r w:rsidRPr="00D42E2A">
        <w:rPr>
          <w:b/>
          <w:bCs/>
          <w:sz w:val="22"/>
          <w:szCs w:val="22"/>
        </w:rPr>
        <w:t>CHAPTER 2—PROVISIONS TO FACILITATE THE</w:t>
      </w:r>
      <w:r w:rsidR="00A06B66">
        <w:rPr>
          <w:b/>
          <w:bCs/>
          <w:sz w:val="22"/>
          <w:szCs w:val="22"/>
        </w:rPr>
        <w:t xml:space="preserve"> </w:t>
      </w:r>
      <w:r w:rsidRPr="00D42E2A">
        <w:rPr>
          <w:b/>
          <w:bCs/>
          <w:sz w:val="22"/>
          <w:szCs w:val="22"/>
        </w:rPr>
        <w:t>RESTRUCTURING OF THE STATE BANK OF SOUTH AUSTRALIA</w:t>
      </w:r>
    </w:p>
    <w:p w14:paraId="3CFCBA77" w14:textId="77777777" w:rsidR="00EC4A1D" w:rsidRPr="00D42E2A" w:rsidRDefault="00EC4A1D" w:rsidP="006B34D4">
      <w:pPr>
        <w:autoSpaceDE w:val="0"/>
        <w:autoSpaceDN w:val="0"/>
        <w:adjustRightInd w:val="0"/>
        <w:spacing w:before="120"/>
        <w:jc w:val="center"/>
        <w:rPr>
          <w:sz w:val="22"/>
          <w:szCs w:val="22"/>
        </w:rPr>
      </w:pPr>
      <w:r w:rsidRPr="00D42E2A">
        <w:rPr>
          <w:b/>
          <w:bCs/>
          <w:sz w:val="22"/>
          <w:szCs w:val="22"/>
        </w:rPr>
        <w:t>PART 2.1—AMENDMENT OF THE BANKING ACT 1959</w:t>
      </w:r>
    </w:p>
    <w:p w14:paraId="468A43B1"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Object of Part</w:t>
      </w:r>
    </w:p>
    <w:p w14:paraId="4153BCAF" w14:textId="77777777" w:rsidR="00EC4A1D" w:rsidRPr="00D42E2A" w:rsidRDefault="00EC4A1D" w:rsidP="00EC4A1D">
      <w:pPr>
        <w:tabs>
          <w:tab w:val="left" w:pos="614"/>
        </w:tabs>
        <w:autoSpaceDE w:val="0"/>
        <w:autoSpaceDN w:val="0"/>
        <w:adjustRightInd w:val="0"/>
        <w:spacing w:before="120"/>
        <w:ind w:firstLine="317"/>
        <w:jc w:val="both"/>
        <w:rPr>
          <w:sz w:val="22"/>
          <w:szCs w:val="22"/>
        </w:rPr>
      </w:pPr>
      <w:r w:rsidRPr="00D42E2A">
        <w:rPr>
          <w:b/>
          <w:bCs/>
          <w:sz w:val="22"/>
          <w:szCs w:val="22"/>
        </w:rPr>
        <w:t>3.</w:t>
      </w:r>
      <w:r w:rsidRPr="00D42E2A">
        <w:rPr>
          <w:b/>
          <w:bCs/>
          <w:sz w:val="22"/>
          <w:szCs w:val="22"/>
        </w:rPr>
        <w:tab/>
      </w:r>
      <w:r w:rsidRPr="00D42E2A">
        <w:rPr>
          <w:sz w:val="22"/>
          <w:szCs w:val="22"/>
        </w:rPr>
        <w:t xml:space="preserve">The object of this Part is to facilitate the restructuring of the State Bank of South Australia by subjecting the successor of that Bank (Bank of South Australia Limited) to regulation under the </w:t>
      </w:r>
      <w:r w:rsidRPr="00D42E2A">
        <w:rPr>
          <w:i/>
          <w:iCs/>
          <w:sz w:val="22"/>
          <w:szCs w:val="22"/>
        </w:rPr>
        <w:t>Banking Act 1959.</w:t>
      </w:r>
    </w:p>
    <w:p w14:paraId="447A682E"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Principal Act</w:t>
      </w:r>
    </w:p>
    <w:p w14:paraId="26FB880D" w14:textId="3F9AB645" w:rsidR="00EC4A1D" w:rsidRPr="00D42E2A" w:rsidRDefault="00EC4A1D" w:rsidP="00EC4A1D">
      <w:pPr>
        <w:tabs>
          <w:tab w:val="left" w:pos="614"/>
        </w:tabs>
        <w:autoSpaceDE w:val="0"/>
        <w:autoSpaceDN w:val="0"/>
        <w:adjustRightInd w:val="0"/>
        <w:spacing w:before="120"/>
        <w:ind w:left="317"/>
        <w:jc w:val="both"/>
        <w:rPr>
          <w:sz w:val="22"/>
          <w:szCs w:val="22"/>
        </w:rPr>
      </w:pPr>
      <w:r w:rsidRPr="00D42E2A">
        <w:rPr>
          <w:b/>
          <w:bCs/>
          <w:sz w:val="22"/>
          <w:szCs w:val="22"/>
        </w:rPr>
        <w:t>4.</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Banking Act 1959</w:t>
      </w:r>
      <w:r w:rsidRPr="00A06B66">
        <w:rPr>
          <w:iCs/>
          <w:sz w:val="22"/>
          <w:szCs w:val="22"/>
          <w:vertAlign w:val="superscript"/>
        </w:rPr>
        <w:t>1</w:t>
      </w:r>
      <w:r w:rsidRPr="00A06B66">
        <w:rPr>
          <w:iCs/>
          <w:sz w:val="22"/>
          <w:szCs w:val="22"/>
        </w:rPr>
        <w:t>.</w:t>
      </w:r>
    </w:p>
    <w:p w14:paraId="1A9F1E50"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Interpretation</w:t>
      </w:r>
    </w:p>
    <w:p w14:paraId="655A9064" w14:textId="44E54DBF" w:rsidR="00EC4A1D" w:rsidRPr="00D42E2A" w:rsidRDefault="00EC4A1D" w:rsidP="00EC4A1D">
      <w:pPr>
        <w:autoSpaceDE w:val="0"/>
        <w:autoSpaceDN w:val="0"/>
        <w:adjustRightInd w:val="0"/>
        <w:spacing w:before="120"/>
        <w:ind w:firstLine="312"/>
        <w:jc w:val="both"/>
        <w:rPr>
          <w:sz w:val="22"/>
          <w:szCs w:val="22"/>
        </w:rPr>
      </w:pPr>
      <w:r w:rsidRPr="00D42E2A">
        <w:rPr>
          <w:b/>
          <w:bCs/>
          <w:sz w:val="22"/>
          <w:szCs w:val="22"/>
        </w:rPr>
        <w:t>5</w:t>
      </w:r>
      <w:r w:rsidRPr="00A06B66">
        <w:rPr>
          <w:b/>
          <w:sz w:val="22"/>
          <w:szCs w:val="22"/>
        </w:rPr>
        <w:t>.(</w:t>
      </w:r>
      <w:r w:rsidRPr="00D42E2A">
        <w:rPr>
          <w:b/>
          <w:bCs/>
          <w:sz w:val="22"/>
          <w:szCs w:val="22"/>
        </w:rPr>
        <w:t>1</w:t>
      </w:r>
      <w:r w:rsidRPr="00A06B66">
        <w:rPr>
          <w:b/>
          <w:sz w:val="22"/>
          <w:szCs w:val="22"/>
        </w:rPr>
        <w:t>)</w:t>
      </w:r>
      <w:r w:rsidR="00A06B66" w:rsidRPr="00A06B66">
        <w:rPr>
          <w:sz w:val="22"/>
          <w:szCs w:val="22"/>
        </w:rPr>
        <w:t xml:space="preserve"> </w:t>
      </w:r>
      <w:r w:rsidRPr="00D42E2A">
        <w:rPr>
          <w:sz w:val="22"/>
          <w:szCs w:val="22"/>
        </w:rPr>
        <w:t>Section 5 of the Principal Act is amended by inserting in the definition of “bank” in subsection (1) “Bank of South Australia Limited,” after “includes”.</w:t>
      </w:r>
    </w:p>
    <w:p w14:paraId="5E624868" w14:textId="77777777" w:rsidR="00EC4A1D" w:rsidRPr="00D42E2A" w:rsidRDefault="00EC4A1D" w:rsidP="00EC4A1D">
      <w:pPr>
        <w:autoSpaceDE w:val="0"/>
        <w:autoSpaceDN w:val="0"/>
        <w:adjustRightInd w:val="0"/>
        <w:spacing w:before="120"/>
        <w:ind w:firstLine="317"/>
        <w:jc w:val="both"/>
        <w:rPr>
          <w:sz w:val="22"/>
          <w:szCs w:val="22"/>
        </w:rPr>
      </w:pPr>
      <w:r w:rsidRPr="00D42E2A">
        <w:rPr>
          <w:b/>
          <w:sz w:val="22"/>
          <w:szCs w:val="22"/>
        </w:rPr>
        <w:t>(2)</w:t>
      </w:r>
      <w:r w:rsidRPr="00D42E2A">
        <w:rPr>
          <w:sz w:val="22"/>
          <w:szCs w:val="22"/>
        </w:rPr>
        <w:tab/>
        <w:t>Section 5 of the Principal Act is amended by omitting from the definition of “bank” in subsection (1) “Bank of South Australia Limited,”.</w:t>
      </w:r>
    </w:p>
    <w:p w14:paraId="7B80B630"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Application of Act</w:t>
      </w:r>
    </w:p>
    <w:p w14:paraId="13DA4BAC" w14:textId="3DBF7950" w:rsidR="00EC4A1D" w:rsidRPr="00D42E2A" w:rsidRDefault="00EC4A1D" w:rsidP="00EC4A1D">
      <w:pPr>
        <w:autoSpaceDE w:val="0"/>
        <w:autoSpaceDN w:val="0"/>
        <w:adjustRightInd w:val="0"/>
        <w:spacing w:before="120"/>
        <w:ind w:left="326"/>
        <w:jc w:val="both"/>
        <w:rPr>
          <w:sz w:val="22"/>
          <w:szCs w:val="22"/>
        </w:rPr>
      </w:pPr>
      <w:r w:rsidRPr="00D42E2A">
        <w:rPr>
          <w:b/>
          <w:bCs/>
          <w:sz w:val="22"/>
          <w:szCs w:val="22"/>
        </w:rPr>
        <w:t>6</w:t>
      </w:r>
      <w:r w:rsidRPr="00A06B66">
        <w:rPr>
          <w:b/>
          <w:sz w:val="22"/>
          <w:szCs w:val="22"/>
        </w:rPr>
        <w:t>.(</w:t>
      </w:r>
      <w:r w:rsidRPr="00D42E2A">
        <w:rPr>
          <w:b/>
          <w:bCs/>
          <w:sz w:val="22"/>
          <w:szCs w:val="22"/>
        </w:rPr>
        <w:t>1</w:t>
      </w:r>
      <w:r w:rsidRPr="00A06B66">
        <w:rPr>
          <w:b/>
          <w:sz w:val="22"/>
          <w:szCs w:val="22"/>
        </w:rPr>
        <w:t>)</w:t>
      </w:r>
      <w:r w:rsidR="00A06B66" w:rsidRPr="00A06B66">
        <w:rPr>
          <w:sz w:val="22"/>
          <w:szCs w:val="22"/>
        </w:rPr>
        <w:t xml:space="preserve"> </w:t>
      </w:r>
      <w:r w:rsidRPr="00D42E2A">
        <w:rPr>
          <w:sz w:val="22"/>
          <w:szCs w:val="22"/>
        </w:rPr>
        <w:t>Section 6 of the Principal Act is amended:</w:t>
      </w:r>
    </w:p>
    <w:p w14:paraId="3895BF41" w14:textId="77777777" w:rsidR="00EC4A1D" w:rsidRPr="00D42E2A" w:rsidRDefault="00EC4A1D" w:rsidP="00EC4A1D">
      <w:pPr>
        <w:tabs>
          <w:tab w:val="left" w:pos="715"/>
        </w:tabs>
        <w:autoSpaceDE w:val="0"/>
        <w:autoSpaceDN w:val="0"/>
        <w:adjustRightInd w:val="0"/>
        <w:spacing w:before="120"/>
        <w:ind w:left="715" w:hanging="394"/>
        <w:jc w:val="both"/>
        <w:rPr>
          <w:sz w:val="22"/>
          <w:szCs w:val="22"/>
        </w:rPr>
      </w:pPr>
      <w:r w:rsidRPr="00D42E2A">
        <w:rPr>
          <w:b/>
          <w:sz w:val="22"/>
          <w:szCs w:val="22"/>
        </w:rPr>
        <w:t>(a)</w:t>
      </w:r>
      <w:r w:rsidRPr="00D42E2A">
        <w:rPr>
          <w:sz w:val="22"/>
          <w:szCs w:val="22"/>
        </w:rPr>
        <w:tab/>
        <w:t>by omitting from subsection (1) “subsection (1A)” and substituting “subsections (1A) and (1B)”;</w:t>
      </w:r>
    </w:p>
    <w:p w14:paraId="63D6FC2C" w14:textId="77777777" w:rsidR="00EC4A1D" w:rsidRPr="00D42E2A" w:rsidRDefault="00EC4A1D" w:rsidP="00EC4A1D">
      <w:pPr>
        <w:tabs>
          <w:tab w:val="left" w:pos="715"/>
        </w:tabs>
        <w:autoSpaceDE w:val="0"/>
        <w:autoSpaceDN w:val="0"/>
        <w:adjustRightInd w:val="0"/>
        <w:spacing w:before="120"/>
        <w:ind w:left="322"/>
        <w:jc w:val="both"/>
        <w:rPr>
          <w:sz w:val="22"/>
          <w:szCs w:val="22"/>
        </w:rPr>
      </w:pPr>
      <w:r w:rsidRPr="00D42E2A">
        <w:rPr>
          <w:b/>
          <w:sz w:val="22"/>
          <w:szCs w:val="22"/>
        </w:rPr>
        <w:t>(b)</w:t>
      </w:r>
      <w:r w:rsidRPr="00D42E2A">
        <w:rPr>
          <w:sz w:val="22"/>
          <w:szCs w:val="22"/>
        </w:rPr>
        <w:tab/>
        <w:t>by inserting after subsection (1A) the following subsection:</w:t>
      </w:r>
    </w:p>
    <w:p w14:paraId="499522D6" w14:textId="77777777" w:rsidR="00EC4A1D" w:rsidRPr="00D42E2A" w:rsidRDefault="00EC4A1D" w:rsidP="00EC4A1D">
      <w:pPr>
        <w:autoSpaceDE w:val="0"/>
        <w:autoSpaceDN w:val="0"/>
        <w:adjustRightInd w:val="0"/>
        <w:spacing w:before="120"/>
        <w:ind w:left="725" w:firstLine="250"/>
        <w:jc w:val="both"/>
        <w:rPr>
          <w:sz w:val="22"/>
          <w:szCs w:val="22"/>
        </w:rPr>
      </w:pPr>
      <w:r w:rsidRPr="00D42E2A">
        <w:rPr>
          <w:sz w:val="22"/>
          <w:szCs w:val="22"/>
        </w:rPr>
        <w:t>“(1B) Part II (other than Division 1), Part V and sections 61, 62, 64, 65, 68 and 69 apply to Bank of South Australia Limited.</w:t>
      </w:r>
    </w:p>
    <w:p w14:paraId="7966596F" w14:textId="77777777" w:rsidR="00EC4A1D" w:rsidRPr="00D42E2A" w:rsidRDefault="00EC4A1D" w:rsidP="00EC4A1D">
      <w:pPr>
        <w:autoSpaceDE w:val="0"/>
        <w:autoSpaceDN w:val="0"/>
        <w:adjustRightInd w:val="0"/>
        <w:spacing w:before="120"/>
        <w:ind w:left="1200" w:hanging="518"/>
        <w:jc w:val="both"/>
        <w:rPr>
          <w:sz w:val="22"/>
          <w:szCs w:val="22"/>
        </w:rPr>
      </w:pPr>
      <w:r w:rsidRPr="00D42E2A">
        <w:rPr>
          <w:sz w:val="22"/>
          <w:szCs w:val="22"/>
        </w:rPr>
        <w:t>Note: The matter of State banking in so far as it applies to Bank of South Australia Limited has been referred to the Parliament of the Commonwealth by the Parliament of South Australia.”.</w:t>
      </w:r>
    </w:p>
    <w:p w14:paraId="6681F487" w14:textId="77777777" w:rsidR="00EC4A1D" w:rsidRPr="00D42E2A" w:rsidRDefault="00EC4A1D" w:rsidP="00EC4A1D">
      <w:pPr>
        <w:autoSpaceDE w:val="0"/>
        <w:autoSpaceDN w:val="0"/>
        <w:adjustRightInd w:val="0"/>
        <w:spacing w:before="120"/>
        <w:ind w:left="336"/>
        <w:jc w:val="both"/>
        <w:rPr>
          <w:sz w:val="22"/>
          <w:szCs w:val="22"/>
        </w:rPr>
      </w:pPr>
      <w:r w:rsidRPr="00D42E2A">
        <w:rPr>
          <w:b/>
          <w:sz w:val="22"/>
          <w:szCs w:val="22"/>
        </w:rPr>
        <w:t>(2)</w:t>
      </w:r>
      <w:r w:rsidRPr="00D42E2A">
        <w:rPr>
          <w:sz w:val="22"/>
          <w:szCs w:val="22"/>
        </w:rPr>
        <w:tab/>
        <w:t>Section 6 of the Principal Act is amended:</w:t>
      </w:r>
    </w:p>
    <w:p w14:paraId="228ECCF7" w14:textId="77777777" w:rsidR="00EC4A1D" w:rsidRPr="00D42E2A" w:rsidRDefault="00EC4A1D" w:rsidP="00EC4A1D">
      <w:pPr>
        <w:tabs>
          <w:tab w:val="left" w:pos="720"/>
        </w:tabs>
        <w:autoSpaceDE w:val="0"/>
        <w:autoSpaceDN w:val="0"/>
        <w:adjustRightInd w:val="0"/>
        <w:spacing w:before="120"/>
        <w:ind w:left="720" w:hanging="398"/>
        <w:jc w:val="both"/>
        <w:rPr>
          <w:sz w:val="22"/>
          <w:szCs w:val="22"/>
        </w:rPr>
      </w:pPr>
      <w:r w:rsidRPr="00D42E2A">
        <w:rPr>
          <w:b/>
          <w:sz w:val="22"/>
          <w:szCs w:val="22"/>
        </w:rPr>
        <w:t>(a)</w:t>
      </w:r>
      <w:r w:rsidRPr="00D42E2A">
        <w:rPr>
          <w:sz w:val="22"/>
          <w:szCs w:val="22"/>
        </w:rPr>
        <w:tab/>
        <w:t>by omitting from subsection (1B) “Part II (other than Division 1), Part” and substituting “Parts II and”;</w:t>
      </w:r>
    </w:p>
    <w:p w14:paraId="5B59E51D" w14:textId="77777777" w:rsidR="00EC4A1D" w:rsidRPr="00D42E2A" w:rsidRDefault="00EC4A1D" w:rsidP="00EC4A1D">
      <w:pPr>
        <w:tabs>
          <w:tab w:val="left" w:pos="720"/>
        </w:tabs>
        <w:autoSpaceDE w:val="0"/>
        <w:autoSpaceDN w:val="0"/>
        <w:adjustRightInd w:val="0"/>
        <w:spacing w:before="120"/>
        <w:ind w:left="322"/>
        <w:jc w:val="both"/>
        <w:rPr>
          <w:sz w:val="22"/>
          <w:szCs w:val="22"/>
        </w:rPr>
      </w:pPr>
      <w:r w:rsidRPr="00D42E2A">
        <w:rPr>
          <w:b/>
          <w:sz w:val="22"/>
          <w:szCs w:val="22"/>
        </w:rPr>
        <w:t>(b)</w:t>
      </w:r>
      <w:r w:rsidRPr="00D42E2A">
        <w:rPr>
          <w:sz w:val="22"/>
          <w:szCs w:val="22"/>
        </w:rPr>
        <w:tab/>
        <w:t>by inserting in subsection (1B) “63,” after “62,”.</w:t>
      </w:r>
    </w:p>
    <w:p w14:paraId="22B76B05"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PART 2.2—AMENDMENT OF THE CORPORATIONS LAW</w:t>
      </w:r>
    </w:p>
    <w:p w14:paraId="71915E5A" w14:textId="77777777"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Division 1</w:t>
      </w:r>
      <w:r w:rsidRPr="00D42E2A">
        <w:rPr>
          <w:b/>
          <w:bCs/>
          <w:sz w:val="22"/>
          <w:szCs w:val="22"/>
        </w:rPr>
        <w:t>—</w:t>
      </w:r>
      <w:r w:rsidRPr="00D42E2A">
        <w:rPr>
          <w:b/>
          <w:bCs/>
          <w:i/>
          <w:iCs/>
          <w:sz w:val="22"/>
          <w:szCs w:val="22"/>
        </w:rPr>
        <w:t>Corporations Law</w:t>
      </w:r>
    </w:p>
    <w:p w14:paraId="70DDA418"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Corporations Law</w:t>
      </w:r>
    </w:p>
    <w:p w14:paraId="01ED213D" w14:textId="77777777" w:rsidR="00EC4A1D" w:rsidRPr="00D42E2A" w:rsidRDefault="00EC4A1D" w:rsidP="00EC4A1D">
      <w:pPr>
        <w:tabs>
          <w:tab w:val="left" w:pos="619"/>
        </w:tabs>
        <w:autoSpaceDE w:val="0"/>
        <w:autoSpaceDN w:val="0"/>
        <w:adjustRightInd w:val="0"/>
        <w:spacing w:before="120"/>
        <w:ind w:firstLine="317"/>
        <w:jc w:val="both"/>
        <w:rPr>
          <w:sz w:val="22"/>
          <w:szCs w:val="22"/>
        </w:rPr>
      </w:pPr>
      <w:r w:rsidRPr="00D42E2A">
        <w:rPr>
          <w:b/>
          <w:bCs/>
          <w:sz w:val="22"/>
          <w:szCs w:val="22"/>
        </w:rPr>
        <w:t>7.</w:t>
      </w:r>
      <w:r w:rsidRPr="00D42E2A">
        <w:rPr>
          <w:b/>
          <w:bCs/>
          <w:sz w:val="22"/>
          <w:szCs w:val="22"/>
        </w:rPr>
        <w:tab/>
      </w:r>
      <w:r w:rsidRPr="00D42E2A">
        <w:rPr>
          <w:sz w:val="22"/>
          <w:szCs w:val="22"/>
        </w:rPr>
        <w:t xml:space="preserve">In this Part, </w:t>
      </w:r>
      <w:r w:rsidRPr="00D42E2A">
        <w:rPr>
          <w:b/>
          <w:bCs/>
          <w:sz w:val="22"/>
          <w:szCs w:val="22"/>
        </w:rPr>
        <w:t xml:space="preserve">“Corporations Law” </w:t>
      </w:r>
      <w:r w:rsidRPr="00D42E2A">
        <w:rPr>
          <w:sz w:val="22"/>
          <w:szCs w:val="22"/>
        </w:rPr>
        <w:t xml:space="preserve">means the Corporations Law set out in section 82 of the </w:t>
      </w:r>
      <w:r w:rsidRPr="00D42E2A">
        <w:rPr>
          <w:i/>
          <w:iCs/>
          <w:sz w:val="22"/>
          <w:szCs w:val="22"/>
        </w:rPr>
        <w:t>Corporations Act 1989.</w:t>
      </w:r>
    </w:p>
    <w:p w14:paraId="0120BFA9" w14:textId="77777777"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Division 2</w:t>
      </w:r>
      <w:r w:rsidRPr="00D42E2A">
        <w:rPr>
          <w:b/>
          <w:bCs/>
          <w:sz w:val="22"/>
          <w:szCs w:val="22"/>
        </w:rPr>
        <w:t>—</w:t>
      </w:r>
      <w:r w:rsidRPr="00D42E2A">
        <w:rPr>
          <w:b/>
          <w:bCs/>
          <w:i/>
          <w:iCs/>
          <w:sz w:val="22"/>
          <w:szCs w:val="22"/>
        </w:rPr>
        <w:t>Modification of rules relating to assignment of charges</w:t>
      </w:r>
    </w:p>
    <w:p w14:paraId="60656719"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Object of Division</w:t>
      </w:r>
    </w:p>
    <w:p w14:paraId="2D311D78" w14:textId="77777777" w:rsidR="00EC4A1D" w:rsidRPr="00D42E2A" w:rsidRDefault="00EC4A1D" w:rsidP="00EC4A1D">
      <w:pPr>
        <w:tabs>
          <w:tab w:val="left" w:pos="619"/>
        </w:tabs>
        <w:autoSpaceDE w:val="0"/>
        <w:autoSpaceDN w:val="0"/>
        <w:adjustRightInd w:val="0"/>
        <w:spacing w:before="120"/>
        <w:ind w:firstLine="317"/>
        <w:jc w:val="both"/>
        <w:rPr>
          <w:sz w:val="22"/>
          <w:szCs w:val="22"/>
        </w:rPr>
      </w:pPr>
      <w:r w:rsidRPr="00D42E2A">
        <w:rPr>
          <w:b/>
          <w:bCs/>
          <w:sz w:val="22"/>
          <w:szCs w:val="22"/>
        </w:rPr>
        <w:t>8.</w:t>
      </w:r>
      <w:r w:rsidRPr="00D42E2A">
        <w:rPr>
          <w:b/>
          <w:bCs/>
          <w:sz w:val="22"/>
          <w:szCs w:val="22"/>
        </w:rPr>
        <w:tab/>
      </w:r>
      <w:r w:rsidRPr="00D42E2A">
        <w:rPr>
          <w:sz w:val="22"/>
          <w:szCs w:val="22"/>
        </w:rPr>
        <w:t>The object of this Division is to facilitate the restructuring of the State Bank of South Australia by modifying the rules relating to notification of the assignment of registrable charges.</w:t>
      </w:r>
    </w:p>
    <w:p w14:paraId="504440D6"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Insertion of new section</w:t>
      </w:r>
    </w:p>
    <w:p w14:paraId="65782D14" w14:textId="77777777" w:rsidR="00EC4A1D" w:rsidRPr="00D42E2A" w:rsidRDefault="00EC4A1D" w:rsidP="00EC4A1D">
      <w:pPr>
        <w:tabs>
          <w:tab w:val="left" w:pos="619"/>
        </w:tabs>
        <w:autoSpaceDE w:val="0"/>
        <w:autoSpaceDN w:val="0"/>
        <w:adjustRightInd w:val="0"/>
        <w:spacing w:before="120"/>
        <w:ind w:firstLine="317"/>
        <w:jc w:val="both"/>
        <w:rPr>
          <w:sz w:val="22"/>
          <w:szCs w:val="22"/>
        </w:rPr>
      </w:pPr>
      <w:r w:rsidRPr="00D42E2A">
        <w:rPr>
          <w:b/>
          <w:bCs/>
          <w:sz w:val="22"/>
          <w:szCs w:val="22"/>
        </w:rPr>
        <w:t>9.</w:t>
      </w:r>
      <w:r w:rsidRPr="00D42E2A">
        <w:rPr>
          <w:b/>
          <w:bCs/>
          <w:sz w:val="22"/>
          <w:szCs w:val="22"/>
        </w:rPr>
        <w:tab/>
      </w:r>
      <w:r w:rsidRPr="00D42E2A">
        <w:rPr>
          <w:sz w:val="22"/>
          <w:szCs w:val="22"/>
        </w:rPr>
        <w:t>After section 268 of the Corporations Law the following section is inserted:</w:t>
      </w:r>
    </w:p>
    <w:p w14:paraId="4E664237"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 xml:space="preserve">Assignment of charges under the </w:t>
      </w:r>
      <w:r w:rsidRPr="00D42E2A">
        <w:rPr>
          <w:b/>
          <w:bCs/>
          <w:i/>
          <w:iCs/>
          <w:sz w:val="22"/>
          <w:szCs w:val="22"/>
        </w:rPr>
        <w:t>State Bank (</w:t>
      </w:r>
      <w:proofErr w:type="spellStart"/>
      <w:r w:rsidRPr="00D42E2A">
        <w:rPr>
          <w:b/>
          <w:bCs/>
          <w:i/>
          <w:iCs/>
          <w:sz w:val="22"/>
          <w:szCs w:val="22"/>
        </w:rPr>
        <w:t>Corporatisation</w:t>
      </w:r>
      <w:proofErr w:type="spellEnd"/>
      <w:r w:rsidRPr="00D42E2A">
        <w:rPr>
          <w:b/>
          <w:bCs/>
          <w:i/>
          <w:iCs/>
          <w:sz w:val="22"/>
          <w:szCs w:val="22"/>
        </w:rPr>
        <w:t xml:space="preserve">) Act 1994 </w:t>
      </w:r>
      <w:r w:rsidRPr="00D42E2A">
        <w:rPr>
          <w:b/>
          <w:bCs/>
          <w:sz w:val="22"/>
          <w:szCs w:val="22"/>
        </w:rPr>
        <w:t>of South Australia</w:t>
      </w:r>
    </w:p>
    <w:p w14:paraId="44070BAD"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Application of section</w:t>
      </w:r>
    </w:p>
    <w:p w14:paraId="5D57C190" w14:textId="77777777" w:rsidR="00EC4A1D" w:rsidRPr="00D42E2A" w:rsidRDefault="00EC4A1D" w:rsidP="00EC4A1D">
      <w:pPr>
        <w:autoSpaceDE w:val="0"/>
        <w:autoSpaceDN w:val="0"/>
        <w:adjustRightInd w:val="0"/>
        <w:spacing w:before="120"/>
        <w:ind w:left="355"/>
        <w:jc w:val="both"/>
        <w:rPr>
          <w:sz w:val="22"/>
          <w:szCs w:val="22"/>
        </w:rPr>
      </w:pPr>
      <w:r w:rsidRPr="00D42E2A">
        <w:rPr>
          <w:sz w:val="22"/>
          <w:szCs w:val="22"/>
        </w:rPr>
        <w:t>“268A.(1)</w:t>
      </w:r>
      <w:r w:rsidRPr="00D42E2A">
        <w:rPr>
          <w:sz w:val="22"/>
          <w:szCs w:val="22"/>
        </w:rPr>
        <w:tab/>
        <w:t>This section applies if:</w:t>
      </w:r>
    </w:p>
    <w:p w14:paraId="0AA9A9BA" w14:textId="77777777" w:rsidR="00EC4A1D" w:rsidRPr="00D42E2A" w:rsidRDefault="00EC4A1D" w:rsidP="00EC4A1D">
      <w:pPr>
        <w:tabs>
          <w:tab w:val="left" w:pos="739"/>
        </w:tabs>
        <w:autoSpaceDE w:val="0"/>
        <w:autoSpaceDN w:val="0"/>
        <w:adjustRightInd w:val="0"/>
        <w:spacing w:before="120"/>
        <w:ind w:left="739" w:hanging="389"/>
        <w:jc w:val="both"/>
        <w:rPr>
          <w:sz w:val="22"/>
          <w:szCs w:val="22"/>
        </w:rPr>
      </w:pPr>
      <w:r w:rsidRPr="00D42E2A">
        <w:rPr>
          <w:sz w:val="22"/>
          <w:szCs w:val="22"/>
        </w:rPr>
        <w:t>(a)</w:t>
      </w:r>
      <w:r w:rsidRPr="00D42E2A">
        <w:rPr>
          <w:sz w:val="22"/>
          <w:szCs w:val="22"/>
        </w:rPr>
        <w:tab/>
        <w:t xml:space="preserve">after one or more registrable charges on property of a company have been created, a person other than the original </w:t>
      </w:r>
      <w:proofErr w:type="spellStart"/>
      <w:r w:rsidRPr="00D42E2A">
        <w:rPr>
          <w:sz w:val="22"/>
          <w:szCs w:val="22"/>
        </w:rPr>
        <w:t>chargee</w:t>
      </w:r>
      <w:proofErr w:type="spellEnd"/>
      <w:r w:rsidRPr="00D42E2A">
        <w:rPr>
          <w:sz w:val="22"/>
          <w:szCs w:val="22"/>
        </w:rPr>
        <w:t xml:space="preserve"> becomes the holder of the charges; and</w:t>
      </w:r>
    </w:p>
    <w:p w14:paraId="29E0F414" w14:textId="77777777" w:rsidR="00EC4A1D" w:rsidRPr="00D42E2A" w:rsidRDefault="00EC4A1D" w:rsidP="00EC4A1D">
      <w:pPr>
        <w:tabs>
          <w:tab w:val="left" w:pos="739"/>
        </w:tabs>
        <w:autoSpaceDE w:val="0"/>
        <w:autoSpaceDN w:val="0"/>
        <w:adjustRightInd w:val="0"/>
        <w:spacing w:before="120"/>
        <w:ind w:left="739" w:hanging="389"/>
        <w:jc w:val="both"/>
        <w:rPr>
          <w:sz w:val="22"/>
          <w:szCs w:val="22"/>
        </w:rPr>
      </w:pPr>
      <w:r w:rsidRPr="00D42E2A">
        <w:rPr>
          <w:sz w:val="22"/>
          <w:szCs w:val="22"/>
        </w:rPr>
        <w:t>(b)</w:t>
      </w:r>
      <w:r w:rsidRPr="00D42E2A">
        <w:rPr>
          <w:sz w:val="22"/>
          <w:szCs w:val="22"/>
        </w:rPr>
        <w:tab/>
        <w:t>the person is the State Bank of South Australia or Bank of South Australia Limited; and</w:t>
      </w:r>
    </w:p>
    <w:p w14:paraId="36005CE3" w14:textId="77777777" w:rsidR="00EC4A1D" w:rsidRPr="00D42E2A" w:rsidRDefault="00EC4A1D" w:rsidP="00EC4A1D">
      <w:pPr>
        <w:tabs>
          <w:tab w:val="left" w:pos="739"/>
        </w:tabs>
        <w:autoSpaceDE w:val="0"/>
        <w:autoSpaceDN w:val="0"/>
        <w:adjustRightInd w:val="0"/>
        <w:spacing w:before="120"/>
        <w:ind w:left="739" w:hanging="389"/>
        <w:jc w:val="both"/>
        <w:rPr>
          <w:sz w:val="22"/>
          <w:szCs w:val="22"/>
        </w:rPr>
      </w:pPr>
      <w:r w:rsidRPr="00D42E2A">
        <w:rPr>
          <w:sz w:val="22"/>
          <w:szCs w:val="22"/>
        </w:rPr>
        <w:t>(c)</w:t>
      </w:r>
      <w:r w:rsidRPr="00D42E2A">
        <w:rPr>
          <w:sz w:val="22"/>
          <w:szCs w:val="22"/>
        </w:rPr>
        <w:tab/>
        <w:t>the person becomes the holder of the charges as a result of the operation of:</w:t>
      </w:r>
    </w:p>
    <w:p w14:paraId="46F83E17" w14:textId="77777777" w:rsidR="00EC4A1D" w:rsidRPr="00D42E2A" w:rsidRDefault="00EC4A1D" w:rsidP="00EC4A1D">
      <w:pPr>
        <w:autoSpaceDE w:val="0"/>
        <w:autoSpaceDN w:val="0"/>
        <w:adjustRightInd w:val="0"/>
        <w:spacing w:before="120"/>
        <w:ind w:left="1339" w:hanging="33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 xml:space="preserve">section 7 or 23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 or</w:t>
      </w:r>
    </w:p>
    <w:p w14:paraId="3C72D917" w14:textId="77777777" w:rsidR="00EC4A1D" w:rsidRPr="00D42E2A" w:rsidRDefault="00EC4A1D" w:rsidP="00EC4A1D">
      <w:pPr>
        <w:autoSpaceDE w:val="0"/>
        <w:autoSpaceDN w:val="0"/>
        <w:adjustRightInd w:val="0"/>
        <w:spacing w:before="120"/>
        <w:ind w:left="1003"/>
        <w:jc w:val="both"/>
        <w:rPr>
          <w:sz w:val="22"/>
          <w:szCs w:val="22"/>
        </w:rPr>
      </w:pPr>
      <w:r w:rsidRPr="00D42E2A">
        <w:rPr>
          <w:sz w:val="22"/>
          <w:szCs w:val="22"/>
        </w:rPr>
        <w:t>(ii)</w:t>
      </w:r>
      <w:r w:rsidRPr="00D42E2A">
        <w:rPr>
          <w:sz w:val="22"/>
          <w:szCs w:val="22"/>
        </w:rPr>
        <w:tab/>
        <w:t>a corresponding provision of a law of another State or of a Territory.</w:t>
      </w:r>
    </w:p>
    <w:p w14:paraId="1CFF0DF1"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Lodgment of notice with Commission</w:t>
      </w:r>
    </w:p>
    <w:p w14:paraId="7FC68E12" w14:textId="77777777" w:rsidR="00EC4A1D" w:rsidRPr="00D42E2A" w:rsidRDefault="00EC4A1D" w:rsidP="00EC4A1D">
      <w:pPr>
        <w:autoSpaceDE w:val="0"/>
        <w:autoSpaceDN w:val="0"/>
        <w:adjustRightInd w:val="0"/>
        <w:spacing w:before="120"/>
        <w:ind w:firstLine="331"/>
        <w:jc w:val="both"/>
        <w:rPr>
          <w:sz w:val="22"/>
          <w:szCs w:val="22"/>
        </w:rPr>
      </w:pPr>
      <w:r w:rsidRPr="00D42E2A">
        <w:rPr>
          <w:sz w:val="22"/>
          <w:szCs w:val="22"/>
        </w:rPr>
        <w:t>“(2)</w:t>
      </w:r>
      <w:r w:rsidRPr="00D42E2A">
        <w:rPr>
          <w:sz w:val="22"/>
          <w:szCs w:val="22"/>
        </w:rPr>
        <w:tab/>
        <w:t>The person may lodge a notice stating that it has become the holder of the charges.</w:t>
      </w:r>
    </w:p>
    <w:p w14:paraId="7F45393A"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Notice to be in a form approved by Commission</w:t>
      </w:r>
    </w:p>
    <w:p w14:paraId="1DB16D78" w14:textId="77777777" w:rsidR="00EC4A1D" w:rsidRPr="00D42E2A" w:rsidRDefault="00EC4A1D" w:rsidP="00EC4A1D">
      <w:pPr>
        <w:autoSpaceDE w:val="0"/>
        <w:autoSpaceDN w:val="0"/>
        <w:adjustRightInd w:val="0"/>
        <w:spacing w:before="120"/>
        <w:ind w:left="370"/>
        <w:jc w:val="both"/>
        <w:rPr>
          <w:sz w:val="22"/>
          <w:szCs w:val="22"/>
        </w:rPr>
      </w:pPr>
      <w:r w:rsidRPr="00D42E2A">
        <w:rPr>
          <w:sz w:val="22"/>
          <w:szCs w:val="22"/>
        </w:rPr>
        <w:t>“(3)</w:t>
      </w:r>
      <w:r w:rsidRPr="00D42E2A">
        <w:rPr>
          <w:sz w:val="22"/>
          <w:szCs w:val="22"/>
        </w:rPr>
        <w:tab/>
        <w:t>The notice must be in a form approved by the Commission.</w:t>
      </w:r>
    </w:p>
    <w:p w14:paraId="3AC150C3"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Time within which notice must be lodged</w:t>
      </w:r>
    </w:p>
    <w:p w14:paraId="25441D36" w14:textId="77777777" w:rsidR="00EC4A1D" w:rsidRPr="00D42E2A" w:rsidRDefault="00EC4A1D" w:rsidP="00EC4A1D">
      <w:pPr>
        <w:autoSpaceDE w:val="0"/>
        <w:autoSpaceDN w:val="0"/>
        <w:adjustRightInd w:val="0"/>
        <w:spacing w:before="120"/>
        <w:ind w:left="374"/>
        <w:jc w:val="both"/>
        <w:rPr>
          <w:sz w:val="22"/>
          <w:szCs w:val="22"/>
        </w:rPr>
      </w:pPr>
      <w:r w:rsidRPr="00D42E2A">
        <w:rPr>
          <w:sz w:val="22"/>
          <w:szCs w:val="22"/>
        </w:rPr>
        <w:t>“(4)</w:t>
      </w:r>
      <w:r w:rsidRPr="00D42E2A">
        <w:rPr>
          <w:sz w:val="22"/>
          <w:szCs w:val="22"/>
        </w:rPr>
        <w:tab/>
        <w:t>The notice must be lodged within:</w:t>
      </w:r>
    </w:p>
    <w:p w14:paraId="41216853" w14:textId="5DABD162" w:rsidR="00EC4A1D" w:rsidRPr="00D42E2A" w:rsidRDefault="00EC4A1D" w:rsidP="00EC4A1D">
      <w:pPr>
        <w:tabs>
          <w:tab w:val="left" w:pos="725"/>
        </w:tabs>
        <w:autoSpaceDE w:val="0"/>
        <w:autoSpaceDN w:val="0"/>
        <w:adjustRightInd w:val="0"/>
        <w:spacing w:before="120"/>
        <w:ind w:left="725" w:hanging="389"/>
        <w:jc w:val="both"/>
        <w:rPr>
          <w:sz w:val="22"/>
          <w:szCs w:val="22"/>
        </w:rPr>
      </w:pPr>
      <w:r w:rsidRPr="00D42E2A">
        <w:rPr>
          <w:sz w:val="22"/>
          <w:szCs w:val="22"/>
        </w:rPr>
        <w:br w:type="page"/>
      </w:r>
      <w:r w:rsidRPr="00D42E2A">
        <w:rPr>
          <w:sz w:val="22"/>
          <w:szCs w:val="22"/>
        </w:rPr>
        <w:lastRenderedPageBreak/>
        <w:t>(a)</w:t>
      </w:r>
      <w:r w:rsidRPr="00D42E2A">
        <w:rPr>
          <w:sz w:val="22"/>
          <w:szCs w:val="22"/>
        </w:rPr>
        <w:tab/>
        <w:t xml:space="preserve">6 months after the commencement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 xml:space="preserve">of South Australia (the </w:t>
      </w:r>
      <w:r w:rsidRPr="00A06B66">
        <w:rPr>
          <w:b/>
          <w:sz w:val="22"/>
          <w:szCs w:val="22"/>
        </w:rPr>
        <w:t>‘</w:t>
      </w:r>
      <w:r w:rsidRPr="00D42E2A">
        <w:rPr>
          <w:b/>
          <w:bCs/>
          <w:sz w:val="22"/>
          <w:szCs w:val="22"/>
        </w:rPr>
        <w:t>initial period’</w:t>
      </w:r>
      <w:r w:rsidRPr="00A06B66">
        <w:rPr>
          <w:bCs/>
          <w:sz w:val="22"/>
          <w:szCs w:val="22"/>
        </w:rPr>
        <w:t>);</w:t>
      </w:r>
      <w:r w:rsidRPr="00D42E2A">
        <w:rPr>
          <w:b/>
          <w:bCs/>
          <w:sz w:val="22"/>
          <w:szCs w:val="22"/>
        </w:rPr>
        <w:t xml:space="preserve"> </w:t>
      </w:r>
      <w:r w:rsidRPr="00D42E2A">
        <w:rPr>
          <w:sz w:val="22"/>
          <w:szCs w:val="22"/>
        </w:rPr>
        <w:t>or</w:t>
      </w:r>
    </w:p>
    <w:p w14:paraId="39AC0B79" w14:textId="77777777" w:rsidR="00EC4A1D" w:rsidRPr="00D42E2A" w:rsidRDefault="00EC4A1D" w:rsidP="00EC4A1D">
      <w:pPr>
        <w:tabs>
          <w:tab w:val="left" w:pos="725"/>
        </w:tabs>
        <w:autoSpaceDE w:val="0"/>
        <w:autoSpaceDN w:val="0"/>
        <w:adjustRightInd w:val="0"/>
        <w:spacing w:before="120"/>
        <w:ind w:left="336"/>
        <w:jc w:val="both"/>
        <w:rPr>
          <w:sz w:val="22"/>
          <w:szCs w:val="22"/>
        </w:rPr>
      </w:pPr>
      <w:r w:rsidRPr="00D42E2A">
        <w:rPr>
          <w:sz w:val="22"/>
          <w:szCs w:val="22"/>
        </w:rPr>
        <w:t>(b)</w:t>
      </w:r>
      <w:r w:rsidRPr="00D42E2A">
        <w:rPr>
          <w:sz w:val="22"/>
          <w:szCs w:val="22"/>
        </w:rPr>
        <w:tab/>
        <w:t>such longer period as the Commission allows.</w:t>
      </w:r>
    </w:p>
    <w:p w14:paraId="1840FA33"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When Commission may allow longer period for lodgment of notice</w:t>
      </w:r>
    </w:p>
    <w:p w14:paraId="0FCB36D2" w14:textId="77777777" w:rsidR="00EC4A1D" w:rsidRPr="00D42E2A" w:rsidRDefault="00EC4A1D" w:rsidP="00EC4A1D">
      <w:pPr>
        <w:autoSpaceDE w:val="0"/>
        <w:autoSpaceDN w:val="0"/>
        <w:adjustRightInd w:val="0"/>
        <w:spacing w:before="120"/>
        <w:ind w:firstLine="322"/>
        <w:jc w:val="both"/>
        <w:rPr>
          <w:sz w:val="22"/>
          <w:szCs w:val="22"/>
        </w:rPr>
      </w:pPr>
      <w:r w:rsidRPr="00D42E2A">
        <w:rPr>
          <w:sz w:val="22"/>
          <w:szCs w:val="22"/>
        </w:rPr>
        <w:t>“(5)</w:t>
      </w:r>
      <w:r w:rsidRPr="00D42E2A">
        <w:rPr>
          <w:sz w:val="22"/>
          <w:szCs w:val="22"/>
        </w:rPr>
        <w:tab/>
        <w:t>The Commission may only allow a longer period under paragraph (4)(b) if:</w:t>
      </w:r>
    </w:p>
    <w:p w14:paraId="0202C3ED" w14:textId="77777777" w:rsidR="00EC4A1D" w:rsidRPr="00D42E2A" w:rsidRDefault="00EC4A1D" w:rsidP="00EC4A1D">
      <w:pPr>
        <w:tabs>
          <w:tab w:val="left" w:pos="720"/>
        </w:tabs>
        <w:autoSpaceDE w:val="0"/>
        <w:autoSpaceDN w:val="0"/>
        <w:adjustRightInd w:val="0"/>
        <w:spacing w:before="120"/>
        <w:ind w:left="720" w:hanging="389"/>
        <w:jc w:val="both"/>
        <w:rPr>
          <w:sz w:val="22"/>
          <w:szCs w:val="22"/>
        </w:rPr>
      </w:pPr>
      <w:r w:rsidRPr="00D42E2A">
        <w:rPr>
          <w:sz w:val="22"/>
          <w:szCs w:val="22"/>
        </w:rPr>
        <w:t>(a)</w:t>
      </w:r>
      <w:r w:rsidRPr="00D42E2A">
        <w:rPr>
          <w:sz w:val="22"/>
          <w:szCs w:val="22"/>
        </w:rPr>
        <w:tab/>
        <w:t>the person applies in writing to the Commission within the initial period; and</w:t>
      </w:r>
    </w:p>
    <w:p w14:paraId="3F22FFF6" w14:textId="77777777" w:rsidR="00EC4A1D" w:rsidRPr="00D42E2A" w:rsidRDefault="00EC4A1D" w:rsidP="00EC4A1D">
      <w:pPr>
        <w:tabs>
          <w:tab w:val="left" w:pos="720"/>
        </w:tabs>
        <w:autoSpaceDE w:val="0"/>
        <w:autoSpaceDN w:val="0"/>
        <w:adjustRightInd w:val="0"/>
        <w:spacing w:before="120"/>
        <w:ind w:left="720" w:hanging="389"/>
        <w:jc w:val="both"/>
        <w:rPr>
          <w:sz w:val="22"/>
          <w:szCs w:val="22"/>
        </w:rPr>
      </w:pPr>
      <w:r w:rsidRPr="00D42E2A">
        <w:rPr>
          <w:sz w:val="22"/>
          <w:szCs w:val="22"/>
        </w:rPr>
        <w:t>(b)</w:t>
      </w:r>
      <w:r w:rsidRPr="00D42E2A">
        <w:rPr>
          <w:sz w:val="22"/>
          <w:szCs w:val="22"/>
        </w:rPr>
        <w:tab/>
        <w:t>the Commission is satisfied that, having regard to the nature of the charges involved, it would not be practicable for the person to lodge a notice in relation to those charges within the initial period.</w:t>
      </w:r>
    </w:p>
    <w:p w14:paraId="3CC2684C"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Effect of notice</w:t>
      </w:r>
    </w:p>
    <w:p w14:paraId="0927F39E" w14:textId="77777777" w:rsidR="00EC4A1D" w:rsidRPr="00D42E2A" w:rsidRDefault="00EC4A1D" w:rsidP="00EC4A1D">
      <w:pPr>
        <w:autoSpaceDE w:val="0"/>
        <w:autoSpaceDN w:val="0"/>
        <w:adjustRightInd w:val="0"/>
        <w:spacing w:before="120"/>
        <w:ind w:firstLine="326"/>
        <w:jc w:val="both"/>
        <w:rPr>
          <w:sz w:val="22"/>
          <w:szCs w:val="22"/>
        </w:rPr>
      </w:pPr>
      <w:r w:rsidRPr="00D42E2A">
        <w:rPr>
          <w:sz w:val="22"/>
          <w:szCs w:val="22"/>
        </w:rPr>
        <w:t>“(6)</w:t>
      </w:r>
      <w:r w:rsidRPr="00D42E2A">
        <w:rPr>
          <w:sz w:val="22"/>
          <w:szCs w:val="22"/>
        </w:rPr>
        <w:tab/>
        <w:t>A person who lodges a notice under subsection (2) in respect of one or more charges on property of a company is taken, for the purposes of this Law and the Corporations (Fees) Regulations:</w:t>
      </w:r>
    </w:p>
    <w:p w14:paraId="5CB9BD3A" w14:textId="77777777" w:rsidR="00EC4A1D" w:rsidRPr="00D42E2A" w:rsidRDefault="00EC4A1D" w:rsidP="00EC4A1D">
      <w:pPr>
        <w:tabs>
          <w:tab w:val="left" w:pos="725"/>
        </w:tabs>
        <w:autoSpaceDE w:val="0"/>
        <w:autoSpaceDN w:val="0"/>
        <w:adjustRightInd w:val="0"/>
        <w:spacing w:before="120"/>
        <w:ind w:left="725" w:hanging="394"/>
        <w:jc w:val="both"/>
        <w:rPr>
          <w:sz w:val="22"/>
          <w:szCs w:val="22"/>
        </w:rPr>
      </w:pPr>
      <w:r w:rsidRPr="00D42E2A">
        <w:rPr>
          <w:sz w:val="22"/>
          <w:szCs w:val="22"/>
        </w:rPr>
        <w:t>(a)</w:t>
      </w:r>
      <w:r w:rsidRPr="00D42E2A">
        <w:rPr>
          <w:sz w:val="22"/>
          <w:szCs w:val="22"/>
        </w:rPr>
        <w:tab/>
        <w:t>to have lodged a separate notice in accordance with subsection 268(1) in respect of each of those charges; and</w:t>
      </w:r>
    </w:p>
    <w:p w14:paraId="5C9D4930" w14:textId="77777777" w:rsidR="00EC4A1D" w:rsidRPr="00D42E2A" w:rsidRDefault="00EC4A1D" w:rsidP="00EC4A1D">
      <w:pPr>
        <w:tabs>
          <w:tab w:val="left" w:pos="725"/>
        </w:tabs>
        <w:autoSpaceDE w:val="0"/>
        <w:autoSpaceDN w:val="0"/>
        <w:adjustRightInd w:val="0"/>
        <w:spacing w:before="120"/>
        <w:ind w:left="725" w:hanging="394"/>
        <w:jc w:val="both"/>
        <w:rPr>
          <w:sz w:val="22"/>
          <w:szCs w:val="22"/>
        </w:rPr>
      </w:pPr>
      <w:r w:rsidRPr="00D42E2A">
        <w:rPr>
          <w:sz w:val="22"/>
          <w:szCs w:val="22"/>
        </w:rPr>
        <w:t>(b)</w:t>
      </w:r>
      <w:r w:rsidRPr="00D42E2A">
        <w:rPr>
          <w:sz w:val="22"/>
          <w:szCs w:val="22"/>
        </w:rPr>
        <w:tab/>
        <w:t>to have given a copy of each of those notices to the company in accordance with that subsection.</w:t>
      </w:r>
    </w:p>
    <w:p w14:paraId="190D9E97"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Debentures</w:t>
      </w:r>
    </w:p>
    <w:p w14:paraId="3A89CCC4" w14:textId="77777777" w:rsidR="00EC4A1D" w:rsidRPr="00D42E2A" w:rsidRDefault="00EC4A1D" w:rsidP="00EC4A1D">
      <w:pPr>
        <w:autoSpaceDE w:val="0"/>
        <w:autoSpaceDN w:val="0"/>
        <w:adjustRightInd w:val="0"/>
        <w:spacing w:before="120"/>
        <w:ind w:left="346"/>
        <w:jc w:val="both"/>
        <w:rPr>
          <w:sz w:val="22"/>
          <w:szCs w:val="22"/>
        </w:rPr>
      </w:pPr>
      <w:r w:rsidRPr="00D42E2A">
        <w:rPr>
          <w:sz w:val="22"/>
          <w:szCs w:val="22"/>
        </w:rPr>
        <w:t>“(7)</w:t>
      </w:r>
      <w:r w:rsidRPr="00D42E2A">
        <w:rPr>
          <w:sz w:val="22"/>
          <w:szCs w:val="22"/>
        </w:rPr>
        <w:tab/>
        <w:t>If:</w:t>
      </w:r>
    </w:p>
    <w:p w14:paraId="538140BC" w14:textId="77777777" w:rsidR="00EC4A1D" w:rsidRPr="00D42E2A" w:rsidRDefault="00EC4A1D" w:rsidP="00EC4A1D">
      <w:pPr>
        <w:tabs>
          <w:tab w:val="left" w:pos="725"/>
        </w:tabs>
        <w:autoSpaceDE w:val="0"/>
        <w:autoSpaceDN w:val="0"/>
        <w:adjustRightInd w:val="0"/>
        <w:spacing w:before="120"/>
        <w:ind w:left="331"/>
        <w:jc w:val="both"/>
        <w:rPr>
          <w:sz w:val="22"/>
          <w:szCs w:val="22"/>
        </w:rPr>
      </w:pPr>
      <w:r w:rsidRPr="00D42E2A">
        <w:rPr>
          <w:sz w:val="22"/>
          <w:szCs w:val="22"/>
        </w:rPr>
        <w:t>(a)</w:t>
      </w:r>
      <w:r w:rsidRPr="00D42E2A">
        <w:rPr>
          <w:sz w:val="22"/>
          <w:szCs w:val="22"/>
        </w:rPr>
        <w:tab/>
        <w:t>a charge is constituted by a debenture or debentures; and</w:t>
      </w:r>
    </w:p>
    <w:p w14:paraId="209D5BB8" w14:textId="77777777" w:rsidR="00EC4A1D" w:rsidRPr="00D42E2A" w:rsidRDefault="00EC4A1D" w:rsidP="00EC4A1D">
      <w:pPr>
        <w:tabs>
          <w:tab w:val="left" w:pos="725"/>
        </w:tabs>
        <w:autoSpaceDE w:val="0"/>
        <w:autoSpaceDN w:val="0"/>
        <w:adjustRightInd w:val="0"/>
        <w:spacing w:before="120"/>
        <w:ind w:left="331"/>
        <w:jc w:val="both"/>
        <w:rPr>
          <w:sz w:val="22"/>
          <w:szCs w:val="22"/>
        </w:rPr>
      </w:pPr>
      <w:r w:rsidRPr="00D42E2A">
        <w:rPr>
          <w:sz w:val="22"/>
          <w:szCs w:val="22"/>
        </w:rPr>
        <w:t>(b)</w:t>
      </w:r>
      <w:r w:rsidRPr="00D42E2A">
        <w:rPr>
          <w:sz w:val="22"/>
          <w:szCs w:val="22"/>
        </w:rPr>
        <w:tab/>
        <w:t>there is a trustee for debenture holders;</w:t>
      </w:r>
    </w:p>
    <w:p w14:paraId="4FD45924"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t xml:space="preserve">a reference in this section to the </w:t>
      </w:r>
      <w:proofErr w:type="spellStart"/>
      <w:r w:rsidRPr="00D42E2A">
        <w:rPr>
          <w:sz w:val="22"/>
          <w:szCs w:val="22"/>
        </w:rPr>
        <w:t>chargee</w:t>
      </w:r>
      <w:proofErr w:type="spellEnd"/>
      <w:r w:rsidRPr="00D42E2A">
        <w:rPr>
          <w:sz w:val="22"/>
          <w:szCs w:val="22"/>
        </w:rPr>
        <w:t xml:space="preserve"> in relation to a charge is a reference to that trustee.”.</w:t>
      </w:r>
    </w:p>
    <w:p w14:paraId="206C95DE" w14:textId="605B70CD"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Division 3</w:t>
      </w:r>
      <w:r w:rsidRPr="00D42E2A">
        <w:rPr>
          <w:b/>
          <w:bCs/>
          <w:sz w:val="22"/>
          <w:szCs w:val="22"/>
        </w:rPr>
        <w:t>—</w:t>
      </w:r>
      <w:r w:rsidRPr="00D42E2A">
        <w:rPr>
          <w:b/>
          <w:bCs/>
          <w:i/>
          <w:iCs/>
          <w:sz w:val="22"/>
          <w:szCs w:val="22"/>
        </w:rPr>
        <w:t>Deregistration of defunct companies dissolved under the</w:t>
      </w:r>
      <w:r w:rsidR="00A06B66">
        <w:rPr>
          <w:b/>
          <w:bCs/>
          <w:i/>
          <w:iCs/>
          <w:sz w:val="22"/>
          <w:szCs w:val="22"/>
        </w:rPr>
        <w:t xml:space="preserve"> </w:t>
      </w:r>
      <w:r w:rsidRPr="00D42E2A">
        <w:rPr>
          <w:b/>
          <w:bCs/>
          <w:i/>
          <w:iCs/>
          <w:sz w:val="22"/>
          <w:szCs w:val="22"/>
        </w:rPr>
        <w:t>State Bank (</w:t>
      </w:r>
      <w:proofErr w:type="spellStart"/>
      <w:r w:rsidRPr="00D42E2A">
        <w:rPr>
          <w:b/>
          <w:bCs/>
          <w:i/>
          <w:iCs/>
          <w:sz w:val="22"/>
          <w:szCs w:val="22"/>
        </w:rPr>
        <w:t>Corporatisation</w:t>
      </w:r>
      <w:proofErr w:type="spellEnd"/>
      <w:r w:rsidRPr="00D42E2A">
        <w:rPr>
          <w:b/>
          <w:bCs/>
          <w:i/>
          <w:iCs/>
          <w:sz w:val="22"/>
          <w:szCs w:val="22"/>
        </w:rPr>
        <w:t>) Act 1994 of South Australia</w:t>
      </w:r>
    </w:p>
    <w:p w14:paraId="00BE2CAF"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Object of Division</w:t>
      </w:r>
    </w:p>
    <w:p w14:paraId="1AC4F08C" w14:textId="77777777" w:rsidR="00EC4A1D" w:rsidRPr="00D42E2A" w:rsidRDefault="00EC4A1D" w:rsidP="00EC4A1D">
      <w:pPr>
        <w:tabs>
          <w:tab w:val="left" w:pos="715"/>
        </w:tabs>
        <w:autoSpaceDE w:val="0"/>
        <w:autoSpaceDN w:val="0"/>
        <w:adjustRightInd w:val="0"/>
        <w:spacing w:before="120"/>
        <w:ind w:firstLine="326"/>
        <w:jc w:val="both"/>
        <w:rPr>
          <w:sz w:val="22"/>
          <w:szCs w:val="22"/>
        </w:rPr>
      </w:pPr>
      <w:r w:rsidRPr="00D42E2A">
        <w:rPr>
          <w:b/>
          <w:bCs/>
          <w:sz w:val="22"/>
          <w:szCs w:val="22"/>
        </w:rPr>
        <w:t>10.</w:t>
      </w:r>
      <w:r w:rsidRPr="00D42E2A">
        <w:rPr>
          <w:b/>
          <w:bCs/>
          <w:sz w:val="22"/>
          <w:szCs w:val="22"/>
        </w:rPr>
        <w:tab/>
      </w:r>
      <w:r w:rsidRPr="00D42E2A">
        <w:rPr>
          <w:sz w:val="22"/>
          <w:szCs w:val="22"/>
        </w:rPr>
        <w:t>The object of this Division is to facilitate the restructuring of the State Bank of South Australia by modifying the rules about deregistration of companies.</w:t>
      </w:r>
    </w:p>
    <w:p w14:paraId="104CDC77"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Insertion of new section</w:t>
      </w:r>
    </w:p>
    <w:p w14:paraId="6FB289A5" w14:textId="77777777" w:rsidR="00EC4A1D" w:rsidRPr="00D42E2A" w:rsidRDefault="00EC4A1D" w:rsidP="00EC4A1D">
      <w:pPr>
        <w:tabs>
          <w:tab w:val="left" w:pos="715"/>
        </w:tabs>
        <w:autoSpaceDE w:val="0"/>
        <w:autoSpaceDN w:val="0"/>
        <w:adjustRightInd w:val="0"/>
        <w:spacing w:before="120"/>
        <w:ind w:firstLine="326"/>
        <w:jc w:val="both"/>
        <w:rPr>
          <w:sz w:val="22"/>
          <w:szCs w:val="22"/>
        </w:rPr>
      </w:pPr>
      <w:r w:rsidRPr="00D42E2A">
        <w:rPr>
          <w:b/>
          <w:bCs/>
          <w:sz w:val="22"/>
          <w:szCs w:val="22"/>
        </w:rPr>
        <w:t>11.</w:t>
      </w:r>
      <w:r w:rsidRPr="00D42E2A">
        <w:rPr>
          <w:b/>
          <w:bCs/>
          <w:sz w:val="22"/>
          <w:szCs w:val="22"/>
        </w:rPr>
        <w:tab/>
      </w:r>
      <w:r w:rsidRPr="00D42E2A">
        <w:rPr>
          <w:sz w:val="22"/>
          <w:szCs w:val="22"/>
        </w:rPr>
        <w:t>After section 574 of the Corporations Law the following section is inserted:</w:t>
      </w:r>
    </w:p>
    <w:p w14:paraId="2F578148" w14:textId="77777777" w:rsidR="00EC4A1D" w:rsidRPr="00D42E2A" w:rsidRDefault="00EC4A1D" w:rsidP="00EC4A1D">
      <w:pPr>
        <w:autoSpaceDE w:val="0"/>
        <w:autoSpaceDN w:val="0"/>
        <w:adjustRightInd w:val="0"/>
        <w:spacing w:before="120"/>
        <w:ind w:right="960"/>
        <w:jc w:val="both"/>
        <w:rPr>
          <w:sz w:val="22"/>
          <w:szCs w:val="22"/>
        </w:rPr>
      </w:pPr>
      <w:r w:rsidRPr="00D42E2A">
        <w:rPr>
          <w:sz w:val="22"/>
          <w:szCs w:val="22"/>
        </w:rPr>
        <w:br w:type="page"/>
      </w:r>
      <w:r w:rsidRPr="00D42E2A">
        <w:rPr>
          <w:b/>
          <w:bCs/>
          <w:sz w:val="22"/>
          <w:szCs w:val="22"/>
        </w:rPr>
        <w:lastRenderedPageBreak/>
        <w:t xml:space="preserve">Deregistration of companies dissolved under the </w:t>
      </w:r>
      <w:r w:rsidRPr="00D42E2A">
        <w:rPr>
          <w:b/>
          <w:bCs/>
          <w:i/>
          <w:iCs/>
          <w:sz w:val="22"/>
          <w:szCs w:val="22"/>
        </w:rPr>
        <w:t>State Bank (</w:t>
      </w:r>
      <w:proofErr w:type="spellStart"/>
      <w:r w:rsidRPr="00D42E2A">
        <w:rPr>
          <w:b/>
          <w:bCs/>
          <w:i/>
          <w:iCs/>
          <w:sz w:val="22"/>
          <w:szCs w:val="22"/>
        </w:rPr>
        <w:t>Corporatisation</w:t>
      </w:r>
      <w:proofErr w:type="spellEnd"/>
      <w:r w:rsidRPr="00D42E2A">
        <w:rPr>
          <w:b/>
          <w:bCs/>
          <w:i/>
          <w:iCs/>
          <w:sz w:val="22"/>
          <w:szCs w:val="22"/>
        </w:rPr>
        <w:t xml:space="preserve">) Act 1994 </w:t>
      </w:r>
      <w:r w:rsidRPr="00D42E2A">
        <w:rPr>
          <w:b/>
          <w:bCs/>
          <w:sz w:val="22"/>
          <w:szCs w:val="22"/>
        </w:rPr>
        <w:t>of South Australia</w:t>
      </w:r>
    </w:p>
    <w:p w14:paraId="4B076C77"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Application of section</w:t>
      </w:r>
    </w:p>
    <w:p w14:paraId="76D8EBBE" w14:textId="77777777" w:rsidR="00EC4A1D" w:rsidRPr="00D42E2A" w:rsidRDefault="00EC4A1D" w:rsidP="00EC4A1D">
      <w:pPr>
        <w:autoSpaceDE w:val="0"/>
        <w:autoSpaceDN w:val="0"/>
        <w:adjustRightInd w:val="0"/>
        <w:spacing w:before="120"/>
        <w:ind w:firstLine="341"/>
        <w:jc w:val="both"/>
        <w:rPr>
          <w:sz w:val="22"/>
          <w:szCs w:val="22"/>
        </w:rPr>
      </w:pPr>
      <w:r w:rsidRPr="00D42E2A">
        <w:rPr>
          <w:sz w:val="22"/>
          <w:szCs w:val="22"/>
        </w:rPr>
        <w:t>“574A.(1)</w:t>
      </w:r>
      <w:r w:rsidRPr="00D42E2A">
        <w:rPr>
          <w:sz w:val="22"/>
          <w:szCs w:val="22"/>
        </w:rPr>
        <w:tab/>
        <w:t xml:space="preserve">This section applies if the Minister of the Crown of South Australia responsible for the administration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 notifies the Commission in writing that a company has been dissolved under section 23 of that Act.</w:t>
      </w:r>
    </w:p>
    <w:p w14:paraId="7AD8C20B"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Cancellation of registration by notice in Gazette</w:t>
      </w:r>
    </w:p>
    <w:p w14:paraId="68992118" w14:textId="3BF5A43A" w:rsidR="00EC4A1D" w:rsidRPr="00D42E2A" w:rsidRDefault="00EC4A1D" w:rsidP="00EC4A1D">
      <w:pPr>
        <w:autoSpaceDE w:val="0"/>
        <w:autoSpaceDN w:val="0"/>
        <w:adjustRightInd w:val="0"/>
        <w:spacing w:before="120"/>
        <w:ind w:firstLine="331"/>
        <w:jc w:val="both"/>
        <w:rPr>
          <w:sz w:val="22"/>
          <w:szCs w:val="22"/>
        </w:rPr>
      </w:pPr>
      <w:r w:rsidRPr="00D42E2A">
        <w:rPr>
          <w:sz w:val="22"/>
          <w:szCs w:val="22"/>
        </w:rPr>
        <w:t>“(2)</w:t>
      </w:r>
      <w:r w:rsidRPr="00D42E2A">
        <w:rPr>
          <w:sz w:val="22"/>
          <w:szCs w:val="22"/>
        </w:rPr>
        <w:tab/>
        <w:t xml:space="preserve">The Commission must, by notice published in the </w:t>
      </w:r>
      <w:r w:rsidRPr="00D42E2A">
        <w:rPr>
          <w:i/>
          <w:iCs/>
          <w:sz w:val="22"/>
          <w:szCs w:val="22"/>
        </w:rPr>
        <w:t>Gazette</w:t>
      </w:r>
      <w:r w:rsidRPr="00A06B66">
        <w:rPr>
          <w:iCs/>
          <w:sz w:val="22"/>
          <w:szCs w:val="22"/>
        </w:rPr>
        <w:t>,</w:t>
      </w:r>
      <w:r w:rsidRPr="00D42E2A">
        <w:rPr>
          <w:i/>
          <w:iCs/>
          <w:sz w:val="22"/>
          <w:szCs w:val="22"/>
        </w:rPr>
        <w:t xml:space="preserve"> </w:t>
      </w:r>
      <w:r w:rsidRPr="00D42E2A">
        <w:rPr>
          <w:sz w:val="22"/>
          <w:szCs w:val="22"/>
        </w:rPr>
        <w:t>cancel the registration of the company, but:</w:t>
      </w:r>
    </w:p>
    <w:p w14:paraId="559794B9" w14:textId="77777777" w:rsidR="00EC4A1D" w:rsidRPr="00D42E2A" w:rsidRDefault="00EC4A1D" w:rsidP="00EC4A1D">
      <w:pPr>
        <w:tabs>
          <w:tab w:val="left" w:pos="754"/>
        </w:tabs>
        <w:autoSpaceDE w:val="0"/>
        <w:autoSpaceDN w:val="0"/>
        <w:adjustRightInd w:val="0"/>
        <w:spacing w:before="120"/>
        <w:ind w:left="754" w:hanging="398"/>
        <w:jc w:val="both"/>
        <w:rPr>
          <w:sz w:val="22"/>
          <w:szCs w:val="22"/>
        </w:rPr>
      </w:pPr>
      <w:r w:rsidRPr="00D42E2A">
        <w:rPr>
          <w:sz w:val="22"/>
          <w:szCs w:val="22"/>
        </w:rPr>
        <w:t>(a)</w:t>
      </w:r>
      <w:r w:rsidRPr="00D42E2A">
        <w:rPr>
          <w:sz w:val="22"/>
          <w:szCs w:val="22"/>
        </w:rPr>
        <w:tab/>
        <w:t>the liability (if any) of every officer and members of the company continues and may be enforced as if the company had not been dissolved; and</w:t>
      </w:r>
    </w:p>
    <w:p w14:paraId="3331527A" w14:textId="77777777" w:rsidR="00EC4A1D" w:rsidRPr="00D42E2A" w:rsidRDefault="00EC4A1D" w:rsidP="00EC4A1D">
      <w:pPr>
        <w:tabs>
          <w:tab w:val="left" w:pos="754"/>
        </w:tabs>
        <w:autoSpaceDE w:val="0"/>
        <w:autoSpaceDN w:val="0"/>
        <w:adjustRightInd w:val="0"/>
        <w:spacing w:before="120"/>
        <w:ind w:left="754" w:hanging="398"/>
        <w:jc w:val="both"/>
        <w:rPr>
          <w:sz w:val="22"/>
          <w:szCs w:val="22"/>
        </w:rPr>
      </w:pPr>
      <w:r w:rsidRPr="00D42E2A">
        <w:rPr>
          <w:sz w:val="22"/>
          <w:szCs w:val="22"/>
        </w:rPr>
        <w:t>(b)</w:t>
      </w:r>
      <w:r w:rsidRPr="00D42E2A">
        <w:rPr>
          <w:sz w:val="22"/>
          <w:szCs w:val="22"/>
        </w:rPr>
        <w:tab/>
        <w:t>nothing in this subsection affects the power of the Court to wind up a company the registration of which has been cancelled.</w:t>
      </w:r>
    </w:p>
    <w:p w14:paraId="0635E0ED"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Effect of notice under subsection (2)</w:t>
      </w:r>
    </w:p>
    <w:p w14:paraId="5C0285F7" w14:textId="77777777" w:rsidR="00EC4A1D" w:rsidRPr="00D42E2A" w:rsidRDefault="00EC4A1D" w:rsidP="00EC4A1D">
      <w:pPr>
        <w:autoSpaceDE w:val="0"/>
        <w:autoSpaceDN w:val="0"/>
        <w:adjustRightInd w:val="0"/>
        <w:spacing w:before="120"/>
        <w:ind w:firstLine="331"/>
        <w:jc w:val="both"/>
        <w:rPr>
          <w:sz w:val="22"/>
          <w:szCs w:val="22"/>
        </w:rPr>
      </w:pPr>
      <w:r w:rsidRPr="00D42E2A">
        <w:rPr>
          <w:sz w:val="22"/>
          <w:szCs w:val="22"/>
        </w:rPr>
        <w:t>“(3)</w:t>
      </w:r>
      <w:r w:rsidRPr="00D42E2A">
        <w:rPr>
          <w:sz w:val="22"/>
          <w:szCs w:val="22"/>
        </w:rPr>
        <w:tab/>
        <w:t>This Law (other than subsection 574(1)) has effect as if a notice under subsection (2) of this section were a notice of cancellation published under subsection 574(1).</w:t>
      </w:r>
    </w:p>
    <w:p w14:paraId="67DA3277"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Vesting of property of company</w:t>
      </w:r>
    </w:p>
    <w:p w14:paraId="38CEE1FD" w14:textId="77777777" w:rsidR="00EC4A1D" w:rsidRDefault="00EC4A1D" w:rsidP="00EC4A1D">
      <w:pPr>
        <w:autoSpaceDE w:val="0"/>
        <w:autoSpaceDN w:val="0"/>
        <w:adjustRightInd w:val="0"/>
        <w:spacing w:before="120"/>
        <w:ind w:firstLine="331"/>
        <w:jc w:val="both"/>
        <w:rPr>
          <w:sz w:val="22"/>
          <w:szCs w:val="22"/>
        </w:rPr>
      </w:pPr>
      <w:r w:rsidRPr="00D42E2A">
        <w:rPr>
          <w:sz w:val="22"/>
          <w:szCs w:val="22"/>
        </w:rPr>
        <w:t>“(4)</w:t>
      </w:r>
      <w:r w:rsidRPr="00D42E2A">
        <w:rPr>
          <w:sz w:val="22"/>
          <w:szCs w:val="22"/>
        </w:rPr>
        <w:tab/>
        <w:t xml:space="preserve">Subsection 576(1) of this Law only applies to property of the company to the extent (if any) to which that property is not vested in the State Bank of South Australia under subsection 23(2)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w:t>
      </w:r>
    </w:p>
    <w:p w14:paraId="2A60EF0F" w14:textId="77777777" w:rsidR="00A06B66" w:rsidRPr="00D42E2A" w:rsidRDefault="00A06B66" w:rsidP="00EC4A1D">
      <w:pPr>
        <w:autoSpaceDE w:val="0"/>
        <w:autoSpaceDN w:val="0"/>
        <w:adjustRightInd w:val="0"/>
        <w:spacing w:before="120"/>
        <w:ind w:firstLine="331"/>
        <w:jc w:val="both"/>
        <w:rPr>
          <w:sz w:val="22"/>
          <w:szCs w:val="22"/>
        </w:rPr>
      </w:pPr>
    </w:p>
    <w:p w14:paraId="73C069D1" w14:textId="4AFCC093" w:rsidR="00EC4A1D" w:rsidRPr="00D42E2A" w:rsidRDefault="00EC4A1D" w:rsidP="006B34D4">
      <w:pPr>
        <w:autoSpaceDE w:val="0"/>
        <w:autoSpaceDN w:val="0"/>
        <w:adjustRightInd w:val="0"/>
        <w:spacing w:before="120"/>
        <w:jc w:val="center"/>
        <w:rPr>
          <w:sz w:val="22"/>
          <w:szCs w:val="22"/>
        </w:rPr>
      </w:pPr>
      <w:r w:rsidRPr="00D42E2A">
        <w:rPr>
          <w:b/>
          <w:bCs/>
          <w:sz w:val="22"/>
          <w:szCs w:val="22"/>
        </w:rPr>
        <w:t>PART 2.3—MODIFICATIONS OF THE PRIVACY ACT 1988</w:t>
      </w:r>
      <w:r w:rsidR="00A06B66">
        <w:rPr>
          <w:b/>
          <w:bCs/>
          <w:sz w:val="22"/>
          <w:szCs w:val="22"/>
        </w:rPr>
        <w:t xml:space="preserve"> </w:t>
      </w:r>
      <w:r w:rsidRPr="00D42E2A">
        <w:rPr>
          <w:b/>
          <w:bCs/>
          <w:sz w:val="22"/>
          <w:szCs w:val="22"/>
        </w:rPr>
        <w:t>RELATING TO THE RESTRUCTURING OF THE STATE BANK OF</w:t>
      </w:r>
      <w:r w:rsidR="00A06B66">
        <w:rPr>
          <w:b/>
          <w:bCs/>
          <w:sz w:val="22"/>
          <w:szCs w:val="22"/>
        </w:rPr>
        <w:t xml:space="preserve"> </w:t>
      </w:r>
      <w:r w:rsidRPr="00D42E2A">
        <w:rPr>
          <w:b/>
          <w:bCs/>
          <w:sz w:val="22"/>
          <w:szCs w:val="22"/>
        </w:rPr>
        <w:t>SOUTH AUSTRALIA</w:t>
      </w:r>
    </w:p>
    <w:p w14:paraId="37A87EFF" w14:textId="77777777"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Division 1</w:t>
      </w:r>
      <w:r w:rsidRPr="00D42E2A">
        <w:rPr>
          <w:sz w:val="22"/>
          <w:szCs w:val="22"/>
        </w:rPr>
        <w:t>—</w:t>
      </w:r>
      <w:r w:rsidRPr="00D42E2A">
        <w:rPr>
          <w:b/>
          <w:bCs/>
          <w:i/>
          <w:iCs/>
          <w:sz w:val="22"/>
          <w:szCs w:val="22"/>
        </w:rPr>
        <w:t>Preliminary</w:t>
      </w:r>
    </w:p>
    <w:p w14:paraId="561CD114"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Object of Part</w:t>
      </w:r>
    </w:p>
    <w:p w14:paraId="2A8DE14E" w14:textId="77777777" w:rsidR="00EC4A1D" w:rsidRPr="00D42E2A" w:rsidRDefault="00EC4A1D" w:rsidP="00EC4A1D">
      <w:pPr>
        <w:tabs>
          <w:tab w:val="left" w:pos="730"/>
        </w:tabs>
        <w:autoSpaceDE w:val="0"/>
        <w:autoSpaceDN w:val="0"/>
        <w:adjustRightInd w:val="0"/>
        <w:spacing w:before="120"/>
        <w:ind w:firstLine="322"/>
        <w:jc w:val="both"/>
        <w:rPr>
          <w:sz w:val="22"/>
          <w:szCs w:val="22"/>
        </w:rPr>
      </w:pPr>
      <w:r w:rsidRPr="00D42E2A">
        <w:rPr>
          <w:b/>
          <w:bCs/>
          <w:sz w:val="22"/>
          <w:szCs w:val="22"/>
        </w:rPr>
        <w:t>12.</w:t>
      </w:r>
      <w:r w:rsidRPr="00D42E2A">
        <w:rPr>
          <w:b/>
          <w:bCs/>
          <w:sz w:val="22"/>
          <w:szCs w:val="22"/>
        </w:rPr>
        <w:tab/>
      </w:r>
      <w:r w:rsidRPr="00D42E2A">
        <w:rPr>
          <w:sz w:val="22"/>
          <w:szCs w:val="22"/>
        </w:rPr>
        <w:t xml:space="preserve">The object of this Part is to facilitate the restructuring of the State Bank of South Australia by modifying the effect of the </w:t>
      </w:r>
      <w:r w:rsidRPr="00D42E2A">
        <w:rPr>
          <w:i/>
          <w:iCs/>
          <w:sz w:val="22"/>
          <w:szCs w:val="22"/>
        </w:rPr>
        <w:t>Privacy Act 1988.</w:t>
      </w:r>
    </w:p>
    <w:p w14:paraId="20093C8A"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Interpretation</w:t>
      </w:r>
    </w:p>
    <w:p w14:paraId="1D642D63" w14:textId="77777777" w:rsidR="00EC4A1D" w:rsidRPr="00D42E2A" w:rsidRDefault="00EC4A1D" w:rsidP="00EC4A1D">
      <w:pPr>
        <w:tabs>
          <w:tab w:val="left" w:pos="730"/>
        </w:tabs>
        <w:autoSpaceDE w:val="0"/>
        <w:autoSpaceDN w:val="0"/>
        <w:adjustRightInd w:val="0"/>
        <w:spacing w:before="120"/>
        <w:ind w:firstLine="322"/>
        <w:jc w:val="both"/>
        <w:rPr>
          <w:sz w:val="22"/>
          <w:szCs w:val="22"/>
        </w:rPr>
      </w:pPr>
      <w:r w:rsidRPr="00D42E2A">
        <w:rPr>
          <w:b/>
          <w:bCs/>
          <w:sz w:val="22"/>
          <w:szCs w:val="22"/>
        </w:rPr>
        <w:t>13.</w:t>
      </w:r>
      <w:r w:rsidRPr="00D42E2A">
        <w:rPr>
          <w:b/>
          <w:bCs/>
          <w:sz w:val="22"/>
          <w:szCs w:val="22"/>
        </w:rPr>
        <w:tab/>
      </w:r>
      <w:r w:rsidRPr="00D42E2A">
        <w:rPr>
          <w:sz w:val="22"/>
          <w:szCs w:val="22"/>
        </w:rPr>
        <w:t xml:space="preserve">An expression used in this Part and in the </w:t>
      </w:r>
      <w:r w:rsidRPr="00D42E2A">
        <w:rPr>
          <w:i/>
          <w:iCs/>
          <w:sz w:val="22"/>
          <w:szCs w:val="22"/>
        </w:rPr>
        <w:t xml:space="preserve">Privacy Act 1988 </w:t>
      </w:r>
      <w:r w:rsidRPr="00D42E2A">
        <w:rPr>
          <w:sz w:val="22"/>
          <w:szCs w:val="22"/>
        </w:rPr>
        <w:t>has the same meaning in this Part as it has in that Act.</w:t>
      </w:r>
    </w:p>
    <w:p w14:paraId="272DEBBC"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Definitions</w:t>
      </w:r>
    </w:p>
    <w:p w14:paraId="27B94AB0" w14:textId="77777777" w:rsidR="00EC4A1D" w:rsidRPr="00D42E2A" w:rsidRDefault="00EC4A1D" w:rsidP="00EC4A1D">
      <w:pPr>
        <w:tabs>
          <w:tab w:val="left" w:pos="787"/>
        </w:tabs>
        <w:autoSpaceDE w:val="0"/>
        <w:autoSpaceDN w:val="0"/>
        <w:adjustRightInd w:val="0"/>
        <w:spacing w:before="120"/>
        <w:ind w:left="379"/>
        <w:jc w:val="both"/>
        <w:rPr>
          <w:sz w:val="22"/>
          <w:szCs w:val="22"/>
        </w:rPr>
      </w:pPr>
      <w:r w:rsidRPr="00D42E2A">
        <w:rPr>
          <w:b/>
          <w:bCs/>
          <w:sz w:val="22"/>
          <w:szCs w:val="22"/>
        </w:rPr>
        <w:t>14.</w:t>
      </w:r>
      <w:r w:rsidRPr="00D42E2A">
        <w:rPr>
          <w:b/>
          <w:bCs/>
          <w:sz w:val="22"/>
          <w:szCs w:val="22"/>
        </w:rPr>
        <w:tab/>
      </w:r>
      <w:r w:rsidRPr="00D42E2A">
        <w:rPr>
          <w:sz w:val="22"/>
          <w:szCs w:val="22"/>
        </w:rPr>
        <w:t>In this Part:</w:t>
      </w:r>
    </w:p>
    <w:p w14:paraId="0A730F0B"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“account” </w:t>
      </w:r>
      <w:r w:rsidRPr="00D42E2A">
        <w:rPr>
          <w:sz w:val="22"/>
          <w:szCs w:val="22"/>
        </w:rPr>
        <w:t>includes a deposit or loan;</w:t>
      </w:r>
    </w:p>
    <w:p w14:paraId="7B14C8F2"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br w:type="page"/>
      </w:r>
      <w:r w:rsidRPr="00D42E2A">
        <w:rPr>
          <w:b/>
          <w:bCs/>
          <w:sz w:val="22"/>
          <w:szCs w:val="22"/>
        </w:rPr>
        <w:lastRenderedPageBreak/>
        <w:t xml:space="preserve">“appointed day” </w:t>
      </w:r>
      <w:r w:rsidRPr="00D42E2A">
        <w:rPr>
          <w:sz w:val="22"/>
          <w:szCs w:val="22"/>
        </w:rPr>
        <w:t xml:space="preserve">has the same meaning as in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w:t>
      </w:r>
    </w:p>
    <w:p w14:paraId="676DF5B5"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“borrower” </w:t>
      </w:r>
      <w:r w:rsidRPr="00D42E2A">
        <w:rPr>
          <w:sz w:val="22"/>
          <w:szCs w:val="22"/>
        </w:rPr>
        <w:t>has a meaning corresponding to “loan”;</w:t>
      </w:r>
    </w:p>
    <w:p w14:paraId="0077FC18"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“designated subsidiary of the State Bank of South Australia” </w:t>
      </w:r>
      <w:r w:rsidRPr="00D42E2A">
        <w:rPr>
          <w:sz w:val="22"/>
          <w:szCs w:val="22"/>
        </w:rPr>
        <w:t xml:space="preserve">means a company that is an SBSA subsidiary within the meaning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w:t>
      </w:r>
    </w:p>
    <w:p w14:paraId="160EE84F" w14:textId="25344410" w:rsidR="00EC4A1D" w:rsidRPr="00D42E2A" w:rsidRDefault="00EC4A1D" w:rsidP="00EC4A1D">
      <w:pPr>
        <w:autoSpaceDE w:val="0"/>
        <w:autoSpaceDN w:val="0"/>
        <w:adjustRightInd w:val="0"/>
        <w:spacing w:before="120"/>
        <w:jc w:val="both"/>
        <w:rPr>
          <w:sz w:val="22"/>
          <w:szCs w:val="22"/>
        </w:rPr>
      </w:pPr>
      <w:r w:rsidRPr="00D42E2A">
        <w:rPr>
          <w:b/>
          <w:bCs/>
          <w:sz w:val="22"/>
          <w:szCs w:val="22"/>
        </w:rPr>
        <w:t>“eligible customer”</w:t>
      </w:r>
      <w:r w:rsidRPr="00A06B66">
        <w:rPr>
          <w:bCs/>
          <w:sz w:val="22"/>
          <w:szCs w:val="22"/>
        </w:rPr>
        <w:t>,</w:t>
      </w:r>
      <w:r w:rsidRPr="00D42E2A">
        <w:rPr>
          <w:b/>
          <w:bCs/>
          <w:sz w:val="22"/>
          <w:szCs w:val="22"/>
        </w:rPr>
        <w:t xml:space="preserve"> </w:t>
      </w:r>
      <w:r w:rsidRPr="00D42E2A">
        <w:rPr>
          <w:sz w:val="22"/>
          <w:szCs w:val="22"/>
        </w:rPr>
        <w:t>in relation to a person, means:</w:t>
      </w:r>
    </w:p>
    <w:p w14:paraId="54F2CC08" w14:textId="77777777" w:rsidR="00EC4A1D" w:rsidRPr="00D42E2A" w:rsidRDefault="00EC4A1D" w:rsidP="00EC4A1D">
      <w:pPr>
        <w:tabs>
          <w:tab w:val="left" w:pos="720"/>
        </w:tabs>
        <w:autoSpaceDE w:val="0"/>
        <w:autoSpaceDN w:val="0"/>
        <w:adjustRightInd w:val="0"/>
        <w:spacing w:before="120"/>
        <w:ind w:left="326"/>
        <w:jc w:val="both"/>
        <w:rPr>
          <w:sz w:val="22"/>
          <w:szCs w:val="22"/>
        </w:rPr>
      </w:pPr>
      <w:r w:rsidRPr="00D42E2A">
        <w:rPr>
          <w:sz w:val="22"/>
          <w:szCs w:val="22"/>
        </w:rPr>
        <w:t>(a)</w:t>
      </w:r>
      <w:r w:rsidRPr="00D42E2A">
        <w:rPr>
          <w:sz w:val="22"/>
          <w:szCs w:val="22"/>
        </w:rPr>
        <w:tab/>
        <w:t>an individual who is, or has sought to become:</w:t>
      </w:r>
    </w:p>
    <w:p w14:paraId="018A3021" w14:textId="77777777" w:rsidR="00EC4A1D" w:rsidRPr="00D42E2A" w:rsidRDefault="00EC4A1D" w:rsidP="00A06B66">
      <w:pPr>
        <w:autoSpaceDE w:val="0"/>
        <w:autoSpaceDN w:val="0"/>
        <w:adjustRightInd w:val="0"/>
        <w:spacing w:before="120"/>
        <w:ind w:left="970"/>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a customer of the person within the ordinary meaning of that expression; or</w:t>
      </w:r>
    </w:p>
    <w:p w14:paraId="2D651C49" w14:textId="7DA6E74C" w:rsidR="00EC4A1D" w:rsidRPr="00D42E2A" w:rsidRDefault="00EC4A1D" w:rsidP="00A06B66">
      <w:pPr>
        <w:autoSpaceDE w:val="0"/>
        <w:autoSpaceDN w:val="0"/>
        <w:adjustRightInd w:val="0"/>
        <w:spacing w:before="120"/>
        <w:ind w:left="970"/>
        <w:jc w:val="both"/>
        <w:rPr>
          <w:sz w:val="22"/>
          <w:szCs w:val="22"/>
        </w:rPr>
      </w:pPr>
      <w:r w:rsidRPr="00D42E2A">
        <w:rPr>
          <w:sz w:val="22"/>
          <w:szCs w:val="22"/>
        </w:rPr>
        <w:t>(ii)</w:t>
      </w:r>
      <w:r w:rsidRPr="00D42E2A">
        <w:rPr>
          <w:sz w:val="22"/>
          <w:szCs w:val="22"/>
        </w:rPr>
        <w:tab/>
        <w:t>a depositor with the person; or</w:t>
      </w:r>
    </w:p>
    <w:p w14:paraId="1AFADC23" w14:textId="092AD873" w:rsidR="00EC4A1D" w:rsidRPr="00D42E2A" w:rsidRDefault="00EC4A1D" w:rsidP="00A06B66">
      <w:pPr>
        <w:autoSpaceDE w:val="0"/>
        <w:autoSpaceDN w:val="0"/>
        <w:adjustRightInd w:val="0"/>
        <w:spacing w:before="120"/>
        <w:ind w:left="970"/>
        <w:jc w:val="both"/>
        <w:rPr>
          <w:sz w:val="22"/>
          <w:szCs w:val="22"/>
        </w:rPr>
      </w:pPr>
      <w:r w:rsidRPr="00D42E2A">
        <w:rPr>
          <w:sz w:val="22"/>
          <w:szCs w:val="22"/>
        </w:rPr>
        <w:t>(iii)</w:t>
      </w:r>
      <w:r w:rsidRPr="00D42E2A">
        <w:rPr>
          <w:sz w:val="22"/>
          <w:szCs w:val="22"/>
        </w:rPr>
        <w:tab/>
        <w:t>a borrower from the person; or</w:t>
      </w:r>
    </w:p>
    <w:p w14:paraId="24DBF1DC"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(b)</w:t>
      </w:r>
      <w:r w:rsidRPr="00D42E2A">
        <w:rPr>
          <w:sz w:val="22"/>
          <w:szCs w:val="22"/>
        </w:rPr>
        <w:tab/>
        <w:t>a guarantor or prospective guarantor of an individual who is, or has sought to become, a borrower from the person;</w:t>
      </w:r>
    </w:p>
    <w:p w14:paraId="24DA5D87"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“re-transfer provision” </w:t>
      </w:r>
      <w:r w:rsidRPr="00D42E2A">
        <w:rPr>
          <w:sz w:val="22"/>
          <w:szCs w:val="22"/>
        </w:rPr>
        <w:t>means:</w:t>
      </w:r>
    </w:p>
    <w:p w14:paraId="6842C2A5" w14:textId="77777777" w:rsidR="00EC4A1D" w:rsidRPr="00D42E2A" w:rsidRDefault="00EC4A1D" w:rsidP="00EC4A1D">
      <w:pPr>
        <w:tabs>
          <w:tab w:val="left" w:pos="715"/>
        </w:tabs>
        <w:autoSpaceDE w:val="0"/>
        <w:autoSpaceDN w:val="0"/>
        <w:adjustRightInd w:val="0"/>
        <w:spacing w:before="120"/>
        <w:ind w:left="715" w:hanging="379"/>
        <w:jc w:val="both"/>
        <w:rPr>
          <w:sz w:val="22"/>
          <w:szCs w:val="22"/>
        </w:rPr>
      </w:pPr>
      <w:r w:rsidRPr="00D42E2A">
        <w:rPr>
          <w:sz w:val="22"/>
          <w:szCs w:val="22"/>
        </w:rPr>
        <w:t>(a)</w:t>
      </w:r>
      <w:r w:rsidRPr="00D42E2A">
        <w:rPr>
          <w:sz w:val="22"/>
          <w:szCs w:val="22"/>
        </w:rPr>
        <w:tab/>
        <w:t xml:space="preserve">section 16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 or</w:t>
      </w:r>
    </w:p>
    <w:p w14:paraId="643217C8" w14:textId="77777777" w:rsidR="00EC4A1D" w:rsidRPr="00D42E2A" w:rsidRDefault="00EC4A1D" w:rsidP="00EC4A1D">
      <w:pPr>
        <w:tabs>
          <w:tab w:val="left" w:pos="725"/>
        </w:tabs>
        <w:autoSpaceDE w:val="0"/>
        <w:autoSpaceDN w:val="0"/>
        <w:adjustRightInd w:val="0"/>
        <w:spacing w:before="120"/>
        <w:ind w:left="322"/>
        <w:jc w:val="both"/>
        <w:rPr>
          <w:sz w:val="22"/>
          <w:szCs w:val="22"/>
        </w:rPr>
      </w:pPr>
      <w:r w:rsidRPr="00D42E2A">
        <w:rPr>
          <w:sz w:val="22"/>
          <w:szCs w:val="22"/>
        </w:rPr>
        <w:t>(b)</w:t>
      </w:r>
      <w:r w:rsidRPr="00D42E2A">
        <w:rPr>
          <w:sz w:val="22"/>
          <w:szCs w:val="22"/>
        </w:rPr>
        <w:tab/>
        <w:t>a corresponding provision of a law of another State or of a Territory;</w:t>
      </w:r>
    </w:p>
    <w:p w14:paraId="70C74219" w14:textId="77777777" w:rsidR="00EC4A1D" w:rsidRPr="00D42E2A" w:rsidRDefault="00EC4A1D" w:rsidP="00EC4A1D">
      <w:pPr>
        <w:tabs>
          <w:tab w:val="left" w:pos="710"/>
        </w:tabs>
        <w:autoSpaceDE w:val="0"/>
        <w:autoSpaceDN w:val="0"/>
        <w:adjustRightInd w:val="0"/>
        <w:spacing w:before="120"/>
        <w:jc w:val="both"/>
        <w:rPr>
          <w:sz w:val="22"/>
          <w:szCs w:val="22"/>
        </w:rPr>
      </w:pPr>
      <w:r w:rsidRPr="00D42E2A">
        <w:rPr>
          <w:b/>
          <w:bCs/>
          <w:sz w:val="22"/>
          <w:szCs w:val="22"/>
        </w:rPr>
        <w:t xml:space="preserve">“transfer provision” </w:t>
      </w:r>
      <w:r w:rsidRPr="00D42E2A">
        <w:rPr>
          <w:sz w:val="22"/>
          <w:szCs w:val="22"/>
        </w:rPr>
        <w:t>means:</w:t>
      </w:r>
    </w:p>
    <w:p w14:paraId="273FAF3F" w14:textId="77777777" w:rsidR="00EC4A1D" w:rsidRPr="00D42E2A" w:rsidRDefault="00EC4A1D" w:rsidP="00EC4A1D">
      <w:pPr>
        <w:tabs>
          <w:tab w:val="left" w:pos="715"/>
        </w:tabs>
        <w:autoSpaceDE w:val="0"/>
        <w:autoSpaceDN w:val="0"/>
        <w:adjustRightInd w:val="0"/>
        <w:spacing w:before="120"/>
        <w:ind w:left="715" w:hanging="398"/>
        <w:jc w:val="both"/>
        <w:rPr>
          <w:sz w:val="22"/>
          <w:szCs w:val="22"/>
        </w:rPr>
      </w:pPr>
      <w:r w:rsidRPr="00D42E2A">
        <w:rPr>
          <w:sz w:val="22"/>
          <w:szCs w:val="22"/>
        </w:rPr>
        <w:t>(a)</w:t>
      </w:r>
      <w:r w:rsidRPr="00D42E2A">
        <w:rPr>
          <w:sz w:val="22"/>
          <w:szCs w:val="22"/>
        </w:rPr>
        <w:tab/>
        <w:t xml:space="preserve">section 7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 or</w:t>
      </w:r>
    </w:p>
    <w:p w14:paraId="5132C898" w14:textId="77777777" w:rsidR="00EC4A1D" w:rsidRPr="00D42E2A" w:rsidRDefault="00EC4A1D" w:rsidP="00EC4A1D">
      <w:pPr>
        <w:tabs>
          <w:tab w:val="left" w:pos="715"/>
        </w:tabs>
        <w:autoSpaceDE w:val="0"/>
        <w:autoSpaceDN w:val="0"/>
        <w:adjustRightInd w:val="0"/>
        <w:spacing w:before="120"/>
        <w:ind w:left="317"/>
        <w:jc w:val="both"/>
        <w:rPr>
          <w:sz w:val="22"/>
          <w:szCs w:val="22"/>
        </w:rPr>
      </w:pPr>
      <w:r w:rsidRPr="00D42E2A">
        <w:rPr>
          <w:sz w:val="22"/>
          <w:szCs w:val="22"/>
        </w:rPr>
        <w:t>(b)</w:t>
      </w:r>
      <w:r w:rsidRPr="00D42E2A">
        <w:rPr>
          <w:sz w:val="22"/>
          <w:szCs w:val="22"/>
        </w:rPr>
        <w:tab/>
        <w:t>a corresponding provision of a law of another State or of a Territory.</w:t>
      </w:r>
    </w:p>
    <w:p w14:paraId="24465EB7"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State banking</w:t>
      </w:r>
    </w:p>
    <w:p w14:paraId="3AAC50BF" w14:textId="4F402A94" w:rsidR="00EC4A1D" w:rsidRPr="00D42E2A" w:rsidRDefault="00EC4A1D" w:rsidP="00EC4A1D">
      <w:pPr>
        <w:autoSpaceDE w:val="0"/>
        <w:autoSpaceDN w:val="0"/>
        <w:adjustRightInd w:val="0"/>
        <w:spacing w:before="120"/>
        <w:ind w:firstLine="322"/>
        <w:jc w:val="both"/>
        <w:rPr>
          <w:sz w:val="22"/>
          <w:szCs w:val="22"/>
        </w:rPr>
      </w:pPr>
      <w:r w:rsidRPr="00D42E2A">
        <w:rPr>
          <w:b/>
          <w:bCs/>
          <w:sz w:val="22"/>
          <w:szCs w:val="22"/>
        </w:rPr>
        <w:t>15</w:t>
      </w:r>
      <w:r w:rsidRPr="00A06B66">
        <w:rPr>
          <w:b/>
          <w:sz w:val="22"/>
          <w:szCs w:val="22"/>
        </w:rPr>
        <w:t>.(</w:t>
      </w:r>
      <w:r w:rsidRPr="00D42E2A">
        <w:rPr>
          <w:b/>
          <w:bCs/>
          <w:sz w:val="22"/>
          <w:szCs w:val="22"/>
        </w:rPr>
        <w:t>1</w:t>
      </w:r>
      <w:r w:rsidRPr="00A06B66">
        <w:rPr>
          <w:b/>
          <w:sz w:val="22"/>
          <w:szCs w:val="22"/>
        </w:rPr>
        <w:t>)</w:t>
      </w:r>
      <w:r w:rsidR="00A06B66" w:rsidRPr="00A06B66">
        <w:rPr>
          <w:sz w:val="22"/>
          <w:szCs w:val="22"/>
        </w:rPr>
        <w:t xml:space="preserve"> </w:t>
      </w:r>
      <w:r w:rsidRPr="00D42E2A">
        <w:rPr>
          <w:sz w:val="22"/>
          <w:szCs w:val="22"/>
        </w:rPr>
        <w:t xml:space="preserve">Section 12A of the </w:t>
      </w:r>
      <w:r w:rsidRPr="00D42E2A">
        <w:rPr>
          <w:i/>
          <w:iCs/>
          <w:sz w:val="22"/>
          <w:szCs w:val="22"/>
        </w:rPr>
        <w:t xml:space="preserve">Privacy Act 1988 </w:t>
      </w:r>
      <w:r w:rsidRPr="00D42E2A">
        <w:rPr>
          <w:sz w:val="22"/>
          <w:szCs w:val="22"/>
        </w:rPr>
        <w:t>has effect as if the provisions of this Part were provisions of that Act.</w:t>
      </w:r>
    </w:p>
    <w:p w14:paraId="7FA2870D" w14:textId="77777777" w:rsidR="00EC4A1D" w:rsidRPr="00D42E2A" w:rsidRDefault="00EC4A1D" w:rsidP="00EC4A1D">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 xml:space="preserve">A reference in the </w:t>
      </w:r>
      <w:r w:rsidRPr="00D42E2A">
        <w:rPr>
          <w:i/>
          <w:iCs/>
          <w:sz w:val="22"/>
          <w:szCs w:val="22"/>
        </w:rPr>
        <w:t xml:space="preserve">Privacy Act 1988 </w:t>
      </w:r>
      <w:r w:rsidRPr="00D42E2A">
        <w:rPr>
          <w:sz w:val="22"/>
          <w:szCs w:val="22"/>
        </w:rPr>
        <w:t xml:space="preserve">to State banking does not include a reference to State banking to the extent to which the matter of State banking has been referred to the Parliament under section 21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w:t>
      </w:r>
    </w:p>
    <w:p w14:paraId="1923EB7F" w14:textId="47251BB2"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Division 2</w:t>
      </w:r>
      <w:r w:rsidRPr="00D42E2A">
        <w:rPr>
          <w:b/>
          <w:bCs/>
          <w:sz w:val="22"/>
          <w:szCs w:val="22"/>
        </w:rPr>
        <w:t>—</w:t>
      </w:r>
      <w:r w:rsidRPr="00D42E2A">
        <w:rPr>
          <w:b/>
          <w:bCs/>
          <w:i/>
          <w:iCs/>
          <w:sz w:val="22"/>
          <w:szCs w:val="22"/>
        </w:rPr>
        <w:t>Transfers of loans</w:t>
      </w:r>
      <w:r w:rsidRPr="00D42E2A">
        <w:rPr>
          <w:b/>
          <w:bCs/>
          <w:sz w:val="22"/>
          <w:szCs w:val="22"/>
        </w:rPr>
        <w:t>—</w:t>
      </w:r>
      <w:r w:rsidRPr="00D42E2A">
        <w:rPr>
          <w:b/>
          <w:bCs/>
          <w:i/>
          <w:iCs/>
          <w:sz w:val="22"/>
          <w:szCs w:val="22"/>
        </w:rPr>
        <w:t>transferee bank deemed to have</w:t>
      </w:r>
      <w:r w:rsidR="00A06B66">
        <w:rPr>
          <w:b/>
          <w:bCs/>
          <w:i/>
          <w:iCs/>
          <w:sz w:val="22"/>
          <w:szCs w:val="22"/>
        </w:rPr>
        <w:t xml:space="preserve"> </w:t>
      </w:r>
      <w:r w:rsidRPr="00D42E2A">
        <w:rPr>
          <w:b/>
          <w:bCs/>
          <w:i/>
          <w:iCs/>
          <w:sz w:val="22"/>
          <w:szCs w:val="22"/>
        </w:rPr>
        <w:t>provided credit</w:t>
      </w:r>
    </w:p>
    <w:p w14:paraId="49FA9360" w14:textId="77777777" w:rsidR="00A06B66" w:rsidRDefault="00EC4A1D" w:rsidP="00EC4A1D">
      <w:pPr>
        <w:autoSpaceDE w:val="0"/>
        <w:autoSpaceDN w:val="0"/>
        <w:adjustRightInd w:val="0"/>
        <w:spacing w:before="120"/>
        <w:ind w:left="326" w:right="2400" w:hanging="326"/>
        <w:jc w:val="both"/>
        <w:rPr>
          <w:b/>
          <w:bCs/>
          <w:sz w:val="22"/>
          <w:szCs w:val="22"/>
        </w:rPr>
      </w:pPr>
      <w:r w:rsidRPr="00D42E2A">
        <w:rPr>
          <w:b/>
          <w:bCs/>
          <w:sz w:val="22"/>
          <w:szCs w:val="22"/>
        </w:rPr>
        <w:t xml:space="preserve">Transfers to Bank of South Australia Limited </w:t>
      </w:r>
    </w:p>
    <w:p w14:paraId="120E1EA9" w14:textId="3E426BC9" w:rsidR="00EC4A1D" w:rsidRPr="00D42E2A" w:rsidRDefault="00EC4A1D" w:rsidP="00EC4A1D">
      <w:pPr>
        <w:autoSpaceDE w:val="0"/>
        <w:autoSpaceDN w:val="0"/>
        <w:adjustRightInd w:val="0"/>
        <w:spacing w:before="120"/>
        <w:ind w:left="326" w:right="2400" w:hanging="326"/>
        <w:jc w:val="both"/>
        <w:rPr>
          <w:sz w:val="22"/>
          <w:szCs w:val="22"/>
        </w:rPr>
      </w:pPr>
      <w:r w:rsidRPr="00D42E2A">
        <w:rPr>
          <w:b/>
          <w:bCs/>
          <w:sz w:val="22"/>
          <w:szCs w:val="22"/>
        </w:rPr>
        <w:t xml:space="preserve">16.(1) </w:t>
      </w:r>
      <w:r w:rsidRPr="00D42E2A">
        <w:rPr>
          <w:sz w:val="22"/>
          <w:szCs w:val="22"/>
        </w:rPr>
        <w:t>This section applies if:</w:t>
      </w:r>
    </w:p>
    <w:p w14:paraId="42BB03B9" w14:textId="0B2816AB" w:rsidR="00EC4A1D" w:rsidRPr="00D42E2A" w:rsidRDefault="00EC4A1D" w:rsidP="00EC4A1D">
      <w:pPr>
        <w:autoSpaceDE w:val="0"/>
        <w:autoSpaceDN w:val="0"/>
        <w:adjustRightInd w:val="0"/>
        <w:spacing w:before="120"/>
        <w:ind w:left="715" w:hanging="389"/>
        <w:jc w:val="both"/>
        <w:rPr>
          <w:sz w:val="22"/>
          <w:szCs w:val="22"/>
        </w:rPr>
      </w:pPr>
      <w:r w:rsidRPr="00D42E2A">
        <w:rPr>
          <w:sz w:val="22"/>
          <w:szCs w:val="22"/>
        </w:rPr>
        <w:t>(a)</w:t>
      </w:r>
      <w:r w:rsidRPr="00D42E2A">
        <w:rPr>
          <w:sz w:val="22"/>
          <w:szCs w:val="22"/>
        </w:rPr>
        <w:tab/>
        <w:t xml:space="preserve">a loan or prospective loan is transferred on a particular day (the </w:t>
      </w:r>
      <w:r w:rsidRPr="00D42E2A">
        <w:rPr>
          <w:b/>
          <w:bCs/>
          <w:sz w:val="22"/>
          <w:szCs w:val="22"/>
        </w:rPr>
        <w:t>“transfer day”</w:t>
      </w:r>
      <w:r w:rsidRPr="00A06B66">
        <w:rPr>
          <w:bCs/>
          <w:sz w:val="22"/>
          <w:szCs w:val="22"/>
        </w:rPr>
        <w:t>)</w:t>
      </w:r>
      <w:r w:rsidRPr="00D42E2A">
        <w:rPr>
          <w:b/>
          <w:bCs/>
          <w:sz w:val="22"/>
          <w:szCs w:val="22"/>
        </w:rPr>
        <w:t xml:space="preserve"> </w:t>
      </w:r>
      <w:r w:rsidRPr="00D42E2A">
        <w:rPr>
          <w:sz w:val="22"/>
          <w:szCs w:val="22"/>
        </w:rPr>
        <w:t>under a transfer provision to Bank of South Australia Limited from:</w:t>
      </w:r>
    </w:p>
    <w:p w14:paraId="1B8AB13E" w14:textId="77777777" w:rsidR="00EC4A1D" w:rsidRPr="00D42E2A" w:rsidRDefault="00EC4A1D" w:rsidP="00EC4A1D">
      <w:pPr>
        <w:autoSpaceDE w:val="0"/>
        <w:autoSpaceDN w:val="0"/>
        <w:adjustRightInd w:val="0"/>
        <w:spacing w:before="120"/>
        <w:ind w:left="970"/>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State Bank of South Australia; or</w:t>
      </w:r>
    </w:p>
    <w:p w14:paraId="32BE539E" w14:textId="77777777" w:rsidR="00EC4A1D" w:rsidRPr="00D42E2A" w:rsidRDefault="00EC4A1D" w:rsidP="00EC4A1D">
      <w:pPr>
        <w:autoSpaceDE w:val="0"/>
        <w:autoSpaceDN w:val="0"/>
        <w:adjustRightInd w:val="0"/>
        <w:spacing w:before="120"/>
        <w:ind w:left="970"/>
        <w:jc w:val="both"/>
        <w:rPr>
          <w:sz w:val="22"/>
          <w:szCs w:val="22"/>
        </w:rPr>
      </w:pPr>
      <w:r w:rsidRPr="00D42E2A">
        <w:rPr>
          <w:sz w:val="22"/>
          <w:szCs w:val="22"/>
        </w:rPr>
        <w:t>(ii)</w:t>
      </w:r>
      <w:r w:rsidRPr="00D42E2A">
        <w:rPr>
          <w:sz w:val="22"/>
          <w:szCs w:val="22"/>
        </w:rPr>
        <w:tab/>
        <w:t>a designated subsidiary of the State Bank of South Australia; and</w:t>
      </w:r>
    </w:p>
    <w:p w14:paraId="4A9AA1CD" w14:textId="77777777" w:rsidR="00EC4A1D" w:rsidRPr="00D42E2A" w:rsidRDefault="00EC4A1D" w:rsidP="00EC4A1D">
      <w:pPr>
        <w:autoSpaceDE w:val="0"/>
        <w:autoSpaceDN w:val="0"/>
        <w:adjustRightInd w:val="0"/>
        <w:spacing w:before="120"/>
        <w:ind w:left="734" w:hanging="394"/>
        <w:jc w:val="both"/>
        <w:rPr>
          <w:sz w:val="22"/>
          <w:szCs w:val="22"/>
        </w:rPr>
      </w:pPr>
      <w:r w:rsidRPr="00D42E2A">
        <w:rPr>
          <w:sz w:val="22"/>
          <w:szCs w:val="22"/>
        </w:rPr>
        <w:br w:type="page"/>
      </w:r>
      <w:r w:rsidRPr="00D42E2A">
        <w:rPr>
          <w:sz w:val="22"/>
          <w:szCs w:val="22"/>
        </w:rPr>
        <w:lastRenderedPageBreak/>
        <w:t>(b)</w:t>
      </w:r>
      <w:r w:rsidRPr="00D42E2A">
        <w:rPr>
          <w:sz w:val="22"/>
          <w:szCs w:val="22"/>
        </w:rPr>
        <w:tab/>
        <w:t>immediately before the transfer, the loan or prospective loan was credit provided by the State Bank of South Australia or the designated subsidiary, as the case may be.</w:t>
      </w:r>
    </w:p>
    <w:p w14:paraId="293E014D" w14:textId="77777777" w:rsidR="00EC4A1D" w:rsidRPr="00D42E2A" w:rsidRDefault="00EC4A1D" w:rsidP="00EC4A1D">
      <w:pPr>
        <w:autoSpaceDE w:val="0"/>
        <w:autoSpaceDN w:val="0"/>
        <w:adjustRightInd w:val="0"/>
        <w:spacing w:before="120"/>
        <w:ind w:firstLine="331"/>
        <w:jc w:val="both"/>
        <w:rPr>
          <w:sz w:val="22"/>
          <w:szCs w:val="22"/>
        </w:rPr>
      </w:pPr>
      <w:r w:rsidRPr="00D42E2A">
        <w:rPr>
          <w:b/>
          <w:sz w:val="22"/>
          <w:szCs w:val="22"/>
        </w:rPr>
        <w:t>(2)</w:t>
      </w:r>
      <w:r w:rsidRPr="00D42E2A">
        <w:rPr>
          <w:sz w:val="22"/>
          <w:szCs w:val="22"/>
        </w:rPr>
        <w:tab/>
        <w:t xml:space="preserve">This Part and the </w:t>
      </w:r>
      <w:r w:rsidRPr="00D42E2A">
        <w:rPr>
          <w:i/>
          <w:iCs/>
          <w:sz w:val="22"/>
          <w:szCs w:val="22"/>
        </w:rPr>
        <w:t xml:space="preserve">Privacy Act 1988 </w:t>
      </w:r>
      <w:r w:rsidRPr="00D42E2A">
        <w:rPr>
          <w:sz w:val="22"/>
          <w:szCs w:val="22"/>
        </w:rPr>
        <w:t>have effect, on and after the transfer day, as if the loan or prospective loan were credit provided by Bank of South Australia Limited instead of by the State Bank of South Australia or the designated subsidiary, as the case requires.</w:t>
      </w:r>
    </w:p>
    <w:p w14:paraId="4AC4B9EB"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Re-transfers to the State Bank of South Australia or a designated subsidiary of the State Bank of South Australia</w:t>
      </w:r>
    </w:p>
    <w:p w14:paraId="781D4921" w14:textId="2F38B471" w:rsidR="00EC4A1D" w:rsidRPr="00D42E2A" w:rsidRDefault="00EC4A1D" w:rsidP="00EC4A1D">
      <w:pPr>
        <w:autoSpaceDE w:val="0"/>
        <w:autoSpaceDN w:val="0"/>
        <w:adjustRightInd w:val="0"/>
        <w:spacing w:before="120"/>
        <w:ind w:left="336"/>
        <w:jc w:val="both"/>
        <w:rPr>
          <w:sz w:val="22"/>
          <w:szCs w:val="22"/>
        </w:rPr>
      </w:pPr>
      <w:r w:rsidRPr="00D42E2A">
        <w:rPr>
          <w:b/>
          <w:bCs/>
          <w:sz w:val="22"/>
          <w:szCs w:val="22"/>
        </w:rPr>
        <w:t>17</w:t>
      </w:r>
      <w:r w:rsidRPr="00A06B66">
        <w:rPr>
          <w:b/>
          <w:sz w:val="22"/>
          <w:szCs w:val="22"/>
        </w:rPr>
        <w:t>.(</w:t>
      </w:r>
      <w:r w:rsidRPr="00D42E2A">
        <w:rPr>
          <w:b/>
          <w:bCs/>
          <w:sz w:val="22"/>
          <w:szCs w:val="22"/>
        </w:rPr>
        <w:t>1</w:t>
      </w:r>
      <w:r w:rsidRPr="00A06B66">
        <w:rPr>
          <w:b/>
          <w:sz w:val="22"/>
          <w:szCs w:val="22"/>
        </w:rPr>
        <w:t>)</w:t>
      </w:r>
      <w:r w:rsidR="00A06B66" w:rsidRPr="00A06B66">
        <w:rPr>
          <w:sz w:val="22"/>
          <w:szCs w:val="22"/>
        </w:rPr>
        <w:t xml:space="preserve"> </w:t>
      </w:r>
      <w:r w:rsidRPr="00D42E2A">
        <w:rPr>
          <w:sz w:val="22"/>
          <w:szCs w:val="22"/>
        </w:rPr>
        <w:t>This section applies if:</w:t>
      </w:r>
    </w:p>
    <w:p w14:paraId="168B7240" w14:textId="77777777" w:rsidR="00EC4A1D" w:rsidRPr="00D42E2A" w:rsidRDefault="00EC4A1D" w:rsidP="00EC4A1D">
      <w:pPr>
        <w:tabs>
          <w:tab w:val="left" w:pos="720"/>
        </w:tabs>
        <w:autoSpaceDE w:val="0"/>
        <w:autoSpaceDN w:val="0"/>
        <w:adjustRightInd w:val="0"/>
        <w:spacing w:before="120"/>
        <w:ind w:left="720" w:hanging="398"/>
        <w:jc w:val="both"/>
        <w:rPr>
          <w:sz w:val="22"/>
          <w:szCs w:val="22"/>
        </w:rPr>
      </w:pPr>
      <w:r w:rsidRPr="00D42E2A">
        <w:rPr>
          <w:sz w:val="22"/>
          <w:szCs w:val="22"/>
        </w:rPr>
        <w:t>(a)</w:t>
      </w:r>
      <w:r w:rsidRPr="00D42E2A">
        <w:rPr>
          <w:sz w:val="22"/>
          <w:szCs w:val="22"/>
        </w:rPr>
        <w:tab/>
        <w:t xml:space="preserve">a loan or prospective loan is transferred on a particular day (the </w:t>
      </w:r>
      <w:r w:rsidRPr="00D42E2A">
        <w:rPr>
          <w:b/>
          <w:bCs/>
          <w:sz w:val="22"/>
          <w:szCs w:val="22"/>
        </w:rPr>
        <w:t xml:space="preserve">“re-transfer day”) </w:t>
      </w:r>
      <w:r w:rsidRPr="00D42E2A">
        <w:rPr>
          <w:sz w:val="22"/>
          <w:szCs w:val="22"/>
        </w:rPr>
        <w:t>under a re-transfer provision from Bank of South Australia Limited to:</w:t>
      </w:r>
    </w:p>
    <w:p w14:paraId="7EAAAD14" w14:textId="77777777" w:rsidR="00EC4A1D" w:rsidRPr="00D42E2A" w:rsidRDefault="00EC4A1D" w:rsidP="00EC4A1D">
      <w:pPr>
        <w:autoSpaceDE w:val="0"/>
        <w:autoSpaceDN w:val="0"/>
        <w:adjustRightInd w:val="0"/>
        <w:spacing w:before="120"/>
        <w:ind w:left="974"/>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State Bank of South Australia; or</w:t>
      </w:r>
    </w:p>
    <w:p w14:paraId="74BEE26E" w14:textId="77777777" w:rsidR="00EC4A1D" w:rsidRPr="00D42E2A" w:rsidRDefault="00EC4A1D" w:rsidP="00EC4A1D">
      <w:pPr>
        <w:autoSpaceDE w:val="0"/>
        <w:autoSpaceDN w:val="0"/>
        <w:adjustRightInd w:val="0"/>
        <w:spacing w:before="120"/>
        <w:ind w:left="907"/>
        <w:jc w:val="both"/>
        <w:rPr>
          <w:sz w:val="22"/>
          <w:szCs w:val="22"/>
        </w:rPr>
      </w:pPr>
      <w:r w:rsidRPr="00D42E2A">
        <w:rPr>
          <w:sz w:val="22"/>
          <w:szCs w:val="22"/>
        </w:rPr>
        <w:t>(ii)</w:t>
      </w:r>
      <w:r w:rsidRPr="00D42E2A">
        <w:rPr>
          <w:sz w:val="22"/>
          <w:szCs w:val="22"/>
        </w:rPr>
        <w:tab/>
        <w:t>a designated subsidiary of the State Bank of South Australia; and</w:t>
      </w:r>
    </w:p>
    <w:p w14:paraId="5A019410" w14:textId="77777777" w:rsidR="00EC4A1D" w:rsidRPr="00D42E2A" w:rsidRDefault="00EC4A1D" w:rsidP="00EC4A1D">
      <w:pPr>
        <w:tabs>
          <w:tab w:val="left" w:pos="720"/>
        </w:tabs>
        <w:autoSpaceDE w:val="0"/>
        <w:autoSpaceDN w:val="0"/>
        <w:adjustRightInd w:val="0"/>
        <w:spacing w:before="120"/>
        <w:ind w:left="720" w:hanging="398"/>
        <w:jc w:val="both"/>
        <w:rPr>
          <w:sz w:val="22"/>
          <w:szCs w:val="22"/>
        </w:rPr>
      </w:pPr>
      <w:r w:rsidRPr="00D42E2A">
        <w:rPr>
          <w:sz w:val="22"/>
          <w:szCs w:val="22"/>
        </w:rPr>
        <w:t>(b)</w:t>
      </w:r>
      <w:r w:rsidRPr="00D42E2A">
        <w:rPr>
          <w:sz w:val="22"/>
          <w:szCs w:val="22"/>
        </w:rPr>
        <w:tab/>
        <w:t>immediately before the transfer, the loan or prospective loan was credit provided by Bank of South Australia Limited.</w:t>
      </w:r>
    </w:p>
    <w:p w14:paraId="099A1EA1" w14:textId="77777777" w:rsidR="00EC4A1D" w:rsidRPr="00D42E2A" w:rsidRDefault="00EC4A1D" w:rsidP="00EC4A1D">
      <w:pPr>
        <w:autoSpaceDE w:val="0"/>
        <w:autoSpaceDN w:val="0"/>
        <w:adjustRightInd w:val="0"/>
        <w:spacing w:before="120"/>
        <w:ind w:firstLine="331"/>
        <w:jc w:val="both"/>
        <w:rPr>
          <w:sz w:val="22"/>
          <w:szCs w:val="22"/>
        </w:rPr>
      </w:pPr>
      <w:r w:rsidRPr="00D42E2A">
        <w:rPr>
          <w:b/>
          <w:sz w:val="22"/>
          <w:szCs w:val="22"/>
        </w:rPr>
        <w:t>(2)</w:t>
      </w:r>
      <w:r w:rsidRPr="00D42E2A">
        <w:rPr>
          <w:sz w:val="22"/>
          <w:szCs w:val="22"/>
        </w:rPr>
        <w:tab/>
        <w:t xml:space="preserve">This Part and the </w:t>
      </w:r>
      <w:r w:rsidRPr="00D42E2A">
        <w:rPr>
          <w:i/>
          <w:iCs/>
          <w:sz w:val="22"/>
          <w:szCs w:val="22"/>
        </w:rPr>
        <w:t xml:space="preserve">Privacy Act 1988 </w:t>
      </w:r>
      <w:r w:rsidRPr="00D42E2A">
        <w:rPr>
          <w:sz w:val="22"/>
          <w:szCs w:val="22"/>
        </w:rPr>
        <w:t>have effect, on and after the re-transfer day, as if the loan or prospective loan were credit provided by the State Bank of South Australia or by the designated subsidiary, as the case requires, instead of by Bank of South Australia Limited.</w:t>
      </w:r>
    </w:p>
    <w:p w14:paraId="7895C0C8" w14:textId="77777777"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Division 3</w:t>
      </w:r>
      <w:r w:rsidRPr="00D42E2A">
        <w:rPr>
          <w:sz w:val="22"/>
          <w:szCs w:val="22"/>
        </w:rPr>
        <w:t>—</w:t>
      </w:r>
      <w:r w:rsidRPr="00D42E2A">
        <w:rPr>
          <w:b/>
          <w:bCs/>
          <w:i/>
          <w:iCs/>
          <w:sz w:val="22"/>
          <w:szCs w:val="22"/>
        </w:rPr>
        <w:t>Disclosure of reports</w:t>
      </w:r>
    </w:p>
    <w:p w14:paraId="24119EA3" w14:textId="77777777"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Subdivision A</w:t>
      </w:r>
      <w:r w:rsidRPr="00D42E2A">
        <w:rPr>
          <w:b/>
          <w:bCs/>
          <w:sz w:val="22"/>
          <w:szCs w:val="22"/>
        </w:rPr>
        <w:t>—</w:t>
      </w:r>
      <w:r w:rsidRPr="00D42E2A">
        <w:rPr>
          <w:b/>
          <w:bCs/>
          <w:i/>
          <w:iCs/>
          <w:sz w:val="22"/>
          <w:szCs w:val="22"/>
        </w:rPr>
        <w:t>Transfers to Bank of South Australia Limited</w:t>
      </w:r>
    </w:p>
    <w:p w14:paraId="52FF8EEF"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Disclosure of information about transferred eligible customers</w:t>
      </w:r>
    </w:p>
    <w:p w14:paraId="311B37BF" w14:textId="20C98808" w:rsidR="00EC4A1D" w:rsidRPr="00D42E2A" w:rsidRDefault="00EC4A1D" w:rsidP="00EC4A1D">
      <w:pPr>
        <w:autoSpaceDE w:val="0"/>
        <w:autoSpaceDN w:val="0"/>
        <w:adjustRightInd w:val="0"/>
        <w:spacing w:before="120"/>
        <w:ind w:firstLine="326"/>
        <w:jc w:val="both"/>
        <w:rPr>
          <w:sz w:val="22"/>
          <w:szCs w:val="22"/>
        </w:rPr>
      </w:pPr>
      <w:r w:rsidRPr="00D42E2A">
        <w:rPr>
          <w:b/>
          <w:bCs/>
          <w:sz w:val="22"/>
          <w:szCs w:val="22"/>
        </w:rPr>
        <w:t>18</w:t>
      </w:r>
      <w:r w:rsidRPr="00A06B66">
        <w:rPr>
          <w:b/>
          <w:sz w:val="22"/>
          <w:szCs w:val="22"/>
        </w:rPr>
        <w:t>.(</w:t>
      </w:r>
      <w:r w:rsidRPr="00D42E2A">
        <w:rPr>
          <w:b/>
          <w:bCs/>
          <w:sz w:val="22"/>
          <w:szCs w:val="22"/>
        </w:rPr>
        <w:t>1</w:t>
      </w:r>
      <w:r w:rsidRPr="00A06B66">
        <w:rPr>
          <w:b/>
          <w:sz w:val="22"/>
          <w:szCs w:val="22"/>
        </w:rPr>
        <w:t>)</w:t>
      </w:r>
      <w:r w:rsidR="00A06B66" w:rsidRPr="00A06B66">
        <w:rPr>
          <w:sz w:val="22"/>
          <w:szCs w:val="22"/>
        </w:rPr>
        <w:t xml:space="preserve"> </w:t>
      </w:r>
      <w:r w:rsidRPr="00D42E2A">
        <w:rPr>
          <w:sz w:val="22"/>
          <w:szCs w:val="22"/>
        </w:rPr>
        <w:t xml:space="preserve">This section applies to the disclosure of a report (within the meaning of subsection 18N(9) of the </w:t>
      </w:r>
      <w:r w:rsidRPr="00D42E2A">
        <w:rPr>
          <w:i/>
          <w:iCs/>
          <w:sz w:val="22"/>
          <w:szCs w:val="22"/>
        </w:rPr>
        <w:t>Privacy Act 1988</w:t>
      </w:r>
      <w:r w:rsidRPr="00A06B66">
        <w:rPr>
          <w:iCs/>
          <w:sz w:val="22"/>
          <w:szCs w:val="22"/>
        </w:rPr>
        <w:t>)</w:t>
      </w:r>
      <w:r w:rsidRPr="00D42E2A">
        <w:rPr>
          <w:i/>
          <w:iCs/>
          <w:sz w:val="22"/>
          <w:szCs w:val="22"/>
        </w:rPr>
        <w:t xml:space="preserve"> </w:t>
      </w:r>
      <w:r w:rsidRPr="00D42E2A">
        <w:rPr>
          <w:sz w:val="22"/>
          <w:szCs w:val="22"/>
        </w:rPr>
        <w:t>or any personal information derived from such a report if:</w:t>
      </w:r>
    </w:p>
    <w:p w14:paraId="7C367AD1" w14:textId="77777777" w:rsidR="00EC4A1D" w:rsidRPr="00D42E2A" w:rsidRDefault="00EC4A1D" w:rsidP="00EC4A1D">
      <w:pPr>
        <w:tabs>
          <w:tab w:val="left" w:pos="715"/>
        </w:tabs>
        <w:autoSpaceDE w:val="0"/>
        <w:autoSpaceDN w:val="0"/>
        <w:adjustRightInd w:val="0"/>
        <w:spacing w:before="120"/>
        <w:ind w:left="317"/>
        <w:jc w:val="both"/>
        <w:rPr>
          <w:sz w:val="22"/>
          <w:szCs w:val="22"/>
        </w:rPr>
      </w:pPr>
      <w:r w:rsidRPr="00D42E2A">
        <w:rPr>
          <w:sz w:val="22"/>
          <w:szCs w:val="22"/>
        </w:rPr>
        <w:t>(a)</w:t>
      </w:r>
      <w:r w:rsidRPr="00D42E2A">
        <w:rPr>
          <w:sz w:val="22"/>
          <w:szCs w:val="22"/>
        </w:rPr>
        <w:tab/>
        <w:t>the disclosure is by:</w:t>
      </w:r>
    </w:p>
    <w:p w14:paraId="51129B5C" w14:textId="77777777" w:rsidR="00EC4A1D" w:rsidRPr="00D42E2A" w:rsidRDefault="00EC4A1D" w:rsidP="00EC4A1D">
      <w:pPr>
        <w:autoSpaceDE w:val="0"/>
        <w:autoSpaceDN w:val="0"/>
        <w:adjustRightInd w:val="0"/>
        <w:spacing w:before="120"/>
        <w:ind w:left="970"/>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State Bank of South Australia; or</w:t>
      </w:r>
    </w:p>
    <w:p w14:paraId="51DF06F1" w14:textId="77777777" w:rsidR="00EC4A1D" w:rsidRPr="00D42E2A" w:rsidRDefault="00EC4A1D" w:rsidP="00EC4A1D">
      <w:pPr>
        <w:autoSpaceDE w:val="0"/>
        <w:autoSpaceDN w:val="0"/>
        <w:adjustRightInd w:val="0"/>
        <w:spacing w:before="120"/>
        <w:ind w:left="902"/>
        <w:jc w:val="both"/>
        <w:rPr>
          <w:sz w:val="22"/>
          <w:szCs w:val="22"/>
        </w:rPr>
      </w:pPr>
      <w:r w:rsidRPr="00D42E2A">
        <w:rPr>
          <w:sz w:val="22"/>
          <w:szCs w:val="22"/>
        </w:rPr>
        <w:t>(ii)</w:t>
      </w:r>
      <w:r w:rsidRPr="00D42E2A">
        <w:rPr>
          <w:sz w:val="22"/>
          <w:szCs w:val="22"/>
        </w:rPr>
        <w:tab/>
        <w:t>a designated subsidiary of the State Bank of South Australia; or</w:t>
      </w:r>
    </w:p>
    <w:p w14:paraId="741A2251" w14:textId="77777777" w:rsidR="00EC4A1D" w:rsidRPr="00D42E2A" w:rsidRDefault="00EC4A1D" w:rsidP="00EC4A1D">
      <w:pPr>
        <w:autoSpaceDE w:val="0"/>
        <w:autoSpaceDN w:val="0"/>
        <w:adjustRightInd w:val="0"/>
        <w:spacing w:before="120"/>
        <w:ind w:left="835"/>
        <w:jc w:val="both"/>
        <w:rPr>
          <w:sz w:val="22"/>
          <w:szCs w:val="22"/>
        </w:rPr>
      </w:pPr>
      <w:r w:rsidRPr="00D42E2A">
        <w:rPr>
          <w:sz w:val="22"/>
          <w:szCs w:val="22"/>
        </w:rPr>
        <w:t>(iii)</w:t>
      </w:r>
      <w:r w:rsidRPr="00D42E2A">
        <w:rPr>
          <w:sz w:val="22"/>
          <w:szCs w:val="22"/>
        </w:rPr>
        <w:tab/>
        <w:t>an agent of a body covered by subparagraph (</w:t>
      </w:r>
      <w:proofErr w:type="spellStart"/>
      <w:r w:rsidRPr="00D42E2A">
        <w:rPr>
          <w:sz w:val="22"/>
          <w:szCs w:val="22"/>
        </w:rPr>
        <w:t>i</w:t>
      </w:r>
      <w:proofErr w:type="spellEnd"/>
      <w:r w:rsidRPr="00D42E2A">
        <w:rPr>
          <w:sz w:val="22"/>
          <w:szCs w:val="22"/>
        </w:rPr>
        <w:t>) or (ii); and</w:t>
      </w:r>
    </w:p>
    <w:p w14:paraId="29A3644E" w14:textId="77777777" w:rsidR="00EC4A1D" w:rsidRPr="00D42E2A" w:rsidRDefault="00EC4A1D" w:rsidP="00EC4A1D">
      <w:pPr>
        <w:tabs>
          <w:tab w:val="left" w:pos="715"/>
        </w:tabs>
        <w:autoSpaceDE w:val="0"/>
        <w:autoSpaceDN w:val="0"/>
        <w:adjustRightInd w:val="0"/>
        <w:spacing w:before="120"/>
        <w:ind w:left="317"/>
        <w:jc w:val="both"/>
        <w:rPr>
          <w:sz w:val="22"/>
          <w:szCs w:val="22"/>
        </w:rPr>
      </w:pPr>
      <w:r w:rsidRPr="00D42E2A">
        <w:rPr>
          <w:sz w:val="22"/>
          <w:szCs w:val="22"/>
        </w:rPr>
        <w:t>(b)</w:t>
      </w:r>
      <w:r w:rsidRPr="00D42E2A">
        <w:rPr>
          <w:sz w:val="22"/>
          <w:szCs w:val="22"/>
        </w:rPr>
        <w:tab/>
        <w:t>the report or information is disclosed to:</w:t>
      </w:r>
    </w:p>
    <w:p w14:paraId="7C4BC6F2" w14:textId="77777777" w:rsidR="00EC4A1D" w:rsidRPr="00D42E2A" w:rsidRDefault="00EC4A1D" w:rsidP="00EC4A1D">
      <w:pPr>
        <w:autoSpaceDE w:val="0"/>
        <w:autoSpaceDN w:val="0"/>
        <w:adjustRightInd w:val="0"/>
        <w:spacing w:before="120"/>
        <w:ind w:left="902"/>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Bank of South Australia Limited; or</w:t>
      </w:r>
    </w:p>
    <w:p w14:paraId="021C1E1D" w14:textId="77777777" w:rsidR="00EC4A1D" w:rsidRPr="00D42E2A" w:rsidRDefault="00EC4A1D" w:rsidP="00EC4A1D">
      <w:pPr>
        <w:autoSpaceDE w:val="0"/>
        <w:autoSpaceDN w:val="0"/>
        <w:adjustRightInd w:val="0"/>
        <w:spacing w:before="120"/>
        <w:ind w:left="902"/>
        <w:jc w:val="both"/>
        <w:rPr>
          <w:sz w:val="22"/>
          <w:szCs w:val="22"/>
        </w:rPr>
      </w:pPr>
      <w:r w:rsidRPr="00D42E2A">
        <w:rPr>
          <w:sz w:val="22"/>
          <w:szCs w:val="22"/>
        </w:rPr>
        <w:t>(ii)</w:t>
      </w:r>
      <w:r w:rsidRPr="00D42E2A">
        <w:rPr>
          <w:sz w:val="22"/>
          <w:szCs w:val="22"/>
        </w:rPr>
        <w:tab/>
        <w:t>an agent of Bank of South Australia Limited; and</w:t>
      </w:r>
    </w:p>
    <w:p w14:paraId="0BBBFD1B" w14:textId="77777777" w:rsidR="00EC4A1D" w:rsidRPr="00D42E2A" w:rsidRDefault="00EC4A1D" w:rsidP="00EC4A1D">
      <w:pPr>
        <w:tabs>
          <w:tab w:val="left" w:pos="701"/>
        </w:tabs>
        <w:autoSpaceDE w:val="0"/>
        <w:autoSpaceDN w:val="0"/>
        <w:adjustRightInd w:val="0"/>
        <w:spacing w:before="120"/>
        <w:ind w:left="302"/>
        <w:jc w:val="both"/>
        <w:rPr>
          <w:sz w:val="22"/>
          <w:szCs w:val="22"/>
        </w:rPr>
      </w:pPr>
      <w:r w:rsidRPr="00D42E2A">
        <w:rPr>
          <w:sz w:val="22"/>
          <w:szCs w:val="22"/>
        </w:rPr>
        <w:br w:type="page"/>
      </w:r>
      <w:r w:rsidRPr="00D42E2A">
        <w:rPr>
          <w:sz w:val="22"/>
          <w:szCs w:val="22"/>
        </w:rPr>
        <w:lastRenderedPageBreak/>
        <w:t>(c)</w:t>
      </w:r>
      <w:r w:rsidRPr="00D42E2A">
        <w:rPr>
          <w:sz w:val="22"/>
          <w:szCs w:val="22"/>
        </w:rPr>
        <w:tab/>
        <w:t>the report or information relates to the affairs of an individual who:</w:t>
      </w:r>
    </w:p>
    <w:p w14:paraId="45E99BA0" w14:textId="77777777" w:rsidR="00EC4A1D" w:rsidRPr="00D42E2A" w:rsidRDefault="00EC4A1D" w:rsidP="00EC4A1D">
      <w:pPr>
        <w:autoSpaceDE w:val="0"/>
        <w:autoSpaceDN w:val="0"/>
        <w:adjustRightInd w:val="0"/>
        <w:spacing w:before="120"/>
        <w:ind w:left="1296"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was an eligible customer of the State Bank of South Australia or the designated subsidiary, as the case may be; and</w:t>
      </w:r>
    </w:p>
    <w:p w14:paraId="2E04170B" w14:textId="77777777" w:rsidR="00EC4A1D" w:rsidRPr="00D42E2A" w:rsidRDefault="00EC4A1D" w:rsidP="00EC4A1D">
      <w:pPr>
        <w:autoSpaceDE w:val="0"/>
        <w:autoSpaceDN w:val="0"/>
        <w:adjustRightInd w:val="0"/>
        <w:spacing w:before="120"/>
        <w:ind w:left="1301" w:hanging="413"/>
        <w:jc w:val="both"/>
        <w:rPr>
          <w:sz w:val="22"/>
          <w:szCs w:val="22"/>
        </w:rPr>
      </w:pPr>
      <w:r w:rsidRPr="00D42E2A">
        <w:rPr>
          <w:sz w:val="22"/>
          <w:szCs w:val="22"/>
        </w:rPr>
        <w:t>(ii)</w:t>
      </w:r>
      <w:r w:rsidRPr="00D42E2A">
        <w:rPr>
          <w:sz w:val="22"/>
          <w:szCs w:val="22"/>
        </w:rPr>
        <w:tab/>
        <w:t>became an eligible customer of Bank of South Australia Limited as a result of the operation of a transfer provision; and</w:t>
      </w:r>
    </w:p>
    <w:p w14:paraId="6DF4C7F3" w14:textId="77777777" w:rsidR="00EC4A1D" w:rsidRPr="00D42E2A" w:rsidRDefault="00EC4A1D" w:rsidP="00EC4A1D">
      <w:pPr>
        <w:tabs>
          <w:tab w:val="left" w:pos="701"/>
        </w:tabs>
        <w:autoSpaceDE w:val="0"/>
        <w:autoSpaceDN w:val="0"/>
        <w:adjustRightInd w:val="0"/>
        <w:spacing w:before="120"/>
        <w:ind w:left="701" w:hanging="398"/>
        <w:jc w:val="both"/>
        <w:rPr>
          <w:sz w:val="22"/>
          <w:szCs w:val="22"/>
        </w:rPr>
      </w:pPr>
      <w:r w:rsidRPr="00D42E2A">
        <w:rPr>
          <w:sz w:val="22"/>
          <w:szCs w:val="22"/>
        </w:rPr>
        <w:t>(d)</w:t>
      </w:r>
      <w:r w:rsidRPr="00D42E2A">
        <w:rPr>
          <w:sz w:val="22"/>
          <w:szCs w:val="22"/>
        </w:rPr>
        <w:tab/>
        <w:t>the report or information is disclosed for the purposes of facilitating the operation of a transfer provision in relation to the individual.</w:t>
      </w:r>
    </w:p>
    <w:p w14:paraId="62A7B601" w14:textId="77777777" w:rsidR="00EC4A1D" w:rsidRPr="00D42E2A" w:rsidRDefault="00EC4A1D" w:rsidP="00EC4A1D">
      <w:pPr>
        <w:autoSpaceDE w:val="0"/>
        <w:autoSpaceDN w:val="0"/>
        <w:adjustRightInd w:val="0"/>
        <w:spacing w:before="120"/>
        <w:ind w:left="317"/>
        <w:jc w:val="both"/>
        <w:rPr>
          <w:sz w:val="22"/>
          <w:szCs w:val="22"/>
        </w:rPr>
      </w:pPr>
      <w:r w:rsidRPr="00D42E2A">
        <w:rPr>
          <w:b/>
          <w:sz w:val="22"/>
          <w:szCs w:val="22"/>
        </w:rPr>
        <w:t>(2)</w:t>
      </w:r>
      <w:r w:rsidRPr="00D42E2A">
        <w:rPr>
          <w:sz w:val="22"/>
          <w:szCs w:val="22"/>
        </w:rPr>
        <w:tab/>
        <w:t>The disclosure does not breach:</w:t>
      </w:r>
    </w:p>
    <w:p w14:paraId="56FE2099" w14:textId="2A59B008" w:rsidR="00EC4A1D" w:rsidRPr="00D42E2A" w:rsidRDefault="00EC4A1D" w:rsidP="00EC4A1D">
      <w:pPr>
        <w:tabs>
          <w:tab w:val="left" w:pos="706"/>
        </w:tabs>
        <w:autoSpaceDE w:val="0"/>
        <w:autoSpaceDN w:val="0"/>
        <w:adjustRightInd w:val="0"/>
        <w:spacing w:before="120"/>
        <w:ind w:left="307"/>
        <w:jc w:val="both"/>
        <w:rPr>
          <w:sz w:val="22"/>
          <w:szCs w:val="22"/>
        </w:rPr>
      </w:pPr>
      <w:r w:rsidRPr="00D42E2A">
        <w:rPr>
          <w:sz w:val="22"/>
          <w:szCs w:val="22"/>
        </w:rPr>
        <w:t>(a)</w:t>
      </w:r>
      <w:r w:rsidRPr="00D42E2A">
        <w:rPr>
          <w:sz w:val="22"/>
          <w:szCs w:val="22"/>
        </w:rPr>
        <w:tab/>
        <w:t xml:space="preserve">the </w:t>
      </w:r>
      <w:r w:rsidRPr="00D42E2A">
        <w:rPr>
          <w:i/>
          <w:iCs/>
          <w:sz w:val="22"/>
          <w:szCs w:val="22"/>
        </w:rPr>
        <w:t>Privacy Act 1988</w:t>
      </w:r>
      <w:r w:rsidRPr="00A06B66">
        <w:rPr>
          <w:iCs/>
          <w:sz w:val="22"/>
          <w:szCs w:val="22"/>
        </w:rPr>
        <w:t>;</w:t>
      </w:r>
      <w:r w:rsidRPr="00D42E2A">
        <w:rPr>
          <w:i/>
          <w:iCs/>
          <w:sz w:val="22"/>
          <w:szCs w:val="22"/>
        </w:rPr>
        <w:t xml:space="preserve"> </w:t>
      </w:r>
      <w:r w:rsidRPr="00D42E2A">
        <w:rPr>
          <w:sz w:val="22"/>
          <w:szCs w:val="22"/>
        </w:rPr>
        <w:t>or</w:t>
      </w:r>
    </w:p>
    <w:p w14:paraId="6E357E6C" w14:textId="77777777" w:rsidR="00EC4A1D" w:rsidRPr="00D42E2A" w:rsidRDefault="00EC4A1D" w:rsidP="00EC4A1D">
      <w:pPr>
        <w:tabs>
          <w:tab w:val="left" w:pos="706"/>
        </w:tabs>
        <w:autoSpaceDE w:val="0"/>
        <w:autoSpaceDN w:val="0"/>
        <w:adjustRightInd w:val="0"/>
        <w:spacing w:before="120"/>
        <w:ind w:left="307"/>
        <w:jc w:val="both"/>
        <w:rPr>
          <w:sz w:val="22"/>
          <w:szCs w:val="22"/>
        </w:rPr>
      </w:pPr>
      <w:r w:rsidRPr="00D42E2A">
        <w:rPr>
          <w:sz w:val="22"/>
          <w:szCs w:val="22"/>
        </w:rPr>
        <w:t>(b)</w:t>
      </w:r>
      <w:r w:rsidRPr="00D42E2A">
        <w:rPr>
          <w:sz w:val="22"/>
          <w:szCs w:val="22"/>
        </w:rPr>
        <w:tab/>
        <w:t>the Code of Conduct.</w:t>
      </w:r>
    </w:p>
    <w:p w14:paraId="153FE435" w14:textId="397D1BDA"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Subdivision B</w:t>
      </w:r>
      <w:r w:rsidRPr="00D42E2A">
        <w:rPr>
          <w:b/>
          <w:bCs/>
          <w:sz w:val="22"/>
          <w:szCs w:val="22"/>
        </w:rPr>
        <w:t>—</w:t>
      </w:r>
      <w:r w:rsidRPr="00D42E2A">
        <w:rPr>
          <w:b/>
          <w:bCs/>
          <w:i/>
          <w:iCs/>
          <w:sz w:val="22"/>
          <w:szCs w:val="22"/>
        </w:rPr>
        <w:t>Re-transfers to the State Bank of South Australia or to</w:t>
      </w:r>
      <w:r w:rsidR="00A06B66">
        <w:rPr>
          <w:b/>
          <w:bCs/>
          <w:i/>
          <w:iCs/>
          <w:sz w:val="22"/>
          <w:szCs w:val="22"/>
        </w:rPr>
        <w:t xml:space="preserve"> </w:t>
      </w:r>
      <w:r w:rsidRPr="00D42E2A">
        <w:rPr>
          <w:b/>
          <w:bCs/>
          <w:i/>
          <w:iCs/>
          <w:sz w:val="22"/>
          <w:szCs w:val="22"/>
        </w:rPr>
        <w:t>a designated subsidiary of the State Bank of South Australia</w:t>
      </w:r>
    </w:p>
    <w:p w14:paraId="4F22792E"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Disclosure of information where account is re-transferred to the State Bank of South Australia or to a designated subsidiary of the State Bank of South Australia</w:t>
      </w:r>
    </w:p>
    <w:p w14:paraId="788FAED4" w14:textId="7F91400F" w:rsidR="00EC4A1D" w:rsidRPr="00D42E2A" w:rsidRDefault="00EC4A1D" w:rsidP="00EC4A1D">
      <w:pPr>
        <w:autoSpaceDE w:val="0"/>
        <w:autoSpaceDN w:val="0"/>
        <w:adjustRightInd w:val="0"/>
        <w:spacing w:before="120"/>
        <w:ind w:firstLine="326"/>
        <w:jc w:val="both"/>
        <w:rPr>
          <w:sz w:val="22"/>
          <w:szCs w:val="22"/>
        </w:rPr>
      </w:pPr>
      <w:r w:rsidRPr="00D42E2A">
        <w:rPr>
          <w:b/>
          <w:bCs/>
          <w:sz w:val="22"/>
          <w:szCs w:val="22"/>
        </w:rPr>
        <w:t>19</w:t>
      </w:r>
      <w:r w:rsidRPr="00A06B66">
        <w:rPr>
          <w:b/>
          <w:sz w:val="22"/>
          <w:szCs w:val="22"/>
        </w:rPr>
        <w:t>.(</w:t>
      </w:r>
      <w:r w:rsidRPr="00D42E2A">
        <w:rPr>
          <w:b/>
          <w:bCs/>
          <w:sz w:val="22"/>
          <w:szCs w:val="22"/>
        </w:rPr>
        <w:t>1</w:t>
      </w:r>
      <w:r w:rsidRPr="00A06B66">
        <w:rPr>
          <w:b/>
          <w:sz w:val="22"/>
          <w:szCs w:val="22"/>
        </w:rPr>
        <w:t>)</w:t>
      </w:r>
      <w:r w:rsidR="00A06B66" w:rsidRPr="00A06B66">
        <w:rPr>
          <w:sz w:val="22"/>
          <w:szCs w:val="22"/>
        </w:rPr>
        <w:t xml:space="preserve"> </w:t>
      </w:r>
      <w:r w:rsidRPr="00D42E2A">
        <w:rPr>
          <w:sz w:val="22"/>
          <w:szCs w:val="22"/>
        </w:rPr>
        <w:t xml:space="preserve">This section applies to the disclosure of a report (within the meaning of subsection 18N(9) of the </w:t>
      </w:r>
      <w:r w:rsidRPr="00D42E2A">
        <w:rPr>
          <w:i/>
          <w:iCs/>
          <w:sz w:val="22"/>
          <w:szCs w:val="22"/>
        </w:rPr>
        <w:t>Privacy Act 1988</w:t>
      </w:r>
      <w:r w:rsidRPr="00A06B66">
        <w:rPr>
          <w:iCs/>
          <w:sz w:val="22"/>
          <w:szCs w:val="22"/>
        </w:rPr>
        <w:t>)</w:t>
      </w:r>
      <w:r w:rsidRPr="00D42E2A">
        <w:rPr>
          <w:i/>
          <w:iCs/>
          <w:sz w:val="22"/>
          <w:szCs w:val="22"/>
        </w:rPr>
        <w:t xml:space="preserve"> </w:t>
      </w:r>
      <w:r w:rsidRPr="00D42E2A">
        <w:rPr>
          <w:sz w:val="22"/>
          <w:szCs w:val="22"/>
        </w:rPr>
        <w:t>or any personal information derived from such a report if:</w:t>
      </w:r>
    </w:p>
    <w:p w14:paraId="3B32E20B" w14:textId="77777777" w:rsidR="00EC4A1D" w:rsidRPr="00D42E2A" w:rsidRDefault="00EC4A1D" w:rsidP="00EC4A1D">
      <w:pPr>
        <w:tabs>
          <w:tab w:val="left" w:pos="720"/>
        </w:tabs>
        <w:autoSpaceDE w:val="0"/>
        <w:autoSpaceDN w:val="0"/>
        <w:adjustRightInd w:val="0"/>
        <w:spacing w:before="120"/>
        <w:ind w:left="326"/>
        <w:jc w:val="both"/>
        <w:rPr>
          <w:sz w:val="22"/>
          <w:szCs w:val="22"/>
        </w:rPr>
      </w:pPr>
      <w:r w:rsidRPr="00D42E2A">
        <w:rPr>
          <w:sz w:val="22"/>
          <w:szCs w:val="22"/>
        </w:rPr>
        <w:t>(a)</w:t>
      </w:r>
      <w:r w:rsidRPr="00D42E2A">
        <w:rPr>
          <w:sz w:val="22"/>
          <w:szCs w:val="22"/>
        </w:rPr>
        <w:tab/>
        <w:t>the disclosure is by:</w:t>
      </w:r>
    </w:p>
    <w:p w14:paraId="2A16908C" w14:textId="77777777" w:rsidR="00EC4A1D" w:rsidRPr="00D42E2A" w:rsidRDefault="00EC4A1D" w:rsidP="00EC4A1D">
      <w:pPr>
        <w:autoSpaceDE w:val="0"/>
        <w:autoSpaceDN w:val="0"/>
        <w:adjustRightInd w:val="0"/>
        <w:spacing w:before="120"/>
        <w:ind w:left="907"/>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Bank of South Australia Limited; or</w:t>
      </w:r>
    </w:p>
    <w:p w14:paraId="3EB40873" w14:textId="77777777" w:rsidR="00EC4A1D" w:rsidRPr="00D42E2A" w:rsidRDefault="00EC4A1D" w:rsidP="00EC4A1D">
      <w:pPr>
        <w:autoSpaceDE w:val="0"/>
        <w:autoSpaceDN w:val="0"/>
        <w:adjustRightInd w:val="0"/>
        <w:spacing w:before="120"/>
        <w:ind w:left="907"/>
        <w:jc w:val="both"/>
        <w:rPr>
          <w:sz w:val="22"/>
          <w:szCs w:val="22"/>
        </w:rPr>
      </w:pPr>
      <w:r w:rsidRPr="00D42E2A">
        <w:rPr>
          <w:sz w:val="22"/>
          <w:szCs w:val="22"/>
        </w:rPr>
        <w:t>(ii)</w:t>
      </w:r>
      <w:r w:rsidRPr="00D42E2A">
        <w:rPr>
          <w:sz w:val="22"/>
          <w:szCs w:val="22"/>
        </w:rPr>
        <w:tab/>
        <w:t>an agent of Bank of South Australia Limited; and</w:t>
      </w:r>
    </w:p>
    <w:p w14:paraId="1BB50975" w14:textId="77777777" w:rsidR="00EC4A1D" w:rsidRPr="00D42E2A" w:rsidRDefault="00EC4A1D" w:rsidP="00EC4A1D">
      <w:pPr>
        <w:tabs>
          <w:tab w:val="left" w:pos="720"/>
        </w:tabs>
        <w:autoSpaceDE w:val="0"/>
        <w:autoSpaceDN w:val="0"/>
        <w:adjustRightInd w:val="0"/>
        <w:spacing w:before="120"/>
        <w:ind w:left="326"/>
        <w:jc w:val="both"/>
        <w:rPr>
          <w:sz w:val="22"/>
          <w:szCs w:val="22"/>
        </w:rPr>
      </w:pPr>
      <w:r w:rsidRPr="00D42E2A">
        <w:rPr>
          <w:sz w:val="22"/>
          <w:szCs w:val="22"/>
        </w:rPr>
        <w:t>(b)</w:t>
      </w:r>
      <w:r w:rsidRPr="00D42E2A">
        <w:rPr>
          <w:sz w:val="22"/>
          <w:szCs w:val="22"/>
        </w:rPr>
        <w:tab/>
        <w:t>the report or information is disclosed to:</w:t>
      </w:r>
    </w:p>
    <w:p w14:paraId="0B3893A4" w14:textId="77777777" w:rsidR="00EC4A1D" w:rsidRPr="00D42E2A" w:rsidRDefault="00EC4A1D" w:rsidP="00EC4A1D">
      <w:pPr>
        <w:autoSpaceDE w:val="0"/>
        <w:autoSpaceDN w:val="0"/>
        <w:adjustRightInd w:val="0"/>
        <w:spacing w:before="120"/>
        <w:ind w:left="974"/>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State Bank of South Australia; or</w:t>
      </w:r>
    </w:p>
    <w:p w14:paraId="1484AEA8" w14:textId="77777777" w:rsidR="00EC4A1D" w:rsidRPr="00D42E2A" w:rsidRDefault="00EC4A1D" w:rsidP="00EC4A1D">
      <w:pPr>
        <w:autoSpaceDE w:val="0"/>
        <w:autoSpaceDN w:val="0"/>
        <w:adjustRightInd w:val="0"/>
        <w:spacing w:before="120"/>
        <w:ind w:left="974"/>
        <w:jc w:val="both"/>
        <w:rPr>
          <w:sz w:val="22"/>
          <w:szCs w:val="22"/>
        </w:rPr>
      </w:pPr>
      <w:r w:rsidRPr="00D42E2A">
        <w:rPr>
          <w:sz w:val="22"/>
          <w:szCs w:val="22"/>
        </w:rPr>
        <w:t>(ii)</w:t>
      </w:r>
      <w:r w:rsidRPr="00D42E2A">
        <w:rPr>
          <w:sz w:val="22"/>
          <w:szCs w:val="22"/>
        </w:rPr>
        <w:tab/>
        <w:t>a designated subsidiary of the State Bank of South Australia; or</w:t>
      </w:r>
    </w:p>
    <w:p w14:paraId="412D1FB9" w14:textId="77777777" w:rsidR="00EC4A1D" w:rsidRPr="00D42E2A" w:rsidRDefault="00EC4A1D" w:rsidP="00EC4A1D">
      <w:pPr>
        <w:autoSpaceDE w:val="0"/>
        <w:autoSpaceDN w:val="0"/>
        <w:adjustRightInd w:val="0"/>
        <w:spacing w:before="120"/>
        <w:ind w:left="974"/>
        <w:jc w:val="both"/>
        <w:rPr>
          <w:sz w:val="22"/>
          <w:szCs w:val="22"/>
        </w:rPr>
      </w:pPr>
      <w:r w:rsidRPr="00D42E2A">
        <w:rPr>
          <w:sz w:val="22"/>
          <w:szCs w:val="22"/>
        </w:rPr>
        <w:t>(iii)</w:t>
      </w:r>
      <w:r w:rsidRPr="00D42E2A">
        <w:rPr>
          <w:sz w:val="22"/>
          <w:szCs w:val="22"/>
        </w:rPr>
        <w:tab/>
        <w:t>an agent of a body covered by subparagraph (</w:t>
      </w:r>
      <w:proofErr w:type="spellStart"/>
      <w:r w:rsidRPr="00D42E2A">
        <w:rPr>
          <w:sz w:val="22"/>
          <w:szCs w:val="22"/>
        </w:rPr>
        <w:t>i</w:t>
      </w:r>
      <w:proofErr w:type="spellEnd"/>
      <w:r w:rsidRPr="00D42E2A">
        <w:rPr>
          <w:sz w:val="22"/>
          <w:szCs w:val="22"/>
        </w:rPr>
        <w:t>) or (ii); and</w:t>
      </w:r>
    </w:p>
    <w:p w14:paraId="7B26DAFD"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(c)</w:t>
      </w:r>
      <w:r w:rsidRPr="00D42E2A">
        <w:rPr>
          <w:sz w:val="22"/>
          <w:szCs w:val="22"/>
        </w:rPr>
        <w:tab/>
        <w:t>the report relates to the affairs of an eligible customer of the State Bank of South Australia or of the designated subsidiary, as the case requires, whose account was transferred to that Bank or subsidiary from Bank of South Australia Limited as a result of the operation of a re-transfer provision; and</w:t>
      </w:r>
    </w:p>
    <w:p w14:paraId="1CAC1380"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(d)</w:t>
      </w:r>
      <w:r w:rsidRPr="00D42E2A">
        <w:rPr>
          <w:sz w:val="22"/>
          <w:szCs w:val="22"/>
        </w:rPr>
        <w:tab/>
        <w:t>the report or information is disclosed for the purposes of facilitating the operation of the re-transfer provision in relation to the eligible customer.</w:t>
      </w:r>
    </w:p>
    <w:p w14:paraId="1074C515" w14:textId="77777777" w:rsidR="00EC4A1D" w:rsidRPr="00D42E2A" w:rsidRDefault="00EC4A1D" w:rsidP="00EC4A1D">
      <w:pPr>
        <w:autoSpaceDE w:val="0"/>
        <w:autoSpaceDN w:val="0"/>
        <w:adjustRightInd w:val="0"/>
        <w:spacing w:before="120"/>
        <w:ind w:left="350"/>
        <w:jc w:val="both"/>
        <w:rPr>
          <w:sz w:val="22"/>
          <w:szCs w:val="22"/>
        </w:rPr>
      </w:pPr>
      <w:r w:rsidRPr="00D42E2A">
        <w:rPr>
          <w:b/>
          <w:sz w:val="22"/>
          <w:szCs w:val="22"/>
        </w:rPr>
        <w:t>(2)</w:t>
      </w:r>
      <w:r w:rsidRPr="00D42E2A">
        <w:rPr>
          <w:sz w:val="22"/>
          <w:szCs w:val="22"/>
        </w:rPr>
        <w:tab/>
        <w:t>The disclosure does not breach:</w:t>
      </w:r>
    </w:p>
    <w:p w14:paraId="6AB97737" w14:textId="610C1E2E" w:rsidR="00EC4A1D" w:rsidRPr="00D42E2A" w:rsidRDefault="00EC4A1D" w:rsidP="00EC4A1D">
      <w:pPr>
        <w:tabs>
          <w:tab w:val="left" w:pos="739"/>
        </w:tabs>
        <w:autoSpaceDE w:val="0"/>
        <w:autoSpaceDN w:val="0"/>
        <w:adjustRightInd w:val="0"/>
        <w:spacing w:before="120"/>
        <w:ind w:left="341"/>
        <w:jc w:val="both"/>
        <w:rPr>
          <w:sz w:val="22"/>
          <w:szCs w:val="22"/>
        </w:rPr>
      </w:pPr>
      <w:r w:rsidRPr="00D42E2A">
        <w:rPr>
          <w:sz w:val="22"/>
          <w:szCs w:val="22"/>
        </w:rPr>
        <w:t>(a)</w:t>
      </w:r>
      <w:r w:rsidRPr="00D42E2A">
        <w:rPr>
          <w:sz w:val="22"/>
          <w:szCs w:val="22"/>
        </w:rPr>
        <w:tab/>
        <w:t xml:space="preserve">the </w:t>
      </w:r>
      <w:r w:rsidRPr="00D42E2A">
        <w:rPr>
          <w:i/>
          <w:iCs/>
          <w:sz w:val="22"/>
          <w:szCs w:val="22"/>
        </w:rPr>
        <w:t>Privacy Act 1988</w:t>
      </w:r>
      <w:r w:rsidRPr="00A06B66">
        <w:rPr>
          <w:iCs/>
          <w:sz w:val="22"/>
          <w:szCs w:val="22"/>
        </w:rPr>
        <w:t>;</w:t>
      </w:r>
      <w:r w:rsidRPr="00D42E2A">
        <w:rPr>
          <w:i/>
          <w:iCs/>
          <w:sz w:val="22"/>
          <w:szCs w:val="22"/>
        </w:rPr>
        <w:t xml:space="preserve"> </w:t>
      </w:r>
      <w:r w:rsidRPr="00D42E2A">
        <w:rPr>
          <w:sz w:val="22"/>
          <w:szCs w:val="22"/>
        </w:rPr>
        <w:t>or</w:t>
      </w:r>
    </w:p>
    <w:p w14:paraId="681F68D9" w14:textId="77777777" w:rsidR="00EC4A1D" w:rsidRPr="00D42E2A" w:rsidRDefault="00EC4A1D" w:rsidP="00EC4A1D">
      <w:pPr>
        <w:tabs>
          <w:tab w:val="left" w:pos="739"/>
        </w:tabs>
        <w:autoSpaceDE w:val="0"/>
        <w:autoSpaceDN w:val="0"/>
        <w:adjustRightInd w:val="0"/>
        <w:spacing w:before="120"/>
        <w:ind w:left="341"/>
        <w:jc w:val="both"/>
        <w:rPr>
          <w:sz w:val="22"/>
          <w:szCs w:val="22"/>
        </w:rPr>
      </w:pPr>
      <w:r w:rsidRPr="00D42E2A">
        <w:rPr>
          <w:sz w:val="22"/>
          <w:szCs w:val="22"/>
        </w:rPr>
        <w:t>(b)</w:t>
      </w:r>
      <w:r w:rsidRPr="00D42E2A">
        <w:rPr>
          <w:sz w:val="22"/>
          <w:szCs w:val="22"/>
        </w:rPr>
        <w:tab/>
        <w:t>the Code of Conduct.</w:t>
      </w:r>
    </w:p>
    <w:p w14:paraId="18062DF1" w14:textId="4D34617D" w:rsidR="00EC4A1D" w:rsidRPr="00D42E2A" w:rsidRDefault="00EC4A1D" w:rsidP="006B34D4">
      <w:pPr>
        <w:autoSpaceDE w:val="0"/>
        <w:autoSpaceDN w:val="0"/>
        <w:adjustRightInd w:val="0"/>
        <w:spacing w:before="120"/>
        <w:jc w:val="center"/>
        <w:rPr>
          <w:sz w:val="22"/>
          <w:szCs w:val="22"/>
        </w:rPr>
      </w:pPr>
      <w:r w:rsidRPr="00D42E2A">
        <w:rPr>
          <w:sz w:val="22"/>
          <w:szCs w:val="22"/>
        </w:rPr>
        <w:br w:type="page"/>
      </w:r>
      <w:r w:rsidRPr="00D42E2A">
        <w:rPr>
          <w:b/>
          <w:bCs/>
          <w:i/>
          <w:iCs/>
          <w:sz w:val="22"/>
          <w:szCs w:val="22"/>
        </w:rPr>
        <w:lastRenderedPageBreak/>
        <w:t>Subdivision C</w:t>
      </w:r>
      <w:r w:rsidRPr="00D42E2A">
        <w:rPr>
          <w:b/>
          <w:bCs/>
          <w:sz w:val="22"/>
          <w:szCs w:val="22"/>
        </w:rPr>
        <w:t>—</w:t>
      </w:r>
      <w:r w:rsidRPr="00D42E2A">
        <w:rPr>
          <w:b/>
          <w:bCs/>
          <w:i/>
          <w:iCs/>
          <w:sz w:val="22"/>
          <w:szCs w:val="22"/>
        </w:rPr>
        <w:t>Management of accounts by Bank of South Australia</w:t>
      </w:r>
      <w:r w:rsidR="00A06B66">
        <w:rPr>
          <w:b/>
          <w:bCs/>
          <w:i/>
          <w:iCs/>
          <w:sz w:val="22"/>
          <w:szCs w:val="22"/>
        </w:rPr>
        <w:t xml:space="preserve"> </w:t>
      </w:r>
      <w:r w:rsidRPr="00D42E2A">
        <w:rPr>
          <w:b/>
          <w:bCs/>
          <w:i/>
          <w:iCs/>
          <w:sz w:val="22"/>
          <w:szCs w:val="22"/>
        </w:rPr>
        <w:t>Limited</w:t>
      </w:r>
    </w:p>
    <w:p w14:paraId="401D399D"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Disclosure of information where Bank of South Australia Limited manages the account of an eligible customer of the State Bank of South Australia or a designated subsidiary of the State Bank of South Australia</w:t>
      </w:r>
    </w:p>
    <w:p w14:paraId="3C380551" w14:textId="2B461493" w:rsidR="00EC4A1D" w:rsidRPr="00D42E2A" w:rsidRDefault="00EC4A1D" w:rsidP="00EC4A1D">
      <w:pPr>
        <w:autoSpaceDE w:val="0"/>
        <w:autoSpaceDN w:val="0"/>
        <w:adjustRightInd w:val="0"/>
        <w:spacing w:before="120"/>
        <w:ind w:firstLine="312"/>
        <w:jc w:val="both"/>
        <w:rPr>
          <w:sz w:val="22"/>
          <w:szCs w:val="22"/>
        </w:rPr>
      </w:pPr>
      <w:r w:rsidRPr="00D42E2A">
        <w:rPr>
          <w:b/>
          <w:bCs/>
          <w:sz w:val="22"/>
          <w:szCs w:val="22"/>
        </w:rPr>
        <w:t>20</w:t>
      </w:r>
      <w:r w:rsidRPr="00A06B66">
        <w:rPr>
          <w:b/>
          <w:sz w:val="22"/>
          <w:szCs w:val="22"/>
        </w:rPr>
        <w:t>.(</w:t>
      </w:r>
      <w:r w:rsidRPr="00D42E2A">
        <w:rPr>
          <w:b/>
          <w:bCs/>
          <w:sz w:val="22"/>
          <w:szCs w:val="22"/>
        </w:rPr>
        <w:t>1</w:t>
      </w:r>
      <w:r w:rsidRPr="00A06B66">
        <w:rPr>
          <w:b/>
          <w:sz w:val="22"/>
          <w:szCs w:val="22"/>
        </w:rPr>
        <w:t>)</w:t>
      </w:r>
      <w:r w:rsidR="00A06B66" w:rsidRPr="00A06B66">
        <w:rPr>
          <w:sz w:val="22"/>
          <w:szCs w:val="22"/>
        </w:rPr>
        <w:t xml:space="preserve"> </w:t>
      </w:r>
      <w:r w:rsidRPr="00D42E2A">
        <w:rPr>
          <w:sz w:val="22"/>
          <w:szCs w:val="22"/>
        </w:rPr>
        <w:t xml:space="preserve">This section applies to the disclosure of a report (within the meaning of subsection 18N(9) of the </w:t>
      </w:r>
      <w:r w:rsidRPr="00D42E2A">
        <w:rPr>
          <w:i/>
          <w:iCs/>
          <w:sz w:val="22"/>
          <w:szCs w:val="22"/>
        </w:rPr>
        <w:t>Privacy Act 1988</w:t>
      </w:r>
      <w:r w:rsidRPr="00A06B66">
        <w:rPr>
          <w:iCs/>
          <w:sz w:val="22"/>
          <w:szCs w:val="22"/>
        </w:rPr>
        <w:t xml:space="preserve">) </w:t>
      </w:r>
      <w:r w:rsidRPr="00D42E2A">
        <w:rPr>
          <w:sz w:val="22"/>
          <w:szCs w:val="22"/>
        </w:rPr>
        <w:t>or any personal information derived from such a report if:</w:t>
      </w:r>
    </w:p>
    <w:p w14:paraId="4C30C0A1" w14:textId="77777777" w:rsidR="00EC4A1D" w:rsidRPr="00D42E2A" w:rsidRDefault="00EC4A1D" w:rsidP="00EC4A1D">
      <w:pPr>
        <w:tabs>
          <w:tab w:val="left" w:pos="720"/>
        </w:tabs>
        <w:autoSpaceDE w:val="0"/>
        <w:autoSpaceDN w:val="0"/>
        <w:adjustRightInd w:val="0"/>
        <w:spacing w:before="120"/>
        <w:ind w:left="326"/>
        <w:jc w:val="both"/>
        <w:rPr>
          <w:sz w:val="22"/>
          <w:szCs w:val="22"/>
        </w:rPr>
      </w:pPr>
      <w:r w:rsidRPr="00D42E2A">
        <w:rPr>
          <w:sz w:val="22"/>
          <w:szCs w:val="22"/>
        </w:rPr>
        <w:t>(a)</w:t>
      </w:r>
      <w:r w:rsidRPr="00D42E2A">
        <w:rPr>
          <w:sz w:val="22"/>
          <w:szCs w:val="22"/>
        </w:rPr>
        <w:tab/>
        <w:t>the disclosure is by:</w:t>
      </w:r>
    </w:p>
    <w:p w14:paraId="055AAFEB" w14:textId="77777777" w:rsidR="00EC4A1D" w:rsidRPr="00D42E2A" w:rsidRDefault="00EC4A1D" w:rsidP="00EC4A1D">
      <w:pPr>
        <w:autoSpaceDE w:val="0"/>
        <w:autoSpaceDN w:val="0"/>
        <w:adjustRightInd w:val="0"/>
        <w:spacing w:before="120"/>
        <w:ind w:left="979"/>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State Bank of South Australia; or</w:t>
      </w:r>
    </w:p>
    <w:p w14:paraId="031B6C2B" w14:textId="77777777" w:rsidR="00EC4A1D" w:rsidRPr="00D42E2A" w:rsidRDefault="00EC4A1D" w:rsidP="00EC4A1D">
      <w:pPr>
        <w:autoSpaceDE w:val="0"/>
        <w:autoSpaceDN w:val="0"/>
        <w:adjustRightInd w:val="0"/>
        <w:spacing w:before="120"/>
        <w:ind w:left="912"/>
        <w:jc w:val="both"/>
        <w:rPr>
          <w:sz w:val="22"/>
          <w:szCs w:val="22"/>
        </w:rPr>
      </w:pPr>
      <w:r w:rsidRPr="00D42E2A">
        <w:rPr>
          <w:sz w:val="22"/>
          <w:szCs w:val="22"/>
        </w:rPr>
        <w:t>(ii)</w:t>
      </w:r>
      <w:r w:rsidRPr="00D42E2A">
        <w:rPr>
          <w:sz w:val="22"/>
          <w:szCs w:val="22"/>
        </w:rPr>
        <w:tab/>
        <w:t>a designated subsidiary of the State Bank of South Australia; or</w:t>
      </w:r>
    </w:p>
    <w:p w14:paraId="4E115E06" w14:textId="77777777" w:rsidR="00EC4A1D" w:rsidRPr="00D42E2A" w:rsidRDefault="00EC4A1D" w:rsidP="00EC4A1D">
      <w:pPr>
        <w:autoSpaceDE w:val="0"/>
        <w:autoSpaceDN w:val="0"/>
        <w:adjustRightInd w:val="0"/>
        <w:spacing w:before="120"/>
        <w:ind w:left="912"/>
        <w:jc w:val="both"/>
        <w:rPr>
          <w:sz w:val="22"/>
          <w:szCs w:val="22"/>
        </w:rPr>
      </w:pPr>
      <w:r w:rsidRPr="00D42E2A">
        <w:rPr>
          <w:sz w:val="22"/>
          <w:szCs w:val="22"/>
        </w:rPr>
        <w:t>(iii)</w:t>
      </w:r>
      <w:r w:rsidRPr="00D42E2A">
        <w:rPr>
          <w:sz w:val="22"/>
          <w:szCs w:val="22"/>
        </w:rPr>
        <w:tab/>
        <w:t>an agent of a body covered by subparagraph (</w:t>
      </w:r>
      <w:proofErr w:type="spellStart"/>
      <w:r w:rsidRPr="00D42E2A">
        <w:rPr>
          <w:sz w:val="22"/>
          <w:szCs w:val="22"/>
        </w:rPr>
        <w:t>i</w:t>
      </w:r>
      <w:proofErr w:type="spellEnd"/>
      <w:r w:rsidRPr="00D42E2A">
        <w:rPr>
          <w:sz w:val="22"/>
          <w:szCs w:val="22"/>
        </w:rPr>
        <w:t>) or (ii); and</w:t>
      </w:r>
    </w:p>
    <w:p w14:paraId="0B50F310"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(b)</w:t>
      </w:r>
      <w:r w:rsidRPr="00D42E2A">
        <w:rPr>
          <w:sz w:val="22"/>
          <w:szCs w:val="22"/>
        </w:rPr>
        <w:tab/>
        <w:t>the report or information is disclosed to Bank of South Australia Limited; and</w:t>
      </w:r>
    </w:p>
    <w:p w14:paraId="3B895FFD"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(c)</w:t>
      </w:r>
      <w:r w:rsidRPr="00D42E2A">
        <w:rPr>
          <w:sz w:val="22"/>
          <w:szCs w:val="22"/>
        </w:rPr>
        <w:tab/>
        <w:t>the report or information relates to the affairs of an eligible customer of the State Bank of South Australia or of the designated subsidiary, as the case may be; and</w:t>
      </w:r>
    </w:p>
    <w:p w14:paraId="20344913"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(d)</w:t>
      </w:r>
      <w:r w:rsidRPr="00D42E2A">
        <w:rPr>
          <w:sz w:val="22"/>
          <w:szCs w:val="22"/>
        </w:rPr>
        <w:tab/>
        <w:t>an account of the eligible customer is being managed by Bank of South Australia Limited as agent for the State Bank of South Australia or the designated subsidiary, as the case may be; and</w:t>
      </w:r>
    </w:p>
    <w:p w14:paraId="10E4216A"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(e)</w:t>
      </w:r>
      <w:r w:rsidRPr="00D42E2A">
        <w:rPr>
          <w:sz w:val="22"/>
          <w:szCs w:val="22"/>
        </w:rPr>
        <w:tab/>
        <w:t>the report or information is disclosed for the purposes of facilitating the management of the account.</w:t>
      </w:r>
    </w:p>
    <w:p w14:paraId="1AE2AC3D" w14:textId="77777777" w:rsidR="00EC4A1D" w:rsidRPr="00D42E2A" w:rsidRDefault="00EC4A1D" w:rsidP="00EC4A1D">
      <w:pPr>
        <w:autoSpaceDE w:val="0"/>
        <w:autoSpaceDN w:val="0"/>
        <w:adjustRightInd w:val="0"/>
        <w:spacing w:before="120"/>
        <w:ind w:left="336"/>
        <w:jc w:val="both"/>
        <w:rPr>
          <w:sz w:val="22"/>
          <w:szCs w:val="22"/>
        </w:rPr>
      </w:pPr>
      <w:r w:rsidRPr="00D42E2A">
        <w:rPr>
          <w:b/>
          <w:sz w:val="22"/>
          <w:szCs w:val="22"/>
        </w:rPr>
        <w:t>(2)</w:t>
      </w:r>
      <w:r w:rsidRPr="00D42E2A">
        <w:rPr>
          <w:sz w:val="22"/>
          <w:szCs w:val="22"/>
        </w:rPr>
        <w:tab/>
        <w:t>The disclosure does not breach:</w:t>
      </w:r>
    </w:p>
    <w:p w14:paraId="04F653A4" w14:textId="6FD34C82" w:rsidR="00EC4A1D" w:rsidRPr="00D42E2A" w:rsidRDefault="00EC4A1D" w:rsidP="00EC4A1D">
      <w:pPr>
        <w:tabs>
          <w:tab w:val="left" w:pos="725"/>
        </w:tabs>
        <w:autoSpaceDE w:val="0"/>
        <w:autoSpaceDN w:val="0"/>
        <w:adjustRightInd w:val="0"/>
        <w:spacing w:before="120"/>
        <w:ind w:left="326"/>
        <w:jc w:val="both"/>
        <w:rPr>
          <w:sz w:val="22"/>
          <w:szCs w:val="22"/>
        </w:rPr>
      </w:pPr>
      <w:r w:rsidRPr="00D42E2A">
        <w:rPr>
          <w:sz w:val="22"/>
          <w:szCs w:val="22"/>
        </w:rPr>
        <w:t>(a)</w:t>
      </w:r>
      <w:r w:rsidRPr="00D42E2A">
        <w:rPr>
          <w:sz w:val="22"/>
          <w:szCs w:val="22"/>
        </w:rPr>
        <w:tab/>
        <w:t xml:space="preserve">the </w:t>
      </w:r>
      <w:r w:rsidRPr="00D42E2A">
        <w:rPr>
          <w:i/>
          <w:iCs/>
          <w:sz w:val="22"/>
          <w:szCs w:val="22"/>
        </w:rPr>
        <w:t>Privacy Act 1988</w:t>
      </w:r>
      <w:r w:rsidRPr="00A06B66">
        <w:rPr>
          <w:iCs/>
          <w:sz w:val="22"/>
          <w:szCs w:val="22"/>
        </w:rPr>
        <w:t>;</w:t>
      </w:r>
      <w:r w:rsidRPr="00D42E2A">
        <w:rPr>
          <w:i/>
          <w:iCs/>
          <w:sz w:val="22"/>
          <w:szCs w:val="22"/>
        </w:rPr>
        <w:t xml:space="preserve"> </w:t>
      </w:r>
      <w:r w:rsidRPr="00D42E2A">
        <w:rPr>
          <w:sz w:val="22"/>
          <w:szCs w:val="22"/>
        </w:rPr>
        <w:t>or</w:t>
      </w:r>
    </w:p>
    <w:p w14:paraId="78F365E2" w14:textId="77777777" w:rsidR="00EC4A1D" w:rsidRPr="00D42E2A" w:rsidRDefault="00EC4A1D" w:rsidP="00EC4A1D">
      <w:pPr>
        <w:tabs>
          <w:tab w:val="left" w:pos="725"/>
        </w:tabs>
        <w:autoSpaceDE w:val="0"/>
        <w:autoSpaceDN w:val="0"/>
        <w:adjustRightInd w:val="0"/>
        <w:spacing w:before="120"/>
        <w:ind w:left="326"/>
        <w:jc w:val="both"/>
        <w:rPr>
          <w:sz w:val="22"/>
          <w:szCs w:val="22"/>
        </w:rPr>
      </w:pPr>
      <w:r w:rsidRPr="00D42E2A">
        <w:rPr>
          <w:sz w:val="22"/>
          <w:szCs w:val="22"/>
        </w:rPr>
        <w:t>(b)</w:t>
      </w:r>
      <w:r w:rsidRPr="00D42E2A">
        <w:rPr>
          <w:sz w:val="22"/>
          <w:szCs w:val="22"/>
        </w:rPr>
        <w:tab/>
        <w:t>the Code of Conduct.</w:t>
      </w:r>
    </w:p>
    <w:p w14:paraId="2C988EDB" w14:textId="5226B9FF"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Subdivision D</w:t>
      </w:r>
      <w:r w:rsidRPr="00D42E2A">
        <w:rPr>
          <w:b/>
          <w:bCs/>
          <w:sz w:val="22"/>
          <w:szCs w:val="22"/>
        </w:rPr>
        <w:t>—</w:t>
      </w:r>
      <w:r w:rsidRPr="00D42E2A">
        <w:rPr>
          <w:b/>
          <w:bCs/>
          <w:i/>
          <w:iCs/>
          <w:sz w:val="22"/>
          <w:szCs w:val="22"/>
        </w:rPr>
        <w:t>Dissolution of designated subsidiaries of the State Bank</w:t>
      </w:r>
      <w:r w:rsidR="001D0242">
        <w:rPr>
          <w:b/>
          <w:bCs/>
          <w:i/>
          <w:iCs/>
          <w:sz w:val="22"/>
          <w:szCs w:val="22"/>
        </w:rPr>
        <w:t xml:space="preserve"> </w:t>
      </w:r>
      <w:r w:rsidRPr="00D42E2A">
        <w:rPr>
          <w:b/>
          <w:bCs/>
          <w:i/>
          <w:iCs/>
          <w:sz w:val="22"/>
          <w:szCs w:val="22"/>
        </w:rPr>
        <w:t>of South Australia</w:t>
      </w:r>
    </w:p>
    <w:p w14:paraId="73AD35DB"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Disclosure of information where a designated subsidiary of the State Bank of South Australia is about to be dissolved</w:t>
      </w:r>
    </w:p>
    <w:p w14:paraId="56F80BA4" w14:textId="4BA8EE9A" w:rsidR="00EC4A1D" w:rsidRPr="00D42E2A" w:rsidRDefault="00EC4A1D" w:rsidP="00EC4A1D">
      <w:pPr>
        <w:autoSpaceDE w:val="0"/>
        <w:autoSpaceDN w:val="0"/>
        <w:adjustRightInd w:val="0"/>
        <w:spacing w:before="120"/>
        <w:ind w:left="322"/>
        <w:jc w:val="both"/>
        <w:rPr>
          <w:sz w:val="22"/>
          <w:szCs w:val="22"/>
        </w:rPr>
      </w:pPr>
      <w:r w:rsidRPr="00D42E2A">
        <w:rPr>
          <w:b/>
          <w:bCs/>
          <w:sz w:val="22"/>
          <w:szCs w:val="22"/>
        </w:rPr>
        <w:t>21</w:t>
      </w:r>
      <w:r w:rsidRPr="001D0242">
        <w:rPr>
          <w:b/>
          <w:sz w:val="22"/>
          <w:szCs w:val="22"/>
        </w:rPr>
        <w:t>.(</w:t>
      </w:r>
      <w:r w:rsidRPr="00D42E2A">
        <w:rPr>
          <w:b/>
          <w:bCs/>
          <w:sz w:val="22"/>
          <w:szCs w:val="22"/>
        </w:rPr>
        <w:t>1</w:t>
      </w:r>
      <w:r w:rsidRPr="001D0242">
        <w:rPr>
          <w:b/>
          <w:sz w:val="22"/>
          <w:szCs w:val="22"/>
        </w:rPr>
        <w:t>)</w:t>
      </w:r>
      <w:r w:rsidR="001D0242" w:rsidRPr="001D0242">
        <w:rPr>
          <w:sz w:val="22"/>
          <w:szCs w:val="22"/>
        </w:rPr>
        <w:t xml:space="preserve"> </w:t>
      </w:r>
      <w:r w:rsidRPr="00D42E2A">
        <w:rPr>
          <w:sz w:val="22"/>
          <w:szCs w:val="22"/>
        </w:rPr>
        <w:t>This section applies if:</w:t>
      </w:r>
    </w:p>
    <w:p w14:paraId="04E380CD" w14:textId="77777777" w:rsidR="00EC4A1D" w:rsidRPr="00D42E2A" w:rsidRDefault="00EC4A1D" w:rsidP="00EC4A1D">
      <w:pPr>
        <w:tabs>
          <w:tab w:val="left" w:pos="720"/>
        </w:tabs>
        <w:autoSpaceDE w:val="0"/>
        <w:autoSpaceDN w:val="0"/>
        <w:adjustRightInd w:val="0"/>
        <w:spacing w:before="120"/>
        <w:ind w:left="720" w:hanging="398"/>
        <w:jc w:val="both"/>
        <w:rPr>
          <w:sz w:val="22"/>
          <w:szCs w:val="22"/>
        </w:rPr>
      </w:pPr>
      <w:r w:rsidRPr="00D42E2A">
        <w:rPr>
          <w:sz w:val="22"/>
          <w:szCs w:val="22"/>
        </w:rPr>
        <w:t>(a)</w:t>
      </w:r>
      <w:r w:rsidRPr="00D42E2A">
        <w:rPr>
          <w:sz w:val="22"/>
          <w:szCs w:val="22"/>
        </w:rPr>
        <w:tab/>
        <w:t xml:space="preserve">a designated subsidiary of the State Bank of South Australia is proposed to be dissolved under subsection 23(1)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 and</w:t>
      </w:r>
    </w:p>
    <w:p w14:paraId="26D0F35E" w14:textId="77777777" w:rsidR="00EC4A1D" w:rsidRPr="00D42E2A" w:rsidRDefault="00EC4A1D" w:rsidP="00EC4A1D">
      <w:pPr>
        <w:tabs>
          <w:tab w:val="left" w:pos="720"/>
        </w:tabs>
        <w:autoSpaceDE w:val="0"/>
        <w:autoSpaceDN w:val="0"/>
        <w:adjustRightInd w:val="0"/>
        <w:spacing w:before="120"/>
        <w:ind w:left="720" w:hanging="398"/>
        <w:jc w:val="both"/>
        <w:rPr>
          <w:sz w:val="22"/>
          <w:szCs w:val="22"/>
        </w:rPr>
      </w:pPr>
      <w:r w:rsidRPr="00D42E2A">
        <w:rPr>
          <w:sz w:val="22"/>
          <w:szCs w:val="22"/>
        </w:rPr>
        <w:t>(b)</w:t>
      </w:r>
      <w:r w:rsidRPr="00D42E2A">
        <w:rPr>
          <w:sz w:val="22"/>
          <w:szCs w:val="22"/>
        </w:rPr>
        <w:tab/>
        <w:t>as a result of the dissolution, an account with the designated subsidiary will be vested in the State Bank of South Australia under subsection 23(2) of that Act.</w:t>
      </w:r>
    </w:p>
    <w:p w14:paraId="39152E26" w14:textId="77777777" w:rsidR="00EC4A1D" w:rsidRPr="00D42E2A" w:rsidRDefault="00EC4A1D" w:rsidP="00EC4A1D">
      <w:pPr>
        <w:autoSpaceDE w:val="0"/>
        <w:autoSpaceDN w:val="0"/>
        <w:adjustRightInd w:val="0"/>
        <w:spacing w:before="120"/>
        <w:ind w:firstLine="331"/>
        <w:jc w:val="both"/>
        <w:rPr>
          <w:sz w:val="22"/>
          <w:szCs w:val="22"/>
        </w:rPr>
      </w:pPr>
      <w:r w:rsidRPr="00D42E2A">
        <w:rPr>
          <w:b/>
          <w:sz w:val="22"/>
          <w:szCs w:val="22"/>
        </w:rPr>
        <w:t>(2)</w:t>
      </w:r>
      <w:r w:rsidRPr="00D42E2A">
        <w:rPr>
          <w:sz w:val="22"/>
          <w:szCs w:val="22"/>
        </w:rPr>
        <w:tab/>
        <w:t xml:space="preserve">In applying paragraph 18N(1)(d) of the </w:t>
      </w:r>
      <w:r w:rsidRPr="00D42E2A">
        <w:rPr>
          <w:i/>
          <w:iCs/>
          <w:sz w:val="22"/>
          <w:szCs w:val="22"/>
        </w:rPr>
        <w:t xml:space="preserve">Privacy Act 1988 </w:t>
      </w:r>
      <w:r w:rsidRPr="00D42E2A">
        <w:rPr>
          <w:sz w:val="22"/>
          <w:szCs w:val="22"/>
        </w:rPr>
        <w:t>to a disclosure that is relevant to that account, the designated subsidiary is taken to be related to the State Bank of South Australia.</w:t>
      </w:r>
    </w:p>
    <w:p w14:paraId="7C9828D7" w14:textId="77777777" w:rsidR="00EC4A1D" w:rsidRPr="00D42E2A" w:rsidRDefault="00EC4A1D" w:rsidP="006B34D4">
      <w:pPr>
        <w:autoSpaceDE w:val="0"/>
        <w:autoSpaceDN w:val="0"/>
        <w:adjustRightInd w:val="0"/>
        <w:spacing w:before="120"/>
        <w:jc w:val="center"/>
        <w:rPr>
          <w:sz w:val="22"/>
          <w:szCs w:val="22"/>
        </w:rPr>
      </w:pPr>
      <w:r w:rsidRPr="00D42E2A">
        <w:rPr>
          <w:sz w:val="22"/>
          <w:szCs w:val="22"/>
        </w:rPr>
        <w:br w:type="page"/>
      </w:r>
      <w:r w:rsidRPr="00D42E2A">
        <w:rPr>
          <w:b/>
          <w:bCs/>
          <w:i/>
          <w:iCs/>
          <w:sz w:val="22"/>
          <w:szCs w:val="22"/>
        </w:rPr>
        <w:lastRenderedPageBreak/>
        <w:t>Division 4</w:t>
      </w:r>
      <w:r w:rsidRPr="00D42E2A">
        <w:rPr>
          <w:sz w:val="22"/>
          <w:szCs w:val="22"/>
        </w:rPr>
        <w:t>—</w:t>
      </w:r>
      <w:r w:rsidRPr="00D42E2A">
        <w:rPr>
          <w:b/>
          <w:bCs/>
          <w:i/>
          <w:iCs/>
          <w:sz w:val="22"/>
          <w:szCs w:val="22"/>
        </w:rPr>
        <w:t>Authorities and notifications</w:t>
      </w:r>
    </w:p>
    <w:p w14:paraId="7463B36B" w14:textId="77777777"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Subdivision A</w:t>
      </w:r>
      <w:r w:rsidRPr="00D42E2A">
        <w:rPr>
          <w:sz w:val="22"/>
          <w:szCs w:val="22"/>
        </w:rPr>
        <w:t>—</w:t>
      </w:r>
      <w:r w:rsidRPr="00D42E2A">
        <w:rPr>
          <w:b/>
          <w:bCs/>
          <w:i/>
          <w:iCs/>
          <w:sz w:val="22"/>
          <w:szCs w:val="22"/>
        </w:rPr>
        <w:t>Transfers to Bank of South Australia Limited</w:t>
      </w:r>
    </w:p>
    <w:p w14:paraId="2FE6FEB1"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Authorities relating to the State Bank of South Australia or a designated subsidiary of the State Bank of South Australia deemed to relate to Bank of South Australia Limited</w:t>
      </w:r>
    </w:p>
    <w:p w14:paraId="4BC598A7" w14:textId="358E00AE" w:rsidR="00EC4A1D" w:rsidRPr="00D42E2A" w:rsidRDefault="00EC4A1D" w:rsidP="00EC4A1D">
      <w:pPr>
        <w:autoSpaceDE w:val="0"/>
        <w:autoSpaceDN w:val="0"/>
        <w:adjustRightInd w:val="0"/>
        <w:spacing w:before="120"/>
        <w:ind w:firstLine="317"/>
        <w:jc w:val="both"/>
        <w:rPr>
          <w:sz w:val="22"/>
          <w:szCs w:val="22"/>
        </w:rPr>
      </w:pPr>
      <w:r w:rsidRPr="00D42E2A">
        <w:rPr>
          <w:b/>
          <w:bCs/>
          <w:sz w:val="22"/>
          <w:szCs w:val="22"/>
        </w:rPr>
        <w:t>22</w:t>
      </w:r>
      <w:r w:rsidRPr="001D0242">
        <w:rPr>
          <w:b/>
          <w:sz w:val="22"/>
          <w:szCs w:val="22"/>
        </w:rPr>
        <w:t>.(</w:t>
      </w:r>
      <w:r w:rsidRPr="00D42E2A">
        <w:rPr>
          <w:b/>
          <w:bCs/>
          <w:sz w:val="22"/>
          <w:szCs w:val="22"/>
        </w:rPr>
        <w:t>1</w:t>
      </w:r>
      <w:r w:rsidRPr="001D0242">
        <w:rPr>
          <w:b/>
          <w:sz w:val="22"/>
          <w:szCs w:val="22"/>
        </w:rPr>
        <w:t>)</w:t>
      </w:r>
      <w:r w:rsidR="001D0242" w:rsidRPr="001D0242">
        <w:rPr>
          <w:sz w:val="22"/>
          <w:szCs w:val="22"/>
        </w:rPr>
        <w:t xml:space="preserve"> </w:t>
      </w:r>
      <w:r w:rsidRPr="00D42E2A">
        <w:rPr>
          <w:sz w:val="22"/>
          <w:szCs w:val="22"/>
        </w:rPr>
        <w:t xml:space="preserve">This section applies to an authority (however described) given under the </w:t>
      </w:r>
      <w:r w:rsidRPr="00D42E2A">
        <w:rPr>
          <w:i/>
          <w:iCs/>
          <w:sz w:val="22"/>
          <w:szCs w:val="22"/>
        </w:rPr>
        <w:t xml:space="preserve">Privacy Act 1988 </w:t>
      </w:r>
      <w:r w:rsidRPr="00D42E2A">
        <w:rPr>
          <w:sz w:val="22"/>
          <w:szCs w:val="22"/>
        </w:rPr>
        <w:t>if:</w:t>
      </w:r>
    </w:p>
    <w:p w14:paraId="767E1C07" w14:textId="77777777" w:rsidR="00EC4A1D" w:rsidRPr="00D42E2A" w:rsidRDefault="00EC4A1D" w:rsidP="00EC4A1D">
      <w:pPr>
        <w:tabs>
          <w:tab w:val="left" w:pos="725"/>
        </w:tabs>
        <w:autoSpaceDE w:val="0"/>
        <w:autoSpaceDN w:val="0"/>
        <w:adjustRightInd w:val="0"/>
        <w:spacing w:before="120"/>
        <w:ind w:left="331"/>
        <w:jc w:val="both"/>
        <w:rPr>
          <w:sz w:val="22"/>
          <w:szCs w:val="22"/>
        </w:rPr>
      </w:pPr>
      <w:r w:rsidRPr="00D42E2A">
        <w:rPr>
          <w:sz w:val="22"/>
          <w:szCs w:val="22"/>
        </w:rPr>
        <w:t>(a)</w:t>
      </w:r>
      <w:r w:rsidRPr="00D42E2A">
        <w:rPr>
          <w:sz w:val="22"/>
          <w:szCs w:val="22"/>
        </w:rPr>
        <w:tab/>
        <w:t>the authority was given to:</w:t>
      </w:r>
    </w:p>
    <w:p w14:paraId="5F061ED2" w14:textId="09CED5D7" w:rsidR="00EC4A1D" w:rsidRPr="00D42E2A" w:rsidRDefault="00EC4A1D" w:rsidP="001D0242">
      <w:pPr>
        <w:autoSpaceDE w:val="0"/>
        <w:autoSpaceDN w:val="0"/>
        <w:adjustRightInd w:val="0"/>
        <w:spacing w:before="120"/>
        <w:ind w:left="1315" w:hanging="403"/>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State Bank of South Australia; or</w:t>
      </w:r>
    </w:p>
    <w:p w14:paraId="08D935E2" w14:textId="43A54225" w:rsidR="00EC4A1D" w:rsidRPr="00D42E2A" w:rsidRDefault="00EC4A1D" w:rsidP="001D0242">
      <w:pPr>
        <w:autoSpaceDE w:val="0"/>
        <w:autoSpaceDN w:val="0"/>
        <w:adjustRightInd w:val="0"/>
        <w:spacing w:before="120"/>
        <w:ind w:left="1315" w:hanging="403"/>
        <w:jc w:val="both"/>
        <w:rPr>
          <w:sz w:val="22"/>
          <w:szCs w:val="22"/>
        </w:rPr>
      </w:pPr>
      <w:r w:rsidRPr="00D42E2A">
        <w:rPr>
          <w:sz w:val="22"/>
          <w:szCs w:val="22"/>
        </w:rPr>
        <w:t>(ii)</w:t>
      </w:r>
      <w:r w:rsidRPr="00D42E2A">
        <w:rPr>
          <w:sz w:val="22"/>
          <w:szCs w:val="22"/>
        </w:rPr>
        <w:tab/>
        <w:t>a designated subsidiary of the State Bank of South Australia; and</w:t>
      </w:r>
    </w:p>
    <w:p w14:paraId="0FF4DF8B" w14:textId="77777777" w:rsidR="00EC4A1D" w:rsidRPr="00D42E2A" w:rsidRDefault="00EC4A1D" w:rsidP="00EC4A1D">
      <w:pPr>
        <w:tabs>
          <w:tab w:val="left" w:pos="725"/>
        </w:tabs>
        <w:autoSpaceDE w:val="0"/>
        <w:autoSpaceDN w:val="0"/>
        <w:adjustRightInd w:val="0"/>
        <w:spacing w:before="120"/>
        <w:ind w:left="725" w:hanging="394"/>
        <w:jc w:val="both"/>
        <w:rPr>
          <w:sz w:val="22"/>
          <w:szCs w:val="22"/>
        </w:rPr>
      </w:pPr>
      <w:r w:rsidRPr="00D42E2A">
        <w:rPr>
          <w:sz w:val="22"/>
          <w:szCs w:val="22"/>
        </w:rPr>
        <w:t>(b)</w:t>
      </w:r>
      <w:r w:rsidRPr="00D42E2A">
        <w:rPr>
          <w:sz w:val="22"/>
          <w:szCs w:val="22"/>
        </w:rPr>
        <w:tab/>
        <w:t xml:space="preserve">the authority </w:t>
      </w:r>
      <w:proofErr w:type="spellStart"/>
      <w:r w:rsidRPr="00D42E2A">
        <w:rPr>
          <w:sz w:val="22"/>
          <w:szCs w:val="22"/>
        </w:rPr>
        <w:t>authorised</w:t>
      </w:r>
      <w:proofErr w:type="spellEnd"/>
      <w:r w:rsidRPr="00D42E2A">
        <w:rPr>
          <w:sz w:val="22"/>
          <w:szCs w:val="22"/>
        </w:rPr>
        <w:t xml:space="preserve"> the State Bank of South Australia or the designated subsidiary, as the case may be, to disclose, use or receive:</w:t>
      </w:r>
    </w:p>
    <w:p w14:paraId="40309310" w14:textId="23676E8F" w:rsidR="00EC4A1D" w:rsidRPr="00D42E2A" w:rsidRDefault="00EC4A1D" w:rsidP="001D0242">
      <w:pPr>
        <w:autoSpaceDE w:val="0"/>
        <w:autoSpaceDN w:val="0"/>
        <w:adjustRightInd w:val="0"/>
        <w:spacing w:before="120"/>
        <w:ind w:left="1315" w:hanging="403"/>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a credit report; or</w:t>
      </w:r>
    </w:p>
    <w:p w14:paraId="2286B62A" w14:textId="77777777" w:rsidR="00EC4A1D" w:rsidRPr="00D42E2A" w:rsidRDefault="00EC4A1D" w:rsidP="00EC4A1D">
      <w:pPr>
        <w:autoSpaceDE w:val="0"/>
        <w:autoSpaceDN w:val="0"/>
        <w:adjustRightInd w:val="0"/>
        <w:spacing w:before="120"/>
        <w:ind w:left="1315" w:hanging="403"/>
        <w:jc w:val="both"/>
        <w:rPr>
          <w:sz w:val="22"/>
          <w:szCs w:val="22"/>
        </w:rPr>
      </w:pPr>
      <w:r w:rsidRPr="00D42E2A">
        <w:rPr>
          <w:sz w:val="22"/>
          <w:szCs w:val="22"/>
        </w:rPr>
        <w:t>(ii)</w:t>
      </w:r>
      <w:r w:rsidRPr="00D42E2A">
        <w:rPr>
          <w:sz w:val="22"/>
          <w:szCs w:val="22"/>
        </w:rPr>
        <w:tab/>
        <w:t>any other information that has or has had any bearing on an individual’s credit worthiness, credit standing, credit history or credit capacity; and</w:t>
      </w:r>
    </w:p>
    <w:p w14:paraId="25072B92" w14:textId="77777777" w:rsidR="00EC4A1D" w:rsidRPr="00D42E2A" w:rsidRDefault="00EC4A1D" w:rsidP="00EC4A1D">
      <w:pPr>
        <w:tabs>
          <w:tab w:val="left" w:pos="725"/>
        </w:tabs>
        <w:autoSpaceDE w:val="0"/>
        <w:autoSpaceDN w:val="0"/>
        <w:adjustRightInd w:val="0"/>
        <w:spacing w:before="120"/>
        <w:ind w:left="331"/>
        <w:jc w:val="both"/>
        <w:rPr>
          <w:sz w:val="22"/>
          <w:szCs w:val="22"/>
        </w:rPr>
      </w:pPr>
      <w:r w:rsidRPr="00D42E2A">
        <w:rPr>
          <w:sz w:val="22"/>
          <w:szCs w:val="22"/>
        </w:rPr>
        <w:t>(c)</w:t>
      </w:r>
      <w:r w:rsidRPr="00D42E2A">
        <w:rPr>
          <w:sz w:val="22"/>
          <w:szCs w:val="22"/>
        </w:rPr>
        <w:tab/>
        <w:t>the authority relates to the affairs of an individual who:</w:t>
      </w:r>
    </w:p>
    <w:p w14:paraId="1F1F505D" w14:textId="77777777" w:rsidR="00EC4A1D" w:rsidRPr="00D42E2A" w:rsidRDefault="00EC4A1D" w:rsidP="001D0242">
      <w:pPr>
        <w:autoSpaceDE w:val="0"/>
        <w:autoSpaceDN w:val="0"/>
        <w:adjustRightInd w:val="0"/>
        <w:spacing w:before="120"/>
        <w:ind w:left="1315" w:hanging="403"/>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was an eligible customer of the State Bank of South Australia or the designated subsidiary, as the case may be; and</w:t>
      </w:r>
    </w:p>
    <w:p w14:paraId="0F5ACED6" w14:textId="33FE5308" w:rsidR="00EC4A1D" w:rsidRPr="00D42E2A" w:rsidRDefault="00EC4A1D" w:rsidP="001D0242">
      <w:pPr>
        <w:autoSpaceDE w:val="0"/>
        <w:autoSpaceDN w:val="0"/>
        <w:adjustRightInd w:val="0"/>
        <w:spacing w:before="120"/>
        <w:ind w:left="1315" w:hanging="403"/>
        <w:jc w:val="both"/>
        <w:rPr>
          <w:sz w:val="22"/>
          <w:szCs w:val="22"/>
        </w:rPr>
      </w:pPr>
      <w:r w:rsidRPr="00D42E2A">
        <w:rPr>
          <w:sz w:val="22"/>
          <w:szCs w:val="22"/>
        </w:rPr>
        <w:t>(ii)</w:t>
      </w:r>
      <w:r w:rsidRPr="00D42E2A">
        <w:rPr>
          <w:sz w:val="22"/>
          <w:szCs w:val="22"/>
        </w:rPr>
        <w:tab/>
        <w:t xml:space="preserve">became an eligible customer of Bank of South Australia Limited on a particular day (the </w:t>
      </w:r>
      <w:r w:rsidRPr="00D42E2A">
        <w:rPr>
          <w:b/>
          <w:bCs/>
          <w:sz w:val="22"/>
          <w:szCs w:val="22"/>
        </w:rPr>
        <w:t>“transfer day”</w:t>
      </w:r>
      <w:r w:rsidRPr="001D0242">
        <w:rPr>
          <w:bCs/>
          <w:sz w:val="22"/>
          <w:szCs w:val="22"/>
        </w:rPr>
        <w:t>)</w:t>
      </w:r>
      <w:r w:rsidRPr="00D42E2A">
        <w:rPr>
          <w:b/>
          <w:bCs/>
          <w:sz w:val="22"/>
          <w:szCs w:val="22"/>
        </w:rPr>
        <w:t xml:space="preserve"> </w:t>
      </w:r>
      <w:r w:rsidRPr="00D42E2A">
        <w:rPr>
          <w:sz w:val="22"/>
          <w:szCs w:val="22"/>
        </w:rPr>
        <w:t>as a result of the operation of a transfer provision.</w:t>
      </w:r>
    </w:p>
    <w:p w14:paraId="29BDB36C" w14:textId="77777777" w:rsidR="00EC4A1D" w:rsidRPr="00D42E2A" w:rsidRDefault="00EC4A1D" w:rsidP="00EC4A1D">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 xml:space="preserve">This Part and the </w:t>
      </w:r>
      <w:r w:rsidRPr="00D42E2A">
        <w:rPr>
          <w:i/>
          <w:iCs/>
          <w:sz w:val="22"/>
          <w:szCs w:val="22"/>
        </w:rPr>
        <w:t xml:space="preserve">Privacy Act 1988 </w:t>
      </w:r>
      <w:r w:rsidRPr="00D42E2A">
        <w:rPr>
          <w:sz w:val="22"/>
          <w:szCs w:val="22"/>
        </w:rPr>
        <w:t xml:space="preserve">have effect, on and after the transfer day, as if the authority had been given to, and had so </w:t>
      </w:r>
      <w:proofErr w:type="spellStart"/>
      <w:r w:rsidRPr="00D42E2A">
        <w:rPr>
          <w:sz w:val="22"/>
          <w:szCs w:val="22"/>
        </w:rPr>
        <w:t>authorised</w:t>
      </w:r>
      <w:proofErr w:type="spellEnd"/>
      <w:r w:rsidRPr="00D42E2A">
        <w:rPr>
          <w:sz w:val="22"/>
          <w:szCs w:val="22"/>
        </w:rPr>
        <w:t>, Bank of South Australia Limited instead of the State Bank of South Australia or the designated subsidiary, as the case requires.</w:t>
      </w:r>
    </w:p>
    <w:p w14:paraId="6D98FB3E"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Notifications given by the State Bank of South Australia or a designated subsidiary of the State Bank of South Australia deemed to have been given by Bank of South Australia Limited</w:t>
      </w:r>
    </w:p>
    <w:p w14:paraId="20EB5E87" w14:textId="7EBA67BB" w:rsidR="00EC4A1D" w:rsidRPr="00D42E2A" w:rsidRDefault="00EC4A1D" w:rsidP="00EC4A1D">
      <w:pPr>
        <w:autoSpaceDE w:val="0"/>
        <w:autoSpaceDN w:val="0"/>
        <w:adjustRightInd w:val="0"/>
        <w:spacing w:before="120"/>
        <w:ind w:firstLine="317"/>
        <w:jc w:val="both"/>
        <w:rPr>
          <w:sz w:val="22"/>
          <w:szCs w:val="22"/>
        </w:rPr>
      </w:pPr>
      <w:r w:rsidRPr="00D42E2A">
        <w:rPr>
          <w:b/>
          <w:bCs/>
          <w:sz w:val="22"/>
          <w:szCs w:val="22"/>
        </w:rPr>
        <w:t>23</w:t>
      </w:r>
      <w:r w:rsidRPr="001D0242">
        <w:rPr>
          <w:b/>
          <w:sz w:val="22"/>
          <w:szCs w:val="22"/>
        </w:rPr>
        <w:t>.(</w:t>
      </w:r>
      <w:r w:rsidRPr="00D42E2A">
        <w:rPr>
          <w:b/>
          <w:bCs/>
          <w:sz w:val="22"/>
          <w:szCs w:val="22"/>
        </w:rPr>
        <w:t>1</w:t>
      </w:r>
      <w:r w:rsidRPr="001D0242">
        <w:rPr>
          <w:b/>
          <w:sz w:val="22"/>
          <w:szCs w:val="22"/>
        </w:rPr>
        <w:t>)</w:t>
      </w:r>
      <w:r w:rsidR="001D0242" w:rsidRPr="001D0242">
        <w:rPr>
          <w:sz w:val="22"/>
          <w:szCs w:val="22"/>
        </w:rPr>
        <w:t xml:space="preserve"> </w:t>
      </w:r>
      <w:r w:rsidRPr="00D42E2A">
        <w:rPr>
          <w:sz w:val="22"/>
          <w:szCs w:val="22"/>
        </w:rPr>
        <w:t xml:space="preserve">This section applies to a notification (however described) given under the </w:t>
      </w:r>
      <w:r w:rsidRPr="00D42E2A">
        <w:rPr>
          <w:i/>
          <w:iCs/>
          <w:sz w:val="22"/>
          <w:szCs w:val="22"/>
        </w:rPr>
        <w:t xml:space="preserve">Privacy Act 1988 </w:t>
      </w:r>
      <w:r w:rsidRPr="00D42E2A">
        <w:rPr>
          <w:sz w:val="22"/>
          <w:szCs w:val="22"/>
        </w:rPr>
        <w:t>if:</w:t>
      </w:r>
    </w:p>
    <w:p w14:paraId="00963531" w14:textId="77777777" w:rsidR="00EC4A1D" w:rsidRPr="00D42E2A" w:rsidRDefault="00EC4A1D" w:rsidP="00EC4A1D">
      <w:pPr>
        <w:tabs>
          <w:tab w:val="left" w:pos="730"/>
        </w:tabs>
        <w:autoSpaceDE w:val="0"/>
        <w:autoSpaceDN w:val="0"/>
        <w:adjustRightInd w:val="0"/>
        <w:spacing w:before="120"/>
        <w:ind w:left="336"/>
        <w:jc w:val="both"/>
        <w:rPr>
          <w:sz w:val="22"/>
          <w:szCs w:val="22"/>
        </w:rPr>
      </w:pPr>
      <w:r w:rsidRPr="00D42E2A">
        <w:rPr>
          <w:sz w:val="22"/>
          <w:szCs w:val="22"/>
        </w:rPr>
        <w:t>(a)</w:t>
      </w:r>
      <w:r w:rsidRPr="00D42E2A">
        <w:rPr>
          <w:sz w:val="22"/>
          <w:szCs w:val="22"/>
        </w:rPr>
        <w:tab/>
        <w:t>the notification was given by:</w:t>
      </w:r>
    </w:p>
    <w:p w14:paraId="1D834B9B" w14:textId="2C763980" w:rsidR="00EC4A1D" w:rsidRPr="00D42E2A" w:rsidRDefault="00EC4A1D" w:rsidP="001D0242">
      <w:pPr>
        <w:autoSpaceDE w:val="0"/>
        <w:autoSpaceDN w:val="0"/>
        <w:adjustRightInd w:val="0"/>
        <w:spacing w:before="120"/>
        <w:ind w:left="1330"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State Bank of South Australia; or</w:t>
      </w:r>
    </w:p>
    <w:p w14:paraId="50F832A1" w14:textId="0D5AE5D6" w:rsidR="00EC4A1D" w:rsidRPr="00D42E2A" w:rsidRDefault="00EC4A1D" w:rsidP="001D0242">
      <w:pPr>
        <w:autoSpaceDE w:val="0"/>
        <w:autoSpaceDN w:val="0"/>
        <w:adjustRightInd w:val="0"/>
        <w:spacing w:before="120"/>
        <w:ind w:left="1330" w:hanging="346"/>
        <w:jc w:val="both"/>
        <w:rPr>
          <w:sz w:val="22"/>
          <w:szCs w:val="22"/>
        </w:rPr>
      </w:pPr>
      <w:r w:rsidRPr="00D42E2A">
        <w:rPr>
          <w:sz w:val="22"/>
          <w:szCs w:val="22"/>
        </w:rPr>
        <w:t>(ii)</w:t>
      </w:r>
      <w:r w:rsidRPr="00D42E2A">
        <w:rPr>
          <w:sz w:val="22"/>
          <w:szCs w:val="22"/>
        </w:rPr>
        <w:tab/>
        <w:t>a designated subsidiary of the State Bank of South Australia; and</w:t>
      </w:r>
    </w:p>
    <w:p w14:paraId="5CBB2E1B" w14:textId="77777777" w:rsidR="00EC4A1D" w:rsidRPr="00D42E2A" w:rsidRDefault="00EC4A1D" w:rsidP="00EC4A1D">
      <w:pPr>
        <w:tabs>
          <w:tab w:val="left" w:pos="730"/>
        </w:tabs>
        <w:autoSpaceDE w:val="0"/>
        <w:autoSpaceDN w:val="0"/>
        <w:adjustRightInd w:val="0"/>
        <w:spacing w:before="120"/>
        <w:ind w:left="336"/>
        <w:jc w:val="both"/>
        <w:rPr>
          <w:sz w:val="22"/>
          <w:szCs w:val="22"/>
        </w:rPr>
      </w:pPr>
      <w:r w:rsidRPr="00D42E2A">
        <w:rPr>
          <w:sz w:val="22"/>
          <w:szCs w:val="22"/>
        </w:rPr>
        <w:t>(b)</w:t>
      </w:r>
      <w:r w:rsidRPr="00D42E2A">
        <w:rPr>
          <w:sz w:val="22"/>
          <w:szCs w:val="22"/>
        </w:rPr>
        <w:tab/>
        <w:t>the notification was given to an individual who:</w:t>
      </w:r>
    </w:p>
    <w:p w14:paraId="13E49B47" w14:textId="77777777" w:rsidR="00EC4A1D" w:rsidRPr="00D42E2A" w:rsidRDefault="00EC4A1D" w:rsidP="00EC4A1D">
      <w:pPr>
        <w:autoSpaceDE w:val="0"/>
        <w:autoSpaceDN w:val="0"/>
        <w:adjustRightInd w:val="0"/>
        <w:spacing w:before="120"/>
        <w:ind w:left="1330"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was an eligible customer of the State Bank of South Australia or the designated subsidiary, as the case may be; and</w:t>
      </w:r>
    </w:p>
    <w:p w14:paraId="4425A1A0" w14:textId="7D1BBCAB" w:rsidR="00EC4A1D" w:rsidRPr="00D42E2A" w:rsidRDefault="00EC4A1D" w:rsidP="00EC4A1D">
      <w:pPr>
        <w:autoSpaceDE w:val="0"/>
        <w:autoSpaceDN w:val="0"/>
        <w:adjustRightInd w:val="0"/>
        <w:spacing w:before="120"/>
        <w:ind w:left="1325" w:hanging="408"/>
        <w:jc w:val="both"/>
        <w:rPr>
          <w:sz w:val="22"/>
          <w:szCs w:val="22"/>
        </w:rPr>
      </w:pPr>
      <w:r w:rsidRPr="00D42E2A">
        <w:rPr>
          <w:sz w:val="22"/>
          <w:szCs w:val="22"/>
        </w:rPr>
        <w:br w:type="page"/>
      </w:r>
      <w:r w:rsidRPr="00D42E2A">
        <w:rPr>
          <w:sz w:val="22"/>
          <w:szCs w:val="22"/>
        </w:rPr>
        <w:lastRenderedPageBreak/>
        <w:t>(ii)</w:t>
      </w:r>
      <w:r w:rsidRPr="00D42E2A">
        <w:rPr>
          <w:sz w:val="22"/>
          <w:szCs w:val="22"/>
        </w:rPr>
        <w:tab/>
        <w:t xml:space="preserve">became an eligible customer of Bank of South Australia Limited on a particular day (the </w:t>
      </w:r>
      <w:r w:rsidRPr="00D42E2A">
        <w:rPr>
          <w:b/>
          <w:bCs/>
          <w:sz w:val="22"/>
          <w:szCs w:val="22"/>
        </w:rPr>
        <w:t>“transfer day”</w:t>
      </w:r>
      <w:r w:rsidRPr="001D0242">
        <w:rPr>
          <w:bCs/>
          <w:sz w:val="22"/>
          <w:szCs w:val="22"/>
        </w:rPr>
        <w:t>)</w:t>
      </w:r>
      <w:r w:rsidRPr="00D42E2A">
        <w:rPr>
          <w:b/>
          <w:bCs/>
          <w:sz w:val="22"/>
          <w:szCs w:val="22"/>
        </w:rPr>
        <w:t xml:space="preserve"> </w:t>
      </w:r>
      <w:r w:rsidRPr="00D42E2A">
        <w:rPr>
          <w:sz w:val="22"/>
          <w:szCs w:val="22"/>
        </w:rPr>
        <w:t>as a result of the operation of a transfer provision.</w:t>
      </w:r>
    </w:p>
    <w:p w14:paraId="72B63EC1" w14:textId="77777777" w:rsidR="00EC4A1D" w:rsidRPr="00D42E2A" w:rsidRDefault="00EC4A1D" w:rsidP="00EC4A1D">
      <w:pPr>
        <w:autoSpaceDE w:val="0"/>
        <w:autoSpaceDN w:val="0"/>
        <w:adjustRightInd w:val="0"/>
        <w:spacing w:before="120"/>
        <w:ind w:firstLine="331"/>
        <w:jc w:val="both"/>
        <w:rPr>
          <w:sz w:val="22"/>
          <w:szCs w:val="22"/>
        </w:rPr>
      </w:pPr>
      <w:r w:rsidRPr="00D42E2A">
        <w:rPr>
          <w:b/>
          <w:sz w:val="22"/>
          <w:szCs w:val="22"/>
        </w:rPr>
        <w:t>(2)</w:t>
      </w:r>
      <w:r w:rsidRPr="00D42E2A">
        <w:rPr>
          <w:sz w:val="22"/>
          <w:szCs w:val="22"/>
        </w:rPr>
        <w:tab/>
        <w:t xml:space="preserve">This Part and the </w:t>
      </w:r>
      <w:r w:rsidRPr="00D42E2A">
        <w:rPr>
          <w:i/>
          <w:iCs/>
          <w:sz w:val="22"/>
          <w:szCs w:val="22"/>
        </w:rPr>
        <w:t xml:space="preserve">Privacy Act 1988 </w:t>
      </w:r>
      <w:r w:rsidRPr="00D42E2A">
        <w:rPr>
          <w:sz w:val="22"/>
          <w:szCs w:val="22"/>
        </w:rPr>
        <w:t>have effect, on and after the transfer day, as if the notification had been given by Bank of South Australia Limited instead of by the State Bank of South Australia or the designated subsidiary, as the case requires.</w:t>
      </w:r>
    </w:p>
    <w:p w14:paraId="549264D4" w14:textId="11FCCAFC"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Subdivision B</w:t>
      </w:r>
      <w:r w:rsidRPr="00D42E2A">
        <w:rPr>
          <w:sz w:val="22"/>
          <w:szCs w:val="22"/>
        </w:rPr>
        <w:t>—</w:t>
      </w:r>
      <w:r w:rsidRPr="00D42E2A">
        <w:rPr>
          <w:b/>
          <w:bCs/>
          <w:i/>
          <w:iCs/>
          <w:sz w:val="22"/>
          <w:szCs w:val="22"/>
        </w:rPr>
        <w:t>Re-transfers to the State Bank of South Australia or to a</w:t>
      </w:r>
      <w:r w:rsidR="001D0242">
        <w:rPr>
          <w:b/>
          <w:bCs/>
          <w:i/>
          <w:iCs/>
          <w:sz w:val="22"/>
          <w:szCs w:val="22"/>
        </w:rPr>
        <w:t xml:space="preserve"> </w:t>
      </w:r>
      <w:r w:rsidRPr="00D42E2A">
        <w:rPr>
          <w:b/>
          <w:bCs/>
          <w:i/>
          <w:iCs/>
          <w:sz w:val="22"/>
          <w:szCs w:val="22"/>
        </w:rPr>
        <w:t>designated subsidiary of the State Bank of South Australia</w:t>
      </w:r>
    </w:p>
    <w:p w14:paraId="0F32F674"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Authorities relating to Bank of South Australia Limited deemed to relate to the State Bank of South Australia or the designated subsidiary concerned</w:t>
      </w:r>
    </w:p>
    <w:p w14:paraId="31258706" w14:textId="29E4429A" w:rsidR="00EC4A1D" w:rsidRPr="00D42E2A" w:rsidRDefault="00EC4A1D" w:rsidP="00EC4A1D">
      <w:pPr>
        <w:autoSpaceDE w:val="0"/>
        <w:autoSpaceDN w:val="0"/>
        <w:adjustRightInd w:val="0"/>
        <w:spacing w:before="120"/>
        <w:ind w:firstLine="317"/>
        <w:jc w:val="both"/>
        <w:rPr>
          <w:sz w:val="22"/>
          <w:szCs w:val="22"/>
        </w:rPr>
      </w:pPr>
      <w:r w:rsidRPr="00D42E2A">
        <w:rPr>
          <w:b/>
          <w:bCs/>
          <w:sz w:val="22"/>
          <w:szCs w:val="22"/>
        </w:rPr>
        <w:t>24</w:t>
      </w:r>
      <w:r w:rsidRPr="001D0242">
        <w:rPr>
          <w:b/>
          <w:sz w:val="22"/>
          <w:szCs w:val="22"/>
        </w:rPr>
        <w:t>.(</w:t>
      </w:r>
      <w:r w:rsidRPr="00D42E2A">
        <w:rPr>
          <w:b/>
          <w:bCs/>
          <w:sz w:val="22"/>
          <w:szCs w:val="22"/>
        </w:rPr>
        <w:t>1</w:t>
      </w:r>
      <w:r w:rsidRPr="001D0242">
        <w:rPr>
          <w:b/>
          <w:sz w:val="22"/>
          <w:szCs w:val="22"/>
        </w:rPr>
        <w:t>)</w:t>
      </w:r>
      <w:r w:rsidR="001D0242" w:rsidRPr="001D0242">
        <w:rPr>
          <w:sz w:val="22"/>
          <w:szCs w:val="22"/>
        </w:rPr>
        <w:t xml:space="preserve"> </w:t>
      </w:r>
      <w:r w:rsidRPr="00D42E2A">
        <w:rPr>
          <w:sz w:val="22"/>
          <w:szCs w:val="22"/>
        </w:rPr>
        <w:t xml:space="preserve">This section applies to an authority (however described) given under the </w:t>
      </w:r>
      <w:r w:rsidRPr="00D42E2A">
        <w:rPr>
          <w:i/>
          <w:iCs/>
          <w:sz w:val="22"/>
          <w:szCs w:val="22"/>
        </w:rPr>
        <w:t xml:space="preserve">Privacy Act 1988 </w:t>
      </w:r>
      <w:r w:rsidRPr="00D42E2A">
        <w:rPr>
          <w:sz w:val="22"/>
          <w:szCs w:val="22"/>
        </w:rPr>
        <w:t>if:</w:t>
      </w:r>
    </w:p>
    <w:p w14:paraId="07B9C494" w14:textId="77777777" w:rsidR="00EC4A1D" w:rsidRPr="00D42E2A" w:rsidRDefault="00EC4A1D" w:rsidP="00EC4A1D">
      <w:pPr>
        <w:tabs>
          <w:tab w:val="left" w:pos="725"/>
        </w:tabs>
        <w:autoSpaceDE w:val="0"/>
        <w:autoSpaceDN w:val="0"/>
        <w:adjustRightInd w:val="0"/>
        <w:spacing w:before="120"/>
        <w:ind w:left="322"/>
        <w:jc w:val="both"/>
        <w:rPr>
          <w:sz w:val="22"/>
          <w:szCs w:val="22"/>
        </w:rPr>
      </w:pPr>
      <w:r w:rsidRPr="00D42E2A">
        <w:rPr>
          <w:sz w:val="22"/>
          <w:szCs w:val="22"/>
        </w:rPr>
        <w:t>(a)</w:t>
      </w:r>
      <w:r w:rsidRPr="00D42E2A">
        <w:rPr>
          <w:sz w:val="22"/>
          <w:szCs w:val="22"/>
        </w:rPr>
        <w:tab/>
        <w:t>the authority was given to Bank of South Australia Limited; and</w:t>
      </w:r>
    </w:p>
    <w:p w14:paraId="7CB71B9B" w14:textId="77777777" w:rsidR="00EC4A1D" w:rsidRPr="00D42E2A" w:rsidRDefault="00EC4A1D" w:rsidP="00EC4A1D">
      <w:pPr>
        <w:tabs>
          <w:tab w:val="left" w:pos="725"/>
        </w:tabs>
        <w:autoSpaceDE w:val="0"/>
        <w:autoSpaceDN w:val="0"/>
        <w:adjustRightInd w:val="0"/>
        <w:spacing w:before="120"/>
        <w:ind w:left="725" w:hanging="403"/>
        <w:jc w:val="both"/>
        <w:rPr>
          <w:sz w:val="22"/>
          <w:szCs w:val="22"/>
        </w:rPr>
      </w:pPr>
      <w:r w:rsidRPr="00D42E2A">
        <w:rPr>
          <w:sz w:val="22"/>
          <w:szCs w:val="22"/>
        </w:rPr>
        <w:t>(b)</w:t>
      </w:r>
      <w:r w:rsidRPr="00D42E2A">
        <w:rPr>
          <w:sz w:val="22"/>
          <w:szCs w:val="22"/>
        </w:rPr>
        <w:tab/>
        <w:t xml:space="preserve">the authority </w:t>
      </w:r>
      <w:proofErr w:type="spellStart"/>
      <w:r w:rsidRPr="00D42E2A">
        <w:rPr>
          <w:sz w:val="22"/>
          <w:szCs w:val="22"/>
        </w:rPr>
        <w:t>authorised</w:t>
      </w:r>
      <w:proofErr w:type="spellEnd"/>
      <w:r w:rsidRPr="00D42E2A">
        <w:rPr>
          <w:sz w:val="22"/>
          <w:szCs w:val="22"/>
        </w:rPr>
        <w:t xml:space="preserve"> Bank of South Australia Limited to disclose, use or receive:</w:t>
      </w:r>
    </w:p>
    <w:p w14:paraId="17AB1235" w14:textId="239C094E" w:rsidR="00EC4A1D" w:rsidRPr="00D42E2A" w:rsidRDefault="00EC4A1D" w:rsidP="001D0242">
      <w:pPr>
        <w:autoSpaceDE w:val="0"/>
        <w:autoSpaceDN w:val="0"/>
        <w:adjustRightInd w:val="0"/>
        <w:spacing w:before="120"/>
        <w:ind w:left="1315" w:hanging="40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a credit report; or</w:t>
      </w:r>
    </w:p>
    <w:p w14:paraId="18E62956" w14:textId="77777777" w:rsidR="00EC4A1D" w:rsidRPr="00D42E2A" w:rsidRDefault="00EC4A1D" w:rsidP="00EC4A1D">
      <w:pPr>
        <w:autoSpaceDE w:val="0"/>
        <w:autoSpaceDN w:val="0"/>
        <w:adjustRightInd w:val="0"/>
        <w:spacing w:before="120"/>
        <w:ind w:left="1315" w:hanging="408"/>
        <w:jc w:val="both"/>
        <w:rPr>
          <w:sz w:val="22"/>
          <w:szCs w:val="22"/>
        </w:rPr>
      </w:pPr>
      <w:r w:rsidRPr="00D42E2A">
        <w:rPr>
          <w:sz w:val="22"/>
          <w:szCs w:val="22"/>
        </w:rPr>
        <w:t>(ii)</w:t>
      </w:r>
      <w:r w:rsidRPr="00D42E2A">
        <w:rPr>
          <w:sz w:val="22"/>
          <w:szCs w:val="22"/>
        </w:rPr>
        <w:tab/>
        <w:t>any other information that has or has had any bearing on an individual’s credit worthiness, credit standing, credit history or credit capacity; and</w:t>
      </w:r>
    </w:p>
    <w:p w14:paraId="50CC96EB" w14:textId="77777777" w:rsidR="00EC4A1D" w:rsidRPr="00D42E2A" w:rsidRDefault="00EC4A1D" w:rsidP="00EC4A1D">
      <w:pPr>
        <w:tabs>
          <w:tab w:val="left" w:pos="725"/>
        </w:tabs>
        <w:autoSpaceDE w:val="0"/>
        <w:autoSpaceDN w:val="0"/>
        <w:adjustRightInd w:val="0"/>
        <w:spacing w:before="120"/>
        <w:ind w:left="322"/>
        <w:jc w:val="both"/>
        <w:rPr>
          <w:sz w:val="22"/>
          <w:szCs w:val="22"/>
        </w:rPr>
      </w:pPr>
      <w:r w:rsidRPr="00D42E2A">
        <w:rPr>
          <w:sz w:val="22"/>
          <w:szCs w:val="22"/>
        </w:rPr>
        <w:t>(c)</w:t>
      </w:r>
      <w:r w:rsidRPr="00D42E2A">
        <w:rPr>
          <w:sz w:val="22"/>
          <w:szCs w:val="22"/>
        </w:rPr>
        <w:tab/>
        <w:t>the authority relates to the affairs of an individual who:</w:t>
      </w:r>
    </w:p>
    <w:p w14:paraId="53C68492" w14:textId="26F00A1F" w:rsidR="00EC4A1D" w:rsidRPr="00D42E2A" w:rsidRDefault="00EC4A1D" w:rsidP="001D0242">
      <w:pPr>
        <w:autoSpaceDE w:val="0"/>
        <w:autoSpaceDN w:val="0"/>
        <w:adjustRightInd w:val="0"/>
        <w:spacing w:before="120"/>
        <w:ind w:left="1306" w:hanging="39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was an eligible customer of Bank of South Australia Limited; and</w:t>
      </w:r>
    </w:p>
    <w:p w14:paraId="01D8AEA8" w14:textId="2344AEE8" w:rsidR="00EC4A1D" w:rsidRPr="00D42E2A" w:rsidRDefault="00EC4A1D" w:rsidP="00EC4A1D">
      <w:pPr>
        <w:autoSpaceDE w:val="0"/>
        <w:autoSpaceDN w:val="0"/>
        <w:adjustRightInd w:val="0"/>
        <w:spacing w:before="120"/>
        <w:ind w:left="1306" w:hanging="398"/>
        <w:jc w:val="both"/>
        <w:rPr>
          <w:sz w:val="22"/>
          <w:szCs w:val="22"/>
        </w:rPr>
      </w:pPr>
      <w:r w:rsidRPr="00D42E2A">
        <w:rPr>
          <w:sz w:val="22"/>
          <w:szCs w:val="22"/>
        </w:rPr>
        <w:t>(ii)</w:t>
      </w:r>
      <w:r w:rsidRPr="00D42E2A">
        <w:rPr>
          <w:sz w:val="22"/>
          <w:szCs w:val="22"/>
        </w:rPr>
        <w:tab/>
        <w:t xml:space="preserve">became an eligible customer of the State Bank of South Australia or a designated subsidiary of the State Bank of South Australia on a particular day (the </w:t>
      </w:r>
      <w:r w:rsidRPr="00D42E2A">
        <w:rPr>
          <w:b/>
          <w:bCs/>
          <w:sz w:val="22"/>
          <w:szCs w:val="22"/>
        </w:rPr>
        <w:t>“re-transfer day”</w:t>
      </w:r>
      <w:r w:rsidRPr="001D0242">
        <w:rPr>
          <w:bCs/>
          <w:sz w:val="22"/>
          <w:szCs w:val="22"/>
        </w:rPr>
        <w:t>)</w:t>
      </w:r>
      <w:r w:rsidRPr="00D42E2A">
        <w:rPr>
          <w:b/>
          <w:bCs/>
          <w:sz w:val="22"/>
          <w:szCs w:val="22"/>
        </w:rPr>
        <w:t xml:space="preserve"> </w:t>
      </w:r>
      <w:r w:rsidRPr="00D42E2A">
        <w:rPr>
          <w:sz w:val="22"/>
          <w:szCs w:val="22"/>
        </w:rPr>
        <w:t>as a result of the operation of a re-transfer provision.</w:t>
      </w:r>
    </w:p>
    <w:p w14:paraId="70B11FCC" w14:textId="77777777" w:rsidR="00EC4A1D" w:rsidRPr="00D42E2A" w:rsidRDefault="00EC4A1D" w:rsidP="00EC4A1D">
      <w:pPr>
        <w:autoSpaceDE w:val="0"/>
        <w:autoSpaceDN w:val="0"/>
        <w:adjustRightInd w:val="0"/>
        <w:spacing w:before="120"/>
        <w:ind w:firstLine="322"/>
        <w:jc w:val="both"/>
        <w:rPr>
          <w:sz w:val="22"/>
          <w:szCs w:val="22"/>
        </w:rPr>
      </w:pPr>
      <w:r w:rsidRPr="00D42E2A">
        <w:rPr>
          <w:b/>
          <w:sz w:val="22"/>
          <w:szCs w:val="22"/>
        </w:rPr>
        <w:t>(2)</w:t>
      </w:r>
      <w:r w:rsidRPr="00D42E2A">
        <w:rPr>
          <w:sz w:val="22"/>
          <w:szCs w:val="22"/>
        </w:rPr>
        <w:tab/>
        <w:t xml:space="preserve">The </w:t>
      </w:r>
      <w:r w:rsidRPr="00D42E2A">
        <w:rPr>
          <w:i/>
          <w:iCs/>
          <w:sz w:val="22"/>
          <w:szCs w:val="22"/>
        </w:rPr>
        <w:t xml:space="preserve">Privacy Act 1988 </w:t>
      </w:r>
      <w:r w:rsidRPr="00D42E2A">
        <w:rPr>
          <w:sz w:val="22"/>
          <w:szCs w:val="22"/>
        </w:rPr>
        <w:t xml:space="preserve">has effect, on and after the re-transfer day, as if the authority had been given to, and had so </w:t>
      </w:r>
      <w:proofErr w:type="spellStart"/>
      <w:r w:rsidRPr="00D42E2A">
        <w:rPr>
          <w:sz w:val="22"/>
          <w:szCs w:val="22"/>
        </w:rPr>
        <w:t>authorised</w:t>
      </w:r>
      <w:proofErr w:type="spellEnd"/>
      <w:r w:rsidRPr="00D42E2A">
        <w:rPr>
          <w:sz w:val="22"/>
          <w:szCs w:val="22"/>
        </w:rPr>
        <w:t>, the State Bank of South Australia or the designated subsidiary, as the case requires, instead of Bank of South Australia Limited.</w:t>
      </w:r>
    </w:p>
    <w:p w14:paraId="561DBADD"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Notifications given by Bank of South Australia Limited deemed to have been given by the State Bank of South Australia or the designated subsidiary concerned</w:t>
      </w:r>
    </w:p>
    <w:p w14:paraId="4D969477" w14:textId="78234479" w:rsidR="00EC4A1D" w:rsidRPr="00D42E2A" w:rsidRDefault="00EC4A1D" w:rsidP="00EC4A1D">
      <w:pPr>
        <w:autoSpaceDE w:val="0"/>
        <w:autoSpaceDN w:val="0"/>
        <w:adjustRightInd w:val="0"/>
        <w:spacing w:before="120"/>
        <w:ind w:firstLine="312"/>
        <w:jc w:val="both"/>
        <w:rPr>
          <w:sz w:val="22"/>
          <w:szCs w:val="22"/>
        </w:rPr>
      </w:pPr>
      <w:r w:rsidRPr="00D42E2A">
        <w:rPr>
          <w:b/>
          <w:bCs/>
          <w:sz w:val="22"/>
          <w:szCs w:val="22"/>
        </w:rPr>
        <w:t>25</w:t>
      </w:r>
      <w:r w:rsidRPr="001D0242">
        <w:rPr>
          <w:b/>
          <w:sz w:val="22"/>
          <w:szCs w:val="22"/>
        </w:rPr>
        <w:t>.(</w:t>
      </w:r>
      <w:r w:rsidRPr="00D42E2A">
        <w:rPr>
          <w:b/>
          <w:bCs/>
          <w:sz w:val="22"/>
          <w:szCs w:val="22"/>
        </w:rPr>
        <w:t>1</w:t>
      </w:r>
      <w:r w:rsidRPr="001D0242">
        <w:rPr>
          <w:b/>
          <w:sz w:val="22"/>
          <w:szCs w:val="22"/>
        </w:rPr>
        <w:t>)</w:t>
      </w:r>
      <w:r w:rsidR="001D0242" w:rsidRPr="001D0242">
        <w:rPr>
          <w:sz w:val="22"/>
          <w:szCs w:val="22"/>
        </w:rPr>
        <w:t xml:space="preserve"> </w:t>
      </w:r>
      <w:r w:rsidRPr="00D42E2A">
        <w:rPr>
          <w:sz w:val="22"/>
          <w:szCs w:val="22"/>
        </w:rPr>
        <w:t xml:space="preserve">This section applies to a notification (however described) given under the </w:t>
      </w:r>
      <w:r w:rsidRPr="00D42E2A">
        <w:rPr>
          <w:i/>
          <w:iCs/>
          <w:sz w:val="22"/>
          <w:szCs w:val="22"/>
        </w:rPr>
        <w:t xml:space="preserve">Privacy Act 1988 </w:t>
      </w:r>
      <w:r w:rsidRPr="00D42E2A">
        <w:rPr>
          <w:sz w:val="22"/>
          <w:szCs w:val="22"/>
        </w:rPr>
        <w:t>if:</w:t>
      </w:r>
    </w:p>
    <w:p w14:paraId="24CA6D74" w14:textId="77777777" w:rsidR="00EC4A1D" w:rsidRPr="00D42E2A" w:rsidRDefault="00EC4A1D" w:rsidP="00EC4A1D">
      <w:pPr>
        <w:autoSpaceDE w:val="0"/>
        <w:autoSpaceDN w:val="0"/>
        <w:adjustRightInd w:val="0"/>
        <w:spacing w:before="120"/>
        <w:ind w:left="326"/>
        <w:jc w:val="both"/>
        <w:rPr>
          <w:sz w:val="22"/>
          <w:szCs w:val="22"/>
        </w:rPr>
      </w:pPr>
      <w:r w:rsidRPr="00D42E2A">
        <w:rPr>
          <w:sz w:val="22"/>
          <w:szCs w:val="22"/>
        </w:rPr>
        <w:t>(a)</w:t>
      </w:r>
      <w:r w:rsidRPr="00D42E2A">
        <w:rPr>
          <w:sz w:val="22"/>
          <w:szCs w:val="22"/>
        </w:rPr>
        <w:tab/>
        <w:t>the notification was given by Bank of South Australia Limited; and</w:t>
      </w:r>
    </w:p>
    <w:p w14:paraId="04D5B4EA" w14:textId="070AE319" w:rsidR="00EC4A1D" w:rsidRPr="00D42E2A" w:rsidRDefault="00EC4A1D" w:rsidP="00EC4A1D">
      <w:pPr>
        <w:autoSpaceDE w:val="0"/>
        <w:autoSpaceDN w:val="0"/>
        <w:adjustRightInd w:val="0"/>
        <w:spacing w:before="120"/>
        <w:ind w:left="326"/>
        <w:jc w:val="both"/>
        <w:rPr>
          <w:sz w:val="22"/>
          <w:szCs w:val="22"/>
        </w:rPr>
      </w:pPr>
      <w:r w:rsidRPr="00D42E2A">
        <w:rPr>
          <w:sz w:val="22"/>
          <w:szCs w:val="22"/>
        </w:rPr>
        <w:br w:type="page"/>
      </w:r>
      <w:r w:rsidRPr="00D42E2A">
        <w:rPr>
          <w:sz w:val="22"/>
          <w:szCs w:val="22"/>
        </w:rPr>
        <w:lastRenderedPageBreak/>
        <w:t>(</w:t>
      </w:r>
      <w:r w:rsidRPr="001D0242">
        <w:rPr>
          <w:bCs/>
          <w:sz w:val="22"/>
          <w:szCs w:val="22"/>
        </w:rPr>
        <w:t>b</w:t>
      </w:r>
      <w:r w:rsidRPr="00D42E2A">
        <w:rPr>
          <w:sz w:val="22"/>
          <w:szCs w:val="22"/>
        </w:rPr>
        <w:t>)</w:t>
      </w:r>
      <w:r w:rsidRPr="00D42E2A">
        <w:rPr>
          <w:sz w:val="22"/>
          <w:szCs w:val="22"/>
        </w:rPr>
        <w:tab/>
        <w:t>the notification was given to an individual who:</w:t>
      </w:r>
    </w:p>
    <w:p w14:paraId="158A2A36" w14:textId="03987566" w:rsidR="00EC4A1D" w:rsidRPr="00D42E2A" w:rsidRDefault="00EC4A1D" w:rsidP="001D0242">
      <w:pPr>
        <w:autoSpaceDE w:val="0"/>
        <w:autoSpaceDN w:val="0"/>
        <w:adjustRightInd w:val="0"/>
        <w:spacing w:before="120"/>
        <w:ind w:left="1306" w:hanging="39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was an eligible customer of Bank of South Australia Limited; and</w:t>
      </w:r>
    </w:p>
    <w:p w14:paraId="70820BBE" w14:textId="453F91A6" w:rsidR="00EC4A1D" w:rsidRPr="00D42E2A" w:rsidRDefault="00EC4A1D" w:rsidP="00EC4A1D">
      <w:pPr>
        <w:autoSpaceDE w:val="0"/>
        <w:autoSpaceDN w:val="0"/>
        <w:adjustRightInd w:val="0"/>
        <w:spacing w:before="120"/>
        <w:ind w:left="1306" w:hanging="398"/>
        <w:jc w:val="both"/>
        <w:rPr>
          <w:sz w:val="22"/>
          <w:szCs w:val="22"/>
        </w:rPr>
      </w:pPr>
      <w:r w:rsidRPr="00D42E2A">
        <w:rPr>
          <w:sz w:val="22"/>
          <w:szCs w:val="22"/>
        </w:rPr>
        <w:t>(ii)</w:t>
      </w:r>
      <w:r w:rsidRPr="00D42E2A">
        <w:rPr>
          <w:sz w:val="22"/>
          <w:szCs w:val="22"/>
        </w:rPr>
        <w:tab/>
        <w:t xml:space="preserve">became an eligible customer of the State Bank of South Australia or a designated subsidiary of the State Bank of South Australia on a particular day (the </w:t>
      </w:r>
      <w:r w:rsidRPr="00D42E2A">
        <w:rPr>
          <w:b/>
          <w:bCs/>
          <w:sz w:val="22"/>
          <w:szCs w:val="22"/>
        </w:rPr>
        <w:t>“re-transfer day”</w:t>
      </w:r>
      <w:r w:rsidRPr="001D0242">
        <w:rPr>
          <w:bCs/>
          <w:sz w:val="22"/>
          <w:szCs w:val="22"/>
        </w:rPr>
        <w:t xml:space="preserve">) </w:t>
      </w:r>
      <w:r w:rsidRPr="00D42E2A">
        <w:rPr>
          <w:sz w:val="22"/>
          <w:szCs w:val="22"/>
        </w:rPr>
        <w:t>as a result of the operation of a re-transfer provision.</w:t>
      </w:r>
    </w:p>
    <w:p w14:paraId="480965B8" w14:textId="77777777" w:rsidR="00EC4A1D" w:rsidRPr="00D42E2A" w:rsidRDefault="00EC4A1D" w:rsidP="00EC4A1D">
      <w:pPr>
        <w:autoSpaceDE w:val="0"/>
        <w:autoSpaceDN w:val="0"/>
        <w:adjustRightInd w:val="0"/>
        <w:spacing w:before="120"/>
        <w:ind w:firstLine="317"/>
        <w:jc w:val="both"/>
        <w:rPr>
          <w:sz w:val="22"/>
          <w:szCs w:val="22"/>
        </w:rPr>
      </w:pPr>
      <w:r w:rsidRPr="00D42E2A">
        <w:rPr>
          <w:b/>
          <w:sz w:val="22"/>
          <w:szCs w:val="22"/>
        </w:rPr>
        <w:t>(2)</w:t>
      </w:r>
      <w:r w:rsidRPr="00D42E2A">
        <w:rPr>
          <w:sz w:val="22"/>
          <w:szCs w:val="22"/>
        </w:rPr>
        <w:tab/>
        <w:t xml:space="preserve">The </w:t>
      </w:r>
      <w:r w:rsidRPr="00D42E2A">
        <w:rPr>
          <w:i/>
          <w:iCs/>
          <w:sz w:val="22"/>
          <w:szCs w:val="22"/>
        </w:rPr>
        <w:t xml:space="preserve">Privacy Act 1988 </w:t>
      </w:r>
      <w:r w:rsidRPr="00D42E2A">
        <w:rPr>
          <w:sz w:val="22"/>
          <w:szCs w:val="22"/>
        </w:rPr>
        <w:t>has effect, on and after the re-transfer day, as if the notification had been given by the State Bank of South Australia or the designated subsidiary, as the case requires, instead of by Bank of South Australia Limited.</w:t>
      </w:r>
    </w:p>
    <w:p w14:paraId="2B901AB0" w14:textId="77777777"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Division 5</w:t>
      </w:r>
      <w:r w:rsidRPr="00D42E2A">
        <w:rPr>
          <w:sz w:val="22"/>
          <w:szCs w:val="22"/>
        </w:rPr>
        <w:t>—</w:t>
      </w:r>
      <w:r w:rsidRPr="00D42E2A">
        <w:rPr>
          <w:b/>
          <w:bCs/>
          <w:i/>
          <w:iCs/>
          <w:sz w:val="22"/>
          <w:szCs w:val="22"/>
        </w:rPr>
        <w:t>Deletion of information from credit information files</w:t>
      </w:r>
    </w:p>
    <w:p w14:paraId="525C996B" w14:textId="77777777"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Subdivision A</w:t>
      </w:r>
      <w:r w:rsidRPr="00D42E2A">
        <w:rPr>
          <w:b/>
          <w:bCs/>
          <w:sz w:val="22"/>
          <w:szCs w:val="22"/>
        </w:rPr>
        <w:t>—</w:t>
      </w:r>
      <w:r w:rsidRPr="00D42E2A">
        <w:rPr>
          <w:b/>
          <w:bCs/>
          <w:i/>
          <w:iCs/>
          <w:sz w:val="22"/>
          <w:szCs w:val="22"/>
        </w:rPr>
        <w:t>Transfers to Bank of South Australia Limited</w:t>
      </w:r>
    </w:p>
    <w:p w14:paraId="457682A6"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Credit reporting agencies that have been given information about overdue payments</w:t>
      </w:r>
    </w:p>
    <w:p w14:paraId="6E7EFFE8" w14:textId="277AEF09" w:rsidR="00EC4A1D" w:rsidRPr="00D42E2A" w:rsidRDefault="00EC4A1D" w:rsidP="00EC4A1D">
      <w:pPr>
        <w:autoSpaceDE w:val="0"/>
        <w:autoSpaceDN w:val="0"/>
        <w:adjustRightInd w:val="0"/>
        <w:spacing w:before="120"/>
        <w:ind w:left="322"/>
        <w:jc w:val="both"/>
        <w:rPr>
          <w:sz w:val="22"/>
          <w:szCs w:val="22"/>
        </w:rPr>
      </w:pPr>
      <w:r w:rsidRPr="00D42E2A">
        <w:rPr>
          <w:b/>
          <w:bCs/>
          <w:sz w:val="22"/>
          <w:szCs w:val="22"/>
        </w:rPr>
        <w:t>26</w:t>
      </w:r>
      <w:r w:rsidRPr="00445EC1">
        <w:rPr>
          <w:b/>
          <w:sz w:val="22"/>
          <w:szCs w:val="22"/>
        </w:rPr>
        <w:t>.(</w:t>
      </w:r>
      <w:r w:rsidRPr="00D42E2A">
        <w:rPr>
          <w:b/>
          <w:bCs/>
          <w:sz w:val="22"/>
          <w:szCs w:val="22"/>
        </w:rPr>
        <w:t>1</w:t>
      </w:r>
      <w:r w:rsidRPr="00445EC1">
        <w:rPr>
          <w:b/>
          <w:sz w:val="22"/>
          <w:szCs w:val="22"/>
        </w:rPr>
        <w:t>)</w:t>
      </w:r>
      <w:r w:rsidR="00445EC1" w:rsidRPr="00445EC1">
        <w:rPr>
          <w:sz w:val="22"/>
          <w:szCs w:val="22"/>
        </w:rPr>
        <w:t xml:space="preserve"> </w:t>
      </w:r>
      <w:r w:rsidRPr="00D42E2A">
        <w:rPr>
          <w:sz w:val="22"/>
          <w:szCs w:val="22"/>
        </w:rPr>
        <w:t>This section applies if:</w:t>
      </w:r>
    </w:p>
    <w:p w14:paraId="192C4CD0" w14:textId="77777777" w:rsidR="00EC4A1D" w:rsidRPr="00D42E2A" w:rsidRDefault="00EC4A1D" w:rsidP="00EC4A1D">
      <w:pPr>
        <w:tabs>
          <w:tab w:val="left" w:pos="715"/>
        </w:tabs>
        <w:autoSpaceDE w:val="0"/>
        <w:autoSpaceDN w:val="0"/>
        <w:adjustRightInd w:val="0"/>
        <w:spacing w:before="120"/>
        <w:ind w:left="715" w:hanging="394"/>
        <w:jc w:val="both"/>
        <w:rPr>
          <w:sz w:val="22"/>
          <w:szCs w:val="22"/>
        </w:rPr>
      </w:pPr>
      <w:r w:rsidRPr="00D42E2A">
        <w:rPr>
          <w:sz w:val="22"/>
          <w:szCs w:val="22"/>
        </w:rPr>
        <w:t>(a)</w:t>
      </w:r>
      <w:r w:rsidRPr="00D42E2A">
        <w:rPr>
          <w:sz w:val="22"/>
          <w:szCs w:val="22"/>
        </w:rPr>
        <w:tab/>
        <w:t>the State Bank of South Australia or a designated subsidiary of the State Bank of South Australia was a credit provider in relation to credit provided to an individual; and</w:t>
      </w:r>
    </w:p>
    <w:p w14:paraId="538B7FD5" w14:textId="5EC3C04F" w:rsidR="00EC4A1D" w:rsidRPr="00D42E2A" w:rsidRDefault="00EC4A1D" w:rsidP="00EC4A1D">
      <w:pPr>
        <w:tabs>
          <w:tab w:val="left" w:pos="715"/>
        </w:tabs>
        <w:autoSpaceDE w:val="0"/>
        <w:autoSpaceDN w:val="0"/>
        <w:adjustRightInd w:val="0"/>
        <w:spacing w:before="120"/>
        <w:ind w:left="715" w:hanging="394"/>
        <w:jc w:val="both"/>
        <w:rPr>
          <w:sz w:val="22"/>
          <w:szCs w:val="22"/>
        </w:rPr>
      </w:pPr>
      <w:r w:rsidRPr="00D42E2A">
        <w:rPr>
          <w:sz w:val="22"/>
          <w:szCs w:val="22"/>
        </w:rPr>
        <w:t>(b)</w:t>
      </w:r>
      <w:r w:rsidRPr="00D42E2A">
        <w:rPr>
          <w:sz w:val="22"/>
          <w:szCs w:val="22"/>
        </w:rPr>
        <w:tab/>
        <w:t xml:space="preserve">as a result of the operation of a transfer provision, the individual’s account was transferred to Bank of South Australia Limited on a particular day (the </w:t>
      </w:r>
      <w:r w:rsidRPr="00D42E2A">
        <w:rPr>
          <w:b/>
          <w:bCs/>
          <w:sz w:val="22"/>
          <w:szCs w:val="22"/>
        </w:rPr>
        <w:t>“transfer day”</w:t>
      </w:r>
      <w:r w:rsidRPr="00445EC1">
        <w:rPr>
          <w:bCs/>
          <w:sz w:val="22"/>
          <w:szCs w:val="22"/>
        </w:rPr>
        <w:t>);</w:t>
      </w:r>
      <w:r w:rsidRPr="00D42E2A">
        <w:rPr>
          <w:b/>
          <w:bCs/>
          <w:sz w:val="22"/>
          <w:szCs w:val="22"/>
        </w:rPr>
        <w:t xml:space="preserve"> </w:t>
      </w:r>
      <w:r w:rsidRPr="00D42E2A">
        <w:rPr>
          <w:sz w:val="22"/>
          <w:szCs w:val="22"/>
        </w:rPr>
        <w:t>and</w:t>
      </w:r>
    </w:p>
    <w:p w14:paraId="29B3F808" w14:textId="77777777" w:rsidR="00EC4A1D" w:rsidRPr="00D42E2A" w:rsidRDefault="00EC4A1D" w:rsidP="00EC4A1D">
      <w:pPr>
        <w:tabs>
          <w:tab w:val="left" w:pos="715"/>
        </w:tabs>
        <w:autoSpaceDE w:val="0"/>
        <w:autoSpaceDN w:val="0"/>
        <w:adjustRightInd w:val="0"/>
        <w:spacing w:before="120"/>
        <w:ind w:left="715" w:hanging="394"/>
        <w:jc w:val="both"/>
        <w:rPr>
          <w:sz w:val="22"/>
          <w:szCs w:val="22"/>
        </w:rPr>
      </w:pPr>
      <w:r w:rsidRPr="00D42E2A">
        <w:rPr>
          <w:sz w:val="22"/>
          <w:szCs w:val="22"/>
        </w:rPr>
        <w:t>(c)</w:t>
      </w:r>
      <w:r w:rsidRPr="00D42E2A">
        <w:rPr>
          <w:sz w:val="22"/>
          <w:szCs w:val="22"/>
        </w:rPr>
        <w:tab/>
        <w:t>a credit reporting agency had been given information that the individual was overdue in making a payment in respect of the credit provided by the State Bank of South Australia or the designated subsidiary, as the case may be.</w:t>
      </w:r>
    </w:p>
    <w:p w14:paraId="783F02BA" w14:textId="77777777" w:rsidR="00EC4A1D" w:rsidRPr="00D42E2A" w:rsidRDefault="00EC4A1D" w:rsidP="00EC4A1D">
      <w:pPr>
        <w:autoSpaceDE w:val="0"/>
        <w:autoSpaceDN w:val="0"/>
        <w:adjustRightInd w:val="0"/>
        <w:spacing w:before="120"/>
        <w:ind w:firstLine="322"/>
        <w:jc w:val="both"/>
        <w:rPr>
          <w:sz w:val="22"/>
          <w:szCs w:val="22"/>
        </w:rPr>
      </w:pPr>
      <w:r w:rsidRPr="00D42E2A">
        <w:rPr>
          <w:b/>
          <w:sz w:val="22"/>
          <w:szCs w:val="22"/>
        </w:rPr>
        <w:t>(2)</w:t>
      </w:r>
      <w:r w:rsidRPr="00D42E2A">
        <w:rPr>
          <w:sz w:val="22"/>
          <w:szCs w:val="22"/>
        </w:rPr>
        <w:tab/>
        <w:t xml:space="preserve">This Division and subsection 18F(3) of the </w:t>
      </w:r>
      <w:r w:rsidRPr="00D42E2A">
        <w:rPr>
          <w:i/>
          <w:iCs/>
          <w:sz w:val="22"/>
          <w:szCs w:val="22"/>
        </w:rPr>
        <w:t xml:space="preserve">Privacy Act 1988 </w:t>
      </w:r>
      <w:r w:rsidRPr="00D42E2A">
        <w:rPr>
          <w:sz w:val="22"/>
          <w:szCs w:val="22"/>
        </w:rPr>
        <w:t>have effect, on and after the transfer day, as if the credit reporting agency had been given information that the individual was overdue in making a payment in respect of credit provided by Bank of South Australia Limited.</w:t>
      </w:r>
    </w:p>
    <w:p w14:paraId="24587FC6"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Credit reporting agencies that have previously been informed about current credit provider status</w:t>
      </w:r>
    </w:p>
    <w:p w14:paraId="722A9F7A" w14:textId="1F0BB4E9" w:rsidR="00EC4A1D" w:rsidRPr="00D42E2A" w:rsidRDefault="00EC4A1D" w:rsidP="00EC4A1D">
      <w:pPr>
        <w:autoSpaceDE w:val="0"/>
        <w:autoSpaceDN w:val="0"/>
        <w:adjustRightInd w:val="0"/>
        <w:spacing w:before="120"/>
        <w:ind w:left="312"/>
        <w:jc w:val="both"/>
        <w:rPr>
          <w:sz w:val="22"/>
          <w:szCs w:val="22"/>
        </w:rPr>
      </w:pPr>
      <w:r w:rsidRPr="00D42E2A">
        <w:rPr>
          <w:b/>
          <w:bCs/>
          <w:sz w:val="22"/>
          <w:szCs w:val="22"/>
        </w:rPr>
        <w:t>27</w:t>
      </w:r>
      <w:r w:rsidRPr="00445EC1">
        <w:rPr>
          <w:b/>
          <w:sz w:val="22"/>
          <w:szCs w:val="22"/>
        </w:rPr>
        <w:t>.(</w:t>
      </w:r>
      <w:r w:rsidRPr="00D42E2A">
        <w:rPr>
          <w:b/>
          <w:bCs/>
          <w:sz w:val="22"/>
          <w:szCs w:val="22"/>
        </w:rPr>
        <w:t>1</w:t>
      </w:r>
      <w:r w:rsidRPr="00445EC1">
        <w:rPr>
          <w:b/>
          <w:sz w:val="22"/>
          <w:szCs w:val="22"/>
        </w:rPr>
        <w:t>)</w:t>
      </w:r>
      <w:r w:rsidR="00445EC1" w:rsidRPr="00445EC1">
        <w:rPr>
          <w:sz w:val="22"/>
          <w:szCs w:val="22"/>
        </w:rPr>
        <w:t xml:space="preserve"> </w:t>
      </w:r>
      <w:r w:rsidRPr="00D42E2A">
        <w:rPr>
          <w:sz w:val="22"/>
          <w:szCs w:val="22"/>
        </w:rPr>
        <w:t>This section applies if:</w:t>
      </w:r>
    </w:p>
    <w:p w14:paraId="6834EF46" w14:textId="77777777" w:rsidR="00EC4A1D" w:rsidRPr="00D42E2A" w:rsidRDefault="00EC4A1D" w:rsidP="00EC4A1D">
      <w:pPr>
        <w:tabs>
          <w:tab w:val="left" w:pos="710"/>
        </w:tabs>
        <w:autoSpaceDE w:val="0"/>
        <w:autoSpaceDN w:val="0"/>
        <w:adjustRightInd w:val="0"/>
        <w:spacing w:before="120"/>
        <w:ind w:left="710" w:hanging="394"/>
        <w:jc w:val="both"/>
        <w:rPr>
          <w:sz w:val="22"/>
          <w:szCs w:val="22"/>
        </w:rPr>
      </w:pPr>
      <w:r w:rsidRPr="00D42E2A">
        <w:rPr>
          <w:sz w:val="22"/>
          <w:szCs w:val="22"/>
        </w:rPr>
        <w:t>(a)</w:t>
      </w:r>
      <w:r w:rsidRPr="00D42E2A">
        <w:rPr>
          <w:sz w:val="22"/>
          <w:szCs w:val="22"/>
        </w:rPr>
        <w:tab/>
        <w:t>the State Bank of South Australia or a designated subsidiary of the State Bank of South Australia was a credit provider in relation to credit provided to an individual; and</w:t>
      </w:r>
    </w:p>
    <w:p w14:paraId="51CC3642" w14:textId="3315398A" w:rsidR="00EC4A1D" w:rsidRPr="00D42E2A" w:rsidRDefault="00EC4A1D" w:rsidP="00EC4A1D">
      <w:pPr>
        <w:tabs>
          <w:tab w:val="left" w:pos="710"/>
        </w:tabs>
        <w:autoSpaceDE w:val="0"/>
        <w:autoSpaceDN w:val="0"/>
        <w:adjustRightInd w:val="0"/>
        <w:spacing w:before="120"/>
        <w:ind w:left="710" w:hanging="394"/>
        <w:jc w:val="both"/>
        <w:rPr>
          <w:sz w:val="22"/>
          <w:szCs w:val="22"/>
        </w:rPr>
      </w:pPr>
      <w:r w:rsidRPr="00D42E2A">
        <w:rPr>
          <w:sz w:val="22"/>
          <w:szCs w:val="22"/>
        </w:rPr>
        <w:t>(b)</w:t>
      </w:r>
      <w:r w:rsidRPr="00D42E2A">
        <w:rPr>
          <w:sz w:val="22"/>
          <w:szCs w:val="22"/>
        </w:rPr>
        <w:tab/>
        <w:t xml:space="preserve">as a result of the operation of a transfer provision, the individual’s account was transferred to Bank of South Australia Limited on a particular day (the </w:t>
      </w:r>
      <w:r w:rsidRPr="00D42E2A">
        <w:rPr>
          <w:b/>
          <w:bCs/>
          <w:sz w:val="22"/>
          <w:szCs w:val="22"/>
        </w:rPr>
        <w:t>“transfer day”</w:t>
      </w:r>
      <w:r w:rsidRPr="00445EC1">
        <w:rPr>
          <w:bCs/>
          <w:sz w:val="22"/>
          <w:szCs w:val="22"/>
        </w:rPr>
        <w:t>);</w:t>
      </w:r>
      <w:r w:rsidRPr="00D42E2A">
        <w:rPr>
          <w:b/>
          <w:bCs/>
          <w:sz w:val="22"/>
          <w:szCs w:val="22"/>
        </w:rPr>
        <w:t xml:space="preserve"> </w:t>
      </w:r>
      <w:r w:rsidRPr="00D42E2A">
        <w:rPr>
          <w:sz w:val="22"/>
          <w:szCs w:val="22"/>
        </w:rPr>
        <w:t>and</w:t>
      </w:r>
    </w:p>
    <w:p w14:paraId="224A560C" w14:textId="77777777" w:rsidR="00EC4A1D" w:rsidRPr="00D42E2A" w:rsidRDefault="00EC4A1D" w:rsidP="00EC4A1D">
      <w:pPr>
        <w:autoSpaceDE w:val="0"/>
        <w:autoSpaceDN w:val="0"/>
        <w:adjustRightInd w:val="0"/>
        <w:spacing w:before="120"/>
        <w:ind w:left="715" w:hanging="384"/>
        <w:jc w:val="both"/>
        <w:rPr>
          <w:sz w:val="22"/>
          <w:szCs w:val="22"/>
        </w:rPr>
      </w:pPr>
      <w:r w:rsidRPr="00D42E2A">
        <w:rPr>
          <w:sz w:val="22"/>
          <w:szCs w:val="22"/>
        </w:rPr>
        <w:br w:type="page"/>
      </w:r>
      <w:r w:rsidRPr="00D42E2A">
        <w:rPr>
          <w:sz w:val="22"/>
          <w:szCs w:val="22"/>
        </w:rPr>
        <w:lastRenderedPageBreak/>
        <w:t>(c)</w:t>
      </w:r>
      <w:r w:rsidRPr="00D42E2A">
        <w:rPr>
          <w:sz w:val="22"/>
          <w:szCs w:val="22"/>
        </w:rPr>
        <w:tab/>
        <w:t>a credit reporting agency had previously been informed that the State Bank of South Australia or the designated subsidiary, as the case may be, was a current credit provider in relation to the individual.</w:t>
      </w:r>
    </w:p>
    <w:p w14:paraId="18D3DC8F" w14:textId="77777777" w:rsidR="00EC4A1D" w:rsidRPr="00D42E2A" w:rsidRDefault="00EC4A1D" w:rsidP="00EC4A1D">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 xml:space="preserve">This Division and subsection 18F(5) of the </w:t>
      </w:r>
      <w:r w:rsidRPr="00D42E2A">
        <w:rPr>
          <w:i/>
          <w:iCs/>
          <w:sz w:val="22"/>
          <w:szCs w:val="22"/>
        </w:rPr>
        <w:t xml:space="preserve">Privacy Act 1988 </w:t>
      </w:r>
      <w:r w:rsidRPr="00D42E2A">
        <w:rPr>
          <w:sz w:val="22"/>
          <w:szCs w:val="22"/>
        </w:rPr>
        <w:t>have effect, on and after the transfer day, as if the credit reporting agency had previously been informed that Bank of South Australia Limited was a current credit provider in relation to the individual.</w:t>
      </w:r>
    </w:p>
    <w:p w14:paraId="12C11765"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Credit provider ceasing to be current credit provider</w:t>
      </w:r>
    </w:p>
    <w:p w14:paraId="14AB2F12" w14:textId="44D736BD" w:rsidR="00EC4A1D" w:rsidRPr="00D42E2A" w:rsidRDefault="00EC4A1D" w:rsidP="00EC4A1D">
      <w:pPr>
        <w:autoSpaceDE w:val="0"/>
        <w:autoSpaceDN w:val="0"/>
        <w:adjustRightInd w:val="0"/>
        <w:spacing w:before="120"/>
        <w:ind w:firstLine="322"/>
        <w:jc w:val="both"/>
        <w:rPr>
          <w:sz w:val="22"/>
          <w:szCs w:val="22"/>
        </w:rPr>
      </w:pPr>
      <w:r w:rsidRPr="00D42E2A">
        <w:rPr>
          <w:b/>
          <w:bCs/>
          <w:sz w:val="22"/>
          <w:szCs w:val="22"/>
        </w:rPr>
        <w:t>28</w:t>
      </w:r>
      <w:r w:rsidRPr="00445EC1">
        <w:rPr>
          <w:b/>
          <w:sz w:val="22"/>
          <w:szCs w:val="22"/>
        </w:rPr>
        <w:t>.</w:t>
      </w:r>
      <w:r w:rsidRPr="00D42E2A">
        <w:rPr>
          <w:sz w:val="22"/>
          <w:szCs w:val="22"/>
        </w:rPr>
        <w:tab/>
        <w:t xml:space="preserve">An obligation is not imposed on the State Bank of South Australia, or a designated subsidiary of the State Bank of South Australia, under subsection 18F(5) of the </w:t>
      </w:r>
      <w:r w:rsidRPr="00D42E2A">
        <w:rPr>
          <w:i/>
          <w:iCs/>
          <w:sz w:val="22"/>
          <w:szCs w:val="22"/>
        </w:rPr>
        <w:t xml:space="preserve">Privacy Act 1988 </w:t>
      </w:r>
      <w:r w:rsidRPr="00D42E2A">
        <w:rPr>
          <w:sz w:val="22"/>
          <w:szCs w:val="22"/>
        </w:rPr>
        <w:t>merely because of the operation of a transfer provision.</w:t>
      </w:r>
    </w:p>
    <w:p w14:paraId="063993EB" w14:textId="61EAEA93"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Subdivision B</w:t>
      </w:r>
      <w:r w:rsidRPr="00D42E2A">
        <w:rPr>
          <w:b/>
          <w:bCs/>
          <w:sz w:val="22"/>
          <w:szCs w:val="22"/>
        </w:rPr>
        <w:t>—</w:t>
      </w:r>
      <w:r w:rsidRPr="00D42E2A">
        <w:rPr>
          <w:b/>
          <w:bCs/>
          <w:i/>
          <w:iCs/>
          <w:sz w:val="22"/>
          <w:szCs w:val="22"/>
        </w:rPr>
        <w:t>Re-transfers to the State Bank of South Australia or to</w:t>
      </w:r>
      <w:r w:rsidR="00445EC1">
        <w:rPr>
          <w:b/>
          <w:bCs/>
          <w:i/>
          <w:iCs/>
          <w:sz w:val="22"/>
          <w:szCs w:val="22"/>
        </w:rPr>
        <w:t xml:space="preserve"> </w:t>
      </w:r>
      <w:r w:rsidRPr="00D42E2A">
        <w:rPr>
          <w:b/>
          <w:bCs/>
          <w:i/>
          <w:iCs/>
          <w:sz w:val="22"/>
          <w:szCs w:val="22"/>
        </w:rPr>
        <w:t>a designated subsidiary of the State Bank of South Australia</w:t>
      </w:r>
    </w:p>
    <w:p w14:paraId="69EC51B2"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Credit reporting agencies that have been given information about overdue payments</w:t>
      </w:r>
    </w:p>
    <w:p w14:paraId="2A0703C4" w14:textId="76E78F26" w:rsidR="00EC4A1D" w:rsidRPr="00D42E2A" w:rsidRDefault="00EC4A1D" w:rsidP="00EC4A1D">
      <w:pPr>
        <w:autoSpaceDE w:val="0"/>
        <w:autoSpaceDN w:val="0"/>
        <w:adjustRightInd w:val="0"/>
        <w:spacing w:before="120"/>
        <w:ind w:left="317"/>
        <w:jc w:val="both"/>
        <w:rPr>
          <w:sz w:val="22"/>
          <w:szCs w:val="22"/>
        </w:rPr>
      </w:pPr>
      <w:r w:rsidRPr="00D42E2A">
        <w:rPr>
          <w:b/>
          <w:bCs/>
          <w:sz w:val="22"/>
          <w:szCs w:val="22"/>
        </w:rPr>
        <w:t>29</w:t>
      </w:r>
      <w:r w:rsidRPr="00445EC1">
        <w:rPr>
          <w:b/>
          <w:sz w:val="22"/>
          <w:szCs w:val="22"/>
        </w:rPr>
        <w:t>.(</w:t>
      </w:r>
      <w:r w:rsidRPr="00D42E2A">
        <w:rPr>
          <w:b/>
          <w:bCs/>
          <w:sz w:val="22"/>
          <w:szCs w:val="22"/>
        </w:rPr>
        <w:t>1</w:t>
      </w:r>
      <w:r w:rsidRPr="00445EC1">
        <w:rPr>
          <w:b/>
          <w:sz w:val="22"/>
          <w:szCs w:val="22"/>
        </w:rPr>
        <w:t>)</w:t>
      </w:r>
      <w:r w:rsidR="00445EC1" w:rsidRPr="00445EC1">
        <w:rPr>
          <w:sz w:val="22"/>
          <w:szCs w:val="22"/>
        </w:rPr>
        <w:t xml:space="preserve"> </w:t>
      </w:r>
      <w:r w:rsidRPr="00D42E2A">
        <w:rPr>
          <w:sz w:val="22"/>
          <w:szCs w:val="22"/>
        </w:rPr>
        <w:t>This section applies if:</w:t>
      </w:r>
    </w:p>
    <w:p w14:paraId="6A283178" w14:textId="77777777" w:rsidR="00EC4A1D" w:rsidRPr="00D42E2A" w:rsidRDefault="00EC4A1D" w:rsidP="00EC4A1D">
      <w:pPr>
        <w:tabs>
          <w:tab w:val="left" w:pos="720"/>
        </w:tabs>
        <w:autoSpaceDE w:val="0"/>
        <w:autoSpaceDN w:val="0"/>
        <w:adjustRightInd w:val="0"/>
        <w:spacing w:before="120"/>
        <w:ind w:left="720" w:hanging="398"/>
        <w:jc w:val="both"/>
        <w:rPr>
          <w:sz w:val="22"/>
          <w:szCs w:val="22"/>
        </w:rPr>
      </w:pPr>
      <w:r w:rsidRPr="00D42E2A">
        <w:rPr>
          <w:sz w:val="22"/>
          <w:szCs w:val="22"/>
        </w:rPr>
        <w:t>(a)</w:t>
      </w:r>
      <w:r w:rsidRPr="00D42E2A">
        <w:rPr>
          <w:sz w:val="22"/>
          <w:szCs w:val="22"/>
        </w:rPr>
        <w:tab/>
        <w:t>Bank of South Australia Limited was a credit provider in relation to credit provided to an individual; and</w:t>
      </w:r>
    </w:p>
    <w:p w14:paraId="22FEBC6F" w14:textId="5C22E139" w:rsidR="00EC4A1D" w:rsidRPr="00D42E2A" w:rsidRDefault="00EC4A1D" w:rsidP="00EC4A1D">
      <w:pPr>
        <w:tabs>
          <w:tab w:val="left" w:pos="720"/>
        </w:tabs>
        <w:autoSpaceDE w:val="0"/>
        <w:autoSpaceDN w:val="0"/>
        <w:adjustRightInd w:val="0"/>
        <w:spacing w:before="120"/>
        <w:ind w:left="720" w:hanging="398"/>
        <w:jc w:val="both"/>
        <w:rPr>
          <w:sz w:val="22"/>
          <w:szCs w:val="22"/>
        </w:rPr>
      </w:pPr>
      <w:r w:rsidRPr="00D42E2A">
        <w:rPr>
          <w:sz w:val="22"/>
          <w:szCs w:val="22"/>
        </w:rPr>
        <w:t>(b)</w:t>
      </w:r>
      <w:r w:rsidRPr="00D42E2A">
        <w:rPr>
          <w:sz w:val="22"/>
          <w:szCs w:val="22"/>
        </w:rPr>
        <w:tab/>
        <w:t xml:space="preserve">as a result of the operation of a re-transfer provision, the individual’s account was transferred to the State Bank of South Australia or to a designated subsidiary of the State Bank of South Australia on a particular day (the </w:t>
      </w:r>
      <w:r w:rsidRPr="00D42E2A">
        <w:rPr>
          <w:b/>
          <w:bCs/>
          <w:sz w:val="22"/>
          <w:szCs w:val="22"/>
        </w:rPr>
        <w:t>“re-transfer day”</w:t>
      </w:r>
      <w:r w:rsidRPr="00445EC1">
        <w:rPr>
          <w:bCs/>
          <w:sz w:val="22"/>
          <w:szCs w:val="22"/>
        </w:rPr>
        <w:t>);</w:t>
      </w:r>
      <w:r w:rsidRPr="00D42E2A">
        <w:rPr>
          <w:b/>
          <w:bCs/>
          <w:sz w:val="22"/>
          <w:szCs w:val="22"/>
        </w:rPr>
        <w:t xml:space="preserve"> </w:t>
      </w:r>
      <w:r w:rsidRPr="00D42E2A">
        <w:rPr>
          <w:sz w:val="22"/>
          <w:szCs w:val="22"/>
        </w:rPr>
        <w:t>and</w:t>
      </w:r>
    </w:p>
    <w:p w14:paraId="218FC11F" w14:textId="77777777" w:rsidR="00EC4A1D" w:rsidRPr="00D42E2A" w:rsidRDefault="00EC4A1D" w:rsidP="00EC4A1D">
      <w:pPr>
        <w:tabs>
          <w:tab w:val="left" w:pos="720"/>
        </w:tabs>
        <w:autoSpaceDE w:val="0"/>
        <w:autoSpaceDN w:val="0"/>
        <w:adjustRightInd w:val="0"/>
        <w:spacing w:before="120"/>
        <w:ind w:left="720" w:hanging="398"/>
        <w:jc w:val="both"/>
        <w:rPr>
          <w:sz w:val="22"/>
          <w:szCs w:val="22"/>
        </w:rPr>
      </w:pPr>
      <w:r w:rsidRPr="00D42E2A">
        <w:rPr>
          <w:sz w:val="22"/>
          <w:szCs w:val="22"/>
        </w:rPr>
        <w:t>(c)</w:t>
      </w:r>
      <w:r w:rsidRPr="00D42E2A">
        <w:rPr>
          <w:sz w:val="22"/>
          <w:szCs w:val="22"/>
        </w:rPr>
        <w:tab/>
        <w:t>a credit reporting agency had been given information that the individual is overdue in making a payment in respect of the credit provided by Bank of South Australia Limited.</w:t>
      </w:r>
    </w:p>
    <w:p w14:paraId="22F09117" w14:textId="77777777" w:rsidR="00EC4A1D" w:rsidRPr="00D42E2A" w:rsidRDefault="00EC4A1D" w:rsidP="00EC4A1D">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 xml:space="preserve">Subsection 18F(3) of the </w:t>
      </w:r>
      <w:r w:rsidRPr="00D42E2A">
        <w:rPr>
          <w:i/>
          <w:iCs/>
          <w:sz w:val="22"/>
          <w:szCs w:val="22"/>
        </w:rPr>
        <w:t xml:space="preserve">Privacy Act 1988 </w:t>
      </w:r>
      <w:r w:rsidRPr="00D42E2A">
        <w:rPr>
          <w:sz w:val="22"/>
          <w:szCs w:val="22"/>
        </w:rPr>
        <w:t>has effect, on and after the re-transfer day, as if the credit reporting agency had been given information that the individual was overdue in making a payment in respect of credit provided by the State Bank of South Australia or the designated subsidiary, as the case requires.</w:t>
      </w:r>
    </w:p>
    <w:p w14:paraId="01FAD622"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Credit reporting agencies that have previously been informed about current credit provider status</w:t>
      </w:r>
    </w:p>
    <w:p w14:paraId="0EF5815D" w14:textId="74C5EFDC" w:rsidR="00EC4A1D" w:rsidRPr="00D42E2A" w:rsidRDefault="00EC4A1D" w:rsidP="00EC4A1D">
      <w:pPr>
        <w:autoSpaceDE w:val="0"/>
        <w:autoSpaceDN w:val="0"/>
        <w:adjustRightInd w:val="0"/>
        <w:spacing w:before="120"/>
        <w:ind w:left="317"/>
        <w:jc w:val="both"/>
        <w:rPr>
          <w:sz w:val="22"/>
          <w:szCs w:val="22"/>
        </w:rPr>
      </w:pPr>
      <w:r w:rsidRPr="00D42E2A">
        <w:rPr>
          <w:b/>
          <w:bCs/>
          <w:sz w:val="22"/>
          <w:szCs w:val="22"/>
        </w:rPr>
        <w:t>30</w:t>
      </w:r>
      <w:r w:rsidRPr="00445EC1">
        <w:rPr>
          <w:b/>
          <w:sz w:val="22"/>
          <w:szCs w:val="22"/>
        </w:rPr>
        <w:t>.(</w:t>
      </w:r>
      <w:r w:rsidRPr="00D42E2A">
        <w:rPr>
          <w:b/>
          <w:bCs/>
          <w:sz w:val="22"/>
          <w:szCs w:val="22"/>
        </w:rPr>
        <w:t>1</w:t>
      </w:r>
      <w:r w:rsidRPr="00445EC1">
        <w:rPr>
          <w:b/>
          <w:sz w:val="22"/>
          <w:szCs w:val="22"/>
        </w:rPr>
        <w:t>)</w:t>
      </w:r>
      <w:r w:rsidR="00445EC1" w:rsidRPr="00445EC1">
        <w:rPr>
          <w:sz w:val="22"/>
          <w:szCs w:val="22"/>
        </w:rPr>
        <w:t xml:space="preserve"> </w:t>
      </w:r>
      <w:r w:rsidRPr="00D42E2A">
        <w:rPr>
          <w:sz w:val="22"/>
          <w:szCs w:val="22"/>
        </w:rPr>
        <w:t>This section applies if:</w:t>
      </w:r>
    </w:p>
    <w:p w14:paraId="7B708A4D" w14:textId="77777777" w:rsidR="00EC4A1D" w:rsidRPr="00D42E2A" w:rsidRDefault="00EC4A1D" w:rsidP="00EC4A1D">
      <w:pPr>
        <w:autoSpaceDE w:val="0"/>
        <w:autoSpaceDN w:val="0"/>
        <w:adjustRightInd w:val="0"/>
        <w:spacing w:before="120"/>
        <w:ind w:left="725" w:hanging="384"/>
        <w:jc w:val="both"/>
        <w:rPr>
          <w:sz w:val="22"/>
          <w:szCs w:val="22"/>
        </w:rPr>
      </w:pPr>
      <w:r w:rsidRPr="00D42E2A">
        <w:rPr>
          <w:sz w:val="22"/>
          <w:szCs w:val="22"/>
        </w:rPr>
        <w:t>(a)</w:t>
      </w:r>
      <w:r w:rsidRPr="00D42E2A">
        <w:rPr>
          <w:sz w:val="22"/>
          <w:szCs w:val="22"/>
        </w:rPr>
        <w:tab/>
        <w:t>Bank of South Australia Limited was a credit provider in relation to credit provided to an individual; and</w:t>
      </w:r>
    </w:p>
    <w:p w14:paraId="2776A1B0" w14:textId="07B1B387" w:rsidR="00EC4A1D" w:rsidRPr="00D42E2A" w:rsidRDefault="00EC4A1D" w:rsidP="00EC4A1D">
      <w:pPr>
        <w:tabs>
          <w:tab w:val="left" w:pos="710"/>
        </w:tabs>
        <w:autoSpaceDE w:val="0"/>
        <w:autoSpaceDN w:val="0"/>
        <w:adjustRightInd w:val="0"/>
        <w:spacing w:before="120"/>
        <w:ind w:left="710" w:hanging="389"/>
        <w:jc w:val="both"/>
        <w:rPr>
          <w:sz w:val="22"/>
          <w:szCs w:val="22"/>
        </w:rPr>
      </w:pPr>
      <w:r w:rsidRPr="00D42E2A">
        <w:rPr>
          <w:sz w:val="22"/>
          <w:szCs w:val="22"/>
        </w:rPr>
        <w:br w:type="page"/>
      </w:r>
      <w:r w:rsidRPr="00D42E2A">
        <w:rPr>
          <w:sz w:val="22"/>
          <w:szCs w:val="22"/>
        </w:rPr>
        <w:lastRenderedPageBreak/>
        <w:t>(b)</w:t>
      </w:r>
      <w:r w:rsidRPr="00D42E2A">
        <w:rPr>
          <w:sz w:val="22"/>
          <w:szCs w:val="22"/>
        </w:rPr>
        <w:tab/>
        <w:t xml:space="preserve">as a result of the operation of a re-transfer provision, the individual’s account was transferred to the State Bank of South Australia or to a designated subsidiary of the State Bank of South Australia on a particular day (the </w:t>
      </w:r>
      <w:r w:rsidRPr="00D42E2A">
        <w:rPr>
          <w:b/>
          <w:bCs/>
          <w:sz w:val="22"/>
          <w:szCs w:val="22"/>
        </w:rPr>
        <w:t>“re-transfer day”</w:t>
      </w:r>
      <w:r w:rsidRPr="00445EC1">
        <w:rPr>
          <w:bCs/>
          <w:sz w:val="22"/>
          <w:szCs w:val="22"/>
        </w:rPr>
        <w:t>);</w:t>
      </w:r>
      <w:r w:rsidRPr="00D42E2A">
        <w:rPr>
          <w:b/>
          <w:bCs/>
          <w:sz w:val="22"/>
          <w:szCs w:val="22"/>
        </w:rPr>
        <w:t xml:space="preserve"> </w:t>
      </w:r>
      <w:r w:rsidRPr="00D42E2A">
        <w:rPr>
          <w:sz w:val="22"/>
          <w:szCs w:val="22"/>
        </w:rPr>
        <w:t>and</w:t>
      </w:r>
    </w:p>
    <w:p w14:paraId="0D259E34" w14:textId="77777777" w:rsidR="00EC4A1D" w:rsidRPr="00D42E2A" w:rsidRDefault="00EC4A1D" w:rsidP="00EC4A1D">
      <w:pPr>
        <w:tabs>
          <w:tab w:val="left" w:pos="710"/>
        </w:tabs>
        <w:autoSpaceDE w:val="0"/>
        <w:autoSpaceDN w:val="0"/>
        <w:adjustRightInd w:val="0"/>
        <w:spacing w:before="120"/>
        <w:ind w:left="710" w:hanging="389"/>
        <w:jc w:val="both"/>
        <w:rPr>
          <w:sz w:val="22"/>
          <w:szCs w:val="22"/>
        </w:rPr>
      </w:pPr>
      <w:r w:rsidRPr="00D42E2A">
        <w:rPr>
          <w:sz w:val="22"/>
          <w:szCs w:val="22"/>
        </w:rPr>
        <w:t>(c)</w:t>
      </w:r>
      <w:r w:rsidRPr="00D42E2A">
        <w:rPr>
          <w:sz w:val="22"/>
          <w:szCs w:val="22"/>
        </w:rPr>
        <w:tab/>
        <w:t>a credit reporting agency had previously been informed that Bank of South Australia Limited was a current credit provider in relation to the individual.</w:t>
      </w:r>
    </w:p>
    <w:p w14:paraId="7732EC61" w14:textId="77777777" w:rsidR="00EC4A1D" w:rsidRPr="00D42E2A" w:rsidRDefault="00EC4A1D" w:rsidP="00EC4A1D">
      <w:pPr>
        <w:autoSpaceDE w:val="0"/>
        <w:autoSpaceDN w:val="0"/>
        <w:adjustRightInd w:val="0"/>
        <w:spacing w:before="120"/>
        <w:ind w:firstLine="322"/>
        <w:jc w:val="both"/>
        <w:rPr>
          <w:sz w:val="22"/>
          <w:szCs w:val="22"/>
        </w:rPr>
      </w:pPr>
      <w:r w:rsidRPr="00D42E2A">
        <w:rPr>
          <w:b/>
          <w:sz w:val="22"/>
          <w:szCs w:val="22"/>
        </w:rPr>
        <w:t>(2)</w:t>
      </w:r>
      <w:r w:rsidRPr="00D42E2A">
        <w:rPr>
          <w:sz w:val="22"/>
          <w:szCs w:val="22"/>
        </w:rPr>
        <w:tab/>
        <w:t xml:space="preserve">Subsection 18F(5) of the </w:t>
      </w:r>
      <w:r w:rsidRPr="00D42E2A">
        <w:rPr>
          <w:i/>
          <w:iCs/>
          <w:sz w:val="22"/>
          <w:szCs w:val="22"/>
        </w:rPr>
        <w:t xml:space="preserve">Privacy Act 1988 </w:t>
      </w:r>
      <w:r w:rsidRPr="00D42E2A">
        <w:rPr>
          <w:sz w:val="22"/>
          <w:szCs w:val="22"/>
        </w:rPr>
        <w:t>has effect, on and after the re-transfer day, as if the credit reporting agency had previously been informed that the State Bank of South Australia or the designated subsidiary, as the case requires, was a current credit provider in relation to the individual.</w:t>
      </w:r>
    </w:p>
    <w:p w14:paraId="77A34DFB"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Credit provider ceasing to be current credit provider</w:t>
      </w:r>
    </w:p>
    <w:p w14:paraId="4EF3830E" w14:textId="39BDE6AE" w:rsidR="00EC4A1D" w:rsidRPr="00D42E2A" w:rsidRDefault="00EC4A1D" w:rsidP="00EC4A1D">
      <w:pPr>
        <w:autoSpaceDE w:val="0"/>
        <w:autoSpaceDN w:val="0"/>
        <w:adjustRightInd w:val="0"/>
        <w:spacing w:before="120"/>
        <w:ind w:firstLine="312"/>
        <w:jc w:val="both"/>
        <w:rPr>
          <w:sz w:val="22"/>
          <w:szCs w:val="22"/>
        </w:rPr>
      </w:pPr>
      <w:r w:rsidRPr="00D42E2A">
        <w:rPr>
          <w:b/>
          <w:bCs/>
          <w:sz w:val="22"/>
          <w:szCs w:val="22"/>
        </w:rPr>
        <w:t>31</w:t>
      </w:r>
      <w:r w:rsidRPr="00445EC1">
        <w:rPr>
          <w:b/>
          <w:sz w:val="22"/>
          <w:szCs w:val="22"/>
        </w:rPr>
        <w:t>.</w:t>
      </w:r>
      <w:r w:rsidRPr="00D42E2A">
        <w:rPr>
          <w:sz w:val="22"/>
          <w:szCs w:val="22"/>
        </w:rPr>
        <w:tab/>
        <w:t xml:space="preserve">An obligation is not imposed on Bank of South Australia Limited under subsection 18F(5) of the </w:t>
      </w:r>
      <w:r w:rsidRPr="00D42E2A">
        <w:rPr>
          <w:i/>
          <w:iCs/>
          <w:sz w:val="22"/>
          <w:szCs w:val="22"/>
        </w:rPr>
        <w:t xml:space="preserve">Privacy Act 1988 </w:t>
      </w:r>
      <w:r w:rsidRPr="00D42E2A">
        <w:rPr>
          <w:sz w:val="22"/>
          <w:szCs w:val="22"/>
        </w:rPr>
        <w:t>merely because of the operation of a re-transfer provision.</w:t>
      </w:r>
    </w:p>
    <w:p w14:paraId="6EF78713" w14:textId="5BCCEDE6"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Division 6</w:t>
      </w:r>
      <w:r w:rsidRPr="00D42E2A">
        <w:rPr>
          <w:sz w:val="22"/>
          <w:szCs w:val="22"/>
        </w:rPr>
        <w:t>—</w:t>
      </w:r>
      <w:r w:rsidRPr="00D42E2A">
        <w:rPr>
          <w:b/>
          <w:bCs/>
          <w:i/>
          <w:iCs/>
          <w:sz w:val="22"/>
          <w:szCs w:val="22"/>
        </w:rPr>
        <w:t>Banks to publish information about the operation</w:t>
      </w:r>
      <w:r w:rsidR="00445EC1">
        <w:rPr>
          <w:b/>
          <w:bCs/>
          <w:i/>
          <w:iCs/>
          <w:sz w:val="22"/>
          <w:szCs w:val="22"/>
        </w:rPr>
        <w:t xml:space="preserve"> </w:t>
      </w:r>
      <w:r w:rsidRPr="00D42E2A">
        <w:rPr>
          <w:b/>
          <w:bCs/>
          <w:i/>
          <w:iCs/>
          <w:sz w:val="22"/>
          <w:szCs w:val="22"/>
        </w:rPr>
        <w:t>of this Part</w:t>
      </w:r>
    </w:p>
    <w:p w14:paraId="2905DFB0"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Publication of information about the operation of this Part</w:t>
      </w:r>
    </w:p>
    <w:p w14:paraId="6163191C" w14:textId="1E0042C9" w:rsidR="00EC4A1D" w:rsidRPr="00D42E2A" w:rsidRDefault="00EC4A1D" w:rsidP="00EC4A1D">
      <w:pPr>
        <w:autoSpaceDE w:val="0"/>
        <w:autoSpaceDN w:val="0"/>
        <w:adjustRightInd w:val="0"/>
        <w:spacing w:before="120"/>
        <w:ind w:firstLine="312"/>
        <w:jc w:val="both"/>
        <w:rPr>
          <w:sz w:val="22"/>
          <w:szCs w:val="22"/>
        </w:rPr>
      </w:pPr>
      <w:r w:rsidRPr="00D42E2A">
        <w:rPr>
          <w:b/>
          <w:bCs/>
          <w:sz w:val="22"/>
          <w:szCs w:val="22"/>
        </w:rPr>
        <w:t>32</w:t>
      </w:r>
      <w:r w:rsidRPr="00445EC1">
        <w:rPr>
          <w:b/>
          <w:sz w:val="22"/>
          <w:szCs w:val="22"/>
        </w:rPr>
        <w:t>.(</w:t>
      </w:r>
      <w:r w:rsidRPr="00D42E2A">
        <w:rPr>
          <w:b/>
          <w:bCs/>
          <w:sz w:val="22"/>
          <w:szCs w:val="22"/>
        </w:rPr>
        <w:t>1</w:t>
      </w:r>
      <w:r w:rsidRPr="00445EC1">
        <w:rPr>
          <w:b/>
          <w:sz w:val="22"/>
          <w:szCs w:val="22"/>
        </w:rPr>
        <w:t>)</w:t>
      </w:r>
      <w:r w:rsidR="00445EC1" w:rsidRPr="00445EC1">
        <w:rPr>
          <w:sz w:val="22"/>
          <w:szCs w:val="22"/>
        </w:rPr>
        <w:t xml:space="preserve"> </w:t>
      </w:r>
      <w:r w:rsidRPr="00D42E2A">
        <w:rPr>
          <w:sz w:val="22"/>
          <w:szCs w:val="22"/>
        </w:rPr>
        <w:t>On or before the appointed day, or as soon as practicable after that day, the State Bank of South Australia or Bank of South Australia Limited must prepare a written statement setting out information about:</w:t>
      </w:r>
    </w:p>
    <w:p w14:paraId="31C72D86" w14:textId="77777777" w:rsidR="00EC4A1D" w:rsidRPr="00D42E2A" w:rsidRDefault="00EC4A1D" w:rsidP="00EC4A1D">
      <w:pPr>
        <w:tabs>
          <w:tab w:val="left" w:pos="710"/>
        </w:tabs>
        <w:autoSpaceDE w:val="0"/>
        <w:autoSpaceDN w:val="0"/>
        <w:adjustRightInd w:val="0"/>
        <w:spacing w:before="120"/>
        <w:ind w:left="710" w:hanging="394"/>
        <w:jc w:val="both"/>
        <w:rPr>
          <w:sz w:val="22"/>
          <w:szCs w:val="22"/>
        </w:rPr>
      </w:pPr>
      <w:r w:rsidRPr="00D42E2A">
        <w:rPr>
          <w:sz w:val="22"/>
          <w:szCs w:val="22"/>
        </w:rPr>
        <w:t>(a)</w:t>
      </w:r>
      <w:r w:rsidRPr="00D42E2A">
        <w:rPr>
          <w:sz w:val="22"/>
          <w:szCs w:val="22"/>
        </w:rPr>
        <w:tab/>
        <w:t>the kinds of reports and information that will be, or that have been, disclosed under section 18; and</w:t>
      </w:r>
    </w:p>
    <w:p w14:paraId="412A4C2A" w14:textId="77777777" w:rsidR="00EC4A1D" w:rsidRPr="00D42E2A" w:rsidRDefault="00EC4A1D" w:rsidP="00EC4A1D">
      <w:pPr>
        <w:tabs>
          <w:tab w:val="left" w:pos="710"/>
        </w:tabs>
        <w:autoSpaceDE w:val="0"/>
        <w:autoSpaceDN w:val="0"/>
        <w:adjustRightInd w:val="0"/>
        <w:spacing w:before="120"/>
        <w:ind w:left="710" w:hanging="394"/>
        <w:jc w:val="both"/>
        <w:rPr>
          <w:sz w:val="22"/>
          <w:szCs w:val="22"/>
        </w:rPr>
      </w:pPr>
      <w:r w:rsidRPr="00D42E2A">
        <w:rPr>
          <w:sz w:val="22"/>
          <w:szCs w:val="22"/>
        </w:rPr>
        <w:t>(b)</w:t>
      </w:r>
      <w:r w:rsidRPr="00D42E2A">
        <w:rPr>
          <w:sz w:val="22"/>
          <w:szCs w:val="22"/>
        </w:rPr>
        <w:tab/>
        <w:t>the kinds of authorities and notifications that will be, or have been, affected by the operation of sections 22 and 23.</w:t>
      </w:r>
    </w:p>
    <w:p w14:paraId="0EB8C2F9" w14:textId="77777777" w:rsidR="00EC4A1D" w:rsidRPr="00D42E2A" w:rsidRDefault="00EC4A1D" w:rsidP="00EC4A1D">
      <w:pPr>
        <w:tabs>
          <w:tab w:val="left" w:pos="710"/>
        </w:tabs>
        <w:autoSpaceDE w:val="0"/>
        <w:autoSpaceDN w:val="0"/>
        <w:adjustRightInd w:val="0"/>
        <w:spacing w:before="120"/>
        <w:ind w:firstLine="322"/>
        <w:jc w:val="both"/>
        <w:rPr>
          <w:sz w:val="22"/>
          <w:szCs w:val="22"/>
        </w:rPr>
      </w:pPr>
      <w:r w:rsidRPr="00D42E2A">
        <w:rPr>
          <w:b/>
          <w:sz w:val="22"/>
          <w:szCs w:val="22"/>
        </w:rPr>
        <w:t>(2)</w:t>
      </w:r>
      <w:r w:rsidRPr="00D42E2A">
        <w:rPr>
          <w:sz w:val="22"/>
          <w:szCs w:val="22"/>
        </w:rPr>
        <w:tab/>
        <w:t>The statement must not be prepared in a manner that is likely to enable the identification of a particular eligible customer.</w:t>
      </w:r>
    </w:p>
    <w:p w14:paraId="611C8A85" w14:textId="77777777" w:rsidR="00EC4A1D" w:rsidRPr="00D42E2A" w:rsidRDefault="00EC4A1D" w:rsidP="00EC4A1D">
      <w:pPr>
        <w:tabs>
          <w:tab w:val="left" w:pos="710"/>
        </w:tabs>
        <w:autoSpaceDE w:val="0"/>
        <w:autoSpaceDN w:val="0"/>
        <w:adjustRightInd w:val="0"/>
        <w:spacing w:before="120"/>
        <w:ind w:firstLine="322"/>
        <w:jc w:val="both"/>
        <w:rPr>
          <w:sz w:val="22"/>
          <w:szCs w:val="22"/>
        </w:rPr>
      </w:pPr>
      <w:r w:rsidRPr="00D42E2A">
        <w:rPr>
          <w:b/>
          <w:sz w:val="22"/>
          <w:szCs w:val="22"/>
        </w:rPr>
        <w:t>(3)</w:t>
      </w:r>
      <w:r w:rsidRPr="00D42E2A">
        <w:rPr>
          <w:sz w:val="22"/>
          <w:szCs w:val="22"/>
        </w:rPr>
        <w:tab/>
        <w:t>As soon as practicable after the preparation of the statement, the State Bank of South Australia or Bank of South Australia Limited, as the case requires, must make copies of the statement generally available to:</w:t>
      </w:r>
    </w:p>
    <w:p w14:paraId="1EFAF5C6" w14:textId="77777777" w:rsidR="00EC4A1D" w:rsidRPr="00D42E2A" w:rsidRDefault="00EC4A1D" w:rsidP="00EC4A1D">
      <w:pPr>
        <w:tabs>
          <w:tab w:val="left" w:pos="715"/>
        </w:tabs>
        <w:autoSpaceDE w:val="0"/>
        <w:autoSpaceDN w:val="0"/>
        <w:adjustRightInd w:val="0"/>
        <w:spacing w:before="120"/>
        <w:ind w:left="317"/>
        <w:jc w:val="both"/>
        <w:rPr>
          <w:sz w:val="22"/>
          <w:szCs w:val="22"/>
        </w:rPr>
      </w:pPr>
      <w:r w:rsidRPr="00D42E2A">
        <w:rPr>
          <w:sz w:val="22"/>
          <w:szCs w:val="22"/>
        </w:rPr>
        <w:t>(a)</w:t>
      </w:r>
      <w:r w:rsidRPr="00D42E2A">
        <w:rPr>
          <w:sz w:val="22"/>
          <w:szCs w:val="22"/>
        </w:rPr>
        <w:tab/>
        <w:t>in any case—its eligible customers; and</w:t>
      </w:r>
    </w:p>
    <w:p w14:paraId="1CB35E29" w14:textId="77777777" w:rsidR="00EC4A1D" w:rsidRPr="00D42E2A" w:rsidRDefault="00EC4A1D" w:rsidP="00EC4A1D">
      <w:pPr>
        <w:tabs>
          <w:tab w:val="left" w:pos="715"/>
        </w:tabs>
        <w:autoSpaceDE w:val="0"/>
        <w:autoSpaceDN w:val="0"/>
        <w:adjustRightInd w:val="0"/>
        <w:spacing w:before="120"/>
        <w:ind w:left="715" w:hanging="398"/>
        <w:jc w:val="both"/>
        <w:rPr>
          <w:sz w:val="22"/>
          <w:szCs w:val="22"/>
        </w:rPr>
      </w:pPr>
      <w:r w:rsidRPr="00D42E2A">
        <w:rPr>
          <w:sz w:val="22"/>
          <w:szCs w:val="22"/>
        </w:rPr>
        <w:t>(b)</w:t>
      </w:r>
      <w:r w:rsidRPr="00D42E2A">
        <w:rPr>
          <w:sz w:val="22"/>
          <w:szCs w:val="22"/>
        </w:rPr>
        <w:tab/>
        <w:t>if the statement is prepared by the State Bank of South Australia—the eligible customers of Bank of South Australia Limited.</w:t>
      </w:r>
    </w:p>
    <w:p w14:paraId="28300B56" w14:textId="5C163A4D" w:rsidR="00EC4A1D" w:rsidRPr="00D42E2A" w:rsidRDefault="00EC4A1D" w:rsidP="00EC4A1D">
      <w:pPr>
        <w:tabs>
          <w:tab w:val="left" w:pos="710"/>
        </w:tabs>
        <w:autoSpaceDE w:val="0"/>
        <w:autoSpaceDN w:val="0"/>
        <w:adjustRightInd w:val="0"/>
        <w:spacing w:before="120"/>
        <w:ind w:firstLine="322"/>
        <w:jc w:val="both"/>
        <w:rPr>
          <w:sz w:val="22"/>
          <w:szCs w:val="22"/>
        </w:rPr>
      </w:pPr>
      <w:r w:rsidRPr="00D42E2A">
        <w:rPr>
          <w:b/>
          <w:sz w:val="22"/>
          <w:szCs w:val="22"/>
        </w:rPr>
        <w:t>(4)</w:t>
      </w:r>
      <w:r w:rsidRPr="00D42E2A">
        <w:rPr>
          <w:sz w:val="22"/>
          <w:szCs w:val="22"/>
        </w:rPr>
        <w:tab/>
        <w:t xml:space="preserve">For the purposes of the </w:t>
      </w:r>
      <w:r w:rsidRPr="00D42E2A">
        <w:rPr>
          <w:i/>
          <w:iCs/>
          <w:sz w:val="22"/>
          <w:szCs w:val="22"/>
        </w:rPr>
        <w:t>Privacy Act 1988</w:t>
      </w:r>
      <w:r w:rsidRPr="00445EC1">
        <w:rPr>
          <w:iCs/>
          <w:sz w:val="22"/>
          <w:szCs w:val="22"/>
        </w:rPr>
        <w:t>,</w:t>
      </w:r>
      <w:r w:rsidRPr="00D42E2A">
        <w:rPr>
          <w:i/>
          <w:iCs/>
          <w:sz w:val="22"/>
          <w:szCs w:val="22"/>
        </w:rPr>
        <w:t xml:space="preserve"> </w:t>
      </w:r>
      <w:r w:rsidRPr="00D42E2A">
        <w:rPr>
          <w:sz w:val="22"/>
          <w:szCs w:val="22"/>
        </w:rPr>
        <w:t>a contravention of this section is taken to be a credit reporting infringement by the State Bank of South Australia and Bank of South Australia Limited.</w:t>
      </w:r>
    </w:p>
    <w:p w14:paraId="562F9DCF" w14:textId="148BBE78" w:rsidR="00EC4A1D" w:rsidRPr="00D42E2A" w:rsidRDefault="00EC4A1D" w:rsidP="006B34D4">
      <w:pPr>
        <w:autoSpaceDE w:val="0"/>
        <w:autoSpaceDN w:val="0"/>
        <w:adjustRightInd w:val="0"/>
        <w:spacing w:before="120"/>
        <w:jc w:val="center"/>
        <w:rPr>
          <w:sz w:val="22"/>
          <w:szCs w:val="22"/>
        </w:rPr>
      </w:pPr>
      <w:r w:rsidRPr="00D42E2A">
        <w:rPr>
          <w:sz w:val="22"/>
          <w:szCs w:val="22"/>
        </w:rPr>
        <w:br w:type="page"/>
      </w:r>
      <w:r w:rsidRPr="00D42E2A">
        <w:rPr>
          <w:b/>
          <w:bCs/>
          <w:i/>
          <w:iCs/>
          <w:sz w:val="22"/>
          <w:szCs w:val="22"/>
        </w:rPr>
        <w:lastRenderedPageBreak/>
        <w:t>Division 7</w:t>
      </w:r>
      <w:r w:rsidRPr="00D42E2A">
        <w:rPr>
          <w:sz w:val="22"/>
          <w:szCs w:val="22"/>
        </w:rPr>
        <w:t>—</w:t>
      </w:r>
      <w:r w:rsidRPr="00D42E2A">
        <w:rPr>
          <w:b/>
          <w:bCs/>
          <w:i/>
          <w:iCs/>
          <w:sz w:val="22"/>
          <w:szCs w:val="22"/>
        </w:rPr>
        <w:t>This Part to be disregarded in determining the meaning</w:t>
      </w:r>
      <w:r w:rsidR="00445EC1">
        <w:rPr>
          <w:b/>
          <w:bCs/>
          <w:i/>
          <w:iCs/>
          <w:sz w:val="22"/>
          <w:szCs w:val="22"/>
        </w:rPr>
        <w:t xml:space="preserve"> </w:t>
      </w:r>
      <w:r w:rsidRPr="00D42E2A">
        <w:rPr>
          <w:b/>
          <w:bCs/>
          <w:i/>
          <w:iCs/>
          <w:sz w:val="22"/>
          <w:szCs w:val="22"/>
        </w:rPr>
        <w:t>that a provision of the Privacy Act 1988 has apart from this Part</w:t>
      </w:r>
    </w:p>
    <w:p w14:paraId="7BC5F78C"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 xml:space="preserve">This Part to be disregarded in determining the meaning that a provision of the </w:t>
      </w:r>
      <w:r w:rsidRPr="00D42E2A">
        <w:rPr>
          <w:b/>
          <w:bCs/>
          <w:i/>
          <w:iCs/>
          <w:sz w:val="22"/>
          <w:szCs w:val="22"/>
        </w:rPr>
        <w:t xml:space="preserve">Privacy Act 1988 </w:t>
      </w:r>
      <w:r w:rsidRPr="00D42E2A">
        <w:rPr>
          <w:b/>
          <w:bCs/>
          <w:sz w:val="22"/>
          <w:szCs w:val="22"/>
        </w:rPr>
        <w:t>has apart from this Part</w:t>
      </w:r>
    </w:p>
    <w:p w14:paraId="74B69E88" w14:textId="77777777" w:rsidR="00EC4A1D" w:rsidRPr="00D42E2A" w:rsidRDefault="00EC4A1D" w:rsidP="00EC4A1D">
      <w:pPr>
        <w:tabs>
          <w:tab w:val="left" w:pos="734"/>
        </w:tabs>
        <w:autoSpaceDE w:val="0"/>
        <w:autoSpaceDN w:val="0"/>
        <w:adjustRightInd w:val="0"/>
        <w:spacing w:before="120"/>
        <w:ind w:firstLine="307"/>
        <w:jc w:val="both"/>
        <w:rPr>
          <w:sz w:val="22"/>
          <w:szCs w:val="22"/>
        </w:rPr>
      </w:pPr>
      <w:r w:rsidRPr="00D42E2A">
        <w:rPr>
          <w:b/>
          <w:bCs/>
          <w:sz w:val="22"/>
          <w:szCs w:val="22"/>
        </w:rPr>
        <w:t>33.</w:t>
      </w:r>
      <w:r w:rsidRPr="00D42E2A">
        <w:rPr>
          <w:b/>
          <w:bCs/>
          <w:sz w:val="22"/>
          <w:szCs w:val="22"/>
        </w:rPr>
        <w:tab/>
      </w:r>
      <w:r w:rsidRPr="00D42E2A">
        <w:rPr>
          <w:sz w:val="22"/>
          <w:szCs w:val="22"/>
        </w:rPr>
        <w:t xml:space="preserve">In determining the meaning that a provision of the </w:t>
      </w:r>
      <w:r w:rsidRPr="00D42E2A">
        <w:rPr>
          <w:i/>
          <w:iCs/>
          <w:sz w:val="22"/>
          <w:szCs w:val="22"/>
        </w:rPr>
        <w:t xml:space="preserve">Privacy Act 1988 </w:t>
      </w:r>
      <w:r w:rsidRPr="00D42E2A">
        <w:rPr>
          <w:sz w:val="22"/>
          <w:szCs w:val="22"/>
        </w:rPr>
        <w:t>has apart from this Part, this Part is to be disregarded.</w:t>
      </w:r>
    </w:p>
    <w:p w14:paraId="1CECBE2C" w14:textId="1EFA0FB7" w:rsidR="00EC4A1D" w:rsidRPr="00D42E2A" w:rsidRDefault="00EC4A1D" w:rsidP="006B34D4">
      <w:pPr>
        <w:autoSpaceDE w:val="0"/>
        <w:autoSpaceDN w:val="0"/>
        <w:adjustRightInd w:val="0"/>
        <w:spacing w:before="120"/>
        <w:jc w:val="center"/>
        <w:rPr>
          <w:sz w:val="22"/>
          <w:szCs w:val="22"/>
        </w:rPr>
      </w:pPr>
      <w:r w:rsidRPr="00D42E2A">
        <w:rPr>
          <w:b/>
          <w:bCs/>
          <w:sz w:val="22"/>
          <w:szCs w:val="22"/>
        </w:rPr>
        <w:t>PART 2.4—MODIFICATIONS OF THE INCOME TAX LAW</w:t>
      </w:r>
      <w:r w:rsidR="00445EC1">
        <w:rPr>
          <w:b/>
          <w:bCs/>
          <w:sz w:val="22"/>
          <w:szCs w:val="22"/>
        </w:rPr>
        <w:t xml:space="preserve"> </w:t>
      </w:r>
      <w:r w:rsidRPr="00D42E2A">
        <w:rPr>
          <w:b/>
          <w:bCs/>
          <w:sz w:val="22"/>
          <w:szCs w:val="22"/>
        </w:rPr>
        <w:t>RELATING TO THE RESTRUCTURING OF THE STATE BANK</w:t>
      </w:r>
      <w:r w:rsidR="00445EC1">
        <w:rPr>
          <w:b/>
          <w:bCs/>
          <w:sz w:val="22"/>
          <w:szCs w:val="22"/>
        </w:rPr>
        <w:t xml:space="preserve"> </w:t>
      </w:r>
      <w:r w:rsidRPr="00D42E2A">
        <w:rPr>
          <w:b/>
          <w:bCs/>
          <w:sz w:val="22"/>
          <w:szCs w:val="22"/>
        </w:rPr>
        <w:t>OF SOUTH AUSTRALIA</w:t>
      </w:r>
    </w:p>
    <w:p w14:paraId="41484DB7" w14:textId="77777777"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Division 1</w:t>
      </w:r>
      <w:r w:rsidRPr="00D42E2A">
        <w:rPr>
          <w:b/>
          <w:bCs/>
          <w:sz w:val="22"/>
          <w:szCs w:val="22"/>
        </w:rPr>
        <w:t>—</w:t>
      </w:r>
      <w:r w:rsidRPr="00D42E2A">
        <w:rPr>
          <w:b/>
          <w:bCs/>
          <w:i/>
          <w:iCs/>
          <w:sz w:val="22"/>
          <w:szCs w:val="22"/>
        </w:rPr>
        <w:t>Preliminary</w:t>
      </w:r>
    </w:p>
    <w:p w14:paraId="0DDA3402"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Object of Part</w:t>
      </w:r>
    </w:p>
    <w:p w14:paraId="0709F1FE" w14:textId="77777777" w:rsidR="00EC4A1D" w:rsidRPr="00D42E2A" w:rsidRDefault="00EC4A1D" w:rsidP="00EC4A1D">
      <w:pPr>
        <w:tabs>
          <w:tab w:val="left" w:pos="734"/>
        </w:tabs>
        <w:autoSpaceDE w:val="0"/>
        <w:autoSpaceDN w:val="0"/>
        <w:adjustRightInd w:val="0"/>
        <w:spacing w:before="120"/>
        <w:ind w:firstLine="307"/>
        <w:jc w:val="both"/>
        <w:rPr>
          <w:sz w:val="22"/>
          <w:szCs w:val="22"/>
        </w:rPr>
      </w:pPr>
      <w:r w:rsidRPr="00D42E2A">
        <w:rPr>
          <w:b/>
          <w:bCs/>
          <w:sz w:val="22"/>
          <w:szCs w:val="22"/>
        </w:rPr>
        <w:t>34.</w:t>
      </w:r>
      <w:r w:rsidRPr="00D42E2A">
        <w:rPr>
          <w:b/>
          <w:bCs/>
          <w:sz w:val="22"/>
          <w:szCs w:val="22"/>
        </w:rPr>
        <w:tab/>
      </w:r>
      <w:r w:rsidRPr="00D42E2A">
        <w:rPr>
          <w:sz w:val="22"/>
          <w:szCs w:val="22"/>
        </w:rPr>
        <w:t>The object of this Part is to facilitate the restructuring of the State Bank of South Australia by modifying the effect of the income tax law.</w:t>
      </w:r>
    </w:p>
    <w:p w14:paraId="239558C5"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Interpretation</w:t>
      </w:r>
    </w:p>
    <w:p w14:paraId="337B3996" w14:textId="77777777" w:rsidR="00EC4A1D" w:rsidRPr="00D42E2A" w:rsidRDefault="00EC4A1D" w:rsidP="00EC4A1D">
      <w:pPr>
        <w:tabs>
          <w:tab w:val="left" w:pos="734"/>
        </w:tabs>
        <w:autoSpaceDE w:val="0"/>
        <w:autoSpaceDN w:val="0"/>
        <w:adjustRightInd w:val="0"/>
        <w:spacing w:before="120"/>
        <w:ind w:firstLine="307"/>
        <w:jc w:val="both"/>
        <w:rPr>
          <w:sz w:val="22"/>
          <w:szCs w:val="22"/>
        </w:rPr>
      </w:pPr>
      <w:r w:rsidRPr="00D42E2A">
        <w:rPr>
          <w:b/>
          <w:bCs/>
          <w:sz w:val="22"/>
          <w:szCs w:val="22"/>
        </w:rPr>
        <w:t>35.</w:t>
      </w:r>
      <w:r w:rsidRPr="00D42E2A">
        <w:rPr>
          <w:b/>
          <w:bCs/>
          <w:sz w:val="22"/>
          <w:szCs w:val="22"/>
        </w:rPr>
        <w:tab/>
      </w:r>
      <w:r w:rsidRPr="00D42E2A">
        <w:rPr>
          <w:sz w:val="22"/>
          <w:szCs w:val="22"/>
        </w:rPr>
        <w:t xml:space="preserve">An expression used in this Part and in the </w:t>
      </w:r>
      <w:r w:rsidRPr="00D42E2A">
        <w:rPr>
          <w:i/>
          <w:iCs/>
          <w:sz w:val="22"/>
          <w:szCs w:val="22"/>
        </w:rPr>
        <w:t xml:space="preserve">Income Tax Assessment Act 1936 </w:t>
      </w:r>
      <w:r w:rsidRPr="00D42E2A">
        <w:rPr>
          <w:sz w:val="22"/>
          <w:szCs w:val="22"/>
        </w:rPr>
        <w:t>has the same meaning in this Part as it has in that Act.</w:t>
      </w:r>
    </w:p>
    <w:p w14:paraId="195CF5ED"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Definitions</w:t>
      </w:r>
    </w:p>
    <w:p w14:paraId="1E53550C" w14:textId="77777777" w:rsidR="00EC4A1D" w:rsidRPr="00D42E2A" w:rsidRDefault="00EC4A1D" w:rsidP="00EC4A1D">
      <w:pPr>
        <w:tabs>
          <w:tab w:val="left" w:pos="773"/>
        </w:tabs>
        <w:autoSpaceDE w:val="0"/>
        <w:autoSpaceDN w:val="0"/>
        <w:adjustRightInd w:val="0"/>
        <w:spacing w:before="120"/>
        <w:ind w:left="346"/>
        <w:jc w:val="both"/>
        <w:rPr>
          <w:sz w:val="22"/>
          <w:szCs w:val="22"/>
        </w:rPr>
      </w:pPr>
      <w:r w:rsidRPr="00D42E2A">
        <w:rPr>
          <w:b/>
          <w:bCs/>
          <w:sz w:val="22"/>
          <w:szCs w:val="22"/>
        </w:rPr>
        <w:t>36.</w:t>
      </w:r>
      <w:r w:rsidRPr="00D42E2A">
        <w:rPr>
          <w:b/>
          <w:bCs/>
          <w:sz w:val="22"/>
          <w:szCs w:val="22"/>
        </w:rPr>
        <w:tab/>
      </w:r>
      <w:r w:rsidRPr="00D42E2A">
        <w:rPr>
          <w:sz w:val="22"/>
          <w:szCs w:val="22"/>
        </w:rPr>
        <w:t>In this Part:</w:t>
      </w:r>
    </w:p>
    <w:p w14:paraId="7DF27FED"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“designated subsidiary of the State Bank of South Australia” </w:t>
      </w:r>
      <w:r w:rsidRPr="00D42E2A">
        <w:rPr>
          <w:sz w:val="22"/>
          <w:szCs w:val="22"/>
        </w:rPr>
        <w:t xml:space="preserve">means a company that is an SBSA subsidiary within the meaning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w:t>
      </w:r>
    </w:p>
    <w:p w14:paraId="5B22ADBE"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“re-transfer provision” </w:t>
      </w:r>
      <w:r w:rsidRPr="00D42E2A">
        <w:rPr>
          <w:sz w:val="22"/>
          <w:szCs w:val="22"/>
        </w:rPr>
        <w:t>means:</w:t>
      </w:r>
    </w:p>
    <w:p w14:paraId="5C703B99" w14:textId="77777777" w:rsidR="00EC4A1D" w:rsidRPr="00D42E2A" w:rsidRDefault="00EC4A1D" w:rsidP="00EC4A1D">
      <w:pPr>
        <w:tabs>
          <w:tab w:val="left" w:pos="749"/>
        </w:tabs>
        <w:autoSpaceDE w:val="0"/>
        <w:autoSpaceDN w:val="0"/>
        <w:adjustRightInd w:val="0"/>
        <w:spacing w:before="120"/>
        <w:ind w:left="749" w:hanging="384"/>
        <w:jc w:val="both"/>
        <w:rPr>
          <w:sz w:val="22"/>
          <w:szCs w:val="22"/>
        </w:rPr>
      </w:pPr>
      <w:r w:rsidRPr="00D42E2A">
        <w:rPr>
          <w:sz w:val="22"/>
          <w:szCs w:val="22"/>
        </w:rPr>
        <w:t>(a)</w:t>
      </w:r>
      <w:r w:rsidRPr="00D42E2A">
        <w:rPr>
          <w:sz w:val="22"/>
          <w:szCs w:val="22"/>
        </w:rPr>
        <w:tab/>
        <w:t xml:space="preserve">section 16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 or</w:t>
      </w:r>
    </w:p>
    <w:p w14:paraId="58AB33CC" w14:textId="77777777" w:rsidR="00EC4A1D" w:rsidRPr="00D42E2A" w:rsidRDefault="00EC4A1D" w:rsidP="00EC4A1D">
      <w:pPr>
        <w:tabs>
          <w:tab w:val="left" w:pos="758"/>
        </w:tabs>
        <w:autoSpaceDE w:val="0"/>
        <w:autoSpaceDN w:val="0"/>
        <w:adjustRightInd w:val="0"/>
        <w:spacing w:before="120"/>
        <w:ind w:left="350"/>
        <w:jc w:val="both"/>
        <w:rPr>
          <w:sz w:val="22"/>
          <w:szCs w:val="22"/>
        </w:rPr>
      </w:pPr>
      <w:r w:rsidRPr="00D42E2A">
        <w:rPr>
          <w:sz w:val="22"/>
          <w:szCs w:val="22"/>
        </w:rPr>
        <w:t>(b)</w:t>
      </w:r>
      <w:r w:rsidRPr="00D42E2A">
        <w:rPr>
          <w:sz w:val="22"/>
          <w:szCs w:val="22"/>
        </w:rPr>
        <w:tab/>
        <w:t>a corresponding provision of a law of another State or of a Territory;</w:t>
      </w:r>
    </w:p>
    <w:p w14:paraId="3AEF036F" w14:textId="77777777" w:rsidR="00EC4A1D" w:rsidRPr="00D42E2A" w:rsidRDefault="00EC4A1D" w:rsidP="00EC4A1D">
      <w:pPr>
        <w:tabs>
          <w:tab w:val="left" w:pos="710"/>
        </w:tabs>
        <w:autoSpaceDE w:val="0"/>
        <w:autoSpaceDN w:val="0"/>
        <w:adjustRightInd w:val="0"/>
        <w:spacing w:before="120"/>
        <w:jc w:val="both"/>
        <w:rPr>
          <w:sz w:val="22"/>
          <w:szCs w:val="22"/>
        </w:rPr>
      </w:pPr>
      <w:r w:rsidRPr="00D42E2A">
        <w:rPr>
          <w:b/>
          <w:bCs/>
          <w:sz w:val="22"/>
          <w:szCs w:val="22"/>
        </w:rPr>
        <w:t xml:space="preserve">“transfer provision” </w:t>
      </w:r>
      <w:r w:rsidRPr="00D42E2A">
        <w:rPr>
          <w:sz w:val="22"/>
          <w:szCs w:val="22"/>
        </w:rPr>
        <w:t>means:</w:t>
      </w:r>
    </w:p>
    <w:p w14:paraId="7E63897E" w14:textId="77777777" w:rsidR="00EC4A1D" w:rsidRPr="00D42E2A" w:rsidRDefault="00EC4A1D" w:rsidP="00EC4A1D">
      <w:pPr>
        <w:tabs>
          <w:tab w:val="left" w:pos="744"/>
        </w:tabs>
        <w:autoSpaceDE w:val="0"/>
        <w:autoSpaceDN w:val="0"/>
        <w:adjustRightInd w:val="0"/>
        <w:spacing w:before="120"/>
        <w:ind w:left="744" w:hanging="394"/>
        <w:jc w:val="both"/>
        <w:rPr>
          <w:sz w:val="22"/>
          <w:szCs w:val="22"/>
        </w:rPr>
      </w:pPr>
      <w:r w:rsidRPr="00D42E2A">
        <w:rPr>
          <w:sz w:val="22"/>
          <w:szCs w:val="22"/>
        </w:rPr>
        <w:t>(a)</w:t>
      </w:r>
      <w:r w:rsidRPr="00D42E2A">
        <w:rPr>
          <w:sz w:val="22"/>
          <w:szCs w:val="22"/>
        </w:rPr>
        <w:tab/>
        <w:t xml:space="preserve">section 7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 or</w:t>
      </w:r>
    </w:p>
    <w:p w14:paraId="4B9EB49D" w14:textId="77777777" w:rsidR="00EC4A1D" w:rsidRPr="00D42E2A" w:rsidRDefault="00EC4A1D" w:rsidP="00EC4A1D">
      <w:pPr>
        <w:tabs>
          <w:tab w:val="left" w:pos="744"/>
        </w:tabs>
        <w:autoSpaceDE w:val="0"/>
        <w:autoSpaceDN w:val="0"/>
        <w:adjustRightInd w:val="0"/>
        <w:spacing w:before="120"/>
        <w:ind w:left="350"/>
        <w:jc w:val="both"/>
        <w:rPr>
          <w:sz w:val="22"/>
          <w:szCs w:val="22"/>
        </w:rPr>
      </w:pPr>
      <w:r w:rsidRPr="00D42E2A">
        <w:rPr>
          <w:sz w:val="22"/>
          <w:szCs w:val="22"/>
        </w:rPr>
        <w:t>(b)</w:t>
      </w:r>
      <w:r w:rsidRPr="00D42E2A">
        <w:rPr>
          <w:sz w:val="22"/>
          <w:szCs w:val="22"/>
        </w:rPr>
        <w:tab/>
        <w:t>a corresponding provision of a law of another State or of a Territory.</w:t>
      </w:r>
    </w:p>
    <w:p w14:paraId="2283BF08" w14:textId="2F5F2DF3"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Division 2</w:t>
      </w:r>
      <w:r w:rsidRPr="00D42E2A">
        <w:rPr>
          <w:sz w:val="22"/>
          <w:szCs w:val="22"/>
        </w:rPr>
        <w:t>—</w:t>
      </w:r>
      <w:r w:rsidRPr="00D42E2A">
        <w:rPr>
          <w:b/>
          <w:bCs/>
          <w:i/>
          <w:iCs/>
          <w:sz w:val="22"/>
          <w:szCs w:val="22"/>
        </w:rPr>
        <w:t>Bank of South Australia Limited to benefit from the</w:t>
      </w:r>
      <w:r w:rsidR="00445EC1">
        <w:rPr>
          <w:b/>
          <w:bCs/>
          <w:i/>
          <w:iCs/>
          <w:sz w:val="22"/>
          <w:szCs w:val="22"/>
        </w:rPr>
        <w:t xml:space="preserve"> </w:t>
      </w:r>
      <w:r w:rsidRPr="00D42E2A">
        <w:rPr>
          <w:b/>
          <w:bCs/>
          <w:i/>
          <w:iCs/>
          <w:sz w:val="22"/>
          <w:szCs w:val="22"/>
        </w:rPr>
        <w:t>post-26 February 1992 depreciation regime</w:t>
      </w:r>
    </w:p>
    <w:p w14:paraId="33446123"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Amendments to allow Bank of South Australia Limited to benefit from the post-26 February 1992 depreciation regime</w:t>
      </w:r>
    </w:p>
    <w:p w14:paraId="614F3D47" w14:textId="03C86FB7" w:rsidR="00EC4A1D" w:rsidRPr="00D42E2A" w:rsidRDefault="00EC4A1D" w:rsidP="00EC4A1D">
      <w:pPr>
        <w:autoSpaceDE w:val="0"/>
        <w:autoSpaceDN w:val="0"/>
        <w:adjustRightInd w:val="0"/>
        <w:spacing w:before="120"/>
        <w:ind w:firstLine="341"/>
        <w:jc w:val="both"/>
        <w:rPr>
          <w:sz w:val="22"/>
          <w:szCs w:val="22"/>
        </w:rPr>
      </w:pPr>
      <w:r w:rsidRPr="00D42E2A">
        <w:rPr>
          <w:b/>
          <w:bCs/>
          <w:sz w:val="22"/>
          <w:szCs w:val="22"/>
        </w:rPr>
        <w:t>37</w:t>
      </w:r>
      <w:r w:rsidRPr="00445EC1">
        <w:rPr>
          <w:b/>
          <w:sz w:val="22"/>
          <w:szCs w:val="22"/>
        </w:rPr>
        <w:t>.(</w:t>
      </w:r>
      <w:r w:rsidRPr="00D42E2A">
        <w:rPr>
          <w:b/>
          <w:bCs/>
          <w:sz w:val="22"/>
          <w:szCs w:val="22"/>
        </w:rPr>
        <w:t>1</w:t>
      </w:r>
      <w:r w:rsidRPr="00445EC1">
        <w:rPr>
          <w:b/>
          <w:sz w:val="22"/>
          <w:szCs w:val="22"/>
        </w:rPr>
        <w:t>)</w:t>
      </w:r>
      <w:r w:rsidR="00445EC1" w:rsidRPr="00445EC1">
        <w:rPr>
          <w:sz w:val="22"/>
          <w:szCs w:val="22"/>
        </w:rPr>
        <w:t xml:space="preserve"> </w:t>
      </w:r>
      <w:r w:rsidRPr="00D42E2A">
        <w:rPr>
          <w:sz w:val="22"/>
          <w:szCs w:val="22"/>
        </w:rPr>
        <w:t xml:space="preserve">For the purposes of section 66 of the </w:t>
      </w:r>
      <w:r w:rsidRPr="00D42E2A">
        <w:rPr>
          <w:i/>
          <w:iCs/>
          <w:sz w:val="22"/>
          <w:szCs w:val="22"/>
        </w:rPr>
        <w:t>Taxation Laws Amendment Act (No. 2) 1992</w:t>
      </w:r>
      <w:r w:rsidRPr="00445EC1">
        <w:rPr>
          <w:iCs/>
          <w:sz w:val="22"/>
          <w:szCs w:val="22"/>
        </w:rPr>
        <w:t>,</w:t>
      </w:r>
      <w:r w:rsidRPr="00D42E2A">
        <w:rPr>
          <w:i/>
          <w:iCs/>
          <w:sz w:val="22"/>
          <w:szCs w:val="22"/>
        </w:rPr>
        <w:t xml:space="preserve"> </w:t>
      </w:r>
      <w:r w:rsidRPr="00D42E2A">
        <w:rPr>
          <w:sz w:val="22"/>
          <w:szCs w:val="22"/>
        </w:rPr>
        <w:t>Bank of South Australia Limited is taken not to be, and never to have been, an associate of:</w:t>
      </w:r>
    </w:p>
    <w:p w14:paraId="37EEA429" w14:textId="77777777" w:rsidR="00EC4A1D" w:rsidRPr="00D42E2A" w:rsidRDefault="00EC4A1D" w:rsidP="00EC4A1D">
      <w:pPr>
        <w:tabs>
          <w:tab w:val="left" w:pos="749"/>
        </w:tabs>
        <w:autoSpaceDE w:val="0"/>
        <w:autoSpaceDN w:val="0"/>
        <w:adjustRightInd w:val="0"/>
        <w:spacing w:before="120"/>
        <w:ind w:left="346"/>
        <w:jc w:val="both"/>
        <w:rPr>
          <w:sz w:val="22"/>
          <w:szCs w:val="22"/>
        </w:rPr>
      </w:pPr>
      <w:r w:rsidRPr="00D42E2A">
        <w:rPr>
          <w:sz w:val="22"/>
          <w:szCs w:val="22"/>
        </w:rPr>
        <w:t>(a)</w:t>
      </w:r>
      <w:r w:rsidRPr="00D42E2A">
        <w:rPr>
          <w:sz w:val="22"/>
          <w:szCs w:val="22"/>
        </w:rPr>
        <w:tab/>
        <w:t>the State Bank of South Australia; or</w:t>
      </w:r>
    </w:p>
    <w:p w14:paraId="591C8ACA" w14:textId="77777777" w:rsidR="00EC4A1D" w:rsidRPr="00D42E2A" w:rsidRDefault="00EC4A1D" w:rsidP="00EC4A1D">
      <w:pPr>
        <w:tabs>
          <w:tab w:val="left" w:pos="749"/>
        </w:tabs>
        <w:autoSpaceDE w:val="0"/>
        <w:autoSpaceDN w:val="0"/>
        <w:adjustRightInd w:val="0"/>
        <w:spacing w:before="120"/>
        <w:ind w:left="346"/>
        <w:jc w:val="both"/>
        <w:rPr>
          <w:sz w:val="22"/>
          <w:szCs w:val="22"/>
        </w:rPr>
      </w:pPr>
      <w:r w:rsidRPr="00D42E2A">
        <w:rPr>
          <w:sz w:val="22"/>
          <w:szCs w:val="22"/>
        </w:rPr>
        <w:t>(b)</w:t>
      </w:r>
      <w:r w:rsidRPr="00D42E2A">
        <w:rPr>
          <w:sz w:val="22"/>
          <w:szCs w:val="22"/>
        </w:rPr>
        <w:tab/>
        <w:t>a designated subsidiary of the State Bank of South Australia.</w:t>
      </w:r>
    </w:p>
    <w:p w14:paraId="370555AE" w14:textId="419173CE" w:rsidR="00EC4A1D" w:rsidRPr="00D42E2A" w:rsidRDefault="00EC4A1D" w:rsidP="00EC4A1D">
      <w:pPr>
        <w:autoSpaceDE w:val="0"/>
        <w:autoSpaceDN w:val="0"/>
        <w:adjustRightInd w:val="0"/>
        <w:spacing w:before="120"/>
        <w:ind w:firstLine="322"/>
        <w:jc w:val="both"/>
        <w:rPr>
          <w:sz w:val="22"/>
          <w:szCs w:val="22"/>
        </w:rPr>
      </w:pPr>
      <w:r w:rsidRPr="00D42E2A">
        <w:rPr>
          <w:sz w:val="22"/>
          <w:szCs w:val="22"/>
        </w:rPr>
        <w:br w:type="page"/>
      </w:r>
      <w:r w:rsidRPr="00D42E2A">
        <w:rPr>
          <w:b/>
          <w:sz w:val="22"/>
          <w:szCs w:val="22"/>
        </w:rPr>
        <w:lastRenderedPageBreak/>
        <w:t>(2)</w:t>
      </w:r>
      <w:r w:rsidRPr="00D42E2A">
        <w:rPr>
          <w:sz w:val="22"/>
          <w:szCs w:val="22"/>
        </w:rPr>
        <w:tab/>
        <w:t xml:space="preserve">For the purposes of section 66 of the </w:t>
      </w:r>
      <w:r w:rsidRPr="00D42E2A">
        <w:rPr>
          <w:i/>
          <w:iCs/>
          <w:sz w:val="22"/>
          <w:szCs w:val="22"/>
        </w:rPr>
        <w:t>Taxation Laws Amendment Act (No. 2) 1992</w:t>
      </w:r>
      <w:r w:rsidRPr="00445EC1">
        <w:rPr>
          <w:iCs/>
          <w:sz w:val="22"/>
          <w:szCs w:val="22"/>
        </w:rPr>
        <w:t>,</w:t>
      </w:r>
      <w:r w:rsidRPr="00D42E2A">
        <w:rPr>
          <w:i/>
          <w:iCs/>
          <w:sz w:val="22"/>
          <w:szCs w:val="22"/>
        </w:rPr>
        <w:t xml:space="preserve"> </w:t>
      </w:r>
      <w:r w:rsidRPr="00D42E2A">
        <w:rPr>
          <w:sz w:val="22"/>
          <w:szCs w:val="22"/>
        </w:rPr>
        <w:t>a unit of property that was acquired by Bank of South Australia Limited as a result of the operation of a transfer provision is taken to have been acquired by Bank of South Australia Limited under a contract entered into after 26 February 1992.</w:t>
      </w:r>
    </w:p>
    <w:p w14:paraId="62B4B612" w14:textId="77777777"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Division 3</w:t>
      </w:r>
      <w:r w:rsidRPr="00D42E2A">
        <w:rPr>
          <w:b/>
          <w:bCs/>
          <w:sz w:val="22"/>
          <w:szCs w:val="22"/>
        </w:rPr>
        <w:t>—</w:t>
      </w:r>
      <w:r w:rsidRPr="00D42E2A">
        <w:rPr>
          <w:b/>
          <w:bCs/>
          <w:i/>
          <w:iCs/>
          <w:sz w:val="22"/>
          <w:szCs w:val="22"/>
        </w:rPr>
        <w:t>Development allowance and general investment allowance</w:t>
      </w:r>
    </w:p>
    <w:p w14:paraId="49B9C3C7"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Development allowance and general investment allowance—acquisition or construction of property</w:t>
      </w:r>
    </w:p>
    <w:p w14:paraId="76989111" w14:textId="5922E359" w:rsidR="00EC4A1D" w:rsidRPr="00D42E2A" w:rsidRDefault="00EC4A1D" w:rsidP="00EC4A1D">
      <w:pPr>
        <w:autoSpaceDE w:val="0"/>
        <w:autoSpaceDN w:val="0"/>
        <w:adjustRightInd w:val="0"/>
        <w:spacing w:before="120"/>
        <w:ind w:left="322"/>
        <w:jc w:val="both"/>
        <w:rPr>
          <w:sz w:val="22"/>
          <w:szCs w:val="22"/>
        </w:rPr>
      </w:pPr>
      <w:r w:rsidRPr="00D42E2A">
        <w:rPr>
          <w:b/>
          <w:bCs/>
          <w:sz w:val="22"/>
          <w:szCs w:val="22"/>
        </w:rPr>
        <w:t>38</w:t>
      </w:r>
      <w:r w:rsidRPr="00445EC1">
        <w:rPr>
          <w:b/>
          <w:sz w:val="22"/>
          <w:szCs w:val="22"/>
        </w:rPr>
        <w:t>.(</w:t>
      </w:r>
      <w:r w:rsidRPr="00D42E2A">
        <w:rPr>
          <w:b/>
          <w:bCs/>
          <w:sz w:val="22"/>
          <w:szCs w:val="22"/>
        </w:rPr>
        <w:t>1</w:t>
      </w:r>
      <w:r w:rsidRPr="00445EC1">
        <w:rPr>
          <w:b/>
          <w:sz w:val="22"/>
          <w:szCs w:val="22"/>
        </w:rPr>
        <w:t>)</w:t>
      </w:r>
      <w:r w:rsidR="00445EC1" w:rsidRPr="00445EC1">
        <w:rPr>
          <w:sz w:val="22"/>
          <w:szCs w:val="22"/>
        </w:rPr>
        <w:t xml:space="preserve"> </w:t>
      </w:r>
      <w:r w:rsidRPr="00D42E2A">
        <w:rPr>
          <w:sz w:val="22"/>
          <w:szCs w:val="22"/>
        </w:rPr>
        <w:t>This section applies to a unit of property if:</w:t>
      </w:r>
    </w:p>
    <w:p w14:paraId="560228F8" w14:textId="77777777" w:rsidR="00EC4A1D" w:rsidRPr="00D42E2A" w:rsidRDefault="00EC4A1D" w:rsidP="00EC4A1D">
      <w:pPr>
        <w:tabs>
          <w:tab w:val="left" w:pos="720"/>
        </w:tabs>
        <w:autoSpaceDE w:val="0"/>
        <w:autoSpaceDN w:val="0"/>
        <w:adjustRightInd w:val="0"/>
        <w:spacing w:before="120"/>
        <w:ind w:left="720" w:hanging="398"/>
        <w:jc w:val="both"/>
        <w:rPr>
          <w:sz w:val="22"/>
          <w:szCs w:val="22"/>
        </w:rPr>
      </w:pPr>
      <w:r w:rsidRPr="00D42E2A">
        <w:rPr>
          <w:sz w:val="22"/>
          <w:szCs w:val="22"/>
        </w:rPr>
        <w:t>(a)</w:t>
      </w:r>
      <w:r w:rsidRPr="00D42E2A">
        <w:rPr>
          <w:sz w:val="22"/>
          <w:szCs w:val="22"/>
        </w:rPr>
        <w:tab/>
        <w:t>the property was acquired, constructed or commenced to be constructed, by:</w:t>
      </w:r>
    </w:p>
    <w:p w14:paraId="2BEA8C3C" w14:textId="2674A5F7" w:rsidR="00EC4A1D" w:rsidRPr="00D42E2A" w:rsidRDefault="00EC4A1D" w:rsidP="00445EC1">
      <w:pPr>
        <w:autoSpaceDE w:val="0"/>
        <w:autoSpaceDN w:val="0"/>
        <w:adjustRightInd w:val="0"/>
        <w:spacing w:before="120"/>
        <w:ind w:left="1301"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State Bank of South Australia; or</w:t>
      </w:r>
    </w:p>
    <w:p w14:paraId="6012A0FA" w14:textId="3193ECC2" w:rsidR="00EC4A1D" w:rsidRPr="00D42E2A" w:rsidRDefault="00EC4A1D" w:rsidP="00445EC1">
      <w:pPr>
        <w:autoSpaceDE w:val="0"/>
        <w:autoSpaceDN w:val="0"/>
        <w:adjustRightInd w:val="0"/>
        <w:spacing w:before="120"/>
        <w:ind w:left="1301" w:hanging="341"/>
        <w:jc w:val="both"/>
        <w:rPr>
          <w:sz w:val="22"/>
          <w:szCs w:val="22"/>
        </w:rPr>
      </w:pPr>
      <w:r w:rsidRPr="00D42E2A">
        <w:rPr>
          <w:sz w:val="22"/>
          <w:szCs w:val="22"/>
        </w:rPr>
        <w:t>(ii)</w:t>
      </w:r>
      <w:r w:rsidRPr="00D42E2A">
        <w:rPr>
          <w:sz w:val="22"/>
          <w:szCs w:val="22"/>
        </w:rPr>
        <w:tab/>
        <w:t>a designated subsidiary of the State Bank of South Australia; and</w:t>
      </w:r>
    </w:p>
    <w:p w14:paraId="45B68617" w14:textId="77777777" w:rsidR="00EC4A1D" w:rsidRPr="00D42E2A" w:rsidRDefault="00EC4A1D" w:rsidP="00EC4A1D">
      <w:pPr>
        <w:tabs>
          <w:tab w:val="left" w:pos="720"/>
        </w:tabs>
        <w:autoSpaceDE w:val="0"/>
        <w:autoSpaceDN w:val="0"/>
        <w:adjustRightInd w:val="0"/>
        <w:spacing w:before="120"/>
        <w:ind w:left="720" w:hanging="398"/>
        <w:jc w:val="both"/>
        <w:rPr>
          <w:sz w:val="22"/>
          <w:szCs w:val="22"/>
        </w:rPr>
      </w:pPr>
      <w:r w:rsidRPr="00D42E2A">
        <w:rPr>
          <w:sz w:val="22"/>
          <w:szCs w:val="22"/>
        </w:rPr>
        <w:t>(b)</w:t>
      </w:r>
      <w:r w:rsidRPr="00D42E2A">
        <w:rPr>
          <w:sz w:val="22"/>
          <w:szCs w:val="22"/>
        </w:rPr>
        <w:tab/>
        <w:t>the property was transferred to Bank of South Australia Limited as a result of the operation of a transfer provision.</w:t>
      </w:r>
    </w:p>
    <w:p w14:paraId="0642F015" w14:textId="77777777" w:rsidR="00EC4A1D" w:rsidRPr="00D42E2A" w:rsidRDefault="00EC4A1D" w:rsidP="00EC4A1D">
      <w:pPr>
        <w:autoSpaceDE w:val="0"/>
        <w:autoSpaceDN w:val="0"/>
        <w:adjustRightInd w:val="0"/>
        <w:spacing w:before="120"/>
        <w:ind w:firstLine="322"/>
        <w:jc w:val="both"/>
        <w:rPr>
          <w:sz w:val="22"/>
          <w:szCs w:val="22"/>
        </w:rPr>
      </w:pPr>
      <w:r w:rsidRPr="00D42E2A">
        <w:rPr>
          <w:b/>
          <w:sz w:val="22"/>
          <w:szCs w:val="22"/>
        </w:rPr>
        <w:t>(2)</w:t>
      </w:r>
      <w:r w:rsidRPr="00D42E2A">
        <w:rPr>
          <w:sz w:val="22"/>
          <w:szCs w:val="22"/>
        </w:rPr>
        <w:tab/>
        <w:t xml:space="preserve">The provisions of Subdivisions B and BA of Division 3 of Part III of the </w:t>
      </w:r>
      <w:r w:rsidRPr="00D42E2A">
        <w:rPr>
          <w:i/>
          <w:iCs/>
          <w:sz w:val="22"/>
          <w:szCs w:val="22"/>
        </w:rPr>
        <w:t xml:space="preserve">Income Tax Assessment Act 1936 </w:t>
      </w:r>
      <w:r w:rsidRPr="00D42E2A">
        <w:rPr>
          <w:sz w:val="22"/>
          <w:szCs w:val="22"/>
        </w:rPr>
        <w:t>apply, and are taken always to have applied, as if:</w:t>
      </w:r>
    </w:p>
    <w:p w14:paraId="5101134B"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(a)</w:t>
      </w:r>
      <w:r w:rsidRPr="00D42E2A">
        <w:rPr>
          <w:sz w:val="22"/>
          <w:szCs w:val="22"/>
        </w:rPr>
        <w:tab/>
        <w:t>the property had been acquired, constructed, or commenced to be constructed, as the case may be, by Bank of South Australia Limited instead of by the State Bank of South Australia or the designated subsidiary, as the case may be; and</w:t>
      </w:r>
    </w:p>
    <w:p w14:paraId="314E10E5"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(b)</w:t>
      </w:r>
      <w:r w:rsidRPr="00D42E2A">
        <w:rPr>
          <w:sz w:val="22"/>
          <w:szCs w:val="22"/>
        </w:rPr>
        <w:tab/>
        <w:t>expenditure of a capital nature incurred by the State Bank of South Australia or the designated subsidiary, as the case may be, in respect of the acquisition or construction of the property had been incurred instead by Bank of South Australia Limited; and</w:t>
      </w:r>
    </w:p>
    <w:p w14:paraId="1AEAE335"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(c)</w:t>
      </w:r>
      <w:r w:rsidRPr="00D42E2A">
        <w:rPr>
          <w:sz w:val="22"/>
          <w:szCs w:val="22"/>
        </w:rPr>
        <w:tab/>
        <w:t>if the property was acquired by the State Bank of South Australia or the designated subsidiary, as the case may be, under a contract entered into at a particular time—the property had been acquired by Bank of South Australia Limited under a contract entered into at that time; and</w:t>
      </w:r>
    </w:p>
    <w:p w14:paraId="401B1CB4"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(d)</w:t>
      </w:r>
      <w:r w:rsidRPr="00D42E2A">
        <w:rPr>
          <w:sz w:val="22"/>
          <w:szCs w:val="22"/>
        </w:rPr>
        <w:tab/>
        <w:t>if the property was constructed, or commenced to be constructed, by the State Bank of South Australia or the designated subsidiary, as the case may be—Bank of South Australia Limited had commenced to construct the property at the same time as the State Bank of South Australia or the designated subsidiary, as the case may be, had commenced to construct it.</w:t>
      </w:r>
    </w:p>
    <w:p w14:paraId="6B2904EC" w14:textId="77777777" w:rsidR="00EC4A1D" w:rsidRPr="00D42E2A" w:rsidRDefault="00EC4A1D" w:rsidP="00EC4A1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Development allowance and general investment allowance—uncompleted contracts for the acquisition of property</w:t>
      </w:r>
    </w:p>
    <w:p w14:paraId="1FAEC247" w14:textId="5A7AF5D2" w:rsidR="00EC4A1D" w:rsidRPr="00D42E2A" w:rsidRDefault="00EC4A1D" w:rsidP="00EC4A1D">
      <w:pPr>
        <w:autoSpaceDE w:val="0"/>
        <w:autoSpaceDN w:val="0"/>
        <w:adjustRightInd w:val="0"/>
        <w:spacing w:before="120"/>
        <w:ind w:left="336"/>
        <w:jc w:val="both"/>
        <w:rPr>
          <w:sz w:val="22"/>
          <w:szCs w:val="22"/>
        </w:rPr>
      </w:pPr>
      <w:r w:rsidRPr="00D42E2A">
        <w:rPr>
          <w:b/>
          <w:bCs/>
          <w:sz w:val="22"/>
          <w:szCs w:val="22"/>
        </w:rPr>
        <w:t>39</w:t>
      </w:r>
      <w:r w:rsidRPr="00445EC1">
        <w:rPr>
          <w:b/>
          <w:sz w:val="22"/>
          <w:szCs w:val="22"/>
        </w:rPr>
        <w:t>.(</w:t>
      </w:r>
      <w:r w:rsidRPr="00D42E2A">
        <w:rPr>
          <w:b/>
          <w:bCs/>
          <w:sz w:val="22"/>
          <w:szCs w:val="22"/>
        </w:rPr>
        <w:t>1</w:t>
      </w:r>
      <w:r w:rsidRPr="00445EC1">
        <w:rPr>
          <w:b/>
          <w:sz w:val="22"/>
          <w:szCs w:val="22"/>
        </w:rPr>
        <w:t>)</w:t>
      </w:r>
      <w:r w:rsidR="00445EC1" w:rsidRPr="00445EC1">
        <w:rPr>
          <w:sz w:val="22"/>
          <w:szCs w:val="22"/>
        </w:rPr>
        <w:t xml:space="preserve"> </w:t>
      </w:r>
      <w:r w:rsidRPr="00D42E2A">
        <w:rPr>
          <w:sz w:val="22"/>
          <w:szCs w:val="22"/>
        </w:rPr>
        <w:t>This section applies to a unit of property if:</w:t>
      </w:r>
    </w:p>
    <w:p w14:paraId="0E5FF10B" w14:textId="77777777" w:rsidR="00EC4A1D" w:rsidRPr="00D42E2A" w:rsidRDefault="00EC4A1D" w:rsidP="00EC4A1D">
      <w:pPr>
        <w:tabs>
          <w:tab w:val="left" w:pos="734"/>
        </w:tabs>
        <w:autoSpaceDE w:val="0"/>
        <w:autoSpaceDN w:val="0"/>
        <w:adjustRightInd w:val="0"/>
        <w:spacing w:before="120"/>
        <w:ind w:left="734" w:hanging="394"/>
        <w:jc w:val="both"/>
        <w:rPr>
          <w:sz w:val="22"/>
          <w:szCs w:val="22"/>
        </w:rPr>
      </w:pPr>
      <w:r w:rsidRPr="00D42E2A">
        <w:rPr>
          <w:sz w:val="22"/>
          <w:szCs w:val="22"/>
        </w:rPr>
        <w:t>(a)</w:t>
      </w:r>
      <w:r w:rsidRPr="00D42E2A">
        <w:rPr>
          <w:sz w:val="22"/>
          <w:szCs w:val="22"/>
        </w:rPr>
        <w:tab/>
        <w:t>the State Bank of South Australia or a designated subsidiary of the State Bank of South Australia entered into a contract for the acquisition of the property; and</w:t>
      </w:r>
    </w:p>
    <w:p w14:paraId="11AEDEE8" w14:textId="77777777" w:rsidR="00EC4A1D" w:rsidRPr="00D42E2A" w:rsidRDefault="00EC4A1D" w:rsidP="00EC4A1D">
      <w:pPr>
        <w:tabs>
          <w:tab w:val="left" w:pos="734"/>
        </w:tabs>
        <w:autoSpaceDE w:val="0"/>
        <w:autoSpaceDN w:val="0"/>
        <w:adjustRightInd w:val="0"/>
        <w:spacing w:before="120"/>
        <w:ind w:left="734" w:hanging="394"/>
        <w:jc w:val="both"/>
        <w:rPr>
          <w:sz w:val="22"/>
          <w:szCs w:val="22"/>
        </w:rPr>
      </w:pPr>
      <w:r w:rsidRPr="00D42E2A">
        <w:rPr>
          <w:sz w:val="22"/>
          <w:szCs w:val="22"/>
        </w:rPr>
        <w:t>(b)</w:t>
      </w:r>
      <w:r w:rsidRPr="00D42E2A">
        <w:rPr>
          <w:sz w:val="22"/>
          <w:szCs w:val="22"/>
        </w:rPr>
        <w:tab/>
        <w:t>before the property was acquired by the State Bank of South Australia or the designated subsidiary, as the case may be, Bank of South Australia Limited acquired the rights under the contract as a result of the operation of a transfer provision; and</w:t>
      </w:r>
    </w:p>
    <w:p w14:paraId="7CAA2EB0" w14:textId="77777777" w:rsidR="00EC4A1D" w:rsidRPr="00D42E2A" w:rsidRDefault="00EC4A1D" w:rsidP="00EC4A1D">
      <w:pPr>
        <w:tabs>
          <w:tab w:val="left" w:pos="734"/>
        </w:tabs>
        <w:autoSpaceDE w:val="0"/>
        <w:autoSpaceDN w:val="0"/>
        <w:adjustRightInd w:val="0"/>
        <w:spacing w:before="120"/>
        <w:ind w:left="734" w:hanging="394"/>
        <w:jc w:val="both"/>
        <w:rPr>
          <w:sz w:val="22"/>
          <w:szCs w:val="22"/>
        </w:rPr>
      </w:pPr>
      <w:r w:rsidRPr="00D42E2A">
        <w:rPr>
          <w:sz w:val="22"/>
          <w:szCs w:val="22"/>
        </w:rPr>
        <w:t>(c)</w:t>
      </w:r>
      <w:r w:rsidRPr="00D42E2A">
        <w:rPr>
          <w:sz w:val="22"/>
          <w:szCs w:val="22"/>
        </w:rPr>
        <w:tab/>
        <w:t>Bank of South Australia Limited acquired the property as a result of the performance of the contract.</w:t>
      </w:r>
    </w:p>
    <w:p w14:paraId="27CE0FEC" w14:textId="77777777" w:rsidR="00EC4A1D" w:rsidRPr="00D42E2A" w:rsidRDefault="00EC4A1D" w:rsidP="00EC4A1D">
      <w:pPr>
        <w:autoSpaceDE w:val="0"/>
        <w:autoSpaceDN w:val="0"/>
        <w:adjustRightInd w:val="0"/>
        <w:spacing w:before="120"/>
        <w:ind w:firstLine="331"/>
        <w:jc w:val="both"/>
        <w:rPr>
          <w:sz w:val="22"/>
          <w:szCs w:val="22"/>
        </w:rPr>
      </w:pPr>
      <w:r w:rsidRPr="00D42E2A">
        <w:rPr>
          <w:b/>
          <w:sz w:val="22"/>
          <w:szCs w:val="22"/>
        </w:rPr>
        <w:t>(2)</w:t>
      </w:r>
      <w:r w:rsidRPr="00D42E2A">
        <w:rPr>
          <w:sz w:val="22"/>
          <w:szCs w:val="22"/>
        </w:rPr>
        <w:tab/>
        <w:t xml:space="preserve">The provisions of Subdivisions B and BA of Division 3 of Part III of the </w:t>
      </w:r>
      <w:r w:rsidRPr="00D42E2A">
        <w:rPr>
          <w:i/>
          <w:iCs/>
          <w:sz w:val="22"/>
          <w:szCs w:val="22"/>
        </w:rPr>
        <w:t xml:space="preserve">Income Tax Assessment Act 1936 </w:t>
      </w:r>
      <w:r w:rsidRPr="00D42E2A">
        <w:rPr>
          <w:sz w:val="22"/>
          <w:szCs w:val="22"/>
        </w:rPr>
        <w:t>apply, and are taken always to have applied, as if expenditure of a capital nature incurred by the State Bank of South Australia, or the designated subsidiary, as the case may be, under the contract in respect of the proposed acquisition of the property had been incurred instead by Bank of South Australia Limited.</w:t>
      </w:r>
    </w:p>
    <w:p w14:paraId="27459F7C" w14:textId="77777777"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Division 4</w:t>
      </w:r>
      <w:r w:rsidRPr="00D42E2A">
        <w:rPr>
          <w:sz w:val="22"/>
          <w:szCs w:val="22"/>
        </w:rPr>
        <w:t>—</w:t>
      </w:r>
      <w:r w:rsidRPr="00D42E2A">
        <w:rPr>
          <w:b/>
          <w:bCs/>
          <w:i/>
          <w:iCs/>
          <w:sz w:val="22"/>
          <w:szCs w:val="22"/>
        </w:rPr>
        <w:t>Transfer of tax file number information</w:t>
      </w:r>
    </w:p>
    <w:p w14:paraId="35042E37" w14:textId="77777777"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Subdivision A</w:t>
      </w:r>
      <w:r w:rsidRPr="00D42E2A">
        <w:rPr>
          <w:b/>
          <w:bCs/>
          <w:sz w:val="22"/>
          <w:szCs w:val="22"/>
        </w:rPr>
        <w:t>—</w:t>
      </w:r>
      <w:r w:rsidRPr="00D42E2A">
        <w:rPr>
          <w:b/>
          <w:bCs/>
          <w:i/>
          <w:iCs/>
          <w:sz w:val="22"/>
          <w:szCs w:val="22"/>
        </w:rPr>
        <w:t>Transfers to Bank of South Australia Limited</w:t>
      </w:r>
    </w:p>
    <w:p w14:paraId="7C6DC978"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When Subdivision applies</w:t>
      </w:r>
    </w:p>
    <w:p w14:paraId="1AD70A77" w14:textId="77777777" w:rsidR="00EC4A1D" w:rsidRPr="00D42E2A" w:rsidRDefault="00EC4A1D" w:rsidP="00EC4A1D">
      <w:pPr>
        <w:tabs>
          <w:tab w:val="left" w:pos="744"/>
        </w:tabs>
        <w:autoSpaceDE w:val="0"/>
        <w:autoSpaceDN w:val="0"/>
        <w:adjustRightInd w:val="0"/>
        <w:spacing w:before="120"/>
        <w:ind w:left="317"/>
        <w:jc w:val="both"/>
        <w:rPr>
          <w:sz w:val="22"/>
          <w:szCs w:val="22"/>
        </w:rPr>
      </w:pPr>
      <w:r w:rsidRPr="00D42E2A">
        <w:rPr>
          <w:b/>
          <w:bCs/>
          <w:sz w:val="22"/>
          <w:szCs w:val="22"/>
        </w:rPr>
        <w:t>40.</w:t>
      </w:r>
      <w:r w:rsidRPr="00D42E2A">
        <w:rPr>
          <w:b/>
          <w:bCs/>
          <w:sz w:val="22"/>
          <w:szCs w:val="22"/>
        </w:rPr>
        <w:tab/>
      </w:r>
      <w:r w:rsidRPr="00D42E2A">
        <w:rPr>
          <w:sz w:val="22"/>
          <w:szCs w:val="22"/>
        </w:rPr>
        <w:t>This Subdivision applies if:</w:t>
      </w:r>
    </w:p>
    <w:p w14:paraId="46B93319" w14:textId="77777777" w:rsidR="00EC4A1D" w:rsidRPr="00D42E2A" w:rsidRDefault="00EC4A1D" w:rsidP="00EC4A1D">
      <w:pPr>
        <w:tabs>
          <w:tab w:val="left" w:pos="710"/>
        </w:tabs>
        <w:autoSpaceDE w:val="0"/>
        <w:autoSpaceDN w:val="0"/>
        <w:adjustRightInd w:val="0"/>
        <w:spacing w:before="120"/>
        <w:ind w:left="326"/>
        <w:jc w:val="both"/>
        <w:rPr>
          <w:sz w:val="22"/>
          <w:szCs w:val="22"/>
        </w:rPr>
      </w:pPr>
      <w:r w:rsidRPr="00D42E2A">
        <w:rPr>
          <w:sz w:val="22"/>
          <w:szCs w:val="22"/>
        </w:rPr>
        <w:t>(a)</w:t>
      </w:r>
      <w:r w:rsidRPr="00D42E2A">
        <w:rPr>
          <w:sz w:val="22"/>
          <w:szCs w:val="22"/>
        </w:rPr>
        <w:tab/>
        <w:t>an account or deposit with:</w:t>
      </w:r>
    </w:p>
    <w:p w14:paraId="49EA24F1" w14:textId="3A287F78" w:rsidR="00EC4A1D" w:rsidRPr="00D42E2A" w:rsidRDefault="00EC4A1D" w:rsidP="00445EC1">
      <w:pPr>
        <w:autoSpaceDE w:val="0"/>
        <w:autoSpaceDN w:val="0"/>
        <w:adjustRightInd w:val="0"/>
        <w:spacing w:before="120"/>
        <w:ind w:left="1301"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State Bank of South Australia; or</w:t>
      </w:r>
    </w:p>
    <w:p w14:paraId="369809BE" w14:textId="690D4BB1" w:rsidR="00EC4A1D" w:rsidRPr="00D42E2A" w:rsidRDefault="00EC4A1D" w:rsidP="00445EC1">
      <w:pPr>
        <w:autoSpaceDE w:val="0"/>
        <w:autoSpaceDN w:val="0"/>
        <w:adjustRightInd w:val="0"/>
        <w:spacing w:before="120"/>
        <w:ind w:left="1301" w:hanging="341"/>
        <w:jc w:val="both"/>
        <w:rPr>
          <w:sz w:val="22"/>
          <w:szCs w:val="22"/>
        </w:rPr>
      </w:pPr>
      <w:r w:rsidRPr="00D42E2A">
        <w:rPr>
          <w:sz w:val="22"/>
          <w:szCs w:val="22"/>
        </w:rPr>
        <w:t>(ii)</w:t>
      </w:r>
      <w:r w:rsidRPr="00D42E2A">
        <w:rPr>
          <w:sz w:val="22"/>
          <w:szCs w:val="22"/>
        </w:rPr>
        <w:tab/>
        <w:t>a designated subsidiary of the State Bank of South Australia;</w:t>
      </w:r>
    </w:p>
    <w:p w14:paraId="01BA8FD9" w14:textId="77777777" w:rsidR="00EC4A1D" w:rsidRPr="00D42E2A" w:rsidRDefault="00EC4A1D" w:rsidP="00EC4A1D">
      <w:pPr>
        <w:autoSpaceDE w:val="0"/>
        <w:autoSpaceDN w:val="0"/>
        <w:adjustRightInd w:val="0"/>
        <w:spacing w:before="120"/>
        <w:ind w:left="725"/>
        <w:jc w:val="both"/>
        <w:rPr>
          <w:sz w:val="22"/>
          <w:szCs w:val="22"/>
        </w:rPr>
      </w:pPr>
      <w:r w:rsidRPr="00D42E2A">
        <w:rPr>
          <w:sz w:val="22"/>
          <w:szCs w:val="22"/>
        </w:rPr>
        <w:t>is transferred, or is proposed to be transferred, to Bank of South Australia Limited under a transfer provision; and</w:t>
      </w:r>
    </w:p>
    <w:p w14:paraId="6D2D38CB" w14:textId="77777777" w:rsidR="00EC4A1D" w:rsidRPr="00D42E2A" w:rsidRDefault="00EC4A1D" w:rsidP="00EC4A1D">
      <w:pPr>
        <w:tabs>
          <w:tab w:val="left" w:pos="710"/>
        </w:tabs>
        <w:autoSpaceDE w:val="0"/>
        <w:autoSpaceDN w:val="0"/>
        <w:adjustRightInd w:val="0"/>
        <w:spacing w:before="120"/>
        <w:ind w:left="710" w:hanging="384"/>
        <w:jc w:val="both"/>
        <w:rPr>
          <w:sz w:val="22"/>
          <w:szCs w:val="22"/>
        </w:rPr>
      </w:pPr>
      <w:r w:rsidRPr="00D42E2A">
        <w:rPr>
          <w:sz w:val="22"/>
          <w:szCs w:val="22"/>
        </w:rPr>
        <w:t>(b)</w:t>
      </w:r>
      <w:r w:rsidRPr="00D42E2A">
        <w:rPr>
          <w:sz w:val="22"/>
          <w:szCs w:val="22"/>
        </w:rPr>
        <w:tab/>
        <w:t xml:space="preserve">the account or deposit is an investment to which Part VA of the </w:t>
      </w:r>
      <w:r w:rsidRPr="00D42E2A">
        <w:rPr>
          <w:i/>
          <w:iCs/>
          <w:sz w:val="22"/>
          <w:szCs w:val="22"/>
        </w:rPr>
        <w:t xml:space="preserve">Income Tax Assessment Act 1936 </w:t>
      </w:r>
      <w:r w:rsidRPr="00D42E2A">
        <w:rPr>
          <w:sz w:val="22"/>
          <w:szCs w:val="22"/>
        </w:rPr>
        <w:t>applies; and</w:t>
      </w:r>
    </w:p>
    <w:p w14:paraId="7AE8B017" w14:textId="15299C1F" w:rsidR="00EC4A1D" w:rsidRPr="00D42E2A" w:rsidRDefault="00EC4A1D" w:rsidP="00EC4A1D">
      <w:pPr>
        <w:tabs>
          <w:tab w:val="left" w:pos="710"/>
        </w:tabs>
        <w:autoSpaceDE w:val="0"/>
        <w:autoSpaceDN w:val="0"/>
        <w:adjustRightInd w:val="0"/>
        <w:spacing w:before="120"/>
        <w:ind w:left="710" w:hanging="384"/>
        <w:jc w:val="both"/>
        <w:rPr>
          <w:sz w:val="22"/>
          <w:szCs w:val="22"/>
        </w:rPr>
      </w:pPr>
      <w:r w:rsidRPr="00D42E2A">
        <w:rPr>
          <w:sz w:val="22"/>
          <w:szCs w:val="22"/>
        </w:rPr>
        <w:t>(c)</w:t>
      </w:r>
      <w:r w:rsidRPr="00D42E2A">
        <w:rPr>
          <w:sz w:val="22"/>
          <w:szCs w:val="22"/>
        </w:rPr>
        <w:tab/>
        <w:t xml:space="preserve">immediately before the transfer or proposed transfer, the investor’s tax file number is or will be taken, for the purposes of Part VA of the </w:t>
      </w:r>
      <w:r w:rsidRPr="00D42E2A">
        <w:rPr>
          <w:i/>
          <w:iCs/>
          <w:sz w:val="22"/>
          <w:szCs w:val="22"/>
        </w:rPr>
        <w:t>Income Tax Assessment Act 1936</w:t>
      </w:r>
      <w:r w:rsidRPr="00445EC1">
        <w:rPr>
          <w:iCs/>
          <w:sz w:val="22"/>
          <w:szCs w:val="22"/>
        </w:rPr>
        <w:t>,</w:t>
      </w:r>
      <w:r w:rsidRPr="00D42E2A">
        <w:rPr>
          <w:i/>
          <w:iCs/>
          <w:sz w:val="22"/>
          <w:szCs w:val="22"/>
        </w:rPr>
        <w:t xml:space="preserve"> </w:t>
      </w:r>
      <w:r w:rsidRPr="00D42E2A">
        <w:rPr>
          <w:sz w:val="22"/>
          <w:szCs w:val="22"/>
        </w:rPr>
        <w:t>to have been quoted to the State Bank of South Australia or the designated subsidiary, as the case requires, in connection with the investment.</w:t>
      </w:r>
    </w:p>
    <w:p w14:paraId="4BB86C4C"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Eligible tax file number information</w:t>
      </w:r>
    </w:p>
    <w:p w14:paraId="7D1F88E1" w14:textId="77777777" w:rsidR="00EC4A1D" w:rsidRPr="00D42E2A" w:rsidRDefault="00EC4A1D" w:rsidP="00EC4A1D">
      <w:pPr>
        <w:tabs>
          <w:tab w:val="left" w:pos="744"/>
        </w:tabs>
        <w:autoSpaceDE w:val="0"/>
        <w:autoSpaceDN w:val="0"/>
        <w:adjustRightInd w:val="0"/>
        <w:spacing w:before="120"/>
        <w:ind w:firstLine="317"/>
        <w:jc w:val="both"/>
        <w:rPr>
          <w:sz w:val="22"/>
          <w:szCs w:val="22"/>
        </w:rPr>
      </w:pPr>
      <w:r w:rsidRPr="00D42E2A">
        <w:rPr>
          <w:b/>
          <w:bCs/>
          <w:sz w:val="22"/>
          <w:szCs w:val="22"/>
        </w:rPr>
        <w:t>41.</w:t>
      </w:r>
      <w:r w:rsidRPr="00D42E2A">
        <w:rPr>
          <w:b/>
          <w:bCs/>
          <w:sz w:val="22"/>
          <w:szCs w:val="22"/>
        </w:rPr>
        <w:tab/>
      </w:r>
      <w:r w:rsidRPr="00D42E2A">
        <w:rPr>
          <w:sz w:val="22"/>
          <w:szCs w:val="22"/>
        </w:rPr>
        <w:t xml:space="preserve">For the purposes of this Division, information is </w:t>
      </w:r>
      <w:r w:rsidRPr="00D42E2A">
        <w:rPr>
          <w:b/>
          <w:bCs/>
          <w:sz w:val="22"/>
          <w:szCs w:val="22"/>
        </w:rPr>
        <w:t xml:space="preserve">eligible tax file number information </w:t>
      </w:r>
      <w:r w:rsidRPr="00D42E2A">
        <w:rPr>
          <w:sz w:val="22"/>
          <w:szCs w:val="22"/>
        </w:rPr>
        <w:t>in relation to an investment if the information is:</w:t>
      </w:r>
    </w:p>
    <w:p w14:paraId="3DD327CF" w14:textId="77777777" w:rsidR="00EC4A1D" w:rsidRPr="00D42E2A" w:rsidRDefault="00EC4A1D" w:rsidP="00EC4A1D">
      <w:pPr>
        <w:tabs>
          <w:tab w:val="left" w:pos="677"/>
        </w:tabs>
        <w:autoSpaceDE w:val="0"/>
        <w:autoSpaceDN w:val="0"/>
        <w:adjustRightInd w:val="0"/>
        <w:spacing w:before="120"/>
        <w:ind w:left="677" w:hanging="365"/>
        <w:jc w:val="both"/>
        <w:rPr>
          <w:sz w:val="22"/>
          <w:szCs w:val="22"/>
        </w:rPr>
      </w:pPr>
      <w:r w:rsidRPr="00D42E2A">
        <w:rPr>
          <w:sz w:val="22"/>
          <w:szCs w:val="22"/>
        </w:rPr>
        <w:br w:type="page"/>
      </w:r>
      <w:r w:rsidRPr="00D42E2A">
        <w:rPr>
          <w:sz w:val="22"/>
          <w:szCs w:val="22"/>
        </w:rPr>
        <w:lastRenderedPageBreak/>
        <w:t>(a)</w:t>
      </w:r>
      <w:r w:rsidRPr="00D42E2A">
        <w:rPr>
          <w:sz w:val="22"/>
          <w:szCs w:val="22"/>
        </w:rPr>
        <w:tab/>
        <w:t>if the investor actually quoted the investor’s tax file number to the State Bank of South Australia or the designated subsidiary, as the case requires:</w:t>
      </w:r>
    </w:p>
    <w:p w14:paraId="68AB04A4" w14:textId="1572EC89" w:rsidR="00EC4A1D" w:rsidRPr="00D42E2A" w:rsidRDefault="00EC4A1D" w:rsidP="00445EC1">
      <w:pPr>
        <w:autoSpaceDE w:val="0"/>
        <w:autoSpaceDN w:val="0"/>
        <w:adjustRightInd w:val="0"/>
        <w:spacing w:before="120"/>
        <w:ind w:left="1301"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investor’s tax file number; and</w:t>
      </w:r>
    </w:p>
    <w:p w14:paraId="03DDFC9F" w14:textId="3EA42DAE" w:rsidR="00EC4A1D" w:rsidRPr="00D42E2A" w:rsidRDefault="00EC4A1D" w:rsidP="00445EC1">
      <w:pPr>
        <w:autoSpaceDE w:val="0"/>
        <w:autoSpaceDN w:val="0"/>
        <w:adjustRightInd w:val="0"/>
        <w:spacing w:before="120"/>
        <w:ind w:left="1301" w:hanging="341"/>
        <w:jc w:val="both"/>
        <w:rPr>
          <w:sz w:val="22"/>
          <w:szCs w:val="22"/>
        </w:rPr>
      </w:pPr>
      <w:r w:rsidRPr="00D42E2A">
        <w:rPr>
          <w:sz w:val="22"/>
          <w:szCs w:val="22"/>
        </w:rPr>
        <w:t>(ii)</w:t>
      </w:r>
      <w:r w:rsidRPr="00D42E2A">
        <w:rPr>
          <w:sz w:val="22"/>
          <w:szCs w:val="22"/>
        </w:rPr>
        <w:tab/>
        <w:t>information connecting that number with the investor; or</w:t>
      </w:r>
    </w:p>
    <w:p w14:paraId="76310898" w14:textId="0ED2D1A8" w:rsidR="00EC4A1D" w:rsidRPr="00D42E2A" w:rsidRDefault="00EC4A1D" w:rsidP="00EC4A1D">
      <w:pPr>
        <w:tabs>
          <w:tab w:val="left" w:pos="677"/>
        </w:tabs>
        <w:autoSpaceDE w:val="0"/>
        <w:autoSpaceDN w:val="0"/>
        <w:adjustRightInd w:val="0"/>
        <w:spacing w:before="120"/>
        <w:ind w:left="677" w:hanging="365"/>
        <w:jc w:val="both"/>
        <w:rPr>
          <w:sz w:val="22"/>
          <w:szCs w:val="22"/>
        </w:rPr>
      </w:pPr>
      <w:r w:rsidRPr="00D42E2A">
        <w:rPr>
          <w:sz w:val="22"/>
          <w:szCs w:val="22"/>
        </w:rPr>
        <w:t>(b)</w:t>
      </w:r>
      <w:r w:rsidRPr="00D42E2A">
        <w:rPr>
          <w:sz w:val="22"/>
          <w:szCs w:val="22"/>
        </w:rPr>
        <w:tab/>
        <w:t xml:space="preserve">if the investor is taken to have quoted the investor’s tax file number to the State Bank of South Australia or the designated subsidiary, as the case requires, because of section 202DDA of the </w:t>
      </w:r>
      <w:r w:rsidRPr="00D42E2A">
        <w:rPr>
          <w:i/>
          <w:iCs/>
          <w:sz w:val="22"/>
          <w:szCs w:val="22"/>
        </w:rPr>
        <w:t>Income Tax Assessment Act 1936</w:t>
      </w:r>
      <w:r w:rsidRPr="00445EC1">
        <w:rPr>
          <w:iCs/>
          <w:sz w:val="22"/>
          <w:szCs w:val="22"/>
        </w:rPr>
        <w:t>:</w:t>
      </w:r>
    </w:p>
    <w:p w14:paraId="5223AF32" w14:textId="77777777" w:rsidR="00EC4A1D" w:rsidRPr="00D42E2A" w:rsidRDefault="00EC4A1D" w:rsidP="00EC4A1D">
      <w:pPr>
        <w:autoSpaceDE w:val="0"/>
        <w:autoSpaceDN w:val="0"/>
        <w:adjustRightInd w:val="0"/>
        <w:spacing w:before="120"/>
        <w:ind w:left="1301"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investment body remitter number of the interposed entity concerned; and</w:t>
      </w:r>
    </w:p>
    <w:p w14:paraId="3E04F44B" w14:textId="77777777" w:rsidR="00EC4A1D" w:rsidRPr="00D42E2A" w:rsidRDefault="00EC4A1D" w:rsidP="00EC4A1D">
      <w:pPr>
        <w:autoSpaceDE w:val="0"/>
        <w:autoSpaceDN w:val="0"/>
        <w:adjustRightInd w:val="0"/>
        <w:spacing w:before="120"/>
        <w:ind w:left="1301" w:hanging="408"/>
        <w:jc w:val="both"/>
        <w:rPr>
          <w:sz w:val="22"/>
          <w:szCs w:val="22"/>
        </w:rPr>
      </w:pPr>
      <w:r w:rsidRPr="00D42E2A">
        <w:rPr>
          <w:sz w:val="22"/>
          <w:szCs w:val="22"/>
        </w:rPr>
        <w:t>(ii)</w:t>
      </w:r>
      <w:r w:rsidRPr="00D42E2A">
        <w:rPr>
          <w:sz w:val="22"/>
          <w:szCs w:val="22"/>
        </w:rPr>
        <w:tab/>
        <w:t>information connecting that number with the interposed entity concerned; or</w:t>
      </w:r>
    </w:p>
    <w:p w14:paraId="5F1CC6FF" w14:textId="0790FFA2" w:rsidR="00EC4A1D" w:rsidRPr="00D42E2A" w:rsidRDefault="00EC4A1D" w:rsidP="00EC4A1D">
      <w:pPr>
        <w:tabs>
          <w:tab w:val="left" w:pos="677"/>
        </w:tabs>
        <w:autoSpaceDE w:val="0"/>
        <w:autoSpaceDN w:val="0"/>
        <w:adjustRightInd w:val="0"/>
        <w:spacing w:before="120"/>
        <w:ind w:left="677" w:hanging="365"/>
        <w:jc w:val="both"/>
        <w:rPr>
          <w:sz w:val="22"/>
          <w:szCs w:val="22"/>
        </w:rPr>
      </w:pPr>
      <w:r w:rsidRPr="00D42E2A">
        <w:rPr>
          <w:sz w:val="22"/>
          <w:szCs w:val="22"/>
        </w:rPr>
        <w:t>(c)</w:t>
      </w:r>
      <w:r w:rsidRPr="00D42E2A">
        <w:rPr>
          <w:sz w:val="22"/>
          <w:szCs w:val="22"/>
        </w:rPr>
        <w:tab/>
        <w:t xml:space="preserve">if the investor is taken to have quoted the investor’s tax file number to the State Bank of South Australia or the designated subsidiary, as the case requires, because of section 202DDB of the </w:t>
      </w:r>
      <w:r w:rsidRPr="00D42E2A">
        <w:rPr>
          <w:i/>
          <w:iCs/>
          <w:sz w:val="22"/>
          <w:szCs w:val="22"/>
        </w:rPr>
        <w:t>Income Tax Assessment Act 1936</w:t>
      </w:r>
      <w:r w:rsidRPr="00445EC1">
        <w:rPr>
          <w:sz w:val="22"/>
          <w:szCs w:val="22"/>
        </w:rPr>
        <w:t>:</w:t>
      </w:r>
    </w:p>
    <w:p w14:paraId="6E0B1819" w14:textId="3FE79BDC" w:rsidR="00EC4A1D" w:rsidRPr="00D42E2A" w:rsidRDefault="00EC4A1D" w:rsidP="00445EC1">
      <w:pPr>
        <w:autoSpaceDE w:val="0"/>
        <w:autoSpaceDN w:val="0"/>
        <w:adjustRightInd w:val="0"/>
        <w:spacing w:before="120"/>
        <w:ind w:left="1301"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tax file number of the primary investor concerned; and</w:t>
      </w:r>
    </w:p>
    <w:p w14:paraId="3AA873C3" w14:textId="34C46B10" w:rsidR="00EC4A1D" w:rsidRPr="00D42E2A" w:rsidRDefault="00EC4A1D" w:rsidP="00445EC1">
      <w:pPr>
        <w:autoSpaceDE w:val="0"/>
        <w:autoSpaceDN w:val="0"/>
        <w:adjustRightInd w:val="0"/>
        <w:spacing w:before="120"/>
        <w:ind w:left="1301" w:hanging="341"/>
        <w:jc w:val="both"/>
        <w:rPr>
          <w:sz w:val="22"/>
          <w:szCs w:val="22"/>
        </w:rPr>
      </w:pPr>
      <w:r w:rsidRPr="00D42E2A">
        <w:rPr>
          <w:sz w:val="22"/>
          <w:szCs w:val="22"/>
        </w:rPr>
        <w:t>(ii)</w:t>
      </w:r>
      <w:r w:rsidRPr="00D42E2A">
        <w:rPr>
          <w:sz w:val="22"/>
          <w:szCs w:val="22"/>
        </w:rPr>
        <w:tab/>
        <w:t>information connecting that number with the primary investor concerned; or</w:t>
      </w:r>
    </w:p>
    <w:p w14:paraId="6B6DE344" w14:textId="77777777" w:rsidR="00EC4A1D" w:rsidRPr="00D42E2A" w:rsidRDefault="00EC4A1D" w:rsidP="00EC4A1D">
      <w:pPr>
        <w:tabs>
          <w:tab w:val="left" w:pos="677"/>
        </w:tabs>
        <w:autoSpaceDE w:val="0"/>
        <w:autoSpaceDN w:val="0"/>
        <w:adjustRightInd w:val="0"/>
        <w:spacing w:before="120"/>
        <w:ind w:left="677" w:hanging="365"/>
        <w:jc w:val="both"/>
        <w:rPr>
          <w:sz w:val="22"/>
          <w:szCs w:val="22"/>
        </w:rPr>
      </w:pPr>
      <w:r w:rsidRPr="00D42E2A">
        <w:rPr>
          <w:sz w:val="22"/>
          <w:szCs w:val="22"/>
        </w:rPr>
        <w:t>(d)</w:t>
      </w:r>
      <w:r w:rsidRPr="00D42E2A">
        <w:rPr>
          <w:sz w:val="22"/>
          <w:szCs w:val="22"/>
        </w:rPr>
        <w:tab/>
        <w:t xml:space="preserve">if the investor is taken to have quoted the investor’s tax file number to the State Bank of South Australia or the designated subsidiary, as the case requires, because of section 202EB of the </w:t>
      </w:r>
      <w:r w:rsidRPr="00D42E2A">
        <w:rPr>
          <w:i/>
          <w:iCs/>
          <w:sz w:val="22"/>
          <w:szCs w:val="22"/>
        </w:rPr>
        <w:t>Income Tax Assessment Act 1936</w:t>
      </w:r>
      <w:r w:rsidRPr="00D42E2A">
        <w:rPr>
          <w:sz w:val="22"/>
          <w:szCs w:val="22"/>
        </w:rPr>
        <w:t>—information given by the investor as mentioned in subsection 202EB(1) of that Act; or</w:t>
      </w:r>
    </w:p>
    <w:p w14:paraId="71B4A954" w14:textId="77777777" w:rsidR="00EC4A1D" w:rsidRPr="00D42E2A" w:rsidRDefault="00EC4A1D" w:rsidP="00EC4A1D">
      <w:pPr>
        <w:tabs>
          <w:tab w:val="left" w:pos="677"/>
        </w:tabs>
        <w:autoSpaceDE w:val="0"/>
        <w:autoSpaceDN w:val="0"/>
        <w:adjustRightInd w:val="0"/>
        <w:spacing w:before="120"/>
        <w:ind w:left="677" w:hanging="365"/>
        <w:jc w:val="both"/>
        <w:rPr>
          <w:sz w:val="22"/>
          <w:szCs w:val="22"/>
        </w:rPr>
      </w:pPr>
      <w:r w:rsidRPr="00D42E2A">
        <w:rPr>
          <w:sz w:val="22"/>
          <w:szCs w:val="22"/>
        </w:rPr>
        <w:t>(e)</w:t>
      </w:r>
      <w:r w:rsidRPr="00D42E2A">
        <w:rPr>
          <w:sz w:val="22"/>
          <w:szCs w:val="22"/>
        </w:rPr>
        <w:tab/>
        <w:t xml:space="preserve">if the investor is taken to have quoted the investor’s tax file number to the State Bank of South Australia or the designated subsidiary, as the case requires, because of section 202EC of the </w:t>
      </w:r>
      <w:r w:rsidRPr="00D42E2A">
        <w:rPr>
          <w:i/>
          <w:iCs/>
          <w:sz w:val="22"/>
          <w:szCs w:val="22"/>
        </w:rPr>
        <w:t>Income Tax Assessment Act 1936</w:t>
      </w:r>
      <w:r w:rsidRPr="00D42E2A">
        <w:rPr>
          <w:sz w:val="22"/>
          <w:szCs w:val="22"/>
        </w:rPr>
        <w:t>—information given by the investor as mentioned in subsection 202EC(1) of that Act.</w:t>
      </w:r>
    </w:p>
    <w:p w14:paraId="3AD0DEA5"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Eligible tax file number information may be disclosed to Bank of South Australia Limited</w:t>
      </w:r>
    </w:p>
    <w:p w14:paraId="79FA45C4" w14:textId="1B81376D" w:rsidR="00EC4A1D" w:rsidRPr="00D42E2A" w:rsidRDefault="00EC4A1D" w:rsidP="00EC4A1D">
      <w:pPr>
        <w:autoSpaceDE w:val="0"/>
        <w:autoSpaceDN w:val="0"/>
        <w:adjustRightInd w:val="0"/>
        <w:spacing w:before="120"/>
        <w:ind w:firstLine="312"/>
        <w:jc w:val="both"/>
        <w:rPr>
          <w:sz w:val="22"/>
          <w:szCs w:val="22"/>
        </w:rPr>
      </w:pPr>
      <w:r w:rsidRPr="00D42E2A">
        <w:rPr>
          <w:b/>
          <w:bCs/>
          <w:sz w:val="22"/>
          <w:szCs w:val="22"/>
        </w:rPr>
        <w:t>42</w:t>
      </w:r>
      <w:r w:rsidRPr="00445EC1">
        <w:rPr>
          <w:b/>
          <w:sz w:val="22"/>
          <w:szCs w:val="22"/>
        </w:rPr>
        <w:t>.</w:t>
      </w:r>
      <w:r w:rsidRPr="00D42E2A">
        <w:rPr>
          <w:sz w:val="22"/>
          <w:szCs w:val="22"/>
        </w:rPr>
        <w:tab/>
        <w:t>The State Bank of South Australia or the designated subsidiary, as the case requires, may disclose eligible tax file number information in relation to the investment to Bank of South Australia Limited if:</w:t>
      </w:r>
    </w:p>
    <w:p w14:paraId="11536AA4" w14:textId="77777777" w:rsidR="00EC4A1D" w:rsidRPr="00D42E2A" w:rsidRDefault="00EC4A1D" w:rsidP="00EC4A1D">
      <w:pPr>
        <w:tabs>
          <w:tab w:val="left" w:pos="706"/>
        </w:tabs>
        <w:autoSpaceDE w:val="0"/>
        <w:autoSpaceDN w:val="0"/>
        <w:adjustRightInd w:val="0"/>
        <w:spacing w:before="120"/>
        <w:ind w:left="706" w:hanging="389"/>
        <w:jc w:val="both"/>
        <w:rPr>
          <w:sz w:val="22"/>
          <w:szCs w:val="22"/>
        </w:rPr>
      </w:pPr>
      <w:r w:rsidRPr="00D42E2A">
        <w:rPr>
          <w:sz w:val="22"/>
          <w:szCs w:val="22"/>
        </w:rPr>
        <w:t>(a)</w:t>
      </w:r>
      <w:r w:rsidRPr="00D42E2A">
        <w:rPr>
          <w:sz w:val="22"/>
          <w:szCs w:val="22"/>
        </w:rPr>
        <w:tab/>
        <w:t>at least 15 days before the disclosure, the State Bank of South Australia or the designated subsidiary, as the case may be, publishes notices under section 43 about the proposed disclosure; and</w:t>
      </w:r>
    </w:p>
    <w:p w14:paraId="482EC190" w14:textId="77777777" w:rsidR="00EC4A1D" w:rsidRPr="00D42E2A" w:rsidRDefault="00EC4A1D" w:rsidP="00EC4A1D">
      <w:pPr>
        <w:tabs>
          <w:tab w:val="left" w:pos="706"/>
        </w:tabs>
        <w:autoSpaceDE w:val="0"/>
        <w:autoSpaceDN w:val="0"/>
        <w:adjustRightInd w:val="0"/>
        <w:spacing w:before="120"/>
        <w:ind w:left="706" w:hanging="389"/>
        <w:jc w:val="both"/>
        <w:rPr>
          <w:sz w:val="22"/>
          <w:szCs w:val="22"/>
        </w:rPr>
      </w:pPr>
      <w:r w:rsidRPr="00D42E2A">
        <w:rPr>
          <w:sz w:val="22"/>
          <w:szCs w:val="22"/>
        </w:rPr>
        <w:t>(b)</w:t>
      </w:r>
      <w:r w:rsidRPr="00D42E2A">
        <w:rPr>
          <w:sz w:val="22"/>
          <w:szCs w:val="22"/>
        </w:rPr>
        <w:tab/>
        <w:t>the investor does not object to the disclosure in accordance with either of the notices.</w:t>
      </w:r>
    </w:p>
    <w:p w14:paraId="44C47CB1" w14:textId="77777777" w:rsidR="00EC4A1D" w:rsidRPr="00D42E2A" w:rsidRDefault="00EC4A1D" w:rsidP="00EC4A1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Notices telling investors about proposed transfer of eligible tax file number information and inviting objections</w:t>
      </w:r>
    </w:p>
    <w:p w14:paraId="40F061CD" w14:textId="0E0B9EAD" w:rsidR="00EC4A1D" w:rsidRPr="00D42E2A" w:rsidRDefault="00EC4A1D" w:rsidP="00EC4A1D">
      <w:pPr>
        <w:autoSpaceDE w:val="0"/>
        <w:autoSpaceDN w:val="0"/>
        <w:adjustRightInd w:val="0"/>
        <w:spacing w:before="120"/>
        <w:ind w:firstLine="312"/>
        <w:jc w:val="both"/>
        <w:rPr>
          <w:sz w:val="22"/>
          <w:szCs w:val="22"/>
        </w:rPr>
      </w:pPr>
      <w:r w:rsidRPr="00D42E2A">
        <w:rPr>
          <w:b/>
          <w:bCs/>
          <w:sz w:val="22"/>
          <w:szCs w:val="22"/>
        </w:rPr>
        <w:t>43</w:t>
      </w:r>
      <w:r w:rsidRPr="00445EC1">
        <w:rPr>
          <w:b/>
          <w:sz w:val="22"/>
          <w:szCs w:val="22"/>
        </w:rPr>
        <w:t>.(</w:t>
      </w:r>
      <w:r w:rsidRPr="00D42E2A">
        <w:rPr>
          <w:b/>
          <w:bCs/>
          <w:sz w:val="22"/>
          <w:szCs w:val="22"/>
        </w:rPr>
        <w:t>1</w:t>
      </w:r>
      <w:r w:rsidRPr="00445EC1">
        <w:rPr>
          <w:b/>
          <w:sz w:val="22"/>
          <w:szCs w:val="22"/>
        </w:rPr>
        <w:t>)</w:t>
      </w:r>
      <w:r w:rsidR="00445EC1" w:rsidRPr="00445EC1">
        <w:rPr>
          <w:sz w:val="22"/>
          <w:szCs w:val="22"/>
        </w:rPr>
        <w:t xml:space="preserve"> </w:t>
      </w:r>
      <w:r w:rsidRPr="00D42E2A">
        <w:rPr>
          <w:sz w:val="22"/>
          <w:szCs w:val="22"/>
        </w:rPr>
        <w:t>The State Bank of South Australia or a designated subsidiary of the State Bank of South Australia may cause to be published in both:</w:t>
      </w:r>
    </w:p>
    <w:p w14:paraId="60E4C498" w14:textId="77777777" w:rsidR="00EC4A1D" w:rsidRPr="00D42E2A" w:rsidRDefault="00EC4A1D" w:rsidP="00EC4A1D">
      <w:pPr>
        <w:tabs>
          <w:tab w:val="left" w:pos="739"/>
        </w:tabs>
        <w:autoSpaceDE w:val="0"/>
        <w:autoSpaceDN w:val="0"/>
        <w:adjustRightInd w:val="0"/>
        <w:spacing w:before="120"/>
        <w:ind w:left="336"/>
        <w:jc w:val="both"/>
        <w:rPr>
          <w:sz w:val="22"/>
          <w:szCs w:val="22"/>
        </w:rPr>
      </w:pPr>
      <w:r w:rsidRPr="00D42E2A">
        <w:rPr>
          <w:sz w:val="22"/>
          <w:szCs w:val="22"/>
        </w:rPr>
        <w:t>(a)</w:t>
      </w:r>
      <w:r w:rsidRPr="00D42E2A">
        <w:rPr>
          <w:sz w:val="22"/>
          <w:szCs w:val="22"/>
        </w:rPr>
        <w:tab/>
        <w:t>a newspaper circulating generally throughout Australia; and</w:t>
      </w:r>
    </w:p>
    <w:p w14:paraId="4356F43A" w14:textId="77777777" w:rsidR="00EC4A1D" w:rsidRPr="00D42E2A" w:rsidRDefault="00EC4A1D" w:rsidP="00EC4A1D">
      <w:pPr>
        <w:tabs>
          <w:tab w:val="left" w:pos="739"/>
        </w:tabs>
        <w:autoSpaceDE w:val="0"/>
        <w:autoSpaceDN w:val="0"/>
        <w:adjustRightInd w:val="0"/>
        <w:spacing w:before="120"/>
        <w:ind w:left="336"/>
        <w:jc w:val="both"/>
        <w:rPr>
          <w:sz w:val="22"/>
          <w:szCs w:val="22"/>
        </w:rPr>
      </w:pPr>
      <w:r w:rsidRPr="00D42E2A">
        <w:rPr>
          <w:sz w:val="22"/>
          <w:szCs w:val="22"/>
        </w:rPr>
        <w:t>(b)</w:t>
      </w:r>
      <w:r w:rsidRPr="00D42E2A">
        <w:rPr>
          <w:sz w:val="22"/>
          <w:szCs w:val="22"/>
        </w:rPr>
        <w:tab/>
        <w:t>a newspaper circulating generally throughout South Australia;</w:t>
      </w:r>
    </w:p>
    <w:p w14:paraId="79E43C51" w14:textId="77777777" w:rsidR="00EC4A1D" w:rsidRPr="00D42E2A" w:rsidRDefault="00EC4A1D" w:rsidP="00EC4A1D">
      <w:pPr>
        <w:tabs>
          <w:tab w:val="left" w:pos="715"/>
        </w:tabs>
        <w:autoSpaceDE w:val="0"/>
        <w:autoSpaceDN w:val="0"/>
        <w:adjustRightInd w:val="0"/>
        <w:spacing w:before="120"/>
        <w:jc w:val="both"/>
        <w:rPr>
          <w:sz w:val="22"/>
          <w:szCs w:val="22"/>
        </w:rPr>
      </w:pPr>
      <w:r w:rsidRPr="00D42E2A">
        <w:rPr>
          <w:sz w:val="22"/>
          <w:szCs w:val="22"/>
        </w:rPr>
        <w:t>a notice, in a form approved by the Commissioner, that:</w:t>
      </w:r>
    </w:p>
    <w:p w14:paraId="43EAFB2B" w14:textId="77777777" w:rsidR="00EC4A1D" w:rsidRPr="00D42E2A" w:rsidRDefault="00EC4A1D" w:rsidP="00EC4A1D">
      <w:pPr>
        <w:tabs>
          <w:tab w:val="left" w:pos="734"/>
        </w:tabs>
        <w:autoSpaceDE w:val="0"/>
        <w:autoSpaceDN w:val="0"/>
        <w:adjustRightInd w:val="0"/>
        <w:spacing w:before="120"/>
        <w:ind w:left="734" w:hanging="394"/>
        <w:jc w:val="both"/>
        <w:rPr>
          <w:sz w:val="22"/>
          <w:szCs w:val="22"/>
        </w:rPr>
      </w:pPr>
      <w:r w:rsidRPr="00D42E2A">
        <w:rPr>
          <w:sz w:val="22"/>
          <w:szCs w:val="22"/>
        </w:rPr>
        <w:t>(c)</w:t>
      </w:r>
      <w:r w:rsidRPr="00D42E2A">
        <w:rPr>
          <w:sz w:val="22"/>
          <w:szCs w:val="22"/>
        </w:rPr>
        <w:tab/>
        <w:t>states that the State Bank of South Australia or the designated subsidiary, as the case may be, proposes to disclose specified kinds of eligible tax file number information to Bank of South Australia Limited; and</w:t>
      </w:r>
    </w:p>
    <w:p w14:paraId="28B27152" w14:textId="77777777" w:rsidR="00EC4A1D" w:rsidRPr="00D42E2A" w:rsidRDefault="00EC4A1D" w:rsidP="00EC4A1D">
      <w:pPr>
        <w:tabs>
          <w:tab w:val="left" w:pos="734"/>
        </w:tabs>
        <w:autoSpaceDE w:val="0"/>
        <w:autoSpaceDN w:val="0"/>
        <w:adjustRightInd w:val="0"/>
        <w:spacing w:before="120"/>
        <w:ind w:left="734" w:hanging="394"/>
        <w:jc w:val="both"/>
        <w:rPr>
          <w:sz w:val="22"/>
          <w:szCs w:val="22"/>
        </w:rPr>
      </w:pPr>
      <w:r w:rsidRPr="00D42E2A">
        <w:rPr>
          <w:sz w:val="22"/>
          <w:szCs w:val="22"/>
        </w:rPr>
        <w:t>(d)</w:t>
      </w:r>
      <w:r w:rsidRPr="00D42E2A">
        <w:rPr>
          <w:sz w:val="22"/>
          <w:szCs w:val="22"/>
        </w:rPr>
        <w:tab/>
        <w:t>states that an investor concerned may give the State Bank of South Australia or the designated subsidiary, as the case requires, a written objection within 14 days after the publication of the notice; and</w:t>
      </w:r>
    </w:p>
    <w:p w14:paraId="60B22251" w14:textId="77777777" w:rsidR="00EC4A1D" w:rsidRPr="00D42E2A" w:rsidRDefault="00EC4A1D" w:rsidP="00EC4A1D">
      <w:pPr>
        <w:tabs>
          <w:tab w:val="left" w:pos="734"/>
        </w:tabs>
        <w:autoSpaceDE w:val="0"/>
        <w:autoSpaceDN w:val="0"/>
        <w:adjustRightInd w:val="0"/>
        <w:spacing w:before="120"/>
        <w:ind w:left="734" w:hanging="394"/>
        <w:jc w:val="both"/>
        <w:rPr>
          <w:sz w:val="22"/>
          <w:szCs w:val="22"/>
        </w:rPr>
      </w:pPr>
      <w:r w:rsidRPr="00D42E2A">
        <w:rPr>
          <w:sz w:val="22"/>
          <w:szCs w:val="22"/>
        </w:rPr>
        <w:t>(e)</w:t>
      </w:r>
      <w:r w:rsidRPr="00D42E2A">
        <w:rPr>
          <w:sz w:val="22"/>
          <w:szCs w:val="22"/>
        </w:rPr>
        <w:tab/>
        <w:t>states that if an investor lodges such an objection, the information will not be disclosed to Bank of South Australia Limited; and</w:t>
      </w:r>
    </w:p>
    <w:p w14:paraId="2CDB5ADD" w14:textId="77777777" w:rsidR="00EC4A1D" w:rsidRPr="00D42E2A" w:rsidRDefault="00EC4A1D" w:rsidP="00EC4A1D">
      <w:pPr>
        <w:tabs>
          <w:tab w:val="left" w:pos="734"/>
        </w:tabs>
        <w:autoSpaceDE w:val="0"/>
        <w:autoSpaceDN w:val="0"/>
        <w:adjustRightInd w:val="0"/>
        <w:spacing w:before="120"/>
        <w:ind w:left="341"/>
        <w:jc w:val="both"/>
        <w:rPr>
          <w:sz w:val="22"/>
          <w:szCs w:val="22"/>
        </w:rPr>
      </w:pPr>
      <w:r w:rsidRPr="00D42E2A">
        <w:rPr>
          <w:sz w:val="22"/>
          <w:szCs w:val="22"/>
        </w:rPr>
        <w:t>(f)</w:t>
      </w:r>
      <w:r w:rsidRPr="00D42E2A">
        <w:rPr>
          <w:sz w:val="22"/>
          <w:szCs w:val="22"/>
        </w:rPr>
        <w:tab/>
        <w:t>contains such additional information as is required by the form.</w:t>
      </w:r>
    </w:p>
    <w:p w14:paraId="7639972A" w14:textId="77777777" w:rsidR="00EC4A1D" w:rsidRPr="00D42E2A" w:rsidRDefault="00EC4A1D" w:rsidP="00EC4A1D">
      <w:pPr>
        <w:autoSpaceDE w:val="0"/>
        <w:autoSpaceDN w:val="0"/>
        <w:adjustRightInd w:val="0"/>
        <w:spacing w:before="120"/>
        <w:ind w:firstLine="336"/>
        <w:jc w:val="both"/>
        <w:rPr>
          <w:sz w:val="22"/>
          <w:szCs w:val="22"/>
        </w:rPr>
      </w:pPr>
      <w:r w:rsidRPr="00D42E2A">
        <w:rPr>
          <w:b/>
          <w:sz w:val="22"/>
          <w:szCs w:val="22"/>
        </w:rPr>
        <w:t>(2)</w:t>
      </w:r>
      <w:r w:rsidRPr="00D42E2A">
        <w:rPr>
          <w:sz w:val="22"/>
          <w:szCs w:val="22"/>
        </w:rPr>
        <w:tab/>
        <w:t>Notices under subsection (1) that relate to the same proposal must be published on the same day.</w:t>
      </w:r>
    </w:p>
    <w:p w14:paraId="1A692005"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Consequences of disclosure of eligible tax file number information to Bank of South Australia Limited</w:t>
      </w:r>
    </w:p>
    <w:p w14:paraId="4DFE19BC" w14:textId="119B8649" w:rsidR="00EC4A1D" w:rsidRPr="00D42E2A" w:rsidRDefault="00EC4A1D" w:rsidP="00EC4A1D">
      <w:pPr>
        <w:autoSpaceDE w:val="0"/>
        <w:autoSpaceDN w:val="0"/>
        <w:adjustRightInd w:val="0"/>
        <w:spacing w:before="120"/>
        <w:ind w:firstLine="322"/>
        <w:jc w:val="both"/>
        <w:rPr>
          <w:sz w:val="22"/>
          <w:szCs w:val="22"/>
        </w:rPr>
      </w:pPr>
      <w:r w:rsidRPr="00D42E2A">
        <w:rPr>
          <w:b/>
          <w:bCs/>
          <w:sz w:val="22"/>
          <w:szCs w:val="22"/>
        </w:rPr>
        <w:t>44</w:t>
      </w:r>
      <w:r w:rsidRPr="00445EC1">
        <w:rPr>
          <w:b/>
          <w:sz w:val="22"/>
          <w:szCs w:val="22"/>
        </w:rPr>
        <w:t>.(</w:t>
      </w:r>
      <w:r w:rsidRPr="00D42E2A">
        <w:rPr>
          <w:b/>
          <w:bCs/>
          <w:sz w:val="22"/>
          <w:szCs w:val="22"/>
        </w:rPr>
        <w:t>1</w:t>
      </w:r>
      <w:r w:rsidRPr="00445EC1">
        <w:rPr>
          <w:b/>
          <w:sz w:val="22"/>
          <w:szCs w:val="22"/>
        </w:rPr>
        <w:t>)</w:t>
      </w:r>
      <w:r w:rsidR="00445EC1" w:rsidRPr="00445EC1">
        <w:rPr>
          <w:sz w:val="22"/>
          <w:szCs w:val="22"/>
        </w:rPr>
        <w:t xml:space="preserve"> </w:t>
      </w:r>
      <w:r w:rsidRPr="00D42E2A">
        <w:rPr>
          <w:sz w:val="22"/>
          <w:szCs w:val="22"/>
        </w:rPr>
        <w:t xml:space="preserve">If eligible tax file number information in relation to an investment is disclosed to Bank of South Australia Limited under this Subdivision, the investor is taken, for the purposes of Part VA of the </w:t>
      </w:r>
      <w:r w:rsidRPr="00D42E2A">
        <w:rPr>
          <w:i/>
          <w:iCs/>
          <w:sz w:val="22"/>
          <w:szCs w:val="22"/>
        </w:rPr>
        <w:t>Income Tax Assessment Act 1936</w:t>
      </w:r>
      <w:r w:rsidRPr="00445EC1">
        <w:rPr>
          <w:iCs/>
          <w:sz w:val="22"/>
          <w:szCs w:val="22"/>
        </w:rPr>
        <w:t>:</w:t>
      </w:r>
    </w:p>
    <w:p w14:paraId="282E2ACC" w14:textId="77777777" w:rsidR="00EC4A1D" w:rsidRPr="00D42E2A" w:rsidRDefault="00EC4A1D" w:rsidP="00EC4A1D">
      <w:pPr>
        <w:tabs>
          <w:tab w:val="left" w:pos="744"/>
        </w:tabs>
        <w:autoSpaceDE w:val="0"/>
        <w:autoSpaceDN w:val="0"/>
        <w:adjustRightInd w:val="0"/>
        <w:spacing w:before="120"/>
        <w:ind w:left="744" w:hanging="398"/>
        <w:jc w:val="both"/>
        <w:rPr>
          <w:sz w:val="22"/>
          <w:szCs w:val="22"/>
        </w:rPr>
      </w:pPr>
      <w:r w:rsidRPr="00D42E2A">
        <w:rPr>
          <w:sz w:val="22"/>
          <w:szCs w:val="22"/>
        </w:rPr>
        <w:t>(a)</w:t>
      </w:r>
      <w:r w:rsidRPr="00D42E2A">
        <w:rPr>
          <w:sz w:val="22"/>
          <w:szCs w:val="22"/>
        </w:rPr>
        <w:tab/>
        <w:t>to have quoted his or her tax file number to Bank of South Australia Limited under Division 4 of that Part in connection with the investment; and</w:t>
      </w:r>
    </w:p>
    <w:p w14:paraId="0E2CA45C" w14:textId="77777777" w:rsidR="00EC4A1D" w:rsidRPr="00D42E2A" w:rsidRDefault="00EC4A1D" w:rsidP="00EC4A1D">
      <w:pPr>
        <w:tabs>
          <w:tab w:val="left" w:pos="744"/>
        </w:tabs>
        <w:autoSpaceDE w:val="0"/>
        <w:autoSpaceDN w:val="0"/>
        <w:adjustRightInd w:val="0"/>
        <w:spacing w:before="120"/>
        <w:ind w:left="744" w:hanging="398"/>
        <w:jc w:val="both"/>
        <w:rPr>
          <w:sz w:val="22"/>
          <w:szCs w:val="22"/>
        </w:rPr>
      </w:pPr>
      <w:r w:rsidRPr="00D42E2A">
        <w:rPr>
          <w:sz w:val="22"/>
          <w:szCs w:val="22"/>
        </w:rPr>
        <w:t>(b)</w:t>
      </w:r>
      <w:r w:rsidRPr="00D42E2A">
        <w:rPr>
          <w:sz w:val="22"/>
          <w:szCs w:val="22"/>
        </w:rPr>
        <w:tab/>
        <w:t>to have so quoted his or her tax file number at whichever is the later of the following times:</w:t>
      </w:r>
    </w:p>
    <w:p w14:paraId="61AA2580" w14:textId="77777777" w:rsidR="00EC4A1D" w:rsidRPr="00D42E2A" w:rsidRDefault="00EC4A1D" w:rsidP="00EC4A1D">
      <w:pPr>
        <w:autoSpaceDE w:val="0"/>
        <w:autoSpaceDN w:val="0"/>
        <w:adjustRightInd w:val="0"/>
        <w:spacing w:before="120"/>
        <w:ind w:left="1339"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time when the disclosure of the eligible tax file number information occurred;</w:t>
      </w:r>
    </w:p>
    <w:p w14:paraId="576D95A9" w14:textId="1D7413B2" w:rsidR="00EC4A1D" w:rsidRPr="00D42E2A" w:rsidRDefault="00EC4A1D" w:rsidP="00445EC1">
      <w:pPr>
        <w:autoSpaceDE w:val="0"/>
        <w:autoSpaceDN w:val="0"/>
        <w:adjustRightInd w:val="0"/>
        <w:spacing w:before="120"/>
        <w:ind w:left="1301" w:hanging="341"/>
        <w:jc w:val="both"/>
        <w:rPr>
          <w:sz w:val="22"/>
          <w:szCs w:val="22"/>
        </w:rPr>
      </w:pPr>
      <w:r w:rsidRPr="00D42E2A">
        <w:rPr>
          <w:sz w:val="22"/>
          <w:szCs w:val="22"/>
        </w:rPr>
        <w:t>(ii)</w:t>
      </w:r>
      <w:r w:rsidRPr="00D42E2A">
        <w:rPr>
          <w:sz w:val="22"/>
          <w:szCs w:val="22"/>
        </w:rPr>
        <w:tab/>
        <w:t>the time when the transfer of the investment occurred.</w:t>
      </w:r>
    </w:p>
    <w:p w14:paraId="22135F65" w14:textId="1E2638A7" w:rsidR="00EC4A1D" w:rsidRPr="00D42E2A" w:rsidRDefault="00EC4A1D" w:rsidP="00EC4A1D">
      <w:pPr>
        <w:autoSpaceDE w:val="0"/>
        <w:autoSpaceDN w:val="0"/>
        <w:adjustRightInd w:val="0"/>
        <w:spacing w:before="120"/>
        <w:ind w:firstLine="355"/>
        <w:jc w:val="both"/>
        <w:rPr>
          <w:sz w:val="22"/>
          <w:szCs w:val="22"/>
        </w:rPr>
      </w:pPr>
      <w:r w:rsidRPr="00D42E2A">
        <w:rPr>
          <w:b/>
          <w:sz w:val="22"/>
          <w:szCs w:val="22"/>
        </w:rPr>
        <w:t>(2)</w:t>
      </w:r>
      <w:r w:rsidRPr="00D42E2A">
        <w:rPr>
          <w:sz w:val="22"/>
          <w:szCs w:val="22"/>
        </w:rPr>
        <w:tab/>
        <w:t xml:space="preserve">For the purposes of subsection 202DG(2A) of the </w:t>
      </w:r>
      <w:r w:rsidRPr="00D42E2A">
        <w:rPr>
          <w:i/>
          <w:iCs/>
          <w:sz w:val="22"/>
          <w:szCs w:val="22"/>
        </w:rPr>
        <w:t>Income Tax Assessment Act 1936</w:t>
      </w:r>
      <w:r w:rsidRPr="00445EC1">
        <w:rPr>
          <w:iCs/>
          <w:sz w:val="22"/>
          <w:szCs w:val="22"/>
        </w:rPr>
        <w:t>,</w:t>
      </w:r>
      <w:r w:rsidRPr="00D42E2A">
        <w:rPr>
          <w:i/>
          <w:iCs/>
          <w:sz w:val="22"/>
          <w:szCs w:val="22"/>
        </w:rPr>
        <w:t xml:space="preserve"> </w:t>
      </w:r>
      <w:r w:rsidRPr="00D42E2A">
        <w:rPr>
          <w:sz w:val="22"/>
          <w:szCs w:val="22"/>
        </w:rPr>
        <w:t>if:</w:t>
      </w:r>
    </w:p>
    <w:p w14:paraId="5C3F67DA" w14:textId="77777777" w:rsidR="00EC4A1D" w:rsidRPr="00D42E2A" w:rsidRDefault="00EC4A1D" w:rsidP="00EC4A1D">
      <w:pPr>
        <w:autoSpaceDE w:val="0"/>
        <w:autoSpaceDN w:val="0"/>
        <w:adjustRightInd w:val="0"/>
        <w:spacing w:before="120"/>
        <w:ind w:left="749" w:hanging="384"/>
        <w:jc w:val="both"/>
        <w:rPr>
          <w:sz w:val="22"/>
          <w:szCs w:val="22"/>
        </w:rPr>
      </w:pPr>
      <w:r w:rsidRPr="00D42E2A">
        <w:rPr>
          <w:sz w:val="22"/>
          <w:szCs w:val="22"/>
        </w:rPr>
        <w:t>(a)</w:t>
      </w:r>
      <w:r w:rsidRPr="00D42E2A">
        <w:rPr>
          <w:sz w:val="22"/>
          <w:szCs w:val="22"/>
        </w:rPr>
        <w:tab/>
        <w:t>eligible tax file number information in relation to an investment is disclosed to Bank of South Australia Limited under this Subdivision; and</w:t>
      </w:r>
    </w:p>
    <w:p w14:paraId="077FFEF3" w14:textId="77777777" w:rsidR="00EC4A1D" w:rsidRPr="00D42E2A" w:rsidRDefault="00EC4A1D" w:rsidP="00EC4A1D">
      <w:pPr>
        <w:autoSpaceDE w:val="0"/>
        <w:autoSpaceDN w:val="0"/>
        <w:adjustRightInd w:val="0"/>
        <w:spacing w:before="120"/>
        <w:ind w:left="739" w:hanging="389"/>
        <w:jc w:val="both"/>
        <w:rPr>
          <w:sz w:val="22"/>
          <w:szCs w:val="22"/>
        </w:rPr>
      </w:pPr>
      <w:r w:rsidRPr="00D42E2A">
        <w:rPr>
          <w:sz w:val="22"/>
          <w:szCs w:val="22"/>
        </w:rPr>
        <w:br w:type="page"/>
      </w:r>
      <w:r w:rsidRPr="00D42E2A">
        <w:rPr>
          <w:sz w:val="22"/>
          <w:szCs w:val="22"/>
        </w:rPr>
        <w:lastRenderedPageBreak/>
        <w:t>(b)</w:t>
      </w:r>
      <w:r w:rsidRPr="00D42E2A">
        <w:rPr>
          <w:sz w:val="22"/>
          <w:szCs w:val="22"/>
        </w:rPr>
        <w:tab/>
        <w:t>the eligible tax file number information is covered by paragraph 41(a);</w:t>
      </w:r>
    </w:p>
    <w:p w14:paraId="54646134"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t>the investor is taken to have actually quoted his or her tax file number under Division 4 of Part VA of that Act.</w:t>
      </w:r>
    </w:p>
    <w:p w14:paraId="29F1F92F" w14:textId="2C961E91"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 xml:space="preserve">Modification of subsection 202EC(4) of the </w:t>
      </w:r>
      <w:r w:rsidRPr="00445EC1">
        <w:rPr>
          <w:b/>
          <w:i/>
          <w:iCs/>
          <w:sz w:val="22"/>
          <w:szCs w:val="22"/>
        </w:rPr>
        <w:t>Income</w:t>
      </w:r>
      <w:r w:rsidRPr="00D42E2A">
        <w:rPr>
          <w:i/>
          <w:iCs/>
          <w:sz w:val="22"/>
          <w:szCs w:val="22"/>
        </w:rPr>
        <w:t xml:space="preserve"> </w:t>
      </w:r>
      <w:r w:rsidRPr="00D42E2A">
        <w:rPr>
          <w:b/>
          <w:bCs/>
          <w:i/>
          <w:iCs/>
          <w:sz w:val="22"/>
          <w:szCs w:val="22"/>
        </w:rPr>
        <w:t xml:space="preserve">Tax </w:t>
      </w:r>
      <w:r w:rsidRPr="00445EC1">
        <w:rPr>
          <w:b/>
          <w:i/>
          <w:iCs/>
          <w:sz w:val="22"/>
          <w:szCs w:val="22"/>
        </w:rPr>
        <w:t>Assessment</w:t>
      </w:r>
      <w:r w:rsidRPr="00D42E2A">
        <w:rPr>
          <w:i/>
          <w:iCs/>
          <w:sz w:val="22"/>
          <w:szCs w:val="22"/>
        </w:rPr>
        <w:t xml:space="preserve"> </w:t>
      </w:r>
      <w:r w:rsidRPr="00D42E2A">
        <w:rPr>
          <w:b/>
          <w:bCs/>
          <w:i/>
          <w:iCs/>
          <w:sz w:val="22"/>
          <w:szCs w:val="22"/>
        </w:rPr>
        <w:t>Act 1936</w:t>
      </w:r>
    </w:p>
    <w:p w14:paraId="42F14C20" w14:textId="77777777" w:rsidR="00EC4A1D" w:rsidRPr="00D42E2A" w:rsidRDefault="00EC4A1D" w:rsidP="00EC4A1D">
      <w:pPr>
        <w:tabs>
          <w:tab w:val="left" w:pos="739"/>
        </w:tabs>
        <w:autoSpaceDE w:val="0"/>
        <w:autoSpaceDN w:val="0"/>
        <w:adjustRightInd w:val="0"/>
        <w:spacing w:before="120"/>
        <w:ind w:firstLine="326"/>
        <w:jc w:val="both"/>
        <w:rPr>
          <w:sz w:val="22"/>
          <w:szCs w:val="22"/>
        </w:rPr>
      </w:pPr>
      <w:r w:rsidRPr="00D42E2A">
        <w:rPr>
          <w:b/>
          <w:sz w:val="22"/>
          <w:szCs w:val="22"/>
        </w:rPr>
        <w:t>45.</w:t>
      </w:r>
      <w:r w:rsidRPr="00D42E2A">
        <w:rPr>
          <w:sz w:val="22"/>
          <w:szCs w:val="22"/>
        </w:rPr>
        <w:tab/>
        <w:t xml:space="preserve">If information covered by paragraph 41(e) is disclosed to Bank of South Australia Limited under this Subdivision, subsection 202EC(4) of the </w:t>
      </w:r>
      <w:r w:rsidRPr="00D42E2A">
        <w:rPr>
          <w:i/>
          <w:iCs/>
          <w:sz w:val="22"/>
          <w:szCs w:val="22"/>
        </w:rPr>
        <w:t xml:space="preserve">Income Tax Assessment Act 1936 </w:t>
      </w:r>
      <w:r w:rsidRPr="00D42E2A">
        <w:rPr>
          <w:sz w:val="22"/>
          <w:szCs w:val="22"/>
        </w:rPr>
        <w:t>has effect as if the reference in that subsection to subsection 202EC(1) of that Act included a reference to section 42 of this Act.</w:t>
      </w:r>
    </w:p>
    <w:p w14:paraId="3E024F7A" w14:textId="3026D07D" w:rsidR="00EC4A1D" w:rsidRPr="00D42E2A" w:rsidRDefault="00EC4A1D" w:rsidP="006B34D4">
      <w:pPr>
        <w:autoSpaceDE w:val="0"/>
        <w:autoSpaceDN w:val="0"/>
        <w:adjustRightInd w:val="0"/>
        <w:spacing w:before="120"/>
        <w:jc w:val="center"/>
        <w:rPr>
          <w:sz w:val="22"/>
          <w:szCs w:val="22"/>
        </w:rPr>
      </w:pPr>
      <w:r w:rsidRPr="00D42E2A">
        <w:rPr>
          <w:b/>
          <w:bCs/>
          <w:i/>
          <w:iCs/>
          <w:sz w:val="22"/>
          <w:szCs w:val="22"/>
        </w:rPr>
        <w:t>Subdivision B</w:t>
      </w:r>
      <w:r w:rsidRPr="00D42E2A">
        <w:rPr>
          <w:b/>
          <w:bCs/>
          <w:sz w:val="22"/>
          <w:szCs w:val="22"/>
        </w:rPr>
        <w:t>—</w:t>
      </w:r>
      <w:r w:rsidRPr="00D42E2A">
        <w:rPr>
          <w:b/>
          <w:bCs/>
          <w:i/>
          <w:iCs/>
          <w:sz w:val="22"/>
          <w:szCs w:val="22"/>
        </w:rPr>
        <w:t>Re-transfers to the State Bank of South Australia</w:t>
      </w:r>
      <w:r w:rsidR="00445EC1">
        <w:rPr>
          <w:b/>
          <w:bCs/>
          <w:i/>
          <w:iCs/>
          <w:sz w:val="22"/>
          <w:szCs w:val="22"/>
        </w:rPr>
        <w:t xml:space="preserve"> </w:t>
      </w:r>
      <w:r w:rsidRPr="00D42E2A">
        <w:rPr>
          <w:b/>
          <w:bCs/>
          <w:i/>
          <w:iCs/>
          <w:sz w:val="22"/>
          <w:szCs w:val="22"/>
        </w:rPr>
        <w:t>or to a designated subsidiary of the State Bank of South Australia</w:t>
      </w:r>
    </w:p>
    <w:p w14:paraId="79AFCBB7"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When Subdivision applies</w:t>
      </w:r>
    </w:p>
    <w:p w14:paraId="682727DC" w14:textId="77777777" w:rsidR="00EC4A1D" w:rsidRPr="00D42E2A" w:rsidRDefault="00EC4A1D" w:rsidP="00EC4A1D">
      <w:pPr>
        <w:tabs>
          <w:tab w:val="left" w:pos="749"/>
        </w:tabs>
        <w:autoSpaceDE w:val="0"/>
        <w:autoSpaceDN w:val="0"/>
        <w:adjustRightInd w:val="0"/>
        <w:spacing w:before="120"/>
        <w:ind w:left="336"/>
        <w:jc w:val="both"/>
        <w:rPr>
          <w:sz w:val="22"/>
          <w:szCs w:val="22"/>
        </w:rPr>
      </w:pPr>
      <w:r w:rsidRPr="00D42E2A">
        <w:rPr>
          <w:b/>
          <w:bCs/>
          <w:sz w:val="22"/>
          <w:szCs w:val="22"/>
        </w:rPr>
        <w:t>46.</w:t>
      </w:r>
      <w:r w:rsidRPr="00D42E2A">
        <w:rPr>
          <w:b/>
          <w:bCs/>
          <w:sz w:val="22"/>
          <w:szCs w:val="22"/>
        </w:rPr>
        <w:tab/>
      </w:r>
      <w:r w:rsidRPr="00D42E2A">
        <w:rPr>
          <w:sz w:val="22"/>
          <w:szCs w:val="22"/>
        </w:rPr>
        <w:t>This Subdivision applies if:</w:t>
      </w:r>
    </w:p>
    <w:p w14:paraId="413110D8" w14:textId="77777777" w:rsidR="00EC4A1D" w:rsidRPr="00D42E2A" w:rsidRDefault="00EC4A1D" w:rsidP="00EC4A1D">
      <w:pPr>
        <w:tabs>
          <w:tab w:val="left" w:pos="701"/>
        </w:tabs>
        <w:autoSpaceDE w:val="0"/>
        <w:autoSpaceDN w:val="0"/>
        <w:adjustRightInd w:val="0"/>
        <w:spacing w:before="120"/>
        <w:ind w:left="701" w:hanging="365"/>
        <w:jc w:val="both"/>
        <w:rPr>
          <w:sz w:val="22"/>
          <w:szCs w:val="22"/>
        </w:rPr>
      </w:pPr>
      <w:r w:rsidRPr="00D42E2A">
        <w:rPr>
          <w:sz w:val="22"/>
          <w:szCs w:val="22"/>
        </w:rPr>
        <w:t>(a)</w:t>
      </w:r>
      <w:r w:rsidRPr="00D42E2A">
        <w:rPr>
          <w:sz w:val="22"/>
          <w:szCs w:val="22"/>
        </w:rPr>
        <w:tab/>
        <w:t>an account or deposit with Bank of South Australia Limited is transferred, or is proposed to be transferred, to the State Bank of South Australia, or to a designated subsidiary of the State Bank of South Australia, under a re-transfer provision; and</w:t>
      </w:r>
    </w:p>
    <w:p w14:paraId="125FF3DB" w14:textId="77777777" w:rsidR="00EC4A1D" w:rsidRPr="00D42E2A" w:rsidRDefault="00EC4A1D" w:rsidP="00EC4A1D">
      <w:pPr>
        <w:tabs>
          <w:tab w:val="left" w:pos="701"/>
        </w:tabs>
        <w:autoSpaceDE w:val="0"/>
        <w:autoSpaceDN w:val="0"/>
        <w:adjustRightInd w:val="0"/>
        <w:spacing w:before="120"/>
        <w:ind w:left="701" w:hanging="365"/>
        <w:jc w:val="both"/>
        <w:rPr>
          <w:sz w:val="22"/>
          <w:szCs w:val="22"/>
        </w:rPr>
      </w:pPr>
      <w:r w:rsidRPr="00D42E2A">
        <w:rPr>
          <w:sz w:val="22"/>
          <w:szCs w:val="22"/>
        </w:rPr>
        <w:t>(b)</w:t>
      </w:r>
      <w:r w:rsidRPr="00D42E2A">
        <w:rPr>
          <w:sz w:val="22"/>
          <w:szCs w:val="22"/>
        </w:rPr>
        <w:tab/>
        <w:t xml:space="preserve">the account or deposit is an investment to which Part VA of the </w:t>
      </w:r>
      <w:r w:rsidRPr="00D42E2A">
        <w:rPr>
          <w:i/>
          <w:iCs/>
          <w:sz w:val="22"/>
          <w:szCs w:val="22"/>
        </w:rPr>
        <w:t xml:space="preserve">Income Tax Assessment Act 1936 </w:t>
      </w:r>
      <w:r w:rsidRPr="00D42E2A">
        <w:rPr>
          <w:sz w:val="22"/>
          <w:szCs w:val="22"/>
        </w:rPr>
        <w:t>applies; and</w:t>
      </w:r>
    </w:p>
    <w:p w14:paraId="061AD3AE" w14:textId="46049B53" w:rsidR="00EC4A1D" w:rsidRPr="00D42E2A" w:rsidRDefault="00EC4A1D" w:rsidP="00EC4A1D">
      <w:pPr>
        <w:tabs>
          <w:tab w:val="left" w:pos="701"/>
        </w:tabs>
        <w:autoSpaceDE w:val="0"/>
        <w:autoSpaceDN w:val="0"/>
        <w:adjustRightInd w:val="0"/>
        <w:spacing w:before="120"/>
        <w:ind w:left="701" w:hanging="365"/>
        <w:jc w:val="both"/>
        <w:rPr>
          <w:sz w:val="22"/>
          <w:szCs w:val="22"/>
        </w:rPr>
      </w:pPr>
      <w:r w:rsidRPr="00D42E2A">
        <w:rPr>
          <w:sz w:val="22"/>
          <w:szCs w:val="22"/>
        </w:rPr>
        <w:t>(c)</w:t>
      </w:r>
      <w:r w:rsidRPr="00D42E2A">
        <w:rPr>
          <w:sz w:val="22"/>
          <w:szCs w:val="22"/>
        </w:rPr>
        <w:tab/>
        <w:t xml:space="preserve">immediately before the transfer or proposed transfer, the investor’s tax file number is or will be taken, because of section 44, to have been quoted to Bank of South Australia Limited in connection with the investment for the purposes of Part VA of the </w:t>
      </w:r>
      <w:r w:rsidRPr="00D42E2A">
        <w:rPr>
          <w:i/>
          <w:iCs/>
          <w:sz w:val="22"/>
          <w:szCs w:val="22"/>
        </w:rPr>
        <w:t>Income Tax Assessment Act 1936</w:t>
      </w:r>
      <w:r w:rsidRPr="00445EC1">
        <w:rPr>
          <w:iCs/>
          <w:sz w:val="22"/>
          <w:szCs w:val="22"/>
        </w:rPr>
        <w:t>;</w:t>
      </w:r>
      <w:r w:rsidRPr="00D42E2A">
        <w:rPr>
          <w:i/>
          <w:iCs/>
          <w:sz w:val="22"/>
          <w:szCs w:val="22"/>
        </w:rPr>
        <w:t xml:space="preserve"> </w:t>
      </w:r>
      <w:r w:rsidRPr="00D42E2A">
        <w:rPr>
          <w:sz w:val="22"/>
          <w:szCs w:val="22"/>
        </w:rPr>
        <w:t>and</w:t>
      </w:r>
    </w:p>
    <w:p w14:paraId="4E3779C0" w14:textId="77777777" w:rsidR="00EC4A1D" w:rsidRPr="00D42E2A" w:rsidRDefault="00EC4A1D" w:rsidP="00EC4A1D">
      <w:pPr>
        <w:tabs>
          <w:tab w:val="left" w:pos="701"/>
        </w:tabs>
        <w:autoSpaceDE w:val="0"/>
        <w:autoSpaceDN w:val="0"/>
        <w:adjustRightInd w:val="0"/>
        <w:spacing w:before="120"/>
        <w:ind w:left="701" w:hanging="365"/>
        <w:jc w:val="both"/>
        <w:rPr>
          <w:sz w:val="22"/>
          <w:szCs w:val="22"/>
        </w:rPr>
      </w:pPr>
      <w:r w:rsidRPr="00D42E2A">
        <w:rPr>
          <w:sz w:val="22"/>
          <w:szCs w:val="22"/>
        </w:rPr>
        <w:t>(d)</w:t>
      </w:r>
      <w:r w:rsidRPr="00D42E2A">
        <w:rPr>
          <w:sz w:val="22"/>
          <w:szCs w:val="22"/>
        </w:rPr>
        <w:tab/>
        <w:t>eligible tax file number information in relation to the investment was disclosed to Bank of South Australia Limited under Subdivision A.</w:t>
      </w:r>
    </w:p>
    <w:p w14:paraId="414695CA"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Eligible tax file number information may be disclosed to the State Bank of South Australia</w:t>
      </w:r>
    </w:p>
    <w:p w14:paraId="4BED3475" w14:textId="559AA5B7" w:rsidR="00EC4A1D" w:rsidRPr="00D42E2A" w:rsidRDefault="00EC4A1D" w:rsidP="00EC4A1D">
      <w:pPr>
        <w:autoSpaceDE w:val="0"/>
        <w:autoSpaceDN w:val="0"/>
        <w:adjustRightInd w:val="0"/>
        <w:spacing w:before="120"/>
        <w:ind w:firstLine="317"/>
        <w:jc w:val="both"/>
        <w:rPr>
          <w:sz w:val="22"/>
          <w:szCs w:val="22"/>
        </w:rPr>
      </w:pPr>
      <w:r w:rsidRPr="00D42E2A">
        <w:rPr>
          <w:b/>
          <w:bCs/>
          <w:sz w:val="22"/>
          <w:szCs w:val="22"/>
        </w:rPr>
        <w:t>47</w:t>
      </w:r>
      <w:r w:rsidRPr="00445EC1">
        <w:rPr>
          <w:b/>
          <w:sz w:val="22"/>
          <w:szCs w:val="22"/>
        </w:rPr>
        <w:t>.(</w:t>
      </w:r>
      <w:r w:rsidRPr="00D42E2A">
        <w:rPr>
          <w:b/>
          <w:bCs/>
          <w:sz w:val="22"/>
          <w:szCs w:val="22"/>
        </w:rPr>
        <w:t>1</w:t>
      </w:r>
      <w:r w:rsidRPr="00445EC1">
        <w:rPr>
          <w:b/>
          <w:sz w:val="22"/>
          <w:szCs w:val="22"/>
        </w:rPr>
        <w:t>)</w:t>
      </w:r>
      <w:r w:rsidR="00445EC1" w:rsidRPr="00445EC1">
        <w:rPr>
          <w:sz w:val="22"/>
          <w:szCs w:val="22"/>
        </w:rPr>
        <w:t xml:space="preserve"> </w:t>
      </w:r>
      <w:r w:rsidRPr="00D42E2A">
        <w:rPr>
          <w:sz w:val="22"/>
          <w:szCs w:val="22"/>
        </w:rPr>
        <w:t>This section applies if the investment is transferred, or is proposed to be transferred, to the State Bank of South Australia.</w:t>
      </w:r>
    </w:p>
    <w:p w14:paraId="660250AE" w14:textId="77777777" w:rsidR="00EC4A1D" w:rsidRPr="00D42E2A" w:rsidRDefault="00EC4A1D" w:rsidP="00EC4A1D">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Bank of South Australia Limited may disclose the eligible tax file number information in relation to the investment to the State Bank of South Australia if:</w:t>
      </w:r>
    </w:p>
    <w:p w14:paraId="01DE1DCC" w14:textId="77777777" w:rsidR="00EC4A1D" w:rsidRPr="00D42E2A" w:rsidRDefault="00EC4A1D" w:rsidP="00EC4A1D">
      <w:pPr>
        <w:autoSpaceDE w:val="0"/>
        <w:autoSpaceDN w:val="0"/>
        <w:adjustRightInd w:val="0"/>
        <w:spacing w:before="120"/>
        <w:ind w:left="730" w:hanging="384"/>
        <w:jc w:val="both"/>
        <w:rPr>
          <w:sz w:val="22"/>
          <w:szCs w:val="22"/>
        </w:rPr>
      </w:pPr>
      <w:r w:rsidRPr="00D42E2A">
        <w:rPr>
          <w:sz w:val="22"/>
          <w:szCs w:val="22"/>
        </w:rPr>
        <w:t>(a)</w:t>
      </w:r>
      <w:r w:rsidRPr="00D42E2A">
        <w:rPr>
          <w:sz w:val="22"/>
          <w:szCs w:val="22"/>
        </w:rPr>
        <w:tab/>
        <w:t>at least 22 days before the disclosure, Bank of South Australia Limited sends the investor a notice under section 49 about the proposed disclosure; and</w:t>
      </w:r>
    </w:p>
    <w:p w14:paraId="4129D4E1" w14:textId="77777777" w:rsidR="00EC4A1D" w:rsidRPr="00D42E2A" w:rsidRDefault="00EC4A1D" w:rsidP="00EC4A1D">
      <w:pPr>
        <w:autoSpaceDE w:val="0"/>
        <w:autoSpaceDN w:val="0"/>
        <w:adjustRightInd w:val="0"/>
        <w:spacing w:before="120"/>
        <w:ind w:left="725" w:hanging="403"/>
        <w:jc w:val="both"/>
        <w:rPr>
          <w:sz w:val="22"/>
          <w:szCs w:val="22"/>
        </w:rPr>
      </w:pPr>
      <w:r w:rsidRPr="00D42E2A">
        <w:rPr>
          <w:sz w:val="22"/>
          <w:szCs w:val="22"/>
        </w:rPr>
        <w:br w:type="page"/>
      </w:r>
      <w:r w:rsidRPr="00D42E2A">
        <w:rPr>
          <w:sz w:val="22"/>
          <w:szCs w:val="22"/>
        </w:rPr>
        <w:lastRenderedPageBreak/>
        <w:t>(b)</w:t>
      </w:r>
      <w:r w:rsidRPr="00D42E2A">
        <w:rPr>
          <w:sz w:val="22"/>
          <w:szCs w:val="22"/>
        </w:rPr>
        <w:tab/>
        <w:t>the investor does not object to the disclosure in accordance with the notice.</w:t>
      </w:r>
    </w:p>
    <w:p w14:paraId="7CD8974D"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Eligible tax file number information may be disclosed to a designated subsidiary of the State Bank of South Australia</w:t>
      </w:r>
    </w:p>
    <w:p w14:paraId="1C315478" w14:textId="4D31A02A" w:rsidR="00EC4A1D" w:rsidRPr="00D42E2A" w:rsidRDefault="00EC4A1D" w:rsidP="00EC4A1D">
      <w:pPr>
        <w:autoSpaceDE w:val="0"/>
        <w:autoSpaceDN w:val="0"/>
        <w:adjustRightInd w:val="0"/>
        <w:spacing w:before="120"/>
        <w:ind w:firstLine="317"/>
        <w:jc w:val="both"/>
        <w:rPr>
          <w:sz w:val="22"/>
          <w:szCs w:val="22"/>
        </w:rPr>
      </w:pPr>
      <w:r w:rsidRPr="00D42E2A">
        <w:rPr>
          <w:b/>
          <w:bCs/>
          <w:sz w:val="22"/>
          <w:szCs w:val="22"/>
        </w:rPr>
        <w:t>48</w:t>
      </w:r>
      <w:r w:rsidRPr="00445EC1">
        <w:rPr>
          <w:b/>
          <w:sz w:val="22"/>
          <w:szCs w:val="22"/>
        </w:rPr>
        <w:t>.(</w:t>
      </w:r>
      <w:r w:rsidRPr="00D42E2A">
        <w:rPr>
          <w:b/>
          <w:bCs/>
          <w:sz w:val="22"/>
          <w:szCs w:val="22"/>
        </w:rPr>
        <w:t>1</w:t>
      </w:r>
      <w:r w:rsidRPr="00445EC1">
        <w:rPr>
          <w:b/>
          <w:sz w:val="22"/>
          <w:szCs w:val="22"/>
        </w:rPr>
        <w:t>)</w:t>
      </w:r>
      <w:r w:rsidR="00445EC1" w:rsidRPr="00445EC1">
        <w:rPr>
          <w:sz w:val="22"/>
          <w:szCs w:val="22"/>
        </w:rPr>
        <w:t xml:space="preserve"> </w:t>
      </w:r>
      <w:r w:rsidRPr="00D42E2A">
        <w:rPr>
          <w:sz w:val="22"/>
          <w:szCs w:val="22"/>
        </w:rPr>
        <w:t>This section applies if the investment is transferred, or is proposed to be transferred, to a designated subsidiary of the State Bank of South Australia.</w:t>
      </w:r>
    </w:p>
    <w:p w14:paraId="2B823DDC" w14:textId="77777777" w:rsidR="00EC4A1D" w:rsidRPr="00D42E2A" w:rsidRDefault="00EC4A1D" w:rsidP="00EC4A1D">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Bank of South Australia Limited may disclose the eligible tax file number information in relation to the investment to the designated subsidiary if:</w:t>
      </w:r>
    </w:p>
    <w:p w14:paraId="3E8BF897" w14:textId="77777777" w:rsidR="00EC4A1D" w:rsidRPr="00D42E2A" w:rsidRDefault="00EC4A1D" w:rsidP="00EC4A1D">
      <w:pPr>
        <w:tabs>
          <w:tab w:val="left" w:pos="730"/>
        </w:tabs>
        <w:autoSpaceDE w:val="0"/>
        <w:autoSpaceDN w:val="0"/>
        <w:adjustRightInd w:val="0"/>
        <w:spacing w:before="120"/>
        <w:ind w:left="730" w:hanging="394"/>
        <w:jc w:val="both"/>
        <w:rPr>
          <w:sz w:val="22"/>
          <w:szCs w:val="22"/>
        </w:rPr>
      </w:pPr>
      <w:r w:rsidRPr="00D42E2A">
        <w:rPr>
          <w:sz w:val="22"/>
          <w:szCs w:val="22"/>
        </w:rPr>
        <w:t>(a)</w:t>
      </w:r>
      <w:r w:rsidRPr="00D42E2A">
        <w:rPr>
          <w:sz w:val="22"/>
          <w:szCs w:val="22"/>
        </w:rPr>
        <w:tab/>
        <w:t>at least 22 days before the disclosure, Bank of South Australia Limited sends the investor a notice under section 49 about the proposed disclosure; and</w:t>
      </w:r>
    </w:p>
    <w:p w14:paraId="1ACC8044" w14:textId="77777777" w:rsidR="00EC4A1D" w:rsidRPr="00D42E2A" w:rsidRDefault="00EC4A1D" w:rsidP="00EC4A1D">
      <w:pPr>
        <w:tabs>
          <w:tab w:val="left" w:pos="730"/>
        </w:tabs>
        <w:autoSpaceDE w:val="0"/>
        <w:autoSpaceDN w:val="0"/>
        <w:adjustRightInd w:val="0"/>
        <w:spacing w:before="120"/>
        <w:ind w:left="730" w:hanging="394"/>
        <w:jc w:val="both"/>
        <w:rPr>
          <w:sz w:val="22"/>
          <w:szCs w:val="22"/>
        </w:rPr>
      </w:pPr>
      <w:r w:rsidRPr="00D42E2A">
        <w:rPr>
          <w:sz w:val="22"/>
          <w:szCs w:val="22"/>
        </w:rPr>
        <w:t>(b)</w:t>
      </w:r>
      <w:r w:rsidRPr="00D42E2A">
        <w:rPr>
          <w:sz w:val="22"/>
          <w:szCs w:val="22"/>
        </w:rPr>
        <w:tab/>
        <w:t>the investor does not object to the disclosure in accordance with the notice.</w:t>
      </w:r>
    </w:p>
    <w:p w14:paraId="32616827"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Notices telling investors about proposed transfer of eligible tax file number information and inviting objections</w:t>
      </w:r>
    </w:p>
    <w:p w14:paraId="5DE56387" w14:textId="75B78A30" w:rsidR="00EC4A1D" w:rsidRPr="00D42E2A" w:rsidRDefault="00EC4A1D" w:rsidP="00EC4A1D">
      <w:pPr>
        <w:autoSpaceDE w:val="0"/>
        <w:autoSpaceDN w:val="0"/>
        <w:adjustRightInd w:val="0"/>
        <w:spacing w:before="120"/>
        <w:ind w:firstLine="312"/>
        <w:jc w:val="both"/>
        <w:rPr>
          <w:sz w:val="22"/>
          <w:szCs w:val="22"/>
        </w:rPr>
      </w:pPr>
      <w:r w:rsidRPr="00D42E2A">
        <w:rPr>
          <w:b/>
          <w:bCs/>
          <w:sz w:val="22"/>
          <w:szCs w:val="22"/>
        </w:rPr>
        <w:t>49</w:t>
      </w:r>
      <w:r w:rsidRPr="00445EC1">
        <w:rPr>
          <w:b/>
          <w:sz w:val="22"/>
          <w:szCs w:val="22"/>
        </w:rPr>
        <w:t>.</w:t>
      </w:r>
      <w:r w:rsidRPr="00D42E2A">
        <w:rPr>
          <w:sz w:val="22"/>
          <w:szCs w:val="22"/>
        </w:rPr>
        <w:tab/>
        <w:t>Bank of South Australia Limited may send an investor a notice, in a form approved by the Commissioner, that:</w:t>
      </w:r>
    </w:p>
    <w:p w14:paraId="44281732" w14:textId="77777777" w:rsidR="00EC4A1D" w:rsidRPr="00D42E2A" w:rsidRDefault="00EC4A1D" w:rsidP="00EC4A1D">
      <w:pPr>
        <w:tabs>
          <w:tab w:val="left" w:pos="734"/>
        </w:tabs>
        <w:autoSpaceDE w:val="0"/>
        <w:autoSpaceDN w:val="0"/>
        <w:adjustRightInd w:val="0"/>
        <w:spacing w:before="120"/>
        <w:ind w:left="734" w:hanging="394"/>
        <w:jc w:val="both"/>
        <w:rPr>
          <w:sz w:val="22"/>
          <w:szCs w:val="22"/>
        </w:rPr>
      </w:pPr>
      <w:r w:rsidRPr="00D42E2A">
        <w:rPr>
          <w:sz w:val="22"/>
          <w:szCs w:val="22"/>
        </w:rPr>
        <w:t>(a)</w:t>
      </w:r>
      <w:r w:rsidRPr="00D42E2A">
        <w:rPr>
          <w:sz w:val="22"/>
          <w:szCs w:val="22"/>
        </w:rPr>
        <w:tab/>
        <w:t>states that Bank of South Australia Limited proposes to disclose specified kinds of eligible tax file number information to the State Bank of South Australia or to a designated subsidiary of the State Bank of South Australia; and</w:t>
      </w:r>
    </w:p>
    <w:p w14:paraId="510EBB3F" w14:textId="77777777" w:rsidR="00EC4A1D" w:rsidRPr="00D42E2A" w:rsidRDefault="00EC4A1D" w:rsidP="00EC4A1D">
      <w:pPr>
        <w:tabs>
          <w:tab w:val="left" w:pos="734"/>
        </w:tabs>
        <w:autoSpaceDE w:val="0"/>
        <w:autoSpaceDN w:val="0"/>
        <w:adjustRightInd w:val="0"/>
        <w:spacing w:before="120"/>
        <w:ind w:left="734" w:hanging="394"/>
        <w:jc w:val="both"/>
        <w:rPr>
          <w:sz w:val="22"/>
          <w:szCs w:val="22"/>
        </w:rPr>
      </w:pPr>
      <w:r w:rsidRPr="00D42E2A">
        <w:rPr>
          <w:sz w:val="22"/>
          <w:szCs w:val="22"/>
        </w:rPr>
        <w:t>(b)</w:t>
      </w:r>
      <w:r w:rsidRPr="00D42E2A">
        <w:rPr>
          <w:sz w:val="22"/>
          <w:szCs w:val="22"/>
        </w:rPr>
        <w:tab/>
        <w:t>states that the investor may give Bank of South Australia Limited a written objection within 21 days after:</w:t>
      </w:r>
    </w:p>
    <w:p w14:paraId="3D3230CF" w14:textId="77777777" w:rsidR="00EC4A1D" w:rsidRPr="00D42E2A" w:rsidRDefault="00EC4A1D" w:rsidP="00EC4A1D">
      <w:pPr>
        <w:autoSpaceDE w:val="0"/>
        <w:autoSpaceDN w:val="0"/>
        <w:adjustRightInd w:val="0"/>
        <w:spacing w:before="120"/>
        <w:ind w:left="1325" w:hanging="32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if the notice is sent by post—the day on which the notice is posted; or</w:t>
      </w:r>
    </w:p>
    <w:p w14:paraId="498755A2" w14:textId="77777777" w:rsidR="00EC4A1D" w:rsidRPr="00D42E2A" w:rsidRDefault="00EC4A1D" w:rsidP="00EC4A1D">
      <w:pPr>
        <w:autoSpaceDE w:val="0"/>
        <w:autoSpaceDN w:val="0"/>
        <w:adjustRightInd w:val="0"/>
        <w:spacing w:before="120"/>
        <w:ind w:left="1330" w:hanging="403"/>
        <w:jc w:val="both"/>
        <w:rPr>
          <w:sz w:val="22"/>
          <w:szCs w:val="22"/>
        </w:rPr>
      </w:pPr>
      <w:r w:rsidRPr="00D42E2A">
        <w:rPr>
          <w:sz w:val="22"/>
          <w:szCs w:val="22"/>
        </w:rPr>
        <w:t>(ii)</w:t>
      </w:r>
      <w:r w:rsidRPr="00D42E2A">
        <w:rPr>
          <w:sz w:val="22"/>
          <w:szCs w:val="22"/>
        </w:rPr>
        <w:tab/>
        <w:t>if the notice is sent by being delivered to the investor personally—the day of delivery; or</w:t>
      </w:r>
    </w:p>
    <w:p w14:paraId="67ECF8EC" w14:textId="77777777" w:rsidR="00EC4A1D" w:rsidRPr="00D42E2A" w:rsidRDefault="00EC4A1D" w:rsidP="00EC4A1D">
      <w:pPr>
        <w:autoSpaceDE w:val="0"/>
        <w:autoSpaceDN w:val="0"/>
        <w:adjustRightInd w:val="0"/>
        <w:spacing w:before="120"/>
        <w:ind w:left="1334" w:hanging="470"/>
        <w:jc w:val="both"/>
        <w:rPr>
          <w:sz w:val="22"/>
          <w:szCs w:val="22"/>
        </w:rPr>
      </w:pPr>
      <w:r w:rsidRPr="00D42E2A">
        <w:rPr>
          <w:sz w:val="22"/>
          <w:szCs w:val="22"/>
        </w:rPr>
        <w:t>(iii)</w:t>
      </w:r>
      <w:r w:rsidRPr="00D42E2A">
        <w:rPr>
          <w:sz w:val="22"/>
          <w:szCs w:val="22"/>
        </w:rPr>
        <w:tab/>
        <w:t>if the notice is sent by being left at a particular place or address—the day on which the notice is left at that place or address; and</w:t>
      </w:r>
    </w:p>
    <w:p w14:paraId="0916641C" w14:textId="77777777" w:rsidR="00EC4A1D" w:rsidRPr="00D42E2A" w:rsidRDefault="00EC4A1D" w:rsidP="00EC4A1D">
      <w:pPr>
        <w:tabs>
          <w:tab w:val="left" w:pos="734"/>
        </w:tabs>
        <w:autoSpaceDE w:val="0"/>
        <w:autoSpaceDN w:val="0"/>
        <w:adjustRightInd w:val="0"/>
        <w:spacing w:before="120"/>
        <w:ind w:left="734" w:hanging="394"/>
        <w:jc w:val="both"/>
        <w:rPr>
          <w:sz w:val="22"/>
          <w:szCs w:val="22"/>
        </w:rPr>
      </w:pPr>
      <w:r w:rsidRPr="00D42E2A">
        <w:rPr>
          <w:sz w:val="22"/>
          <w:szCs w:val="22"/>
        </w:rPr>
        <w:t>(c)</w:t>
      </w:r>
      <w:r w:rsidRPr="00D42E2A">
        <w:rPr>
          <w:sz w:val="22"/>
          <w:szCs w:val="22"/>
        </w:rPr>
        <w:tab/>
        <w:t>states that if the investor lodges such an objection, the information will not be disclosed to the State Bank of South Australia, or to the designated subsidiary, as the case requires; and</w:t>
      </w:r>
    </w:p>
    <w:p w14:paraId="3B0B28A4" w14:textId="77777777" w:rsidR="00EC4A1D" w:rsidRPr="00D42E2A" w:rsidRDefault="00EC4A1D" w:rsidP="00EC4A1D">
      <w:pPr>
        <w:tabs>
          <w:tab w:val="left" w:pos="734"/>
        </w:tabs>
        <w:autoSpaceDE w:val="0"/>
        <w:autoSpaceDN w:val="0"/>
        <w:adjustRightInd w:val="0"/>
        <w:spacing w:before="120"/>
        <w:ind w:left="341"/>
        <w:jc w:val="both"/>
        <w:rPr>
          <w:sz w:val="22"/>
          <w:szCs w:val="22"/>
        </w:rPr>
      </w:pPr>
      <w:r w:rsidRPr="00D42E2A">
        <w:rPr>
          <w:sz w:val="22"/>
          <w:szCs w:val="22"/>
        </w:rPr>
        <w:t>(d)</w:t>
      </w:r>
      <w:r w:rsidRPr="00D42E2A">
        <w:rPr>
          <w:sz w:val="22"/>
          <w:szCs w:val="22"/>
        </w:rPr>
        <w:tab/>
        <w:t>contains such additional information as is required by the form.</w:t>
      </w:r>
    </w:p>
    <w:p w14:paraId="3622E456"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t xml:space="preserve">Note: Section 28A of the </w:t>
      </w:r>
      <w:r w:rsidRPr="00D42E2A">
        <w:rPr>
          <w:i/>
          <w:iCs/>
          <w:sz w:val="22"/>
          <w:szCs w:val="22"/>
        </w:rPr>
        <w:t xml:space="preserve">Acts Interpretation Act 1901 </w:t>
      </w:r>
      <w:r w:rsidRPr="00D42E2A">
        <w:rPr>
          <w:sz w:val="22"/>
          <w:szCs w:val="22"/>
        </w:rPr>
        <w:t>sets out the methods of sending notices.</w:t>
      </w:r>
    </w:p>
    <w:p w14:paraId="739E7907" w14:textId="77777777" w:rsidR="00EC4A1D" w:rsidRPr="00D42E2A" w:rsidRDefault="00EC4A1D" w:rsidP="00EC4A1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Consequences of disclosure of eligible tax file number information to the State Bank of South Australia or to a designated subsidiary of the State Bank of South Australia</w:t>
      </w:r>
    </w:p>
    <w:p w14:paraId="2195EDD1" w14:textId="319F090D" w:rsidR="00EC4A1D" w:rsidRPr="00D42E2A" w:rsidRDefault="00EC4A1D" w:rsidP="00EC4A1D">
      <w:pPr>
        <w:autoSpaceDE w:val="0"/>
        <w:autoSpaceDN w:val="0"/>
        <w:adjustRightInd w:val="0"/>
        <w:spacing w:before="120"/>
        <w:ind w:firstLine="317"/>
        <w:jc w:val="both"/>
        <w:rPr>
          <w:sz w:val="22"/>
          <w:szCs w:val="22"/>
        </w:rPr>
      </w:pPr>
      <w:r w:rsidRPr="00D42E2A">
        <w:rPr>
          <w:b/>
          <w:bCs/>
          <w:sz w:val="22"/>
          <w:szCs w:val="22"/>
        </w:rPr>
        <w:t>50</w:t>
      </w:r>
      <w:r w:rsidRPr="00445EC1">
        <w:rPr>
          <w:b/>
          <w:sz w:val="22"/>
          <w:szCs w:val="22"/>
        </w:rPr>
        <w:t>.(</w:t>
      </w:r>
      <w:r w:rsidRPr="00D42E2A">
        <w:rPr>
          <w:b/>
          <w:bCs/>
          <w:sz w:val="22"/>
          <w:szCs w:val="22"/>
        </w:rPr>
        <w:t>1</w:t>
      </w:r>
      <w:r w:rsidRPr="00445EC1">
        <w:rPr>
          <w:b/>
          <w:sz w:val="22"/>
          <w:szCs w:val="22"/>
        </w:rPr>
        <w:t>)</w:t>
      </w:r>
      <w:r w:rsidR="00445EC1" w:rsidRPr="00445EC1">
        <w:rPr>
          <w:sz w:val="22"/>
          <w:szCs w:val="22"/>
        </w:rPr>
        <w:t xml:space="preserve"> </w:t>
      </w:r>
      <w:r w:rsidRPr="00D42E2A">
        <w:rPr>
          <w:sz w:val="22"/>
          <w:szCs w:val="22"/>
        </w:rPr>
        <w:t xml:space="preserve">If eligible tax file number information in relation to an investment is disclosed to the State Bank of South Australia, or to a designated subsidiary of the State Bank of South Australia, under this Subdivision, the investor is taken, for the purposes of Part VA of the </w:t>
      </w:r>
      <w:r w:rsidRPr="00D42E2A">
        <w:rPr>
          <w:i/>
          <w:iCs/>
          <w:sz w:val="22"/>
          <w:szCs w:val="22"/>
        </w:rPr>
        <w:t>Income Tax Assessment Act 1936</w:t>
      </w:r>
      <w:r w:rsidRPr="00445EC1">
        <w:rPr>
          <w:iCs/>
          <w:sz w:val="22"/>
          <w:szCs w:val="22"/>
        </w:rPr>
        <w:t>:</w:t>
      </w:r>
    </w:p>
    <w:p w14:paraId="0FD1308A" w14:textId="77777777" w:rsidR="00EC4A1D" w:rsidRPr="00D42E2A" w:rsidRDefault="00EC4A1D" w:rsidP="00EC4A1D">
      <w:pPr>
        <w:tabs>
          <w:tab w:val="left" w:pos="739"/>
        </w:tabs>
        <w:autoSpaceDE w:val="0"/>
        <w:autoSpaceDN w:val="0"/>
        <w:adjustRightInd w:val="0"/>
        <w:spacing w:before="120"/>
        <w:ind w:left="739" w:hanging="394"/>
        <w:jc w:val="both"/>
        <w:rPr>
          <w:sz w:val="22"/>
          <w:szCs w:val="22"/>
        </w:rPr>
      </w:pPr>
      <w:r w:rsidRPr="00D42E2A">
        <w:rPr>
          <w:sz w:val="22"/>
          <w:szCs w:val="22"/>
        </w:rPr>
        <w:t>(a)</w:t>
      </w:r>
      <w:r w:rsidRPr="00D42E2A">
        <w:rPr>
          <w:sz w:val="22"/>
          <w:szCs w:val="22"/>
        </w:rPr>
        <w:tab/>
        <w:t>to have quoted his or her tax file number to the State Bank of South Australia or to the designated subsidiary, as the case requires, under Division 4 of that Part in connection with the investment; and</w:t>
      </w:r>
    </w:p>
    <w:p w14:paraId="673FC7CA" w14:textId="77777777" w:rsidR="00EC4A1D" w:rsidRPr="00D42E2A" w:rsidRDefault="00EC4A1D" w:rsidP="00EC4A1D">
      <w:pPr>
        <w:tabs>
          <w:tab w:val="left" w:pos="739"/>
        </w:tabs>
        <w:autoSpaceDE w:val="0"/>
        <w:autoSpaceDN w:val="0"/>
        <w:adjustRightInd w:val="0"/>
        <w:spacing w:before="120"/>
        <w:ind w:left="739" w:hanging="394"/>
        <w:jc w:val="both"/>
        <w:rPr>
          <w:sz w:val="22"/>
          <w:szCs w:val="22"/>
        </w:rPr>
      </w:pPr>
      <w:r w:rsidRPr="00D42E2A">
        <w:rPr>
          <w:sz w:val="22"/>
          <w:szCs w:val="22"/>
        </w:rPr>
        <w:t>(b)</w:t>
      </w:r>
      <w:r w:rsidRPr="00D42E2A">
        <w:rPr>
          <w:sz w:val="22"/>
          <w:szCs w:val="22"/>
        </w:rPr>
        <w:tab/>
        <w:t>to have so quoted his or her tax file number at whichever is the later of the following times:</w:t>
      </w:r>
    </w:p>
    <w:p w14:paraId="14E0904A" w14:textId="77777777" w:rsidR="00EC4A1D" w:rsidRPr="00D42E2A" w:rsidRDefault="00EC4A1D" w:rsidP="00EC4A1D">
      <w:pPr>
        <w:autoSpaceDE w:val="0"/>
        <w:autoSpaceDN w:val="0"/>
        <w:adjustRightInd w:val="0"/>
        <w:spacing w:before="120"/>
        <w:ind w:left="1334"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time when the disclosure of the eligible tax file number information occurred;</w:t>
      </w:r>
    </w:p>
    <w:p w14:paraId="060C1CAF" w14:textId="18302750" w:rsidR="00EC4A1D" w:rsidRPr="00D42E2A" w:rsidRDefault="00EC4A1D" w:rsidP="00445EC1">
      <w:pPr>
        <w:autoSpaceDE w:val="0"/>
        <w:autoSpaceDN w:val="0"/>
        <w:adjustRightInd w:val="0"/>
        <w:spacing w:before="120"/>
        <w:ind w:left="1334" w:hanging="341"/>
        <w:jc w:val="both"/>
        <w:rPr>
          <w:sz w:val="22"/>
          <w:szCs w:val="22"/>
        </w:rPr>
      </w:pPr>
      <w:r w:rsidRPr="00D42E2A">
        <w:rPr>
          <w:sz w:val="22"/>
          <w:szCs w:val="22"/>
        </w:rPr>
        <w:t>(ii)</w:t>
      </w:r>
      <w:r w:rsidRPr="00D42E2A">
        <w:rPr>
          <w:sz w:val="22"/>
          <w:szCs w:val="22"/>
        </w:rPr>
        <w:tab/>
        <w:t>the time when the transfer of the investment occurred.</w:t>
      </w:r>
    </w:p>
    <w:p w14:paraId="19B52916" w14:textId="5703BC35" w:rsidR="00EC4A1D" w:rsidRPr="00D42E2A" w:rsidRDefault="00EC4A1D" w:rsidP="00EC4A1D">
      <w:pPr>
        <w:autoSpaceDE w:val="0"/>
        <w:autoSpaceDN w:val="0"/>
        <w:adjustRightInd w:val="0"/>
        <w:spacing w:before="120"/>
        <w:ind w:firstLine="350"/>
        <w:jc w:val="both"/>
        <w:rPr>
          <w:sz w:val="22"/>
          <w:szCs w:val="22"/>
        </w:rPr>
      </w:pPr>
      <w:r w:rsidRPr="00D42E2A">
        <w:rPr>
          <w:b/>
          <w:sz w:val="22"/>
          <w:szCs w:val="22"/>
        </w:rPr>
        <w:t>(2)</w:t>
      </w:r>
      <w:r w:rsidRPr="00D42E2A">
        <w:rPr>
          <w:sz w:val="22"/>
          <w:szCs w:val="22"/>
        </w:rPr>
        <w:tab/>
        <w:t xml:space="preserve">For the purposes of subsection 202DG(2A) of the </w:t>
      </w:r>
      <w:r w:rsidRPr="00D42E2A">
        <w:rPr>
          <w:i/>
          <w:iCs/>
          <w:sz w:val="22"/>
          <w:szCs w:val="22"/>
        </w:rPr>
        <w:t>Income Tax Assessment Act 1936</w:t>
      </w:r>
      <w:r w:rsidRPr="00445EC1">
        <w:rPr>
          <w:iCs/>
          <w:sz w:val="22"/>
          <w:szCs w:val="22"/>
        </w:rPr>
        <w:t>,</w:t>
      </w:r>
      <w:r w:rsidRPr="00D42E2A">
        <w:rPr>
          <w:i/>
          <w:iCs/>
          <w:sz w:val="22"/>
          <w:szCs w:val="22"/>
        </w:rPr>
        <w:t xml:space="preserve"> </w:t>
      </w:r>
      <w:r w:rsidRPr="00D42E2A">
        <w:rPr>
          <w:sz w:val="22"/>
          <w:szCs w:val="22"/>
        </w:rPr>
        <w:t>if:</w:t>
      </w:r>
    </w:p>
    <w:p w14:paraId="55F5FDB8" w14:textId="77777777" w:rsidR="00EC4A1D" w:rsidRPr="00D42E2A" w:rsidRDefault="00EC4A1D" w:rsidP="00EC4A1D">
      <w:pPr>
        <w:tabs>
          <w:tab w:val="left" w:pos="739"/>
        </w:tabs>
        <w:autoSpaceDE w:val="0"/>
        <w:autoSpaceDN w:val="0"/>
        <w:adjustRightInd w:val="0"/>
        <w:spacing w:before="120"/>
        <w:ind w:left="739" w:hanging="398"/>
        <w:jc w:val="both"/>
        <w:rPr>
          <w:sz w:val="22"/>
          <w:szCs w:val="22"/>
        </w:rPr>
      </w:pPr>
      <w:r w:rsidRPr="00D42E2A">
        <w:rPr>
          <w:sz w:val="22"/>
          <w:szCs w:val="22"/>
        </w:rPr>
        <w:t>(a)</w:t>
      </w:r>
      <w:r w:rsidRPr="00D42E2A">
        <w:rPr>
          <w:sz w:val="22"/>
          <w:szCs w:val="22"/>
        </w:rPr>
        <w:tab/>
        <w:t>eligible tax file number information in relation to an investment is disclosed to the State Bank of South Australia, or to a designated subsidiary of the State Bank of South Australia, under this Subdivision; and</w:t>
      </w:r>
    </w:p>
    <w:p w14:paraId="591355AE" w14:textId="77777777" w:rsidR="00EC4A1D" w:rsidRPr="00D42E2A" w:rsidRDefault="00EC4A1D" w:rsidP="00EC4A1D">
      <w:pPr>
        <w:tabs>
          <w:tab w:val="left" w:pos="739"/>
        </w:tabs>
        <w:autoSpaceDE w:val="0"/>
        <w:autoSpaceDN w:val="0"/>
        <w:adjustRightInd w:val="0"/>
        <w:spacing w:before="120"/>
        <w:ind w:left="341"/>
        <w:jc w:val="both"/>
        <w:rPr>
          <w:sz w:val="22"/>
          <w:szCs w:val="22"/>
        </w:rPr>
      </w:pPr>
      <w:r w:rsidRPr="00D42E2A">
        <w:rPr>
          <w:sz w:val="22"/>
          <w:szCs w:val="22"/>
        </w:rPr>
        <w:t>(b)</w:t>
      </w:r>
      <w:r w:rsidRPr="00D42E2A">
        <w:rPr>
          <w:sz w:val="22"/>
          <w:szCs w:val="22"/>
        </w:rPr>
        <w:tab/>
        <w:t>the eligible tax number information was covered by paragraph 41(a);</w:t>
      </w:r>
    </w:p>
    <w:p w14:paraId="55CAEC3F"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t>the investor is taken to have actually quoted his or her tax file number under Division 4 of Part VA of that Act.</w:t>
      </w:r>
    </w:p>
    <w:p w14:paraId="64D60646"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 xml:space="preserve">Modification of subsection 202EC(4) of the </w:t>
      </w:r>
      <w:r w:rsidRPr="00D42E2A">
        <w:rPr>
          <w:b/>
          <w:bCs/>
          <w:i/>
          <w:iCs/>
          <w:sz w:val="22"/>
          <w:szCs w:val="22"/>
        </w:rPr>
        <w:t>Income Tax Assessment Act 1936</w:t>
      </w:r>
    </w:p>
    <w:p w14:paraId="01BBA006" w14:textId="54B7DBFB" w:rsidR="00EC4A1D" w:rsidRPr="00D42E2A" w:rsidRDefault="00EC4A1D" w:rsidP="00EC4A1D">
      <w:pPr>
        <w:autoSpaceDE w:val="0"/>
        <w:autoSpaceDN w:val="0"/>
        <w:adjustRightInd w:val="0"/>
        <w:spacing w:before="120"/>
        <w:ind w:firstLine="317"/>
        <w:jc w:val="both"/>
        <w:rPr>
          <w:sz w:val="22"/>
          <w:szCs w:val="22"/>
        </w:rPr>
      </w:pPr>
      <w:r w:rsidRPr="00D42E2A">
        <w:rPr>
          <w:b/>
          <w:bCs/>
          <w:sz w:val="22"/>
          <w:szCs w:val="22"/>
        </w:rPr>
        <w:t>51</w:t>
      </w:r>
      <w:r w:rsidRPr="00445EC1">
        <w:rPr>
          <w:b/>
          <w:sz w:val="22"/>
          <w:szCs w:val="22"/>
        </w:rPr>
        <w:t>.(</w:t>
      </w:r>
      <w:r w:rsidRPr="00D42E2A">
        <w:rPr>
          <w:b/>
          <w:bCs/>
          <w:sz w:val="22"/>
          <w:szCs w:val="22"/>
        </w:rPr>
        <w:t>1</w:t>
      </w:r>
      <w:r w:rsidRPr="00445EC1">
        <w:rPr>
          <w:b/>
          <w:sz w:val="22"/>
          <w:szCs w:val="22"/>
        </w:rPr>
        <w:t>)</w:t>
      </w:r>
      <w:r w:rsidR="00445EC1" w:rsidRPr="00445EC1">
        <w:rPr>
          <w:sz w:val="22"/>
          <w:szCs w:val="22"/>
        </w:rPr>
        <w:t xml:space="preserve"> </w:t>
      </w:r>
      <w:r w:rsidRPr="00D42E2A">
        <w:rPr>
          <w:sz w:val="22"/>
          <w:szCs w:val="22"/>
        </w:rPr>
        <w:t xml:space="preserve">If information covered by paragraph 41(e) is disclosed to the State Bank of South Australia under this Subdivision, subsection 202EC(4) of the </w:t>
      </w:r>
      <w:r w:rsidRPr="00D42E2A">
        <w:rPr>
          <w:i/>
          <w:iCs/>
          <w:sz w:val="22"/>
          <w:szCs w:val="22"/>
        </w:rPr>
        <w:t xml:space="preserve">Income Tax Assessment Act 1936 </w:t>
      </w:r>
      <w:r w:rsidRPr="00D42E2A">
        <w:rPr>
          <w:sz w:val="22"/>
          <w:szCs w:val="22"/>
        </w:rPr>
        <w:t>has effect as if the reference in that subsection to subsection 202EC(1) of that Act included a reference to section 47 of this Act.</w:t>
      </w:r>
    </w:p>
    <w:p w14:paraId="15F6AB92" w14:textId="77777777" w:rsidR="00EC4A1D" w:rsidRPr="00D42E2A" w:rsidRDefault="00EC4A1D" w:rsidP="00EC4A1D">
      <w:pPr>
        <w:autoSpaceDE w:val="0"/>
        <w:autoSpaceDN w:val="0"/>
        <w:adjustRightInd w:val="0"/>
        <w:spacing w:before="120"/>
        <w:ind w:firstLine="317"/>
        <w:jc w:val="both"/>
        <w:rPr>
          <w:sz w:val="22"/>
          <w:szCs w:val="22"/>
        </w:rPr>
      </w:pPr>
      <w:r w:rsidRPr="00D42E2A">
        <w:rPr>
          <w:b/>
          <w:sz w:val="22"/>
          <w:szCs w:val="22"/>
        </w:rPr>
        <w:t>(2)</w:t>
      </w:r>
      <w:r w:rsidRPr="00D42E2A">
        <w:rPr>
          <w:sz w:val="22"/>
          <w:szCs w:val="22"/>
        </w:rPr>
        <w:tab/>
        <w:t xml:space="preserve">If information covered by paragraph 41(e) is disclosed to a designated subsidiary of the State Bank of South Australia under this Subdivision, subsection 202EC(4) of the </w:t>
      </w:r>
      <w:r w:rsidRPr="00D42E2A">
        <w:rPr>
          <w:i/>
          <w:iCs/>
          <w:sz w:val="22"/>
          <w:szCs w:val="22"/>
        </w:rPr>
        <w:t xml:space="preserve">Income Tax Assessment Act 1936 </w:t>
      </w:r>
      <w:r w:rsidRPr="00D42E2A">
        <w:rPr>
          <w:sz w:val="22"/>
          <w:szCs w:val="22"/>
        </w:rPr>
        <w:t>has effect as if the reference in that subsection to subsection 202EC(1) of that Act included a reference to section 48 of this Act.</w:t>
      </w:r>
    </w:p>
    <w:p w14:paraId="3320CC05" w14:textId="77777777" w:rsidR="00EC4A1D" w:rsidRPr="00D42E2A" w:rsidRDefault="00EC4A1D" w:rsidP="00D149FB">
      <w:pPr>
        <w:autoSpaceDE w:val="0"/>
        <w:autoSpaceDN w:val="0"/>
        <w:adjustRightInd w:val="0"/>
        <w:spacing w:before="120"/>
        <w:jc w:val="center"/>
        <w:rPr>
          <w:sz w:val="22"/>
          <w:szCs w:val="22"/>
        </w:rPr>
      </w:pPr>
      <w:r w:rsidRPr="00D42E2A">
        <w:rPr>
          <w:sz w:val="22"/>
          <w:szCs w:val="22"/>
        </w:rPr>
        <w:br w:type="page"/>
      </w:r>
      <w:r w:rsidRPr="00D42E2A">
        <w:rPr>
          <w:b/>
          <w:bCs/>
          <w:i/>
          <w:iCs/>
          <w:sz w:val="22"/>
          <w:szCs w:val="22"/>
        </w:rPr>
        <w:lastRenderedPageBreak/>
        <w:t>Subdivision C</w:t>
      </w:r>
      <w:r w:rsidRPr="00D42E2A">
        <w:rPr>
          <w:sz w:val="22"/>
          <w:szCs w:val="22"/>
        </w:rPr>
        <w:t>—</w:t>
      </w:r>
      <w:r w:rsidRPr="00D42E2A">
        <w:rPr>
          <w:b/>
          <w:bCs/>
          <w:i/>
          <w:iCs/>
          <w:sz w:val="22"/>
          <w:szCs w:val="22"/>
        </w:rPr>
        <w:t>Common provisions</w:t>
      </w:r>
    </w:p>
    <w:p w14:paraId="0C3FAD58"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 xml:space="preserve">Division deemed to be a taxation law for the purposes of section 8WB of the </w:t>
      </w:r>
      <w:r w:rsidRPr="00D42E2A">
        <w:rPr>
          <w:b/>
          <w:bCs/>
          <w:i/>
          <w:iCs/>
          <w:sz w:val="22"/>
          <w:szCs w:val="22"/>
        </w:rPr>
        <w:t>Taxation Administration Act 1953</w:t>
      </w:r>
    </w:p>
    <w:p w14:paraId="01E9AE10" w14:textId="77777777" w:rsidR="00EC4A1D" w:rsidRPr="00D42E2A" w:rsidRDefault="00EC4A1D" w:rsidP="00EC4A1D">
      <w:pPr>
        <w:tabs>
          <w:tab w:val="left" w:pos="749"/>
        </w:tabs>
        <w:autoSpaceDE w:val="0"/>
        <w:autoSpaceDN w:val="0"/>
        <w:adjustRightInd w:val="0"/>
        <w:spacing w:before="120"/>
        <w:ind w:firstLine="336"/>
        <w:jc w:val="both"/>
        <w:rPr>
          <w:sz w:val="22"/>
          <w:szCs w:val="22"/>
        </w:rPr>
      </w:pPr>
      <w:r w:rsidRPr="00D42E2A">
        <w:rPr>
          <w:b/>
          <w:bCs/>
          <w:sz w:val="22"/>
          <w:szCs w:val="22"/>
        </w:rPr>
        <w:t>52.</w:t>
      </w:r>
      <w:r w:rsidRPr="00D42E2A">
        <w:rPr>
          <w:b/>
          <w:bCs/>
          <w:sz w:val="22"/>
          <w:szCs w:val="22"/>
        </w:rPr>
        <w:tab/>
      </w:r>
      <w:r w:rsidRPr="00D42E2A">
        <w:rPr>
          <w:sz w:val="22"/>
          <w:szCs w:val="22"/>
        </w:rPr>
        <w:t xml:space="preserve">This Division is taken to be a taxation law for the purposes of section 8WB of the </w:t>
      </w:r>
      <w:r w:rsidRPr="00D42E2A">
        <w:rPr>
          <w:i/>
          <w:iCs/>
          <w:sz w:val="22"/>
          <w:szCs w:val="22"/>
        </w:rPr>
        <w:t>Taxation Administration Act 1953.</w:t>
      </w:r>
    </w:p>
    <w:p w14:paraId="7CC74BEA" w14:textId="3F38684D"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 xml:space="preserve">Disclosure of tax file number information under this Division taken not to be in breach of guidelines under the </w:t>
      </w:r>
      <w:r w:rsidRPr="00445EC1">
        <w:rPr>
          <w:b/>
          <w:i/>
          <w:iCs/>
          <w:sz w:val="22"/>
          <w:szCs w:val="22"/>
        </w:rPr>
        <w:t>Privacy</w:t>
      </w:r>
      <w:r w:rsidRPr="00D42E2A">
        <w:rPr>
          <w:i/>
          <w:iCs/>
          <w:sz w:val="22"/>
          <w:szCs w:val="22"/>
        </w:rPr>
        <w:t xml:space="preserve"> </w:t>
      </w:r>
      <w:r w:rsidRPr="00D42E2A">
        <w:rPr>
          <w:b/>
          <w:bCs/>
          <w:i/>
          <w:iCs/>
          <w:sz w:val="22"/>
          <w:szCs w:val="22"/>
        </w:rPr>
        <w:t>Act 1988</w:t>
      </w:r>
    </w:p>
    <w:p w14:paraId="04B84161" w14:textId="77777777" w:rsidR="00EC4A1D" w:rsidRPr="00D42E2A" w:rsidRDefault="00EC4A1D" w:rsidP="00EC4A1D">
      <w:pPr>
        <w:tabs>
          <w:tab w:val="left" w:pos="749"/>
        </w:tabs>
        <w:autoSpaceDE w:val="0"/>
        <w:autoSpaceDN w:val="0"/>
        <w:adjustRightInd w:val="0"/>
        <w:spacing w:before="120"/>
        <w:ind w:firstLine="336"/>
        <w:jc w:val="both"/>
        <w:rPr>
          <w:sz w:val="22"/>
          <w:szCs w:val="22"/>
        </w:rPr>
      </w:pPr>
      <w:r w:rsidRPr="00D42E2A">
        <w:rPr>
          <w:b/>
          <w:bCs/>
          <w:sz w:val="22"/>
          <w:szCs w:val="22"/>
        </w:rPr>
        <w:t>53.</w:t>
      </w:r>
      <w:r w:rsidRPr="00D42E2A">
        <w:rPr>
          <w:b/>
          <w:bCs/>
          <w:sz w:val="22"/>
          <w:szCs w:val="22"/>
        </w:rPr>
        <w:tab/>
      </w:r>
      <w:r w:rsidRPr="00D42E2A">
        <w:rPr>
          <w:sz w:val="22"/>
          <w:szCs w:val="22"/>
        </w:rPr>
        <w:t xml:space="preserve">A disclosure of eligible tax file number information under this Division is taken not to breach guidelines issued under section 17 of the </w:t>
      </w:r>
      <w:r w:rsidRPr="00D42E2A">
        <w:rPr>
          <w:i/>
          <w:iCs/>
          <w:sz w:val="22"/>
          <w:szCs w:val="22"/>
        </w:rPr>
        <w:t>Privacy Act 1988.</w:t>
      </w:r>
    </w:p>
    <w:p w14:paraId="2BB0E9E6" w14:textId="74973E50" w:rsidR="00EC4A1D" w:rsidRPr="00D42E2A" w:rsidRDefault="00EC4A1D" w:rsidP="00D149FB">
      <w:pPr>
        <w:autoSpaceDE w:val="0"/>
        <w:autoSpaceDN w:val="0"/>
        <w:adjustRightInd w:val="0"/>
        <w:spacing w:before="120"/>
        <w:jc w:val="center"/>
        <w:rPr>
          <w:sz w:val="22"/>
          <w:szCs w:val="22"/>
        </w:rPr>
      </w:pPr>
      <w:r w:rsidRPr="00D42E2A">
        <w:rPr>
          <w:b/>
          <w:bCs/>
          <w:i/>
          <w:iCs/>
          <w:sz w:val="22"/>
          <w:szCs w:val="22"/>
        </w:rPr>
        <w:t>Division 5</w:t>
      </w:r>
      <w:r w:rsidRPr="00D42E2A">
        <w:rPr>
          <w:b/>
          <w:bCs/>
          <w:sz w:val="22"/>
          <w:szCs w:val="22"/>
        </w:rPr>
        <w:t>—</w:t>
      </w:r>
      <w:r w:rsidRPr="00D42E2A">
        <w:rPr>
          <w:b/>
          <w:bCs/>
          <w:i/>
          <w:iCs/>
          <w:sz w:val="22"/>
          <w:szCs w:val="22"/>
        </w:rPr>
        <w:t>Reduction of deductions allowable to Bank of South</w:t>
      </w:r>
      <w:r w:rsidR="007C600D">
        <w:rPr>
          <w:b/>
          <w:bCs/>
          <w:i/>
          <w:iCs/>
          <w:sz w:val="22"/>
          <w:szCs w:val="22"/>
        </w:rPr>
        <w:t xml:space="preserve"> </w:t>
      </w:r>
      <w:r w:rsidRPr="00D42E2A">
        <w:rPr>
          <w:b/>
          <w:bCs/>
          <w:i/>
          <w:iCs/>
          <w:sz w:val="22"/>
          <w:szCs w:val="22"/>
        </w:rPr>
        <w:t>Australia Limited, and associates of Bank of South Australia Limited</w:t>
      </w:r>
      <w:r w:rsidR="007C600D">
        <w:rPr>
          <w:b/>
          <w:bCs/>
          <w:i/>
          <w:iCs/>
          <w:sz w:val="22"/>
          <w:szCs w:val="22"/>
        </w:rPr>
        <w:t xml:space="preserve"> </w:t>
      </w:r>
      <w:r w:rsidRPr="00D42E2A">
        <w:rPr>
          <w:b/>
          <w:bCs/>
          <w:i/>
          <w:iCs/>
          <w:sz w:val="22"/>
          <w:szCs w:val="22"/>
        </w:rPr>
        <w:t>in respect of certain superannuation contributions and eligible</w:t>
      </w:r>
      <w:r w:rsidR="007C600D">
        <w:rPr>
          <w:b/>
          <w:bCs/>
          <w:i/>
          <w:iCs/>
          <w:sz w:val="22"/>
          <w:szCs w:val="22"/>
        </w:rPr>
        <w:t xml:space="preserve"> </w:t>
      </w:r>
      <w:r w:rsidRPr="00D42E2A">
        <w:rPr>
          <w:b/>
          <w:bCs/>
          <w:i/>
          <w:iCs/>
          <w:sz w:val="22"/>
          <w:szCs w:val="22"/>
        </w:rPr>
        <w:t>termination payments</w:t>
      </w:r>
    </w:p>
    <w:p w14:paraId="3D09F738"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Reduction of deductions allowable to Bank of South Australia Limited, and associates of Bank of South Australia Limited, in respect of certain superannuation contributions and eligible termination payments</w:t>
      </w:r>
    </w:p>
    <w:p w14:paraId="425DF0F1"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Reducible deductions</w:t>
      </w:r>
    </w:p>
    <w:p w14:paraId="28F11FF9" w14:textId="393E2B67" w:rsidR="00EC4A1D" w:rsidRPr="00D42E2A" w:rsidRDefault="00EC4A1D" w:rsidP="00EC4A1D">
      <w:pPr>
        <w:autoSpaceDE w:val="0"/>
        <w:autoSpaceDN w:val="0"/>
        <w:adjustRightInd w:val="0"/>
        <w:spacing w:before="120"/>
        <w:ind w:firstLine="312"/>
        <w:jc w:val="both"/>
        <w:rPr>
          <w:sz w:val="22"/>
          <w:szCs w:val="22"/>
        </w:rPr>
      </w:pPr>
      <w:r w:rsidRPr="00D42E2A">
        <w:rPr>
          <w:b/>
          <w:bCs/>
          <w:sz w:val="22"/>
          <w:szCs w:val="22"/>
        </w:rPr>
        <w:t>54</w:t>
      </w:r>
      <w:r w:rsidRPr="007C600D">
        <w:rPr>
          <w:b/>
          <w:sz w:val="22"/>
          <w:szCs w:val="22"/>
        </w:rPr>
        <w:t>.(</w:t>
      </w:r>
      <w:r w:rsidRPr="00D42E2A">
        <w:rPr>
          <w:b/>
          <w:bCs/>
          <w:sz w:val="22"/>
          <w:szCs w:val="22"/>
        </w:rPr>
        <w:t>1</w:t>
      </w:r>
      <w:r w:rsidRPr="007C600D">
        <w:rPr>
          <w:b/>
          <w:sz w:val="22"/>
          <w:szCs w:val="22"/>
        </w:rPr>
        <w:t>)</w:t>
      </w:r>
      <w:r w:rsidR="007C600D" w:rsidRPr="007C600D">
        <w:rPr>
          <w:sz w:val="22"/>
          <w:szCs w:val="22"/>
        </w:rPr>
        <w:t xml:space="preserve"> </w:t>
      </w:r>
      <w:r w:rsidRPr="00D42E2A">
        <w:rPr>
          <w:sz w:val="22"/>
          <w:szCs w:val="22"/>
        </w:rPr>
        <w:t xml:space="preserve">For the purposes of this section, a deduction is a </w:t>
      </w:r>
      <w:r w:rsidRPr="00D42E2A">
        <w:rPr>
          <w:b/>
          <w:bCs/>
          <w:sz w:val="22"/>
          <w:szCs w:val="22"/>
        </w:rPr>
        <w:t xml:space="preserve">reducible deduction </w:t>
      </w:r>
      <w:r w:rsidRPr="00D42E2A">
        <w:rPr>
          <w:sz w:val="22"/>
          <w:szCs w:val="22"/>
        </w:rPr>
        <w:t>if:</w:t>
      </w:r>
    </w:p>
    <w:p w14:paraId="456465CE" w14:textId="77777777" w:rsidR="00EC4A1D" w:rsidRPr="00D42E2A" w:rsidRDefault="00EC4A1D" w:rsidP="00EC4A1D">
      <w:pPr>
        <w:tabs>
          <w:tab w:val="left" w:pos="744"/>
        </w:tabs>
        <w:autoSpaceDE w:val="0"/>
        <w:autoSpaceDN w:val="0"/>
        <w:adjustRightInd w:val="0"/>
        <w:spacing w:before="120"/>
        <w:ind w:left="744" w:hanging="394"/>
        <w:jc w:val="both"/>
        <w:rPr>
          <w:sz w:val="22"/>
          <w:szCs w:val="22"/>
        </w:rPr>
      </w:pPr>
      <w:r w:rsidRPr="00D42E2A">
        <w:rPr>
          <w:sz w:val="22"/>
          <w:szCs w:val="22"/>
        </w:rPr>
        <w:t>(a)</w:t>
      </w:r>
      <w:r w:rsidRPr="00D42E2A">
        <w:rPr>
          <w:sz w:val="22"/>
          <w:szCs w:val="22"/>
        </w:rPr>
        <w:tab/>
        <w:t xml:space="preserve">apart from this section, the deduction is allowable to Bank of South Australia Limited, or an associate of Bank of South Australia Limited, under section 82AAC of the </w:t>
      </w:r>
      <w:r w:rsidRPr="00D42E2A">
        <w:rPr>
          <w:i/>
          <w:iCs/>
          <w:sz w:val="22"/>
          <w:szCs w:val="22"/>
        </w:rPr>
        <w:t xml:space="preserve">Income Tax Assessment Act 1936 </w:t>
      </w:r>
      <w:r w:rsidRPr="00D42E2A">
        <w:rPr>
          <w:sz w:val="22"/>
          <w:szCs w:val="22"/>
        </w:rPr>
        <w:t xml:space="preserve">in respect of a contribution to a fund made before the Proclaimed day for the purposes of making provision for superannuation benefits for, or for </w:t>
      </w:r>
      <w:proofErr w:type="spellStart"/>
      <w:r w:rsidRPr="00D42E2A">
        <w:rPr>
          <w:sz w:val="22"/>
          <w:szCs w:val="22"/>
        </w:rPr>
        <w:t>dependants</w:t>
      </w:r>
      <w:proofErr w:type="spellEnd"/>
      <w:r w:rsidRPr="00D42E2A">
        <w:rPr>
          <w:sz w:val="22"/>
          <w:szCs w:val="22"/>
        </w:rPr>
        <w:t xml:space="preserve"> of, an ex-employee of:</w:t>
      </w:r>
    </w:p>
    <w:p w14:paraId="37A25B37" w14:textId="2BFF52A9" w:rsidR="00EC4A1D" w:rsidRPr="00D42E2A" w:rsidRDefault="00EC4A1D" w:rsidP="007C600D">
      <w:pPr>
        <w:autoSpaceDE w:val="0"/>
        <w:autoSpaceDN w:val="0"/>
        <w:adjustRightInd w:val="0"/>
        <w:spacing w:before="120"/>
        <w:ind w:left="1334" w:hanging="39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State Bank of South Australia; or</w:t>
      </w:r>
    </w:p>
    <w:p w14:paraId="6A921C7A" w14:textId="77777777" w:rsidR="00EC4A1D" w:rsidRPr="00D42E2A" w:rsidRDefault="00EC4A1D" w:rsidP="00EC4A1D">
      <w:pPr>
        <w:autoSpaceDE w:val="0"/>
        <w:autoSpaceDN w:val="0"/>
        <w:adjustRightInd w:val="0"/>
        <w:spacing w:before="120"/>
        <w:ind w:left="1334" w:hanging="398"/>
        <w:jc w:val="both"/>
        <w:rPr>
          <w:sz w:val="22"/>
          <w:szCs w:val="22"/>
        </w:rPr>
      </w:pPr>
      <w:r w:rsidRPr="00D42E2A">
        <w:rPr>
          <w:sz w:val="22"/>
          <w:szCs w:val="22"/>
        </w:rPr>
        <w:t>(ii)</w:t>
      </w:r>
      <w:r w:rsidRPr="00D42E2A">
        <w:rPr>
          <w:sz w:val="22"/>
          <w:szCs w:val="22"/>
        </w:rPr>
        <w:tab/>
        <w:t>a tax-exempt designated subsidiary of the State Bank of South Australia; or</w:t>
      </w:r>
    </w:p>
    <w:p w14:paraId="025B69D0" w14:textId="77777777" w:rsidR="00EC4A1D" w:rsidRPr="00D42E2A" w:rsidRDefault="00EC4A1D" w:rsidP="00EC4A1D">
      <w:pPr>
        <w:tabs>
          <w:tab w:val="left" w:pos="744"/>
        </w:tabs>
        <w:autoSpaceDE w:val="0"/>
        <w:autoSpaceDN w:val="0"/>
        <w:adjustRightInd w:val="0"/>
        <w:spacing w:before="120"/>
        <w:ind w:left="744" w:hanging="394"/>
        <w:jc w:val="both"/>
        <w:rPr>
          <w:sz w:val="22"/>
          <w:szCs w:val="22"/>
        </w:rPr>
      </w:pPr>
      <w:r w:rsidRPr="00D42E2A">
        <w:rPr>
          <w:sz w:val="22"/>
          <w:szCs w:val="22"/>
        </w:rPr>
        <w:t>(b)</w:t>
      </w:r>
      <w:r w:rsidRPr="00D42E2A">
        <w:rPr>
          <w:sz w:val="22"/>
          <w:szCs w:val="22"/>
        </w:rPr>
        <w:tab/>
        <w:t xml:space="preserve">apart from this section, the deduction is allowable to Bank of South Australia Limited, or an associate of Bank of South Australia Limited, under the </w:t>
      </w:r>
      <w:r w:rsidRPr="00D42E2A">
        <w:rPr>
          <w:i/>
          <w:iCs/>
          <w:sz w:val="22"/>
          <w:szCs w:val="22"/>
        </w:rPr>
        <w:t xml:space="preserve">Income Tax Assessment Act 1936 </w:t>
      </w:r>
      <w:r w:rsidRPr="00D42E2A">
        <w:rPr>
          <w:sz w:val="22"/>
          <w:szCs w:val="22"/>
        </w:rPr>
        <w:t>in respect of so much of a designated ETP made before the Proclaimed day in consequence of the termination of the employment of an ex-employee of:</w:t>
      </w:r>
    </w:p>
    <w:p w14:paraId="07F6FCD9" w14:textId="3CEE6CB9" w:rsidR="00EC4A1D" w:rsidRPr="00D42E2A" w:rsidRDefault="00EC4A1D" w:rsidP="007C600D">
      <w:pPr>
        <w:autoSpaceDE w:val="0"/>
        <w:autoSpaceDN w:val="0"/>
        <w:adjustRightInd w:val="0"/>
        <w:spacing w:before="120"/>
        <w:ind w:left="1320" w:hanging="403"/>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State Bank of South Australia; or</w:t>
      </w:r>
    </w:p>
    <w:p w14:paraId="294ED1B9" w14:textId="77777777" w:rsidR="00EC4A1D" w:rsidRPr="00D42E2A" w:rsidRDefault="00EC4A1D" w:rsidP="00EC4A1D">
      <w:pPr>
        <w:autoSpaceDE w:val="0"/>
        <w:autoSpaceDN w:val="0"/>
        <w:adjustRightInd w:val="0"/>
        <w:spacing w:before="120"/>
        <w:ind w:left="1320" w:hanging="403"/>
        <w:jc w:val="both"/>
        <w:rPr>
          <w:sz w:val="22"/>
          <w:szCs w:val="22"/>
        </w:rPr>
      </w:pPr>
      <w:r w:rsidRPr="00D42E2A">
        <w:rPr>
          <w:sz w:val="22"/>
          <w:szCs w:val="22"/>
        </w:rPr>
        <w:br w:type="page"/>
      </w:r>
      <w:r w:rsidRPr="00D42E2A">
        <w:rPr>
          <w:sz w:val="22"/>
          <w:szCs w:val="22"/>
        </w:rPr>
        <w:lastRenderedPageBreak/>
        <w:t>(ii)</w:t>
      </w:r>
      <w:r w:rsidRPr="00D42E2A">
        <w:rPr>
          <w:sz w:val="22"/>
          <w:szCs w:val="22"/>
        </w:rPr>
        <w:tab/>
        <w:t>a tax-exempt designated subsidiary of the State Bank of South Australia;</w:t>
      </w:r>
    </w:p>
    <w:p w14:paraId="4FD07C37" w14:textId="77777777" w:rsidR="00EC4A1D" w:rsidRPr="00D42E2A" w:rsidRDefault="00EC4A1D" w:rsidP="00EC4A1D">
      <w:pPr>
        <w:autoSpaceDE w:val="0"/>
        <w:autoSpaceDN w:val="0"/>
        <w:adjustRightInd w:val="0"/>
        <w:spacing w:before="120"/>
        <w:ind w:left="734"/>
        <w:jc w:val="both"/>
        <w:rPr>
          <w:sz w:val="22"/>
          <w:szCs w:val="22"/>
        </w:rPr>
      </w:pPr>
      <w:r w:rsidRPr="00D42E2A">
        <w:rPr>
          <w:sz w:val="22"/>
          <w:szCs w:val="22"/>
        </w:rPr>
        <w:t>as is not an approved early retirement scheme payment or a bona fide redundancy payment.</w:t>
      </w:r>
    </w:p>
    <w:p w14:paraId="0C3A28A8"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Reduction of reducible deductions</w:t>
      </w:r>
    </w:p>
    <w:p w14:paraId="2E366895" w14:textId="77777777" w:rsidR="00EC4A1D" w:rsidRPr="00D42E2A" w:rsidRDefault="00EC4A1D" w:rsidP="00EC4A1D">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A reducible deduction that, apart from this section, is allowable to a taxpayer for a year of income is reduced by the percentage worked out using the formula:</w:t>
      </w:r>
    </w:p>
    <w:p w14:paraId="7856F4C4" w14:textId="77777777" w:rsidR="00EC4A1D" w:rsidRPr="00D42E2A" w:rsidRDefault="00EC4A1D" w:rsidP="00EC4A1D">
      <w:pPr>
        <w:autoSpaceDE w:val="0"/>
        <w:autoSpaceDN w:val="0"/>
        <w:adjustRightInd w:val="0"/>
        <w:spacing w:before="120"/>
        <w:jc w:val="both"/>
        <w:rPr>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4003"/>
        <w:gridCol w:w="494"/>
        <w:gridCol w:w="533"/>
      </w:tblGrid>
      <w:tr w:rsidR="00EC4A1D" w:rsidRPr="00D42E2A" w14:paraId="49C94432" w14:textId="77777777">
        <w:trPr>
          <w:jc w:val="center"/>
        </w:trPr>
        <w:tc>
          <w:tcPr>
            <w:tcW w:w="4003" w:type="dxa"/>
            <w:tcBorders>
              <w:top w:val="nil"/>
              <w:left w:val="nil"/>
              <w:bottom w:val="single" w:sz="6" w:space="0" w:color="auto"/>
              <w:right w:val="nil"/>
            </w:tcBorders>
            <w:vAlign w:val="center"/>
          </w:tcPr>
          <w:p w14:paraId="3AF8FED6" w14:textId="77777777" w:rsidR="00EC4A1D" w:rsidRPr="00D42E2A" w:rsidRDefault="00EC4A1D" w:rsidP="00D149FB">
            <w:pPr>
              <w:autoSpaceDE w:val="0"/>
              <w:autoSpaceDN w:val="0"/>
              <w:adjustRightInd w:val="0"/>
              <w:jc w:val="center"/>
              <w:rPr>
                <w:b/>
                <w:bCs/>
                <w:sz w:val="22"/>
                <w:szCs w:val="22"/>
              </w:rPr>
            </w:pPr>
            <w:r w:rsidRPr="00D42E2A">
              <w:rPr>
                <w:b/>
                <w:bCs/>
                <w:sz w:val="22"/>
                <w:szCs w:val="22"/>
              </w:rPr>
              <w:t>Pre-transfer amount for year</w:t>
            </w:r>
          </w:p>
        </w:tc>
        <w:tc>
          <w:tcPr>
            <w:tcW w:w="494" w:type="dxa"/>
            <w:vMerge w:val="restart"/>
            <w:tcBorders>
              <w:top w:val="nil"/>
              <w:left w:val="nil"/>
              <w:bottom w:val="nil"/>
              <w:right w:val="nil"/>
            </w:tcBorders>
            <w:vAlign w:val="center"/>
          </w:tcPr>
          <w:p w14:paraId="7D55267D" w14:textId="77777777" w:rsidR="00EC4A1D" w:rsidRPr="00D42E2A" w:rsidRDefault="00EC4A1D" w:rsidP="00D149FB">
            <w:pPr>
              <w:autoSpaceDE w:val="0"/>
              <w:autoSpaceDN w:val="0"/>
              <w:adjustRightInd w:val="0"/>
              <w:jc w:val="center"/>
              <w:rPr>
                <w:sz w:val="22"/>
                <w:szCs w:val="22"/>
              </w:rPr>
            </w:pPr>
            <w:r w:rsidRPr="00D42E2A">
              <w:rPr>
                <w:sz w:val="22"/>
                <w:szCs w:val="22"/>
              </w:rPr>
              <w:t>×</w:t>
            </w:r>
          </w:p>
        </w:tc>
        <w:tc>
          <w:tcPr>
            <w:tcW w:w="533" w:type="dxa"/>
            <w:vMerge w:val="restart"/>
            <w:tcBorders>
              <w:top w:val="nil"/>
              <w:left w:val="nil"/>
              <w:bottom w:val="nil"/>
              <w:right w:val="nil"/>
            </w:tcBorders>
            <w:vAlign w:val="center"/>
          </w:tcPr>
          <w:p w14:paraId="46B285F1" w14:textId="77777777" w:rsidR="00EC4A1D" w:rsidRPr="00D42E2A" w:rsidRDefault="00EC4A1D" w:rsidP="00D149FB">
            <w:pPr>
              <w:autoSpaceDE w:val="0"/>
              <w:autoSpaceDN w:val="0"/>
              <w:adjustRightInd w:val="0"/>
              <w:jc w:val="center"/>
              <w:rPr>
                <w:sz w:val="22"/>
                <w:szCs w:val="22"/>
              </w:rPr>
            </w:pPr>
            <w:r w:rsidRPr="00D42E2A">
              <w:rPr>
                <w:sz w:val="22"/>
                <w:szCs w:val="22"/>
              </w:rPr>
              <w:t>100</w:t>
            </w:r>
          </w:p>
        </w:tc>
      </w:tr>
      <w:tr w:rsidR="00EC4A1D" w:rsidRPr="00D42E2A" w14:paraId="4AB6515C" w14:textId="77777777">
        <w:trPr>
          <w:jc w:val="center"/>
        </w:trPr>
        <w:tc>
          <w:tcPr>
            <w:tcW w:w="4003" w:type="dxa"/>
            <w:tcBorders>
              <w:top w:val="single" w:sz="6" w:space="0" w:color="auto"/>
              <w:left w:val="nil"/>
              <w:bottom w:val="nil"/>
              <w:right w:val="nil"/>
            </w:tcBorders>
            <w:vAlign w:val="center"/>
          </w:tcPr>
          <w:p w14:paraId="4949FD3E" w14:textId="77777777" w:rsidR="00EC4A1D" w:rsidRPr="00D42E2A" w:rsidRDefault="00EC4A1D" w:rsidP="00D149FB">
            <w:pPr>
              <w:autoSpaceDE w:val="0"/>
              <w:autoSpaceDN w:val="0"/>
              <w:adjustRightInd w:val="0"/>
              <w:jc w:val="center"/>
              <w:rPr>
                <w:b/>
                <w:bCs/>
                <w:sz w:val="22"/>
                <w:szCs w:val="22"/>
              </w:rPr>
            </w:pPr>
            <w:r w:rsidRPr="00D42E2A">
              <w:rPr>
                <w:b/>
                <w:bCs/>
                <w:sz w:val="22"/>
                <w:szCs w:val="22"/>
              </w:rPr>
              <w:t>Total reducible deductions for year</w:t>
            </w:r>
          </w:p>
        </w:tc>
        <w:tc>
          <w:tcPr>
            <w:tcW w:w="494" w:type="dxa"/>
            <w:vMerge/>
            <w:tcBorders>
              <w:top w:val="nil"/>
              <w:left w:val="nil"/>
              <w:bottom w:val="nil"/>
              <w:right w:val="nil"/>
            </w:tcBorders>
            <w:vAlign w:val="center"/>
          </w:tcPr>
          <w:p w14:paraId="36850D83" w14:textId="77777777" w:rsidR="00EC4A1D" w:rsidRPr="00D42E2A" w:rsidRDefault="00EC4A1D" w:rsidP="00D149FB">
            <w:pPr>
              <w:autoSpaceDE w:val="0"/>
              <w:autoSpaceDN w:val="0"/>
              <w:adjustRightInd w:val="0"/>
              <w:jc w:val="center"/>
              <w:rPr>
                <w:sz w:val="22"/>
                <w:szCs w:val="22"/>
              </w:rPr>
            </w:pPr>
          </w:p>
          <w:p w14:paraId="29643A33" w14:textId="77777777" w:rsidR="00EC4A1D" w:rsidRPr="00D42E2A" w:rsidRDefault="00EC4A1D" w:rsidP="00D149FB">
            <w:pPr>
              <w:autoSpaceDE w:val="0"/>
              <w:autoSpaceDN w:val="0"/>
              <w:adjustRightInd w:val="0"/>
              <w:jc w:val="center"/>
              <w:rPr>
                <w:b/>
                <w:bCs/>
                <w:sz w:val="22"/>
                <w:szCs w:val="22"/>
              </w:rPr>
            </w:pPr>
          </w:p>
        </w:tc>
        <w:tc>
          <w:tcPr>
            <w:tcW w:w="533" w:type="dxa"/>
            <w:vMerge/>
            <w:tcBorders>
              <w:top w:val="nil"/>
              <w:left w:val="nil"/>
              <w:bottom w:val="nil"/>
              <w:right w:val="nil"/>
            </w:tcBorders>
            <w:vAlign w:val="center"/>
          </w:tcPr>
          <w:p w14:paraId="051987AE" w14:textId="77777777" w:rsidR="00EC4A1D" w:rsidRPr="00D42E2A" w:rsidRDefault="00EC4A1D" w:rsidP="00D149FB">
            <w:pPr>
              <w:autoSpaceDE w:val="0"/>
              <w:autoSpaceDN w:val="0"/>
              <w:adjustRightInd w:val="0"/>
              <w:jc w:val="center"/>
              <w:rPr>
                <w:sz w:val="22"/>
                <w:szCs w:val="22"/>
              </w:rPr>
            </w:pPr>
          </w:p>
          <w:p w14:paraId="3F76C6D3" w14:textId="77777777" w:rsidR="00EC4A1D" w:rsidRPr="00D42E2A" w:rsidRDefault="00EC4A1D" w:rsidP="00D149FB">
            <w:pPr>
              <w:autoSpaceDE w:val="0"/>
              <w:autoSpaceDN w:val="0"/>
              <w:adjustRightInd w:val="0"/>
              <w:jc w:val="center"/>
              <w:rPr>
                <w:b/>
                <w:bCs/>
                <w:sz w:val="22"/>
                <w:szCs w:val="22"/>
              </w:rPr>
            </w:pPr>
          </w:p>
        </w:tc>
      </w:tr>
    </w:tbl>
    <w:p w14:paraId="4F5C25EA"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t>where:</w:t>
      </w:r>
    </w:p>
    <w:p w14:paraId="1D2766A4"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“Pre-transfer amount for year” </w:t>
      </w:r>
      <w:r w:rsidRPr="00D42E2A">
        <w:rPr>
          <w:sz w:val="22"/>
          <w:szCs w:val="22"/>
        </w:rPr>
        <w:t>means so much of the aggregate of the reducible deductions allowable to taxpayers for the year of income apart from this section as is attributable to the current actuarial value of liabilities that had accrued on the last day on which the ex-employee or ex-employees concerned were employed by the State Bank of South Australia, or by the tax-exempt designated subsidiary or tax-exempt designated subsidiaries, as the case requires;</w:t>
      </w:r>
    </w:p>
    <w:p w14:paraId="0B9952E2"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“Total reducible deductions for year” </w:t>
      </w:r>
      <w:r w:rsidRPr="00D42E2A">
        <w:rPr>
          <w:sz w:val="22"/>
          <w:szCs w:val="22"/>
        </w:rPr>
        <w:t>means the aggregate of the reducible deductions allowable to taxpayers for the year of income apart from this section.</w:t>
      </w:r>
    </w:p>
    <w:p w14:paraId="140D6F83"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No deduction unless taxpayer obtains an actuary’s certificate</w:t>
      </w:r>
    </w:p>
    <w:p w14:paraId="627BAC09" w14:textId="77777777" w:rsidR="00EC4A1D" w:rsidRPr="00D42E2A" w:rsidRDefault="00EC4A1D" w:rsidP="00EC4A1D">
      <w:pPr>
        <w:tabs>
          <w:tab w:val="left" w:pos="715"/>
        </w:tabs>
        <w:autoSpaceDE w:val="0"/>
        <w:autoSpaceDN w:val="0"/>
        <w:adjustRightInd w:val="0"/>
        <w:spacing w:before="120"/>
        <w:ind w:firstLine="326"/>
        <w:jc w:val="both"/>
        <w:rPr>
          <w:sz w:val="22"/>
          <w:szCs w:val="22"/>
        </w:rPr>
      </w:pPr>
      <w:r w:rsidRPr="00D42E2A">
        <w:rPr>
          <w:b/>
          <w:sz w:val="22"/>
          <w:szCs w:val="22"/>
        </w:rPr>
        <w:t>(3)</w:t>
      </w:r>
      <w:r w:rsidRPr="00D42E2A">
        <w:rPr>
          <w:sz w:val="22"/>
          <w:szCs w:val="22"/>
        </w:rPr>
        <w:tab/>
        <w:t xml:space="preserve">In spite of subsection (2), a reducible deduction is not allowable to a taxpayer for a year of income unless the taxpayer obtains a certificate by an </w:t>
      </w:r>
      <w:proofErr w:type="spellStart"/>
      <w:r w:rsidRPr="00D42E2A">
        <w:rPr>
          <w:sz w:val="22"/>
          <w:szCs w:val="22"/>
        </w:rPr>
        <w:t>authorised</w:t>
      </w:r>
      <w:proofErr w:type="spellEnd"/>
      <w:r w:rsidRPr="00D42E2A">
        <w:rPr>
          <w:sz w:val="22"/>
          <w:szCs w:val="22"/>
        </w:rPr>
        <w:t xml:space="preserve"> actuary with respect to the operation of this section. The certificate must be in a form approved in writing by the Commissioner. The taxpayer must obtain the certificate:</w:t>
      </w:r>
    </w:p>
    <w:p w14:paraId="3D83BEFE" w14:textId="77777777" w:rsidR="00EC4A1D" w:rsidRPr="00D42E2A" w:rsidRDefault="00EC4A1D" w:rsidP="00EC4A1D">
      <w:pPr>
        <w:tabs>
          <w:tab w:val="left" w:pos="730"/>
        </w:tabs>
        <w:autoSpaceDE w:val="0"/>
        <w:autoSpaceDN w:val="0"/>
        <w:adjustRightInd w:val="0"/>
        <w:spacing w:before="120"/>
        <w:ind w:left="730" w:hanging="389"/>
        <w:jc w:val="both"/>
        <w:rPr>
          <w:sz w:val="22"/>
          <w:szCs w:val="22"/>
        </w:rPr>
      </w:pPr>
      <w:r w:rsidRPr="00D42E2A">
        <w:rPr>
          <w:sz w:val="22"/>
          <w:szCs w:val="22"/>
        </w:rPr>
        <w:t>(a)</w:t>
      </w:r>
      <w:r w:rsidRPr="00D42E2A">
        <w:rPr>
          <w:sz w:val="22"/>
          <w:szCs w:val="22"/>
        </w:rPr>
        <w:tab/>
        <w:t>before the date of lodgment of the taxpayer’s return of income of the year of income; or</w:t>
      </w:r>
    </w:p>
    <w:p w14:paraId="0242FB6E" w14:textId="77777777" w:rsidR="00EC4A1D" w:rsidRPr="00D42E2A" w:rsidRDefault="00EC4A1D" w:rsidP="00EC4A1D">
      <w:pPr>
        <w:tabs>
          <w:tab w:val="left" w:pos="730"/>
        </w:tabs>
        <w:autoSpaceDE w:val="0"/>
        <w:autoSpaceDN w:val="0"/>
        <w:adjustRightInd w:val="0"/>
        <w:spacing w:before="120"/>
        <w:ind w:left="341"/>
        <w:jc w:val="both"/>
        <w:rPr>
          <w:sz w:val="22"/>
          <w:szCs w:val="22"/>
        </w:rPr>
      </w:pPr>
      <w:r w:rsidRPr="00D42E2A">
        <w:rPr>
          <w:sz w:val="22"/>
          <w:szCs w:val="22"/>
        </w:rPr>
        <w:t>(b)</w:t>
      </w:r>
      <w:r w:rsidRPr="00D42E2A">
        <w:rPr>
          <w:sz w:val="22"/>
          <w:szCs w:val="22"/>
        </w:rPr>
        <w:tab/>
        <w:t>within such further time as the Commissioner allows.</w:t>
      </w:r>
    </w:p>
    <w:p w14:paraId="5EB466AD"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Definitions</w:t>
      </w:r>
    </w:p>
    <w:p w14:paraId="49D3F223" w14:textId="77777777" w:rsidR="00EC4A1D" w:rsidRPr="00D42E2A" w:rsidRDefault="00EC4A1D" w:rsidP="00EC4A1D">
      <w:pPr>
        <w:tabs>
          <w:tab w:val="left" w:pos="739"/>
        </w:tabs>
        <w:autoSpaceDE w:val="0"/>
        <w:autoSpaceDN w:val="0"/>
        <w:adjustRightInd w:val="0"/>
        <w:spacing w:before="120"/>
        <w:ind w:left="350"/>
        <w:jc w:val="both"/>
        <w:rPr>
          <w:sz w:val="22"/>
          <w:szCs w:val="22"/>
        </w:rPr>
      </w:pPr>
      <w:r w:rsidRPr="00D42E2A">
        <w:rPr>
          <w:b/>
          <w:sz w:val="22"/>
          <w:szCs w:val="22"/>
        </w:rPr>
        <w:t>(4)</w:t>
      </w:r>
      <w:r w:rsidRPr="00D42E2A">
        <w:rPr>
          <w:sz w:val="22"/>
          <w:szCs w:val="22"/>
        </w:rPr>
        <w:tab/>
        <w:t>In this section:</w:t>
      </w:r>
    </w:p>
    <w:p w14:paraId="62FCF9C9" w14:textId="2DAA260C"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“approved early retirement scheme payment” </w:t>
      </w:r>
      <w:r w:rsidRPr="00D42E2A">
        <w:rPr>
          <w:sz w:val="22"/>
          <w:szCs w:val="22"/>
        </w:rPr>
        <w:t xml:space="preserve">has the same meaning as in Subdivision AA of Division 2 of Part III of the </w:t>
      </w:r>
      <w:r w:rsidRPr="00D42E2A">
        <w:rPr>
          <w:i/>
          <w:iCs/>
          <w:sz w:val="22"/>
          <w:szCs w:val="22"/>
        </w:rPr>
        <w:t>Income Tax Assessment Act 1936</w:t>
      </w:r>
      <w:r w:rsidRPr="007C600D">
        <w:rPr>
          <w:iCs/>
          <w:sz w:val="22"/>
          <w:szCs w:val="22"/>
        </w:rPr>
        <w:t>;</w:t>
      </w:r>
    </w:p>
    <w:p w14:paraId="1E078264" w14:textId="31AEABA6"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“associate” </w:t>
      </w:r>
      <w:r w:rsidRPr="00D42E2A">
        <w:rPr>
          <w:sz w:val="22"/>
          <w:szCs w:val="22"/>
        </w:rPr>
        <w:t xml:space="preserve">has the same meaning as in section 26AAB of the </w:t>
      </w:r>
      <w:r w:rsidRPr="00D42E2A">
        <w:rPr>
          <w:i/>
          <w:iCs/>
          <w:sz w:val="22"/>
          <w:szCs w:val="22"/>
        </w:rPr>
        <w:t>Income Tax Assessment Act 1936</w:t>
      </w:r>
      <w:r w:rsidRPr="007C600D">
        <w:rPr>
          <w:iCs/>
          <w:sz w:val="22"/>
          <w:szCs w:val="22"/>
        </w:rPr>
        <w:t>;</w:t>
      </w:r>
    </w:p>
    <w:p w14:paraId="2121FF29"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br w:type="page"/>
      </w:r>
      <w:r w:rsidRPr="00D42E2A">
        <w:rPr>
          <w:b/>
          <w:bCs/>
          <w:sz w:val="22"/>
          <w:szCs w:val="22"/>
        </w:rPr>
        <w:lastRenderedPageBreak/>
        <w:t>“</w:t>
      </w:r>
      <w:proofErr w:type="spellStart"/>
      <w:r w:rsidRPr="00D42E2A">
        <w:rPr>
          <w:b/>
          <w:bCs/>
          <w:sz w:val="22"/>
          <w:szCs w:val="22"/>
        </w:rPr>
        <w:t>authorised</w:t>
      </w:r>
      <w:proofErr w:type="spellEnd"/>
      <w:r w:rsidRPr="00D42E2A">
        <w:rPr>
          <w:b/>
          <w:bCs/>
          <w:sz w:val="22"/>
          <w:szCs w:val="22"/>
        </w:rPr>
        <w:t xml:space="preserve"> actuary” </w:t>
      </w:r>
      <w:r w:rsidRPr="00D42E2A">
        <w:rPr>
          <w:sz w:val="22"/>
          <w:szCs w:val="22"/>
        </w:rPr>
        <w:t>means a Fellow or an Accredited Member of the Institute of Actuaries of Australia;</w:t>
      </w:r>
    </w:p>
    <w:p w14:paraId="304690A7" w14:textId="42B67663"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“bona fide redundancy payment” </w:t>
      </w:r>
      <w:r w:rsidRPr="00D42E2A">
        <w:rPr>
          <w:sz w:val="22"/>
          <w:szCs w:val="22"/>
        </w:rPr>
        <w:t xml:space="preserve">has the same meaning as in Subdivision AA of Division 2 of Part III of the </w:t>
      </w:r>
      <w:r w:rsidRPr="00D42E2A">
        <w:rPr>
          <w:i/>
          <w:iCs/>
          <w:sz w:val="22"/>
          <w:szCs w:val="22"/>
        </w:rPr>
        <w:t>Income Tax Assessment Act 1936</w:t>
      </w:r>
      <w:r w:rsidRPr="007C600D">
        <w:rPr>
          <w:iCs/>
          <w:sz w:val="22"/>
          <w:szCs w:val="22"/>
        </w:rPr>
        <w:t>;</w:t>
      </w:r>
    </w:p>
    <w:p w14:paraId="1E281875" w14:textId="18A73EF6"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“designated ETP” </w:t>
      </w:r>
      <w:r w:rsidRPr="00D42E2A">
        <w:rPr>
          <w:sz w:val="22"/>
          <w:szCs w:val="22"/>
        </w:rPr>
        <w:t xml:space="preserve">means an eligible termination payment (within the meaning of Subdivision AA of Division 2 of Part III of the </w:t>
      </w:r>
      <w:r w:rsidRPr="00D42E2A">
        <w:rPr>
          <w:i/>
          <w:iCs/>
          <w:sz w:val="22"/>
          <w:szCs w:val="22"/>
        </w:rPr>
        <w:t>Income Tax Assessment Act 1936</w:t>
      </w:r>
      <w:r w:rsidRPr="007C600D">
        <w:rPr>
          <w:iCs/>
          <w:sz w:val="22"/>
          <w:szCs w:val="22"/>
        </w:rPr>
        <w:t>)</w:t>
      </w:r>
      <w:r w:rsidRPr="00D42E2A">
        <w:rPr>
          <w:i/>
          <w:iCs/>
          <w:sz w:val="22"/>
          <w:szCs w:val="22"/>
        </w:rPr>
        <w:t xml:space="preserve"> </w:t>
      </w:r>
      <w:r w:rsidRPr="00D42E2A">
        <w:rPr>
          <w:sz w:val="22"/>
          <w:szCs w:val="22"/>
        </w:rPr>
        <w:t>that is covered by paragraph (a) or (aa) of the definition of “eligible termination payment” in section 27 A of that Act;</w:t>
      </w:r>
    </w:p>
    <w:p w14:paraId="033F066B"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“employment” </w:t>
      </w:r>
      <w:r w:rsidRPr="00D42E2A">
        <w:rPr>
          <w:sz w:val="22"/>
          <w:szCs w:val="22"/>
        </w:rPr>
        <w:t>includes the holding of an office;</w:t>
      </w:r>
    </w:p>
    <w:p w14:paraId="23E5D60B"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“ex-employee”:</w:t>
      </w:r>
    </w:p>
    <w:p w14:paraId="43512D0E" w14:textId="77777777" w:rsidR="00EC4A1D" w:rsidRPr="00D42E2A" w:rsidRDefault="00EC4A1D" w:rsidP="00EC4A1D">
      <w:pPr>
        <w:tabs>
          <w:tab w:val="left" w:pos="744"/>
        </w:tabs>
        <w:autoSpaceDE w:val="0"/>
        <w:autoSpaceDN w:val="0"/>
        <w:adjustRightInd w:val="0"/>
        <w:spacing w:before="120"/>
        <w:ind w:left="744" w:hanging="403"/>
        <w:jc w:val="both"/>
        <w:rPr>
          <w:sz w:val="22"/>
          <w:szCs w:val="22"/>
        </w:rPr>
      </w:pPr>
      <w:r w:rsidRPr="00D42E2A">
        <w:rPr>
          <w:sz w:val="22"/>
          <w:szCs w:val="22"/>
        </w:rPr>
        <w:t>(a)</w:t>
      </w:r>
      <w:r w:rsidRPr="00D42E2A">
        <w:rPr>
          <w:sz w:val="22"/>
          <w:szCs w:val="22"/>
        </w:rPr>
        <w:tab/>
        <w:t xml:space="preserve">in relation to the State Bank of South Australia—means a person who is, or has at any time been, the subject of an order under section 19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 and who was employed by that Bank immediately before the order was made; and</w:t>
      </w:r>
    </w:p>
    <w:p w14:paraId="1C3A4063" w14:textId="77777777" w:rsidR="00EC4A1D" w:rsidRPr="00D42E2A" w:rsidRDefault="00EC4A1D" w:rsidP="00EC4A1D">
      <w:pPr>
        <w:tabs>
          <w:tab w:val="left" w:pos="744"/>
        </w:tabs>
        <w:autoSpaceDE w:val="0"/>
        <w:autoSpaceDN w:val="0"/>
        <w:adjustRightInd w:val="0"/>
        <w:spacing w:before="120"/>
        <w:ind w:left="744" w:hanging="403"/>
        <w:jc w:val="both"/>
        <w:rPr>
          <w:sz w:val="22"/>
          <w:szCs w:val="22"/>
        </w:rPr>
      </w:pPr>
      <w:r w:rsidRPr="00D42E2A">
        <w:rPr>
          <w:sz w:val="22"/>
          <w:szCs w:val="22"/>
        </w:rPr>
        <w:t>(b)</w:t>
      </w:r>
      <w:r w:rsidRPr="00D42E2A">
        <w:rPr>
          <w:sz w:val="22"/>
          <w:szCs w:val="22"/>
        </w:rPr>
        <w:tab/>
        <w:t xml:space="preserve">in relation to a tax-exempt designated subsidiary of the State Bank of South Australia—means a person who is, or has at any time been, the subject of an order under section 19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 and who was employed by the designated subsidiary immediately before the order was made;</w:t>
      </w:r>
    </w:p>
    <w:p w14:paraId="01C4E8B1" w14:textId="1A975B15"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“in consequence of the termination of employment” </w:t>
      </w:r>
      <w:r w:rsidRPr="00D42E2A">
        <w:rPr>
          <w:sz w:val="22"/>
          <w:szCs w:val="22"/>
        </w:rPr>
        <w:t xml:space="preserve">has the same meaning as in Subdivision AA of Division 2 of Part III of the </w:t>
      </w:r>
      <w:r w:rsidRPr="00D42E2A">
        <w:rPr>
          <w:i/>
          <w:iCs/>
          <w:sz w:val="22"/>
          <w:szCs w:val="22"/>
        </w:rPr>
        <w:t>Income Tax Assessment Act 1936</w:t>
      </w:r>
      <w:r w:rsidRPr="007C600D">
        <w:rPr>
          <w:iCs/>
          <w:sz w:val="22"/>
          <w:szCs w:val="22"/>
        </w:rPr>
        <w:t>;</w:t>
      </w:r>
    </w:p>
    <w:p w14:paraId="7A1F6FCA"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“Proclaimed day” </w:t>
      </w:r>
      <w:r w:rsidRPr="00D42E2A">
        <w:rPr>
          <w:sz w:val="22"/>
          <w:szCs w:val="22"/>
        </w:rPr>
        <w:t>means a day to be fixed by Proclamation for the purposes of this definition;</w:t>
      </w:r>
    </w:p>
    <w:p w14:paraId="2310A002"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“tax-exempt designated subsidiary of the State Bank of South</w:t>
      </w:r>
    </w:p>
    <w:p w14:paraId="4FD72E70"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Australia” </w:t>
      </w:r>
      <w:r w:rsidRPr="00D42E2A">
        <w:rPr>
          <w:sz w:val="22"/>
          <w:szCs w:val="22"/>
        </w:rPr>
        <w:t>means a designated subsidiary of the State Bank of South Australia that is exempt from tax.</w:t>
      </w:r>
    </w:p>
    <w:p w14:paraId="0D1D63FE" w14:textId="25F53F92" w:rsidR="00EC4A1D" w:rsidRPr="00D42E2A" w:rsidRDefault="00EC4A1D" w:rsidP="00D149FB">
      <w:pPr>
        <w:autoSpaceDE w:val="0"/>
        <w:autoSpaceDN w:val="0"/>
        <w:adjustRightInd w:val="0"/>
        <w:spacing w:before="120"/>
        <w:jc w:val="center"/>
        <w:rPr>
          <w:sz w:val="22"/>
          <w:szCs w:val="22"/>
        </w:rPr>
      </w:pPr>
      <w:r w:rsidRPr="00D42E2A">
        <w:rPr>
          <w:b/>
          <w:bCs/>
          <w:sz w:val="22"/>
          <w:szCs w:val="22"/>
        </w:rPr>
        <w:t>PART 2.5—MODIFICATION OF THE FRINGE BENEFITS TAX</w:t>
      </w:r>
      <w:r w:rsidR="007C600D">
        <w:rPr>
          <w:b/>
          <w:bCs/>
          <w:sz w:val="22"/>
          <w:szCs w:val="22"/>
        </w:rPr>
        <w:t xml:space="preserve"> </w:t>
      </w:r>
      <w:r w:rsidRPr="00D42E2A">
        <w:rPr>
          <w:b/>
          <w:bCs/>
          <w:sz w:val="22"/>
          <w:szCs w:val="22"/>
        </w:rPr>
        <w:t>ASSESSMENT ACT 1986 RELATING TO THE RESTRUCTURING</w:t>
      </w:r>
      <w:r w:rsidR="007C600D">
        <w:rPr>
          <w:b/>
          <w:bCs/>
          <w:sz w:val="22"/>
          <w:szCs w:val="22"/>
        </w:rPr>
        <w:t xml:space="preserve"> </w:t>
      </w:r>
      <w:r w:rsidRPr="00D42E2A">
        <w:rPr>
          <w:b/>
          <w:bCs/>
          <w:sz w:val="22"/>
          <w:szCs w:val="22"/>
        </w:rPr>
        <w:t>OF THE STATE BANK OF SOUTH AUSTRALIA</w:t>
      </w:r>
    </w:p>
    <w:p w14:paraId="3B91D0EE"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Object of Part</w:t>
      </w:r>
    </w:p>
    <w:p w14:paraId="64090324" w14:textId="4194CCDF" w:rsidR="00EC4A1D" w:rsidRPr="00D42E2A" w:rsidRDefault="00EC4A1D" w:rsidP="00EC4A1D">
      <w:pPr>
        <w:autoSpaceDE w:val="0"/>
        <w:autoSpaceDN w:val="0"/>
        <w:adjustRightInd w:val="0"/>
        <w:spacing w:before="120"/>
        <w:ind w:firstLine="322"/>
        <w:jc w:val="both"/>
        <w:rPr>
          <w:sz w:val="22"/>
          <w:szCs w:val="22"/>
        </w:rPr>
      </w:pPr>
      <w:r w:rsidRPr="00D42E2A">
        <w:rPr>
          <w:b/>
          <w:bCs/>
          <w:sz w:val="22"/>
          <w:szCs w:val="22"/>
        </w:rPr>
        <w:t>55</w:t>
      </w:r>
      <w:r w:rsidRPr="007C600D">
        <w:rPr>
          <w:b/>
          <w:sz w:val="22"/>
          <w:szCs w:val="22"/>
        </w:rPr>
        <w:t>.</w:t>
      </w:r>
      <w:r w:rsidRPr="00D42E2A">
        <w:rPr>
          <w:sz w:val="22"/>
          <w:szCs w:val="22"/>
        </w:rPr>
        <w:tab/>
        <w:t xml:space="preserve">The object of this Part is to facilitate the restructuring of the State Bank of South Australia by modifying the effect of provisions of the </w:t>
      </w:r>
      <w:r w:rsidRPr="00D42E2A">
        <w:rPr>
          <w:i/>
          <w:iCs/>
          <w:sz w:val="22"/>
          <w:szCs w:val="22"/>
        </w:rPr>
        <w:t xml:space="preserve">Fringe Benefits Tax Assessment Act 1986 </w:t>
      </w:r>
      <w:r w:rsidRPr="00D42E2A">
        <w:rPr>
          <w:sz w:val="22"/>
          <w:szCs w:val="22"/>
        </w:rPr>
        <w:t>relating to car fringe benefits.</w:t>
      </w:r>
    </w:p>
    <w:p w14:paraId="48CA5D43"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Car benefits</w:t>
      </w:r>
    </w:p>
    <w:p w14:paraId="16689D5F" w14:textId="06BD9AA9" w:rsidR="00EC4A1D" w:rsidRPr="00D42E2A" w:rsidRDefault="00EC4A1D" w:rsidP="00EC4A1D">
      <w:pPr>
        <w:autoSpaceDE w:val="0"/>
        <w:autoSpaceDN w:val="0"/>
        <w:adjustRightInd w:val="0"/>
        <w:spacing w:before="120"/>
        <w:ind w:firstLine="350"/>
        <w:jc w:val="both"/>
        <w:rPr>
          <w:sz w:val="22"/>
          <w:szCs w:val="22"/>
        </w:rPr>
      </w:pPr>
      <w:r w:rsidRPr="00D42E2A">
        <w:rPr>
          <w:b/>
          <w:bCs/>
          <w:sz w:val="22"/>
          <w:szCs w:val="22"/>
        </w:rPr>
        <w:t>56</w:t>
      </w:r>
      <w:r w:rsidRPr="007C600D">
        <w:rPr>
          <w:b/>
          <w:sz w:val="22"/>
          <w:szCs w:val="22"/>
        </w:rPr>
        <w:t>.(</w:t>
      </w:r>
      <w:r w:rsidRPr="00D42E2A">
        <w:rPr>
          <w:b/>
          <w:bCs/>
          <w:sz w:val="22"/>
          <w:szCs w:val="22"/>
        </w:rPr>
        <w:t>1</w:t>
      </w:r>
      <w:r w:rsidRPr="007C600D">
        <w:rPr>
          <w:b/>
          <w:sz w:val="22"/>
          <w:szCs w:val="22"/>
        </w:rPr>
        <w:t>)</w:t>
      </w:r>
      <w:r w:rsidR="007C600D" w:rsidRPr="007C600D">
        <w:rPr>
          <w:sz w:val="22"/>
          <w:szCs w:val="22"/>
        </w:rPr>
        <w:t xml:space="preserve"> </w:t>
      </w:r>
      <w:r w:rsidRPr="00D42E2A">
        <w:rPr>
          <w:sz w:val="22"/>
          <w:szCs w:val="22"/>
        </w:rPr>
        <w:t xml:space="preserve">For the purposes of section 9 of the </w:t>
      </w:r>
      <w:r w:rsidRPr="00D42E2A">
        <w:rPr>
          <w:i/>
          <w:iCs/>
          <w:sz w:val="22"/>
          <w:szCs w:val="22"/>
        </w:rPr>
        <w:t>Fringe Benefits Tax Assessment Act 1986</w:t>
      </w:r>
      <w:r w:rsidRPr="007C600D">
        <w:rPr>
          <w:iCs/>
          <w:sz w:val="22"/>
          <w:szCs w:val="22"/>
        </w:rPr>
        <w:t>,</w:t>
      </w:r>
      <w:r w:rsidRPr="00D42E2A">
        <w:rPr>
          <w:i/>
          <w:iCs/>
          <w:sz w:val="22"/>
          <w:szCs w:val="22"/>
        </w:rPr>
        <w:t xml:space="preserve"> </w:t>
      </w:r>
      <w:r w:rsidRPr="00D42E2A">
        <w:rPr>
          <w:sz w:val="22"/>
          <w:szCs w:val="22"/>
        </w:rPr>
        <w:t>Bank of South Australia Limited is taken not to be, and never to have been, an associate of:</w:t>
      </w:r>
    </w:p>
    <w:p w14:paraId="466A0AAC" w14:textId="77777777" w:rsidR="00EC4A1D" w:rsidRPr="00D42E2A" w:rsidRDefault="00EC4A1D" w:rsidP="00EC4A1D">
      <w:pPr>
        <w:tabs>
          <w:tab w:val="left" w:pos="710"/>
        </w:tabs>
        <w:autoSpaceDE w:val="0"/>
        <w:autoSpaceDN w:val="0"/>
        <w:adjustRightInd w:val="0"/>
        <w:spacing w:before="120"/>
        <w:ind w:left="326"/>
        <w:jc w:val="both"/>
        <w:rPr>
          <w:sz w:val="22"/>
          <w:szCs w:val="22"/>
        </w:rPr>
      </w:pPr>
      <w:r w:rsidRPr="00D42E2A">
        <w:rPr>
          <w:sz w:val="22"/>
          <w:szCs w:val="22"/>
        </w:rPr>
        <w:br w:type="page"/>
      </w:r>
      <w:r w:rsidRPr="00D42E2A">
        <w:rPr>
          <w:sz w:val="22"/>
          <w:szCs w:val="22"/>
        </w:rPr>
        <w:lastRenderedPageBreak/>
        <w:t>(a)</w:t>
      </w:r>
      <w:r w:rsidRPr="00D42E2A">
        <w:rPr>
          <w:sz w:val="22"/>
          <w:szCs w:val="22"/>
        </w:rPr>
        <w:tab/>
        <w:t>the State Bank of South Australia; or</w:t>
      </w:r>
    </w:p>
    <w:p w14:paraId="6D28350F" w14:textId="77777777" w:rsidR="00EC4A1D" w:rsidRPr="00D42E2A" w:rsidRDefault="00EC4A1D" w:rsidP="00EC4A1D">
      <w:pPr>
        <w:tabs>
          <w:tab w:val="left" w:pos="710"/>
        </w:tabs>
        <w:autoSpaceDE w:val="0"/>
        <w:autoSpaceDN w:val="0"/>
        <w:adjustRightInd w:val="0"/>
        <w:spacing w:before="120"/>
        <w:ind w:left="326"/>
        <w:jc w:val="both"/>
        <w:rPr>
          <w:sz w:val="22"/>
          <w:szCs w:val="22"/>
        </w:rPr>
      </w:pPr>
      <w:r w:rsidRPr="00D42E2A">
        <w:rPr>
          <w:sz w:val="22"/>
          <w:szCs w:val="22"/>
        </w:rPr>
        <w:t>(b)</w:t>
      </w:r>
      <w:r w:rsidRPr="00D42E2A">
        <w:rPr>
          <w:sz w:val="22"/>
          <w:szCs w:val="22"/>
        </w:rPr>
        <w:tab/>
        <w:t>a designated subsidiary of the State Bank of South Australia.</w:t>
      </w:r>
    </w:p>
    <w:p w14:paraId="3A8872B7" w14:textId="77777777" w:rsidR="00EC4A1D" w:rsidRPr="00D42E2A" w:rsidRDefault="00EC4A1D" w:rsidP="00EC4A1D">
      <w:pPr>
        <w:autoSpaceDE w:val="0"/>
        <w:autoSpaceDN w:val="0"/>
        <w:adjustRightInd w:val="0"/>
        <w:spacing w:before="120"/>
        <w:ind w:left="331"/>
        <w:jc w:val="both"/>
        <w:rPr>
          <w:sz w:val="22"/>
          <w:szCs w:val="22"/>
        </w:rPr>
      </w:pPr>
      <w:r w:rsidRPr="00D42E2A">
        <w:rPr>
          <w:b/>
          <w:sz w:val="22"/>
          <w:szCs w:val="22"/>
        </w:rPr>
        <w:t>(2)</w:t>
      </w:r>
      <w:r w:rsidRPr="00D42E2A">
        <w:rPr>
          <w:sz w:val="22"/>
          <w:szCs w:val="22"/>
        </w:rPr>
        <w:tab/>
        <w:t>In this section:</w:t>
      </w:r>
    </w:p>
    <w:p w14:paraId="1FA5B079"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“designated subsidiary of the State Bank of South Australia” </w:t>
      </w:r>
      <w:r w:rsidRPr="00D42E2A">
        <w:rPr>
          <w:sz w:val="22"/>
          <w:szCs w:val="22"/>
        </w:rPr>
        <w:t xml:space="preserve">means a company that is an SBSA subsidiary within the meaning of the </w:t>
      </w:r>
      <w:r w:rsidRPr="00D42E2A">
        <w:rPr>
          <w:i/>
          <w:iCs/>
          <w:sz w:val="22"/>
          <w:szCs w:val="22"/>
        </w:rPr>
        <w:t>State Bank (</w:t>
      </w:r>
      <w:proofErr w:type="spellStart"/>
      <w:r w:rsidRPr="00D42E2A">
        <w:rPr>
          <w:i/>
          <w:iCs/>
          <w:sz w:val="22"/>
          <w:szCs w:val="22"/>
        </w:rPr>
        <w:t>Corporatisation</w:t>
      </w:r>
      <w:proofErr w:type="spellEnd"/>
      <w:r w:rsidRPr="00D42E2A">
        <w:rPr>
          <w:i/>
          <w:iCs/>
          <w:sz w:val="22"/>
          <w:szCs w:val="22"/>
        </w:rPr>
        <w:t xml:space="preserve">) Act 1994 </w:t>
      </w:r>
      <w:r w:rsidRPr="00D42E2A">
        <w:rPr>
          <w:sz w:val="22"/>
          <w:szCs w:val="22"/>
        </w:rPr>
        <w:t>of South Australia.</w:t>
      </w:r>
    </w:p>
    <w:p w14:paraId="326FCB34" w14:textId="77777777" w:rsidR="00EC4A1D" w:rsidRPr="00D42E2A" w:rsidRDefault="00EC4A1D" w:rsidP="00D149FB">
      <w:pPr>
        <w:autoSpaceDE w:val="0"/>
        <w:autoSpaceDN w:val="0"/>
        <w:adjustRightInd w:val="0"/>
        <w:spacing w:before="120"/>
        <w:jc w:val="center"/>
        <w:rPr>
          <w:sz w:val="22"/>
          <w:szCs w:val="22"/>
        </w:rPr>
      </w:pPr>
      <w:r w:rsidRPr="00D42E2A">
        <w:rPr>
          <w:b/>
          <w:bCs/>
          <w:sz w:val="22"/>
          <w:szCs w:val="22"/>
        </w:rPr>
        <w:t>CHAPTER 3—OTHER MATTERS</w:t>
      </w:r>
    </w:p>
    <w:p w14:paraId="05D35B0B" w14:textId="77777777" w:rsidR="00EC4A1D" w:rsidRPr="00D42E2A" w:rsidRDefault="00EC4A1D" w:rsidP="00D149FB">
      <w:pPr>
        <w:autoSpaceDE w:val="0"/>
        <w:autoSpaceDN w:val="0"/>
        <w:adjustRightInd w:val="0"/>
        <w:spacing w:before="120"/>
        <w:jc w:val="center"/>
        <w:rPr>
          <w:sz w:val="22"/>
          <w:szCs w:val="22"/>
        </w:rPr>
      </w:pPr>
      <w:r w:rsidRPr="00D42E2A">
        <w:rPr>
          <w:b/>
          <w:bCs/>
          <w:sz w:val="22"/>
          <w:szCs w:val="22"/>
        </w:rPr>
        <w:t>PART 3.1—AMENDMENT OF THE BANKING ACT 1959</w:t>
      </w:r>
    </w:p>
    <w:p w14:paraId="18585D9C" w14:textId="77777777" w:rsidR="00EC4A1D" w:rsidRPr="00D42E2A" w:rsidRDefault="00EC4A1D" w:rsidP="00D149FB">
      <w:pPr>
        <w:autoSpaceDE w:val="0"/>
        <w:autoSpaceDN w:val="0"/>
        <w:adjustRightInd w:val="0"/>
        <w:spacing w:before="120"/>
        <w:jc w:val="center"/>
        <w:rPr>
          <w:sz w:val="22"/>
          <w:szCs w:val="22"/>
        </w:rPr>
      </w:pPr>
      <w:r w:rsidRPr="00D42E2A">
        <w:rPr>
          <w:b/>
          <w:bCs/>
          <w:i/>
          <w:iCs/>
          <w:sz w:val="22"/>
          <w:szCs w:val="22"/>
        </w:rPr>
        <w:t>Division 1</w:t>
      </w:r>
      <w:r w:rsidRPr="00D42E2A">
        <w:rPr>
          <w:sz w:val="22"/>
          <w:szCs w:val="22"/>
        </w:rPr>
        <w:t>—</w:t>
      </w:r>
      <w:r w:rsidRPr="00D42E2A">
        <w:rPr>
          <w:b/>
          <w:bCs/>
          <w:i/>
          <w:iCs/>
          <w:sz w:val="22"/>
          <w:szCs w:val="22"/>
        </w:rPr>
        <w:t>Principal Act</w:t>
      </w:r>
    </w:p>
    <w:p w14:paraId="110BEE62"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Principal Act</w:t>
      </w:r>
    </w:p>
    <w:p w14:paraId="11C4EEBC" w14:textId="77777777" w:rsidR="00EC4A1D" w:rsidRPr="00D42E2A" w:rsidRDefault="00EC4A1D" w:rsidP="00EC4A1D">
      <w:pPr>
        <w:tabs>
          <w:tab w:val="left" w:pos="734"/>
        </w:tabs>
        <w:autoSpaceDE w:val="0"/>
        <w:autoSpaceDN w:val="0"/>
        <w:adjustRightInd w:val="0"/>
        <w:spacing w:before="120"/>
        <w:ind w:left="322"/>
        <w:jc w:val="both"/>
        <w:rPr>
          <w:sz w:val="22"/>
          <w:szCs w:val="22"/>
        </w:rPr>
      </w:pPr>
      <w:r w:rsidRPr="00D42E2A">
        <w:rPr>
          <w:b/>
          <w:bCs/>
          <w:sz w:val="22"/>
          <w:szCs w:val="22"/>
        </w:rPr>
        <w:t>57.</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Banking Act 1959</w:t>
      </w:r>
      <w:r w:rsidRPr="00D42E2A">
        <w:rPr>
          <w:sz w:val="22"/>
          <w:szCs w:val="22"/>
          <w:vertAlign w:val="superscript"/>
        </w:rPr>
        <w:t>1</w:t>
      </w:r>
      <w:r w:rsidRPr="00D42E2A">
        <w:rPr>
          <w:sz w:val="22"/>
          <w:szCs w:val="22"/>
        </w:rPr>
        <w:t>.</w:t>
      </w:r>
    </w:p>
    <w:p w14:paraId="4B076090" w14:textId="77777777" w:rsidR="00EC4A1D" w:rsidRPr="00D42E2A" w:rsidRDefault="00EC4A1D" w:rsidP="00D149FB">
      <w:pPr>
        <w:autoSpaceDE w:val="0"/>
        <w:autoSpaceDN w:val="0"/>
        <w:adjustRightInd w:val="0"/>
        <w:spacing w:before="120"/>
        <w:jc w:val="center"/>
        <w:rPr>
          <w:sz w:val="22"/>
          <w:szCs w:val="22"/>
        </w:rPr>
      </w:pPr>
      <w:r w:rsidRPr="00D42E2A">
        <w:rPr>
          <w:b/>
          <w:bCs/>
          <w:i/>
          <w:iCs/>
          <w:sz w:val="22"/>
          <w:szCs w:val="22"/>
        </w:rPr>
        <w:t>Division 2</w:t>
      </w:r>
      <w:r w:rsidRPr="00D42E2A">
        <w:rPr>
          <w:sz w:val="22"/>
          <w:szCs w:val="22"/>
        </w:rPr>
        <w:t>—</w:t>
      </w:r>
      <w:r w:rsidRPr="00D42E2A">
        <w:rPr>
          <w:b/>
          <w:bCs/>
          <w:i/>
          <w:iCs/>
          <w:sz w:val="22"/>
          <w:szCs w:val="22"/>
        </w:rPr>
        <w:t>Amendments relating to the restructuring of foreign banks</w:t>
      </w:r>
    </w:p>
    <w:p w14:paraId="75104BFA"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Objects of Division</w:t>
      </w:r>
    </w:p>
    <w:p w14:paraId="0D3FA398" w14:textId="77777777" w:rsidR="00EC4A1D" w:rsidRPr="00D42E2A" w:rsidRDefault="00EC4A1D" w:rsidP="00EC4A1D">
      <w:pPr>
        <w:tabs>
          <w:tab w:val="left" w:pos="734"/>
        </w:tabs>
        <w:autoSpaceDE w:val="0"/>
        <w:autoSpaceDN w:val="0"/>
        <w:adjustRightInd w:val="0"/>
        <w:spacing w:before="120"/>
        <w:ind w:left="322"/>
        <w:jc w:val="both"/>
        <w:rPr>
          <w:sz w:val="22"/>
          <w:szCs w:val="22"/>
        </w:rPr>
      </w:pPr>
      <w:r w:rsidRPr="00D42E2A">
        <w:rPr>
          <w:b/>
          <w:bCs/>
          <w:sz w:val="22"/>
          <w:szCs w:val="22"/>
        </w:rPr>
        <w:t>58.</w:t>
      </w:r>
      <w:r w:rsidRPr="00D42E2A">
        <w:rPr>
          <w:b/>
          <w:bCs/>
          <w:sz w:val="22"/>
          <w:szCs w:val="22"/>
        </w:rPr>
        <w:tab/>
      </w:r>
      <w:r w:rsidRPr="00D42E2A">
        <w:rPr>
          <w:sz w:val="22"/>
          <w:szCs w:val="22"/>
        </w:rPr>
        <w:t>The objects of this Division are:</w:t>
      </w:r>
    </w:p>
    <w:p w14:paraId="5D73B5BD" w14:textId="77777777" w:rsidR="00EC4A1D" w:rsidRPr="00D42E2A" w:rsidRDefault="00EC4A1D" w:rsidP="00EC4A1D">
      <w:pPr>
        <w:tabs>
          <w:tab w:val="left" w:pos="715"/>
        </w:tabs>
        <w:autoSpaceDE w:val="0"/>
        <w:autoSpaceDN w:val="0"/>
        <w:adjustRightInd w:val="0"/>
        <w:spacing w:before="120"/>
        <w:ind w:left="715" w:hanging="394"/>
        <w:jc w:val="both"/>
        <w:rPr>
          <w:sz w:val="22"/>
          <w:szCs w:val="22"/>
        </w:rPr>
      </w:pPr>
      <w:r w:rsidRPr="00D42E2A">
        <w:rPr>
          <w:sz w:val="22"/>
          <w:szCs w:val="22"/>
        </w:rPr>
        <w:t>(a)</w:t>
      </w:r>
      <w:r w:rsidRPr="00D42E2A">
        <w:rPr>
          <w:sz w:val="22"/>
          <w:szCs w:val="22"/>
        </w:rPr>
        <w:tab/>
        <w:t>to empower the Governor-General to revoke a banking authority granted to a restructured foreign bank if the Governor-General is satisfied that it would be contrary to the national interest for the bank to continue carrying on banking business in Australia; and</w:t>
      </w:r>
    </w:p>
    <w:p w14:paraId="3B10045A" w14:textId="77777777" w:rsidR="00EC4A1D" w:rsidRPr="00D42E2A" w:rsidRDefault="00EC4A1D" w:rsidP="00EC4A1D">
      <w:pPr>
        <w:tabs>
          <w:tab w:val="left" w:pos="715"/>
        </w:tabs>
        <w:autoSpaceDE w:val="0"/>
        <w:autoSpaceDN w:val="0"/>
        <w:adjustRightInd w:val="0"/>
        <w:spacing w:before="120"/>
        <w:ind w:left="715" w:hanging="394"/>
        <w:jc w:val="both"/>
        <w:rPr>
          <w:sz w:val="22"/>
          <w:szCs w:val="22"/>
        </w:rPr>
      </w:pPr>
      <w:r w:rsidRPr="00D42E2A">
        <w:rPr>
          <w:sz w:val="22"/>
          <w:szCs w:val="22"/>
        </w:rPr>
        <w:t>(b)</w:t>
      </w:r>
      <w:r w:rsidRPr="00D42E2A">
        <w:rPr>
          <w:sz w:val="22"/>
          <w:szCs w:val="22"/>
        </w:rPr>
        <w:tab/>
        <w:t>to require a foreign bank to give the Treasurer reasonable notice of a proposal to restructure the bank.</w:t>
      </w:r>
    </w:p>
    <w:p w14:paraId="7083D1BA"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Authority to carry on banking business</w:t>
      </w:r>
    </w:p>
    <w:p w14:paraId="0C11AF08" w14:textId="77777777" w:rsidR="00EC4A1D" w:rsidRPr="00D42E2A" w:rsidRDefault="00EC4A1D" w:rsidP="00EC4A1D">
      <w:pPr>
        <w:tabs>
          <w:tab w:val="left" w:pos="725"/>
        </w:tabs>
        <w:autoSpaceDE w:val="0"/>
        <w:autoSpaceDN w:val="0"/>
        <w:adjustRightInd w:val="0"/>
        <w:spacing w:before="120"/>
        <w:ind w:firstLine="312"/>
        <w:jc w:val="both"/>
        <w:rPr>
          <w:sz w:val="22"/>
          <w:szCs w:val="22"/>
        </w:rPr>
      </w:pPr>
      <w:r w:rsidRPr="00D42E2A">
        <w:rPr>
          <w:b/>
          <w:bCs/>
          <w:sz w:val="22"/>
          <w:szCs w:val="22"/>
        </w:rPr>
        <w:t>59.</w:t>
      </w:r>
      <w:r w:rsidRPr="00D42E2A">
        <w:rPr>
          <w:b/>
          <w:bCs/>
          <w:sz w:val="22"/>
          <w:szCs w:val="22"/>
        </w:rPr>
        <w:tab/>
      </w:r>
      <w:r w:rsidRPr="00D42E2A">
        <w:rPr>
          <w:sz w:val="22"/>
          <w:szCs w:val="22"/>
        </w:rPr>
        <w:t>Section 9 of the Principal Act is amended by inserting after subsection (8B) the following subsection:</w:t>
      </w:r>
    </w:p>
    <w:p w14:paraId="1D746D19" w14:textId="77777777" w:rsidR="00EC4A1D" w:rsidRPr="00D42E2A" w:rsidRDefault="00EC4A1D" w:rsidP="00EC4A1D">
      <w:pPr>
        <w:autoSpaceDE w:val="0"/>
        <w:autoSpaceDN w:val="0"/>
        <w:adjustRightInd w:val="0"/>
        <w:spacing w:before="120"/>
        <w:ind w:firstLine="336"/>
        <w:jc w:val="both"/>
        <w:rPr>
          <w:sz w:val="22"/>
          <w:szCs w:val="22"/>
        </w:rPr>
      </w:pPr>
      <w:r w:rsidRPr="00D42E2A">
        <w:rPr>
          <w:sz w:val="22"/>
          <w:szCs w:val="22"/>
        </w:rPr>
        <w:t>“(8C) The Governor-General may, on the recommendation of the Treasurer, revoke the authority granted to a foreign bank if:</w:t>
      </w:r>
    </w:p>
    <w:p w14:paraId="168A0B7C" w14:textId="77777777" w:rsidR="00EC4A1D" w:rsidRPr="00D42E2A" w:rsidRDefault="00EC4A1D" w:rsidP="00EC4A1D">
      <w:pPr>
        <w:tabs>
          <w:tab w:val="left" w:pos="715"/>
        </w:tabs>
        <w:autoSpaceDE w:val="0"/>
        <w:autoSpaceDN w:val="0"/>
        <w:adjustRightInd w:val="0"/>
        <w:spacing w:before="120"/>
        <w:ind w:left="322"/>
        <w:jc w:val="both"/>
        <w:rPr>
          <w:sz w:val="22"/>
          <w:szCs w:val="22"/>
        </w:rPr>
      </w:pPr>
      <w:r w:rsidRPr="00D42E2A">
        <w:rPr>
          <w:sz w:val="22"/>
          <w:szCs w:val="22"/>
        </w:rPr>
        <w:t>(a)</w:t>
      </w:r>
      <w:r w:rsidRPr="00D42E2A">
        <w:rPr>
          <w:sz w:val="22"/>
          <w:szCs w:val="22"/>
        </w:rPr>
        <w:tab/>
        <w:t>the bank:</w:t>
      </w:r>
    </w:p>
    <w:p w14:paraId="48E75EC0" w14:textId="77777777" w:rsidR="00EC4A1D" w:rsidRPr="00D42E2A" w:rsidRDefault="00EC4A1D" w:rsidP="00EC4A1D">
      <w:pPr>
        <w:autoSpaceDE w:val="0"/>
        <w:autoSpaceDN w:val="0"/>
        <w:adjustRightInd w:val="0"/>
        <w:spacing w:before="120"/>
        <w:ind w:left="1315"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enters into, or proposes to enter into, an arrangement or agreement for:</w:t>
      </w:r>
    </w:p>
    <w:p w14:paraId="6F2AC942" w14:textId="77777777" w:rsidR="00EC4A1D" w:rsidRPr="00D42E2A" w:rsidRDefault="00EC4A1D" w:rsidP="00EC4A1D">
      <w:pPr>
        <w:tabs>
          <w:tab w:val="left" w:pos="1958"/>
        </w:tabs>
        <w:autoSpaceDE w:val="0"/>
        <w:autoSpaceDN w:val="0"/>
        <w:adjustRightInd w:val="0"/>
        <w:spacing w:before="120"/>
        <w:ind w:left="1958" w:hanging="442"/>
        <w:jc w:val="both"/>
        <w:rPr>
          <w:sz w:val="22"/>
          <w:szCs w:val="22"/>
        </w:rPr>
      </w:pPr>
      <w:r w:rsidRPr="00D42E2A">
        <w:rPr>
          <w:sz w:val="22"/>
          <w:szCs w:val="22"/>
        </w:rPr>
        <w:t>(A)</w:t>
      </w:r>
      <w:r w:rsidRPr="00D42E2A">
        <w:rPr>
          <w:sz w:val="22"/>
          <w:szCs w:val="22"/>
        </w:rPr>
        <w:tab/>
        <w:t>any sale or disposal of its business by amalgamation or otherwise; or</w:t>
      </w:r>
    </w:p>
    <w:p w14:paraId="5777DD30" w14:textId="77777777" w:rsidR="00EC4A1D" w:rsidRPr="00D42E2A" w:rsidRDefault="00EC4A1D" w:rsidP="00EC4A1D">
      <w:pPr>
        <w:tabs>
          <w:tab w:val="left" w:pos="1958"/>
        </w:tabs>
        <w:autoSpaceDE w:val="0"/>
        <w:autoSpaceDN w:val="0"/>
        <w:adjustRightInd w:val="0"/>
        <w:spacing w:before="120"/>
        <w:ind w:left="1958" w:hanging="442"/>
        <w:jc w:val="both"/>
        <w:rPr>
          <w:sz w:val="22"/>
          <w:szCs w:val="22"/>
        </w:rPr>
      </w:pPr>
      <w:r w:rsidRPr="00D42E2A">
        <w:rPr>
          <w:sz w:val="22"/>
          <w:szCs w:val="22"/>
        </w:rPr>
        <w:t>(B)</w:t>
      </w:r>
      <w:r w:rsidRPr="00D42E2A">
        <w:rPr>
          <w:sz w:val="22"/>
          <w:szCs w:val="22"/>
        </w:rPr>
        <w:tab/>
        <w:t>the carrying on of business in partnership with another bank; or</w:t>
      </w:r>
    </w:p>
    <w:p w14:paraId="2C6D7027" w14:textId="79885BE4" w:rsidR="00EC4A1D" w:rsidRPr="00D42E2A" w:rsidRDefault="00EC4A1D" w:rsidP="007C600D">
      <w:pPr>
        <w:autoSpaceDE w:val="0"/>
        <w:autoSpaceDN w:val="0"/>
        <w:adjustRightInd w:val="0"/>
        <w:spacing w:before="120"/>
        <w:ind w:left="1315" w:hanging="346"/>
        <w:jc w:val="both"/>
        <w:rPr>
          <w:sz w:val="22"/>
          <w:szCs w:val="22"/>
        </w:rPr>
      </w:pPr>
      <w:r w:rsidRPr="00D42E2A">
        <w:rPr>
          <w:sz w:val="22"/>
          <w:szCs w:val="22"/>
        </w:rPr>
        <w:t>(ii)</w:t>
      </w:r>
      <w:r w:rsidRPr="00D42E2A">
        <w:rPr>
          <w:sz w:val="22"/>
          <w:szCs w:val="22"/>
        </w:rPr>
        <w:tab/>
        <w:t>effects, or proposes to effect, a reconstruction of the bank; and</w:t>
      </w:r>
    </w:p>
    <w:p w14:paraId="7D74495A" w14:textId="77777777" w:rsidR="00EC4A1D" w:rsidRPr="00D42E2A" w:rsidRDefault="00EC4A1D" w:rsidP="00EC4A1D">
      <w:pPr>
        <w:tabs>
          <w:tab w:val="left" w:pos="715"/>
        </w:tabs>
        <w:autoSpaceDE w:val="0"/>
        <w:autoSpaceDN w:val="0"/>
        <w:adjustRightInd w:val="0"/>
        <w:spacing w:before="120"/>
        <w:ind w:left="715" w:hanging="394"/>
        <w:jc w:val="both"/>
        <w:rPr>
          <w:sz w:val="22"/>
          <w:szCs w:val="22"/>
        </w:rPr>
      </w:pPr>
      <w:r w:rsidRPr="00D42E2A">
        <w:rPr>
          <w:sz w:val="22"/>
          <w:szCs w:val="22"/>
        </w:rPr>
        <w:t>(b)</w:t>
      </w:r>
      <w:r w:rsidRPr="00D42E2A">
        <w:rPr>
          <w:sz w:val="22"/>
          <w:szCs w:val="22"/>
        </w:rPr>
        <w:tab/>
        <w:t>the Governor-General is satisfied that it would be contrary to the national interest for the bank to continue carrying on banking business in Australia.”.</w:t>
      </w:r>
    </w:p>
    <w:p w14:paraId="712F02F2" w14:textId="77777777" w:rsidR="00EC4A1D" w:rsidRPr="00D42E2A" w:rsidRDefault="00EC4A1D" w:rsidP="00EC4A1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Restructuring of banks</w:t>
      </w:r>
    </w:p>
    <w:p w14:paraId="3390E47E" w14:textId="77777777" w:rsidR="00EC4A1D" w:rsidRPr="00D42E2A" w:rsidRDefault="00EC4A1D" w:rsidP="00EC4A1D">
      <w:pPr>
        <w:tabs>
          <w:tab w:val="left" w:pos="744"/>
        </w:tabs>
        <w:autoSpaceDE w:val="0"/>
        <w:autoSpaceDN w:val="0"/>
        <w:adjustRightInd w:val="0"/>
        <w:spacing w:before="120"/>
        <w:ind w:left="322"/>
        <w:jc w:val="both"/>
        <w:rPr>
          <w:sz w:val="22"/>
          <w:szCs w:val="22"/>
        </w:rPr>
      </w:pPr>
      <w:r w:rsidRPr="00D42E2A">
        <w:rPr>
          <w:b/>
          <w:bCs/>
          <w:sz w:val="22"/>
          <w:szCs w:val="22"/>
        </w:rPr>
        <w:t>60.</w:t>
      </w:r>
      <w:r w:rsidRPr="00D42E2A">
        <w:rPr>
          <w:b/>
          <w:bCs/>
          <w:sz w:val="22"/>
          <w:szCs w:val="22"/>
        </w:rPr>
        <w:tab/>
      </w:r>
      <w:r w:rsidRPr="00D42E2A">
        <w:rPr>
          <w:sz w:val="22"/>
          <w:szCs w:val="22"/>
        </w:rPr>
        <w:t>Section 63 of the Principal Act is amended:</w:t>
      </w:r>
    </w:p>
    <w:p w14:paraId="589A82E0" w14:textId="77777777" w:rsidR="00EC4A1D" w:rsidRPr="00D42E2A" w:rsidRDefault="00EC4A1D" w:rsidP="00EC4A1D">
      <w:pPr>
        <w:tabs>
          <w:tab w:val="left" w:pos="710"/>
        </w:tabs>
        <w:autoSpaceDE w:val="0"/>
        <w:autoSpaceDN w:val="0"/>
        <w:adjustRightInd w:val="0"/>
        <w:spacing w:before="120"/>
        <w:ind w:left="710" w:hanging="403"/>
        <w:jc w:val="both"/>
        <w:rPr>
          <w:sz w:val="22"/>
          <w:szCs w:val="22"/>
        </w:rPr>
      </w:pPr>
      <w:r w:rsidRPr="00D42E2A">
        <w:rPr>
          <w:b/>
          <w:sz w:val="22"/>
          <w:szCs w:val="22"/>
        </w:rPr>
        <w:t>(a)</w:t>
      </w:r>
      <w:r w:rsidRPr="00D42E2A">
        <w:rPr>
          <w:sz w:val="22"/>
          <w:szCs w:val="22"/>
        </w:rPr>
        <w:tab/>
        <w:t>by inserting in subsection (1) “(other than a foreign bank)” after “bank” (first occurring);</w:t>
      </w:r>
    </w:p>
    <w:p w14:paraId="3A9BA1B1" w14:textId="77777777" w:rsidR="00EC4A1D" w:rsidRPr="00D42E2A" w:rsidRDefault="00EC4A1D" w:rsidP="00EC4A1D">
      <w:pPr>
        <w:tabs>
          <w:tab w:val="left" w:pos="710"/>
        </w:tabs>
        <w:autoSpaceDE w:val="0"/>
        <w:autoSpaceDN w:val="0"/>
        <w:adjustRightInd w:val="0"/>
        <w:spacing w:before="120"/>
        <w:ind w:left="307"/>
        <w:jc w:val="both"/>
        <w:rPr>
          <w:sz w:val="22"/>
          <w:szCs w:val="22"/>
        </w:rPr>
      </w:pPr>
      <w:r w:rsidRPr="00D42E2A">
        <w:rPr>
          <w:b/>
          <w:sz w:val="22"/>
          <w:szCs w:val="22"/>
        </w:rPr>
        <w:t>(b)</w:t>
      </w:r>
      <w:r w:rsidRPr="00D42E2A">
        <w:rPr>
          <w:sz w:val="22"/>
          <w:szCs w:val="22"/>
        </w:rPr>
        <w:tab/>
        <w:t>by adding at the end the following subsection:</w:t>
      </w:r>
    </w:p>
    <w:p w14:paraId="7F96E6BA" w14:textId="77777777" w:rsidR="00EC4A1D" w:rsidRPr="00D42E2A" w:rsidRDefault="00EC4A1D" w:rsidP="00EC4A1D">
      <w:pPr>
        <w:autoSpaceDE w:val="0"/>
        <w:autoSpaceDN w:val="0"/>
        <w:adjustRightInd w:val="0"/>
        <w:spacing w:before="120"/>
        <w:ind w:left="715" w:firstLine="254"/>
        <w:jc w:val="both"/>
        <w:rPr>
          <w:sz w:val="22"/>
          <w:szCs w:val="22"/>
        </w:rPr>
      </w:pPr>
      <w:r w:rsidRPr="00D42E2A">
        <w:rPr>
          <w:sz w:val="22"/>
          <w:szCs w:val="22"/>
        </w:rPr>
        <w:t>“(4)</w:t>
      </w:r>
      <w:r w:rsidRPr="00D42E2A">
        <w:rPr>
          <w:sz w:val="22"/>
          <w:szCs w:val="22"/>
        </w:rPr>
        <w:tab/>
        <w:t>A foreign bank must give the Treasurer reasonable notice, in writing, of any proposal that involves the bank:</w:t>
      </w:r>
    </w:p>
    <w:p w14:paraId="5B1E6F32" w14:textId="77777777" w:rsidR="00EC4A1D" w:rsidRPr="00D42E2A" w:rsidRDefault="00EC4A1D" w:rsidP="00EC4A1D">
      <w:pPr>
        <w:tabs>
          <w:tab w:val="left" w:pos="1310"/>
        </w:tabs>
        <w:autoSpaceDE w:val="0"/>
        <w:autoSpaceDN w:val="0"/>
        <w:adjustRightInd w:val="0"/>
        <w:spacing w:before="120"/>
        <w:ind w:left="917"/>
        <w:jc w:val="both"/>
        <w:rPr>
          <w:sz w:val="22"/>
          <w:szCs w:val="22"/>
        </w:rPr>
      </w:pPr>
      <w:r w:rsidRPr="00D42E2A">
        <w:rPr>
          <w:sz w:val="22"/>
          <w:szCs w:val="22"/>
        </w:rPr>
        <w:t>(a)</w:t>
      </w:r>
      <w:r w:rsidRPr="00D42E2A">
        <w:rPr>
          <w:sz w:val="22"/>
          <w:szCs w:val="22"/>
        </w:rPr>
        <w:tab/>
        <w:t>entering into an arrangement or agreement for:</w:t>
      </w:r>
    </w:p>
    <w:p w14:paraId="399CB44B" w14:textId="77777777" w:rsidR="00EC4A1D" w:rsidRPr="00D42E2A" w:rsidRDefault="00EC4A1D" w:rsidP="00EC4A1D">
      <w:pPr>
        <w:autoSpaceDE w:val="0"/>
        <w:autoSpaceDN w:val="0"/>
        <w:adjustRightInd w:val="0"/>
        <w:spacing w:before="120"/>
        <w:ind w:left="1968"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any sale or disposal of its business by amalgamation or otherwise; or</w:t>
      </w:r>
    </w:p>
    <w:p w14:paraId="4BBD8700" w14:textId="77777777" w:rsidR="00EC4A1D" w:rsidRPr="00D42E2A" w:rsidRDefault="00EC4A1D" w:rsidP="00EC4A1D">
      <w:pPr>
        <w:autoSpaceDE w:val="0"/>
        <w:autoSpaceDN w:val="0"/>
        <w:adjustRightInd w:val="0"/>
        <w:spacing w:before="120"/>
        <w:ind w:left="1963" w:hanging="408"/>
        <w:jc w:val="both"/>
        <w:rPr>
          <w:sz w:val="22"/>
          <w:szCs w:val="22"/>
        </w:rPr>
      </w:pPr>
      <w:r w:rsidRPr="00D42E2A">
        <w:rPr>
          <w:sz w:val="22"/>
          <w:szCs w:val="22"/>
        </w:rPr>
        <w:t>(ii)</w:t>
      </w:r>
      <w:r w:rsidRPr="00D42E2A">
        <w:rPr>
          <w:sz w:val="22"/>
          <w:szCs w:val="22"/>
        </w:rPr>
        <w:tab/>
        <w:t>the carrying on of business in partnership with another bank; or</w:t>
      </w:r>
    </w:p>
    <w:p w14:paraId="40F0D81A" w14:textId="77777777" w:rsidR="00EC4A1D" w:rsidRPr="00D42E2A" w:rsidRDefault="00EC4A1D" w:rsidP="00EC4A1D">
      <w:pPr>
        <w:tabs>
          <w:tab w:val="left" w:pos="1310"/>
        </w:tabs>
        <w:autoSpaceDE w:val="0"/>
        <w:autoSpaceDN w:val="0"/>
        <w:adjustRightInd w:val="0"/>
        <w:spacing w:before="120"/>
        <w:ind w:left="917"/>
        <w:jc w:val="both"/>
        <w:rPr>
          <w:sz w:val="22"/>
          <w:szCs w:val="22"/>
        </w:rPr>
      </w:pPr>
      <w:r w:rsidRPr="00D42E2A">
        <w:rPr>
          <w:sz w:val="22"/>
          <w:szCs w:val="22"/>
        </w:rPr>
        <w:t>(b)</w:t>
      </w:r>
      <w:r w:rsidRPr="00D42E2A">
        <w:rPr>
          <w:sz w:val="22"/>
          <w:szCs w:val="22"/>
        </w:rPr>
        <w:tab/>
        <w:t>effecting a reconstruction of the bank.”.</w:t>
      </w:r>
    </w:p>
    <w:p w14:paraId="729F33C3" w14:textId="77777777" w:rsidR="00EC4A1D" w:rsidRPr="00D42E2A" w:rsidRDefault="00EC4A1D" w:rsidP="00D149FB">
      <w:pPr>
        <w:autoSpaceDE w:val="0"/>
        <w:autoSpaceDN w:val="0"/>
        <w:adjustRightInd w:val="0"/>
        <w:spacing w:before="120"/>
        <w:jc w:val="center"/>
        <w:rPr>
          <w:sz w:val="22"/>
          <w:szCs w:val="22"/>
        </w:rPr>
      </w:pPr>
      <w:r w:rsidRPr="00D42E2A">
        <w:rPr>
          <w:b/>
          <w:bCs/>
          <w:i/>
          <w:iCs/>
          <w:sz w:val="22"/>
          <w:szCs w:val="22"/>
        </w:rPr>
        <w:t>Division 3</w:t>
      </w:r>
      <w:r w:rsidRPr="00D42E2A">
        <w:rPr>
          <w:sz w:val="22"/>
          <w:szCs w:val="22"/>
        </w:rPr>
        <w:t>—</w:t>
      </w:r>
      <w:r w:rsidRPr="00D42E2A">
        <w:rPr>
          <w:b/>
          <w:bCs/>
          <w:i/>
          <w:iCs/>
          <w:sz w:val="22"/>
          <w:szCs w:val="22"/>
        </w:rPr>
        <w:t>Amendment relating to prosecution of offences</w:t>
      </w:r>
    </w:p>
    <w:p w14:paraId="6091A345"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Object of Division</w:t>
      </w:r>
    </w:p>
    <w:p w14:paraId="4E316967" w14:textId="77777777" w:rsidR="00EC4A1D" w:rsidRPr="00D42E2A" w:rsidRDefault="00EC4A1D" w:rsidP="00EC4A1D">
      <w:pPr>
        <w:tabs>
          <w:tab w:val="left" w:pos="739"/>
        </w:tabs>
        <w:autoSpaceDE w:val="0"/>
        <w:autoSpaceDN w:val="0"/>
        <w:adjustRightInd w:val="0"/>
        <w:spacing w:before="120"/>
        <w:ind w:firstLine="317"/>
        <w:jc w:val="both"/>
        <w:rPr>
          <w:sz w:val="22"/>
          <w:szCs w:val="22"/>
        </w:rPr>
      </w:pPr>
      <w:r w:rsidRPr="00D42E2A">
        <w:rPr>
          <w:b/>
          <w:bCs/>
          <w:sz w:val="22"/>
          <w:szCs w:val="22"/>
        </w:rPr>
        <w:t>61.</w:t>
      </w:r>
      <w:r w:rsidRPr="00D42E2A">
        <w:rPr>
          <w:b/>
          <w:bCs/>
          <w:sz w:val="22"/>
          <w:szCs w:val="22"/>
        </w:rPr>
        <w:tab/>
      </w:r>
      <w:r w:rsidRPr="00D42E2A">
        <w:rPr>
          <w:sz w:val="22"/>
          <w:szCs w:val="22"/>
        </w:rPr>
        <w:t>The object of this Division is to abolish the rule requiring the Treasurer’s consent for the prosecution of offences against the Principal Act.</w:t>
      </w:r>
    </w:p>
    <w:p w14:paraId="58A57E5E"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Repeal of section 70</w:t>
      </w:r>
    </w:p>
    <w:p w14:paraId="5FEDAFD7" w14:textId="77777777" w:rsidR="00EC4A1D" w:rsidRPr="00D42E2A" w:rsidRDefault="00EC4A1D" w:rsidP="00EC4A1D">
      <w:pPr>
        <w:tabs>
          <w:tab w:val="left" w:pos="744"/>
        </w:tabs>
        <w:autoSpaceDE w:val="0"/>
        <w:autoSpaceDN w:val="0"/>
        <w:adjustRightInd w:val="0"/>
        <w:spacing w:before="120"/>
        <w:ind w:left="322"/>
        <w:jc w:val="both"/>
        <w:rPr>
          <w:sz w:val="22"/>
          <w:szCs w:val="22"/>
        </w:rPr>
      </w:pPr>
      <w:r w:rsidRPr="00D42E2A">
        <w:rPr>
          <w:b/>
          <w:bCs/>
          <w:sz w:val="22"/>
          <w:szCs w:val="22"/>
        </w:rPr>
        <w:t>62.</w:t>
      </w:r>
      <w:r w:rsidRPr="00D42E2A">
        <w:rPr>
          <w:b/>
          <w:bCs/>
          <w:sz w:val="22"/>
          <w:szCs w:val="22"/>
        </w:rPr>
        <w:tab/>
      </w:r>
      <w:r w:rsidRPr="00D42E2A">
        <w:rPr>
          <w:sz w:val="22"/>
          <w:szCs w:val="22"/>
        </w:rPr>
        <w:t>Section 70 of the Principal Act is repealed.</w:t>
      </w:r>
    </w:p>
    <w:p w14:paraId="3C7FC730" w14:textId="56C92A9F" w:rsidR="00EC4A1D" w:rsidRPr="00D42E2A" w:rsidRDefault="00EC4A1D" w:rsidP="00D149FB">
      <w:pPr>
        <w:autoSpaceDE w:val="0"/>
        <w:autoSpaceDN w:val="0"/>
        <w:adjustRightInd w:val="0"/>
        <w:spacing w:before="120"/>
        <w:jc w:val="center"/>
        <w:rPr>
          <w:sz w:val="22"/>
          <w:szCs w:val="22"/>
        </w:rPr>
      </w:pPr>
      <w:r w:rsidRPr="00D42E2A">
        <w:rPr>
          <w:b/>
          <w:bCs/>
          <w:sz w:val="22"/>
          <w:szCs w:val="22"/>
        </w:rPr>
        <w:t>PART 3.2—AMENDMENT OF THE FINANCIAL TRANSACTION</w:t>
      </w:r>
      <w:r w:rsidR="007C600D">
        <w:rPr>
          <w:b/>
          <w:bCs/>
          <w:sz w:val="22"/>
          <w:szCs w:val="22"/>
        </w:rPr>
        <w:t xml:space="preserve"> </w:t>
      </w:r>
      <w:r w:rsidRPr="00D42E2A">
        <w:rPr>
          <w:b/>
          <w:bCs/>
          <w:sz w:val="22"/>
          <w:szCs w:val="22"/>
        </w:rPr>
        <w:t>REPORTS ACT 1988</w:t>
      </w:r>
    </w:p>
    <w:p w14:paraId="0D094E7D"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Object of Part</w:t>
      </w:r>
    </w:p>
    <w:p w14:paraId="3914C0EA" w14:textId="77777777" w:rsidR="00EC4A1D" w:rsidRPr="00D42E2A" w:rsidRDefault="00EC4A1D" w:rsidP="00EC4A1D">
      <w:pPr>
        <w:tabs>
          <w:tab w:val="left" w:pos="739"/>
        </w:tabs>
        <w:autoSpaceDE w:val="0"/>
        <w:autoSpaceDN w:val="0"/>
        <w:adjustRightInd w:val="0"/>
        <w:spacing w:before="120"/>
        <w:ind w:firstLine="317"/>
        <w:jc w:val="both"/>
        <w:rPr>
          <w:sz w:val="22"/>
          <w:szCs w:val="22"/>
        </w:rPr>
      </w:pPr>
      <w:r w:rsidRPr="00D42E2A">
        <w:rPr>
          <w:b/>
          <w:bCs/>
          <w:sz w:val="22"/>
          <w:szCs w:val="22"/>
        </w:rPr>
        <w:t>63.</w:t>
      </w:r>
      <w:r w:rsidRPr="00D42E2A">
        <w:rPr>
          <w:b/>
          <w:bCs/>
          <w:sz w:val="22"/>
          <w:szCs w:val="22"/>
        </w:rPr>
        <w:tab/>
      </w:r>
      <w:r w:rsidRPr="00D42E2A">
        <w:rPr>
          <w:sz w:val="22"/>
          <w:szCs w:val="22"/>
        </w:rPr>
        <w:t xml:space="preserve">The object of this Part is to facilitate the transfer of accounts between banks by requiring or </w:t>
      </w:r>
      <w:proofErr w:type="spellStart"/>
      <w:r w:rsidRPr="00D42E2A">
        <w:rPr>
          <w:sz w:val="22"/>
          <w:szCs w:val="22"/>
        </w:rPr>
        <w:t>authorising</w:t>
      </w:r>
      <w:proofErr w:type="spellEnd"/>
      <w:r w:rsidRPr="00D42E2A">
        <w:rPr>
          <w:sz w:val="22"/>
          <w:szCs w:val="22"/>
        </w:rPr>
        <w:t xml:space="preserve"> the transfer of certain records relating to those accounts.</w:t>
      </w:r>
    </w:p>
    <w:p w14:paraId="6C39B0FD"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Principal Act</w:t>
      </w:r>
    </w:p>
    <w:p w14:paraId="7C47CDE5" w14:textId="77777777" w:rsidR="00EC4A1D" w:rsidRPr="00D42E2A" w:rsidRDefault="00EC4A1D" w:rsidP="00EC4A1D">
      <w:pPr>
        <w:tabs>
          <w:tab w:val="left" w:pos="739"/>
        </w:tabs>
        <w:autoSpaceDE w:val="0"/>
        <w:autoSpaceDN w:val="0"/>
        <w:adjustRightInd w:val="0"/>
        <w:spacing w:before="120"/>
        <w:ind w:firstLine="317"/>
        <w:jc w:val="both"/>
        <w:rPr>
          <w:sz w:val="22"/>
          <w:szCs w:val="22"/>
        </w:rPr>
      </w:pPr>
      <w:r w:rsidRPr="00D42E2A">
        <w:rPr>
          <w:b/>
          <w:bCs/>
          <w:sz w:val="22"/>
          <w:szCs w:val="22"/>
        </w:rPr>
        <w:t>64.</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Financial Transaction Reports Act 1988</w:t>
      </w:r>
      <w:r w:rsidRPr="00D42E2A">
        <w:rPr>
          <w:sz w:val="22"/>
          <w:szCs w:val="22"/>
          <w:vertAlign w:val="superscript"/>
        </w:rPr>
        <w:t>2</w:t>
      </w:r>
      <w:r w:rsidRPr="00D42E2A">
        <w:rPr>
          <w:sz w:val="22"/>
          <w:szCs w:val="22"/>
        </w:rPr>
        <w:t>.</w:t>
      </w:r>
    </w:p>
    <w:p w14:paraId="69B2D149"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Insertion of new sections</w:t>
      </w:r>
    </w:p>
    <w:p w14:paraId="0C13CA8B" w14:textId="77777777" w:rsidR="00EC4A1D" w:rsidRPr="00D42E2A" w:rsidRDefault="00EC4A1D" w:rsidP="00EC4A1D">
      <w:pPr>
        <w:tabs>
          <w:tab w:val="left" w:pos="739"/>
        </w:tabs>
        <w:autoSpaceDE w:val="0"/>
        <w:autoSpaceDN w:val="0"/>
        <w:adjustRightInd w:val="0"/>
        <w:spacing w:before="120"/>
        <w:ind w:firstLine="317"/>
        <w:jc w:val="both"/>
        <w:rPr>
          <w:sz w:val="22"/>
          <w:szCs w:val="22"/>
        </w:rPr>
      </w:pPr>
      <w:r w:rsidRPr="00D42E2A">
        <w:rPr>
          <w:b/>
          <w:bCs/>
          <w:sz w:val="22"/>
          <w:szCs w:val="22"/>
        </w:rPr>
        <w:t>65.</w:t>
      </w:r>
      <w:r w:rsidRPr="00D42E2A">
        <w:rPr>
          <w:b/>
          <w:bCs/>
          <w:sz w:val="22"/>
          <w:szCs w:val="22"/>
        </w:rPr>
        <w:tab/>
      </w:r>
      <w:r w:rsidRPr="00D42E2A">
        <w:rPr>
          <w:sz w:val="22"/>
          <w:szCs w:val="22"/>
        </w:rPr>
        <w:t>After section 23 of the Principal Act the following sections are inserted:</w:t>
      </w:r>
    </w:p>
    <w:p w14:paraId="6E4DF4FC" w14:textId="77777777" w:rsidR="00EC4A1D" w:rsidRPr="00D42E2A" w:rsidRDefault="00EC4A1D" w:rsidP="00EC4A1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Active bank accounts transferred to another bank—obligations of banks in relation to records of information</w:t>
      </w:r>
    </w:p>
    <w:p w14:paraId="3FBC541E"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When section applies</w:t>
      </w:r>
    </w:p>
    <w:p w14:paraId="36F3E462" w14:textId="1B0A68E5" w:rsidR="00EC4A1D" w:rsidRPr="00D42E2A" w:rsidRDefault="00EC4A1D" w:rsidP="00EC4A1D">
      <w:pPr>
        <w:autoSpaceDE w:val="0"/>
        <w:autoSpaceDN w:val="0"/>
        <w:adjustRightInd w:val="0"/>
        <w:spacing w:before="120"/>
        <w:ind w:left="384"/>
        <w:jc w:val="both"/>
        <w:rPr>
          <w:sz w:val="22"/>
          <w:szCs w:val="22"/>
        </w:rPr>
      </w:pPr>
      <w:r w:rsidRPr="00D42E2A">
        <w:rPr>
          <w:sz w:val="22"/>
          <w:szCs w:val="22"/>
        </w:rPr>
        <w:t>“23A.(1)</w:t>
      </w:r>
      <w:r w:rsidR="007C600D">
        <w:rPr>
          <w:sz w:val="22"/>
          <w:szCs w:val="22"/>
        </w:rPr>
        <w:t xml:space="preserve"> </w:t>
      </w:r>
      <w:r w:rsidRPr="00D42E2A">
        <w:rPr>
          <w:sz w:val="22"/>
          <w:szCs w:val="22"/>
        </w:rPr>
        <w:t>This section applies to a record of information if:</w:t>
      </w:r>
    </w:p>
    <w:p w14:paraId="458D4324" w14:textId="4176976A" w:rsidR="00EC4A1D" w:rsidRPr="00D42E2A" w:rsidRDefault="00EC4A1D" w:rsidP="00EC4A1D">
      <w:pPr>
        <w:tabs>
          <w:tab w:val="left" w:pos="725"/>
        </w:tabs>
        <w:autoSpaceDE w:val="0"/>
        <w:autoSpaceDN w:val="0"/>
        <w:adjustRightInd w:val="0"/>
        <w:spacing w:before="120"/>
        <w:ind w:left="725" w:hanging="394"/>
        <w:jc w:val="both"/>
        <w:rPr>
          <w:sz w:val="22"/>
          <w:szCs w:val="22"/>
        </w:rPr>
      </w:pPr>
      <w:r w:rsidRPr="00D42E2A">
        <w:rPr>
          <w:sz w:val="22"/>
          <w:szCs w:val="22"/>
        </w:rPr>
        <w:t>(a)</w:t>
      </w:r>
      <w:r w:rsidRPr="00D42E2A">
        <w:rPr>
          <w:sz w:val="22"/>
          <w:szCs w:val="22"/>
        </w:rPr>
        <w:tab/>
        <w:t xml:space="preserve">the record is in the possession of a bank (the </w:t>
      </w:r>
      <w:r w:rsidRPr="00D42E2A">
        <w:rPr>
          <w:b/>
          <w:bCs/>
          <w:sz w:val="22"/>
          <w:szCs w:val="22"/>
        </w:rPr>
        <w:t>‘transferor bank’</w:t>
      </w:r>
      <w:r w:rsidRPr="007C600D">
        <w:rPr>
          <w:bCs/>
          <w:sz w:val="22"/>
          <w:szCs w:val="22"/>
        </w:rPr>
        <w:t>)</w:t>
      </w:r>
      <w:r w:rsidRPr="00D42E2A">
        <w:rPr>
          <w:b/>
          <w:bCs/>
          <w:sz w:val="22"/>
          <w:szCs w:val="22"/>
        </w:rPr>
        <w:t xml:space="preserve"> </w:t>
      </w:r>
      <w:r w:rsidRPr="00D42E2A">
        <w:rPr>
          <w:sz w:val="22"/>
          <w:szCs w:val="22"/>
        </w:rPr>
        <w:t>in fulfilment of an obligation imposed on the transferor bank by subsection 23(1) or (7); and</w:t>
      </w:r>
    </w:p>
    <w:p w14:paraId="5755971D" w14:textId="7D6DA55E" w:rsidR="00EC4A1D" w:rsidRPr="00D42E2A" w:rsidRDefault="00EC4A1D" w:rsidP="00EC4A1D">
      <w:pPr>
        <w:tabs>
          <w:tab w:val="left" w:pos="725"/>
        </w:tabs>
        <w:autoSpaceDE w:val="0"/>
        <w:autoSpaceDN w:val="0"/>
        <w:adjustRightInd w:val="0"/>
        <w:spacing w:before="120"/>
        <w:ind w:left="725" w:hanging="394"/>
        <w:jc w:val="both"/>
        <w:rPr>
          <w:sz w:val="22"/>
          <w:szCs w:val="22"/>
        </w:rPr>
      </w:pPr>
      <w:r w:rsidRPr="00D42E2A">
        <w:rPr>
          <w:sz w:val="22"/>
          <w:szCs w:val="22"/>
        </w:rPr>
        <w:t>(b)</w:t>
      </w:r>
      <w:r w:rsidRPr="00D42E2A">
        <w:rPr>
          <w:sz w:val="22"/>
          <w:szCs w:val="22"/>
        </w:rPr>
        <w:tab/>
        <w:t xml:space="preserve">the record relates wholly or partly to an account (the </w:t>
      </w:r>
      <w:r w:rsidRPr="00D42E2A">
        <w:rPr>
          <w:b/>
          <w:bCs/>
          <w:sz w:val="22"/>
          <w:szCs w:val="22"/>
        </w:rPr>
        <w:t>‘transferred account’</w:t>
      </w:r>
      <w:r w:rsidRPr="007C600D">
        <w:rPr>
          <w:bCs/>
          <w:sz w:val="22"/>
          <w:szCs w:val="22"/>
        </w:rPr>
        <w:t>)</w:t>
      </w:r>
      <w:r w:rsidRPr="00D42E2A">
        <w:rPr>
          <w:b/>
          <w:bCs/>
          <w:sz w:val="22"/>
          <w:szCs w:val="22"/>
        </w:rPr>
        <w:t xml:space="preserve"> </w:t>
      </w:r>
      <w:r w:rsidRPr="00D42E2A">
        <w:rPr>
          <w:sz w:val="22"/>
          <w:szCs w:val="22"/>
        </w:rPr>
        <w:t xml:space="preserve">that has been, or is proposed to be, transferred to another bank (the </w:t>
      </w:r>
      <w:r w:rsidRPr="00D42E2A">
        <w:rPr>
          <w:b/>
          <w:bCs/>
          <w:sz w:val="22"/>
          <w:szCs w:val="22"/>
        </w:rPr>
        <w:t>‘transferee bank’</w:t>
      </w:r>
      <w:r w:rsidRPr="007C600D">
        <w:rPr>
          <w:bCs/>
          <w:sz w:val="22"/>
          <w:szCs w:val="22"/>
        </w:rPr>
        <w:t>)</w:t>
      </w:r>
      <w:r w:rsidRPr="00D42E2A">
        <w:rPr>
          <w:b/>
          <w:bCs/>
          <w:sz w:val="22"/>
          <w:szCs w:val="22"/>
        </w:rPr>
        <w:t xml:space="preserve"> </w:t>
      </w:r>
      <w:r w:rsidRPr="00D42E2A">
        <w:rPr>
          <w:sz w:val="22"/>
          <w:szCs w:val="22"/>
        </w:rPr>
        <w:t>under:</w:t>
      </w:r>
    </w:p>
    <w:p w14:paraId="099327FA" w14:textId="3B3115E3" w:rsidR="00EC4A1D" w:rsidRPr="00D42E2A" w:rsidRDefault="00EC4A1D" w:rsidP="007C600D">
      <w:pPr>
        <w:autoSpaceDE w:val="0"/>
        <w:autoSpaceDN w:val="0"/>
        <w:adjustRightInd w:val="0"/>
        <w:spacing w:before="120"/>
        <w:ind w:left="1320"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a law of the Commonwealth or of a State or Territory; or</w:t>
      </w:r>
    </w:p>
    <w:p w14:paraId="6D715FA2" w14:textId="14241C59" w:rsidR="00EC4A1D" w:rsidRPr="00D42E2A" w:rsidRDefault="00EC4A1D" w:rsidP="007C600D">
      <w:pPr>
        <w:autoSpaceDE w:val="0"/>
        <w:autoSpaceDN w:val="0"/>
        <w:adjustRightInd w:val="0"/>
        <w:spacing w:before="120"/>
        <w:ind w:left="1320" w:hanging="341"/>
        <w:jc w:val="both"/>
        <w:rPr>
          <w:sz w:val="22"/>
          <w:szCs w:val="22"/>
        </w:rPr>
      </w:pPr>
      <w:r w:rsidRPr="00D42E2A">
        <w:rPr>
          <w:sz w:val="22"/>
          <w:szCs w:val="22"/>
        </w:rPr>
        <w:t>(ii)</w:t>
      </w:r>
      <w:r w:rsidRPr="00D42E2A">
        <w:rPr>
          <w:sz w:val="22"/>
          <w:szCs w:val="22"/>
        </w:rPr>
        <w:tab/>
        <w:t>an arrangement between the transferor bank and the transferee bank.</w:t>
      </w:r>
    </w:p>
    <w:p w14:paraId="316EC46F"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Transferor bank to give records to transferee bank</w:t>
      </w:r>
    </w:p>
    <w:p w14:paraId="0172B676" w14:textId="77777777" w:rsidR="00EC4A1D" w:rsidRPr="00D42E2A" w:rsidRDefault="00EC4A1D" w:rsidP="00EC4A1D">
      <w:pPr>
        <w:autoSpaceDE w:val="0"/>
        <w:autoSpaceDN w:val="0"/>
        <w:adjustRightInd w:val="0"/>
        <w:spacing w:before="120"/>
        <w:ind w:firstLine="336"/>
        <w:jc w:val="both"/>
        <w:rPr>
          <w:sz w:val="22"/>
          <w:szCs w:val="22"/>
        </w:rPr>
      </w:pPr>
      <w:r w:rsidRPr="00D42E2A">
        <w:rPr>
          <w:sz w:val="22"/>
          <w:szCs w:val="22"/>
        </w:rPr>
        <w:t>“(2)</w:t>
      </w:r>
      <w:r w:rsidRPr="00D42E2A">
        <w:rPr>
          <w:sz w:val="22"/>
          <w:szCs w:val="22"/>
        </w:rPr>
        <w:tab/>
        <w:t>The transferor bank must comply with whichever of the following rules is applicable:</w:t>
      </w:r>
    </w:p>
    <w:p w14:paraId="28CE8211"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(a)</w:t>
      </w:r>
      <w:r w:rsidRPr="00D42E2A">
        <w:rPr>
          <w:sz w:val="22"/>
          <w:szCs w:val="22"/>
        </w:rPr>
        <w:tab/>
        <w:t>if the record relates wholly to the transferred account—the transferor bank must give the record to the transferee bank within the 120-day period beginning 30 days before the transfer;</w:t>
      </w:r>
    </w:p>
    <w:p w14:paraId="15609EAC"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(b)</w:t>
      </w:r>
      <w:r w:rsidRPr="00D42E2A">
        <w:rPr>
          <w:sz w:val="22"/>
          <w:szCs w:val="22"/>
        </w:rPr>
        <w:tab/>
        <w:t>if the record relates partly to the transferred account and partly to an account that is not so transferred or proposed to be so transferred—the transferor bank must:</w:t>
      </w:r>
    </w:p>
    <w:p w14:paraId="36B3D8F5" w14:textId="77777777" w:rsidR="00EC4A1D" w:rsidRPr="00D42E2A" w:rsidRDefault="00EC4A1D" w:rsidP="00EC4A1D">
      <w:pPr>
        <w:autoSpaceDE w:val="0"/>
        <w:autoSpaceDN w:val="0"/>
        <w:adjustRightInd w:val="0"/>
        <w:spacing w:before="120"/>
        <w:ind w:left="1320"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make a copy of so much of the record as relates to the transferred account; and</w:t>
      </w:r>
    </w:p>
    <w:p w14:paraId="2C96EE22" w14:textId="0FDEFB02" w:rsidR="00EC4A1D" w:rsidRPr="00D42E2A" w:rsidRDefault="00EC4A1D" w:rsidP="007C600D">
      <w:pPr>
        <w:autoSpaceDE w:val="0"/>
        <w:autoSpaceDN w:val="0"/>
        <w:adjustRightInd w:val="0"/>
        <w:spacing w:before="120"/>
        <w:ind w:left="1320" w:hanging="341"/>
        <w:jc w:val="both"/>
        <w:rPr>
          <w:sz w:val="22"/>
          <w:szCs w:val="22"/>
        </w:rPr>
      </w:pPr>
      <w:r w:rsidRPr="00D42E2A">
        <w:rPr>
          <w:sz w:val="22"/>
          <w:szCs w:val="22"/>
        </w:rPr>
        <w:t>(ii)</w:t>
      </w:r>
      <w:r w:rsidRPr="00D42E2A">
        <w:rPr>
          <w:sz w:val="22"/>
          <w:szCs w:val="22"/>
        </w:rPr>
        <w:tab/>
        <w:t>give the copy to the transferee bank;</w:t>
      </w:r>
    </w:p>
    <w:p w14:paraId="353A5649" w14:textId="77777777" w:rsidR="00EC4A1D" w:rsidRPr="00D42E2A" w:rsidRDefault="00EC4A1D" w:rsidP="00EC4A1D">
      <w:pPr>
        <w:autoSpaceDE w:val="0"/>
        <w:autoSpaceDN w:val="0"/>
        <w:adjustRightInd w:val="0"/>
        <w:spacing w:before="120"/>
        <w:ind w:left="720"/>
        <w:jc w:val="both"/>
        <w:rPr>
          <w:sz w:val="22"/>
          <w:szCs w:val="22"/>
        </w:rPr>
      </w:pPr>
      <w:r w:rsidRPr="00D42E2A">
        <w:rPr>
          <w:sz w:val="22"/>
          <w:szCs w:val="22"/>
        </w:rPr>
        <w:t>within the 120-day period beginning 30 days before the transfer.</w:t>
      </w:r>
    </w:p>
    <w:p w14:paraId="1A0CF062"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Offence</w:t>
      </w:r>
    </w:p>
    <w:p w14:paraId="7D6EAC79" w14:textId="77777777" w:rsidR="00EC4A1D" w:rsidRPr="00D42E2A" w:rsidRDefault="00EC4A1D" w:rsidP="00EC4A1D">
      <w:pPr>
        <w:autoSpaceDE w:val="0"/>
        <w:autoSpaceDN w:val="0"/>
        <w:adjustRightInd w:val="0"/>
        <w:spacing w:before="120"/>
        <w:ind w:firstLine="326"/>
        <w:jc w:val="both"/>
        <w:rPr>
          <w:sz w:val="22"/>
          <w:szCs w:val="22"/>
        </w:rPr>
      </w:pPr>
      <w:r w:rsidRPr="00D42E2A">
        <w:rPr>
          <w:sz w:val="22"/>
          <w:szCs w:val="22"/>
        </w:rPr>
        <w:t>“(3)</w:t>
      </w:r>
      <w:r w:rsidRPr="00D42E2A">
        <w:rPr>
          <w:sz w:val="22"/>
          <w:szCs w:val="22"/>
        </w:rPr>
        <w:tab/>
        <w:t>A person who intentionally or recklessly contravenes subsection (2) is guilty of an offence punishable on conviction by a fine not exceeding 10 penalty units.</w:t>
      </w:r>
    </w:p>
    <w:p w14:paraId="19DBAC19"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Transferor bank released from obligations under section 23</w:t>
      </w:r>
    </w:p>
    <w:p w14:paraId="1B660497" w14:textId="77777777" w:rsidR="00EC4A1D" w:rsidRPr="00D42E2A" w:rsidRDefault="00EC4A1D" w:rsidP="00EC4A1D">
      <w:pPr>
        <w:autoSpaceDE w:val="0"/>
        <w:autoSpaceDN w:val="0"/>
        <w:adjustRightInd w:val="0"/>
        <w:spacing w:before="120"/>
        <w:ind w:firstLine="331"/>
        <w:jc w:val="both"/>
        <w:rPr>
          <w:sz w:val="22"/>
          <w:szCs w:val="22"/>
        </w:rPr>
      </w:pPr>
      <w:r w:rsidRPr="00D42E2A">
        <w:rPr>
          <w:sz w:val="22"/>
          <w:szCs w:val="22"/>
        </w:rPr>
        <w:t>“(4)</w:t>
      </w:r>
      <w:r w:rsidRPr="00D42E2A">
        <w:rPr>
          <w:sz w:val="22"/>
          <w:szCs w:val="22"/>
        </w:rPr>
        <w:tab/>
        <w:t>If the transferor bank complies with subsection (2) of this section in relation to the record, the transferor bank does not contravene section 23 in relation to so much of the record as relates to the transferred account.</w:t>
      </w:r>
    </w:p>
    <w:p w14:paraId="33CACF9A"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Obligations of transferee bank</w:t>
      </w:r>
      <w:r w:rsidRPr="00D42E2A">
        <w:rPr>
          <w:sz w:val="22"/>
          <w:szCs w:val="22"/>
        </w:rPr>
        <w:t>—</w:t>
      </w:r>
      <w:r w:rsidRPr="00D42E2A">
        <w:rPr>
          <w:i/>
          <w:iCs/>
          <w:sz w:val="22"/>
          <w:szCs w:val="22"/>
        </w:rPr>
        <w:t>section 23</w:t>
      </w:r>
    </w:p>
    <w:p w14:paraId="068B0A03" w14:textId="77777777" w:rsidR="00EC4A1D" w:rsidRPr="00D42E2A" w:rsidRDefault="00EC4A1D" w:rsidP="00EC4A1D">
      <w:pPr>
        <w:autoSpaceDE w:val="0"/>
        <w:autoSpaceDN w:val="0"/>
        <w:adjustRightInd w:val="0"/>
        <w:spacing w:before="120"/>
        <w:ind w:firstLine="326"/>
        <w:jc w:val="both"/>
        <w:rPr>
          <w:sz w:val="22"/>
          <w:szCs w:val="22"/>
        </w:rPr>
      </w:pPr>
      <w:r w:rsidRPr="00D42E2A">
        <w:rPr>
          <w:sz w:val="22"/>
          <w:szCs w:val="22"/>
        </w:rPr>
        <w:t>“(5)</w:t>
      </w:r>
      <w:r w:rsidRPr="00D42E2A">
        <w:rPr>
          <w:sz w:val="22"/>
          <w:szCs w:val="22"/>
        </w:rPr>
        <w:tab/>
        <w:t>If the transferee bank is given a document under subsection (2) of this section, section 23 applies to the transferee bank in relation to the document as if the document were a record made or obtained by the transferee bank in the course of obtaining account information or signatory information about the transferred account.</w:t>
      </w:r>
    </w:p>
    <w:p w14:paraId="1F0BB802"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br w:type="page"/>
      </w:r>
      <w:r w:rsidRPr="00D42E2A">
        <w:rPr>
          <w:i/>
          <w:iCs/>
          <w:sz w:val="22"/>
          <w:szCs w:val="22"/>
        </w:rPr>
        <w:lastRenderedPageBreak/>
        <w:t>Certain records to be treated as identification records in the hands of the transferee bank</w:t>
      </w:r>
    </w:p>
    <w:p w14:paraId="1F9EF0EE" w14:textId="77777777" w:rsidR="00EC4A1D" w:rsidRPr="00D42E2A" w:rsidRDefault="00EC4A1D" w:rsidP="00EC4A1D">
      <w:pPr>
        <w:autoSpaceDE w:val="0"/>
        <w:autoSpaceDN w:val="0"/>
        <w:adjustRightInd w:val="0"/>
        <w:spacing w:before="120"/>
        <w:ind w:firstLine="336"/>
        <w:jc w:val="both"/>
        <w:rPr>
          <w:sz w:val="22"/>
          <w:szCs w:val="22"/>
        </w:rPr>
      </w:pPr>
      <w:r w:rsidRPr="00D42E2A">
        <w:rPr>
          <w:sz w:val="22"/>
          <w:szCs w:val="22"/>
        </w:rPr>
        <w:t>“(6)</w:t>
      </w:r>
      <w:r w:rsidRPr="00D42E2A">
        <w:rPr>
          <w:sz w:val="22"/>
          <w:szCs w:val="22"/>
        </w:rPr>
        <w:tab/>
        <w:t>If the transferee bank is given a document under subsection (2) of this section, section 20A applies to the transferee bank in relation to the document as follows:</w:t>
      </w:r>
    </w:p>
    <w:p w14:paraId="2F8DA9E3" w14:textId="77777777" w:rsidR="00EC4A1D" w:rsidRPr="00D42E2A" w:rsidRDefault="00EC4A1D" w:rsidP="00EC4A1D">
      <w:pPr>
        <w:tabs>
          <w:tab w:val="left" w:pos="730"/>
        </w:tabs>
        <w:autoSpaceDE w:val="0"/>
        <w:autoSpaceDN w:val="0"/>
        <w:adjustRightInd w:val="0"/>
        <w:spacing w:before="120"/>
        <w:ind w:left="730" w:hanging="394"/>
        <w:jc w:val="both"/>
        <w:rPr>
          <w:sz w:val="22"/>
          <w:szCs w:val="22"/>
        </w:rPr>
      </w:pPr>
      <w:r w:rsidRPr="00D42E2A">
        <w:rPr>
          <w:sz w:val="22"/>
          <w:szCs w:val="22"/>
        </w:rPr>
        <w:t>(a)</w:t>
      </w:r>
      <w:r w:rsidRPr="00D42E2A">
        <w:rPr>
          <w:sz w:val="22"/>
          <w:szCs w:val="22"/>
        </w:rPr>
        <w:tab/>
        <w:t>if the document (or its original) was covered by paragraph 20A(1)(a)—as if the document were an identification reference for the signatory to the transferred account;</w:t>
      </w:r>
    </w:p>
    <w:p w14:paraId="68BB319E" w14:textId="77777777" w:rsidR="00EC4A1D" w:rsidRPr="00D42E2A" w:rsidRDefault="00EC4A1D" w:rsidP="00EC4A1D">
      <w:pPr>
        <w:tabs>
          <w:tab w:val="left" w:pos="730"/>
        </w:tabs>
        <w:autoSpaceDE w:val="0"/>
        <w:autoSpaceDN w:val="0"/>
        <w:adjustRightInd w:val="0"/>
        <w:spacing w:before="120"/>
        <w:ind w:left="730" w:hanging="394"/>
        <w:jc w:val="both"/>
        <w:rPr>
          <w:sz w:val="22"/>
          <w:szCs w:val="22"/>
        </w:rPr>
      </w:pPr>
      <w:r w:rsidRPr="00D42E2A">
        <w:rPr>
          <w:sz w:val="22"/>
          <w:szCs w:val="22"/>
        </w:rPr>
        <w:t>(b)</w:t>
      </w:r>
      <w:r w:rsidRPr="00D42E2A">
        <w:rPr>
          <w:sz w:val="22"/>
          <w:szCs w:val="22"/>
        </w:rPr>
        <w:tab/>
        <w:t>if the document (or its original) was covered by subparagraph 20A(1)(b)(</w:t>
      </w:r>
      <w:proofErr w:type="spellStart"/>
      <w:r w:rsidRPr="00D42E2A">
        <w:rPr>
          <w:sz w:val="22"/>
          <w:szCs w:val="22"/>
        </w:rPr>
        <w:t>i</w:t>
      </w:r>
      <w:proofErr w:type="spellEnd"/>
      <w:r w:rsidRPr="00D42E2A">
        <w:rPr>
          <w:sz w:val="22"/>
          <w:szCs w:val="22"/>
        </w:rPr>
        <w:t>)—as if:</w:t>
      </w:r>
    </w:p>
    <w:p w14:paraId="706B7787" w14:textId="77777777" w:rsidR="00EC4A1D" w:rsidRPr="00D42E2A" w:rsidRDefault="00EC4A1D" w:rsidP="00EC4A1D">
      <w:pPr>
        <w:autoSpaceDE w:val="0"/>
        <w:autoSpaceDN w:val="0"/>
        <w:adjustRightInd w:val="0"/>
        <w:spacing w:before="120"/>
        <w:ind w:left="1315" w:hanging="33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transferee bank had carried out the prescribed verification procedure (within the meaning of that subparagraph) to identify the signatory to the transferred account; and</w:t>
      </w:r>
    </w:p>
    <w:p w14:paraId="65D55CEB" w14:textId="1A13C00F" w:rsidR="00EC4A1D" w:rsidRPr="00D42E2A" w:rsidRDefault="00EC4A1D" w:rsidP="007C600D">
      <w:pPr>
        <w:autoSpaceDE w:val="0"/>
        <w:autoSpaceDN w:val="0"/>
        <w:adjustRightInd w:val="0"/>
        <w:spacing w:before="120"/>
        <w:ind w:left="1315" w:hanging="331"/>
        <w:jc w:val="both"/>
        <w:rPr>
          <w:sz w:val="22"/>
          <w:szCs w:val="22"/>
        </w:rPr>
      </w:pPr>
      <w:r w:rsidRPr="00D42E2A">
        <w:rPr>
          <w:sz w:val="22"/>
          <w:szCs w:val="22"/>
        </w:rPr>
        <w:t>(ii)</w:t>
      </w:r>
      <w:r w:rsidRPr="00D42E2A">
        <w:rPr>
          <w:sz w:val="22"/>
          <w:szCs w:val="22"/>
        </w:rPr>
        <w:tab/>
        <w:t>the document were a record of that procedure;</w:t>
      </w:r>
    </w:p>
    <w:p w14:paraId="455A8C58" w14:textId="77777777" w:rsidR="00EC4A1D" w:rsidRPr="00D42E2A" w:rsidRDefault="00EC4A1D" w:rsidP="00EC4A1D">
      <w:pPr>
        <w:tabs>
          <w:tab w:val="left" w:pos="730"/>
        </w:tabs>
        <w:autoSpaceDE w:val="0"/>
        <w:autoSpaceDN w:val="0"/>
        <w:adjustRightInd w:val="0"/>
        <w:spacing w:before="120"/>
        <w:ind w:left="730" w:hanging="394"/>
        <w:jc w:val="both"/>
        <w:rPr>
          <w:sz w:val="22"/>
          <w:szCs w:val="22"/>
        </w:rPr>
      </w:pPr>
      <w:r w:rsidRPr="00D42E2A">
        <w:rPr>
          <w:sz w:val="22"/>
          <w:szCs w:val="22"/>
        </w:rPr>
        <w:t>(c)</w:t>
      </w:r>
      <w:r w:rsidRPr="00D42E2A">
        <w:rPr>
          <w:sz w:val="22"/>
          <w:szCs w:val="22"/>
        </w:rPr>
        <w:tab/>
        <w:t>if the document (or its original) was covered by subparagraph 20A(1)(b)(ii)—as if:</w:t>
      </w:r>
    </w:p>
    <w:p w14:paraId="3DC6F82A" w14:textId="77777777" w:rsidR="00EC4A1D" w:rsidRPr="00D42E2A" w:rsidRDefault="00EC4A1D" w:rsidP="007C600D">
      <w:pPr>
        <w:autoSpaceDE w:val="0"/>
        <w:autoSpaceDN w:val="0"/>
        <w:adjustRightInd w:val="0"/>
        <w:spacing w:before="120"/>
        <w:ind w:left="1315" w:hanging="33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transferee bank had carried out a verification procedure to identify the signatory to the transferred account; and</w:t>
      </w:r>
    </w:p>
    <w:p w14:paraId="152B4830" w14:textId="77777777" w:rsidR="00EC4A1D" w:rsidRPr="00D42E2A" w:rsidRDefault="00EC4A1D" w:rsidP="007C600D">
      <w:pPr>
        <w:autoSpaceDE w:val="0"/>
        <w:autoSpaceDN w:val="0"/>
        <w:adjustRightInd w:val="0"/>
        <w:spacing w:before="120"/>
        <w:ind w:left="1315" w:hanging="331"/>
        <w:jc w:val="both"/>
        <w:rPr>
          <w:sz w:val="22"/>
          <w:szCs w:val="22"/>
        </w:rPr>
      </w:pPr>
      <w:r w:rsidRPr="00D42E2A">
        <w:rPr>
          <w:sz w:val="22"/>
          <w:szCs w:val="22"/>
        </w:rPr>
        <w:t>(ii)</w:t>
      </w:r>
      <w:r w:rsidRPr="00D42E2A">
        <w:rPr>
          <w:sz w:val="22"/>
          <w:szCs w:val="22"/>
        </w:rPr>
        <w:tab/>
        <w:t>the procedure had been approved by the Director for the transferee bank; and</w:t>
      </w:r>
    </w:p>
    <w:p w14:paraId="387D269D" w14:textId="3477B960" w:rsidR="00EC4A1D" w:rsidRPr="00D42E2A" w:rsidRDefault="00EC4A1D" w:rsidP="007C600D">
      <w:pPr>
        <w:autoSpaceDE w:val="0"/>
        <w:autoSpaceDN w:val="0"/>
        <w:adjustRightInd w:val="0"/>
        <w:spacing w:before="120"/>
        <w:ind w:left="1315" w:hanging="331"/>
        <w:jc w:val="both"/>
        <w:rPr>
          <w:sz w:val="22"/>
          <w:szCs w:val="22"/>
        </w:rPr>
      </w:pPr>
      <w:r w:rsidRPr="00D42E2A">
        <w:rPr>
          <w:sz w:val="22"/>
          <w:szCs w:val="22"/>
        </w:rPr>
        <w:t>(iii)</w:t>
      </w:r>
      <w:r w:rsidRPr="00D42E2A">
        <w:rPr>
          <w:sz w:val="22"/>
          <w:szCs w:val="22"/>
        </w:rPr>
        <w:tab/>
      </w:r>
      <w:r w:rsidR="007C600D">
        <w:rPr>
          <w:sz w:val="22"/>
          <w:szCs w:val="22"/>
        </w:rPr>
        <w:t xml:space="preserve"> </w:t>
      </w:r>
      <w:r w:rsidRPr="00D42E2A">
        <w:rPr>
          <w:sz w:val="22"/>
          <w:szCs w:val="22"/>
        </w:rPr>
        <w:t>the document were a record of that procedure.</w:t>
      </w:r>
    </w:p>
    <w:p w14:paraId="343F3252"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Definition</w:t>
      </w:r>
    </w:p>
    <w:p w14:paraId="777A5318" w14:textId="77777777" w:rsidR="00EC4A1D" w:rsidRPr="00D42E2A" w:rsidRDefault="00EC4A1D" w:rsidP="00EC4A1D">
      <w:pPr>
        <w:autoSpaceDE w:val="0"/>
        <w:autoSpaceDN w:val="0"/>
        <w:adjustRightInd w:val="0"/>
        <w:spacing w:before="120"/>
        <w:ind w:left="350"/>
        <w:jc w:val="both"/>
        <w:rPr>
          <w:sz w:val="22"/>
          <w:szCs w:val="22"/>
        </w:rPr>
      </w:pPr>
      <w:r w:rsidRPr="00D42E2A">
        <w:rPr>
          <w:sz w:val="22"/>
          <w:szCs w:val="22"/>
        </w:rPr>
        <w:t>“(7)</w:t>
      </w:r>
      <w:r w:rsidRPr="00D42E2A">
        <w:rPr>
          <w:sz w:val="22"/>
          <w:szCs w:val="22"/>
        </w:rPr>
        <w:tab/>
        <w:t>In this section:</w:t>
      </w:r>
    </w:p>
    <w:p w14:paraId="2AD2C1B9" w14:textId="5B7F37B6" w:rsidR="00EC4A1D" w:rsidRPr="00D42E2A" w:rsidRDefault="00EC4A1D" w:rsidP="00EC4A1D">
      <w:pPr>
        <w:autoSpaceDE w:val="0"/>
        <w:autoSpaceDN w:val="0"/>
        <w:adjustRightInd w:val="0"/>
        <w:spacing w:before="120"/>
        <w:jc w:val="both"/>
        <w:rPr>
          <w:sz w:val="22"/>
          <w:szCs w:val="22"/>
        </w:rPr>
      </w:pPr>
      <w:r w:rsidRPr="007C600D">
        <w:rPr>
          <w:b/>
          <w:sz w:val="22"/>
          <w:szCs w:val="22"/>
        </w:rPr>
        <w:t>‘record’</w:t>
      </w:r>
      <w:r w:rsidRPr="00D42E2A">
        <w:rPr>
          <w:sz w:val="22"/>
          <w:szCs w:val="22"/>
        </w:rPr>
        <w:t xml:space="preserve"> includes a copy of a record.</w:t>
      </w:r>
    </w:p>
    <w:p w14:paraId="725E8F60"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Closed bank accounts transferred to another bank—obligations of banks in relation to records of information</w:t>
      </w:r>
    </w:p>
    <w:p w14:paraId="30AF466B"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When section applies</w:t>
      </w:r>
    </w:p>
    <w:p w14:paraId="4F2D4A1E" w14:textId="75C503F2" w:rsidR="00EC4A1D" w:rsidRPr="00D42E2A" w:rsidRDefault="007C600D" w:rsidP="00EC4A1D">
      <w:pPr>
        <w:autoSpaceDE w:val="0"/>
        <w:autoSpaceDN w:val="0"/>
        <w:adjustRightInd w:val="0"/>
        <w:spacing w:before="120"/>
        <w:ind w:left="350"/>
        <w:jc w:val="both"/>
        <w:rPr>
          <w:sz w:val="22"/>
          <w:szCs w:val="22"/>
        </w:rPr>
      </w:pPr>
      <w:r>
        <w:rPr>
          <w:sz w:val="22"/>
          <w:szCs w:val="22"/>
        </w:rPr>
        <w:t xml:space="preserve">“23B.(1) </w:t>
      </w:r>
      <w:r w:rsidR="00EC4A1D" w:rsidRPr="00D42E2A">
        <w:rPr>
          <w:sz w:val="22"/>
          <w:szCs w:val="22"/>
        </w:rPr>
        <w:t>This section applies to a record of information if:</w:t>
      </w:r>
    </w:p>
    <w:p w14:paraId="1781332C" w14:textId="61F5372C" w:rsidR="00EC4A1D" w:rsidRPr="00D42E2A" w:rsidRDefault="00EC4A1D" w:rsidP="00EC4A1D">
      <w:pPr>
        <w:tabs>
          <w:tab w:val="left" w:pos="734"/>
        </w:tabs>
        <w:autoSpaceDE w:val="0"/>
        <w:autoSpaceDN w:val="0"/>
        <w:adjustRightInd w:val="0"/>
        <w:spacing w:before="120"/>
        <w:ind w:left="734" w:hanging="394"/>
        <w:jc w:val="both"/>
        <w:rPr>
          <w:sz w:val="22"/>
          <w:szCs w:val="22"/>
        </w:rPr>
      </w:pPr>
      <w:r w:rsidRPr="00D42E2A">
        <w:rPr>
          <w:sz w:val="22"/>
          <w:szCs w:val="22"/>
        </w:rPr>
        <w:t>(a)</w:t>
      </w:r>
      <w:r w:rsidRPr="00D42E2A">
        <w:rPr>
          <w:sz w:val="22"/>
          <w:szCs w:val="22"/>
        </w:rPr>
        <w:tab/>
        <w:t xml:space="preserve">the record is in the possession of a bank (the </w:t>
      </w:r>
      <w:r w:rsidRPr="00D42E2A">
        <w:rPr>
          <w:b/>
          <w:bCs/>
          <w:sz w:val="22"/>
          <w:szCs w:val="22"/>
        </w:rPr>
        <w:t>‘transferor bank’</w:t>
      </w:r>
      <w:r w:rsidRPr="007C600D">
        <w:rPr>
          <w:bCs/>
          <w:sz w:val="22"/>
          <w:szCs w:val="22"/>
        </w:rPr>
        <w:t xml:space="preserve">) </w:t>
      </w:r>
      <w:r w:rsidRPr="00D42E2A">
        <w:rPr>
          <w:sz w:val="22"/>
          <w:szCs w:val="22"/>
        </w:rPr>
        <w:t>in fulfilment of an obligation imposed on the transferor bank by subsection 23(1) or (7); and</w:t>
      </w:r>
    </w:p>
    <w:p w14:paraId="5294E365" w14:textId="77777777" w:rsidR="00EC4A1D" w:rsidRPr="00D42E2A" w:rsidRDefault="00EC4A1D" w:rsidP="00EC4A1D">
      <w:pPr>
        <w:tabs>
          <w:tab w:val="left" w:pos="734"/>
        </w:tabs>
        <w:autoSpaceDE w:val="0"/>
        <w:autoSpaceDN w:val="0"/>
        <w:adjustRightInd w:val="0"/>
        <w:spacing w:before="120"/>
        <w:ind w:left="341"/>
        <w:jc w:val="both"/>
        <w:rPr>
          <w:sz w:val="22"/>
          <w:szCs w:val="22"/>
        </w:rPr>
      </w:pPr>
      <w:r w:rsidRPr="00D42E2A">
        <w:rPr>
          <w:sz w:val="22"/>
          <w:szCs w:val="22"/>
        </w:rPr>
        <w:t>(b)</w:t>
      </w:r>
      <w:r w:rsidRPr="00D42E2A">
        <w:rPr>
          <w:sz w:val="22"/>
          <w:szCs w:val="22"/>
        </w:rPr>
        <w:tab/>
        <w:t>the record relates wholly or partly to a closed account; and</w:t>
      </w:r>
    </w:p>
    <w:p w14:paraId="34E46D50" w14:textId="2291F2FB" w:rsidR="00EC4A1D" w:rsidRPr="00D42E2A" w:rsidRDefault="00EC4A1D" w:rsidP="00EC4A1D">
      <w:pPr>
        <w:tabs>
          <w:tab w:val="left" w:pos="734"/>
        </w:tabs>
        <w:autoSpaceDE w:val="0"/>
        <w:autoSpaceDN w:val="0"/>
        <w:adjustRightInd w:val="0"/>
        <w:spacing w:before="120"/>
        <w:ind w:left="734" w:hanging="394"/>
        <w:jc w:val="both"/>
        <w:rPr>
          <w:sz w:val="22"/>
          <w:szCs w:val="22"/>
        </w:rPr>
      </w:pPr>
      <w:r w:rsidRPr="00D42E2A">
        <w:rPr>
          <w:sz w:val="22"/>
          <w:szCs w:val="22"/>
        </w:rPr>
        <w:t>(c)</w:t>
      </w:r>
      <w:r w:rsidRPr="00D42E2A">
        <w:rPr>
          <w:sz w:val="22"/>
          <w:szCs w:val="22"/>
        </w:rPr>
        <w:tab/>
        <w:t xml:space="preserve">the transferor bank complies with an obligation imposed on it under subsection 23A(2) in relation to another bank (the </w:t>
      </w:r>
      <w:r w:rsidRPr="00D42E2A">
        <w:rPr>
          <w:b/>
          <w:bCs/>
          <w:sz w:val="22"/>
          <w:szCs w:val="22"/>
        </w:rPr>
        <w:t>‘transferee bank’</w:t>
      </w:r>
      <w:r w:rsidRPr="007C600D">
        <w:rPr>
          <w:bCs/>
          <w:sz w:val="22"/>
          <w:szCs w:val="22"/>
        </w:rPr>
        <w:t>)</w:t>
      </w:r>
      <w:r w:rsidRPr="00D42E2A">
        <w:rPr>
          <w:b/>
          <w:bCs/>
          <w:sz w:val="22"/>
          <w:szCs w:val="22"/>
        </w:rPr>
        <w:t xml:space="preserve"> </w:t>
      </w:r>
      <w:r w:rsidRPr="00D42E2A">
        <w:rPr>
          <w:sz w:val="22"/>
          <w:szCs w:val="22"/>
        </w:rPr>
        <w:t>during the 120-day period mentioned in that subsection; and</w:t>
      </w:r>
    </w:p>
    <w:p w14:paraId="3A4264D0" w14:textId="77777777" w:rsidR="00EC4A1D" w:rsidRPr="00D42E2A" w:rsidRDefault="00EC4A1D" w:rsidP="00EC4A1D">
      <w:pPr>
        <w:tabs>
          <w:tab w:val="left" w:pos="734"/>
        </w:tabs>
        <w:autoSpaceDE w:val="0"/>
        <w:autoSpaceDN w:val="0"/>
        <w:adjustRightInd w:val="0"/>
        <w:spacing w:before="120"/>
        <w:ind w:left="734" w:hanging="394"/>
        <w:jc w:val="both"/>
        <w:rPr>
          <w:sz w:val="22"/>
          <w:szCs w:val="22"/>
        </w:rPr>
      </w:pPr>
      <w:r w:rsidRPr="00D42E2A">
        <w:rPr>
          <w:sz w:val="22"/>
          <w:szCs w:val="22"/>
        </w:rPr>
        <w:t>(d)</w:t>
      </w:r>
      <w:r w:rsidRPr="00D42E2A">
        <w:rPr>
          <w:sz w:val="22"/>
          <w:szCs w:val="22"/>
        </w:rPr>
        <w:tab/>
        <w:t>the transferor bank and the transferee bank agree in writing that so much of the record as relates to the closed account should be transferred by the transferor bank to the transferee bank during that 120-day period.</w:t>
      </w:r>
    </w:p>
    <w:p w14:paraId="202255BB"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br w:type="page"/>
      </w:r>
      <w:r w:rsidRPr="00D42E2A">
        <w:rPr>
          <w:i/>
          <w:iCs/>
          <w:sz w:val="22"/>
          <w:szCs w:val="22"/>
        </w:rPr>
        <w:lastRenderedPageBreak/>
        <w:t>Transferor bank may give records to transferee bank</w:t>
      </w:r>
    </w:p>
    <w:p w14:paraId="603FBC6D" w14:textId="77777777" w:rsidR="00EC4A1D" w:rsidRPr="00D42E2A" w:rsidRDefault="00EC4A1D" w:rsidP="00EC4A1D">
      <w:pPr>
        <w:autoSpaceDE w:val="0"/>
        <w:autoSpaceDN w:val="0"/>
        <w:adjustRightInd w:val="0"/>
        <w:spacing w:before="120"/>
        <w:ind w:left="336"/>
        <w:jc w:val="both"/>
        <w:rPr>
          <w:sz w:val="22"/>
          <w:szCs w:val="22"/>
        </w:rPr>
      </w:pPr>
      <w:r w:rsidRPr="00D42E2A">
        <w:rPr>
          <w:sz w:val="22"/>
          <w:szCs w:val="22"/>
        </w:rPr>
        <w:t>“(2)</w:t>
      </w:r>
      <w:r w:rsidRPr="00D42E2A">
        <w:rPr>
          <w:sz w:val="22"/>
          <w:szCs w:val="22"/>
        </w:rPr>
        <w:tab/>
        <w:t>The transferor bank may:</w:t>
      </w:r>
    </w:p>
    <w:p w14:paraId="082C851B"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(a)</w:t>
      </w:r>
      <w:r w:rsidRPr="00D42E2A">
        <w:rPr>
          <w:sz w:val="22"/>
          <w:szCs w:val="22"/>
        </w:rPr>
        <w:tab/>
        <w:t>if the record relates wholly to the closed account—give the record to the transferee bank within that 120-day period; or</w:t>
      </w:r>
    </w:p>
    <w:p w14:paraId="2EFB18AD"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(b)</w:t>
      </w:r>
      <w:r w:rsidRPr="00D42E2A">
        <w:rPr>
          <w:sz w:val="22"/>
          <w:szCs w:val="22"/>
        </w:rPr>
        <w:tab/>
        <w:t>if the record relates partly to the closed account and partly to some other account (whether active or otherwise):</w:t>
      </w:r>
    </w:p>
    <w:p w14:paraId="71EE83B4" w14:textId="77777777" w:rsidR="00EC4A1D" w:rsidRPr="00D42E2A" w:rsidRDefault="00EC4A1D" w:rsidP="00EC4A1D">
      <w:pPr>
        <w:autoSpaceDE w:val="0"/>
        <w:autoSpaceDN w:val="0"/>
        <w:adjustRightInd w:val="0"/>
        <w:spacing w:before="120"/>
        <w:ind w:left="1315"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make a copy of so much of the record as relates to the closed account; and</w:t>
      </w:r>
    </w:p>
    <w:p w14:paraId="663F8EF1" w14:textId="5B4536B1" w:rsidR="00EC4A1D" w:rsidRPr="00D42E2A" w:rsidRDefault="00EC4A1D" w:rsidP="007C600D">
      <w:pPr>
        <w:autoSpaceDE w:val="0"/>
        <w:autoSpaceDN w:val="0"/>
        <w:adjustRightInd w:val="0"/>
        <w:spacing w:before="120"/>
        <w:ind w:left="1315" w:hanging="341"/>
        <w:jc w:val="both"/>
        <w:rPr>
          <w:sz w:val="22"/>
          <w:szCs w:val="22"/>
        </w:rPr>
      </w:pPr>
      <w:r w:rsidRPr="00D42E2A">
        <w:rPr>
          <w:sz w:val="22"/>
          <w:szCs w:val="22"/>
        </w:rPr>
        <w:t>(ii)</w:t>
      </w:r>
      <w:r w:rsidRPr="00D42E2A">
        <w:rPr>
          <w:sz w:val="22"/>
          <w:szCs w:val="22"/>
        </w:rPr>
        <w:tab/>
        <w:t>give the copy to the transferee bank;</w:t>
      </w:r>
    </w:p>
    <w:p w14:paraId="2F5BABD0" w14:textId="77777777" w:rsidR="00EC4A1D" w:rsidRPr="00D42E2A" w:rsidRDefault="00EC4A1D" w:rsidP="00EC4A1D">
      <w:pPr>
        <w:autoSpaceDE w:val="0"/>
        <w:autoSpaceDN w:val="0"/>
        <w:adjustRightInd w:val="0"/>
        <w:spacing w:before="120"/>
        <w:ind w:left="715"/>
        <w:jc w:val="both"/>
        <w:rPr>
          <w:sz w:val="22"/>
          <w:szCs w:val="22"/>
        </w:rPr>
      </w:pPr>
      <w:r w:rsidRPr="00D42E2A">
        <w:rPr>
          <w:sz w:val="22"/>
          <w:szCs w:val="22"/>
        </w:rPr>
        <w:t>within that 120-day period.</w:t>
      </w:r>
    </w:p>
    <w:p w14:paraId="6ADB127E"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Transferor bank released from obligations under section 23</w:t>
      </w:r>
    </w:p>
    <w:p w14:paraId="716153FF" w14:textId="77777777" w:rsidR="00EC4A1D" w:rsidRPr="00D42E2A" w:rsidRDefault="00EC4A1D" w:rsidP="00EC4A1D">
      <w:pPr>
        <w:autoSpaceDE w:val="0"/>
        <w:autoSpaceDN w:val="0"/>
        <w:adjustRightInd w:val="0"/>
        <w:spacing w:before="120"/>
        <w:ind w:firstLine="326"/>
        <w:jc w:val="both"/>
        <w:rPr>
          <w:sz w:val="22"/>
          <w:szCs w:val="22"/>
        </w:rPr>
      </w:pPr>
      <w:r w:rsidRPr="00D42E2A">
        <w:rPr>
          <w:sz w:val="22"/>
          <w:szCs w:val="22"/>
        </w:rPr>
        <w:t>“(3)</w:t>
      </w:r>
      <w:r w:rsidRPr="00D42E2A">
        <w:rPr>
          <w:sz w:val="22"/>
          <w:szCs w:val="22"/>
        </w:rPr>
        <w:tab/>
        <w:t>If the transferor bank gives a document to the transferee bank under subsection (2) of this section, the transferor bank does not contravene section 23 in relation to so much of the document as relates to the closed account.</w:t>
      </w:r>
    </w:p>
    <w:p w14:paraId="3DE050F4"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Obligations of transferee bank</w:t>
      </w:r>
      <w:r w:rsidRPr="00D42E2A">
        <w:rPr>
          <w:sz w:val="22"/>
          <w:szCs w:val="22"/>
        </w:rPr>
        <w:t>—</w:t>
      </w:r>
      <w:r w:rsidRPr="00D42E2A">
        <w:rPr>
          <w:i/>
          <w:iCs/>
          <w:sz w:val="22"/>
          <w:szCs w:val="22"/>
        </w:rPr>
        <w:t>section 23</w:t>
      </w:r>
    </w:p>
    <w:p w14:paraId="618E6918" w14:textId="77777777" w:rsidR="00EC4A1D" w:rsidRPr="00D42E2A" w:rsidRDefault="00EC4A1D" w:rsidP="00EC4A1D">
      <w:pPr>
        <w:autoSpaceDE w:val="0"/>
        <w:autoSpaceDN w:val="0"/>
        <w:adjustRightInd w:val="0"/>
        <w:spacing w:before="120"/>
        <w:ind w:firstLine="326"/>
        <w:jc w:val="both"/>
        <w:rPr>
          <w:sz w:val="22"/>
          <w:szCs w:val="22"/>
        </w:rPr>
      </w:pPr>
      <w:r w:rsidRPr="00D42E2A">
        <w:rPr>
          <w:sz w:val="22"/>
          <w:szCs w:val="22"/>
        </w:rPr>
        <w:t>“(4)</w:t>
      </w:r>
      <w:r w:rsidRPr="00D42E2A">
        <w:rPr>
          <w:sz w:val="22"/>
          <w:szCs w:val="22"/>
        </w:rPr>
        <w:tab/>
        <w:t>If the transferee bank is given a document under subsection (2) of this section, section 23 applies to the transferee bank in relation to the document as if the document were a record made or obtained by the transferee bank in the course of obtaining account information or signatory information about the closed account.</w:t>
      </w:r>
    </w:p>
    <w:p w14:paraId="2F62B05C"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Certain records to be treated as identification records in the hands of the transferee bank</w:t>
      </w:r>
    </w:p>
    <w:p w14:paraId="78148FD0" w14:textId="77777777" w:rsidR="00EC4A1D" w:rsidRPr="00D42E2A" w:rsidRDefault="00EC4A1D" w:rsidP="00EC4A1D">
      <w:pPr>
        <w:autoSpaceDE w:val="0"/>
        <w:autoSpaceDN w:val="0"/>
        <w:adjustRightInd w:val="0"/>
        <w:spacing w:before="120"/>
        <w:ind w:firstLine="331"/>
        <w:jc w:val="both"/>
        <w:rPr>
          <w:sz w:val="22"/>
          <w:szCs w:val="22"/>
        </w:rPr>
      </w:pPr>
      <w:r w:rsidRPr="00D42E2A">
        <w:rPr>
          <w:sz w:val="22"/>
          <w:szCs w:val="22"/>
        </w:rPr>
        <w:t>“(5)</w:t>
      </w:r>
      <w:r w:rsidRPr="00D42E2A">
        <w:rPr>
          <w:sz w:val="22"/>
          <w:szCs w:val="22"/>
        </w:rPr>
        <w:tab/>
        <w:t>If the transferee bank is given a document under subsection (2) of this section, section 20A applies to the transferee bank in relation to the document as follows:</w:t>
      </w:r>
    </w:p>
    <w:p w14:paraId="47DE08F6" w14:textId="77777777" w:rsidR="00EC4A1D" w:rsidRPr="00D42E2A" w:rsidRDefault="00EC4A1D" w:rsidP="00EC4A1D">
      <w:pPr>
        <w:tabs>
          <w:tab w:val="left" w:pos="715"/>
        </w:tabs>
        <w:autoSpaceDE w:val="0"/>
        <w:autoSpaceDN w:val="0"/>
        <w:adjustRightInd w:val="0"/>
        <w:spacing w:before="120"/>
        <w:ind w:left="715" w:hanging="394"/>
        <w:jc w:val="both"/>
        <w:rPr>
          <w:sz w:val="22"/>
          <w:szCs w:val="22"/>
        </w:rPr>
      </w:pPr>
      <w:r w:rsidRPr="00D42E2A">
        <w:rPr>
          <w:sz w:val="22"/>
          <w:szCs w:val="22"/>
        </w:rPr>
        <w:t>(a)</w:t>
      </w:r>
      <w:r w:rsidRPr="00D42E2A">
        <w:rPr>
          <w:sz w:val="22"/>
          <w:szCs w:val="22"/>
        </w:rPr>
        <w:tab/>
        <w:t>if the document (or its original) was covered by paragraph 20A(1)(a)—as if the document were an identification reference for the signatory to the closed account;</w:t>
      </w:r>
    </w:p>
    <w:p w14:paraId="2C0A9C83" w14:textId="77777777" w:rsidR="00EC4A1D" w:rsidRPr="00D42E2A" w:rsidRDefault="00EC4A1D" w:rsidP="00EC4A1D">
      <w:pPr>
        <w:tabs>
          <w:tab w:val="left" w:pos="715"/>
        </w:tabs>
        <w:autoSpaceDE w:val="0"/>
        <w:autoSpaceDN w:val="0"/>
        <w:adjustRightInd w:val="0"/>
        <w:spacing w:before="120"/>
        <w:ind w:left="715" w:hanging="394"/>
        <w:jc w:val="both"/>
        <w:rPr>
          <w:sz w:val="22"/>
          <w:szCs w:val="22"/>
        </w:rPr>
      </w:pPr>
      <w:r w:rsidRPr="00D42E2A">
        <w:rPr>
          <w:sz w:val="22"/>
          <w:szCs w:val="22"/>
        </w:rPr>
        <w:t>(b)</w:t>
      </w:r>
      <w:r w:rsidRPr="00D42E2A">
        <w:rPr>
          <w:sz w:val="22"/>
          <w:szCs w:val="22"/>
        </w:rPr>
        <w:tab/>
        <w:t>if the document (or its original) was covered by subparagraph 20A(1)(b)(r)—as if:</w:t>
      </w:r>
    </w:p>
    <w:p w14:paraId="2E230A95" w14:textId="77777777" w:rsidR="00EC4A1D" w:rsidRPr="00D42E2A" w:rsidRDefault="00EC4A1D" w:rsidP="00EC4A1D">
      <w:pPr>
        <w:autoSpaceDE w:val="0"/>
        <w:autoSpaceDN w:val="0"/>
        <w:adjustRightInd w:val="0"/>
        <w:spacing w:before="120"/>
        <w:ind w:left="1315" w:hanging="350"/>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transferee bank had carried out the prescribed verification procedure (within the meaning of that subparagraph) to identify the signatory to the closed account; and</w:t>
      </w:r>
    </w:p>
    <w:p w14:paraId="1159CA6D" w14:textId="61C22F05" w:rsidR="00EC4A1D" w:rsidRPr="00D42E2A" w:rsidRDefault="00EC4A1D" w:rsidP="007C600D">
      <w:pPr>
        <w:autoSpaceDE w:val="0"/>
        <w:autoSpaceDN w:val="0"/>
        <w:adjustRightInd w:val="0"/>
        <w:spacing w:before="120"/>
        <w:ind w:left="1315" w:hanging="350"/>
        <w:jc w:val="both"/>
        <w:rPr>
          <w:sz w:val="22"/>
          <w:szCs w:val="22"/>
        </w:rPr>
      </w:pPr>
      <w:r w:rsidRPr="00D42E2A">
        <w:rPr>
          <w:sz w:val="22"/>
          <w:szCs w:val="22"/>
        </w:rPr>
        <w:t>(ii)</w:t>
      </w:r>
      <w:r w:rsidRPr="00D42E2A">
        <w:rPr>
          <w:sz w:val="22"/>
          <w:szCs w:val="22"/>
        </w:rPr>
        <w:tab/>
        <w:t>the document were a record of that procedure;</w:t>
      </w:r>
    </w:p>
    <w:p w14:paraId="3CB77856" w14:textId="77777777" w:rsidR="00EC4A1D" w:rsidRPr="00D42E2A" w:rsidRDefault="00EC4A1D" w:rsidP="00EC4A1D">
      <w:pPr>
        <w:tabs>
          <w:tab w:val="left" w:pos="715"/>
        </w:tabs>
        <w:autoSpaceDE w:val="0"/>
        <w:autoSpaceDN w:val="0"/>
        <w:adjustRightInd w:val="0"/>
        <w:spacing w:before="120"/>
        <w:ind w:left="715" w:hanging="394"/>
        <w:jc w:val="both"/>
        <w:rPr>
          <w:sz w:val="22"/>
          <w:szCs w:val="22"/>
        </w:rPr>
      </w:pPr>
      <w:r w:rsidRPr="00D42E2A">
        <w:rPr>
          <w:sz w:val="22"/>
          <w:szCs w:val="22"/>
        </w:rPr>
        <w:t>(c)</w:t>
      </w:r>
      <w:r w:rsidRPr="00D42E2A">
        <w:rPr>
          <w:sz w:val="22"/>
          <w:szCs w:val="22"/>
        </w:rPr>
        <w:tab/>
        <w:t>if the document (or its original) was covered by subparagraph 20A(1)(b)(ii)—as if:</w:t>
      </w:r>
    </w:p>
    <w:p w14:paraId="659052AE" w14:textId="77777777" w:rsidR="00EC4A1D" w:rsidRPr="00D42E2A" w:rsidRDefault="00EC4A1D" w:rsidP="00EC4A1D">
      <w:pPr>
        <w:autoSpaceDE w:val="0"/>
        <w:autoSpaceDN w:val="0"/>
        <w:adjustRightInd w:val="0"/>
        <w:spacing w:before="120"/>
        <w:ind w:left="1363" w:hanging="341"/>
        <w:jc w:val="both"/>
        <w:rPr>
          <w:sz w:val="22"/>
          <w:szCs w:val="22"/>
        </w:rPr>
      </w:pPr>
      <w:r w:rsidRPr="00D42E2A">
        <w:rPr>
          <w:sz w:val="22"/>
          <w:szCs w:val="22"/>
        </w:rPr>
        <w:br w:type="page"/>
      </w:r>
      <w:r w:rsidRPr="00D42E2A">
        <w:rPr>
          <w:sz w:val="22"/>
          <w:szCs w:val="22"/>
        </w:rPr>
        <w:lastRenderedPageBreak/>
        <w:t>(</w:t>
      </w:r>
      <w:proofErr w:type="spellStart"/>
      <w:r w:rsidRPr="00D42E2A">
        <w:rPr>
          <w:sz w:val="22"/>
          <w:szCs w:val="22"/>
        </w:rPr>
        <w:t>i</w:t>
      </w:r>
      <w:proofErr w:type="spellEnd"/>
      <w:r w:rsidRPr="00D42E2A">
        <w:rPr>
          <w:sz w:val="22"/>
          <w:szCs w:val="22"/>
        </w:rPr>
        <w:t>)</w:t>
      </w:r>
      <w:r w:rsidRPr="00D42E2A">
        <w:rPr>
          <w:sz w:val="22"/>
          <w:szCs w:val="22"/>
        </w:rPr>
        <w:tab/>
        <w:t>the transferee bank had carried out a verification procedure to identify the signatory to the closed account; and</w:t>
      </w:r>
    </w:p>
    <w:p w14:paraId="6CC0DC70" w14:textId="77777777" w:rsidR="00EC4A1D" w:rsidRPr="00D42E2A" w:rsidRDefault="00EC4A1D" w:rsidP="00EC4A1D">
      <w:pPr>
        <w:autoSpaceDE w:val="0"/>
        <w:autoSpaceDN w:val="0"/>
        <w:adjustRightInd w:val="0"/>
        <w:spacing w:before="120"/>
        <w:ind w:left="1358" w:hanging="413"/>
        <w:jc w:val="both"/>
        <w:rPr>
          <w:sz w:val="22"/>
          <w:szCs w:val="22"/>
        </w:rPr>
      </w:pPr>
      <w:r w:rsidRPr="00D42E2A">
        <w:rPr>
          <w:sz w:val="22"/>
          <w:szCs w:val="22"/>
        </w:rPr>
        <w:t>(ii)</w:t>
      </w:r>
      <w:r w:rsidRPr="00D42E2A">
        <w:rPr>
          <w:sz w:val="22"/>
          <w:szCs w:val="22"/>
        </w:rPr>
        <w:tab/>
        <w:t>the procedure had been approved by the Director for the transferee bank; and</w:t>
      </w:r>
    </w:p>
    <w:p w14:paraId="3DD59EDD" w14:textId="77777777" w:rsidR="00EC4A1D" w:rsidRPr="00D42E2A" w:rsidRDefault="00EC4A1D" w:rsidP="00EC4A1D">
      <w:pPr>
        <w:autoSpaceDE w:val="0"/>
        <w:autoSpaceDN w:val="0"/>
        <w:adjustRightInd w:val="0"/>
        <w:spacing w:before="120"/>
        <w:ind w:left="883"/>
        <w:jc w:val="both"/>
        <w:rPr>
          <w:sz w:val="22"/>
          <w:szCs w:val="22"/>
        </w:rPr>
      </w:pPr>
      <w:r w:rsidRPr="00D42E2A">
        <w:rPr>
          <w:sz w:val="22"/>
          <w:szCs w:val="22"/>
        </w:rPr>
        <w:t>(iii)</w:t>
      </w:r>
      <w:r w:rsidRPr="00D42E2A">
        <w:rPr>
          <w:sz w:val="22"/>
          <w:szCs w:val="22"/>
        </w:rPr>
        <w:tab/>
        <w:t>the document were a record of that procedure.</w:t>
      </w:r>
    </w:p>
    <w:p w14:paraId="473C4699"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Definition</w:t>
      </w:r>
    </w:p>
    <w:p w14:paraId="6E6D2BE7" w14:textId="77777777" w:rsidR="00EC4A1D" w:rsidRPr="00D42E2A" w:rsidRDefault="00EC4A1D" w:rsidP="00EC4A1D">
      <w:pPr>
        <w:autoSpaceDE w:val="0"/>
        <w:autoSpaceDN w:val="0"/>
        <w:adjustRightInd w:val="0"/>
        <w:spacing w:before="120"/>
        <w:ind w:left="379"/>
        <w:jc w:val="both"/>
        <w:rPr>
          <w:sz w:val="22"/>
          <w:szCs w:val="22"/>
        </w:rPr>
      </w:pPr>
      <w:r w:rsidRPr="00D42E2A">
        <w:rPr>
          <w:sz w:val="22"/>
          <w:szCs w:val="22"/>
        </w:rPr>
        <w:t>“(6)</w:t>
      </w:r>
      <w:r w:rsidRPr="00D42E2A">
        <w:rPr>
          <w:sz w:val="22"/>
          <w:szCs w:val="22"/>
        </w:rPr>
        <w:tab/>
        <w:t>In this section:</w:t>
      </w:r>
    </w:p>
    <w:p w14:paraId="6D3A3254"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‘record’ </w:t>
      </w:r>
      <w:r w:rsidRPr="00D42E2A">
        <w:rPr>
          <w:sz w:val="22"/>
          <w:szCs w:val="22"/>
        </w:rPr>
        <w:t>includes a copy of a record.”.</w:t>
      </w:r>
    </w:p>
    <w:p w14:paraId="6CA9B2A1" w14:textId="77EEA7AE" w:rsidR="00EC4A1D" w:rsidRPr="00D42E2A" w:rsidRDefault="00EC4A1D" w:rsidP="00D149FB">
      <w:pPr>
        <w:autoSpaceDE w:val="0"/>
        <w:autoSpaceDN w:val="0"/>
        <w:adjustRightInd w:val="0"/>
        <w:spacing w:before="120"/>
        <w:jc w:val="center"/>
        <w:rPr>
          <w:sz w:val="22"/>
          <w:szCs w:val="22"/>
        </w:rPr>
      </w:pPr>
      <w:r w:rsidRPr="00D42E2A">
        <w:rPr>
          <w:b/>
          <w:bCs/>
          <w:sz w:val="22"/>
          <w:szCs w:val="22"/>
        </w:rPr>
        <w:t>PART 3.3—AMENDMENT OF THE PROCEEDS OF</w:t>
      </w:r>
      <w:r w:rsidR="007C600D">
        <w:rPr>
          <w:b/>
          <w:bCs/>
          <w:sz w:val="22"/>
          <w:szCs w:val="22"/>
        </w:rPr>
        <w:t xml:space="preserve"> </w:t>
      </w:r>
      <w:r w:rsidRPr="00D42E2A">
        <w:rPr>
          <w:b/>
          <w:bCs/>
          <w:sz w:val="22"/>
          <w:szCs w:val="22"/>
        </w:rPr>
        <w:t>CRIME ACT 1987</w:t>
      </w:r>
    </w:p>
    <w:p w14:paraId="4536BCE7"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Object of Part</w:t>
      </w:r>
    </w:p>
    <w:p w14:paraId="5FF9D1D8" w14:textId="77777777" w:rsidR="00EC4A1D" w:rsidRPr="00D42E2A" w:rsidRDefault="00EC4A1D" w:rsidP="00EC4A1D">
      <w:pPr>
        <w:tabs>
          <w:tab w:val="left" w:pos="763"/>
        </w:tabs>
        <w:autoSpaceDE w:val="0"/>
        <w:autoSpaceDN w:val="0"/>
        <w:adjustRightInd w:val="0"/>
        <w:spacing w:before="120"/>
        <w:ind w:firstLine="346"/>
        <w:jc w:val="both"/>
        <w:rPr>
          <w:sz w:val="22"/>
          <w:szCs w:val="22"/>
        </w:rPr>
      </w:pPr>
      <w:r w:rsidRPr="00D42E2A">
        <w:rPr>
          <w:b/>
          <w:bCs/>
          <w:sz w:val="22"/>
          <w:szCs w:val="22"/>
        </w:rPr>
        <w:t>66.</w:t>
      </w:r>
      <w:r w:rsidRPr="00D42E2A">
        <w:rPr>
          <w:b/>
          <w:bCs/>
          <w:sz w:val="22"/>
          <w:szCs w:val="22"/>
        </w:rPr>
        <w:tab/>
      </w:r>
      <w:r w:rsidRPr="00D42E2A">
        <w:rPr>
          <w:sz w:val="22"/>
          <w:szCs w:val="22"/>
        </w:rPr>
        <w:t xml:space="preserve">The object of this Part is to facilitate the transfer of accounts between banks by requiring or </w:t>
      </w:r>
      <w:proofErr w:type="spellStart"/>
      <w:r w:rsidRPr="00D42E2A">
        <w:rPr>
          <w:sz w:val="22"/>
          <w:szCs w:val="22"/>
        </w:rPr>
        <w:t>authorising</w:t>
      </w:r>
      <w:proofErr w:type="spellEnd"/>
      <w:r w:rsidRPr="00D42E2A">
        <w:rPr>
          <w:sz w:val="22"/>
          <w:szCs w:val="22"/>
        </w:rPr>
        <w:t xml:space="preserve"> the transfer of certain documents relating to those accounts.</w:t>
      </w:r>
    </w:p>
    <w:p w14:paraId="0DF422D7"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Principal Act</w:t>
      </w:r>
    </w:p>
    <w:p w14:paraId="69E93DA3" w14:textId="77777777" w:rsidR="00EC4A1D" w:rsidRPr="00D42E2A" w:rsidRDefault="00EC4A1D" w:rsidP="00EC4A1D">
      <w:pPr>
        <w:tabs>
          <w:tab w:val="left" w:pos="763"/>
        </w:tabs>
        <w:autoSpaceDE w:val="0"/>
        <w:autoSpaceDN w:val="0"/>
        <w:adjustRightInd w:val="0"/>
        <w:spacing w:before="120"/>
        <w:ind w:firstLine="346"/>
        <w:jc w:val="both"/>
        <w:rPr>
          <w:sz w:val="22"/>
          <w:szCs w:val="22"/>
        </w:rPr>
      </w:pPr>
      <w:r w:rsidRPr="00D42E2A">
        <w:rPr>
          <w:b/>
          <w:bCs/>
          <w:sz w:val="22"/>
          <w:szCs w:val="22"/>
        </w:rPr>
        <w:t>67.</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Proceeds of Crime Act 1987</w:t>
      </w:r>
      <w:r w:rsidRPr="00D42E2A">
        <w:rPr>
          <w:sz w:val="22"/>
          <w:szCs w:val="22"/>
          <w:vertAlign w:val="superscript"/>
        </w:rPr>
        <w:t>3</w:t>
      </w:r>
      <w:r w:rsidRPr="00D42E2A">
        <w:rPr>
          <w:sz w:val="22"/>
          <w:szCs w:val="22"/>
        </w:rPr>
        <w:t>.</w:t>
      </w:r>
    </w:p>
    <w:p w14:paraId="33EE8483"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Insertion of new sections</w:t>
      </w:r>
    </w:p>
    <w:p w14:paraId="605E5773" w14:textId="77777777" w:rsidR="00EC4A1D" w:rsidRPr="00D42E2A" w:rsidRDefault="00EC4A1D" w:rsidP="00EC4A1D">
      <w:pPr>
        <w:tabs>
          <w:tab w:val="left" w:pos="763"/>
        </w:tabs>
        <w:autoSpaceDE w:val="0"/>
        <w:autoSpaceDN w:val="0"/>
        <w:adjustRightInd w:val="0"/>
        <w:spacing w:before="120"/>
        <w:ind w:firstLine="346"/>
        <w:jc w:val="both"/>
        <w:rPr>
          <w:sz w:val="22"/>
          <w:szCs w:val="22"/>
        </w:rPr>
      </w:pPr>
      <w:r w:rsidRPr="00D42E2A">
        <w:rPr>
          <w:b/>
          <w:bCs/>
          <w:sz w:val="22"/>
          <w:szCs w:val="22"/>
        </w:rPr>
        <w:t>68.</w:t>
      </w:r>
      <w:r w:rsidRPr="00D42E2A">
        <w:rPr>
          <w:b/>
          <w:bCs/>
          <w:sz w:val="22"/>
          <w:szCs w:val="22"/>
        </w:rPr>
        <w:tab/>
      </w:r>
      <w:r w:rsidRPr="00D42E2A">
        <w:rPr>
          <w:sz w:val="22"/>
          <w:szCs w:val="22"/>
        </w:rPr>
        <w:t>After section 78 of the Principal Act the following sections are inserted:</w:t>
      </w:r>
    </w:p>
    <w:p w14:paraId="1E4DCA05"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Active bank accounts transferred to another bank—obligations of banks in relation to documents</w:t>
      </w:r>
    </w:p>
    <w:p w14:paraId="294BE33B"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When section applies</w:t>
      </w:r>
    </w:p>
    <w:p w14:paraId="5F5917DD" w14:textId="078B5A87" w:rsidR="00EC4A1D" w:rsidRPr="00D42E2A" w:rsidRDefault="00EC4A1D" w:rsidP="00EC4A1D">
      <w:pPr>
        <w:autoSpaceDE w:val="0"/>
        <w:autoSpaceDN w:val="0"/>
        <w:adjustRightInd w:val="0"/>
        <w:spacing w:before="120"/>
        <w:ind w:left="355"/>
        <w:jc w:val="both"/>
        <w:rPr>
          <w:sz w:val="22"/>
          <w:szCs w:val="22"/>
        </w:rPr>
      </w:pPr>
      <w:r w:rsidRPr="00D42E2A">
        <w:rPr>
          <w:sz w:val="22"/>
          <w:szCs w:val="22"/>
        </w:rPr>
        <w:t>“78A.(1)</w:t>
      </w:r>
      <w:r w:rsidR="007C600D">
        <w:rPr>
          <w:sz w:val="22"/>
          <w:szCs w:val="22"/>
        </w:rPr>
        <w:t xml:space="preserve"> </w:t>
      </w:r>
      <w:r w:rsidRPr="00D42E2A">
        <w:rPr>
          <w:sz w:val="22"/>
          <w:szCs w:val="22"/>
        </w:rPr>
        <w:t>This section applies to a document if:</w:t>
      </w:r>
    </w:p>
    <w:p w14:paraId="77F5536C" w14:textId="33F5C187" w:rsidR="00EC4A1D" w:rsidRPr="00D42E2A" w:rsidRDefault="00EC4A1D" w:rsidP="00EC4A1D">
      <w:pPr>
        <w:tabs>
          <w:tab w:val="left" w:pos="734"/>
        </w:tabs>
        <w:autoSpaceDE w:val="0"/>
        <w:autoSpaceDN w:val="0"/>
        <w:adjustRightInd w:val="0"/>
        <w:spacing w:before="120"/>
        <w:ind w:left="734" w:hanging="398"/>
        <w:jc w:val="both"/>
        <w:rPr>
          <w:sz w:val="22"/>
          <w:szCs w:val="22"/>
        </w:rPr>
      </w:pPr>
      <w:r w:rsidRPr="00D42E2A">
        <w:rPr>
          <w:sz w:val="22"/>
          <w:szCs w:val="22"/>
        </w:rPr>
        <w:t>(a)</w:t>
      </w:r>
      <w:r w:rsidRPr="00D42E2A">
        <w:rPr>
          <w:sz w:val="22"/>
          <w:szCs w:val="22"/>
        </w:rPr>
        <w:tab/>
        <w:t xml:space="preserve">the document is in the possession of a bank (the </w:t>
      </w:r>
      <w:r w:rsidRPr="00D42E2A">
        <w:rPr>
          <w:b/>
          <w:bCs/>
          <w:sz w:val="22"/>
          <w:szCs w:val="22"/>
        </w:rPr>
        <w:t>‘transferor bank’</w:t>
      </w:r>
      <w:r w:rsidRPr="007C600D">
        <w:rPr>
          <w:bCs/>
          <w:sz w:val="22"/>
          <w:szCs w:val="22"/>
        </w:rPr>
        <w:t>)</w:t>
      </w:r>
      <w:r w:rsidRPr="00D42E2A">
        <w:rPr>
          <w:b/>
          <w:bCs/>
          <w:sz w:val="22"/>
          <w:szCs w:val="22"/>
        </w:rPr>
        <w:t xml:space="preserve"> </w:t>
      </w:r>
      <w:r w:rsidRPr="00D42E2A">
        <w:rPr>
          <w:sz w:val="22"/>
          <w:szCs w:val="22"/>
        </w:rPr>
        <w:t>in fulfilment of an obligation imposed on the transferor bank by subsection 77(1), (2) or (3) or 78(1); and</w:t>
      </w:r>
    </w:p>
    <w:p w14:paraId="198E43C8" w14:textId="5270D630" w:rsidR="00EC4A1D" w:rsidRPr="00D42E2A" w:rsidRDefault="00EC4A1D" w:rsidP="00EC4A1D">
      <w:pPr>
        <w:tabs>
          <w:tab w:val="left" w:pos="734"/>
        </w:tabs>
        <w:autoSpaceDE w:val="0"/>
        <w:autoSpaceDN w:val="0"/>
        <w:adjustRightInd w:val="0"/>
        <w:spacing w:before="120"/>
        <w:ind w:left="734" w:hanging="398"/>
        <w:jc w:val="both"/>
        <w:rPr>
          <w:sz w:val="22"/>
          <w:szCs w:val="22"/>
        </w:rPr>
      </w:pPr>
      <w:r w:rsidRPr="00D42E2A">
        <w:rPr>
          <w:sz w:val="22"/>
          <w:szCs w:val="22"/>
        </w:rPr>
        <w:t>(b)</w:t>
      </w:r>
      <w:r w:rsidRPr="00D42E2A">
        <w:rPr>
          <w:sz w:val="22"/>
          <w:szCs w:val="22"/>
        </w:rPr>
        <w:tab/>
        <w:t xml:space="preserve">the document relates to an account (the </w:t>
      </w:r>
      <w:r w:rsidRPr="00D42E2A">
        <w:rPr>
          <w:b/>
          <w:bCs/>
          <w:sz w:val="22"/>
          <w:szCs w:val="22"/>
        </w:rPr>
        <w:t>‘transferred account’</w:t>
      </w:r>
      <w:r w:rsidRPr="007C600D">
        <w:rPr>
          <w:bCs/>
          <w:sz w:val="22"/>
          <w:szCs w:val="22"/>
        </w:rPr>
        <w:t>)</w:t>
      </w:r>
      <w:r w:rsidRPr="00D42E2A">
        <w:rPr>
          <w:b/>
          <w:bCs/>
          <w:sz w:val="22"/>
          <w:szCs w:val="22"/>
        </w:rPr>
        <w:t xml:space="preserve"> </w:t>
      </w:r>
      <w:r w:rsidRPr="00D42E2A">
        <w:rPr>
          <w:sz w:val="22"/>
          <w:szCs w:val="22"/>
        </w:rPr>
        <w:t xml:space="preserve">that has been, or is proposed to be, transferred to another bank (the </w:t>
      </w:r>
      <w:r w:rsidRPr="00D42E2A">
        <w:rPr>
          <w:b/>
          <w:bCs/>
          <w:sz w:val="22"/>
          <w:szCs w:val="22"/>
        </w:rPr>
        <w:t>‘transferee bank’</w:t>
      </w:r>
      <w:r w:rsidRPr="007C600D">
        <w:rPr>
          <w:bCs/>
          <w:sz w:val="22"/>
          <w:szCs w:val="22"/>
        </w:rPr>
        <w:t>)</w:t>
      </w:r>
      <w:r w:rsidRPr="00D42E2A">
        <w:rPr>
          <w:b/>
          <w:bCs/>
          <w:sz w:val="22"/>
          <w:szCs w:val="22"/>
        </w:rPr>
        <w:t xml:space="preserve"> </w:t>
      </w:r>
      <w:r w:rsidRPr="00D42E2A">
        <w:rPr>
          <w:sz w:val="22"/>
          <w:szCs w:val="22"/>
        </w:rPr>
        <w:t>under:</w:t>
      </w:r>
    </w:p>
    <w:p w14:paraId="01CB18B7" w14:textId="77777777" w:rsidR="00EC4A1D" w:rsidRPr="00D42E2A" w:rsidRDefault="00EC4A1D" w:rsidP="00EC4A1D">
      <w:pPr>
        <w:autoSpaceDE w:val="0"/>
        <w:autoSpaceDN w:val="0"/>
        <w:adjustRightInd w:val="0"/>
        <w:spacing w:before="120"/>
        <w:ind w:left="989"/>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a law of the Commonwealth or of a State or Territory; or</w:t>
      </w:r>
    </w:p>
    <w:p w14:paraId="677FDBC7" w14:textId="77777777" w:rsidR="00EC4A1D" w:rsidRPr="00D42E2A" w:rsidRDefault="00EC4A1D" w:rsidP="00EC4A1D">
      <w:pPr>
        <w:autoSpaceDE w:val="0"/>
        <w:autoSpaceDN w:val="0"/>
        <w:adjustRightInd w:val="0"/>
        <w:spacing w:before="120"/>
        <w:ind w:left="989"/>
        <w:jc w:val="both"/>
        <w:rPr>
          <w:sz w:val="22"/>
          <w:szCs w:val="22"/>
        </w:rPr>
      </w:pPr>
      <w:r w:rsidRPr="00D42E2A">
        <w:rPr>
          <w:sz w:val="22"/>
          <w:szCs w:val="22"/>
        </w:rPr>
        <w:t>(ii)</w:t>
      </w:r>
      <w:r w:rsidRPr="00D42E2A">
        <w:rPr>
          <w:sz w:val="22"/>
          <w:szCs w:val="22"/>
        </w:rPr>
        <w:tab/>
        <w:t>an arrangement between the transferor bank and the transferee bank.</w:t>
      </w:r>
    </w:p>
    <w:p w14:paraId="2F1F3D15" w14:textId="77777777" w:rsidR="00EC4A1D" w:rsidRPr="00D42E2A" w:rsidRDefault="00EC4A1D" w:rsidP="00D149FB">
      <w:pPr>
        <w:autoSpaceDE w:val="0"/>
        <w:autoSpaceDN w:val="0"/>
        <w:adjustRightInd w:val="0"/>
        <w:spacing w:before="120"/>
        <w:jc w:val="both"/>
        <w:rPr>
          <w:sz w:val="22"/>
          <w:szCs w:val="22"/>
        </w:rPr>
      </w:pPr>
      <w:r w:rsidRPr="00D42E2A">
        <w:rPr>
          <w:i/>
          <w:iCs/>
          <w:sz w:val="22"/>
          <w:szCs w:val="22"/>
        </w:rPr>
        <w:t>Transferor bank to give documents to transferee bank</w:t>
      </w:r>
    </w:p>
    <w:p w14:paraId="5C772CAA" w14:textId="77777777" w:rsidR="00EC4A1D" w:rsidRPr="00D42E2A" w:rsidRDefault="00EC4A1D" w:rsidP="00EC4A1D">
      <w:pPr>
        <w:autoSpaceDE w:val="0"/>
        <w:autoSpaceDN w:val="0"/>
        <w:adjustRightInd w:val="0"/>
        <w:spacing w:before="120"/>
        <w:ind w:firstLine="341"/>
        <w:jc w:val="both"/>
        <w:rPr>
          <w:sz w:val="22"/>
          <w:szCs w:val="22"/>
        </w:rPr>
      </w:pPr>
      <w:r w:rsidRPr="00D42E2A">
        <w:rPr>
          <w:sz w:val="22"/>
          <w:szCs w:val="22"/>
        </w:rPr>
        <w:t>“(2)</w:t>
      </w:r>
      <w:r w:rsidRPr="00D42E2A">
        <w:rPr>
          <w:sz w:val="22"/>
          <w:szCs w:val="22"/>
        </w:rPr>
        <w:tab/>
        <w:t>The transferor bank must give the document to the transferee bank within the 120-day period beginning 30 days before the transfer.</w:t>
      </w:r>
    </w:p>
    <w:p w14:paraId="62F94E06" w14:textId="77777777" w:rsidR="00EC4A1D" w:rsidRPr="00D42E2A" w:rsidRDefault="00EC4A1D" w:rsidP="00EC4A1D">
      <w:pPr>
        <w:autoSpaceDE w:val="0"/>
        <w:autoSpaceDN w:val="0"/>
        <w:adjustRightInd w:val="0"/>
        <w:spacing w:before="120"/>
        <w:jc w:val="both"/>
        <w:rPr>
          <w:sz w:val="22"/>
          <w:szCs w:val="22"/>
        </w:rPr>
      </w:pPr>
      <w:r w:rsidRPr="00D42E2A">
        <w:rPr>
          <w:sz w:val="22"/>
          <w:szCs w:val="22"/>
        </w:rPr>
        <w:br w:type="page"/>
      </w:r>
      <w:r w:rsidRPr="00D42E2A">
        <w:rPr>
          <w:i/>
          <w:iCs/>
          <w:sz w:val="22"/>
          <w:szCs w:val="22"/>
        </w:rPr>
        <w:lastRenderedPageBreak/>
        <w:t>Offence</w:t>
      </w:r>
    </w:p>
    <w:p w14:paraId="113314F9" w14:textId="77777777" w:rsidR="00EC4A1D" w:rsidRPr="00D42E2A" w:rsidRDefault="00EC4A1D" w:rsidP="00EC4A1D">
      <w:pPr>
        <w:autoSpaceDE w:val="0"/>
        <w:autoSpaceDN w:val="0"/>
        <w:adjustRightInd w:val="0"/>
        <w:spacing w:before="120"/>
        <w:ind w:firstLine="317"/>
        <w:jc w:val="both"/>
        <w:rPr>
          <w:sz w:val="22"/>
          <w:szCs w:val="22"/>
        </w:rPr>
      </w:pPr>
      <w:r w:rsidRPr="00D42E2A">
        <w:rPr>
          <w:sz w:val="22"/>
          <w:szCs w:val="22"/>
        </w:rPr>
        <w:t>“(3)</w:t>
      </w:r>
      <w:r w:rsidRPr="00D42E2A">
        <w:rPr>
          <w:sz w:val="22"/>
          <w:szCs w:val="22"/>
        </w:rPr>
        <w:tab/>
        <w:t>A person who intentionally or recklessly contravenes subsection (2) is guilty of an offence punishable on conviction by a fine not exceeding 10 penalty units.</w:t>
      </w:r>
    </w:p>
    <w:p w14:paraId="6FB8514C"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Transferor bank released from obligations under sections 77 and 78</w:t>
      </w:r>
    </w:p>
    <w:p w14:paraId="0D13BD55" w14:textId="77777777" w:rsidR="00EC4A1D" w:rsidRPr="00D42E2A" w:rsidRDefault="00EC4A1D" w:rsidP="00EC4A1D">
      <w:pPr>
        <w:autoSpaceDE w:val="0"/>
        <w:autoSpaceDN w:val="0"/>
        <w:adjustRightInd w:val="0"/>
        <w:spacing w:before="120"/>
        <w:ind w:firstLine="326"/>
        <w:jc w:val="both"/>
        <w:rPr>
          <w:sz w:val="22"/>
          <w:szCs w:val="22"/>
        </w:rPr>
      </w:pPr>
      <w:r w:rsidRPr="00D42E2A">
        <w:rPr>
          <w:sz w:val="22"/>
          <w:szCs w:val="22"/>
        </w:rPr>
        <w:t>“(4)</w:t>
      </w:r>
      <w:r w:rsidRPr="00D42E2A">
        <w:rPr>
          <w:sz w:val="22"/>
          <w:szCs w:val="22"/>
        </w:rPr>
        <w:tab/>
        <w:t>If the transferor bank complies with subsection (2) of this section in relation to the document, the transferor bank does not contravene section 77 or 78 in relation to the document.</w:t>
      </w:r>
    </w:p>
    <w:p w14:paraId="49532EEF"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Obligations of transferee bank</w:t>
      </w:r>
      <w:r w:rsidRPr="00D42E2A">
        <w:rPr>
          <w:sz w:val="22"/>
          <w:szCs w:val="22"/>
        </w:rPr>
        <w:t>—</w:t>
      </w:r>
      <w:r w:rsidRPr="00D42E2A">
        <w:rPr>
          <w:i/>
          <w:iCs/>
          <w:sz w:val="22"/>
          <w:szCs w:val="22"/>
        </w:rPr>
        <w:t>sections 77 and 78</w:t>
      </w:r>
    </w:p>
    <w:p w14:paraId="173C647D" w14:textId="77777777" w:rsidR="00EC4A1D" w:rsidRPr="00D42E2A" w:rsidRDefault="00EC4A1D" w:rsidP="00EC4A1D">
      <w:pPr>
        <w:autoSpaceDE w:val="0"/>
        <w:autoSpaceDN w:val="0"/>
        <w:adjustRightInd w:val="0"/>
        <w:spacing w:before="120"/>
        <w:ind w:firstLine="331"/>
        <w:jc w:val="both"/>
        <w:rPr>
          <w:sz w:val="22"/>
          <w:szCs w:val="22"/>
        </w:rPr>
      </w:pPr>
      <w:r w:rsidRPr="00D42E2A">
        <w:rPr>
          <w:sz w:val="22"/>
          <w:szCs w:val="22"/>
        </w:rPr>
        <w:t>“(5)</w:t>
      </w:r>
      <w:r w:rsidRPr="00D42E2A">
        <w:rPr>
          <w:sz w:val="22"/>
          <w:szCs w:val="22"/>
        </w:rPr>
        <w:tab/>
        <w:t>If the transferee bank is given a document under subsection (2) of this section, this division applies to the transferee bank in relation to the document as follows:</w:t>
      </w:r>
    </w:p>
    <w:p w14:paraId="02E7C4D7"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(a)</w:t>
      </w:r>
      <w:r w:rsidRPr="00D42E2A">
        <w:rPr>
          <w:sz w:val="22"/>
          <w:szCs w:val="22"/>
        </w:rPr>
        <w:tab/>
        <w:t>if the document was covered by subsection 77(1) or 78(1)—as if the document were an essential customer generated financial transaction document in relation to the transferee bank;</w:t>
      </w:r>
    </w:p>
    <w:p w14:paraId="10770CC7"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(b)</w:t>
      </w:r>
      <w:r w:rsidRPr="00D42E2A">
        <w:rPr>
          <w:sz w:val="22"/>
          <w:szCs w:val="22"/>
        </w:rPr>
        <w:tab/>
        <w:t>if the document was covered by subsection 77(2)—as if the document were a customer generated financial transaction document in relation to the transferee bank and were not an essential customer generated financial transaction document;</w:t>
      </w:r>
    </w:p>
    <w:p w14:paraId="4231E944"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(c)</w:t>
      </w:r>
      <w:r w:rsidRPr="00D42E2A">
        <w:rPr>
          <w:sz w:val="22"/>
          <w:szCs w:val="22"/>
        </w:rPr>
        <w:tab/>
        <w:t>if the document was covered by subsection 77(3)—as if the document were a financial transaction document in relation to the transferee bank and were a document:</w:t>
      </w:r>
    </w:p>
    <w:p w14:paraId="0FCE9E50" w14:textId="77777777" w:rsidR="00EC4A1D" w:rsidRPr="00D42E2A" w:rsidRDefault="00EC4A1D" w:rsidP="00EC4A1D">
      <w:pPr>
        <w:autoSpaceDE w:val="0"/>
        <w:autoSpaceDN w:val="0"/>
        <w:adjustRightInd w:val="0"/>
        <w:spacing w:before="120"/>
        <w:ind w:left="1320" w:hanging="350"/>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that is not a customer generated financial transaction document; and</w:t>
      </w:r>
    </w:p>
    <w:p w14:paraId="049C16EB" w14:textId="77777777" w:rsidR="00EC4A1D" w:rsidRPr="00D42E2A" w:rsidRDefault="00EC4A1D" w:rsidP="00EC4A1D">
      <w:pPr>
        <w:autoSpaceDE w:val="0"/>
        <w:autoSpaceDN w:val="0"/>
        <w:adjustRightInd w:val="0"/>
        <w:spacing w:before="120"/>
        <w:ind w:left="1320" w:hanging="413"/>
        <w:jc w:val="both"/>
        <w:rPr>
          <w:sz w:val="22"/>
          <w:szCs w:val="22"/>
        </w:rPr>
      </w:pPr>
      <w:r w:rsidRPr="00D42E2A">
        <w:rPr>
          <w:sz w:val="22"/>
          <w:szCs w:val="22"/>
        </w:rPr>
        <w:t>(ii)</w:t>
      </w:r>
      <w:r w:rsidRPr="00D42E2A">
        <w:rPr>
          <w:sz w:val="22"/>
          <w:szCs w:val="22"/>
        </w:rPr>
        <w:tab/>
        <w:t>whose retention is necessary to preserve a record of the financial transaction concerned;</w:t>
      </w:r>
    </w:p>
    <w:p w14:paraId="7327DD28" w14:textId="77777777" w:rsidR="00EC4A1D" w:rsidRPr="00D42E2A" w:rsidRDefault="00EC4A1D" w:rsidP="00EC4A1D">
      <w:pPr>
        <w:tabs>
          <w:tab w:val="left" w:pos="720"/>
        </w:tabs>
        <w:autoSpaceDE w:val="0"/>
        <w:autoSpaceDN w:val="0"/>
        <w:adjustRightInd w:val="0"/>
        <w:spacing w:before="120"/>
        <w:ind w:left="720" w:hanging="394"/>
        <w:jc w:val="both"/>
        <w:rPr>
          <w:sz w:val="22"/>
          <w:szCs w:val="22"/>
        </w:rPr>
      </w:pPr>
      <w:r w:rsidRPr="00D42E2A">
        <w:rPr>
          <w:sz w:val="22"/>
          <w:szCs w:val="22"/>
        </w:rPr>
        <w:t>(d)</w:t>
      </w:r>
      <w:r w:rsidRPr="00D42E2A">
        <w:rPr>
          <w:sz w:val="22"/>
          <w:szCs w:val="22"/>
        </w:rPr>
        <w:tab/>
        <w:t>in any case—as if the minimum retention period applicable to the document were the period of 7 years after the day on which the transferred account is closed.</w:t>
      </w:r>
    </w:p>
    <w:p w14:paraId="5B5C32AD"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Definition</w:t>
      </w:r>
    </w:p>
    <w:p w14:paraId="7B110D75" w14:textId="77777777" w:rsidR="00EC4A1D" w:rsidRPr="00D42E2A" w:rsidRDefault="00EC4A1D" w:rsidP="00EC4A1D">
      <w:pPr>
        <w:autoSpaceDE w:val="0"/>
        <w:autoSpaceDN w:val="0"/>
        <w:adjustRightInd w:val="0"/>
        <w:spacing w:before="120"/>
        <w:ind w:left="341"/>
        <w:jc w:val="both"/>
        <w:rPr>
          <w:sz w:val="22"/>
          <w:szCs w:val="22"/>
        </w:rPr>
      </w:pPr>
      <w:r w:rsidRPr="00D42E2A">
        <w:rPr>
          <w:sz w:val="22"/>
          <w:szCs w:val="22"/>
        </w:rPr>
        <w:t>“(6)</w:t>
      </w:r>
      <w:r w:rsidRPr="00D42E2A">
        <w:rPr>
          <w:sz w:val="22"/>
          <w:szCs w:val="22"/>
        </w:rPr>
        <w:tab/>
        <w:t>In this section:</w:t>
      </w:r>
    </w:p>
    <w:p w14:paraId="583E2FF2"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‘document’ </w:t>
      </w:r>
      <w:r w:rsidRPr="00D42E2A">
        <w:rPr>
          <w:sz w:val="22"/>
          <w:szCs w:val="22"/>
        </w:rPr>
        <w:t>includes a copy of a document.</w:t>
      </w:r>
    </w:p>
    <w:p w14:paraId="64C24D39"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Closed bank accounts transferred to another bank—obligations of banks in relation to documents</w:t>
      </w:r>
    </w:p>
    <w:p w14:paraId="0D197CA5"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When section applies</w:t>
      </w:r>
    </w:p>
    <w:p w14:paraId="25CF7FDD" w14:textId="70F4C982" w:rsidR="00EC4A1D" w:rsidRPr="00D42E2A" w:rsidRDefault="00EC4A1D" w:rsidP="00EC4A1D">
      <w:pPr>
        <w:autoSpaceDE w:val="0"/>
        <w:autoSpaceDN w:val="0"/>
        <w:adjustRightInd w:val="0"/>
        <w:spacing w:before="120"/>
        <w:ind w:left="341"/>
        <w:jc w:val="both"/>
        <w:rPr>
          <w:sz w:val="22"/>
          <w:szCs w:val="22"/>
        </w:rPr>
      </w:pPr>
      <w:r w:rsidRPr="00D42E2A">
        <w:rPr>
          <w:sz w:val="22"/>
          <w:szCs w:val="22"/>
        </w:rPr>
        <w:t>“78B.(1)</w:t>
      </w:r>
      <w:r w:rsidR="007C600D">
        <w:rPr>
          <w:sz w:val="22"/>
          <w:szCs w:val="22"/>
        </w:rPr>
        <w:t xml:space="preserve"> </w:t>
      </w:r>
      <w:r w:rsidRPr="00D42E2A">
        <w:rPr>
          <w:sz w:val="22"/>
          <w:szCs w:val="22"/>
        </w:rPr>
        <w:t>This section applies to a document if:</w:t>
      </w:r>
    </w:p>
    <w:p w14:paraId="2469046C" w14:textId="60B4BE0A" w:rsidR="00EC4A1D" w:rsidRPr="00D42E2A" w:rsidRDefault="00EC4A1D" w:rsidP="00EC4A1D">
      <w:pPr>
        <w:autoSpaceDE w:val="0"/>
        <w:autoSpaceDN w:val="0"/>
        <w:adjustRightInd w:val="0"/>
        <w:spacing w:before="120"/>
        <w:ind w:left="730" w:hanging="389"/>
        <w:jc w:val="both"/>
        <w:rPr>
          <w:sz w:val="22"/>
          <w:szCs w:val="22"/>
        </w:rPr>
      </w:pPr>
      <w:r w:rsidRPr="00D42E2A">
        <w:rPr>
          <w:sz w:val="22"/>
          <w:szCs w:val="22"/>
        </w:rPr>
        <w:t>(a)</w:t>
      </w:r>
      <w:r w:rsidRPr="00D42E2A">
        <w:rPr>
          <w:sz w:val="22"/>
          <w:szCs w:val="22"/>
        </w:rPr>
        <w:tab/>
        <w:t xml:space="preserve">the document is in the possession of a bank (the </w:t>
      </w:r>
      <w:r w:rsidRPr="00D42E2A">
        <w:rPr>
          <w:b/>
          <w:bCs/>
          <w:sz w:val="22"/>
          <w:szCs w:val="22"/>
        </w:rPr>
        <w:t>‘transferor bank’</w:t>
      </w:r>
      <w:r w:rsidRPr="007C600D">
        <w:rPr>
          <w:bCs/>
          <w:sz w:val="22"/>
          <w:szCs w:val="22"/>
        </w:rPr>
        <w:t>)</w:t>
      </w:r>
      <w:r w:rsidRPr="00D42E2A">
        <w:rPr>
          <w:b/>
          <w:bCs/>
          <w:sz w:val="22"/>
          <w:szCs w:val="22"/>
        </w:rPr>
        <w:t xml:space="preserve"> </w:t>
      </w:r>
      <w:r w:rsidRPr="00D42E2A">
        <w:rPr>
          <w:sz w:val="22"/>
          <w:szCs w:val="22"/>
        </w:rPr>
        <w:t>in fulfilment of an obligation imposed on the transferor bank by subsection 77(1), (2) or (3) or 78(1); and</w:t>
      </w:r>
    </w:p>
    <w:p w14:paraId="6BDB737B" w14:textId="77777777" w:rsidR="00EC4A1D" w:rsidRPr="00D42E2A" w:rsidRDefault="00EC4A1D" w:rsidP="00EC4A1D">
      <w:pPr>
        <w:tabs>
          <w:tab w:val="left" w:pos="734"/>
        </w:tabs>
        <w:autoSpaceDE w:val="0"/>
        <w:autoSpaceDN w:val="0"/>
        <w:adjustRightInd w:val="0"/>
        <w:spacing w:before="120"/>
        <w:ind w:left="336"/>
        <w:jc w:val="both"/>
        <w:rPr>
          <w:sz w:val="22"/>
          <w:szCs w:val="22"/>
        </w:rPr>
      </w:pPr>
      <w:r w:rsidRPr="00D42E2A">
        <w:rPr>
          <w:sz w:val="22"/>
          <w:szCs w:val="22"/>
        </w:rPr>
        <w:br w:type="page"/>
      </w:r>
      <w:r w:rsidRPr="00D42E2A">
        <w:rPr>
          <w:sz w:val="22"/>
          <w:szCs w:val="22"/>
        </w:rPr>
        <w:lastRenderedPageBreak/>
        <w:t>(b)</w:t>
      </w:r>
      <w:r w:rsidRPr="00D42E2A">
        <w:rPr>
          <w:sz w:val="22"/>
          <w:szCs w:val="22"/>
        </w:rPr>
        <w:tab/>
        <w:t>the document relates to a closed account; and</w:t>
      </w:r>
    </w:p>
    <w:p w14:paraId="5CEA2420" w14:textId="49240B19" w:rsidR="00EC4A1D" w:rsidRPr="00D42E2A" w:rsidRDefault="00EC4A1D" w:rsidP="00EC4A1D">
      <w:pPr>
        <w:tabs>
          <w:tab w:val="left" w:pos="734"/>
        </w:tabs>
        <w:autoSpaceDE w:val="0"/>
        <w:autoSpaceDN w:val="0"/>
        <w:adjustRightInd w:val="0"/>
        <w:spacing w:before="120"/>
        <w:ind w:left="734" w:hanging="398"/>
        <w:jc w:val="both"/>
        <w:rPr>
          <w:sz w:val="22"/>
          <w:szCs w:val="22"/>
        </w:rPr>
      </w:pPr>
      <w:r w:rsidRPr="00D42E2A">
        <w:rPr>
          <w:sz w:val="22"/>
          <w:szCs w:val="22"/>
        </w:rPr>
        <w:t>(c)</w:t>
      </w:r>
      <w:r w:rsidRPr="00D42E2A">
        <w:rPr>
          <w:sz w:val="22"/>
          <w:szCs w:val="22"/>
        </w:rPr>
        <w:tab/>
        <w:t xml:space="preserve">the transferor bank complies with an obligation imposed on it under subsection 78A(2) in relation to another bank (the </w:t>
      </w:r>
      <w:r w:rsidRPr="00D42E2A">
        <w:rPr>
          <w:b/>
          <w:bCs/>
          <w:sz w:val="22"/>
          <w:szCs w:val="22"/>
        </w:rPr>
        <w:t>‘transferee bank’</w:t>
      </w:r>
      <w:r w:rsidRPr="007C600D">
        <w:rPr>
          <w:bCs/>
          <w:sz w:val="22"/>
          <w:szCs w:val="22"/>
        </w:rPr>
        <w:t>)</w:t>
      </w:r>
      <w:r w:rsidRPr="00D42E2A">
        <w:rPr>
          <w:b/>
          <w:bCs/>
          <w:sz w:val="22"/>
          <w:szCs w:val="22"/>
        </w:rPr>
        <w:t xml:space="preserve"> </w:t>
      </w:r>
      <w:r w:rsidRPr="00D42E2A">
        <w:rPr>
          <w:sz w:val="22"/>
          <w:szCs w:val="22"/>
        </w:rPr>
        <w:t>during the 120-day period mentioned in that subsection; and</w:t>
      </w:r>
    </w:p>
    <w:p w14:paraId="1D78D5F0" w14:textId="77777777" w:rsidR="00EC4A1D" w:rsidRPr="00D42E2A" w:rsidRDefault="00EC4A1D" w:rsidP="00EC4A1D">
      <w:pPr>
        <w:tabs>
          <w:tab w:val="left" w:pos="734"/>
        </w:tabs>
        <w:autoSpaceDE w:val="0"/>
        <w:autoSpaceDN w:val="0"/>
        <w:adjustRightInd w:val="0"/>
        <w:spacing w:before="120"/>
        <w:ind w:left="734" w:hanging="398"/>
        <w:jc w:val="both"/>
        <w:rPr>
          <w:sz w:val="22"/>
          <w:szCs w:val="22"/>
        </w:rPr>
      </w:pPr>
      <w:r w:rsidRPr="00D42E2A">
        <w:rPr>
          <w:sz w:val="22"/>
          <w:szCs w:val="22"/>
        </w:rPr>
        <w:t>(d)</w:t>
      </w:r>
      <w:r w:rsidRPr="00D42E2A">
        <w:rPr>
          <w:sz w:val="22"/>
          <w:szCs w:val="22"/>
        </w:rPr>
        <w:tab/>
        <w:t>the transferor bank and the transferee bank agree in writing that the document should be transferred by the transferor bank to the transferee bank during that 120-day period.</w:t>
      </w:r>
    </w:p>
    <w:p w14:paraId="3FB42AC2"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Transferor bank may give documents to transferee bank</w:t>
      </w:r>
    </w:p>
    <w:p w14:paraId="7DD934C2" w14:textId="77777777" w:rsidR="00EC4A1D" w:rsidRPr="00D42E2A" w:rsidRDefault="00EC4A1D" w:rsidP="00EC4A1D">
      <w:pPr>
        <w:autoSpaceDE w:val="0"/>
        <w:autoSpaceDN w:val="0"/>
        <w:adjustRightInd w:val="0"/>
        <w:spacing w:before="120"/>
        <w:ind w:firstLine="336"/>
        <w:jc w:val="both"/>
        <w:rPr>
          <w:sz w:val="22"/>
          <w:szCs w:val="22"/>
        </w:rPr>
      </w:pPr>
      <w:r w:rsidRPr="00D42E2A">
        <w:rPr>
          <w:sz w:val="22"/>
          <w:szCs w:val="22"/>
        </w:rPr>
        <w:t>“(2)</w:t>
      </w:r>
      <w:r w:rsidRPr="00D42E2A">
        <w:rPr>
          <w:sz w:val="22"/>
          <w:szCs w:val="22"/>
        </w:rPr>
        <w:tab/>
        <w:t>The transferor bank may give the document to the transferee bank within that 120-day period.</w:t>
      </w:r>
    </w:p>
    <w:p w14:paraId="10C9DFFB"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Transferor bank released from obligations under sections 77 and 78</w:t>
      </w:r>
    </w:p>
    <w:p w14:paraId="2BA24A12" w14:textId="77777777" w:rsidR="00EC4A1D" w:rsidRPr="00D42E2A" w:rsidRDefault="00EC4A1D" w:rsidP="00EC4A1D">
      <w:pPr>
        <w:autoSpaceDE w:val="0"/>
        <w:autoSpaceDN w:val="0"/>
        <w:adjustRightInd w:val="0"/>
        <w:spacing w:before="120"/>
        <w:ind w:firstLine="336"/>
        <w:jc w:val="both"/>
        <w:rPr>
          <w:sz w:val="22"/>
          <w:szCs w:val="22"/>
        </w:rPr>
      </w:pPr>
      <w:r w:rsidRPr="00D42E2A">
        <w:rPr>
          <w:sz w:val="22"/>
          <w:szCs w:val="22"/>
        </w:rPr>
        <w:t>“(3)</w:t>
      </w:r>
      <w:r w:rsidRPr="00D42E2A">
        <w:rPr>
          <w:sz w:val="22"/>
          <w:szCs w:val="22"/>
        </w:rPr>
        <w:tab/>
        <w:t>If the transferor bank gives a document to the transferee bank under subsection (2) of this section, the transferor bank does hot contravene section 77 or 78 in relation to the document.</w:t>
      </w:r>
    </w:p>
    <w:p w14:paraId="0C005CA0"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Obligations of transferee bank</w:t>
      </w:r>
      <w:r w:rsidRPr="00D42E2A">
        <w:rPr>
          <w:sz w:val="22"/>
          <w:szCs w:val="22"/>
        </w:rPr>
        <w:t>—</w:t>
      </w:r>
      <w:r w:rsidRPr="00D42E2A">
        <w:rPr>
          <w:i/>
          <w:iCs/>
          <w:sz w:val="22"/>
          <w:szCs w:val="22"/>
        </w:rPr>
        <w:t>sections 77 and 78</w:t>
      </w:r>
    </w:p>
    <w:p w14:paraId="04EE0F90" w14:textId="77777777" w:rsidR="00EC4A1D" w:rsidRPr="00D42E2A" w:rsidRDefault="00EC4A1D" w:rsidP="00EC4A1D">
      <w:pPr>
        <w:autoSpaceDE w:val="0"/>
        <w:autoSpaceDN w:val="0"/>
        <w:adjustRightInd w:val="0"/>
        <w:spacing w:before="120"/>
        <w:ind w:firstLine="331"/>
        <w:jc w:val="both"/>
        <w:rPr>
          <w:sz w:val="22"/>
          <w:szCs w:val="22"/>
        </w:rPr>
      </w:pPr>
      <w:r w:rsidRPr="00D42E2A">
        <w:rPr>
          <w:sz w:val="22"/>
          <w:szCs w:val="22"/>
        </w:rPr>
        <w:t>“(4)</w:t>
      </w:r>
      <w:r w:rsidRPr="00D42E2A">
        <w:rPr>
          <w:sz w:val="22"/>
          <w:szCs w:val="22"/>
        </w:rPr>
        <w:tab/>
        <w:t>If the transferee bank is given a document under subsection (2) of this section, this division applies to the transferee bank in relation to the document as follows:</w:t>
      </w:r>
    </w:p>
    <w:p w14:paraId="3BD7CBF3" w14:textId="77777777" w:rsidR="00EC4A1D" w:rsidRPr="00D42E2A" w:rsidRDefault="00EC4A1D" w:rsidP="00EC4A1D">
      <w:pPr>
        <w:tabs>
          <w:tab w:val="left" w:pos="730"/>
        </w:tabs>
        <w:autoSpaceDE w:val="0"/>
        <w:autoSpaceDN w:val="0"/>
        <w:adjustRightInd w:val="0"/>
        <w:spacing w:before="120"/>
        <w:ind w:left="730" w:hanging="403"/>
        <w:jc w:val="both"/>
        <w:rPr>
          <w:sz w:val="22"/>
          <w:szCs w:val="22"/>
        </w:rPr>
      </w:pPr>
      <w:r w:rsidRPr="00D42E2A">
        <w:rPr>
          <w:sz w:val="22"/>
          <w:szCs w:val="22"/>
        </w:rPr>
        <w:t>(a)</w:t>
      </w:r>
      <w:r w:rsidRPr="00D42E2A">
        <w:rPr>
          <w:sz w:val="22"/>
          <w:szCs w:val="22"/>
        </w:rPr>
        <w:tab/>
        <w:t>if the document was covered by subsection 77(1) or 78(1)—as if the document were an essential customer generated financial transaction document in relation to the transferee bank;</w:t>
      </w:r>
    </w:p>
    <w:p w14:paraId="60B7EB70" w14:textId="77777777" w:rsidR="00EC4A1D" w:rsidRPr="00D42E2A" w:rsidRDefault="00EC4A1D" w:rsidP="00EC4A1D">
      <w:pPr>
        <w:tabs>
          <w:tab w:val="left" w:pos="730"/>
        </w:tabs>
        <w:autoSpaceDE w:val="0"/>
        <w:autoSpaceDN w:val="0"/>
        <w:adjustRightInd w:val="0"/>
        <w:spacing w:before="120"/>
        <w:ind w:left="730" w:hanging="403"/>
        <w:jc w:val="both"/>
        <w:rPr>
          <w:sz w:val="22"/>
          <w:szCs w:val="22"/>
        </w:rPr>
      </w:pPr>
      <w:r w:rsidRPr="00D42E2A">
        <w:rPr>
          <w:sz w:val="22"/>
          <w:szCs w:val="22"/>
        </w:rPr>
        <w:t>(b)</w:t>
      </w:r>
      <w:r w:rsidRPr="00D42E2A">
        <w:rPr>
          <w:sz w:val="22"/>
          <w:szCs w:val="22"/>
        </w:rPr>
        <w:tab/>
        <w:t>if the document was covered by subsection 77(2)—as if the document were a customer generated financial transaction document in relation to the transferee bank and were not an essential customer generated financial transaction document;</w:t>
      </w:r>
    </w:p>
    <w:p w14:paraId="0AD01071" w14:textId="77777777" w:rsidR="00EC4A1D" w:rsidRPr="00D42E2A" w:rsidRDefault="00EC4A1D" w:rsidP="00EC4A1D">
      <w:pPr>
        <w:tabs>
          <w:tab w:val="left" w:pos="730"/>
        </w:tabs>
        <w:autoSpaceDE w:val="0"/>
        <w:autoSpaceDN w:val="0"/>
        <w:adjustRightInd w:val="0"/>
        <w:spacing w:before="120"/>
        <w:ind w:left="730" w:hanging="403"/>
        <w:jc w:val="both"/>
        <w:rPr>
          <w:sz w:val="22"/>
          <w:szCs w:val="22"/>
        </w:rPr>
      </w:pPr>
      <w:r w:rsidRPr="00D42E2A">
        <w:rPr>
          <w:sz w:val="22"/>
          <w:szCs w:val="22"/>
        </w:rPr>
        <w:t>(c)</w:t>
      </w:r>
      <w:r w:rsidRPr="00D42E2A">
        <w:rPr>
          <w:sz w:val="22"/>
          <w:szCs w:val="22"/>
        </w:rPr>
        <w:tab/>
        <w:t>if the document was covered by subsection 77(3)—as if the document were a financial transaction document in relation to the transferee bank and were a document:</w:t>
      </w:r>
    </w:p>
    <w:p w14:paraId="6B136FFA" w14:textId="77777777" w:rsidR="00EC4A1D" w:rsidRPr="00D42E2A" w:rsidRDefault="00EC4A1D" w:rsidP="00EC4A1D">
      <w:pPr>
        <w:autoSpaceDE w:val="0"/>
        <w:autoSpaceDN w:val="0"/>
        <w:adjustRightInd w:val="0"/>
        <w:spacing w:before="120"/>
        <w:ind w:left="1325"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that is not a customer generated financial transaction document; and</w:t>
      </w:r>
    </w:p>
    <w:p w14:paraId="63BBBB1C" w14:textId="77777777" w:rsidR="00EC4A1D" w:rsidRPr="00D42E2A" w:rsidRDefault="00EC4A1D" w:rsidP="00EC4A1D">
      <w:pPr>
        <w:autoSpaceDE w:val="0"/>
        <w:autoSpaceDN w:val="0"/>
        <w:adjustRightInd w:val="0"/>
        <w:spacing w:before="120"/>
        <w:ind w:left="1325" w:hanging="408"/>
        <w:jc w:val="both"/>
        <w:rPr>
          <w:sz w:val="22"/>
          <w:szCs w:val="22"/>
        </w:rPr>
      </w:pPr>
      <w:r w:rsidRPr="00D42E2A">
        <w:rPr>
          <w:sz w:val="22"/>
          <w:szCs w:val="22"/>
        </w:rPr>
        <w:t>(ii)</w:t>
      </w:r>
      <w:r w:rsidRPr="00D42E2A">
        <w:rPr>
          <w:sz w:val="22"/>
          <w:szCs w:val="22"/>
        </w:rPr>
        <w:tab/>
        <w:t>whose retention is necessary to preserve a record of the financial transaction concerned;</w:t>
      </w:r>
    </w:p>
    <w:p w14:paraId="34061397" w14:textId="77777777" w:rsidR="00EC4A1D" w:rsidRPr="00D42E2A" w:rsidRDefault="00EC4A1D" w:rsidP="00EC4A1D">
      <w:pPr>
        <w:tabs>
          <w:tab w:val="left" w:pos="730"/>
        </w:tabs>
        <w:autoSpaceDE w:val="0"/>
        <w:autoSpaceDN w:val="0"/>
        <w:adjustRightInd w:val="0"/>
        <w:spacing w:before="120"/>
        <w:ind w:left="730" w:hanging="403"/>
        <w:jc w:val="both"/>
        <w:rPr>
          <w:sz w:val="22"/>
          <w:szCs w:val="22"/>
        </w:rPr>
      </w:pPr>
      <w:r w:rsidRPr="00D42E2A">
        <w:rPr>
          <w:sz w:val="22"/>
          <w:szCs w:val="22"/>
        </w:rPr>
        <w:t>(d)</w:t>
      </w:r>
      <w:r w:rsidRPr="00D42E2A">
        <w:rPr>
          <w:sz w:val="22"/>
          <w:szCs w:val="22"/>
        </w:rPr>
        <w:tab/>
        <w:t>in any case—as if the minimum retention period applicable to the document were the period of 7 years after the day on which the closed account was closed.</w:t>
      </w:r>
    </w:p>
    <w:p w14:paraId="682A4957" w14:textId="77777777" w:rsidR="00EC4A1D" w:rsidRPr="00D42E2A" w:rsidRDefault="00EC4A1D" w:rsidP="00EC4A1D">
      <w:pPr>
        <w:autoSpaceDE w:val="0"/>
        <w:autoSpaceDN w:val="0"/>
        <w:adjustRightInd w:val="0"/>
        <w:spacing w:before="120"/>
        <w:jc w:val="both"/>
        <w:rPr>
          <w:sz w:val="22"/>
          <w:szCs w:val="22"/>
        </w:rPr>
      </w:pPr>
      <w:r w:rsidRPr="00D42E2A">
        <w:rPr>
          <w:i/>
          <w:iCs/>
          <w:sz w:val="22"/>
          <w:szCs w:val="22"/>
        </w:rPr>
        <w:t>Definition</w:t>
      </w:r>
    </w:p>
    <w:p w14:paraId="394C855E" w14:textId="77777777" w:rsidR="00EC4A1D" w:rsidRPr="00D42E2A" w:rsidRDefault="00EC4A1D" w:rsidP="00EC4A1D">
      <w:pPr>
        <w:autoSpaceDE w:val="0"/>
        <w:autoSpaceDN w:val="0"/>
        <w:adjustRightInd w:val="0"/>
        <w:spacing w:before="120"/>
        <w:ind w:left="341"/>
        <w:jc w:val="both"/>
        <w:rPr>
          <w:sz w:val="22"/>
          <w:szCs w:val="22"/>
        </w:rPr>
      </w:pPr>
      <w:r w:rsidRPr="00D42E2A">
        <w:rPr>
          <w:sz w:val="22"/>
          <w:szCs w:val="22"/>
        </w:rPr>
        <w:t>“(5)</w:t>
      </w:r>
      <w:r w:rsidRPr="00D42E2A">
        <w:rPr>
          <w:sz w:val="22"/>
          <w:szCs w:val="22"/>
        </w:rPr>
        <w:tab/>
        <w:t>In this section:</w:t>
      </w:r>
    </w:p>
    <w:p w14:paraId="47A53D2A" w14:textId="77777777" w:rsidR="00EC4A1D" w:rsidRPr="00D42E2A" w:rsidRDefault="00EC4A1D" w:rsidP="00EC4A1D">
      <w:pPr>
        <w:autoSpaceDE w:val="0"/>
        <w:autoSpaceDN w:val="0"/>
        <w:adjustRightInd w:val="0"/>
        <w:spacing w:before="120"/>
        <w:jc w:val="both"/>
        <w:rPr>
          <w:sz w:val="22"/>
          <w:szCs w:val="22"/>
        </w:rPr>
      </w:pPr>
      <w:r w:rsidRPr="00D42E2A">
        <w:rPr>
          <w:b/>
          <w:bCs/>
          <w:sz w:val="22"/>
          <w:szCs w:val="22"/>
        </w:rPr>
        <w:t xml:space="preserve">‘document’ </w:t>
      </w:r>
      <w:r w:rsidRPr="00D42E2A">
        <w:rPr>
          <w:sz w:val="22"/>
          <w:szCs w:val="22"/>
        </w:rPr>
        <w:t>includes a copy of a document.”.</w:t>
      </w:r>
    </w:p>
    <w:p w14:paraId="2928622E" w14:textId="77777777" w:rsidR="00EC4A1D" w:rsidRPr="00D42E2A" w:rsidRDefault="00EC4A1D" w:rsidP="00D149FB">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PART 3.4—AMENDMENT OF THE RESERVE BANK ACT 1959</w:t>
      </w:r>
    </w:p>
    <w:p w14:paraId="0D4B4419"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Object of Part</w:t>
      </w:r>
    </w:p>
    <w:p w14:paraId="1B802E34" w14:textId="77777777" w:rsidR="00EC4A1D" w:rsidRPr="00D42E2A" w:rsidRDefault="00EC4A1D" w:rsidP="00EC4A1D">
      <w:pPr>
        <w:tabs>
          <w:tab w:val="left" w:pos="734"/>
        </w:tabs>
        <w:autoSpaceDE w:val="0"/>
        <w:autoSpaceDN w:val="0"/>
        <w:adjustRightInd w:val="0"/>
        <w:spacing w:before="120"/>
        <w:ind w:firstLine="322"/>
        <w:jc w:val="both"/>
        <w:rPr>
          <w:sz w:val="22"/>
          <w:szCs w:val="22"/>
        </w:rPr>
      </w:pPr>
      <w:r w:rsidRPr="00D42E2A">
        <w:rPr>
          <w:b/>
          <w:bCs/>
          <w:sz w:val="22"/>
          <w:szCs w:val="22"/>
        </w:rPr>
        <w:t>69.</w:t>
      </w:r>
      <w:r w:rsidRPr="00D42E2A">
        <w:rPr>
          <w:b/>
          <w:bCs/>
          <w:sz w:val="22"/>
          <w:szCs w:val="22"/>
        </w:rPr>
        <w:tab/>
      </w:r>
      <w:r w:rsidRPr="00D42E2A">
        <w:rPr>
          <w:sz w:val="22"/>
          <w:szCs w:val="22"/>
        </w:rPr>
        <w:t>The object of this Part is to allow the Reserve Bank Board to grant leave of absence to a member of the Board.</w:t>
      </w:r>
    </w:p>
    <w:p w14:paraId="1F79406F"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Principal Act</w:t>
      </w:r>
    </w:p>
    <w:p w14:paraId="09A99701" w14:textId="77777777" w:rsidR="00EC4A1D" w:rsidRPr="00D42E2A" w:rsidRDefault="00EC4A1D" w:rsidP="00EC4A1D">
      <w:pPr>
        <w:tabs>
          <w:tab w:val="left" w:pos="734"/>
        </w:tabs>
        <w:autoSpaceDE w:val="0"/>
        <w:autoSpaceDN w:val="0"/>
        <w:adjustRightInd w:val="0"/>
        <w:spacing w:before="120"/>
        <w:ind w:left="322"/>
        <w:jc w:val="both"/>
        <w:rPr>
          <w:sz w:val="22"/>
          <w:szCs w:val="22"/>
        </w:rPr>
      </w:pPr>
      <w:r w:rsidRPr="00D42E2A">
        <w:rPr>
          <w:b/>
          <w:bCs/>
          <w:sz w:val="22"/>
          <w:szCs w:val="22"/>
        </w:rPr>
        <w:t>70.</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Reserve Bank Act 1959</w:t>
      </w:r>
      <w:r w:rsidRPr="00D42E2A">
        <w:rPr>
          <w:sz w:val="22"/>
          <w:szCs w:val="22"/>
          <w:vertAlign w:val="superscript"/>
        </w:rPr>
        <w:t>4</w:t>
      </w:r>
      <w:r w:rsidRPr="00D42E2A">
        <w:rPr>
          <w:sz w:val="22"/>
          <w:szCs w:val="22"/>
        </w:rPr>
        <w:t>.</w:t>
      </w:r>
    </w:p>
    <w:p w14:paraId="4A12A913"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Termination of appointment</w:t>
      </w:r>
    </w:p>
    <w:p w14:paraId="48ED2215" w14:textId="77777777" w:rsidR="00EC4A1D" w:rsidRPr="00D42E2A" w:rsidRDefault="00EC4A1D" w:rsidP="00EC4A1D">
      <w:pPr>
        <w:tabs>
          <w:tab w:val="left" w:pos="734"/>
        </w:tabs>
        <w:autoSpaceDE w:val="0"/>
        <w:autoSpaceDN w:val="0"/>
        <w:adjustRightInd w:val="0"/>
        <w:spacing w:before="120"/>
        <w:ind w:left="322"/>
        <w:jc w:val="both"/>
        <w:rPr>
          <w:sz w:val="22"/>
          <w:szCs w:val="22"/>
        </w:rPr>
      </w:pPr>
      <w:r w:rsidRPr="00D42E2A">
        <w:rPr>
          <w:b/>
          <w:bCs/>
          <w:sz w:val="22"/>
          <w:szCs w:val="22"/>
        </w:rPr>
        <w:t>71.</w:t>
      </w:r>
      <w:r w:rsidRPr="00D42E2A">
        <w:rPr>
          <w:b/>
          <w:bCs/>
          <w:sz w:val="22"/>
          <w:szCs w:val="22"/>
        </w:rPr>
        <w:tab/>
      </w:r>
      <w:r w:rsidRPr="00D42E2A">
        <w:rPr>
          <w:sz w:val="22"/>
          <w:szCs w:val="22"/>
        </w:rPr>
        <w:t>Section 18 of the Principal Act is amended:</w:t>
      </w:r>
    </w:p>
    <w:p w14:paraId="4C4153D9" w14:textId="77777777" w:rsidR="00EC4A1D" w:rsidRPr="00D42E2A" w:rsidRDefault="00EC4A1D" w:rsidP="00EC4A1D">
      <w:pPr>
        <w:tabs>
          <w:tab w:val="left" w:pos="715"/>
        </w:tabs>
        <w:autoSpaceDE w:val="0"/>
        <w:autoSpaceDN w:val="0"/>
        <w:adjustRightInd w:val="0"/>
        <w:spacing w:before="120"/>
        <w:ind w:left="715" w:hanging="398"/>
        <w:jc w:val="both"/>
        <w:rPr>
          <w:sz w:val="22"/>
          <w:szCs w:val="22"/>
        </w:rPr>
      </w:pPr>
      <w:r w:rsidRPr="00D42E2A">
        <w:rPr>
          <w:sz w:val="22"/>
          <w:szCs w:val="22"/>
        </w:rPr>
        <w:t>(a)</w:t>
      </w:r>
      <w:r w:rsidRPr="00D42E2A">
        <w:rPr>
          <w:sz w:val="22"/>
          <w:szCs w:val="22"/>
        </w:rPr>
        <w:tab/>
        <w:t>by omitting from paragraph (1)(d) “Treasurer” and substituting “Board in accordance with section 18A”;</w:t>
      </w:r>
    </w:p>
    <w:p w14:paraId="013A8BF8" w14:textId="77777777" w:rsidR="00EC4A1D" w:rsidRPr="00D42E2A" w:rsidRDefault="00EC4A1D" w:rsidP="00EC4A1D">
      <w:pPr>
        <w:tabs>
          <w:tab w:val="left" w:pos="715"/>
        </w:tabs>
        <w:autoSpaceDE w:val="0"/>
        <w:autoSpaceDN w:val="0"/>
        <w:adjustRightInd w:val="0"/>
        <w:spacing w:before="120"/>
        <w:ind w:left="715" w:hanging="398"/>
        <w:jc w:val="both"/>
        <w:rPr>
          <w:sz w:val="22"/>
          <w:szCs w:val="22"/>
        </w:rPr>
      </w:pPr>
      <w:r w:rsidRPr="00D42E2A">
        <w:rPr>
          <w:sz w:val="22"/>
          <w:szCs w:val="22"/>
        </w:rPr>
        <w:t>(b)</w:t>
      </w:r>
      <w:r w:rsidRPr="00D42E2A">
        <w:rPr>
          <w:sz w:val="22"/>
          <w:szCs w:val="22"/>
        </w:rPr>
        <w:tab/>
        <w:t>by inserting in paragraph (1)(e) “subsection 18A(3) or” after “under”.</w:t>
      </w:r>
    </w:p>
    <w:p w14:paraId="3E185E4B"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Insertion of new section</w:t>
      </w:r>
    </w:p>
    <w:p w14:paraId="47E63BBD" w14:textId="77777777" w:rsidR="00EC4A1D" w:rsidRPr="00D42E2A" w:rsidRDefault="00EC4A1D" w:rsidP="00EC4A1D">
      <w:pPr>
        <w:tabs>
          <w:tab w:val="left" w:pos="734"/>
        </w:tabs>
        <w:autoSpaceDE w:val="0"/>
        <w:autoSpaceDN w:val="0"/>
        <w:adjustRightInd w:val="0"/>
        <w:spacing w:before="120"/>
        <w:ind w:left="322"/>
        <w:jc w:val="both"/>
        <w:rPr>
          <w:sz w:val="22"/>
          <w:szCs w:val="22"/>
        </w:rPr>
      </w:pPr>
      <w:r w:rsidRPr="00D42E2A">
        <w:rPr>
          <w:b/>
          <w:bCs/>
          <w:sz w:val="22"/>
          <w:szCs w:val="22"/>
        </w:rPr>
        <w:t>72.</w:t>
      </w:r>
      <w:r w:rsidRPr="00D42E2A">
        <w:rPr>
          <w:b/>
          <w:bCs/>
          <w:sz w:val="22"/>
          <w:szCs w:val="22"/>
        </w:rPr>
        <w:tab/>
      </w:r>
      <w:r w:rsidRPr="00D42E2A">
        <w:rPr>
          <w:sz w:val="22"/>
          <w:szCs w:val="22"/>
        </w:rPr>
        <w:t>After section 18 of the Principal Act the following section is inserted:</w:t>
      </w:r>
    </w:p>
    <w:p w14:paraId="668E9474"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Leave of absence</w:t>
      </w:r>
    </w:p>
    <w:p w14:paraId="06E21B55" w14:textId="1EB45A7E" w:rsidR="00EC4A1D" w:rsidRPr="00D42E2A" w:rsidRDefault="007C600D" w:rsidP="00EC4A1D">
      <w:pPr>
        <w:autoSpaceDE w:val="0"/>
        <w:autoSpaceDN w:val="0"/>
        <w:adjustRightInd w:val="0"/>
        <w:spacing w:before="120"/>
        <w:ind w:firstLine="317"/>
        <w:jc w:val="both"/>
        <w:rPr>
          <w:sz w:val="22"/>
          <w:szCs w:val="22"/>
        </w:rPr>
      </w:pPr>
      <w:r>
        <w:rPr>
          <w:sz w:val="22"/>
          <w:szCs w:val="22"/>
        </w:rPr>
        <w:t xml:space="preserve">“18A.(1) </w:t>
      </w:r>
      <w:r w:rsidR="00EC4A1D" w:rsidRPr="00D42E2A">
        <w:rPr>
          <w:sz w:val="22"/>
          <w:szCs w:val="22"/>
        </w:rPr>
        <w:t>This section applies to a member appointed under paragraph 14(1)(d).</w:t>
      </w:r>
    </w:p>
    <w:p w14:paraId="2B3F42A7" w14:textId="77777777" w:rsidR="00EC4A1D" w:rsidRPr="00D42E2A" w:rsidRDefault="00EC4A1D" w:rsidP="00EC4A1D">
      <w:pPr>
        <w:autoSpaceDE w:val="0"/>
        <w:autoSpaceDN w:val="0"/>
        <w:adjustRightInd w:val="0"/>
        <w:spacing w:before="120"/>
        <w:ind w:firstLine="326"/>
        <w:jc w:val="both"/>
        <w:rPr>
          <w:sz w:val="22"/>
          <w:szCs w:val="22"/>
        </w:rPr>
      </w:pPr>
      <w:r w:rsidRPr="00D42E2A">
        <w:rPr>
          <w:sz w:val="22"/>
          <w:szCs w:val="22"/>
        </w:rPr>
        <w:t>“(2)</w:t>
      </w:r>
      <w:r w:rsidRPr="00D42E2A">
        <w:rPr>
          <w:sz w:val="22"/>
          <w:szCs w:val="22"/>
        </w:rPr>
        <w:tab/>
        <w:t>The Board may grant to a member leave of absence from a meeting of the Board.</w:t>
      </w:r>
    </w:p>
    <w:p w14:paraId="34ECD20B" w14:textId="77777777" w:rsidR="00EC4A1D" w:rsidRPr="00D42E2A" w:rsidRDefault="00EC4A1D" w:rsidP="00EC4A1D">
      <w:pPr>
        <w:autoSpaceDE w:val="0"/>
        <w:autoSpaceDN w:val="0"/>
        <w:adjustRightInd w:val="0"/>
        <w:spacing w:before="120"/>
        <w:ind w:firstLine="322"/>
        <w:jc w:val="both"/>
        <w:rPr>
          <w:sz w:val="22"/>
          <w:szCs w:val="22"/>
        </w:rPr>
      </w:pPr>
      <w:r w:rsidRPr="00D42E2A">
        <w:rPr>
          <w:sz w:val="22"/>
          <w:szCs w:val="22"/>
        </w:rPr>
        <w:t>“(3)</w:t>
      </w:r>
      <w:r w:rsidRPr="00D42E2A">
        <w:rPr>
          <w:sz w:val="22"/>
          <w:szCs w:val="22"/>
        </w:rPr>
        <w:tab/>
        <w:t>A member must not take part in a decision of the Board granting, or refusing to grant, leave to the member.”.</w:t>
      </w:r>
    </w:p>
    <w:p w14:paraId="7C42AD82"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Application</w:t>
      </w:r>
    </w:p>
    <w:p w14:paraId="2507594D" w14:textId="77777777" w:rsidR="00EC4A1D" w:rsidRPr="00D42E2A" w:rsidRDefault="00EC4A1D" w:rsidP="00EC4A1D">
      <w:pPr>
        <w:tabs>
          <w:tab w:val="left" w:pos="734"/>
        </w:tabs>
        <w:autoSpaceDE w:val="0"/>
        <w:autoSpaceDN w:val="0"/>
        <w:adjustRightInd w:val="0"/>
        <w:spacing w:before="120"/>
        <w:ind w:firstLine="322"/>
        <w:jc w:val="both"/>
        <w:rPr>
          <w:sz w:val="22"/>
          <w:szCs w:val="22"/>
        </w:rPr>
      </w:pPr>
      <w:r w:rsidRPr="00D42E2A">
        <w:rPr>
          <w:b/>
          <w:bCs/>
          <w:sz w:val="22"/>
          <w:szCs w:val="22"/>
        </w:rPr>
        <w:t>73.</w:t>
      </w:r>
      <w:r w:rsidRPr="00D42E2A">
        <w:rPr>
          <w:b/>
          <w:bCs/>
          <w:sz w:val="22"/>
          <w:szCs w:val="22"/>
        </w:rPr>
        <w:tab/>
      </w:r>
      <w:r w:rsidRPr="00D42E2A">
        <w:rPr>
          <w:sz w:val="22"/>
          <w:szCs w:val="22"/>
        </w:rPr>
        <w:t>The amendments made by this Part apply in relation to meetings of the Board held after the commencement of this section.</w:t>
      </w:r>
    </w:p>
    <w:p w14:paraId="25F9A93A" w14:textId="77777777" w:rsidR="00EC4A1D" w:rsidRPr="00D42E2A" w:rsidRDefault="00EC4A1D" w:rsidP="00EC4A1D">
      <w:pPr>
        <w:autoSpaceDE w:val="0"/>
        <w:autoSpaceDN w:val="0"/>
        <w:adjustRightInd w:val="0"/>
        <w:spacing w:before="120" w:after="60"/>
        <w:jc w:val="both"/>
        <w:rPr>
          <w:sz w:val="22"/>
          <w:szCs w:val="22"/>
        </w:rPr>
      </w:pPr>
      <w:r w:rsidRPr="00D42E2A">
        <w:rPr>
          <w:b/>
          <w:bCs/>
          <w:sz w:val="22"/>
          <w:szCs w:val="22"/>
        </w:rPr>
        <w:t>Transitional—pre-commencement grant of leave of absence</w:t>
      </w:r>
    </w:p>
    <w:p w14:paraId="75DDF022" w14:textId="58EC00B1" w:rsidR="00EC4A1D" w:rsidRPr="00D42E2A" w:rsidRDefault="00EC4A1D" w:rsidP="00EC4A1D">
      <w:pPr>
        <w:autoSpaceDE w:val="0"/>
        <w:autoSpaceDN w:val="0"/>
        <w:adjustRightInd w:val="0"/>
        <w:spacing w:before="120"/>
        <w:ind w:firstLine="317"/>
        <w:jc w:val="both"/>
        <w:rPr>
          <w:sz w:val="22"/>
          <w:szCs w:val="22"/>
        </w:rPr>
      </w:pPr>
      <w:r w:rsidRPr="00D42E2A">
        <w:rPr>
          <w:b/>
          <w:bCs/>
          <w:sz w:val="22"/>
          <w:szCs w:val="22"/>
        </w:rPr>
        <w:t>74</w:t>
      </w:r>
      <w:r w:rsidRPr="007C600D">
        <w:rPr>
          <w:b/>
          <w:sz w:val="22"/>
          <w:szCs w:val="22"/>
        </w:rPr>
        <w:t>.(</w:t>
      </w:r>
      <w:r w:rsidRPr="00D42E2A">
        <w:rPr>
          <w:b/>
          <w:bCs/>
          <w:sz w:val="22"/>
          <w:szCs w:val="22"/>
        </w:rPr>
        <w:t>1</w:t>
      </w:r>
      <w:r w:rsidRPr="007C600D">
        <w:rPr>
          <w:b/>
          <w:sz w:val="22"/>
          <w:szCs w:val="22"/>
        </w:rPr>
        <w:t>)</w:t>
      </w:r>
      <w:r w:rsidR="007C600D" w:rsidRPr="007C600D">
        <w:rPr>
          <w:sz w:val="22"/>
          <w:szCs w:val="22"/>
        </w:rPr>
        <w:t xml:space="preserve"> </w:t>
      </w:r>
      <w:r w:rsidRPr="00D42E2A">
        <w:rPr>
          <w:sz w:val="22"/>
          <w:szCs w:val="22"/>
        </w:rPr>
        <w:t>T</w:t>
      </w:r>
      <w:bookmarkStart w:id="0" w:name="_GoBack"/>
      <w:bookmarkEnd w:id="0"/>
      <w:r w:rsidRPr="00D42E2A">
        <w:rPr>
          <w:sz w:val="22"/>
          <w:szCs w:val="22"/>
        </w:rPr>
        <w:t>his section applies if the Treasurer made a decision under paragraph 18(1)(d) of the Principal Act before the commencement of this section to grant leave of absence from a meeting to be held after the commencement of this section.</w:t>
      </w:r>
    </w:p>
    <w:p w14:paraId="5E522EED" w14:textId="77777777" w:rsidR="00EC4A1D" w:rsidRPr="00D42E2A" w:rsidRDefault="00EC4A1D" w:rsidP="00EC4A1D">
      <w:pPr>
        <w:autoSpaceDE w:val="0"/>
        <w:autoSpaceDN w:val="0"/>
        <w:adjustRightInd w:val="0"/>
        <w:spacing w:before="120"/>
        <w:ind w:firstLine="322"/>
        <w:jc w:val="both"/>
        <w:rPr>
          <w:sz w:val="22"/>
          <w:szCs w:val="22"/>
        </w:rPr>
      </w:pPr>
      <w:r w:rsidRPr="00D42E2A">
        <w:rPr>
          <w:b/>
          <w:sz w:val="22"/>
          <w:szCs w:val="22"/>
        </w:rPr>
        <w:t>(2)</w:t>
      </w:r>
      <w:r w:rsidRPr="00D42E2A">
        <w:rPr>
          <w:sz w:val="22"/>
          <w:szCs w:val="22"/>
        </w:rPr>
        <w:tab/>
        <w:t>The decision has effect, after the commencement of this section, as if it were a decision of the Board made under section 18A of the Principal Act as amended by this Act.</w:t>
      </w:r>
    </w:p>
    <w:p w14:paraId="11DF2D91" w14:textId="77777777" w:rsidR="00EC4A1D" w:rsidRPr="00D42E2A" w:rsidRDefault="00EC4A1D" w:rsidP="00D149FB">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NOTES</w:t>
      </w:r>
    </w:p>
    <w:p w14:paraId="39E3C3A1" w14:textId="77777777" w:rsidR="00EC4A1D" w:rsidRPr="00A7648D" w:rsidRDefault="00EC4A1D" w:rsidP="00EC4A1D">
      <w:pPr>
        <w:autoSpaceDE w:val="0"/>
        <w:autoSpaceDN w:val="0"/>
        <w:adjustRightInd w:val="0"/>
        <w:spacing w:before="120"/>
        <w:jc w:val="both"/>
        <w:rPr>
          <w:sz w:val="20"/>
          <w:szCs w:val="22"/>
        </w:rPr>
      </w:pPr>
      <w:r w:rsidRPr="00A7648D">
        <w:rPr>
          <w:i/>
          <w:iCs/>
          <w:sz w:val="20"/>
          <w:szCs w:val="22"/>
        </w:rPr>
        <w:t>Banking Act 1959</w:t>
      </w:r>
    </w:p>
    <w:p w14:paraId="71D4DAEA" w14:textId="77777777" w:rsidR="00EC4A1D" w:rsidRPr="00A7648D" w:rsidRDefault="00EC4A1D" w:rsidP="00EC4A1D">
      <w:pPr>
        <w:tabs>
          <w:tab w:val="left" w:pos="360"/>
        </w:tabs>
        <w:autoSpaceDE w:val="0"/>
        <w:autoSpaceDN w:val="0"/>
        <w:adjustRightInd w:val="0"/>
        <w:spacing w:before="120"/>
        <w:ind w:left="360" w:hanging="360"/>
        <w:jc w:val="both"/>
        <w:rPr>
          <w:sz w:val="20"/>
          <w:szCs w:val="22"/>
        </w:rPr>
      </w:pPr>
      <w:r w:rsidRPr="00A7648D">
        <w:rPr>
          <w:sz w:val="20"/>
          <w:szCs w:val="22"/>
        </w:rPr>
        <w:t>1.</w:t>
      </w:r>
      <w:r w:rsidRPr="00A7648D">
        <w:rPr>
          <w:sz w:val="20"/>
          <w:szCs w:val="22"/>
        </w:rPr>
        <w:tab/>
        <w:t>No. 6, 1959, as amended. For previous amendments, see No. 127, 1965; No. 93, 1966; No. 84, 1967; Nos. 116, 193 and 216 (as amended by No. 20, 1974), 1973; No. 132, 1974; No. 156 (as amended by No. 78, 1978), 1977; No. 19, 1979; No. 80, 1982; No. 76, 1984; No. 166, 1986; No. 105, 1987; No. 129, 1989; No. 118, 1990; No. 210, 1991; and No. 193, 1992.</w:t>
      </w:r>
    </w:p>
    <w:p w14:paraId="0DDF44A3" w14:textId="77777777" w:rsidR="00EC4A1D" w:rsidRPr="00A7648D" w:rsidRDefault="00EC4A1D" w:rsidP="00EC4A1D">
      <w:pPr>
        <w:autoSpaceDE w:val="0"/>
        <w:autoSpaceDN w:val="0"/>
        <w:adjustRightInd w:val="0"/>
        <w:spacing w:before="120"/>
        <w:jc w:val="both"/>
        <w:rPr>
          <w:sz w:val="20"/>
          <w:szCs w:val="22"/>
        </w:rPr>
      </w:pPr>
      <w:r w:rsidRPr="00A7648D">
        <w:rPr>
          <w:i/>
          <w:iCs/>
          <w:sz w:val="20"/>
          <w:szCs w:val="22"/>
        </w:rPr>
        <w:t>Financial Transaction Reports Act 1988</w:t>
      </w:r>
    </w:p>
    <w:p w14:paraId="4958DDFB" w14:textId="77777777" w:rsidR="00EC4A1D" w:rsidRPr="00A7648D" w:rsidRDefault="00EC4A1D" w:rsidP="00EC4A1D">
      <w:pPr>
        <w:tabs>
          <w:tab w:val="left" w:pos="360"/>
        </w:tabs>
        <w:autoSpaceDE w:val="0"/>
        <w:autoSpaceDN w:val="0"/>
        <w:adjustRightInd w:val="0"/>
        <w:spacing w:before="120"/>
        <w:ind w:left="360" w:hanging="360"/>
        <w:jc w:val="both"/>
        <w:rPr>
          <w:sz w:val="20"/>
          <w:szCs w:val="22"/>
        </w:rPr>
      </w:pPr>
      <w:r w:rsidRPr="00A7648D">
        <w:rPr>
          <w:sz w:val="20"/>
          <w:szCs w:val="22"/>
        </w:rPr>
        <w:t>2.</w:t>
      </w:r>
      <w:r w:rsidRPr="00A7648D">
        <w:rPr>
          <w:sz w:val="20"/>
          <w:szCs w:val="22"/>
        </w:rPr>
        <w:tab/>
        <w:t>No. 64, 1988, as amended. For previous amendments, see Nos. 4 and 110, 1990; Nos. 28, 122, 123 and 188, 1991; and No. 164, 1992.</w:t>
      </w:r>
    </w:p>
    <w:p w14:paraId="7148CBEF" w14:textId="77777777" w:rsidR="00EC4A1D" w:rsidRPr="00A7648D" w:rsidRDefault="00EC4A1D" w:rsidP="00EC4A1D">
      <w:pPr>
        <w:autoSpaceDE w:val="0"/>
        <w:autoSpaceDN w:val="0"/>
        <w:adjustRightInd w:val="0"/>
        <w:spacing w:before="120"/>
        <w:jc w:val="both"/>
        <w:rPr>
          <w:sz w:val="20"/>
          <w:szCs w:val="22"/>
        </w:rPr>
      </w:pPr>
      <w:r w:rsidRPr="00A7648D">
        <w:rPr>
          <w:i/>
          <w:iCs/>
          <w:sz w:val="20"/>
          <w:szCs w:val="22"/>
        </w:rPr>
        <w:t>Proceeds of Crime Act 1987</w:t>
      </w:r>
    </w:p>
    <w:p w14:paraId="10C4834B" w14:textId="77777777" w:rsidR="00EC4A1D" w:rsidRPr="00A7648D" w:rsidRDefault="00EC4A1D" w:rsidP="00D149FB">
      <w:pPr>
        <w:tabs>
          <w:tab w:val="left" w:pos="360"/>
        </w:tabs>
        <w:autoSpaceDE w:val="0"/>
        <w:autoSpaceDN w:val="0"/>
        <w:adjustRightInd w:val="0"/>
        <w:spacing w:before="120"/>
        <w:ind w:left="360" w:hanging="360"/>
        <w:jc w:val="both"/>
        <w:rPr>
          <w:sz w:val="20"/>
          <w:szCs w:val="22"/>
        </w:rPr>
      </w:pPr>
      <w:r w:rsidRPr="00A7648D">
        <w:rPr>
          <w:sz w:val="20"/>
          <w:szCs w:val="22"/>
        </w:rPr>
        <w:t>3.</w:t>
      </w:r>
      <w:r w:rsidRPr="00A7648D">
        <w:rPr>
          <w:sz w:val="20"/>
          <w:szCs w:val="22"/>
        </w:rPr>
        <w:tab/>
        <w:t>No. 87, 1987, as amended. For previous amendments, see No. 120, 1987; No. 120, 1988; Nos. 28, 120 and 123, 1991; and Nos. 164 and 166, 1992.</w:t>
      </w:r>
    </w:p>
    <w:p w14:paraId="5DED8446" w14:textId="77777777" w:rsidR="00EC4A1D" w:rsidRPr="00A7648D" w:rsidRDefault="00EC4A1D" w:rsidP="00EC4A1D">
      <w:pPr>
        <w:autoSpaceDE w:val="0"/>
        <w:autoSpaceDN w:val="0"/>
        <w:adjustRightInd w:val="0"/>
        <w:spacing w:before="120"/>
        <w:jc w:val="both"/>
        <w:rPr>
          <w:sz w:val="20"/>
          <w:szCs w:val="22"/>
        </w:rPr>
      </w:pPr>
      <w:r w:rsidRPr="00A7648D">
        <w:rPr>
          <w:i/>
          <w:iCs/>
          <w:sz w:val="20"/>
          <w:szCs w:val="22"/>
        </w:rPr>
        <w:t>Reserve Bank Act 1959</w:t>
      </w:r>
    </w:p>
    <w:p w14:paraId="7BF85BD3" w14:textId="77777777" w:rsidR="00EC4A1D" w:rsidRPr="00A7648D" w:rsidRDefault="00EC4A1D" w:rsidP="00EC4A1D">
      <w:pPr>
        <w:tabs>
          <w:tab w:val="left" w:pos="360"/>
        </w:tabs>
        <w:autoSpaceDE w:val="0"/>
        <w:autoSpaceDN w:val="0"/>
        <w:adjustRightInd w:val="0"/>
        <w:spacing w:before="120"/>
        <w:ind w:left="360" w:hanging="360"/>
        <w:jc w:val="both"/>
        <w:rPr>
          <w:sz w:val="20"/>
          <w:szCs w:val="22"/>
        </w:rPr>
      </w:pPr>
      <w:r w:rsidRPr="00A7648D">
        <w:rPr>
          <w:sz w:val="20"/>
          <w:szCs w:val="22"/>
        </w:rPr>
        <w:t>4.</w:t>
      </w:r>
      <w:r w:rsidRPr="00A7648D">
        <w:rPr>
          <w:sz w:val="20"/>
          <w:szCs w:val="22"/>
        </w:rPr>
        <w:tab/>
        <w:t>No. 4, 1959, as amended. For previous amendments, see No. 96, 1965; No. 93, 1966; Nos. 118 and 216, 1973; No. 36, 1978; No. 155, 1979; No. 70, 1980; No. 122 (as amended by No. 193, 1985), 1981; Nos. 63 and 76, 1984; No. 65, 1985; No. 166, 1986; No. 23, 1988; No. 129, 1989; No. 118, 1990; and No. 193, 1992.</w:t>
      </w:r>
    </w:p>
    <w:p w14:paraId="01E7AB29" w14:textId="77777777" w:rsidR="00EC4A1D" w:rsidRPr="00A7648D" w:rsidRDefault="00EC4A1D" w:rsidP="00EC4A1D">
      <w:pPr>
        <w:autoSpaceDE w:val="0"/>
        <w:autoSpaceDN w:val="0"/>
        <w:adjustRightInd w:val="0"/>
        <w:spacing w:before="120"/>
        <w:jc w:val="both"/>
        <w:rPr>
          <w:sz w:val="20"/>
          <w:szCs w:val="22"/>
        </w:rPr>
      </w:pPr>
      <w:r w:rsidRPr="00A7648D">
        <w:rPr>
          <w:sz w:val="20"/>
          <w:szCs w:val="22"/>
        </w:rPr>
        <w:t>[</w:t>
      </w:r>
      <w:r w:rsidRPr="00A7648D">
        <w:rPr>
          <w:i/>
          <w:iCs/>
          <w:sz w:val="20"/>
          <w:szCs w:val="22"/>
        </w:rPr>
        <w:t>Minister’s second reading speech made in</w:t>
      </w:r>
      <w:r w:rsidRPr="00A7648D">
        <w:rPr>
          <w:sz w:val="20"/>
          <w:szCs w:val="22"/>
        </w:rPr>
        <w:t>—</w:t>
      </w:r>
    </w:p>
    <w:p w14:paraId="2F9E00F6" w14:textId="77777777" w:rsidR="00EC4A1D" w:rsidRPr="00A7648D" w:rsidRDefault="00EC4A1D" w:rsidP="00D149FB">
      <w:pPr>
        <w:autoSpaceDE w:val="0"/>
        <w:autoSpaceDN w:val="0"/>
        <w:adjustRightInd w:val="0"/>
        <w:ind w:left="792"/>
        <w:jc w:val="both"/>
        <w:rPr>
          <w:sz w:val="20"/>
          <w:szCs w:val="22"/>
        </w:rPr>
      </w:pPr>
      <w:r w:rsidRPr="00A7648D">
        <w:rPr>
          <w:i/>
          <w:iCs/>
          <w:sz w:val="20"/>
          <w:szCs w:val="22"/>
        </w:rPr>
        <w:t>Senate on 24 March 1994</w:t>
      </w:r>
    </w:p>
    <w:p w14:paraId="5B97B8A1" w14:textId="77777777" w:rsidR="00EC4A1D" w:rsidRPr="00A7648D" w:rsidRDefault="00EC4A1D" w:rsidP="00D149FB">
      <w:pPr>
        <w:autoSpaceDE w:val="0"/>
        <w:autoSpaceDN w:val="0"/>
        <w:adjustRightInd w:val="0"/>
        <w:ind w:left="792"/>
        <w:jc w:val="both"/>
        <w:rPr>
          <w:sz w:val="20"/>
          <w:szCs w:val="22"/>
        </w:rPr>
      </w:pPr>
      <w:r w:rsidRPr="00A7648D">
        <w:rPr>
          <w:i/>
          <w:iCs/>
          <w:sz w:val="20"/>
          <w:szCs w:val="22"/>
        </w:rPr>
        <w:t>House of Representatives on 8 June 1994</w:t>
      </w:r>
      <w:r w:rsidR="001443DE">
        <w:rPr>
          <w:sz w:val="20"/>
          <w:szCs w:val="22"/>
        </w:rPr>
        <w:t>]</w:t>
      </w:r>
    </w:p>
    <w:sectPr w:rsidR="00EC4A1D" w:rsidRPr="00A7648D" w:rsidSect="008A3A6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AB83C0" w15:done="0"/>
  <w15:commentEx w15:paraId="51F3E0FF" w15:done="0"/>
  <w15:commentEx w15:paraId="461F63B1" w15:done="0"/>
  <w15:commentEx w15:paraId="55C87E4C" w15:done="0"/>
  <w15:commentEx w15:paraId="6ED9DC59" w15:done="0"/>
  <w15:commentEx w15:paraId="33BD07DC" w15:done="0"/>
  <w15:commentEx w15:paraId="06F04A68" w15:done="0"/>
  <w15:commentEx w15:paraId="3A9F0D87" w15:done="0"/>
  <w15:commentEx w15:paraId="70520AEF" w15:done="0"/>
  <w15:commentEx w15:paraId="522C5935" w15:done="0"/>
  <w15:commentEx w15:paraId="2A48CAFA" w15:done="0"/>
  <w15:commentEx w15:paraId="4B4EF5F3" w15:done="0"/>
  <w15:commentEx w15:paraId="4900E778" w15:done="0"/>
  <w15:commentEx w15:paraId="0082CF3E" w15:done="0"/>
  <w15:commentEx w15:paraId="7D983F4D" w15:done="0"/>
  <w15:commentEx w15:paraId="4A6DD213" w15:done="0"/>
  <w15:commentEx w15:paraId="0C2ADBF0" w15:done="0"/>
  <w15:commentEx w15:paraId="1D366779" w15:done="0"/>
  <w15:commentEx w15:paraId="2E0E8A24" w15:done="0"/>
  <w15:commentEx w15:paraId="0483C925" w15:done="0"/>
  <w15:commentEx w15:paraId="33E0712D" w15:done="0"/>
  <w15:commentEx w15:paraId="173A9F3A" w15:done="0"/>
  <w15:commentEx w15:paraId="2CAA57C0" w15:done="0"/>
  <w15:commentEx w15:paraId="560EB3DA" w15:done="0"/>
  <w15:commentEx w15:paraId="27C214CF" w15:done="0"/>
  <w15:commentEx w15:paraId="0B8BB06C" w15:done="0"/>
  <w15:commentEx w15:paraId="4C31711A" w15:done="0"/>
  <w15:commentEx w15:paraId="6D3E9DCA" w15:done="0"/>
  <w15:commentEx w15:paraId="31A3FFB0" w15:done="0"/>
  <w15:commentEx w15:paraId="70E35B47" w15:done="0"/>
  <w15:commentEx w15:paraId="66E05080" w15:done="0"/>
  <w15:commentEx w15:paraId="176858BB" w15:done="0"/>
  <w15:commentEx w15:paraId="24C6E03F" w15:done="0"/>
  <w15:commentEx w15:paraId="501A18D0" w15:done="0"/>
  <w15:commentEx w15:paraId="505D5D80" w15:done="0"/>
  <w15:commentEx w15:paraId="572E63C0" w15:done="0"/>
  <w15:commentEx w15:paraId="651068A4" w15:done="0"/>
  <w15:commentEx w15:paraId="5527C919" w15:done="0"/>
  <w15:commentEx w15:paraId="3C3B7F94" w15:done="0"/>
  <w15:commentEx w15:paraId="4DDDF755" w15:done="0"/>
  <w15:commentEx w15:paraId="79350D26" w15:done="0"/>
  <w15:commentEx w15:paraId="2C4F4573" w15:done="0"/>
  <w15:commentEx w15:paraId="77996D7B" w15:done="0"/>
  <w15:commentEx w15:paraId="0CB8C0FB" w15:done="0"/>
  <w15:commentEx w15:paraId="5DAA8495" w15:done="0"/>
  <w15:commentEx w15:paraId="06F7EE63" w15:done="0"/>
  <w15:commentEx w15:paraId="125C5889" w15:done="0"/>
  <w15:commentEx w15:paraId="75B0690E" w15:done="0"/>
  <w15:commentEx w15:paraId="3AF687F1" w15:done="0"/>
  <w15:commentEx w15:paraId="359827DB" w15:done="0"/>
  <w15:commentEx w15:paraId="106CC249" w15:done="0"/>
  <w15:commentEx w15:paraId="457C11FE" w15:done="0"/>
  <w15:commentEx w15:paraId="63B3D1CF" w15:done="0"/>
  <w15:commentEx w15:paraId="68C1D7BA" w15:done="0"/>
  <w15:commentEx w15:paraId="29EAA486" w15:done="0"/>
  <w15:commentEx w15:paraId="4A904B6B" w15:done="0"/>
  <w15:commentEx w15:paraId="019C80D5" w15:done="0"/>
  <w15:commentEx w15:paraId="0317C373" w15:done="0"/>
  <w15:commentEx w15:paraId="3C27D65D" w15:done="0"/>
  <w15:commentEx w15:paraId="53A2BB78" w15:done="0"/>
  <w15:commentEx w15:paraId="2BDE232F" w15:done="0"/>
  <w15:commentEx w15:paraId="48AAAD4D" w15:done="0"/>
  <w15:commentEx w15:paraId="74D966BF" w15:done="0"/>
  <w15:commentEx w15:paraId="7AB07371" w15:done="0"/>
  <w15:commentEx w15:paraId="3EF0E243" w15:done="0"/>
  <w15:commentEx w15:paraId="21219E06" w15:done="0"/>
  <w15:commentEx w15:paraId="5C5E351C" w15:done="0"/>
  <w15:commentEx w15:paraId="3CDEF7D9" w15:done="0"/>
  <w15:commentEx w15:paraId="5B9B49BE" w15:done="0"/>
  <w15:commentEx w15:paraId="2EA03E2F" w15:done="0"/>
  <w15:commentEx w15:paraId="57272FB5" w15:done="0"/>
  <w15:commentEx w15:paraId="5F70C653" w15:done="0"/>
  <w15:commentEx w15:paraId="376A9AF2" w15:done="0"/>
  <w15:commentEx w15:paraId="2812CDBC" w15:done="0"/>
  <w15:commentEx w15:paraId="42767839" w15:done="0"/>
  <w15:commentEx w15:paraId="3881073A" w15:done="0"/>
  <w15:commentEx w15:paraId="7526943B" w15:done="0"/>
  <w15:commentEx w15:paraId="4F7AAE7C" w15:done="0"/>
  <w15:commentEx w15:paraId="240AEAC2" w15:done="0"/>
  <w15:commentEx w15:paraId="35506C6B" w15:done="0"/>
  <w15:commentEx w15:paraId="5A160C18" w15:done="0"/>
  <w15:commentEx w15:paraId="14569547" w15:done="0"/>
  <w15:commentEx w15:paraId="71CDE2D2" w15:done="0"/>
  <w15:commentEx w15:paraId="48ACA911" w15:done="0"/>
  <w15:commentEx w15:paraId="0DDC151C" w15:done="0"/>
  <w15:commentEx w15:paraId="0F3EB80C" w15:done="0"/>
  <w15:commentEx w15:paraId="4500B0B2" w15:done="0"/>
  <w15:commentEx w15:paraId="6B5D7FAA" w15:done="0"/>
  <w15:commentEx w15:paraId="18BA325D" w15:done="0"/>
  <w15:commentEx w15:paraId="0102B04C" w15:done="0"/>
  <w15:commentEx w15:paraId="0439BC7F" w15:done="0"/>
  <w15:commentEx w15:paraId="60E53503" w15:done="0"/>
  <w15:commentEx w15:paraId="1D032558" w15:done="0"/>
  <w15:commentEx w15:paraId="2DF9039B" w15:done="0"/>
  <w15:commentEx w15:paraId="65D987D6" w15:done="0"/>
  <w15:commentEx w15:paraId="66900547" w15:done="0"/>
  <w15:commentEx w15:paraId="3AE938C9" w15:done="0"/>
  <w15:commentEx w15:paraId="5FE2EF34" w15:done="0"/>
  <w15:commentEx w15:paraId="481EACF0" w15:done="0"/>
  <w15:commentEx w15:paraId="2557D167" w15:done="0"/>
  <w15:commentEx w15:paraId="38CD5743" w15:done="0"/>
  <w15:commentEx w15:paraId="58E10875" w15:done="0"/>
  <w15:commentEx w15:paraId="2FFD2801" w15:done="0"/>
  <w15:commentEx w15:paraId="01E70B1C" w15:done="0"/>
  <w15:commentEx w15:paraId="795FCC3E" w15:done="0"/>
  <w15:commentEx w15:paraId="1E1EE6B1" w15:done="0"/>
  <w15:commentEx w15:paraId="05E78EA5" w15:done="0"/>
  <w15:commentEx w15:paraId="3D34EEBA" w15:done="0"/>
  <w15:commentEx w15:paraId="0A8FC1FC" w15:done="0"/>
  <w15:commentEx w15:paraId="30E6451D" w15:done="0"/>
  <w15:commentEx w15:paraId="2FCAEC28" w15:done="0"/>
  <w15:commentEx w15:paraId="50F2C279" w15:done="0"/>
  <w15:commentEx w15:paraId="0BE2B5C6" w15:done="0"/>
  <w15:commentEx w15:paraId="1D4052CE" w15:done="0"/>
  <w15:commentEx w15:paraId="3697DD1F" w15:done="0"/>
  <w15:commentEx w15:paraId="70B2D089" w15:done="0"/>
  <w15:commentEx w15:paraId="0FACC41F" w15:done="0"/>
  <w15:commentEx w15:paraId="466325CB" w15:done="0"/>
  <w15:commentEx w15:paraId="1FD7A3CE" w15:done="0"/>
  <w15:commentEx w15:paraId="0DA74190" w15:done="0"/>
  <w15:commentEx w15:paraId="10F3285C" w15:done="0"/>
  <w15:commentEx w15:paraId="20C67FC4" w15:done="0"/>
  <w15:commentEx w15:paraId="6D00BE38" w15:done="0"/>
  <w15:commentEx w15:paraId="7FF96E69" w15:done="0"/>
  <w15:commentEx w15:paraId="18453B77" w15:done="0"/>
  <w15:commentEx w15:paraId="4CB34A13" w15:done="0"/>
  <w15:commentEx w15:paraId="7D0C5CCC" w15:done="0"/>
  <w15:commentEx w15:paraId="5A6180FB" w15:done="0"/>
  <w15:commentEx w15:paraId="13C95BD0" w15:done="0"/>
  <w15:commentEx w15:paraId="47115A68" w15:done="0"/>
  <w15:commentEx w15:paraId="3FCFA45C" w15:done="0"/>
  <w15:commentEx w15:paraId="2DCBFC31" w15:done="0"/>
  <w15:commentEx w15:paraId="73E38328" w15:done="0"/>
  <w15:commentEx w15:paraId="5F1D937A" w15:done="0"/>
  <w15:commentEx w15:paraId="39E5AD09" w15:done="0"/>
  <w15:commentEx w15:paraId="0DB56125" w15:done="0"/>
  <w15:commentEx w15:paraId="74F6DA06" w15:done="0"/>
  <w15:commentEx w15:paraId="4C8FC676" w15:done="0"/>
  <w15:commentEx w15:paraId="61BF6DA2" w15:done="0"/>
  <w15:commentEx w15:paraId="1C801C6D" w15:done="0"/>
  <w15:commentEx w15:paraId="73DB45EC" w15:done="0"/>
  <w15:commentEx w15:paraId="544B2943" w15:done="0"/>
  <w15:commentEx w15:paraId="4DF74E9E" w15:done="0"/>
  <w15:commentEx w15:paraId="5426B2C0" w15:done="0"/>
  <w15:commentEx w15:paraId="6879A472" w15:done="0"/>
  <w15:commentEx w15:paraId="4BD9E74F" w15:done="0"/>
  <w15:commentEx w15:paraId="1BEF51A1" w15:done="0"/>
  <w15:commentEx w15:paraId="2DD1DB1D" w15:done="0"/>
  <w15:commentEx w15:paraId="67499A5F" w15:done="0"/>
  <w15:commentEx w15:paraId="6C57493D" w15:done="0"/>
  <w15:commentEx w15:paraId="70141EA4" w15:done="0"/>
  <w15:commentEx w15:paraId="0E27EBD4" w15:done="0"/>
  <w15:commentEx w15:paraId="403EE69E" w15:done="0"/>
  <w15:commentEx w15:paraId="3FBD0DF4" w15:done="0"/>
  <w15:commentEx w15:paraId="44E86FB7" w15:done="0"/>
  <w15:commentEx w15:paraId="718AE3BC" w15:done="0"/>
  <w15:commentEx w15:paraId="3A597EF5" w15:done="0"/>
  <w15:commentEx w15:paraId="0196ADD2" w15:done="0"/>
  <w15:commentEx w15:paraId="77784536" w15:done="0"/>
  <w15:commentEx w15:paraId="26FD8865" w15:done="0"/>
  <w15:commentEx w15:paraId="245D8201" w15:done="0"/>
  <w15:commentEx w15:paraId="0B3E4A48" w15:done="0"/>
  <w15:commentEx w15:paraId="756210CF" w15:done="0"/>
  <w15:commentEx w15:paraId="480BF31D" w15:done="0"/>
  <w15:commentEx w15:paraId="4BF5DBF5" w15:done="0"/>
  <w15:commentEx w15:paraId="197F482F" w15:done="0"/>
  <w15:commentEx w15:paraId="0B7C8E6E" w15:done="0"/>
  <w15:commentEx w15:paraId="2E80FA5B" w15:done="0"/>
  <w15:commentEx w15:paraId="1A90FA84" w15:done="0"/>
  <w15:commentEx w15:paraId="11BF8B47" w15:done="0"/>
  <w15:commentEx w15:paraId="71F4BEF0" w15:done="0"/>
  <w15:commentEx w15:paraId="011C2794" w15:done="0"/>
  <w15:commentEx w15:paraId="305518B4" w15:done="0"/>
  <w15:commentEx w15:paraId="1F71488F" w15:done="0"/>
  <w15:commentEx w15:paraId="5C0D5028" w15:done="0"/>
  <w15:commentEx w15:paraId="456998DD" w15:done="0"/>
  <w15:commentEx w15:paraId="3CC0241E" w15:done="0"/>
  <w15:commentEx w15:paraId="495AD3BF" w15:done="0"/>
  <w15:commentEx w15:paraId="014925E1" w15:done="0"/>
  <w15:commentEx w15:paraId="79FD7FEB" w15:done="0"/>
  <w15:commentEx w15:paraId="6C0DC30B" w15:done="0"/>
  <w15:commentEx w15:paraId="01EA082E" w15:done="0"/>
  <w15:commentEx w15:paraId="5C773737" w15:done="0"/>
  <w15:commentEx w15:paraId="7AB7E79C" w15:done="0"/>
  <w15:commentEx w15:paraId="2C914809" w15:done="0"/>
  <w15:commentEx w15:paraId="2C83A285" w15:done="0"/>
  <w15:commentEx w15:paraId="70992B21" w15:done="0"/>
  <w15:commentEx w15:paraId="1C749E86" w15:done="0"/>
  <w15:commentEx w15:paraId="1E58E4E3" w15:done="0"/>
  <w15:commentEx w15:paraId="6E233F90" w15:done="0"/>
  <w15:commentEx w15:paraId="74ED07FE" w15:done="0"/>
  <w15:commentEx w15:paraId="42AB6A25" w15:done="0"/>
  <w15:commentEx w15:paraId="34F40028" w15:done="0"/>
  <w15:commentEx w15:paraId="33CF4484" w15:done="0"/>
  <w15:commentEx w15:paraId="1EEF76A7" w15:done="0"/>
  <w15:commentEx w15:paraId="66FB09CF" w15:done="0"/>
  <w15:commentEx w15:paraId="57DC4CF7" w15:done="0"/>
  <w15:commentEx w15:paraId="4212DD03" w15:done="0"/>
  <w15:commentEx w15:paraId="5DE9B708" w15:done="0"/>
  <w15:commentEx w15:paraId="14A71A33" w15:done="0"/>
  <w15:commentEx w15:paraId="3AC90AB8" w15:done="0"/>
  <w15:commentEx w15:paraId="4F87E553" w15:done="0"/>
  <w15:commentEx w15:paraId="2C80B921" w15:done="0"/>
  <w15:commentEx w15:paraId="3BD14F69" w15:done="0"/>
  <w15:commentEx w15:paraId="712EAB25" w15:done="0"/>
  <w15:commentEx w15:paraId="46CAD42F" w15:done="0"/>
  <w15:commentEx w15:paraId="3A12D758" w15:done="0"/>
  <w15:commentEx w15:paraId="6177F5CA" w15:done="0"/>
  <w15:commentEx w15:paraId="2346D53E" w15:done="0"/>
  <w15:commentEx w15:paraId="72982558" w15:done="0"/>
  <w15:commentEx w15:paraId="0AD961FA" w15:done="0"/>
  <w15:commentEx w15:paraId="19F0202B" w15:done="0"/>
  <w15:commentEx w15:paraId="6D2A14F5" w15:done="0"/>
  <w15:commentEx w15:paraId="350FA150" w15:done="0"/>
  <w15:commentEx w15:paraId="025471FE" w15:done="0"/>
  <w15:commentEx w15:paraId="1C40F76E" w15:done="0"/>
  <w15:commentEx w15:paraId="6FB95E4A" w15:done="0"/>
  <w15:commentEx w15:paraId="4CEE8F8A" w15:done="0"/>
  <w15:commentEx w15:paraId="6772A6B5" w15:done="0"/>
  <w15:commentEx w15:paraId="6A25F03F" w15:done="0"/>
  <w15:commentEx w15:paraId="7DF3763D" w15:done="0"/>
  <w15:commentEx w15:paraId="0AF9F6F8" w15:done="0"/>
  <w15:commentEx w15:paraId="75608C83" w15:done="0"/>
  <w15:commentEx w15:paraId="0A3496E3" w15:done="0"/>
  <w15:commentEx w15:paraId="73DE9728" w15:done="0"/>
  <w15:commentEx w15:paraId="660E87DF" w15:done="0"/>
  <w15:commentEx w15:paraId="3CEA3186" w15:done="0"/>
  <w15:commentEx w15:paraId="1CD047B6" w15:done="0"/>
  <w15:commentEx w15:paraId="2B835D07" w15:done="0"/>
  <w15:commentEx w15:paraId="0EC504CB" w15:done="0"/>
  <w15:commentEx w15:paraId="1DF58692" w15:done="0"/>
  <w15:commentEx w15:paraId="777B3390" w15:done="0"/>
  <w15:commentEx w15:paraId="2CE77D17" w15:done="0"/>
  <w15:commentEx w15:paraId="0BAD6A0F" w15:done="0"/>
  <w15:commentEx w15:paraId="71CFD6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AB83C0" w16cid:durableId="2110BB40"/>
  <w16cid:commentId w16cid:paraId="51F3E0FF" w16cid:durableId="2110BB48"/>
  <w16cid:commentId w16cid:paraId="461F63B1" w16cid:durableId="2110BB4F"/>
  <w16cid:commentId w16cid:paraId="55C87E4C" w16cid:durableId="2110BB55"/>
  <w16cid:commentId w16cid:paraId="6ED9DC59" w16cid:durableId="2110BB71"/>
  <w16cid:commentId w16cid:paraId="33BD07DC" w16cid:durableId="2110BB7E"/>
  <w16cid:commentId w16cid:paraId="06F04A68" w16cid:durableId="2110BB88"/>
  <w16cid:commentId w16cid:paraId="3A9F0D87" w16cid:durableId="2110BB95"/>
  <w16cid:commentId w16cid:paraId="70520AEF" w16cid:durableId="2110BB9E"/>
  <w16cid:commentId w16cid:paraId="522C5935" w16cid:durableId="2110BBB6"/>
  <w16cid:commentId w16cid:paraId="2A48CAFA" w16cid:durableId="2110BBC3"/>
  <w16cid:commentId w16cid:paraId="4B4EF5F3" w16cid:durableId="2110BBD0"/>
  <w16cid:commentId w16cid:paraId="4900E778" w16cid:durableId="2110BBDE"/>
  <w16cid:commentId w16cid:paraId="0082CF3E" w16cid:durableId="2110BBEC"/>
  <w16cid:commentId w16cid:paraId="7D983F4D" w16cid:durableId="2110BBF6"/>
  <w16cid:commentId w16cid:paraId="4A6DD213" w16cid:durableId="2110BBFF"/>
  <w16cid:commentId w16cid:paraId="0C2ADBF0" w16cid:durableId="2110BC0C"/>
  <w16cid:commentId w16cid:paraId="1D366779" w16cid:durableId="2110BC1F"/>
  <w16cid:commentId w16cid:paraId="2E0E8A24" w16cid:durableId="2110BC28"/>
  <w16cid:commentId w16cid:paraId="0483C925" w16cid:durableId="2110BC37"/>
  <w16cid:commentId w16cid:paraId="33E0712D" w16cid:durableId="2110BC44"/>
  <w16cid:commentId w16cid:paraId="173A9F3A" w16cid:durableId="2110BC53"/>
  <w16cid:commentId w16cid:paraId="2CAA57C0" w16cid:durableId="2110BC61"/>
  <w16cid:commentId w16cid:paraId="560EB3DA" w16cid:durableId="2110BC6C"/>
  <w16cid:commentId w16cid:paraId="27C214CF" w16cid:durableId="2110BC74"/>
  <w16cid:commentId w16cid:paraId="0B8BB06C" w16cid:durableId="2110BC82"/>
  <w16cid:commentId w16cid:paraId="4C31711A" w16cid:durableId="2110BC8F"/>
  <w16cid:commentId w16cid:paraId="6D3E9DCA" w16cid:durableId="2110BC97"/>
  <w16cid:commentId w16cid:paraId="31A3FFB0" w16cid:durableId="2110BC9E"/>
  <w16cid:commentId w16cid:paraId="70E35B47" w16cid:durableId="2110BCA7"/>
  <w16cid:commentId w16cid:paraId="66E05080" w16cid:durableId="2110BCB7"/>
  <w16cid:commentId w16cid:paraId="176858BB" w16cid:durableId="2110BCBF"/>
  <w16cid:commentId w16cid:paraId="24C6E03F" w16cid:durableId="2110BCC8"/>
  <w16cid:commentId w16cid:paraId="501A18D0" w16cid:durableId="2110BCD0"/>
  <w16cid:commentId w16cid:paraId="505D5D80" w16cid:durableId="2110BCDF"/>
  <w16cid:commentId w16cid:paraId="572E63C0" w16cid:durableId="2110BCE7"/>
  <w16cid:commentId w16cid:paraId="651068A4" w16cid:durableId="2110BCEF"/>
  <w16cid:commentId w16cid:paraId="5527C919" w16cid:durableId="2110BCF9"/>
  <w16cid:commentId w16cid:paraId="3C3B7F94" w16cid:durableId="2110BD04"/>
  <w16cid:commentId w16cid:paraId="4DDDF755" w16cid:durableId="2110BD0C"/>
  <w16cid:commentId w16cid:paraId="79350D26" w16cid:durableId="2110BD13"/>
  <w16cid:commentId w16cid:paraId="2C4F4573" w16cid:durableId="2110BD1B"/>
  <w16cid:commentId w16cid:paraId="77996D7B" w16cid:durableId="2110BD23"/>
  <w16cid:commentId w16cid:paraId="0CB8C0FB" w16cid:durableId="2110BD28"/>
  <w16cid:commentId w16cid:paraId="5DAA8495" w16cid:durableId="2110C0B6"/>
  <w16cid:commentId w16cid:paraId="06F7EE63" w16cid:durableId="2110C0C7"/>
  <w16cid:commentId w16cid:paraId="125C5889" w16cid:durableId="2110C0EA"/>
  <w16cid:commentId w16cid:paraId="75B0690E" w16cid:durableId="2110C0F8"/>
  <w16cid:commentId w16cid:paraId="3AF687F1" w16cid:durableId="2110C100"/>
  <w16cid:commentId w16cid:paraId="359827DB" w16cid:durableId="2110C118"/>
  <w16cid:commentId w16cid:paraId="106CC249" w16cid:durableId="2110C122"/>
  <w16cid:commentId w16cid:paraId="457C11FE" w16cid:durableId="2110C129"/>
  <w16cid:commentId w16cid:paraId="63B3D1CF" w16cid:durableId="2110C12F"/>
  <w16cid:commentId w16cid:paraId="68C1D7BA" w16cid:durableId="2110C146"/>
  <w16cid:commentId w16cid:paraId="29EAA486" w16cid:durableId="2110C14D"/>
  <w16cid:commentId w16cid:paraId="4A904B6B" w16cid:durableId="2110C153"/>
  <w16cid:commentId w16cid:paraId="019C80D5" w16cid:durableId="2110C15C"/>
  <w16cid:commentId w16cid:paraId="0317C373" w16cid:durableId="2110C16B"/>
  <w16cid:commentId w16cid:paraId="3C27D65D" w16cid:durableId="2110C161"/>
  <w16cid:commentId w16cid:paraId="53A2BB78" w16cid:durableId="2110C17E"/>
  <w16cid:commentId w16cid:paraId="2BDE232F" w16cid:durableId="2110C185"/>
  <w16cid:commentId w16cid:paraId="48AAAD4D" w16cid:durableId="2110C18B"/>
  <w16cid:commentId w16cid:paraId="74D966BF" w16cid:durableId="2110C199"/>
  <w16cid:commentId w16cid:paraId="7AB07371" w16cid:durableId="2110C1A1"/>
  <w16cid:commentId w16cid:paraId="3EF0E243" w16cid:durableId="2110C1A7"/>
  <w16cid:commentId w16cid:paraId="21219E06" w16cid:durableId="2110C1AF"/>
  <w16cid:commentId w16cid:paraId="5C5E351C" w16cid:durableId="2110C1D3"/>
  <w16cid:commentId w16cid:paraId="3CDEF7D9" w16cid:durableId="2110C1DC"/>
  <w16cid:commentId w16cid:paraId="5B9B49BE" w16cid:durableId="2110C1E4"/>
  <w16cid:commentId w16cid:paraId="2EA03E2F" w16cid:durableId="2110C1EC"/>
  <w16cid:commentId w16cid:paraId="57272FB5" w16cid:durableId="2110C1F4"/>
  <w16cid:commentId w16cid:paraId="5F70C653" w16cid:durableId="2110C202"/>
  <w16cid:commentId w16cid:paraId="376A9AF2" w16cid:durableId="2110C215"/>
  <w16cid:commentId w16cid:paraId="2812CDBC" w16cid:durableId="2110C230"/>
  <w16cid:commentId w16cid:paraId="42767839" w16cid:durableId="2110C241"/>
  <w16cid:commentId w16cid:paraId="3881073A" w16cid:durableId="2110C24A"/>
  <w16cid:commentId w16cid:paraId="7526943B" w16cid:durableId="2110C258"/>
  <w16cid:commentId w16cid:paraId="4F7AAE7C" w16cid:durableId="2110C262"/>
  <w16cid:commentId w16cid:paraId="240AEAC2" w16cid:durableId="2110C272"/>
  <w16cid:commentId w16cid:paraId="35506C6B" w16cid:durableId="2110C27A"/>
  <w16cid:commentId w16cid:paraId="5A160C18" w16cid:durableId="2110C282"/>
  <w16cid:commentId w16cid:paraId="14569547" w16cid:durableId="2110C289"/>
  <w16cid:commentId w16cid:paraId="71CDE2D2" w16cid:durableId="2110C28F"/>
  <w16cid:commentId w16cid:paraId="48ACA911" w16cid:durableId="2110C2A3"/>
  <w16cid:commentId w16cid:paraId="0DDC151C" w16cid:durableId="2110C2AD"/>
  <w16cid:commentId w16cid:paraId="0F3EB80C" w16cid:durableId="2110C2B6"/>
  <w16cid:commentId w16cid:paraId="4500B0B2" w16cid:durableId="2110C2BD"/>
  <w16cid:commentId w16cid:paraId="6B5D7FAA" w16cid:durableId="2110C2C3"/>
  <w16cid:commentId w16cid:paraId="18BA325D" w16cid:durableId="2110C2C9"/>
  <w16cid:commentId w16cid:paraId="0102B04C" w16cid:durableId="2110C2D4"/>
  <w16cid:commentId w16cid:paraId="0439BC7F" w16cid:durableId="2110C2DE"/>
  <w16cid:commentId w16cid:paraId="60E53503" w16cid:durableId="2110C2E5"/>
  <w16cid:commentId w16cid:paraId="1D032558" w16cid:durableId="2110C2ED"/>
  <w16cid:commentId w16cid:paraId="2DF9039B" w16cid:durableId="2110C2F4"/>
  <w16cid:commentId w16cid:paraId="65D987D6" w16cid:durableId="2110C2FA"/>
  <w16cid:commentId w16cid:paraId="66900547" w16cid:durableId="2110C303"/>
  <w16cid:commentId w16cid:paraId="3AE938C9" w16cid:durableId="2110C30D"/>
  <w16cid:commentId w16cid:paraId="5FE2EF34" w16cid:durableId="2110C315"/>
  <w16cid:commentId w16cid:paraId="481EACF0" w16cid:durableId="2110C31C"/>
  <w16cid:commentId w16cid:paraId="2557D167" w16cid:durableId="2110C321"/>
  <w16cid:commentId w16cid:paraId="38CD5743" w16cid:durableId="2110C327"/>
  <w16cid:commentId w16cid:paraId="58E10875" w16cid:durableId="2110C32C"/>
  <w16cid:commentId w16cid:paraId="2FFD2801" w16cid:durableId="2110C332"/>
  <w16cid:commentId w16cid:paraId="01E70B1C" w16cid:durableId="2110C33D"/>
  <w16cid:commentId w16cid:paraId="795FCC3E" w16cid:durableId="2110C343"/>
  <w16cid:commentId w16cid:paraId="1E1EE6B1" w16cid:durableId="2110C34A"/>
  <w16cid:commentId w16cid:paraId="05E78EA5" w16cid:durableId="2110C361"/>
  <w16cid:commentId w16cid:paraId="3D34EEBA" w16cid:durableId="2110C368"/>
  <w16cid:commentId w16cid:paraId="0A8FC1FC" w16cid:durableId="2110C36C"/>
  <w16cid:commentId w16cid:paraId="30E6451D" w16cid:durableId="2110C379"/>
  <w16cid:commentId w16cid:paraId="2FCAEC28" w16cid:durableId="2110C380"/>
  <w16cid:commentId w16cid:paraId="50F2C279" w16cid:durableId="2110C394"/>
  <w16cid:commentId w16cid:paraId="0BE2B5C6" w16cid:durableId="2110C3A1"/>
  <w16cid:commentId w16cid:paraId="1D4052CE" w16cid:durableId="2110C387"/>
  <w16cid:commentId w16cid:paraId="3697DD1F" w16cid:durableId="2110C38F"/>
  <w16cid:commentId w16cid:paraId="70B2D089" w16cid:durableId="2110C39A"/>
  <w16cid:commentId w16cid:paraId="0FACC41F" w16cid:durableId="2110C3A6"/>
  <w16cid:commentId w16cid:paraId="466325CB" w16cid:durableId="2110C3BD"/>
  <w16cid:commentId w16cid:paraId="1FD7A3CE" w16cid:durableId="2110C3C6"/>
  <w16cid:commentId w16cid:paraId="0DA74190" w16cid:durableId="2110C3CC"/>
  <w16cid:commentId w16cid:paraId="10F3285C" w16cid:durableId="2110C3D3"/>
  <w16cid:commentId w16cid:paraId="20C67FC4" w16cid:durableId="2110C3D9"/>
  <w16cid:commentId w16cid:paraId="6D00BE38" w16cid:durableId="2110C3E0"/>
  <w16cid:commentId w16cid:paraId="7FF96E69" w16cid:durableId="2110C3EB"/>
  <w16cid:commentId w16cid:paraId="18453B77" w16cid:durableId="2110C3F4"/>
  <w16cid:commentId w16cid:paraId="4CB34A13" w16cid:durableId="2110C3FA"/>
  <w16cid:commentId w16cid:paraId="7D0C5CCC" w16cid:durableId="2110C406"/>
  <w16cid:commentId w16cid:paraId="5A6180FB" w16cid:durableId="2110C412"/>
  <w16cid:commentId w16cid:paraId="13C95BD0" w16cid:durableId="2110C418"/>
  <w16cid:commentId w16cid:paraId="47115A68" w16cid:durableId="2110C421"/>
  <w16cid:commentId w16cid:paraId="3FCFA45C" w16cid:durableId="2110C428"/>
  <w16cid:commentId w16cid:paraId="2DCBFC31" w16cid:durableId="2110C42D"/>
  <w16cid:commentId w16cid:paraId="73E38328" w16cid:durableId="2110C444"/>
  <w16cid:commentId w16cid:paraId="5F1D937A" w16cid:durableId="2110C452"/>
  <w16cid:commentId w16cid:paraId="39E5AD09" w16cid:durableId="2110C45D"/>
  <w16cid:commentId w16cid:paraId="0DB56125" w16cid:durableId="2110C46E"/>
  <w16cid:commentId w16cid:paraId="74F6DA06" w16cid:durableId="2110C476"/>
  <w16cid:commentId w16cid:paraId="4C8FC676" w16cid:durableId="2110C47E"/>
  <w16cid:commentId w16cid:paraId="61BF6DA2" w16cid:durableId="2110C484"/>
  <w16cid:commentId w16cid:paraId="1C801C6D" w16cid:durableId="2110C48D"/>
  <w16cid:commentId w16cid:paraId="73DB45EC" w16cid:durableId="2110C499"/>
  <w16cid:commentId w16cid:paraId="544B2943" w16cid:durableId="2110C4A4"/>
  <w16cid:commentId w16cid:paraId="4DF74E9E" w16cid:durableId="2110C4AD"/>
  <w16cid:commentId w16cid:paraId="5426B2C0" w16cid:durableId="2110C4B4"/>
  <w16cid:commentId w16cid:paraId="6879A472" w16cid:durableId="2110C4B9"/>
  <w16cid:commentId w16cid:paraId="4BD9E74F" w16cid:durableId="2110C4BE"/>
  <w16cid:commentId w16cid:paraId="1BEF51A1" w16cid:durableId="2110C4D3"/>
  <w16cid:commentId w16cid:paraId="2DD1DB1D" w16cid:durableId="2110C4D9"/>
  <w16cid:commentId w16cid:paraId="67499A5F" w16cid:durableId="2110C4DF"/>
  <w16cid:commentId w16cid:paraId="6C57493D" w16cid:durableId="2110C4ED"/>
  <w16cid:commentId w16cid:paraId="70141EA4" w16cid:durableId="2110C4F2"/>
  <w16cid:commentId w16cid:paraId="0E27EBD4" w16cid:durableId="2110C4F9"/>
  <w16cid:commentId w16cid:paraId="403EE69E" w16cid:durableId="2110C50A"/>
  <w16cid:commentId w16cid:paraId="3FBD0DF4" w16cid:durableId="2110C511"/>
  <w16cid:commentId w16cid:paraId="44E86FB7" w16cid:durableId="2110C524"/>
  <w16cid:commentId w16cid:paraId="718AE3BC" w16cid:durableId="2110C52C"/>
  <w16cid:commentId w16cid:paraId="3A597EF5" w16cid:durableId="2110C517"/>
  <w16cid:commentId w16cid:paraId="0196ADD2" w16cid:durableId="2110C51E"/>
  <w16cid:commentId w16cid:paraId="77784536" w16cid:durableId="2110C538"/>
  <w16cid:commentId w16cid:paraId="26FD8865" w16cid:durableId="2110C546"/>
  <w16cid:commentId w16cid:paraId="245D8201" w16cid:durableId="2110C54F"/>
  <w16cid:commentId w16cid:paraId="0B3E4A48" w16cid:durableId="2110C555"/>
  <w16cid:commentId w16cid:paraId="756210CF" w16cid:durableId="2110C561"/>
  <w16cid:commentId w16cid:paraId="480BF31D" w16cid:durableId="2110C568"/>
  <w16cid:commentId w16cid:paraId="4BF5DBF5" w16cid:durableId="2110C573"/>
  <w16cid:commentId w16cid:paraId="197F482F" w16cid:durableId="2110C579"/>
  <w16cid:commentId w16cid:paraId="0B7C8E6E" w16cid:durableId="2110C587"/>
  <w16cid:commentId w16cid:paraId="2E80FA5B" w16cid:durableId="2110C580"/>
  <w16cid:commentId w16cid:paraId="1A90FA84" w16cid:durableId="2110C596"/>
  <w16cid:commentId w16cid:paraId="11BF8B47" w16cid:durableId="2110C59E"/>
  <w16cid:commentId w16cid:paraId="71F4BEF0" w16cid:durableId="2110C5A6"/>
  <w16cid:commentId w16cid:paraId="011C2794" w16cid:durableId="2110C5B4"/>
  <w16cid:commentId w16cid:paraId="305518B4" w16cid:durableId="2110C5BC"/>
  <w16cid:commentId w16cid:paraId="1F71488F" w16cid:durableId="2110C5C2"/>
  <w16cid:commentId w16cid:paraId="5C0D5028" w16cid:durableId="2110C5C9"/>
  <w16cid:commentId w16cid:paraId="456998DD" w16cid:durableId="2110C5D7"/>
  <w16cid:commentId w16cid:paraId="3CC0241E" w16cid:durableId="2110C5DE"/>
  <w16cid:commentId w16cid:paraId="495AD3BF" w16cid:durableId="2110C5E5"/>
  <w16cid:commentId w16cid:paraId="014925E1" w16cid:durableId="2110C5EC"/>
  <w16cid:commentId w16cid:paraId="79FD7FEB" w16cid:durableId="2110C5F8"/>
  <w16cid:commentId w16cid:paraId="6C0DC30B" w16cid:durableId="2110C5FE"/>
  <w16cid:commentId w16cid:paraId="01EA082E" w16cid:durableId="2110C604"/>
  <w16cid:commentId w16cid:paraId="5C773737" w16cid:durableId="2110C613"/>
  <w16cid:commentId w16cid:paraId="7AB7E79C" w16cid:durableId="2110C60A"/>
  <w16cid:commentId w16cid:paraId="2C914809" w16cid:durableId="2110C620"/>
  <w16cid:commentId w16cid:paraId="2C83A285" w16cid:durableId="2110C629"/>
  <w16cid:commentId w16cid:paraId="70992B21" w16cid:durableId="2110C62F"/>
  <w16cid:commentId w16cid:paraId="1C749E86" w16cid:durableId="2110C635"/>
  <w16cid:commentId w16cid:paraId="1E58E4E3" w16cid:durableId="2110C647"/>
  <w16cid:commentId w16cid:paraId="6E233F90" w16cid:durableId="2110C651"/>
  <w16cid:commentId w16cid:paraId="74ED07FE" w16cid:durableId="2110C659"/>
  <w16cid:commentId w16cid:paraId="42AB6A25" w16cid:durableId="2110C660"/>
  <w16cid:commentId w16cid:paraId="34F40028" w16cid:durableId="2110C666"/>
  <w16cid:commentId w16cid:paraId="33CF4484" w16cid:durableId="2110C670"/>
  <w16cid:commentId w16cid:paraId="1EEF76A7" w16cid:durableId="2110C675"/>
  <w16cid:commentId w16cid:paraId="66FB09CF" w16cid:durableId="2110C68C"/>
  <w16cid:commentId w16cid:paraId="57DC4CF7" w16cid:durableId="2110C690"/>
  <w16cid:commentId w16cid:paraId="4212DD03" w16cid:durableId="2110C69D"/>
  <w16cid:commentId w16cid:paraId="5DE9B708" w16cid:durableId="2110C6A9"/>
  <w16cid:commentId w16cid:paraId="14A71A33" w16cid:durableId="2110C6BF"/>
  <w16cid:commentId w16cid:paraId="3AC90AB8" w16cid:durableId="2110C6CA"/>
  <w16cid:commentId w16cid:paraId="4F87E553" w16cid:durableId="2110C6D8"/>
  <w16cid:commentId w16cid:paraId="2C80B921" w16cid:durableId="2110C6E1"/>
  <w16cid:commentId w16cid:paraId="3BD14F69" w16cid:durableId="2110C6E6"/>
  <w16cid:commentId w16cid:paraId="712EAB25" w16cid:durableId="2110C6EC"/>
  <w16cid:commentId w16cid:paraId="46CAD42F" w16cid:durableId="2110C6F4"/>
  <w16cid:commentId w16cid:paraId="3A12D758" w16cid:durableId="2110C72C"/>
  <w16cid:commentId w16cid:paraId="6177F5CA" w16cid:durableId="2110C73F"/>
  <w16cid:commentId w16cid:paraId="2346D53E" w16cid:durableId="2110C74E"/>
  <w16cid:commentId w16cid:paraId="72982558" w16cid:durableId="2110C76C"/>
  <w16cid:commentId w16cid:paraId="0AD961FA" w16cid:durableId="2110C771"/>
  <w16cid:commentId w16cid:paraId="19F0202B" w16cid:durableId="2110C775"/>
  <w16cid:commentId w16cid:paraId="6D2A14F5" w16cid:durableId="2110C757"/>
  <w16cid:commentId w16cid:paraId="350FA150" w16cid:durableId="2110C75D"/>
  <w16cid:commentId w16cid:paraId="025471FE" w16cid:durableId="2110C762"/>
  <w16cid:commentId w16cid:paraId="1C40F76E" w16cid:durableId="2110C78C"/>
  <w16cid:commentId w16cid:paraId="6FB95E4A" w16cid:durableId="2110C792"/>
  <w16cid:commentId w16cid:paraId="4CEE8F8A" w16cid:durableId="2110C7A4"/>
  <w16cid:commentId w16cid:paraId="6772A6B5" w16cid:durableId="2110C7AB"/>
  <w16cid:commentId w16cid:paraId="6A25F03F" w16cid:durableId="2110C7B1"/>
  <w16cid:commentId w16cid:paraId="7DF3763D" w16cid:durableId="2110C7B9"/>
  <w16cid:commentId w16cid:paraId="0AF9F6F8" w16cid:durableId="2110C7C6"/>
  <w16cid:commentId w16cid:paraId="75608C83" w16cid:durableId="2110C7D2"/>
  <w16cid:commentId w16cid:paraId="0A3496E3" w16cid:durableId="2110C7DD"/>
  <w16cid:commentId w16cid:paraId="73DE9728" w16cid:durableId="2110C7E8"/>
  <w16cid:commentId w16cid:paraId="660E87DF" w16cid:durableId="2110C7EF"/>
  <w16cid:commentId w16cid:paraId="3CEA3186" w16cid:durableId="2110C7F4"/>
  <w16cid:commentId w16cid:paraId="1CD047B6" w16cid:durableId="2110C7FA"/>
  <w16cid:commentId w16cid:paraId="2B835D07" w16cid:durableId="2110C80D"/>
  <w16cid:commentId w16cid:paraId="0EC504CB" w16cid:durableId="2110C811"/>
  <w16cid:commentId w16cid:paraId="1DF58692" w16cid:durableId="2110C81F"/>
  <w16cid:commentId w16cid:paraId="777B3390" w16cid:durableId="2110C83B"/>
  <w16cid:commentId w16cid:paraId="2CE77D17" w16cid:durableId="2110C844"/>
  <w16cid:commentId w16cid:paraId="0BAD6A0F" w16cid:durableId="2110C84A"/>
  <w16cid:commentId w16cid:paraId="71CFD6EA" w16cid:durableId="2110C8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83D90" w14:textId="77777777" w:rsidR="00A06B66" w:rsidRDefault="00A06B66">
      <w:r>
        <w:separator/>
      </w:r>
    </w:p>
  </w:endnote>
  <w:endnote w:type="continuationSeparator" w:id="0">
    <w:p w14:paraId="06E3A5E5" w14:textId="77777777" w:rsidR="00A06B66" w:rsidRDefault="00A0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6B401" w14:textId="77777777" w:rsidR="00A06B66" w:rsidRDefault="00A06B66">
      <w:r>
        <w:separator/>
      </w:r>
    </w:p>
  </w:footnote>
  <w:footnote w:type="continuationSeparator" w:id="0">
    <w:p w14:paraId="44FC7676" w14:textId="77777777" w:rsidR="00A06B66" w:rsidRDefault="00A06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CFC57" w14:textId="749F38B4" w:rsidR="00A06B66" w:rsidRDefault="00A06B66" w:rsidP="006B34D4">
    <w:pPr>
      <w:pStyle w:val="Header"/>
      <w:jc w:val="center"/>
    </w:pPr>
    <w:r w:rsidRPr="00D42E2A">
      <w:rPr>
        <w:i/>
        <w:iCs/>
        <w:sz w:val="22"/>
        <w:szCs w:val="22"/>
      </w:rPr>
      <w:t>Banking (State Bank of South Australia</w:t>
    </w:r>
    <w:r>
      <w:rPr>
        <w:i/>
        <w:iCs/>
        <w:sz w:val="22"/>
        <w:szCs w:val="22"/>
      </w:rPr>
      <w:br/>
    </w:r>
    <w:r w:rsidRPr="00D42E2A">
      <w:rPr>
        <w:i/>
        <w:iCs/>
        <w:sz w:val="22"/>
        <w:szCs w:val="22"/>
      </w:rPr>
      <w:t>and Other Matters)</w:t>
    </w:r>
    <w:r>
      <w:rPr>
        <w:i/>
        <w:iCs/>
        <w:sz w:val="22"/>
        <w:szCs w:val="22"/>
      </w:rPr>
      <w:t xml:space="preserve">   </w:t>
    </w:r>
    <w:r w:rsidRPr="00D42E2A">
      <w:rPr>
        <w:i/>
        <w:iCs/>
        <w:sz w:val="22"/>
        <w:szCs w:val="22"/>
      </w:rPr>
      <w:t xml:space="preserve"> No. 69,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1D"/>
    <w:rsid w:val="000B1A3B"/>
    <w:rsid w:val="001443DE"/>
    <w:rsid w:val="00176CF3"/>
    <w:rsid w:val="0018133B"/>
    <w:rsid w:val="001B0F6F"/>
    <w:rsid w:val="001C0037"/>
    <w:rsid w:val="001D0242"/>
    <w:rsid w:val="00297CA1"/>
    <w:rsid w:val="0039649B"/>
    <w:rsid w:val="00437345"/>
    <w:rsid w:val="00445EC1"/>
    <w:rsid w:val="004A1E14"/>
    <w:rsid w:val="00522A0B"/>
    <w:rsid w:val="00582DF8"/>
    <w:rsid w:val="005F24FB"/>
    <w:rsid w:val="00697913"/>
    <w:rsid w:val="006B34D4"/>
    <w:rsid w:val="007905D0"/>
    <w:rsid w:val="007C3E6D"/>
    <w:rsid w:val="007C600D"/>
    <w:rsid w:val="00865ECB"/>
    <w:rsid w:val="00872F7C"/>
    <w:rsid w:val="00890E31"/>
    <w:rsid w:val="008A3A69"/>
    <w:rsid w:val="009F099C"/>
    <w:rsid w:val="00A06B66"/>
    <w:rsid w:val="00A7648D"/>
    <w:rsid w:val="00AA05EF"/>
    <w:rsid w:val="00B36217"/>
    <w:rsid w:val="00B421ED"/>
    <w:rsid w:val="00BE2305"/>
    <w:rsid w:val="00BF0174"/>
    <w:rsid w:val="00CA1489"/>
    <w:rsid w:val="00D06A09"/>
    <w:rsid w:val="00D149FB"/>
    <w:rsid w:val="00DC20DB"/>
    <w:rsid w:val="00E14DC5"/>
    <w:rsid w:val="00EC4A1D"/>
    <w:rsid w:val="00F9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6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34D4"/>
    <w:pPr>
      <w:tabs>
        <w:tab w:val="center" w:pos="4320"/>
        <w:tab w:val="right" w:pos="8640"/>
      </w:tabs>
    </w:pPr>
  </w:style>
  <w:style w:type="paragraph" w:styleId="Footer">
    <w:name w:val="footer"/>
    <w:basedOn w:val="Normal"/>
    <w:rsid w:val="006B34D4"/>
    <w:pPr>
      <w:tabs>
        <w:tab w:val="center" w:pos="4320"/>
        <w:tab w:val="right" w:pos="8640"/>
      </w:tabs>
    </w:pPr>
  </w:style>
  <w:style w:type="character" w:styleId="CommentReference">
    <w:name w:val="annotation reference"/>
    <w:basedOn w:val="DefaultParagraphFont"/>
    <w:semiHidden/>
    <w:unhideWhenUsed/>
    <w:rsid w:val="007C3E6D"/>
    <w:rPr>
      <w:sz w:val="16"/>
      <w:szCs w:val="16"/>
    </w:rPr>
  </w:style>
  <w:style w:type="paragraph" w:styleId="CommentText">
    <w:name w:val="annotation text"/>
    <w:basedOn w:val="Normal"/>
    <w:link w:val="CommentTextChar"/>
    <w:semiHidden/>
    <w:unhideWhenUsed/>
    <w:rsid w:val="007C3E6D"/>
    <w:rPr>
      <w:sz w:val="20"/>
      <w:szCs w:val="20"/>
    </w:rPr>
  </w:style>
  <w:style w:type="character" w:customStyle="1" w:styleId="CommentTextChar">
    <w:name w:val="Comment Text Char"/>
    <w:basedOn w:val="DefaultParagraphFont"/>
    <w:link w:val="CommentText"/>
    <w:semiHidden/>
    <w:rsid w:val="007C3E6D"/>
  </w:style>
  <w:style w:type="paragraph" w:styleId="CommentSubject">
    <w:name w:val="annotation subject"/>
    <w:basedOn w:val="CommentText"/>
    <w:next w:val="CommentText"/>
    <w:link w:val="CommentSubjectChar"/>
    <w:semiHidden/>
    <w:unhideWhenUsed/>
    <w:rsid w:val="007C3E6D"/>
    <w:rPr>
      <w:b/>
      <w:bCs/>
    </w:rPr>
  </w:style>
  <w:style w:type="character" w:customStyle="1" w:styleId="CommentSubjectChar">
    <w:name w:val="Comment Subject Char"/>
    <w:basedOn w:val="CommentTextChar"/>
    <w:link w:val="CommentSubject"/>
    <w:semiHidden/>
    <w:rsid w:val="007C3E6D"/>
    <w:rPr>
      <w:b/>
      <w:bCs/>
    </w:rPr>
  </w:style>
  <w:style w:type="paragraph" w:styleId="BalloonText">
    <w:name w:val="Balloon Text"/>
    <w:basedOn w:val="Normal"/>
    <w:link w:val="BalloonTextChar"/>
    <w:semiHidden/>
    <w:unhideWhenUsed/>
    <w:rsid w:val="007C3E6D"/>
    <w:rPr>
      <w:rFonts w:ascii="Segoe UI" w:hAnsi="Segoe UI" w:cs="Segoe UI"/>
      <w:sz w:val="18"/>
      <w:szCs w:val="18"/>
    </w:rPr>
  </w:style>
  <w:style w:type="character" w:customStyle="1" w:styleId="BalloonTextChar">
    <w:name w:val="Balloon Text Char"/>
    <w:basedOn w:val="DefaultParagraphFont"/>
    <w:link w:val="BalloonText"/>
    <w:semiHidden/>
    <w:rsid w:val="007C3E6D"/>
    <w:rPr>
      <w:rFonts w:ascii="Segoe UI" w:hAnsi="Segoe UI" w:cs="Segoe UI"/>
      <w:sz w:val="18"/>
      <w:szCs w:val="18"/>
    </w:rPr>
  </w:style>
  <w:style w:type="paragraph" w:styleId="Revision">
    <w:name w:val="Revision"/>
    <w:hidden/>
    <w:uiPriority w:val="99"/>
    <w:semiHidden/>
    <w:rsid w:val="00E14D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34D4"/>
    <w:pPr>
      <w:tabs>
        <w:tab w:val="center" w:pos="4320"/>
        <w:tab w:val="right" w:pos="8640"/>
      </w:tabs>
    </w:pPr>
  </w:style>
  <w:style w:type="paragraph" w:styleId="Footer">
    <w:name w:val="footer"/>
    <w:basedOn w:val="Normal"/>
    <w:rsid w:val="006B34D4"/>
    <w:pPr>
      <w:tabs>
        <w:tab w:val="center" w:pos="4320"/>
        <w:tab w:val="right" w:pos="8640"/>
      </w:tabs>
    </w:pPr>
  </w:style>
  <w:style w:type="character" w:styleId="CommentReference">
    <w:name w:val="annotation reference"/>
    <w:basedOn w:val="DefaultParagraphFont"/>
    <w:semiHidden/>
    <w:unhideWhenUsed/>
    <w:rsid w:val="007C3E6D"/>
    <w:rPr>
      <w:sz w:val="16"/>
      <w:szCs w:val="16"/>
    </w:rPr>
  </w:style>
  <w:style w:type="paragraph" w:styleId="CommentText">
    <w:name w:val="annotation text"/>
    <w:basedOn w:val="Normal"/>
    <w:link w:val="CommentTextChar"/>
    <w:semiHidden/>
    <w:unhideWhenUsed/>
    <w:rsid w:val="007C3E6D"/>
    <w:rPr>
      <w:sz w:val="20"/>
      <w:szCs w:val="20"/>
    </w:rPr>
  </w:style>
  <w:style w:type="character" w:customStyle="1" w:styleId="CommentTextChar">
    <w:name w:val="Comment Text Char"/>
    <w:basedOn w:val="DefaultParagraphFont"/>
    <w:link w:val="CommentText"/>
    <w:semiHidden/>
    <w:rsid w:val="007C3E6D"/>
  </w:style>
  <w:style w:type="paragraph" w:styleId="CommentSubject">
    <w:name w:val="annotation subject"/>
    <w:basedOn w:val="CommentText"/>
    <w:next w:val="CommentText"/>
    <w:link w:val="CommentSubjectChar"/>
    <w:semiHidden/>
    <w:unhideWhenUsed/>
    <w:rsid w:val="007C3E6D"/>
    <w:rPr>
      <w:b/>
      <w:bCs/>
    </w:rPr>
  </w:style>
  <w:style w:type="character" w:customStyle="1" w:styleId="CommentSubjectChar">
    <w:name w:val="Comment Subject Char"/>
    <w:basedOn w:val="CommentTextChar"/>
    <w:link w:val="CommentSubject"/>
    <w:semiHidden/>
    <w:rsid w:val="007C3E6D"/>
    <w:rPr>
      <w:b/>
      <w:bCs/>
    </w:rPr>
  </w:style>
  <w:style w:type="paragraph" w:styleId="BalloonText">
    <w:name w:val="Balloon Text"/>
    <w:basedOn w:val="Normal"/>
    <w:link w:val="BalloonTextChar"/>
    <w:semiHidden/>
    <w:unhideWhenUsed/>
    <w:rsid w:val="007C3E6D"/>
    <w:rPr>
      <w:rFonts w:ascii="Segoe UI" w:hAnsi="Segoe UI" w:cs="Segoe UI"/>
      <w:sz w:val="18"/>
      <w:szCs w:val="18"/>
    </w:rPr>
  </w:style>
  <w:style w:type="character" w:customStyle="1" w:styleId="BalloonTextChar">
    <w:name w:val="Balloon Text Char"/>
    <w:basedOn w:val="DefaultParagraphFont"/>
    <w:link w:val="BalloonText"/>
    <w:semiHidden/>
    <w:rsid w:val="007C3E6D"/>
    <w:rPr>
      <w:rFonts w:ascii="Segoe UI" w:hAnsi="Segoe UI" w:cs="Segoe UI"/>
      <w:sz w:val="18"/>
      <w:szCs w:val="18"/>
    </w:rPr>
  </w:style>
  <w:style w:type="paragraph" w:styleId="Revision">
    <w:name w:val="Revision"/>
    <w:hidden/>
    <w:uiPriority w:val="99"/>
    <w:semiHidden/>
    <w:rsid w:val="00E14D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40</Pages>
  <Words>12573</Words>
  <Characters>62844</Characters>
  <Application>Microsoft Office Word</Application>
  <DocSecurity>0</DocSecurity>
  <Lines>523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5</cp:revision>
  <dcterms:created xsi:type="dcterms:W3CDTF">2019-08-27T23:31:00Z</dcterms:created>
  <dcterms:modified xsi:type="dcterms:W3CDTF">2019-11-04T21:23:00Z</dcterms:modified>
</cp:coreProperties>
</file>