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937C5" w14:textId="77777777" w:rsidR="00A758D0" w:rsidRDefault="00E46123" w:rsidP="002E5A6D">
      <w:pPr>
        <w:autoSpaceDE w:val="0"/>
        <w:autoSpaceDN w:val="0"/>
        <w:adjustRightInd w:val="0"/>
        <w:spacing w:before="120"/>
        <w:jc w:val="center"/>
        <w:rPr>
          <w:b/>
          <w:bCs/>
          <w:sz w:val="22"/>
          <w:szCs w:val="22"/>
        </w:rPr>
      </w:pPr>
      <w:r>
        <w:rPr>
          <w:noProof/>
          <w:sz w:val="22"/>
          <w:szCs w:val="22"/>
          <w:lang w:val="en-AU" w:eastAsia="en-AU"/>
        </w:rPr>
        <w:drawing>
          <wp:inline distT="0" distB="0" distL="0" distR="0" wp14:anchorId="180AA50F" wp14:editId="7C61753F">
            <wp:extent cx="1423035" cy="1089025"/>
            <wp:effectExtent l="0" t="0" r="571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1089025"/>
                    </a:xfrm>
                    <a:prstGeom prst="rect">
                      <a:avLst/>
                    </a:prstGeom>
                    <a:noFill/>
                    <a:ln>
                      <a:noFill/>
                    </a:ln>
                  </pic:spPr>
                </pic:pic>
              </a:graphicData>
            </a:graphic>
          </wp:inline>
        </w:drawing>
      </w:r>
    </w:p>
    <w:p w14:paraId="083D5E75" w14:textId="77777777" w:rsidR="00DF4277" w:rsidRPr="002E5A6D" w:rsidRDefault="00DF4277" w:rsidP="002E5A6D">
      <w:pPr>
        <w:autoSpaceDE w:val="0"/>
        <w:autoSpaceDN w:val="0"/>
        <w:adjustRightInd w:val="0"/>
        <w:spacing w:before="720"/>
        <w:jc w:val="center"/>
        <w:rPr>
          <w:sz w:val="36"/>
          <w:szCs w:val="22"/>
        </w:rPr>
      </w:pPr>
      <w:r w:rsidRPr="002E5A6D">
        <w:rPr>
          <w:b/>
          <w:bCs/>
          <w:sz w:val="36"/>
          <w:szCs w:val="22"/>
        </w:rPr>
        <w:t>Industrial Relations Legislation</w:t>
      </w:r>
      <w:r w:rsidR="002E5A6D">
        <w:rPr>
          <w:b/>
          <w:bCs/>
          <w:sz w:val="36"/>
          <w:szCs w:val="22"/>
        </w:rPr>
        <w:br/>
      </w:r>
      <w:r w:rsidRPr="002E5A6D">
        <w:rPr>
          <w:b/>
          <w:bCs/>
          <w:sz w:val="36"/>
          <w:szCs w:val="22"/>
        </w:rPr>
        <w:t>Amendment Act 1994</w:t>
      </w:r>
    </w:p>
    <w:p w14:paraId="355D5278" w14:textId="2B8A690F" w:rsidR="002E5A6D" w:rsidRDefault="00DF4277" w:rsidP="002E5A6D">
      <w:pPr>
        <w:autoSpaceDE w:val="0"/>
        <w:autoSpaceDN w:val="0"/>
        <w:adjustRightInd w:val="0"/>
        <w:spacing w:before="720"/>
        <w:jc w:val="center"/>
        <w:rPr>
          <w:b/>
          <w:bCs/>
          <w:sz w:val="22"/>
          <w:szCs w:val="22"/>
        </w:rPr>
      </w:pPr>
      <w:r w:rsidRPr="0096342E">
        <w:rPr>
          <w:b/>
          <w:bCs/>
          <w:szCs w:val="22"/>
        </w:rPr>
        <w:t>No. 77 of 1994</w:t>
      </w:r>
    </w:p>
    <w:p w14:paraId="5831A6A0" w14:textId="77777777" w:rsidR="00DF4277" w:rsidRPr="002E5A6D" w:rsidRDefault="00DF4277" w:rsidP="002E5A6D">
      <w:pPr>
        <w:autoSpaceDE w:val="0"/>
        <w:autoSpaceDN w:val="0"/>
        <w:adjustRightInd w:val="0"/>
        <w:spacing w:before="720"/>
        <w:jc w:val="center"/>
        <w:rPr>
          <w:sz w:val="22"/>
          <w:szCs w:val="22"/>
        </w:rPr>
      </w:pPr>
      <w:r w:rsidRPr="002E5A6D">
        <w:rPr>
          <w:b/>
          <w:bCs/>
          <w:sz w:val="22"/>
          <w:szCs w:val="22"/>
        </w:rPr>
        <w:t>TABLE OF PROVISIONS</w:t>
      </w:r>
    </w:p>
    <w:p w14:paraId="03D22A96" w14:textId="77777777" w:rsidR="00DF4277" w:rsidRPr="00D42E2A" w:rsidRDefault="00DF4277" w:rsidP="002E5A6D">
      <w:pPr>
        <w:autoSpaceDE w:val="0"/>
        <w:autoSpaceDN w:val="0"/>
        <w:adjustRightInd w:val="0"/>
        <w:spacing w:before="120"/>
        <w:jc w:val="center"/>
        <w:rPr>
          <w:sz w:val="22"/>
          <w:szCs w:val="22"/>
        </w:rPr>
      </w:pPr>
      <w:r w:rsidRPr="00D42E2A">
        <w:rPr>
          <w:sz w:val="22"/>
          <w:szCs w:val="22"/>
        </w:rPr>
        <w:t>PART 1—PRELIMINARY</w:t>
      </w:r>
    </w:p>
    <w:p w14:paraId="30B86388" w14:textId="77777777" w:rsidR="00DF4277" w:rsidRPr="00D42E2A" w:rsidRDefault="00DF4277" w:rsidP="00DF4277">
      <w:pPr>
        <w:autoSpaceDE w:val="0"/>
        <w:autoSpaceDN w:val="0"/>
        <w:adjustRightInd w:val="0"/>
        <w:spacing w:before="120"/>
        <w:jc w:val="both"/>
        <w:rPr>
          <w:sz w:val="22"/>
          <w:szCs w:val="22"/>
        </w:rPr>
      </w:pPr>
      <w:r w:rsidRPr="00D42E2A">
        <w:rPr>
          <w:sz w:val="22"/>
          <w:szCs w:val="22"/>
        </w:rPr>
        <w:t>Section</w:t>
      </w:r>
    </w:p>
    <w:p w14:paraId="2CCF243C" w14:textId="77777777" w:rsidR="00DF4277" w:rsidRPr="00D42E2A" w:rsidRDefault="00DF4277" w:rsidP="00DF4277">
      <w:pPr>
        <w:tabs>
          <w:tab w:val="left" w:pos="946"/>
        </w:tabs>
        <w:autoSpaceDE w:val="0"/>
        <w:autoSpaceDN w:val="0"/>
        <w:adjustRightInd w:val="0"/>
        <w:spacing w:before="120"/>
        <w:ind w:left="326"/>
        <w:jc w:val="both"/>
        <w:rPr>
          <w:sz w:val="22"/>
          <w:szCs w:val="22"/>
        </w:rPr>
      </w:pPr>
      <w:r w:rsidRPr="00D42E2A">
        <w:rPr>
          <w:sz w:val="22"/>
          <w:szCs w:val="22"/>
        </w:rPr>
        <w:t>1.</w:t>
      </w:r>
      <w:r w:rsidRPr="00D42E2A">
        <w:rPr>
          <w:sz w:val="22"/>
          <w:szCs w:val="22"/>
        </w:rPr>
        <w:tab/>
        <w:t>Short title</w:t>
      </w:r>
    </w:p>
    <w:p w14:paraId="21ADE4BF" w14:textId="085C99E8" w:rsidR="00DF4277" w:rsidRPr="00D42E2A" w:rsidRDefault="00DF4277" w:rsidP="0096342E">
      <w:pPr>
        <w:tabs>
          <w:tab w:val="left" w:pos="950"/>
        </w:tabs>
        <w:autoSpaceDE w:val="0"/>
        <w:autoSpaceDN w:val="0"/>
        <w:adjustRightInd w:val="0"/>
        <w:ind w:left="322"/>
        <w:jc w:val="both"/>
        <w:rPr>
          <w:sz w:val="22"/>
          <w:szCs w:val="22"/>
        </w:rPr>
      </w:pPr>
      <w:r w:rsidRPr="00D42E2A">
        <w:rPr>
          <w:sz w:val="22"/>
          <w:szCs w:val="22"/>
        </w:rPr>
        <w:t>2.</w:t>
      </w:r>
      <w:r w:rsidRPr="00D42E2A">
        <w:rPr>
          <w:sz w:val="22"/>
          <w:szCs w:val="22"/>
        </w:rPr>
        <w:tab/>
        <w:t>Commencement</w:t>
      </w:r>
    </w:p>
    <w:p w14:paraId="272D29C9" w14:textId="77777777" w:rsidR="00DF4277" w:rsidRPr="00D42E2A" w:rsidRDefault="00DF4277" w:rsidP="002E5A6D">
      <w:pPr>
        <w:autoSpaceDE w:val="0"/>
        <w:autoSpaceDN w:val="0"/>
        <w:adjustRightInd w:val="0"/>
        <w:spacing w:before="120"/>
        <w:jc w:val="center"/>
        <w:rPr>
          <w:sz w:val="22"/>
          <w:szCs w:val="22"/>
        </w:rPr>
      </w:pPr>
      <w:r w:rsidRPr="00D42E2A">
        <w:rPr>
          <w:sz w:val="22"/>
          <w:szCs w:val="22"/>
        </w:rPr>
        <w:t>PART 2—AMENDMENT OF THE INDUSTRIAL RELATIONS ACT 1988</w:t>
      </w:r>
    </w:p>
    <w:p w14:paraId="0AA8D8EB" w14:textId="77777777" w:rsidR="00DF4277" w:rsidRPr="00D42E2A" w:rsidRDefault="00DF4277" w:rsidP="00DF4277">
      <w:pPr>
        <w:tabs>
          <w:tab w:val="left" w:pos="950"/>
        </w:tabs>
        <w:autoSpaceDE w:val="0"/>
        <w:autoSpaceDN w:val="0"/>
        <w:adjustRightInd w:val="0"/>
        <w:spacing w:before="120"/>
        <w:ind w:left="322"/>
        <w:jc w:val="both"/>
        <w:rPr>
          <w:sz w:val="22"/>
          <w:szCs w:val="22"/>
        </w:rPr>
      </w:pPr>
      <w:r w:rsidRPr="00D42E2A">
        <w:rPr>
          <w:sz w:val="22"/>
          <w:szCs w:val="22"/>
        </w:rPr>
        <w:t>3.</w:t>
      </w:r>
      <w:r w:rsidRPr="00D42E2A">
        <w:rPr>
          <w:sz w:val="22"/>
          <w:szCs w:val="22"/>
        </w:rPr>
        <w:tab/>
        <w:t>Principal Act</w:t>
      </w:r>
    </w:p>
    <w:p w14:paraId="0A965B22" w14:textId="7E410609" w:rsidR="00DF4277" w:rsidRPr="00D42E2A" w:rsidRDefault="00DF4277" w:rsidP="0096342E">
      <w:pPr>
        <w:tabs>
          <w:tab w:val="left" w:pos="950"/>
        </w:tabs>
        <w:autoSpaceDE w:val="0"/>
        <w:autoSpaceDN w:val="0"/>
        <w:adjustRightInd w:val="0"/>
        <w:ind w:left="322"/>
        <w:jc w:val="both"/>
        <w:rPr>
          <w:sz w:val="22"/>
          <w:szCs w:val="22"/>
        </w:rPr>
      </w:pPr>
      <w:r w:rsidRPr="00D42E2A">
        <w:rPr>
          <w:sz w:val="22"/>
          <w:szCs w:val="22"/>
        </w:rPr>
        <w:t>4.</w:t>
      </w:r>
      <w:r w:rsidRPr="00D42E2A">
        <w:rPr>
          <w:sz w:val="22"/>
          <w:szCs w:val="22"/>
        </w:rPr>
        <w:tab/>
        <w:t>Repeal of Division 9 of Part VI</w:t>
      </w:r>
    </w:p>
    <w:p w14:paraId="4532DDD3" w14:textId="77777777" w:rsidR="00DF4277" w:rsidRPr="00D42E2A" w:rsidRDefault="00DF4277" w:rsidP="002E5A6D">
      <w:pPr>
        <w:autoSpaceDE w:val="0"/>
        <w:autoSpaceDN w:val="0"/>
        <w:adjustRightInd w:val="0"/>
        <w:spacing w:before="120"/>
        <w:jc w:val="center"/>
        <w:rPr>
          <w:sz w:val="22"/>
          <w:szCs w:val="22"/>
        </w:rPr>
      </w:pPr>
      <w:r w:rsidRPr="00D42E2A">
        <w:rPr>
          <w:sz w:val="22"/>
          <w:szCs w:val="22"/>
        </w:rPr>
        <w:t>PART 3—REPEAL OF THE STEVEDORING INDUSTRY ACTS</w:t>
      </w:r>
      <w:r w:rsidR="002E5A6D">
        <w:rPr>
          <w:sz w:val="22"/>
          <w:szCs w:val="22"/>
        </w:rPr>
        <w:br/>
      </w:r>
      <w:r w:rsidRPr="00D42E2A">
        <w:rPr>
          <w:sz w:val="22"/>
          <w:szCs w:val="22"/>
        </w:rPr>
        <w:t>(TERMINATION) ACT 1977</w:t>
      </w:r>
    </w:p>
    <w:p w14:paraId="4B74C384" w14:textId="77777777" w:rsidR="00DF4277" w:rsidRPr="00D42E2A" w:rsidRDefault="00DF4277" w:rsidP="00DF4277">
      <w:pPr>
        <w:tabs>
          <w:tab w:val="left" w:pos="950"/>
        </w:tabs>
        <w:autoSpaceDE w:val="0"/>
        <w:autoSpaceDN w:val="0"/>
        <w:adjustRightInd w:val="0"/>
        <w:spacing w:before="120"/>
        <w:ind w:left="322"/>
        <w:jc w:val="both"/>
        <w:rPr>
          <w:sz w:val="22"/>
          <w:szCs w:val="22"/>
        </w:rPr>
      </w:pPr>
      <w:r w:rsidRPr="00D42E2A">
        <w:rPr>
          <w:sz w:val="22"/>
          <w:szCs w:val="22"/>
        </w:rPr>
        <w:t>5.</w:t>
      </w:r>
      <w:r w:rsidRPr="00D42E2A">
        <w:rPr>
          <w:sz w:val="22"/>
          <w:szCs w:val="22"/>
        </w:rPr>
        <w:tab/>
        <w:t>Principal Act</w:t>
      </w:r>
    </w:p>
    <w:p w14:paraId="597D6CF4" w14:textId="55981B95" w:rsidR="00DF4277" w:rsidRPr="00D42E2A" w:rsidRDefault="00DF4277" w:rsidP="0096342E">
      <w:pPr>
        <w:tabs>
          <w:tab w:val="left" w:pos="950"/>
        </w:tabs>
        <w:autoSpaceDE w:val="0"/>
        <w:autoSpaceDN w:val="0"/>
        <w:adjustRightInd w:val="0"/>
        <w:ind w:left="322"/>
        <w:jc w:val="both"/>
        <w:rPr>
          <w:sz w:val="22"/>
          <w:szCs w:val="22"/>
        </w:rPr>
      </w:pPr>
      <w:r w:rsidRPr="00D42E2A">
        <w:rPr>
          <w:sz w:val="22"/>
          <w:szCs w:val="22"/>
        </w:rPr>
        <w:t>6.</w:t>
      </w:r>
      <w:r w:rsidRPr="00D42E2A">
        <w:rPr>
          <w:sz w:val="22"/>
          <w:szCs w:val="22"/>
        </w:rPr>
        <w:tab/>
        <w:t>Repeal</w:t>
      </w:r>
    </w:p>
    <w:p w14:paraId="3BC9A9DA" w14:textId="77777777" w:rsidR="00DF4277" w:rsidRPr="00D42E2A" w:rsidRDefault="00DF4277" w:rsidP="002E5A6D">
      <w:pPr>
        <w:autoSpaceDE w:val="0"/>
        <w:autoSpaceDN w:val="0"/>
        <w:adjustRightInd w:val="0"/>
        <w:spacing w:before="120"/>
        <w:jc w:val="center"/>
        <w:rPr>
          <w:sz w:val="22"/>
          <w:szCs w:val="22"/>
        </w:rPr>
      </w:pPr>
      <w:r w:rsidRPr="00D42E2A">
        <w:rPr>
          <w:sz w:val="22"/>
          <w:szCs w:val="22"/>
        </w:rPr>
        <w:t>PART 4—AMENDMENTS OF THE STEVEDORING INDUSTRY FINANCE</w:t>
      </w:r>
      <w:r w:rsidR="002E5A6D">
        <w:rPr>
          <w:sz w:val="22"/>
          <w:szCs w:val="22"/>
        </w:rPr>
        <w:br/>
      </w:r>
      <w:r w:rsidRPr="00D42E2A">
        <w:rPr>
          <w:sz w:val="22"/>
          <w:szCs w:val="22"/>
        </w:rPr>
        <w:t>COMMITTEE ACT 1977</w:t>
      </w:r>
    </w:p>
    <w:p w14:paraId="4285E889" w14:textId="77777777" w:rsidR="00DF4277" w:rsidRPr="00D42E2A" w:rsidRDefault="00DF4277" w:rsidP="00DF4277">
      <w:pPr>
        <w:tabs>
          <w:tab w:val="left" w:pos="950"/>
        </w:tabs>
        <w:autoSpaceDE w:val="0"/>
        <w:autoSpaceDN w:val="0"/>
        <w:adjustRightInd w:val="0"/>
        <w:spacing w:before="120"/>
        <w:ind w:left="322"/>
        <w:jc w:val="both"/>
        <w:rPr>
          <w:sz w:val="22"/>
          <w:szCs w:val="22"/>
        </w:rPr>
      </w:pPr>
      <w:r w:rsidRPr="00D42E2A">
        <w:rPr>
          <w:sz w:val="22"/>
          <w:szCs w:val="22"/>
        </w:rPr>
        <w:t>7.</w:t>
      </w:r>
      <w:r w:rsidRPr="00D42E2A">
        <w:rPr>
          <w:sz w:val="22"/>
          <w:szCs w:val="22"/>
        </w:rPr>
        <w:tab/>
        <w:t>Principal Act</w:t>
      </w:r>
    </w:p>
    <w:p w14:paraId="2636AF88" w14:textId="77777777" w:rsidR="00DF4277" w:rsidRPr="00D42E2A" w:rsidRDefault="00DF4277" w:rsidP="0096342E">
      <w:pPr>
        <w:tabs>
          <w:tab w:val="left" w:pos="950"/>
        </w:tabs>
        <w:autoSpaceDE w:val="0"/>
        <w:autoSpaceDN w:val="0"/>
        <w:adjustRightInd w:val="0"/>
        <w:ind w:left="322"/>
        <w:jc w:val="both"/>
        <w:rPr>
          <w:sz w:val="22"/>
          <w:szCs w:val="22"/>
        </w:rPr>
      </w:pPr>
      <w:r w:rsidRPr="00D42E2A">
        <w:rPr>
          <w:sz w:val="22"/>
          <w:szCs w:val="22"/>
        </w:rPr>
        <w:t>8.</w:t>
      </w:r>
      <w:r w:rsidRPr="00D42E2A">
        <w:rPr>
          <w:sz w:val="22"/>
          <w:szCs w:val="22"/>
        </w:rPr>
        <w:tab/>
        <w:t>Interpretation</w:t>
      </w:r>
    </w:p>
    <w:p w14:paraId="1AF8AD21" w14:textId="07348D76" w:rsidR="00DF4277" w:rsidRPr="00D42E2A" w:rsidRDefault="00DF4277" w:rsidP="0096342E">
      <w:pPr>
        <w:tabs>
          <w:tab w:val="left" w:pos="950"/>
        </w:tabs>
        <w:autoSpaceDE w:val="0"/>
        <w:autoSpaceDN w:val="0"/>
        <w:adjustRightInd w:val="0"/>
        <w:ind w:left="322"/>
        <w:jc w:val="both"/>
        <w:rPr>
          <w:sz w:val="22"/>
          <w:szCs w:val="22"/>
        </w:rPr>
      </w:pPr>
      <w:r w:rsidRPr="00D42E2A">
        <w:rPr>
          <w:sz w:val="22"/>
          <w:szCs w:val="22"/>
        </w:rPr>
        <w:t>9.</w:t>
      </w:r>
      <w:r w:rsidRPr="00D42E2A">
        <w:rPr>
          <w:sz w:val="22"/>
          <w:szCs w:val="22"/>
        </w:rPr>
        <w:tab/>
        <w:t>Constitution of Committee</w:t>
      </w:r>
    </w:p>
    <w:p w14:paraId="511691B8" w14:textId="77777777" w:rsidR="00E46123" w:rsidRDefault="00E46123" w:rsidP="002E5A6D">
      <w:pPr>
        <w:autoSpaceDE w:val="0"/>
        <w:autoSpaceDN w:val="0"/>
        <w:adjustRightInd w:val="0"/>
        <w:spacing w:before="120"/>
        <w:jc w:val="center"/>
        <w:rPr>
          <w:sz w:val="22"/>
          <w:szCs w:val="22"/>
        </w:rPr>
        <w:sectPr w:rsidR="00E46123" w:rsidSect="00E46123">
          <w:headerReference w:type="default" r:id="rId8"/>
          <w:pgSz w:w="12240" w:h="15840"/>
          <w:pgMar w:top="1440" w:right="1440" w:bottom="1440" w:left="1440" w:header="720" w:footer="720" w:gutter="0"/>
          <w:cols w:space="720"/>
          <w:titlePg/>
          <w:docGrid w:linePitch="360"/>
        </w:sectPr>
      </w:pPr>
    </w:p>
    <w:p w14:paraId="69E12BAA" w14:textId="77777777" w:rsidR="00DF4277" w:rsidRPr="00D42E2A" w:rsidRDefault="00DF4277" w:rsidP="002E5A6D">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7E550134" w14:textId="77777777" w:rsidR="00DF4277" w:rsidRPr="00D42E2A" w:rsidRDefault="00DF4277" w:rsidP="00DF4277">
      <w:pPr>
        <w:autoSpaceDE w:val="0"/>
        <w:autoSpaceDN w:val="0"/>
        <w:adjustRightInd w:val="0"/>
        <w:spacing w:before="120"/>
        <w:jc w:val="both"/>
        <w:rPr>
          <w:sz w:val="22"/>
          <w:szCs w:val="22"/>
        </w:rPr>
      </w:pPr>
      <w:r w:rsidRPr="00D42E2A">
        <w:rPr>
          <w:sz w:val="22"/>
          <w:szCs w:val="22"/>
        </w:rPr>
        <w:t>Section</w:t>
      </w:r>
    </w:p>
    <w:p w14:paraId="1E1C300A" w14:textId="77777777" w:rsidR="00DF4277" w:rsidRPr="00D42E2A" w:rsidRDefault="00DF4277" w:rsidP="00DF4277">
      <w:pPr>
        <w:tabs>
          <w:tab w:val="left" w:pos="917"/>
        </w:tabs>
        <w:autoSpaceDE w:val="0"/>
        <w:autoSpaceDN w:val="0"/>
        <w:adjustRightInd w:val="0"/>
        <w:spacing w:before="120"/>
        <w:ind w:left="206"/>
        <w:jc w:val="both"/>
        <w:rPr>
          <w:sz w:val="22"/>
          <w:szCs w:val="22"/>
        </w:rPr>
      </w:pPr>
      <w:r w:rsidRPr="00D42E2A">
        <w:rPr>
          <w:sz w:val="22"/>
          <w:szCs w:val="22"/>
        </w:rPr>
        <w:t>10.</w:t>
      </w:r>
      <w:r w:rsidRPr="00D42E2A">
        <w:rPr>
          <w:sz w:val="22"/>
          <w:szCs w:val="22"/>
        </w:rPr>
        <w:tab/>
        <w:t>Functions of Committee</w:t>
      </w:r>
    </w:p>
    <w:p w14:paraId="3A6BA4C2"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11.</w:t>
      </w:r>
      <w:r w:rsidRPr="00D42E2A">
        <w:rPr>
          <w:sz w:val="22"/>
          <w:szCs w:val="22"/>
        </w:rPr>
        <w:tab/>
        <w:t>Powers of Committee</w:t>
      </w:r>
    </w:p>
    <w:p w14:paraId="4E9C77FF"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12.</w:t>
      </w:r>
      <w:r w:rsidRPr="00D42E2A">
        <w:rPr>
          <w:sz w:val="22"/>
          <w:szCs w:val="22"/>
        </w:rPr>
        <w:tab/>
        <w:t>Repeal of Parts III and IV</w:t>
      </w:r>
    </w:p>
    <w:p w14:paraId="63B46373"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13.</w:t>
      </w:r>
      <w:r w:rsidRPr="00D42E2A">
        <w:rPr>
          <w:sz w:val="22"/>
          <w:szCs w:val="22"/>
        </w:rPr>
        <w:tab/>
        <w:t>Money payable to Committee</w:t>
      </w:r>
    </w:p>
    <w:p w14:paraId="1A582F9C"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14.</w:t>
      </w:r>
      <w:r w:rsidRPr="00D42E2A">
        <w:rPr>
          <w:sz w:val="22"/>
          <w:szCs w:val="22"/>
        </w:rPr>
        <w:tab/>
        <w:t>Repeal of section and substitution of new section:</w:t>
      </w:r>
    </w:p>
    <w:p w14:paraId="44273EAD" w14:textId="77777777" w:rsidR="00DF4277" w:rsidRPr="00D42E2A" w:rsidRDefault="00DF4277" w:rsidP="002E5A6D">
      <w:pPr>
        <w:tabs>
          <w:tab w:val="left" w:pos="1877"/>
        </w:tabs>
        <w:autoSpaceDE w:val="0"/>
        <w:autoSpaceDN w:val="0"/>
        <w:adjustRightInd w:val="0"/>
        <w:ind w:left="1171"/>
        <w:jc w:val="both"/>
        <w:rPr>
          <w:sz w:val="22"/>
          <w:szCs w:val="22"/>
        </w:rPr>
      </w:pPr>
      <w:r w:rsidRPr="00D42E2A">
        <w:rPr>
          <w:sz w:val="22"/>
          <w:szCs w:val="22"/>
        </w:rPr>
        <w:t>17.</w:t>
      </w:r>
      <w:r w:rsidRPr="00D42E2A">
        <w:rPr>
          <w:sz w:val="22"/>
          <w:szCs w:val="22"/>
        </w:rPr>
        <w:tab/>
        <w:t>Application of Division 2 of Part XI of the Audit Act</w:t>
      </w:r>
    </w:p>
    <w:p w14:paraId="309C45DF"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15.</w:t>
      </w:r>
      <w:r w:rsidRPr="00D42E2A">
        <w:rPr>
          <w:sz w:val="22"/>
          <w:szCs w:val="22"/>
        </w:rPr>
        <w:tab/>
        <w:t>Application of money of Committee</w:t>
      </w:r>
    </w:p>
    <w:p w14:paraId="76313960"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16.</w:t>
      </w:r>
      <w:r w:rsidRPr="00D42E2A">
        <w:rPr>
          <w:sz w:val="22"/>
          <w:szCs w:val="22"/>
        </w:rPr>
        <w:tab/>
        <w:t>Repeal of sections 21 and 22</w:t>
      </w:r>
    </w:p>
    <w:p w14:paraId="59730F03"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17.</w:t>
      </w:r>
      <w:r w:rsidRPr="00D42E2A">
        <w:rPr>
          <w:sz w:val="22"/>
          <w:szCs w:val="22"/>
        </w:rPr>
        <w:tab/>
        <w:t>Repeal of section and substitution of new section:</w:t>
      </w:r>
    </w:p>
    <w:p w14:paraId="2E13B8BD" w14:textId="77777777" w:rsidR="00DF4277" w:rsidRPr="00D42E2A" w:rsidRDefault="00DF4277" w:rsidP="002E5A6D">
      <w:pPr>
        <w:tabs>
          <w:tab w:val="left" w:pos="1877"/>
        </w:tabs>
        <w:autoSpaceDE w:val="0"/>
        <w:autoSpaceDN w:val="0"/>
        <w:adjustRightInd w:val="0"/>
        <w:ind w:left="1162"/>
        <w:jc w:val="both"/>
        <w:rPr>
          <w:sz w:val="22"/>
          <w:szCs w:val="22"/>
        </w:rPr>
      </w:pPr>
      <w:r w:rsidRPr="00D42E2A">
        <w:rPr>
          <w:sz w:val="22"/>
          <w:szCs w:val="22"/>
        </w:rPr>
        <w:t>23.</w:t>
      </w:r>
      <w:r w:rsidRPr="00D42E2A">
        <w:rPr>
          <w:sz w:val="22"/>
          <w:szCs w:val="22"/>
        </w:rPr>
        <w:tab/>
        <w:t>Deputies</w:t>
      </w:r>
    </w:p>
    <w:p w14:paraId="45A2EB8C"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18.</w:t>
      </w:r>
      <w:r w:rsidRPr="00D42E2A">
        <w:rPr>
          <w:sz w:val="22"/>
          <w:szCs w:val="22"/>
        </w:rPr>
        <w:tab/>
        <w:t>Tenure of office</w:t>
      </w:r>
    </w:p>
    <w:p w14:paraId="16333F3D"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19.</w:t>
      </w:r>
      <w:r w:rsidRPr="00D42E2A">
        <w:rPr>
          <w:sz w:val="22"/>
          <w:szCs w:val="22"/>
        </w:rPr>
        <w:tab/>
        <w:t>Meetings of the Committee</w:t>
      </w:r>
    </w:p>
    <w:p w14:paraId="470DD7C8"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20.</w:t>
      </w:r>
      <w:r w:rsidRPr="00D42E2A">
        <w:rPr>
          <w:sz w:val="22"/>
          <w:szCs w:val="22"/>
        </w:rPr>
        <w:tab/>
        <w:t>Taxation</w:t>
      </w:r>
    </w:p>
    <w:p w14:paraId="791BFE93"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21.</w:t>
      </w:r>
      <w:r w:rsidRPr="00D42E2A">
        <w:rPr>
          <w:sz w:val="22"/>
          <w:szCs w:val="22"/>
        </w:rPr>
        <w:tab/>
        <w:t>Delegation</w:t>
      </w:r>
    </w:p>
    <w:p w14:paraId="42025553"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22.</w:t>
      </w:r>
      <w:r w:rsidRPr="00D42E2A">
        <w:rPr>
          <w:sz w:val="22"/>
          <w:szCs w:val="22"/>
        </w:rPr>
        <w:tab/>
        <w:t>Repeal of section 30</w:t>
      </w:r>
    </w:p>
    <w:p w14:paraId="6E9017CF" w14:textId="77777777" w:rsidR="00DF4277" w:rsidRPr="00D42E2A" w:rsidRDefault="00DF4277" w:rsidP="002E5A6D">
      <w:pPr>
        <w:tabs>
          <w:tab w:val="left" w:pos="917"/>
        </w:tabs>
        <w:autoSpaceDE w:val="0"/>
        <w:autoSpaceDN w:val="0"/>
        <w:adjustRightInd w:val="0"/>
        <w:ind w:left="206"/>
        <w:jc w:val="both"/>
        <w:rPr>
          <w:sz w:val="22"/>
          <w:szCs w:val="22"/>
        </w:rPr>
      </w:pPr>
      <w:r w:rsidRPr="00D42E2A">
        <w:rPr>
          <w:sz w:val="22"/>
          <w:szCs w:val="22"/>
        </w:rPr>
        <w:t>23.</w:t>
      </w:r>
      <w:r w:rsidRPr="00D42E2A">
        <w:rPr>
          <w:sz w:val="22"/>
          <w:szCs w:val="22"/>
        </w:rPr>
        <w:tab/>
        <w:t>Addition of new section:</w:t>
      </w:r>
    </w:p>
    <w:p w14:paraId="28EE450E" w14:textId="77777777" w:rsidR="00DF4277" w:rsidRPr="00D42E2A" w:rsidRDefault="00DF4277" w:rsidP="002E5A6D">
      <w:pPr>
        <w:tabs>
          <w:tab w:val="left" w:pos="1872"/>
        </w:tabs>
        <w:autoSpaceDE w:val="0"/>
        <w:autoSpaceDN w:val="0"/>
        <w:adjustRightInd w:val="0"/>
        <w:ind w:left="1157"/>
        <w:jc w:val="both"/>
        <w:rPr>
          <w:sz w:val="22"/>
          <w:szCs w:val="22"/>
        </w:rPr>
      </w:pPr>
      <w:r w:rsidRPr="00D42E2A">
        <w:rPr>
          <w:sz w:val="22"/>
          <w:szCs w:val="22"/>
        </w:rPr>
        <w:t>32.</w:t>
      </w:r>
      <w:r w:rsidRPr="00D42E2A">
        <w:rPr>
          <w:sz w:val="22"/>
          <w:szCs w:val="22"/>
        </w:rPr>
        <w:tab/>
        <w:t>Expiry of Act</w:t>
      </w:r>
    </w:p>
    <w:p w14:paraId="57DBF071" w14:textId="2A49E283" w:rsidR="00DF4277" w:rsidRPr="00D42E2A" w:rsidRDefault="00DF4277" w:rsidP="002E5A6D">
      <w:pPr>
        <w:autoSpaceDE w:val="0"/>
        <w:autoSpaceDN w:val="0"/>
        <w:adjustRightInd w:val="0"/>
        <w:spacing w:before="120"/>
        <w:jc w:val="center"/>
        <w:rPr>
          <w:sz w:val="22"/>
          <w:szCs w:val="22"/>
        </w:rPr>
      </w:pPr>
      <w:r w:rsidRPr="00D42E2A">
        <w:rPr>
          <w:sz w:val="22"/>
          <w:szCs w:val="22"/>
        </w:rPr>
        <w:t>PART 5—AMENDMENTS OF THE STEVEDORING INDUSTRY LEVY</w:t>
      </w:r>
      <w:r w:rsidR="0096342E">
        <w:rPr>
          <w:sz w:val="22"/>
          <w:szCs w:val="22"/>
        </w:rPr>
        <w:t xml:space="preserve"> </w:t>
      </w:r>
      <w:r w:rsidRPr="00D42E2A">
        <w:rPr>
          <w:sz w:val="22"/>
          <w:szCs w:val="22"/>
        </w:rPr>
        <w:t>ACT 1977</w:t>
      </w:r>
    </w:p>
    <w:p w14:paraId="2BA40E65" w14:textId="77777777" w:rsidR="00DF4277" w:rsidRPr="00D42E2A" w:rsidRDefault="00DF4277" w:rsidP="00DF4277">
      <w:pPr>
        <w:tabs>
          <w:tab w:val="left" w:pos="912"/>
        </w:tabs>
        <w:autoSpaceDE w:val="0"/>
        <w:autoSpaceDN w:val="0"/>
        <w:adjustRightInd w:val="0"/>
        <w:spacing w:before="120"/>
        <w:ind w:left="202"/>
        <w:jc w:val="both"/>
        <w:rPr>
          <w:sz w:val="22"/>
          <w:szCs w:val="22"/>
        </w:rPr>
      </w:pPr>
      <w:r w:rsidRPr="00D42E2A">
        <w:rPr>
          <w:sz w:val="22"/>
          <w:szCs w:val="22"/>
        </w:rPr>
        <w:t>24.</w:t>
      </w:r>
      <w:r w:rsidRPr="00D42E2A">
        <w:rPr>
          <w:sz w:val="22"/>
          <w:szCs w:val="22"/>
        </w:rPr>
        <w:tab/>
        <w:t>Principal Act</w:t>
      </w:r>
    </w:p>
    <w:p w14:paraId="4FC90F62" w14:textId="77777777" w:rsidR="00DF4277" w:rsidRPr="00D42E2A" w:rsidRDefault="00DF4277" w:rsidP="002E5A6D">
      <w:pPr>
        <w:tabs>
          <w:tab w:val="left" w:pos="912"/>
        </w:tabs>
        <w:autoSpaceDE w:val="0"/>
        <w:autoSpaceDN w:val="0"/>
        <w:adjustRightInd w:val="0"/>
        <w:ind w:left="202"/>
        <w:jc w:val="both"/>
        <w:rPr>
          <w:sz w:val="22"/>
          <w:szCs w:val="22"/>
        </w:rPr>
      </w:pPr>
      <w:r w:rsidRPr="00D42E2A">
        <w:rPr>
          <w:sz w:val="22"/>
          <w:szCs w:val="22"/>
        </w:rPr>
        <w:t>25.</w:t>
      </w:r>
      <w:r w:rsidRPr="00D42E2A">
        <w:rPr>
          <w:sz w:val="22"/>
          <w:szCs w:val="22"/>
        </w:rPr>
        <w:tab/>
        <w:t>Imposition of levies</w:t>
      </w:r>
    </w:p>
    <w:p w14:paraId="6F600282" w14:textId="77777777" w:rsidR="00DF4277" w:rsidRPr="00D42E2A" w:rsidRDefault="00DF4277" w:rsidP="002E5A6D">
      <w:pPr>
        <w:tabs>
          <w:tab w:val="left" w:pos="912"/>
        </w:tabs>
        <w:autoSpaceDE w:val="0"/>
        <w:autoSpaceDN w:val="0"/>
        <w:adjustRightInd w:val="0"/>
        <w:ind w:left="202"/>
        <w:jc w:val="both"/>
        <w:rPr>
          <w:sz w:val="22"/>
          <w:szCs w:val="22"/>
        </w:rPr>
      </w:pPr>
      <w:r w:rsidRPr="00D42E2A">
        <w:rPr>
          <w:sz w:val="22"/>
          <w:szCs w:val="22"/>
        </w:rPr>
        <w:t>26.</w:t>
      </w:r>
      <w:r w:rsidRPr="00D42E2A">
        <w:rPr>
          <w:sz w:val="22"/>
          <w:szCs w:val="22"/>
        </w:rPr>
        <w:tab/>
        <w:t>Repeal of section 5</w:t>
      </w:r>
    </w:p>
    <w:p w14:paraId="514D223F" w14:textId="77777777" w:rsidR="00DF4277" w:rsidRPr="00D42E2A" w:rsidRDefault="00DF4277" w:rsidP="002E5A6D">
      <w:pPr>
        <w:tabs>
          <w:tab w:val="left" w:pos="912"/>
        </w:tabs>
        <w:autoSpaceDE w:val="0"/>
        <w:autoSpaceDN w:val="0"/>
        <w:adjustRightInd w:val="0"/>
        <w:ind w:left="202"/>
        <w:jc w:val="both"/>
        <w:rPr>
          <w:sz w:val="22"/>
          <w:szCs w:val="22"/>
        </w:rPr>
      </w:pPr>
      <w:r w:rsidRPr="00D42E2A">
        <w:rPr>
          <w:sz w:val="22"/>
          <w:szCs w:val="22"/>
        </w:rPr>
        <w:t>27.</w:t>
      </w:r>
      <w:r w:rsidRPr="00D42E2A">
        <w:rPr>
          <w:sz w:val="22"/>
          <w:szCs w:val="22"/>
        </w:rPr>
        <w:tab/>
        <w:t>Person liable</w:t>
      </w:r>
    </w:p>
    <w:p w14:paraId="1727AFD1" w14:textId="77777777" w:rsidR="00DF4277" w:rsidRPr="00D42E2A" w:rsidRDefault="00DF4277" w:rsidP="002E5A6D">
      <w:pPr>
        <w:tabs>
          <w:tab w:val="left" w:pos="912"/>
        </w:tabs>
        <w:autoSpaceDE w:val="0"/>
        <w:autoSpaceDN w:val="0"/>
        <w:adjustRightInd w:val="0"/>
        <w:ind w:left="202"/>
        <w:jc w:val="both"/>
        <w:rPr>
          <w:sz w:val="22"/>
          <w:szCs w:val="22"/>
        </w:rPr>
      </w:pPr>
      <w:r w:rsidRPr="00D42E2A">
        <w:rPr>
          <w:sz w:val="22"/>
          <w:szCs w:val="22"/>
        </w:rPr>
        <w:t>28.</w:t>
      </w:r>
      <w:r w:rsidRPr="00D42E2A">
        <w:rPr>
          <w:sz w:val="22"/>
          <w:szCs w:val="22"/>
        </w:rPr>
        <w:tab/>
        <w:t>Phasing out of general levy</w:t>
      </w:r>
    </w:p>
    <w:p w14:paraId="6890B21A" w14:textId="77777777" w:rsidR="00DF4277" w:rsidRPr="00D42E2A" w:rsidRDefault="00DF4277" w:rsidP="002E5A6D">
      <w:pPr>
        <w:tabs>
          <w:tab w:val="left" w:pos="912"/>
        </w:tabs>
        <w:autoSpaceDE w:val="0"/>
        <w:autoSpaceDN w:val="0"/>
        <w:adjustRightInd w:val="0"/>
        <w:ind w:left="202"/>
        <w:jc w:val="both"/>
        <w:rPr>
          <w:sz w:val="22"/>
          <w:szCs w:val="22"/>
        </w:rPr>
      </w:pPr>
      <w:r w:rsidRPr="00D42E2A">
        <w:rPr>
          <w:sz w:val="22"/>
          <w:szCs w:val="22"/>
        </w:rPr>
        <w:t>29.</w:t>
      </w:r>
      <w:r w:rsidRPr="00D42E2A">
        <w:rPr>
          <w:sz w:val="22"/>
          <w:szCs w:val="22"/>
        </w:rPr>
        <w:tab/>
        <w:t>Expiry of levy</w:t>
      </w:r>
    </w:p>
    <w:p w14:paraId="120D6CBC" w14:textId="77777777" w:rsidR="00DF4277" w:rsidRPr="00D42E2A" w:rsidRDefault="00DF4277" w:rsidP="002E5A6D">
      <w:pPr>
        <w:tabs>
          <w:tab w:val="left" w:pos="912"/>
        </w:tabs>
        <w:autoSpaceDE w:val="0"/>
        <w:autoSpaceDN w:val="0"/>
        <w:adjustRightInd w:val="0"/>
        <w:ind w:left="202"/>
        <w:jc w:val="both"/>
        <w:rPr>
          <w:sz w:val="22"/>
          <w:szCs w:val="22"/>
        </w:rPr>
      </w:pPr>
      <w:r w:rsidRPr="00D42E2A">
        <w:rPr>
          <w:sz w:val="22"/>
          <w:szCs w:val="22"/>
        </w:rPr>
        <w:t>30.</w:t>
      </w:r>
      <w:r w:rsidRPr="00D42E2A">
        <w:rPr>
          <w:sz w:val="22"/>
          <w:szCs w:val="22"/>
        </w:rPr>
        <w:tab/>
        <w:t>Addition of new section:</w:t>
      </w:r>
    </w:p>
    <w:p w14:paraId="2811213F" w14:textId="77777777" w:rsidR="00DF4277" w:rsidRPr="00D42E2A" w:rsidRDefault="00DF4277" w:rsidP="002E5A6D">
      <w:pPr>
        <w:tabs>
          <w:tab w:val="left" w:pos="1867"/>
        </w:tabs>
        <w:autoSpaceDE w:val="0"/>
        <w:autoSpaceDN w:val="0"/>
        <w:adjustRightInd w:val="0"/>
        <w:ind w:left="1162"/>
        <w:jc w:val="both"/>
        <w:rPr>
          <w:sz w:val="22"/>
          <w:szCs w:val="22"/>
        </w:rPr>
      </w:pPr>
      <w:r w:rsidRPr="00D42E2A">
        <w:rPr>
          <w:sz w:val="22"/>
          <w:szCs w:val="22"/>
        </w:rPr>
        <w:t>13.</w:t>
      </w:r>
      <w:r w:rsidRPr="00D42E2A">
        <w:rPr>
          <w:sz w:val="22"/>
          <w:szCs w:val="22"/>
        </w:rPr>
        <w:tab/>
        <w:t>Expiry of Act</w:t>
      </w:r>
    </w:p>
    <w:p w14:paraId="34352329" w14:textId="6E37C3CC" w:rsidR="00DF4277" w:rsidRPr="00D42E2A" w:rsidRDefault="00DF4277" w:rsidP="002E5A6D">
      <w:pPr>
        <w:autoSpaceDE w:val="0"/>
        <w:autoSpaceDN w:val="0"/>
        <w:adjustRightInd w:val="0"/>
        <w:spacing w:before="120"/>
        <w:jc w:val="center"/>
        <w:rPr>
          <w:sz w:val="22"/>
          <w:szCs w:val="22"/>
        </w:rPr>
      </w:pPr>
      <w:r w:rsidRPr="00D42E2A">
        <w:rPr>
          <w:sz w:val="22"/>
          <w:szCs w:val="22"/>
        </w:rPr>
        <w:t>PART 6—AMENDMENTS OF THE STEVEDORING INDUSTRY LEVY</w:t>
      </w:r>
      <w:r w:rsidR="0096342E">
        <w:rPr>
          <w:sz w:val="22"/>
          <w:szCs w:val="22"/>
        </w:rPr>
        <w:t xml:space="preserve"> </w:t>
      </w:r>
      <w:r w:rsidRPr="00D42E2A">
        <w:rPr>
          <w:sz w:val="22"/>
          <w:szCs w:val="22"/>
        </w:rPr>
        <w:t>COLLECTION ACT 1977</w:t>
      </w:r>
    </w:p>
    <w:p w14:paraId="7592BB5A" w14:textId="77777777" w:rsidR="00DF4277" w:rsidRPr="00D42E2A" w:rsidRDefault="00DF4277" w:rsidP="00DF4277">
      <w:pPr>
        <w:tabs>
          <w:tab w:val="left" w:pos="710"/>
        </w:tabs>
        <w:autoSpaceDE w:val="0"/>
        <w:autoSpaceDN w:val="0"/>
        <w:adjustRightInd w:val="0"/>
        <w:spacing w:before="120"/>
        <w:jc w:val="both"/>
        <w:rPr>
          <w:sz w:val="22"/>
          <w:szCs w:val="22"/>
        </w:rPr>
      </w:pPr>
      <w:r w:rsidRPr="00D42E2A">
        <w:rPr>
          <w:sz w:val="22"/>
          <w:szCs w:val="22"/>
        </w:rPr>
        <w:t>31.</w:t>
      </w:r>
      <w:r w:rsidRPr="00D42E2A">
        <w:rPr>
          <w:sz w:val="22"/>
          <w:szCs w:val="22"/>
        </w:rPr>
        <w:tab/>
        <w:t>Principal Act</w:t>
      </w:r>
    </w:p>
    <w:p w14:paraId="192A5546" w14:textId="77777777" w:rsidR="00DF4277" w:rsidRPr="00D42E2A" w:rsidRDefault="00DF4277" w:rsidP="002E5A6D">
      <w:pPr>
        <w:tabs>
          <w:tab w:val="left" w:pos="710"/>
        </w:tabs>
        <w:autoSpaceDE w:val="0"/>
        <w:autoSpaceDN w:val="0"/>
        <w:adjustRightInd w:val="0"/>
        <w:jc w:val="both"/>
        <w:rPr>
          <w:sz w:val="22"/>
          <w:szCs w:val="22"/>
        </w:rPr>
      </w:pPr>
      <w:r w:rsidRPr="00D42E2A">
        <w:rPr>
          <w:sz w:val="22"/>
          <w:szCs w:val="22"/>
        </w:rPr>
        <w:t>32.</w:t>
      </w:r>
      <w:r w:rsidRPr="00D42E2A">
        <w:rPr>
          <w:sz w:val="22"/>
          <w:szCs w:val="22"/>
        </w:rPr>
        <w:tab/>
        <w:t>Interpretation</w:t>
      </w:r>
    </w:p>
    <w:p w14:paraId="08160F5D" w14:textId="77777777" w:rsidR="00DF4277" w:rsidRPr="00D42E2A" w:rsidRDefault="00DF4277" w:rsidP="002E5A6D">
      <w:pPr>
        <w:tabs>
          <w:tab w:val="left" w:pos="710"/>
        </w:tabs>
        <w:autoSpaceDE w:val="0"/>
        <w:autoSpaceDN w:val="0"/>
        <w:adjustRightInd w:val="0"/>
        <w:jc w:val="both"/>
        <w:rPr>
          <w:sz w:val="22"/>
          <w:szCs w:val="22"/>
        </w:rPr>
      </w:pPr>
      <w:r w:rsidRPr="00D42E2A">
        <w:rPr>
          <w:sz w:val="22"/>
          <w:szCs w:val="22"/>
        </w:rPr>
        <w:t>33.</w:t>
      </w:r>
      <w:r w:rsidRPr="00D42E2A">
        <w:rPr>
          <w:sz w:val="22"/>
          <w:szCs w:val="22"/>
        </w:rPr>
        <w:tab/>
        <w:t>Insertion of new section:</w:t>
      </w:r>
    </w:p>
    <w:p w14:paraId="51580759" w14:textId="77777777" w:rsidR="00DF4277" w:rsidRPr="00D42E2A" w:rsidRDefault="00DF4277" w:rsidP="002E5A6D">
      <w:pPr>
        <w:tabs>
          <w:tab w:val="left" w:pos="1872"/>
        </w:tabs>
        <w:autoSpaceDE w:val="0"/>
        <w:autoSpaceDN w:val="0"/>
        <w:adjustRightInd w:val="0"/>
        <w:ind w:left="1152"/>
        <w:jc w:val="both"/>
        <w:rPr>
          <w:sz w:val="22"/>
          <w:szCs w:val="22"/>
        </w:rPr>
      </w:pPr>
      <w:r w:rsidRPr="00D42E2A">
        <w:rPr>
          <w:sz w:val="22"/>
          <w:szCs w:val="22"/>
        </w:rPr>
        <w:t>3A.</w:t>
      </w:r>
      <w:r w:rsidRPr="00D42E2A">
        <w:rPr>
          <w:sz w:val="22"/>
          <w:szCs w:val="22"/>
        </w:rPr>
        <w:tab/>
        <w:t>Meaning of “stevedoring employee”</w:t>
      </w:r>
    </w:p>
    <w:p w14:paraId="391ED3C0" w14:textId="77777777" w:rsidR="00DF4277" w:rsidRPr="00D42E2A" w:rsidRDefault="00DF4277" w:rsidP="002E5A6D">
      <w:pPr>
        <w:tabs>
          <w:tab w:val="left" w:pos="710"/>
        </w:tabs>
        <w:autoSpaceDE w:val="0"/>
        <w:autoSpaceDN w:val="0"/>
        <w:adjustRightInd w:val="0"/>
        <w:jc w:val="both"/>
        <w:rPr>
          <w:sz w:val="22"/>
          <w:szCs w:val="22"/>
        </w:rPr>
      </w:pPr>
      <w:r w:rsidRPr="00D42E2A">
        <w:rPr>
          <w:sz w:val="22"/>
          <w:szCs w:val="22"/>
        </w:rPr>
        <w:t>34.</w:t>
      </w:r>
      <w:r w:rsidRPr="00D42E2A">
        <w:rPr>
          <w:sz w:val="22"/>
          <w:szCs w:val="22"/>
        </w:rPr>
        <w:tab/>
        <w:t>Employment in respect of which levy is payable</w:t>
      </w:r>
    </w:p>
    <w:p w14:paraId="6EAE2E3C" w14:textId="77777777" w:rsidR="00DF4277" w:rsidRPr="00D42E2A" w:rsidRDefault="00DF4277" w:rsidP="002E5A6D">
      <w:pPr>
        <w:tabs>
          <w:tab w:val="left" w:pos="710"/>
        </w:tabs>
        <w:autoSpaceDE w:val="0"/>
        <w:autoSpaceDN w:val="0"/>
        <w:adjustRightInd w:val="0"/>
        <w:jc w:val="both"/>
        <w:rPr>
          <w:sz w:val="22"/>
          <w:szCs w:val="22"/>
        </w:rPr>
      </w:pPr>
      <w:r w:rsidRPr="00D42E2A">
        <w:rPr>
          <w:sz w:val="22"/>
          <w:szCs w:val="22"/>
        </w:rPr>
        <w:t>35.</w:t>
      </w:r>
      <w:r w:rsidRPr="00D42E2A">
        <w:rPr>
          <w:sz w:val="22"/>
          <w:szCs w:val="22"/>
        </w:rPr>
        <w:tab/>
        <w:t>Returns by employers</w:t>
      </w:r>
    </w:p>
    <w:p w14:paraId="2B30AA8F" w14:textId="77777777" w:rsidR="00DF4277" w:rsidRPr="00D42E2A" w:rsidRDefault="00DF4277" w:rsidP="002E5A6D">
      <w:pPr>
        <w:tabs>
          <w:tab w:val="left" w:pos="710"/>
        </w:tabs>
        <w:autoSpaceDE w:val="0"/>
        <w:autoSpaceDN w:val="0"/>
        <w:adjustRightInd w:val="0"/>
        <w:jc w:val="both"/>
        <w:rPr>
          <w:sz w:val="22"/>
          <w:szCs w:val="22"/>
        </w:rPr>
      </w:pPr>
      <w:r w:rsidRPr="00D42E2A">
        <w:rPr>
          <w:sz w:val="22"/>
          <w:szCs w:val="22"/>
        </w:rPr>
        <w:t>36.</w:t>
      </w:r>
      <w:r w:rsidRPr="00D42E2A">
        <w:rPr>
          <w:sz w:val="22"/>
          <w:szCs w:val="22"/>
        </w:rPr>
        <w:tab/>
        <w:t>Insertion of new sections:</w:t>
      </w:r>
    </w:p>
    <w:p w14:paraId="050C060C" w14:textId="77777777" w:rsidR="00DF4277" w:rsidRPr="00D42E2A" w:rsidRDefault="00DF4277" w:rsidP="002E5A6D">
      <w:pPr>
        <w:tabs>
          <w:tab w:val="left" w:pos="1872"/>
        </w:tabs>
        <w:autoSpaceDE w:val="0"/>
        <w:autoSpaceDN w:val="0"/>
        <w:adjustRightInd w:val="0"/>
        <w:ind w:left="1152"/>
        <w:jc w:val="both"/>
        <w:rPr>
          <w:sz w:val="22"/>
          <w:szCs w:val="22"/>
        </w:rPr>
      </w:pPr>
      <w:r w:rsidRPr="00D42E2A">
        <w:rPr>
          <w:sz w:val="22"/>
          <w:szCs w:val="22"/>
        </w:rPr>
        <w:t>8A.</w:t>
      </w:r>
      <w:r w:rsidRPr="00D42E2A">
        <w:rPr>
          <w:sz w:val="22"/>
          <w:szCs w:val="22"/>
        </w:rPr>
        <w:tab/>
        <w:t>Information to be furnished by ship’s agent</w:t>
      </w:r>
    </w:p>
    <w:p w14:paraId="3950A286" w14:textId="77777777" w:rsidR="00DF4277" w:rsidRPr="00D42E2A" w:rsidRDefault="00DF4277" w:rsidP="002E5A6D">
      <w:pPr>
        <w:tabs>
          <w:tab w:val="left" w:pos="1872"/>
        </w:tabs>
        <w:autoSpaceDE w:val="0"/>
        <w:autoSpaceDN w:val="0"/>
        <w:adjustRightInd w:val="0"/>
        <w:ind w:left="1157"/>
        <w:jc w:val="both"/>
        <w:rPr>
          <w:sz w:val="22"/>
          <w:szCs w:val="22"/>
        </w:rPr>
      </w:pPr>
      <w:r w:rsidRPr="00D42E2A">
        <w:rPr>
          <w:sz w:val="22"/>
          <w:szCs w:val="22"/>
        </w:rPr>
        <w:t>8B.</w:t>
      </w:r>
      <w:r w:rsidRPr="00D42E2A">
        <w:rPr>
          <w:sz w:val="22"/>
          <w:szCs w:val="22"/>
        </w:rPr>
        <w:tab/>
        <w:t>Offences by ship’s agent</w:t>
      </w:r>
    </w:p>
    <w:p w14:paraId="6577AFF1" w14:textId="77777777" w:rsidR="00DF4277" w:rsidRPr="00D42E2A" w:rsidRDefault="00DF4277" w:rsidP="002E5A6D">
      <w:pPr>
        <w:tabs>
          <w:tab w:val="left" w:pos="710"/>
        </w:tabs>
        <w:autoSpaceDE w:val="0"/>
        <w:autoSpaceDN w:val="0"/>
        <w:adjustRightInd w:val="0"/>
        <w:jc w:val="both"/>
        <w:rPr>
          <w:sz w:val="22"/>
          <w:szCs w:val="22"/>
        </w:rPr>
      </w:pPr>
      <w:r w:rsidRPr="00D42E2A">
        <w:rPr>
          <w:sz w:val="22"/>
          <w:szCs w:val="22"/>
        </w:rPr>
        <w:t>37.</w:t>
      </w:r>
      <w:r w:rsidRPr="00D42E2A">
        <w:rPr>
          <w:sz w:val="22"/>
          <w:szCs w:val="22"/>
        </w:rPr>
        <w:tab/>
        <w:t>Offences relating to returns etc.</w:t>
      </w:r>
    </w:p>
    <w:p w14:paraId="3BA59268" w14:textId="77777777" w:rsidR="00DF4277" w:rsidRPr="00D42E2A" w:rsidRDefault="00DF4277" w:rsidP="002E5A6D">
      <w:pPr>
        <w:tabs>
          <w:tab w:val="left" w:pos="710"/>
        </w:tabs>
        <w:autoSpaceDE w:val="0"/>
        <w:autoSpaceDN w:val="0"/>
        <w:adjustRightInd w:val="0"/>
        <w:jc w:val="both"/>
        <w:rPr>
          <w:sz w:val="22"/>
          <w:szCs w:val="22"/>
        </w:rPr>
      </w:pPr>
      <w:r w:rsidRPr="00D42E2A">
        <w:rPr>
          <w:sz w:val="22"/>
          <w:szCs w:val="22"/>
        </w:rPr>
        <w:t>38.</w:t>
      </w:r>
      <w:r w:rsidRPr="00D42E2A">
        <w:rPr>
          <w:sz w:val="22"/>
          <w:szCs w:val="22"/>
        </w:rPr>
        <w:tab/>
        <w:t>Access to premises, books etc.</w:t>
      </w:r>
    </w:p>
    <w:p w14:paraId="59EE8229" w14:textId="77777777" w:rsidR="00DF4277" w:rsidRPr="00D42E2A" w:rsidRDefault="00DF4277" w:rsidP="002E5A6D">
      <w:pPr>
        <w:tabs>
          <w:tab w:val="left" w:pos="710"/>
        </w:tabs>
        <w:autoSpaceDE w:val="0"/>
        <w:autoSpaceDN w:val="0"/>
        <w:adjustRightInd w:val="0"/>
        <w:jc w:val="both"/>
        <w:rPr>
          <w:sz w:val="22"/>
          <w:szCs w:val="22"/>
        </w:rPr>
      </w:pPr>
      <w:r w:rsidRPr="00D42E2A">
        <w:rPr>
          <w:sz w:val="22"/>
          <w:szCs w:val="22"/>
        </w:rPr>
        <w:t>39.</w:t>
      </w:r>
      <w:r w:rsidRPr="00D42E2A">
        <w:rPr>
          <w:sz w:val="22"/>
          <w:szCs w:val="22"/>
        </w:rPr>
        <w:tab/>
        <w:t>Regulations</w:t>
      </w:r>
    </w:p>
    <w:p w14:paraId="2E044BB1" w14:textId="77777777" w:rsidR="00DF4277" w:rsidRPr="00D42E2A" w:rsidRDefault="00DF4277" w:rsidP="002E5A6D">
      <w:pPr>
        <w:tabs>
          <w:tab w:val="left" w:pos="710"/>
        </w:tabs>
        <w:autoSpaceDE w:val="0"/>
        <w:autoSpaceDN w:val="0"/>
        <w:adjustRightInd w:val="0"/>
        <w:jc w:val="both"/>
        <w:rPr>
          <w:sz w:val="22"/>
          <w:szCs w:val="22"/>
        </w:rPr>
      </w:pPr>
      <w:r w:rsidRPr="00D42E2A">
        <w:rPr>
          <w:sz w:val="22"/>
          <w:szCs w:val="22"/>
        </w:rPr>
        <w:t>40.</w:t>
      </w:r>
      <w:r w:rsidRPr="00D42E2A">
        <w:rPr>
          <w:sz w:val="22"/>
          <w:szCs w:val="22"/>
        </w:rPr>
        <w:tab/>
        <w:t>Addition of new section:</w:t>
      </w:r>
    </w:p>
    <w:p w14:paraId="75D8953F" w14:textId="77777777" w:rsidR="00DF4277" w:rsidRPr="00D42E2A" w:rsidRDefault="00DF4277" w:rsidP="002E5A6D">
      <w:pPr>
        <w:tabs>
          <w:tab w:val="left" w:pos="1867"/>
        </w:tabs>
        <w:autoSpaceDE w:val="0"/>
        <w:autoSpaceDN w:val="0"/>
        <w:adjustRightInd w:val="0"/>
        <w:ind w:left="1162"/>
        <w:jc w:val="both"/>
        <w:rPr>
          <w:sz w:val="22"/>
          <w:szCs w:val="22"/>
        </w:rPr>
      </w:pPr>
      <w:r w:rsidRPr="00D42E2A">
        <w:rPr>
          <w:sz w:val="22"/>
          <w:szCs w:val="22"/>
        </w:rPr>
        <w:t>12.</w:t>
      </w:r>
      <w:r w:rsidRPr="00D42E2A">
        <w:rPr>
          <w:sz w:val="22"/>
          <w:szCs w:val="22"/>
        </w:rPr>
        <w:tab/>
        <w:t>Expiry of Act</w:t>
      </w:r>
    </w:p>
    <w:p w14:paraId="10E28AD3" w14:textId="77777777" w:rsidR="00E46123" w:rsidRDefault="00E46123" w:rsidP="002E5A6D">
      <w:pPr>
        <w:autoSpaceDE w:val="0"/>
        <w:autoSpaceDN w:val="0"/>
        <w:adjustRightInd w:val="0"/>
        <w:spacing w:before="120"/>
        <w:jc w:val="center"/>
        <w:rPr>
          <w:sz w:val="22"/>
          <w:szCs w:val="22"/>
        </w:rPr>
        <w:sectPr w:rsidR="00E46123" w:rsidSect="00E46123">
          <w:pgSz w:w="12240" w:h="15840"/>
          <w:pgMar w:top="1440" w:right="1440" w:bottom="1440" w:left="1440" w:header="720" w:footer="720" w:gutter="0"/>
          <w:cols w:space="720"/>
          <w:titlePg/>
          <w:docGrid w:linePitch="360"/>
        </w:sectPr>
      </w:pPr>
    </w:p>
    <w:p w14:paraId="5DF47AB8" w14:textId="77777777" w:rsidR="00DF4277" w:rsidRPr="00D42E2A" w:rsidRDefault="00E46123" w:rsidP="002E5A6D">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25A22DF" wp14:editId="7EB89072">
            <wp:extent cx="1391285" cy="1089025"/>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285" cy="1089025"/>
                    </a:xfrm>
                    <a:prstGeom prst="rect">
                      <a:avLst/>
                    </a:prstGeom>
                    <a:noFill/>
                    <a:ln>
                      <a:noFill/>
                    </a:ln>
                  </pic:spPr>
                </pic:pic>
              </a:graphicData>
            </a:graphic>
          </wp:inline>
        </w:drawing>
      </w:r>
    </w:p>
    <w:p w14:paraId="0714DC49" w14:textId="77777777" w:rsidR="00DF4277" w:rsidRPr="002E5A6D" w:rsidRDefault="00DF4277" w:rsidP="002E5A6D">
      <w:pPr>
        <w:autoSpaceDE w:val="0"/>
        <w:autoSpaceDN w:val="0"/>
        <w:adjustRightInd w:val="0"/>
        <w:spacing w:before="720"/>
        <w:jc w:val="center"/>
        <w:rPr>
          <w:sz w:val="36"/>
          <w:szCs w:val="22"/>
        </w:rPr>
      </w:pPr>
      <w:r w:rsidRPr="002E5A6D">
        <w:rPr>
          <w:b/>
          <w:bCs/>
          <w:sz w:val="36"/>
          <w:szCs w:val="22"/>
        </w:rPr>
        <w:t>Industrial Relations Legislation</w:t>
      </w:r>
      <w:r w:rsidR="002E5A6D">
        <w:rPr>
          <w:b/>
          <w:bCs/>
          <w:sz w:val="36"/>
          <w:szCs w:val="22"/>
        </w:rPr>
        <w:br/>
      </w:r>
      <w:r w:rsidRPr="002E5A6D">
        <w:rPr>
          <w:b/>
          <w:bCs/>
          <w:sz w:val="36"/>
          <w:szCs w:val="22"/>
        </w:rPr>
        <w:t>Am</w:t>
      </w:r>
      <w:bookmarkStart w:id="0" w:name="_GoBack"/>
      <w:bookmarkEnd w:id="0"/>
      <w:r w:rsidRPr="002E5A6D">
        <w:rPr>
          <w:b/>
          <w:bCs/>
          <w:sz w:val="36"/>
          <w:szCs w:val="22"/>
        </w:rPr>
        <w:t>endment Act 1994</w:t>
      </w:r>
    </w:p>
    <w:p w14:paraId="46537E2A" w14:textId="0C4480EB" w:rsidR="002E5A6D" w:rsidRDefault="00DF4277" w:rsidP="002E5A6D">
      <w:pPr>
        <w:autoSpaceDE w:val="0"/>
        <w:autoSpaceDN w:val="0"/>
        <w:adjustRightInd w:val="0"/>
        <w:spacing w:before="720"/>
        <w:jc w:val="center"/>
        <w:rPr>
          <w:b/>
          <w:bCs/>
          <w:sz w:val="22"/>
          <w:szCs w:val="22"/>
        </w:rPr>
      </w:pPr>
      <w:r w:rsidRPr="0096342E">
        <w:rPr>
          <w:b/>
          <w:bCs/>
          <w:szCs w:val="22"/>
        </w:rPr>
        <w:t>No. 77 of 1994</w:t>
      </w:r>
    </w:p>
    <w:p w14:paraId="0C1BDA17" w14:textId="77777777" w:rsidR="00DF4277" w:rsidRPr="00D42E2A" w:rsidRDefault="00DF4277" w:rsidP="002E5A6D">
      <w:pPr>
        <w:pBdr>
          <w:bottom w:val="double" w:sz="4" w:space="1" w:color="auto"/>
        </w:pBdr>
        <w:autoSpaceDE w:val="0"/>
        <w:autoSpaceDN w:val="0"/>
        <w:adjustRightInd w:val="0"/>
        <w:spacing w:before="720"/>
        <w:jc w:val="center"/>
        <w:rPr>
          <w:sz w:val="22"/>
          <w:szCs w:val="22"/>
        </w:rPr>
      </w:pPr>
    </w:p>
    <w:p w14:paraId="238A6D1D" w14:textId="77777777" w:rsidR="00DF4277" w:rsidRPr="002E5A6D" w:rsidRDefault="00DF4277" w:rsidP="002E5A6D">
      <w:pPr>
        <w:autoSpaceDE w:val="0"/>
        <w:autoSpaceDN w:val="0"/>
        <w:adjustRightInd w:val="0"/>
        <w:spacing w:before="720"/>
        <w:jc w:val="center"/>
        <w:rPr>
          <w:sz w:val="26"/>
          <w:szCs w:val="22"/>
        </w:rPr>
      </w:pPr>
      <w:r w:rsidRPr="002E5A6D">
        <w:rPr>
          <w:b/>
          <w:bCs/>
          <w:sz w:val="26"/>
          <w:szCs w:val="22"/>
        </w:rPr>
        <w:t>An Act to amend the law about industrial relations, and for other purposes</w:t>
      </w:r>
    </w:p>
    <w:p w14:paraId="1088B353" w14:textId="77777777" w:rsidR="00DF4277" w:rsidRPr="00D42E2A" w:rsidRDefault="00DF4277" w:rsidP="002E5A6D">
      <w:pPr>
        <w:autoSpaceDE w:val="0"/>
        <w:autoSpaceDN w:val="0"/>
        <w:adjustRightInd w:val="0"/>
        <w:spacing w:before="120"/>
        <w:ind w:left="4584"/>
        <w:jc w:val="right"/>
        <w:rPr>
          <w:sz w:val="22"/>
          <w:szCs w:val="22"/>
        </w:rPr>
      </w:pPr>
      <w:r w:rsidRPr="00D42E2A">
        <w:rPr>
          <w:sz w:val="22"/>
          <w:szCs w:val="22"/>
        </w:rPr>
        <w:t>[</w:t>
      </w:r>
      <w:r w:rsidRPr="00D42E2A">
        <w:rPr>
          <w:i/>
          <w:iCs/>
          <w:sz w:val="22"/>
          <w:szCs w:val="22"/>
        </w:rPr>
        <w:t>Assented to 21 June 1994</w:t>
      </w:r>
      <w:r w:rsidRPr="00D42E2A">
        <w:rPr>
          <w:sz w:val="22"/>
          <w:szCs w:val="22"/>
        </w:rPr>
        <w:t>]</w:t>
      </w:r>
    </w:p>
    <w:p w14:paraId="67543D0F" w14:textId="77777777" w:rsidR="00DF4277" w:rsidRDefault="00DF4277" w:rsidP="00DF4277">
      <w:pPr>
        <w:autoSpaceDE w:val="0"/>
        <w:autoSpaceDN w:val="0"/>
        <w:adjustRightInd w:val="0"/>
        <w:spacing w:before="120"/>
        <w:ind w:left="379"/>
        <w:jc w:val="both"/>
        <w:rPr>
          <w:sz w:val="22"/>
          <w:szCs w:val="22"/>
        </w:rPr>
      </w:pPr>
      <w:r w:rsidRPr="00D42E2A">
        <w:rPr>
          <w:sz w:val="22"/>
          <w:szCs w:val="22"/>
        </w:rPr>
        <w:t>The Parliament of Australia enacts:</w:t>
      </w:r>
    </w:p>
    <w:p w14:paraId="5E730BB4" w14:textId="77777777" w:rsidR="0044486C" w:rsidRPr="00D42E2A" w:rsidRDefault="0044486C" w:rsidP="00DF4277">
      <w:pPr>
        <w:autoSpaceDE w:val="0"/>
        <w:autoSpaceDN w:val="0"/>
        <w:adjustRightInd w:val="0"/>
        <w:spacing w:before="120"/>
        <w:ind w:left="379"/>
        <w:jc w:val="both"/>
        <w:rPr>
          <w:sz w:val="22"/>
          <w:szCs w:val="22"/>
        </w:rPr>
      </w:pPr>
    </w:p>
    <w:p w14:paraId="25B75459" w14:textId="77777777" w:rsidR="00DF4277" w:rsidRPr="00D42E2A" w:rsidRDefault="00DF4277" w:rsidP="002E5A6D">
      <w:pPr>
        <w:autoSpaceDE w:val="0"/>
        <w:autoSpaceDN w:val="0"/>
        <w:adjustRightInd w:val="0"/>
        <w:spacing w:before="120"/>
        <w:jc w:val="center"/>
        <w:rPr>
          <w:sz w:val="22"/>
          <w:szCs w:val="22"/>
        </w:rPr>
      </w:pPr>
      <w:r w:rsidRPr="00D42E2A">
        <w:rPr>
          <w:b/>
          <w:bCs/>
          <w:sz w:val="22"/>
          <w:szCs w:val="22"/>
        </w:rPr>
        <w:t>PART 1—PRELIMINARY</w:t>
      </w:r>
    </w:p>
    <w:p w14:paraId="052BA364"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Short title</w:t>
      </w:r>
    </w:p>
    <w:p w14:paraId="7627EA9F" w14:textId="77777777" w:rsidR="00DF4277" w:rsidRPr="00D42E2A" w:rsidRDefault="00DF4277" w:rsidP="00DF4277">
      <w:pPr>
        <w:autoSpaceDE w:val="0"/>
        <w:autoSpaceDN w:val="0"/>
        <w:adjustRightInd w:val="0"/>
        <w:spacing w:before="120"/>
        <w:ind w:firstLine="350"/>
        <w:jc w:val="both"/>
        <w:rPr>
          <w:sz w:val="22"/>
          <w:szCs w:val="22"/>
        </w:rPr>
      </w:pPr>
      <w:r w:rsidRPr="00D42E2A">
        <w:rPr>
          <w:b/>
          <w:sz w:val="22"/>
          <w:szCs w:val="22"/>
        </w:rPr>
        <w:t>1.</w:t>
      </w:r>
      <w:r w:rsidRPr="00D42E2A">
        <w:rPr>
          <w:sz w:val="22"/>
          <w:szCs w:val="22"/>
        </w:rPr>
        <w:tab/>
        <w:t xml:space="preserve">This Act may be cited as the </w:t>
      </w:r>
      <w:r w:rsidRPr="00D42E2A">
        <w:rPr>
          <w:i/>
          <w:iCs/>
          <w:sz w:val="22"/>
          <w:szCs w:val="22"/>
        </w:rPr>
        <w:t>Industrial Relations Legislation Amendment Act 1994.</w:t>
      </w:r>
    </w:p>
    <w:p w14:paraId="7460D7E9"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Commencement</w:t>
      </w:r>
    </w:p>
    <w:p w14:paraId="4247F31D" w14:textId="304CD2D1" w:rsidR="00DF4277" w:rsidRPr="00D42E2A" w:rsidRDefault="00DF4277" w:rsidP="00DF4277">
      <w:pPr>
        <w:autoSpaceDE w:val="0"/>
        <w:autoSpaceDN w:val="0"/>
        <w:adjustRightInd w:val="0"/>
        <w:spacing w:before="120"/>
        <w:ind w:firstLine="307"/>
        <w:jc w:val="both"/>
        <w:rPr>
          <w:sz w:val="22"/>
          <w:szCs w:val="22"/>
        </w:rPr>
      </w:pPr>
      <w:r w:rsidRPr="00D42E2A">
        <w:rPr>
          <w:b/>
          <w:bCs/>
          <w:sz w:val="22"/>
          <w:szCs w:val="22"/>
        </w:rPr>
        <w:t>2</w:t>
      </w:r>
      <w:r w:rsidRPr="0096342E">
        <w:rPr>
          <w:b/>
          <w:sz w:val="22"/>
          <w:szCs w:val="22"/>
        </w:rPr>
        <w:t>.(</w:t>
      </w:r>
      <w:r w:rsidRPr="00D42E2A">
        <w:rPr>
          <w:b/>
          <w:bCs/>
          <w:sz w:val="22"/>
          <w:szCs w:val="22"/>
        </w:rPr>
        <w:t>1</w:t>
      </w:r>
      <w:r w:rsidRPr="0096342E">
        <w:rPr>
          <w:b/>
          <w:sz w:val="22"/>
          <w:szCs w:val="22"/>
        </w:rPr>
        <w:t>)</w:t>
      </w:r>
      <w:r w:rsidR="0096342E">
        <w:rPr>
          <w:sz w:val="22"/>
          <w:szCs w:val="22"/>
        </w:rPr>
        <w:t xml:space="preserve"> </w:t>
      </w:r>
      <w:r w:rsidRPr="00D42E2A">
        <w:rPr>
          <w:sz w:val="22"/>
          <w:szCs w:val="22"/>
        </w:rPr>
        <w:t>This Part commences on the day on which this Act receives the Royal Assent.</w:t>
      </w:r>
    </w:p>
    <w:p w14:paraId="5D4687E9" w14:textId="58AD55C6" w:rsidR="00DF4277" w:rsidRPr="00D42E2A" w:rsidRDefault="00DF4277" w:rsidP="002E5A6D">
      <w:pPr>
        <w:tabs>
          <w:tab w:val="left" w:pos="720"/>
        </w:tabs>
        <w:autoSpaceDE w:val="0"/>
        <w:autoSpaceDN w:val="0"/>
        <w:adjustRightInd w:val="0"/>
        <w:spacing w:before="120"/>
        <w:ind w:firstLine="331"/>
        <w:jc w:val="both"/>
        <w:rPr>
          <w:sz w:val="22"/>
          <w:szCs w:val="22"/>
        </w:rPr>
      </w:pPr>
      <w:r w:rsidRPr="00D42E2A">
        <w:rPr>
          <w:sz w:val="22"/>
          <w:szCs w:val="22"/>
        </w:rPr>
        <w:br w:type="page"/>
      </w:r>
      <w:r w:rsidRPr="00D42E2A">
        <w:rPr>
          <w:b/>
          <w:sz w:val="22"/>
          <w:szCs w:val="22"/>
        </w:rPr>
        <w:lastRenderedPageBreak/>
        <w:t>(2)</w:t>
      </w:r>
      <w:r w:rsidRPr="00D42E2A">
        <w:rPr>
          <w:sz w:val="22"/>
          <w:szCs w:val="22"/>
        </w:rPr>
        <w:tab/>
        <w:t>Part 3 commences on the 28th day after the day on which this Act receives the Royal Assent.</w:t>
      </w:r>
    </w:p>
    <w:p w14:paraId="75D8D074" w14:textId="77777777" w:rsidR="00DF4277" w:rsidRPr="00D42E2A" w:rsidRDefault="00DF4277" w:rsidP="00DF4277">
      <w:pPr>
        <w:tabs>
          <w:tab w:val="left" w:pos="720"/>
        </w:tabs>
        <w:autoSpaceDE w:val="0"/>
        <w:autoSpaceDN w:val="0"/>
        <w:adjustRightInd w:val="0"/>
        <w:spacing w:before="120"/>
        <w:ind w:firstLine="331"/>
        <w:jc w:val="both"/>
        <w:rPr>
          <w:sz w:val="22"/>
          <w:szCs w:val="22"/>
        </w:rPr>
      </w:pPr>
      <w:r w:rsidRPr="00D42E2A">
        <w:rPr>
          <w:b/>
          <w:sz w:val="22"/>
          <w:szCs w:val="22"/>
        </w:rPr>
        <w:t>(3)</w:t>
      </w:r>
      <w:r w:rsidRPr="00D42E2A">
        <w:rPr>
          <w:sz w:val="22"/>
          <w:szCs w:val="22"/>
        </w:rPr>
        <w:tab/>
        <w:t>Subject to subsection (4), the remaining provisions of this Act commence on a day or days to be fixed by Proclamation.</w:t>
      </w:r>
    </w:p>
    <w:p w14:paraId="19C1F80A" w14:textId="77777777" w:rsidR="00DF4277" w:rsidRDefault="00DF4277" w:rsidP="00DF4277">
      <w:pPr>
        <w:tabs>
          <w:tab w:val="left" w:pos="720"/>
        </w:tabs>
        <w:autoSpaceDE w:val="0"/>
        <w:autoSpaceDN w:val="0"/>
        <w:adjustRightInd w:val="0"/>
        <w:spacing w:before="120"/>
        <w:ind w:firstLine="331"/>
        <w:jc w:val="both"/>
        <w:rPr>
          <w:sz w:val="22"/>
          <w:szCs w:val="22"/>
        </w:rPr>
      </w:pPr>
      <w:r w:rsidRPr="00D42E2A">
        <w:rPr>
          <w:b/>
          <w:sz w:val="22"/>
          <w:szCs w:val="22"/>
        </w:rPr>
        <w:t>(4)</w:t>
      </w:r>
      <w:r w:rsidRPr="00D42E2A">
        <w:rPr>
          <w:sz w:val="22"/>
          <w:szCs w:val="22"/>
        </w:rPr>
        <w:tab/>
        <w:t>If a provision referred to in subsection (3) does not commence under that subsection within 6 months beginning on the day on which this Act receives the Royal Assent, it commences on the first day after the end of that period.</w:t>
      </w:r>
    </w:p>
    <w:p w14:paraId="1BC48D72" w14:textId="77777777" w:rsidR="0044486C" w:rsidRPr="00D42E2A" w:rsidRDefault="0044486C" w:rsidP="00DF4277">
      <w:pPr>
        <w:tabs>
          <w:tab w:val="left" w:pos="720"/>
        </w:tabs>
        <w:autoSpaceDE w:val="0"/>
        <w:autoSpaceDN w:val="0"/>
        <w:adjustRightInd w:val="0"/>
        <w:spacing w:before="120"/>
        <w:ind w:firstLine="331"/>
        <w:jc w:val="both"/>
        <w:rPr>
          <w:sz w:val="22"/>
          <w:szCs w:val="22"/>
        </w:rPr>
      </w:pPr>
    </w:p>
    <w:p w14:paraId="415561E3" w14:textId="61DA8D6A" w:rsidR="00DF4277" w:rsidRPr="00D42E2A" w:rsidRDefault="00DF4277" w:rsidP="002E5A6D">
      <w:pPr>
        <w:autoSpaceDE w:val="0"/>
        <w:autoSpaceDN w:val="0"/>
        <w:adjustRightInd w:val="0"/>
        <w:spacing w:before="120"/>
        <w:jc w:val="center"/>
        <w:rPr>
          <w:sz w:val="22"/>
          <w:szCs w:val="22"/>
        </w:rPr>
      </w:pPr>
      <w:r w:rsidRPr="00D42E2A">
        <w:rPr>
          <w:b/>
          <w:bCs/>
          <w:sz w:val="22"/>
          <w:szCs w:val="22"/>
        </w:rPr>
        <w:t>PART 2—AMENDMENT OF THE INDUSTRIAL RELATIONS</w:t>
      </w:r>
      <w:r w:rsidR="0096342E">
        <w:rPr>
          <w:b/>
          <w:bCs/>
          <w:sz w:val="22"/>
          <w:szCs w:val="22"/>
        </w:rPr>
        <w:t xml:space="preserve"> </w:t>
      </w:r>
      <w:r w:rsidRPr="00D42E2A">
        <w:rPr>
          <w:b/>
          <w:bCs/>
          <w:sz w:val="22"/>
          <w:szCs w:val="22"/>
        </w:rPr>
        <w:t>ACT 1988</w:t>
      </w:r>
    </w:p>
    <w:p w14:paraId="03991B88"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Principal Act</w:t>
      </w:r>
    </w:p>
    <w:p w14:paraId="23C1F09F" w14:textId="77777777" w:rsidR="00DF4277" w:rsidRPr="00D42E2A" w:rsidRDefault="00DF4277" w:rsidP="00DF4277">
      <w:pPr>
        <w:tabs>
          <w:tab w:val="left" w:pos="610"/>
        </w:tabs>
        <w:autoSpaceDE w:val="0"/>
        <w:autoSpaceDN w:val="0"/>
        <w:adjustRightInd w:val="0"/>
        <w:spacing w:before="120"/>
        <w:ind w:firstLine="312"/>
        <w:jc w:val="both"/>
        <w:rPr>
          <w:sz w:val="22"/>
          <w:szCs w:val="22"/>
        </w:rPr>
      </w:pPr>
      <w:r w:rsidRPr="00D42E2A">
        <w:rPr>
          <w:b/>
          <w:bCs/>
          <w:sz w:val="22"/>
          <w:szCs w:val="22"/>
        </w:rPr>
        <w:t>3.</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Industrial Relations Act 1988</w:t>
      </w:r>
      <w:r w:rsidRPr="00D42E2A">
        <w:rPr>
          <w:sz w:val="22"/>
          <w:szCs w:val="22"/>
          <w:vertAlign w:val="superscript"/>
        </w:rPr>
        <w:t>1</w:t>
      </w:r>
      <w:r w:rsidRPr="00D42E2A">
        <w:rPr>
          <w:sz w:val="22"/>
          <w:szCs w:val="22"/>
        </w:rPr>
        <w:t>.</w:t>
      </w:r>
    </w:p>
    <w:p w14:paraId="6238D0C9"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Repeal of Division 9 of Part VI</w:t>
      </w:r>
    </w:p>
    <w:p w14:paraId="38AEA4BC" w14:textId="77777777" w:rsidR="00DF4277" w:rsidRDefault="00DF4277" w:rsidP="00DF4277">
      <w:pPr>
        <w:tabs>
          <w:tab w:val="left" w:pos="614"/>
        </w:tabs>
        <w:autoSpaceDE w:val="0"/>
        <w:autoSpaceDN w:val="0"/>
        <w:adjustRightInd w:val="0"/>
        <w:spacing w:before="120"/>
        <w:ind w:left="317"/>
        <w:jc w:val="both"/>
        <w:rPr>
          <w:sz w:val="22"/>
          <w:szCs w:val="22"/>
        </w:rPr>
      </w:pPr>
      <w:r w:rsidRPr="00D42E2A">
        <w:rPr>
          <w:b/>
          <w:bCs/>
          <w:sz w:val="22"/>
          <w:szCs w:val="22"/>
        </w:rPr>
        <w:t>4.</w:t>
      </w:r>
      <w:r w:rsidRPr="00D42E2A">
        <w:rPr>
          <w:b/>
          <w:bCs/>
          <w:sz w:val="22"/>
          <w:szCs w:val="22"/>
        </w:rPr>
        <w:tab/>
      </w:r>
      <w:r w:rsidRPr="00D42E2A">
        <w:rPr>
          <w:sz w:val="22"/>
          <w:szCs w:val="22"/>
        </w:rPr>
        <w:t>Division 9 of Part VI of the Principal Act is repealed.</w:t>
      </w:r>
    </w:p>
    <w:p w14:paraId="3F30584E" w14:textId="77777777" w:rsidR="0044486C" w:rsidRPr="00D42E2A" w:rsidRDefault="0044486C" w:rsidP="00DF4277">
      <w:pPr>
        <w:tabs>
          <w:tab w:val="left" w:pos="614"/>
        </w:tabs>
        <w:autoSpaceDE w:val="0"/>
        <w:autoSpaceDN w:val="0"/>
        <w:adjustRightInd w:val="0"/>
        <w:spacing w:before="120"/>
        <w:ind w:left="317"/>
        <w:jc w:val="both"/>
        <w:rPr>
          <w:sz w:val="22"/>
          <w:szCs w:val="22"/>
        </w:rPr>
      </w:pPr>
    </w:p>
    <w:p w14:paraId="1EF2817D" w14:textId="76DC7ECD" w:rsidR="00DF4277" w:rsidRPr="00D42E2A" w:rsidRDefault="00DF4277" w:rsidP="002E5A6D">
      <w:pPr>
        <w:autoSpaceDE w:val="0"/>
        <w:autoSpaceDN w:val="0"/>
        <w:adjustRightInd w:val="0"/>
        <w:spacing w:before="120"/>
        <w:jc w:val="center"/>
        <w:rPr>
          <w:sz w:val="22"/>
          <w:szCs w:val="22"/>
        </w:rPr>
      </w:pPr>
      <w:r w:rsidRPr="00D42E2A">
        <w:rPr>
          <w:b/>
          <w:bCs/>
          <w:sz w:val="22"/>
          <w:szCs w:val="22"/>
        </w:rPr>
        <w:t>PART 3—REPEAL OF THE STEVEDORING INDUSTRY ACTS</w:t>
      </w:r>
      <w:r w:rsidR="0096342E">
        <w:rPr>
          <w:b/>
          <w:bCs/>
          <w:sz w:val="22"/>
          <w:szCs w:val="22"/>
        </w:rPr>
        <w:t xml:space="preserve"> </w:t>
      </w:r>
      <w:r w:rsidRPr="00D42E2A">
        <w:rPr>
          <w:b/>
          <w:bCs/>
          <w:sz w:val="22"/>
          <w:szCs w:val="22"/>
        </w:rPr>
        <w:t>(TERMINATION) ACT 1977</w:t>
      </w:r>
    </w:p>
    <w:p w14:paraId="585E4CEF"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Principal Act</w:t>
      </w:r>
    </w:p>
    <w:p w14:paraId="34BA5354" w14:textId="77777777" w:rsidR="00DF4277" w:rsidRPr="00D42E2A" w:rsidRDefault="00DF4277" w:rsidP="00DF4277">
      <w:pPr>
        <w:tabs>
          <w:tab w:val="left" w:pos="610"/>
        </w:tabs>
        <w:autoSpaceDE w:val="0"/>
        <w:autoSpaceDN w:val="0"/>
        <w:adjustRightInd w:val="0"/>
        <w:spacing w:before="120"/>
        <w:ind w:firstLine="312"/>
        <w:jc w:val="both"/>
        <w:rPr>
          <w:sz w:val="22"/>
          <w:szCs w:val="22"/>
        </w:rPr>
      </w:pPr>
      <w:r w:rsidRPr="00D42E2A">
        <w:rPr>
          <w:b/>
          <w:bCs/>
          <w:sz w:val="22"/>
          <w:szCs w:val="22"/>
        </w:rPr>
        <w:t>5.</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Stevedoring Industry Acts (Termination) Act 1977</w:t>
      </w:r>
      <w:r w:rsidRPr="00D42E2A">
        <w:rPr>
          <w:sz w:val="22"/>
          <w:szCs w:val="22"/>
          <w:vertAlign w:val="superscript"/>
        </w:rPr>
        <w:t>2</w:t>
      </w:r>
      <w:r w:rsidRPr="00D42E2A">
        <w:rPr>
          <w:sz w:val="22"/>
          <w:szCs w:val="22"/>
        </w:rPr>
        <w:t>.</w:t>
      </w:r>
    </w:p>
    <w:p w14:paraId="6B1B8392"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Repeal</w:t>
      </w:r>
    </w:p>
    <w:p w14:paraId="199371E0" w14:textId="77777777" w:rsidR="00DF4277" w:rsidRDefault="00DF4277" w:rsidP="00DF4277">
      <w:pPr>
        <w:tabs>
          <w:tab w:val="left" w:pos="614"/>
        </w:tabs>
        <w:autoSpaceDE w:val="0"/>
        <w:autoSpaceDN w:val="0"/>
        <w:adjustRightInd w:val="0"/>
        <w:spacing w:before="120"/>
        <w:ind w:left="317"/>
        <w:jc w:val="both"/>
        <w:rPr>
          <w:sz w:val="22"/>
          <w:szCs w:val="22"/>
        </w:rPr>
      </w:pPr>
      <w:r w:rsidRPr="00D42E2A">
        <w:rPr>
          <w:b/>
          <w:bCs/>
          <w:sz w:val="22"/>
          <w:szCs w:val="22"/>
        </w:rPr>
        <w:t>6.</w:t>
      </w:r>
      <w:r w:rsidRPr="00D42E2A">
        <w:rPr>
          <w:b/>
          <w:bCs/>
          <w:sz w:val="22"/>
          <w:szCs w:val="22"/>
        </w:rPr>
        <w:tab/>
      </w:r>
      <w:r w:rsidRPr="00D42E2A">
        <w:rPr>
          <w:sz w:val="22"/>
          <w:szCs w:val="22"/>
        </w:rPr>
        <w:t>The Principal Act is repealed.</w:t>
      </w:r>
    </w:p>
    <w:p w14:paraId="527A76E7" w14:textId="77777777" w:rsidR="0044486C" w:rsidRPr="00D42E2A" w:rsidRDefault="0044486C" w:rsidP="00DF4277">
      <w:pPr>
        <w:tabs>
          <w:tab w:val="left" w:pos="614"/>
        </w:tabs>
        <w:autoSpaceDE w:val="0"/>
        <w:autoSpaceDN w:val="0"/>
        <w:adjustRightInd w:val="0"/>
        <w:spacing w:before="120"/>
        <w:ind w:left="317"/>
        <w:jc w:val="both"/>
        <w:rPr>
          <w:sz w:val="22"/>
          <w:szCs w:val="22"/>
        </w:rPr>
      </w:pPr>
    </w:p>
    <w:p w14:paraId="48845F56" w14:textId="1352BD7C" w:rsidR="00DF4277" w:rsidRPr="00D42E2A" w:rsidRDefault="00DF4277" w:rsidP="002E5A6D">
      <w:pPr>
        <w:autoSpaceDE w:val="0"/>
        <w:autoSpaceDN w:val="0"/>
        <w:adjustRightInd w:val="0"/>
        <w:spacing w:before="120"/>
        <w:jc w:val="center"/>
        <w:rPr>
          <w:sz w:val="22"/>
          <w:szCs w:val="22"/>
        </w:rPr>
      </w:pPr>
      <w:r w:rsidRPr="00D42E2A">
        <w:rPr>
          <w:b/>
          <w:bCs/>
          <w:sz w:val="22"/>
          <w:szCs w:val="22"/>
        </w:rPr>
        <w:t>PART 4—AMENDMENTS OF THE STEVEDORING INDUSTRY</w:t>
      </w:r>
      <w:r w:rsidR="0096342E">
        <w:rPr>
          <w:b/>
          <w:bCs/>
          <w:sz w:val="22"/>
          <w:szCs w:val="22"/>
        </w:rPr>
        <w:t xml:space="preserve"> </w:t>
      </w:r>
      <w:r w:rsidRPr="00D42E2A">
        <w:rPr>
          <w:b/>
          <w:bCs/>
          <w:sz w:val="22"/>
          <w:szCs w:val="22"/>
        </w:rPr>
        <w:t>FINANCE COMMITTEE ACT 1977</w:t>
      </w:r>
    </w:p>
    <w:p w14:paraId="194A5297"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Principal Act</w:t>
      </w:r>
    </w:p>
    <w:p w14:paraId="534F375B" w14:textId="77777777" w:rsidR="00DF4277" w:rsidRPr="00D42E2A" w:rsidRDefault="00DF4277" w:rsidP="00DF4277">
      <w:pPr>
        <w:tabs>
          <w:tab w:val="left" w:pos="610"/>
        </w:tabs>
        <w:autoSpaceDE w:val="0"/>
        <w:autoSpaceDN w:val="0"/>
        <w:adjustRightInd w:val="0"/>
        <w:spacing w:before="120"/>
        <w:ind w:firstLine="312"/>
        <w:jc w:val="both"/>
        <w:rPr>
          <w:sz w:val="22"/>
          <w:szCs w:val="22"/>
        </w:rPr>
      </w:pPr>
      <w:r w:rsidRPr="00D42E2A">
        <w:rPr>
          <w:b/>
          <w:bCs/>
          <w:sz w:val="22"/>
          <w:szCs w:val="22"/>
        </w:rPr>
        <w:t>7.</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Stevedoring Industry Finance Committee Act 1977</w:t>
      </w:r>
      <w:r w:rsidRPr="00D42E2A">
        <w:rPr>
          <w:sz w:val="22"/>
          <w:szCs w:val="22"/>
          <w:vertAlign w:val="superscript"/>
        </w:rPr>
        <w:t>3</w:t>
      </w:r>
      <w:r w:rsidRPr="00D42E2A">
        <w:rPr>
          <w:sz w:val="22"/>
          <w:szCs w:val="22"/>
        </w:rPr>
        <w:t>.</w:t>
      </w:r>
    </w:p>
    <w:p w14:paraId="210B895C"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Interpretation</w:t>
      </w:r>
    </w:p>
    <w:p w14:paraId="52A14618" w14:textId="77777777" w:rsidR="00DF4277" w:rsidRPr="00D42E2A" w:rsidRDefault="00DF4277" w:rsidP="00DF4277">
      <w:pPr>
        <w:tabs>
          <w:tab w:val="left" w:pos="614"/>
        </w:tabs>
        <w:autoSpaceDE w:val="0"/>
        <w:autoSpaceDN w:val="0"/>
        <w:adjustRightInd w:val="0"/>
        <w:spacing w:before="120"/>
        <w:ind w:left="317"/>
        <w:jc w:val="both"/>
        <w:rPr>
          <w:sz w:val="22"/>
          <w:szCs w:val="22"/>
        </w:rPr>
      </w:pPr>
      <w:r w:rsidRPr="00D42E2A">
        <w:rPr>
          <w:b/>
          <w:bCs/>
          <w:sz w:val="22"/>
          <w:szCs w:val="22"/>
        </w:rPr>
        <w:t>8.</w:t>
      </w:r>
      <w:r w:rsidRPr="00D42E2A">
        <w:rPr>
          <w:b/>
          <w:bCs/>
          <w:sz w:val="22"/>
          <w:szCs w:val="22"/>
        </w:rPr>
        <w:tab/>
      </w:r>
      <w:r w:rsidRPr="00D42E2A">
        <w:rPr>
          <w:sz w:val="22"/>
          <w:szCs w:val="22"/>
        </w:rPr>
        <w:t>Section 3 of the Principal Act is amended:</w:t>
      </w:r>
    </w:p>
    <w:p w14:paraId="100ADEFD" w14:textId="77777777" w:rsidR="00DF4277" w:rsidRPr="00D42E2A" w:rsidRDefault="00DF4277" w:rsidP="00DF4277">
      <w:pPr>
        <w:tabs>
          <w:tab w:val="left" w:pos="710"/>
        </w:tabs>
        <w:autoSpaceDE w:val="0"/>
        <w:autoSpaceDN w:val="0"/>
        <w:adjustRightInd w:val="0"/>
        <w:spacing w:before="120"/>
        <w:ind w:left="710" w:hanging="403"/>
        <w:jc w:val="both"/>
        <w:rPr>
          <w:sz w:val="22"/>
          <w:szCs w:val="22"/>
        </w:rPr>
      </w:pPr>
      <w:r w:rsidRPr="00D42E2A">
        <w:rPr>
          <w:sz w:val="22"/>
          <w:szCs w:val="22"/>
        </w:rPr>
        <w:t>(a)</w:t>
      </w:r>
      <w:r w:rsidRPr="00D42E2A">
        <w:rPr>
          <w:sz w:val="22"/>
          <w:szCs w:val="22"/>
        </w:rPr>
        <w:tab/>
        <w:t>by omitting “waterside workers” (wherever occurring) from the definition of “employer” and substituting “stevedoring employees”;</w:t>
      </w:r>
    </w:p>
    <w:p w14:paraId="0C194257" w14:textId="77777777" w:rsidR="00DF4277" w:rsidRPr="00D42E2A" w:rsidRDefault="00DF4277" w:rsidP="00DF4277">
      <w:pPr>
        <w:tabs>
          <w:tab w:val="left" w:pos="710"/>
        </w:tabs>
        <w:autoSpaceDE w:val="0"/>
        <w:autoSpaceDN w:val="0"/>
        <w:adjustRightInd w:val="0"/>
        <w:spacing w:before="120"/>
        <w:ind w:left="710" w:hanging="403"/>
        <w:jc w:val="both"/>
        <w:rPr>
          <w:sz w:val="22"/>
          <w:szCs w:val="22"/>
        </w:rPr>
      </w:pPr>
      <w:r w:rsidRPr="00D42E2A">
        <w:rPr>
          <w:sz w:val="22"/>
          <w:szCs w:val="22"/>
        </w:rPr>
        <w:t>(b)</w:t>
      </w:r>
      <w:r w:rsidRPr="00D42E2A">
        <w:rPr>
          <w:sz w:val="22"/>
          <w:szCs w:val="22"/>
        </w:rPr>
        <w:tab/>
        <w:t>by omitting the definitions of “ACTU”, “approved bank”, “Authority”, “Fund”, “Reform Agreement”, “stevedoring operations” and “waterside worker”;</w:t>
      </w:r>
    </w:p>
    <w:p w14:paraId="4012C073" w14:textId="77777777" w:rsidR="00DF4277" w:rsidRPr="00D42E2A" w:rsidRDefault="00DF4277" w:rsidP="00DF4277">
      <w:pPr>
        <w:tabs>
          <w:tab w:val="left" w:pos="710"/>
        </w:tabs>
        <w:autoSpaceDE w:val="0"/>
        <w:autoSpaceDN w:val="0"/>
        <w:adjustRightInd w:val="0"/>
        <w:spacing w:before="120"/>
        <w:ind w:left="307"/>
        <w:jc w:val="both"/>
        <w:rPr>
          <w:sz w:val="22"/>
          <w:szCs w:val="22"/>
        </w:rPr>
      </w:pPr>
      <w:r w:rsidRPr="00D42E2A">
        <w:rPr>
          <w:sz w:val="22"/>
          <w:szCs w:val="22"/>
        </w:rPr>
        <w:t>(c)</w:t>
      </w:r>
      <w:r w:rsidRPr="00D42E2A">
        <w:rPr>
          <w:sz w:val="22"/>
          <w:szCs w:val="22"/>
        </w:rPr>
        <w:tab/>
        <w:t>by inserting the following definition:</w:t>
      </w:r>
    </w:p>
    <w:p w14:paraId="2A6DC223" w14:textId="683BE6CE" w:rsidR="00DF4277" w:rsidRPr="00D42E2A" w:rsidRDefault="00DF4277" w:rsidP="00DF4277">
      <w:pPr>
        <w:autoSpaceDE w:val="0"/>
        <w:autoSpaceDN w:val="0"/>
        <w:adjustRightInd w:val="0"/>
        <w:spacing w:before="120"/>
        <w:ind w:left="710"/>
        <w:jc w:val="both"/>
        <w:rPr>
          <w:sz w:val="22"/>
          <w:szCs w:val="22"/>
        </w:rPr>
      </w:pPr>
      <w:r w:rsidRPr="00D42E2A">
        <w:rPr>
          <w:sz w:val="22"/>
          <w:szCs w:val="22"/>
        </w:rPr>
        <w:t xml:space="preserve">“ </w:t>
      </w:r>
      <w:r w:rsidRPr="00D42E2A">
        <w:rPr>
          <w:b/>
          <w:bCs/>
          <w:sz w:val="22"/>
          <w:szCs w:val="22"/>
        </w:rPr>
        <w:t xml:space="preserve">‘stevedoring employee’ </w:t>
      </w:r>
      <w:r w:rsidRPr="00D42E2A">
        <w:rPr>
          <w:sz w:val="22"/>
          <w:szCs w:val="22"/>
        </w:rPr>
        <w:t xml:space="preserve">has the same meaning as in the </w:t>
      </w:r>
      <w:r w:rsidRPr="00D42E2A">
        <w:rPr>
          <w:i/>
          <w:iCs/>
          <w:sz w:val="22"/>
          <w:szCs w:val="22"/>
        </w:rPr>
        <w:t>Stevedoring Industry Levy Collection Act 1977</w:t>
      </w:r>
      <w:r w:rsidRPr="0096342E">
        <w:rPr>
          <w:iCs/>
          <w:sz w:val="22"/>
          <w:szCs w:val="22"/>
        </w:rPr>
        <w:t>.”.</w:t>
      </w:r>
    </w:p>
    <w:p w14:paraId="4FBD81B2" w14:textId="77777777" w:rsidR="00DF4277" w:rsidRPr="00D42E2A" w:rsidRDefault="00DF4277" w:rsidP="00DF4277">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Constitution of Committee</w:t>
      </w:r>
    </w:p>
    <w:p w14:paraId="3425605B" w14:textId="32B8B353" w:rsidR="00DF4277" w:rsidRPr="00D42E2A" w:rsidRDefault="00DF4277" w:rsidP="00DF4277">
      <w:pPr>
        <w:autoSpaceDE w:val="0"/>
        <w:autoSpaceDN w:val="0"/>
        <w:adjustRightInd w:val="0"/>
        <w:spacing w:before="120"/>
        <w:ind w:left="317"/>
        <w:jc w:val="both"/>
        <w:rPr>
          <w:sz w:val="22"/>
          <w:szCs w:val="22"/>
        </w:rPr>
      </w:pPr>
      <w:r w:rsidRPr="00D42E2A">
        <w:rPr>
          <w:b/>
          <w:bCs/>
          <w:sz w:val="22"/>
          <w:szCs w:val="22"/>
        </w:rPr>
        <w:t>9</w:t>
      </w:r>
      <w:r w:rsidRPr="0044486C">
        <w:rPr>
          <w:b/>
          <w:sz w:val="22"/>
          <w:szCs w:val="22"/>
        </w:rPr>
        <w:t>.(</w:t>
      </w:r>
      <w:r w:rsidRPr="00D42E2A">
        <w:rPr>
          <w:b/>
          <w:bCs/>
          <w:sz w:val="22"/>
          <w:szCs w:val="22"/>
        </w:rPr>
        <w:t>1</w:t>
      </w:r>
      <w:r w:rsidRPr="0044486C">
        <w:rPr>
          <w:b/>
          <w:sz w:val="22"/>
          <w:szCs w:val="22"/>
        </w:rPr>
        <w:t>)</w:t>
      </w:r>
      <w:r w:rsidR="0044486C">
        <w:rPr>
          <w:b/>
          <w:sz w:val="22"/>
          <w:szCs w:val="22"/>
        </w:rPr>
        <w:t xml:space="preserve"> </w:t>
      </w:r>
      <w:r w:rsidRPr="00D42E2A">
        <w:rPr>
          <w:sz w:val="22"/>
          <w:szCs w:val="22"/>
        </w:rPr>
        <w:t>Section 5 of the Principal Act is amended:</w:t>
      </w:r>
    </w:p>
    <w:p w14:paraId="18EE62F8" w14:textId="77777777" w:rsidR="00DF4277" w:rsidRPr="00D42E2A" w:rsidRDefault="00DF4277" w:rsidP="002E5A6D">
      <w:pPr>
        <w:autoSpaceDE w:val="0"/>
        <w:autoSpaceDN w:val="0"/>
        <w:adjustRightInd w:val="0"/>
        <w:spacing w:before="120"/>
        <w:ind w:left="312"/>
        <w:jc w:val="both"/>
        <w:rPr>
          <w:sz w:val="22"/>
          <w:szCs w:val="22"/>
        </w:rPr>
      </w:pPr>
      <w:r w:rsidRPr="00D42E2A">
        <w:rPr>
          <w:b/>
          <w:sz w:val="22"/>
          <w:szCs w:val="22"/>
        </w:rPr>
        <w:t>(a)</w:t>
      </w:r>
      <w:r w:rsidRPr="00D42E2A">
        <w:rPr>
          <w:sz w:val="22"/>
          <w:szCs w:val="22"/>
        </w:rPr>
        <w:tab/>
        <w:t>by omitting subsection (1) and substituting the following subsection:</w:t>
      </w:r>
    </w:p>
    <w:p w14:paraId="0C578AC1" w14:textId="77777777" w:rsidR="00DF4277" w:rsidRPr="00D42E2A" w:rsidRDefault="00DF4277" w:rsidP="00DF4277">
      <w:pPr>
        <w:autoSpaceDE w:val="0"/>
        <w:autoSpaceDN w:val="0"/>
        <w:adjustRightInd w:val="0"/>
        <w:spacing w:before="120"/>
        <w:ind w:left="979"/>
        <w:jc w:val="both"/>
        <w:rPr>
          <w:sz w:val="22"/>
          <w:szCs w:val="22"/>
        </w:rPr>
      </w:pPr>
      <w:r w:rsidRPr="00D42E2A">
        <w:rPr>
          <w:sz w:val="22"/>
          <w:szCs w:val="22"/>
        </w:rPr>
        <w:t>“(1)</w:t>
      </w:r>
      <w:r w:rsidRPr="00D42E2A">
        <w:rPr>
          <w:sz w:val="22"/>
          <w:szCs w:val="22"/>
        </w:rPr>
        <w:tab/>
        <w:t>The Committee consists of:</w:t>
      </w:r>
    </w:p>
    <w:p w14:paraId="1572CC9B" w14:textId="77777777" w:rsidR="00DF4277" w:rsidRPr="00D42E2A" w:rsidRDefault="00DF4277" w:rsidP="00DF4277">
      <w:pPr>
        <w:tabs>
          <w:tab w:val="left" w:pos="1320"/>
        </w:tabs>
        <w:autoSpaceDE w:val="0"/>
        <w:autoSpaceDN w:val="0"/>
        <w:adjustRightInd w:val="0"/>
        <w:spacing w:before="120"/>
        <w:ind w:left="926"/>
        <w:jc w:val="both"/>
        <w:rPr>
          <w:sz w:val="22"/>
          <w:szCs w:val="22"/>
        </w:rPr>
      </w:pPr>
      <w:r w:rsidRPr="00D42E2A">
        <w:rPr>
          <w:sz w:val="22"/>
          <w:szCs w:val="22"/>
        </w:rPr>
        <w:t>(a)</w:t>
      </w:r>
      <w:r w:rsidRPr="00D42E2A">
        <w:rPr>
          <w:sz w:val="22"/>
          <w:szCs w:val="22"/>
        </w:rPr>
        <w:tab/>
        <w:t>a Chairperson; and</w:t>
      </w:r>
    </w:p>
    <w:p w14:paraId="70201C84" w14:textId="77777777" w:rsidR="00DF4277" w:rsidRPr="00D42E2A" w:rsidRDefault="00DF4277" w:rsidP="00DF4277">
      <w:pPr>
        <w:tabs>
          <w:tab w:val="left" w:pos="1320"/>
        </w:tabs>
        <w:autoSpaceDE w:val="0"/>
        <w:autoSpaceDN w:val="0"/>
        <w:adjustRightInd w:val="0"/>
        <w:spacing w:before="120"/>
        <w:ind w:left="926"/>
        <w:jc w:val="both"/>
        <w:rPr>
          <w:sz w:val="22"/>
          <w:szCs w:val="22"/>
        </w:rPr>
      </w:pPr>
      <w:r w:rsidRPr="00D42E2A">
        <w:rPr>
          <w:sz w:val="22"/>
          <w:szCs w:val="22"/>
        </w:rPr>
        <w:t>(b)</w:t>
      </w:r>
      <w:r w:rsidRPr="00D42E2A">
        <w:rPr>
          <w:sz w:val="22"/>
          <w:szCs w:val="22"/>
        </w:rPr>
        <w:tab/>
        <w:t>an officer of the Department; and</w:t>
      </w:r>
    </w:p>
    <w:p w14:paraId="1AF2D55D" w14:textId="77777777" w:rsidR="00DF4277" w:rsidRPr="00D42E2A" w:rsidRDefault="00DF4277" w:rsidP="00DF4277">
      <w:pPr>
        <w:tabs>
          <w:tab w:val="left" w:pos="1320"/>
        </w:tabs>
        <w:autoSpaceDE w:val="0"/>
        <w:autoSpaceDN w:val="0"/>
        <w:adjustRightInd w:val="0"/>
        <w:spacing w:before="120"/>
        <w:ind w:left="926"/>
        <w:jc w:val="both"/>
        <w:rPr>
          <w:sz w:val="22"/>
          <w:szCs w:val="22"/>
        </w:rPr>
      </w:pPr>
      <w:r w:rsidRPr="00D42E2A">
        <w:rPr>
          <w:sz w:val="22"/>
          <w:szCs w:val="22"/>
        </w:rPr>
        <w:t>(c)</w:t>
      </w:r>
      <w:r w:rsidRPr="00D42E2A">
        <w:rPr>
          <w:sz w:val="22"/>
          <w:szCs w:val="22"/>
        </w:rPr>
        <w:tab/>
        <w:t>a person representing employers; and</w:t>
      </w:r>
    </w:p>
    <w:p w14:paraId="70F0095A" w14:textId="77777777" w:rsidR="00DF4277" w:rsidRPr="00D42E2A" w:rsidRDefault="00DF4277" w:rsidP="00DF4277">
      <w:pPr>
        <w:tabs>
          <w:tab w:val="left" w:pos="1320"/>
        </w:tabs>
        <w:autoSpaceDE w:val="0"/>
        <w:autoSpaceDN w:val="0"/>
        <w:adjustRightInd w:val="0"/>
        <w:spacing w:before="120"/>
        <w:ind w:left="926"/>
        <w:jc w:val="both"/>
        <w:rPr>
          <w:sz w:val="22"/>
          <w:szCs w:val="22"/>
        </w:rPr>
      </w:pPr>
      <w:r w:rsidRPr="00D42E2A">
        <w:rPr>
          <w:sz w:val="22"/>
          <w:szCs w:val="22"/>
        </w:rPr>
        <w:t>(d)</w:t>
      </w:r>
      <w:r w:rsidRPr="00D42E2A">
        <w:rPr>
          <w:sz w:val="22"/>
          <w:szCs w:val="22"/>
        </w:rPr>
        <w:tab/>
        <w:t>a person representing stevedoring employees.”;</w:t>
      </w:r>
    </w:p>
    <w:p w14:paraId="43A3C738" w14:textId="77777777" w:rsidR="00DF4277" w:rsidRPr="00D42E2A" w:rsidRDefault="00DF4277" w:rsidP="00DF4277">
      <w:pPr>
        <w:tabs>
          <w:tab w:val="left" w:pos="715"/>
        </w:tabs>
        <w:autoSpaceDE w:val="0"/>
        <w:autoSpaceDN w:val="0"/>
        <w:adjustRightInd w:val="0"/>
        <w:spacing w:before="120"/>
        <w:ind w:left="312"/>
        <w:jc w:val="both"/>
        <w:rPr>
          <w:sz w:val="22"/>
          <w:szCs w:val="22"/>
        </w:rPr>
      </w:pPr>
      <w:r w:rsidRPr="00D42E2A">
        <w:rPr>
          <w:b/>
          <w:sz w:val="22"/>
          <w:szCs w:val="22"/>
        </w:rPr>
        <w:t>(b)</w:t>
      </w:r>
      <w:r w:rsidRPr="00D42E2A">
        <w:rPr>
          <w:sz w:val="22"/>
          <w:szCs w:val="22"/>
        </w:rPr>
        <w:tab/>
        <w:t>by omitting subsection (4).</w:t>
      </w:r>
    </w:p>
    <w:p w14:paraId="7D1E7D31" w14:textId="77777777" w:rsidR="00DF4277" w:rsidRPr="00D42E2A" w:rsidRDefault="00DF4277" w:rsidP="00DF4277">
      <w:pPr>
        <w:tabs>
          <w:tab w:val="left" w:pos="725"/>
        </w:tabs>
        <w:autoSpaceDE w:val="0"/>
        <w:autoSpaceDN w:val="0"/>
        <w:adjustRightInd w:val="0"/>
        <w:spacing w:before="120"/>
        <w:ind w:firstLine="331"/>
        <w:jc w:val="both"/>
        <w:rPr>
          <w:sz w:val="22"/>
          <w:szCs w:val="22"/>
        </w:rPr>
      </w:pPr>
      <w:r w:rsidRPr="00D42E2A">
        <w:rPr>
          <w:b/>
          <w:sz w:val="22"/>
          <w:szCs w:val="22"/>
        </w:rPr>
        <w:t>(2)</w:t>
      </w:r>
      <w:r w:rsidRPr="00D42E2A">
        <w:rPr>
          <w:sz w:val="22"/>
          <w:szCs w:val="22"/>
        </w:rPr>
        <w:tab/>
        <w:t>The person who, immediately before the commencement of this section, held office as Chairperson of the Committee as it was constituted under section 5 of the Principal Act continues to hold office as if he or she had been duly appointed as Chairperson of the Committee under section 5 of the Principal Act as amended by this section.</w:t>
      </w:r>
    </w:p>
    <w:p w14:paraId="15B5B671" w14:textId="77777777" w:rsidR="00DF4277" w:rsidRPr="00D42E2A" w:rsidRDefault="00DF4277" w:rsidP="00DF4277">
      <w:pPr>
        <w:tabs>
          <w:tab w:val="left" w:pos="725"/>
        </w:tabs>
        <w:autoSpaceDE w:val="0"/>
        <w:autoSpaceDN w:val="0"/>
        <w:adjustRightInd w:val="0"/>
        <w:spacing w:before="120"/>
        <w:ind w:firstLine="331"/>
        <w:jc w:val="both"/>
        <w:rPr>
          <w:sz w:val="22"/>
          <w:szCs w:val="22"/>
        </w:rPr>
      </w:pPr>
      <w:r w:rsidRPr="00D42E2A">
        <w:rPr>
          <w:b/>
          <w:sz w:val="22"/>
          <w:szCs w:val="22"/>
        </w:rPr>
        <w:t>(3)</w:t>
      </w:r>
      <w:r w:rsidRPr="00D42E2A">
        <w:rPr>
          <w:sz w:val="22"/>
          <w:szCs w:val="22"/>
        </w:rPr>
        <w:tab/>
        <w:t>The officer of the Department who, immediately before the commencement of this section, held office as the member of the Committee referred to in paragraph 5(1)(aa) of the Principal Act continues to hold office as if he or she had been duly appointed as the member of the Committee referred to in paragraph 5(1)(b) of the Principal Act as amended by this section and had been so appointed for the duration of the period of his or her appointment under the Principal Act.</w:t>
      </w:r>
    </w:p>
    <w:p w14:paraId="7724C76B"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Functions of Committee</w:t>
      </w:r>
    </w:p>
    <w:p w14:paraId="590340D1" w14:textId="77777777" w:rsidR="00DF4277" w:rsidRPr="00D42E2A" w:rsidRDefault="00DF4277" w:rsidP="00DF4277">
      <w:pPr>
        <w:tabs>
          <w:tab w:val="left" w:pos="730"/>
        </w:tabs>
        <w:autoSpaceDE w:val="0"/>
        <w:autoSpaceDN w:val="0"/>
        <w:adjustRightInd w:val="0"/>
        <w:spacing w:before="120"/>
        <w:ind w:firstLine="326"/>
        <w:jc w:val="both"/>
        <w:rPr>
          <w:sz w:val="22"/>
          <w:szCs w:val="22"/>
        </w:rPr>
      </w:pPr>
      <w:r w:rsidRPr="00D42E2A">
        <w:rPr>
          <w:b/>
          <w:bCs/>
          <w:sz w:val="22"/>
          <w:szCs w:val="22"/>
        </w:rPr>
        <w:t>10.</w:t>
      </w:r>
      <w:r w:rsidRPr="00D42E2A">
        <w:rPr>
          <w:b/>
          <w:bCs/>
          <w:sz w:val="22"/>
          <w:szCs w:val="22"/>
        </w:rPr>
        <w:tab/>
      </w:r>
      <w:r w:rsidRPr="00D42E2A">
        <w:rPr>
          <w:sz w:val="22"/>
          <w:szCs w:val="22"/>
        </w:rPr>
        <w:t>Section 6 of the Principal Act is amended by omitting paragraphs (c), (ca), (d) and (e) and substituting the following paragraph:</w:t>
      </w:r>
    </w:p>
    <w:p w14:paraId="6CDA6FF5" w14:textId="77777777" w:rsidR="00DF4277" w:rsidRPr="00D42E2A" w:rsidRDefault="00DF4277" w:rsidP="00DF4277">
      <w:pPr>
        <w:autoSpaceDE w:val="0"/>
        <w:autoSpaceDN w:val="0"/>
        <w:adjustRightInd w:val="0"/>
        <w:spacing w:before="120"/>
        <w:ind w:left="730" w:hanging="523"/>
        <w:jc w:val="both"/>
        <w:rPr>
          <w:sz w:val="22"/>
          <w:szCs w:val="22"/>
        </w:rPr>
      </w:pPr>
      <w:r w:rsidRPr="00D42E2A">
        <w:rPr>
          <w:sz w:val="22"/>
          <w:szCs w:val="22"/>
        </w:rPr>
        <w:t>“(c)</w:t>
      </w:r>
      <w:r w:rsidRPr="00D42E2A">
        <w:rPr>
          <w:sz w:val="22"/>
          <w:szCs w:val="22"/>
        </w:rPr>
        <w:tab/>
        <w:t>to make recommendations to the Minister as to when a levy should cease to apply.”.</w:t>
      </w:r>
    </w:p>
    <w:p w14:paraId="130608A3"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Powers of Committee</w:t>
      </w:r>
    </w:p>
    <w:p w14:paraId="698607CA" w14:textId="77777777" w:rsidR="00DF4277" w:rsidRPr="00D42E2A" w:rsidRDefault="00DF4277" w:rsidP="00DF4277">
      <w:pPr>
        <w:tabs>
          <w:tab w:val="left" w:pos="730"/>
        </w:tabs>
        <w:autoSpaceDE w:val="0"/>
        <w:autoSpaceDN w:val="0"/>
        <w:adjustRightInd w:val="0"/>
        <w:spacing w:before="120"/>
        <w:ind w:firstLine="326"/>
        <w:jc w:val="both"/>
        <w:rPr>
          <w:sz w:val="22"/>
          <w:szCs w:val="22"/>
        </w:rPr>
      </w:pPr>
      <w:r w:rsidRPr="00D42E2A">
        <w:rPr>
          <w:b/>
          <w:bCs/>
          <w:sz w:val="22"/>
          <w:szCs w:val="22"/>
        </w:rPr>
        <w:t>11.</w:t>
      </w:r>
      <w:r w:rsidRPr="00D42E2A">
        <w:rPr>
          <w:b/>
          <w:bCs/>
          <w:sz w:val="22"/>
          <w:szCs w:val="22"/>
        </w:rPr>
        <w:tab/>
      </w:r>
      <w:r w:rsidRPr="00D42E2A">
        <w:rPr>
          <w:sz w:val="22"/>
          <w:szCs w:val="22"/>
        </w:rPr>
        <w:t>Section 7 of the Principal Act is amended by adding at the end of subsection (2) the following word and paragraph:</w:t>
      </w:r>
    </w:p>
    <w:p w14:paraId="55E5C186" w14:textId="77777777" w:rsidR="00DF4277" w:rsidRPr="00D42E2A" w:rsidRDefault="00DF4277" w:rsidP="00DF4277">
      <w:pPr>
        <w:autoSpaceDE w:val="0"/>
        <w:autoSpaceDN w:val="0"/>
        <w:adjustRightInd w:val="0"/>
        <w:spacing w:before="120"/>
        <w:ind w:left="1128" w:hanging="1128"/>
        <w:jc w:val="both"/>
        <w:rPr>
          <w:sz w:val="22"/>
          <w:szCs w:val="22"/>
        </w:rPr>
      </w:pPr>
      <w:r w:rsidRPr="00D42E2A">
        <w:rPr>
          <w:sz w:val="22"/>
          <w:szCs w:val="22"/>
        </w:rPr>
        <w:t>“; and (c) engage people to advise or assist the Committee in the performance of its functions.”.</w:t>
      </w:r>
    </w:p>
    <w:p w14:paraId="6A3E1628"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Repeal of Parts III and IV</w:t>
      </w:r>
    </w:p>
    <w:p w14:paraId="6AE4EC9F" w14:textId="746E14D4" w:rsidR="00DF4277" w:rsidRPr="00D42E2A" w:rsidRDefault="00DF4277" w:rsidP="00DF4277">
      <w:pPr>
        <w:autoSpaceDE w:val="0"/>
        <w:autoSpaceDN w:val="0"/>
        <w:adjustRightInd w:val="0"/>
        <w:spacing w:before="120"/>
        <w:ind w:left="341"/>
        <w:jc w:val="both"/>
        <w:rPr>
          <w:sz w:val="22"/>
          <w:szCs w:val="22"/>
        </w:rPr>
      </w:pPr>
      <w:r w:rsidRPr="00D42E2A">
        <w:rPr>
          <w:b/>
          <w:bCs/>
          <w:sz w:val="22"/>
          <w:szCs w:val="22"/>
        </w:rPr>
        <w:t>12</w:t>
      </w:r>
      <w:r w:rsidRPr="0044486C">
        <w:rPr>
          <w:b/>
          <w:sz w:val="22"/>
          <w:szCs w:val="22"/>
        </w:rPr>
        <w:t>.(</w:t>
      </w:r>
      <w:r w:rsidRPr="00D42E2A">
        <w:rPr>
          <w:b/>
          <w:bCs/>
          <w:sz w:val="22"/>
          <w:szCs w:val="22"/>
        </w:rPr>
        <w:t>1</w:t>
      </w:r>
      <w:r w:rsidRPr="0044486C">
        <w:rPr>
          <w:b/>
          <w:sz w:val="22"/>
          <w:szCs w:val="22"/>
        </w:rPr>
        <w:t>)</w:t>
      </w:r>
      <w:r w:rsidR="0044486C">
        <w:rPr>
          <w:b/>
          <w:sz w:val="22"/>
          <w:szCs w:val="22"/>
        </w:rPr>
        <w:t xml:space="preserve"> </w:t>
      </w:r>
      <w:r w:rsidRPr="00D42E2A">
        <w:rPr>
          <w:sz w:val="22"/>
          <w:szCs w:val="22"/>
        </w:rPr>
        <w:t>Parts III and IV of the Principal Act are repealed.</w:t>
      </w:r>
    </w:p>
    <w:p w14:paraId="6B5685C5" w14:textId="77777777" w:rsidR="00DF4277" w:rsidRPr="00D42E2A" w:rsidRDefault="00DF4277" w:rsidP="00DF4277">
      <w:pPr>
        <w:autoSpaceDE w:val="0"/>
        <w:autoSpaceDN w:val="0"/>
        <w:adjustRightInd w:val="0"/>
        <w:spacing w:before="120"/>
        <w:ind w:left="341"/>
        <w:jc w:val="both"/>
        <w:rPr>
          <w:sz w:val="22"/>
          <w:szCs w:val="22"/>
        </w:rPr>
      </w:pPr>
      <w:r w:rsidRPr="00D42E2A">
        <w:rPr>
          <w:b/>
          <w:sz w:val="22"/>
          <w:szCs w:val="22"/>
        </w:rPr>
        <w:t>(2)</w:t>
      </w:r>
      <w:r w:rsidRPr="00D42E2A">
        <w:rPr>
          <w:sz w:val="22"/>
          <w:szCs w:val="22"/>
        </w:rPr>
        <w:tab/>
        <w:t>If:</w:t>
      </w:r>
    </w:p>
    <w:p w14:paraId="7156DA10" w14:textId="77777777" w:rsidR="00DF4277" w:rsidRPr="00D42E2A" w:rsidRDefault="00DF4277" w:rsidP="00DF4277">
      <w:pPr>
        <w:autoSpaceDE w:val="0"/>
        <w:autoSpaceDN w:val="0"/>
        <w:adjustRightInd w:val="0"/>
        <w:spacing w:before="120"/>
        <w:ind w:left="730" w:hanging="389"/>
        <w:jc w:val="both"/>
        <w:rPr>
          <w:sz w:val="22"/>
          <w:szCs w:val="22"/>
        </w:rPr>
      </w:pPr>
      <w:r w:rsidRPr="00D42E2A">
        <w:rPr>
          <w:sz w:val="22"/>
          <w:szCs w:val="22"/>
        </w:rPr>
        <w:t>(a)</w:t>
      </w:r>
      <w:r w:rsidRPr="00D42E2A">
        <w:rPr>
          <w:sz w:val="22"/>
          <w:szCs w:val="22"/>
        </w:rPr>
        <w:tab/>
        <w:t>the Committee is satisfied that an employer is required, or will at a future time be required, to make a payment to or in relation to a stevedoring employee:</w:t>
      </w:r>
    </w:p>
    <w:p w14:paraId="2BF88FA0" w14:textId="4864E79D" w:rsidR="00DF4277" w:rsidRPr="00D42E2A" w:rsidRDefault="00DF4277" w:rsidP="0044486C">
      <w:pPr>
        <w:autoSpaceDE w:val="0"/>
        <w:autoSpaceDN w:val="0"/>
        <w:adjustRightInd w:val="0"/>
        <w:spacing w:before="120"/>
        <w:ind w:left="1330" w:hanging="41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under a relevant award obligation; or</w:t>
      </w:r>
    </w:p>
    <w:p w14:paraId="79AAB1AE" w14:textId="77777777" w:rsidR="00DF4277" w:rsidRPr="00D42E2A" w:rsidRDefault="00DF4277" w:rsidP="00DF4277">
      <w:pPr>
        <w:autoSpaceDE w:val="0"/>
        <w:autoSpaceDN w:val="0"/>
        <w:adjustRightInd w:val="0"/>
        <w:spacing w:before="120"/>
        <w:ind w:left="1330" w:hanging="418"/>
        <w:jc w:val="both"/>
        <w:rPr>
          <w:sz w:val="22"/>
          <w:szCs w:val="22"/>
        </w:rPr>
      </w:pPr>
      <w:r w:rsidRPr="00D42E2A">
        <w:rPr>
          <w:sz w:val="22"/>
          <w:szCs w:val="22"/>
        </w:rPr>
        <w:t>(ii)</w:t>
      </w:r>
      <w:r w:rsidRPr="00D42E2A">
        <w:rPr>
          <w:sz w:val="22"/>
          <w:szCs w:val="22"/>
        </w:rPr>
        <w:tab/>
        <w:t>under an entitlement to long service leave that accrued up to and including 4 December 1977; and</w:t>
      </w:r>
    </w:p>
    <w:p w14:paraId="246F6822" w14:textId="77777777" w:rsidR="00DF4277" w:rsidRPr="00D42E2A" w:rsidRDefault="00DF4277" w:rsidP="00DF4277">
      <w:pPr>
        <w:autoSpaceDE w:val="0"/>
        <w:autoSpaceDN w:val="0"/>
        <w:adjustRightInd w:val="0"/>
        <w:spacing w:before="120"/>
        <w:ind w:left="758" w:hanging="403"/>
        <w:jc w:val="both"/>
        <w:rPr>
          <w:sz w:val="22"/>
          <w:szCs w:val="22"/>
        </w:rPr>
      </w:pPr>
      <w:r w:rsidRPr="00D42E2A">
        <w:rPr>
          <w:sz w:val="22"/>
          <w:szCs w:val="22"/>
        </w:rPr>
        <w:br w:type="page"/>
      </w:r>
      <w:r w:rsidRPr="00D42E2A">
        <w:rPr>
          <w:sz w:val="22"/>
          <w:szCs w:val="22"/>
        </w:rPr>
        <w:lastRenderedPageBreak/>
        <w:t>(b)</w:t>
      </w:r>
      <w:r w:rsidRPr="00D42E2A">
        <w:rPr>
          <w:sz w:val="22"/>
          <w:szCs w:val="22"/>
        </w:rPr>
        <w:tab/>
        <w:t>immediately before the commencement of this section, the Committee held any amount of money for the purpose of making a payment to that employer if and when the employer incurred expenditure in discharging that obligation;</w:t>
      </w:r>
    </w:p>
    <w:p w14:paraId="60FAA702" w14:textId="77777777" w:rsidR="00DF4277" w:rsidRPr="00D42E2A" w:rsidRDefault="00DF4277" w:rsidP="00DF4277">
      <w:pPr>
        <w:autoSpaceDE w:val="0"/>
        <w:autoSpaceDN w:val="0"/>
        <w:adjustRightInd w:val="0"/>
        <w:spacing w:before="120"/>
        <w:jc w:val="both"/>
        <w:rPr>
          <w:sz w:val="22"/>
          <w:szCs w:val="22"/>
        </w:rPr>
      </w:pPr>
      <w:r w:rsidRPr="00D42E2A">
        <w:rPr>
          <w:sz w:val="22"/>
          <w:szCs w:val="22"/>
        </w:rPr>
        <w:t>the Committee must, as soon as practicable after the commencement of this section, pay the amount so held to the employer.</w:t>
      </w:r>
    </w:p>
    <w:p w14:paraId="0AE5DC95" w14:textId="77777777" w:rsidR="00DF4277" w:rsidRPr="00D42E2A" w:rsidRDefault="00DF4277" w:rsidP="00DF4277">
      <w:pPr>
        <w:tabs>
          <w:tab w:val="left" w:pos="720"/>
        </w:tabs>
        <w:autoSpaceDE w:val="0"/>
        <w:autoSpaceDN w:val="0"/>
        <w:adjustRightInd w:val="0"/>
        <w:spacing w:before="120"/>
        <w:ind w:firstLine="326"/>
        <w:jc w:val="both"/>
        <w:rPr>
          <w:sz w:val="22"/>
          <w:szCs w:val="22"/>
        </w:rPr>
      </w:pPr>
      <w:r w:rsidRPr="00D42E2A">
        <w:rPr>
          <w:b/>
          <w:sz w:val="22"/>
          <w:szCs w:val="22"/>
        </w:rPr>
        <w:t>(3)</w:t>
      </w:r>
      <w:r w:rsidRPr="00D42E2A">
        <w:rPr>
          <w:sz w:val="22"/>
          <w:szCs w:val="22"/>
        </w:rPr>
        <w:tab/>
        <w:t>If the Committee makes a payment to an employer under subsection (2) in respect of a relevant award obligation, or an entitlement to long service leave, to or in relation to a stevedoring employee, the Committee is discharged from any other liability to make a payment to the employer in respect of any expenditure that the employer has incurred or incurs in making a payment to or in relation to the stevedoring employee under that obligation or entitlement.</w:t>
      </w:r>
    </w:p>
    <w:p w14:paraId="2F4C0657" w14:textId="77777777" w:rsidR="00DF4277" w:rsidRPr="00D42E2A" w:rsidRDefault="00DF4277" w:rsidP="00DF4277">
      <w:pPr>
        <w:tabs>
          <w:tab w:val="left" w:pos="758"/>
        </w:tabs>
        <w:autoSpaceDE w:val="0"/>
        <w:autoSpaceDN w:val="0"/>
        <w:adjustRightInd w:val="0"/>
        <w:spacing w:before="120"/>
        <w:ind w:left="365"/>
        <w:jc w:val="both"/>
        <w:rPr>
          <w:sz w:val="22"/>
          <w:szCs w:val="22"/>
        </w:rPr>
      </w:pPr>
      <w:r w:rsidRPr="00D42E2A">
        <w:rPr>
          <w:b/>
          <w:sz w:val="22"/>
          <w:szCs w:val="22"/>
        </w:rPr>
        <w:t>(4)</w:t>
      </w:r>
      <w:r w:rsidRPr="00D42E2A">
        <w:rPr>
          <w:sz w:val="22"/>
          <w:szCs w:val="22"/>
        </w:rPr>
        <w:tab/>
        <w:t>In this section:</w:t>
      </w:r>
    </w:p>
    <w:p w14:paraId="129BF2A7" w14:textId="30889C84" w:rsidR="00DF4277" w:rsidRPr="00D42E2A" w:rsidRDefault="00DF4277" w:rsidP="00DF4277">
      <w:pPr>
        <w:autoSpaceDE w:val="0"/>
        <w:autoSpaceDN w:val="0"/>
        <w:adjustRightInd w:val="0"/>
        <w:spacing w:before="120"/>
        <w:jc w:val="both"/>
        <w:rPr>
          <w:sz w:val="22"/>
          <w:szCs w:val="22"/>
        </w:rPr>
      </w:pPr>
      <w:r w:rsidRPr="00D42E2A">
        <w:rPr>
          <w:b/>
          <w:bCs/>
          <w:sz w:val="22"/>
          <w:szCs w:val="22"/>
        </w:rPr>
        <w:t>“relevant award obligation”</w:t>
      </w:r>
      <w:r w:rsidRPr="0044486C">
        <w:rPr>
          <w:bCs/>
          <w:sz w:val="22"/>
          <w:szCs w:val="22"/>
        </w:rPr>
        <w:t>,</w:t>
      </w:r>
      <w:r w:rsidRPr="00D42E2A">
        <w:rPr>
          <w:b/>
          <w:bCs/>
          <w:sz w:val="22"/>
          <w:szCs w:val="22"/>
        </w:rPr>
        <w:t xml:space="preserve"> </w:t>
      </w:r>
      <w:r w:rsidRPr="00D42E2A">
        <w:rPr>
          <w:sz w:val="22"/>
          <w:szCs w:val="22"/>
        </w:rPr>
        <w:t>in relation to an employer, has the same meaning as that expression had in relation to an employer under section 8 of the Principal Act.</w:t>
      </w:r>
    </w:p>
    <w:p w14:paraId="03B8A93E"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Money payable to Committee</w:t>
      </w:r>
    </w:p>
    <w:p w14:paraId="5E416851" w14:textId="77777777" w:rsidR="00DF4277" w:rsidRPr="00D42E2A" w:rsidRDefault="00DF4277" w:rsidP="00DF4277">
      <w:pPr>
        <w:tabs>
          <w:tab w:val="left" w:pos="734"/>
        </w:tabs>
        <w:autoSpaceDE w:val="0"/>
        <w:autoSpaceDN w:val="0"/>
        <w:adjustRightInd w:val="0"/>
        <w:spacing w:before="120"/>
        <w:ind w:firstLine="317"/>
        <w:jc w:val="both"/>
        <w:rPr>
          <w:sz w:val="22"/>
          <w:szCs w:val="22"/>
        </w:rPr>
      </w:pPr>
      <w:r w:rsidRPr="00D42E2A">
        <w:rPr>
          <w:b/>
          <w:bCs/>
          <w:sz w:val="22"/>
          <w:szCs w:val="22"/>
        </w:rPr>
        <w:t>13.</w:t>
      </w:r>
      <w:r w:rsidRPr="00D42E2A">
        <w:rPr>
          <w:b/>
          <w:bCs/>
          <w:sz w:val="22"/>
          <w:szCs w:val="22"/>
        </w:rPr>
        <w:tab/>
      </w:r>
      <w:r w:rsidRPr="00D42E2A">
        <w:rPr>
          <w:sz w:val="22"/>
          <w:szCs w:val="22"/>
        </w:rPr>
        <w:t>Section 16 of the Principal Act is amended by omitting subsection (1) and substituting the following subsection:</w:t>
      </w:r>
    </w:p>
    <w:p w14:paraId="0E4BDF7E" w14:textId="2ABF3FBE" w:rsidR="00DF4277" w:rsidRPr="00D42E2A" w:rsidRDefault="00DF4277" w:rsidP="00DF4277">
      <w:pPr>
        <w:autoSpaceDE w:val="0"/>
        <w:autoSpaceDN w:val="0"/>
        <w:adjustRightInd w:val="0"/>
        <w:spacing w:before="120"/>
        <w:ind w:firstLine="326"/>
        <w:jc w:val="both"/>
        <w:rPr>
          <w:sz w:val="22"/>
          <w:szCs w:val="22"/>
        </w:rPr>
      </w:pPr>
      <w:r w:rsidRPr="00D42E2A">
        <w:rPr>
          <w:sz w:val="22"/>
          <w:szCs w:val="22"/>
        </w:rPr>
        <w:t>“(1)</w:t>
      </w:r>
      <w:r w:rsidRPr="00D42E2A">
        <w:rPr>
          <w:sz w:val="22"/>
          <w:szCs w:val="22"/>
        </w:rPr>
        <w:tab/>
        <w:t xml:space="preserve">There are payable to the Committee out of the Consolidated Revenue Fund, which is appropriated accordingly, amounts equal to the sum of the amounts raised under the </w:t>
      </w:r>
      <w:r w:rsidRPr="00D42E2A">
        <w:rPr>
          <w:i/>
          <w:iCs/>
          <w:sz w:val="22"/>
          <w:szCs w:val="22"/>
        </w:rPr>
        <w:t>Stevedoring Industry Levy Act 1977</w:t>
      </w:r>
      <w:r w:rsidR="0044486C" w:rsidRPr="0044486C">
        <w:rPr>
          <w:iCs/>
          <w:sz w:val="22"/>
          <w:szCs w:val="22"/>
        </w:rPr>
        <w:t>.</w:t>
      </w:r>
      <w:r w:rsidRPr="0044486C">
        <w:rPr>
          <w:iCs/>
          <w:sz w:val="22"/>
          <w:szCs w:val="22"/>
        </w:rPr>
        <w:t>”.</w:t>
      </w:r>
    </w:p>
    <w:p w14:paraId="0FC9A61D"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Repeal of section and substitution of new section</w:t>
      </w:r>
    </w:p>
    <w:p w14:paraId="45F668FF" w14:textId="77777777" w:rsidR="00DF4277" w:rsidRPr="00D42E2A" w:rsidRDefault="00DF4277" w:rsidP="00DF4277">
      <w:pPr>
        <w:tabs>
          <w:tab w:val="left" w:pos="734"/>
        </w:tabs>
        <w:autoSpaceDE w:val="0"/>
        <w:autoSpaceDN w:val="0"/>
        <w:adjustRightInd w:val="0"/>
        <w:spacing w:before="120"/>
        <w:ind w:firstLine="317"/>
        <w:jc w:val="both"/>
        <w:rPr>
          <w:sz w:val="22"/>
          <w:szCs w:val="22"/>
        </w:rPr>
      </w:pPr>
      <w:r w:rsidRPr="00D42E2A">
        <w:rPr>
          <w:b/>
          <w:bCs/>
          <w:sz w:val="22"/>
          <w:szCs w:val="22"/>
        </w:rPr>
        <w:t>14.</w:t>
      </w:r>
      <w:r w:rsidRPr="00D42E2A">
        <w:rPr>
          <w:b/>
          <w:bCs/>
          <w:sz w:val="22"/>
          <w:szCs w:val="22"/>
        </w:rPr>
        <w:tab/>
      </w:r>
      <w:r w:rsidRPr="00D42E2A">
        <w:rPr>
          <w:sz w:val="22"/>
          <w:szCs w:val="22"/>
        </w:rPr>
        <w:t>Section 17 of the Principal Act is repealed and the following section is substituted:</w:t>
      </w:r>
    </w:p>
    <w:p w14:paraId="1926DCE6"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Application of Division 2 of Part XI of the Audit Act</w:t>
      </w:r>
    </w:p>
    <w:p w14:paraId="02F52A5E" w14:textId="7F9599DB" w:rsidR="00DF4277" w:rsidRPr="00D42E2A" w:rsidRDefault="00DF4277" w:rsidP="00DF4277">
      <w:pPr>
        <w:autoSpaceDE w:val="0"/>
        <w:autoSpaceDN w:val="0"/>
        <w:adjustRightInd w:val="0"/>
        <w:spacing w:before="120"/>
        <w:ind w:firstLine="355"/>
        <w:jc w:val="both"/>
        <w:rPr>
          <w:sz w:val="22"/>
          <w:szCs w:val="22"/>
        </w:rPr>
      </w:pPr>
      <w:r w:rsidRPr="00D42E2A">
        <w:rPr>
          <w:sz w:val="22"/>
          <w:szCs w:val="22"/>
        </w:rPr>
        <w:t>“17.</w:t>
      </w:r>
      <w:r w:rsidR="0044486C">
        <w:rPr>
          <w:sz w:val="22"/>
          <w:szCs w:val="22"/>
        </w:rPr>
        <w:t xml:space="preserve"> </w:t>
      </w:r>
      <w:r w:rsidRPr="00D42E2A">
        <w:rPr>
          <w:sz w:val="22"/>
          <w:szCs w:val="22"/>
        </w:rPr>
        <w:t xml:space="preserve">The Committee is a public authority to which Division 2 of the </w:t>
      </w:r>
      <w:r w:rsidRPr="00D42E2A">
        <w:rPr>
          <w:i/>
          <w:iCs/>
          <w:sz w:val="22"/>
          <w:szCs w:val="22"/>
        </w:rPr>
        <w:t xml:space="preserve">Audit Act 1901 </w:t>
      </w:r>
      <w:r w:rsidRPr="00D42E2A">
        <w:rPr>
          <w:sz w:val="22"/>
          <w:szCs w:val="22"/>
        </w:rPr>
        <w:t>applies.”.</w:t>
      </w:r>
    </w:p>
    <w:p w14:paraId="1266FE37"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Application of money of Committee</w:t>
      </w:r>
    </w:p>
    <w:p w14:paraId="143341F4" w14:textId="77777777" w:rsidR="00DF4277" w:rsidRPr="00D42E2A" w:rsidRDefault="00DF4277" w:rsidP="00DF4277">
      <w:pPr>
        <w:tabs>
          <w:tab w:val="left" w:pos="768"/>
        </w:tabs>
        <w:autoSpaceDE w:val="0"/>
        <w:autoSpaceDN w:val="0"/>
        <w:adjustRightInd w:val="0"/>
        <w:spacing w:before="120"/>
        <w:ind w:left="350"/>
        <w:jc w:val="both"/>
        <w:rPr>
          <w:sz w:val="22"/>
          <w:szCs w:val="22"/>
        </w:rPr>
      </w:pPr>
      <w:r w:rsidRPr="00D42E2A">
        <w:rPr>
          <w:b/>
          <w:bCs/>
          <w:sz w:val="22"/>
          <w:szCs w:val="22"/>
        </w:rPr>
        <w:t>15.</w:t>
      </w:r>
      <w:r w:rsidRPr="00D42E2A">
        <w:rPr>
          <w:b/>
          <w:bCs/>
          <w:sz w:val="22"/>
          <w:szCs w:val="22"/>
        </w:rPr>
        <w:tab/>
      </w:r>
      <w:r w:rsidRPr="00D42E2A">
        <w:rPr>
          <w:sz w:val="22"/>
          <w:szCs w:val="22"/>
        </w:rPr>
        <w:t>Section 18 of the Principal Act is amended:</w:t>
      </w:r>
    </w:p>
    <w:p w14:paraId="0D75DA14" w14:textId="77777777" w:rsidR="00DF4277" w:rsidRPr="00D42E2A" w:rsidRDefault="00DF4277" w:rsidP="00DF4277">
      <w:pPr>
        <w:tabs>
          <w:tab w:val="left" w:pos="739"/>
        </w:tabs>
        <w:autoSpaceDE w:val="0"/>
        <w:autoSpaceDN w:val="0"/>
        <w:adjustRightInd w:val="0"/>
        <w:spacing w:before="120"/>
        <w:ind w:left="739" w:hanging="403"/>
        <w:jc w:val="both"/>
        <w:rPr>
          <w:sz w:val="22"/>
          <w:szCs w:val="22"/>
        </w:rPr>
      </w:pPr>
      <w:r w:rsidRPr="00D42E2A">
        <w:rPr>
          <w:b/>
          <w:sz w:val="22"/>
          <w:szCs w:val="22"/>
        </w:rPr>
        <w:t>(a)</w:t>
      </w:r>
      <w:r w:rsidRPr="00D42E2A">
        <w:rPr>
          <w:sz w:val="22"/>
          <w:szCs w:val="22"/>
        </w:rPr>
        <w:tab/>
        <w:t>by omitting from subsection (1) “Subject to subsection (2), the moneys” and substituting “The money”;</w:t>
      </w:r>
    </w:p>
    <w:p w14:paraId="7D3BD9B9" w14:textId="77777777" w:rsidR="00DF4277" w:rsidRPr="00D42E2A" w:rsidRDefault="00DF4277" w:rsidP="00DF4277">
      <w:pPr>
        <w:tabs>
          <w:tab w:val="left" w:pos="739"/>
        </w:tabs>
        <w:autoSpaceDE w:val="0"/>
        <w:autoSpaceDN w:val="0"/>
        <w:adjustRightInd w:val="0"/>
        <w:spacing w:before="120"/>
        <w:ind w:left="739" w:hanging="403"/>
        <w:jc w:val="both"/>
        <w:rPr>
          <w:sz w:val="22"/>
          <w:szCs w:val="22"/>
        </w:rPr>
      </w:pPr>
      <w:r w:rsidRPr="00D42E2A">
        <w:rPr>
          <w:b/>
          <w:sz w:val="22"/>
          <w:szCs w:val="22"/>
        </w:rPr>
        <w:t>(b)</w:t>
      </w:r>
      <w:r w:rsidRPr="00D42E2A">
        <w:rPr>
          <w:sz w:val="22"/>
          <w:szCs w:val="22"/>
        </w:rPr>
        <w:tab/>
        <w:t>by adding at the end of paragraph (1)(a) “, including costs and expenses incurred by the Committee in, or in connection with, the making of payments under paragraphs (aa) and (b)”;</w:t>
      </w:r>
    </w:p>
    <w:p w14:paraId="7C1C91B4" w14:textId="77777777" w:rsidR="00DF4277" w:rsidRPr="00D42E2A" w:rsidRDefault="00DF4277" w:rsidP="00DF4277">
      <w:pPr>
        <w:tabs>
          <w:tab w:val="left" w:pos="739"/>
        </w:tabs>
        <w:autoSpaceDE w:val="0"/>
        <w:autoSpaceDN w:val="0"/>
        <w:adjustRightInd w:val="0"/>
        <w:spacing w:before="120"/>
        <w:ind w:left="336"/>
        <w:jc w:val="both"/>
        <w:rPr>
          <w:sz w:val="22"/>
          <w:szCs w:val="22"/>
        </w:rPr>
      </w:pPr>
      <w:r w:rsidRPr="00D42E2A">
        <w:rPr>
          <w:b/>
          <w:sz w:val="22"/>
          <w:szCs w:val="22"/>
        </w:rPr>
        <w:t>(c)</w:t>
      </w:r>
      <w:r w:rsidRPr="00D42E2A">
        <w:rPr>
          <w:sz w:val="22"/>
          <w:szCs w:val="22"/>
        </w:rPr>
        <w:tab/>
        <w:t>by omitting subsection (2).</w:t>
      </w:r>
    </w:p>
    <w:p w14:paraId="6F0E9E33"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Repeal of sections 21 and 22</w:t>
      </w:r>
    </w:p>
    <w:p w14:paraId="1ED7F574" w14:textId="77777777" w:rsidR="00DF4277" w:rsidRPr="00D42E2A" w:rsidRDefault="00DF4277" w:rsidP="00DF4277">
      <w:pPr>
        <w:tabs>
          <w:tab w:val="left" w:pos="768"/>
        </w:tabs>
        <w:autoSpaceDE w:val="0"/>
        <w:autoSpaceDN w:val="0"/>
        <w:adjustRightInd w:val="0"/>
        <w:spacing w:before="120"/>
        <w:ind w:left="350"/>
        <w:jc w:val="both"/>
        <w:rPr>
          <w:sz w:val="22"/>
          <w:szCs w:val="22"/>
        </w:rPr>
      </w:pPr>
      <w:r w:rsidRPr="00D42E2A">
        <w:rPr>
          <w:b/>
          <w:bCs/>
          <w:sz w:val="22"/>
          <w:szCs w:val="22"/>
        </w:rPr>
        <w:t>16.</w:t>
      </w:r>
      <w:r w:rsidRPr="00D42E2A">
        <w:rPr>
          <w:b/>
          <w:bCs/>
          <w:sz w:val="22"/>
          <w:szCs w:val="22"/>
        </w:rPr>
        <w:tab/>
      </w:r>
      <w:r w:rsidRPr="00D42E2A">
        <w:rPr>
          <w:sz w:val="22"/>
          <w:szCs w:val="22"/>
        </w:rPr>
        <w:t>Sections 21 and 22 of the Principal Act are repealed.</w:t>
      </w:r>
    </w:p>
    <w:p w14:paraId="5DF01E68" w14:textId="77777777" w:rsidR="00DF4277" w:rsidRPr="00D42E2A" w:rsidRDefault="00DF4277" w:rsidP="00DF4277">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Repeal of section and substitution of new section</w:t>
      </w:r>
    </w:p>
    <w:p w14:paraId="5FCB6F9E" w14:textId="77777777" w:rsidR="00DF4277" w:rsidRPr="00D42E2A" w:rsidRDefault="00DF4277" w:rsidP="00DF4277">
      <w:pPr>
        <w:tabs>
          <w:tab w:val="left" w:pos="758"/>
        </w:tabs>
        <w:autoSpaceDE w:val="0"/>
        <w:autoSpaceDN w:val="0"/>
        <w:adjustRightInd w:val="0"/>
        <w:spacing w:before="120"/>
        <w:ind w:firstLine="326"/>
        <w:jc w:val="both"/>
        <w:rPr>
          <w:sz w:val="22"/>
          <w:szCs w:val="22"/>
        </w:rPr>
      </w:pPr>
      <w:r w:rsidRPr="00D42E2A">
        <w:rPr>
          <w:b/>
          <w:bCs/>
          <w:sz w:val="22"/>
          <w:szCs w:val="22"/>
        </w:rPr>
        <w:t>17.</w:t>
      </w:r>
      <w:r w:rsidRPr="00D42E2A">
        <w:rPr>
          <w:b/>
          <w:bCs/>
          <w:sz w:val="22"/>
          <w:szCs w:val="22"/>
        </w:rPr>
        <w:tab/>
      </w:r>
      <w:r w:rsidRPr="00D42E2A">
        <w:rPr>
          <w:sz w:val="22"/>
          <w:szCs w:val="22"/>
        </w:rPr>
        <w:t>Section 23 of the Principal Act is repealed and the following section is substituted:</w:t>
      </w:r>
    </w:p>
    <w:p w14:paraId="1A85F98F"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Deputies</w:t>
      </w:r>
    </w:p>
    <w:p w14:paraId="20C3B1C7" w14:textId="77777777" w:rsidR="00DF4277" w:rsidRPr="00D42E2A" w:rsidRDefault="00DF1A69" w:rsidP="00DF4277">
      <w:pPr>
        <w:autoSpaceDE w:val="0"/>
        <w:autoSpaceDN w:val="0"/>
        <w:adjustRightInd w:val="0"/>
        <w:spacing w:before="120"/>
        <w:ind w:firstLine="336"/>
        <w:jc w:val="both"/>
        <w:rPr>
          <w:sz w:val="22"/>
          <w:szCs w:val="22"/>
        </w:rPr>
      </w:pPr>
      <w:r>
        <w:rPr>
          <w:sz w:val="22"/>
          <w:szCs w:val="22"/>
        </w:rPr>
        <w:t xml:space="preserve">“23.(1) </w:t>
      </w:r>
      <w:r w:rsidR="00DF4277" w:rsidRPr="00D42E2A">
        <w:rPr>
          <w:sz w:val="22"/>
          <w:szCs w:val="22"/>
        </w:rPr>
        <w:t>The Minister may appoint a person to be a deputy of a member of the Committee.</w:t>
      </w:r>
    </w:p>
    <w:p w14:paraId="0E87D612" w14:textId="77777777" w:rsidR="00DF4277" w:rsidRPr="00D42E2A" w:rsidRDefault="00DF4277" w:rsidP="00DF4277">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If a member of the Committee is absent from a meeting of the Committee, the deputy of the member is entitled to attend the meeting and, while so attending, is taken to be a member of the Committee.”.</w:t>
      </w:r>
    </w:p>
    <w:p w14:paraId="0C2C1B8D"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Tenure of office</w:t>
      </w:r>
    </w:p>
    <w:p w14:paraId="1329ADBE" w14:textId="77777777" w:rsidR="00DF4277" w:rsidRPr="00D42E2A" w:rsidRDefault="00DF4277" w:rsidP="00DF4277">
      <w:pPr>
        <w:tabs>
          <w:tab w:val="left" w:pos="758"/>
        </w:tabs>
        <w:autoSpaceDE w:val="0"/>
        <w:autoSpaceDN w:val="0"/>
        <w:adjustRightInd w:val="0"/>
        <w:spacing w:before="120"/>
        <w:ind w:firstLine="326"/>
        <w:jc w:val="both"/>
        <w:rPr>
          <w:sz w:val="22"/>
          <w:szCs w:val="22"/>
        </w:rPr>
      </w:pPr>
      <w:r w:rsidRPr="00D42E2A">
        <w:rPr>
          <w:b/>
          <w:bCs/>
          <w:sz w:val="22"/>
          <w:szCs w:val="22"/>
        </w:rPr>
        <w:t>18.</w:t>
      </w:r>
      <w:r w:rsidRPr="00D42E2A">
        <w:rPr>
          <w:b/>
          <w:bCs/>
          <w:sz w:val="22"/>
          <w:szCs w:val="22"/>
        </w:rPr>
        <w:tab/>
      </w:r>
      <w:r w:rsidRPr="00D42E2A">
        <w:rPr>
          <w:sz w:val="22"/>
          <w:szCs w:val="22"/>
        </w:rPr>
        <w:t>Section 24 of the Principal Act is amended by omitting subsection (2).</w:t>
      </w:r>
    </w:p>
    <w:p w14:paraId="40FB0A5F"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Meetings of the Committee</w:t>
      </w:r>
    </w:p>
    <w:p w14:paraId="79C9A8C3" w14:textId="77777777" w:rsidR="00DF4277" w:rsidRPr="00D42E2A" w:rsidRDefault="00DF4277" w:rsidP="00DF4277">
      <w:pPr>
        <w:tabs>
          <w:tab w:val="left" w:pos="758"/>
        </w:tabs>
        <w:autoSpaceDE w:val="0"/>
        <w:autoSpaceDN w:val="0"/>
        <w:adjustRightInd w:val="0"/>
        <w:spacing w:before="120"/>
        <w:ind w:left="326"/>
        <w:jc w:val="both"/>
        <w:rPr>
          <w:sz w:val="22"/>
          <w:szCs w:val="22"/>
        </w:rPr>
      </w:pPr>
      <w:r w:rsidRPr="00D42E2A">
        <w:rPr>
          <w:b/>
          <w:bCs/>
          <w:sz w:val="22"/>
          <w:szCs w:val="22"/>
        </w:rPr>
        <w:t>19.</w:t>
      </w:r>
      <w:r w:rsidRPr="00D42E2A">
        <w:rPr>
          <w:b/>
          <w:bCs/>
          <w:sz w:val="22"/>
          <w:szCs w:val="22"/>
        </w:rPr>
        <w:tab/>
      </w:r>
      <w:r w:rsidRPr="00D42E2A">
        <w:rPr>
          <w:sz w:val="22"/>
          <w:szCs w:val="22"/>
        </w:rPr>
        <w:t>Section 26 of the Principal Act is amended:</w:t>
      </w:r>
    </w:p>
    <w:p w14:paraId="485C4144" w14:textId="77777777" w:rsidR="00DF4277" w:rsidRPr="00D42E2A" w:rsidRDefault="00DF4277" w:rsidP="00DF4277">
      <w:pPr>
        <w:tabs>
          <w:tab w:val="left" w:pos="730"/>
        </w:tabs>
        <w:autoSpaceDE w:val="0"/>
        <w:autoSpaceDN w:val="0"/>
        <w:adjustRightInd w:val="0"/>
        <w:spacing w:before="120"/>
        <w:ind w:left="322"/>
        <w:jc w:val="both"/>
        <w:rPr>
          <w:sz w:val="22"/>
          <w:szCs w:val="22"/>
        </w:rPr>
      </w:pPr>
      <w:r w:rsidRPr="00D42E2A">
        <w:rPr>
          <w:b/>
          <w:sz w:val="22"/>
          <w:szCs w:val="22"/>
        </w:rPr>
        <w:t>(a)</w:t>
      </w:r>
      <w:r w:rsidRPr="00D42E2A">
        <w:rPr>
          <w:sz w:val="22"/>
          <w:szCs w:val="22"/>
        </w:rPr>
        <w:tab/>
        <w:t>by omitting subsection (4) and substituting the following subsection:</w:t>
      </w:r>
    </w:p>
    <w:p w14:paraId="1640B46F" w14:textId="77777777" w:rsidR="00DF4277" w:rsidRPr="00D42E2A" w:rsidRDefault="00DF4277" w:rsidP="00DF4277">
      <w:pPr>
        <w:autoSpaceDE w:val="0"/>
        <w:autoSpaceDN w:val="0"/>
        <w:adjustRightInd w:val="0"/>
        <w:spacing w:before="120"/>
        <w:ind w:left="734" w:firstLine="254"/>
        <w:jc w:val="both"/>
        <w:rPr>
          <w:sz w:val="22"/>
          <w:szCs w:val="22"/>
        </w:rPr>
      </w:pPr>
      <w:r w:rsidRPr="00D42E2A">
        <w:rPr>
          <w:sz w:val="22"/>
          <w:szCs w:val="22"/>
        </w:rPr>
        <w:t>“(4)</w:t>
      </w:r>
      <w:r w:rsidRPr="00D42E2A">
        <w:rPr>
          <w:sz w:val="22"/>
          <w:szCs w:val="22"/>
        </w:rPr>
        <w:tab/>
        <w:t>A meeting of the Committee is not validly held unless every member of the Committee or his or her deputy is present.”;</w:t>
      </w:r>
    </w:p>
    <w:p w14:paraId="4B56BAEC" w14:textId="77777777" w:rsidR="00DF4277" w:rsidRPr="00D42E2A" w:rsidRDefault="00DF4277" w:rsidP="00DF4277">
      <w:pPr>
        <w:tabs>
          <w:tab w:val="left" w:pos="730"/>
        </w:tabs>
        <w:autoSpaceDE w:val="0"/>
        <w:autoSpaceDN w:val="0"/>
        <w:adjustRightInd w:val="0"/>
        <w:spacing w:before="120"/>
        <w:ind w:left="730" w:hanging="408"/>
        <w:jc w:val="both"/>
        <w:rPr>
          <w:sz w:val="22"/>
          <w:szCs w:val="22"/>
        </w:rPr>
      </w:pPr>
      <w:r w:rsidRPr="00D42E2A">
        <w:rPr>
          <w:b/>
          <w:sz w:val="22"/>
          <w:szCs w:val="22"/>
        </w:rPr>
        <w:t>(b)</w:t>
      </w:r>
      <w:r w:rsidRPr="00D42E2A">
        <w:rPr>
          <w:sz w:val="22"/>
          <w:szCs w:val="22"/>
        </w:rPr>
        <w:tab/>
        <w:t>by omitting from subsection (8) “Questions” and substituting “Subject to section 29, questions”.</w:t>
      </w:r>
    </w:p>
    <w:p w14:paraId="594DDD34"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Taxation</w:t>
      </w:r>
    </w:p>
    <w:p w14:paraId="1B2BFC32" w14:textId="77777777" w:rsidR="00DF4277" w:rsidRPr="00D42E2A" w:rsidRDefault="00DF4277" w:rsidP="00DF4277">
      <w:pPr>
        <w:tabs>
          <w:tab w:val="left" w:pos="758"/>
        </w:tabs>
        <w:autoSpaceDE w:val="0"/>
        <w:autoSpaceDN w:val="0"/>
        <w:adjustRightInd w:val="0"/>
        <w:spacing w:before="120"/>
        <w:ind w:firstLine="326"/>
        <w:jc w:val="both"/>
        <w:rPr>
          <w:sz w:val="22"/>
          <w:szCs w:val="22"/>
        </w:rPr>
      </w:pPr>
      <w:r w:rsidRPr="00D42E2A">
        <w:rPr>
          <w:b/>
          <w:bCs/>
          <w:sz w:val="22"/>
          <w:szCs w:val="22"/>
        </w:rPr>
        <w:t>20.</w:t>
      </w:r>
      <w:r w:rsidRPr="00D42E2A">
        <w:rPr>
          <w:b/>
          <w:bCs/>
          <w:sz w:val="22"/>
          <w:szCs w:val="22"/>
        </w:rPr>
        <w:tab/>
      </w:r>
      <w:r w:rsidRPr="00D42E2A">
        <w:rPr>
          <w:sz w:val="22"/>
          <w:szCs w:val="22"/>
        </w:rPr>
        <w:t>Section 27 of the Principal Act is amended by omitting subsection (2) and substituting the following subsection:</w:t>
      </w:r>
    </w:p>
    <w:p w14:paraId="0176B7A6" w14:textId="77777777" w:rsidR="00DF4277" w:rsidRPr="00D42E2A" w:rsidRDefault="00DF4277" w:rsidP="00DF4277">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The Committee is not subject to income tax under any law of the Commonwealth, of a State or of a Territory.”.</w:t>
      </w:r>
    </w:p>
    <w:p w14:paraId="42701899"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Delegation</w:t>
      </w:r>
    </w:p>
    <w:p w14:paraId="616C6F63" w14:textId="77777777" w:rsidR="00DF4277" w:rsidRPr="00D42E2A" w:rsidRDefault="00DF4277" w:rsidP="00DF4277">
      <w:pPr>
        <w:tabs>
          <w:tab w:val="left" w:pos="758"/>
        </w:tabs>
        <w:autoSpaceDE w:val="0"/>
        <w:autoSpaceDN w:val="0"/>
        <w:adjustRightInd w:val="0"/>
        <w:spacing w:before="120"/>
        <w:ind w:firstLine="326"/>
        <w:jc w:val="both"/>
        <w:rPr>
          <w:sz w:val="22"/>
          <w:szCs w:val="22"/>
        </w:rPr>
      </w:pPr>
      <w:r w:rsidRPr="00D42E2A">
        <w:rPr>
          <w:b/>
          <w:bCs/>
          <w:sz w:val="22"/>
          <w:szCs w:val="22"/>
        </w:rPr>
        <w:t>21.</w:t>
      </w:r>
      <w:r w:rsidRPr="00D42E2A">
        <w:rPr>
          <w:b/>
          <w:bCs/>
          <w:sz w:val="22"/>
          <w:szCs w:val="22"/>
        </w:rPr>
        <w:tab/>
      </w:r>
      <w:r w:rsidRPr="00D42E2A">
        <w:rPr>
          <w:sz w:val="22"/>
          <w:szCs w:val="22"/>
        </w:rPr>
        <w:t>Section 29 of the Principal Act is amended by omitting subsections (1) to (4) and substituting the following subsections:</w:t>
      </w:r>
    </w:p>
    <w:p w14:paraId="17FA0B0C" w14:textId="77777777" w:rsidR="00DF4277" w:rsidRPr="00D42E2A" w:rsidRDefault="00DF4277" w:rsidP="00DF4277">
      <w:pPr>
        <w:autoSpaceDE w:val="0"/>
        <w:autoSpaceDN w:val="0"/>
        <w:adjustRightInd w:val="0"/>
        <w:spacing w:before="120"/>
        <w:ind w:firstLine="336"/>
        <w:jc w:val="both"/>
        <w:rPr>
          <w:sz w:val="22"/>
          <w:szCs w:val="22"/>
        </w:rPr>
      </w:pPr>
      <w:r w:rsidRPr="00D42E2A">
        <w:rPr>
          <w:sz w:val="22"/>
          <w:szCs w:val="22"/>
        </w:rPr>
        <w:t>“(1)</w:t>
      </w:r>
      <w:r w:rsidRPr="00D42E2A">
        <w:rPr>
          <w:sz w:val="22"/>
          <w:szCs w:val="22"/>
        </w:rPr>
        <w:tab/>
        <w:t>The Committee may, by resolution agreed to by at least 3 members, delegate to:</w:t>
      </w:r>
    </w:p>
    <w:p w14:paraId="6E869C48" w14:textId="77777777" w:rsidR="00DF4277" w:rsidRPr="00D42E2A" w:rsidRDefault="00DF4277" w:rsidP="00DF4277">
      <w:pPr>
        <w:tabs>
          <w:tab w:val="left" w:pos="734"/>
        </w:tabs>
        <w:autoSpaceDE w:val="0"/>
        <w:autoSpaceDN w:val="0"/>
        <w:adjustRightInd w:val="0"/>
        <w:spacing w:before="120"/>
        <w:ind w:left="326"/>
        <w:jc w:val="both"/>
        <w:rPr>
          <w:sz w:val="22"/>
          <w:szCs w:val="22"/>
        </w:rPr>
      </w:pPr>
      <w:r w:rsidRPr="00D42E2A">
        <w:rPr>
          <w:sz w:val="22"/>
          <w:szCs w:val="22"/>
        </w:rPr>
        <w:t>(a)</w:t>
      </w:r>
      <w:r w:rsidRPr="00D42E2A">
        <w:rPr>
          <w:sz w:val="22"/>
          <w:szCs w:val="22"/>
        </w:rPr>
        <w:tab/>
        <w:t>a member of the Committee; or</w:t>
      </w:r>
    </w:p>
    <w:p w14:paraId="3D265697" w14:textId="77777777" w:rsidR="00DF4277" w:rsidRPr="00D42E2A" w:rsidRDefault="00DF4277" w:rsidP="00DF4277">
      <w:pPr>
        <w:tabs>
          <w:tab w:val="left" w:pos="734"/>
        </w:tabs>
        <w:autoSpaceDE w:val="0"/>
        <w:autoSpaceDN w:val="0"/>
        <w:adjustRightInd w:val="0"/>
        <w:spacing w:before="120"/>
        <w:ind w:left="326"/>
        <w:jc w:val="both"/>
        <w:rPr>
          <w:sz w:val="22"/>
          <w:szCs w:val="22"/>
        </w:rPr>
      </w:pPr>
      <w:r w:rsidRPr="00D42E2A">
        <w:rPr>
          <w:sz w:val="22"/>
          <w:szCs w:val="22"/>
        </w:rPr>
        <w:t>(b)</w:t>
      </w:r>
      <w:r w:rsidRPr="00D42E2A">
        <w:rPr>
          <w:sz w:val="22"/>
          <w:szCs w:val="22"/>
        </w:rPr>
        <w:tab/>
        <w:t>a deputy of a member of the Committee; or</w:t>
      </w:r>
    </w:p>
    <w:p w14:paraId="02D4B002" w14:textId="77777777" w:rsidR="00DF4277" w:rsidRPr="00D42E2A" w:rsidRDefault="00DF4277" w:rsidP="00DF4277">
      <w:pPr>
        <w:tabs>
          <w:tab w:val="left" w:pos="734"/>
        </w:tabs>
        <w:autoSpaceDE w:val="0"/>
        <w:autoSpaceDN w:val="0"/>
        <w:adjustRightInd w:val="0"/>
        <w:spacing w:before="120"/>
        <w:ind w:left="326"/>
        <w:jc w:val="both"/>
        <w:rPr>
          <w:sz w:val="22"/>
          <w:szCs w:val="22"/>
        </w:rPr>
      </w:pPr>
      <w:r w:rsidRPr="00D42E2A">
        <w:rPr>
          <w:sz w:val="22"/>
          <w:szCs w:val="22"/>
        </w:rPr>
        <w:t>(c)</w:t>
      </w:r>
      <w:r w:rsidRPr="00D42E2A">
        <w:rPr>
          <w:sz w:val="22"/>
          <w:szCs w:val="22"/>
        </w:rPr>
        <w:tab/>
        <w:t>a person engaged by the Committee to assist it; or</w:t>
      </w:r>
    </w:p>
    <w:p w14:paraId="3470E557" w14:textId="77777777" w:rsidR="00DF4277" w:rsidRPr="00D42E2A" w:rsidRDefault="00DF4277" w:rsidP="00DF4277">
      <w:pPr>
        <w:tabs>
          <w:tab w:val="left" w:pos="734"/>
        </w:tabs>
        <w:autoSpaceDE w:val="0"/>
        <w:autoSpaceDN w:val="0"/>
        <w:adjustRightInd w:val="0"/>
        <w:spacing w:before="120"/>
        <w:ind w:left="326"/>
        <w:jc w:val="both"/>
        <w:rPr>
          <w:sz w:val="22"/>
          <w:szCs w:val="22"/>
        </w:rPr>
      </w:pPr>
      <w:r w:rsidRPr="00D42E2A">
        <w:rPr>
          <w:sz w:val="22"/>
          <w:szCs w:val="22"/>
        </w:rPr>
        <w:t>(d)</w:t>
      </w:r>
      <w:r w:rsidRPr="00D42E2A">
        <w:rPr>
          <w:sz w:val="22"/>
          <w:szCs w:val="22"/>
        </w:rPr>
        <w:tab/>
        <w:t>a person who is employed by, or holds office within, the Association;</w:t>
      </w:r>
    </w:p>
    <w:p w14:paraId="6A1AFF51" w14:textId="77777777" w:rsidR="00DF4277" w:rsidRPr="00D42E2A" w:rsidRDefault="00DF4277" w:rsidP="00DF4277">
      <w:pPr>
        <w:tabs>
          <w:tab w:val="left" w:pos="725"/>
        </w:tabs>
        <w:autoSpaceDE w:val="0"/>
        <w:autoSpaceDN w:val="0"/>
        <w:adjustRightInd w:val="0"/>
        <w:spacing w:before="120"/>
        <w:jc w:val="both"/>
        <w:rPr>
          <w:sz w:val="22"/>
          <w:szCs w:val="22"/>
        </w:rPr>
      </w:pPr>
      <w:r w:rsidRPr="00D42E2A">
        <w:rPr>
          <w:sz w:val="22"/>
          <w:szCs w:val="22"/>
        </w:rPr>
        <w:t>all or any of its powers under this Act.</w:t>
      </w:r>
    </w:p>
    <w:p w14:paraId="28C1A68F" w14:textId="77777777" w:rsidR="00DF4277" w:rsidRPr="00D42E2A" w:rsidRDefault="00DF4277" w:rsidP="00DF4277">
      <w:pPr>
        <w:autoSpaceDE w:val="0"/>
        <w:autoSpaceDN w:val="0"/>
        <w:adjustRightInd w:val="0"/>
        <w:spacing w:before="120"/>
        <w:ind w:left="341"/>
        <w:jc w:val="both"/>
        <w:rPr>
          <w:sz w:val="22"/>
          <w:szCs w:val="22"/>
        </w:rPr>
      </w:pPr>
      <w:r w:rsidRPr="00D42E2A">
        <w:rPr>
          <w:sz w:val="22"/>
          <w:szCs w:val="22"/>
        </w:rPr>
        <w:t>“(2)</w:t>
      </w:r>
      <w:r w:rsidRPr="00D42E2A">
        <w:rPr>
          <w:sz w:val="22"/>
          <w:szCs w:val="22"/>
        </w:rPr>
        <w:tab/>
        <w:t>A delegation of a power under this section:</w:t>
      </w:r>
    </w:p>
    <w:p w14:paraId="281F9783" w14:textId="77777777" w:rsidR="00DF4277" w:rsidRPr="00D42E2A" w:rsidRDefault="00DF4277" w:rsidP="00DF4277">
      <w:pPr>
        <w:autoSpaceDE w:val="0"/>
        <w:autoSpaceDN w:val="0"/>
        <w:adjustRightInd w:val="0"/>
        <w:spacing w:before="120"/>
        <w:ind w:left="734" w:hanging="394"/>
        <w:jc w:val="both"/>
        <w:rPr>
          <w:sz w:val="22"/>
          <w:szCs w:val="22"/>
        </w:rPr>
      </w:pPr>
      <w:r w:rsidRPr="00D42E2A">
        <w:rPr>
          <w:sz w:val="22"/>
          <w:szCs w:val="22"/>
        </w:rPr>
        <w:t>(a)</w:t>
      </w:r>
      <w:r w:rsidRPr="00D42E2A">
        <w:rPr>
          <w:sz w:val="22"/>
          <w:szCs w:val="22"/>
        </w:rPr>
        <w:tab/>
        <w:t>may be revoked by resolution of the Committee agreed to by at least 3 members (whether or not at the time of the resolution the Committee was constituted by the people who constituted the Committee when the power was delegated); and</w:t>
      </w:r>
    </w:p>
    <w:p w14:paraId="5F045514" w14:textId="77777777" w:rsidR="00DF4277" w:rsidRPr="00D42E2A" w:rsidRDefault="00DF4277" w:rsidP="00DF4277">
      <w:pPr>
        <w:autoSpaceDE w:val="0"/>
        <w:autoSpaceDN w:val="0"/>
        <w:adjustRightInd w:val="0"/>
        <w:spacing w:before="120"/>
        <w:ind w:left="754" w:hanging="398"/>
        <w:jc w:val="both"/>
        <w:rPr>
          <w:sz w:val="22"/>
          <w:szCs w:val="22"/>
        </w:rPr>
      </w:pPr>
      <w:r w:rsidRPr="00D42E2A">
        <w:rPr>
          <w:sz w:val="22"/>
          <w:szCs w:val="22"/>
        </w:rPr>
        <w:br w:type="page"/>
      </w:r>
      <w:r w:rsidRPr="00D42E2A">
        <w:rPr>
          <w:sz w:val="22"/>
          <w:szCs w:val="22"/>
        </w:rPr>
        <w:lastRenderedPageBreak/>
        <w:t>(b)</w:t>
      </w:r>
      <w:r w:rsidRPr="00D42E2A">
        <w:rPr>
          <w:sz w:val="22"/>
          <w:szCs w:val="22"/>
        </w:rPr>
        <w:tab/>
        <w:t>continues in force even if the membership of the Committee changes.”.</w:t>
      </w:r>
    </w:p>
    <w:p w14:paraId="4440CDF6"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Repeal of section 30</w:t>
      </w:r>
    </w:p>
    <w:p w14:paraId="052A2D37" w14:textId="77777777" w:rsidR="00DF4277" w:rsidRPr="00D42E2A" w:rsidRDefault="00DF4277" w:rsidP="00DF4277">
      <w:pPr>
        <w:tabs>
          <w:tab w:val="left" w:pos="763"/>
        </w:tabs>
        <w:autoSpaceDE w:val="0"/>
        <w:autoSpaceDN w:val="0"/>
        <w:adjustRightInd w:val="0"/>
        <w:spacing w:before="120"/>
        <w:ind w:left="336"/>
        <w:jc w:val="both"/>
        <w:rPr>
          <w:sz w:val="22"/>
          <w:szCs w:val="22"/>
        </w:rPr>
      </w:pPr>
      <w:r w:rsidRPr="00D42E2A">
        <w:rPr>
          <w:b/>
          <w:bCs/>
          <w:sz w:val="22"/>
          <w:szCs w:val="22"/>
        </w:rPr>
        <w:t>22.</w:t>
      </w:r>
      <w:r w:rsidRPr="00D42E2A">
        <w:rPr>
          <w:b/>
          <w:bCs/>
          <w:sz w:val="22"/>
          <w:szCs w:val="22"/>
        </w:rPr>
        <w:tab/>
      </w:r>
      <w:r w:rsidRPr="00D42E2A">
        <w:rPr>
          <w:sz w:val="22"/>
          <w:szCs w:val="22"/>
        </w:rPr>
        <w:t>Section 30 of the Principal Act is repealed.</w:t>
      </w:r>
    </w:p>
    <w:p w14:paraId="3E153819"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Addition of new section</w:t>
      </w:r>
    </w:p>
    <w:p w14:paraId="4F15FBDC" w14:textId="77777777" w:rsidR="00DF4277" w:rsidRPr="00D42E2A" w:rsidRDefault="00DF4277" w:rsidP="00DF4277">
      <w:pPr>
        <w:tabs>
          <w:tab w:val="left" w:pos="763"/>
        </w:tabs>
        <w:autoSpaceDE w:val="0"/>
        <w:autoSpaceDN w:val="0"/>
        <w:adjustRightInd w:val="0"/>
        <w:spacing w:before="120"/>
        <w:ind w:left="336"/>
        <w:jc w:val="both"/>
        <w:rPr>
          <w:sz w:val="22"/>
          <w:szCs w:val="22"/>
        </w:rPr>
      </w:pPr>
      <w:r w:rsidRPr="00D42E2A">
        <w:rPr>
          <w:b/>
          <w:bCs/>
          <w:sz w:val="22"/>
          <w:szCs w:val="22"/>
        </w:rPr>
        <w:t>23.</w:t>
      </w:r>
      <w:r w:rsidRPr="00D42E2A">
        <w:rPr>
          <w:b/>
          <w:bCs/>
          <w:sz w:val="22"/>
          <w:szCs w:val="22"/>
        </w:rPr>
        <w:tab/>
      </w:r>
      <w:r w:rsidRPr="00D42E2A">
        <w:rPr>
          <w:sz w:val="22"/>
          <w:szCs w:val="22"/>
        </w:rPr>
        <w:t>After section 31 of the Principal Act the following section is added:</w:t>
      </w:r>
    </w:p>
    <w:p w14:paraId="196C0C87"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Expiry of Act</w:t>
      </w:r>
    </w:p>
    <w:p w14:paraId="61295635" w14:textId="77777777" w:rsidR="00DF4277" w:rsidRPr="00D42E2A" w:rsidRDefault="00DF4277" w:rsidP="00DF4277">
      <w:pPr>
        <w:autoSpaceDE w:val="0"/>
        <w:autoSpaceDN w:val="0"/>
        <w:adjustRightInd w:val="0"/>
        <w:spacing w:before="120"/>
        <w:ind w:firstLine="331"/>
        <w:jc w:val="both"/>
        <w:rPr>
          <w:sz w:val="22"/>
          <w:szCs w:val="22"/>
        </w:rPr>
      </w:pPr>
      <w:r w:rsidRPr="00D42E2A">
        <w:rPr>
          <w:sz w:val="22"/>
          <w:szCs w:val="22"/>
        </w:rPr>
        <w:t>“32.(1)</w:t>
      </w:r>
      <w:r w:rsidRPr="00D42E2A">
        <w:rPr>
          <w:sz w:val="22"/>
          <w:szCs w:val="22"/>
        </w:rPr>
        <w:tab/>
        <w:t>If the Committee is satisfied that all its obligations and liabilities have been discharged:</w:t>
      </w:r>
    </w:p>
    <w:p w14:paraId="09DD0DD1" w14:textId="77777777" w:rsidR="00DF4277" w:rsidRPr="00D42E2A" w:rsidRDefault="00DF4277" w:rsidP="00DF4277">
      <w:pPr>
        <w:tabs>
          <w:tab w:val="left" w:pos="749"/>
        </w:tabs>
        <w:autoSpaceDE w:val="0"/>
        <w:autoSpaceDN w:val="0"/>
        <w:adjustRightInd w:val="0"/>
        <w:spacing w:before="120"/>
        <w:ind w:left="350"/>
        <w:jc w:val="both"/>
        <w:rPr>
          <w:sz w:val="22"/>
          <w:szCs w:val="22"/>
        </w:rPr>
      </w:pPr>
      <w:r w:rsidRPr="00D42E2A">
        <w:rPr>
          <w:sz w:val="22"/>
          <w:szCs w:val="22"/>
        </w:rPr>
        <w:t>(a)</w:t>
      </w:r>
      <w:r w:rsidRPr="00D42E2A">
        <w:rPr>
          <w:sz w:val="22"/>
          <w:szCs w:val="22"/>
        </w:rPr>
        <w:tab/>
        <w:t>it must tell the Minister in writing that it is so satisfied; and</w:t>
      </w:r>
    </w:p>
    <w:p w14:paraId="0067C73F" w14:textId="77777777" w:rsidR="00DF4277" w:rsidRPr="00D42E2A" w:rsidRDefault="00DF4277" w:rsidP="00DF4277">
      <w:pPr>
        <w:tabs>
          <w:tab w:val="left" w:pos="749"/>
        </w:tabs>
        <w:autoSpaceDE w:val="0"/>
        <w:autoSpaceDN w:val="0"/>
        <w:adjustRightInd w:val="0"/>
        <w:spacing w:before="120"/>
        <w:ind w:left="350"/>
        <w:jc w:val="both"/>
        <w:rPr>
          <w:sz w:val="22"/>
          <w:szCs w:val="22"/>
        </w:rPr>
      </w:pPr>
      <w:r w:rsidRPr="00D42E2A">
        <w:rPr>
          <w:sz w:val="22"/>
          <w:szCs w:val="22"/>
        </w:rPr>
        <w:t>(b)</w:t>
      </w:r>
      <w:r w:rsidRPr="00D42E2A">
        <w:rPr>
          <w:sz w:val="22"/>
          <w:szCs w:val="22"/>
        </w:rPr>
        <w:tab/>
        <w:t>if it holds any surplus funds, it must:</w:t>
      </w:r>
    </w:p>
    <w:p w14:paraId="285377D5" w14:textId="77777777" w:rsidR="00DF4277" w:rsidRPr="00D42E2A" w:rsidRDefault="00DF4277" w:rsidP="00DF4277">
      <w:pPr>
        <w:autoSpaceDE w:val="0"/>
        <w:autoSpaceDN w:val="0"/>
        <w:adjustRightInd w:val="0"/>
        <w:spacing w:before="120"/>
        <w:ind w:left="1344"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prepare a scheme for distributing the funds in an equitable manner to such persons as it thinks appropriate; and</w:t>
      </w:r>
    </w:p>
    <w:p w14:paraId="2528E5D9" w14:textId="17F458A0" w:rsidR="00DF4277" w:rsidRPr="00D42E2A" w:rsidRDefault="00DF4277" w:rsidP="0044486C">
      <w:pPr>
        <w:autoSpaceDE w:val="0"/>
        <w:autoSpaceDN w:val="0"/>
        <w:adjustRightInd w:val="0"/>
        <w:spacing w:before="120"/>
        <w:ind w:left="1344" w:hanging="341"/>
        <w:jc w:val="both"/>
        <w:rPr>
          <w:sz w:val="22"/>
          <w:szCs w:val="22"/>
        </w:rPr>
      </w:pPr>
      <w:r w:rsidRPr="00D42E2A">
        <w:rPr>
          <w:sz w:val="22"/>
          <w:szCs w:val="22"/>
        </w:rPr>
        <w:t>(ii)</w:t>
      </w:r>
      <w:r w:rsidRPr="00D42E2A">
        <w:rPr>
          <w:sz w:val="22"/>
          <w:szCs w:val="22"/>
        </w:rPr>
        <w:tab/>
        <w:t>give details of the scheme to the Minister.</w:t>
      </w:r>
    </w:p>
    <w:p w14:paraId="2D0671ED" w14:textId="77777777" w:rsidR="00DF4277" w:rsidRPr="00D42E2A" w:rsidRDefault="00DF4277" w:rsidP="00DF4277">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If the Minister approves a scheme prepared under paragraph (1)(b), the Committee must, as soon as practicable, distribute the surplus funds in accordance with the scheme.</w:t>
      </w:r>
    </w:p>
    <w:p w14:paraId="6B4D5E7F" w14:textId="740D69AE" w:rsidR="00DF4277" w:rsidRPr="00D42E2A" w:rsidRDefault="00DF4277" w:rsidP="00DF4277">
      <w:pPr>
        <w:autoSpaceDE w:val="0"/>
        <w:autoSpaceDN w:val="0"/>
        <w:adjustRightInd w:val="0"/>
        <w:spacing w:before="120"/>
        <w:ind w:left="360"/>
        <w:jc w:val="both"/>
        <w:rPr>
          <w:sz w:val="22"/>
          <w:szCs w:val="22"/>
        </w:rPr>
      </w:pPr>
      <w:r w:rsidRPr="00D42E2A">
        <w:rPr>
          <w:sz w:val="22"/>
          <w:szCs w:val="22"/>
        </w:rPr>
        <w:t>“(3)</w:t>
      </w:r>
      <w:r w:rsidRPr="00D42E2A">
        <w:rPr>
          <w:sz w:val="22"/>
          <w:szCs w:val="22"/>
        </w:rPr>
        <w:tab/>
      </w:r>
      <w:r w:rsidR="0044486C">
        <w:rPr>
          <w:sz w:val="22"/>
          <w:szCs w:val="22"/>
        </w:rPr>
        <w:t xml:space="preserve"> </w:t>
      </w:r>
      <w:r w:rsidRPr="00D42E2A">
        <w:rPr>
          <w:sz w:val="22"/>
          <w:szCs w:val="22"/>
        </w:rPr>
        <w:t>If:</w:t>
      </w:r>
    </w:p>
    <w:p w14:paraId="122F2055" w14:textId="77777777" w:rsidR="00DF4277" w:rsidRPr="00D42E2A" w:rsidRDefault="00DF4277" w:rsidP="00DF4277">
      <w:pPr>
        <w:tabs>
          <w:tab w:val="left" w:pos="744"/>
        </w:tabs>
        <w:autoSpaceDE w:val="0"/>
        <w:autoSpaceDN w:val="0"/>
        <w:adjustRightInd w:val="0"/>
        <w:spacing w:before="120"/>
        <w:ind w:left="346"/>
        <w:jc w:val="both"/>
        <w:rPr>
          <w:sz w:val="22"/>
          <w:szCs w:val="22"/>
        </w:rPr>
      </w:pPr>
      <w:r w:rsidRPr="00D42E2A">
        <w:rPr>
          <w:sz w:val="22"/>
          <w:szCs w:val="22"/>
        </w:rPr>
        <w:t>(a)</w:t>
      </w:r>
      <w:r w:rsidRPr="00D42E2A">
        <w:rPr>
          <w:sz w:val="22"/>
          <w:szCs w:val="22"/>
        </w:rPr>
        <w:tab/>
        <w:t>the Minister, by signed writing, certifies that:</w:t>
      </w:r>
    </w:p>
    <w:p w14:paraId="34F80976" w14:textId="77777777" w:rsidR="00DF4277" w:rsidRPr="00D42E2A" w:rsidRDefault="00DF4277" w:rsidP="00DF4277">
      <w:pPr>
        <w:autoSpaceDE w:val="0"/>
        <w:autoSpaceDN w:val="0"/>
        <w:adjustRightInd w:val="0"/>
        <w:spacing w:before="120"/>
        <w:ind w:left="1344"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all the obligations and liabilities of the Committee have been discharged; and</w:t>
      </w:r>
    </w:p>
    <w:p w14:paraId="2A8FD0A1" w14:textId="77777777" w:rsidR="00DF4277" w:rsidRPr="00D42E2A" w:rsidRDefault="00DF4277" w:rsidP="00DF4277">
      <w:pPr>
        <w:autoSpaceDE w:val="0"/>
        <w:autoSpaceDN w:val="0"/>
        <w:adjustRightInd w:val="0"/>
        <w:spacing w:before="120"/>
        <w:ind w:left="1349" w:hanging="418"/>
        <w:jc w:val="both"/>
        <w:rPr>
          <w:sz w:val="22"/>
          <w:szCs w:val="22"/>
        </w:rPr>
      </w:pPr>
      <w:r w:rsidRPr="00D42E2A">
        <w:rPr>
          <w:sz w:val="22"/>
          <w:szCs w:val="22"/>
        </w:rPr>
        <w:t>(ii)</w:t>
      </w:r>
      <w:r w:rsidRPr="00D42E2A">
        <w:rPr>
          <w:sz w:val="22"/>
          <w:szCs w:val="22"/>
        </w:rPr>
        <w:tab/>
        <w:t>the Committee does not hold any surplus funds or that all surplus funds held by the Committee have been distributed in a manner approved by the Minister; and</w:t>
      </w:r>
    </w:p>
    <w:p w14:paraId="6A438561" w14:textId="1374003D" w:rsidR="00DF4277" w:rsidRPr="00D42E2A" w:rsidRDefault="00DF4277" w:rsidP="00DF4277">
      <w:pPr>
        <w:tabs>
          <w:tab w:val="left" w:pos="744"/>
        </w:tabs>
        <w:autoSpaceDE w:val="0"/>
        <w:autoSpaceDN w:val="0"/>
        <w:adjustRightInd w:val="0"/>
        <w:spacing w:before="120"/>
        <w:ind w:left="346"/>
        <w:jc w:val="both"/>
        <w:rPr>
          <w:sz w:val="22"/>
          <w:szCs w:val="22"/>
        </w:rPr>
      </w:pPr>
      <w:r w:rsidRPr="00D42E2A">
        <w:rPr>
          <w:sz w:val="22"/>
          <w:szCs w:val="22"/>
        </w:rPr>
        <w:t>(b)</w:t>
      </w:r>
      <w:r w:rsidRPr="00D42E2A">
        <w:rPr>
          <w:sz w:val="22"/>
          <w:szCs w:val="22"/>
        </w:rPr>
        <w:tab/>
        <w:t xml:space="preserve">a copy of the certificate is published in the </w:t>
      </w:r>
      <w:r w:rsidRPr="00D42E2A">
        <w:rPr>
          <w:i/>
          <w:iCs/>
          <w:sz w:val="22"/>
          <w:szCs w:val="22"/>
        </w:rPr>
        <w:t>Gazette</w:t>
      </w:r>
      <w:r w:rsidRPr="0044486C">
        <w:rPr>
          <w:iCs/>
          <w:sz w:val="22"/>
          <w:szCs w:val="22"/>
        </w:rPr>
        <w:t>;</w:t>
      </w:r>
    </w:p>
    <w:p w14:paraId="3B60D2B9" w14:textId="77777777" w:rsidR="00DF4277" w:rsidRDefault="00DF4277" w:rsidP="00DF4277">
      <w:pPr>
        <w:tabs>
          <w:tab w:val="left" w:pos="715"/>
        </w:tabs>
        <w:autoSpaceDE w:val="0"/>
        <w:autoSpaceDN w:val="0"/>
        <w:adjustRightInd w:val="0"/>
        <w:spacing w:before="120"/>
        <w:jc w:val="both"/>
        <w:rPr>
          <w:sz w:val="22"/>
          <w:szCs w:val="22"/>
        </w:rPr>
      </w:pPr>
      <w:r w:rsidRPr="00D42E2A">
        <w:rPr>
          <w:sz w:val="22"/>
          <w:szCs w:val="22"/>
        </w:rPr>
        <w:t>this Act thereupon ceases to have effect.”.</w:t>
      </w:r>
    </w:p>
    <w:p w14:paraId="0BFBB5CF" w14:textId="77777777" w:rsidR="0044486C" w:rsidRPr="00D42E2A" w:rsidRDefault="0044486C" w:rsidP="00DF4277">
      <w:pPr>
        <w:tabs>
          <w:tab w:val="left" w:pos="715"/>
        </w:tabs>
        <w:autoSpaceDE w:val="0"/>
        <w:autoSpaceDN w:val="0"/>
        <w:adjustRightInd w:val="0"/>
        <w:spacing w:before="120"/>
        <w:jc w:val="both"/>
        <w:rPr>
          <w:sz w:val="22"/>
          <w:szCs w:val="22"/>
        </w:rPr>
      </w:pPr>
    </w:p>
    <w:p w14:paraId="0C80E00C" w14:textId="12A8AB37" w:rsidR="00DF4277" w:rsidRPr="00D42E2A" w:rsidRDefault="00DF4277" w:rsidP="002E5A6D">
      <w:pPr>
        <w:autoSpaceDE w:val="0"/>
        <w:autoSpaceDN w:val="0"/>
        <w:adjustRightInd w:val="0"/>
        <w:spacing w:before="120"/>
        <w:jc w:val="center"/>
        <w:rPr>
          <w:sz w:val="22"/>
          <w:szCs w:val="22"/>
        </w:rPr>
      </w:pPr>
      <w:r w:rsidRPr="00D42E2A">
        <w:rPr>
          <w:b/>
          <w:bCs/>
          <w:sz w:val="22"/>
          <w:szCs w:val="22"/>
        </w:rPr>
        <w:t>PART 5—AMENDMENTS OF THE STEVEDORING INDUSTRY</w:t>
      </w:r>
      <w:r w:rsidR="0044486C">
        <w:rPr>
          <w:b/>
          <w:bCs/>
          <w:sz w:val="22"/>
          <w:szCs w:val="22"/>
        </w:rPr>
        <w:t xml:space="preserve"> </w:t>
      </w:r>
      <w:r w:rsidRPr="00D42E2A">
        <w:rPr>
          <w:b/>
          <w:bCs/>
          <w:sz w:val="22"/>
          <w:szCs w:val="22"/>
        </w:rPr>
        <w:t>LEVY ACT 1977</w:t>
      </w:r>
    </w:p>
    <w:p w14:paraId="471FE1DC"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Principal Act</w:t>
      </w:r>
    </w:p>
    <w:p w14:paraId="2D2882EC" w14:textId="77777777" w:rsidR="00DF4277" w:rsidRPr="00D42E2A" w:rsidRDefault="00DF4277" w:rsidP="00DF4277">
      <w:pPr>
        <w:tabs>
          <w:tab w:val="left" w:pos="763"/>
        </w:tabs>
        <w:autoSpaceDE w:val="0"/>
        <w:autoSpaceDN w:val="0"/>
        <w:adjustRightInd w:val="0"/>
        <w:spacing w:before="120"/>
        <w:ind w:firstLine="336"/>
        <w:jc w:val="both"/>
        <w:rPr>
          <w:sz w:val="22"/>
          <w:szCs w:val="22"/>
        </w:rPr>
      </w:pPr>
      <w:r w:rsidRPr="00D42E2A">
        <w:rPr>
          <w:b/>
          <w:bCs/>
          <w:sz w:val="22"/>
          <w:szCs w:val="22"/>
        </w:rPr>
        <w:t>24.</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Stevedoring Industry Levy Act 1977</w:t>
      </w:r>
      <w:r w:rsidRPr="00D42E2A">
        <w:rPr>
          <w:sz w:val="22"/>
          <w:szCs w:val="22"/>
          <w:vertAlign w:val="superscript"/>
        </w:rPr>
        <w:t>4</w:t>
      </w:r>
      <w:r w:rsidRPr="00D42E2A">
        <w:rPr>
          <w:sz w:val="22"/>
          <w:szCs w:val="22"/>
        </w:rPr>
        <w:t>.</w:t>
      </w:r>
    </w:p>
    <w:p w14:paraId="063374F3"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Imposition of levies</w:t>
      </w:r>
    </w:p>
    <w:p w14:paraId="7F1A4040" w14:textId="77777777" w:rsidR="00DF4277" w:rsidRPr="00D42E2A" w:rsidRDefault="00DF4277" w:rsidP="00DF4277">
      <w:pPr>
        <w:tabs>
          <w:tab w:val="left" w:pos="763"/>
        </w:tabs>
        <w:autoSpaceDE w:val="0"/>
        <w:autoSpaceDN w:val="0"/>
        <w:adjustRightInd w:val="0"/>
        <w:spacing w:before="120"/>
        <w:ind w:left="336"/>
        <w:jc w:val="both"/>
        <w:rPr>
          <w:sz w:val="22"/>
          <w:szCs w:val="22"/>
        </w:rPr>
      </w:pPr>
      <w:r w:rsidRPr="00D42E2A">
        <w:rPr>
          <w:b/>
          <w:bCs/>
          <w:sz w:val="22"/>
          <w:szCs w:val="22"/>
        </w:rPr>
        <w:t>25.</w:t>
      </w:r>
      <w:r w:rsidRPr="00D42E2A">
        <w:rPr>
          <w:b/>
          <w:bCs/>
          <w:sz w:val="22"/>
          <w:szCs w:val="22"/>
        </w:rPr>
        <w:tab/>
      </w:r>
      <w:r w:rsidRPr="00D42E2A">
        <w:rPr>
          <w:sz w:val="22"/>
          <w:szCs w:val="22"/>
        </w:rPr>
        <w:t>Section 4 of the Principal Act is amended:</w:t>
      </w:r>
    </w:p>
    <w:p w14:paraId="2D1FDD60" w14:textId="77777777" w:rsidR="00DF4277" w:rsidRPr="00D42E2A" w:rsidRDefault="00DF4277" w:rsidP="00DF4277">
      <w:pPr>
        <w:tabs>
          <w:tab w:val="left" w:pos="739"/>
        </w:tabs>
        <w:autoSpaceDE w:val="0"/>
        <w:autoSpaceDN w:val="0"/>
        <w:adjustRightInd w:val="0"/>
        <w:spacing w:before="120"/>
        <w:ind w:left="739" w:hanging="403"/>
        <w:jc w:val="both"/>
        <w:rPr>
          <w:sz w:val="22"/>
          <w:szCs w:val="22"/>
        </w:rPr>
      </w:pPr>
      <w:r w:rsidRPr="00D42E2A">
        <w:rPr>
          <w:b/>
          <w:sz w:val="22"/>
          <w:szCs w:val="22"/>
        </w:rPr>
        <w:t>(a)</w:t>
      </w:r>
      <w:r w:rsidRPr="00D42E2A">
        <w:rPr>
          <w:sz w:val="22"/>
          <w:szCs w:val="22"/>
        </w:rPr>
        <w:tab/>
        <w:t>by omitting “waterside workers” (wherever occurring) and substituting “stevedoring employees”;</w:t>
      </w:r>
    </w:p>
    <w:p w14:paraId="3A7C64BF" w14:textId="77777777" w:rsidR="00DF4277" w:rsidRPr="00D42E2A" w:rsidRDefault="00DF4277" w:rsidP="00DF4277">
      <w:pPr>
        <w:tabs>
          <w:tab w:val="left" w:pos="739"/>
        </w:tabs>
        <w:autoSpaceDE w:val="0"/>
        <w:autoSpaceDN w:val="0"/>
        <w:adjustRightInd w:val="0"/>
        <w:spacing w:before="120"/>
        <w:ind w:left="336"/>
        <w:jc w:val="both"/>
        <w:rPr>
          <w:sz w:val="22"/>
          <w:szCs w:val="22"/>
        </w:rPr>
      </w:pPr>
      <w:r w:rsidRPr="00D42E2A">
        <w:rPr>
          <w:b/>
          <w:sz w:val="22"/>
          <w:szCs w:val="22"/>
        </w:rPr>
        <w:t>(b)</w:t>
      </w:r>
      <w:r w:rsidRPr="00D42E2A">
        <w:rPr>
          <w:sz w:val="22"/>
          <w:szCs w:val="22"/>
        </w:rPr>
        <w:tab/>
        <w:t>by omitting paragraph (1)(a);</w:t>
      </w:r>
    </w:p>
    <w:p w14:paraId="5131C80E" w14:textId="77777777" w:rsidR="00DF4277" w:rsidRPr="00D42E2A" w:rsidRDefault="00DF4277" w:rsidP="00DF4277">
      <w:pPr>
        <w:tabs>
          <w:tab w:val="left" w:pos="739"/>
        </w:tabs>
        <w:autoSpaceDE w:val="0"/>
        <w:autoSpaceDN w:val="0"/>
        <w:adjustRightInd w:val="0"/>
        <w:spacing w:before="120"/>
        <w:ind w:left="336"/>
        <w:jc w:val="both"/>
        <w:rPr>
          <w:sz w:val="22"/>
          <w:szCs w:val="22"/>
        </w:rPr>
      </w:pPr>
      <w:r w:rsidRPr="00D42E2A">
        <w:rPr>
          <w:b/>
          <w:sz w:val="22"/>
          <w:szCs w:val="22"/>
        </w:rPr>
        <w:t>(c)</w:t>
      </w:r>
      <w:r w:rsidRPr="00D42E2A">
        <w:rPr>
          <w:sz w:val="22"/>
          <w:szCs w:val="22"/>
        </w:rPr>
        <w:tab/>
        <w:t>by omitting from paragraphs (1)(b), (c) and (d) “special”.</w:t>
      </w:r>
    </w:p>
    <w:p w14:paraId="7DD4A4AA" w14:textId="77777777" w:rsidR="00DF4277" w:rsidRPr="00D42E2A" w:rsidRDefault="00DF4277" w:rsidP="002E5A6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Repeal of section 5</w:t>
      </w:r>
    </w:p>
    <w:p w14:paraId="61BDF6F5" w14:textId="77777777" w:rsidR="00DF4277" w:rsidRPr="00D42E2A" w:rsidRDefault="00DF4277" w:rsidP="00DF4277">
      <w:pPr>
        <w:tabs>
          <w:tab w:val="left" w:pos="744"/>
        </w:tabs>
        <w:autoSpaceDE w:val="0"/>
        <w:autoSpaceDN w:val="0"/>
        <w:adjustRightInd w:val="0"/>
        <w:spacing w:before="120"/>
        <w:ind w:left="317"/>
        <w:jc w:val="both"/>
        <w:rPr>
          <w:sz w:val="22"/>
          <w:szCs w:val="22"/>
        </w:rPr>
      </w:pPr>
      <w:r w:rsidRPr="00D42E2A">
        <w:rPr>
          <w:b/>
          <w:bCs/>
          <w:sz w:val="22"/>
          <w:szCs w:val="22"/>
        </w:rPr>
        <w:t>26.</w:t>
      </w:r>
      <w:r w:rsidRPr="00D42E2A">
        <w:rPr>
          <w:b/>
          <w:bCs/>
          <w:sz w:val="22"/>
          <w:szCs w:val="22"/>
        </w:rPr>
        <w:tab/>
      </w:r>
      <w:r w:rsidRPr="00D42E2A">
        <w:rPr>
          <w:sz w:val="22"/>
          <w:szCs w:val="22"/>
        </w:rPr>
        <w:t>Section 5 of the Principal Act is repealed.</w:t>
      </w:r>
    </w:p>
    <w:p w14:paraId="4FB7EFBE"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Person liable</w:t>
      </w:r>
    </w:p>
    <w:p w14:paraId="5E752496" w14:textId="77777777" w:rsidR="00DF4277" w:rsidRPr="00D42E2A" w:rsidRDefault="00DF4277" w:rsidP="00DF4277">
      <w:pPr>
        <w:tabs>
          <w:tab w:val="left" w:pos="744"/>
        </w:tabs>
        <w:autoSpaceDE w:val="0"/>
        <w:autoSpaceDN w:val="0"/>
        <w:adjustRightInd w:val="0"/>
        <w:spacing w:before="120"/>
        <w:ind w:firstLine="317"/>
        <w:jc w:val="both"/>
        <w:rPr>
          <w:sz w:val="22"/>
          <w:szCs w:val="22"/>
        </w:rPr>
      </w:pPr>
      <w:r w:rsidRPr="00D42E2A">
        <w:rPr>
          <w:b/>
          <w:bCs/>
          <w:sz w:val="22"/>
          <w:szCs w:val="22"/>
        </w:rPr>
        <w:t>27.</w:t>
      </w:r>
      <w:r w:rsidRPr="00D42E2A">
        <w:rPr>
          <w:b/>
          <w:bCs/>
          <w:sz w:val="22"/>
          <w:szCs w:val="22"/>
        </w:rPr>
        <w:tab/>
      </w:r>
      <w:r w:rsidRPr="00D42E2A">
        <w:rPr>
          <w:sz w:val="22"/>
          <w:szCs w:val="22"/>
        </w:rPr>
        <w:t>Section 9 of the Principal Act is amended by omitting “waterside workers” (wherever occurring) and substituting “stevedoring employees”.</w:t>
      </w:r>
    </w:p>
    <w:p w14:paraId="4F098328"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Phasing out of general levy</w:t>
      </w:r>
    </w:p>
    <w:p w14:paraId="3AF96841" w14:textId="77777777" w:rsidR="00DF4277" w:rsidRPr="00D42E2A" w:rsidRDefault="00DF4277" w:rsidP="00DF4277">
      <w:pPr>
        <w:tabs>
          <w:tab w:val="left" w:pos="744"/>
        </w:tabs>
        <w:autoSpaceDE w:val="0"/>
        <w:autoSpaceDN w:val="0"/>
        <w:adjustRightInd w:val="0"/>
        <w:spacing w:before="120"/>
        <w:ind w:left="317"/>
        <w:jc w:val="both"/>
        <w:rPr>
          <w:sz w:val="22"/>
          <w:szCs w:val="22"/>
        </w:rPr>
      </w:pPr>
      <w:r w:rsidRPr="00D42E2A">
        <w:rPr>
          <w:b/>
          <w:bCs/>
          <w:sz w:val="22"/>
          <w:szCs w:val="22"/>
        </w:rPr>
        <w:t>28.</w:t>
      </w:r>
      <w:r w:rsidRPr="00D42E2A">
        <w:rPr>
          <w:b/>
          <w:bCs/>
          <w:sz w:val="22"/>
          <w:szCs w:val="22"/>
        </w:rPr>
        <w:tab/>
      </w:r>
      <w:r w:rsidRPr="00D42E2A">
        <w:rPr>
          <w:sz w:val="22"/>
          <w:szCs w:val="22"/>
        </w:rPr>
        <w:t>Section 9A of the Principal Act is repealed.</w:t>
      </w:r>
    </w:p>
    <w:p w14:paraId="0D214D79"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Expiry of levy</w:t>
      </w:r>
    </w:p>
    <w:p w14:paraId="51A5D5DA" w14:textId="77777777" w:rsidR="00DF4277" w:rsidRPr="00D42E2A" w:rsidRDefault="00DF4277" w:rsidP="00DF4277">
      <w:pPr>
        <w:tabs>
          <w:tab w:val="left" w:pos="744"/>
        </w:tabs>
        <w:autoSpaceDE w:val="0"/>
        <w:autoSpaceDN w:val="0"/>
        <w:adjustRightInd w:val="0"/>
        <w:spacing w:before="120"/>
        <w:ind w:firstLine="317"/>
        <w:jc w:val="both"/>
        <w:rPr>
          <w:sz w:val="22"/>
          <w:szCs w:val="22"/>
        </w:rPr>
      </w:pPr>
      <w:r w:rsidRPr="00D42E2A">
        <w:rPr>
          <w:b/>
          <w:bCs/>
          <w:sz w:val="22"/>
          <w:szCs w:val="22"/>
        </w:rPr>
        <w:t>29.</w:t>
      </w:r>
      <w:r w:rsidRPr="00D42E2A">
        <w:rPr>
          <w:b/>
          <w:bCs/>
          <w:sz w:val="22"/>
          <w:szCs w:val="22"/>
        </w:rPr>
        <w:tab/>
      </w:r>
      <w:r w:rsidRPr="00D42E2A">
        <w:rPr>
          <w:sz w:val="22"/>
          <w:szCs w:val="22"/>
        </w:rPr>
        <w:t>Section 10 of the Principal Act is amended by omitting “waterside workers” and substituting “stevedoring employees”.</w:t>
      </w:r>
    </w:p>
    <w:p w14:paraId="6209DD31"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Addition of new section</w:t>
      </w:r>
    </w:p>
    <w:p w14:paraId="2F778834" w14:textId="77777777" w:rsidR="00DF4277" w:rsidRPr="00D42E2A" w:rsidRDefault="00DF4277" w:rsidP="00DF4277">
      <w:pPr>
        <w:tabs>
          <w:tab w:val="left" w:pos="744"/>
        </w:tabs>
        <w:autoSpaceDE w:val="0"/>
        <w:autoSpaceDN w:val="0"/>
        <w:adjustRightInd w:val="0"/>
        <w:spacing w:before="120"/>
        <w:ind w:left="317"/>
        <w:jc w:val="both"/>
        <w:rPr>
          <w:sz w:val="22"/>
          <w:szCs w:val="22"/>
        </w:rPr>
      </w:pPr>
      <w:r w:rsidRPr="00D42E2A">
        <w:rPr>
          <w:b/>
          <w:bCs/>
          <w:sz w:val="22"/>
          <w:szCs w:val="22"/>
        </w:rPr>
        <w:t>30.</w:t>
      </w:r>
      <w:r w:rsidRPr="00D42E2A">
        <w:rPr>
          <w:b/>
          <w:bCs/>
          <w:sz w:val="22"/>
          <w:szCs w:val="22"/>
        </w:rPr>
        <w:tab/>
      </w:r>
      <w:r w:rsidRPr="00D42E2A">
        <w:rPr>
          <w:sz w:val="22"/>
          <w:szCs w:val="22"/>
        </w:rPr>
        <w:t>After section 12 of the Principal Act the following section is added:</w:t>
      </w:r>
    </w:p>
    <w:p w14:paraId="17B0FFD8"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Expiry of Act</w:t>
      </w:r>
    </w:p>
    <w:p w14:paraId="7C53C9D9" w14:textId="5883DCCE" w:rsidR="00DF4277" w:rsidRDefault="0044486C" w:rsidP="00DF4277">
      <w:pPr>
        <w:autoSpaceDE w:val="0"/>
        <w:autoSpaceDN w:val="0"/>
        <w:adjustRightInd w:val="0"/>
        <w:spacing w:before="120"/>
        <w:ind w:firstLine="326"/>
        <w:jc w:val="both"/>
        <w:rPr>
          <w:sz w:val="22"/>
          <w:szCs w:val="22"/>
        </w:rPr>
      </w:pPr>
      <w:r>
        <w:rPr>
          <w:sz w:val="22"/>
          <w:szCs w:val="22"/>
        </w:rPr>
        <w:t>“</w:t>
      </w:r>
      <w:r w:rsidR="00DF4277" w:rsidRPr="00D42E2A">
        <w:rPr>
          <w:sz w:val="22"/>
          <w:szCs w:val="22"/>
        </w:rPr>
        <w:t xml:space="preserve">13. If the </w:t>
      </w:r>
      <w:r w:rsidR="00DF4277" w:rsidRPr="00D42E2A">
        <w:rPr>
          <w:i/>
          <w:iCs/>
          <w:sz w:val="22"/>
          <w:szCs w:val="22"/>
        </w:rPr>
        <w:t xml:space="preserve">Stevedoring Industry Finance Committee Act 1977 </w:t>
      </w:r>
      <w:r w:rsidR="00DF4277" w:rsidRPr="00D42E2A">
        <w:rPr>
          <w:sz w:val="22"/>
          <w:szCs w:val="22"/>
        </w:rPr>
        <w:t>ceases to have effect under section 32 of that Act, this Act ceases to have effect at the same time.”.</w:t>
      </w:r>
    </w:p>
    <w:p w14:paraId="28717CD2" w14:textId="77777777" w:rsidR="0044486C" w:rsidRPr="00D42E2A" w:rsidRDefault="0044486C" w:rsidP="00DF4277">
      <w:pPr>
        <w:autoSpaceDE w:val="0"/>
        <w:autoSpaceDN w:val="0"/>
        <w:adjustRightInd w:val="0"/>
        <w:spacing w:before="120"/>
        <w:ind w:firstLine="326"/>
        <w:jc w:val="both"/>
        <w:rPr>
          <w:sz w:val="22"/>
          <w:szCs w:val="22"/>
        </w:rPr>
      </w:pPr>
    </w:p>
    <w:p w14:paraId="35737581" w14:textId="60CC7B5F" w:rsidR="00DF4277" w:rsidRPr="00D42E2A" w:rsidRDefault="00DF4277" w:rsidP="002E5A6D">
      <w:pPr>
        <w:autoSpaceDE w:val="0"/>
        <w:autoSpaceDN w:val="0"/>
        <w:adjustRightInd w:val="0"/>
        <w:spacing w:before="120"/>
        <w:jc w:val="center"/>
        <w:rPr>
          <w:sz w:val="22"/>
          <w:szCs w:val="22"/>
        </w:rPr>
      </w:pPr>
      <w:r w:rsidRPr="00D42E2A">
        <w:rPr>
          <w:b/>
          <w:bCs/>
          <w:sz w:val="22"/>
          <w:szCs w:val="22"/>
        </w:rPr>
        <w:t>PART 6—AMENDMENTS OF THE STEVEDORING INDUSTRY</w:t>
      </w:r>
      <w:r w:rsidR="0044486C">
        <w:rPr>
          <w:b/>
          <w:bCs/>
          <w:sz w:val="22"/>
          <w:szCs w:val="22"/>
        </w:rPr>
        <w:t xml:space="preserve"> </w:t>
      </w:r>
      <w:r w:rsidRPr="00D42E2A">
        <w:rPr>
          <w:b/>
          <w:bCs/>
          <w:sz w:val="22"/>
          <w:szCs w:val="22"/>
        </w:rPr>
        <w:t>LEVY COLLECTION ACT 1977</w:t>
      </w:r>
    </w:p>
    <w:p w14:paraId="296FB074"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Principal Act</w:t>
      </w:r>
    </w:p>
    <w:p w14:paraId="3CD11CC5" w14:textId="77777777" w:rsidR="00DF4277" w:rsidRPr="00D42E2A" w:rsidRDefault="00DF4277" w:rsidP="00DF4277">
      <w:pPr>
        <w:tabs>
          <w:tab w:val="left" w:pos="744"/>
        </w:tabs>
        <w:autoSpaceDE w:val="0"/>
        <w:autoSpaceDN w:val="0"/>
        <w:adjustRightInd w:val="0"/>
        <w:spacing w:before="120"/>
        <w:ind w:firstLine="317"/>
        <w:jc w:val="both"/>
        <w:rPr>
          <w:sz w:val="22"/>
          <w:szCs w:val="22"/>
        </w:rPr>
      </w:pPr>
      <w:r w:rsidRPr="00D42E2A">
        <w:rPr>
          <w:b/>
          <w:bCs/>
          <w:sz w:val="22"/>
          <w:szCs w:val="22"/>
        </w:rPr>
        <w:t>31.</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Stevedoring Industry Levy Collection Act 1977</w:t>
      </w:r>
      <w:r w:rsidRPr="00D42E2A">
        <w:rPr>
          <w:sz w:val="22"/>
          <w:szCs w:val="22"/>
          <w:vertAlign w:val="superscript"/>
        </w:rPr>
        <w:t>5</w:t>
      </w:r>
      <w:r w:rsidRPr="00D42E2A">
        <w:rPr>
          <w:sz w:val="22"/>
          <w:szCs w:val="22"/>
        </w:rPr>
        <w:t>.</w:t>
      </w:r>
    </w:p>
    <w:p w14:paraId="3D49881C"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Interpretation</w:t>
      </w:r>
    </w:p>
    <w:p w14:paraId="48F76C25" w14:textId="77777777" w:rsidR="00DF4277" w:rsidRPr="00D42E2A" w:rsidRDefault="00DF4277" w:rsidP="00DF4277">
      <w:pPr>
        <w:tabs>
          <w:tab w:val="left" w:pos="744"/>
        </w:tabs>
        <w:autoSpaceDE w:val="0"/>
        <w:autoSpaceDN w:val="0"/>
        <w:adjustRightInd w:val="0"/>
        <w:spacing w:before="120"/>
        <w:ind w:left="317"/>
        <w:jc w:val="both"/>
        <w:rPr>
          <w:sz w:val="22"/>
          <w:szCs w:val="22"/>
        </w:rPr>
      </w:pPr>
      <w:r w:rsidRPr="00D42E2A">
        <w:rPr>
          <w:b/>
          <w:bCs/>
          <w:sz w:val="22"/>
          <w:szCs w:val="22"/>
        </w:rPr>
        <w:t>32.</w:t>
      </w:r>
      <w:r w:rsidRPr="00D42E2A">
        <w:rPr>
          <w:b/>
          <w:bCs/>
          <w:sz w:val="22"/>
          <w:szCs w:val="22"/>
        </w:rPr>
        <w:tab/>
      </w:r>
      <w:r w:rsidRPr="00D42E2A">
        <w:rPr>
          <w:sz w:val="22"/>
          <w:szCs w:val="22"/>
        </w:rPr>
        <w:t>Section 3 of the Principal Act is amended:</w:t>
      </w:r>
    </w:p>
    <w:p w14:paraId="56FC9657" w14:textId="77777777" w:rsidR="00DF4277" w:rsidRPr="00D42E2A" w:rsidRDefault="00DF4277" w:rsidP="00DF4277">
      <w:pPr>
        <w:tabs>
          <w:tab w:val="left" w:pos="725"/>
        </w:tabs>
        <w:autoSpaceDE w:val="0"/>
        <w:autoSpaceDN w:val="0"/>
        <w:adjustRightInd w:val="0"/>
        <w:spacing w:before="120"/>
        <w:ind w:left="725" w:hanging="403"/>
        <w:jc w:val="both"/>
        <w:rPr>
          <w:sz w:val="22"/>
          <w:szCs w:val="22"/>
        </w:rPr>
      </w:pPr>
      <w:r w:rsidRPr="00D42E2A">
        <w:rPr>
          <w:b/>
          <w:sz w:val="22"/>
          <w:szCs w:val="22"/>
        </w:rPr>
        <w:t>(a)</w:t>
      </w:r>
      <w:r w:rsidRPr="00D42E2A">
        <w:rPr>
          <w:sz w:val="22"/>
          <w:szCs w:val="22"/>
        </w:rPr>
        <w:tab/>
        <w:t>by omitting from subsection (1) the definitions of “Division A waterside worker”, “Division B waterside worker”, “registered person” and “waterside worker”;</w:t>
      </w:r>
    </w:p>
    <w:p w14:paraId="33206BB6" w14:textId="77777777" w:rsidR="00DF4277" w:rsidRPr="00D42E2A" w:rsidRDefault="00DF4277" w:rsidP="00DF4277">
      <w:pPr>
        <w:tabs>
          <w:tab w:val="left" w:pos="725"/>
        </w:tabs>
        <w:autoSpaceDE w:val="0"/>
        <w:autoSpaceDN w:val="0"/>
        <w:adjustRightInd w:val="0"/>
        <w:spacing w:before="120"/>
        <w:ind w:left="725" w:hanging="403"/>
        <w:jc w:val="both"/>
        <w:rPr>
          <w:sz w:val="22"/>
          <w:szCs w:val="22"/>
        </w:rPr>
      </w:pPr>
      <w:r w:rsidRPr="00D42E2A">
        <w:rPr>
          <w:b/>
          <w:sz w:val="22"/>
          <w:szCs w:val="22"/>
        </w:rPr>
        <w:t>(b)</w:t>
      </w:r>
      <w:r w:rsidRPr="00D42E2A">
        <w:rPr>
          <w:sz w:val="22"/>
          <w:szCs w:val="22"/>
        </w:rPr>
        <w:tab/>
        <w:t>by omitting from paragraph (j) of the definition of “stevedoring operations” in subsection (1) “ships,” and substituting “ships;”;</w:t>
      </w:r>
    </w:p>
    <w:p w14:paraId="7DD0F25D" w14:textId="77777777" w:rsidR="00DF4277" w:rsidRPr="00D42E2A" w:rsidRDefault="00DF4277" w:rsidP="00DF4277">
      <w:pPr>
        <w:tabs>
          <w:tab w:val="left" w:pos="725"/>
        </w:tabs>
        <w:autoSpaceDE w:val="0"/>
        <w:autoSpaceDN w:val="0"/>
        <w:adjustRightInd w:val="0"/>
        <w:spacing w:before="120"/>
        <w:ind w:left="725" w:hanging="403"/>
        <w:jc w:val="both"/>
        <w:rPr>
          <w:sz w:val="22"/>
          <w:szCs w:val="22"/>
        </w:rPr>
      </w:pPr>
      <w:r w:rsidRPr="00D42E2A">
        <w:rPr>
          <w:b/>
          <w:sz w:val="22"/>
          <w:szCs w:val="22"/>
        </w:rPr>
        <w:t>(c)</w:t>
      </w:r>
      <w:r w:rsidRPr="00D42E2A">
        <w:rPr>
          <w:sz w:val="22"/>
          <w:szCs w:val="22"/>
        </w:rPr>
        <w:tab/>
        <w:t>by omitting from the definition of “stevedoring operations” in subsection (1) “Waterside Workers’ Federation of Australia” and substituting “Maritime Union of Australia”;</w:t>
      </w:r>
    </w:p>
    <w:p w14:paraId="53EEE467" w14:textId="77777777" w:rsidR="00DF4277" w:rsidRPr="00D42E2A" w:rsidRDefault="00DF4277" w:rsidP="00DF4277">
      <w:pPr>
        <w:tabs>
          <w:tab w:val="left" w:pos="725"/>
        </w:tabs>
        <w:autoSpaceDE w:val="0"/>
        <w:autoSpaceDN w:val="0"/>
        <w:adjustRightInd w:val="0"/>
        <w:spacing w:before="120"/>
        <w:ind w:left="322"/>
        <w:jc w:val="both"/>
        <w:rPr>
          <w:sz w:val="22"/>
          <w:szCs w:val="22"/>
        </w:rPr>
      </w:pPr>
      <w:r w:rsidRPr="00D42E2A">
        <w:rPr>
          <w:b/>
          <w:sz w:val="22"/>
          <w:szCs w:val="22"/>
        </w:rPr>
        <w:t>(d)</w:t>
      </w:r>
      <w:r w:rsidRPr="00D42E2A">
        <w:rPr>
          <w:sz w:val="22"/>
          <w:szCs w:val="22"/>
        </w:rPr>
        <w:tab/>
        <w:t>by inserting in subsection (1) the following definition:</w:t>
      </w:r>
    </w:p>
    <w:p w14:paraId="0EBD1EC2" w14:textId="77777777" w:rsidR="00DF4277" w:rsidRPr="00D42E2A" w:rsidRDefault="00DF4277" w:rsidP="00DF4277">
      <w:pPr>
        <w:autoSpaceDE w:val="0"/>
        <w:autoSpaceDN w:val="0"/>
        <w:adjustRightInd w:val="0"/>
        <w:spacing w:before="120"/>
        <w:ind w:left="744"/>
        <w:jc w:val="both"/>
        <w:rPr>
          <w:sz w:val="22"/>
          <w:szCs w:val="22"/>
        </w:rPr>
      </w:pPr>
      <w:r w:rsidRPr="00D42E2A">
        <w:rPr>
          <w:sz w:val="22"/>
          <w:szCs w:val="22"/>
        </w:rPr>
        <w:t xml:space="preserve">“ </w:t>
      </w:r>
      <w:r w:rsidRPr="00D42E2A">
        <w:rPr>
          <w:b/>
          <w:bCs/>
          <w:sz w:val="22"/>
          <w:szCs w:val="22"/>
        </w:rPr>
        <w:t xml:space="preserve">‘stevedoring employee’ </w:t>
      </w:r>
      <w:r w:rsidRPr="00D42E2A">
        <w:rPr>
          <w:sz w:val="22"/>
          <w:szCs w:val="22"/>
        </w:rPr>
        <w:t>has the meaning given by section 3A;”.</w:t>
      </w:r>
    </w:p>
    <w:p w14:paraId="0851BC11" w14:textId="77777777" w:rsidR="00DF4277" w:rsidRPr="00D42E2A" w:rsidRDefault="00DF4277" w:rsidP="00DF4277">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Insertion of new section</w:t>
      </w:r>
    </w:p>
    <w:p w14:paraId="42A88582" w14:textId="34C467D1" w:rsidR="00DF4277" w:rsidRPr="00D42E2A" w:rsidRDefault="00DF4277" w:rsidP="00DF4277">
      <w:pPr>
        <w:autoSpaceDE w:val="0"/>
        <w:autoSpaceDN w:val="0"/>
        <w:adjustRightInd w:val="0"/>
        <w:spacing w:before="120"/>
        <w:ind w:left="326"/>
        <w:jc w:val="both"/>
        <w:rPr>
          <w:sz w:val="22"/>
          <w:szCs w:val="22"/>
        </w:rPr>
      </w:pPr>
      <w:r w:rsidRPr="00D42E2A">
        <w:rPr>
          <w:b/>
          <w:bCs/>
          <w:sz w:val="22"/>
          <w:szCs w:val="22"/>
        </w:rPr>
        <w:t>33</w:t>
      </w:r>
      <w:r w:rsidRPr="0044486C">
        <w:rPr>
          <w:b/>
          <w:sz w:val="22"/>
          <w:szCs w:val="22"/>
        </w:rPr>
        <w:t>.</w:t>
      </w:r>
      <w:r w:rsidRPr="00D42E2A">
        <w:rPr>
          <w:sz w:val="22"/>
          <w:szCs w:val="22"/>
        </w:rPr>
        <w:tab/>
        <w:t>After section 3 of the Principal Act the following section is inserted:</w:t>
      </w:r>
    </w:p>
    <w:p w14:paraId="5616A1F2"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Meaning of “stevedoring employee”</w:t>
      </w:r>
    </w:p>
    <w:p w14:paraId="3D4F92F6" w14:textId="77777777" w:rsidR="00DF4277" w:rsidRPr="00D42E2A" w:rsidRDefault="00DF4277" w:rsidP="00DF4277">
      <w:pPr>
        <w:autoSpaceDE w:val="0"/>
        <w:autoSpaceDN w:val="0"/>
        <w:adjustRightInd w:val="0"/>
        <w:spacing w:before="120"/>
        <w:ind w:firstLine="331"/>
        <w:jc w:val="both"/>
        <w:rPr>
          <w:sz w:val="22"/>
          <w:szCs w:val="22"/>
        </w:rPr>
      </w:pPr>
      <w:r w:rsidRPr="00D42E2A">
        <w:rPr>
          <w:sz w:val="22"/>
          <w:szCs w:val="22"/>
        </w:rPr>
        <w:t>“3A.(1)</w:t>
      </w:r>
      <w:r w:rsidRPr="00D42E2A">
        <w:rPr>
          <w:sz w:val="22"/>
          <w:szCs w:val="22"/>
        </w:rPr>
        <w:tab/>
        <w:t>Subject to this section, a reference in this Act to a stevedoring employee is a reference to someone who is a member, or has applied for membership, of the Maritime Union of Australia and is employed for work in the loading of cargo into or onto, or the unloading of cargo from, ships.</w:t>
      </w:r>
    </w:p>
    <w:p w14:paraId="30C5BD3C" w14:textId="77777777" w:rsidR="00DF4277" w:rsidRPr="00D42E2A" w:rsidRDefault="00DF4277" w:rsidP="00DF4277">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Without limiting the generality of subsection (1) but subject to subsection (3), a reference in this Act to a stevedoring employee includes a reference to anyone who is employed for work in:</w:t>
      </w:r>
    </w:p>
    <w:p w14:paraId="2CF986C8" w14:textId="77777777" w:rsidR="00DF4277" w:rsidRPr="00D42E2A" w:rsidRDefault="00DF4277" w:rsidP="00DF4277">
      <w:pPr>
        <w:tabs>
          <w:tab w:val="left" w:pos="710"/>
        </w:tabs>
        <w:autoSpaceDE w:val="0"/>
        <w:autoSpaceDN w:val="0"/>
        <w:adjustRightInd w:val="0"/>
        <w:spacing w:before="120"/>
        <w:ind w:left="710" w:hanging="389"/>
        <w:jc w:val="both"/>
        <w:rPr>
          <w:sz w:val="22"/>
          <w:szCs w:val="22"/>
        </w:rPr>
      </w:pPr>
      <w:r w:rsidRPr="00D42E2A">
        <w:rPr>
          <w:sz w:val="22"/>
          <w:szCs w:val="22"/>
        </w:rPr>
        <w:t>(a)</w:t>
      </w:r>
      <w:r w:rsidRPr="00D42E2A">
        <w:rPr>
          <w:sz w:val="22"/>
          <w:szCs w:val="22"/>
        </w:rPr>
        <w:tab/>
        <w:t>the loading into or onto, or the unloading from, ships, of ships’ stores, coal or fuel oil (whether for bunkers or not), passengers’ luggage or mail; or</w:t>
      </w:r>
    </w:p>
    <w:p w14:paraId="7BB47447" w14:textId="77777777" w:rsidR="00DF4277" w:rsidRPr="00D42E2A" w:rsidRDefault="00DF4277" w:rsidP="00DF4277">
      <w:pPr>
        <w:tabs>
          <w:tab w:val="left" w:pos="710"/>
        </w:tabs>
        <w:autoSpaceDE w:val="0"/>
        <w:autoSpaceDN w:val="0"/>
        <w:adjustRightInd w:val="0"/>
        <w:spacing w:before="120"/>
        <w:ind w:left="710" w:hanging="389"/>
        <w:jc w:val="both"/>
        <w:rPr>
          <w:sz w:val="22"/>
          <w:szCs w:val="22"/>
        </w:rPr>
      </w:pPr>
      <w:r w:rsidRPr="00D42E2A">
        <w:rPr>
          <w:sz w:val="22"/>
          <w:szCs w:val="22"/>
        </w:rPr>
        <w:t>(b)</w:t>
      </w:r>
      <w:r w:rsidRPr="00D42E2A">
        <w:rPr>
          <w:sz w:val="22"/>
          <w:szCs w:val="22"/>
        </w:rPr>
        <w:tab/>
        <w:t>the handling or storage of cargo or other goods at or adjacent to a wharf; or</w:t>
      </w:r>
    </w:p>
    <w:p w14:paraId="54DDCEE3" w14:textId="77777777" w:rsidR="00DF4277" w:rsidRPr="00D42E2A" w:rsidRDefault="00DF4277" w:rsidP="00DF4277">
      <w:pPr>
        <w:tabs>
          <w:tab w:val="left" w:pos="710"/>
        </w:tabs>
        <w:autoSpaceDE w:val="0"/>
        <w:autoSpaceDN w:val="0"/>
        <w:adjustRightInd w:val="0"/>
        <w:spacing w:before="120"/>
        <w:ind w:left="710" w:hanging="389"/>
        <w:jc w:val="both"/>
        <w:rPr>
          <w:sz w:val="22"/>
          <w:szCs w:val="22"/>
        </w:rPr>
      </w:pPr>
      <w:r w:rsidRPr="00D42E2A">
        <w:rPr>
          <w:sz w:val="22"/>
          <w:szCs w:val="22"/>
        </w:rPr>
        <w:t>(c)</w:t>
      </w:r>
      <w:r w:rsidRPr="00D42E2A">
        <w:rPr>
          <w:sz w:val="22"/>
          <w:szCs w:val="22"/>
        </w:rPr>
        <w:tab/>
        <w:t>the driving or operation of mechanical appliances used in connection with the loading or unloading of ships or the handling or storage of cargo or other goods at or adjacent to a wharf; or</w:t>
      </w:r>
    </w:p>
    <w:p w14:paraId="5C56C77C" w14:textId="77777777" w:rsidR="00DF4277" w:rsidRPr="00D42E2A" w:rsidRDefault="00DF4277" w:rsidP="00DF4277">
      <w:pPr>
        <w:tabs>
          <w:tab w:val="left" w:pos="710"/>
        </w:tabs>
        <w:autoSpaceDE w:val="0"/>
        <w:autoSpaceDN w:val="0"/>
        <w:adjustRightInd w:val="0"/>
        <w:spacing w:before="120"/>
        <w:ind w:left="322"/>
        <w:jc w:val="both"/>
        <w:rPr>
          <w:sz w:val="22"/>
          <w:szCs w:val="22"/>
        </w:rPr>
      </w:pPr>
      <w:r w:rsidRPr="00D42E2A">
        <w:rPr>
          <w:sz w:val="22"/>
          <w:szCs w:val="22"/>
        </w:rPr>
        <w:t>(d)</w:t>
      </w:r>
      <w:r w:rsidRPr="00D42E2A">
        <w:rPr>
          <w:sz w:val="22"/>
          <w:szCs w:val="22"/>
        </w:rPr>
        <w:tab/>
        <w:t>the haulage or trucking from ship to shed or shed to ship; or</w:t>
      </w:r>
    </w:p>
    <w:p w14:paraId="082FC4E7" w14:textId="77777777" w:rsidR="00DF4277" w:rsidRPr="00D42E2A" w:rsidRDefault="00DF4277" w:rsidP="00DF4277">
      <w:pPr>
        <w:tabs>
          <w:tab w:val="left" w:pos="710"/>
        </w:tabs>
        <w:autoSpaceDE w:val="0"/>
        <w:autoSpaceDN w:val="0"/>
        <w:adjustRightInd w:val="0"/>
        <w:spacing w:before="120"/>
        <w:ind w:left="322"/>
        <w:jc w:val="both"/>
        <w:rPr>
          <w:sz w:val="22"/>
          <w:szCs w:val="22"/>
        </w:rPr>
      </w:pPr>
      <w:r w:rsidRPr="00D42E2A">
        <w:rPr>
          <w:sz w:val="22"/>
          <w:szCs w:val="22"/>
        </w:rPr>
        <w:t>(e)</w:t>
      </w:r>
      <w:r w:rsidRPr="00D42E2A">
        <w:rPr>
          <w:sz w:val="22"/>
          <w:szCs w:val="22"/>
        </w:rPr>
        <w:tab/>
        <w:t>the removal or replacing of beams or hatches; or</w:t>
      </w:r>
    </w:p>
    <w:p w14:paraId="2BA19821" w14:textId="77777777" w:rsidR="00DF4277" w:rsidRPr="00D42E2A" w:rsidRDefault="00DF4277" w:rsidP="00DF4277">
      <w:pPr>
        <w:tabs>
          <w:tab w:val="left" w:pos="710"/>
        </w:tabs>
        <w:autoSpaceDE w:val="0"/>
        <w:autoSpaceDN w:val="0"/>
        <w:adjustRightInd w:val="0"/>
        <w:spacing w:before="120"/>
        <w:ind w:left="322"/>
        <w:jc w:val="both"/>
        <w:rPr>
          <w:sz w:val="22"/>
          <w:szCs w:val="22"/>
        </w:rPr>
      </w:pPr>
      <w:r w:rsidRPr="00D42E2A">
        <w:rPr>
          <w:sz w:val="22"/>
          <w:szCs w:val="22"/>
        </w:rPr>
        <w:t>(f)</w:t>
      </w:r>
      <w:r w:rsidRPr="00D42E2A">
        <w:rPr>
          <w:sz w:val="22"/>
          <w:szCs w:val="22"/>
        </w:rPr>
        <w:tab/>
        <w:t>the handling of dunnage or ballast; or</w:t>
      </w:r>
    </w:p>
    <w:p w14:paraId="7155E507" w14:textId="77777777" w:rsidR="00DF4277" w:rsidRPr="00D42E2A" w:rsidRDefault="00DF4277" w:rsidP="00DF4277">
      <w:pPr>
        <w:tabs>
          <w:tab w:val="left" w:pos="710"/>
        </w:tabs>
        <w:autoSpaceDE w:val="0"/>
        <w:autoSpaceDN w:val="0"/>
        <w:adjustRightInd w:val="0"/>
        <w:spacing w:before="120"/>
        <w:ind w:left="322"/>
        <w:jc w:val="both"/>
        <w:rPr>
          <w:sz w:val="22"/>
          <w:szCs w:val="22"/>
        </w:rPr>
      </w:pPr>
      <w:r w:rsidRPr="00D42E2A">
        <w:rPr>
          <w:sz w:val="22"/>
          <w:szCs w:val="22"/>
        </w:rPr>
        <w:t>(g)</w:t>
      </w:r>
      <w:r w:rsidRPr="00D42E2A">
        <w:rPr>
          <w:sz w:val="22"/>
          <w:szCs w:val="22"/>
        </w:rPr>
        <w:tab/>
        <w:t>the preparing or cleaning of holds; or</w:t>
      </w:r>
    </w:p>
    <w:p w14:paraId="074042D8" w14:textId="77777777" w:rsidR="00DF4277" w:rsidRPr="00D42E2A" w:rsidRDefault="00DF4277" w:rsidP="00DF4277">
      <w:pPr>
        <w:autoSpaceDE w:val="0"/>
        <w:autoSpaceDN w:val="0"/>
        <w:adjustRightInd w:val="0"/>
        <w:spacing w:before="120"/>
        <w:ind w:left="715" w:hanging="394"/>
        <w:jc w:val="both"/>
        <w:rPr>
          <w:sz w:val="22"/>
          <w:szCs w:val="22"/>
        </w:rPr>
      </w:pPr>
      <w:r w:rsidRPr="00D42E2A">
        <w:rPr>
          <w:sz w:val="22"/>
          <w:szCs w:val="22"/>
        </w:rPr>
        <w:t>(h)</w:t>
      </w:r>
      <w:r w:rsidRPr="00D42E2A">
        <w:rPr>
          <w:sz w:val="22"/>
          <w:szCs w:val="22"/>
        </w:rPr>
        <w:tab/>
        <w:t>the preparation of gear for use in connection with the loading or unloading of ships.</w:t>
      </w:r>
    </w:p>
    <w:p w14:paraId="47511157" w14:textId="77777777" w:rsidR="00DF4277" w:rsidRPr="00D42E2A" w:rsidRDefault="00DF4277" w:rsidP="00DF4277">
      <w:pPr>
        <w:autoSpaceDE w:val="0"/>
        <w:autoSpaceDN w:val="0"/>
        <w:adjustRightInd w:val="0"/>
        <w:spacing w:before="120"/>
        <w:ind w:firstLine="326"/>
        <w:jc w:val="both"/>
        <w:rPr>
          <w:sz w:val="22"/>
          <w:szCs w:val="22"/>
        </w:rPr>
      </w:pPr>
      <w:r w:rsidRPr="00D42E2A">
        <w:rPr>
          <w:sz w:val="22"/>
          <w:szCs w:val="22"/>
        </w:rPr>
        <w:t>“(3)</w:t>
      </w:r>
      <w:r w:rsidRPr="00D42E2A">
        <w:rPr>
          <w:sz w:val="22"/>
          <w:szCs w:val="22"/>
        </w:rPr>
        <w:tab/>
        <w:t>Despite subsections (1) and (2), but subject to subsection (4), a reference in this Act to a stevedoring employee does not include a reference to anyone included in any of the following classes of people:</w:t>
      </w:r>
    </w:p>
    <w:p w14:paraId="0C130B47" w14:textId="77777777" w:rsidR="00DF4277" w:rsidRPr="00D42E2A" w:rsidRDefault="00DF4277" w:rsidP="00DF4277">
      <w:pPr>
        <w:tabs>
          <w:tab w:val="left" w:pos="710"/>
        </w:tabs>
        <w:autoSpaceDE w:val="0"/>
        <w:autoSpaceDN w:val="0"/>
        <w:adjustRightInd w:val="0"/>
        <w:spacing w:before="120"/>
        <w:ind w:left="317"/>
        <w:jc w:val="both"/>
        <w:rPr>
          <w:sz w:val="22"/>
          <w:szCs w:val="22"/>
        </w:rPr>
      </w:pPr>
      <w:r w:rsidRPr="00D42E2A">
        <w:rPr>
          <w:sz w:val="22"/>
          <w:szCs w:val="22"/>
        </w:rPr>
        <w:t>(a)</w:t>
      </w:r>
      <w:r w:rsidRPr="00D42E2A">
        <w:rPr>
          <w:sz w:val="22"/>
          <w:szCs w:val="22"/>
        </w:rPr>
        <w:tab/>
        <w:t>members of the crew of a ship on the ship’s articles;</w:t>
      </w:r>
    </w:p>
    <w:p w14:paraId="51A46002" w14:textId="77777777" w:rsidR="00DF4277" w:rsidRPr="00D42E2A" w:rsidRDefault="00DF4277" w:rsidP="00DF4277">
      <w:pPr>
        <w:tabs>
          <w:tab w:val="left" w:pos="710"/>
        </w:tabs>
        <w:autoSpaceDE w:val="0"/>
        <w:autoSpaceDN w:val="0"/>
        <w:adjustRightInd w:val="0"/>
        <w:spacing w:before="120"/>
        <w:ind w:left="317"/>
        <w:jc w:val="both"/>
        <w:rPr>
          <w:sz w:val="22"/>
          <w:szCs w:val="22"/>
        </w:rPr>
      </w:pPr>
      <w:r w:rsidRPr="00D42E2A">
        <w:rPr>
          <w:sz w:val="22"/>
          <w:szCs w:val="22"/>
        </w:rPr>
        <w:t>(b)</w:t>
      </w:r>
      <w:r w:rsidRPr="00D42E2A">
        <w:rPr>
          <w:sz w:val="22"/>
          <w:szCs w:val="22"/>
        </w:rPr>
        <w:tab/>
        <w:t>members of the crew of a lighter;</w:t>
      </w:r>
    </w:p>
    <w:p w14:paraId="2A0415ED" w14:textId="77777777" w:rsidR="00DF4277" w:rsidRPr="00D42E2A" w:rsidRDefault="00DF4277" w:rsidP="00DF4277">
      <w:pPr>
        <w:tabs>
          <w:tab w:val="left" w:pos="710"/>
        </w:tabs>
        <w:autoSpaceDE w:val="0"/>
        <w:autoSpaceDN w:val="0"/>
        <w:adjustRightInd w:val="0"/>
        <w:spacing w:before="120"/>
        <w:ind w:left="710" w:hanging="394"/>
        <w:jc w:val="both"/>
        <w:rPr>
          <w:sz w:val="22"/>
          <w:szCs w:val="22"/>
        </w:rPr>
      </w:pPr>
      <w:r w:rsidRPr="00D42E2A">
        <w:rPr>
          <w:sz w:val="22"/>
          <w:szCs w:val="22"/>
        </w:rPr>
        <w:t>(c)</w:t>
      </w:r>
      <w:r w:rsidRPr="00D42E2A">
        <w:rPr>
          <w:sz w:val="22"/>
          <w:szCs w:val="22"/>
        </w:rPr>
        <w:tab/>
        <w:t>members of the Sydney Coal Lumpers Union while loading or unloading coal in the port of Sydney;</w:t>
      </w:r>
    </w:p>
    <w:p w14:paraId="79C9FFD5" w14:textId="77777777" w:rsidR="00DF4277" w:rsidRPr="00D42E2A" w:rsidRDefault="00DF4277" w:rsidP="00DF4277">
      <w:pPr>
        <w:tabs>
          <w:tab w:val="left" w:pos="710"/>
        </w:tabs>
        <w:autoSpaceDE w:val="0"/>
        <w:autoSpaceDN w:val="0"/>
        <w:adjustRightInd w:val="0"/>
        <w:spacing w:before="120"/>
        <w:ind w:left="710" w:hanging="394"/>
        <w:jc w:val="both"/>
        <w:rPr>
          <w:sz w:val="22"/>
          <w:szCs w:val="22"/>
        </w:rPr>
      </w:pPr>
      <w:r w:rsidRPr="00D42E2A">
        <w:rPr>
          <w:sz w:val="22"/>
          <w:szCs w:val="22"/>
        </w:rPr>
        <w:t>(d)</w:t>
      </w:r>
      <w:r w:rsidRPr="00D42E2A">
        <w:rPr>
          <w:sz w:val="22"/>
          <w:szCs w:val="22"/>
        </w:rPr>
        <w:tab/>
        <w:t>people employed, directly or indirectly, at a port in or in connection with stevedoring operations that consist of the loading into, or the unloading from, ships, of loose bulk cargo by means of equipment based on the shore;</w:t>
      </w:r>
    </w:p>
    <w:p w14:paraId="55688D4E" w14:textId="77777777" w:rsidR="00DF4277" w:rsidRPr="00D42E2A" w:rsidRDefault="00DF4277" w:rsidP="00DF4277">
      <w:pPr>
        <w:tabs>
          <w:tab w:val="left" w:pos="710"/>
        </w:tabs>
        <w:autoSpaceDE w:val="0"/>
        <w:autoSpaceDN w:val="0"/>
        <w:adjustRightInd w:val="0"/>
        <w:spacing w:before="120"/>
        <w:ind w:left="710" w:hanging="394"/>
        <w:jc w:val="both"/>
        <w:rPr>
          <w:sz w:val="22"/>
          <w:szCs w:val="22"/>
        </w:rPr>
      </w:pPr>
      <w:r w:rsidRPr="00D42E2A">
        <w:rPr>
          <w:sz w:val="22"/>
          <w:szCs w:val="22"/>
        </w:rPr>
        <w:t>(e)</w:t>
      </w:r>
      <w:r w:rsidRPr="00D42E2A">
        <w:rPr>
          <w:sz w:val="22"/>
          <w:szCs w:val="22"/>
        </w:rPr>
        <w:tab/>
        <w:t>people who are in the regular employment of someone engaged in an industrial undertaking and whose duties include the performance of stevedoring operations in connection with the undertaking;</w:t>
      </w:r>
    </w:p>
    <w:p w14:paraId="2701DE27" w14:textId="77777777" w:rsidR="00DF4277" w:rsidRPr="00D42E2A" w:rsidRDefault="00DF4277" w:rsidP="00DF4277">
      <w:pPr>
        <w:tabs>
          <w:tab w:val="left" w:pos="725"/>
        </w:tabs>
        <w:autoSpaceDE w:val="0"/>
        <w:autoSpaceDN w:val="0"/>
        <w:adjustRightInd w:val="0"/>
        <w:spacing w:before="120"/>
        <w:ind w:left="331"/>
        <w:jc w:val="both"/>
        <w:rPr>
          <w:sz w:val="22"/>
          <w:szCs w:val="22"/>
        </w:rPr>
      </w:pPr>
      <w:r w:rsidRPr="00D42E2A">
        <w:rPr>
          <w:sz w:val="22"/>
          <w:szCs w:val="22"/>
        </w:rPr>
        <w:br w:type="page"/>
      </w:r>
      <w:r w:rsidRPr="00D42E2A">
        <w:rPr>
          <w:sz w:val="22"/>
          <w:szCs w:val="22"/>
        </w:rPr>
        <w:lastRenderedPageBreak/>
        <w:t>(f)</w:t>
      </w:r>
      <w:r w:rsidRPr="00D42E2A">
        <w:rPr>
          <w:sz w:val="22"/>
          <w:szCs w:val="22"/>
        </w:rPr>
        <w:tab/>
        <w:t>people performing clerical functions involved in:</w:t>
      </w:r>
    </w:p>
    <w:p w14:paraId="0DB43877" w14:textId="77777777" w:rsidR="00DF4277" w:rsidRPr="00D42E2A" w:rsidRDefault="00DF4277" w:rsidP="00DF4277">
      <w:pPr>
        <w:autoSpaceDE w:val="0"/>
        <w:autoSpaceDN w:val="0"/>
        <w:adjustRightInd w:val="0"/>
        <w:spacing w:before="120"/>
        <w:ind w:left="132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tallying, receiving, delivering, sorting and stacking, storage, or other work, connected with the loading of cargo into or onto, or unloading of cargo from, ships (whether the cargo is in containers or not); or</w:t>
      </w:r>
    </w:p>
    <w:p w14:paraId="55E6ECD8" w14:textId="77777777" w:rsidR="00DF4277" w:rsidRPr="00D42E2A" w:rsidRDefault="00DF4277" w:rsidP="00DF4277">
      <w:pPr>
        <w:autoSpaceDE w:val="0"/>
        <w:autoSpaceDN w:val="0"/>
        <w:adjustRightInd w:val="0"/>
        <w:spacing w:before="120"/>
        <w:ind w:left="1325" w:hanging="413"/>
        <w:jc w:val="both"/>
        <w:rPr>
          <w:sz w:val="22"/>
          <w:szCs w:val="22"/>
        </w:rPr>
      </w:pPr>
      <w:r w:rsidRPr="00D42E2A">
        <w:rPr>
          <w:sz w:val="22"/>
          <w:szCs w:val="22"/>
        </w:rPr>
        <w:t>(ii)</w:t>
      </w:r>
      <w:r w:rsidRPr="00D42E2A">
        <w:rPr>
          <w:sz w:val="22"/>
          <w:szCs w:val="22"/>
        </w:rPr>
        <w:tab/>
        <w:t>receiving, delivering, packing, unpacking, loading, unloading or storage of containers in preparation for loading into or onto ships or after their discharge from ships;</w:t>
      </w:r>
    </w:p>
    <w:p w14:paraId="1718FC7A" w14:textId="77777777" w:rsidR="00DF4277" w:rsidRPr="00D42E2A" w:rsidRDefault="00DF4277" w:rsidP="00DF4277">
      <w:pPr>
        <w:tabs>
          <w:tab w:val="left" w:pos="725"/>
        </w:tabs>
        <w:autoSpaceDE w:val="0"/>
        <w:autoSpaceDN w:val="0"/>
        <w:adjustRightInd w:val="0"/>
        <w:spacing w:before="120"/>
        <w:ind w:left="725" w:hanging="394"/>
        <w:jc w:val="both"/>
        <w:rPr>
          <w:sz w:val="22"/>
          <w:szCs w:val="22"/>
        </w:rPr>
      </w:pPr>
      <w:r w:rsidRPr="00D42E2A">
        <w:rPr>
          <w:sz w:val="22"/>
          <w:szCs w:val="22"/>
        </w:rPr>
        <w:t>(g)</w:t>
      </w:r>
      <w:r w:rsidRPr="00D42E2A">
        <w:rPr>
          <w:sz w:val="22"/>
          <w:szCs w:val="22"/>
        </w:rPr>
        <w:tab/>
        <w:t xml:space="preserve">people engaged in manifesting, freighting, preparation of ship’s cargo disposition, timekeeping, </w:t>
      </w:r>
      <w:proofErr w:type="spellStart"/>
      <w:r w:rsidRPr="00D42E2A">
        <w:rPr>
          <w:sz w:val="22"/>
          <w:szCs w:val="22"/>
        </w:rPr>
        <w:t>labour</w:t>
      </w:r>
      <w:proofErr w:type="spellEnd"/>
      <w:r w:rsidRPr="00D42E2A">
        <w:rPr>
          <w:sz w:val="22"/>
          <w:szCs w:val="22"/>
        </w:rPr>
        <w:t xml:space="preserve"> allocation, roster preparation, preparation and distribution of payrolls, maintenance stores functions, computer operation, operation of other equipment used in connection with electronic data processing, or any other clerical work, in, or in connection with, stevedoring operations or a wharf office on a wharf or on a ship;</w:t>
      </w:r>
    </w:p>
    <w:p w14:paraId="349A9E47" w14:textId="77777777" w:rsidR="00DF4277" w:rsidRPr="00D42E2A" w:rsidRDefault="00DF4277" w:rsidP="00DF4277">
      <w:pPr>
        <w:autoSpaceDE w:val="0"/>
        <w:autoSpaceDN w:val="0"/>
        <w:adjustRightInd w:val="0"/>
        <w:spacing w:before="120"/>
        <w:ind w:left="730" w:hanging="398"/>
        <w:jc w:val="both"/>
        <w:rPr>
          <w:sz w:val="22"/>
          <w:szCs w:val="22"/>
        </w:rPr>
      </w:pPr>
      <w:r w:rsidRPr="00D42E2A">
        <w:rPr>
          <w:sz w:val="22"/>
          <w:szCs w:val="22"/>
        </w:rPr>
        <w:t>(h)</w:t>
      </w:r>
      <w:r w:rsidRPr="00D42E2A">
        <w:rPr>
          <w:sz w:val="22"/>
          <w:szCs w:val="22"/>
        </w:rPr>
        <w:tab/>
        <w:t>people performing maintenance, construction or repair work if the work is performed in relation to stevedoring operations by maintenance tradespersons, or maintenance tradespersons special class, in relation to any vehicles, mechanical or electrical equipment or both, buildings, materials or facilities;</w:t>
      </w:r>
    </w:p>
    <w:p w14:paraId="2AB6C7FC" w14:textId="77777777" w:rsidR="00DF4277" w:rsidRPr="00D42E2A" w:rsidRDefault="00DF4277" w:rsidP="00DF4277">
      <w:pPr>
        <w:autoSpaceDE w:val="0"/>
        <w:autoSpaceDN w:val="0"/>
        <w:adjustRightInd w:val="0"/>
        <w:spacing w:before="120"/>
        <w:ind w:left="734" w:hanging="35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people performing watching, guarding or protection duties in relation to stevedoring operations;</w:t>
      </w:r>
    </w:p>
    <w:p w14:paraId="4122DF3F" w14:textId="77777777" w:rsidR="00DF4277" w:rsidRPr="00D42E2A" w:rsidRDefault="00DF4277" w:rsidP="00DF4277">
      <w:pPr>
        <w:autoSpaceDE w:val="0"/>
        <w:autoSpaceDN w:val="0"/>
        <w:adjustRightInd w:val="0"/>
        <w:spacing w:before="120"/>
        <w:ind w:left="734" w:hanging="350"/>
        <w:jc w:val="both"/>
        <w:rPr>
          <w:sz w:val="22"/>
          <w:szCs w:val="22"/>
        </w:rPr>
      </w:pPr>
      <w:r w:rsidRPr="00D42E2A">
        <w:rPr>
          <w:sz w:val="22"/>
          <w:szCs w:val="22"/>
        </w:rPr>
        <w:t>(j)</w:t>
      </w:r>
      <w:r w:rsidRPr="00D42E2A">
        <w:rPr>
          <w:sz w:val="22"/>
          <w:szCs w:val="22"/>
        </w:rPr>
        <w:tab/>
        <w:t>people supervising, directing, checking or instructing stevedoring employees;</w:t>
      </w:r>
    </w:p>
    <w:p w14:paraId="71DB3F69" w14:textId="77777777" w:rsidR="00DF4277" w:rsidRPr="00D42E2A" w:rsidRDefault="00DF4277" w:rsidP="00DF4277">
      <w:pPr>
        <w:autoSpaceDE w:val="0"/>
        <w:autoSpaceDN w:val="0"/>
        <w:adjustRightInd w:val="0"/>
        <w:spacing w:before="120"/>
        <w:ind w:left="730" w:hanging="408"/>
        <w:jc w:val="both"/>
        <w:rPr>
          <w:sz w:val="22"/>
          <w:szCs w:val="22"/>
        </w:rPr>
      </w:pPr>
      <w:r w:rsidRPr="00D42E2A">
        <w:rPr>
          <w:sz w:val="22"/>
          <w:szCs w:val="22"/>
        </w:rPr>
        <w:t>(k)</w:t>
      </w:r>
      <w:r w:rsidRPr="00D42E2A">
        <w:rPr>
          <w:sz w:val="22"/>
          <w:szCs w:val="22"/>
        </w:rPr>
        <w:tab/>
        <w:t>people performing work consisting of planning, controlling, coordinating or integrating stevedoring operations in connection with vessels or cargoes, or both, or in compiling records, reports or information in connection with any such work;</w:t>
      </w:r>
    </w:p>
    <w:p w14:paraId="031CA2F3" w14:textId="77777777" w:rsidR="00DF4277" w:rsidRPr="00D42E2A" w:rsidRDefault="00DF4277" w:rsidP="00DF4277">
      <w:pPr>
        <w:autoSpaceDE w:val="0"/>
        <w:autoSpaceDN w:val="0"/>
        <w:adjustRightInd w:val="0"/>
        <w:spacing w:before="120"/>
        <w:ind w:left="734" w:hanging="350"/>
        <w:jc w:val="both"/>
        <w:rPr>
          <w:sz w:val="22"/>
          <w:szCs w:val="22"/>
        </w:rPr>
      </w:pPr>
      <w:r w:rsidRPr="00D42E2A">
        <w:rPr>
          <w:sz w:val="22"/>
          <w:szCs w:val="22"/>
        </w:rPr>
        <w:t>(l)</w:t>
      </w:r>
      <w:r w:rsidRPr="00D42E2A">
        <w:rPr>
          <w:sz w:val="22"/>
          <w:szCs w:val="22"/>
        </w:rPr>
        <w:tab/>
        <w:t xml:space="preserve">people employed under the Australian Traineeship System or any other traineeship scheme in relation to the stevedoring industry that is approved by the Minister or a person </w:t>
      </w:r>
      <w:proofErr w:type="spellStart"/>
      <w:r w:rsidRPr="00D42E2A">
        <w:rPr>
          <w:sz w:val="22"/>
          <w:szCs w:val="22"/>
        </w:rPr>
        <w:t>authorised</w:t>
      </w:r>
      <w:proofErr w:type="spellEnd"/>
      <w:r w:rsidRPr="00D42E2A">
        <w:rPr>
          <w:sz w:val="22"/>
          <w:szCs w:val="22"/>
        </w:rPr>
        <w:t xml:space="preserve"> in writing by the Minister;</w:t>
      </w:r>
    </w:p>
    <w:p w14:paraId="7CA3E4DE" w14:textId="77777777" w:rsidR="00DF4277" w:rsidRPr="00D42E2A" w:rsidRDefault="00DF4277" w:rsidP="00DF4277">
      <w:pPr>
        <w:autoSpaceDE w:val="0"/>
        <w:autoSpaceDN w:val="0"/>
        <w:adjustRightInd w:val="0"/>
        <w:spacing w:before="120"/>
        <w:ind w:left="269"/>
        <w:jc w:val="both"/>
        <w:rPr>
          <w:sz w:val="22"/>
          <w:szCs w:val="22"/>
        </w:rPr>
      </w:pPr>
      <w:r w:rsidRPr="00D42E2A">
        <w:rPr>
          <w:sz w:val="22"/>
          <w:szCs w:val="22"/>
        </w:rPr>
        <w:t>(m)</w:t>
      </w:r>
      <w:r w:rsidRPr="00D42E2A">
        <w:rPr>
          <w:sz w:val="22"/>
          <w:szCs w:val="22"/>
        </w:rPr>
        <w:tab/>
        <w:t>people included in a prescribed class of people.</w:t>
      </w:r>
    </w:p>
    <w:p w14:paraId="36901961" w14:textId="77777777" w:rsidR="00DF4277" w:rsidRPr="00D42E2A" w:rsidRDefault="00DF4277" w:rsidP="00DF4277">
      <w:pPr>
        <w:autoSpaceDE w:val="0"/>
        <w:autoSpaceDN w:val="0"/>
        <w:adjustRightInd w:val="0"/>
        <w:spacing w:before="120"/>
        <w:ind w:firstLine="322"/>
        <w:jc w:val="both"/>
        <w:rPr>
          <w:sz w:val="22"/>
          <w:szCs w:val="22"/>
        </w:rPr>
      </w:pPr>
      <w:r w:rsidRPr="00D42E2A">
        <w:rPr>
          <w:sz w:val="22"/>
          <w:szCs w:val="22"/>
        </w:rPr>
        <w:t>“(4)</w:t>
      </w:r>
      <w:r w:rsidRPr="00D42E2A">
        <w:rPr>
          <w:sz w:val="22"/>
          <w:szCs w:val="22"/>
        </w:rPr>
        <w:tab/>
        <w:t xml:space="preserve">Subsection (3) does not preclude a person from being a stevedoring employee under subsection (1) or (2) if the person’s employer was liable to furnish returns in respect of the person’s employment under the </w:t>
      </w:r>
      <w:r w:rsidRPr="00D42E2A">
        <w:rPr>
          <w:i/>
          <w:iCs/>
          <w:sz w:val="22"/>
          <w:szCs w:val="22"/>
        </w:rPr>
        <w:t xml:space="preserve">Stevedoring Industry Levy Collection Act 1977 </w:t>
      </w:r>
      <w:r w:rsidRPr="00D42E2A">
        <w:rPr>
          <w:sz w:val="22"/>
          <w:szCs w:val="22"/>
        </w:rPr>
        <w:t>as amended and in force immediately before the commencement of this section.”.</w:t>
      </w:r>
    </w:p>
    <w:p w14:paraId="512A6B0A"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Employment in respect of which levy is payable</w:t>
      </w:r>
    </w:p>
    <w:p w14:paraId="63593F70" w14:textId="7E94E88E" w:rsidR="00DF4277" w:rsidRPr="00D42E2A" w:rsidRDefault="00DF4277" w:rsidP="00DF4277">
      <w:pPr>
        <w:autoSpaceDE w:val="0"/>
        <w:autoSpaceDN w:val="0"/>
        <w:adjustRightInd w:val="0"/>
        <w:spacing w:before="120"/>
        <w:ind w:left="331"/>
        <w:jc w:val="both"/>
        <w:rPr>
          <w:sz w:val="22"/>
          <w:szCs w:val="22"/>
        </w:rPr>
      </w:pPr>
      <w:r w:rsidRPr="00D42E2A">
        <w:rPr>
          <w:b/>
          <w:bCs/>
          <w:sz w:val="22"/>
          <w:szCs w:val="22"/>
        </w:rPr>
        <w:t>34</w:t>
      </w:r>
      <w:r w:rsidRPr="0044486C">
        <w:rPr>
          <w:b/>
          <w:sz w:val="22"/>
          <w:szCs w:val="22"/>
        </w:rPr>
        <w:t>.</w:t>
      </w:r>
      <w:r w:rsidRPr="00D42E2A">
        <w:rPr>
          <w:sz w:val="22"/>
          <w:szCs w:val="22"/>
        </w:rPr>
        <w:tab/>
        <w:t>Section 4 of the Principal Act is amended:</w:t>
      </w:r>
    </w:p>
    <w:p w14:paraId="71E39F99" w14:textId="77777777" w:rsidR="00DF4277" w:rsidRPr="00D42E2A" w:rsidRDefault="00DF4277" w:rsidP="00DF4277">
      <w:pPr>
        <w:tabs>
          <w:tab w:val="left" w:pos="730"/>
        </w:tabs>
        <w:autoSpaceDE w:val="0"/>
        <w:autoSpaceDN w:val="0"/>
        <w:adjustRightInd w:val="0"/>
        <w:spacing w:before="120"/>
        <w:ind w:left="331"/>
        <w:jc w:val="both"/>
        <w:rPr>
          <w:sz w:val="22"/>
          <w:szCs w:val="22"/>
        </w:rPr>
      </w:pPr>
      <w:r w:rsidRPr="00D42E2A">
        <w:rPr>
          <w:b/>
          <w:sz w:val="22"/>
          <w:szCs w:val="22"/>
        </w:rPr>
        <w:t>(a)</w:t>
      </w:r>
      <w:r w:rsidRPr="00D42E2A">
        <w:rPr>
          <w:sz w:val="22"/>
          <w:szCs w:val="22"/>
        </w:rPr>
        <w:tab/>
        <w:t>by omitting subsections (1) and (2);</w:t>
      </w:r>
    </w:p>
    <w:p w14:paraId="446EB0B6" w14:textId="77777777" w:rsidR="00DF4277" w:rsidRPr="00D42E2A" w:rsidRDefault="00DF4277" w:rsidP="00DF4277">
      <w:pPr>
        <w:tabs>
          <w:tab w:val="left" w:pos="730"/>
        </w:tabs>
        <w:autoSpaceDE w:val="0"/>
        <w:autoSpaceDN w:val="0"/>
        <w:adjustRightInd w:val="0"/>
        <w:spacing w:before="120"/>
        <w:ind w:left="331"/>
        <w:jc w:val="both"/>
        <w:rPr>
          <w:sz w:val="22"/>
          <w:szCs w:val="22"/>
        </w:rPr>
      </w:pPr>
      <w:r w:rsidRPr="00D42E2A">
        <w:rPr>
          <w:b/>
          <w:sz w:val="22"/>
          <w:szCs w:val="22"/>
        </w:rPr>
        <w:t>(b)</w:t>
      </w:r>
      <w:r w:rsidRPr="00D42E2A">
        <w:rPr>
          <w:sz w:val="22"/>
          <w:szCs w:val="22"/>
        </w:rPr>
        <w:tab/>
        <w:t>by omitting from subsection (9) “(a), (b) or”.</w:t>
      </w:r>
    </w:p>
    <w:p w14:paraId="657E00F8" w14:textId="77777777" w:rsidR="00DF4277" w:rsidRPr="00D42E2A" w:rsidRDefault="00DF4277" w:rsidP="00DF4277">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Returns by employers</w:t>
      </w:r>
    </w:p>
    <w:p w14:paraId="2DF8158B" w14:textId="77777777" w:rsidR="00DF4277" w:rsidRPr="00D42E2A" w:rsidRDefault="00DF4277" w:rsidP="00DF4277">
      <w:pPr>
        <w:tabs>
          <w:tab w:val="left" w:pos="734"/>
        </w:tabs>
        <w:autoSpaceDE w:val="0"/>
        <w:autoSpaceDN w:val="0"/>
        <w:adjustRightInd w:val="0"/>
        <w:spacing w:before="120"/>
        <w:ind w:firstLine="307"/>
        <w:jc w:val="both"/>
        <w:rPr>
          <w:sz w:val="22"/>
          <w:szCs w:val="22"/>
        </w:rPr>
      </w:pPr>
      <w:r w:rsidRPr="00D42E2A">
        <w:rPr>
          <w:b/>
          <w:bCs/>
          <w:sz w:val="22"/>
          <w:szCs w:val="22"/>
        </w:rPr>
        <w:t>35.</w:t>
      </w:r>
      <w:r w:rsidRPr="00D42E2A">
        <w:rPr>
          <w:b/>
          <w:bCs/>
          <w:sz w:val="22"/>
          <w:szCs w:val="22"/>
        </w:rPr>
        <w:tab/>
      </w:r>
      <w:r w:rsidRPr="00D42E2A">
        <w:rPr>
          <w:sz w:val="22"/>
          <w:szCs w:val="22"/>
        </w:rPr>
        <w:t>Section 6 of the Principal Act is amended by omitting paragraphs (1)(a) and (b).</w:t>
      </w:r>
    </w:p>
    <w:p w14:paraId="215F3B1B"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Insertion of new sections</w:t>
      </w:r>
    </w:p>
    <w:p w14:paraId="5D6B4AD5" w14:textId="77777777" w:rsidR="00DF4277" w:rsidRPr="00D42E2A" w:rsidRDefault="00DF4277" w:rsidP="00DF4277">
      <w:pPr>
        <w:tabs>
          <w:tab w:val="left" w:pos="734"/>
        </w:tabs>
        <w:autoSpaceDE w:val="0"/>
        <w:autoSpaceDN w:val="0"/>
        <w:adjustRightInd w:val="0"/>
        <w:spacing w:before="120"/>
        <w:ind w:firstLine="307"/>
        <w:jc w:val="both"/>
        <w:rPr>
          <w:sz w:val="22"/>
          <w:szCs w:val="22"/>
        </w:rPr>
      </w:pPr>
      <w:r w:rsidRPr="00D42E2A">
        <w:rPr>
          <w:b/>
          <w:bCs/>
          <w:sz w:val="22"/>
          <w:szCs w:val="22"/>
        </w:rPr>
        <w:t>36.</w:t>
      </w:r>
      <w:r w:rsidRPr="00D42E2A">
        <w:rPr>
          <w:b/>
          <w:bCs/>
          <w:sz w:val="22"/>
          <w:szCs w:val="22"/>
        </w:rPr>
        <w:tab/>
      </w:r>
      <w:r w:rsidRPr="00D42E2A">
        <w:rPr>
          <w:sz w:val="22"/>
          <w:szCs w:val="22"/>
        </w:rPr>
        <w:t>After section 8 of the Principal Act the following sections are inserted:</w:t>
      </w:r>
    </w:p>
    <w:p w14:paraId="7822A6EA"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Information to be furnished by ship’s agent</w:t>
      </w:r>
    </w:p>
    <w:p w14:paraId="646A6188" w14:textId="77777777" w:rsidR="00DF4277" w:rsidRPr="00D42E2A" w:rsidRDefault="00DF4277" w:rsidP="00DF4277">
      <w:pPr>
        <w:autoSpaceDE w:val="0"/>
        <w:autoSpaceDN w:val="0"/>
        <w:adjustRightInd w:val="0"/>
        <w:spacing w:before="120"/>
        <w:ind w:left="346"/>
        <w:jc w:val="both"/>
        <w:rPr>
          <w:sz w:val="22"/>
          <w:szCs w:val="22"/>
        </w:rPr>
      </w:pPr>
      <w:r w:rsidRPr="00D42E2A">
        <w:rPr>
          <w:sz w:val="22"/>
          <w:szCs w:val="22"/>
        </w:rPr>
        <w:t>“8A.(1)</w:t>
      </w:r>
      <w:r w:rsidRPr="00D42E2A">
        <w:rPr>
          <w:sz w:val="22"/>
          <w:szCs w:val="22"/>
        </w:rPr>
        <w:tab/>
        <w:t>If stevedoring employees:</w:t>
      </w:r>
    </w:p>
    <w:p w14:paraId="602C886E" w14:textId="77777777" w:rsidR="00DF4277" w:rsidRPr="00D42E2A" w:rsidRDefault="00DF4277" w:rsidP="00DF4277">
      <w:pPr>
        <w:tabs>
          <w:tab w:val="left" w:pos="730"/>
        </w:tabs>
        <w:autoSpaceDE w:val="0"/>
        <w:autoSpaceDN w:val="0"/>
        <w:adjustRightInd w:val="0"/>
        <w:spacing w:before="120"/>
        <w:ind w:left="331"/>
        <w:jc w:val="both"/>
        <w:rPr>
          <w:sz w:val="22"/>
          <w:szCs w:val="22"/>
        </w:rPr>
      </w:pPr>
      <w:r w:rsidRPr="00D42E2A">
        <w:rPr>
          <w:sz w:val="22"/>
          <w:szCs w:val="22"/>
        </w:rPr>
        <w:t>(a)</w:t>
      </w:r>
      <w:r w:rsidRPr="00D42E2A">
        <w:rPr>
          <w:sz w:val="22"/>
          <w:szCs w:val="22"/>
        </w:rPr>
        <w:tab/>
        <w:t>load local or overseas cargo into a ship; or</w:t>
      </w:r>
    </w:p>
    <w:p w14:paraId="277ABEA0" w14:textId="77777777" w:rsidR="00DF4277" w:rsidRPr="00D42E2A" w:rsidRDefault="00DF4277" w:rsidP="00DF4277">
      <w:pPr>
        <w:tabs>
          <w:tab w:val="left" w:pos="730"/>
        </w:tabs>
        <w:autoSpaceDE w:val="0"/>
        <w:autoSpaceDN w:val="0"/>
        <w:adjustRightInd w:val="0"/>
        <w:spacing w:before="120"/>
        <w:ind w:left="331"/>
        <w:jc w:val="both"/>
        <w:rPr>
          <w:sz w:val="22"/>
          <w:szCs w:val="22"/>
        </w:rPr>
      </w:pPr>
      <w:r w:rsidRPr="00D42E2A">
        <w:rPr>
          <w:sz w:val="22"/>
          <w:szCs w:val="22"/>
        </w:rPr>
        <w:t>(b)</w:t>
      </w:r>
      <w:r w:rsidRPr="00D42E2A">
        <w:rPr>
          <w:sz w:val="22"/>
          <w:szCs w:val="22"/>
        </w:rPr>
        <w:tab/>
        <w:t>unload overseas cargo from a ship;</w:t>
      </w:r>
    </w:p>
    <w:p w14:paraId="2AEFD1B9" w14:textId="77777777" w:rsidR="00DF4277" w:rsidRPr="00D42E2A" w:rsidRDefault="00DF4277" w:rsidP="00DF4277">
      <w:pPr>
        <w:autoSpaceDE w:val="0"/>
        <w:autoSpaceDN w:val="0"/>
        <w:adjustRightInd w:val="0"/>
        <w:spacing w:before="120"/>
        <w:jc w:val="both"/>
        <w:rPr>
          <w:sz w:val="22"/>
          <w:szCs w:val="22"/>
        </w:rPr>
      </w:pPr>
      <w:r w:rsidRPr="00D42E2A">
        <w:rPr>
          <w:sz w:val="22"/>
          <w:szCs w:val="22"/>
        </w:rPr>
        <w:t>the ship’s agent responsible for the cargo must give the employer of the stevedoring employees a statement setting out particulars of the cargo in accordance with a form (“Form 1”) approved by the Secretary to the Department.</w:t>
      </w:r>
    </w:p>
    <w:p w14:paraId="4D4D78A1" w14:textId="77777777" w:rsidR="00DF4277" w:rsidRPr="00D42E2A" w:rsidRDefault="00DF4277" w:rsidP="00DF4277">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The statement must be given to the employer before the end of 21 days after the end of the month in which the loading or unloading of the cargo was completed.</w:t>
      </w:r>
    </w:p>
    <w:p w14:paraId="30198AD6" w14:textId="77777777" w:rsidR="00DF4277" w:rsidRPr="00D42E2A" w:rsidRDefault="00DF4277" w:rsidP="00DF4277">
      <w:pPr>
        <w:autoSpaceDE w:val="0"/>
        <w:autoSpaceDN w:val="0"/>
        <w:adjustRightInd w:val="0"/>
        <w:spacing w:before="120"/>
        <w:ind w:left="341"/>
        <w:jc w:val="both"/>
        <w:rPr>
          <w:sz w:val="22"/>
          <w:szCs w:val="22"/>
        </w:rPr>
      </w:pPr>
      <w:r w:rsidRPr="00D42E2A">
        <w:rPr>
          <w:sz w:val="22"/>
          <w:szCs w:val="22"/>
        </w:rPr>
        <w:t>“(3)</w:t>
      </w:r>
      <w:r w:rsidRPr="00D42E2A">
        <w:rPr>
          <w:sz w:val="22"/>
          <w:szCs w:val="22"/>
        </w:rPr>
        <w:tab/>
        <w:t>In this section:</w:t>
      </w:r>
    </w:p>
    <w:p w14:paraId="5EEFFF1E" w14:textId="1F915CA4" w:rsidR="00DF4277" w:rsidRPr="00D42E2A" w:rsidRDefault="00DF4277" w:rsidP="00DF4277">
      <w:pPr>
        <w:autoSpaceDE w:val="0"/>
        <w:autoSpaceDN w:val="0"/>
        <w:adjustRightInd w:val="0"/>
        <w:spacing w:before="120"/>
        <w:jc w:val="both"/>
        <w:rPr>
          <w:sz w:val="22"/>
          <w:szCs w:val="22"/>
        </w:rPr>
      </w:pPr>
      <w:r w:rsidRPr="00D42E2A">
        <w:rPr>
          <w:b/>
          <w:bCs/>
          <w:sz w:val="22"/>
          <w:szCs w:val="22"/>
        </w:rPr>
        <w:t>‘ship’s agent’</w:t>
      </w:r>
      <w:r w:rsidRPr="0044486C">
        <w:rPr>
          <w:bCs/>
          <w:sz w:val="22"/>
          <w:szCs w:val="22"/>
        </w:rPr>
        <w:t>,</w:t>
      </w:r>
      <w:r w:rsidRPr="00D42E2A">
        <w:rPr>
          <w:b/>
          <w:bCs/>
          <w:sz w:val="22"/>
          <w:szCs w:val="22"/>
        </w:rPr>
        <w:t xml:space="preserve"> </w:t>
      </w:r>
      <w:r w:rsidRPr="00D42E2A">
        <w:rPr>
          <w:sz w:val="22"/>
          <w:szCs w:val="22"/>
        </w:rPr>
        <w:t>in relation to the loading of cargo into, or the unloading of cargo from, a ship, means:</w:t>
      </w:r>
    </w:p>
    <w:p w14:paraId="381B17C3" w14:textId="77777777" w:rsidR="00DF4277" w:rsidRPr="00D42E2A" w:rsidRDefault="00DF4277" w:rsidP="00DF4277">
      <w:pPr>
        <w:tabs>
          <w:tab w:val="left" w:pos="725"/>
        </w:tabs>
        <w:autoSpaceDE w:val="0"/>
        <w:autoSpaceDN w:val="0"/>
        <w:adjustRightInd w:val="0"/>
        <w:spacing w:before="120"/>
        <w:ind w:left="331"/>
        <w:jc w:val="both"/>
        <w:rPr>
          <w:sz w:val="22"/>
          <w:szCs w:val="22"/>
        </w:rPr>
      </w:pPr>
      <w:r w:rsidRPr="00D42E2A">
        <w:rPr>
          <w:sz w:val="22"/>
          <w:szCs w:val="22"/>
        </w:rPr>
        <w:t>(a)</w:t>
      </w:r>
      <w:r w:rsidRPr="00D42E2A">
        <w:rPr>
          <w:sz w:val="22"/>
          <w:szCs w:val="22"/>
        </w:rPr>
        <w:tab/>
        <w:t>the person (if any) in Australia directly responsible:</w:t>
      </w:r>
    </w:p>
    <w:p w14:paraId="026B62F8" w14:textId="3903AB69" w:rsidR="00DF4277" w:rsidRPr="00D42E2A" w:rsidRDefault="00DF4277" w:rsidP="0044486C">
      <w:pPr>
        <w:autoSpaceDE w:val="0"/>
        <w:autoSpaceDN w:val="0"/>
        <w:adjustRightInd w:val="0"/>
        <w:spacing w:before="120"/>
        <w:ind w:left="132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to the owners of the ship; or</w:t>
      </w:r>
    </w:p>
    <w:p w14:paraId="6CC07060" w14:textId="645EE256" w:rsidR="00DF4277" w:rsidRPr="00D42E2A" w:rsidRDefault="00DF4277" w:rsidP="0044486C">
      <w:pPr>
        <w:autoSpaceDE w:val="0"/>
        <w:autoSpaceDN w:val="0"/>
        <w:adjustRightInd w:val="0"/>
        <w:spacing w:before="120"/>
        <w:ind w:left="1320" w:hanging="341"/>
        <w:jc w:val="both"/>
        <w:rPr>
          <w:sz w:val="22"/>
          <w:szCs w:val="22"/>
        </w:rPr>
      </w:pPr>
      <w:r w:rsidRPr="00D42E2A">
        <w:rPr>
          <w:sz w:val="22"/>
          <w:szCs w:val="22"/>
        </w:rPr>
        <w:t>(ii)</w:t>
      </w:r>
      <w:r w:rsidRPr="00D42E2A">
        <w:rPr>
          <w:sz w:val="22"/>
          <w:szCs w:val="22"/>
        </w:rPr>
        <w:tab/>
        <w:t>if the ship has been chartered—to the charterers of the ship;</w:t>
      </w:r>
    </w:p>
    <w:p w14:paraId="2DA3FA21" w14:textId="77777777" w:rsidR="00DF4277" w:rsidRPr="00D42E2A" w:rsidRDefault="00DF4277" w:rsidP="00DF4277">
      <w:pPr>
        <w:autoSpaceDE w:val="0"/>
        <w:autoSpaceDN w:val="0"/>
        <w:adjustRightInd w:val="0"/>
        <w:spacing w:before="120"/>
        <w:ind w:left="730"/>
        <w:jc w:val="both"/>
        <w:rPr>
          <w:sz w:val="22"/>
          <w:szCs w:val="22"/>
        </w:rPr>
      </w:pPr>
      <w:r w:rsidRPr="00D42E2A">
        <w:rPr>
          <w:sz w:val="22"/>
          <w:szCs w:val="22"/>
        </w:rPr>
        <w:t>for the loading or unloading of the cargo; or</w:t>
      </w:r>
    </w:p>
    <w:p w14:paraId="06BF9A16" w14:textId="77777777" w:rsidR="00DF4277" w:rsidRPr="00D42E2A" w:rsidRDefault="00DF4277" w:rsidP="00DF4277">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if there is no such person responsible for the loading or unloading of the cargo other than the master of the ship—the master.</w:t>
      </w:r>
    </w:p>
    <w:p w14:paraId="7F86E626"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Offences by ship’s agent</w:t>
      </w:r>
    </w:p>
    <w:p w14:paraId="75384DCA" w14:textId="776BEDA9" w:rsidR="00DF4277" w:rsidRPr="00D42E2A" w:rsidRDefault="00DF4277" w:rsidP="00DF4277">
      <w:pPr>
        <w:autoSpaceDE w:val="0"/>
        <w:autoSpaceDN w:val="0"/>
        <w:adjustRightInd w:val="0"/>
        <w:spacing w:before="120"/>
        <w:ind w:left="341"/>
        <w:jc w:val="both"/>
        <w:rPr>
          <w:sz w:val="22"/>
          <w:szCs w:val="22"/>
        </w:rPr>
      </w:pPr>
      <w:r w:rsidRPr="00D42E2A">
        <w:rPr>
          <w:sz w:val="22"/>
          <w:szCs w:val="22"/>
        </w:rPr>
        <w:t>“8B.</w:t>
      </w:r>
      <w:r w:rsidR="0044486C">
        <w:rPr>
          <w:sz w:val="22"/>
          <w:szCs w:val="22"/>
        </w:rPr>
        <w:t xml:space="preserve"> </w:t>
      </w:r>
      <w:r w:rsidRPr="00D42E2A">
        <w:rPr>
          <w:sz w:val="22"/>
          <w:szCs w:val="22"/>
        </w:rPr>
        <w:t>A person must not:</w:t>
      </w:r>
    </w:p>
    <w:p w14:paraId="0C0D46AE" w14:textId="77777777" w:rsidR="00DF4277" w:rsidRPr="00D42E2A" w:rsidRDefault="00DF4277" w:rsidP="00DF4277">
      <w:pPr>
        <w:tabs>
          <w:tab w:val="left" w:pos="725"/>
        </w:tabs>
        <w:autoSpaceDE w:val="0"/>
        <w:autoSpaceDN w:val="0"/>
        <w:adjustRightInd w:val="0"/>
        <w:spacing w:before="120"/>
        <w:ind w:left="725" w:hanging="394"/>
        <w:jc w:val="both"/>
        <w:rPr>
          <w:sz w:val="22"/>
          <w:szCs w:val="22"/>
        </w:rPr>
      </w:pPr>
      <w:r w:rsidRPr="00D42E2A">
        <w:rPr>
          <w:sz w:val="22"/>
          <w:szCs w:val="22"/>
        </w:rPr>
        <w:t>(a)</w:t>
      </w:r>
      <w:r w:rsidRPr="00D42E2A">
        <w:rPr>
          <w:sz w:val="22"/>
          <w:szCs w:val="22"/>
        </w:rPr>
        <w:tab/>
        <w:t>intentionally or recklessly fail to comply with the requirements of section 8A; or</w:t>
      </w:r>
    </w:p>
    <w:p w14:paraId="745D4445" w14:textId="77777777" w:rsidR="00DF4277" w:rsidRPr="00D42E2A" w:rsidRDefault="00DF4277" w:rsidP="00DF4277">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give, in a statement referred to in subsection 8A(1), information that the person knows is false or misleading in a material particular.</w:t>
      </w:r>
    </w:p>
    <w:p w14:paraId="3910FAB6" w14:textId="77777777" w:rsidR="00DF4277" w:rsidRPr="00D42E2A" w:rsidRDefault="00DF4277" w:rsidP="00DF4277">
      <w:pPr>
        <w:autoSpaceDE w:val="0"/>
        <w:autoSpaceDN w:val="0"/>
        <w:adjustRightInd w:val="0"/>
        <w:spacing w:before="120"/>
        <w:jc w:val="both"/>
        <w:rPr>
          <w:sz w:val="22"/>
          <w:szCs w:val="22"/>
        </w:rPr>
      </w:pPr>
      <w:r w:rsidRPr="00D42E2A">
        <w:rPr>
          <w:sz w:val="22"/>
          <w:szCs w:val="22"/>
        </w:rPr>
        <w:t>Penalty: 20 penalty units.”.</w:t>
      </w:r>
    </w:p>
    <w:p w14:paraId="5B6EE478"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Offences relating to returns etc.</w:t>
      </w:r>
    </w:p>
    <w:p w14:paraId="483FACF4" w14:textId="77777777" w:rsidR="00DF4277" w:rsidRPr="00D42E2A" w:rsidRDefault="00DF4277" w:rsidP="00DF4277">
      <w:pPr>
        <w:tabs>
          <w:tab w:val="left" w:pos="734"/>
        </w:tabs>
        <w:autoSpaceDE w:val="0"/>
        <w:autoSpaceDN w:val="0"/>
        <w:adjustRightInd w:val="0"/>
        <w:spacing w:before="120"/>
        <w:ind w:firstLine="307"/>
        <w:jc w:val="both"/>
        <w:rPr>
          <w:sz w:val="22"/>
          <w:szCs w:val="22"/>
        </w:rPr>
      </w:pPr>
      <w:r w:rsidRPr="00D42E2A">
        <w:rPr>
          <w:b/>
          <w:bCs/>
          <w:sz w:val="22"/>
          <w:szCs w:val="22"/>
        </w:rPr>
        <w:t>37.</w:t>
      </w:r>
      <w:r w:rsidRPr="00D42E2A">
        <w:rPr>
          <w:b/>
          <w:bCs/>
          <w:sz w:val="22"/>
          <w:szCs w:val="22"/>
        </w:rPr>
        <w:tab/>
      </w:r>
      <w:r w:rsidRPr="00D42E2A">
        <w:rPr>
          <w:sz w:val="22"/>
          <w:szCs w:val="22"/>
        </w:rPr>
        <w:t>Section 9 of the Principal Act is amended by omitting “$1,500” and substituting “30 penalty units”.</w:t>
      </w:r>
    </w:p>
    <w:p w14:paraId="4DDAF2EB"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Access to premises, books etc.</w:t>
      </w:r>
    </w:p>
    <w:p w14:paraId="63A5F8E3" w14:textId="77777777" w:rsidR="00DF4277" w:rsidRPr="00D42E2A" w:rsidRDefault="00DF4277" w:rsidP="00DF4277">
      <w:pPr>
        <w:tabs>
          <w:tab w:val="left" w:pos="734"/>
        </w:tabs>
        <w:autoSpaceDE w:val="0"/>
        <w:autoSpaceDN w:val="0"/>
        <w:adjustRightInd w:val="0"/>
        <w:spacing w:before="120"/>
        <w:ind w:firstLine="307"/>
        <w:jc w:val="both"/>
        <w:rPr>
          <w:sz w:val="22"/>
          <w:szCs w:val="22"/>
        </w:rPr>
      </w:pPr>
      <w:r w:rsidRPr="00D42E2A">
        <w:rPr>
          <w:b/>
          <w:bCs/>
          <w:sz w:val="22"/>
          <w:szCs w:val="22"/>
        </w:rPr>
        <w:t>38.</w:t>
      </w:r>
      <w:r w:rsidRPr="00D42E2A">
        <w:rPr>
          <w:b/>
          <w:bCs/>
          <w:sz w:val="22"/>
          <w:szCs w:val="22"/>
        </w:rPr>
        <w:tab/>
      </w:r>
      <w:r w:rsidRPr="00D42E2A">
        <w:rPr>
          <w:sz w:val="22"/>
          <w:szCs w:val="22"/>
        </w:rPr>
        <w:t>Section 10 of the Principal Act is amended by omitting from subsection (5) “$1,000” and substituting “20 penalty units”.</w:t>
      </w:r>
    </w:p>
    <w:p w14:paraId="7149FC4C" w14:textId="77777777" w:rsidR="00DF4277" w:rsidRPr="00D42E2A" w:rsidRDefault="00DF4277" w:rsidP="00DF4277">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Regulations</w:t>
      </w:r>
    </w:p>
    <w:p w14:paraId="3E60D5AA" w14:textId="631D3117" w:rsidR="00DF4277" w:rsidRPr="00D42E2A" w:rsidRDefault="00DF4277" w:rsidP="00DF4277">
      <w:pPr>
        <w:tabs>
          <w:tab w:val="left" w:pos="749"/>
        </w:tabs>
        <w:autoSpaceDE w:val="0"/>
        <w:autoSpaceDN w:val="0"/>
        <w:adjustRightInd w:val="0"/>
        <w:spacing w:before="120"/>
        <w:ind w:firstLine="317"/>
        <w:jc w:val="both"/>
        <w:rPr>
          <w:sz w:val="22"/>
          <w:szCs w:val="22"/>
        </w:rPr>
      </w:pPr>
      <w:r w:rsidRPr="00D42E2A">
        <w:rPr>
          <w:b/>
          <w:bCs/>
          <w:sz w:val="22"/>
          <w:szCs w:val="22"/>
        </w:rPr>
        <w:t>39.</w:t>
      </w:r>
      <w:r w:rsidRPr="00D42E2A">
        <w:rPr>
          <w:b/>
          <w:bCs/>
          <w:sz w:val="22"/>
          <w:szCs w:val="22"/>
        </w:rPr>
        <w:tab/>
      </w:r>
      <w:r w:rsidRPr="00D42E2A">
        <w:rPr>
          <w:sz w:val="22"/>
          <w:szCs w:val="22"/>
        </w:rPr>
        <w:t>Section 11 of the Principal Act is amended by omitting from paragraph (f) “$1,000” and substituting “10 penalty units”.</w:t>
      </w:r>
    </w:p>
    <w:p w14:paraId="23F19D85"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Addition of new section</w:t>
      </w:r>
    </w:p>
    <w:p w14:paraId="0734CB17" w14:textId="77777777" w:rsidR="00DF4277" w:rsidRPr="00D42E2A" w:rsidRDefault="00DF4277" w:rsidP="00DF4277">
      <w:pPr>
        <w:tabs>
          <w:tab w:val="left" w:pos="754"/>
        </w:tabs>
        <w:autoSpaceDE w:val="0"/>
        <w:autoSpaceDN w:val="0"/>
        <w:adjustRightInd w:val="0"/>
        <w:spacing w:before="120"/>
        <w:ind w:left="322"/>
        <w:jc w:val="both"/>
        <w:rPr>
          <w:sz w:val="22"/>
          <w:szCs w:val="22"/>
        </w:rPr>
      </w:pPr>
      <w:r w:rsidRPr="00D42E2A">
        <w:rPr>
          <w:b/>
          <w:bCs/>
          <w:sz w:val="22"/>
          <w:szCs w:val="22"/>
        </w:rPr>
        <w:t>40.</w:t>
      </w:r>
      <w:r w:rsidRPr="00D42E2A">
        <w:rPr>
          <w:b/>
          <w:bCs/>
          <w:sz w:val="22"/>
          <w:szCs w:val="22"/>
        </w:rPr>
        <w:tab/>
      </w:r>
      <w:r w:rsidRPr="00D42E2A">
        <w:rPr>
          <w:sz w:val="22"/>
          <w:szCs w:val="22"/>
        </w:rPr>
        <w:t>After section 11 of the Principal Act the following section is added:</w:t>
      </w:r>
    </w:p>
    <w:p w14:paraId="0F5FE7AF" w14:textId="77777777" w:rsidR="00DF4277" w:rsidRPr="00D42E2A" w:rsidRDefault="00DF4277" w:rsidP="00DF4277">
      <w:pPr>
        <w:autoSpaceDE w:val="0"/>
        <w:autoSpaceDN w:val="0"/>
        <w:adjustRightInd w:val="0"/>
        <w:spacing w:before="120" w:after="60"/>
        <w:jc w:val="both"/>
        <w:rPr>
          <w:sz w:val="22"/>
          <w:szCs w:val="22"/>
        </w:rPr>
      </w:pPr>
      <w:r w:rsidRPr="00D42E2A">
        <w:rPr>
          <w:b/>
          <w:bCs/>
          <w:sz w:val="22"/>
          <w:szCs w:val="22"/>
        </w:rPr>
        <w:t>Expiry of Act</w:t>
      </w:r>
    </w:p>
    <w:p w14:paraId="6D47CC22" w14:textId="77777777" w:rsidR="00DF4277" w:rsidRPr="00D42E2A" w:rsidRDefault="00DF4277" w:rsidP="00DF4277">
      <w:pPr>
        <w:autoSpaceDE w:val="0"/>
        <w:autoSpaceDN w:val="0"/>
        <w:adjustRightInd w:val="0"/>
        <w:spacing w:before="120"/>
        <w:ind w:firstLine="341"/>
        <w:jc w:val="both"/>
        <w:rPr>
          <w:sz w:val="22"/>
          <w:szCs w:val="22"/>
        </w:rPr>
      </w:pPr>
      <w:r w:rsidRPr="00D42E2A">
        <w:rPr>
          <w:sz w:val="22"/>
          <w:szCs w:val="22"/>
        </w:rPr>
        <w:t>“12.</w:t>
      </w:r>
      <w:r w:rsidRPr="00D42E2A">
        <w:rPr>
          <w:sz w:val="22"/>
          <w:szCs w:val="22"/>
        </w:rPr>
        <w:tab/>
        <w:t xml:space="preserve">If the </w:t>
      </w:r>
      <w:r w:rsidRPr="00D42E2A">
        <w:rPr>
          <w:i/>
          <w:iCs/>
          <w:sz w:val="22"/>
          <w:szCs w:val="22"/>
        </w:rPr>
        <w:t xml:space="preserve">Stevedoring Industry Finance Committee Act 1977 </w:t>
      </w:r>
      <w:r w:rsidRPr="00D42E2A">
        <w:rPr>
          <w:sz w:val="22"/>
          <w:szCs w:val="22"/>
        </w:rPr>
        <w:t>ceases to have effect under section 32 of that Act, this Act ceases to have effect at the same time.”.</w:t>
      </w:r>
    </w:p>
    <w:p w14:paraId="766F30F4" w14:textId="77777777" w:rsidR="002704C6" w:rsidRDefault="0044486C" w:rsidP="002704C6">
      <w:pPr>
        <w:autoSpaceDE w:val="0"/>
        <w:autoSpaceDN w:val="0"/>
        <w:adjustRightInd w:val="0"/>
        <w:spacing w:before="120"/>
        <w:jc w:val="both"/>
        <w:rPr>
          <w:b/>
          <w:bCs/>
          <w:sz w:val="22"/>
          <w:szCs w:val="22"/>
        </w:rPr>
      </w:pPr>
      <w:r>
        <w:rPr>
          <w:b/>
          <w:bCs/>
          <w:sz w:val="22"/>
          <w:szCs w:val="22"/>
        </w:rPr>
        <w:pict w14:anchorId="16471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22B6038B" w14:textId="77777777" w:rsidR="00DF4277" w:rsidRPr="00D42E2A" w:rsidRDefault="00DF4277" w:rsidP="002704C6">
      <w:pPr>
        <w:autoSpaceDE w:val="0"/>
        <w:autoSpaceDN w:val="0"/>
        <w:adjustRightInd w:val="0"/>
        <w:spacing w:before="120"/>
        <w:jc w:val="center"/>
        <w:rPr>
          <w:sz w:val="22"/>
          <w:szCs w:val="22"/>
        </w:rPr>
      </w:pPr>
      <w:r w:rsidRPr="00D42E2A">
        <w:rPr>
          <w:b/>
          <w:bCs/>
          <w:sz w:val="22"/>
          <w:szCs w:val="22"/>
        </w:rPr>
        <w:t>NOTES</w:t>
      </w:r>
    </w:p>
    <w:p w14:paraId="3BB2AB8F" w14:textId="77777777" w:rsidR="00DF4277" w:rsidRPr="003D6E51" w:rsidRDefault="00DF4277" w:rsidP="00DF4277">
      <w:pPr>
        <w:tabs>
          <w:tab w:val="left" w:pos="360"/>
        </w:tabs>
        <w:autoSpaceDE w:val="0"/>
        <w:autoSpaceDN w:val="0"/>
        <w:adjustRightInd w:val="0"/>
        <w:spacing w:before="120"/>
        <w:ind w:left="360" w:hanging="360"/>
        <w:jc w:val="both"/>
        <w:rPr>
          <w:sz w:val="20"/>
          <w:szCs w:val="22"/>
        </w:rPr>
      </w:pPr>
      <w:r w:rsidRPr="003D6E51">
        <w:rPr>
          <w:sz w:val="20"/>
          <w:szCs w:val="22"/>
        </w:rPr>
        <w:t>1.</w:t>
      </w:r>
      <w:r w:rsidRPr="003D6E51">
        <w:rPr>
          <w:sz w:val="20"/>
          <w:szCs w:val="22"/>
        </w:rPr>
        <w:tab/>
        <w:t>No. 86, 1988, as amended. For previous amendments, see No. 109, 1988; No. 153, 1989 (as amended by No. 28, 1991); Nos. 37, 71 and 108, 1990; Nos. 19, 62 and 122, 1991; Nos. 52, 92, 94, 109 (as amended by No. 215, 1992), 132, 179, 196, 212 and 215, 1992; and Nos. 98, 104 and 109, 1993.</w:t>
      </w:r>
    </w:p>
    <w:p w14:paraId="506C7267" w14:textId="77777777" w:rsidR="00DF4277" w:rsidRPr="003D6E51" w:rsidRDefault="00DF4277" w:rsidP="00DF4277">
      <w:pPr>
        <w:tabs>
          <w:tab w:val="left" w:pos="360"/>
        </w:tabs>
        <w:autoSpaceDE w:val="0"/>
        <w:autoSpaceDN w:val="0"/>
        <w:adjustRightInd w:val="0"/>
        <w:spacing w:before="120"/>
        <w:jc w:val="both"/>
        <w:rPr>
          <w:sz w:val="20"/>
          <w:szCs w:val="22"/>
        </w:rPr>
      </w:pPr>
      <w:r w:rsidRPr="003D6E51">
        <w:rPr>
          <w:sz w:val="20"/>
          <w:szCs w:val="22"/>
        </w:rPr>
        <w:t>2.</w:t>
      </w:r>
      <w:r w:rsidRPr="003D6E51">
        <w:rPr>
          <w:sz w:val="20"/>
          <w:szCs w:val="22"/>
        </w:rPr>
        <w:tab/>
        <w:t>No. 119, 1977.</w:t>
      </w:r>
    </w:p>
    <w:p w14:paraId="6B6DB102" w14:textId="77777777" w:rsidR="00DF4277" w:rsidRPr="003D6E51" w:rsidRDefault="00DF4277" w:rsidP="002704C6">
      <w:pPr>
        <w:tabs>
          <w:tab w:val="left" w:pos="360"/>
        </w:tabs>
        <w:autoSpaceDE w:val="0"/>
        <w:autoSpaceDN w:val="0"/>
        <w:adjustRightInd w:val="0"/>
        <w:spacing w:before="120"/>
        <w:ind w:left="360" w:hanging="360"/>
        <w:jc w:val="both"/>
        <w:rPr>
          <w:sz w:val="20"/>
          <w:szCs w:val="22"/>
        </w:rPr>
      </w:pPr>
      <w:r w:rsidRPr="003D6E51">
        <w:rPr>
          <w:sz w:val="20"/>
          <w:szCs w:val="22"/>
        </w:rPr>
        <w:t>3.</w:t>
      </w:r>
      <w:r w:rsidRPr="003D6E51">
        <w:rPr>
          <w:sz w:val="20"/>
          <w:szCs w:val="22"/>
        </w:rPr>
        <w:tab/>
        <w:t>No. 123, 1977, as amended. For previous amendments, see No. 36, 1978; No. 140, 1984; Nos. 87 and 127, 1988; No. 129, 1989; No. 9, 1991 (as amended by No. 215, 1992); and No. 215, 1992.</w:t>
      </w:r>
    </w:p>
    <w:p w14:paraId="6A2C8087" w14:textId="77777777" w:rsidR="00DF4277" w:rsidRPr="003D6E51" w:rsidRDefault="00DF4277" w:rsidP="00DF4277">
      <w:pPr>
        <w:tabs>
          <w:tab w:val="left" w:pos="360"/>
        </w:tabs>
        <w:autoSpaceDE w:val="0"/>
        <w:autoSpaceDN w:val="0"/>
        <w:adjustRightInd w:val="0"/>
        <w:spacing w:before="120"/>
        <w:ind w:left="360" w:hanging="360"/>
        <w:jc w:val="both"/>
        <w:rPr>
          <w:sz w:val="20"/>
          <w:szCs w:val="22"/>
        </w:rPr>
      </w:pPr>
      <w:r w:rsidRPr="003D6E51">
        <w:rPr>
          <w:sz w:val="20"/>
          <w:szCs w:val="22"/>
        </w:rPr>
        <w:t>4.</w:t>
      </w:r>
      <w:r w:rsidRPr="003D6E51">
        <w:rPr>
          <w:sz w:val="20"/>
          <w:szCs w:val="22"/>
        </w:rPr>
        <w:tab/>
        <w:t>No. 121, 1977, as amended. For previous amendments, see No. 197, 1985; and No. 10, 1991.</w:t>
      </w:r>
    </w:p>
    <w:p w14:paraId="484B9CF9" w14:textId="77777777" w:rsidR="00DF4277" w:rsidRPr="003D6E51" w:rsidRDefault="00DF4277" w:rsidP="002704C6">
      <w:pPr>
        <w:tabs>
          <w:tab w:val="left" w:pos="360"/>
        </w:tabs>
        <w:autoSpaceDE w:val="0"/>
        <w:autoSpaceDN w:val="0"/>
        <w:adjustRightInd w:val="0"/>
        <w:spacing w:before="120"/>
        <w:ind w:left="360" w:hanging="360"/>
        <w:jc w:val="both"/>
        <w:rPr>
          <w:sz w:val="20"/>
          <w:szCs w:val="22"/>
        </w:rPr>
      </w:pPr>
      <w:r w:rsidRPr="003D6E51">
        <w:rPr>
          <w:sz w:val="20"/>
          <w:szCs w:val="22"/>
        </w:rPr>
        <w:t>5.</w:t>
      </w:r>
      <w:r w:rsidRPr="003D6E51">
        <w:rPr>
          <w:sz w:val="20"/>
          <w:szCs w:val="22"/>
        </w:rPr>
        <w:tab/>
        <w:t>No. 122, 1977, as amended. For previous amendments, see No. 80, 1982; No. 9, 1991 (as amended by No. 215, 1992); and No. 215, 1992.</w:t>
      </w:r>
    </w:p>
    <w:p w14:paraId="17D1E5CF" w14:textId="77777777" w:rsidR="00DF4277" w:rsidRPr="003D6E51" w:rsidRDefault="00DF4277" w:rsidP="00DF4277">
      <w:pPr>
        <w:autoSpaceDE w:val="0"/>
        <w:autoSpaceDN w:val="0"/>
        <w:adjustRightInd w:val="0"/>
        <w:spacing w:before="120"/>
        <w:jc w:val="both"/>
        <w:rPr>
          <w:sz w:val="20"/>
          <w:szCs w:val="22"/>
        </w:rPr>
      </w:pPr>
      <w:r w:rsidRPr="003D6E51">
        <w:rPr>
          <w:sz w:val="20"/>
          <w:szCs w:val="22"/>
        </w:rPr>
        <w:t>[</w:t>
      </w:r>
      <w:r w:rsidRPr="003D6E51">
        <w:rPr>
          <w:i/>
          <w:iCs/>
          <w:sz w:val="20"/>
          <w:szCs w:val="22"/>
        </w:rPr>
        <w:t>Minister’s second reading speech made in</w:t>
      </w:r>
      <w:r w:rsidRPr="003D6E51">
        <w:rPr>
          <w:sz w:val="20"/>
          <w:szCs w:val="22"/>
        </w:rPr>
        <w:t>—</w:t>
      </w:r>
    </w:p>
    <w:p w14:paraId="6A69F882" w14:textId="77777777" w:rsidR="00DF4277" w:rsidRPr="003D6E51" w:rsidRDefault="00DF4277" w:rsidP="002704C6">
      <w:pPr>
        <w:autoSpaceDE w:val="0"/>
        <w:autoSpaceDN w:val="0"/>
        <w:adjustRightInd w:val="0"/>
        <w:ind w:left="792"/>
        <w:jc w:val="both"/>
        <w:rPr>
          <w:sz w:val="20"/>
          <w:szCs w:val="22"/>
        </w:rPr>
      </w:pPr>
      <w:r w:rsidRPr="003D6E51">
        <w:rPr>
          <w:i/>
          <w:iCs/>
          <w:sz w:val="20"/>
          <w:szCs w:val="22"/>
        </w:rPr>
        <w:t>House of Representatives on 5 May 1994</w:t>
      </w:r>
    </w:p>
    <w:p w14:paraId="7E6F89E9" w14:textId="77777777" w:rsidR="00DF4277" w:rsidRPr="003D6E51" w:rsidRDefault="00DF4277" w:rsidP="002704C6">
      <w:pPr>
        <w:autoSpaceDE w:val="0"/>
        <w:autoSpaceDN w:val="0"/>
        <w:adjustRightInd w:val="0"/>
        <w:ind w:left="792"/>
        <w:jc w:val="both"/>
        <w:rPr>
          <w:sz w:val="20"/>
          <w:szCs w:val="22"/>
        </w:rPr>
      </w:pPr>
      <w:r w:rsidRPr="003D6E51">
        <w:rPr>
          <w:i/>
          <w:iCs/>
          <w:sz w:val="20"/>
          <w:szCs w:val="22"/>
        </w:rPr>
        <w:t>Senate on 11 May 1994</w:t>
      </w:r>
      <w:r w:rsidRPr="003D6E51">
        <w:rPr>
          <w:sz w:val="20"/>
          <w:szCs w:val="22"/>
        </w:rPr>
        <w:t>]</w:t>
      </w:r>
    </w:p>
    <w:sectPr w:rsidR="00DF4277" w:rsidRPr="003D6E51" w:rsidSect="00E4612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2B852E" w15:done="0"/>
  <w15:commentEx w15:paraId="1B2D51D5" w15:done="0"/>
  <w15:commentEx w15:paraId="55061E6C" w15:done="0"/>
  <w15:commentEx w15:paraId="0AA70113" w15:done="0"/>
  <w15:commentEx w15:paraId="41CE0EBD" w15:done="0"/>
  <w15:commentEx w15:paraId="7CC5E0E7" w15:done="0"/>
  <w15:commentEx w15:paraId="493B3158" w15:done="0"/>
  <w15:commentEx w15:paraId="7B746DF8" w15:done="0"/>
  <w15:commentEx w15:paraId="1CB84351" w15:done="0"/>
  <w15:commentEx w15:paraId="50A1D00C" w15:done="0"/>
  <w15:commentEx w15:paraId="7CC6BBAA" w15:done="0"/>
  <w15:commentEx w15:paraId="0D0F66AD" w15:done="0"/>
  <w15:commentEx w15:paraId="00066C60" w15:done="0"/>
  <w15:commentEx w15:paraId="07327DC4" w15:done="0"/>
  <w15:commentEx w15:paraId="073343B1" w15:done="0"/>
  <w15:commentEx w15:paraId="4C9CA704" w15:done="0"/>
  <w15:commentEx w15:paraId="64510133" w15:done="0"/>
  <w15:commentEx w15:paraId="546C8B90" w15:done="0"/>
  <w15:commentEx w15:paraId="4BD2EA47" w15:done="0"/>
  <w15:commentEx w15:paraId="7593DBE2" w15:done="0"/>
  <w15:commentEx w15:paraId="09652432" w15:done="0"/>
  <w15:commentEx w15:paraId="30EE14C5" w15:done="0"/>
  <w15:commentEx w15:paraId="1E76EFD9" w15:done="0"/>
  <w15:commentEx w15:paraId="30B1451C" w15:done="0"/>
  <w15:commentEx w15:paraId="3D72F06E" w15:done="0"/>
  <w15:commentEx w15:paraId="7A84741E" w15:done="0"/>
  <w15:commentEx w15:paraId="380BCCE9" w15:done="0"/>
  <w15:commentEx w15:paraId="0309B343" w15:done="0"/>
  <w15:commentEx w15:paraId="26833BF2" w15:done="0"/>
  <w15:commentEx w15:paraId="069A0076" w15:done="0"/>
  <w15:commentEx w15:paraId="66D5BFC0" w15:done="0"/>
  <w15:commentEx w15:paraId="4B41FCC3" w15:done="0"/>
  <w15:commentEx w15:paraId="4B4DB2DB" w15:done="0"/>
  <w15:commentEx w15:paraId="11EDC2DC" w15:done="0"/>
  <w15:commentEx w15:paraId="27B1F10F" w15:done="0"/>
  <w15:commentEx w15:paraId="6DD0F358" w15:done="0"/>
  <w15:commentEx w15:paraId="5C3E7A46" w15:done="0"/>
  <w15:commentEx w15:paraId="21B11623" w15:done="0"/>
  <w15:commentEx w15:paraId="18F75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B852E" w16cid:durableId="21111F7A"/>
  <w16cid:commentId w16cid:paraId="1B2D51D5" w16cid:durableId="21111F81"/>
  <w16cid:commentId w16cid:paraId="55061E6C" w16cid:durableId="21111F86"/>
  <w16cid:commentId w16cid:paraId="0AA70113" w16cid:durableId="21111F8C"/>
  <w16cid:commentId w16cid:paraId="41CE0EBD" w16cid:durableId="21111F91"/>
  <w16cid:commentId w16cid:paraId="7CC5E0E7" w16cid:durableId="21111F9E"/>
  <w16cid:commentId w16cid:paraId="493B3158" w16cid:durableId="21111FA4"/>
  <w16cid:commentId w16cid:paraId="7B746DF8" w16cid:durableId="21111FAB"/>
  <w16cid:commentId w16cid:paraId="1CB84351" w16cid:durableId="21111FB8"/>
  <w16cid:commentId w16cid:paraId="50A1D00C" w16cid:durableId="21111FBD"/>
  <w16cid:commentId w16cid:paraId="7CC6BBAA" w16cid:durableId="21111FC2"/>
  <w16cid:commentId w16cid:paraId="0D0F66AD" w16cid:durableId="21111FCB"/>
  <w16cid:commentId w16cid:paraId="00066C60" w16cid:durableId="21111FDE"/>
  <w16cid:commentId w16cid:paraId="07327DC4" w16cid:durableId="21111FF3"/>
  <w16cid:commentId w16cid:paraId="073343B1" w16cid:durableId="21111FFE"/>
  <w16cid:commentId w16cid:paraId="4C9CA704" w16cid:durableId="21112006"/>
  <w16cid:commentId w16cid:paraId="64510133" w16cid:durableId="2111200C"/>
  <w16cid:commentId w16cid:paraId="546C8B90" w16cid:durableId="2111201C"/>
  <w16cid:commentId w16cid:paraId="4BD2EA47" w16cid:durableId="21112022"/>
  <w16cid:commentId w16cid:paraId="7593DBE2" w16cid:durableId="21112027"/>
  <w16cid:commentId w16cid:paraId="09652432" w16cid:durableId="2111202D"/>
  <w16cid:commentId w16cid:paraId="30EE14C5" w16cid:durableId="21112038"/>
  <w16cid:commentId w16cid:paraId="1E76EFD9" w16cid:durableId="21112047"/>
  <w16cid:commentId w16cid:paraId="30B1451C" w16cid:durableId="21112054"/>
  <w16cid:commentId w16cid:paraId="3D72F06E" w16cid:durableId="2111208B"/>
  <w16cid:commentId w16cid:paraId="7A84741E" w16cid:durableId="21112093"/>
  <w16cid:commentId w16cid:paraId="380BCCE9" w16cid:durableId="2111209E"/>
  <w16cid:commentId w16cid:paraId="0309B343" w16cid:durableId="211120D1"/>
  <w16cid:commentId w16cid:paraId="26833BF2" w16cid:durableId="211120D8"/>
  <w16cid:commentId w16cid:paraId="069A0076" w16cid:durableId="211120B2"/>
  <w16cid:commentId w16cid:paraId="66D5BFC0" w16cid:durableId="211120BC"/>
  <w16cid:commentId w16cid:paraId="4B41FCC3" w16cid:durableId="211120C2"/>
  <w16cid:commentId w16cid:paraId="4B4DB2DB" w16cid:durableId="21112101"/>
  <w16cid:commentId w16cid:paraId="11EDC2DC" w16cid:durableId="21112119"/>
  <w16cid:commentId w16cid:paraId="27B1F10F" w16cid:durableId="2111212C"/>
  <w16cid:commentId w16cid:paraId="6DD0F358" w16cid:durableId="21112136"/>
  <w16cid:commentId w16cid:paraId="5C3E7A46" w16cid:durableId="2111213D"/>
  <w16cid:commentId w16cid:paraId="21B11623" w16cid:durableId="21112142"/>
  <w16cid:commentId w16cid:paraId="18F7542C" w16cid:durableId="211121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B14C4" w14:textId="77777777" w:rsidR="002A66A2" w:rsidRDefault="002A66A2">
      <w:r>
        <w:separator/>
      </w:r>
    </w:p>
  </w:endnote>
  <w:endnote w:type="continuationSeparator" w:id="0">
    <w:p w14:paraId="7B3E9B1F" w14:textId="77777777" w:rsidR="002A66A2" w:rsidRDefault="002A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20C19" w14:textId="77777777" w:rsidR="002A66A2" w:rsidRDefault="002A66A2">
      <w:r>
        <w:separator/>
      </w:r>
    </w:p>
  </w:footnote>
  <w:footnote w:type="continuationSeparator" w:id="0">
    <w:p w14:paraId="65EE31AB" w14:textId="77777777" w:rsidR="002A66A2" w:rsidRDefault="002A6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51A1" w14:textId="3D53F366" w:rsidR="002E5A6D" w:rsidRDefault="002E5A6D" w:rsidP="002E5A6D">
    <w:pPr>
      <w:pStyle w:val="Header"/>
      <w:jc w:val="center"/>
    </w:pPr>
    <w:r w:rsidRPr="00D42E2A">
      <w:rPr>
        <w:i/>
        <w:iCs/>
        <w:sz w:val="22"/>
        <w:szCs w:val="22"/>
      </w:rPr>
      <w:t xml:space="preserve">Industrial Relations Legislation Amendment </w:t>
    </w:r>
    <w:r w:rsidR="0096342E">
      <w:rPr>
        <w:i/>
        <w:iCs/>
        <w:sz w:val="22"/>
        <w:szCs w:val="22"/>
      </w:rPr>
      <w:t xml:space="preserve">   </w:t>
    </w:r>
    <w:r w:rsidRPr="00D42E2A">
      <w:rPr>
        <w:i/>
        <w:iCs/>
        <w:sz w:val="22"/>
        <w:szCs w:val="22"/>
      </w:rPr>
      <w:t>No. 77,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77"/>
    <w:rsid w:val="000B1A3B"/>
    <w:rsid w:val="001B0F6F"/>
    <w:rsid w:val="001C0037"/>
    <w:rsid w:val="002704C6"/>
    <w:rsid w:val="00297CA1"/>
    <w:rsid w:val="002A66A2"/>
    <w:rsid w:val="002E5A6D"/>
    <w:rsid w:val="0039649B"/>
    <w:rsid w:val="003D6E51"/>
    <w:rsid w:val="00437345"/>
    <w:rsid w:val="0044486C"/>
    <w:rsid w:val="004A1E14"/>
    <w:rsid w:val="00522A0B"/>
    <w:rsid w:val="00582DF8"/>
    <w:rsid w:val="005F24FB"/>
    <w:rsid w:val="00697913"/>
    <w:rsid w:val="007B4A47"/>
    <w:rsid w:val="00827C3F"/>
    <w:rsid w:val="0096342E"/>
    <w:rsid w:val="009B1118"/>
    <w:rsid w:val="009F099C"/>
    <w:rsid w:val="00A758D0"/>
    <w:rsid w:val="00AA05EF"/>
    <w:rsid w:val="00B36217"/>
    <w:rsid w:val="00B421ED"/>
    <w:rsid w:val="00BF0174"/>
    <w:rsid w:val="00CA1489"/>
    <w:rsid w:val="00D06A09"/>
    <w:rsid w:val="00DB08FE"/>
    <w:rsid w:val="00DC20DB"/>
    <w:rsid w:val="00DF1A69"/>
    <w:rsid w:val="00DF4277"/>
    <w:rsid w:val="00E4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80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A6D"/>
    <w:pPr>
      <w:tabs>
        <w:tab w:val="center" w:pos="4320"/>
        <w:tab w:val="right" w:pos="8640"/>
      </w:tabs>
    </w:pPr>
  </w:style>
  <w:style w:type="paragraph" w:styleId="Footer">
    <w:name w:val="footer"/>
    <w:basedOn w:val="Normal"/>
    <w:rsid w:val="002E5A6D"/>
    <w:pPr>
      <w:tabs>
        <w:tab w:val="center" w:pos="4320"/>
        <w:tab w:val="right" w:pos="8640"/>
      </w:tabs>
    </w:pPr>
  </w:style>
  <w:style w:type="character" w:styleId="CommentReference">
    <w:name w:val="annotation reference"/>
    <w:basedOn w:val="DefaultParagraphFont"/>
    <w:semiHidden/>
    <w:unhideWhenUsed/>
    <w:rsid w:val="007B4A47"/>
    <w:rPr>
      <w:sz w:val="16"/>
      <w:szCs w:val="16"/>
    </w:rPr>
  </w:style>
  <w:style w:type="paragraph" w:styleId="CommentText">
    <w:name w:val="annotation text"/>
    <w:basedOn w:val="Normal"/>
    <w:link w:val="CommentTextChar"/>
    <w:semiHidden/>
    <w:unhideWhenUsed/>
    <w:rsid w:val="007B4A47"/>
    <w:rPr>
      <w:sz w:val="20"/>
      <w:szCs w:val="20"/>
    </w:rPr>
  </w:style>
  <w:style w:type="character" w:customStyle="1" w:styleId="CommentTextChar">
    <w:name w:val="Comment Text Char"/>
    <w:basedOn w:val="DefaultParagraphFont"/>
    <w:link w:val="CommentText"/>
    <w:semiHidden/>
    <w:rsid w:val="007B4A47"/>
  </w:style>
  <w:style w:type="paragraph" w:styleId="CommentSubject">
    <w:name w:val="annotation subject"/>
    <w:basedOn w:val="CommentText"/>
    <w:next w:val="CommentText"/>
    <w:link w:val="CommentSubjectChar"/>
    <w:semiHidden/>
    <w:unhideWhenUsed/>
    <w:rsid w:val="007B4A47"/>
    <w:rPr>
      <w:b/>
      <w:bCs/>
    </w:rPr>
  </w:style>
  <w:style w:type="character" w:customStyle="1" w:styleId="CommentSubjectChar">
    <w:name w:val="Comment Subject Char"/>
    <w:basedOn w:val="CommentTextChar"/>
    <w:link w:val="CommentSubject"/>
    <w:semiHidden/>
    <w:rsid w:val="007B4A47"/>
    <w:rPr>
      <w:b/>
      <w:bCs/>
    </w:rPr>
  </w:style>
  <w:style w:type="paragraph" w:styleId="BalloonText">
    <w:name w:val="Balloon Text"/>
    <w:basedOn w:val="Normal"/>
    <w:link w:val="BalloonTextChar"/>
    <w:semiHidden/>
    <w:unhideWhenUsed/>
    <w:rsid w:val="007B4A47"/>
    <w:rPr>
      <w:rFonts w:ascii="Segoe UI" w:hAnsi="Segoe UI" w:cs="Segoe UI"/>
      <w:sz w:val="18"/>
      <w:szCs w:val="18"/>
    </w:rPr>
  </w:style>
  <w:style w:type="character" w:customStyle="1" w:styleId="BalloonTextChar">
    <w:name w:val="Balloon Text Char"/>
    <w:basedOn w:val="DefaultParagraphFont"/>
    <w:link w:val="BalloonText"/>
    <w:semiHidden/>
    <w:rsid w:val="007B4A47"/>
    <w:rPr>
      <w:rFonts w:ascii="Segoe UI" w:hAnsi="Segoe UI" w:cs="Segoe UI"/>
      <w:sz w:val="18"/>
      <w:szCs w:val="18"/>
    </w:rPr>
  </w:style>
  <w:style w:type="paragraph" w:styleId="Revision">
    <w:name w:val="Revision"/>
    <w:hidden/>
    <w:uiPriority w:val="99"/>
    <w:semiHidden/>
    <w:rsid w:val="009634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A6D"/>
    <w:pPr>
      <w:tabs>
        <w:tab w:val="center" w:pos="4320"/>
        <w:tab w:val="right" w:pos="8640"/>
      </w:tabs>
    </w:pPr>
  </w:style>
  <w:style w:type="paragraph" w:styleId="Footer">
    <w:name w:val="footer"/>
    <w:basedOn w:val="Normal"/>
    <w:rsid w:val="002E5A6D"/>
    <w:pPr>
      <w:tabs>
        <w:tab w:val="center" w:pos="4320"/>
        <w:tab w:val="right" w:pos="8640"/>
      </w:tabs>
    </w:pPr>
  </w:style>
  <w:style w:type="character" w:styleId="CommentReference">
    <w:name w:val="annotation reference"/>
    <w:basedOn w:val="DefaultParagraphFont"/>
    <w:semiHidden/>
    <w:unhideWhenUsed/>
    <w:rsid w:val="007B4A47"/>
    <w:rPr>
      <w:sz w:val="16"/>
      <w:szCs w:val="16"/>
    </w:rPr>
  </w:style>
  <w:style w:type="paragraph" w:styleId="CommentText">
    <w:name w:val="annotation text"/>
    <w:basedOn w:val="Normal"/>
    <w:link w:val="CommentTextChar"/>
    <w:semiHidden/>
    <w:unhideWhenUsed/>
    <w:rsid w:val="007B4A47"/>
    <w:rPr>
      <w:sz w:val="20"/>
      <w:szCs w:val="20"/>
    </w:rPr>
  </w:style>
  <w:style w:type="character" w:customStyle="1" w:styleId="CommentTextChar">
    <w:name w:val="Comment Text Char"/>
    <w:basedOn w:val="DefaultParagraphFont"/>
    <w:link w:val="CommentText"/>
    <w:semiHidden/>
    <w:rsid w:val="007B4A47"/>
  </w:style>
  <w:style w:type="paragraph" w:styleId="CommentSubject">
    <w:name w:val="annotation subject"/>
    <w:basedOn w:val="CommentText"/>
    <w:next w:val="CommentText"/>
    <w:link w:val="CommentSubjectChar"/>
    <w:semiHidden/>
    <w:unhideWhenUsed/>
    <w:rsid w:val="007B4A47"/>
    <w:rPr>
      <w:b/>
      <w:bCs/>
    </w:rPr>
  </w:style>
  <w:style w:type="character" w:customStyle="1" w:styleId="CommentSubjectChar">
    <w:name w:val="Comment Subject Char"/>
    <w:basedOn w:val="CommentTextChar"/>
    <w:link w:val="CommentSubject"/>
    <w:semiHidden/>
    <w:rsid w:val="007B4A47"/>
    <w:rPr>
      <w:b/>
      <w:bCs/>
    </w:rPr>
  </w:style>
  <w:style w:type="paragraph" w:styleId="BalloonText">
    <w:name w:val="Balloon Text"/>
    <w:basedOn w:val="Normal"/>
    <w:link w:val="BalloonTextChar"/>
    <w:semiHidden/>
    <w:unhideWhenUsed/>
    <w:rsid w:val="007B4A47"/>
    <w:rPr>
      <w:rFonts w:ascii="Segoe UI" w:hAnsi="Segoe UI" w:cs="Segoe UI"/>
      <w:sz w:val="18"/>
      <w:szCs w:val="18"/>
    </w:rPr>
  </w:style>
  <w:style w:type="character" w:customStyle="1" w:styleId="BalloonTextChar">
    <w:name w:val="Balloon Text Char"/>
    <w:basedOn w:val="DefaultParagraphFont"/>
    <w:link w:val="BalloonText"/>
    <w:semiHidden/>
    <w:rsid w:val="007B4A47"/>
    <w:rPr>
      <w:rFonts w:ascii="Segoe UI" w:hAnsi="Segoe UI" w:cs="Segoe UI"/>
      <w:sz w:val="18"/>
      <w:szCs w:val="18"/>
    </w:rPr>
  </w:style>
  <w:style w:type="paragraph" w:styleId="Revision">
    <w:name w:val="Revision"/>
    <w:hidden/>
    <w:uiPriority w:val="99"/>
    <w:semiHidden/>
    <w:rsid w:val="00963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3462</Words>
  <Characters>17284</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4</cp:revision>
  <dcterms:created xsi:type="dcterms:W3CDTF">2019-08-28T05:51:00Z</dcterms:created>
  <dcterms:modified xsi:type="dcterms:W3CDTF">2019-11-04T23:41:00Z</dcterms:modified>
</cp:coreProperties>
</file>