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78F312" w14:textId="77777777" w:rsidR="00110C43" w:rsidRPr="00BE533A" w:rsidRDefault="00C93C4E" w:rsidP="00355F1D">
      <w:pPr>
        <w:autoSpaceDE w:val="0"/>
        <w:autoSpaceDN w:val="0"/>
        <w:adjustRightInd w:val="0"/>
        <w:spacing w:before="120"/>
        <w:jc w:val="center"/>
        <w:rPr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w:drawing>
          <wp:inline distT="0" distB="0" distL="0" distR="0" wp14:anchorId="00CE592B" wp14:editId="71ADA95F">
            <wp:extent cx="1397000" cy="1031240"/>
            <wp:effectExtent l="0" t="0" r="0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1031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1B87B" w14:textId="77777777" w:rsidR="00110C43" w:rsidRPr="00355F1D" w:rsidRDefault="00110C43" w:rsidP="00355F1D">
      <w:pPr>
        <w:autoSpaceDE w:val="0"/>
        <w:autoSpaceDN w:val="0"/>
        <w:adjustRightInd w:val="0"/>
        <w:spacing w:before="720"/>
        <w:jc w:val="center"/>
        <w:rPr>
          <w:sz w:val="36"/>
          <w:szCs w:val="22"/>
        </w:rPr>
      </w:pPr>
      <w:r w:rsidRPr="00355F1D">
        <w:rPr>
          <w:b/>
          <w:bCs/>
          <w:sz w:val="36"/>
          <w:szCs w:val="22"/>
        </w:rPr>
        <w:t>Automotive Industry Authority Repeal</w:t>
      </w:r>
      <w:r w:rsidR="00355F1D">
        <w:rPr>
          <w:b/>
          <w:bCs/>
          <w:sz w:val="36"/>
          <w:szCs w:val="22"/>
        </w:rPr>
        <w:br/>
      </w:r>
      <w:r w:rsidRPr="00355F1D">
        <w:rPr>
          <w:b/>
          <w:bCs/>
          <w:sz w:val="36"/>
          <w:szCs w:val="22"/>
        </w:rPr>
        <w:t>Act 1994</w:t>
      </w:r>
    </w:p>
    <w:p w14:paraId="63DF1056" w14:textId="68F3F292" w:rsidR="00355F1D" w:rsidRPr="00B62092" w:rsidRDefault="00110C43" w:rsidP="00355F1D">
      <w:pPr>
        <w:autoSpaceDE w:val="0"/>
        <w:autoSpaceDN w:val="0"/>
        <w:adjustRightInd w:val="0"/>
        <w:spacing w:before="720"/>
        <w:jc w:val="center"/>
        <w:rPr>
          <w:b/>
          <w:bCs/>
          <w:szCs w:val="22"/>
        </w:rPr>
      </w:pPr>
      <w:r w:rsidRPr="00B62092">
        <w:rPr>
          <w:b/>
          <w:bCs/>
          <w:szCs w:val="22"/>
        </w:rPr>
        <w:t>No. 101 of 1994</w:t>
      </w:r>
    </w:p>
    <w:p w14:paraId="7F82A248" w14:textId="77777777" w:rsidR="00110C43" w:rsidRPr="00BE533A" w:rsidRDefault="00110C43" w:rsidP="00355F1D">
      <w:pPr>
        <w:pBdr>
          <w:bottom w:val="double" w:sz="4" w:space="1" w:color="auto"/>
        </w:pBdr>
        <w:autoSpaceDE w:val="0"/>
        <w:autoSpaceDN w:val="0"/>
        <w:adjustRightInd w:val="0"/>
        <w:spacing w:before="720"/>
        <w:jc w:val="center"/>
        <w:rPr>
          <w:sz w:val="22"/>
          <w:szCs w:val="22"/>
        </w:rPr>
      </w:pPr>
    </w:p>
    <w:p w14:paraId="5198ABB3" w14:textId="09F27EB8" w:rsidR="00110C43" w:rsidRPr="00355F1D" w:rsidRDefault="00110C43" w:rsidP="00355F1D">
      <w:pPr>
        <w:autoSpaceDE w:val="0"/>
        <w:autoSpaceDN w:val="0"/>
        <w:adjustRightInd w:val="0"/>
        <w:spacing w:before="720"/>
        <w:jc w:val="center"/>
        <w:rPr>
          <w:sz w:val="26"/>
          <w:szCs w:val="22"/>
        </w:rPr>
      </w:pPr>
      <w:r w:rsidRPr="00355F1D">
        <w:rPr>
          <w:b/>
          <w:bCs/>
          <w:sz w:val="26"/>
          <w:szCs w:val="22"/>
        </w:rPr>
        <w:t xml:space="preserve">An Act to repeal the </w:t>
      </w:r>
      <w:r w:rsidRPr="00355F1D">
        <w:rPr>
          <w:b/>
          <w:bCs/>
          <w:i/>
          <w:iCs/>
          <w:sz w:val="26"/>
          <w:szCs w:val="22"/>
        </w:rPr>
        <w:t>Automotive Industry Authority Act</w:t>
      </w:r>
      <w:r w:rsidR="00355F1D">
        <w:rPr>
          <w:b/>
          <w:bCs/>
          <w:i/>
          <w:iCs/>
          <w:sz w:val="26"/>
          <w:szCs w:val="22"/>
        </w:rPr>
        <w:br/>
      </w:r>
      <w:r w:rsidRPr="00355F1D">
        <w:rPr>
          <w:b/>
          <w:bCs/>
          <w:i/>
          <w:iCs/>
          <w:sz w:val="26"/>
          <w:szCs w:val="22"/>
        </w:rPr>
        <w:t>1984</w:t>
      </w:r>
      <w:r w:rsidRPr="00B62092">
        <w:rPr>
          <w:b/>
          <w:bCs/>
          <w:iCs/>
          <w:sz w:val="26"/>
          <w:szCs w:val="22"/>
        </w:rPr>
        <w:t>,</w:t>
      </w:r>
      <w:r w:rsidRPr="00355F1D">
        <w:rPr>
          <w:b/>
          <w:bCs/>
          <w:i/>
          <w:iCs/>
          <w:sz w:val="26"/>
          <w:szCs w:val="22"/>
        </w:rPr>
        <w:t xml:space="preserve"> </w:t>
      </w:r>
      <w:r w:rsidRPr="00355F1D">
        <w:rPr>
          <w:b/>
          <w:bCs/>
          <w:sz w:val="26"/>
          <w:szCs w:val="22"/>
        </w:rPr>
        <w:t>and for related purposes</w:t>
      </w:r>
    </w:p>
    <w:p w14:paraId="68FFE27E" w14:textId="77777777" w:rsidR="00110C43" w:rsidRPr="00BE533A" w:rsidRDefault="00110C43" w:rsidP="00355F1D">
      <w:pPr>
        <w:autoSpaceDE w:val="0"/>
        <w:autoSpaceDN w:val="0"/>
        <w:adjustRightInd w:val="0"/>
        <w:spacing w:before="120"/>
        <w:jc w:val="right"/>
        <w:rPr>
          <w:sz w:val="22"/>
          <w:szCs w:val="22"/>
        </w:rPr>
      </w:pPr>
      <w:r w:rsidRPr="00BE533A">
        <w:rPr>
          <w:iCs/>
          <w:sz w:val="22"/>
          <w:szCs w:val="22"/>
        </w:rPr>
        <w:t>[</w:t>
      </w:r>
      <w:r w:rsidRPr="00BE533A">
        <w:rPr>
          <w:i/>
          <w:iCs/>
          <w:sz w:val="22"/>
          <w:szCs w:val="22"/>
        </w:rPr>
        <w:t>Assented to 30 June 1994</w:t>
      </w:r>
      <w:r w:rsidRPr="00BE533A">
        <w:rPr>
          <w:iCs/>
          <w:sz w:val="22"/>
          <w:szCs w:val="22"/>
        </w:rPr>
        <w:t>]</w:t>
      </w:r>
    </w:p>
    <w:p w14:paraId="3BA0EE44" w14:textId="77777777" w:rsidR="00110C43" w:rsidRPr="00BE533A" w:rsidRDefault="00110C43" w:rsidP="00431EEE">
      <w:pPr>
        <w:autoSpaceDE w:val="0"/>
        <w:autoSpaceDN w:val="0"/>
        <w:adjustRightInd w:val="0"/>
        <w:spacing w:before="120"/>
        <w:ind w:left="379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The Parliament of Australia enacts:</w:t>
      </w:r>
    </w:p>
    <w:p w14:paraId="27E16F29" w14:textId="77777777" w:rsidR="00110C43" w:rsidRPr="00BE533A" w:rsidRDefault="00110C43" w:rsidP="00110C43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Short title</w:t>
      </w:r>
    </w:p>
    <w:p w14:paraId="0E72442D" w14:textId="77777777" w:rsidR="00110C43" w:rsidRPr="00BE533A" w:rsidRDefault="00110C43" w:rsidP="00110C43">
      <w:pPr>
        <w:tabs>
          <w:tab w:val="left" w:pos="638"/>
        </w:tabs>
        <w:autoSpaceDE w:val="0"/>
        <w:autoSpaceDN w:val="0"/>
        <w:adjustRightInd w:val="0"/>
        <w:spacing w:before="120"/>
        <w:ind w:firstLine="341"/>
        <w:jc w:val="both"/>
        <w:rPr>
          <w:sz w:val="22"/>
          <w:szCs w:val="22"/>
        </w:rPr>
      </w:pPr>
      <w:r w:rsidRPr="002E70C5">
        <w:rPr>
          <w:b/>
          <w:sz w:val="22"/>
          <w:szCs w:val="22"/>
        </w:rPr>
        <w:t>1.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 xml:space="preserve">This Act may be cited as the </w:t>
      </w:r>
      <w:r w:rsidRPr="00BE533A">
        <w:rPr>
          <w:i/>
          <w:iCs/>
          <w:sz w:val="22"/>
          <w:szCs w:val="22"/>
        </w:rPr>
        <w:t>Automotive Industry Authority Repeal Act 1994.</w:t>
      </w:r>
    </w:p>
    <w:p w14:paraId="50AE2260" w14:textId="77777777" w:rsidR="00110C43" w:rsidRPr="00BE533A" w:rsidRDefault="00110C43" w:rsidP="00110C43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Commencement</w:t>
      </w:r>
    </w:p>
    <w:p w14:paraId="4369A746" w14:textId="77777777" w:rsidR="00110C43" w:rsidRPr="00BE533A" w:rsidRDefault="00110C43" w:rsidP="00110C43">
      <w:pPr>
        <w:tabs>
          <w:tab w:val="left" w:pos="638"/>
        </w:tabs>
        <w:autoSpaceDE w:val="0"/>
        <w:autoSpaceDN w:val="0"/>
        <w:adjustRightInd w:val="0"/>
        <w:spacing w:before="120"/>
        <w:ind w:left="341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2.</w:t>
      </w:r>
      <w:r>
        <w:rPr>
          <w:b/>
          <w:bCs/>
          <w:sz w:val="22"/>
          <w:szCs w:val="22"/>
        </w:rPr>
        <w:tab/>
      </w:r>
      <w:r w:rsidRPr="00BE533A">
        <w:rPr>
          <w:sz w:val="22"/>
          <w:szCs w:val="22"/>
        </w:rPr>
        <w:t>This Act commences on 1 July 1994.</w:t>
      </w:r>
    </w:p>
    <w:p w14:paraId="4742FF92" w14:textId="77777777" w:rsidR="00110C43" w:rsidRPr="00BE533A" w:rsidRDefault="00110C43" w:rsidP="00110C43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Definition</w:t>
      </w:r>
    </w:p>
    <w:p w14:paraId="70536764" w14:textId="77777777" w:rsidR="00110C43" w:rsidRPr="00BE533A" w:rsidRDefault="00110C43" w:rsidP="00110C43">
      <w:pPr>
        <w:tabs>
          <w:tab w:val="left" w:pos="638"/>
        </w:tabs>
        <w:autoSpaceDE w:val="0"/>
        <w:autoSpaceDN w:val="0"/>
        <w:adjustRightInd w:val="0"/>
        <w:spacing w:before="120"/>
        <w:ind w:left="341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3.</w:t>
      </w:r>
      <w:r>
        <w:rPr>
          <w:b/>
          <w:bCs/>
          <w:sz w:val="22"/>
          <w:szCs w:val="22"/>
        </w:rPr>
        <w:tab/>
      </w:r>
      <w:r w:rsidRPr="00BE533A">
        <w:rPr>
          <w:sz w:val="22"/>
          <w:szCs w:val="22"/>
        </w:rPr>
        <w:t>In this Act, unless the contrary intention appears:</w:t>
      </w:r>
    </w:p>
    <w:p w14:paraId="4AB261FC" w14:textId="00AC60DA" w:rsidR="00110C43" w:rsidRPr="00BE533A" w:rsidRDefault="00110C43" w:rsidP="00110C43">
      <w:pPr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BE533A">
        <w:rPr>
          <w:sz w:val="22"/>
          <w:szCs w:val="22"/>
        </w:rPr>
        <w:br w:type="page"/>
      </w:r>
      <w:r w:rsidRPr="00BE533A">
        <w:rPr>
          <w:b/>
          <w:bCs/>
          <w:sz w:val="22"/>
          <w:szCs w:val="22"/>
        </w:rPr>
        <w:lastRenderedPageBreak/>
        <w:t xml:space="preserve">“Authority” </w:t>
      </w:r>
      <w:r w:rsidRPr="00BE533A">
        <w:rPr>
          <w:sz w:val="22"/>
          <w:szCs w:val="22"/>
        </w:rPr>
        <w:t xml:space="preserve">means the Automotive Industry Authority established by the </w:t>
      </w:r>
      <w:r w:rsidRPr="00BE533A">
        <w:rPr>
          <w:i/>
          <w:iCs/>
          <w:sz w:val="22"/>
          <w:szCs w:val="22"/>
        </w:rPr>
        <w:t>Automotive Industry Authority Act 1984.</w:t>
      </w:r>
    </w:p>
    <w:p w14:paraId="3865E7B9" w14:textId="77777777" w:rsidR="00110C43" w:rsidRPr="00BE533A" w:rsidRDefault="00110C43" w:rsidP="00110C43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Repeal</w:t>
      </w:r>
    </w:p>
    <w:p w14:paraId="3877829E" w14:textId="77777777" w:rsidR="00110C43" w:rsidRPr="00BE533A" w:rsidRDefault="00110C43" w:rsidP="00110C43">
      <w:pPr>
        <w:tabs>
          <w:tab w:val="left" w:pos="682"/>
        </w:tabs>
        <w:autoSpaceDE w:val="0"/>
        <w:autoSpaceDN w:val="0"/>
        <w:adjustRightInd w:val="0"/>
        <w:spacing w:before="120"/>
        <w:ind w:left="379"/>
        <w:jc w:val="both"/>
        <w:rPr>
          <w:sz w:val="22"/>
          <w:szCs w:val="22"/>
        </w:rPr>
      </w:pPr>
      <w:r w:rsidRPr="002E70C5">
        <w:rPr>
          <w:b/>
          <w:sz w:val="22"/>
          <w:szCs w:val="22"/>
        </w:rPr>
        <w:t>4.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 xml:space="preserve">The </w:t>
      </w:r>
      <w:r w:rsidRPr="00BE533A">
        <w:rPr>
          <w:i/>
          <w:iCs/>
          <w:sz w:val="22"/>
          <w:szCs w:val="22"/>
        </w:rPr>
        <w:t xml:space="preserve">Automotive Industry Authority Act 1984 </w:t>
      </w:r>
      <w:r w:rsidRPr="00BE533A">
        <w:rPr>
          <w:sz w:val="22"/>
          <w:szCs w:val="22"/>
        </w:rPr>
        <w:t>is repealed.</w:t>
      </w:r>
    </w:p>
    <w:p w14:paraId="5BDABC24" w14:textId="77777777" w:rsidR="00110C43" w:rsidRPr="00BE533A" w:rsidRDefault="00110C43" w:rsidP="00110C43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Report on operations of Authority</w:t>
      </w:r>
    </w:p>
    <w:p w14:paraId="71709BA0" w14:textId="77777777" w:rsidR="00110C43" w:rsidRPr="00BE533A" w:rsidRDefault="00110C43" w:rsidP="00110C43">
      <w:pPr>
        <w:tabs>
          <w:tab w:val="left" w:pos="629"/>
        </w:tabs>
        <w:autoSpaceDE w:val="0"/>
        <w:autoSpaceDN w:val="0"/>
        <w:adjustRightInd w:val="0"/>
        <w:spacing w:before="120"/>
        <w:ind w:firstLine="326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5.</w:t>
      </w:r>
      <w:r>
        <w:rPr>
          <w:b/>
          <w:bCs/>
          <w:sz w:val="22"/>
          <w:szCs w:val="22"/>
        </w:rPr>
        <w:tab/>
      </w:r>
      <w:r w:rsidRPr="00BE533A">
        <w:rPr>
          <w:sz w:val="22"/>
          <w:szCs w:val="22"/>
        </w:rPr>
        <w:t>As soon as practicable after 1 July 1994, the Minister must cause to be prepared a report of the Authority’s operations during the financial year that commenced on 1 July 1993, together with financial statements in respect of that financial year in such form as the Minister for Finance approves.</w:t>
      </w:r>
    </w:p>
    <w:p w14:paraId="080F2E35" w14:textId="77777777" w:rsidR="00110C43" w:rsidRPr="00BE533A" w:rsidRDefault="00110C43" w:rsidP="00110C43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Audit of financial statements</w:t>
      </w:r>
    </w:p>
    <w:p w14:paraId="496C5C14" w14:textId="2D7A70E4" w:rsidR="00110C43" w:rsidRPr="00BE533A" w:rsidRDefault="00110C43" w:rsidP="00110C43">
      <w:pPr>
        <w:autoSpaceDE w:val="0"/>
        <w:autoSpaceDN w:val="0"/>
        <w:adjustRightInd w:val="0"/>
        <w:spacing w:before="120"/>
        <w:ind w:firstLine="322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6</w:t>
      </w:r>
      <w:r w:rsidRPr="00B62092">
        <w:rPr>
          <w:b/>
          <w:sz w:val="22"/>
          <w:szCs w:val="22"/>
        </w:rPr>
        <w:t>.(</w:t>
      </w:r>
      <w:r w:rsidRPr="00B62092">
        <w:rPr>
          <w:b/>
          <w:bCs/>
          <w:sz w:val="22"/>
          <w:szCs w:val="22"/>
        </w:rPr>
        <w:t>1</w:t>
      </w:r>
      <w:r w:rsidRPr="00B62092">
        <w:rPr>
          <w:b/>
          <w:sz w:val="22"/>
          <w:szCs w:val="22"/>
        </w:rPr>
        <w:t>)</w:t>
      </w:r>
      <w:r w:rsidR="00B62092">
        <w:rPr>
          <w:sz w:val="22"/>
          <w:szCs w:val="22"/>
        </w:rPr>
        <w:t xml:space="preserve"> </w:t>
      </w:r>
      <w:r w:rsidRPr="00BE533A">
        <w:rPr>
          <w:sz w:val="22"/>
          <w:szCs w:val="22"/>
        </w:rPr>
        <w:t>T</w:t>
      </w:r>
      <w:bookmarkStart w:id="0" w:name="_GoBack"/>
      <w:bookmarkEnd w:id="0"/>
      <w:r w:rsidRPr="00BE533A">
        <w:rPr>
          <w:sz w:val="22"/>
          <w:szCs w:val="22"/>
        </w:rPr>
        <w:t>he Minister must cause the financial statements prepared in accordance with section 5 to be given to the Auditor-General.</w:t>
      </w:r>
    </w:p>
    <w:p w14:paraId="5D154747" w14:textId="77777777" w:rsidR="00110C43" w:rsidRPr="00BE533A" w:rsidRDefault="00110C43" w:rsidP="00110C43">
      <w:pPr>
        <w:autoSpaceDE w:val="0"/>
        <w:autoSpaceDN w:val="0"/>
        <w:adjustRightInd w:val="0"/>
        <w:spacing w:before="120"/>
        <w:ind w:left="355"/>
        <w:jc w:val="both"/>
        <w:rPr>
          <w:sz w:val="22"/>
          <w:szCs w:val="22"/>
        </w:rPr>
      </w:pPr>
      <w:r w:rsidRPr="002E70C5">
        <w:rPr>
          <w:b/>
          <w:sz w:val="22"/>
          <w:szCs w:val="22"/>
        </w:rPr>
        <w:t>(2)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The Auditor-General must report to the Minister:</w:t>
      </w:r>
    </w:p>
    <w:p w14:paraId="145C4ABC" w14:textId="77777777" w:rsidR="00110C43" w:rsidRPr="00BE533A" w:rsidRDefault="00110C43" w:rsidP="00110C43">
      <w:pPr>
        <w:tabs>
          <w:tab w:val="left" w:pos="706"/>
        </w:tabs>
        <w:autoSpaceDE w:val="0"/>
        <w:autoSpaceDN w:val="0"/>
        <w:adjustRightInd w:val="0"/>
        <w:spacing w:before="120"/>
        <w:ind w:left="706" w:hanging="374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(a)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whether, in the Auditor-General’s opinion, the statements are based on proper accounts and records; and</w:t>
      </w:r>
    </w:p>
    <w:p w14:paraId="33ABBCE7" w14:textId="77777777" w:rsidR="00110C43" w:rsidRPr="00BE533A" w:rsidRDefault="00110C43" w:rsidP="00110C43">
      <w:pPr>
        <w:tabs>
          <w:tab w:val="left" w:pos="706"/>
        </w:tabs>
        <w:autoSpaceDE w:val="0"/>
        <w:autoSpaceDN w:val="0"/>
        <w:adjustRightInd w:val="0"/>
        <w:spacing w:before="120"/>
        <w:ind w:left="706" w:hanging="374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(b)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whether the statements are in agreement with the accounts and records and, in the Auditor-General’s opinion, show fairly the financial transactions and the state of the affairs of the Authority; and</w:t>
      </w:r>
    </w:p>
    <w:p w14:paraId="5E7AC302" w14:textId="77777777" w:rsidR="00110C43" w:rsidRPr="00BE533A" w:rsidRDefault="00110C43" w:rsidP="00110C43">
      <w:pPr>
        <w:tabs>
          <w:tab w:val="left" w:pos="706"/>
        </w:tabs>
        <w:autoSpaceDE w:val="0"/>
        <w:autoSpaceDN w:val="0"/>
        <w:adjustRightInd w:val="0"/>
        <w:spacing w:before="120"/>
        <w:ind w:left="706" w:hanging="374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(c)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 xml:space="preserve">whether, in the Auditor-General’s opinion, the receipt, expenditure and investment of money, and the acquisition and disposal of assets, by the Authority during the financial year that commenced on 1 July 1993 have been in accordance with the </w:t>
      </w:r>
      <w:r w:rsidRPr="00BE533A">
        <w:rPr>
          <w:i/>
          <w:iCs/>
          <w:sz w:val="22"/>
          <w:szCs w:val="22"/>
        </w:rPr>
        <w:t>Automotive Industry Authority Act 1984</w:t>
      </w:r>
      <w:r w:rsidRPr="00581310">
        <w:rPr>
          <w:iCs/>
          <w:sz w:val="22"/>
          <w:szCs w:val="22"/>
        </w:rPr>
        <w:t xml:space="preserve">; </w:t>
      </w:r>
      <w:r w:rsidRPr="00BE533A">
        <w:rPr>
          <w:sz w:val="22"/>
          <w:szCs w:val="22"/>
        </w:rPr>
        <w:t>and</w:t>
      </w:r>
    </w:p>
    <w:p w14:paraId="2697FC72" w14:textId="77777777" w:rsidR="00110C43" w:rsidRPr="00BE533A" w:rsidRDefault="00110C43" w:rsidP="00110C43">
      <w:pPr>
        <w:tabs>
          <w:tab w:val="left" w:pos="706"/>
        </w:tabs>
        <w:autoSpaceDE w:val="0"/>
        <w:autoSpaceDN w:val="0"/>
        <w:adjustRightInd w:val="0"/>
        <w:spacing w:before="120"/>
        <w:ind w:left="706" w:hanging="374"/>
        <w:jc w:val="both"/>
        <w:rPr>
          <w:sz w:val="22"/>
          <w:szCs w:val="22"/>
        </w:rPr>
      </w:pPr>
      <w:r w:rsidRPr="00BE533A">
        <w:rPr>
          <w:sz w:val="22"/>
          <w:szCs w:val="22"/>
        </w:rPr>
        <w:t>(d)</w:t>
      </w:r>
      <w:r>
        <w:rPr>
          <w:sz w:val="22"/>
          <w:szCs w:val="22"/>
        </w:rPr>
        <w:tab/>
      </w:r>
      <w:r w:rsidRPr="00BE533A">
        <w:rPr>
          <w:sz w:val="22"/>
          <w:szCs w:val="22"/>
        </w:rPr>
        <w:t>as to such other matters arising out of the statements as the Auditor-General thinks should be reported to the Minister.</w:t>
      </w:r>
    </w:p>
    <w:p w14:paraId="2FBC574A" w14:textId="77777777" w:rsidR="00110C43" w:rsidRPr="00BE533A" w:rsidRDefault="00110C43" w:rsidP="00110C43">
      <w:pPr>
        <w:autoSpaceDE w:val="0"/>
        <w:autoSpaceDN w:val="0"/>
        <w:adjustRightInd w:val="0"/>
        <w:spacing w:before="120" w:after="60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Reports and financial statements to be laid before Parliament</w:t>
      </w:r>
    </w:p>
    <w:p w14:paraId="676D7C5C" w14:textId="77777777" w:rsidR="00110C43" w:rsidRPr="00BE533A" w:rsidRDefault="00110C43" w:rsidP="00110C43">
      <w:pPr>
        <w:autoSpaceDE w:val="0"/>
        <w:autoSpaceDN w:val="0"/>
        <w:adjustRightInd w:val="0"/>
        <w:spacing w:before="120"/>
        <w:ind w:firstLine="322"/>
        <w:jc w:val="both"/>
        <w:rPr>
          <w:sz w:val="22"/>
          <w:szCs w:val="22"/>
        </w:rPr>
      </w:pPr>
      <w:r w:rsidRPr="00BE533A">
        <w:rPr>
          <w:b/>
          <w:bCs/>
          <w:sz w:val="22"/>
          <w:szCs w:val="22"/>
        </w:rPr>
        <w:t>7.</w:t>
      </w:r>
      <w:r>
        <w:rPr>
          <w:b/>
          <w:bCs/>
          <w:sz w:val="22"/>
          <w:szCs w:val="22"/>
        </w:rPr>
        <w:tab/>
      </w:r>
      <w:r w:rsidRPr="00BE533A">
        <w:rPr>
          <w:sz w:val="22"/>
          <w:szCs w:val="22"/>
        </w:rPr>
        <w:t>The Minister must cause copies of the report and financial statements referred to in section 5, together with a copy of the Auditor-General’s report under section 6, to be laid before each House of the Parliament within 15 sitting days of that House after the Minister receives the Auditor-General’s report.</w:t>
      </w:r>
      <w:r w:rsidR="00653038">
        <w:rPr>
          <w:sz w:val="22"/>
          <w:szCs w:val="22"/>
        </w:rPr>
        <w:br/>
        <w:t>_____________________________________________________________________________________</w:t>
      </w:r>
    </w:p>
    <w:p w14:paraId="6E48C463" w14:textId="77777777" w:rsidR="00110C43" w:rsidRPr="00653038" w:rsidRDefault="00110C43" w:rsidP="00110C43">
      <w:pPr>
        <w:autoSpaceDE w:val="0"/>
        <w:autoSpaceDN w:val="0"/>
        <w:adjustRightInd w:val="0"/>
        <w:spacing w:before="120"/>
        <w:jc w:val="both"/>
        <w:rPr>
          <w:sz w:val="20"/>
          <w:szCs w:val="22"/>
        </w:rPr>
      </w:pPr>
      <w:r w:rsidRPr="00653038">
        <w:rPr>
          <w:iCs/>
          <w:sz w:val="20"/>
          <w:szCs w:val="22"/>
        </w:rPr>
        <w:t>[</w:t>
      </w:r>
      <w:r w:rsidRPr="00653038">
        <w:rPr>
          <w:i/>
          <w:iCs/>
          <w:sz w:val="20"/>
          <w:szCs w:val="22"/>
        </w:rPr>
        <w:t>Minister’s second reading speech made in</w:t>
      </w:r>
      <w:r w:rsidRPr="00653038">
        <w:rPr>
          <w:sz w:val="20"/>
          <w:szCs w:val="22"/>
        </w:rPr>
        <w:t>—</w:t>
      </w:r>
    </w:p>
    <w:p w14:paraId="78A30A8A" w14:textId="77777777" w:rsidR="00110C43" w:rsidRPr="00653038" w:rsidRDefault="00110C43" w:rsidP="00355F1D">
      <w:pPr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653038">
        <w:rPr>
          <w:i/>
          <w:iCs/>
          <w:sz w:val="20"/>
          <w:szCs w:val="22"/>
        </w:rPr>
        <w:t>Senate on 6 June 1994</w:t>
      </w:r>
    </w:p>
    <w:p w14:paraId="21D844A6" w14:textId="77777777" w:rsidR="00110C43" w:rsidRPr="00653038" w:rsidRDefault="00110C43" w:rsidP="00355F1D">
      <w:pPr>
        <w:autoSpaceDE w:val="0"/>
        <w:autoSpaceDN w:val="0"/>
        <w:adjustRightInd w:val="0"/>
        <w:ind w:left="792"/>
        <w:jc w:val="both"/>
        <w:rPr>
          <w:sz w:val="20"/>
          <w:szCs w:val="22"/>
        </w:rPr>
      </w:pPr>
      <w:r w:rsidRPr="00653038">
        <w:rPr>
          <w:i/>
          <w:iCs/>
          <w:sz w:val="20"/>
          <w:szCs w:val="22"/>
        </w:rPr>
        <w:t>House of Representatives on 28 June 1994</w:t>
      </w:r>
      <w:r w:rsidR="001F53ED">
        <w:rPr>
          <w:iCs/>
          <w:sz w:val="20"/>
          <w:szCs w:val="22"/>
        </w:rPr>
        <w:t>]</w:t>
      </w:r>
    </w:p>
    <w:sectPr w:rsidR="00110C43" w:rsidRPr="00653038" w:rsidSect="00C93C4E">
      <w:head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4CF2F91" w15:done="0"/>
  <w15:commentEx w15:paraId="3B4553E0" w15:done="0"/>
  <w15:commentEx w15:paraId="080B52FE" w15:done="0"/>
  <w15:commentEx w15:paraId="13C22764" w15:done="0"/>
  <w15:commentEx w15:paraId="105C7459" w15:done="0"/>
  <w15:commentEx w15:paraId="1363D15A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4CF2F91" w16cid:durableId="2118A063"/>
  <w16cid:commentId w16cid:paraId="3B4553E0" w16cid:durableId="2118A072"/>
  <w16cid:commentId w16cid:paraId="080B52FE" w16cid:durableId="2118A07F"/>
  <w16cid:commentId w16cid:paraId="13C22764" w16cid:durableId="2118A09D"/>
  <w16cid:commentId w16cid:paraId="105C7459" w16cid:durableId="2118A0AF"/>
  <w16cid:commentId w16cid:paraId="1363D15A" w16cid:durableId="2118A0B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6DE3C8" w14:textId="77777777" w:rsidR="00CE3749" w:rsidRDefault="00CE3749">
      <w:r>
        <w:separator/>
      </w:r>
    </w:p>
  </w:endnote>
  <w:endnote w:type="continuationSeparator" w:id="0">
    <w:p w14:paraId="6B8D40BF" w14:textId="77777777" w:rsidR="00CE3749" w:rsidRDefault="00CE37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A647FB" w14:textId="77777777" w:rsidR="00CE3749" w:rsidRDefault="00CE3749">
      <w:r>
        <w:separator/>
      </w:r>
    </w:p>
  </w:footnote>
  <w:footnote w:type="continuationSeparator" w:id="0">
    <w:p w14:paraId="53995051" w14:textId="77777777" w:rsidR="00CE3749" w:rsidRDefault="00CE37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45C11F" w14:textId="3F4CCEF5" w:rsidR="00355F1D" w:rsidRDefault="00355F1D" w:rsidP="00355F1D">
    <w:pPr>
      <w:pStyle w:val="Header"/>
      <w:jc w:val="center"/>
    </w:pPr>
    <w:r>
      <w:rPr>
        <w:i/>
        <w:iCs/>
        <w:sz w:val="22"/>
        <w:szCs w:val="22"/>
      </w:rPr>
      <w:t xml:space="preserve">Automotive Industry Authority Repeal </w:t>
    </w:r>
    <w:r w:rsidR="00B62092">
      <w:rPr>
        <w:i/>
        <w:iCs/>
        <w:sz w:val="22"/>
        <w:szCs w:val="22"/>
      </w:rPr>
      <w:tab/>
    </w:r>
    <w:r>
      <w:rPr>
        <w:i/>
        <w:iCs/>
        <w:sz w:val="22"/>
        <w:szCs w:val="22"/>
      </w:rPr>
      <w:t>No. 101, 1994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C43"/>
    <w:rsid w:val="000B1A3B"/>
    <w:rsid w:val="00110C43"/>
    <w:rsid w:val="001B0F6F"/>
    <w:rsid w:val="001C0037"/>
    <w:rsid w:val="001F53ED"/>
    <w:rsid w:val="00297CA1"/>
    <w:rsid w:val="00355F1D"/>
    <w:rsid w:val="00380CF4"/>
    <w:rsid w:val="0039649B"/>
    <w:rsid w:val="00431EEE"/>
    <w:rsid w:val="00437345"/>
    <w:rsid w:val="004A1E14"/>
    <w:rsid w:val="00522A0B"/>
    <w:rsid w:val="00582DF8"/>
    <w:rsid w:val="005F24FB"/>
    <w:rsid w:val="00653038"/>
    <w:rsid w:val="00697913"/>
    <w:rsid w:val="008179AB"/>
    <w:rsid w:val="008F0B6E"/>
    <w:rsid w:val="009F099C"/>
    <w:rsid w:val="00A96321"/>
    <w:rsid w:val="00AA05EF"/>
    <w:rsid w:val="00B36217"/>
    <w:rsid w:val="00B421ED"/>
    <w:rsid w:val="00B62092"/>
    <w:rsid w:val="00B80A16"/>
    <w:rsid w:val="00BF0174"/>
    <w:rsid w:val="00C93C4E"/>
    <w:rsid w:val="00CA1489"/>
    <w:rsid w:val="00CE3749"/>
    <w:rsid w:val="00D06A09"/>
    <w:rsid w:val="00D705F3"/>
    <w:rsid w:val="00DC20DB"/>
    <w:rsid w:val="00E5216E"/>
    <w:rsid w:val="00EC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9FBF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5F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5F1D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A9632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963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9632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96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96321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A963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9632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6209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55F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5F1D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unhideWhenUsed/>
    <w:rsid w:val="00A9632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A963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A96321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96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96321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A963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9632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620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374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Ziegler, Liesl</cp:lastModifiedBy>
  <cp:revision>3</cp:revision>
  <dcterms:created xsi:type="dcterms:W3CDTF">2019-09-02T22:20:00Z</dcterms:created>
  <dcterms:modified xsi:type="dcterms:W3CDTF">2019-11-06T23:44:00Z</dcterms:modified>
</cp:coreProperties>
</file>