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10511" w14:textId="77777777" w:rsidR="00A177A9" w:rsidRPr="004A4318" w:rsidRDefault="000C3847" w:rsidP="00D61004">
      <w:pPr>
        <w:autoSpaceDE w:val="0"/>
        <w:autoSpaceDN w:val="0"/>
        <w:adjustRightInd w:val="0"/>
        <w:spacing w:before="120"/>
        <w:jc w:val="center"/>
        <w:rPr>
          <w:sz w:val="22"/>
          <w:szCs w:val="22"/>
        </w:rPr>
      </w:pPr>
      <w:r>
        <w:rPr>
          <w:noProof/>
          <w:lang w:val="en-AU" w:eastAsia="en-AU"/>
        </w:rPr>
        <w:drawing>
          <wp:inline distT="0" distB="0" distL="0" distR="0" wp14:anchorId="3990DC18" wp14:editId="644E7679">
            <wp:extent cx="1455420" cy="1082675"/>
            <wp:effectExtent l="0" t="0" r="0" b="3175"/>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5420" cy="1082675"/>
                    </a:xfrm>
                    <a:prstGeom prst="rect">
                      <a:avLst/>
                    </a:prstGeom>
                    <a:noFill/>
                    <a:ln>
                      <a:noFill/>
                    </a:ln>
                  </pic:spPr>
                </pic:pic>
              </a:graphicData>
            </a:graphic>
          </wp:inline>
        </w:drawing>
      </w:r>
    </w:p>
    <w:p w14:paraId="1BEC2F73" w14:textId="77777777" w:rsidR="00A177A9" w:rsidRPr="00D61004" w:rsidRDefault="00A177A9" w:rsidP="00D61004">
      <w:pPr>
        <w:autoSpaceDE w:val="0"/>
        <w:autoSpaceDN w:val="0"/>
        <w:adjustRightInd w:val="0"/>
        <w:spacing w:before="720"/>
        <w:jc w:val="center"/>
        <w:rPr>
          <w:sz w:val="36"/>
          <w:szCs w:val="22"/>
        </w:rPr>
      </w:pPr>
      <w:r w:rsidRPr="00D61004">
        <w:rPr>
          <w:b/>
          <w:bCs/>
          <w:sz w:val="36"/>
          <w:szCs w:val="22"/>
        </w:rPr>
        <w:t>Taxation Laws Amendment</w:t>
      </w:r>
      <w:r w:rsidR="001B2EBC">
        <w:rPr>
          <w:b/>
          <w:bCs/>
          <w:sz w:val="36"/>
          <w:szCs w:val="22"/>
        </w:rPr>
        <w:br/>
      </w:r>
      <w:r w:rsidRPr="00D61004">
        <w:rPr>
          <w:b/>
          <w:bCs/>
          <w:sz w:val="36"/>
          <w:szCs w:val="22"/>
        </w:rPr>
        <w:t>Act (No. 3) 1994</w:t>
      </w:r>
    </w:p>
    <w:p w14:paraId="4EE51330" w14:textId="4CD95A0F" w:rsidR="00D61004" w:rsidRPr="001B6751" w:rsidRDefault="00A177A9" w:rsidP="00D61004">
      <w:pPr>
        <w:autoSpaceDE w:val="0"/>
        <w:autoSpaceDN w:val="0"/>
        <w:adjustRightInd w:val="0"/>
        <w:spacing w:before="720"/>
        <w:jc w:val="center"/>
        <w:rPr>
          <w:b/>
          <w:bCs/>
          <w:szCs w:val="22"/>
        </w:rPr>
      </w:pPr>
      <w:r w:rsidRPr="001B6751">
        <w:rPr>
          <w:b/>
          <w:bCs/>
          <w:szCs w:val="22"/>
        </w:rPr>
        <w:t>No. 138 of 1994</w:t>
      </w:r>
    </w:p>
    <w:p w14:paraId="451DEC0F" w14:textId="77777777" w:rsidR="00A177A9" w:rsidRPr="00D61004" w:rsidRDefault="00A177A9" w:rsidP="00D61004">
      <w:pPr>
        <w:autoSpaceDE w:val="0"/>
        <w:autoSpaceDN w:val="0"/>
        <w:adjustRightInd w:val="0"/>
        <w:spacing w:before="720"/>
        <w:jc w:val="center"/>
        <w:rPr>
          <w:sz w:val="22"/>
          <w:szCs w:val="22"/>
        </w:rPr>
      </w:pPr>
      <w:r w:rsidRPr="00D61004">
        <w:rPr>
          <w:b/>
          <w:bCs/>
          <w:sz w:val="22"/>
          <w:szCs w:val="22"/>
        </w:rPr>
        <w:t>TABLE OF PROVISIONS</w:t>
      </w:r>
    </w:p>
    <w:p w14:paraId="27F5CA33" w14:textId="77777777" w:rsidR="00A177A9" w:rsidRPr="004A4318" w:rsidRDefault="00A177A9" w:rsidP="00D61004">
      <w:pPr>
        <w:autoSpaceDE w:val="0"/>
        <w:autoSpaceDN w:val="0"/>
        <w:adjustRightInd w:val="0"/>
        <w:spacing w:before="120"/>
        <w:jc w:val="center"/>
        <w:rPr>
          <w:sz w:val="22"/>
          <w:szCs w:val="22"/>
        </w:rPr>
      </w:pPr>
      <w:r w:rsidRPr="004A4318">
        <w:rPr>
          <w:sz w:val="22"/>
          <w:szCs w:val="22"/>
        </w:rPr>
        <w:t>PART 1—PRELIMINARY</w:t>
      </w:r>
    </w:p>
    <w:p w14:paraId="1B5ADCB3"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w:t>
      </w:r>
    </w:p>
    <w:p w14:paraId="07D16E29" w14:textId="77777777" w:rsidR="00A177A9" w:rsidRPr="004A4318" w:rsidRDefault="00A177A9" w:rsidP="00A177A9">
      <w:pPr>
        <w:tabs>
          <w:tab w:val="left" w:pos="931"/>
        </w:tabs>
        <w:autoSpaceDE w:val="0"/>
        <w:autoSpaceDN w:val="0"/>
        <w:adjustRightInd w:val="0"/>
        <w:spacing w:before="120"/>
        <w:ind w:left="302"/>
        <w:jc w:val="both"/>
        <w:rPr>
          <w:sz w:val="22"/>
          <w:szCs w:val="22"/>
        </w:rPr>
      </w:pPr>
      <w:r w:rsidRPr="004A4318">
        <w:rPr>
          <w:sz w:val="22"/>
          <w:szCs w:val="22"/>
        </w:rPr>
        <w:t>1.</w:t>
      </w:r>
      <w:r>
        <w:rPr>
          <w:sz w:val="22"/>
          <w:szCs w:val="22"/>
        </w:rPr>
        <w:tab/>
      </w:r>
      <w:r w:rsidRPr="004A4318">
        <w:rPr>
          <w:sz w:val="22"/>
          <w:szCs w:val="22"/>
        </w:rPr>
        <w:t>Short title</w:t>
      </w:r>
    </w:p>
    <w:p w14:paraId="087BD80A" w14:textId="77777777" w:rsidR="00A177A9" w:rsidRPr="004A4318" w:rsidRDefault="00A177A9" w:rsidP="00807EB2">
      <w:pPr>
        <w:tabs>
          <w:tab w:val="left" w:pos="931"/>
        </w:tabs>
        <w:autoSpaceDE w:val="0"/>
        <w:autoSpaceDN w:val="0"/>
        <w:adjustRightInd w:val="0"/>
        <w:ind w:left="302"/>
        <w:jc w:val="both"/>
        <w:rPr>
          <w:sz w:val="22"/>
          <w:szCs w:val="22"/>
        </w:rPr>
      </w:pPr>
      <w:r w:rsidRPr="004A4318">
        <w:rPr>
          <w:sz w:val="22"/>
          <w:szCs w:val="22"/>
        </w:rPr>
        <w:t>2.</w:t>
      </w:r>
      <w:r>
        <w:rPr>
          <w:sz w:val="22"/>
          <w:szCs w:val="22"/>
        </w:rPr>
        <w:tab/>
      </w:r>
      <w:r w:rsidRPr="004A4318">
        <w:rPr>
          <w:sz w:val="22"/>
          <w:szCs w:val="22"/>
        </w:rPr>
        <w:t>Commencement</w:t>
      </w:r>
    </w:p>
    <w:p w14:paraId="121BB381" w14:textId="77777777" w:rsidR="00A177A9" w:rsidRPr="004A4318" w:rsidRDefault="00A177A9" w:rsidP="00D61004">
      <w:pPr>
        <w:autoSpaceDE w:val="0"/>
        <w:autoSpaceDN w:val="0"/>
        <w:adjustRightInd w:val="0"/>
        <w:spacing w:before="120"/>
        <w:jc w:val="center"/>
        <w:rPr>
          <w:sz w:val="22"/>
          <w:szCs w:val="22"/>
        </w:rPr>
      </w:pPr>
      <w:r w:rsidRPr="004A4318">
        <w:rPr>
          <w:sz w:val="22"/>
          <w:szCs w:val="22"/>
        </w:rPr>
        <w:t>PART 2—AMENDMENT OF THE INCOME TAX ASSESSMENT ACT 1936</w:t>
      </w:r>
    </w:p>
    <w:p w14:paraId="4BC2145C"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Division 1</w:t>
      </w:r>
      <w:r w:rsidRPr="004A4318">
        <w:rPr>
          <w:sz w:val="22"/>
          <w:szCs w:val="22"/>
        </w:rPr>
        <w:t>—</w:t>
      </w:r>
      <w:r w:rsidRPr="004A4318">
        <w:rPr>
          <w:i/>
          <w:iCs/>
          <w:sz w:val="22"/>
          <w:szCs w:val="22"/>
        </w:rPr>
        <w:t>Principal Act</w:t>
      </w:r>
    </w:p>
    <w:p w14:paraId="6F93E59C" w14:textId="77777777" w:rsidR="00A177A9" w:rsidRPr="004A4318" w:rsidRDefault="00A177A9" w:rsidP="00A177A9">
      <w:pPr>
        <w:tabs>
          <w:tab w:val="left" w:pos="931"/>
        </w:tabs>
        <w:autoSpaceDE w:val="0"/>
        <w:autoSpaceDN w:val="0"/>
        <w:adjustRightInd w:val="0"/>
        <w:spacing w:before="120"/>
        <w:ind w:left="302"/>
        <w:jc w:val="both"/>
        <w:rPr>
          <w:sz w:val="22"/>
          <w:szCs w:val="22"/>
        </w:rPr>
      </w:pPr>
      <w:r w:rsidRPr="004A4318">
        <w:rPr>
          <w:sz w:val="22"/>
          <w:szCs w:val="22"/>
        </w:rPr>
        <w:t>3.</w:t>
      </w:r>
      <w:r>
        <w:rPr>
          <w:sz w:val="22"/>
          <w:szCs w:val="22"/>
        </w:rPr>
        <w:tab/>
      </w:r>
      <w:r w:rsidRPr="004A4318">
        <w:rPr>
          <w:sz w:val="22"/>
          <w:szCs w:val="22"/>
        </w:rPr>
        <w:t>Principal Act</w:t>
      </w:r>
    </w:p>
    <w:p w14:paraId="17DC89DC" w14:textId="77777777" w:rsidR="00D61004" w:rsidRDefault="00A177A9" w:rsidP="00D61004">
      <w:pPr>
        <w:autoSpaceDE w:val="0"/>
        <w:autoSpaceDN w:val="0"/>
        <w:adjustRightInd w:val="0"/>
        <w:spacing w:before="120"/>
        <w:jc w:val="center"/>
        <w:rPr>
          <w:sz w:val="22"/>
          <w:szCs w:val="22"/>
        </w:rPr>
      </w:pPr>
      <w:r w:rsidRPr="004A4318">
        <w:rPr>
          <w:i/>
          <w:iCs/>
          <w:sz w:val="22"/>
          <w:szCs w:val="22"/>
        </w:rPr>
        <w:t>Division 2</w:t>
      </w:r>
      <w:r w:rsidRPr="004A4318">
        <w:rPr>
          <w:sz w:val="22"/>
          <w:szCs w:val="22"/>
        </w:rPr>
        <w:t>—</w:t>
      </w:r>
      <w:r w:rsidRPr="004A4318">
        <w:rPr>
          <w:i/>
          <w:iCs/>
          <w:sz w:val="22"/>
          <w:szCs w:val="22"/>
        </w:rPr>
        <w:t>Amendments to introduce a reportable payments system (RPS)</w:t>
      </w:r>
    </w:p>
    <w:p w14:paraId="02A17DE4"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Subdivision A</w:t>
      </w:r>
      <w:r w:rsidRPr="004A4318">
        <w:rPr>
          <w:sz w:val="22"/>
          <w:szCs w:val="22"/>
        </w:rPr>
        <w:t>—</w:t>
      </w:r>
      <w:r w:rsidRPr="004A4318">
        <w:rPr>
          <w:i/>
          <w:iCs/>
          <w:sz w:val="22"/>
          <w:szCs w:val="22"/>
        </w:rPr>
        <w:t>Object</w:t>
      </w:r>
    </w:p>
    <w:p w14:paraId="08673374" w14:textId="77777777" w:rsidR="00A177A9" w:rsidRPr="004A4318" w:rsidRDefault="00A177A9" w:rsidP="00A177A9">
      <w:pPr>
        <w:tabs>
          <w:tab w:val="left" w:pos="931"/>
        </w:tabs>
        <w:autoSpaceDE w:val="0"/>
        <w:autoSpaceDN w:val="0"/>
        <w:adjustRightInd w:val="0"/>
        <w:spacing w:before="120"/>
        <w:ind w:left="302"/>
        <w:jc w:val="both"/>
        <w:rPr>
          <w:sz w:val="22"/>
          <w:szCs w:val="22"/>
        </w:rPr>
      </w:pPr>
      <w:r w:rsidRPr="004A4318">
        <w:rPr>
          <w:sz w:val="22"/>
          <w:szCs w:val="22"/>
        </w:rPr>
        <w:t>4.</w:t>
      </w:r>
      <w:r>
        <w:rPr>
          <w:sz w:val="22"/>
          <w:szCs w:val="22"/>
        </w:rPr>
        <w:tab/>
      </w:r>
      <w:r w:rsidRPr="004A4318">
        <w:rPr>
          <w:sz w:val="22"/>
          <w:szCs w:val="22"/>
        </w:rPr>
        <w:t>Object</w:t>
      </w:r>
    </w:p>
    <w:p w14:paraId="7A2D8F47"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Subdivision B</w:t>
      </w:r>
      <w:r w:rsidRPr="004A4318">
        <w:rPr>
          <w:sz w:val="22"/>
          <w:szCs w:val="22"/>
        </w:rPr>
        <w:t>—</w:t>
      </w:r>
      <w:r w:rsidRPr="004A4318">
        <w:rPr>
          <w:i/>
          <w:iCs/>
          <w:sz w:val="22"/>
          <w:szCs w:val="22"/>
        </w:rPr>
        <w:t>Insertion of RPS provisions</w:t>
      </w:r>
    </w:p>
    <w:p w14:paraId="40DE9916" w14:textId="77777777" w:rsidR="00A177A9" w:rsidRPr="004A4318" w:rsidRDefault="00A177A9" w:rsidP="00A177A9">
      <w:pPr>
        <w:tabs>
          <w:tab w:val="left" w:pos="931"/>
        </w:tabs>
        <w:autoSpaceDE w:val="0"/>
        <w:autoSpaceDN w:val="0"/>
        <w:adjustRightInd w:val="0"/>
        <w:spacing w:before="120"/>
        <w:ind w:left="302"/>
        <w:jc w:val="both"/>
        <w:rPr>
          <w:sz w:val="22"/>
          <w:szCs w:val="22"/>
        </w:rPr>
      </w:pPr>
      <w:r w:rsidRPr="004A4318">
        <w:rPr>
          <w:sz w:val="22"/>
          <w:szCs w:val="22"/>
        </w:rPr>
        <w:t>5.</w:t>
      </w:r>
      <w:r>
        <w:rPr>
          <w:sz w:val="22"/>
          <w:szCs w:val="22"/>
        </w:rPr>
        <w:tab/>
      </w:r>
      <w:r w:rsidRPr="004A4318">
        <w:rPr>
          <w:sz w:val="22"/>
          <w:szCs w:val="22"/>
        </w:rPr>
        <w:t>Insertion of new Division:</w:t>
      </w:r>
    </w:p>
    <w:p w14:paraId="36A3A6C0" w14:textId="77777777" w:rsidR="000C3847" w:rsidRDefault="000C3847" w:rsidP="00D61004">
      <w:pPr>
        <w:autoSpaceDE w:val="0"/>
        <w:autoSpaceDN w:val="0"/>
        <w:adjustRightInd w:val="0"/>
        <w:spacing w:before="120"/>
        <w:jc w:val="center"/>
        <w:rPr>
          <w:sz w:val="22"/>
          <w:szCs w:val="22"/>
        </w:rPr>
        <w:sectPr w:rsidR="000C3847" w:rsidSect="000C3847">
          <w:headerReference w:type="default" r:id="rId9"/>
          <w:pgSz w:w="12240" w:h="15840"/>
          <w:pgMar w:top="1440" w:right="1440" w:bottom="1440" w:left="1440" w:header="720" w:footer="720" w:gutter="0"/>
          <w:cols w:space="720"/>
          <w:titlePg/>
          <w:docGrid w:linePitch="360"/>
        </w:sectPr>
      </w:pPr>
    </w:p>
    <w:p w14:paraId="3F40F1B6" w14:textId="77777777" w:rsidR="00A177A9" w:rsidRPr="004A4318" w:rsidRDefault="00A177A9" w:rsidP="00D61004">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3985A46A"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w:t>
      </w:r>
    </w:p>
    <w:p w14:paraId="5701536B"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Division IAA</w:t>
      </w:r>
      <w:r w:rsidRPr="004A4318">
        <w:rPr>
          <w:sz w:val="22"/>
          <w:szCs w:val="22"/>
        </w:rPr>
        <w:t>—</w:t>
      </w:r>
      <w:r w:rsidRPr="004A4318">
        <w:rPr>
          <w:i/>
          <w:iCs/>
          <w:sz w:val="22"/>
          <w:szCs w:val="22"/>
        </w:rPr>
        <w:t>Reportable payments system (RPS)</w:t>
      </w:r>
    </w:p>
    <w:p w14:paraId="68EA12B3"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Subdivision A</w:t>
      </w:r>
      <w:r w:rsidRPr="004A4318">
        <w:rPr>
          <w:sz w:val="22"/>
          <w:szCs w:val="22"/>
        </w:rPr>
        <w:t>—</w:t>
      </w:r>
      <w:r w:rsidRPr="004A4318">
        <w:rPr>
          <w:i/>
          <w:iCs/>
          <w:sz w:val="22"/>
          <w:szCs w:val="22"/>
        </w:rPr>
        <w:t>Object and outline</w:t>
      </w:r>
    </w:p>
    <w:p w14:paraId="76DC4D44" w14:textId="77777777" w:rsidR="00A177A9" w:rsidRPr="004A4318" w:rsidRDefault="00A177A9" w:rsidP="001B6751">
      <w:pPr>
        <w:tabs>
          <w:tab w:val="left" w:pos="2246"/>
        </w:tabs>
        <w:autoSpaceDE w:val="0"/>
        <w:autoSpaceDN w:val="0"/>
        <w:adjustRightInd w:val="0"/>
        <w:spacing w:before="60"/>
        <w:ind w:left="2280" w:hanging="1099"/>
        <w:jc w:val="both"/>
        <w:rPr>
          <w:sz w:val="22"/>
          <w:szCs w:val="22"/>
        </w:rPr>
      </w:pPr>
      <w:r w:rsidRPr="004A4318">
        <w:rPr>
          <w:sz w:val="22"/>
          <w:szCs w:val="22"/>
        </w:rPr>
        <w:t>220AA.</w:t>
      </w:r>
      <w:r>
        <w:rPr>
          <w:sz w:val="22"/>
          <w:szCs w:val="22"/>
        </w:rPr>
        <w:tab/>
      </w:r>
      <w:r w:rsidRPr="004A4318">
        <w:rPr>
          <w:sz w:val="22"/>
          <w:szCs w:val="22"/>
        </w:rPr>
        <w:t>Object</w:t>
      </w:r>
    </w:p>
    <w:p w14:paraId="7C8D2DA6"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220AB.</w:t>
      </w:r>
      <w:r>
        <w:rPr>
          <w:sz w:val="22"/>
          <w:szCs w:val="22"/>
        </w:rPr>
        <w:tab/>
      </w:r>
      <w:r w:rsidRPr="004A4318">
        <w:rPr>
          <w:sz w:val="22"/>
          <w:szCs w:val="22"/>
        </w:rPr>
        <w:t>Outline</w:t>
      </w:r>
    </w:p>
    <w:p w14:paraId="4F1D3490"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Subdivision B</w:t>
      </w:r>
      <w:r w:rsidRPr="004A4318">
        <w:rPr>
          <w:sz w:val="22"/>
          <w:szCs w:val="22"/>
        </w:rPr>
        <w:t>—</w:t>
      </w:r>
      <w:r w:rsidRPr="004A4318">
        <w:rPr>
          <w:i/>
          <w:iCs/>
          <w:sz w:val="22"/>
          <w:szCs w:val="22"/>
        </w:rPr>
        <w:t>Interpretation</w:t>
      </w:r>
    </w:p>
    <w:p w14:paraId="2E764A83" w14:textId="77777777" w:rsidR="00A177A9" w:rsidRPr="004A4318" w:rsidRDefault="00A177A9" w:rsidP="001B6751">
      <w:pPr>
        <w:tabs>
          <w:tab w:val="left" w:pos="2256"/>
        </w:tabs>
        <w:autoSpaceDE w:val="0"/>
        <w:autoSpaceDN w:val="0"/>
        <w:adjustRightInd w:val="0"/>
        <w:spacing w:before="60"/>
        <w:ind w:left="1176"/>
        <w:jc w:val="both"/>
        <w:rPr>
          <w:sz w:val="22"/>
          <w:szCs w:val="22"/>
        </w:rPr>
      </w:pPr>
      <w:r w:rsidRPr="004A4318">
        <w:rPr>
          <w:sz w:val="22"/>
          <w:szCs w:val="22"/>
        </w:rPr>
        <w:t>220AC.</w:t>
      </w:r>
      <w:r>
        <w:rPr>
          <w:sz w:val="22"/>
          <w:szCs w:val="22"/>
        </w:rPr>
        <w:tab/>
      </w:r>
      <w:r w:rsidRPr="004A4318">
        <w:rPr>
          <w:sz w:val="22"/>
          <w:szCs w:val="22"/>
        </w:rPr>
        <w:t>Interpretation</w:t>
      </w:r>
    </w:p>
    <w:p w14:paraId="0B154109" w14:textId="77777777" w:rsidR="00A177A9" w:rsidRPr="004A4318" w:rsidRDefault="00A177A9" w:rsidP="00D61004">
      <w:pPr>
        <w:tabs>
          <w:tab w:val="left" w:pos="2256"/>
        </w:tabs>
        <w:autoSpaceDE w:val="0"/>
        <w:autoSpaceDN w:val="0"/>
        <w:adjustRightInd w:val="0"/>
        <w:ind w:left="2275" w:hanging="1094"/>
        <w:jc w:val="both"/>
        <w:rPr>
          <w:sz w:val="22"/>
          <w:szCs w:val="22"/>
        </w:rPr>
      </w:pPr>
      <w:r w:rsidRPr="004A4318">
        <w:rPr>
          <w:sz w:val="22"/>
          <w:szCs w:val="22"/>
        </w:rPr>
        <w:t>220AD.</w:t>
      </w:r>
      <w:r>
        <w:rPr>
          <w:sz w:val="22"/>
          <w:szCs w:val="22"/>
        </w:rPr>
        <w:tab/>
      </w:r>
      <w:r w:rsidRPr="004A4318">
        <w:rPr>
          <w:sz w:val="22"/>
          <w:szCs w:val="22"/>
        </w:rPr>
        <w:t>Money not actually paid to a person</w:t>
      </w:r>
    </w:p>
    <w:p w14:paraId="496CA7A6" w14:textId="77777777" w:rsidR="00A177A9" w:rsidRPr="004A4318" w:rsidRDefault="00A177A9" w:rsidP="00D61004">
      <w:pPr>
        <w:tabs>
          <w:tab w:val="left" w:pos="2256"/>
        </w:tabs>
        <w:autoSpaceDE w:val="0"/>
        <w:autoSpaceDN w:val="0"/>
        <w:adjustRightInd w:val="0"/>
        <w:ind w:left="2275" w:hanging="1094"/>
        <w:jc w:val="both"/>
        <w:rPr>
          <w:sz w:val="22"/>
          <w:szCs w:val="22"/>
        </w:rPr>
      </w:pPr>
      <w:r w:rsidRPr="004A4318">
        <w:rPr>
          <w:sz w:val="22"/>
          <w:szCs w:val="22"/>
        </w:rPr>
        <w:t>220AE.</w:t>
      </w:r>
      <w:r>
        <w:rPr>
          <w:sz w:val="22"/>
          <w:szCs w:val="22"/>
        </w:rPr>
        <w:tab/>
      </w:r>
      <w:r w:rsidRPr="004A4318">
        <w:rPr>
          <w:sz w:val="22"/>
          <w:szCs w:val="22"/>
        </w:rPr>
        <w:t>Signing of documents</w:t>
      </w:r>
    </w:p>
    <w:p w14:paraId="686859AD" w14:textId="77777777"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C</w:t>
      </w:r>
      <w:r w:rsidRPr="004A4318">
        <w:rPr>
          <w:sz w:val="22"/>
          <w:szCs w:val="22"/>
        </w:rPr>
        <w:t>—</w:t>
      </w:r>
      <w:r w:rsidRPr="004A4318">
        <w:rPr>
          <w:i/>
          <w:iCs/>
          <w:sz w:val="22"/>
          <w:szCs w:val="22"/>
        </w:rPr>
        <w:t>Payer of reportable payment must make deduction if payee’s</w:t>
      </w:r>
      <w:r w:rsidR="00D61004">
        <w:rPr>
          <w:i/>
          <w:iCs/>
          <w:sz w:val="22"/>
          <w:szCs w:val="22"/>
        </w:rPr>
        <w:br/>
      </w:r>
      <w:r w:rsidRPr="004A4318">
        <w:rPr>
          <w:i/>
          <w:iCs/>
          <w:sz w:val="22"/>
          <w:szCs w:val="22"/>
        </w:rPr>
        <w:t>tax file number not quoted</w:t>
      </w:r>
    </w:p>
    <w:p w14:paraId="064541E7" w14:textId="77777777" w:rsidR="00A177A9" w:rsidRPr="004A4318" w:rsidRDefault="00A177A9" w:rsidP="001B6751">
      <w:pPr>
        <w:tabs>
          <w:tab w:val="left" w:pos="2256"/>
        </w:tabs>
        <w:autoSpaceDE w:val="0"/>
        <w:autoSpaceDN w:val="0"/>
        <w:adjustRightInd w:val="0"/>
        <w:ind w:left="1181"/>
        <w:jc w:val="both"/>
        <w:rPr>
          <w:sz w:val="22"/>
          <w:szCs w:val="22"/>
        </w:rPr>
      </w:pPr>
      <w:r w:rsidRPr="004A4318">
        <w:rPr>
          <w:sz w:val="22"/>
          <w:szCs w:val="22"/>
        </w:rPr>
        <w:t>220AF.</w:t>
      </w:r>
      <w:r>
        <w:rPr>
          <w:sz w:val="22"/>
          <w:szCs w:val="22"/>
        </w:rPr>
        <w:tab/>
      </w:r>
      <w:r w:rsidRPr="004A4318">
        <w:rPr>
          <w:sz w:val="22"/>
          <w:szCs w:val="22"/>
        </w:rPr>
        <w:t>Deduction from reportable payment if payee’s tax file number not quoted</w:t>
      </w:r>
    </w:p>
    <w:p w14:paraId="29FDFEA8" w14:textId="77777777" w:rsidR="00A177A9" w:rsidRPr="004A4318" w:rsidRDefault="00A177A9" w:rsidP="00D61004">
      <w:pPr>
        <w:tabs>
          <w:tab w:val="left" w:pos="2256"/>
        </w:tabs>
        <w:autoSpaceDE w:val="0"/>
        <w:autoSpaceDN w:val="0"/>
        <w:adjustRightInd w:val="0"/>
        <w:ind w:left="2275" w:hanging="1094"/>
        <w:jc w:val="both"/>
        <w:rPr>
          <w:sz w:val="22"/>
          <w:szCs w:val="22"/>
        </w:rPr>
      </w:pPr>
      <w:r w:rsidRPr="004A4318">
        <w:rPr>
          <w:sz w:val="22"/>
          <w:szCs w:val="22"/>
        </w:rPr>
        <w:t>220AG.</w:t>
      </w:r>
      <w:r>
        <w:rPr>
          <w:sz w:val="22"/>
          <w:szCs w:val="22"/>
        </w:rPr>
        <w:tab/>
      </w:r>
      <w:r w:rsidRPr="004A4318">
        <w:rPr>
          <w:sz w:val="22"/>
          <w:szCs w:val="22"/>
        </w:rPr>
        <w:t>Deductions to be sent to the Commissioner</w:t>
      </w:r>
    </w:p>
    <w:p w14:paraId="101F2E4E" w14:textId="4960C704"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D</w:t>
      </w:r>
      <w:r w:rsidRPr="004A4318">
        <w:rPr>
          <w:sz w:val="22"/>
          <w:szCs w:val="22"/>
        </w:rPr>
        <w:t>—</w:t>
      </w:r>
      <w:r w:rsidRPr="004A4318">
        <w:rPr>
          <w:i/>
          <w:iCs/>
          <w:sz w:val="22"/>
          <w:szCs w:val="22"/>
        </w:rPr>
        <w:t>Payers’ reporting and record-keeping obligations</w:t>
      </w:r>
    </w:p>
    <w:p w14:paraId="17400D74" w14:textId="77777777" w:rsidR="00A177A9" w:rsidRPr="004A4318" w:rsidRDefault="00A177A9" w:rsidP="00D61004">
      <w:pPr>
        <w:tabs>
          <w:tab w:val="left" w:pos="2256"/>
        </w:tabs>
        <w:autoSpaceDE w:val="0"/>
        <w:autoSpaceDN w:val="0"/>
        <w:adjustRightInd w:val="0"/>
        <w:ind w:left="2275" w:hanging="1094"/>
        <w:jc w:val="both"/>
        <w:rPr>
          <w:sz w:val="22"/>
          <w:szCs w:val="22"/>
        </w:rPr>
      </w:pPr>
      <w:r w:rsidRPr="004A4318">
        <w:rPr>
          <w:sz w:val="22"/>
          <w:szCs w:val="22"/>
        </w:rPr>
        <w:t>220AH.</w:t>
      </w:r>
      <w:r>
        <w:rPr>
          <w:sz w:val="22"/>
          <w:szCs w:val="22"/>
        </w:rPr>
        <w:tab/>
      </w:r>
      <w:r w:rsidRPr="004A4318">
        <w:rPr>
          <w:sz w:val="22"/>
          <w:szCs w:val="22"/>
        </w:rPr>
        <w:t>Obligation to issue receipt for deduction</w:t>
      </w:r>
    </w:p>
    <w:p w14:paraId="0F50C794" w14:textId="77777777" w:rsidR="00A177A9" w:rsidRPr="004A4318" w:rsidRDefault="00A177A9" w:rsidP="00D61004">
      <w:pPr>
        <w:tabs>
          <w:tab w:val="left" w:pos="2256"/>
        </w:tabs>
        <w:autoSpaceDE w:val="0"/>
        <w:autoSpaceDN w:val="0"/>
        <w:adjustRightInd w:val="0"/>
        <w:ind w:left="2275" w:hanging="1094"/>
        <w:jc w:val="both"/>
        <w:rPr>
          <w:sz w:val="22"/>
          <w:szCs w:val="22"/>
        </w:rPr>
      </w:pPr>
      <w:r w:rsidRPr="004A4318">
        <w:rPr>
          <w:sz w:val="22"/>
          <w:szCs w:val="22"/>
        </w:rPr>
        <w:t>220AI.</w:t>
      </w:r>
      <w:r>
        <w:rPr>
          <w:sz w:val="22"/>
          <w:szCs w:val="22"/>
        </w:rPr>
        <w:tab/>
      </w:r>
      <w:r w:rsidRPr="004A4318">
        <w:rPr>
          <w:sz w:val="22"/>
          <w:szCs w:val="22"/>
        </w:rPr>
        <w:t>Deductions sent to Commissioner to be accompanied by a statement</w:t>
      </w:r>
    </w:p>
    <w:p w14:paraId="2905213B" w14:textId="77777777" w:rsidR="00A177A9" w:rsidRPr="004A4318" w:rsidRDefault="00A177A9" w:rsidP="00D61004">
      <w:pPr>
        <w:tabs>
          <w:tab w:val="left" w:pos="2256"/>
        </w:tabs>
        <w:autoSpaceDE w:val="0"/>
        <w:autoSpaceDN w:val="0"/>
        <w:adjustRightInd w:val="0"/>
        <w:ind w:left="2275" w:hanging="1094"/>
        <w:jc w:val="both"/>
        <w:rPr>
          <w:sz w:val="22"/>
          <w:szCs w:val="22"/>
        </w:rPr>
      </w:pPr>
      <w:r w:rsidRPr="004A4318">
        <w:rPr>
          <w:sz w:val="22"/>
          <w:szCs w:val="22"/>
        </w:rPr>
        <w:t>220AJ.</w:t>
      </w:r>
      <w:r>
        <w:rPr>
          <w:sz w:val="22"/>
          <w:szCs w:val="22"/>
        </w:rPr>
        <w:tab/>
      </w:r>
      <w:r w:rsidRPr="004A4318">
        <w:rPr>
          <w:sz w:val="22"/>
          <w:szCs w:val="22"/>
        </w:rPr>
        <w:t>Annual report</w:t>
      </w:r>
    </w:p>
    <w:p w14:paraId="44D88B35"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220AK.</w:t>
      </w:r>
      <w:r>
        <w:rPr>
          <w:sz w:val="22"/>
          <w:szCs w:val="22"/>
        </w:rPr>
        <w:tab/>
      </w:r>
      <w:r w:rsidRPr="004A4318">
        <w:rPr>
          <w:sz w:val="22"/>
          <w:szCs w:val="22"/>
        </w:rPr>
        <w:t>Retention of statement and annual report</w:t>
      </w:r>
    </w:p>
    <w:p w14:paraId="426141A0" w14:textId="77777777"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E</w:t>
      </w:r>
      <w:r w:rsidRPr="004A4318">
        <w:rPr>
          <w:sz w:val="22"/>
          <w:szCs w:val="22"/>
        </w:rPr>
        <w:t>—</w:t>
      </w:r>
      <w:r w:rsidRPr="004A4318">
        <w:rPr>
          <w:i/>
          <w:iCs/>
          <w:sz w:val="22"/>
          <w:szCs w:val="22"/>
        </w:rPr>
        <w:t>How payees can quote their tax file numbers</w:t>
      </w:r>
    </w:p>
    <w:p w14:paraId="281F7B02" w14:textId="77777777" w:rsidR="00A177A9" w:rsidRPr="004A4318" w:rsidRDefault="00A177A9" w:rsidP="001B6751">
      <w:pPr>
        <w:tabs>
          <w:tab w:val="left" w:pos="2256"/>
        </w:tabs>
        <w:autoSpaceDE w:val="0"/>
        <w:autoSpaceDN w:val="0"/>
        <w:adjustRightInd w:val="0"/>
        <w:ind w:left="1181"/>
        <w:jc w:val="both"/>
        <w:rPr>
          <w:sz w:val="22"/>
          <w:szCs w:val="22"/>
        </w:rPr>
      </w:pPr>
      <w:r w:rsidRPr="004A4318">
        <w:rPr>
          <w:sz w:val="22"/>
          <w:szCs w:val="22"/>
        </w:rPr>
        <w:t>220AL.</w:t>
      </w:r>
      <w:r>
        <w:rPr>
          <w:sz w:val="22"/>
          <w:szCs w:val="22"/>
        </w:rPr>
        <w:tab/>
      </w:r>
      <w:r w:rsidRPr="004A4318">
        <w:rPr>
          <w:sz w:val="22"/>
          <w:szCs w:val="22"/>
        </w:rPr>
        <w:t>Method of quoting tax file number</w:t>
      </w:r>
    </w:p>
    <w:p w14:paraId="5ABEB412"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220AM.</w:t>
      </w:r>
      <w:r>
        <w:rPr>
          <w:sz w:val="22"/>
          <w:szCs w:val="22"/>
        </w:rPr>
        <w:tab/>
      </w:r>
      <w:r w:rsidRPr="004A4318">
        <w:rPr>
          <w:sz w:val="22"/>
          <w:szCs w:val="22"/>
        </w:rPr>
        <w:t>Meaning of “tax file number declaration”</w:t>
      </w:r>
    </w:p>
    <w:p w14:paraId="610F0728" w14:textId="77777777" w:rsidR="00A177A9" w:rsidRPr="004A4318" w:rsidRDefault="00A177A9" w:rsidP="00D61004">
      <w:pPr>
        <w:tabs>
          <w:tab w:val="left" w:pos="2256"/>
        </w:tabs>
        <w:autoSpaceDE w:val="0"/>
        <w:autoSpaceDN w:val="0"/>
        <w:adjustRightInd w:val="0"/>
        <w:ind w:left="2275" w:hanging="1094"/>
        <w:jc w:val="both"/>
        <w:rPr>
          <w:sz w:val="22"/>
          <w:szCs w:val="22"/>
        </w:rPr>
      </w:pPr>
      <w:r w:rsidRPr="004A4318">
        <w:rPr>
          <w:sz w:val="22"/>
          <w:szCs w:val="22"/>
        </w:rPr>
        <w:t>220AN.</w:t>
      </w:r>
      <w:r>
        <w:rPr>
          <w:sz w:val="22"/>
          <w:szCs w:val="22"/>
        </w:rPr>
        <w:tab/>
      </w:r>
      <w:r w:rsidRPr="004A4318">
        <w:rPr>
          <w:sz w:val="22"/>
          <w:szCs w:val="22"/>
        </w:rPr>
        <w:t>When tax file number declaration in force</w:t>
      </w:r>
    </w:p>
    <w:p w14:paraId="18926399" w14:textId="77777777" w:rsidR="00A177A9" w:rsidRPr="004A4318" w:rsidRDefault="00A177A9" w:rsidP="00D61004">
      <w:pPr>
        <w:tabs>
          <w:tab w:val="left" w:pos="2256"/>
        </w:tabs>
        <w:autoSpaceDE w:val="0"/>
        <w:autoSpaceDN w:val="0"/>
        <w:adjustRightInd w:val="0"/>
        <w:ind w:left="2275" w:hanging="1094"/>
        <w:jc w:val="both"/>
        <w:rPr>
          <w:sz w:val="22"/>
          <w:szCs w:val="22"/>
        </w:rPr>
      </w:pPr>
      <w:r w:rsidRPr="004A4318">
        <w:rPr>
          <w:sz w:val="22"/>
          <w:szCs w:val="22"/>
        </w:rPr>
        <w:t>220AO.</w:t>
      </w:r>
      <w:r>
        <w:rPr>
          <w:sz w:val="22"/>
          <w:szCs w:val="22"/>
        </w:rPr>
        <w:tab/>
      </w:r>
      <w:r w:rsidRPr="004A4318">
        <w:rPr>
          <w:sz w:val="22"/>
          <w:szCs w:val="22"/>
        </w:rPr>
        <w:t>Commissioner may correct tax file number set out in tax file number declaration form</w:t>
      </w:r>
    </w:p>
    <w:p w14:paraId="4303A4CC" w14:textId="77777777"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F—Making of pensioner exemption declaration to be alternative to quotation of tax file number</w:t>
      </w:r>
    </w:p>
    <w:p w14:paraId="7DD5F322" w14:textId="77777777" w:rsidR="00A177A9" w:rsidRPr="004A4318" w:rsidRDefault="00A177A9" w:rsidP="001B6751">
      <w:pPr>
        <w:tabs>
          <w:tab w:val="left" w:pos="2261"/>
        </w:tabs>
        <w:autoSpaceDE w:val="0"/>
        <w:autoSpaceDN w:val="0"/>
        <w:adjustRightInd w:val="0"/>
        <w:spacing w:before="60"/>
        <w:ind w:left="2280" w:hanging="1099"/>
        <w:jc w:val="both"/>
        <w:rPr>
          <w:sz w:val="22"/>
          <w:szCs w:val="22"/>
        </w:rPr>
      </w:pPr>
      <w:r w:rsidRPr="004A4318">
        <w:rPr>
          <w:sz w:val="22"/>
          <w:szCs w:val="22"/>
        </w:rPr>
        <w:t>220AP.</w:t>
      </w:r>
      <w:r>
        <w:rPr>
          <w:sz w:val="22"/>
          <w:szCs w:val="22"/>
        </w:rPr>
        <w:tab/>
      </w:r>
      <w:r w:rsidRPr="004A4318">
        <w:rPr>
          <w:sz w:val="22"/>
          <w:szCs w:val="22"/>
        </w:rPr>
        <w:t>Making of pensioner exemption declaration to be alternative to quotation of tax file number</w:t>
      </w:r>
    </w:p>
    <w:p w14:paraId="13DD5511" w14:textId="3351D81B"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G</w:t>
      </w:r>
      <w:r w:rsidRPr="004A4318">
        <w:rPr>
          <w:sz w:val="22"/>
          <w:szCs w:val="22"/>
        </w:rPr>
        <w:t>—</w:t>
      </w:r>
      <w:r w:rsidRPr="004A4318">
        <w:rPr>
          <w:i/>
          <w:iCs/>
          <w:sz w:val="22"/>
          <w:szCs w:val="22"/>
        </w:rPr>
        <w:t>Payer to send tax file number declaration form or pensioner exemption declaration form to Commissioner</w:t>
      </w:r>
    </w:p>
    <w:p w14:paraId="2D152E71" w14:textId="77777777" w:rsidR="00A177A9" w:rsidRPr="004A4318" w:rsidRDefault="00A177A9" w:rsidP="00D61004">
      <w:pPr>
        <w:tabs>
          <w:tab w:val="left" w:pos="2256"/>
        </w:tabs>
        <w:autoSpaceDE w:val="0"/>
        <w:autoSpaceDN w:val="0"/>
        <w:adjustRightInd w:val="0"/>
        <w:ind w:left="2275" w:hanging="1094"/>
        <w:jc w:val="both"/>
        <w:rPr>
          <w:sz w:val="22"/>
          <w:szCs w:val="22"/>
        </w:rPr>
      </w:pPr>
      <w:r w:rsidRPr="004A4318">
        <w:rPr>
          <w:sz w:val="22"/>
          <w:szCs w:val="22"/>
        </w:rPr>
        <w:t>220AQ.</w:t>
      </w:r>
      <w:r>
        <w:rPr>
          <w:sz w:val="22"/>
          <w:szCs w:val="22"/>
        </w:rPr>
        <w:tab/>
      </w:r>
      <w:r w:rsidRPr="004A4318">
        <w:rPr>
          <w:sz w:val="22"/>
          <w:szCs w:val="22"/>
        </w:rPr>
        <w:t>Obligations of payer—tax file number declaration form or pensioner exemption declaration form</w:t>
      </w:r>
    </w:p>
    <w:p w14:paraId="20A3608C" w14:textId="0C722FB4" w:rsidR="00A177A9" w:rsidRPr="004A4318" w:rsidRDefault="00A177A9" w:rsidP="001B6751">
      <w:pPr>
        <w:tabs>
          <w:tab w:val="left" w:pos="2261"/>
        </w:tabs>
        <w:autoSpaceDE w:val="0"/>
        <w:autoSpaceDN w:val="0"/>
        <w:adjustRightInd w:val="0"/>
        <w:spacing w:before="120" w:after="60"/>
        <w:jc w:val="center"/>
        <w:rPr>
          <w:sz w:val="22"/>
          <w:szCs w:val="22"/>
        </w:rPr>
      </w:pPr>
      <w:r w:rsidRPr="004A4318">
        <w:rPr>
          <w:i/>
          <w:iCs/>
          <w:sz w:val="22"/>
          <w:szCs w:val="22"/>
        </w:rPr>
        <w:t>Subdivision H</w:t>
      </w:r>
      <w:r w:rsidRPr="004A4318">
        <w:rPr>
          <w:sz w:val="22"/>
          <w:szCs w:val="22"/>
        </w:rPr>
        <w:t>—</w:t>
      </w:r>
      <w:r w:rsidRPr="004A4318">
        <w:rPr>
          <w:i/>
          <w:iCs/>
          <w:sz w:val="22"/>
          <w:szCs w:val="22"/>
        </w:rPr>
        <w:t>Refund of deductions in special circumstances</w:t>
      </w:r>
    </w:p>
    <w:p w14:paraId="36BB96E1"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220AR.</w:t>
      </w:r>
      <w:r>
        <w:rPr>
          <w:sz w:val="22"/>
          <w:szCs w:val="22"/>
        </w:rPr>
        <w:tab/>
      </w:r>
      <w:r w:rsidRPr="004A4318">
        <w:rPr>
          <w:sz w:val="22"/>
          <w:szCs w:val="22"/>
        </w:rPr>
        <w:t>Commissioner may refund deductions</w:t>
      </w:r>
    </w:p>
    <w:p w14:paraId="5597FC2B" w14:textId="195A1A25"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I</w:t>
      </w:r>
      <w:r w:rsidRPr="004A4318">
        <w:rPr>
          <w:sz w:val="22"/>
          <w:szCs w:val="22"/>
        </w:rPr>
        <w:t>—</w:t>
      </w:r>
      <w:r w:rsidRPr="004A4318">
        <w:rPr>
          <w:i/>
          <w:iCs/>
          <w:sz w:val="22"/>
          <w:szCs w:val="22"/>
        </w:rPr>
        <w:t>Civil penalties for failure to make deductions from reportable payments and for failure to send deductions to the Commissioner</w:t>
      </w:r>
    </w:p>
    <w:p w14:paraId="42B1F3EF" w14:textId="77777777" w:rsidR="00A177A9" w:rsidRPr="004A4318" w:rsidRDefault="00A177A9" w:rsidP="00D61004">
      <w:pPr>
        <w:tabs>
          <w:tab w:val="left" w:pos="2266"/>
        </w:tabs>
        <w:autoSpaceDE w:val="0"/>
        <w:autoSpaceDN w:val="0"/>
        <w:adjustRightInd w:val="0"/>
        <w:ind w:left="2275" w:hanging="1094"/>
        <w:jc w:val="both"/>
        <w:rPr>
          <w:sz w:val="22"/>
          <w:szCs w:val="22"/>
        </w:rPr>
      </w:pPr>
      <w:r w:rsidRPr="004A4318">
        <w:rPr>
          <w:sz w:val="22"/>
          <w:szCs w:val="22"/>
        </w:rPr>
        <w:t>220AS.</w:t>
      </w:r>
      <w:r>
        <w:rPr>
          <w:sz w:val="22"/>
          <w:szCs w:val="22"/>
        </w:rPr>
        <w:tab/>
      </w:r>
      <w:r w:rsidRPr="004A4318">
        <w:rPr>
          <w:sz w:val="22"/>
          <w:szCs w:val="22"/>
        </w:rPr>
        <w:t>Penalty for failure to make deductions from reportable payments</w:t>
      </w:r>
    </w:p>
    <w:p w14:paraId="3FE7EA65" w14:textId="77777777" w:rsidR="00A177A9" w:rsidRPr="004A4318" w:rsidRDefault="00A177A9" w:rsidP="00D61004">
      <w:pPr>
        <w:tabs>
          <w:tab w:val="left" w:pos="2266"/>
        </w:tabs>
        <w:autoSpaceDE w:val="0"/>
        <w:autoSpaceDN w:val="0"/>
        <w:adjustRightInd w:val="0"/>
        <w:ind w:left="2275" w:hanging="1094"/>
        <w:jc w:val="both"/>
        <w:rPr>
          <w:sz w:val="22"/>
          <w:szCs w:val="22"/>
        </w:rPr>
      </w:pPr>
      <w:r w:rsidRPr="004A4318">
        <w:rPr>
          <w:sz w:val="22"/>
          <w:szCs w:val="22"/>
        </w:rPr>
        <w:t>220AT.</w:t>
      </w:r>
      <w:r>
        <w:rPr>
          <w:sz w:val="22"/>
          <w:szCs w:val="22"/>
        </w:rPr>
        <w:tab/>
      </w:r>
      <w:r w:rsidRPr="004A4318">
        <w:rPr>
          <w:sz w:val="22"/>
          <w:szCs w:val="22"/>
        </w:rPr>
        <w:t>Penalty for failure to send deductions to Commissioner</w:t>
      </w:r>
    </w:p>
    <w:p w14:paraId="3F1804FA"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220AU.</w:t>
      </w:r>
      <w:r>
        <w:rPr>
          <w:sz w:val="22"/>
          <w:szCs w:val="22"/>
        </w:rPr>
        <w:tab/>
      </w:r>
      <w:r w:rsidRPr="004A4318">
        <w:rPr>
          <w:sz w:val="22"/>
          <w:szCs w:val="22"/>
        </w:rPr>
        <w:t>Commissioner may remit penalties for failure to deduct or for failure to send deductions to Commissioner</w:t>
      </w:r>
    </w:p>
    <w:p w14:paraId="1783ADF5"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220AV.</w:t>
      </w:r>
      <w:r>
        <w:rPr>
          <w:sz w:val="22"/>
          <w:szCs w:val="22"/>
        </w:rPr>
        <w:tab/>
      </w:r>
      <w:r w:rsidRPr="004A4318">
        <w:rPr>
          <w:sz w:val="22"/>
          <w:szCs w:val="22"/>
        </w:rPr>
        <w:t>Reduction of late payment penalty where judgment debt carries interest</w:t>
      </w:r>
    </w:p>
    <w:p w14:paraId="31B56041"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220AW.</w:t>
      </w:r>
      <w:r>
        <w:rPr>
          <w:sz w:val="22"/>
          <w:szCs w:val="22"/>
        </w:rPr>
        <w:tab/>
      </w:r>
      <w:r w:rsidRPr="004A4318">
        <w:rPr>
          <w:sz w:val="22"/>
          <w:szCs w:val="22"/>
        </w:rPr>
        <w:t>Civil penalties to be alternative to prosecution for certain offences</w:t>
      </w:r>
    </w:p>
    <w:p w14:paraId="163A65B2" w14:textId="77777777" w:rsidR="000C3847" w:rsidRDefault="000C3847" w:rsidP="00D61004">
      <w:pPr>
        <w:autoSpaceDE w:val="0"/>
        <w:autoSpaceDN w:val="0"/>
        <w:adjustRightInd w:val="0"/>
        <w:spacing w:before="120"/>
        <w:jc w:val="center"/>
        <w:rPr>
          <w:sz w:val="22"/>
          <w:szCs w:val="22"/>
        </w:rPr>
        <w:sectPr w:rsidR="000C3847" w:rsidSect="000C3847">
          <w:pgSz w:w="12240" w:h="15840"/>
          <w:pgMar w:top="1440" w:right="1440" w:bottom="1440" w:left="1440" w:header="720" w:footer="720" w:gutter="0"/>
          <w:cols w:space="720"/>
          <w:titlePg/>
          <w:docGrid w:linePitch="360"/>
        </w:sectPr>
      </w:pPr>
    </w:p>
    <w:p w14:paraId="595C2D76" w14:textId="77777777" w:rsidR="00A177A9" w:rsidRPr="004A4318" w:rsidRDefault="00A177A9" w:rsidP="00D61004">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4048F2DD" w14:textId="77777777" w:rsidR="00A177A9" w:rsidRPr="00807EB2" w:rsidRDefault="00A177A9" w:rsidP="00A177A9">
      <w:pPr>
        <w:autoSpaceDE w:val="0"/>
        <w:autoSpaceDN w:val="0"/>
        <w:adjustRightInd w:val="0"/>
        <w:spacing w:before="120"/>
        <w:jc w:val="both"/>
        <w:rPr>
          <w:sz w:val="20"/>
          <w:szCs w:val="22"/>
        </w:rPr>
      </w:pPr>
      <w:r w:rsidRPr="00807EB2">
        <w:rPr>
          <w:sz w:val="20"/>
          <w:szCs w:val="22"/>
        </w:rPr>
        <w:t>Section</w:t>
      </w:r>
    </w:p>
    <w:p w14:paraId="4999F0CF" w14:textId="6C991AE3"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J</w:t>
      </w:r>
      <w:r w:rsidRPr="004A4318">
        <w:rPr>
          <w:sz w:val="22"/>
          <w:szCs w:val="22"/>
        </w:rPr>
        <w:t>—</w:t>
      </w:r>
      <w:r w:rsidRPr="004A4318">
        <w:rPr>
          <w:i/>
          <w:iCs/>
          <w:sz w:val="22"/>
          <w:szCs w:val="22"/>
        </w:rPr>
        <w:t>Payers to have civil protection for making deductions</w:t>
      </w:r>
    </w:p>
    <w:p w14:paraId="31B81DF3" w14:textId="77777777" w:rsidR="00A177A9" w:rsidRPr="004A4318" w:rsidRDefault="00A177A9" w:rsidP="00D61004">
      <w:pPr>
        <w:tabs>
          <w:tab w:val="left" w:pos="2242"/>
        </w:tabs>
        <w:autoSpaceDE w:val="0"/>
        <w:autoSpaceDN w:val="0"/>
        <w:adjustRightInd w:val="0"/>
        <w:ind w:left="2275" w:hanging="1094"/>
        <w:jc w:val="both"/>
        <w:rPr>
          <w:sz w:val="22"/>
          <w:szCs w:val="22"/>
        </w:rPr>
      </w:pPr>
      <w:r w:rsidRPr="004A4318">
        <w:rPr>
          <w:sz w:val="22"/>
          <w:szCs w:val="22"/>
        </w:rPr>
        <w:t>220AX.</w:t>
      </w:r>
      <w:r>
        <w:rPr>
          <w:sz w:val="22"/>
          <w:szCs w:val="22"/>
        </w:rPr>
        <w:tab/>
      </w:r>
      <w:r w:rsidRPr="004A4318">
        <w:rPr>
          <w:sz w:val="22"/>
          <w:szCs w:val="22"/>
        </w:rPr>
        <w:t>Payers to have civil protection for making deductions</w:t>
      </w:r>
    </w:p>
    <w:p w14:paraId="7F61CA91" w14:textId="34B3B137" w:rsidR="00A177A9" w:rsidRPr="004A4318" w:rsidRDefault="00A177A9" w:rsidP="001B6751">
      <w:pPr>
        <w:tabs>
          <w:tab w:val="left" w:pos="2246"/>
        </w:tabs>
        <w:autoSpaceDE w:val="0"/>
        <w:autoSpaceDN w:val="0"/>
        <w:adjustRightInd w:val="0"/>
        <w:spacing w:before="120" w:after="60"/>
        <w:jc w:val="center"/>
        <w:rPr>
          <w:sz w:val="22"/>
          <w:szCs w:val="22"/>
        </w:rPr>
      </w:pPr>
      <w:r w:rsidRPr="004A4318">
        <w:rPr>
          <w:i/>
          <w:iCs/>
          <w:sz w:val="22"/>
          <w:szCs w:val="22"/>
        </w:rPr>
        <w:t>Subdivision K—Recovery of amounts payable under this Division</w:t>
      </w:r>
    </w:p>
    <w:p w14:paraId="65A50DF7" w14:textId="77777777" w:rsidR="00A177A9" w:rsidRPr="004A4318" w:rsidRDefault="00A177A9" w:rsidP="00D61004">
      <w:pPr>
        <w:tabs>
          <w:tab w:val="left" w:pos="2246"/>
        </w:tabs>
        <w:autoSpaceDE w:val="0"/>
        <w:autoSpaceDN w:val="0"/>
        <w:adjustRightInd w:val="0"/>
        <w:ind w:left="2275" w:hanging="1094"/>
        <w:jc w:val="both"/>
        <w:rPr>
          <w:sz w:val="22"/>
          <w:szCs w:val="22"/>
        </w:rPr>
      </w:pPr>
      <w:r w:rsidRPr="004A4318">
        <w:rPr>
          <w:sz w:val="22"/>
          <w:szCs w:val="22"/>
        </w:rPr>
        <w:t>220AY.</w:t>
      </w:r>
      <w:r>
        <w:rPr>
          <w:sz w:val="22"/>
          <w:szCs w:val="22"/>
        </w:rPr>
        <w:tab/>
      </w:r>
      <w:r w:rsidRPr="004A4318">
        <w:rPr>
          <w:sz w:val="22"/>
          <w:szCs w:val="22"/>
        </w:rPr>
        <w:t>Recovery of amounts by Commissioner</w:t>
      </w:r>
    </w:p>
    <w:p w14:paraId="0815AF26" w14:textId="60536A09"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L</w:t>
      </w:r>
      <w:r w:rsidRPr="004A4318">
        <w:rPr>
          <w:sz w:val="22"/>
          <w:szCs w:val="22"/>
        </w:rPr>
        <w:t>—</w:t>
      </w:r>
      <w:r w:rsidRPr="004A4318">
        <w:rPr>
          <w:i/>
          <w:iCs/>
          <w:sz w:val="22"/>
          <w:szCs w:val="22"/>
        </w:rPr>
        <w:t>Tax credits for deductions from reportable payments</w:t>
      </w:r>
    </w:p>
    <w:p w14:paraId="42ED064B"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220AZ.</w:t>
      </w:r>
      <w:r>
        <w:rPr>
          <w:sz w:val="22"/>
          <w:szCs w:val="22"/>
        </w:rPr>
        <w:tab/>
      </w:r>
      <w:r w:rsidRPr="004A4318">
        <w:rPr>
          <w:sz w:val="22"/>
          <w:szCs w:val="22"/>
        </w:rPr>
        <w:t>Entitlement to credit—payee neither a partnership nor a trustee</w:t>
      </w:r>
    </w:p>
    <w:p w14:paraId="1A173BA6"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220AZA.</w:t>
      </w:r>
      <w:r>
        <w:rPr>
          <w:sz w:val="22"/>
          <w:szCs w:val="22"/>
        </w:rPr>
        <w:tab/>
      </w:r>
      <w:r w:rsidRPr="004A4318">
        <w:rPr>
          <w:sz w:val="22"/>
          <w:szCs w:val="22"/>
        </w:rPr>
        <w:t>Entitlement to credit—payee a partnership</w:t>
      </w:r>
    </w:p>
    <w:p w14:paraId="0857FEF6"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220AZB.</w:t>
      </w:r>
      <w:r>
        <w:rPr>
          <w:sz w:val="22"/>
          <w:szCs w:val="22"/>
        </w:rPr>
        <w:tab/>
      </w:r>
      <w:r w:rsidRPr="004A4318">
        <w:rPr>
          <w:sz w:val="22"/>
          <w:szCs w:val="22"/>
        </w:rPr>
        <w:t>Entitlement to credit—payee a trustee</w:t>
      </w:r>
    </w:p>
    <w:p w14:paraId="32DCEAED"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220AZC.</w:t>
      </w:r>
      <w:r>
        <w:rPr>
          <w:sz w:val="22"/>
          <w:szCs w:val="22"/>
        </w:rPr>
        <w:tab/>
      </w:r>
      <w:r w:rsidRPr="004A4318">
        <w:rPr>
          <w:sz w:val="22"/>
          <w:szCs w:val="22"/>
        </w:rPr>
        <w:t>Application of credits</w:t>
      </w:r>
    </w:p>
    <w:p w14:paraId="602D4B7B" w14:textId="369A6975"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M</w:t>
      </w:r>
      <w:r w:rsidRPr="004A4318">
        <w:rPr>
          <w:sz w:val="22"/>
          <w:szCs w:val="22"/>
        </w:rPr>
        <w:t>—</w:t>
      </w:r>
      <w:r w:rsidRPr="004A4318">
        <w:rPr>
          <w:i/>
          <w:iCs/>
          <w:sz w:val="22"/>
          <w:szCs w:val="22"/>
        </w:rPr>
        <w:t>Miscellaneous</w:t>
      </w:r>
    </w:p>
    <w:p w14:paraId="44B58F2A"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220AZD.</w:t>
      </w:r>
      <w:r>
        <w:rPr>
          <w:sz w:val="22"/>
          <w:szCs w:val="22"/>
        </w:rPr>
        <w:tab/>
      </w:r>
      <w:r w:rsidRPr="004A4318">
        <w:rPr>
          <w:sz w:val="22"/>
          <w:szCs w:val="22"/>
        </w:rPr>
        <w:t>Power of Commissioner to obtain information</w:t>
      </w:r>
    </w:p>
    <w:p w14:paraId="0442242A"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220AZE.</w:t>
      </w:r>
      <w:r>
        <w:rPr>
          <w:sz w:val="22"/>
          <w:szCs w:val="22"/>
        </w:rPr>
        <w:tab/>
      </w:r>
      <w:r w:rsidRPr="004A4318">
        <w:rPr>
          <w:sz w:val="22"/>
          <w:szCs w:val="22"/>
        </w:rPr>
        <w:t>Declarations</w:t>
      </w:r>
    </w:p>
    <w:p w14:paraId="787213EE"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220AZF.</w:t>
      </w:r>
      <w:r>
        <w:rPr>
          <w:sz w:val="22"/>
          <w:szCs w:val="22"/>
        </w:rPr>
        <w:tab/>
      </w:r>
      <w:r w:rsidRPr="004A4318">
        <w:rPr>
          <w:sz w:val="22"/>
          <w:szCs w:val="22"/>
        </w:rPr>
        <w:t>Application of this Division to partnerships</w:t>
      </w:r>
    </w:p>
    <w:p w14:paraId="4B7385E6"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220AZG.</w:t>
      </w:r>
      <w:r>
        <w:rPr>
          <w:sz w:val="22"/>
          <w:szCs w:val="22"/>
        </w:rPr>
        <w:tab/>
      </w:r>
      <w:r w:rsidRPr="004A4318">
        <w:rPr>
          <w:sz w:val="22"/>
          <w:szCs w:val="22"/>
        </w:rPr>
        <w:t>Application of this Division to unincorporated companies</w:t>
      </w:r>
    </w:p>
    <w:p w14:paraId="29E4ACE3"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220AZH.</w:t>
      </w:r>
      <w:r>
        <w:rPr>
          <w:sz w:val="22"/>
          <w:szCs w:val="22"/>
        </w:rPr>
        <w:tab/>
      </w:r>
      <w:r w:rsidRPr="004A4318">
        <w:rPr>
          <w:sz w:val="22"/>
          <w:szCs w:val="22"/>
        </w:rPr>
        <w:t>Review of decisions</w:t>
      </w:r>
    </w:p>
    <w:p w14:paraId="44C93C42"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Subdivision C</w:t>
      </w:r>
      <w:r w:rsidRPr="004A4318">
        <w:rPr>
          <w:sz w:val="22"/>
          <w:szCs w:val="22"/>
        </w:rPr>
        <w:t>—</w:t>
      </w:r>
      <w:r w:rsidRPr="004A4318">
        <w:rPr>
          <w:i/>
          <w:iCs/>
          <w:sz w:val="22"/>
          <w:szCs w:val="22"/>
        </w:rPr>
        <w:t>Consequential amendments</w:t>
      </w:r>
    </w:p>
    <w:p w14:paraId="771987DD" w14:textId="77777777" w:rsidR="00A177A9" w:rsidRPr="004A4318" w:rsidRDefault="00A177A9" w:rsidP="00A177A9">
      <w:pPr>
        <w:tabs>
          <w:tab w:val="left" w:pos="917"/>
        </w:tabs>
        <w:autoSpaceDE w:val="0"/>
        <w:autoSpaceDN w:val="0"/>
        <w:adjustRightInd w:val="0"/>
        <w:spacing w:before="120"/>
        <w:ind w:left="293"/>
        <w:jc w:val="both"/>
        <w:rPr>
          <w:sz w:val="22"/>
          <w:szCs w:val="22"/>
        </w:rPr>
      </w:pPr>
      <w:r w:rsidRPr="004A4318">
        <w:rPr>
          <w:sz w:val="22"/>
          <w:szCs w:val="22"/>
        </w:rPr>
        <w:t>6.</w:t>
      </w:r>
      <w:r>
        <w:rPr>
          <w:sz w:val="22"/>
          <w:szCs w:val="22"/>
        </w:rPr>
        <w:tab/>
      </w:r>
      <w:r w:rsidRPr="004A4318">
        <w:rPr>
          <w:sz w:val="22"/>
          <w:szCs w:val="22"/>
        </w:rPr>
        <w:t>Consequential amendments of the Principal Act</w:t>
      </w:r>
    </w:p>
    <w:p w14:paraId="297E2BF6" w14:textId="77777777" w:rsidR="00A177A9" w:rsidRPr="004A4318" w:rsidRDefault="00A177A9" w:rsidP="00D61004">
      <w:pPr>
        <w:tabs>
          <w:tab w:val="left" w:pos="917"/>
        </w:tabs>
        <w:autoSpaceDE w:val="0"/>
        <w:autoSpaceDN w:val="0"/>
        <w:adjustRightInd w:val="0"/>
        <w:ind w:left="288"/>
        <w:jc w:val="both"/>
        <w:rPr>
          <w:sz w:val="22"/>
          <w:szCs w:val="22"/>
        </w:rPr>
      </w:pPr>
      <w:r w:rsidRPr="004A4318">
        <w:rPr>
          <w:sz w:val="22"/>
          <w:szCs w:val="22"/>
        </w:rPr>
        <w:t>7.</w:t>
      </w:r>
      <w:r>
        <w:rPr>
          <w:sz w:val="22"/>
          <w:szCs w:val="22"/>
        </w:rPr>
        <w:tab/>
      </w:r>
      <w:r w:rsidRPr="004A4318">
        <w:rPr>
          <w:sz w:val="22"/>
          <w:szCs w:val="22"/>
        </w:rPr>
        <w:t>Consequential amendments of other Acts</w:t>
      </w:r>
    </w:p>
    <w:p w14:paraId="68694DD0"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Division 3</w:t>
      </w:r>
      <w:r w:rsidRPr="004A4318">
        <w:rPr>
          <w:sz w:val="22"/>
          <w:szCs w:val="22"/>
        </w:rPr>
        <w:t>—</w:t>
      </w:r>
      <w:r w:rsidRPr="004A4318">
        <w:rPr>
          <w:i/>
          <w:iCs/>
          <w:sz w:val="22"/>
          <w:szCs w:val="22"/>
        </w:rPr>
        <w:t>Amendments relating to foreign investment funds and controlled foreign companies</w:t>
      </w:r>
    </w:p>
    <w:p w14:paraId="2ADB0F69" w14:textId="0C1E47C4"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A</w:t>
      </w:r>
      <w:r w:rsidRPr="004A4318">
        <w:rPr>
          <w:sz w:val="22"/>
          <w:szCs w:val="22"/>
        </w:rPr>
        <w:t>—</w:t>
      </w:r>
      <w:r w:rsidRPr="004A4318">
        <w:rPr>
          <w:i/>
          <w:iCs/>
          <w:sz w:val="22"/>
          <w:szCs w:val="22"/>
        </w:rPr>
        <w:t>Amendments relating to attribution credits</w:t>
      </w:r>
    </w:p>
    <w:p w14:paraId="30EB09BC" w14:textId="77777777" w:rsidR="00A177A9" w:rsidRPr="004A4318" w:rsidRDefault="00A177A9" w:rsidP="00D61004">
      <w:pPr>
        <w:tabs>
          <w:tab w:val="left" w:pos="917"/>
        </w:tabs>
        <w:autoSpaceDE w:val="0"/>
        <w:autoSpaceDN w:val="0"/>
        <w:adjustRightInd w:val="0"/>
        <w:ind w:left="288"/>
        <w:jc w:val="both"/>
        <w:rPr>
          <w:sz w:val="22"/>
          <w:szCs w:val="22"/>
        </w:rPr>
      </w:pPr>
      <w:r w:rsidRPr="004A4318">
        <w:rPr>
          <w:sz w:val="22"/>
          <w:szCs w:val="22"/>
        </w:rPr>
        <w:t>8.</w:t>
      </w:r>
      <w:r>
        <w:rPr>
          <w:sz w:val="22"/>
          <w:szCs w:val="22"/>
        </w:rPr>
        <w:tab/>
      </w:r>
      <w:r w:rsidRPr="004A4318">
        <w:rPr>
          <w:sz w:val="22"/>
          <w:szCs w:val="22"/>
        </w:rPr>
        <w:t>Object</w:t>
      </w:r>
    </w:p>
    <w:p w14:paraId="43E13BED" w14:textId="77777777" w:rsidR="00A177A9" w:rsidRPr="004A4318" w:rsidRDefault="00A177A9" w:rsidP="00D61004">
      <w:pPr>
        <w:tabs>
          <w:tab w:val="left" w:pos="917"/>
        </w:tabs>
        <w:autoSpaceDE w:val="0"/>
        <w:autoSpaceDN w:val="0"/>
        <w:adjustRightInd w:val="0"/>
        <w:ind w:left="288"/>
        <w:jc w:val="both"/>
        <w:rPr>
          <w:sz w:val="22"/>
          <w:szCs w:val="22"/>
        </w:rPr>
      </w:pPr>
      <w:r w:rsidRPr="004A4318">
        <w:rPr>
          <w:sz w:val="22"/>
          <w:szCs w:val="22"/>
        </w:rPr>
        <w:t>9.</w:t>
      </w:r>
      <w:r>
        <w:rPr>
          <w:sz w:val="22"/>
          <w:szCs w:val="22"/>
        </w:rPr>
        <w:tab/>
      </w:r>
      <w:r w:rsidRPr="004A4318">
        <w:rPr>
          <w:sz w:val="22"/>
          <w:szCs w:val="22"/>
        </w:rPr>
        <w:t>Certain provisions to be disregarded in calculating attributable income</w:t>
      </w:r>
    </w:p>
    <w:p w14:paraId="32C4C9A4" w14:textId="77777777" w:rsidR="00A177A9" w:rsidRPr="004A4318" w:rsidRDefault="00A177A9" w:rsidP="00D61004">
      <w:pPr>
        <w:tabs>
          <w:tab w:val="left" w:pos="917"/>
        </w:tabs>
        <w:autoSpaceDE w:val="0"/>
        <w:autoSpaceDN w:val="0"/>
        <w:adjustRightInd w:val="0"/>
        <w:ind w:left="187"/>
        <w:jc w:val="both"/>
        <w:rPr>
          <w:sz w:val="22"/>
          <w:szCs w:val="22"/>
        </w:rPr>
      </w:pPr>
      <w:r w:rsidRPr="004A4318">
        <w:rPr>
          <w:sz w:val="22"/>
          <w:szCs w:val="22"/>
        </w:rPr>
        <w:t>10.</w:t>
      </w:r>
      <w:r>
        <w:rPr>
          <w:sz w:val="22"/>
          <w:szCs w:val="22"/>
        </w:rPr>
        <w:tab/>
      </w:r>
      <w:r w:rsidRPr="004A4318">
        <w:rPr>
          <w:sz w:val="22"/>
          <w:szCs w:val="22"/>
        </w:rPr>
        <w:t>Application</w:t>
      </w:r>
    </w:p>
    <w:p w14:paraId="42786A8D" w14:textId="78CD372B"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B</w:t>
      </w:r>
      <w:r w:rsidRPr="004A4318">
        <w:rPr>
          <w:sz w:val="22"/>
          <w:szCs w:val="22"/>
        </w:rPr>
        <w:t>—</w:t>
      </w:r>
      <w:r w:rsidRPr="004A4318">
        <w:rPr>
          <w:i/>
          <w:iCs/>
          <w:sz w:val="22"/>
          <w:szCs w:val="22"/>
        </w:rPr>
        <w:t>Amendment of trust provisions to avoid double taxation of interests</w:t>
      </w:r>
      <w:r w:rsidR="001B6751">
        <w:rPr>
          <w:i/>
          <w:iCs/>
          <w:sz w:val="22"/>
          <w:szCs w:val="22"/>
        </w:rPr>
        <w:t xml:space="preserve"> </w:t>
      </w:r>
      <w:r w:rsidRPr="004A4318">
        <w:rPr>
          <w:i/>
          <w:iCs/>
          <w:sz w:val="22"/>
          <w:szCs w:val="22"/>
        </w:rPr>
        <w:t xml:space="preserve">in a CFC held through a </w:t>
      </w:r>
      <w:proofErr w:type="spellStart"/>
      <w:r w:rsidRPr="004A4318">
        <w:rPr>
          <w:i/>
          <w:iCs/>
          <w:sz w:val="22"/>
          <w:szCs w:val="22"/>
        </w:rPr>
        <w:t>CFT</w:t>
      </w:r>
      <w:proofErr w:type="spellEnd"/>
    </w:p>
    <w:p w14:paraId="209C7220" w14:textId="77777777" w:rsidR="00A177A9" w:rsidRPr="004A4318" w:rsidRDefault="00A177A9" w:rsidP="00D61004">
      <w:pPr>
        <w:tabs>
          <w:tab w:val="left" w:pos="917"/>
        </w:tabs>
        <w:autoSpaceDE w:val="0"/>
        <w:autoSpaceDN w:val="0"/>
        <w:adjustRightInd w:val="0"/>
        <w:ind w:left="187"/>
        <w:jc w:val="both"/>
        <w:rPr>
          <w:sz w:val="22"/>
          <w:szCs w:val="22"/>
        </w:rPr>
      </w:pPr>
      <w:r w:rsidRPr="004A4318">
        <w:rPr>
          <w:sz w:val="22"/>
          <w:szCs w:val="22"/>
        </w:rPr>
        <w:t>11.</w:t>
      </w:r>
      <w:r>
        <w:rPr>
          <w:sz w:val="22"/>
          <w:szCs w:val="22"/>
        </w:rPr>
        <w:tab/>
      </w:r>
      <w:r w:rsidRPr="004A4318">
        <w:rPr>
          <w:sz w:val="22"/>
          <w:szCs w:val="22"/>
        </w:rPr>
        <w:t>Object</w:t>
      </w:r>
    </w:p>
    <w:p w14:paraId="2CD2F35E" w14:textId="77777777" w:rsidR="00A177A9" w:rsidRPr="004A4318" w:rsidRDefault="00A177A9" w:rsidP="00D61004">
      <w:pPr>
        <w:tabs>
          <w:tab w:val="left" w:pos="917"/>
        </w:tabs>
        <w:autoSpaceDE w:val="0"/>
        <w:autoSpaceDN w:val="0"/>
        <w:adjustRightInd w:val="0"/>
        <w:ind w:left="960" w:hanging="773"/>
        <w:jc w:val="both"/>
        <w:rPr>
          <w:sz w:val="22"/>
          <w:szCs w:val="22"/>
        </w:rPr>
      </w:pPr>
      <w:r w:rsidRPr="004A4318">
        <w:rPr>
          <w:sz w:val="22"/>
          <w:szCs w:val="22"/>
        </w:rPr>
        <w:t>12.</w:t>
      </w:r>
      <w:r>
        <w:rPr>
          <w:sz w:val="22"/>
          <w:szCs w:val="22"/>
        </w:rPr>
        <w:tab/>
      </w:r>
      <w:r w:rsidRPr="004A4318">
        <w:rPr>
          <w:sz w:val="22"/>
          <w:szCs w:val="22"/>
        </w:rPr>
        <w:t>Application of Division in respect of interests in non-resident trust estates to which Part XI applies</w:t>
      </w:r>
    </w:p>
    <w:p w14:paraId="33CF2A67" w14:textId="77777777" w:rsidR="00A177A9" w:rsidRPr="004A4318" w:rsidRDefault="00A177A9" w:rsidP="00D61004">
      <w:pPr>
        <w:tabs>
          <w:tab w:val="left" w:pos="917"/>
        </w:tabs>
        <w:autoSpaceDE w:val="0"/>
        <w:autoSpaceDN w:val="0"/>
        <w:adjustRightInd w:val="0"/>
        <w:ind w:left="960" w:hanging="773"/>
        <w:jc w:val="both"/>
        <w:rPr>
          <w:sz w:val="22"/>
          <w:szCs w:val="22"/>
        </w:rPr>
      </w:pPr>
      <w:r w:rsidRPr="004A4318">
        <w:rPr>
          <w:sz w:val="22"/>
          <w:szCs w:val="22"/>
        </w:rPr>
        <w:t>13.</w:t>
      </w:r>
      <w:r>
        <w:rPr>
          <w:sz w:val="22"/>
          <w:szCs w:val="22"/>
        </w:rPr>
        <w:tab/>
      </w:r>
      <w:r w:rsidRPr="004A4318">
        <w:rPr>
          <w:sz w:val="22"/>
          <w:szCs w:val="22"/>
        </w:rPr>
        <w:t>Attributable income of a trust estate</w:t>
      </w:r>
    </w:p>
    <w:p w14:paraId="2D9A6F4F" w14:textId="23870FA7"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C</w:t>
      </w:r>
      <w:r w:rsidRPr="004A4318">
        <w:rPr>
          <w:sz w:val="22"/>
          <w:szCs w:val="22"/>
        </w:rPr>
        <w:t>—</w:t>
      </w:r>
      <w:r w:rsidRPr="004A4318">
        <w:rPr>
          <w:i/>
          <w:iCs/>
          <w:sz w:val="22"/>
          <w:szCs w:val="22"/>
        </w:rPr>
        <w:t>Attributable income of listed country trust estate</w:t>
      </w:r>
    </w:p>
    <w:p w14:paraId="18AD04E4" w14:textId="77777777" w:rsidR="00A177A9" w:rsidRPr="004A4318" w:rsidRDefault="00A177A9" w:rsidP="00D61004">
      <w:pPr>
        <w:tabs>
          <w:tab w:val="left" w:pos="917"/>
        </w:tabs>
        <w:autoSpaceDE w:val="0"/>
        <w:autoSpaceDN w:val="0"/>
        <w:adjustRightInd w:val="0"/>
        <w:ind w:left="960" w:hanging="773"/>
        <w:jc w:val="both"/>
        <w:rPr>
          <w:sz w:val="22"/>
          <w:szCs w:val="22"/>
        </w:rPr>
      </w:pPr>
      <w:r w:rsidRPr="004A4318">
        <w:rPr>
          <w:sz w:val="22"/>
          <w:szCs w:val="22"/>
        </w:rPr>
        <w:t>14.</w:t>
      </w:r>
      <w:r>
        <w:rPr>
          <w:sz w:val="22"/>
          <w:szCs w:val="22"/>
        </w:rPr>
        <w:tab/>
      </w:r>
      <w:r w:rsidRPr="004A4318">
        <w:rPr>
          <w:sz w:val="22"/>
          <w:szCs w:val="22"/>
        </w:rPr>
        <w:t>Object</w:t>
      </w:r>
    </w:p>
    <w:p w14:paraId="40A1547A" w14:textId="77777777" w:rsidR="00A177A9" w:rsidRPr="004A4318" w:rsidRDefault="00A177A9" w:rsidP="00D61004">
      <w:pPr>
        <w:tabs>
          <w:tab w:val="left" w:pos="917"/>
        </w:tabs>
        <w:autoSpaceDE w:val="0"/>
        <w:autoSpaceDN w:val="0"/>
        <w:adjustRightInd w:val="0"/>
        <w:ind w:left="960" w:hanging="773"/>
        <w:jc w:val="both"/>
        <w:rPr>
          <w:sz w:val="22"/>
          <w:szCs w:val="22"/>
        </w:rPr>
      </w:pPr>
      <w:r w:rsidRPr="004A4318">
        <w:rPr>
          <w:sz w:val="22"/>
          <w:szCs w:val="22"/>
        </w:rPr>
        <w:t>15.</w:t>
      </w:r>
      <w:r>
        <w:rPr>
          <w:sz w:val="22"/>
          <w:szCs w:val="22"/>
        </w:rPr>
        <w:tab/>
      </w:r>
      <w:r w:rsidRPr="004A4318">
        <w:rPr>
          <w:sz w:val="22"/>
          <w:szCs w:val="22"/>
        </w:rPr>
        <w:t>Attributable income of a trust estate</w:t>
      </w:r>
    </w:p>
    <w:p w14:paraId="0832A843" w14:textId="77777777" w:rsidR="00A177A9" w:rsidRPr="004A4318" w:rsidRDefault="00A177A9" w:rsidP="00D61004">
      <w:pPr>
        <w:tabs>
          <w:tab w:val="left" w:pos="917"/>
        </w:tabs>
        <w:autoSpaceDE w:val="0"/>
        <w:autoSpaceDN w:val="0"/>
        <w:adjustRightInd w:val="0"/>
        <w:ind w:left="960" w:hanging="773"/>
        <w:jc w:val="both"/>
        <w:rPr>
          <w:sz w:val="22"/>
          <w:szCs w:val="22"/>
        </w:rPr>
      </w:pPr>
      <w:r w:rsidRPr="004A4318">
        <w:rPr>
          <w:sz w:val="22"/>
          <w:szCs w:val="22"/>
        </w:rPr>
        <w:t>16.</w:t>
      </w:r>
      <w:r>
        <w:rPr>
          <w:sz w:val="22"/>
          <w:szCs w:val="22"/>
        </w:rPr>
        <w:tab/>
      </w:r>
      <w:r w:rsidRPr="004A4318">
        <w:rPr>
          <w:sz w:val="22"/>
          <w:szCs w:val="22"/>
        </w:rPr>
        <w:t>Application</w:t>
      </w:r>
    </w:p>
    <w:p w14:paraId="1A6DC0F3" w14:textId="7E944C2E"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 xml:space="preserve">Subdivision D—Amendment of trust provisions to avoid double taxation of </w:t>
      </w:r>
      <w:proofErr w:type="spellStart"/>
      <w:r w:rsidRPr="004A4318">
        <w:rPr>
          <w:i/>
          <w:iCs/>
          <w:sz w:val="22"/>
          <w:szCs w:val="22"/>
        </w:rPr>
        <w:t>FIF</w:t>
      </w:r>
      <w:proofErr w:type="spellEnd"/>
      <w:r w:rsidRPr="004A4318">
        <w:rPr>
          <w:i/>
          <w:iCs/>
          <w:sz w:val="22"/>
          <w:szCs w:val="22"/>
        </w:rPr>
        <w:t xml:space="preserve"> income</w:t>
      </w:r>
      <w:r w:rsidR="001B6751">
        <w:rPr>
          <w:i/>
          <w:iCs/>
          <w:sz w:val="22"/>
          <w:szCs w:val="22"/>
        </w:rPr>
        <w:t xml:space="preserve"> </w:t>
      </w:r>
      <w:r w:rsidRPr="004A4318">
        <w:rPr>
          <w:i/>
          <w:iCs/>
          <w:sz w:val="22"/>
          <w:szCs w:val="22"/>
        </w:rPr>
        <w:t>accruing to a resident public unit trust</w:t>
      </w:r>
    </w:p>
    <w:p w14:paraId="7F8FDD00" w14:textId="77777777" w:rsidR="00A177A9" w:rsidRPr="004A4318" w:rsidRDefault="00A177A9" w:rsidP="00D61004">
      <w:pPr>
        <w:tabs>
          <w:tab w:val="left" w:pos="917"/>
        </w:tabs>
        <w:autoSpaceDE w:val="0"/>
        <w:autoSpaceDN w:val="0"/>
        <w:adjustRightInd w:val="0"/>
        <w:ind w:left="960" w:hanging="773"/>
        <w:jc w:val="both"/>
        <w:rPr>
          <w:sz w:val="22"/>
          <w:szCs w:val="22"/>
        </w:rPr>
      </w:pPr>
      <w:r w:rsidRPr="004A4318">
        <w:rPr>
          <w:sz w:val="22"/>
          <w:szCs w:val="22"/>
        </w:rPr>
        <w:t>17.</w:t>
      </w:r>
      <w:r>
        <w:rPr>
          <w:sz w:val="22"/>
          <w:szCs w:val="22"/>
        </w:rPr>
        <w:tab/>
      </w:r>
      <w:r w:rsidRPr="004A4318">
        <w:rPr>
          <w:sz w:val="22"/>
          <w:szCs w:val="22"/>
        </w:rPr>
        <w:t>Object</w:t>
      </w:r>
    </w:p>
    <w:p w14:paraId="4D1E4814" w14:textId="77777777" w:rsidR="00A177A9" w:rsidRPr="004A4318" w:rsidRDefault="00A177A9" w:rsidP="00D61004">
      <w:pPr>
        <w:tabs>
          <w:tab w:val="left" w:pos="917"/>
        </w:tabs>
        <w:autoSpaceDE w:val="0"/>
        <w:autoSpaceDN w:val="0"/>
        <w:adjustRightInd w:val="0"/>
        <w:ind w:left="960" w:hanging="773"/>
        <w:jc w:val="both"/>
        <w:rPr>
          <w:sz w:val="22"/>
          <w:szCs w:val="22"/>
        </w:rPr>
      </w:pPr>
      <w:r w:rsidRPr="004A4318">
        <w:rPr>
          <w:sz w:val="22"/>
          <w:szCs w:val="22"/>
        </w:rPr>
        <w:t>18.</w:t>
      </w:r>
      <w:r>
        <w:rPr>
          <w:sz w:val="22"/>
          <w:szCs w:val="22"/>
        </w:rPr>
        <w:tab/>
      </w:r>
      <w:r w:rsidRPr="004A4318">
        <w:rPr>
          <w:sz w:val="22"/>
          <w:szCs w:val="22"/>
        </w:rPr>
        <w:t>Application of Division in respect of interests in non-resident trust estates to which Part XI applies</w:t>
      </w:r>
    </w:p>
    <w:p w14:paraId="1DC00381" w14:textId="79BD2419"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E</w:t>
      </w:r>
      <w:r w:rsidRPr="004A4318">
        <w:rPr>
          <w:sz w:val="22"/>
          <w:szCs w:val="22"/>
        </w:rPr>
        <w:t>—</w:t>
      </w:r>
      <w:r w:rsidRPr="004A4318">
        <w:rPr>
          <w:i/>
          <w:iCs/>
          <w:sz w:val="22"/>
          <w:szCs w:val="22"/>
        </w:rPr>
        <w:t>Amendment to avoid double taxation where interim</w:t>
      </w:r>
      <w:r w:rsidR="001B6751">
        <w:rPr>
          <w:i/>
          <w:iCs/>
          <w:sz w:val="22"/>
          <w:szCs w:val="22"/>
        </w:rPr>
        <w:t xml:space="preserve"> </w:t>
      </w:r>
      <w:r w:rsidRPr="004A4318">
        <w:rPr>
          <w:i/>
          <w:iCs/>
          <w:sz w:val="22"/>
          <w:szCs w:val="22"/>
        </w:rPr>
        <w:t>distributions made to a CFC</w:t>
      </w:r>
    </w:p>
    <w:p w14:paraId="6A533657" w14:textId="77777777" w:rsidR="00A177A9" w:rsidRPr="004A4318" w:rsidRDefault="00A177A9" w:rsidP="00D61004">
      <w:pPr>
        <w:tabs>
          <w:tab w:val="left" w:pos="917"/>
        </w:tabs>
        <w:autoSpaceDE w:val="0"/>
        <w:autoSpaceDN w:val="0"/>
        <w:adjustRightInd w:val="0"/>
        <w:ind w:left="960" w:hanging="773"/>
        <w:jc w:val="both"/>
        <w:rPr>
          <w:sz w:val="22"/>
          <w:szCs w:val="22"/>
        </w:rPr>
      </w:pPr>
      <w:r w:rsidRPr="004A4318">
        <w:rPr>
          <w:sz w:val="22"/>
          <w:szCs w:val="22"/>
        </w:rPr>
        <w:t>19.</w:t>
      </w:r>
      <w:r>
        <w:rPr>
          <w:sz w:val="22"/>
          <w:szCs w:val="22"/>
        </w:rPr>
        <w:tab/>
      </w:r>
      <w:r w:rsidRPr="004A4318">
        <w:rPr>
          <w:sz w:val="22"/>
          <w:szCs w:val="22"/>
        </w:rPr>
        <w:t>Object</w:t>
      </w:r>
    </w:p>
    <w:p w14:paraId="15589694" w14:textId="77777777" w:rsidR="00A177A9" w:rsidRPr="004A4318" w:rsidRDefault="00A177A9" w:rsidP="00D61004">
      <w:pPr>
        <w:tabs>
          <w:tab w:val="left" w:pos="917"/>
        </w:tabs>
        <w:autoSpaceDE w:val="0"/>
        <w:autoSpaceDN w:val="0"/>
        <w:adjustRightInd w:val="0"/>
        <w:ind w:left="960" w:hanging="773"/>
        <w:jc w:val="both"/>
        <w:rPr>
          <w:sz w:val="22"/>
          <w:szCs w:val="22"/>
        </w:rPr>
      </w:pPr>
      <w:r w:rsidRPr="004A4318">
        <w:rPr>
          <w:sz w:val="22"/>
          <w:szCs w:val="22"/>
        </w:rPr>
        <w:t>20.</w:t>
      </w:r>
      <w:r>
        <w:rPr>
          <w:sz w:val="22"/>
          <w:szCs w:val="22"/>
        </w:rPr>
        <w:tab/>
      </w:r>
      <w:r w:rsidRPr="004A4318">
        <w:rPr>
          <w:sz w:val="22"/>
          <w:szCs w:val="22"/>
        </w:rPr>
        <w:t>Repeal of section</w:t>
      </w:r>
    </w:p>
    <w:p w14:paraId="02955F9F" w14:textId="77777777" w:rsidR="000C3847" w:rsidRDefault="000C3847" w:rsidP="00D61004">
      <w:pPr>
        <w:autoSpaceDE w:val="0"/>
        <w:autoSpaceDN w:val="0"/>
        <w:adjustRightInd w:val="0"/>
        <w:spacing w:before="120"/>
        <w:jc w:val="center"/>
        <w:rPr>
          <w:sz w:val="22"/>
          <w:szCs w:val="22"/>
        </w:rPr>
        <w:sectPr w:rsidR="000C3847" w:rsidSect="001B6751">
          <w:pgSz w:w="12240" w:h="15840"/>
          <w:pgMar w:top="1134" w:right="1440" w:bottom="737" w:left="1440" w:header="720" w:footer="720" w:gutter="0"/>
          <w:cols w:space="720"/>
          <w:titlePg/>
          <w:docGrid w:linePitch="360"/>
        </w:sectPr>
      </w:pPr>
    </w:p>
    <w:p w14:paraId="3781FE8D" w14:textId="77777777" w:rsidR="00A177A9" w:rsidRPr="004A4318" w:rsidRDefault="00A177A9" w:rsidP="00D61004">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110F2C03" w14:textId="77777777" w:rsidR="00A177A9" w:rsidRPr="00781C15" w:rsidRDefault="00A177A9" w:rsidP="00A177A9">
      <w:pPr>
        <w:autoSpaceDE w:val="0"/>
        <w:autoSpaceDN w:val="0"/>
        <w:adjustRightInd w:val="0"/>
        <w:spacing w:before="120"/>
        <w:jc w:val="both"/>
        <w:rPr>
          <w:sz w:val="20"/>
          <w:szCs w:val="22"/>
        </w:rPr>
      </w:pPr>
      <w:r w:rsidRPr="00781C15">
        <w:rPr>
          <w:sz w:val="20"/>
          <w:szCs w:val="22"/>
        </w:rPr>
        <w:t>Section</w:t>
      </w:r>
    </w:p>
    <w:p w14:paraId="0E182FD5" w14:textId="34737238"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F</w:t>
      </w:r>
      <w:r w:rsidRPr="004A4318">
        <w:rPr>
          <w:sz w:val="22"/>
          <w:szCs w:val="22"/>
        </w:rPr>
        <w:t>—</w:t>
      </w:r>
      <w:r w:rsidRPr="004A4318">
        <w:rPr>
          <w:i/>
          <w:iCs/>
          <w:sz w:val="22"/>
          <w:szCs w:val="22"/>
        </w:rPr>
        <w:t>Amendments relating to corporate limited partnerships</w:t>
      </w:r>
    </w:p>
    <w:p w14:paraId="50EFAF75"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21.</w:t>
      </w:r>
      <w:r>
        <w:rPr>
          <w:sz w:val="22"/>
          <w:szCs w:val="22"/>
        </w:rPr>
        <w:tab/>
      </w:r>
      <w:r w:rsidRPr="004A4318">
        <w:rPr>
          <w:sz w:val="22"/>
          <w:szCs w:val="22"/>
        </w:rPr>
        <w:t>Object</w:t>
      </w:r>
    </w:p>
    <w:p w14:paraId="162AF45F"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22.</w:t>
      </w:r>
      <w:r>
        <w:rPr>
          <w:sz w:val="22"/>
          <w:szCs w:val="22"/>
        </w:rPr>
        <w:tab/>
      </w:r>
      <w:r w:rsidRPr="004A4318">
        <w:rPr>
          <w:sz w:val="22"/>
          <w:szCs w:val="22"/>
        </w:rPr>
        <w:t>“Dividend” includes distribution of corporate limited partnership</w:t>
      </w:r>
    </w:p>
    <w:p w14:paraId="08EDA453"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23.</w:t>
      </w:r>
      <w:r>
        <w:rPr>
          <w:sz w:val="22"/>
          <w:szCs w:val="22"/>
        </w:rPr>
        <w:tab/>
      </w:r>
      <w:r w:rsidRPr="004A4318">
        <w:rPr>
          <w:sz w:val="22"/>
          <w:szCs w:val="22"/>
        </w:rPr>
        <w:t>Repeal of section and substitution of new section:</w:t>
      </w:r>
    </w:p>
    <w:p w14:paraId="1FC5C664" w14:textId="77777777" w:rsidR="00A177A9" w:rsidRPr="004A4318" w:rsidRDefault="00A177A9" w:rsidP="00D61004">
      <w:pPr>
        <w:tabs>
          <w:tab w:val="left" w:pos="2251"/>
        </w:tabs>
        <w:autoSpaceDE w:val="0"/>
        <w:autoSpaceDN w:val="0"/>
        <w:adjustRightInd w:val="0"/>
        <w:ind w:left="2275" w:hanging="1094"/>
        <w:jc w:val="both"/>
        <w:rPr>
          <w:sz w:val="22"/>
          <w:szCs w:val="22"/>
        </w:rPr>
      </w:pPr>
      <w:r w:rsidRPr="004A4318">
        <w:rPr>
          <w:sz w:val="22"/>
          <w:szCs w:val="22"/>
        </w:rPr>
        <w:t>94T.</w:t>
      </w:r>
      <w:r>
        <w:rPr>
          <w:sz w:val="22"/>
          <w:szCs w:val="22"/>
        </w:rPr>
        <w:tab/>
      </w:r>
      <w:r w:rsidRPr="004A4318">
        <w:rPr>
          <w:sz w:val="22"/>
          <w:szCs w:val="22"/>
        </w:rPr>
        <w:t>Residence of corporate limited partnership</w:t>
      </w:r>
    </w:p>
    <w:p w14:paraId="0158B3B0"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24.</w:t>
      </w:r>
      <w:r>
        <w:rPr>
          <w:sz w:val="22"/>
          <w:szCs w:val="22"/>
        </w:rPr>
        <w:tab/>
      </w:r>
      <w:r w:rsidRPr="004A4318">
        <w:rPr>
          <w:sz w:val="22"/>
          <w:szCs w:val="22"/>
        </w:rPr>
        <w:t>Application</w:t>
      </w:r>
    </w:p>
    <w:p w14:paraId="42F213BF" w14:textId="7379A1B9"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G</w:t>
      </w:r>
      <w:r w:rsidRPr="004A4318">
        <w:rPr>
          <w:sz w:val="22"/>
          <w:szCs w:val="22"/>
        </w:rPr>
        <w:t>—</w:t>
      </w:r>
      <w:r w:rsidRPr="004A4318">
        <w:rPr>
          <w:i/>
          <w:iCs/>
          <w:sz w:val="22"/>
          <w:szCs w:val="22"/>
        </w:rPr>
        <w:t xml:space="preserve">Amendments relating to </w:t>
      </w:r>
      <w:proofErr w:type="spellStart"/>
      <w:r w:rsidRPr="004A4318">
        <w:rPr>
          <w:i/>
          <w:iCs/>
          <w:sz w:val="22"/>
          <w:szCs w:val="22"/>
        </w:rPr>
        <w:t>FIF</w:t>
      </w:r>
      <w:proofErr w:type="spellEnd"/>
      <w:r w:rsidRPr="004A4318">
        <w:rPr>
          <w:i/>
          <w:iCs/>
          <w:sz w:val="22"/>
          <w:szCs w:val="22"/>
        </w:rPr>
        <w:t xml:space="preserve"> loss deductions</w:t>
      </w:r>
    </w:p>
    <w:p w14:paraId="5BEC51B0"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25.</w:t>
      </w:r>
      <w:r>
        <w:rPr>
          <w:sz w:val="22"/>
          <w:szCs w:val="22"/>
        </w:rPr>
        <w:tab/>
      </w:r>
      <w:r w:rsidRPr="004A4318">
        <w:rPr>
          <w:sz w:val="22"/>
          <w:szCs w:val="22"/>
        </w:rPr>
        <w:t>Object</w:t>
      </w:r>
    </w:p>
    <w:p w14:paraId="1406C74C"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26.</w:t>
      </w:r>
      <w:r>
        <w:rPr>
          <w:sz w:val="22"/>
          <w:szCs w:val="22"/>
        </w:rPr>
        <w:tab/>
      </w:r>
      <w:r w:rsidRPr="004A4318">
        <w:rPr>
          <w:sz w:val="22"/>
          <w:szCs w:val="22"/>
        </w:rPr>
        <w:t>Losses of previous years</w:t>
      </w:r>
    </w:p>
    <w:p w14:paraId="631879D6" w14:textId="09C39F9C"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H</w:t>
      </w:r>
      <w:r w:rsidRPr="004A4318">
        <w:rPr>
          <w:sz w:val="22"/>
          <w:szCs w:val="22"/>
        </w:rPr>
        <w:t>—</w:t>
      </w:r>
      <w:r w:rsidRPr="004A4318">
        <w:rPr>
          <w:i/>
          <w:iCs/>
          <w:sz w:val="22"/>
          <w:szCs w:val="22"/>
        </w:rPr>
        <w:t>Expression of FIF losses in same currency as</w:t>
      </w:r>
      <w:r w:rsidR="001B6751">
        <w:rPr>
          <w:i/>
          <w:iCs/>
          <w:sz w:val="22"/>
          <w:szCs w:val="22"/>
        </w:rPr>
        <w:t xml:space="preserve"> </w:t>
      </w:r>
      <w:proofErr w:type="spellStart"/>
      <w:r w:rsidRPr="004A4318">
        <w:rPr>
          <w:i/>
          <w:iCs/>
          <w:sz w:val="22"/>
          <w:szCs w:val="22"/>
        </w:rPr>
        <w:t>FIF</w:t>
      </w:r>
      <w:proofErr w:type="spellEnd"/>
      <w:r w:rsidRPr="004A4318">
        <w:rPr>
          <w:i/>
          <w:iCs/>
          <w:sz w:val="22"/>
          <w:szCs w:val="22"/>
        </w:rPr>
        <w:t xml:space="preserve"> attribution surpluses</w:t>
      </w:r>
    </w:p>
    <w:p w14:paraId="3D06EEAB"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27.</w:t>
      </w:r>
      <w:r>
        <w:rPr>
          <w:sz w:val="22"/>
          <w:szCs w:val="22"/>
        </w:rPr>
        <w:tab/>
      </w:r>
      <w:r w:rsidRPr="004A4318">
        <w:rPr>
          <w:sz w:val="22"/>
          <w:szCs w:val="22"/>
        </w:rPr>
        <w:t>Object</w:t>
      </w:r>
    </w:p>
    <w:p w14:paraId="4DFEED7D"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28.</w:t>
      </w:r>
      <w:r>
        <w:rPr>
          <w:sz w:val="22"/>
          <w:szCs w:val="22"/>
        </w:rPr>
        <w:tab/>
      </w:r>
      <w:r w:rsidRPr="004A4318">
        <w:rPr>
          <w:sz w:val="22"/>
          <w:szCs w:val="22"/>
        </w:rPr>
        <w:t>Insertion of new section:</w:t>
      </w:r>
    </w:p>
    <w:p w14:paraId="47E9A64E"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533A.</w:t>
      </w:r>
      <w:r>
        <w:rPr>
          <w:sz w:val="22"/>
          <w:szCs w:val="22"/>
        </w:rPr>
        <w:tab/>
      </w:r>
      <w:r w:rsidRPr="004A4318">
        <w:rPr>
          <w:sz w:val="22"/>
          <w:szCs w:val="22"/>
        </w:rPr>
        <w:t>Foreign investment fund losses to be expressed in Australian currency</w:t>
      </w:r>
    </w:p>
    <w:p w14:paraId="699DECA1"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29.</w:t>
      </w:r>
      <w:r>
        <w:rPr>
          <w:sz w:val="22"/>
          <w:szCs w:val="22"/>
        </w:rPr>
        <w:tab/>
      </w:r>
      <w:r w:rsidRPr="004A4318">
        <w:rPr>
          <w:sz w:val="22"/>
          <w:szCs w:val="22"/>
        </w:rPr>
        <w:t>Application</w:t>
      </w:r>
    </w:p>
    <w:p w14:paraId="6A8BC4B6" w14:textId="0BA52A99"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I</w:t>
      </w:r>
      <w:r w:rsidRPr="004A4318">
        <w:rPr>
          <w:sz w:val="22"/>
          <w:szCs w:val="22"/>
        </w:rPr>
        <w:t>—</w:t>
      </w:r>
      <w:r w:rsidRPr="004A4318">
        <w:rPr>
          <w:i/>
          <w:iCs/>
          <w:sz w:val="22"/>
          <w:szCs w:val="22"/>
        </w:rPr>
        <w:t xml:space="preserve">Expression of unapplied previous FIF and </w:t>
      </w:r>
      <w:proofErr w:type="spellStart"/>
      <w:r w:rsidRPr="004A4318">
        <w:rPr>
          <w:i/>
          <w:iCs/>
          <w:sz w:val="22"/>
          <w:szCs w:val="22"/>
        </w:rPr>
        <w:t>FLP</w:t>
      </w:r>
      <w:proofErr w:type="spellEnd"/>
      <w:r w:rsidRPr="004A4318">
        <w:rPr>
          <w:i/>
          <w:iCs/>
          <w:sz w:val="22"/>
          <w:szCs w:val="22"/>
        </w:rPr>
        <w:t xml:space="preserve"> losses in same</w:t>
      </w:r>
      <w:r w:rsidR="001B6751">
        <w:rPr>
          <w:i/>
          <w:iCs/>
          <w:sz w:val="22"/>
          <w:szCs w:val="22"/>
        </w:rPr>
        <w:t xml:space="preserve"> </w:t>
      </w:r>
      <w:r w:rsidRPr="004A4318">
        <w:rPr>
          <w:i/>
          <w:iCs/>
          <w:sz w:val="22"/>
          <w:szCs w:val="22"/>
        </w:rPr>
        <w:t xml:space="preserve">currency as gross </w:t>
      </w:r>
      <w:proofErr w:type="spellStart"/>
      <w:r w:rsidRPr="004A4318">
        <w:rPr>
          <w:i/>
          <w:iCs/>
          <w:sz w:val="22"/>
          <w:szCs w:val="22"/>
        </w:rPr>
        <w:t>FIF</w:t>
      </w:r>
      <w:proofErr w:type="spellEnd"/>
      <w:r w:rsidRPr="004A4318">
        <w:rPr>
          <w:i/>
          <w:iCs/>
          <w:sz w:val="22"/>
          <w:szCs w:val="22"/>
        </w:rPr>
        <w:t xml:space="preserve"> and </w:t>
      </w:r>
      <w:proofErr w:type="spellStart"/>
      <w:r w:rsidRPr="004A4318">
        <w:rPr>
          <w:i/>
          <w:iCs/>
          <w:sz w:val="22"/>
          <w:szCs w:val="22"/>
        </w:rPr>
        <w:t>FLP</w:t>
      </w:r>
      <w:proofErr w:type="spellEnd"/>
      <w:r w:rsidRPr="004A4318">
        <w:rPr>
          <w:i/>
          <w:iCs/>
          <w:sz w:val="22"/>
          <w:szCs w:val="22"/>
        </w:rPr>
        <w:t xml:space="preserve"> income</w:t>
      </w:r>
    </w:p>
    <w:p w14:paraId="0F066D5C"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30.</w:t>
      </w:r>
      <w:r>
        <w:rPr>
          <w:sz w:val="22"/>
          <w:szCs w:val="22"/>
        </w:rPr>
        <w:tab/>
      </w:r>
      <w:r w:rsidRPr="004A4318">
        <w:rPr>
          <w:sz w:val="22"/>
          <w:szCs w:val="22"/>
        </w:rPr>
        <w:t>Object</w:t>
      </w:r>
    </w:p>
    <w:p w14:paraId="049E23D7"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31.</w:t>
      </w:r>
      <w:r>
        <w:rPr>
          <w:sz w:val="22"/>
          <w:szCs w:val="22"/>
        </w:rPr>
        <w:tab/>
      </w:r>
      <w:r w:rsidRPr="004A4318">
        <w:rPr>
          <w:sz w:val="22"/>
          <w:szCs w:val="22"/>
        </w:rPr>
        <w:t>Step 2—Calculation of foreign investment fund income</w:t>
      </w:r>
    </w:p>
    <w:p w14:paraId="41D1922C"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32.</w:t>
      </w:r>
      <w:r>
        <w:rPr>
          <w:sz w:val="22"/>
          <w:szCs w:val="22"/>
        </w:rPr>
        <w:tab/>
      </w:r>
      <w:r w:rsidRPr="004A4318">
        <w:rPr>
          <w:sz w:val="22"/>
          <w:szCs w:val="22"/>
        </w:rPr>
        <w:t>Step 2—Calculation of foreign investment fund income</w:t>
      </w:r>
    </w:p>
    <w:p w14:paraId="1FE17C20"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33.</w:t>
      </w:r>
      <w:r>
        <w:rPr>
          <w:sz w:val="22"/>
          <w:szCs w:val="22"/>
        </w:rPr>
        <w:tab/>
      </w:r>
      <w:r w:rsidRPr="004A4318">
        <w:rPr>
          <w:sz w:val="22"/>
          <w:szCs w:val="22"/>
        </w:rPr>
        <w:t>Application</w:t>
      </w:r>
    </w:p>
    <w:p w14:paraId="28639ECF" w14:textId="4CC21ABB"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J</w:t>
      </w:r>
      <w:r w:rsidRPr="004A4318">
        <w:rPr>
          <w:sz w:val="22"/>
          <w:szCs w:val="22"/>
        </w:rPr>
        <w:t>—</w:t>
      </w:r>
      <w:r w:rsidRPr="004A4318">
        <w:rPr>
          <w:i/>
          <w:iCs/>
          <w:sz w:val="22"/>
          <w:szCs w:val="22"/>
        </w:rPr>
        <w:t>Attribution percentages under calculation method not to exceed 100%</w:t>
      </w:r>
    </w:p>
    <w:p w14:paraId="10D0341C"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34.</w:t>
      </w:r>
      <w:r>
        <w:rPr>
          <w:sz w:val="22"/>
          <w:szCs w:val="22"/>
        </w:rPr>
        <w:tab/>
      </w:r>
      <w:r w:rsidRPr="004A4318">
        <w:rPr>
          <w:sz w:val="22"/>
          <w:szCs w:val="22"/>
        </w:rPr>
        <w:t>Object</w:t>
      </w:r>
    </w:p>
    <w:p w14:paraId="1E6BBF89"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35.</w:t>
      </w:r>
      <w:r>
        <w:rPr>
          <w:sz w:val="22"/>
          <w:szCs w:val="22"/>
        </w:rPr>
        <w:tab/>
      </w:r>
      <w:r w:rsidRPr="004A4318">
        <w:rPr>
          <w:sz w:val="22"/>
          <w:szCs w:val="22"/>
        </w:rPr>
        <w:t>How to work out attribution percentage applicable to taxpayer in respect of interest or interests in foreign company</w:t>
      </w:r>
    </w:p>
    <w:p w14:paraId="269FA870"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36.</w:t>
      </w:r>
      <w:r>
        <w:rPr>
          <w:sz w:val="22"/>
          <w:szCs w:val="22"/>
        </w:rPr>
        <w:tab/>
      </w:r>
      <w:r w:rsidRPr="004A4318">
        <w:rPr>
          <w:sz w:val="22"/>
          <w:szCs w:val="22"/>
        </w:rPr>
        <w:t>Procedure to be followed</w:t>
      </w:r>
    </w:p>
    <w:p w14:paraId="560D96F8" w14:textId="06BB4130"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K</w:t>
      </w:r>
      <w:r w:rsidRPr="004A4318">
        <w:rPr>
          <w:sz w:val="22"/>
          <w:szCs w:val="22"/>
        </w:rPr>
        <w:t>—</w:t>
      </w:r>
      <w:r w:rsidRPr="004A4318">
        <w:rPr>
          <w:i/>
          <w:iCs/>
          <w:sz w:val="22"/>
          <w:szCs w:val="22"/>
        </w:rPr>
        <w:t>Removal of differences between exemption under section 523 and</w:t>
      </w:r>
      <w:r w:rsidR="001B6751">
        <w:rPr>
          <w:i/>
          <w:iCs/>
          <w:sz w:val="22"/>
          <w:szCs w:val="22"/>
        </w:rPr>
        <w:t xml:space="preserve"> </w:t>
      </w:r>
      <w:r w:rsidRPr="004A4318">
        <w:rPr>
          <w:i/>
          <w:iCs/>
          <w:sz w:val="22"/>
          <w:szCs w:val="22"/>
        </w:rPr>
        <w:t>exemption under section 511</w:t>
      </w:r>
    </w:p>
    <w:p w14:paraId="62659078"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37.</w:t>
      </w:r>
      <w:r>
        <w:rPr>
          <w:sz w:val="22"/>
          <w:szCs w:val="22"/>
        </w:rPr>
        <w:tab/>
      </w:r>
      <w:r w:rsidRPr="004A4318">
        <w:rPr>
          <w:sz w:val="22"/>
          <w:szCs w:val="22"/>
        </w:rPr>
        <w:t>Object</w:t>
      </w:r>
    </w:p>
    <w:p w14:paraId="6D642668"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38.</w:t>
      </w:r>
      <w:r>
        <w:rPr>
          <w:sz w:val="22"/>
          <w:szCs w:val="22"/>
        </w:rPr>
        <w:tab/>
      </w:r>
      <w:r w:rsidRPr="004A4318">
        <w:rPr>
          <w:sz w:val="22"/>
          <w:szCs w:val="22"/>
        </w:rPr>
        <w:t>Exemption</w:t>
      </w:r>
    </w:p>
    <w:p w14:paraId="36224351"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39.</w:t>
      </w:r>
      <w:r>
        <w:rPr>
          <w:sz w:val="22"/>
          <w:szCs w:val="22"/>
        </w:rPr>
        <w:tab/>
      </w:r>
      <w:r w:rsidRPr="004A4318">
        <w:rPr>
          <w:sz w:val="22"/>
          <w:szCs w:val="22"/>
        </w:rPr>
        <w:t>Application</w:t>
      </w:r>
    </w:p>
    <w:p w14:paraId="5B7D44AE" w14:textId="7EA407A7"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L</w:t>
      </w:r>
      <w:r w:rsidRPr="004A4318">
        <w:rPr>
          <w:sz w:val="22"/>
          <w:szCs w:val="22"/>
        </w:rPr>
        <w:t>—</w:t>
      </w:r>
      <w:r w:rsidRPr="004A4318">
        <w:rPr>
          <w:i/>
          <w:iCs/>
          <w:sz w:val="22"/>
          <w:szCs w:val="22"/>
        </w:rPr>
        <w:t>Avoidance of double taxation in respect of CFC dividends</w:t>
      </w:r>
    </w:p>
    <w:p w14:paraId="6FC0A146"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40.</w:t>
      </w:r>
      <w:r>
        <w:rPr>
          <w:sz w:val="22"/>
          <w:szCs w:val="22"/>
        </w:rPr>
        <w:tab/>
      </w:r>
      <w:r w:rsidRPr="004A4318">
        <w:rPr>
          <w:sz w:val="22"/>
          <w:szCs w:val="22"/>
        </w:rPr>
        <w:t>Object</w:t>
      </w:r>
    </w:p>
    <w:p w14:paraId="4BF7E102"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41.</w:t>
      </w:r>
      <w:r>
        <w:rPr>
          <w:sz w:val="22"/>
          <w:szCs w:val="22"/>
        </w:rPr>
        <w:tab/>
      </w:r>
      <w:proofErr w:type="spellStart"/>
      <w:r w:rsidRPr="004A4318">
        <w:rPr>
          <w:sz w:val="22"/>
          <w:szCs w:val="22"/>
        </w:rPr>
        <w:t>Assessability</w:t>
      </w:r>
      <w:proofErr w:type="spellEnd"/>
      <w:r w:rsidRPr="004A4318">
        <w:rPr>
          <w:sz w:val="22"/>
          <w:szCs w:val="22"/>
        </w:rPr>
        <w:t xml:space="preserve"> in respect of certain dividends paid by a CFC</w:t>
      </w:r>
    </w:p>
    <w:p w14:paraId="7F7FD6D3" w14:textId="27101C7C"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M</w:t>
      </w:r>
      <w:r w:rsidRPr="004A4318">
        <w:rPr>
          <w:sz w:val="22"/>
          <w:szCs w:val="22"/>
        </w:rPr>
        <w:t>—</w:t>
      </w:r>
      <w:r w:rsidRPr="004A4318">
        <w:rPr>
          <w:i/>
          <w:iCs/>
          <w:sz w:val="22"/>
          <w:szCs w:val="22"/>
        </w:rPr>
        <w:t>Correction of minor error</w:t>
      </w:r>
    </w:p>
    <w:p w14:paraId="66615955"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42.</w:t>
      </w:r>
      <w:r>
        <w:rPr>
          <w:sz w:val="22"/>
          <w:szCs w:val="22"/>
        </w:rPr>
        <w:tab/>
      </w:r>
      <w:r w:rsidRPr="004A4318">
        <w:rPr>
          <w:sz w:val="22"/>
          <w:szCs w:val="22"/>
        </w:rPr>
        <w:t>Object</w:t>
      </w:r>
    </w:p>
    <w:p w14:paraId="3FACF54F"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43.</w:t>
      </w:r>
      <w:r>
        <w:rPr>
          <w:sz w:val="22"/>
          <w:szCs w:val="22"/>
        </w:rPr>
        <w:tab/>
      </w:r>
      <w:r w:rsidRPr="004A4318">
        <w:rPr>
          <w:sz w:val="22"/>
          <w:szCs w:val="22"/>
        </w:rPr>
        <w:t>Exemption</w:t>
      </w:r>
    </w:p>
    <w:p w14:paraId="694BB2F6" w14:textId="2D3F4655" w:rsidR="00A177A9" w:rsidRPr="004A4318" w:rsidRDefault="00A177A9" w:rsidP="001B6751">
      <w:pPr>
        <w:autoSpaceDE w:val="0"/>
        <w:autoSpaceDN w:val="0"/>
        <w:adjustRightInd w:val="0"/>
        <w:spacing w:before="120" w:after="120"/>
        <w:jc w:val="center"/>
        <w:rPr>
          <w:sz w:val="22"/>
          <w:szCs w:val="22"/>
        </w:rPr>
      </w:pPr>
      <w:r w:rsidRPr="004A4318">
        <w:rPr>
          <w:i/>
          <w:iCs/>
          <w:sz w:val="22"/>
          <w:szCs w:val="22"/>
        </w:rPr>
        <w:t>Division 4—Amendments to provide an exemption from dividend withholding tax</w:t>
      </w:r>
    </w:p>
    <w:p w14:paraId="181D6A5A"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44.</w:t>
      </w:r>
      <w:r>
        <w:rPr>
          <w:sz w:val="22"/>
          <w:szCs w:val="22"/>
        </w:rPr>
        <w:tab/>
      </w:r>
      <w:r w:rsidRPr="004A4318">
        <w:rPr>
          <w:sz w:val="22"/>
          <w:szCs w:val="22"/>
        </w:rPr>
        <w:t>Object</w:t>
      </w:r>
    </w:p>
    <w:p w14:paraId="3B85B026"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45.</w:t>
      </w:r>
      <w:r>
        <w:rPr>
          <w:sz w:val="22"/>
          <w:szCs w:val="22"/>
        </w:rPr>
        <w:tab/>
      </w:r>
      <w:r w:rsidRPr="004A4318">
        <w:rPr>
          <w:sz w:val="22"/>
          <w:szCs w:val="22"/>
        </w:rPr>
        <w:t>Insertion of new heading</w:t>
      </w:r>
    </w:p>
    <w:p w14:paraId="12C37727" w14:textId="77777777" w:rsidR="000C3847" w:rsidRDefault="000C3847" w:rsidP="00D61004">
      <w:pPr>
        <w:autoSpaceDE w:val="0"/>
        <w:autoSpaceDN w:val="0"/>
        <w:adjustRightInd w:val="0"/>
        <w:spacing w:before="120"/>
        <w:jc w:val="center"/>
        <w:rPr>
          <w:sz w:val="22"/>
          <w:szCs w:val="22"/>
        </w:rPr>
        <w:sectPr w:rsidR="000C3847" w:rsidSect="000C3847">
          <w:pgSz w:w="12240" w:h="15840"/>
          <w:pgMar w:top="1440" w:right="1440" w:bottom="1440" w:left="1440" w:header="720" w:footer="720" w:gutter="0"/>
          <w:cols w:space="720"/>
          <w:titlePg/>
          <w:docGrid w:linePitch="360"/>
        </w:sectPr>
      </w:pPr>
    </w:p>
    <w:p w14:paraId="6FBEC25F" w14:textId="77777777" w:rsidR="00A177A9" w:rsidRPr="004A4318" w:rsidRDefault="00A177A9" w:rsidP="00D61004">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0433A0F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w:t>
      </w:r>
    </w:p>
    <w:p w14:paraId="4BB3C1BB"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46.</w:t>
      </w:r>
      <w:r>
        <w:rPr>
          <w:sz w:val="22"/>
          <w:szCs w:val="22"/>
        </w:rPr>
        <w:tab/>
      </w:r>
      <w:r w:rsidRPr="004A4318">
        <w:rPr>
          <w:sz w:val="22"/>
          <w:szCs w:val="22"/>
        </w:rPr>
        <w:t>Liability to withholding tax</w:t>
      </w:r>
    </w:p>
    <w:p w14:paraId="4A1C0923"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47.</w:t>
      </w:r>
      <w:r>
        <w:rPr>
          <w:sz w:val="22"/>
          <w:szCs w:val="22"/>
        </w:rPr>
        <w:tab/>
      </w:r>
      <w:r w:rsidRPr="004A4318">
        <w:rPr>
          <w:sz w:val="22"/>
          <w:szCs w:val="22"/>
        </w:rPr>
        <w:t>Certain income not included in assessable income</w:t>
      </w:r>
    </w:p>
    <w:p w14:paraId="30975444"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48.</w:t>
      </w:r>
      <w:r>
        <w:rPr>
          <w:sz w:val="22"/>
          <w:szCs w:val="22"/>
        </w:rPr>
        <w:tab/>
      </w:r>
      <w:r w:rsidRPr="004A4318">
        <w:rPr>
          <w:sz w:val="22"/>
          <w:szCs w:val="22"/>
        </w:rPr>
        <w:t>Insertion of new Subdivision:</w:t>
      </w:r>
    </w:p>
    <w:p w14:paraId="3888724C" w14:textId="1B5C5959"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B</w:t>
      </w:r>
      <w:r w:rsidRPr="004A4318">
        <w:rPr>
          <w:sz w:val="22"/>
          <w:szCs w:val="22"/>
        </w:rPr>
        <w:t>—</w:t>
      </w:r>
      <w:r w:rsidRPr="004A4318">
        <w:rPr>
          <w:i/>
          <w:iCs/>
          <w:sz w:val="22"/>
          <w:szCs w:val="22"/>
        </w:rPr>
        <w:t>Foreign dividend accounts</w:t>
      </w:r>
    </w:p>
    <w:p w14:paraId="65958CEC"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128S.</w:t>
      </w:r>
      <w:r>
        <w:rPr>
          <w:sz w:val="22"/>
          <w:szCs w:val="22"/>
        </w:rPr>
        <w:tab/>
      </w:r>
      <w:r w:rsidRPr="004A4318">
        <w:rPr>
          <w:sz w:val="22"/>
          <w:szCs w:val="22"/>
        </w:rPr>
        <w:t>Object</w:t>
      </w:r>
    </w:p>
    <w:p w14:paraId="354C263B"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128SA.</w:t>
      </w:r>
      <w:r>
        <w:rPr>
          <w:sz w:val="22"/>
          <w:szCs w:val="22"/>
        </w:rPr>
        <w:tab/>
      </w:r>
      <w:r w:rsidRPr="004A4318">
        <w:rPr>
          <w:sz w:val="22"/>
          <w:szCs w:val="22"/>
        </w:rPr>
        <w:t>Amount of a dividend</w:t>
      </w:r>
    </w:p>
    <w:p w14:paraId="45637FDF"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128T.</w:t>
      </w:r>
      <w:r>
        <w:rPr>
          <w:sz w:val="22"/>
          <w:szCs w:val="22"/>
        </w:rPr>
        <w:tab/>
      </w:r>
      <w:r w:rsidRPr="004A4318">
        <w:rPr>
          <w:sz w:val="22"/>
          <w:szCs w:val="22"/>
        </w:rPr>
        <w:t>FDA surplus</w:t>
      </w:r>
    </w:p>
    <w:p w14:paraId="152D7112"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128TA.</w:t>
      </w:r>
      <w:r>
        <w:rPr>
          <w:sz w:val="22"/>
          <w:szCs w:val="22"/>
        </w:rPr>
        <w:tab/>
      </w:r>
      <w:r w:rsidRPr="004A4318">
        <w:rPr>
          <w:sz w:val="22"/>
          <w:szCs w:val="22"/>
        </w:rPr>
        <w:t>FDA credit</w:t>
      </w:r>
    </w:p>
    <w:p w14:paraId="0B5777F7"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128TB.</w:t>
      </w:r>
      <w:r>
        <w:rPr>
          <w:sz w:val="22"/>
          <w:szCs w:val="22"/>
        </w:rPr>
        <w:tab/>
      </w:r>
      <w:r w:rsidRPr="004A4318">
        <w:rPr>
          <w:sz w:val="22"/>
          <w:szCs w:val="22"/>
        </w:rPr>
        <w:t>FDA debit</w:t>
      </w:r>
    </w:p>
    <w:p w14:paraId="35A1E997"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128TC.</w:t>
      </w:r>
      <w:r>
        <w:rPr>
          <w:sz w:val="22"/>
          <w:szCs w:val="22"/>
        </w:rPr>
        <w:tab/>
      </w:r>
      <w:r w:rsidRPr="004A4318">
        <w:rPr>
          <w:sz w:val="22"/>
          <w:szCs w:val="22"/>
        </w:rPr>
        <w:t>FDA declaration, FDA declaration percentage and FDA declaration amount</w:t>
      </w:r>
    </w:p>
    <w:p w14:paraId="1F8B1BCD"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128TD.</w:t>
      </w:r>
      <w:r>
        <w:rPr>
          <w:sz w:val="22"/>
          <w:szCs w:val="22"/>
        </w:rPr>
        <w:tab/>
      </w:r>
      <w:r w:rsidRPr="004A4318">
        <w:rPr>
          <w:sz w:val="22"/>
          <w:szCs w:val="22"/>
        </w:rPr>
        <w:t>Dividend statement</w:t>
      </w:r>
    </w:p>
    <w:p w14:paraId="36B64810"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128TE.</w:t>
      </w:r>
      <w:r>
        <w:rPr>
          <w:sz w:val="22"/>
          <w:szCs w:val="22"/>
        </w:rPr>
        <w:tab/>
      </w:r>
      <w:r w:rsidRPr="004A4318">
        <w:rPr>
          <w:sz w:val="22"/>
          <w:szCs w:val="22"/>
        </w:rPr>
        <w:t>Penalty for setting out incorrect amounts in dividend statement</w:t>
      </w:r>
    </w:p>
    <w:p w14:paraId="09F75752"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128TF.</w:t>
      </w:r>
      <w:r>
        <w:rPr>
          <w:sz w:val="22"/>
          <w:szCs w:val="22"/>
        </w:rPr>
        <w:tab/>
      </w:r>
      <w:r w:rsidRPr="004A4318">
        <w:rPr>
          <w:sz w:val="22"/>
          <w:szCs w:val="22"/>
        </w:rPr>
        <w:t>Company to keep records</w:t>
      </w:r>
    </w:p>
    <w:p w14:paraId="70DD9F88"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49.</w:t>
      </w:r>
      <w:r>
        <w:rPr>
          <w:sz w:val="22"/>
          <w:szCs w:val="22"/>
        </w:rPr>
        <w:tab/>
      </w:r>
      <w:r w:rsidRPr="004A4318">
        <w:rPr>
          <w:sz w:val="22"/>
          <w:szCs w:val="22"/>
        </w:rPr>
        <w:t>Application</w:t>
      </w:r>
    </w:p>
    <w:p w14:paraId="013E0DD6"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50.</w:t>
      </w:r>
      <w:r>
        <w:rPr>
          <w:sz w:val="22"/>
          <w:szCs w:val="22"/>
        </w:rPr>
        <w:tab/>
      </w:r>
      <w:r w:rsidRPr="004A4318">
        <w:rPr>
          <w:sz w:val="22"/>
          <w:szCs w:val="22"/>
        </w:rPr>
        <w:t>Transitional</w:t>
      </w:r>
    </w:p>
    <w:p w14:paraId="44A56DBC" w14:textId="76CD3D75" w:rsidR="00A177A9" w:rsidRPr="004A4318" w:rsidRDefault="00A177A9" w:rsidP="001B6751">
      <w:pPr>
        <w:autoSpaceDE w:val="0"/>
        <w:autoSpaceDN w:val="0"/>
        <w:adjustRightInd w:val="0"/>
        <w:spacing w:before="120" w:after="120"/>
        <w:jc w:val="center"/>
        <w:rPr>
          <w:sz w:val="22"/>
          <w:szCs w:val="22"/>
        </w:rPr>
      </w:pPr>
      <w:r w:rsidRPr="004A4318">
        <w:rPr>
          <w:i/>
          <w:iCs/>
          <w:sz w:val="22"/>
          <w:szCs w:val="22"/>
        </w:rPr>
        <w:t>Division 5</w:t>
      </w:r>
      <w:r w:rsidRPr="004A4318">
        <w:rPr>
          <w:sz w:val="22"/>
          <w:szCs w:val="22"/>
        </w:rPr>
        <w:t>—</w:t>
      </w:r>
      <w:r w:rsidRPr="004A4318">
        <w:rPr>
          <w:i/>
          <w:iCs/>
          <w:sz w:val="22"/>
          <w:szCs w:val="22"/>
        </w:rPr>
        <w:t xml:space="preserve">Amendments relating to home child care allowance and </w:t>
      </w:r>
      <w:proofErr w:type="spellStart"/>
      <w:r w:rsidRPr="004A4318">
        <w:rPr>
          <w:i/>
          <w:iCs/>
          <w:sz w:val="22"/>
          <w:szCs w:val="22"/>
        </w:rPr>
        <w:t>dependant</w:t>
      </w:r>
      <w:proofErr w:type="spellEnd"/>
      <w:r w:rsidRPr="004A4318">
        <w:rPr>
          <w:i/>
          <w:iCs/>
          <w:sz w:val="22"/>
          <w:szCs w:val="22"/>
        </w:rPr>
        <w:t xml:space="preserve"> rebate</w:t>
      </w:r>
    </w:p>
    <w:p w14:paraId="196F9879"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51.</w:t>
      </w:r>
      <w:r>
        <w:rPr>
          <w:sz w:val="22"/>
          <w:szCs w:val="22"/>
        </w:rPr>
        <w:tab/>
      </w:r>
      <w:r w:rsidRPr="004A4318">
        <w:rPr>
          <w:sz w:val="22"/>
          <w:szCs w:val="22"/>
        </w:rPr>
        <w:t>Object</w:t>
      </w:r>
    </w:p>
    <w:p w14:paraId="69390A5C"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52.</w:t>
      </w:r>
      <w:r>
        <w:rPr>
          <w:sz w:val="22"/>
          <w:szCs w:val="22"/>
        </w:rPr>
        <w:tab/>
      </w:r>
      <w:r w:rsidRPr="004A4318">
        <w:rPr>
          <w:sz w:val="22"/>
          <w:szCs w:val="22"/>
        </w:rPr>
        <w:t>Income of certain persons serving with an armed force under the control of the United Nations</w:t>
      </w:r>
    </w:p>
    <w:p w14:paraId="4C4F524C"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53.</w:t>
      </w:r>
      <w:r>
        <w:rPr>
          <w:sz w:val="22"/>
          <w:szCs w:val="22"/>
        </w:rPr>
        <w:tab/>
      </w:r>
      <w:r w:rsidRPr="004A4318">
        <w:rPr>
          <w:sz w:val="22"/>
          <w:szCs w:val="22"/>
        </w:rPr>
        <w:t>Index of payments covered by Subdivision</w:t>
      </w:r>
    </w:p>
    <w:p w14:paraId="1A151683"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54.</w:t>
      </w:r>
      <w:r>
        <w:rPr>
          <w:sz w:val="22"/>
          <w:szCs w:val="22"/>
        </w:rPr>
        <w:tab/>
      </w:r>
      <w:r w:rsidRPr="004A4318">
        <w:rPr>
          <w:sz w:val="22"/>
          <w:szCs w:val="22"/>
        </w:rPr>
        <w:t>Insertion of new section:</w:t>
      </w:r>
    </w:p>
    <w:p w14:paraId="360D5E75"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24ABXA.</w:t>
      </w:r>
      <w:r>
        <w:rPr>
          <w:sz w:val="22"/>
          <w:szCs w:val="22"/>
        </w:rPr>
        <w:tab/>
      </w:r>
      <w:r w:rsidRPr="004A4318">
        <w:rPr>
          <w:sz w:val="22"/>
          <w:szCs w:val="22"/>
        </w:rPr>
        <w:t>Home child care allowance</w:t>
      </w:r>
    </w:p>
    <w:p w14:paraId="39ED7131"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55.</w:t>
      </w:r>
      <w:r>
        <w:rPr>
          <w:sz w:val="22"/>
          <w:szCs w:val="22"/>
        </w:rPr>
        <w:tab/>
      </w:r>
      <w:r w:rsidRPr="004A4318">
        <w:rPr>
          <w:sz w:val="22"/>
          <w:szCs w:val="22"/>
        </w:rPr>
        <w:t>Rebates for residents of isolated areas</w:t>
      </w:r>
    </w:p>
    <w:p w14:paraId="651C319A"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56.</w:t>
      </w:r>
      <w:r>
        <w:rPr>
          <w:sz w:val="22"/>
          <w:szCs w:val="22"/>
        </w:rPr>
        <w:tab/>
      </w:r>
      <w:r w:rsidRPr="004A4318">
        <w:rPr>
          <w:sz w:val="22"/>
          <w:szCs w:val="22"/>
        </w:rPr>
        <w:t xml:space="preserve">Rebates for members of </w:t>
      </w:r>
      <w:proofErr w:type="spellStart"/>
      <w:r w:rsidRPr="004A4318">
        <w:rPr>
          <w:sz w:val="22"/>
          <w:szCs w:val="22"/>
        </w:rPr>
        <w:t>Defence</w:t>
      </w:r>
      <w:proofErr w:type="spellEnd"/>
      <w:r w:rsidRPr="004A4318">
        <w:rPr>
          <w:sz w:val="22"/>
          <w:szCs w:val="22"/>
        </w:rPr>
        <w:t xml:space="preserve"> Force serving overseas</w:t>
      </w:r>
    </w:p>
    <w:p w14:paraId="05A7C1C2"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57.</w:t>
      </w:r>
      <w:r>
        <w:rPr>
          <w:sz w:val="22"/>
          <w:szCs w:val="22"/>
        </w:rPr>
        <w:tab/>
      </w:r>
      <w:r w:rsidRPr="004A4318">
        <w:rPr>
          <w:sz w:val="22"/>
          <w:szCs w:val="22"/>
        </w:rPr>
        <w:t>Indexation of rebate amounts in sections 159J, 159K and 159L</w:t>
      </w:r>
    </w:p>
    <w:p w14:paraId="0FC0D6AB"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58.</w:t>
      </w:r>
      <w:r>
        <w:rPr>
          <w:sz w:val="22"/>
          <w:szCs w:val="22"/>
        </w:rPr>
        <w:tab/>
      </w:r>
      <w:r w:rsidRPr="004A4318">
        <w:rPr>
          <w:sz w:val="22"/>
          <w:szCs w:val="22"/>
        </w:rPr>
        <w:t xml:space="preserve">Rebates for </w:t>
      </w:r>
      <w:proofErr w:type="spellStart"/>
      <w:r w:rsidRPr="004A4318">
        <w:rPr>
          <w:sz w:val="22"/>
          <w:szCs w:val="22"/>
        </w:rPr>
        <w:t>dependants</w:t>
      </w:r>
      <w:proofErr w:type="spellEnd"/>
    </w:p>
    <w:p w14:paraId="73F81185"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59.</w:t>
      </w:r>
      <w:r>
        <w:rPr>
          <w:sz w:val="22"/>
          <w:szCs w:val="22"/>
        </w:rPr>
        <w:tab/>
      </w:r>
      <w:r w:rsidRPr="004A4318">
        <w:rPr>
          <w:sz w:val="22"/>
          <w:szCs w:val="22"/>
        </w:rPr>
        <w:t>Uplifted provisional tax amount</w:t>
      </w:r>
    </w:p>
    <w:p w14:paraId="0EC50C63"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60.</w:t>
      </w:r>
      <w:r>
        <w:rPr>
          <w:sz w:val="22"/>
          <w:szCs w:val="22"/>
        </w:rPr>
        <w:tab/>
      </w:r>
      <w:r w:rsidRPr="004A4318">
        <w:rPr>
          <w:sz w:val="22"/>
          <w:szCs w:val="22"/>
        </w:rPr>
        <w:t>Provisional tax on estimated income</w:t>
      </w:r>
    </w:p>
    <w:p w14:paraId="3878E930"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61.</w:t>
      </w:r>
      <w:r>
        <w:rPr>
          <w:sz w:val="22"/>
          <w:szCs w:val="22"/>
        </w:rPr>
        <w:tab/>
      </w:r>
      <w:r w:rsidRPr="004A4318">
        <w:rPr>
          <w:sz w:val="22"/>
          <w:szCs w:val="22"/>
        </w:rPr>
        <w:t>Application</w:t>
      </w:r>
    </w:p>
    <w:p w14:paraId="1196AB42"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62.</w:t>
      </w:r>
      <w:r>
        <w:rPr>
          <w:sz w:val="22"/>
          <w:szCs w:val="22"/>
        </w:rPr>
        <w:tab/>
      </w:r>
      <w:r w:rsidRPr="004A4318">
        <w:rPr>
          <w:sz w:val="22"/>
          <w:szCs w:val="22"/>
        </w:rPr>
        <w:t>Transitional</w:t>
      </w:r>
    </w:p>
    <w:p w14:paraId="5C34CE21" w14:textId="08F271C5" w:rsidR="00A177A9" w:rsidRPr="004A4318" w:rsidRDefault="00A177A9" w:rsidP="001B6751">
      <w:pPr>
        <w:autoSpaceDE w:val="0"/>
        <w:autoSpaceDN w:val="0"/>
        <w:adjustRightInd w:val="0"/>
        <w:spacing w:before="120" w:after="120"/>
        <w:jc w:val="center"/>
        <w:rPr>
          <w:sz w:val="22"/>
          <w:szCs w:val="22"/>
        </w:rPr>
      </w:pPr>
      <w:r w:rsidRPr="004A4318">
        <w:rPr>
          <w:i/>
          <w:iCs/>
          <w:sz w:val="22"/>
          <w:szCs w:val="22"/>
        </w:rPr>
        <w:t>Division 6</w:t>
      </w:r>
      <w:r w:rsidRPr="004A4318">
        <w:rPr>
          <w:sz w:val="22"/>
          <w:szCs w:val="22"/>
        </w:rPr>
        <w:t>—</w:t>
      </w:r>
      <w:r w:rsidRPr="004A4318">
        <w:rPr>
          <w:i/>
          <w:iCs/>
          <w:sz w:val="22"/>
          <w:szCs w:val="22"/>
        </w:rPr>
        <w:t>Amendments relating to provisional tax</w:t>
      </w:r>
    </w:p>
    <w:p w14:paraId="70D4A8F1"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63.</w:t>
      </w:r>
      <w:r>
        <w:rPr>
          <w:sz w:val="22"/>
          <w:szCs w:val="22"/>
        </w:rPr>
        <w:tab/>
      </w:r>
      <w:r w:rsidRPr="004A4318">
        <w:rPr>
          <w:sz w:val="22"/>
          <w:szCs w:val="22"/>
        </w:rPr>
        <w:t>Object</w:t>
      </w:r>
    </w:p>
    <w:p w14:paraId="29622767"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64.</w:t>
      </w:r>
      <w:r>
        <w:rPr>
          <w:sz w:val="22"/>
          <w:szCs w:val="22"/>
        </w:rPr>
        <w:tab/>
      </w:r>
      <w:r w:rsidRPr="004A4318">
        <w:rPr>
          <w:sz w:val="22"/>
          <w:szCs w:val="22"/>
        </w:rPr>
        <w:t>Interpretation</w:t>
      </w:r>
    </w:p>
    <w:p w14:paraId="358E6C04"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65.</w:t>
      </w:r>
      <w:r>
        <w:rPr>
          <w:sz w:val="22"/>
          <w:szCs w:val="22"/>
        </w:rPr>
        <w:tab/>
      </w:r>
      <w:r w:rsidRPr="004A4318">
        <w:rPr>
          <w:sz w:val="22"/>
          <w:szCs w:val="22"/>
        </w:rPr>
        <w:t>Application</w:t>
      </w:r>
    </w:p>
    <w:p w14:paraId="33D2A7E0"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Division 7</w:t>
      </w:r>
      <w:r w:rsidRPr="004A4318">
        <w:rPr>
          <w:sz w:val="22"/>
          <w:szCs w:val="22"/>
        </w:rPr>
        <w:t>—</w:t>
      </w:r>
      <w:r w:rsidRPr="004A4318">
        <w:rPr>
          <w:i/>
          <w:iCs/>
          <w:sz w:val="22"/>
          <w:szCs w:val="22"/>
        </w:rPr>
        <w:t>Amendments relating to short-term asset sales</w:t>
      </w:r>
    </w:p>
    <w:p w14:paraId="337F0EB9" w14:textId="2886BF5A"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A</w:t>
      </w:r>
      <w:r w:rsidRPr="004A4318">
        <w:rPr>
          <w:sz w:val="22"/>
          <w:szCs w:val="22"/>
        </w:rPr>
        <w:t>—</w:t>
      </w:r>
      <w:r w:rsidRPr="004A4318">
        <w:rPr>
          <w:i/>
          <w:iCs/>
          <w:sz w:val="22"/>
          <w:szCs w:val="22"/>
        </w:rPr>
        <w:t>Object of Division</w:t>
      </w:r>
    </w:p>
    <w:p w14:paraId="2C649A96"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66.</w:t>
      </w:r>
      <w:r>
        <w:rPr>
          <w:sz w:val="22"/>
          <w:szCs w:val="22"/>
        </w:rPr>
        <w:tab/>
      </w:r>
      <w:r w:rsidRPr="004A4318">
        <w:rPr>
          <w:sz w:val="22"/>
          <w:szCs w:val="22"/>
        </w:rPr>
        <w:t>Object</w:t>
      </w:r>
    </w:p>
    <w:p w14:paraId="2A8B3BFE" w14:textId="0D719829"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B</w:t>
      </w:r>
      <w:r w:rsidRPr="004A4318">
        <w:rPr>
          <w:sz w:val="22"/>
          <w:szCs w:val="22"/>
        </w:rPr>
        <w:t>—</w:t>
      </w:r>
      <w:r w:rsidRPr="004A4318">
        <w:rPr>
          <w:i/>
          <w:iCs/>
          <w:sz w:val="22"/>
          <w:szCs w:val="22"/>
        </w:rPr>
        <w:t>Repeal of section 26AAA</w:t>
      </w:r>
    </w:p>
    <w:p w14:paraId="3A894E66"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67.</w:t>
      </w:r>
      <w:r>
        <w:rPr>
          <w:sz w:val="22"/>
          <w:szCs w:val="22"/>
        </w:rPr>
        <w:tab/>
      </w:r>
      <w:r w:rsidRPr="004A4318">
        <w:rPr>
          <w:sz w:val="22"/>
          <w:szCs w:val="22"/>
        </w:rPr>
        <w:t>Repeal of section</w:t>
      </w:r>
    </w:p>
    <w:p w14:paraId="409171B3" w14:textId="25EC9293" w:rsidR="00A177A9" w:rsidRPr="004A4318" w:rsidRDefault="00A177A9" w:rsidP="001B6751">
      <w:pPr>
        <w:tabs>
          <w:tab w:val="left" w:pos="931"/>
        </w:tabs>
        <w:autoSpaceDE w:val="0"/>
        <w:autoSpaceDN w:val="0"/>
        <w:adjustRightInd w:val="0"/>
        <w:spacing w:before="120" w:after="60"/>
        <w:jc w:val="center"/>
        <w:rPr>
          <w:sz w:val="22"/>
          <w:szCs w:val="22"/>
        </w:rPr>
      </w:pPr>
      <w:r w:rsidRPr="004A4318">
        <w:rPr>
          <w:i/>
          <w:iCs/>
          <w:sz w:val="22"/>
          <w:szCs w:val="22"/>
        </w:rPr>
        <w:t>Subdivision C</w:t>
      </w:r>
      <w:r w:rsidRPr="004A4318">
        <w:rPr>
          <w:sz w:val="22"/>
          <w:szCs w:val="22"/>
        </w:rPr>
        <w:t>—</w:t>
      </w:r>
      <w:r w:rsidRPr="004A4318">
        <w:rPr>
          <w:i/>
          <w:iCs/>
          <w:sz w:val="22"/>
          <w:szCs w:val="22"/>
        </w:rPr>
        <w:t>Consequential amendments</w:t>
      </w:r>
    </w:p>
    <w:p w14:paraId="26C3C748"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68.</w:t>
      </w:r>
      <w:r>
        <w:rPr>
          <w:sz w:val="22"/>
          <w:szCs w:val="22"/>
        </w:rPr>
        <w:tab/>
      </w:r>
      <w:r w:rsidRPr="004A4318">
        <w:rPr>
          <w:sz w:val="22"/>
          <w:szCs w:val="22"/>
        </w:rPr>
        <w:t>Interpretation</w:t>
      </w:r>
    </w:p>
    <w:p w14:paraId="3FC0D42C"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69.</w:t>
      </w:r>
      <w:r>
        <w:rPr>
          <w:sz w:val="22"/>
          <w:szCs w:val="22"/>
        </w:rPr>
        <w:tab/>
      </w:r>
      <w:r w:rsidRPr="004A4318">
        <w:rPr>
          <w:sz w:val="22"/>
          <w:szCs w:val="22"/>
        </w:rPr>
        <w:t>Sales of securities purchased at a discount</w:t>
      </w:r>
    </w:p>
    <w:p w14:paraId="63986C9B"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70.</w:t>
      </w:r>
      <w:r>
        <w:rPr>
          <w:sz w:val="22"/>
          <w:szCs w:val="22"/>
        </w:rPr>
        <w:tab/>
      </w:r>
      <w:r w:rsidRPr="004A4318">
        <w:rPr>
          <w:sz w:val="22"/>
          <w:szCs w:val="22"/>
        </w:rPr>
        <w:t>Money paid before 1 July 1991 on shares in management and investment companies</w:t>
      </w:r>
    </w:p>
    <w:p w14:paraId="698B613B" w14:textId="77777777" w:rsidR="00A177A9" w:rsidRPr="004A4318" w:rsidRDefault="00A177A9" w:rsidP="00D61004">
      <w:pPr>
        <w:tabs>
          <w:tab w:val="left" w:pos="931"/>
        </w:tabs>
        <w:autoSpaceDE w:val="0"/>
        <w:autoSpaceDN w:val="0"/>
        <w:adjustRightInd w:val="0"/>
        <w:ind w:left="960" w:hanging="773"/>
        <w:jc w:val="both"/>
        <w:rPr>
          <w:sz w:val="22"/>
          <w:szCs w:val="22"/>
        </w:rPr>
      </w:pPr>
      <w:r w:rsidRPr="004A4318">
        <w:rPr>
          <w:sz w:val="22"/>
          <w:szCs w:val="22"/>
        </w:rPr>
        <w:t>71.</w:t>
      </w:r>
      <w:r>
        <w:rPr>
          <w:sz w:val="22"/>
          <w:szCs w:val="22"/>
        </w:rPr>
        <w:tab/>
      </w:r>
      <w:r w:rsidRPr="004A4318">
        <w:rPr>
          <w:sz w:val="22"/>
          <w:szCs w:val="22"/>
        </w:rPr>
        <w:t>Interpretation</w:t>
      </w:r>
    </w:p>
    <w:p w14:paraId="231DF5FE" w14:textId="77777777" w:rsidR="000C3847" w:rsidRDefault="000C3847" w:rsidP="00A177A9">
      <w:pPr>
        <w:autoSpaceDE w:val="0"/>
        <w:autoSpaceDN w:val="0"/>
        <w:adjustRightInd w:val="0"/>
        <w:spacing w:before="120"/>
        <w:ind w:left="2083"/>
        <w:jc w:val="both"/>
        <w:rPr>
          <w:sz w:val="22"/>
          <w:szCs w:val="22"/>
        </w:rPr>
        <w:sectPr w:rsidR="000C3847" w:rsidSect="000C3847">
          <w:pgSz w:w="12240" w:h="15840"/>
          <w:pgMar w:top="1440" w:right="1440" w:bottom="1440" w:left="1440" w:header="720" w:footer="720" w:gutter="0"/>
          <w:cols w:space="720"/>
          <w:titlePg/>
          <w:docGrid w:linePitch="360"/>
        </w:sectPr>
      </w:pPr>
    </w:p>
    <w:p w14:paraId="4F72D7C8" w14:textId="77777777" w:rsidR="00A177A9" w:rsidRPr="004A4318" w:rsidRDefault="00A177A9" w:rsidP="00A177A9">
      <w:pPr>
        <w:autoSpaceDE w:val="0"/>
        <w:autoSpaceDN w:val="0"/>
        <w:adjustRightInd w:val="0"/>
        <w:spacing w:before="120"/>
        <w:ind w:left="2083"/>
        <w:jc w:val="both"/>
        <w:rPr>
          <w:sz w:val="22"/>
          <w:szCs w:val="22"/>
        </w:rPr>
      </w:pPr>
      <w:r w:rsidRPr="004A4318">
        <w:rPr>
          <w:sz w:val="22"/>
          <w:szCs w:val="22"/>
        </w:rPr>
        <w:lastRenderedPageBreak/>
        <w:t>TABLE OF PROVISIONS—</w:t>
      </w:r>
      <w:r w:rsidRPr="004A4318">
        <w:rPr>
          <w:i/>
          <w:iCs/>
          <w:sz w:val="22"/>
          <w:szCs w:val="22"/>
        </w:rPr>
        <w:t>continued</w:t>
      </w:r>
    </w:p>
    <w:p w14:paraId="03CCEA94"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w:t>
      </w:r>
    </w:p>
    <w:p w14:paraId="674FD7DA"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72.</w:t>
      </w:r>
      <w:r>
        <w:rPr>
          <w:sz w:val="22"/>
          <w:szCs w:val="22"/>
        </w:rPr>
        <w:tab/>
      </w:r>
      <w:r w:rsidRPr="004A4318">
        <w:rPr>
          <w:sz w:val="22"/>
          <w:szCs w:val="22"/>
        </w:rPr>
        <w:t>Part applies in respect of disposals of assets</w:t>
      </w:r>
    </w:p>
    <w:p w14:paraId="7D18A6D9"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73.</w:t>
      </w:r>
      <w:r>
        <w:rPr>
          <w:sz w:val="22"/>
          <w:szCs w:val="22"/>
        </w:rPr>
        <w:tab/>
      </w:r>
      <w:r w:rsidRPr="004A4318">
        <w:rPr>
          <w:sz w:val="22"/>
          <w:szCs w:val="22"/>
        </w:rPr>
        <w:t>Disposal of shares or interest in trust</w:t>
      </w:r>
    </w:p>
    <w:p w14:paraId="35C5DF2C" w14:textId="03BDE4F3"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D—Application of amendments</w:t>
      </w:r>
    </w:p>
    <w:p w14:paraId="030F7D12"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74.</w:t>
      </w:r>
      <w:r>
        <w:rPr>
          <w:sz w:val="22"/>
          <w:szCs w:val="22"/>
        </w:rPr>
        <w:tab/>
      </w:r>
      <w:r w:rsidRPr="004A4318">
        <w:rPr>
          <w:sz w:val="22"/>
          <w:szCs w:val="22"/>
        </w:rPr>
        <w:t>Application</w:t>
      </w:r>
    </w:p>
    <w:p w14:paraId="043DC61A" w14:textId="114CE6F7" w:rsidR="00A177A9" w:rsidRPr="004A4318" w:rsidRDefault="00A177A9" w:rsidP="001B6751">
      <w:pPr>
        <w:autoSpaceDE w:val="0"/>
        <w:autoSpaceDN w:val="0"/>
        <w:adjustRightInd w:val="0"/>
        <w:spacing w:before="120" w:after="120"/>
        <w:jc w:val="center"/>
        <w:rPr>
          <w:sz w:val="22"/>
          <w:szCs w:val="22"/>
        </w:rPr>
      </w:pPr>
      <w:r w:rsidRPr="004A4318">
        <w:rPr>
          <w:i/>
          <w:iCs/>
          <w:sz w:val="22"/>
          <w:szCs w:val="22"/>
        </w:rPr>
        <w:t>Division 8</w:t>
      </w:r>
      <w:r w:rsidRPr="004A4318">
        <w:rPr>
          <w:sz w:val="22"/>
          <w:szCs w:val="22"/>
        </w:rPr>
        <w:t>—</w:t>
      </w:r>
      <w:r w:rsidRPr="004A4318">
        <w:rPr>
          <w:i/>
          <w:iCs/>
          <w:sz w:val="22"/>
          <w:szCs w:val="22"/>
        </w:rPr>
        <w:t>Amendments relating to home loan interest rebate</w:t>
      </w:r>
    </w:p>
    <w:p w14:paraId="50E58D84"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75.</w:t>
      </w:r>
      <w:r>
        <w:rPr>
          <w:sz w:val="22"/>
          <w:szCs w:val="22"/>
        </w:rPr>
        <w:tab/>
      </w:r>
      <w:r w:rsidRPr="004A4318">
        <w:rPr>
          <w:sz w:val="22"/>
          <w:szCs w:val="22"/>
        </w:rPr>
        <w:t>Object</w:t>
      </w:r>
    </w:p>
    <w:p w14:paraId="1172E906"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76.</w:t>
      </w:r>
      <w:r>
        <w:rPr>
          <w:sz w:val="22"/>
          <w:szCs w:val="22"/>
        </w:rPr>
        <w:tab/>
      </w:r>
      <w:r w:rsidRPr="004A4318">
        <w:rPr>
          <w:sz w:val="22"/>
          <w:szCs w:val="22"/>
        </w:rPr>
        <w:t>Repeal of Subdivision</w:t>
      </w:r>
    </w:p>
    <w:p w14:paraId="00623AD7"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77.</w:t>
      </w:r>
      <w:r>
        <w:rPr>
          <w:sz w:val="22"/>
          <w:szCs w:val="22"/>
        </w:rPr>
        <w:tab/>
      </w:r>
      <w:r w:rsidRPr="004A4318">
        <w:rPr>
          <w:sz w:val="22"/>
          <w:szCs w:val="22"/>
        </w:rPr>
        <w:t>Amendment of assessments</w:t>
      </w:r>
    </w:p>
    <w:p w14:paraId="5377EB4C"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78.</w:t>
      </w:r>
      <w:r>
        <w:rPr>
          <w:sz w:val="22"/>
          <w:szCs w:val="22"/>
        </w:rPr>
        <w:tab/>
      </w:r>
      <w:r w:rsidRPr="004A4318">
        <w:rPr>
          <w:sz w:val="22"/>
          <w:szCs w:val="22"/>
        </w:rPr>
        <w:t>Provisional tax on estimated income</w:t>
      </w:r>
    </w:p>
    <w:p w14:paraId="3A8AAE5C"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79.</w:t>
      </w:r>
      <w:r>
        <w:rPr>
          <w:sz w:val="22"/>
          <w:szCs w:val="22"/>
        </w:rPr>
        <w:tab/>
      </w:r>
      <w:r w:rsidRPr="004A4318">
        <w:rPr>
          <w:sz w:val="22"/>
          <w:szCs w:val="22"/>
        </w:rPr>
        <w:t>Application</w:t>
      </w:r>
    </w:p>
    <w:p w14:paraId="754FC8EC" w14:textId="701DB62A" w:rsidR="00A177A9" w:rsidRPr="004A4318" w:rsidRDefault="00A177A9" w:rsidP="001B6751">
      <w:pPr>
        <w:autoSpaceDE w:val="0"/>
        <w:autoSpaceDN w:val="0"/>
        <w:adjustRightInd w:val="0"/>
        <w:spacing w:before="120" w:after="120"/>
        <w:jc w:val="center"/>
        <w:rPr>
          <w:sz w:val="22"/>
          <w:szCs w:val="22"/>
        </w:rPr>
      </w:pPr>
      <w:r w:rsidRPr="004A4318">
        <w:rPr>
          <w:i/>
          <w:iCs/>
          <w:sz w:val="22"/>
          <w:szCs w:val="22"/>
        </w:rPr>
        <w:t>Division 9</w:t>
      </w:r>
      <w:r w:rsidRPr="004A4318">
        <w:rPr>
          <w:sz w:val="22"/>
          <w:szCs w:val="22"/>
        </w:rPr>
        <w:t>—</w:t>
      </w:r>
      <w:r w:rsidRPr="004A4318">
        <w:rPr>
          <w:i/>
          <w:iCs/>
          <w:sz w:val="22"/>
          <w:szCs w:val="22"/>
        </w:rPr>
        <w:t>Deductions for bequests of significant cultural value made to certain institutions</w:t>
      </w:r>
    </w:p>
    <w:p w14:paraId="10DC0D35"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80.</w:t>
      </w:r>
      <w:r>
        <w:rPr>
          <w:sz w:val="22"/>
          <w:szCs w:val="22"/>
        </w:rPr>
        <w:tab/>
      </w:r>
      <w:r w:rsidRPr="004A4318">
        <w:rPr>
          <w:sz w:val="22"/>
          <w:szCs w:val="22"/>
        </w:rPr>
        <w:t>Object</w:t>
      </w:r>
    </w:p>
    <w:p w14:paraId="64F36D50"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81.</w:t>
      </w:r>
      <w:r>
        <w:rPr>
          <w:sz w:val="22"/>
          <w:szCs w:val="22"/>
        </w:rPr>
        <w:tab/>
      </w:r>
      <w:r w:rsidRPr="004A4318">
        <w:rPr>
          <w:sz w:val="22"/>
          <w:szCs w:val="22"/>
        </w:rPr>
        <w:t>Deduction for gifts, pensions etc.</w:t>
      </w:r>
    </w:p>
    <w:p w14:paraId="69B585B4"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82.</w:t>
      </w:r>
      <w:r>
        <w:rPr>
          <w:sz w:val="22"/>
          <w:szCs w:val="22"/>
        </w:rPr>
        <w:tab/>
      </w:r>
      <w:r w:rsidRPr="004A4318">
        <w:rPr>
          <w:sz w:val="22"/>
          <w:szCs w:val="22"/>
        </w:rPr>
        <w:t>Part applies in respect of disposals of assets</w:t>
      </w:r>
    </w:p>
    <w:p w14:paraId="73D73CF4"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83.</w:t>
      </w:r>
      <w:r>
        <w:rPr>
          <w:sz w:val="22"/>
          <w:szCs w:val="22"/>
        </w:rPr>
        <w:tab/>
      </w:r>
      <w:r w:rsidRPr="004A4318">
        <w:rPr>
          <w:sz w:val="22"/>
          <w:szCs w:val="22"/>
        </w:rPr>
        <w:t>Application</w:t>
      </w:r>
    </w:p>
    <w:p w14:paraId="234A526E" w14:textId="3F4EEE2B" w:rsidR="00A177A9" w:rsidRPr="004A4318" w:rsidRDefault="00A177A9" w:rsidP="001B6751">
      <w:pPr>
        <w:autoSpaceDE w:val="0"/>
        <w:autoSpaceDN w:val="0"/>
        <w:adjustRightInd w:val="0"/>
        <w:spacing w:before="120" w:after="120"/>
        <w:jc w:val="center"/>
        <w:rPr>
          <w:sz w:val="22"/>
          <w:szCs w:val="22"/>
        </w:rPr>
      </w:pPr>
      <w:r w:rsidRPr="004A4318">
        <w:rPr>
          <w:i/>
          <w:iCs/>
          <w:sz w:val="22"/>
          <w:szCs w:val="22"/>
        </w:rPr>
        <w:t>Division 10</w:t>
      </w:r>
      <w:r w:rsidRPr="004A4318">
        <w:rPr>
          <w:sz w:val="22"/>
          <w:szCs w:val="22"/>
        </w:rPr>
        <w:t>—</w:t>
      </w:r>
      <w:r w:rsidRPr="004A4318">
        <w:rPr>
          <w:i/>
          <w:iCs/>
          <w:sz w:val="22"/>
          <w:szCs w:val="22"/>
        </w:rPr>
        <w:t>Amendments relating to gifts</w:t>
      </w:r>
    </w:p>
    <w:p w14:paraId="75490E1D"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84.</w:t>
      </w:r>
      <w:r>
        <w:rPr>
          <w:sz w:val="22"/>
          <w:szCs w:val="22"/>
        </w:rPr>
        <w:tab/>
      </w:r>
      <w:r w:rsidRPr="004A4318">
        <w:rPr>
          <w:sz w:val="22"/>
          <w:szCs w:val="22"/>
        </w:rPr>
        <w:t>Object</w:t>
      </w:r>
    </w:p>
    <w:p w14:paraId="0EAF6BAB"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85.</w:t>
      </w:r>
      <w:r>
        <w:rPr>
          <w:sz w:val="22"/>
          <w:szCs w:val="22"/>
        </w:rPr>
        <w:tab/>
      </w:r>
      <w:r w:rsidRPr="004A4318">
        <w:rPr>
          <w:sz w:val="22"/>
          <w:szCs w:val="22"/>
        </w:rPr>
        <w:t>Deductions for gifts, pensions etc.</w:t>
      </w:r>
    </w:p>
    <w:p w14:paraId="7AC23FC8"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86.</w:t>
      </w:r>
      <w:r>
        <w:rPr>
          <w:sz w:val="22"/>
          <w:szCs w:val="22"/>
        </w:rPr>
        <w:tab/>
      </w:r>
      <w:r w:rsidRPr="004A4318">
        <w:rPr>
          <w:sz w:val="22"/>
          <w:szCs w:val="22"/>
        </w:rPr>
        <w:t>Application</w:t>
      </w:r>
    </w:p>
    <w:p w14:paraId="0915D27F" w14:textId="04863B43" w:rsidR="00A177A9" w:rsidRPr="004A4318" w:rsidRDefault="00A177A9" w:rsidP="001B6751">
      <w:pPr>
        <w:autoSpaceDE w:val="0"/>
        <w:autoSpaceDN w:val="0"/>
        <w:adjustRightInd w:val="0"/>
        <w:spacing w:before="120" w:after="120"/>
        <w:jc w:val="center"/>
        <w:rPr>
          <w:sz w:val="22"/>
          <w:szCs w:val="22"/>
        </w:rPr>
      </w:pPr>
      <w:r w:rsidRPr="004A4318">
        <w:rPr>
          <w:i/>
          <w:iCs/>
          <w:sz w:val="22"/>
          <w:szCs w:val="22"/>
        </w:rPr>
        <w:t>Division 11</w:t>
      </w:r>
      <w:r w:rsidRPr="004A4318">
        <w:rPr>
          <w:sz w:val="22"/>
          <w:szCs w:val="22"/>
        </w:rPr>
        <w:t>—</w:t>
      </w:r>
      <w:r w:rsidRPr="004A4318">
        <w:rPr>
          <w:i/>
          <w:iCs/>
          <w:sz w:val="22"/>
          <w:szCs w:val="22"/>
        </w:rPr>
        <w:t>Partner allowance</w:t>
      </w:r>
    </w:p>
    <w:p w14:paraId="253908E9"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87.</w:t>
      </w:r>
      <w:r>
        <w:rPr>
          <w:sz w:val="22"/>
          <w:szCs w:val="22"/>
        </w:rPr>
        <w:tab/>
      </w:r>
      <w:r w:rsidRPr="004A4318">
        <w:rPr>
          <w:sz w:val="22"/>
          <w:szCs w:val="22"/>
        </w:rPr>
        <w:t>Object</w:t>
      </w:r>
    </w:p>
    <w:p w14:paraId="1817A405"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88.</w:t>
      </w:r>
      <w:r>
        <w:rPr>
          <w:sz w:val="22"/>
          <w:szCs w:val="22"/>
        </w:rPr>
        <w:tab/>
      </w:r>
      <w:r w:rsidRPr="004A4318">
        <w:rPr>
          <w:sz w:val="22"/>
          <w:szCs w:val="22"/>
        </w:rPr>
        <w:t>Rebate in respect of certain pensions, benefits etc.</w:t>
      </w:r>
    </w:p>
    <w:p w14:paraId="5DFC1155"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89.</w:t>
      </w:r>
      <w:r>
        <w:rPr>
          <w:sz w:val="22"/>
          <w:szCs w:val="22"/>
        </w:rPr>
        <w:tab/>
      </w:r>
      <w:r w:rsidRPr="004A4318">
        <w:rPr>
          <w:sz w:val="22"/>
          <w:szCs w:val="22"/>
        </w:rPr>
        <w:t>Index of payments covered by Subdivision</w:t>
      </w:r>
    </w:p>
    <w:p w14:paraId="2A31C897"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90.</w:t>
      </w:r>
      <w:r>
        <w:rPr>
          <w:sz w:val="22"/>
          <w:szCs w:val="22"/>
        </w:rPr>
        <w:tab/>
      </w:r>
      <w:r w:rsidRPr="004A4318">
        <w:rPr>
          <w:sz w:val="22"/>
          <w:szCs w:val="22"/>
        </w:rPr>
        <w:t>Section 24ABA Interpretation—supplementary amounts</w:t>
      </w:r>
    </w:p>
    <w:p w14:paraId="52E9131C"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91.</w:t>
      </w:r>
      <w:r>
        <w:rPr>
          <w:sz w:val="22"/>
          <w:szCs w:val="22"/>
        </w:rPr>
        <w:tab/>
      </w:r>
      <w:r w:rsidRPr="004A4318">
        <w:rPr>
          <w:sz w:val="22"/>
          <w:szCs w:val="22"/>
        </w:rPr>
        <w:t>Insertion of new section:</w:t>
      </w:r>
    </w:p>
    <w:p w14:paraId="528EF33C"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24ABPA.</w:t>
      </w:r>
      <w:r>
        <w:rPr>
          <w:sz w:val="22"/>
          <w:szCs w:val="22"/>
        </w:rPr>
        <w:tab/>
      </w:r>
      <w:r w:rsidRPr="004A4318">
        <w:rPr>
          <w:sz w:val="22"/>
          <w:szCs w:val="22"/>
        </w:rPr>
        <w:t>Partner allowance</w:t>
      </w:r>
    </w:p>
    <w:p w14:paraId="51162B5F"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92.</w:t>
      </w:r>
      <w:r>
        <w:rPr>
          <w:sz w:val="22"/>
          <w:szCs w:val="22"/>
        </w:rPr>
        <w:tab/>
      </w:r>
      <w:r w:rsidRPr="004A4318">
        <w:rPr>
          <w:sz w:val="22"/>
          <w:szCs w:val="22"/>
        </w:rPr>
        <w:t>Application</w:t>
      </w:r>
    </w:p>
    <w:p w14:paraId="5A8ACEE6"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Division 12</w:t>
      </w:r>
      <w:r w:rsidRPr="004A4318">
        <w:rPr>
          <w:sz w:val="22"/>
          <w:szCs w:val="22"/>
        </w:rPr>
        <w:t>—</w:t>
      </w:r>
      <w:r w:rsidRPr="004A4318">
        <w:rPr>
          <w:i/>
          <w:iCs/>
          <w:sz w:val="22"/>
          <w:szCs w:val="22"/>
        </w:rPr>
        <w:t>Amendments relating to reasonable benefits limits</w:t>
      </w:r>
    </w:p>
    <w:p w14:paraId="1A304345" w14:textId="345EA194"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A</w:t>
      </w:r>
      <w:r w:rsidRPr="004A4318">
        <w:rPr>
          <w:sz w:val="22"/>
          <w:szCs w:val="22"/>
        </w:rPr>
        <w:t>—</w:t>
      </w:r>
      <w:r w:rsidRPr="004A4318">
        <w:rPr>
          <w:i/>
          <w:iCs/>
          <w:sz w:val="22"/>
          <w:szCs w:val="22"/>
        </w:rPr>
        <w:t xml:space="preserve">Certain commutation ETPs, pensions and annuities to be in excess of </w:t>
      </w:r>
      <w:proofErr w:type="spellStart"/>
      <w:r w:rsidRPr="004A4318">
        <w:rPr>
          <w:i/>
          <w:iCs/>
          <w:sz w:val="22"/>
          <w:szCs w:val="22"/>
        </w:rPr>
        <w:t>RBLs</w:t>
      </w:r>
      <w:proofErr w:type="spellEnd"/>
    </w:p>
    <w:p w14:paraId="48916F41"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93.</w:t>
      </w:r>
      <w:r>
        <w:rPr>
          <w:sz w:val="22"/>
          <w:szCs w:val="22"/>
        </w:rPr>
        <w:tab/>
      </w:r>
      <w:r w:rsidRPr="004A4318">
        <w:rPr>
          <w:sz w:val="22"/>
          <w:szCs w:val="22"/>
        </w:rPr>
        <w:t>Object</w:t>
      </w:r>
    </w:p>
    <w:p w14:paraId="0E65EB81"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94.</w:t>
      </w:r>
      <w:r>
        <w:rPr>
          <w:sz w:val="22"/>
          <w:szCs w:val="22"/>
        </w:rPr>
        <w:tab/>
      </w:r>
      <w:r w:rsidRPr="004A4318">
        <w:rPr>
          <w:sz w:val="22"/>
          <w:szCs w:val="22"/>
        </w:rPr>
        <w:t>Determination of whether a benefit is in excess of recipient’s RBLs</w:t>
      </w:r>
    </w:p>
    <w:p w14:paraId="77087400"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95.</w:t>
      </w:r>
      <w:r>
        <w:rPr>
          <w:sz w:val="22"/>
          <w:szCs w:val="22"/>
        </w:rPr>
        <w:tab/>
      </w:r>
      <w:r w:rsidRPr="004A4318">
        <w:rPr>
          <w:sz w:val="22"/>
          <w:szCs w:val="22"/>
        </w:rPr>
        <w:t>Interim determinations</w:t>
      </w:r>
    </w:p>
    <w:p w14:paraId="1A57106D"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96.</w:t>
      </w:r>
      <w:r>
        <w:rPr>
          <w:sz w:val="22"/>
          <w:szCs w:val="22"/>
        </w:rPr>
        <w:tab/>
      </w:r>
      <w:r w:rsidRPr="004A4318">
        <w:rPr>
          <w:sz w:val="22"/>
          <w:szCs w:val="22"/>
        </w:rPr>
        <w:t>Benefits which are counted towards a person’s RBLs</w:t>
      </w:r>
      <w:r w:rsidR="00D01BF7" w:rsidRPr="00D01BF7">
        <w:t xml:space="preserve"> </w:t>
      </w:r>
      <w:r w:rsidR="00D01BF7">
        <w:t>increase line spacing below</w:t>
      </w:r>
    </w:p>
    <w:p w14:paraId="191DD2C8"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97.</w:t>
      </w:r>
      <w:r>
        <w:rPr>
          <w:sz w:val="22"/>
          <w:szCs w:val="22"/>
        </w:rPr>
        <w:tab/>
      </w:r>
      <w:r w:rsidRPr="004A4318">
        <w:rPr>
          <w:sz w:val="22"/>
          <w:szCs w:val="22"/>
        </w:rPr>
        <w:t xml:space="preserve">RBL amount—ETP paid by life assurance company or registered </w:t>
      </w:r>
      <w:proofErr w:type="spellStart"/>
      <w:r w:rsidRPr="004A4318">
        <w:rPr>
          <w:sz w:val="22"/>
          <w:szCs w:val="22"/>
        </w:rPr>
        <w:t>organisation</w:t>
      </w:r>
      <w:proofErr w:type="spellEnd"/>
    </w:p>
    <w:p w14:paraId="282C0A70"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98.</w:t>
      </w:r>
      <w:r>
        <w:rPr>
          <w:sz w:val="22"/>
          <w:szCs w:val="22"/>
        </w:rPr>
        <w:tab/>
      </w:r>
      <w:r w:rsidRPr="004A4318">
        <w:rPr>
          <w:sz w:val="22"/>
          <w:szCs w:val="22"/>
        </w:rPr>
        <w:t>Application</w:t>
      </w:r>
    </w:p>
    <w:p w14:paraId="3C9944FA" w14:textId="68B53CA5"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B</w:t>
      </w:r>
      <w:r w:rsidRPr="004A4318">
        <w:rPr>
          <w:sz w:val="22"/>
          <w:szCs w:val="22"/>
        </w:rPr>
        <w:t>—</w:t>
      </w:r>
      <w:r w:rsidRPr="004A4318">
        <w:rPr>
          <w:i/>
          <w:iCs/>
          <w:sz w:val="22"/>
          <w:szCs w:val="22"/>
        </w:rPr>
        <w:t>Tax file number where interim determination</w:t>
      </w:r>
    </w:p>
    <w:p w14:paraId="5EF7FFF0" w14:textId="77777777" w:rsidR="00A177A9" w:rsidRPr="004A4318" w:rsidRDefault="00A177A9" w:rsidP="00D61004">
      <w:pPr>
        <w:tabs>
          <w:tab w:val="left" w:pos="936"/>
        </w:tabs>
        <w:autoSpaceDE w:val="0"/>
        <w:autoSpaceDN w:val="0"/>
        <w:adjustRightInd w:val="0"/>
        <w:ind w:left="960" w:hanging="773"/>
        <w:jc w:val="both"/>
        <w:rPr>
          <w:sz w:val="22"/>
          <w:szCs w:val="22"/>
        </w:rPr>
      </w:pPr>
      <w:r w:rsidRPr="004A4318">
        <w:rPr>
          <w:sz w:val="22"/>
          <w:szCs w:val="22"/>
        </w:rPr>
        <w:t>99.</w:t>
      </w:r>
      <w:r>
        <w:rPr>
          <w:sz w:val="22"/>
          <w:szCs w:val="22"/>
        </w:rPr>
        <w:tab/>
      </w:r>
      <w:r w:rsidRPr="004A4318">
        <w:rPr>
          <w:sz w:val="22"/>
          <w:szCs w:val="22"/>
        </w:rPr>
        <w:t>Object</w:t>
      </w:r>
    </w:p>
    <w:p w14:paraId="6B228136"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100.</w:t>
      </w:r>
      <w:r>
        <w:rPr>
          <w:sz w:val="22"/>
          <w:szCs w:val="22"/>
        </w:rPr>
        <w:tab/>
      </w:r>
      <w:r w:rsidRPr="004A4318">
        <w:rPr>
          <w:sz w:val="22"/>
          <w:szCs w:val="22"/>
        </w:rPr>
        <w:t>Interim determinations</w:t>
      </w:r>
    </w:p>
    <w:p w14:paraId="25C3EB75"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101.</w:t>
      </w:r>
      <w:r>
        <w:rPr>
          <w:sz w:val="22"/>
          <w:szCs w:val="22"/>
        </w:rPr>
        <w:tab/>
      </w:r>
      <w:r w:rsidRPr="004A4318">
        <w:rPr>
          <w:sz w:val="22"/>
          <w:szCs w:val="22"/>
        </w:rPr>
        <w:t>Application</w:t>
      </w:r>
    </w:p>
    <w:p w14:paraId="682C9E46" w14:textId="6F296015"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C</w:t>
      </w:r>
      <w:r w:rsidRPr="004A4318">
        <w:rPr>
          <w:sz w:val="22"/>
          <w:szCs w:val="22"/>
        </w:rPr>
        <w:t>—</w:t>
      </w:r>
      <w:r w:rsidRPr="004A4318">
        <w:rPr>
          <w:i/>
          <w:iCs/>
          <w:sz w:val="22"/>
          <w:szCs w:val="22"/>
        </w:rPr>
        <w:t>Payer notification obligations</w:t>
      </w:r>
    </w:p>
    <w:p w14:paraId="12C0DB2B"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102.</w:t>
      </w:r>
      <w:r>
        <w:rPr>
          <w:sz w:val="22"/>
          <w:szCs w:val="22"/>
        </w:rPr>
        <w:tab/>
      </w:r>
      <w:r w:rsidRPr="004A4318">
        <w:rPr>
          <w:sz w:val="22"/>
          <w:szCs w:val="22"/>
        </w:rPr>
        <w:t>Object</w:t>
      </w:r>
    </w:p>
    <w:p w14:paraId="0BA4BE24" w14:textId="77777777" w:rsidR="000C3847" w:rsidRDefault="000C3847" w:rsidP="00D61004">
      <w:pPr>
        <w:autoSpaceDE w:val="0"/>
        <w:autoSpaceDN w:val="0"/>
        <w:adjustRightInd w:val="0"/>
        <w:spacing w:before="120"/>
        <w:jc w:val="center"/>
        <w:rPr>
          <w:sz w:val="22"/>
          <w:szCs w:val="22"/>
        </w:rPr>
        <w:sectPr w:rsidR="000C3847" w:rsidSect="000C3847">
          <w:pgSz w:w="12240" w:h="15840"/>
          <w:pgMar w:top="1440" w:right="1440" w:bottom="1440" w:left="1440" w:header="720" w:footer="720" w:gutter="0"/>
          <w:cols w:space="720"/>
          <w:titlePg/>
          <w:docGrid w:linePitch="360"/>
        </w:sectPr>
      </w:pPr>
    </w:p>
    <w:p w14:paraId="4A1F236D" w14:textId="77777777" w:rsidR="00A177A9" w:rsidRPr="004A4318" w:rsidRDefault="00A177A9" w:rsidP="00D61004">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279ED6DA"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w:t>
      </w:r>
    </w:p>
    <w:p w14:paraId="13A54343"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103.</w:t>
      </w:r>
      <w:r>
        <w:rPr>
          <w:sz w:val="22"/>
          <w:szCs w:val="22"/>
        </w:rPr>
        <w:tab/>
      </w:r>
      <w:r w:rsidRPr="004A4318">
        <w:rPr>
          <w:sz w:val="22"/>
          <w:szCs w:val="22"/>
        </w:rPr>
        <w:t>Payers of benefits to give certain information to Commissioner</w:t>
      </w:r>
    </w:p>
    <w:p w14:paraId="4612218E"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104.</w:t>
      </w:r>
      <w:r>
        <w:rPr>
          <w:sz w:val="22"/>
          <w:szCs w:val="22"/>
        </w:rPr>
        <w:tab/>
      </w:r>
      <w:r w:rsidRPr="004A4318">
        <w:rPr>
          <w:sz w:val="22"/>
          <w:szCs w:val="22"/>
        </w:rPr>
        <w:t>Application</w:t>
      </w:r>
    </w:p>
    <w:p w14:paraId="409E119D" w14:textId="7E7E0F4E" w:rsidR="00A177A9" w:rsidRPr="004A4318" w:rsidRDefault="00A177A9" w:rsidP="001B6751">
      <w:pPr>
        <w:autoSpaceDE w:val="0"/>
        <w:autoSpaceDN w:val="0"/>
        <w:adjustRightInd w:val="0"/>
        <w:spacing w:before="120" w:after="60"/>
        <w:jc w:val="center"/>
        <w:rPr>
          <w:sz w:val="22"/>
          <w:szCs w:val="22"/>
        </w:rPr>
      </w:pPr>
      <w:r w:rsidRPr="004A4318">
        <w:rPr>
          <w:i/>
          <w:iCs/>
          <w:sz w:val="22"/>
          <w:szCs w:val="22"/>
        </w:rPr>
        <w:t>Subdivision D</w:t>
      </w:r>
      <w:r w:rsidRPr="004A4318">
        <w:rPr>
          <w:sz w:val="22"/>
          <w:szCs w:val="22"/>
        </w:rPr>
        <w:t>—</w:t>
      </w:r>
      <w:r w:rsidRPr="004A4318">
        <w:rPr>
          <w:i/>
          <w:iCs/>
          <w:sz w:val="22"/>
          <w:szCs w:val="22"/>
        </w:rPr>
        <w:t>Superannuation pensions and annuities not meeting standards</w:t>
      </w:r>
    </w:p>
    <w:p w14:paraId="0B168363"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105.</w:t>
      </w:r>
      <w:r>
        <w:rPr>
          <w:sz w:val="22"/>
          <w:szCs w:val="22"/>
        </w:rPr>
        <w:tab/>
      </w:r>
      <w:r w:rsidRPr="004A4318">
        <w:rPr>
          <w:sz w:val="22"/>
          <w:szCs w:val="22"/>
        </w:rPr>
        <w:t>Object</w:t>
      </w:r>
    </w:p>
    <w:p w14:paraId="79BB2E26"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106.</w:t>
      </w:r>
      <w:r>
        <w:rPr>
          <w:sz w:val="22"/>
          <w:szCs w:val="22"/>
        </w:rPr>
        <w:tab/>
      </w:r>
      <w:r w:rsidRPr="004A4318">
        <w:rPr>
          <w:sz w:val="22"/>
          <w:szCs w:val="22"/>
        </w:rPr>
        <w:t>Assessment of benefits against lump sum RBL</w:t>
      </w:r>
    </w:p>
    <w:p w14:paraId="1CE6690F"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107.</w:t>
      </w:r>
      <w:r>
        <w:rPr>
          <w:sz w:val="22"/>
          <w:szCs w:val="22"/>
        </w:rPr>
        <w:tab/>
      </w:r>
      <w:r w:rsidRPr="004A4318">
        <w:rPr>
          <w:sz w:val="22"/>
          <w:szCs w:val="22"/>
        </w:rPr>
        <w:t>Application</w:t>
      </w:r>
    </w:p>
    <w:p w14:paraId="4E5924AA" w14:textId="48B73886" w:rsidR="00A177A9" w:rsidRPr="001B6751" w:rsidRDefault="00A177A9" w:rsidP="001B6751">
      <w:pPr>
        <w:autoSpaceDE w:val="0"/>
        <w:autoSpaceDN w:val="0"/>
        <w:adjustRightInd w:val="0"/>
        <w:spacing w:before="120" w:after="60"/>
        <w:jc w:val="center"/>
        <w:rPr>
          <w:i/>
          <w:iCs/>
          <w:sz w:val="22"/>
          <w:szCs w:val="22"/>
        </w:rPr>
      </w:pPr>
      <w:r w:rsidRPr="001B6751">
        <w:rPr>
          <w:i/>
          <w:iCs/>
          <w:sz w:val="22"/>
          <w:szCs w:val="22"/>
        </w:rPr>
        <w:t>Subdivision E—Alleviation of notice requirements</w:t>
      </w:r>
    </w:p>
    <w:p w14:paraId="4CE05AC9"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108.</w:t>
      </w:r>
      <w:r>
        <w:rPr>
          <w:sz w:val="22"/>
          <w:szCs w:val="22"/>
        </w:rPr>
        <w:tab/>
      </w:r>
      <w:r w:rsidRPr="004A4318">
        <w:rPr>
          <w:sz w:val="22"/>
          <w:szCs w:val="22"/>
        </w:rPr>
        <w:t>Alleviation of notice requirements</w:t>
      </w:r>
    </w:p>
    <w:p w14:paraId="5607A05E" w14:textId="0F700F05" w:rsidR="00A177A9" w:rsidRPr="004A4318" w:rsidRDefault="00A177A9" w:rsidP="001B6751">
      <w:pPr>
        <w:autoSpaceDE w:val="0"/>
        <w:autoSpaceDN w:val="0"/>
        <w:adjustRightInd w:val="0"/>
        <w:spacing w:before="120" w:after="120"/>
        <w:jc w:val="center"/>
        <w:rPr>
          <w:sz w:val="22"/>
          <w:szCs w:val="22"/>
        </w:rPr>
      </w:pPr>
      <w:r w:rsidRPr="004A4318">
        <w:rPr>
          <w:i/>
          <w:iCs/>
          <w:sz w:val="22"/>
          <w:szCs w:val="22"/>
        </w:rPr>
        <w:t>Division 13—Amendments relating to regional headquarters</w:t>
      </w:r>
    </w:p>
    <w:p w14:paraId="7DA01DB2"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109.</w:t>
      </w:r>
      <w:r>
        <w:rPr>
          <w:sz w:val="22"/>
          <w:szCs w:val="22"/>
        </w:rPr>
        <w:tab/>
      </w:r>
      <w:r w:rsidRPr="004A4318">
        <w:rPr>
          <w:sz w:val="22"/>
          <w:szCs w:val="22"/>
        </w:rPr>
        <w:t>Object</w:t>
      </w:r>
    </w:p>
    <w:p w14:paraId="02A036EB"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110.</w:t>
      </w:r>
      <w:r>
        <w:rPr>
          <w:sz w:val="22"/>
          <w:szCs w:val="22"/>
        </w:rPr>
        <w:tab/>
      </w:r>
      <w:r w:rsidRPr="004A4318">
        <w:rPr>
          <w:sz w:val="22"/>
          <w:szCs w:val="22"/>
        </w:rPr>
        <w:t>Insertion of new Subdivision:</w:t>
      </w:r>
    </w:p>
    <w:p w14:paraId="57679595" w14:textId="72BFE3B7" w:rsidR="00A177A9" w:rsidRPr="001B6751" w:rsidRDefault="00A177A9" w:rsidP="001B6751">
      <w:pPr>
        <w:autoSpaceDE w:val="0"/>
        <w:autoSpaceDN w:val="0"/>
        <w:adjustRightInd w:val="0"/>
        <w:spacing w:before="120" w:after="60"/>
        <w:jc w:val="center"/>
        <w:rPr>
          <w:i/>
          <w:iCs/>
          <w:sz w:val="22"/>
          <w:szCs w:val="22"/>
        </w:rPr>
      </w:pPr>
      <w:r w:rsidRPr="004A4318">
        <w:rPr>
          <w:i/>
          <w:iCs/>
          <w:sz w:val="22"/>
          <w:szCs w:val="22"/>
        </w:rPr>
        <w:t>Subdivision CB</w:t>
      </w:r>
      <w:r w:rsidRPr="001B6751">
        <w:rPr>
          <w:i/>
          <w:iCs/>
          <w:sz w:val="22"/>
          <w:szCs w:val="22"/>
        </w:rPr>
        <w:t>—</w:t>
      </w:r>
      <w:r w:rsidRPr="004A4318">
        <w:rPr>
          <w:i/>
          <w:iCs/>
          <w:sz w:val="22"/>
          <w:szCs w:val="22"/>
        </w:rPr>
        <w:t>Regional Headquarters (</w:t>
      </w:r>
      <w:proofErr w:type="spellStart"/>
      <w:r w:rsidRPr="004A4318">
        <w:rPr>
          <w:i/>
          <w:iCs/>
          <w:sz w:val="22"/>
          <w:szCs w:val="22"/>
        </w:rPr>
        <w:t>RHQs</w:t>
      </w:r>
      <w:proofErr w:type="spellEnd"/>
      <w:r w:rsidRPr="004A4318">
        <w:rPr>
          <w:i/>
          <w:iCs/>
          <w:sz w:val="22"/>
          <w:szCs w:val="22"/>
        </w:rPr>
        <w:t>)</w:t>
      </w:r>
    </w:p>
    <w:p w14:paraId="3BE26885"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82C.</w:t>
      </w:r>
      <w:r>
        <w:rPr>
          <w:sz w:val="22"/>
          <w:szCs w:val="22"/>
        </w:rPr>
        <w:tab/>
      </w:r>
      <w:r w:rsidRPr="004A4318">
        <w:rPr>
          <w:sz w:val="22"/>
          <w:szCs w:val="22"/>
        </w:rPr>
        <w:t>Object</w:t>
      </w:r>
    </w:p>
    <w:p w14:paraId="77D09CAA"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82CA.</w:t>
      </w:r>
      <w:r>
        <w:rPr>
          <w:sz w:val="22"/>
          <w:szCs w:val="22"/>
        </w:rPr>
        <w:tab/>
      </w:r>
      <w:r w:rsidRPr="004A4318">
        <w:rPr>
          <w:sz w:val="22"/>
          <w:szCs w:val="22"/>
        </w:rPr>
        <w:t>Deduction for setup costs of RHQ companies</w:t>
      </w:r>
    </w:p>
    <w:p w14:paraId="19172A9C"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82CB.</w:t>
      </w:r>
      <w:r>
        <w:rPr>
          <w:sz w:val="22"/>
          <w:szCs w:val="22"/>
        </w:rPr>
        <w:tab/>
      </w:r>
      <w:r w:rsidRPr="004A4318">
        <w:rPr>
          <w:sz w:val="22"/>
          <w:szCs w:val="22"/>
        </w:rPr>
        <w:t>Interpretation</w:t>
      </w:r>
    </w:p>
    <w:p w14:paraId="28CA5819"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82CC.</w:t>
      </w:r>
      <w:r>
        <w:rPr>
          <w:sz w:val="22"/>
          <w:szCs w:val="22"/>
        </w:rPr>
        <w:tab/>
      </w:r>
      <w:r w:rsidRPr="004A4318">
        <w:rPr>
          <w:sz w:val="22"/>
          <w:szCs w:val="22"/>
        </w:rPr>
        <w:t>Associated companies</w:t>
      </w:r>
    </w:p>
    <w:p w14:paraId="75A27E1C"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82CD.</w:t>
      </w:r>
      <w:r>
        <w:rPr>
          <w:sz w:val="22"/>
          <w:szCs w:val="22"/>
        </w:rPr>
        <w:tab/>
      </w:r>
      <w:r w:rsidRPr="004A4318">
        <w:rPr>
          <w:sz w:val="22"/>
          <w:szCs w:val="22"/>
        </w:rPr>
        <w:t>Application to become an RHQ company</w:t>
      </w:r>
    </w:p>
    <w:p w14:paraId="75CCFFDD"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82CE.</w:t>
      </w:r>
      <w:r>
        <w:rPr>
          <w:sz w:val="22"/>
          <w:szCs w:val="22"/>
        </w:rPr>
        <w:tab/>
      </w:r>
      <w:r w:rsidRPr="004A4318">
        <w:rPr>
          <w:sz w:val="22"/>
          <w:szCs w:val="22"/>
        </w:rPr>
        <w:t>Determination of RHQ companies</w:t>
      </w:r>
    </w:p>
    <w:p w14:paraId="5480BFB0" w14:textId="4B1D875D" w:rsidR="00A177A9" w:rsidRPr="009D0841" w:rsidRDefault="00A177A9" w:rsidP="009D0841">
      <w:pPr>
        <w:autoSpaceDE w:val="0"/>
        <w:autoSpaceDN w:val="0"/>
        <w:adjustRightInd w:val="0"/>
        <w:spacing w:before="120" w:after="120"/>
        <w:jc w:val="center"/>
        <w:rPr>
          <w:i/>
          <w:iCs/>
          <w:sz w:val="22"/>
          <w:szCs w:val="22"/>
        </w:rPr>
      </w:pPr>
      <w:r w:rsidRPr="004A4318">
        <w:rPr>
          <w:i/>
          <w:iCs/>
          <w:sz w:val="22"/>
          <w:szCs w:val="22"/>
        </w:rPr>
        <w:t>Division 14</w:t>
      </w:r>
      <w:r w:rsidRPr="009D0841">
        <w:rPr>
          <w:i/>
          <w:iCs/>
          <w:sz w:val="22"/>
          <w:szCs w:val="22"/>
        </w:rPr>
        <w:t>—</w:t>
      </w:r>
      <w:r w:rsidRPr="004A4318">
        <w:rPr>
          <w:i/>
          <w:iCs/>
          <w:sz w:val="22"/>
          <w:szCs w:val="22"/>
        </w:rPr>
        <w:t>Australian branches of foreign banks</w:t>
      </w:r>
    </w:p>
    <w:p w14:paraId="6A46AD42"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111.</w:t>
      </w:r>
      <w:r>
        <w:rPr>
          <w:sz w:val="22"/>
          <w:szCs w:val="22"/>
        </w:rPr>
        <w:tab/>
      </w:r>
      <w:r w:rsidRPr="004A4318">
        <w:rPr>
          <w:sz w:val="22"/>
          <w:szCs w:val="22"/>
        </w:rPr>
        <w:t>Object</w:t>
      </w:r>
    </w:p>
    <w:p w14:paraId="3471B384"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112.</w:t>
      </w:r>
      <w:r>
        <w:rPr>
          <w:sz w:val="22"/>
          <w:szCs w:val="22"/>
        </w:rPr>
        <w:tab/>
      </w:r>
      <w:r w:rsidRPr="004A4318">
        <w:rPr>
          <w:sz w:val="22"/>
          <w:szCs w:val="22"/>
        </w:rPr>
        <w:t>Repeal of section</w:t>
      </w:r>
    </w:p>
    <w:p w14:paraId="09009012"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113.</w:t>
      </w:r>
      <w:r>
        <w:rPr>
          <w:sz w:val="22"/>
          <w:szCs w:val="22"/>
        </w:rPr>
        <w:tab/>
      </w:r>
      <w:r w:rsidRPr="004A4318">
        <w:rPr>
          <w:sz w:val="22"/>
          <w:szCs w:val="22"/>
        </w:rPr>
        <w:t>Insertion of new Part:</w:t>
      </w:r>
    </w:p>
    <w:p w14:paraId="75A3B018" w14:textId="77777777" w:rsidR="00A177A9" w:rsidRPr="004A4318" w:rsidRDefault="00A177A9" w:rsidP="00D61004">
      <w:pPr>
        <w:autoSpaceDE w:val="0"/>
        <w:autoSpaceDN w:val="0"/>
        <w:adjustRightInd w:val="0"/>
        <w:spacing w:before="120"/>
        <w:jc w:val="center"/>
        <w:rPr>
          <w:sz w:val="22"/>
          <w:szCs w:val="22"/>
        </w:rPr>
      </w:pPr>
      <w:r w:rsidRPr="004A4318">
        <w:rPr>
          <w:sz w:val="22"/>
          <w:szCs w:val="22"/>
        </w:rPr>
        <w:t>PART IIIB—AUSTRALIAN BRANCHES OF FOREIGN BANKS</w:t>
      </w:r>
    </w:p>
    <w:p w14:paraId="23A77358" w14:textId="68E0127E" w:rsidR="00A177A9" w:rsidRPr="009D0841" w:rsidRDefault="00A177A9" w:rsidP="009D0841">
      <w:pPr>
        <w:autoSpaceDE w:val="0"/>
        <w:autoSpaceDN w:val="0"/>
        <w:adjustRightInd w:val="0"/>
        <w:spacing w:before="120" w:after="120"/>
        <w:jc w:val="center"/>
        <w:rPr>
          <w:i/>
          <w:iCs/>
          <w:sz w:val="22"/>
          <w:szCs w:val="22"/>
        </w:rPr>
      </w:pPr>
      <w:r w:rsidRPr="004A4318">
        <w:rPr>
          <w:i/>
          <w:iCs/>
          <w:sz w:val="22"/>
          <w:szCs w:val="22"/>
        </w:rPr>
        <w:t>Division 1</w:t>
      </w:r>
      <w:r w:rsidRPr="009D0841">
        <w:rPr>
          <w:i/>
          <w:iCs/>
          <w:sz w:val="22"/>
          <w:szCs w:val="22"/>
        </w:rPr>
        <w:t>—</w:t>
      </w:r>
      <w:r w:rsidRPr="004A4318">
        <w:rPr>
          <w:i/>
          <w:iCs/>
          <w:sz w:val="22"/>
          <w:szCs w:val="22"/>
        </w:rPr>
        <w:t>Preliminary</w:t>
      </w:r>
    </w:p>
    <w:p w14:paraId="6A00BCBA"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160ZZVA.</w:t>
      </w:r>
      <w:r>
        <w:rPr>
          <w:sz w:val="22"/>
          <w:szCs w:val="22"/>
        </w:rPr>
        <w:tab/>
      </w:r>
      <w:r w:rsidRPr="004A4318">
        <w:rPr>
          <w:sz w:val="22"/>
          <w:szCs w:val="22"/>
        </w:rPr>
        <w:t>Object</w:t>
      </w:r>
    </w:p>
    <w:p w14:paraId="39550988"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160ZZVB.</w:t>
      </w:r>
      <w:r>
        <w:rPr>
          <w:sz w:val="22"/>
          <w:szCs w:val="22"/>
        </w:rPr>
        <w:tab/>
      </w:r>
      <w:r w:rsidRPr="004A4318">
        <w:rPr>
          <w:sz w:val="22"/>
          <w:szCs w:val="22"/>
        </w:rPr>
        <w:t>Application</w:t>
      </w:r>
    </w:p>
    <w:p w14:paraId="0E5B77B5"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160ZZV.</w:t>
      </w:r>
      <w:r>
        <w:rPr>
          <w:sz w:val="22"/>
          <w:szCs w:val="22"/>
        </w:rPr>
        <w:tab/>
      </w:r>
      <w:r w:rsidRPr="004A4318">
        <w:rPr>
          <w:sz w:val="22"/>
          <w:szCs w:val="22"/>
        </w:rPr>
        <w:t>Definitions</w:t>
      </w:r>
    </w:p>
    <w:p w14:paraId="660C114D"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160ZZW.</w:t>
      </w:r>
      <w:r>
        <w:rPr>
          <w:sz w:val="22"/>
          <w:szCs w:val="22"/>
        </w:rPr>
        <w:tab/>
      </w:r>
      <w:r w:rsidRPr="004A4318">
        <w:rPr>
          <w:sz w:val="22"/>
          <w:szCs w:val="22"/>
        </w:rPr>
        <w:t>Certain provisions to apply as if Australian branch of foreign bank were a separate legal entity</w:t>
      </w:r>
    </w:p>
    <w:p w14:paraId="780099CD" w14:textId="328D873C" w:rsidR="00A177A9" w:rsidRPr="009D0841" w:rsidRDefault="00A177A9" w:rsidP="009D0841">
      <w:pPr>
        <w:autoSpaceDE w:val="0"/>
        <w:autoSpaceDN w:val="0"/>
        <w:adjustRightInd w:val="0"/>
        <w:spacing w:before="120" w:after="120"/>
        <w:jc w:val="center"/>
        <w:rPr>
          <w:i/>
          <w:iCs/>
          <w:sz w:val="22"/>
          <w:szCs w:val="22"/>
        </w:rPr>
      </w:pPr>
      <w:r w:rsidRPr="004A4318">
        <w:rPr>
          <w:i/>
          <w:iCs/>
          <w:sz w:val="22"/>
          <w:szCs w:val="22"/>
        </w:rPr>
        <w:t>Division 2</w:t>
      </w:r>
      <w:r w:rsidRPr="009D0841">
        <w:rPr>
          <w:i/>
          <w:iCs/>
          <w:sz w:val="22"/>
          <w:szCs w:val="22"/>
        </w:rPr>
        <w:t>—</w:t>
      </w:r>
      <w:r w:rsidRPr="004A4318">
        <w:rPr>
          <w:i/>
          <w:iCs/>
          <w:sz w:val="22"/>
          <w:szCs w:val="22"/>
        </w:rPr>
        <w:t>Provisions relating to income tax</w:t>
      </w:r>
    </w:p>
    <w:p w14:paraId="4A193DB7"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160ZZX.</w:t>
      </w:r>
      <w:r>
        <w:rPr>
          <w:sz w:val="22"/>
          <w:szCs w:val="22"/>
        </w:rPr>
        <w:tab/>
      </w:r>
      <w:r w:rsidRPr="004A4318">
        <w:rPr>
          <w:sz w:val="22"/>
          <w:szCs w:val="22"/>
        </w:rPr>
        <w:t>Income of branch to have Australian source</w:t>
      </w:r>
    </w:p>
    <w:p w14:paraId="45617337"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160ZZY.</w:t>
      </w:r>
      <w:r>
        <w:rPr>
          <w:sz w:val="22"/>
          <w:szCs w:val="22"/>
        </w:rPr>
        <w:tab/>
      </w:r>
      <w:r w:rsidRPr="004A4318">
        <w:rPr>
          <w:sz w:val="22"/>
          <w:szCs w:val="22"/>
        </w:rPr>
        <w:t>Deduction for foreign tax</w:t>
      </w:r>
    </w:p>
    <w:p w14:paraId="468DE7BC"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w:t>
      </w:r>
      <w:r>
        <w:rPr>
          <w:sz w:val="22"/>
          <w:szCs w:val="22"/>
        </w:rPr>
        <w:tab/>
      </w:r>
      <w:r w:rsidRPr="004A4318">
        <w:rPr>
          <w:sz w:val="22"/>
          <w:szCs w:val="22"/>
        </w:rPr>
        <w:t>Notional borrowing by branch from bank</w:t>
      </w:r>
    </w:p>
    <w:p w14:paraId="4D000092"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160ZZZA.</w:t>
      </w:r>
      <w:r>
        <w:rPr>
          <w:sz w:val="22"/>
          <w:szCs w:val="22"/>
        </w:rPr>
        <w:tab/>
      </w:r>
      <w:r w:rsidRPr="004A4318">
        <w:rPr>
          <w:sz w:val="22"/>
          <w:szCs w:val="22"/>
        </w:rPr>
        <w:t>Notional payment of interest by branch to bank</w:t>
      </w:r>
    </w:p>
    <w:p w14:paraId="1422C2C0"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160ZZZB.</w:t>
      </w:r>
      <w:r>
        <w:rPr>
          <w:sz w:val="22"/>
          <w:szCs w:val="22"/>
        </w:rPr>
        <w:tab/>
      </w:r>
      <w:r w:rsidRPr="004A4318">
        <w:rPr>
          <w:sz w:val="22"/>
          <w:szCs w:val="22"/>
        </w:rPr>
        <w:t>Deductions in respect of interest</w:t>
      </w:r>
    </w:p>
    <w:p w14:paraId="1495EDD5"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160ZZZC.</w:t>
      </w:r>
      <w:r>
        <w:rPr>
          <w:sz w:val="22"/>
          <w:szCs w:val="22"/>
        </w:rPr>
        <w:tab/>
      </w:r>
      <w:r w:rsidRPr="004A4318">
        <w:rPr>
          <w:sz w:val="22"/>
          <w:szCs w:val="22"/>
        </w:rPr>
        <w:t>Offshore banking units</w:t>
      </w:r>
    </w:p>
    <w:p w14:paraId="56D1D30D"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160ZZZD.</w:t>
      </w:r>
      <w:r>
        <w:rPr>
          <w:sz w:val="22"/>
          <w:szCs w:val="22"/>
        </w:rPr>
        <w:tab/>
      </w:r>
      <w:r w:rsidRPr="004A4318">
        <w:rPr>
          <w:sz w:val="22"/>
          <w:szCs w:val="22"/>
        </w:rPr>
        <w:t xml:space="preserve">Thin </w:t>
      </w:r>
      <w:proofErr w:type="spellStart"/>
      <w:r w:rsidRPr="004A4318">
        <w:rPr>
          <w:sz w:val="22"/>
          <w:szCs w:val="22"/>
        </w:rPr>
        <w:t>capitalisation</w:t>
      </w:r>
      <w:proofErr w:type="spellEnd"/>
    </w:p>
    <w:p w14:paraId="4A9A8F49"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160ZZZE.</w:t>
      </w:r>
      <w:r>
        <w:rPr>
          <w:sz w:val="22"/>
          <w:szCs w:val="22"/>
        </w:rPr>
        <w:tab/>
      </w:r>
      <w:r w:rsidRPr="004A4318">
        <w:rPr>
          <w:sz w:val="22"/>
          <w:szCs w:val="22"/>
        </w:rPr>
        <w:t>Notional derivative transactions between branch and bank</w:t>
      </w:r>
    </w:p>
    <w:p w14:paraId="2677BD23"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160ZZZF.</w:t>
      </w:r>
      <w:r>
        <w:rPr>
          <w:sz w:val="22"/>
          <w:szCs w:val="22"/>
        </w:rPr>
        <w:tab/>
      </w:r>
      <w:r w:rsidRPr="004A4318">
        <w:rPr>
          <w:sz w:val="22"/>
          <w:szCs w:val="22"/>
        </w:rPr>
        <w:t>Notional foreign exchange transactions between branch and bank</w:t>
      </w:r>
    </w:p>
    <w:p w14:paraId="5A9FA47B"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160ZZZG.</w:t>
      </w:r>
      <w:r>
        <w:rPr>
          <w:sz w:val="22"/>
          <w:szCs w:val="22"/>
        </w:rPr>
        <w:tab/>
      </w:r>
      <w:r w:rsidRPr="004A4318">
        <w:rPr>
          <w:sz w:val="22"/>
          <w:szCs w:val="22"/>
        </w:rPr>
        <w:t>Losses</w:t>
      </w:r>
    </w:p>
    <w:p w14:paraId="3975E870"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160ZZZH.</w:t>
      </w:r>
      <w:r>
        <w:rPr>
          <w:sz w:val="22"/>
          <w:szCs w:val="22"/>
        </w:rPr>
        <w:tab/>
      </w:r>
      <w:r w:rsidRPr="004A4318">
        <w:rPr>
          <w:sz w:val="22"/>
          <w:szCs w:val="22"/>
        </w:rPr>
        <w:t>Capital losses</w:t>
      </w:r>
    </w:p>
    <w:p w14:paraId="7B62DDC9"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160ZZZI.</w:t>
      </w:r>
      <w:r>
        <w:rPr>
          <w:sz w:val="22"/>
          <w:szCs w:val="22"/>
        </w:rPr>
        <w:tab/>
      </w:r>
      <w:r w:rsidRPr="004A4318">
        <w:rPr>
          <w:sz w:val="22"/>
          <w:szCs w:val="22"/>
        </w:rPr>
        <w:t>Certain transactions to be disregarded</w:t>
      </w:r>
    </w:p>
    <w:p w14:paraId="1AE364B4" w14:textId="4C949362" w:rsidR="00A177A9" w:rsidRPr="009D0841" w:rsidRDefault="00A177A9" w:rsidP="009D0841">
      <w:pPr>
        <w:autoSpaceDE w:val="0"/>
        <w:autoSpaceDN w:val="0"/>
        <w:adjustRightInd w:val="0"/>
        <w:spacing w:before="120" w:after="120"/>
        <w:jc w:val="center"/>
        <w:rPr>
          <w:i/>
          <w:iCs/>
          <w:sz w:val="22"/>
          <w:szCs w:val="22"/>
        </w:rPr>
      </w:pPr>
      <w:r w:rsidRPr="004A4318">
        <w:rPr>
          <w:i/>
          <w:iCs/>
          <w:sz w:val="22"/>
          <w:szCs w:val="22"/>
        </w:rPr>
        <w:t>Division 3</w:t>
      </w:r>
      <w:r w:rsidRPr="009D0841">
        <w:rPr>
          <w:i/>
          <w:iCs/>
          <w:sz w:val="22"/>
          <w:szCs w:val="22"/>
        </w:rPr>
        <w:t>—</w:t>
      </w:r>
      <w:r w:rsidRPr="004A4318">
        <w:rPr>
          <w:i/>
          <w:iCs/>
          <w:sz w:val="22"/>
          <w:szCs w:val="22"/>
        </w:rPr>
        <w:t>Provisions relating to withholding tax</w:t>
      </w:r>
    </w:p>
    <w:p w14:paraId="209B0A76" w14:textId="77777777" w:rsidR="00A177A9" w:rsidRPr="004A4318" w:rsidRDefault="00A177A9" w:rsidP="00D61004">
      <w:pPr>
        <w:tabs>
          <w:tab w:val="left" w:pos="2261"/>
        </w:tabs>
        <w:autoSpaceDE w:val="0"/>
        <w:autoSpaceDN w:val="0"/>
        <w:adjustRightInd w:val="0"/>
        <w:ind w:left="2275" w:hanging="1094"/>
        <w:jc w:val="both"/>
        <w:rPr>
          <w:sz w:val="22"/>
          <w:szCs w:val="22"/>
        </w:rPr>
      </w:pPr>
      <w:r w:rsidRPr="004A4318">
        <w:rPr>
          <w:sz w:val="22"/>
          <w:szCs w:val="22"/>
        </w:rPr>
        <w:t>160ZZZJ.</w:t>
      </w:r>
      <w:r>
        <w:rPr>
          <w:sz w:val="22"/>
          <w:szCs w:val="22"/>
        </w:rPr>
        <w:tab/>
      </w:r>
      <w:r w:rsidRPr="004A4318">
        <w:rPr>
          <w:sz w:val="22"/>
          <w:szCs w:val="22"/>
        </w:rPr>
        <w:t>Withholding tax on interest paid by branch to bank</w:t>
      </w:r>
    </w:p>
    <w:p w14:paraId="76ED05C3"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114.</w:t>
      </w:r>
      <w:r>
        <w:rPr>
          <w:sz w:val="22"/>
          <w:szCs w:val="22"/>
        </w:rPr>
        <w:tab/>
      </w:r>
      <w:r w:rsidRPr="004A4318">
        <w:rPr>
          <w:sz w:val="22"/>
          <w:szCs w:val="22"/>
        </w:rPr>
        <w:t>Keeping of records</w:t>
      </w:r>
    </w:p>
    <w:p w14:paraId="7E03132E"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115.</w:t>
      </w:r>
      <w:r>
        <w:rPr>
          <w:sz w:val="22"/>
          <w:szCs w:val="22"/>
        </w:rPr>
        <w:tab/>
      </w:r>
      <w:r w:rsidRPr="004A4318">
        <w:rPr>
          <w:sz w:val="22"/>
          <w:szCs w:val="22"/>
        </w:rPr>
        <w:t>Application</w:t>
      </w:r>
    </w:p>
    <w:p w14:paraId="5703C9F7" w14:textId="77777777" w:rsidR="000C3847" w:rsidRDefault="000C3847" w:rsidP="00D61004">
      <w:pPr>
        <w:autoSpaceDE w:val="0"/>
        <w:autoSpaceDN w:val="0"/>
        <w:adjustRightInd w:val="0"/>
        <w:spacing w:before="120"/>
        <w:jc w:val="center"/>
        <w:rPr>
          <w:sz w:val="22"/>
          <w:szCs w:val="22"/>
        </w:rPr>
        <w:sectPr w:rsidR="000C3847" w:rsidSect="009D0841">
          <w:pgSz w:w="12240" w:h="15840"/>
          <w:pgMar w:top="907" w:right="1440" w:bottom="567" w:left="1440" w:header="720" w:footer="720" w:gutter="0"/>
          <w:cols w:space="720"/>
          <w:titlePg/>
          <w:docGrid w:linePitch="360"/>
        </w:sectPr>
      </w:pPr>
    </w:p>
    <w:p w14:paraId="4767E51E" w14:textId="77777777" w:rsidR="00A177A9" w:rsidRPr="004A4318" w:rsidRDefault="00A177A9" w:rsidP="00D61004">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77CD8850" w14:textId="29016593" w:rsidR="00A177A9" w:rsidRPr="009D0841" w:rsidRDefault="00A177A9" w:rsidP="00A177A9">
      <w:pPr>
        <w:autoSpaceDE w:val="0"/>
        <w:autoSpaceDN w:val="0"/>
        <w:adjustRightInd w:val="0"/>
        <w:spacing w:before="120"/>
        <w:jc w:val="both"/>
        <w:rPr>
          <w:sz w:val="22"/>
          <w:szCs w:val="22"/>
        </w:rPr>
      </w:pPr>
      <w:r w:rsidRPr="009D0841">
        <w:rPr>
          <w:sz w:val="22"/>
          <w:szCs w:val="22"/>
        </w:rPr>
        <w:t>Section</w:t>
      </w:r>
    </w:p>
    <w:p w14:paraId="22F34BCB" w14:textId="77777777" w:rsidR="00A177A9" w:rsidRPr="009D0841" w:rsidRDefault="00A177A9" w:rsidP="009D0841">
      <w:pPr>
        <w:autoSpaceDE w:val="0"/>
        <w:autoSpaceDN w:val="0"/>
        <w:adjustRightInd w:val="0"/>
        <w:spacing w:before="120" w:after="120"/>
        <w:jc w:val="center"/>
        <w:rPr>
          <w:i/>
          <w:iCs/>
          <w:sz w:val="22"/>
          <w:szCs w:val="22"/>
        </w:rPr>
      </w:pPr>
      <w:r w:rsidRPr="004A4318">
        <w:rPr>
          <w:i/>
          <w:iCs/>
          <w:sz w:val="22"/>
          <w:szCs w:val="22"/>
        </w:rPr>
        <w:t>Division 15</w:t>
      </w:r>
      <w:r w:rsidRPr="009D0841">
        <w:rPr>
          <w:i/>
          <w:iCs/>
          <w:sz w:val="22"/>
          <w:szCs w:val="22"/>
        </w:rPr>
        <w:t>—</w:t>
      </w:r>
      <w:r w:rsidRPr="004A4318">
        <w:rPr>
          <w:i/>
          <w:iCs/>
          <w:sz w:val="22"/>
          <w:szCs w:val="22"/>
        </w:rPr>
        <w:t>Amendment of assessments</w:t>
      </w:r>
    </w:p>
    <w:p w14:paraId="6AAF5F6B"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116.</w:t>
      </w:r>
      <w:r>
        <w:rPr>
          <w:sz w:val="22"/>
          <w:szCs w:val="22"/>
        </w:rPr>
        <w:tab/>
      </w:r>
      <w:r w:rsidRPr="004A4318">
        <w:rPr>
          <w:sz w:val="22"/>
          <w:szCs w:val="22"/>
        </w:rPr>
        <w:t>Amendment of assessments</w:t>
      </w:r>
    </w:p>
    <w:p w14:paraId="64EC804F" w14:textId="77777777" w:rsidR="00A177A9" w:rsidRPr="004A4318" w:rsidRDefault="00A177A9" w:rsidP="009D0841">
      <w:pPr>
        <w:autoSpaceDE w:val="0"/>
        <w:autoSpaceDN w:val="0"/>
        <w:adjustRightInd w:val="0"/>
        <w:spacing w:before="120" w:after="120"/>
        <w:jc w:val="center"/>
        <w:rPr>
          <w:sz w:val="22"/>
          <w:szCs w:val="22"/>
        </w:rPr>
      </w:pPr>
      <w:r w:rsidRPr="004A4318">
        <w:rPr>
          <w:sz w:val="22"/>
          <w:szCs w:val="22"/>
        </w:rPr>
        <w:t>PART 3—AMENDMENT OF THE INCOME TAX (MINING WITHHOLDING TAX) ACT 1979</w:t>
      </w:r>
    </w:p>
    <w:p w14:paraId="60033AE0"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117.</w:t>
      </w:r>
      <w:r>
        <w:rPr>
          <w:sz w:val="22"/>
          <w:szCs w:val="22"/>
        </w:rPr>
        <w:tab/>
      </w:r>
      <w:r w:rsidRPr="004A4318">
        <w:rPr>
          <w:sz w:val="22"/>
          <w:szCs w:val="22"/>
        </w:rPr>
        <w:t>Principal Act</w:t>
      </w:r>
    </w:p>
    <w:p w14:paraId="76F69DF4"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118.</w:t>
      </w:r>
      <w:r>
        <w:rPr>
          <w:sz w:val="22"/>
          <w:szCs w:val="22"/>
        </w:rPr>
        <w:tab/>
      </w:r>
      <w:r w:rsidRPr="004A4318">
        <w:rPr>
          <w:sz w:val="22"/>
          <w:szCs w:val="22"/>
        </w:rPr>
        <w:t>Rate of tax</w:t>
      </w:r>
    </w:p>
    <w:p w14:paraId="6E16A022"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119.</w:t>
      </w:r>
      <w:r>
        <w:rPr>
          <w:sz w:val="22"/>
          <w:szCs w:val="22"/>
        </w:rPr>
        <w:tab/>
      </w:r>
      <w:r w:rsidRPr="004A4318">
        <w:rPr>
          <w:sz w:val="22"/>
          <w:szCs w:val="22"/>
        </w:rPr>
        <w:t>Application</w:t>
      </w:r>
    </w:p>
    <w:p w14:paraId="750A3A59" w14:textId="77777777" w:rsidR="00A177A9" w:rsidRPr="004A4318" w:rsidRDefault="00A177A9" w:rsidP="009D0841">
      <w:pPr>
        <w:autoSpaceDE w:val="0"/>
        <w:autoSpaceDN w:val="0"/>
        <w:adjustRightInd w:val="0"/>
        <w:spacing w:before="120" w:after="120"/>
        <w:jc w:val="center"/>
        <w:rPr>
          <w:sz w:val="22"/>
          <w:szCs w:val="22"/>
        </w:rPr>
      </w:pPr>
      <w:r w:rsidRPr="004A4318">
        <w:rPr>
          <w:sz w:val="22"/>
          <w:szCs w:val="22"/>
        </w:rPr>
        <w:t>PART 4—AMENDMENTS OF THE SALES TAX LAW</w:t>
      </w:r>
    </w:p>
    <w:p w14:paraId="246D6E3B"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Division 1</w:t>
      </w:r>
      <w:r w:rsidRPr="004A4318">
        <w:rPr>
          <w:sz w:val="22"/>
          <w:szCs w:val="22"/>
        </w:rPr>
        <w:t>—</w:t>
      </w:r>
      <w:r w:rsidRPr="004A4318">
        <w:rPr>
          <w:i/>
          <w:iCs/>
          <w:sz w:val="22"/>
          <w:szCs w:val="22"/>
        </w:rPr>
        <w:t>Amendments relating to child care</w:t>
      </w:r>
    </w:p>
    <w:p w14:paraId="152A97B1" w14:textId="77777777" w:rsidR="00A177A9" w:rsidRPr="004A4318" w:rsidRDefault="00A177A9" w:rsidP="00D61004">
      <w:pPr>
        <w:autoSpaceDE w:val="0"/>
        <w:autoSpaceDN w:val="0"/>
        <w:adjustRightInd w:val="0"/>
        <w:spacing w:before="120"/>
        <w:jc w:val="center"/>
        <w:rPr>
          <w:sz w:val="22"/>
          <w:szCs w:val="22"/>
        </w:rPr>
      </w:pPr>
      <w:r w:rsidRPr="004A4318">
        <w:rPr>
          <w:i/>
          <w:iCs/>
          <w:sz w:val="22"/>
          <w:szCs w:val="22"/>
        </w:rPr>
        <w:t>Subdivision A</w:t>
      </w:r>
      <w:r w:rsidRPr="004A4318">
        <w:rPr>
          <w:sz w:val="22"/>
          <w:szCs w:val="22"/>
        </w:rPr>
        <w:t>—</w:t>
      </w:r>
      <w:r w:rsidRPr="004A4318">
        <w:rPr>
          <w:i/>
          <w:iCs/>
          <w:sz w:val="22"/>
          <w:szCs w:val="22"/>
        </w:rPr>
        <w:t>Object</w:t>
      </w:r>
    </w:p>
    <w:p w14:paraId="1E0A1501" w14:textId="77777777" w:rsidR="00A177A9" w:rsidRPr="004A4318" w:rsidRDefault="00A177A9" w:rsidP="00D61004">
      <w:pPr>
        <w:tabs>
          <w:tab w:val="left" w:pos="931"/>
        </w:tabs>
        <w:autoSpaceDE w:val="0"/>
        <w:autoSpaceDN w:val="0"/>
        <w:adjustRightInd w:val="0"/>
        <w:ind w:left="879" w:hanging="778"/>
        <w:jc w:val="both"/>
        <w:rPr>
          <w:sz w:val="22"/>
          <w:szCs w:val="22"/>
        </w:rPr>
      </w:pPr>
      <w:r w:rsidRPr="004A4318">
        <w:rPr>
          <w:sz w:val="22"/>
          <w:szCs w:val="22"/>
        </w:rPr>
        <w:t>120.</w:t>
      </w:r>
      <w:r>
        <w:rPr>
          <w:sz w:val="22"/>
          <w:szCs w:val="22"/>
        </w:rPr>
        <w:tab/>
      </w:r>
      <w:r w:rsidRPr="004A4318">
        <w:rPr>
          <w:sz w:val="22"/>
          <w:szCs w:val="22"/>
        </w:rPr>
        <w:t>Object</w:t>
      </w:r>
    </w:p>
    <w:p w14:paraId="03D48795" w14:textId="77777777" w:rsidR="00A177A9" w:rsidRPr="004A4318" w:rsidRDefault="00A177A9" w:rsidP="009D0841">
      <w:pPr>
        <w:autoSpaceDE w:val="0"/>
        <w:autoSpaceDN w:val="0"/>
        <w:adjustRightInd w:val="0"/>
        <w:spacing w:before="120" w:after="60"/>
        <w:jc w:val="center"/>
        <w:rPr>
          <w:sz w:val="22"/>
          <w:szCs w:val="22"/>
        </w:rPr>
      </w:pPr>
      <w:r w:rsidRPr="004A4318">
        <w:rPr>
          <w:i/>
          <w:iCs/>
          <w:sz w:val="22"/>
          <w:szCs w:val="22"/>
        </w:rPr>
        <w:t>Subdivision B</w:t>
      </w:r>
      <w:r w:rsidRPr="004A4318">
        <w:rPr>
          <w:sz w:val="22"/>
          <w:szCs w:val="22"/>
        </w:rPr>
        <w:t>—</w:t>
      </w:r>
      <w:r w:rsidRPr="004A4318">
        <w:rPr>
          <w:i/>
          <w:iCs/>
          <w:sz w:val="22"/>
          <w:szCs w:val="22"/>
        </w:rPr>
        <w:t>Amendment of the Sales Tax Assessment Act 1992</w:t>
      </w:r>
    </w:p>
    <w:p w14:paraId="0B6205CC"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121.</w:t>
      </w:r>
      <w:r>
        <w:rPr>
          <w:sz w:val="22"/>
          <w:szCs w:val="22"/>
        </w:rPr>
        <w:tab/>
      </w:r>
      <w:r w:rsidRPr="004A4318">
        <w:rPr>
          <w:sz w:val="22"/>
          <w:szCs w:val="22"/>
        </w:rPr>
        <w:t>Principal Act</w:t>
      </w:r>
    </w:p>
    <w:p w14:paraId="4A850C18"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122.</w:t>
      </w:r>
      <w:r>
        <w:rPr>
          <w:sz w:val="22"/>
          <w:szCs w:val="22"/>
        </w:rPr>
        <w:tab/>
      </w:r>
      <w:r w:rsidRPr="004A4318">
        <w:rPr>
          <w:sz w:val="22"/>
          <w:szCs w:val="22"/>
        </w:rPr>
        <w:t>Luxury motor vehicle for disabled person or exempt child care body</w:t>
      </w:r>
    </w:p>
    <w:p w14:paraId="6D2DDC44"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123.</w:t>
      </w:r>
      <w:r>
        <w:rPr>
          <w:sz w:val="22"/>
          <w:szCs w:val="22"/>
        </w:rPr>
        <w:tab/>
      </w:r>
      <w:r w:rsidRPr="004A4318">
        <w:rPr>
          <w:sz w:val="22"/>
          <w:szCs w:val="22"/>
        </w:rPr>
        <w:t>Schedule 1</w:t>
      </w:r>
    </w:p>
    <w:p w14:paraId="13681DF5"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124.</w:t>
      </w:r>
      <w:r>
        <w:rPr>
          <w:sz w:val="22"/>
          <w:szCs w:val="22"/>
        </w:rPr>
        <w:tab/>
      </w:r>
      <w:r w:rsidRPr="004A4318">
        <w:rPr>
          <w:sz w:val="22"/>
          <w:szCs w:val="22"/>
        </w:rPr>
        <w:t>Application</w:t>
      </w:r>
    </w:p>
    <w:p w14:paraId="1C520038" w14:textId="37CE4249" w:rsidR="00A177A9" w:rsidRPr="004A4318" w:rsidRDefault="00A177A9" w:rsidP="009D0841">
      <w:pPr>
        <w:autoSpaceDE w:val="0"/>
        <w:autoSpaceDN w:val="0"/>
        <w:adjustRightInd w:val="0"/>
        <w:spacing w:before="120" w:after="60"/>
        <w:jc w:val="center"/>
        <w:rPr>
          <w:sz w:val="22"/>
          <w:szCs w:val="22"/>
        </w:rPr>
      </w:pPr>
      <w:r w:rsidRPr="009D0841">
        <w:rPr>
          <w:i/>
          <w:sz w:val="22"/>
          <w:szCs w:val="22"/>
        </w:rPr>
        <w:t>Subdivision C—Amendment of the Sales Tax (Exemptions and Classifications) Act 1992</w:t>
      </w:r>
    </w:p>
    <w:p w14:paraId="10DF3160"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125.</w:t>
      </w:r>
      <w:r>
        <w:rPr>
          <w:sz w:val="22"/>
          <w:szCs w:val="22"/>
        </w:rPr>
        <w:tab/>
      </w:r>
      <w:r w:rsidRPr="004A4318">
        <w:rPr>
          <w:sz w:val="22"/>
          <w:szCs w:val="22"/>
        </w:rPr>
        <w:t>Principal Act</w:t>
      </w:r>
    </w:p>
    <w:p w14:paraId="5D75D8DC"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126.</w:t>
      </w:r>
      <w:r>
        <w:rPr>
          <w:sz w:val="22"/>
          <w:szCs w:val="22"/>
        </w:rPr>
        <w:tab/>
      </w:r>
      <w:r w:rsidRPr="004A4318">
        <w:rPr>
          <w:sz w:val="22"/>
          <w:szCs w:val="22"/>
        </w:rPr>
        <w:t>Schedule 1</w:t>
      </w:r>
    </w:p>
    <w:p w14:paraId="0D0D577A"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127.</w:t>
      </w:r>
      <w:r>
        <w:rPr>
          <w:sz w:val="22"/>
          <w:szCs w:val="22"/>
        </w:rPr>
        <w:tab/>
      </w:r>
      <w:r w:rsidRPr="004A4318">
        <w:rPr>
          <w:sz w:val="22"/>
          <w:szCs w:val="22"/>
        </w:rPr>
        <w:t>Application</w:t>
      </w:r>
    </w:p>
    <w:p w14:paraId="53E197D8" w14:textId="77777777" w:rsidR="00A177A9" w:rsidRPr="009D0841" w:rsidRDefault="00A177A9" w:rsidP="009D0841">
      <w:pPr>
        <w:autoSpaceDE w:val="0"/>
        <w:autoSpaceDN w:val="0"/>
        <w:adjustRightInd w:val="0"/>
        <w:spacing w:before="120" w:after="120"/>
        <w:jc w:val="center"/>
        <w:rPr>
          <w:i/>
          <w:iCs/>
          <w:sz w:val="22"/>
          <w:szCs w:val="22"/>
        </w:rPr>
      </w:pPr>
      <w:r w:rsidRPr="004A4318">
        <w:rPr>
          <w:i/>
          <w:iCs/>
          <w:sz w:val="22"/>
          <w:szCs w:val="22"/>
        </w:rPr>
        <w:t>Division 2</w:t>
      </w:r>
      <w:r w:rsidRPr="009D0841">
        <w:rPr>
          <w:i/>
          <w:iCs/>
          <w:sz w:val="22"/>
          <w:szCs w:val="22"/>
        </w:rPr>
        <w:t>—</w:t>
      </w:r>
      <w:r w:rsidRPr="004A4318">
        <w:rPr>
          <w:i/>
          <w:iCs/>
          <w:sz w:val="22"/>
          <w:szCs w:val="22"/>
        </w:rPr>
        <w:t>Amendments to provide a credit for export alteration goods</w:t>
      </w:r>
    </w:p>
    <w:p w14:paraId="108B1FF9"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128.</w:t>
      </w:r>
      <w:r>
        <w:rPr>
          <w:sz w:val="22"/>
          <w:szCs w:val="22"/>
        </w:rPr>
        <w:tab/>
      </w:r>
      <w:r w:rsidRPr="004A4318">
        <w:rPr>
          <w:sz w:val="22"/>
          <w:szCs w:val="22"/>
        </w:rPr>
        <w:t>Object</w:t>
      </w:r>
    </w:p>
    <w:p w14:paraId="44565984"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129.</w:t>
      </w:r>
      <w:r>
        <w:rPr>
          <w:sz w:val="22"/>
          <w:szCs w:val="22"/>
        </w:rPr>
        <w:tab/>
      </w:r>
      <w:r w:rsidRPr="004A4318">
        <w:rPr>
          <w:sz w:val="22"/>
          <w:szCs w:val="22"/>
        </w:rPr>
        <w:t>Principal Act</w:t>
      </w:r>
    </w:p>
    <w:p w14:paraId="3FB4F06C"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130.</w:t>
      </w:r>
      <w:r>
        <w:rPr>
          <w:sz w:val="22"/>
          <w:szCs w:val="22"/>
        </w:rPr>
        <w:tab/>
      </w:r>
      <w:r w:rsidRPr="004A4318">
        <w:rPr>
          <w:sz w:val="22"/>
          <w:szCs w:val="22"/>
        </w:rPr>
        <w:t>General definitions</w:t>
      </w:r>
    </w:p>
    <w:p w14:paraId="1B78466A"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131.</w:t>
      </w:r>
      <w:r>
        <w:rPr>
          <w:sz w:val="22"/>
          <w:szCs w:val="22"/>
        </w:rPr>
        <w:tab/>
      </w:r>
      <w:r w:rsidRPr="004A4318">
        <w:rPr>
          <w:sz w:val="22"/>
          <w:szCs w:val="22"/>
        </w:rPr>
        <w:t>Insertion of new section:</w:t>
      </w:r>
    </w:p>
    <w:p w14:paraId="7032088D" w14:textId="77777777" w:rsidR="00A177A9" w:rsidRPr="004A4318" w:rsidRDefault="00A177A9" w:rsidP="001B2EBC">
      <w:pPr>
        <w:tabs>
          <w:tab w:val="left" w:pos="2251"/>
        </w:tabs>
        <w:autoSpaceDE w:val="0"/>
        <w:autoSpaceDN w:val="0"/>
        <w:adjustRightInd w:val="0"/>
        <w:ind w:left="2275" w:hanging="1094"/>
        <w:jc w:val="both"/>
        <w:rPr>
          <w:sz w:val="22"/>
          <w:szCs w:val="22"/>
        </w:rPr>
      </w:pPr>
      <w:r w:rsidRPr="004A4318">
        <w:rPr>
          <w:sz w:val="22"/>
          <w:szCs w:val="22"/>
        </w:rPr>
        <w:t>9A.</w:t>
      </w:r>
      <w:r>
        <w:rPr>
          <w:sz w:val="22"/>
          <w:szCs w:val="22"/>
        </w:rPr>
        <w:tab/>
      </w:r>
      <w:r w:rsidRPr="004A4318">
        <w:rPr>
          <w:sz w:val="22"/>
          <w:szCs w:val="22"/>
        </w:rPr>
        <w:t>Export alteration goods: affects meaning of “Australian-used goods”</w:t>
      </w:r>
    </w:p>
    <w:p w14:paraId="4A7F0454"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132.</w:t>
      </w:r>
      <w:r>
        <w:rPr>
          <w:sz w:val="22"/>
          <w:szCs w:val="22"/>
        </w:rPr>
        <w:tab/>
      </w:r>
      <w:r w:rsidRPr="004A4318">
        <w:rPr>
          <w:sz w:val="22"/>
          <w:szCs w:val="22"/>
        </w:rPr>
        <w:t>Insertion of new section:</w:t>
      </w:r>
    </w:p>
    <w:p w14:paraId="05D5F524" w14:textId="77777777" w:rsidR="00A177A9" w:rsidRPr="004A4318" w:rsidRDefault="00A177A9" w:rsidP="001B2EBC">
      <w:pPr>
        <w:tabs>
          <w:tab w:val="left" w:pos="2256"/>
        </w:tabs>
        <w:autoSpaceDE w:val="0"/>
        <w:autoSpaceDN w:val="0"/>
        <w:adjustRightInd w:val="0"/>
        <w:ind w:left="2275" w:hanging="1094"/>
        <w:jc w:val="both"/>
        <w:rPr>
          <w:sz w:val="22"/>
          <w:szCs w:val="22"/>
        </w:rPr>
      </w:pPr>
      <w:r w:rsidRPr="004A4318">
        <w:rPr>
          <w:sz w:val="22"/>
          <w:szCs w:val="22"/>
        </w:rPr>
        <w:t>15D.</w:t>
      </w:r>
      <w:r>
        <w:rPr>
          <w:sz w:val="22"/>
          <w:szCs w:val="22"/>
        </w:rPr>
        <w:tab/>
      </w:r>
      <w:r w:rsidRPr="004A4318">
        <w:rPr>
          <w:sz w:val="22"/>
          <w:szCs w:val="22"/>
        </w:rPr>
        <w:t>Export alteration goods</w:t>
      </w:r>
    </w:p>
    <w:p w14:paraId="7C2A2BC2"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133.</w:t>
      </w:r>
      <w:r>
        <w:rPr>
          <w:sz w:val="22"/>
          <w:szCs w:val="22"/>
        </w:rPr>
        <w:tab/>
      </w:r>
      <w:r w:rsidRPr="004A4318">
        <w:rPr>
          <w:sz w:val="22"/>
          <w:szCs w:val="22"/>
        </w:rPr>
        <w:t>Taxable dealing with goods imported after being exported for alteration</w:t>
      </w:r>
    </w:p>
    <w:p w14:paraId="78DDAED4"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134.</w:t>
      </w:r>
      <w:r>
        <w:rPr>
          <w:sz w:val="22"/>
          <w:szCs w:val="22"/>
        </w:rPr>
        <w:tab/>
      </w:r>
      <w:r w:rsidRPr="004A4318">
        <w:rPr>
          <w:sz w:val="22"/>
          <w:szCs w:val="22"/>
        </w:rPr>
        <w:t>Insertion of new section:</w:t>
      </w:r>
    </w:p>
    <w:p w14:paraId="6B88F6DF" w14:textId="77777777" w:rsidR="00A177A9" w:rsidRPr="004A4318" w:rsidRDefault="00A177A9" w:rsidP="001B2EBC">
      <w:pPr>
        <w:tabs>
          <w:tab w:val="left" w:pos="2261"/>
        </w:tabs>
        <w:autoSpaceDE w:val="0"/>
        <w:autoSpaceDN w:val="0"/>
        <w:adjustRightInd w:val="0"/>
        <w:ind w:left="2275" w:hanging="1094"/>
        <w:jc w:val="both"/>
        <w:rPr>
          <w:sz w:val="22"/>
          <w:szCs w:val="22"/>
        </w:rPr>
      </w:pPr>
      <w:r w:rsidRPr="004A4318">
        <w:rPr>
          <w:sz w:val="22"/>
          <w:szCs w:val="22"/>
        </w:rPr>
        <w:t>42AA.</w:t>
      </w:r>
      <w:r>
        <w:rPr>
          <w:sz w:val="22"/>
          <w:szCs w:val="22"/>
        </w:rPr>
        <w:tab/>
      </w:r>
      <w:r w:rsidRPr="004A4318">
        <w:rPr>
          <w:sz w:val="22"/>
          <w:szCs w:val="22"/>
        </w:rPr>
        <w:t>Export alteration goods that are re-imported</w:t>
      </w:r>
    </w:p>
    <w:p w14:paraId="0073AC98"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135.</w:t>
      </w:r>
      <w:r>
        <w:rPr>
          <w:sz w:val="22"/>
          <w:szCs w:val="22"/>
        </w:rPr>
        <w:tab/>
      </w:r>
      <w:r w:rsidRPr="004A4318">
        <w:rPr>
          <w:sz w:val="22"/>
          <w:szCs w:val="22"/>
        </w:rPr>
        <w:t>Schedule 1</w:t>
      </w:r>
    </w:p>
    <w:p w14:paraId="70B10621"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136.</w:t>
      </w:r>
      <w:r>
        <w:rPr>
          <w:sz w:val="22"/>
          <w:szCs w:val="22"/>
        </w:rPr>
        <w:tab/>
      </w:r>
      <w:r w:rsidRPr="004A4318">
        <w:rPr>
          <w:sz w:val="22"/>
          <w:szCs w:val="22"/>
        </w:rPr>
        <w:t>Application</w:t>
      </w:r>
    </w:p>
    <w:p w14:paraId="524501B2" w14:textId="77777777" w:rsidR="00A177A9" w:rsidRPr="009D0841" w:rsidRDefault="00A177A9" w:rsidP="009D0841">
      <w:pPr>
        <w:autoSpaceDE w:val="0"/>
        <w:autoSpaceDN w:val="0"/>
        <w:adjustRightInd w:val="0"/>
        <w:spacing w:before="120" w:after="120"/>
        <w:jc w:val="center"/>
        <w:rPr>
          <w:i/>
          <w:iCs/>
          <w:sz w:val="22"/>
          <w:szCs w:val="22"/>
        </w:rPr>
      </w:pPr>
      <w:r w:rsidRPr="004A4318">
        <w:rPr>
          <w:i/>
          <w:iCs/>
          <w:sz w:val="22"/>
          <w:szCs w:val="22"/>
        </w:rPr>
        <w:t>Division 3</w:t>
      </w:r>
      <w:r w:rsidRPr="009D0841">
        <w:rPr>
          <w:i/>
          <w:iCs/>
          <w:sz w:val="22"/>
          <w:szCs w:val="22"/>
        </w:rPr>
        <w:t>—</w:t>
      </w:r>
      <w:r w:rsidRPr="004A4318">
        <w:rPr>
          <w:i/>
          <w:iCs/>
          <w:sz w:val="22"/>
          <w:szCs w:val="22"/>
        </w:rPr>
        <w:t xml:space="preserve">Reduction of </w:t>
      </w:r>
      <w:proofErr w:type="spellStart"/>
      <w:r w:rsidRPr="004A4318">
        <w:rPr>
          <w:i/>
          <w:iCs/>
          <w:sz w:val="22"/>
          <w:szCs w:val="22"/>
        </w:rPr>
        <w:t>clawback</w:t>
      </w:r>
      <w:proofErr w:type="spellEnd"/>
      <w:r w:rsidRPr="004A4318">
        <w:rPr>
          <w:i/>
          <w:iCs/>
          <w:sz w:val="22"/>
          <w:szCs w:val="22"/>
        </w:rPr>
        <w:t xml:space="preserve"> of CR9 credit</w:t>
      </w:r>
    </w:p>
    <w:p w14:paraId="3C5EE9A6"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137.</w:t>
      </w:r>
      <w:r>
        <w:rPr>
          <w:sz w:val="22"/>
          <w:szCs w:val="22"/>
        </w:rPr>
        <w:tab/>
      </w:r>
      <w:r w:rsidRPr="004A4318">
        <w:rPr>
          <w:sz w:val="22"/>
          <w:szCs w:val="22"/>
        </w:rPr>
        <w:t>Object</w:t>
      </w:r>
    </w:p>
    <w:p w14:paraId="203652EF"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138.</w:t>
      </w:r>
      <w:r>
        <w:rPr>
          <w:sz w:val="22"/>
          <w:szCs w:val="22"/>
        </w:rPr>
        <w:tab/>
      </w:r>
      <w:r w:rsidRPr="004A4318">
        <w:rPr>
          <w:sz w:val="22"/>
          <w:szCs w:val="22"/>
        </w:rPr>
        <w:t>Principal Act</w:t>
      </w:r>
    </w:p>
    <w:p w14:paraId="5F185531"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139.</w:t>
      </w:r>
      <w:r>
        <w:rPr>
          <w:sz w:val="22"/>
          <w:szCs w:val="22"/>
        </w:rPr>
        <w:tab/>
      </w:r>
      <w:proofErr w:type="spellStart"/>
      <w:r w:rsidRPr="004A4318">
        <w:rPr>
          <w:sz w:val="22"/>
          <w:szCs w:val="22"/>
        </w:rPr>
        <w:t>Clawback</w:t>
      </w:r>
      <w:proofErr w:type="spellEnd"/>
      <w:r w:rsidRPr="004A4318">
        <w:rPr>
          <w:sz w:val="22"/>
          <w:szCs w:val="22"/>
        </w:rPr>
        <w:t xml:space="preserve"> of CR9 credit on later sale of defective goods</w:t>
      </w:r>
    </w:p>
    <w:p w14:paraId="438925BF"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140.</w:t>
      </w:r>
      <w:r>
        <w:rPr>
          <w:sz w:val="22"/>
          <w:szCs w:val="22"/>
        </w:rPr>
        <w:tab/>
      </w:r>
      <w:r w:rsidRPr="004A4318">
        <w:rPr>
          <w:sz w:val="22"/>
          <w:szCs w:val="22"/>
        </w:rPr>
        <w:t>Application</w:t>
      </w:r>
    </w:p>
    <w:p w14:paraId="7F79EE45" w14:textId="77777777" w:rsidR="00A177A9" w:rsidRPr="009D0841" w:rsidRDefault="00A177A9" w:rsidP="009D0841">
      <w:pPr>
        <w:autoSpaceDE w:val="0"/>
        <w:autoSpaceDN w:val="0"/>
        <w:adjustRightInd w:val="0"/>
        <w:spacing w:before="120" w:after="120"/>
        <w:jc w:val="center"/>
        <w:rPr>
          <w:i/>
          <w:iCs/>
          <w:sz w:val="22"/>
          <w:szCs w:val="22"/>
        </w:rPr>
      </w:pPr>
      <w:r w:rsidRPr="004A4318">
        <w:rPr>
          <w:i/>
          <w:iCs/>
          <w:sz w:val="22"/>
          <w:szCs w:val="22"/>
        </w:rPr>
        <w:t>Division 4</w:t>
      </w:r>
      <w:r w:rsidRPr="009D0841">
        <w:rPr>
          <w:i/>
          <w:iCs/>
          <w:sz w:val="22"/>
          <w:szCs w:val="22"/>
        </w:rPr>
        <w:t>—</w:t>
      </w:r>
      <w:r w:rsidRPr="004A4318">
        <w:rPr>
          <w:i/>
          <w:iCs/>
          <w:sz w:val="22"/>
          <w:szCs w:val="22"/>
        </w:rPr>
        <w:t>Amendments to extend the periodic quoting provisions of the Sales Tax Assessment Act 1992</w:t>
      </w:r>
    </w:p>
    <w:p w14:paraId="03B6BDC3"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141.</w:t>
      </w:r>
      <w:r>
        <w:rPr>
          <w:sz w:val="22"/>
          <w:szCs w:val="22"/>
        </w:rPr>
        <w:tab/>
      </w:r>
      <w:r w:rsidRPr="004A4318">
        <w:rPr>
          <w:sz w:val="22"/>
          <w:szCs w:val="22"/>
        </w:rPr>
        <w:t>Object</w:t>
      </w:r>
    </w:p>
    <w:p w14:paraId="149A9C83"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142.</w:t>
      </w:r>
      <w:r>
        <w:rPr>
          <w:sz w:val="22"/>
          <w:szCs w:val="22"/>
        </w:rPr>
        <w:tab/>
      </w:r>
      <w:r w:rsidRPr="004A4318">
        <w:rPr>
          <w:sz w:val="22"/>
          <w:szCs w:val="22"/>
        </w:rPr>
        <w:t>Principal Act</w:t>
      </w:r>
    </w:p>
    <w:p w14:paraId="0A7309B0"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143.</w:t>
      </w:r>
      <w:r>
        <w:rPr>
          <w:sz w:val="22"/>
          <w:szCs w:val="22"/>
        </w:rPr>
        <w:tab/>
      </w:r>
      <w:r w:rsidRPr="004A4318">
        <w:rPr>
          <w:sz w:val="22"/>
          <w:szCs w:val="22"/>
        </w:rPr>
        <w:t>Periodic quoting</w:t>
      </w:r>
    </w:p>
    <w:p w14:paraId="7A474BF9"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144.</w:t>
      </w:r>
      <w:r>
        <w:rPr>
          <w:sz w:val="22"/>
          <w:szCs w:val="22"/>
        </w:rPr>
        <w:tab/>
      </w:r>
      <w:r w:rsidRPr="004A4318">
        <w:rPr>
          <w:sz w:val="22"/>
          <w:szCs w:val="22"/>
        </w:rPr>
        <w:t>Manner in which quote must be made</w:t>
      </w:r>
    </w:p>
    <w:p w14:paraId="1C3A81A6"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145.</w:t>
      </w:r>
      <w:r>
        <w:rPr>
          <w:sz w:val="22"/>
          <w:szCs w:val="22"/>
        </w:rPr>
        <w:tab/>
      </w:r>
      <w:r w:rsidRPr="004A4318">
        <w:rPr>
          <w:sz w:val="22"/>
          <w:szCs w:val="22"/>
        </w:rPr>
        <w:t>Savings</w:t>
      </w:r>
    </w:p>
    <w:p w14:paraId="0B8C9041" w14:textId="77777777" w:rsidR="000C3847" w:rsidRDefault="000C3847" w:rsidP="001B2EBC">
      <w:pPr>
        <w:autoSpaceDE w:val="0"/>
        <w:autoSpaceDN w:val="0"/>
        <w:adjustRightInd w:val="0"/>
        <w:spacing w:before="120"/>
        <w:jc w:val="center"/>
        <w:rPr>
          <w:sz w:val="22"/>
          <w:szCs w:val="22"/>
        </w:rPr>
        <w:sectPr w:rsidR="000C3847" w:rsidSect="009D0841">
          <w:pgSz w:w="12240" w:h="15840"/>
          <w:pgMar w:top="851" w:right="1440" w:bottom="737" w:left="1440" w:header="720" w:footer="720" w:gutter="0"/>
          <w:cols w:space="720"/>
          <w:titlePg/>
          <w:docGrid w:linePitch="360"/>
        </w:sectPr>
      </w:pPr>
    </w:p>
    <w:p w14:paraId="2A86C403" w14:textId="77777777" w:rsidR="00A177A9" w:rsidRPr="004A4318" w:rsidRDefault="00A177A9" w:rsidP="001B2EBC">
      <w:pPr>
        <w:autoSpaceDE w:val="0"/>
        <w:autoSpaceDN w:val="0"/>
        <w:adjustRightInd w:val="0"/>
        <w:spacing w:before="120"/>
        <w:jc w:val="center"/>
        <w:rPr>
          <w:sz w:val="22"/>
          <w:szCs w:val="22"/>
        </w:rPr>
      </w:pPr>
      <w:r w:rsidRPr="004A4318">
        <w:rPr>
          <w:sz w:val="22"/>
          <w:szCs w:val="22"/>
        </w:rPr>
        <w:lastRenderedPageBreak/>
        <w:t>TABLE OF PROVISIONS—</w:t>
      </w:r>
      <w:r w:rsidRPr="004A4318">
        <w:rPr>
          <w:i/>
          <w:iCs/>
          <w:sz w:val="22"/>
          <w:szCs w:val="22"/>
        </w:rPr>
        <w:t>continued</w:t>
      </w:r>
    </w:p>
    <w:p w14:paraId="0F1A7BFD" w14:textId="77777777" w:rsidR="00A177A9" w:rsidRPr="00F96CEF" w:rsidRDefault="00A177A9" w:rsidP="00A177A9">
      <w:pPr>
        <w:autoSpaceDE w:val="0"/>
        <w:autoSpaceDN w:val="0"/>
        <w:adjustRightInd w:val="0"/>
        <w:spacing w:before="120"/>
        <w:jc w:val="both"/>
        <w:rPr>
          <w:sz w:val="20"/>
          <w:szCs w:val="22"/>
        </w:rPr>
      </w:pPr>
      <w:r w:rsidRPr="00F96CEF">
        <w:rPr>
          <w:sz w:val="20"/>
          <w:szCs w:val="22"/>
        </w:rPr>
        <w:t>Section</w:t>
      </w:r>
    </w:p>
    <w:p w14:paraId="061344AC" w14:textId="77777777" w:rsidR="00A177A9" w:rsidRPr="00604286" w:rsidRDefault="00A177A9" w:rsidP="00604286">
      <w:pPr>
        <w:autoSpaceDE w:val="0"/>
        <w:autoSpaceDN w:val="0"/>
        <w:adjustRightInd w:val="0"/>
        <w:spacing w:before="120" w:after="120"/>
        <w:jc w:val="center"/>
        <w:rPr>
          <w:i/>
          <w:iCs/>
          <w:sz w:val="22"/>
          <w:szCs w:val="22"/>
        </w:rPr>
      </w:pPr>
      <w:r w:rsidRPr="004A4318">
        <w:rPr>
          <w:i/>
          <w:iCs/>
          <w:sz w:val="22"/>
          <w:szCs w:val="22"/>
        </w:rPr>
        <w:t>Division 5</w:t>
      </w:r>
      <w:r w:rsidRPr="00604286">
        <w:rPr>
          <w:i/>
          <w:iCs/>
          <w:sz w:val="22"/>
          <w:szCs w:val="22"/>
        </w:rPr>
        <w:t>—</w:t>
      </w:r>
      <w:r w:rsidRPr="004A4318">
        <w:rPr>
          <w:i/>
          <w:iCs/>
          <w:sz w:val="22"/>
          <w:szCs w:val="22"/>
        </w:rPr>
        <w:t>Amendments to extend the post-trial sale and lease provisions</w:t>
      </w:r>
    </w:p>
    <w:p w14:paraId="2C3E30F5"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146.</w:t>
      </w:r>
      <w:r>
        <w:rPr>
          <w:sz w:val="22"/>
          <w:szCs w:val="22"/>
        </w:rPr>
        <w:tab/>
      </w:r>
      <w:r w:rsidRPr="004A4318">
        <w:rPr>
          <w:sz w:val="22"/>
          <w:szCs w:val="22"/>
        </w:rPr>
        <w:t>Object</w:t>
      </w:r>
    </w:p>
    <w:p w14:paraId="68E902DD"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147.</w:t>
      </w:r>
      <w:r>
        <w:rPr>
          <w:sz w:val="22"/>
          <w:szCs w:val="22"/>
        </w:rPr>
        <w:tab/>
      </w:r>
      <w:r w:rsidRPr="004A4318">
        <w:rPr>
          <w:sz w:val="22"/>
          <w:szCs w:val="22"/>
        </w:rPr>
        <w:t>Principal Act</w:t>
      </w:r>
    </w:p>
    <w:p w14:paraId="4E1FCCA6"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148.</w:t>
      </w:r>
      <w:r>
        <w:rPr>
          <w:sz w:val="22"/>
          <w:szCs w:val="22"/>
        </w:rPr>
        <w:tab/>
      </w:r>
      <w:r w:rsidRPr="004A4318">
        <w:rPr>
          <w:sz w:val="22"/>
          <w:szCs w:val="22"/>
        </w:rPr>
        <w:t>Repeal of section and substitution of new section:</w:t>
      </w:r>
    </w:p>
    <w:p w14:paraId="34FAD984" w14:textId="77777777" w:rsidR="00A177A9" w:rsidRPr="004A4318" w:rsidRDefault="00A177A9" w:rsidP="00A177A9">
      <w:pPr>
        <w:tabs>
          <w:tab w:val="left" w:pos="2242"/>
        </w:tabs>
        <w:autoSpaceDE w:val="0"/>
        <w:autoSpaceDN w:val="0"/>
        <w:adjustRightInd w:val="0"/>
        <w:spacing w:before="120"/>
        <w:ind w:left="1176"/>
        <w:jc w:val="both"/>
        <w:rPr>
          <w:sz w:val="22"/>
          <w:szCs w:val="22"/>
        </w:rPr>
      </w:pPr>
      <w:r w:rsidRPr="004A4318">
        <w:rPr>
          <w:sz w:val="22"/>
          <w:szCs w:val="22"/>
        </w:rPr>
        <w:t>15B.</w:t>
      </w:r>
      <w:r>
        <w:rPr>
          <w:sz w:val="22"/>
          <w:szCs w:val="22"/>
        </w:rPr>
        <w:tab/>
      </w:r>
      <w:r w:rsidRPr="004A4318">
        <w:rPr>
          <w:sz w:val="22"/>
          <w:szCs w:val="22"/>
        </w:rPr>
        <w:t>Post-trial sale or post-trial lease</w:t>
      </w:r>
    </w:p>
    <w:p w14:paraId="1677754C"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149.</w:t>
      </w:r>
      <w:r>
        <w:rPr>
          <w:sz w:val="22"/>
          <w:szCs w:val="22"/>
        </w:rPr>
        <w:tab/>
      </w:r>
      <w:r w:rsidRPr="004A4318">
        <w:rPr>
          <w:sz w:val="22"/>
          <w:szCs w:val="22"/>
        </w:rPr>
        <w:t>Application</w:t>
      </w:r>
    </w:p>
    <w:p w14:paraId="7FDB9E00" w14:textId="77777777" w:rsidR="00A177A9" w:rsidRPr="00604286" w:rsidRDefault="00A177A9" w:rsidP="00604286">
      <w:pPr>
        <w:autoSpaceDE w:val="0"/>
        <w:autoSpaceDN w:val="0"/>
        <w:adjustRightInd w:val="0"/>
        <w:spacing w:before="120" w:after="120"/>
        <w:jc w:val="center"/>
        <w:rPr>
          <w:i/>
          <w:iCs/>
          <w:sz w:val="22"/>
          <w:szCs w:val="22"/>
        </w:rPr>
      </w:pPr>
      <w:r w:rsidRPr="004A4318">
        <w:rPr>
          <w:i/>
          <w:iCs/>
          <w:sz w:val="22"/>
          <w:szCs w:val="22"/>
        </w:rPr>
        <w:t>Division 6</w:t>
      </w:r>
      <w:r w:rsidRPr="00604286">
        <w:rPr>
          <w:i/>
          <w:iCs/>
          <w:sz w:val="22"/>
          <w:szCs w:val="22"/>
        </w:rPr>
        <w:t>—</w:t>
      </w:r>
      <w:r w:rsidRPr="004A4318">
        <w:rPr>
          <w:i/>
          <w:iCs/>
          <w:sz w:val="22"/>
          <w:szCs w:val="22"/>
        </w:rPr>
        <w:t>Amendments relating to regional headquarters</w:t>
      </w:r>
    </w:p>
    <w:p w14:paraId="27496B73"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150.</w:t>
      </w:r>
      <w:r>
        <w:rPr>
          <w:sz w:val="22"/>
          <w:szCs w:val="22"/>
        </w:rPr>
        <w:tab/>
      </w:r>
      <w:r w:rsidRPr="004A4318">
        <w:rPr>
          <w:sz w:val="22"/>
          <w:szCs w:val="22"/>
        </w:rPr>
        <w:t>Principal Act</w:t>
      </w:r>
    </w:p>
    <w:p w14:paraId="46ABE196"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151.</w:t>
      </w:r>
      <w:r>
        <w:rPr>
          <w:sz w:val="22"/>
          <w:szCs w:val="22"/>
        </w:rPr>
        <w:tab/>
      </w:r>
      <w:r w:rsidRPr="004A4318">
        <w:rPr>
          <w:sz w:val="22"/>
          <w:szCs w:val="22"/>
        </w:rPr>
        <w:t>Object</w:t>
      </w:r>
    </w:p>
    <w:p w14:paraId="4AFA03EB"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152.</w:t>
      </w:r>
      <w:r>
        <w:rPr>
          <w:sz w:val="22"/>
          <w:szCs w:val="22"/>
        </w:rPr>
        <w:tab/>
      </w:r>
      <w:r w:rsidRPr="004A4318">
        <w:rPr>
          <w:sz w:val="22"/>
          <w:szCs w:val="22"/>
        </w:rPr>
        <w:t>Schedule 1</w:t>
      </w:r>
    </w:p>
    <w:p w14:paraId="747532B2"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153.</w:t>
      </w:r>
      <w:r>
        <w:rPr>
          <w:sz w:val="22"/>
          <w:szCs w:val="22"/>
        </w:rPr>
        <w:tab/>
      </w:r>
      <w:r w:rsidRPr="004A4318">
        <w:rPr>
          <w:sz w:val="22"/>
          <w:szCs w:val="22"/>
        </w:rPr>
        <w:t>Application</w:t>
      </w:r>
    </w:p>
    <w:p w14:paraId="4F26DF2F"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154.</w:t>
      </w:r>
      <w:r>
        <w:rPr>
          <w:sz w:val="22"/>
          <w:szCs w:val="22"/>
        </w:rPr>
        <w:tab/>
      </w:r>
      <w:r w:rsidRPr="004A4318">
        <w:rPr>
          <w:sz w:val="22"/>
          <w:szCs w:val="22"/>
        </w:rPr>
        <w:t>Transitional</w:t>
      </w:r>
    </w:p>
    <w:p w14:paraId="214CE61E" w14:textId="77777777" w:rsidR="00A177A9" w:rsidRPr="00604286" w:rsidRDefault="00A177A9" w:rsidP="00604286">
      <w:pPr>
        <w:autoSpaceDE w:val="0"/>
        <w:autoSpaceDN w:val="0"/>
        <w:adjustRightInd w:val="0"/>
        <w:spacing w:before="120" w:after="120"/>
        <w:jc w:val="center"/>
        <w:rPr>
          <w:i/>
          <w:iCs/>
          <w:sz w:val="22"/>
          <w:szCs w:val="22"/>
        </w:rPr>
      </w:pPr>
      <w:r w:rsidRPr="004A4318">
        <w:rPr>
          <w:i/>
          <w:iCs/>
          <w:sz w:val="22"/>
          <w:szCs w:val="22"/>
        </w:rPr>
        <w:t>Division 7—Amendments relating to eligible repair goods</w:t>
      </w:r>
    </w:p>
    <w:p w14:paraId="1E24D0C9" w14:textId="77777777" w:rsidR="00A177A9" w:rsidRPr="00604286" w:rsidRDefault="00A177A9" w:rsidP="00604286">
      <w:pPr>
        <w:autoSpaceDE w:val="0"/>
        <w:autoSpaceDN w:val="0"/>
        <w:adjustRightInd w:val="0"/>
        <w:spacing w:before="120" w:after="60"/>
        <w:jc w:val="center"/>
        <w:rPr>
          <w:i/>
          <w:sz w:val="22"/>
          <w:szCs w:val="22"/>
        </w:rPr>
      </w:pPr>
      <w:r w:rsidRPr="00604286">
        <w:rPr>
          <w:i/>
          <w:sz w:val="22"/>
          <w:szCs w:val="22"/>
        </w:rPr>
        <w:t>Subdivision A—Amendment of the Sales Tax Assessment Act 1992</w:t>
      </w:r>
    </w:p>
    <w:p w14:paraId="056A783A"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155.</w:t>
      </w:r>
      <w:r>
        <w:rPr>
          <w:sz w:val="22"/>
          <w:szCs w:val="22"/>
        </w:rPr>
        <w:tab/>
      </w:r>
      <w:r w:rsidRPr="004A4318">
        <w:rPr>
          <w:sz w:val="22"/>
          <w:szCs w:val="22"/>
        </w:rPr>
        <w:t>Principal Act</w:t>
      </w:r>
    </w:p>
    <w:p w14:paraId="60930E4D"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156.</w:t>
      </w:r>
      <w:r>
        <w:rPr>
          <w:sz w:val="22"/>
          <w:szCs w:val="22"/>
        </w:rPr>
        <w:tab/>
      </w:r>
      <w:r w:rsidRPr="004A4318">
        <w:rPr>
          <w:sz w:val="22"/>
          <w:szCs w:val="22"/>
        </w:rPr>
        <w:t>General definitions</w:t>
      </w:r>
    </w:p>
    <w:p w14:paraId="049899E3"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157.</w:t>
      </w:r>
      <w:r>
        <w:rPr>
          <w:sz w:val="22"/>
          <w:szCs w:val="22"/>
        </w:rPr>
        <w:tab/>
      </w:r>
      <w:r w:rsidRPr="004A4318">
        <w:rPr>
          <w:sz w:val="22"/>
          <w:szCs w:val="22"/>
        </w:rPr>
        <w:t>Eligible repair goods</w:t>
      </w:r>
    </w:p>
    <w:p w14:paraId="6D543AE1"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158.</w:t>
      </w:r>
      <w:r>
        <w:rPr>
          <w:sz w:val="22"/>
          <w:szCs w:val="22"/>
        </w:rPr>
        <w:tab/>
      </w:r>
      <w:r w:rsidRPr="004A4318">
        <w:rPr>
          <w:sz w:val="22"/>
          <w:szCs w:val="22"/>
        </w:rPr>
        <w:t>Schedule 1</w:t>
      </w:r>
    </w:p>
    <w:p w14:paraId="5363CA64" w14:textId="77777777" w:rsidR="00A177A9" w:rsidRPr="00604286" w:rsidRDefault="00A177A9" w:rsidP="00604286">
      <w:pPr>
        <w:autoSpaceDE w:val="0"/>
        <w:autoSpaceDN w:val="0"/>
        <w:adjustRightInd w:val="0"/>
        <w:spacing w:before="120" w:after="60"/>
        <w:jc w:val="center"/>
        <w:rPr>
          <w:i/>
          <w:sz w:val="22"/>
          <w:szCs w:val="22"/>
        </w:rPr>
      </w:pPr>
      <w:r w:rsidRPr="00604286">
        <w:rPr>
          <w:i/>
          <w:sz w:val="22"/>
          <w:szCs w:val="22"/>
        </w:rPr>
        <w:t>Subdivision B—Amendment of the Sales Tax (Exemptions and Classifications) Act 1992</w:t>
      </w:r>
    </w:p>
    <w:p w14:paraId="36583386"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159.</w:t>
      </w:r>
      <w:r>
        <w:rPr>
          <w:sz w:val="22"/>
          <w:szCs w:val="22"/>
        </w:rPr>
        <w:tab/>
      </w:r>
      <w:r w:rsidRPr="004A4318">
        <w:rPr>
          <w:sz w:val="22"/>
          <w:szCs w:val="22"/>
        </w:rPr>
        <w:t>Principal Act</w:t>
      </w:r>
    </w:p>
    <w:p w14:paraId="70BD634F"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160.</w:t>
      </w:r>
      <w:r>
        <w:rPr>
          <w:sz w:val="22"/>
          <w:szCs w:val="22"/>
        </w:rPr>
        <w:tab/>
      </w:r>
      <w:r w:rsidRPr="004A4318">
        <w:rPr>
          <w:sz w:val="22"/>
          <w:szCs w:val="22"/>
        </w:rPr>
        <w:t>Interpretation</w:t>
      </w:r>
    </w:p>
    <w:p w14:paraId="2C97C06A" w14:textId="77777777" w:rsidR="00A177A9" w:rsidRPr="00604286" w:rsidRDefault="00A177A9" w:rsidP="00604286">
      <w:pPr>
        <w:autoSpaceDE w:val="0"/>
        <w:autoSpaceDN w:val="0"/>
        <w:adjustRightInd w:val="0"/>
        <w:spacing w:before="120" w:after="60"/>
        <w:jc w:val="center"/>
        <w:rPr>
          <w:i/>
          <w:sz w:val="22"/>
          <w:szCs w:val="22"/>
        </w:rPr>
      </w:pPr>
      <w:r w:rsidRPr="00604286">
        <w:rPr>
          <w:i/>
          <w:sz w:val="22"/>
          <w:szCs w:val="22"/>
        </w:rPr>
        <w:t>Subdivision C—Application</w:t>
      </w:r>
    </w:p>
    <w:p w14:paraId="54BD7FF1"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161.</w:t>
      </w:r>
      <w:r>
        <w:rPr>
          <w:sz w:val="22"/>
          <w:szCs w:val="22"/>
        </w:rPr>
        <w:tab/>
      </w:r>
      <w:r w:rsidRPr="004A4318">
        <w:rPr>
          <w:sz w:val="22"/>
          <w:szCs w:val="22"/>
        </w:rPr>
        <w:t>Application</w:t>
      </w:r>
    </w:p>
    <w:p w14:paraId="04E22DCD" w14:textId="77777777" w:rsidR="00A177A9" w:rsidRPr="00604286" w:rsidRDefault="00A177A9" w:rsidP="00604286">
      <w:pPr>
        <w:autoSpaceDE w:val="0"/>
        <w:autoSpaceDN w:val="0"/>
        <w:adjustRightInd w:val="0"/>
        <w:spacing w:before="120" w:after="120"/>
        <w:jc w:val="center"/>
        <w:rPr>
          <w:i/>
          <w:iCs/>
          <w:sz w:val="22"/>
          <w:szCs w:val="22"/>
        </w:rPr>
      </w:pPr>
      <w:r w:rsidRPr="004A4318">
        <w:rPr>
          <w:i/>
          <w:iCs/>
          <w:sz w:val="22"/>
          <w:szCs w:val="22"/>
        </w:rPr>
        <w:t>Division 8</w:t>
      </w:r>
      <w:r w:rsidRPr="00604286">
        <w:rPr>
          <w:i/>
          <w:iCs/>
          <w:sz w:val="22"/>
          <w:szCs w:val="22"/>
        </w:rPr>
        <w:t>—</w:t>
      </w:r>
      <w:r w:rsidRPr="004A4318">
        <w:rPr>
          <w:i/>
          <w:iCs/>
          <w:sz w:val="22"/>
          <w:szCs w:val="22"/>
        </w:rPr>
        <w:t>Other amendments of the Sales Tax (Exemptions and Classifications) Act 1992</w:t>
      </w:r>
    </w:p>
    <w:p w14:paraId="7403BE80"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162.</w:t>
      </w:r>
      <w:r>
        <w:rPr>
          <w:sz w:val="22"/>
          <w:szCs w:val="22"/>
        </w:rPr>
        <w:tab/>
      </w:r>
      <w:r w:rsidRPr="004A4318">
        <w:rPr>
          <w:sz w:val="22"/>
          <w:szCs w:val="22"/>
        </w:rPr>
        <w:t>Principal Act</w:t>
      </w:r>
    </w:p>
    <w:p w14:paraId="4EB03B12"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163.</w:t>
      </w:r>
      <w:r>
        <w:rPr>
          <w:sz w:val="22"/>
          <w:szCs w:val="22"/>
        </w:rPr>
        <w:tab/>
      </w:r>
      <w:r w:rsidRPr="004A4318">
        <w:rPr>
          <w:sz w:val="22"/>
          <w:szCs w:val="22"/>
        </w:rPr>
        <w:t>Schedule 1</w:t>
      </w:r>
    </w:p>
    <w:p w14:paraId="59D70412"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164.</w:t>
      </w:r>
      <w:r>
        <w:rPr>
          <w:sz w:val="22"/>
          <w:szCs w:val="22"/>
        </w:rPr>
        <w:tab/>
      </w:r>
      <w:r w:rsidRPr="004A4318">
        <w:rPr>
          <w:sz w:val="22"/>
          <w:szCs w:val="22"/>
        </w:rPr>
        <w:t>Application</w:t>
      </w:r>
    </w:p>
    <w:p w14:paraId="28C3FAE9"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165.</w:t>
      </w:r>
      <w:r>
        <w:rPr>
          <w:sz w:val="22"/>
          <w:szCs w:val="22"/>
        </w:rPr>
        <w:tab/>
      </w:r>
      <w:r w:rsidRPr="004A4318">
        <w:rPr>
          <w:sz w:val="22"/>
          <w:szCs w:val="22"/>
        </w:rPr>
        <w:t>Transitional</w:t>
      </w:r>
    </w:p>
    <w:p w14:paraId="017D845B" w14:textId="77777777" w:rsidR="00A177A9" w:rsidRPr="004A4318" w:rsidRDefault="00A177A9" w:rsidP="00604286">
      <w:pPr>
        <w:autoSpaceDE w:val="0"/>
        <w:autoSpaceDN w:val="0"/>
        <w:adjustRightInd w:val="0"/>
        <w:spacing w:before="120" w:after="120"/>
        <w:jc w:val="center"/>
        <w:rPr>
          <w:sz w:val="22"/>
          <w:szCs w:val="22"/>
        </w:rPr>
      </w:pPr>
      <w:r w:rsidRPr="004A4318">
        <w:rPr>
          <w:sz w:val="22"/>
          <w:szCs w:val="22"/>
        </w:rPr>
        <w:t>PART 5—AMENDMENT OF THE INCOME TAX REGULATIONS</w:t>
      </w:r>
    </w:p>
    <w:p w14:paraId="474B4404"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166.</w:t>
      </w:r>
      <w:r>
        <w:rPr>
          <w:sz w:val="22"/>
          <w:szCs w:val="22"/>
        </w:rPr>
        <w:tab/>
      </w:r>
      <w:r w:rsidRPr="004A4318">
        <w:rPr>
          <w:sz w:val="22"/>
          <w:szCs w:val="22"/>
        </w:rPr>
        <w:t>Amendment</w:t>
      </w:r>
    </w:p>
    <w:p w14:paraId="2D7D26B2" w14:textId="77777777" w:rsidR="00A177A9" w:rsidRPr="004A4318" w:rsidRDefault="00A177A9" w:rsidP="001B2EBC">
      <w:pPr>
        <w:tabs>
          <w:tab w:val="left" w:pos="931"/>
        </w:tabs>
        <w:autoSpaceDE w:val="0"/>
        <w:autoSpaceDN w:val="0"/>
        <w:adjustRightInd w:val="0"/>
        <w:ind w:left="879" w:hanging="778"/>
        <w:jc w:val="both"/>
        <w:rPr>
          <w:sz w:val="22"/>
          <w:szCs w:val="22"/>
        </w:rPr>
      </w:pPr>
      <w:r w:rsidRPr="004A4318">
        <w:rPr>
          <w:sz w:val="22"/>
          <w:szCs w:val="22"/>
        </w:rPr>
        <w:t>167.</w:t>
      </w:r>
      <w:r>
        <w:rPr>
          <w:sz w:val="22"/>
          <w:szCs w:val="22"/>
        </w:rPr>
        <w:tab/>
      </w:r>
      <w:r w:rsidRPr="004A4318">
        <w:rPr>
          <w:sz w:val="22"/>
          <w:szCs w:val="22"/>
        </w:rPr>
        <w:t>Amendment or repeal of Income Tax Regulations</w:t>
      </w:r>
    </w:p>
    <w:p w14:paraId="3542466B" w14:textId="77777777" w:rsidR="00A177A9" w:rsidRPr="004A4318" w:rsidRDefault="00A177A9" w:rsidP="001B2EBC">
      <w:pPr>
        <w:autoSpaceDE w:val="0"/>
        <w:autoSpaceDN w:val="0"/>
        <w:adjustRightInd w:val="0"/>
        <w:spacing w:before="120"/>
        <w:jc w:val="center"/>
        <w:rPr>
          <w:sz w:val="22"/>
          <w:szCs w:val="22"/>
        </w:rPr>
      </w:pPr>
      <w:r w:rsidRPr="004A4318">
        <w:rPr>
          <w:sz w:val="22"/>
          <w:szCs w:val="22"/>
        </w:rPr>
        <w:t>SCHEDULE</w:t>
      </w:r>
    </w:p>
    <w:p w14:paraId="4A9442D9" w14:textId="77777777" w:rsidR="00A177A9" w:rsidRPr="004A4318" w:rsidRDefault="00A177A9" w:rsidP="001B2EBC">
      <w:pPr>
        <w:autoSpaceDE w:val="0"/>
        <w:autoSpaceDN w:val="0"/>
        <w:adjustRightInd w:val="0"/>
        <w:spacing w:before="120"/>
        <w:jc w:val="center"/>
        <w:rPr>
          <w:sz w:val="22"/>
          <w:szCs w:val="22"/>
        </w:rPr>
      </w:pPr>
      <w:r w:rsidRPr="004A4318">
        <w:rPr>
          <w:sz w:val="22"/>
          <w:szCs w:val="22"/>
        </w:rPr>
        <w:t>AMENDMENTS OF THE INCOME TAX ASSESSMENT ACT 1936 CONSEQUENT</w:t>
      </w:r>
      <w:r w:rsidR="001B2EBC">
        <w:rPr>
          <w:sz w:val="22"/>
          <w:szCs w:val="22"/>
        </w:rPr>
        <w:br/>
      </w:r>
      <w:r w:rsidRPr="004A4318">
        <w:rPr>
          <w:sz w:val="22"/>
          <w:szCs w:val="22"/>
        </w:rPr>
        <w:t>UPON THE INTRODUCTION OF THE REPORTABLE PAYMENTS SYSTEM</w:t>
      </w:r>
    </w:p>
    <w:p w14:paraId="34D55FB7" w14:textId="77777777" w:rsidR="000C3847" w:rsidRDefault="000C3847" w:rsidP="001B2EBC">
      <w:pPr>
        <w:autoSpaceDE w:val="0"/>
        <w:autoSpaceDN w:val="0"/>
        <w:adjustRightInd w:val="0"/>
        <w:spacing w:before="120"/>
        <w:jc w:val="center"/>
        <w:rPr>
          <w:sz w:val="22"/>
          <w:szCs w:val="22"/>
        </w:rPr>
        <w:sectPr w:rsidR="000C3847" w:rsidSect="000C3847">
          <w:pgSz w:w="12240" w:h="15840"/>
          <w:pgMar w:top="1440" w:right="1440" w:bottom="1440" w:left="1440" w:header="720" w:footer="720" w:gutter="0"/>
          <w:cols w:space="720"/>
          <w:titlePg/>
          <w:docGrid w:linePitch="360"/>
        </w:sectPr>
      </w:pPr>
    </w:p>
    <w:p w14:paraId="78C5C3FF" w14:textId="77777777" w:rsidR="00A177A9" w:rsidRPr="004A4318" w:rsidRDefault="000C3847" w:rsidP="001B2EBC">
      <w:pPr>
        <w:autoSpaceDE w:val="0"/>
        <w:autoSpaceDN w:val="0"/>
        <w:adjustRightInd w:val="0"/>
        <w:spacing w:before="120"/>
        <w:jc w:val="center"/>
        <w:rPr>
          <w:sz w:val="22"/>
          <w:szCs w:val="22"/>
        </w:rPr>
      </w:pPr>
      <w:r>
        <w:rPr>
          <w:noProof/>
          <w:sz w:val="22"/>
          <w:szCs w:val="22"/>
          <w:lang w:val="en-AU" w:eastAsia="en-AU"/>
        </w:rPr>
        <w:lastRenderedPageBreak/>
        <w:drawing>
          <wp:inline distT="0" distB="0" distL="0" distR="0" wp14:anchorId="28813906" wp14:editId="51544AC6">
            <wp:extent cx="1360805" cy="97282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805" cy="972820"/>
                    </a:xfrm>
                    <a:prstGeom prst="rect">
                      <a:avLst/>
                    </a:prstGeom>
                    <a:noFill/>
                    <a:ln>
                      <a:noFill/>
                    </a:ln>
                  </pic:spPr>
                </pic:pic>
              </a:graphicData>
            </a:graphic>
          </wp:inline>
        </w:drawing>
      </w:r>
    </w:p>
    <w:p w14:paraId="55FD09A4" w14:textId="77777777" w:rsidR="00A177A9" w:rsidRPr="001B2EBC" w:rsidRDefault="00A177A9" w:rsidP="001B2EBC">
      <w:pPr>
        <w:autoSpaceDE w:val="0"/>
        <w:autoSpaceDN w:val="0"/>
        <w:adjustRightInd w:val="0"/>
        <w:spacing w:before="720"/>
        <w:jc w:val="center"/>
        <w:rPr>
          <w:sz w:val="36"/>
          <w:szCs w:val="22"/>
        </w:rPr>
      </w:pPr>
      <w:r w:rsidRPr="001B2EBC">
        <w:rPr>
          <w:b/>
          <w:bCs/>
          <w:sz w:val="36"/>
          <w:szCs w:val="22"/>
        </w:rPr>
        <w:t>Taxation Laws Amendment Act (No. 3) 1994</w:t>
      </w:r>
    </w:p>
    <w:p w14:paraId="6767CA18" w14:textId="29C57D0D" w:rsidR="001B2EBC" w:rsidRPr="00604286" w:rsidRDefault="00A177A9" w:rsidP="001B2EBC">
      <w:pPr>
        <w:autoSpaceDE w:val="0"/>
        <w:autoSpaceDN w:val="0"/>
        <w:adjustRightInd w:val="0"/>
        <w:spacing w:before="720"/>
        <w:jc w:val="center"/>
        <w:rPr>
          <w:b/>
          <w:bCs/>
          <w:szCs w:val="22"/>
        </w:rPr>
      </w:pPr>
      <w:r w:rsidRPr="00604286">
        <w:rPr>
          <w:b/>
          <w:bCs/>
          <w:szCs w:val="22"/>
        </w:rPr>
        <w:t>No. 138 of 1994</w:t>
      </w:r>
    </w:p>
    <w:p w14:paraId="13C0DBAE" w14:textId="77777777" w:rsidR="00A177A9" w:rsidRPr="004A4318" w:rsidRDefault="00A177A9" w:rsidP="001B2EBC">
      <w:pPr>
        <w:pBdr>
          <w:bottom w:val="double" w:sz="4" w:space="1" w:color="auto"/>
        </w:pBdr>
        <w:autoSpaceDE w:val="0"/>
        <w:autoSpaceDN w:val="0"/>
        <w:adjustRightInd w:val="0"/>
        <w:spacing w:before="720"/>
        <w:jc w:val="center"/>
        <w:rPr>
          <w:sz w:val="22"/>
          <w:szCs w:val="22"/>
        </w:rPr>
      </w:pPr>
    </w:p>
    <w:p w14:paraId="68B85755" w14:textId="77777777" w:rsidR="00A177A9" w:rsidRPr="001B2EBC" w:rsidRDefault="00A177A9" w:rsidP="001B2EBC">
      <w:pPr>
        <w:autoSpaceDE w:val="0"/>
        <w:autoSpaceDN w:val="0"/>
        <w:adjustRightInd w:val="0"/>
        <w:spacing w:before="720"/>
        <w:jc w:val="center"/>
        <w:rPr>
          <w:sz w:val="26"/>
          <w:szCs w:val="22"/>
        </w:rPr>
      </w:pPr>
      <w:r w:rsidRPr="001B2EBC">
        <w:rPr>
          <w:b/>
          <w:bCs/>
          <w:sz w:val="26"/>
          <w:szCs w:val="22"/>
        </w:rPr>
        <w:t>An Act to amend the law relating to taxation</w:t>
      </w:r>
    </w:p>
    <w:p w14:paraId="02FB4FC5" w14:textId="77777777" w:rsidR="00A177A9" w:rsidRPr="004A4318" w:rsidRDefault="00A177A9" w:rsidP="001B2EBC">
      <w:pPr>
        <w:autoSpaceDE w:val="0"/>
        <w:autoSpaceDN w:val="0"/>
        <w:adjustRightInd w:val="0"/>
        <w:spacing w:before="120"/>
        <w:jc w:val="right"/>
        <w:rPr>
          <w:sz w:val="22"/>
          <w:szCs w:val="22"/>
        </w:rPr>
      </w:pPr>
      <w:r w:rsidRPr="004A4318">
        <w:rPr>
          <w:iCs/>
          <w:sz w:val="22"/>
          <w:szCs w:val="22"/>
        </w:rPr>
        <w:t>[</w:t>
      </w:r>
      <w:r w:rsidRPr="004A4318">
        <w:rPr>
          <w:i/>
          <w:iCs/>
          <w:sz w:val="22"/>
          <w:szCs w:val="22"/>
        </w:rPr>
        <w:t>Assented to 28 November 1994</w:t>
      </w:r>
      <w:r w:rsidRPr="004A4318">
        <w:rPr>
          <w:iCs/>
          <w:sz w:val="22"/>
          <w:szCs w:val="22"/>
        </w:rPr>
        <w:t>]</w:t>
      </w:r>
    </w:p>
    <w:p w14:paraId="7E2FDDA7"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The Parliament of Australia enacts:</w:t>
      </w:r>
    </w:p>
    <w:p w14:paraId="0D574C81" w14:textId="77777777" w:rsidR="00A177A9" w:rsidRPr="004A4318" w:rsidRDefault="00A177A9" w:rsidP="001B2EBC">
      <w:pPr>
        <w:autoSpaceDE w:val="0"/>
        <w:autoSpaceDN w:val="0"/>
        <w:adjustRightInd w:val="0"/>
        <w:spacing w:before="120"/>
        <w:jc w:val="center"/>
        <w:rPr>
          <w:sz w:val="22"/>
          <w:szCs w:val="22"/>
        </w:rPr>
      </w:pPr>
      <w:r w:rsidRPr="004A4318">
        <w:rPr>
          <w:b/>
          <w:bCs/>
          <w:sz w:val="22"/>
          <w:szCs w:val="22"/>
        </w:rPr>
        <w:t>PART 1—PRELIMINARY</w:t>
      </w:r>
    </w:p>
    <w:p w14:paraId="691EAC9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Short title</w:t>
      </w:r>
    </w:p>
    <w:p w14:paraId="58CFA10D" w14:textId="77777777" w:rsidR="00A177A9" w:rsidRPr="004A4318" w:rsidRDefault="00A177A9" w:rsidP="00A177A9">
      <w:pPr>
        <w:autoSpaceDE w:val="0"/>
        <w:autoSpaceDN w:val="0"/>
        <w:adjustRightInd w:val="0"/>
        <w:spacing w:before="120"/>
        <w:ind w:firstLine="331"/>
        <w:jc w:val="both"/>
        <w:rPr>
          <w:sz w:val="22"/>
          <w:szCs w:val="22"/>
        </w:rPr>
      </w:pPr>
      <w:r w:rsidRPr="004A4318">
        <w:rPr>
          <w:b/>
          <w:sz w:val="22"/>
          <w:szCs w:val="22"/>
        </w:rPr>
        <w:t>1.</w:t>
      </w:r>
      <w:r>
        <w:rPr>
          <w:sz w:val="22"/>
          <w:szCs w:val="22"/>
        </w:rPr>
        <w:tab/>
      </w:r>
      <w:r w:rsidRPr="004A4318">
        <w:rPr>
          <w:sz w:val="22"/>
          <w:szCs w:val="22"/>
        </w:rPr>
        <w:t xml:space="preserve">This Act may be cited as the </w:t>
      </w:r>
      <w:r w:rsidRPr="004A4318">
        <w:rPr>
          <w:i/>
          <w:iCs/>
          <w:sz w:val="22"/>
          <w:szCs w:val="22"/>
        </w:rPr>
        <w:t>Taxation Laws Amendment Act (No. 3) 1994.</w:t>
      </w:r>
    </w:p>
    <w:p w14:paraId="3062502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Commencement</w:t>
      </w:r>
    </w:p>
    <w:p w14:paraId="46A9DF9B" w14:textId="17F4974D" w:rsidR="00A177A9" w:rsidRPr="004A4318" w:rsidRDefault="00A177A9" w:rsidP="001B2EBC">
      <w:pPr>
        <w:autoSpaceDE w:val="0"/>
        <w:autoSpaceDN w:val="0"/>
        <w:adjustRightInd w:val="0"/>
        <w:spacing w:before="120"/>
        <w:ind w:firstLine="312"/>
        <w:jc w:val="both"/>
        <w:rPr>
          <w:sz w:val="22"/>
          <w:szCs w:val="22"/>
        </w:rPr>
      </w:pPr>
      <w:r w:rsidRPr="004A4318">
        <w:rPr>
          <w:b/>
          <w:bCs/>
          <w:sz w:val="22"/>
          <w:szCs w:val="22"/>
        </w:rPr>
        <w:t>2.(1)</w:t>
      </w:r>
      <w:r w:rsidR="00604286">
        <w:rPr>
          <w:b/>
          <w:bCs/>
          <w:sz w:val="22"/>
          <w:szCs w:val="22"/>
        </w:rPr>
        <w:t xml:space="preserve"> </w:t>
      </w:r>
      <w:r w:rsidRPr="004A4318">
        <w:rPr>
          <w:sz w:val="22"/>
          <w:szCs w:val="22"/>
        </w:rPr>
        <w:t>Subject to this section, this Act commences on the day on which it receives the Royal Assent.</w:t>
      </w:r>
    </w:p>
    <w:p w14:paraId="7DF40550" w14:textId="77777777" w:rsidR="00A177A9" w:rsidRPr="004A4318" w:rsidRDefault="00A177A9" w:rsidP="00A177A9">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 xml:space="preserve">Division 1, and Subdivisions B, D, E, G, J, K, L and M of Division 3, of Part 2 are taken to have commenced immediately after the commencement of the </w:t>
      </w:r>
      <w:r w:rsidRPr="004A4318">
        <w:rPr>
          <w:i/>
          <w:iCs/>
          <w:sz w:val="22"/>
          <w:szCs w:val="22"/>
        </w:rPr>
        <w:t>Income Tax Assessment Amendment (Foreign Investment) Act 1992.</w:t>
      </w:r>
    </w:p>
    <w:p w14:paraId="157CBD42" w14:textId="77777777" w:rsidR="00A177A9" w:rsidRPr="004A4318" w:rsidRDefault="00A177A9" w:rsidP="001B2EBC">
      <w:pPr>
        <w:tabs>
          <w:tab w:val="left" w:pos="725"/>
        </w:tabs>
        <w:autoSpaceDE w:val="0"/>
        <w:autoSpaceDN w:val="0"/>
        <w:adjustRightInd w:val="0"/>
        <w:spacing w:before="120"/>
        <w:ind w:firstLine="331"/>
        <w:jc w:val="both"/>
        <w:rPr>
          <w:sz w:val="22"/>
          <w:szCs w:val="22"/>
        </w:rPr>
      </w:pPr>
      <w:r w:rsidRPr="004A4318">
        <w:rPr>
          <w:sz w:val="22"/>
          <w:szCs w:val="22"/>
        </w:rPr>
        <w:br w:type="page"/>
      </w:r>
      <w:r w:rsidRPr="004A4318">
        <w:rPr>
          <w:b/>
          <w:sz w:val="22"/>
          <w:szCs w:val="22"/>
        </w:rPr>
        <w:lastRenderedPageBreak/>
        <w:t>(3)</w:t>
      </w:r>
      <w:r>
        <w:rPr>
          <w:sz w:val="22"/>
          <w:szCs w:val="22"/>
        </w:rPr>
        <w:tab/>
      </w:r>
      <w:r w:rsidRPr="004A4318">
        <w:rPr>
          <w:sz w:val="22"/>
          <w:szCs w:val="22"/>
        </w:rPr>
        <w:t>Subdivision A of Division 12 of Part 2 commences immediately after Subdivision B of that Division.</w:t>
      </w:r>
    </w:p>
    <w:p w14:paraId="6D7555BB" w14:textId="77777777" w:rsidR="00A177A9" w:rsidRPr="004A4318" w:rsidRDefault="00A177A9" w:rsidP="00A177A9">
      <w:pPr>
        <w:tabs>
          <w:tab w:val="left" w:pos="725"/>
        </w:tabs>
        <w:autoSpaceDE w:val="0"/>
        <w:autoSpaceDN w:val="0"/>
        <w:adjustRightInd w:val="0"/>
        <w:spacing w:before="120"/>
        <w:ind w:firstLine="331"/>
        <w:jc w:val="both"/>
        <w:rPr>
          <w:sz w:val="22"/>
          <w:szCs w:val="22"/>
        </w:rPr>
      </w:pPr>
      <w:r w:rsidRPr="004A4318">
        <w:rPr>
          <w:b/>
          <w:sz w:val="22"/>
          <w:szCs w:val="22"/>
        </w:rPr>
        <w:t>(4)</w:t>
      </w:r>
      <w:r>
        <w:rPr>
          <w:sz w:val="22"/>
          <w:szCs w:val="22"/>
        </w:rPr>
        <w:tab/>
      </w:r>
      <w:r w:rsidRPr="004A4318">
        <w:rPr>
          <w:sz w:val="22"/>
          <w:szCs w:val="22"/>
        </w:rPr>
        <w:t>Division 1 of Part 4 (other than section 123) is taken to have commenced on 1 July 1994.</w:t>
      </w:r>
    </w:p>
    <w:p w14:paraId="4966CF15" w14:textId="77777777" w:rsidR="00A177A9" w:rsidRPr="004A4318" w:rsidRDefault="00A177A9" w:rsidP="00A177A9">
      <w:pPr>
        <w:tabs>
          <w:tab w:val="left" w:pos="725"/>
        </w:tabs>
        <w:autoSpaceDE w:val="0"/>
        <w:autoSpaceDN w:val="0"/>
        <w:adjustRightInd w:val="0"/>
        <w:spacing w:before="120"/>
        <w:ind w:firstLine="331"/>
        <w:jc w:val="both"/>
        <w:rPr>
          <w:sz w:val="22"/>
          <w:szCs w:val="22"/>
        </w:rPr>
      </w:pPr>
      <w:r w:rsidRPr="004A4318">
        <w:rPr>
          <w:b/>
          <w:sz w:val="22"/>
          <w:szCs w:val="22"/>
        </w:rPr>
        <w:t>(5)</w:t>
      </w:r>
      <w:r>
        <w:rPr>
          <w:sz w:val="22"/>
          <w:szCs w:val="22"/>
        </w:rPr>
        <w:tab/>
      </w:r>
      <w:r w:rsidRPr="004A4318">
        <w:rPr>
          <w:sz w:val="22"/>
          <w:szCs w:val="22"/>
        </w:rPr>
        <w:t>Division 3 of Part 4, section 162 and paragraph 163(a) are taken to have commenced on 30 June 1994.</w:t>
      </w:r>
    </w:p>
    <w:p w14:paraId="0823450E" w14:textId="77777777" w:rsidR="00A177A9" w:rsidRPr="004A4318" w:rsidRDefault="00A177A9" w:rsidP="001B2EBC">
      <w:pPr>
        <w:autoSpaceDE w:val="0"/>
        <w:autoSpaceDN w:val="0"/>
        <w:adjustRightInd w:val="0"/>
        <w:spacing w:before="120"/>
        <w:jc w:val="center"/>
        <w:rPr>
          <w:sz w:val="22"/>
          <w:szCs w:val="22"/>
        </w:rPr>
      </w:pPr>
      <w:r w:rsidRPr="004A4318">
        <w:rPr>
          <w:b/>
          <w:bCs/>
          <w:sz w:val="22"/>
          <w:szCs w:val="22"/>
        </w:rPr>
        <w:t>PART 2—AMENDMENT OF THE INCOME TAX ASSESSMENT ACT 1936</w:t>
      </w:r>
    </w:p>
    <w:p w14:paraId="4C1CD731" w14:textId="77777777"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Division 1</w:t>
      </w:r>
      <w:r w:rsidRPr="004A4318">
        <w:rPr>
          <w:b/>
          <w:bCs/>
          <w:sz w:val="22"/>
          <w:szCs w:val="22"/>
        </w:rPr>
        <w:t>—</w:t>
      </w:r>
      <w:r w:rsidRPr="004A4318">
        <w:rPr>
          <w:b/>
          <w:bCs/>
          <w:i/>
          <w:iCs/>
          <w:sz w:val="22"/>
          <w:szCs w:val="22"/>
        </w:rPr>
        <w:t>Principal Act</w:t>
      </w:r>
    </w:p>
    <w:p w14:paraId="097859F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6920AA3A" w14:textId="77777777" w:rsidR="00A177A9" w:rsidRPr="004A4318" w:rsidRDefault="00A177A9" w:rsidP="00A177A9">
      <w:pPr>
        <w:tabs>
          <w:tab w:val="left" w:pos="624"/>
        </w:tabs>
        <w:autoSpaceDE w:val="0"/>
        <w:autoSpaceDN w:val="0"/>
        <w:adjustRightInd w:val="0"/>
        <w:spacing w:before="120"/>
        <w:ind w:firstLine="322"/>
        <w:jc w:val="both"/>
        <w:rPr>
          <w:sz w:val="22"/>
          <w:szCs w:val="22"/>
        </w:rPr>
      </w:pPr>
      <w:r w:rsidRPr="004A4318">
        <w:rPr>
          <w:b/>
          <w:bCs/>
          <w:sz w:val="22"/>
          <w:szCs w:val="22"/>
        </w:rPr>
        <w:t>3.</w:t>
      </w:r>
      <w:r>
        <w:rPr>
          <w:b/>
          <w:bCs/>
          <w:sz w:val="22"/>
          <w:szCs w:val="22"/>
        </w:rPr>
        <w:tab/>
      </w:r>
      <w:r w:rsidRPr="004A4318">
        <w:rPr>
          <w:sz w:val="22"/>
          <w:szCs w:val="22"/>
        </w:rPr>
        <w:t xml:space="preserve">In this Part, </w:t>
      </w:r>
      <w:r w:rsidRPr="004A4318">
        <w:rPr>
          <w:b/>
          <w:bCs/>
          <w:sz w:val="22"/>
          <w:szCs w:val="22"/>
        </w:rPr>
        <w:t xml:space="preserve">“Principal Act” </w:t>
      </w:r>
      <w:r w:rsidRPr="004A4318">
        <w:rPr>
          <w:sz w:val="22"/>
          <w:szCs w:val="22"/>
        </w:rPr>
        <w:t xml:space="preserve">means the </w:t>
      </w:r>
      <w:r w:rsidRPr="004A4318">
        <w:rPr>
          <w:i/>
          <w:iCs/>
          <w:sz w:val="22"/>
          <w:szCs w:val="22"/>
        </w:rPr>
        <w:t>Income Tax Assessment Act 1936</w:t>
      </w:r>
      <w:r w:rsidRPr="004A4318">
        <w:rPr>
          <w:sz w:val="22"/>
          <w:szCs w:val="22"/>
          <w:vertAlign w:val="superscript"/>
        </w:rPr>
        <w:t>1</w:t>
      </w:r>
      <w:r w:rsidRPr="004A4318">
        <w:rPr>
          <w:sz w:val="22"/>
          <w:szCs w:val="22"/>
        </w:rPr>
        <w:t>.</w:t>
      </w:r>
    </w:p>
    <w:p w14:paraId="252F6E2E" w14:textId="2192AF44" w:rsidR="00A177A9" w:rsidRPr="004A4318" w:rsidRDefault="00A177A9" w:rsidP="00604286">
      <w:pPr>
        <w:autoSpaceDE w:val="0"/>
        <w:autoSpaceDN w:val="0"/>
        <w:adjustRightInd w:val="0"/>
        <w:spacing w:before="240" w:after="120"/>
        <w:jc w:val="center"/>
        <w:rPr>
          <w:sz w:val="22"/>
          <w:szCs w:val="22"/>
        </w:rPr>
      </w:pPr>
      <w:r w:rsidRPr="004A4318">
        <w:rPr>
          <w:b/>
          <w:bCs/>
          <w:i/>
          <w:iCs/>
          <w:sz w:val="22"/>
          <w:szCs w:val="22"/>
        </w:rPr>
        <w:t>Division 2</w:t>
      </w:r>
      <w:r w:rsidRPr="004A4318">
        <w:rPr>
          <w:b/>
          <w:bCs/>
          <w:sz w:val="22"/>
          <w:szCs w:val="22"/>
        </w:rPr>
        <w:t>—</w:t>
      </w:r>
      <w:r w:rsidRPr="004A4318">
        <w:rPr>
          <w:b/>
          <w:bCs/>
          <w:i/>
          <w:iCs/>
          <w:sz w:val="22"/>
          <w:szCs w:val="22"/>
        </w:rPr>
        <w:t>Amendments to introduce a reportable payments system (RPS)</w:t>
      </w:r>
    </w:p>
    <w:p w14:paraId="27A29EE6" w14:textId="77777777"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A</w:t>
      </w:r>
      <w:r w:rsidRPr="004A4318">
        <w:rPr>
          <w:b/>
          <w:bCs/>
          <w:sz w:val="22"/>
          <w:szCs w:val="22"/>
        </w:rPr>
        <w:t>—</w:t>
      </w:r>
      <w:r w:rsidRPr="004A4318">
        <w:rPr>
          <w:b/>
          <w:bCs/>
          <w:i/>
          <w:iCs/>
          <w:sz w:val="22"/>
          <w:szCs w:val="22"/>
        </w:rPr>
        <w:t>Object</w:t>
      </w:r>
    </w:p>
    <w:p w14:paraId="24B69C4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0C95DE2F" w14:textId="77777777" w:rsidR="00A177A9" w:rsidRPr="004A4318" w:rsidRDefault="00A177A9" w:rsidP="00A177A9">
      <w:pPr>
        <w:tabs>
          <w:tab w:val="left" w:pos="624"/>
        </w:tabs>
        <w:autoSpaceDE w:val="0"/>
        <w:autoSpaceDN w:val="0"/>
        <w:adjustRightInd w:val="0"/>
        <w:spacing w:before="120"/>
        <w:ind w:firstLine="322"/>
        <w:jc w:val="both"/>
        <w:rPr>
          <w:sz w:val="22"/>
          <w:szCs w:val="22"/>
        </w:rPr>
      </w:pPr>
      <w:r w:rsidRPr="004A4318">
        <w:rPr>
          <w:b/>
          <w:bCs/>
          <w:sz w:val="22"/>
          <w:szCs w:val="22"/>
        </w:rPr>
        <w:t>4.</w:t>
      </w:r>
      <w:r>
        <w:rPr>
          <w:b/>
          <w:bCs/>
          <w:sz w:val="22"/>
          <w:szCs w:val="22"/>
        </w:rPr>
        <w:tab/>
      </w:r>
      <w:r w:rsidRPr="004A4318">
        <w:rPr>
          <w:sz w:val="22"/>
          <w:szCs w:val="22"/>
        </w:rPr>
        <w:t>The object of this Division is to introduce a tax file number-based reporting system for certain payments.</w:t>
      </w:r>
    </w:p>
    <w:p w14:paraId="6C795FC1" w14:textId="77777777"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B</w:t>
      </w:r>
      <w:r w:rsidRPr="004A4318">
        <w:rPr>
          <w:b/>
          <w:bCs/>
          <w:sz w:val="22"/>
          <w:szCs w:val="22"/>
        </w:rPr>
        <w:t>—</w:t>
      </w:r>
      <w:r w:rsidRPr="004A4318">
        <w:rPr>
          <w:b/>
          <w:bCs/>
          <w:i/>
          <w:iCs/>
          <w:sz w:val="22"/>
          <w:szCs w:val="22"/>
        </w:rPr>
        <w:t>Insertion of RPS provisions</w:t>
      </w:r>
    </w:p>
    <w:p w14:paraId="075B4F2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Insertion of new Division</w:t>
      </w:r>
    </w:p>
    <w:p w14:paraId="54F91FBA" w14:textId="77777777" w:rsidR="00A177A9" w:rsidRPr="004A4318" w:rsidRDefault="00A177A9" w:rsidP="00A177A9">
      <w:pPr>
        <w:tabs>
          <w:tab w:val="left" w:pos="624"/>
        </w:tabs>
        <w:autoSpaceDE w:val="0"/>
        <w:autoSpaceDN w:val="0"/>
        <w:adjustRightInd w:val="0"/>
        <w:spacing w:before="120"/>
        <w:ind w:firstLine="322"/>
        <w:jc w:val="both"/>
        <w:rPr>
          <w:sz w:val="22"/>
          <w:szCs w:val="22"/>
        </w:rPr>
      </w:pPr>
      <w:r w:rsidRPr="004A4318">
        <w:rPr>
          <w:b/>
          <w:bCs/>
          <w:sz w:val="22"/>
          <w:szCs w:val="22"/>
        </w:rPr>
        <w:t>5.</w:t>
      </w:r>
      <w:r>
        <w:rPr>
          <w:b/>
          <w:bCs/>
          <w:sz w:val="22"/>
          <w:szCs w:val="22"/>
        </w:rPr>
        <w:tab/>
      </w:r>
      <w:r w:rsidRPr="004A4318">
        <w:rPr>
          <w:sz w:val="22"/>
          <w:szCs w:val="22"/>
        </w:rPr>
        <w:t>After Division 1 of Part VI of the Principal Act the following Division is inserted:</w:t>
      </w:r>
    </w:p>
    <w:p w14:paraId="74430D1E" w14:textId="6ED54D87" w:rsidR="00A177A9" w:rsidRPr="004A4318" w:rsidRDefault="00A177A9" w:rsidP="001B2EBC">
      <w:pPr>
        <w:autoSpaceDE w:val="0"/>
        <w:autoSpaceDN w:val="0"/>
        <w:adjustRightInd w:val="0"/>
        <w:spacing w:before="120"/>
        <w:jc w:val="center"/>
        <w:rPr>
          <w:sz w:val="22"/>
          <w:szCs w:val="22"/>
        </w:rPr>
      </w:pPr>
      <w:r w:rsidRPr="00604286">
        <w:rPr>
          <w:bCs/>
          <w:iCs/>
          <w:sz w:val="22"/>
          <w:szCs w:val="22"/>
        </w:rPr>
        <w:t>“</w:t>
      </w:r>
      <w:r w:rsidRPr="004A4318">
        <w:rPr>
          <w:b/>
          <w:bCs/>
          <w:i/>
          <w:iCs/>
          <w:sz w:val="22"/>
          <w:szCs w:val="22"/>
        </w:rPr>
        <w:t>Division 1AA</w:t>
      </w:r>
      <w:r w:rsidRPr="004A4318">
        <w:rPr>
          <w:b/>
          <w:bCs/>
          <w:sz w:val="22"/>
          <w:szCs w:val="22"/>
        </w:rPr>
        <w:t>—</w:t>
      </w:r>
      <w:r w:rsidRPr="004A4318">
        <w:rPr>
          <w:b/>
          <w:bCs/>
          <w:i/>
          <w:iCs/>
          <w:sz w:val="22"/>
          <w:szCs w:val="22"/>
        </w:rPr>
        <w:t>Reportable payments system (RPS)</w:t>
      </w:r>
    </w:p>
    <w:p w14:paraId="4B5B1CFA" w14:textId="62AAFEEF" w:rsidR="00A177A9" w:rsidRPr="004A4318" w:rsidRDefault="00A177A9" w:rsidP="001B2EBC">
      <w:pPr>
        <w:autoSpaceDE w:val="0"/>
        <w:autoSpaceDN w:val="0"/>
        <w:adjustRightInd w:val="0"/>
        <w:spacing w:before="120"/>
        <w:jc w:val="center"/>
        <w:rPr>
          <w:sz w:val="22"/>
          <w:szCs w:val="22"/>
        </w:rPr>
      </w:pPr>
      <w:r w:rsidRPr="00604286">
        <w:rPr>
          <w:bCs/>
          <w:iCs/>
          <w:sz w:val="22"/>
          <w:szCs w:val="22"/>
        </w:rPr>
        <w:t>“</w:t>
      </w:r>
      <w:r w:rsidRPr="004A4318">
        <w:rPr>
          <w:b/>
          <w:bCs/>
          <w:i/>
          <w:iCs/>
          <w:sz w:val="22"/>
          <w:szCs w:val="22"/>
        </w:rPr>
        <w:t>Subdivision A</w:t>
      </w:r>
      <w:r w:rsidRPr="004A4318">
        <w:rPr>
          <w:b/>
          <w:bCs/>
          <w:sz w:val="22"/>
          <w:szCs w:val="22"/>
        </w:rPr>
        <w:t>—</w:t>
      </w:r>
      <w:r w:rsidRPr="004A4318">
        <w:rPr>
          <w:b/>
          <w:bCs/>
          <w:i/>
          <w:iCs/>
          <w:sz w:val="22"/>
          <w:szCs w:val="22"/>
        </w:rPr>
        <w:t>Object and outline</w:t>
      </w:r>
    </w:p>
    <w:p w14:paraId="01737E0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46B5EEBD"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“220AA. The object of this Division is to facilitate the efficient collection of tax by:</w:t>
      </w:r>
    </w:p>
    <w:p w14:paraId="4C94A499" w14:textId="374F8DA4" w:rsidR="00A177A9" w:rsidRPr="004A4318" w:rsidRDefault="00A177A9" w:rsidP="00A177A9">
      <w:pPr>
        <w:tabs>
          <w:tab w:val="left" w:pos="720"/>
        </w:tabs>
        <w:autoSpaceDE w:val="0"/>
        <w:autoSpaceDN w:val="0"/>
        <w:adjustRightInd w:val="0"/>
        <w:spacing w:before="120"/>
        <w:ind w:left="720" w:hanging="394"/>
        <w:jc w:val="both"/>
        <w:rPr>
          <w:sz w:val="22"/>
          <w:szCs w:val="22"/>
        </w:rPr>
      </w:pPr>
      <w:r w:rsidRPr="004A4318">
        <w:rPr>
          <w:sz w:val="22"/>
          <w:szCs w:val="22"/>
        </w:rPr>
        <w:t>(a)</w:t>
      </w:r>
      <w:r>
        <w:rPr>
          <w:sz w:val="22"/>
          <w:szCs w:val="22"/>
        </w:rPr>
        <w:tab/>
      </w:r>
      <w:r w:rsidRPr="004A4318">
        <w:rPr>
          <w:sz w:val="22"/>
          <w:szCs w:val="22"/>
        </w:rPr>
        <w:t>providing for payers of certain payments</w:t>
      </w:r>
      <w:r w:rsidRPr="00604286">
        <w:rPr>
          <w:sz w:val="22"/>
          <w:szCs w:val="22"/>
        </w:rPr>
        <w:t xml:space="preserve"> </w:t>
      </w:r>
      <w:r w:rsidRPr="00604286">
        <w:rPr>
          <w:bCs/>
          <w:sz w:val="22"/>
          <w:szCs w:val="22"/>
        </w:rPr>
        <w:t>(</w:t>
      </w:r>
      <w:r w:rsidRPr="004A4318">
        <w:rPr>
          <w:b/>
          <w:bCs/>
          <w:sz w:val="22"/>
          <w:szCs w:val="22"/>
        </w:rPr>
        <w:t>‘reportable payments’</w:t>
      </w:r>
      <w:r w:rsidRPr="00604286">
        <w:rPr>
          <w:bCs/>
          <w:sz w:val="22"/>
          <w:szCs w:val="22"/>
        </w:rPr>
        <w:t>)</w:t>
      </w:r>
      <w:r w:rsidRPr="004A4318">
        <w:rPr>
          <w:b/>
          <w:bCs/>
          <w:sz w:val="22"/>
          <w:szCs w:val="22"/>
        </w:rPr>
        <w:t xml:space="preserve"> </w:t>
      </w:r>
      <w:r w:rsidRPr="004A4318">
        <w:rPr>
          <w:sz w:val="22"/>
          <w:szCs w:val="22"/>
        </w:rPr>
        <w:t>to make deductions from those payments if the payee’s tax file number is not quoted; and</w:t>
      </w:r>
    </w:p>
    <w:p w14:paraId="7D7B6203" w14:textId="77777777" w:rsidR="00A177A9" w:rsidRPr="004A4318" w:rsidRDefault="00A177A9" w:rsidP="00A177A9">
      <w:pPr>
        <w:tabs>
          <w:tab w:val="left" w:pos="720"/>
        </w:tabs>
        <w:autoSpaceDE w:val="0"/>
        <w:autoSpaceDN w:val="0"/>
        <w:adjustRightInd w:val="0"/>
        <w:spacing w:before="120"/>
        <w:ind w:left="720" w:hanging="394"/>
        <w:jc w:val="both"/>
        <w:rPr>
          <w:sz w:val="22"/>
          <w:szCs w:val="22"/>
        </w:rPr>
      </w:pPr>
      <w:r w:rsidRPr="004A4318">
        <w:rPr>
          <w:sz w:val="22"/>
          <w:szCs w:val="22"/>
        </w:rPr>
        <w:t>(b)</w:t>
      </w:r>
      <w:r>
        <w:rPr>
          <w:sz w:val="22"/>
          <w:szCs w:val="22"/>
        </w:rPr>
        <w:tab/>
      </w:r>
      <w:r w:rsidRPr="004A4318">
        <w:rPr>
          <w:sz w:val="22"/>
          <w:szCs w:val="22"/>
        </w:rPr>
        <w:t>requiring payers of reportable payments to give reports to the Commissioner about those payments.</w:t>
      </w:r>
    </w:p>
    <w:p w14:paraId="016C0488"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Outline</w:t>
      </w:r>
    </w:p>
    <w:p w14:paraId="27F67733"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“220AB. The following table sets out an outline of this Division:</w:t>
      </w:r>
    </w:p>
    <w:tbl>
      <w:tblPr>
        <w:tblW w:w="5000" w:type="pct"/>
        <w:tblCellMar>
          <w:left w:w="40" w:type="dxa"/>
          <w:right w:w="40" w:type="dxa"/>
        </w:tblCellMar>
        <w:tblLook w:val="0000" w:firstRow="0" w:lastRow="0" w:firstColumn="0" w:lastColumn="0" w:noHBand="0" w:noVBand="0"/>
      </w:tblPr>
      <w:tblGrid>
        <w:gridCol w:w="5373"/>
        <w:gridCol w:w="4067"/>
      </w:tblGrid>
      <w:tr w:rsidR="00A177A9" w:rsidRPr="004A4318" w14:paraId="1A93C450" w14:textId="77777777">
        <w:tc>
          <w:tcPr>
            <w:tcW w:w="2846" w:type="pct"/>
            <w:tcBorders>
              <w:top w:val="single" w:sz="6" w:space="0" w:color="auto"/>
              <w:left w:val="single" w:sz="6" w:space="0" w:color="auto"/>
              <w:bottom w:val="single" w:sz="6" w:space="0" w:color="auto"/>
              <w:right w:val="single" w:sz="6" w:space="0" w:color="auto"/>
            </w:tcBorders>
          </w:tcPr>
          <w:p w14:paraId="3547B64C" w14:textId="77777777" w:rsidR="00A177A9" w:rsidRPr="004A4318" w:rsidRDefault="00A177A9" w:rsidP="00A177A9">
            <w:pPr>
              <w:autoSpaceDE w:val="0"/>
              <w:autoSpaceDN w:val="0"/>
              <w:adjustRightInd w:val="0"/>
              <w:spacing w:before="120"/>
              <w:ind w:left="1680"/>
              <w:jc w:val="both"/>
              <w:rPr>
                <w:b/>
                <w:bCs/>
                <w:sz w:val="22"/>
                <w:szCs w:val="22"/>
              </w:rPr>
            </w:pPr>
            <w:r w:rsidRPr="004A4318">
              <w:rPr>
                <w:b/>
                <w:bCs/>
                <w:sz w:val="22"/>
                <w:szCs w:val="22"/>
              </w:rPr>
              <w:t>Topic</w:t>
            </w:r>
          </w:p>
        </w:tc>
        <w:tc>
          <w:tcPr>
            <w:tcW w:w="2154" w:type="pct"/>
            <w:tcBorders>
              <w:top w:val="single" w:sz="6" w:space="0" w:color="auto"/>
              <w:left w:val="single" w:sz="6" w:space="0" w:color="auto"/>
              <w:bottom w:val="single" w:sz="6" w:space="0" w:color="auto"/>
              <w:right w:val="single" w:sz="6" w:space="0" w:color="auto"/>
            </w:tcBorders>
          </w:tcPr>
          <w:p w14:paraId="1B294DA0" w14:textId="77777777" w:rsidR="00A177A9" w:rsidRPr="004A4318" w:rsidRDefault="00A177A9" w:rsidP="00A177A9">
            <w:pPr>
              <w:autoSpaceDE w:val="0"/>
              <w:autoSpaceDN w:val="0"/>
              <w:adjustRightInd w:val="0"/>
              <w:spacing w:before="120"/>
              <w:ind w:left="826"/>
              <w:jc w:val="both"/>
              <w:rPr>
                <w:b/>
                <w:bCs/>
                <w:sz w:val="22"/>
                <w:szCs w:val="22"/>
              </w:rPr>
            </w:pPr>
            <w:r w:rsidRPr="004A4318">
              <w:rPr>
                <w:b/>
                <w:bCs/>
                <w:sz w:val="22"/>
                <w:szCs w:val="22"/>
              </w:rPr>
              <w:t>Provision(s)</w:t>
            </w:r>
          </w:p>
        </w:tc>
      </w:tr>
      <w:tr w:rsidR="00A177A9" w:rsidRPr="004A4318" w14:paraId="19D80502" w14:textId="77777777">
        <w:tc>
          <w:tcPr>
            <w:tcW w:w="2846" w:type="pct"/>
            <w:tcBorders>
              <w:top w:val="single" w:sz="6" w:space="0" w:color="auto"/>
              <w:left w:val="single" w:sz="6" w:space="0" w:color="auto"/>
              <w:bottom w:val="nil"/>
              <w:right w:val="single" w:sz="6" w:space="0" w:color="auto"/>
            </w:tcBorders>
          </w:tcPr>
          <w:p w14:paraId="31DEF057" w14:textId="77777777" w:rsidR="00A177A9" w:rsidRPr="004A4318" w:rsidRDefault="00A177A9" w:rsidP="00A177A9">
            <w:pPr>
              <w:autoSpaceDE w:val="0"/>
              <w:autoSpaceDN w:val="0"/>
              <w:adjustRightInd w:val="0"/>
              <w:spacing w:before="120" w:after="60"/>
              <w:jc w:val="both"/>
              <w:rPr>
                <w:b/>
                <w:bCs/>
                <w:sz w:val="22"/>
                <w:szCs w:val="22"/>
              </w:rPr>
            </w:pPr>
            <w:r w:rsidRPr="004A4318">
              <w:rPr>
                <w:b/>
                <w:bCs/>
                <w:sz w:val="22"/>
                <w:szCs w:val="22"/>
              </w:rPr>
              <w:t>Reportable payments</w:t>
            </w:r>
          </w:p>
        </w:tc>
        <w:tc>
          <w:tcPr>
            <w:tcW w:w="2154" w:type="pct"/>
            <w:tcBorders>
              <w:top w:val="single" w:sz="6" w:space="0" w:color="auto"/>
              <w:left w:val="single" w:sz="6" w:space="0" w:color="auto"/>
              <w:bottom w:val="nil"/>
              <w:right w:val="single" w:sz="6" w:space="0" w:color="auto"/>
            </w:tcBorders>
          </w:tcPr>
          <w:p w14:paraId="50B70F6F"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5A643F79" w14:textId="77777777">
        <w:tc>
          <w:tcPr>
            <w:tcW w:w="2846" w:type="pct"/>
            <w:tcBorders>
              <w:top w:val="nil"/>
              <w:left w:val="single" w:sz="6" w:space="0" w:color="auto"/>
              <w:bottom w:val="nil"/>
              <w:right w:val="single" w:sz="6" w:space="0" w:color="auto"/>
            </w:tcBorders>
          </w:tcPr>
          <w:p w14:paraId="0F44DA46"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definition</w:t>
            </w:r>
          </w:p>
        </w:tc>
        <w:tc>
          <w:tcPr>
            <w:tcW w:w="2154" w:type="pct"/>
            <w:tcBorders>
              <w:top w:val="nil"/>
              <w:left w:val="single" w:sz="6" w:space="0" w:color="auto"/>
              <w:bottom w:val="nil"/>
              <w:right w:val="single" w:sz="6" w:space="0" w:color="auto"/>
            </w:tcBorders>
          </w:tcPr>
          <w:p w14:paraId="5F7659EA"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220AC</w:t>
            </w:r>
          </w:p>
        </w:tc>
      </w:tr>
      <w:tr w:rsidR="00A177A9" w:rsidRPr="004A4318" w14:paraId="276171D4" w14:textId="77777777">
        <w:tc>
          <w:tcPr>
            <w:tcW w:w="2846" w:type="pct"/>
            <w:tcBorders>
              <w:top w:val="nil"/>
              <w:left w:val="single" w:sz="6" w:space="0" w:color="auto"/>
              <w:bottom w:val="nil"/>
              <w:right w:val="single" w:sz="6" w:space="0" w:color="auto"/>
            </w:tcBorders>
          </w:tcPr>
          <w:p w14:paraId="52E3DA26" w14:textId="77777777" w:rsidR="00A177A9" w:rsidRPr="004A4318" w:rsidRDefault="00A177A9" w:rsidP="00A177A9">
            <w:pPr>
              <w:autoSpaceDE w:val="0"/>
              <w:autoSpaceDN w:val="0"/>
              <w:adjustRightInd w:val="0"/>
              <w:spacing w:before="120" w:after="60"/>
              <w:jc w:val="both"/>
              <w:rPr>
                <w:b/>
                <w:bCs/>
                <w:sz w:val="22"/>
                <w:szCs w:val="22"/>
              </w:rPr>
            </w:pPr>
            <w:r w:rsidRPr="004A4318">
              <w:rPr>
                <w:b/>
                <w:bCs/>
                <w:sz w:val="22"/>
                <w:szCs w:val="22"/>
              </w:rPr>
              <w:t>Deductions by payer from reportable</w:t>
            </w:r>
          </w:p>
        </w:tc>
        <w:tc>
          <w:tcPr>
            <w:tcW w:w="2154" w:type="pct"/>
            <w:tcBorders>
              <w:top w:val="nil"/>
              <w:left w:val="single" w:sz="6" w:space="0" w:color="auto"/>
              <w:bottom w:val="nil"/>
              <w:right w:val="single" w:sz="6" w:space="0" w:color="auto"/>
            </w:tcBorders>
          </w:tcPr>
          <w:p w14:paraId="0A34D1CE"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23D2D3AB" w14:textId="77777777">
        <w:tc>
          <w:tcPr>
            <w:tcW w:w="2846" w:type="pct"/>
            <w:tcBorders>
              <w:top w:val="nil"/>
              <w:left w:val="single" w:sz="6" w:space="0" w:color="auto"/>
              <w:bottom w:val="nil"/>
              <w:right w:val="single" w:sz="6" w:space="0" w:color="auto"/>
            </w:tcBorders>
          </w:tcPr>
          <w:p w14:paraId="60588903" w14:textId="77777777" w:rsidR="00A177A9" w:rsidRPr="004A4318" w:rsidRDefault="00A177A9" w:rsidP="00A177A9">
            <w:pPr>
              <w:autoSpaceDE w:val="0"/>
              <w:autoSpaceDN w:val="0"/>
              <w:adjustRightInd w:val="0"/>
              <w:spacing w:before="120"/>
              <w:jc w:val="both"/>
              <w:rPr>
                <w:b/>
                <w:bCs/>
                <w:sz w:val="22"/>
                <w:szCs w:val="22"/>
              </w:rPr>
            </w:pPr>
            <w:r w:rsidRPr="004A4318">
              <w:rPr>
                <w:b/>
                <w:bCs/>
                <w:sz w:val="22"/>
                <w:szCs w:val="22"/>
              </w:rPr>
              <w:t>payments</w:t>
            </w:r>
          </w:p>
        </w:tc>
        <w:tc>
          <w:tcPr>
            <w:tcW w:w="2154" w:type="pct"/>
            <w:tcBorders>
              <w:top w:val="nil"/>
              <w:left w:val="single" w:sz="6" w:space="0" w:color="auto"/>
              <w:bottom w:val="nil"/>
              <w:right w:val="single" w:sz="6" w:space="0" w:color="auto"/>
            </w:tcBorders>
          </w:tcPr>
          <w:p w14:paraId="3F8D1E5E"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15C25B42" w14:textId="77777777">
        <w:tc>
          <w:tcPr>
            <w:tcW w:w="2846" w:type="pct"/>
            <w:tcBorders>
              <w:top w:val="nil"/>
              <w:left w:val="single" w:sz="6" w:space="0" w:color="auto"/>
              <w:bottom w:val="nil"/>
              <w:right w:val="single" w:sz="6" w:space="0" w:color="auto"/>
            </w:tcBorders>
          </w:tcPr>
          <w:p w14:paraId="6A0F0097"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obligation to deduct</w:t>
            </w:r>
          </w:p>
        </w:tc>
        <w:tc>
          <w:tcPr>
            <w:tcW w:w="2154" w:type="pct"/>
            <w:tcBorders>
              <w:top w:val="nil"/>
              <w:left w:val="single" w:sz="6" w:space="0" w:color="auto"/>
              <w:bottom w:val="nil"/>
              <w:right w:val="single" w:sz="6" w:space="0" w:color="auto"/>
            </w:tcBorders>
          </w:tcPr>
          <w:p w14:paraId="5C9686E8"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220AF</w:t>
            </w:r>
          </w:p>
        </w:tc>
      </w:tr>
      <w:tr w:rsidR="00A177A9" w:rsidRPr="004A4318" w14:paraId="5A35392A" w14:textId="77777777">
        <w:tc>
          <w:tcPr>
            <w:tcW w:w="2846" w:type="pct"/>
            <w:tcBorders>
              <w:top w:val="nil"/>
              <w:left w:val="single" w:sz="6" w:space="0" w:color="auto"/>
              <w:bottom w:val="nil"/>
              <w:right w:val="single" w:sz="6" w:space="0" w:color="auto"/>
            </w:tcBorders>
          </w:tcPr>
          <w:p w14:paraId="5C33B8CF" w14:textId="2575C5A7" w:rsidR="00A177A9" w:rsidRPr="004A4318" w:rsidRDefault="00A177A9" w:rsidP="006C5A62">
            <w:pPr>
              <w:autoSpaceDE w:val="0"/>
              <w:autoSpaceDN w:val="0"/>
              <w:adjustRightInd w:val="0"/>
              <w:spacing w:before="120"/>
              <w:jc w:val="both"/>
              <w:rPr>
                <w:sz w:val="22"/>
                <w:szCs w:val="22"/>
              </w:rPr>
            </w:pPr>
            <w:r w:rsidRPr="004A4318">
              <w:rPr>
                <w:sz w:val="22"/>
                <w:szCs w:val="22"/>
              </w:rPr>
              <w:t>— obligation to send deductions to</w:t>
            </w:r>
            <w:r w:rsidR="006C5A62">
              <w:rPr>
                <w:sz w:val="22"/>
                <w:szCs w:val="22"/>
              </w:rPr>
              <w:t xml:space="preserve"> </w:t>
            </w:r>
            <w:r w:rsidR="006C5A62" w:rsidRPr="004A4318">
              <w:rPr>
                <w:sz w:val="22"/>
                <w:szCs w:val="22"/>
              </w:rPr>
              <w:t>Commissioner</w:t>
            </w:r>
          </w:p>
        </w:tc>
        <w:tc>
          <w:tcPr>
            <w:tcW w:w="2154" w:type="pct"/>
            <w:tcBorders>
              <w:top w:val="nil"/>
              <w:left w:val="single" w:sz="6" w:space="0" w:color="auto"/>
              <w:bottom w:val="nil"/>
              <w:right w:val="single" w:sz="6" w:space="0" w:color="auto"/>
            </w:tcBorders>
          </w:tcPr>
          <w:p w14:paraId="4745C221"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220AG</w:t>
            </w:r>
          </w:p>
        </w:tc>
      </w:tr>
      <w:tr w:rsidR="00A177A9" w:rsidRPr="004A4318" w14:paraId="287AA9BD" w14:textId="77777777">
        <w:tc>
          <w:tcPr>
            <w:tcW w:w="2846" w:type="pct"/>
            <w:tcBorders>
              <w:top w:val="nil"/>
              <w:left w:val="single" w:sz="6" w:space="0" w:color="auto"/>
              <w:bottom w:val="nil"/>
              <w:right w:val="single" w:sz="6" w:space="0" w:color="auto"/>
            </w:tcBorders>
          </w:tcPr>
          <w:p w14:paraId="593C6F7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receipts</w:t>
            </w:r>
          </w:p>
        </w:tc>
        <w:tc>
          <w:tcPr>
            <w:tcW w:w="2154" w:type="pct"/>
            <w:tcBorders>
              <w:top w:val="nil"/>
              <w:left w:val="single" w:sz="6" w:space="0" w:color="auto"/>
              <w:bottom w:val="nil"/>
              <w:right w:val="single" w:sz="6" w:space="0" w:color="auto"/>
            </w:tcBorders>
          </w:tcPr>
          <w:p w14:paraId="7E8DFEF3"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220AH</w:t>
            </w:r>
          </w:p>
        </w:tc>
      </w:tr>
      <w:tr w:rsidR="00A177A9" w:rsidRPr="004A4318" w14:paraId="7945FDA4" w14:textId="77777777">
        <w:tc>
          <w:tcPr>
            <w:tcW w:w="2846" w:type="pct"/>
            <w:tcBorders>
              <w:top w:val="nil"/>
              <w:left w:val="single" w:sz="6" w:space="0" w:color="auto"/>
              <w:bottom w:val="nil"/>
              <w:right w:val="single" w:sz="6" w:space="0" w:color="auto"/>
            </w:tcBorders>
          </w:tcPr>
          <w:p w14:paraId="04CE7C13"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exemption for pensioners</w:t>
            </w:r>
          </w:p>
        </w:tc>
        <w:tc>
          <w:tcPr>
            <w:tcW w:w="2154" w:type="pct"/>
            <w:tcBorders>
              <w:top w:val="nil"/>
              <w:left w:val="single" w:sz="6" w:space="0" w:color="auto"/>
              <w:bottom w:val="nil"/>
              <w:right w:val="single" w:sz="6" w:space="0" w:color="auto"/>
            </w:tcBorders>
          </w:tcPr>
          <w:p w14:paraId="007A922A"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220AP</w:t>
            </w:r>
          </w:p>
        </w:tc>
      </w:tr>
      <w:tr w:rsidR="00A177A9" w:rsidRPr="004A4318" w14:paraId="07EE955A" w14:textId="77777777">
        <w:tc>
          <w:tcPr>
            <w:tcW w:w="2846" w:type="pct"/>
            <w:tcBorders>
              <w:top w:val="nil"/>
              <w:left w:val="single" w:sz="6" w:space="0" w:color="auto"/>
              <w:bottom w:val="nil"/>
              <w:right w:val="single" w:sz="6" w:space="0" w:color="auto"/>
            </w:tcBorders>
          </w:tcPr>
          <w:p w14:paraId="0D20791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refunds</w:t>
            </w:r>
          </w:p>
        </w:tc>
        <w:tc>
          <w:tcPr>
            <w:tcW w:w="2154" w:type="pct"/>
            <w:tcBorders>
              <w:top w:val="nil"/>
              <w:left w:val="single" w:sz="6" w:space="0" w:color="auto"/>
              <w:bottom w:val="nil"/>
              <w:right w:val="single" w:sz="6" w:space="0" w:color="auto"/>
            </w:tcBorders>
          </w:tcPr>
          <w:p w14:paraId="31D30835"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220AR</w:t>
            </w:r>
          </w:p>
        </w:tc>
      </w:tr>
      <w:tr w:rsidR="00A177A9" w:rsidRPr="004A4318" w14:paraId="19311A93" w14:textId="77777777">
        <w:tc>
          <w:tcPr>
            <w:tcW w:w="2846" w:type="pct"/>
            <w:tcBorders>
              <w:top w:val="nil"/>
              <w:left w:val="single" w:sz="6" w:space="0" w:color="auto"/>
              <w:bottom w:val="nil"/>
              <w:right w:val="single" w:sz="6" w:space="0" w:color="auto"/>
            </w:tcBorders>
          </w:tcPr>
          <w:p w14:paraId="66E444BB"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civil penalties for breach of</w:t>
            </w:r>
          </w:p>
        </w:tc>
        <w:tc>
          <w:tcPr>
            <w:tcW w:w="2154" w:type="pct"/>
            <w:tcBorders>
              <w:top w:val="nil"/>
              <w:left w:val="single" w:sz="6" w:space="0" w:color="auto"/>
              <w:bottom w:val="nil"/>
              <w:right w:val="single" w:sz="6" w:space="0" w:color="auto"/>
            </w:tcBorders>
          </w:tcPr>
          <w:p w14:paraId="5E2DAC1F"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sections 220AS to 220AW</w:t>
            </w:r>
          </w:p>
        </w:tc>
      </w:tr>
      <w:tr w:rsidR="00A177A9" w:rsidRPr="004A4318" w14:paraId="2FF00845" w14:textId="77777777">
        <w:tc>
          <w:tcPr>
            <w:tcW w:w="2846" w:type="pct"/>
            <w:tcBorders>
              <w:top w:val="nil"/>
              <w:left w:val="single" w:sz="6" w:space="0" w:color="auto"/>
              <w:bottom w:val="nil"/>
              <w:right w:val="single" w:sz="6" w:space="0" w:color="auto"/>
            </w:tcBorders>
          </w:tcPr>
          <w:p w14:paraId="0BD52FCE" w14:textId="77777777" w:rsidR="00A177A9" w:rsidRPr="004A4318" w:rsidRDefault="00A177A9" w:rsidP="00A177A9">
            <w:pPr>
              <w:autoSpaceDE w:val="0"/>
              <w:autoSpaceDN w:val="0"/>
              <w:adjustRightInd w:val="0"/>
              <w:spacing w:before="120"/>
              <w:ind w:left="413"/>
              <w:jc w:val="both"/>
              <w:rPr>
                <w:sz w:val="22"/>
                <w:szCs w:val="22"/>
              </w:rPr>
            </w:pPr>
            <w:r w:rsidRPr="004A4318">
              <w:rPr>
                <w:sz w:val="22"/>
                <w:szCs w:val="22"/>
              </w:rPr>
              <w:t>deduction rules</w:t>
            </w:r>
          </w:p>
        </w:tc>
        <w:tc>
          <w:tcPr>
            <w:tcW w:w="2154" w:type="pct"/>
            <w:tcBorders>
              <w:top w:val="nil"/>
              <w:left w:val="single" w:sz="6" w:space="0" w:color="auto"/>
              <w:bottom w:val="nil"/>
              <w:right w:val="single" w:sz="6" w:space="0" w:color="auto"/>
            </w:tcBorders>
          </w:tcPr>
          <w:p w14:paraId="0C97A05F"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082DEEA9" w14:textId="77777777">
        <w:tc>
          <w:tcPr>
            <w:tcW w:w="2846" w:type="pct"/>
            <w:tcBorders>
              <w:top w:val="nil"/>
              <w:left w:val="single" w:sz="6" w:space="0" w:color="auto"/>
              <w:bottom w:val="nil"/>
              <w:right w:val="single" w:sz="6" w:space="0" w:color="auto"/>
            </w:tcBorders>
          </w:tcPr>
          <w:p w14:paraId="267A1BE8"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civil protection for payers</w:t>
            </w:r>
          </w:p>
        </w:tc>
        <w:tc>
          <w:tcPr>
            <w:tcW w:w="2154" w:type="pct"/>
            <w:tcBorders>
              <w:top w:val="nil"/>
              <w:left w:val="single" w:sz="6" w:space="0" w:color="auto"/>
              <w:bottom w:val="nil"/>
              <w:right w:val="single" w:sz="6" w:space="0" w:color="auto"/>
            </w:tcBorders>
          </w:tcPr>
          <w:p w14:paraId="358D48C8"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220AX</w:t>
            </w:r>
          </w:p>
        </w:tc>
      </w:tr>
      <w:tr w:rsidR="00A177A9" w:rsidRPr="004A4318" w14:paraId="4C59D80B" w14:textId="77777777">
        <w:tc>
          <w:tcPr>
            <w:tcW w:w="2846" w:type="pct"/>
            <w:tcBorders>
              <w:top w:val="nil"/>
              <w:left w:val="single" w:sz="6" w:space="0" w:color="auto"/>
              <w:bottom w:val="nil"/>
              <w:right w:val="single" w:sz="6" w:space="0" w:color="auto"/>
            </w:tcBorders>
          </w:tcPr>
          <w:p w14:paraId="6529803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recovery by Commissioner</w:t>
            </w:r>
          </w:p>
        </w:tc>
        <w:tc>
          <w:tcPr>
            <w:tcW w:w="2154" w:type="pct"/>
            <w:tcBorders>
              <w:top w:val="nil"/>
              <w:left w:val="single" w:sz="6" w:space="0" w:color="auto"/>
              <w:bottom w:val="nil"/>
              <w:right w:val="single" w:sz="6" w:space="0" w:color="auto"/>
            </w:tcBorders>
          </w:tcPr>
          <w:p w14:paraId="0429A2DE"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220AY</w:t>
            </w:r>
          </w:p>
        </w:tc>
      </w:tr>
      <w:tr w:rsidR="00A177A9" w:rsidRPr="004A4318" w14:paraId="3504163F" w14:textId="77777777">
        <w:tc>
          <w:tcPr>
            <w:tcW w:w="2846" w:type="pct"/>
            <w:tcBorders>
              <w:top w:val="nil"/>
              <w:left w:val="single" w:sz="6" w:space="0" w:color="auto"/>
              <w:bottom w:val="nil"/>
              <w:right w:val="single" w:sz="6" w:space="0" w:color="auto"/>
            </w:tcBorders>
          </w:tcPr>
          <w:p w14:paraId="2DC1FD15"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tax credits</w:t>
            </w:r>
          </w:p>
        </w:tc>
        <w:tc>
          <w:tcPr>
            <w:tcW w:w="2154" w:type="pct"/>
            <w:tcBorders>
              <w:top w:val="nil"/>
              <w:left w:val="single" w:sz="6" w:space="0" w:color="auto"/>
              <w:bottom w:val="nil"/>
              <w:right w:val="single" w:sz="6" w:space="0" w:color="auto"/>
            </w:tcBorders>
          </w:tcPr>
          <w:p w14:paraId="0616D55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sections 220AZ to 220AZC</w:t>
            </w:r>
          </w:p>
        </w:tc>
      </w:tr>
      <w:tr w:rsidR="00A177A9" w:rsidRPr="004A4318" w14:paraId="4159D9A6" w14:textId="77777777">
        <w:tc>
          <w:tcPr>
            <w:tcW w:w="2846" w:type="pct"/>
            <w:tcBorders>
              <w:top w:val="nil"/>
              <w:left w:val="single" w:sz="6" w:space="0" w:color="auto"/>
              <w:bottom w:val="nil"/>
              <w:right w:val="single" w:sz="6" w:space="0" w:color="auto"/>
            </w:tcBorders>
          </w:tcPr>
          <w:p w14:paraId="78D630F8" w14:textId="77777777" w:rsidR="00A177A9" w:rsidRPr="004A4318" w:rsidRDefault="00A177A9" w:rsidP="00A177A9">
            <w:pPr>
              <w:autoSpaceDE w:val="0"/>
              <w:autoSpaceDN w:val="0"/>
              <w:adjustRightInd w:val="0"/>
              <w:spacing w:before="120" w:after="60"/>
              <w:jc w:val="both"/>
              <w:rPr>
                <w:b/>
                <w:bCs/>
                <w:sz w:val="22"/>
                <w:szCs w:val="22"/>
              </w:rPr>
            </w:pPr>
            <w:r w:rsidRPr="004A4318">
              <w:rPr>
                <w:b/>
                <w:bCs/>
                <w:sz w:val="22"/>
                <w:szCs w:val="22"/>
              </w:rPr>
              <w:t>Reports by payer to Commissioner</w:t>
            </w:r>
          </w:p>
        </w:tc>
        <w:tc>
          <w:tcPr>
            <w:tcW w:w="2154" w:type="pct"/>
            <w:tcBorders>
              <w:top w:val="nil"/>
              <w:left w:val="single" w:sz="6" w:space="0" w:color="auto"/>
              <w:bottom w:val="nil"/>
              <w:right w:val="single" w:sz="6" w:space="0" w:color="auto"/>
            </w:tcBorders>
          </w:tcPr>
          <w:p w14:paraId="4C21A23D"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1E3D5810" w14:textId="77777777">
        <w:tc>
          <w:tcPr>
            <w:tcW w:w="2846" w:type="pct"/>
            <w:tcBorders>
              <w:top w:val="nil"/>
              <w:left w:val="single" w:sz="6" w:space="0" w:color="auto"/>
              <w:bottom w:val="nil"/>
              <w:right w:val="single" w:sz="6" w:space="0" w:color="auto"/>
            </w:tcBorders>
          </w:tcPr>
          <w:p w14:paraId="2EFF86D4"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statements accompanying</w:t>
            </w:r>
          </w:p>
        </w:tc>
        <w:tc>
          <w:tcPr>
            <w:tcW w:w="2154" w:type="pct"/>
            <w:tcBorders>
              <w:top w:val="nil"/>
              <w:left w:val="single" w:sz="6" w:space="0" w:color="auto"/>
              <w:bottom w:val="nil"/>
              <w:right w:val="single" w:sz="6" w:space="0" w:color="auto"/>
            </w:tcBorders>
          </w:tcPr>
          <w:p w14:paraId="1BE43E79"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220AI</w:t>
            </w:r>
          </w:p>
        </w:tc>
      </w:tr>
      <w:tr w:rsidR="00A177A9" w:rsidRPr="004A4318" w14:paraId="58E1A3A4" w14:textId="77777777">
        <w:tc>
          <w:tcPr>
            <w:tcW w:w="2846" w:type="pct"/>
            <w:tcBorders>
              <w:top w:val="nil"/>
              <w:left w:val="single" w:sz="6" w:space="0" w:color="auto"/>
              <w:bottom w:val="nil"/>
              <w:right w:val="single" w:sz="6" w:space="0" w:color="auto"/>
            </w:tcBorders>
          </w:tcPr>
          <w:p w14:paraId="326828D1" w14:textId="77777777" w:rsidR="00A177A9" w:rsidRPr="004A4318" w:rsidRDefault="00A177A9" w:rsidP="00A177A9">
            <w:pPr>
              <w:autoSpaceDE w:val="0"/>
              <w:autoSpaceDN w:val="0"/>
              <w:adjustRightInd w:val="0"/>
              <w:spacing w:before="120"/>
              <w:ind w:left="418"/>
              <w:jc w:val="both"/>
              <w:rPr>
                <w:sz w:val="22"/>
                <w:szCs w:val="22"/>
              </w:rPr>
            </w:pPr>
            <w:r w:rsidRPr="004A4318">
              <w:rPr>
                <w:sz w:val="22"/>
                <w:szCs w:val="22"/>
              </w:rPr>
              <w:t>deductions</w:t>
            </w:r>
          </w:p>
        </w:tc>
        <w:tc>
          <w:tcPr>
            <w:tcW w:w="2154" w:type="pct"/>
            <w:tcBorders>
              <w:top w:val="nil"/>
              <w:left w:val="single" w:sz="6" w:space="0" w:color="auto"/>
              <w:bottom w:val="nil"/>
              <w:right w:val="single" w:sz="6" w:space="0" w:color="auto"/>
            </w:tcBorders>
          </w:tcPr>
          <w:p w14:paraId="60F2ACF2"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4C205F22" w14:textId="77777777">
        <w:tc>
          <w:tcPr>
            <w:tcW w:w="2846" w:type="pct"/>
            <w:tcBorders>
              <w:top w:val="nil"/>
              <w:left w:val="single" w:sz="6" w:space="0" w:color="auto"/>
              <w:bottom w:val="nil"/>
              <w:right w:val="single" w:sz="6" w:space="0" w:color="auto"/>
            </w:tcBorders>
          </w:tcPr>
          <w:p w14:paraId="634FC1B6"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annual reports</w:t>
            </w:r>
          </w:p>
        </w:tc>
        <w:tc>
          <w:tcPr>
            <w:tcW w:w="2154" w:type="pct"/>
            <w:tcBorders>
              <w:top w:val="nil"/>
              <w:left w:val="single" w:sz="6" w:space="0" w:color="auto"/>
              <w:bottom w:val="nil"/>
              <w:right w:val="single" w:sz="6" w:space="0" w:color="auto"/>
            </w:tcBorders>
          </w:tcPr>
          <w:p w14:paraId="05C75BFB"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220AJ</w:t>
            </w:r>
          </w:p>
        </w:tc>
      </w:tr>
      <w:tr w:rsidR="00A177A9" w:rsidRPr="004A4318" w14:paraId="4ABFF07B" w14:textId="77777777">
        <w:tc>
          <w:tcPr>
            <w:tcW w:w="2846" w:type="pct"/>
            <w:tcBorders>
              <w:top w:val="nil"/>
              <w:left w:val="single" w:sz="6" w:space="0" w:color="auto"/>
              <w:bottom w:val="nil"/>
              <w:right w:val="single" w:sz="6" w:space="0" w:color="auto"/>
            </w:tcBorders>
          </w:tcPr>
          <w:p w14:paraId="10EE88FA"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retention requirements</w:t>
            </w:r>
          </w:p>
        </w:tc>
        <w:tc>
          <w:tcPr>
            <w:tcW w:w="2154" w:type="pct"/>
            <w:tcBorders>
              <w:top w:val="nil"/>
              <w:left w:val="single" w:sz="6" w:space="0" w:color="auto"/>
              <w:bottom w:val="nil"/>
              <w:right w:val="single" w:sz="6" w:space="0" w:color="auto"/>
            </w:tcBorders>
          </w:tcPr>
          <w:p w14:paraId="2A098855"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220AK</w:t>
            </w:r>
          </w:p>
        </w:tc>
      </w:tr>
      <w:tr w:rsidR="00A177A9" w:rsidRPr="004A4318" w14:paraId="69F16EAB" w14:textId="77777777">
        <w:tc>
          <w:tcPr>
            <w:tcW w:w="2846" w:type="pct"/>
            <w:tcBorders>
              <w:top w:val="nil"/>
              <w:left w:val="single" w:sz="6" w:space="0" w:color="auto"/>
              <w:bottom w:val="nil"/>
              <w:right w:val="single" w:sz="6" w:space="0" w:color="auto"/>
            </w:tcBorders>
          </w:tcPr>
          <w:p w14:paraId="40798316" w14:textId="77777777" w:rsidR="00A177A9" w:rsidRPr="004A4318" w:rsidRDefault="00A177A9" w:rsidP="00A177A9">
            <w:pPr>
              <w:autoSpaceDE w:val="0"/>
              <w:autoSpaceDN w:val="0"/>
              <w:adjustRightInd w:val="0"/>
              <w:spacing w:before="120" w:after="60"/>
              <w:jc w:val="both"/>
              <w:rPr>
                <w:b/>
                <w:bCs/>
                <w:sz w:val="22"/>
                <w:szCs w:val="22"/>
              </w:rPr>
            </w:pPr>
            <w:r w:rsidRPr="004A4318">
              <w:rPr>
                <w:b/>
                <w:bCs/>
                <w:sz w:val="22"/>
                <w:szCs w:val="22"/>
              </w:rPr>
              <w:t>Quotation of tax file number by</w:t>
            </w:r>
          </w:p>
        </w:tc>
        <w:tc>
          <w:tcPr>
            <w:tcW w:w="2154" w:type="pct"/>
            <w:tcBorders>
              <w:top w:val="nil"/>
              <w:left w:val="single" w:sz="6" w:space="0" w:color="auto"/>
              <w:bottom w:val="nil"/>
              <w:right w:val="single" w:sz="6" w:space="0" w:color="auto"/>
            </w:tcBorders>
          </w:tcPr>
          <w:p w14:paraId="10A6CC1F"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13B9CADF" w14:textId="77777777">
        <w:tc>
          <w:tcPr>
            <w:tcW w:w="2846" w:type="pct"/>
            <w:tcBorders>
              <w:top w:val="nil"/>
              <w:left w:val="single" w:sz="6" w:space="0" w:color="auto"/>
              <w:bottom w:val="nil"/>
              <w:right w:val="single" w:sz="6" w:space="0" w:color="auto"/>
            </w:tcBorders>
          </w:tcPr>
          <w:p w14:paraId="6E2F72CE" w14:textId="77777777" w:rsidR="00A177A9" w:rsidRPr="004A4318" w:rsidRDefault="00A177A9" w:rsidP="00A177A9">
            <w:pPr>
              <w:autoSpaceDE w:val="0"/>
              <w:autoSpaceDN w:val="0"/>
              <w:adjustRightInd w:val="0"/>
              <w:spacing w:before="120"/>
              <w:jc w:val="both"/>
              <w:rPr>
                <w:b/>
                <w:bCs/>
                <w:sz w:val="22"/>
                <w:szCs w:val="22"/>
              </w:rPr>
            </w:pPr>
            <w:r w:rsidRPr="004A4318">
              <w:rPr>
                <w:b/>
                <w:bCs/>
                <w:sz w:val="22"/>
                <w:szCs w:val="22"/>
              </w:rPr>
              <w:t>payee</w:t>
            </w:r>
          </w:p>
        </w:tc>
        <w:tc>
          <w:tcPr>
            <w:tcW w:w="2154" w:type="pct"/>
            <w:tcBorders>
              <w:top w:val="nil"/>
              <w:left w:val="single" w:sz="6" w:space="0" w:color="auto"/>
              <w:bottom w:val="nil"/>
              <w:right w:val="single" w:sz="6" w:space="0" w:color="auto"/>
            </w:tcBorders>
          </w:tcPr>
          <w:p w14:paraId="2D543D20"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03E13232" w14:textId="77777777">
        <w:tc>
          <w:tcPr>
            <w:tcW w:w="2846" w:type="pct"/>
            <w:tcBorders>
              <w:top w:val="nil"/>
              <w:left w:val="single" w:sz="6" w:space="0" w:color="auto"/>
              <w:bottom w:val="nil"/>
              <w:right w:val="single" w:sz="6" w:space="0" w:color="auto"/>
            </w:tcBorders>
          </w:tcPr>
          <w:p w14:paraId="59A8831C"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method</w:t>
            </w:r>
          </w:p>
        </w:tc>
        <w:tc>
          <w:tcPr>
            <w:tcW w:w="2154" w:type="pct"/>
            <w:tcBorders>
              <w:top w:val="nil"/>
              <w:left w:val="single" w:sz="6" w:space="0" w:color="auto"/>
              <w:bottom w:val="nil"/>
              <w:right w:val="single" w:sz="6" w:space="0" w:color="auto"/>
            </w:tcBorders>
          </w:tcPr>
          <w:p w14:paraId="30BAA88F"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220AL</w:t>
            </w:r>
          </w:p>
        </w:tc>
      </w:tr>
      <w:tr w:rsidR="00A177A9" w:rsidRPr="004A4318" w14:paraId="14A7DA9B" w14:textId="77777777">
        <w:tc>
          <w:tcPr>
            <w:tcW w:w="2846" w:type="pct"/>
            <w:tcBorders>
              <w:top w:val="nil"/>
              <w:left w:val="single" w:sz="6" w:space="0" w:color="auto"/>
              <w:bottom w:val="nil"/>
              <w:right w:val="single" w:sz="6" w:space="0" w:color="auto"/>
            </w:tcBorders>
          </w:tcPr>
          <w:p w14:paraId="714F5D23"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tax file number declarations</w:t>
            </w:r>
          </w:p>
        </w:tc>
        <w:tc>
          <w:tcPr>
            <w:tcW w:w="2154" w:type="pct"/>
            <w:tcBorders>
              <w:top w:val="nil"/>
              <w:left w:val="single" w:sz="6" w:space="0" w:color="auto"/>
              <w:bottom w:val="nil"/>
              <w:right w:val="single" w:sz="6" w:space="0" w:color="auto"/>
            </w:tcBorders>
          </w:tcPr>
          <w:p w14:paraId="0CB4F1AB"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sections 220AM to 220AO</w:t>
            </w:r>
          </w:p>
        </w:tc>
      </w:tr>
      <w:tr w:rsidR="00A177A9" w:rsidRPr="004A4318" w14:paraId="272E165E" w14:textId="77777777">
        <w:tc>
          <w:tcPr>
            <w:tcW w:w="2846" w:type="pct"/>
            <w:tcBorders>
              <w:top w:val="nil"/>
              <w:left w:val="single" w:sz="6" w:space="0" w:color="auto"/>
              <w:bottom w:val="nil"/>
              <w:right w:val="single" w:sz="6" w:space="0" w:color="auto"/>
            </w:tcBorders>
          </w:tcPr>
          <w:p w14:paraId="067A299B" w14:textId="4486B3B9" w:rsidR="00A177A9" w:rsidRPr="004A4318" w:rsidRDefault="00A177A9" w:rsidP="006C5A62">
            <w:pPr>
              <w:autoSpaceDE w:val="0"/>
              <w:autoSpaceDN w:val="0"/>
              <w:adjustRightInd w:val="0"/>
              <w:spacing w:before="120"/>
              <w:jc w:val="both"/>
              <w:rPr>
                <w:sz w:val="22"/>
                <w:szCs w:val="22"/>
              </w:rPr>
            </w:pPr>
            <w:r w:rsidRPr="004A4318">
              <w:rPr>
                <w:sz w:val="22"/>
                <w:szCs w:val="22"/>
              </w:rPr>
              <w:t>— payer to send declaration forms to</w:t>
            </w:r>
            <w:r w:rsidR="006C5A62">
              <w:rPr>
                <w:sz w:val="22"/>
                <w:szCs w:val="22"/>
              </w:rPr>
              <w:t xml:space="preserve"> </w:t>
            </w:r>
            <w:r w:rsidR="006C5A62" w:rsidRPr="004A4318">
              <w:rPr>
                <w:sz w:val="22"/>
                <w:szCs w:val="22"/>
              </w:rPr>
              <w:t>Commissioner</w:t>
            </w:r>
          </w:p>
        </w:tc>
        <w:tc>
          <w:tcPr>
            <w:tcW w:w="2154" w:type="pct"/>
            <w:tcBorders>
              <w:top w:val="nil"/>
              <w:left w:val="single" w:sz="6" w:space="0" w:color="auto"/>
              <w:bottom w:val="nil"/>
              <w:right w:val="single" w:sz="6" w:space="0" w:color="auto"/>
            </w:tcBorders>
          </w:tcPr>
          <w:p w14:paraId="179AC2C1"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220AQ</w:t>
            </w:r>
          </w:p>
        </w:tc>
      </w:tr>
      <w:tr w:rsidR="00A177A9" w:rsidRPr="004A4318" w14:paraId="6714F159" w14:textId="77777777">
        <w:tc>
          <w:tcPr>
            <w:tcW w:w="2846" w:type="pct"/>
            <w:tcBorders>
              <w:top w:val="nil"/>
              <w:left w:val="single" w:sz="6" w:space="0" w:color="auto"/>
              <w:bottom w:val="nil"/>
              <w:right w:val="single" w:sz="6" w:space="0" w:color="auto"/>
            </w:tcBorders>
          </w:tcPr>
          <w:p w14:paraId="329EC71C" w14:textId="77777777" w:rsidR="00A177A9" w:rsidRPr="004A4318" w:rsidRDefault="00A177A9" w:rsidP="00A177A9">
            <w:pPr>
              <w:autoSpaceDE w:val="0"/>
              <w:autoSpaceDN w:val="0"/>
              <w:adjustRightInd w:val="0"/>
              <w:spacing w:before="120" w:after="60"/>
              <w:jc w:val="both"/>
              <w:rPr>
                <w:b/>
                <w:bCs/>
                <w:sz w:val="22"/>
                <w:szCs w:val="22"/>
              </w:rPr>
            </w:pPr>
            <w:r w:rsidRPr="004A4318">
              <w:rPr>
                <w:b/>
                <w:bCs/>
                <w:sz w:val="22"/>
                <w:szCs w:val="22"/>
              </w:rPr>
              <w:t>Pensioners</w:t>
            </w:r>
          </w:p>
        </w:tc>
        <w:tc>
          <w:tcPr>
            <w:tcW w:w="2154" w:type="pct"/>
            <w:tcBorders>
              <w:top w:val="nil"/>
              <w:left w:val="single" w:sz="6" w:space="0" w:color="auto"/>
              <w:bottom w:val="nil"/>
              <w:right w:val="single" w:sz="6" w:space="0" w:color="auto"/>
            </w:tcBorders>
          </w:tcPr>
          <w:p w14:paraId="10494CD3"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12A422F7" w14:textId="77777777" w:rsidTr="006C5A62">
        <w:tc>
          <w:tcPr>
            <w:tcW w:w="2846" w:type="pct"/>
            <w:tcBorders>
              <w:top w:val="nil"/>
              <w:left w:val="single" w:sz="6" w:space="0" w:color="auto"/>
              <w:right w:val="single" w:sz="6" w:space="0" w:color="auto"/>
            </w:tcBorders>
          </w:tcPr>
          <w:p w14:paraId="297BD41A"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exemption</w:t>
            </w:r>
          </w:p>
        </w:tc>
        <w:tc>
          <w:tcPr>
            <w:tcW w:w="2154" w:type="pct"/>
            <w:tcBorders>
              <w:top w:val="nil"/>
              <w:left w:val="single" w:sz="6" w:space="0" w:color="auto"/>
              <w:right w:val="single" w:sz="6" w:space="0" w:color="auto"/>
            </w:tcBorders>
          </w:tcPr>
          <w:p w14:paraId="0E84AB16"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220AP</w:t>
            </w:r>
          </w:p>
        </w:tc>
      </w:tr>
      <w:tr w:rsidR="00A177A9" w:rsidRPr="004A4318" w14:paraId="6DFA601B" w14:textId="77777777" w:rsidTr="006C5A62">
        <w:tc>
          <w:tcPr>
            <w:tcW w:w="2846" w:type="pct"/>
            <w:tcBorders>
              <w:top w:val="nil"/>
              <w:left w:val="single" w:sz="6" w:space="0" w:color="auto"/>
              <w:bottom w:val="single" w:sz="4" w:space="0" w:color="auto"/>
              <w:right w:val="single" w:sz="6" w:space="0" w:color="auto"/>
            </w:tcBorders>
          </w:tcPr>
          <w:p w14:paraId="3DDE2B82" w14:textId="3EA053CD" w:rsidR="00A177A9" w:rsidRPr="004A4318" w:rsidRDefault="00A177A9" w:rsidP="006C5A62">
            <w:pPr>
              <w:autoSpaceDE w:val="0"/>
              <w:autoSpaceDN w:val="0"/>
              <w:adjustRightInd w:val="0"/>
              <w:spacing w:before="120"/>
              <w:jc w:val="both"/>
              <w:rPr>
                <w:sz w:val="22"/>
                <w:szCs w:val="22"/>
              </w:rPr>
            </w:pPr>
            <w:r w:rsidRPr="004A4318">
              <w:rPr>
                <w:sz w:val="22"/>
                <w:szCs w:val="22"/>
              </w:rPr>
              <w:t>— payer to send declaration forms to</w:t>
            </w:r>
            <w:r w:rsidR="006C5A62">
              <w:rPr>
                <w:sz w:val="22"/>
                <w:szCs w:val="22"/>
              </w:rPr>
              <w:t xml:space="preserve"> </w:t>
            </w:r>
            <w:r w:rsidR="006C5A62" w:rsidRPr="004A4318">
              <w:rPr>
                <w:sz w:val="22"/>
                <w:szCs w:val="22"/>
              </w:rPr>
              <w:t>Commissioner</w:t>
            </w:r>
          </w:p>
        </w:tc>
        <w:tc>
          <w:tcPr>
            <w:tcW w:w="2154" w:type="pct"/>
            <w:tcBorders>
              <w:top w:val="nil"/>
              <w:left w:val="single" w:sz="6" w:space="0" w:color="auto"/>
              <w:bottom w:val="single" w:sz="4" w:space="0" w:color="auto"/>
              <w:right w:val="single" w:sz="6" w:space="0" w:color="auto"/>
            </w:tcBorders>
          </w:tcPr>
          <w:p w14:paraId="0F37E289"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section 220AQ</w:t>
            </w:r>
          </w:p>
        </w:tc>
      </w:tr>
    </w:tbl>
    <w:p w14:paraId="00C0A688" w14:textId="77777777" w:rsidR="00A177A9" w:rsidRPr="004A4318" w:rsidRDefault="00A177A9" w:rsidP="001B2EBC">
      <w:pPr>
        <w:autoSpaceDE w:val="0"/>
        <w:autoSpaceDN w:val="0"/>
        <w:adjustRightInd w:val="0"/>
        <w:spacing w:before="120"/>
        <w:jc w:val="center"/>
        <w:rPr>
          <w:sz w:val="22"/>
          <w:szCs w:val="22"/>
        </w:rPr>
      </w:pPr>
      <w:r w:rsidRPr="004A4318">
        <w:rPr>
          <w:sz w:val="22"/>
          <w:szCs w:val="22"/>
        </w:rPr>
        <w:br w:type="page"/>
      </w:r>
      <w:r w:rsidRPr="004A4318">
        <w:rPr>
          <w:sz w:val="22"/>
          <w:szCs w:val="22"/>
        </w:rPr>
        <w:lastRenderedPageBreak/>
        <w:t>“</w:t>
      </w:r>
      <w:r w:rsidRPr="004A4318">
        <w:rPr>
          <w:b/>
          <w:bCs/>
          <w:i/>
          <w:iCs/>
          <w:sz w:val="22"/>
          <w:szCs w:val="22"/>
        </w:rPr>
        <w:t>Subdivision B</w:t>
      </w:r>
      <w:r w:rsidRPr="004A4318">
        <w:rPr>
          <w:sz w:val="22"/>
          <w:szCs w:val="22"/>
        </w:rPr>
        <w:t>—</w:t>
      </w:r>
      <w:r w:rsidRPr="004A4318">
        <w:rPr>
          <w:b/>
          <w:bCs/>
          <w:i/>
          <w:iCs/>
          <w:sz w:val="22"/>
          <w:szCs w:val="22"/>
        </w:rPr>
        <w:t>Interpretation</w:t>
      </w:r>
    </w:p>
    <w:p w14:paraId="79C159F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Interpretation</w:t>
      </w:r>
    </w:p>
    <w:p w14:paraId="09A5392B" w14:textId="77777777" w:rsidR="00A177A9" w:rsidRPr="004A4318" w:rsidRDefault="00A177A9" w:rsidP="00A177A9">
      <w:pPr>
        <w:autoSpaceDE w:val="0"/>
        <w:autoSpaceDN w:val="0"/>
        <w:adjustRightInd w:val="0"/>
        <w:spacing w:before="120"/>
        <w:ind w:left="365"/>
        <w:jc w:val="both"/>
        <w:rPr>
          <w:sz w:val="22"/>
          <w:szCs w:val="22"/>
        </w:rPr>
      </w:pPr>
      <w:r w:rsidRPr="004A4318">
        <w:rPr>
          <w:sz w:val="22"/>
          <w:szCs w:val="22"/>
        </w:rPr>
        <w:t>“220AC. In this Division:</w:t>
      </w:r>
    </w:p>
    <w:p w14:paraId="228EDCF2"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‘arrangement’ </w:t>
      </w:r>
      <w:r w:rsidRPr="004A4318">
        <w:rPr>
          <w:sz w:val="22"/>
          <w:szCs w:val="22"/>
        </w:rPr>
        <w:t>means any agreement, arrangement, understanding, promise or undertaking, whether express or implied, and whether or not enforceable, or intended to be enforceable, by legal proceedings;</w:t>
      </w:r>
    </w:p>
    <w:p w14:paraId="5DBEFDD7"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Note: This definition is only used in section 220AQ.</w:t>
      </w:r>
    </w:p>
    <w:p w14:paraId="031CF75A"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‘exempt inter-corporate payment’ </w:t>
      </w:r>
      <w:r w:rsidRPr="004A4318">
        <w:rPr>
          <w:sz w:val="22"/>
          <w:szCs w:val="22"/>
        </w:rPr>
        <w:t>means a payment made by a company (other than in the capacity of trustee) to another company (other than in the capacity of trustee) where, at the time of the payment:</w:t>
      </w:r>
    </w:p>
    <w:p w14:paraId="0949EDCC" w14:textId="77777777" w:rsidR="00A177A9" w:rsidRPr="004A4318" w:rsidRDefault="00A177A9" w:rsidP="00A177A9">
      <w:pPr>
        <w:tabs>
          <w:tab w:val="left" w:pos="749"/>
        </w:tabs>
        <w:autoSpaceDE w:val="0"/>
        <w:autoSpaceDN w:val="0"/>
        <w:adjustRightInd w:val="0"/>
        <w:spacing w:before="120"/>
        <w:ind w:left="346"/>
        <w:jc w:val="both"/>
        <w:rPr>
          <w:sz w:val="22"/>
          <w:szCs w:val="22"/>
        </w:rPr>
      </w:pPr>
      <w:r w:rsidRPr="004A4318">
        <w:rPr>
          <w:sz w:val="22"/>
          <w:szCs w:val="22"/>
        </w:rPr>
        <w:t>(a)</w:t>
      </w:r>
      <w:r>
        <w:rPr>
          <w:sz w:val="22"/>
          <w:szCs w:val="22"/>
        </w:rPr>
        <w:tab/>
      </w:r>
      <w:r w:rsidRPr="004A4318">
        <w:rPr>
          <w:sz w:val="22"/>
          <w:szCs w:val="22"/>
        </w:rPr>
        <w:t>one of those companies is a subsidiary of the other company; or</w:t>
      </w:r>
    </w:p>
    <w:p w14:paraId="74346421" w14:textId="77777777" w:rsidR="00A177A9" w:rsidRPr="004A4318" w:rsidRDefault="00A177A9" w:rsidP="00A177A9">
      <w:pPr>
        <w:tabs>
          <w:tab w:val="left" w:pos="749"/>
        </w:tabs>
        <w:autoSpaceDE w:val="0"/>
        <w:autoSpaceDN w:val="0"/>
        <w:adjustRightInd w:val="0"/>
        <w:spacing w:before="120"/>
        <w:ind w:left="346"/>
        <w:jc w:val="both"/>
        <w:rPr>
          <w:sz w:val="22"/>
          <w:szCs w:val="22"/>
        </w:rPr>
      </w:pPr>
      <w:r w:rsidRPr="004A4318">
        <w:rPr>
          <w:sz w:val="22"/>
          <w:szCs w:val="22"/>
        </w:rPr>
        <w:t>(b)</w:t>
      </w:r>
      <w:r>
        <w:rPr>
          <w:sz w:val="22"/>
          <w:szCs w:val="22"/>
        </w:rPr>
        <w:tab/>
      </w:r>
      <w:r w:rsidRPr="004A4318">
        <w:rPr>
          <w:sz w:val="22"/>
          <w:szCs w:val="22"/>
        </w:rPr>
        <w:t>each of those companies is a subsidiary of a third company;</w:t>
      </w:r>
    </w:p>
    <w:p w14:paraId="18F23F97" w14:textId="77777777" w:rsidR="00A177A9" w:rsidRPr="000739D8" w:rsidRDefault="00A177A9" w:rsidP="00A177A9">
      <w:pPr>
        <w:autoSpaceDE w:val="0"/>
        <w:autoSpaceDN w:val="0"/>
        <w:adjustRightInd w:val="0"/>
        <w:spacing w:before="120"/>
        <w:jc w:val="both"/>
        <w:rPr>
          <w:sz w:val="20"/>
          <w:szCs w:val="22"/>
        </w:rPr>
      </w:pPr>
      <w:r w:rsidRPr="000739D8">
        <w:rPr>
          <w:sz w:val="20"/>
          <w:szCs w:val="22"/>
        </w:rPr>
        <w:t>Note: This definition is only used in paragraph (e) of the definition of ‘reportable payment’.</w:t>
      </w:r>
    </w:p>
    <w:p w14:paraId="207E46EB"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‘government body’ </w:t>
      </w:r>
      <w:r w:rsidRPr="004A4318">
        <w:rPr>
          <w:sz w:val="22"/>
          <w:szCs w:val="22"/>
        </w:rPr>
        <w:t>means the Commonwealth, a State, a Territory or an authority of the Commonwealth, a State or a Territory;</w:t>
      </w:r>
    </w:p>
    <w:p w14:paraId="27736EA7"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‘payee’ </w:t>
      </w:r>
      <w:r w:rsidRPr="004A4318">
        <w:rPr>
          <w:sz w:val="22"/>
          <w:szCs w:val="22"/>
        </w:rPr>
        <w:t>means a person who receives, or is entitled to receive, a reportable payment;</w:t>
      </w:r>
    </w:p>
    <w:p w14:paraId="1268C8E0"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‘payer’ </w:t>
      </w:r>
      <w:r w:rsidRPr="004A4318">
        <w:rPr>
          <w:sz w:val="22"/>
          <w:szCs w:val="22"/>
        </w:rPr>
        <w:t>means a person who makes, or has made, a reportable payment;</w:t>
      </w:r>
    </w:p>
    <w:p w14:paraId="58EEE26F"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‘payment’ </w:t>
      </w:r>
      <w:r w:rsidRPr="004A4318">
        <w:rPr>
          <w:sz w:val="22"/>
          <w:szCs w:val="22"/>
        </w:rPr>
        <w:t>has a meaning affected by section 220AD;</w:t>
      </w:r>
    </w:p>
    <w:p w14:paraId="5F71AAD8"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‘pensioner exemption declaration’ </w:t>
      </w:r>
      <w:r w:rsidRPr="004A4318">
        <w:rPr>
          <w:sz w:val="22"/>
          <w:szCs w:val="22"/>
        </w:rPr>
        <w:t>has the meaning given by section 220AP;</w:t>
      </w:r>
    </w:p>
    <w:p w14:paraId="26B3F73D"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‘pensioner exemption declaration form’ </w:t>
      </w:r>
      <w:r w:rsidRPr="004A4318">
        <w:rPr>
          <w:sz w:val="22"/>
          <w:szCs w:val="22"/>
        </w:rPr>
        <w:t>has the meaning given by section 220AP;</w:t>
      </w:r>
    </w:p>
    <w:p w14:paraId="61209FAC"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‘person’ </w:t>
      </w:r>
      <w:r w:rsidRPr="004A4318">
        <w:rPr>
          <w:sz w:val="22"/>
          <w:szCs w:val="22"/>
        </w:rPr>
        <w:t>means any of the following:</w:t>
      </w:r>
    </w:p>
    <w:p w14:paraId="3B9A7262"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a company;</w:t>
      </w:r>
    </w:p>
    <w:p w14:paraId="2F22FED5"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a partnership;</w:t>
      </w:r>
    </w:p>
    <w:p w14:paraId="6C96F410"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sz w:val="22"/>
          <w:szCs w:val="22"/>
        </w:rPr>
        <w:t>(c)</w:t>
      </w:r>
      <w:r>
        <w:rPr>
          <w:sz w:val="22"/>
          <w:szCs w:val="22"/>
        </w:rPr>
        <w:tab/>
      </w:r>
      <w:r w:rsidRPr="004A4318">
        <w:rPr>
          <w:sz w:val="22"/>
          <w:szCs w:val="22"/>
        </w:rPr>
        <w:t>a person in a particular capacity of trustee;</w:t>
      </w:r>
    </w:p>
    <w:p w14:paraId="761DFCF9"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sz w:val="22"/>
          <w:szCs w:val="22"/>
        </w:rPr>
        <w:t>(d)</w:t>
      </w:r>
      <w:r>
        <w:rPr>
          <w:sz w:val="22"/>
          <w:szCs w:val="22"/>
        </w:rPr>
        <w:tab/>
      </w:r>
      <w:r w:rsidRPr="004A4318">
        <w:rPr>
          <w:sz w:val="22"/>
          <w:szCs w:val="22"/>
        </w:rPr>
        <w:t>a government body;</w:t>
      </w:r>
    </w:p>
    <w:p w14:paraId="777EE3B3"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sz w:val="22"/>
          <w:szCs w:val="22"/>
        </w:rPr>
        <w:t>(e)</w:t>
      </w:r>
      <w:r>
        <w:rPr>
          <w:sz w:val="22"/>
          <w:szCs w:val="22"/>
        </w:rPr>
        <w:tab/>
      </w:r>
      <w:r w:rsidRPr="004A4318">
        <w:rPr>
          <w:sz w:val="22"/>
          <w:szCs w:val="22"/>
        </w:rPr>
        <w:t>any other person;</w:t>
      </w:r>
    </w:p>
    <w:p w14:paraId="59F244FC" w14:textId="77777777" w:rsidR="00A177A9" w:rsidRPr="00DC0A08" w:rsidRDefault="00A177A9" w:rsidP="00A177A9">
      <w:pPr>
        <w:autoSpaceDE w:val="0"/>
        <w:autoSpaceDN w:val="0"/>
        <w:adjustRightInd w:val="0"/>
        <w:spacing w:before="120"/>
        <w:jc w:val="both"/>
        <w:rPr>
          <w:sz w:val="20"/>
          <w:szCs w:val="22"/>
        </w:rPr>
      </w:pPr>
      <w:r w:rsidRPr="00DC0A08">
        <w:rPr>
          <w:sz w:val="20"/>
          <w:szCs w:val="22"/>
        </w:rPr>
        <w:t>Note 1: Section 220AZF sets out additional rules about partnerships.</w:t>
      </w:r>
    </w:p>
    <w:p w14:paraId="3E4D543C" w14:textId="05D8BF6F" w:rsidR="00A177A9" w:rsidRPr="00DC0A08" w:rsidRDefault="00A177A9" w:rsidP="006C5A62">
      <w:pPr>
        <w:autoSpaceDE w:val="0"/>
        <w:autoSpaceDN w:val="0"/>
        <w:adjustRightInd w:val="0"/>
        <w:spacing w:before="40"/>
        <w:jc w:val="both"/>
        <w:rPr>
          <w:sz w:val="20"/>
          <w:szCs w:val="22"/>
        </w:rPr>
      </w:pPr>
      <w:r w:rsidRPr="00DC0A08">
        <w:rPr>
          <w:sz w:val="20"/>
          <w:szCs w:val="22"/>
        </w:rPr>
        <w:t>Note 2: Section 220AZG sets out additional rules about unincorporated companies.</w:t>
      </w:r>
    </w:p>
    <w:p w14:paraId="37A54FB9"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‘reportable payment’ </w:t>
      </w:r>
      <w:r w:rsidRPr="004A4318">
        <w:rPr>
          <w:sz w:val="22"/>
          <w:szCs w:val="22"/>
        </w:rPr>
        <w:t>means a payment that:</w:t>
      </w:r>
    </w:p>
    <w:p w14:paraId="5BF04273"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sz w:val="22"/>
          <w:szCs w:val="22"/>
        </w:rPr>
        <w:t>(a)</w:t>
      </w:r>
      <w:r>
        <w:rPr>
          <w:sz w:val="22"/>
          <w:szCs w:val="22"/>
        </w:rPr>
        <w:tab/>
      </w:r>
      <w:r w:rsidRPr="004A4318">
        <w:rPr>
          <w:sz w:val="22"/>
          <w:szCs w:val="22"/>
        </w:rPr>
        <w:t>is declared by the regulations to be a reportable payment for the purposes of this Division; and</w:t>
      </w:r>
    </w:p>
    <w:p w14:paraId="2B32123E"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t>(b)</w:t>
      </w:r>
      <w:r>
        <w:rPr>
          <w:sz w:val="22"/>
          <w:szCs w:val="22"/>
        </w:rPr>
        <w:tab/>
      </w:r>
      <w:r w:rsidRPr="004A4318">
        <w:rPr>
          <w:sz w:val="22"/>
          <w:szCs w:val="22"/>
        </w:rPr>
        <w:t>is assessable income; and</w:t>
      </w:r>
    </w:p>
    <w:p w14:paraId="3AF28D8B"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sz w:val="22"/>
          <w:szCs w:val="22"/>
        </w:rPr>
        <w:t>(c)</w:t>
      </w:r>
      <w:r>
        <w:rPr>
          <w:sz w:val="22"/>
          <w:szCs w:val="22"/>
        </w:rPr>
        <w:tab/>
      </w:r>
      <w:r w:rsidRPr="004A4318">
        <w:rPr>
          <w:sz w:val="22"/>
          <w:szCs w:val="22"/>
        </w:rPr>
        <w:t>is not a payment of salary or wages within the meaning of section 221A; and</w:t>
      </w:r>
    </w:p>
    <w:p w14:paraId="062CF01B"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t>(d)</w:t>
      </w:r>
      <w:r>
        <w:rPr>
          <w:sz w:val="22"/>
          <w:szCs w:val="22"/>
        </w:rPr>
        <w:tab/>
      </w:r>
      <w:r w:rsidRPr="004A4318">
        <w:rPr>
          <w:sz w:val="22"/>
          <w:szCs w:val="22"/>
        </w:rPr>
        <w:t>is not a prescribed payment within the meaning of section 221YHA; and</w:t>
      </w:r>
    </w:p>
    <w:p w14:paraId="0503F0C9"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t>(e)</w:t>
      </w:r>
      <w:r>
        <w:rPr>
          <w:sz w:val="22"/>
          <w:szCs w:val="22"/>
        </w:rPr>
        <w:tab/>
      </w:r>
      <w:r w:rsidRPr="004A4318">
        <w:rPr>
          <w:sz w:val="22"/>
          <w:szCs w:val="22"/>
        </w:rPr>
        <w:t>is not an exempt inter-corporate payment;</w:t>
      </w:r>
    </w:p>
    <w:p w14:paraId="0339129C" w14:textId="77777777" w:rsidR="00A177A9" w:rsidRPr="00027650" w:rsidRDefault="00A177A9" w:rsidP="00A177A9">
      <w:pPr>
        <w:autoSpaceDE w:val="0"/>
        <w:autoSpaceDN w:val="0"/>
        <w:adjustRightInd w:val="0"/>
        <w:spacing w:before="120"/>
        <w:jc w:val="both"/>
        <w:rPr>
          <w:sz w:val="20"/>
          <w:szCs w:val="22"/>
        </w:rPr>
      </w:pPr>
      <w:r w:rsidRPr="00027650">
        <w:rPr>
          <w:sz w:val="20"/>
          <w:szCs w:val="22"/>
        </w:rPr>
        <w:t>Note: ‘Exempt inter-corporate payment’ is defined by this section.</w:t>
      </w:r>
    </w:p>
    <w:p w14:paraId="3F8B9801"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b/>
          <w:bCs/>
          <w:sz w:val="22"/>
          <w:szCs w:val="22"/>
        </w:rPr>
        <w:lastRenderedPageBreak/>
        <w:t xml:space="preserve">‘signed’ </w:t>
      </w:r>
      <w:r w:rsidRPr="004A4318">
        <w:rPr>
          <w:sz w:val="22"/>
          <w:szCs w:val="22"/>
        </w:rPr>
        <w:t>has the meaning given by section 220AE;</w:t>
      </w:r>
    </w:p>
    <w:p w14:paraId="69533415"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‘subsidiary’ </w:t>
      </w:r>
      <w:r w:rsidRPr="004A4318">
        <w:rPr>
          <w:sz w:val="22"/>
          <w:szCs w:val="22"/>
        </w:rPr>
        <w:t>has the same meaning as in section 221ED;</w:t>
      </w:r>
    </w:p>
    <w:p w14:paraId="3801F2AE" w14:textId="77777777" w:rsidR="00A177A9" w:rsidRPr="006E0113" w:rsidRDefault="00A177A9" w:rsidP="00A177A9">
      <w:pPr>
        <w:autoSpaceDE w:val="0"/>
        <w:autoSpaceDN w:val="0"/>
        <w:adjustRightInd w:val="0"/>
        <w:spacing w:before="120"/>
        <w:jc w:val="both"/>
        <w:rPr>
          <w:sz w:val="20"/>
          <w:szCs w:val="22"/>
        </w:rPr>
      </w:pPr>
      <w:r w:rsidRPr="006E0113">
        <w:rPr>
          <w:sz w:val="20"/>
          <w:szCs w:val="22"/>
        </w:rPr>
        <w:t>Note: This definition is only used in paragraphs (a) and (b) of the definition of ‘exempt inter-corporate payment’.</w:t>
      </w:r>
    </w:p>
    <w:p w14:paraId="3DC7CA03"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‘tax file number’ </w:t>
      </w:r>
      <w:r w:rsidRPr="004A4318">
        <w:rPr>
          <w:sz w:val="22"/>
          <w:szCs w:val="22"/>
        </w:rPr>
        <w:t>has the meaning given by section 202A;</w:t>
      </w:r>
    </w:p>
    <w:p w14:paraId="349DB5E6"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‘tax file number declaration’ </w:t>
      </w:r>
      <w:r w:rsidRPr="004A4318">
        <w:rPr>
          <w:sz w:val="22"/>
          <w:szCs w:val="22"/>
        </w:rPr>
        <w:t>has the meaning given by section 220AM;</w:t>
      </w:r>
    </w:p>
    <w:p w14:paraId="2158061C"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‘tax file number declaration form’ </w:t>
      </w:r>
      <w:r w:rsidRPr="004A4318">
        <w:rPr>
          <w:sz w:val="22"/>
          <w:szCs w:val="22"/>
        </w:rPr>
        <w:t>has the meaning given by section 220AM.</w:t>
      </w:r>
    </w:p>
    <w:p w14:paraId="48EF139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Money not actually paid to a person</w:t>
      </w:r>
    </w:p>
    <w:p w14:paraId="16CEB91C"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 xml:space="preserve">“220AD. For the purposes of this Division, if money is not actually paid to a person but is reinvested, accumulated, </w:t>
      </w:r>
      <w:proofErr w:type="spellStart"/>
      <w:r w:rsidRPr="004A4318">
        <w:rPr>
          <w:sz w:val="22"/>
          <w:szCs w:val="22"/>
        </w:rPr>
        <w:t>capitalised</w:t>
      </w:r>
      <w:proofErr w:type="spellEnd"/>
      <w:r w:rsidRPr="004A4318">
        <w:rPr>
          <w:sz w:val="22"/>
          <w:szCs w:val="22"/>
        </w:rPr>
        <w:t xml:space="preserve"> or otherwise dealt with on behalf of the person, or as the person directs, the money is taken to be paid to the person when it is so reinvested, accumulated, </w:t>
      </w:r>
      <w:proofErr w:type="spellStart"/>
      <w:r w:rsidRPr="004A4318">
        <w:rPr>
          <w:sz w:val="22"/>
          <w:szCs w:val="22"/>
        </w:rPr>
        <w:t>capitalised</w:t>
      </w:r>
      <w:proofErr w:type="spellEnd"/>
      <w:r w:rsidRPr="004A4318">
        <w:rPr>
          <w:sz w:val="22"/>
          <w:szCs w:val="22"/>
        </w:rPr>
        <w:t xml:space="preserve"> or otherwise dealt with.</w:t>
      </w:r>
    </w:p>
    <w:p w14:paraId="13A01E5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Signing of documents</w:t>
      </w:r>
    </w:p>
    <w:p w14:paraId="00B7FDA5"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Natural persons</w:t>
      </w:r>
    </w:p>
    <w:p w14:paraId="2D8A4BDB"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“220AE.(1) For the purposes of this Division, a natural person is taken to have signed a document if, and only if, the document is signed by:</w:t>
      </w:r>
    </w:p>
    <w:p w14:paraId="2D8CCAC8"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the person; or</w:t>
      </w:r>
    </w:p>
    <w:p w14:paraId="0D4C1ECF" w14:textId="77777777" w:rsidR="00A177A9" w:rsidRPr="004A4318" w:rsidRDefault="00A177A9" w:rsidP="00A177A9">
      <w:pPr>
        <w:tabs>
          <w:tab w:val="left" w:pos="744"/>
        </w:tabs>
        <w:autoSpaceDE w:val="0"/>
        <w:autoSpaceDN w:val="0"/>
        <w:adjustRightInd w:val="0"/>
        <w:spacing w:before="120"/>
        <w:ind w:left="744" w:hanging="408"/>
        <w:jc w:val="both"/>
        <w:rPr>
          <w:sz w:val="22"/>
          <w:szCs w:val="22"/>
        </w:rPr>
      </w:pPr>
      <w:r w:rsidRPr="004A4318">
        <w:rPr>
          <w:sz w:val="22"/>
          <w:szCs w:val="22"/>
        </w:rPr>
        <w:t>(b)</w:t>
      </w:r>
      <w:r>
        <w:rPr>
          <w:sz w:val="22"/>
          <w:szCs w:val="22"/>
        </w:rPr>
        <w:tab/>
      </w:r>
      <w:r w:rsidRPr="004A4318">
        <w:rPr>
          <w:sz w:val="22"/>
          <w:szCs w:val="22"/>
        </w:rPr>
        <w:t>a person declared by the regulations to be a signatory for the purposes of this subsection.</w:t>
      </w:r>
    </w:p>
    <w:p w14:paraId="3C46934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Persons other than natural persons</w:t>
      </w:r>
    </w:p>
    <w:p w14:paraId="7A8BC83D"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For the purposes of this Division, a person other than a natural person is taken to have signed a document if, and only if, the document is signed by a person declared by the regulations to be a signatory for the purposes of this subsection.</w:t>
      </w:r>
    </w:p>
    <w:p w14:paraId="5F8DC757" w14:textId="210C3099" w:rsidR="00A177A9" w:rsidRPr="001B2EBC" w:rsidRDefault="00A177A9" w:rsidP="001B2EBC">
      <w:pPr>
        <w:autoSpaceDE w:val="0"/>
        <w:autoSpaceDN w:val="0"/>
        <w:adjustRightInd w:val="0"/>
        <w:spacing w:before="120"/>
        <w:jc w:val="center"/>
        <w:rPr>
          <w:b/>
          <w:sz w:val="22"/>
          <w:szCs w:val="22"/>
        </w:rPr>
      </w:pPr>
      <w:r w:rsidRPr="006C5A62">
        <w:rPr>
          <w:iCs/>
          <w:sz w:val="22"/>
          <w:szCs w:val="22"/>
        </w:rPr>
        <w:t>“</w:t>
      </w:r>
      <w:r w:rsidRPr="001B2EBC">
        <w:rPr>
          <w:b/>
          <w:i/>
          <w:iCs/>
          <w:sz w:val="22"/>
          <w:szCs w:val="22"/>
        </w:rPr>
        <w:t>Subdivision C</w:t>
      </w:r>
      <w:r w:rsidRPr="001B2EBC">
        <w:rPr>
          <w:b/>
          <w:sz w:val="22"/>
          <w:szCs w:val="22"/>
        </w:rPr>
        <w:t>—</w:t>
      </w:r>
      <w:r w:rsidRPr="001B2EBC">
        <w:rPr>
          <w:b/>
          <w:i/>
          <w:iCs/>
          <w:sz w:val="22"/>
          <w:szCs w:val="22"/>
        </w:rPr>
        <w:t xml:space="preserve">Payer of reportable payment must make deduction </w:t>
      </w:r>
      <w:r w:rsidRPr="001B2EBC">
        <w:rPr>
          <w:b/>
          <w:bCs/>
          <w:i/>
          <w:iCs/>
          <w:sz w:val="22"/>
          <w:szCs w:val="22"/>
        </w:rPr>
        <w:t>if</w:t>
      </w:r>
      <w:r w:rsidR="001B2EBC">
        <w:rPr>
          <w:b/>
          <w:bCs/>
          <w:i/>
          <w:iCs/>
          <w:sz w:val="22"/>
          <w:szCs w:val="22"/>
        </w:rPr>
        <w:br/>
      </w:r>
      <w:r w:rsidRPr="001B2EBC">
        <w:rPr>
          <w:b/>
          <w:i/>
          <w:iCs/>
          <w:sz w:val="22"/>
          <w:szCs w:val="22"/>
        </w:rPr>
        <w:t>payee’s tax file number not quoted</w:t>
      </w:r>
    </w:p>
    <w:p w14:paraId="5D25461F"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Deduction from reportable payment if payee’s tax file number not quoted</w:t>
      </w:r>
    </w:p>
    <w:p w14:paraId="79FFF437"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section applies</w:t>
      </w:r>
    </w:p>
    <w:p w14:paraId="6B48E3D4"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“220AF.(1) This section applies if:</w:t>
      </w:r>
    </w:p>
    <w:p w14:paraId="665933F9" w14:textId="77777777" w:rsidR="00A177A9" w:rsidRPr="004A4318" w:rsidRDefault="00A177A9" w:rsidP="00A177A9">
      <w:pPr>
        <w:tabs>
          <w:tab w:val="left" w:pos="749"/>
        </w:tabs>
        <w:autoSpaceDE w:val="0"/>
        <w:autoSpaceDN w:val="0"/>
        <w:adjustRightInd w:val="0"/>
        <w:spacing w:before="120"/>
        <w:ind w:left="346"/>
        <w:jc w:val="both"/>
        <w:rPr>
          <w:sz w:val="22"/>
          <w:szCs w:val="22"/>
        </w:rPr>
      </w:pPr>
      <w:r w:rsidRPr="004A4318">
        <w:rPr>
          <w:sz w:val="22"/>
          <w:szCs w:val="22"/>
        </w:rPr>
        <w:t>(a)</w:t>
      </w:r>
      <w:r>
        <w:rPr>
          <w:sz w:val="22"/>
          <w:szCs w:val="22"/>
        </w:rPr>
        <w:tab/>
      </w:r>
      <w:r w:rsidRPr="004A4318">
        <w:rPr>
          <w:sz w:val="22"/>
          <w:szCs w:val="22"/>
        </w:rPr>
        <w:t>a payer makes a reportable payment to a payee; and</w:t>
      </w:r>
    </w:p>
    <w:p w14:paraId="072BD052" w14:textId="77777777" w:rsidR="00A177A9" w:rsidRPr="004A4318" w:rsidRDefault="00A177A9" w:rsidP="00A177A9">
      <w:pPr>
        <w:tabs>
          <w:tab w:val="left" w:pos="749"/>
        </w:tabs>
        <w:autoSpaceDE w:val="0"/>
        <w:autoSpaceDN w:val="0"/>
        <w:adjustRightInd w:val="0"/>
        <w:spacing w:before="120"/>
        <w:ind w:left="749" w:hanging="403"/>
        <w:jc w:val="both"/>
        <w:rPr>
          <w:sz w:val="22"/>
          <w:szCs w:val="22"/>
        </w:rPr>
      </w:pPr>
      <w:r w:rsidRPr="004A4318">
        <w:rPr>
          <w:sz w:val="22"/>
          <w:szCs w:val="22"/>
        </w:rPr>
        <w:t>(b)</w:t>
      </w:r>
      <w:r>
        <w:rPr>
          <w:sz w:val="22"/>
          <w:szCs w:val="22"/>
        </w:rPr>
        <w:tab/>
      </w:r>
      <w:r w:rsidRPr="004A4318">
        <w:rPr>
          <w:sz w:val="22"/>
          <w:szCs w:val="22"/>
        </w:rPr>
        <w:t>the payee has not quoted his or her tax file number to the payer in connection with the payment; and</w:t>
      </w:r>
    </w:p>
    <w:p w14:paraId="36E38CBE" w14:textId="77777777" w:rsidR="00A177A9" w:rsidRPr="004A4318" w:rsidRDefault="00A177A9" w:rsidP="00A177A9">
      <w:pPr>
        <w:tabs>
          <w:tab w:val="left" w:pos="749"/>
        </w:tabs>
        <w:autoSpaceDE w:val="0"/>
        <w:autoSpaceDN w:val="0"/>
        <w:adjustRightInd w:val="0"/>
        <w:spacing w:before="120"/>
        <w:ind w:left="346"/>
        <w:jc w:val="both"/>
        <w:rPr>
          <w:sz w:val="22"/>
          <w:szCs w:val="22"/>
        </w:rPr>
      </w:pPr>
      <w:r w:rsidRPr="004A4318">
        <w:rPr>
          <w:sz w:val="22"/>
          <w:szCs w:val="22"/>
        </w:rPr>
        <w:t>(c)</w:t>
      </w:r>
      <w:r>
        <w:rPr>
          <w:sz w:val="22"/>
          <w:szCs w:val="22"/>
        </w:rPr>
        <w:tab/>
      </w:r>
      <w:r w:rsidRPr="004A4318">
        <w:rPr>
          <w:sz w:val="22"/>
          <w:szCs w:val="22"/>
        </w:rPr>
        <w:t>the payment is made on or after 1 December 1994.</w:t>
      </w:r>
    </w:p>
    <w:p w14:paraId="529B1C48" w14:textId="77777777" w:rsidR="00A177A9" w:rsidRPr="006E0113" w:rsidRDefault="00A177A9" w:rsidP="00A177A9">
      <w:pPr>
        <w:autoSpaceDE w:val="0"/>
        <w:autoSpaceDN w:val="0"/>
        <w:adjustRightInd w:val="0"/>
        <w:spacing w:before="120"/>
        <w:jc w:val="both"/>
        <w:rPr>
          <w:sz w:val="20"/>
          <w:szCs w:val="22"/>
        </w:rPr>
      </w:pPr>
      <w:r w:rsidRPr="006E0113">
        <w:rPr>
          <w:sz w:val="20"/>
          <w:szCs w:val="22"/>
        </w:rPr>
        <w:t>Note 1: See section 220AL for the method of quoting tax file numbers.</w:t>
      </w:r>
    </w:p>
    <w:p w14:paraId="2398C608" w14:textId="2FB85BD1" w:rsidR="00A177A9" w:rsidRPr="006E0113" w:rsidRDefault="00A177A9" w:rsidP="006C5A62">
      <w:pPr>
        <w:autoSpaceDE w:val="0"/>
        <w:autoSpaceDN w:val="0"/>
        <w:adjustRightInd w:val="0"/>
        <w:spacing w:before="40"/>
        <w:ind w:left="610" w:hanging="610"/>
        <w:jc w:val="both"/>
        <w:rPr>
          <w:sz w:val="20"/>
          <w:szCs w:val="22"/>
        </w:rPr>
      </w:pPr>
      <w:r w:rsidRPr="006E0113">
        <w:rPr>
          <w:sz w:val="20"/>
          <w:szCs w:val="22"/>
        </w:rPr>
        <w:t>Note 2: The making of a pensioner exemption declaration is an alternative to quotation of a tax file number—see section 220AP.</w:t>
      </w:r>
    </w:p>
    <w:p w14:paraId="36F1EC83" w14:textId="77777777" w:rsidR="00A177A9" w:rsidRPr="004A4318" w:rsidRDefault="00A177A9" w:rsidP="00A177A9">
      <w:pPr>
        <w:autoSpaceDE w:val="0"/>
        <w:autoSpaceDN w:val="0"/>
        <w:adjustRightInd w:val="0"/>
        <w:spacing w:before="120"/>
        <w:jc w:val="both"/>
        <w:rPr>
          <w:sz w:val="22"/>
          <w:szCs w:val="22"/>
        </w:rPr>
      </w:pPr>
      <w:r w:rsidRPr="006E0113">
        <w:rPr>
          <w:sz w:val="20"/>
          <w:szCs w:val="22"/>
        </w:rPr>
        <w:br w:type="page"/>
      </w:r>
      <w:r w:rsidRPr="004A4318">
        <w:rPr>
          <w:i/>
          <w:iCs/>
          <w:sz w:val="22"/>
          <w:szCs w:val="22"/>
        </w:rPr>
        <w:lastRenderedPageBreak/>
        <w:t>Deduction</w:t>
      </w:r>
    </w:p>
    <w:p w14:paraId="7A0B1BA1"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“(2)</w:t>
      </w:r>
      <w:r>
        <w:rPr>
          <w:sz w:val="22"/>
          <w:szCs w:val="22"/>
        </w:rPr>
        <w:tab/>
      </w:r>
      <w:r w:rsidRPr="004A4318">
        <w:rPr>
          <w:sz w:val="22"/>
          <w:szCs w:val="22"/>
        </w:rPr>
        <w:t>The payer must deduct:</w:t>
      </w:r>
    </w:p>
    <w:p w14:paraId="172FD89E" w14:textId="77777777" w:rsidR="00A177A9" w:rsidRPr="004A4318" w:rsidRDefault="00A177A9" w:rsidP="00A177A9">
      <w:pPr>
        <w:tabs>
          <w:tab w:val="left" w:pos="739"/>
        </w:tabs>
        <w:autoSpaceDE w:val="0"/>
        <w:autoSpaceDN w:val="0"/>
        <w:adjustRightInd w:val="0"/>
        <w:spacing w:before="120"/>
        <w:ind w:left="341"/>
        <w:jc w:val="both"/>
        <w:rPr>
          <w:sz w:val="22"/>
          <w:szCs w:val="22"/>
        </w:rPr>
      </w:pPr>
      <w:r w:rsidRPr="004A4318">
        <w:rPr>
          <w:sz w:val="22"/>
          <w:szCs w:val="22"/>
        </w:rPr>
        <w:t>(a)</w:t>
      </w:r>
      <w:r>
        <w:rPr>
          <w:sz w:val="22"/>
          <w:szCs w:val="22"/>
        </w:rPr>
        <w:tab/>
      </w:r>
      <w:r w:rsidRPr="004A4318">
        <w:rPr>
          <w:sz w:val="22"/>
          <w:szCs w:val="22"/>
        </w:rPr>
        <w:t>48.4% of the payment; or</w:t>
      </w:r>
    </w:p>
    <w:p w14:paraId="2195D2E2" w14:textId="77777777"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if another percentage is specified in regulations made for the purposes of this subsection—that percentage of the payment.</w:t>
      </w:r>
    </w:p>
    <w:p w14:paraId="0BC7E565"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If working out the relevant percentage results in an amount of dollars and cents, the cents are to be disregarded.</w:t>
      </w:r>
    </w:p>
    <w:p w14:paraId="0EB81D8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Offence</w:t>
      </w:r>
    </w:p>
    <w:p w14:paraId="485067C1"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A person (other than a government body) who contravenes this section is guilty of an offence punishable on conviction by a maximum fine of 10 penalty units.</w:t>
      </w:r>
    </w:p>
    <w:p w14:paraId="4FA9300D" w14:textId="77777777" w:rsidR="00A177A9" w:rsidRPr="006E0113" w:rsidRDefault="00A177A9" w:rsidP="00A177A9">
      <w:pPr>
        <w:autoSpaceDE w:val="0"/>
        <w:autoSpaceDN w:val="0"/>
        <w:adjustRightInd w:val="0"/>
        <w:spacing w:before="120"/>
        <w:jc w:val="both"/>
        <w:rPr>
          <w:sz w:val="20"/>
          <w:szCs w:val="22"/>
        </w:rPr>
      </w:pPr>
      <w:r w:rsidRPr="006E0113">
        <w:rPr>
          <w:sz w:val="20"/>
          <w:szCs w:val="22"/>
        </w:rPr>
        <w:t>Note: See section 220AS for an alternative civil penalty for contravening this section.</w:t>
      </w:r>
    </w:p>
    <w:p w14:paraId="28A553D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Deductions to be sent to the Commissioner</w:t>
      </w:r>
    </w:p>
    <w:p w14:paraId="698F29C3"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Deductions to be sent</w:t>
      </w:r>
    </w:p>
    <w:p w14:paraId="34420DEF"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“220AG.(1) A payer who makes one or more reportable payments in a month must send together to the Commissioner all amounts deducted under this Subdivision from the payments. The amounts must be sent in sufficient time for them to be received by the Commissioner in the ordinary course of events within:</w:t>
      </w:r>
    </w:p>
    <w:p w14:paraId="651D5979"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14 days after the end of the month; or</w:t>
      </w:r>
    </w:p>
    <w:p w14:paraId="31FE5405"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such longer period as the Commissioner allows.</w:t>
      </w:r>
    </w:p>
    <w:p w14:paraId="04EA0E39"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Offence</w:t>
      </w:r>
    </w:p>
    <w:p w14:paraId="22306259"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A person (other than a government body) who contravenes this section is guilty of an offence punishable on conviction by imprisonment for a maximum period of 12 months. In addition, the court may order the person to pay to the Commissioner, as a penalty, an amount not greater than the total of the amounts required to be deducted under this Subdivision from the reportable payments to which the contravention relates.</w:t>
      </w:r>
    </w:p>
    <w:p w14:paraId="3539A84E" w14:textId="77777777" w:rsidR="00A177A9" w:rsidRPr="00C119BF" w:rsidRDefault="00A177A9" w:rsidP="00A177A9">
      <w:pPr>
        <w:autoSpaceDE w:val="0"/>
        <w:autoSpaceDN w:val="0"/>
        <w:adjustRightInd w:val="0"/>
        <w:spacing w:before="120"/>
        <w:jc w:val="both"/>
        <w:rPr>
          <w:sz w:val="20"/>
          <w:szCs w:val="22"/>
        </w:rPr>
      </w:pPr>
      <w:r w:rsidRPr="00C119BF">
        <w:rPr>
          <w:sz w:val="20"/>
          <w:szCs w:val="22"/>
        </w:rPr>
        <w:t>Note: See section 220AT for an alternative civil penalty for contravening this section.</w:t>
      </w:r>
    </w:p>
    <w:p w14:paraId="7FFA861C" w14:textId="37E8E773" w:rsidR="00A177A9" w:rsidRPr="004A4318" w:rsidRDefault="00A177A9" w:rsidP="001B2EBC">
      <w:pPr>
        <w:autoSpaceDE w:val="0"/>
        <w:autoSpaceDN w:val="0"/>
        <w:adjustRightInd w:val="0"/>
        <w:spacing w:before="120"/>
        <w:jc w:val="center"/>
        <w:rPr>
          <w:sz w:val="22"/>
          <w:szCs w:val="22"/>
        </w:rPr>
      </w:pPr>
      <w:r w:rsidRPr="006C5A62">
        <w:rPr>
          <w:bCs/>
          <w:iCs/>
          <w:sz w:val="22"/>
          <w:szCs w:val="22"/>
        </w:rPr>
        <w:t>“</w:t>
      </w:r>
      <w:r w:rsidRPr="004A4318">
        <w:rPr>
          <w:b/>
          <w:bCs/>
          <w:i/>
          <w:iCs/>
          <w:sz w:val="22"/>
          <w:szCs w:val="22"/>
        </w:rPr>
        <w:t>Subdivision D</w:t>
      </w:r>
      <w:r w:rsidRPr="004A4318">
        <w:rPr>
          <w:sz w:val="22"/>
          <w:szCs w:val="22"/>
        </w:rPr>
        <w:t>—</w:t>
      </w:r>
      <w:r w:rsidRPr="004A4318">
        <w:rPr>
          <w:b/>
          <w:bCs/>
          <w:i/>
          <w:iCs/>
          <w:sz w:val="22"/>
          <w:szCs w:val="22"/>
        </w:rPr>
        <w:t>Payers’ reporting and record-keeping obligations</w:t>
      </w:r>
    </w:p>
    <w:p w14:paraId="48F7CED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Obligation to issue receipt for deduction</w:t>
      </w:r>
    </w:p>
    <w:p w14:paraId="65C6F2E2"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section applies</w:t>
      </w:r>
    </w:p>
    <w:p w14:paraId="1C60ADB5"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“220AH.(1) This section applies if a payer deducts an amount under this Division from a reportable payment.</w:t>
      </w:r>
    </w:p>
    <w:p w14:paraId="43F4B7EB"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Receipt to be given</w:t>
      </w:r>
    </w:p>
    <w:p w14:paraId="1E4090EF"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payer must give the payee, at the time of the payment or as soon as practicable afterwards, a written receipt, invoice or similar document setting out:</w:t>
      </w:r>
    </w:p>
    <w:p w14:paraId="2E04DD25"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 xml:space="preserve">the </w:t>
      </w:r>
      <w:proofErr w:type="spellStart"/>
      <w:r w:rsidRPr="004A4318">
        <w:rPr>
          <w:sz w:val="22"/>
          <w:szCs w:val="22"/>
        </w:rPr>
        <w:t>payer’s</w:t>
      </w:r>
      <w:proofErr w:type="spellEnd"/>
      <w:r w:rsidRPr="004A4318">
        <w:rPr>
          <w:sz w:val="22"/>
          <w:szCs w:val="22"/>
        </w:rPr>
        <w:t xml:space="preserve"> name and address; and</w:t>
      </w:r>
    </w:p>
    <w:p w14:paraId="0BA49063"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the payee’s name (if known to the payer); and</w:t>
      </w:r>
    </w:p>
    <w:p w14:paraId="4343E56E"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(c)</w:t>
      </w:r>
      <w:r>
        <w:rPr>
          <w:sz w:val="22"/>
          <w:szCs w:val="22"/>
        </w:rPr>
        <w:tab/>
      </w:r>
      <w:r w:rsidRPr="004A4318">
        <w:rPr>
          <w:sz w:val="22"/>
          <w:szCs w:val="22"/>
        </w:rPr>
        <w:t>the payee’s address (if known to the payer); and</w:t>
      </w:r>
    </w:p>
    <w:p w14:paraId="1EC58108"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(d)</w:t>
      </w:r>
      <w:r>
        <w:rPr>
          <w:sz w:val="22"/>
          <w:szCs w:val="22"/>
        </w:rPr>
        <w:tab/>
      </w:r>
      <w:r w:rsidRPr="004A4318">
        <w:rPr>
          <w:sz w:val="22"/>
          <w:szCs w:val="22"/>
        </w:rPr>
        <w:t>the date on which the payment was made; and</w:t>
      </w:r>
    </w:p>
    <w:p w14:paraId="19F3E21B"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(e)</w:t>
      </w:r>
      <w:r>
        <w:rPr>
          <w:sz w:val="22"/>
          <w:szCs w:val="22"/>
        </w:rPr>
        <w:tab/>
      </w:r>
      <w:r w:rsidRPr="004A4318">
        <w:rPr>
          <w:sz w:val="22"/>
          <w:szCs w:val="22"/>
        </w:rPr>
        <w:t>the amount of the payment; and</w:t>
      </w:r>
    </w:p>
    <w:p w14:paraId="3C35E340"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(f)</w:t>
      </w:r>
      <w:r>
        <w:rPr>
          <w:sz w:val="22"/>
          <w:szCs w:val="22"/>
        </w:rPr>
        <w:tab/>
      </w:r>
      <w:r w:rsidRPr="004A4318">
        <w:rPr>
          <w:sz w:val="22"/>
          <w:szCs w:val="22"/>
        </w:rPr>
        <w:t>the amount deducted.</w:t>
      </w:r>
    </w:p>
    <w:p w14:paraId="7A5BE5FD"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Receipt to be in English and signed</w:t>
      </w:r>
    </w:p>
    <w:p w14:paraId="32930FA6"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“(3)</w:t>
      </w:r>
      <w:r>
        <w:rPr>
          <w:sz w:val="22"/>
          <w:szCs w:val="22"/>
        </w:rPr>
        <w:tab/>
      </w:r>
      <w:r w:rsidRPr="004A4318">
        <w:rPr>
          <w:sz w:val="22"/>
          <w:szCs w:val="22"/>
        </w:rPr>
        <w:t>A document given by a payer under subsection (2) must be:</w:t>
      </w:r>
    </w:p>
    <w:p w14:paraId="4ECC2D25" w14:textId="77777777" w:rsidR="00A177A9" w:rsidRPr="004A4318" w:rsidRDefault="00A177A9" w:rsidP="00A177A9">
      <w:pPr>
        <w:tabs>
          <w:tab w:val="left" w:pos="739"/>
        </w:tabs>
        <w:autoSpaceDE w:val="0"/>
        <w:autoSpaceDN w:val="0"/>
        <w:adjustRightInd w:val="0"/>
        <w:spacing w:before="120"/>
        <w:ind w:left="341"/>
        <w:jc w:val="both"/>
        <w:rPr>
          <w:sz w:val="22"/>
          <w:szCs w:val="22"/>
        </w:rPr>
      </w:pPr>
      <w:r w:rsidRPr="004A4318">
        <w:rPr>
          <w:sz w:val="22"/>
          <w:szCs w:val="22"/>
        </w:rPr>
        <w:t>(a)</w:t>
      </w:r>
      <w:r>
        <w:rPr>
          <w:sz w:val="22"/>
          <w:szCs w:val="22"/>
        </w:rPr>
        <w:tab/>
      </w:r>
      <w:r w:rsidRPr="004A4318">
        <w:rPr>
          <w:sz w:val="22"/>
          <w:szCs w:val="22"/>
        </w:rPr>
        <w:t>in the English language; and</w:t>
      </w:r>
    </w:p>
    <w:p w14:paraId="09ECB61E" w14:textId="77777777" w:rsidR="00A177A9" w:rsidRPr="004A4318" w:rsidRDefault="00A177A9" w:rsidP="00A177A9">
      <w:pPr>
        <w:tabs>
          <w:tab w:val="left" w:pos="739"/>
        </w:tabs>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signed by the payer.</w:t>
      </w:r>
    </w:p>
    <w:p w14:paraId="59134FEC" w14:textId="77777777" w:rsidR="00A177A9" w:rsidRPr="004A4318" w:rsidRDefault="00A177A9" w:rsidP="00A177A9">
      <w:pPr>
        <w:tabs>
          <w:tab w:val="left" w:pos="720"/>
        </w:tabs>
        <w:autoSpaceDE w:val="0"/>
        <w:autoSpaceDN w:val="0"/>
        <w:adjustRightInd w:val="0"/>
        <w:spacing w:before="120"/>
        <w:jc w:val="both"/>
        <w:rPr>
          <w:sz w:val="22"/>
          <w:szCs w:val="22"/>
        </w:rPr>
      </w:pPr>
      <w:r w:rsidRPr="004A4318">
        <w:rPr>
          <w:sz w:val="22"/>
          <w:szCs w:val="22"/>
        </w:rPr>
        <w:t>Penalty: 1 penalty unit.</w:t>
      </w:r>
    </w:p>
    <w:p w14:paraId="54EE055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Deductions sent to Commissioner to be accompanied by a statement</w:t>
      </w:r>
    </w:p>
    <w:p w14:paraId="4A4F0CE8"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section applies</w:t>
      </w:r>
    </w:p>
    <w:p w14:paraId="55AEEC42"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“220AI.(1) This section applies if a payer sends an amount to the Commissioner under section 220AG.</w:t>
      </w:r>
    </w:p>
    <w:p w14:paraId="32AA80DC"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Statement to be completed and sent to Commissioner</w:t>
      </w:r>
    </w:p>
    <w:p w14:paraId="521E4C71"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“(2)</w:t>
      </w:r>
      <w:r>
        <w:rPr>
          <w:sz w:val="22"/>
          <w:szCs w:val="22"/>
        </w:rPr>
        <w:tab/>
      </w:r>
      <w:r w:rsidRPr="004A4318">
        <w:rPr>
          <w:sz w:val="22"/>
          <w:szCs w:val="22"/>
        </w:rPr>
        <w:t>The payer must:</w:t>
      </w:r>
    </w:p>
    <w:p w14:paraId="6F6760B1"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(a)</w:t>
      </w:r>
      <w:r>
        <w:rPr>
          <w:sz w:val="22"/>
          <w:szCs w:val="22"/>
        </w:rPr>
        <w:tab/>
      </w:r>
      <w:r w:rsidRPr="004A4318">
        <w:rPr>
          <w:sz w:val="22"/>
          <w:szCs w:val="22"/>
        </w:rPr>
        <w:t>before sending the amount, complete and sign a statement giving information in relation to the deductions concerned; and</w:t>
      </w:r>
    </w:p>
    <w:p w14:paraId="6BF557BD" w14:textId="77777777" w:rsidR="00A177A9" w:rsidRPr="004A4318" w:rsidRDefault="00A177A9" w:rsidP="00A177A9">
      <w:pPr>
        <w:tabs>
          <w:tab w:val="left" w:pos="744"/>
        </w:tabs>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make a copy of the statement; and</w:t>
      </w:r>
    </w:p>
    <w:p w14:paraId="3E33EE2A" w14:textId="77777777" w:rsidR="00A177A9" w:rsidRPr="004A4318" w:rsidRDefault="00A177A9" w:rsidP="00A177A9">
      <w:pPr>
        <w:tabs>
          <w:tab w:val="left" w:pos="744"/>
        </w:tabs>
        <w:autoSpaceDE w:val="0"/>
        <w:autoSpaceDN w:val="0"/>
        <w:adjustRightInd w:val="0"/>
        <w:spacing w:before="120"/>
        <w:ind w:left="341"/>
        <w:jc w:val="both"/>
        <w:rPr>
          <w:sz w:val="22"/>
          <w:szCs w:val="22"/>
        </w:rPr>
      </w:pPr>
      <w:r w:rsidRPr="004A4318">
        <w:rPr>
          <w:sz w:val="22"/>
          <w:szCs w:val="22"/>
        </w:rPr>
        <w:t>(c)</w:t>
      </w:r>
      <w:r>
        <w:rPr>
          <w:sz w:val="22"/>
          <w:szCs w:val="22"/>
        </w:rPr>
        <w:tab/>
      </w:r>
      <w:r w:rsidRPr="004A4318">
        <w:rPr>
          <w:sz w:val="22"/>
          <w:szCs w:val="22"/>
        </w:rPr>
        <w:t>send the statement to the Commissioner with the amount.</w:t>
      </w:r>
    </w:p>
    <w:p w14:paraId="69448883" w14:textId="5F9A824B" w:rsidR="00A177A9" w:rsidRPr="006C5A62" w:rsidRDefault="00A177A9" w:rsidP="00A177A9">
      <w:pPr>
        <w:autoSpaceDE w:val="0"/>
        <w:autoSpaceDN w:val="0"/>
        <w:adjustRightInd w:val="0"/>
        <w:spacing w:before="120"/>
        <w:jc w:val="both"/>
        <w:rPr>
          <w:sz w:val="20"/>
          <w:szCs w:val="22"/>
        </w:rPr>
      </w:pPr>
      <w:r w:rsidRPr="006C5A62">
        <w:rPr>
          <w:sz w:val="20"/>
          <w:szCs w:val="22"/>
        </w:rPr>
        <w:t>Note: Section 220AK deals with retention of the copies.</w:t>
      </w:r>
    </w:p>
    <w:p w14:paraId="0535FFD5"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Form of statement</w:t>
      </w:r>
    </w:p>
    <w:p w14:paraId="03A4339F"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t>“(3)</w:t>
      </w:r>
      <w:r>
        <w:rPr>
          <w:sz w:val="22"/>
          <w:szCs w:val="22"/>
        </w:rPr>
        <w:tab/>
      </w:r>
      <w:r w:rsidRPr="004A4318">
        <w:rPr>
          <w:sz w:val="22"/>
          <w:szCs w:val="22"/>
        </w:rPr>
        <w:t>The statement must be in a form approved by the Commissioner.</w:t>
      </w:r>
    </w:p>
    <w:p w14:paraId="4D5D18C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Penalty: 20 penalty units.</w:t>
      </w:r>
    </w:p>
    <w:p w14:paraId="078D599A"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Annual report</w:t>
      </w:r>
    </w:p>
    <w:p w14:paraId="54B3165A"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Requirements for annual report</w:t>
      </w:r>
    </w:p>
    <w:p w14:paraId="756D5761"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“220AJ.(1) A payer who makes one or more reportable payments during a financial year must:</w:t>
      </w:r>
    </w:p>
    <w:p w14:paraId="7EBE1886" w14:textId="77777777" w:rsidR="00A177A9" w:rsidRPr="004A4318" w:rsidRDefault="00A177A9" w:rsidP="00A177A9">
      <w:pPr>
        <w:autoSpaceDE w:val="0"/>
        <w:autoSpaceDN w:val="0"/>
        <w:adjustRightInd w:val="0"/>
        <w:spacing w:before="120"/>
        <w:ind w:left="365"/>
        <w:jc w:val="both"/>
        <w:rPr>
          <w:sz w:val="22"/>
          <w:szCs w:val="22"/>
        </w:rPr>
      </w:pPr>
      <w:r w:rsidRPr="004A4318">
        <w:rPr>
          <w:sz w:val="22"/>
          <w:szCs w:val="22"/>
        </w:rPr>
        <w:t>(a)</w:t>
      </w:r>
      <w:r>
        <w:rPr>
          <w:sz w:val="22"/>
          <w:szCs w:val="22"/>
        </w:rPr>
        <w:tab/>
      </w:r>
      <w:r w:rsidRPr="004A4318">
        <w:rPr>
          <w:sz w:val="22"/>
          <w:szCs w:val="22"/>
        </w:rPr>
        <w:t>send to the Commissioner a written report setting out, in respect of each payee:</w:t>
      </w:r>
    </w:p>
    <w:p w14:paraId="5DBFC949" w14:textId="2A6F1E89" w:rsidR="00A177A9" w:rsidRPr="004A4318" w:rsidRDefault="00A177A9" w:rsidP="006C5A62">
      <w:pPr>
        <w:autoSpaceDE w:val="0"/>
        <w:autoSpaceDN w:val="0"/>
        <w:adjustRightInd w:val="0"/>
        <w:spacing w:before="120"/>
        <w:ind w:left="1349" w:hanging="40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payee’s tax file number (if quoted to the payer); and</w:t>
      </w:r>
    </w:p>
    <w:p w14:paraId="2199D20F" w14:textId="77777777" w:rsidR="00A177A9" w:rsidRPr="004A4318" w:rsidRDefault="00A177A9" w:rsidP="00A177A9">
      <w:pPr>
        <w:autoSpaceDE w:val="0"/>
        <w:autoSpaceDN w:val="0"/>
        <w:adjustRightInd w:val="0"/>
        <w:spacing w:before="120"/>
        <w:ind w:left="1349" w:hanging="408"/>
        <w:jc w:val="both"/>
        <w:rPr>
          <w:sz w:val="22"/>
          <w:szCs w:val="22"/>
        </w:rPr>
      </w:pPr>
      <w:r w:rsidRPr="004A4318">
        <w:rPr>
          <w:sz w:val="22"/>
          <w:szCs w:val="22"/>
        </w:rPr>
        <w:t>(ii)</w:t>
      </w:r>
      <w:r>
        <w:rPr>
          <w:sz w:val="22"/>
          <w:szCs w:val="22"/>
        </w:rPr>
        <w:tab/>
      </w:r>
      <w:r w:rsidRPr="004A4318">
        <w:rPr>
          <w:sz w:val="22"/>
          <w:szCs w:val="22"/>
        </w:rPr>
        <w:t>if the payee’s tax file number was not quoted to the payer but the payee made a pensioner exemption declaration to the payer:</w:t>
      </w:r>
    </w:p>
    <w:p w14:paraId="251C4971" w14:textId="77777777" w:rsidR="00A177A9" w:rsidRPr="004A4318" w:rsidRDefault="00A177A9" w:rsidP="00A177A9">
      <w:pPr>
        <w:tabs>
          <w:tab w:val="left" w:pos="2006"/>
        </w:tabs>
        <w:autoSpaceDE w:val="0"/>
        <w:autoSpaceDN w:val="0"/>
        <w:adjustRightInd w:val="0"/>
        <w:spacing w:before="120"/>
        <w:ind w:left="1560"/>
        <w:jc w:val="both"/>
        <w:rPr>
          <w:sz w:val="22"/>
          <w:szCs w:val="22"/>
        </w:rPr>
      </w:pPr>
      <w:r w:rsidRPr="004A4318">
        <w:rPr>
          <w:sz w:val="22"/>
          <w:szCs w:val="22"/>
        </w:rPr>
        <w:t>(A)</w:t>
      </w:r>
      <w:r>
        <w:rPr>
          <w:sz w:val="22"/>
          <w:szCs w:val="22"/>
        </w:rPr>
        <w:tab/>
      </w:r>
      <w:r w:rsidRPr="004A4318">
        <w:rPr>
          <w:sz w:val="22"/>
          <w:szCs w:val="22"/>
        </w:rPr>
        <w:t>a statement to that effect; and</w:t>
      </w:r>
    </w:p>
    <w:p w14:paraId="493A2C2C" w14:textId="77777777" w:rsidR="00A177A9" w:rsidRPr="004A4318" w:rsidRDefault="00A177A9" w:rsidP="00A177A9">
      <w:pPr>
        <w:tabs>
          <w:tab w:val="left" w:pos="2006"/>
        </w:tabs>
        <w:autoSpaceDE w:val="0"/>
        <w:autoSpaceDN w:val="0"/>
        <w:adjustRightInd w:val="0"/>
        <w:spacing w:before="120"/>
        <w:ind w:left="2006" w:hanging="446"/>
        <w:jc w:val="both"/>
        <w:rPr>
          <w:sz w:val="22"/>
          <w:szCs w:val="22"/>
        </w:rPr>
      </w:pPr>
      <w:r w:rsidRPr="004A4318">
        <w:rPr>
          <w:sz w:val="22"/>
          <w:szCs w:val="22"/>
        </w:rPr>
        <w:t>(B)</w:t>
      </w:r>
      <w:r>
        <w:rPr>
          <w:sz w:val="22"/>
          <w:szCs w:val="22"/>
        </w:rPr>
        <w:tab/>
      </w:r>
      <w:r w:rsidRPr="004A4318">
        <w:rPr>
          <w:sz w:val="22"/>
          <w:szCs w:val="22"/>
        </w:rPr>
        <w:t>the type of pension or benefit specified in the pensioner exemption declaration form concerned; and</w:t>
      </w:r>
    </w:p>
    <w:p w14:paraId="57BD6FB2" w14:textId="0ECE9137" w:rsidR="00A177A9" w:rsidRPr="004A4318" w:rsidRDefault="00A177A9" w:rsidP="006C5A62">
      <w:pPr>
        <w:autoSpaceDE w:val="0"/>
        <w:autoSpaceDN w:val="0"/>
        <w:adjustRightInd w:val="0"/>
        <w:spacing w:before="120"/>
        <w:ind w:left="1349" w:hanging="408"/>
        <w:jc w:val="both"/>
        <w:rPr>
          <w:sz w:val="22"/>
          <w:szCs w:val="22"/>
        </w:rPr>
      </w:pPr>
      <w:r w:rsidRPr="004A4318">
        <w:rPr>
          <w:sz w:val="22"/>
          <w:szCs w:val="22"/>
        </w:rPr>
        <w:br w:type="page"/>
      </w:r>
      <w:r w:rsidRPr="004A4318">
        <w:rPr>
          <w:sz w:val="22"/>
          <w:szCs w:val="22"/>
        </w:rPr>
        <w:lastRenderedPageBreak/>
        <w:t>(iii)</w:t>
      </w:r>
      <w:r>
        <w:rPr>
          <w:sz w:val="22"/>
          <w:szCs w:val="22"/>
        </w:rPr>
        <w:tab/>
      </w:r>
      <w:r w:rsidRPr="004A4318">
        <w:rPr>
          <w:sz w:val="22"/>
          <w:szCs w:val="22"/>
        </w:rPr>
        <w:t>the payee’s name (if known to the payer); and</w:t>
      </w:r>
    </w:p>
    <w:p w14:paraId="1972E618" w14:textId="7C924835" w:rsidR="00A177A9" w:rsidRPr="004A4318" w:rsidRDefault="00A177A9" w:rsidP="006C5A62">
      <w:pPr>
        <w:autoSpaceDE w:val="0"/>
        <w:autoSpaceDN w:val="0"/>
        <w:adjustRightInd w:val="0"/>
        <w:spacing w:before="120"/>
        <w:ind w:left="1349" w:hanging="408"/>
        <w:jc w:val="both"/>
        <w:rPr>
          <w:sz w:val="22"/>
          <w:szCs w:val="22"/>
        </w:rPr>
      </w:pPr>
      <w:r w:rsidRPr="004A4318">
        <w:rPr>
          <w:sz w:val="22"/>
          <w:szCs w:val="22"/>
        </w:rPr>
        <w:t>(iv)</w:t>
      </w:r>
      <w:r>
        <w:rPr>
          <w:sz w:val="22"/>
          <w:szCs w:val="22"/>
        </w:rPr>
        <w:tab/>
      </w:r>
      <w:r w:rsidRPr="004A4318">
        <w:rPr>
          <w:sz w:val="22"/>
          <w:szCs w:val="22"/>
        </w:rPr>
        <w:t>the payee’s address (if known to the payer); and</w:t>
      </w:r>
    </w:p>
    <w:p w14:paraId="67F1E5CE" w14:textId="77777777" w:rsidR="00A177A9" w:rsidRPr="004A4318" w:rsidRDefault="00A177A9" w:rsidP="006C5A62">
      <w:pPr>
        <w:autoSpaceDE w:val="0"/>
        <w:autoSpaceDN w:val="0"/>
        <w:adjustRightInd w:val="0"/>
        <w:spacing w:before="120"/>
        <w:ind w:left="1349" w:hanging="408"/>
        <w:jc w:val="both"/>
        <w:rPr>
          <w:sz w:val="22"/>
          <w:szCs w:val="22"/>
        </w:rPr>
      </w:pPr>
      <w:r w:rsidRPr="004A4318">
        <w:rPr>
          <w:sz w:val="22"/>
          <w:szCs w:val="22"/>
        </w:rPr>
        <w:t>(v)</w:t>
      </w:r>
      <w:r>
        <w:rPr>
          <w:sz w:val="22"/>
          <w:szCs w:val="22"/>
        </w:rPr>
        <w:tab/>
      </w:r>
      <w:r w:rsidRPr="004A4318">
        <w:rPr>
          <w:sz w:val="22"/>
          <w:szCs w:val="22"/>
        </w:rPr>
        <w:t>the total amount of the reportable payments made by the payer to the payee during the financial year; and</w:t>
      </w:r>
    </w:p>
    <w:p w14:paraId="460A0DCA" w14:textId="77777777" w:rsidR="00A177A9" w:rsidRPr="004A4318" w:rsidRDefault="00A177A9" w:rsidP="006C5A62">
      <w:pPr>
        <w:autoSpaceDE w:val="0"/>
        <w:autoSpaceDN w:val="0"/>
        <w:adjustRightInd w:val="0"/>
        <w:spacing w:before="120"/>
        <w:ind w:left="1349" w:hanging="408"/>
        <w:jc w:val="both"/>
        <w:rPr>
          <w:sz w:val="22"/>
          <w:szCs w:val="22"/>
        </w:rPr>
      </w:pPr>
      <w:r w:rsidRPr="004A4318">
        <w:rPr>
          <w:sz w:val="22"/>
          <w:szCs w:val="22"/>
        </w:rPr>
        <w:t>(vi)</w:t>
      </w:r>
      <w:r>
        <w:rPr>
          <w:sz w:val="22"/>
          <w:szCs w:val="22"/>
        </w:rPr>
        <w:tab/>
      </w:r>
      <w:r w:rsidRPr="004A4318">
        <w:rPr>
          <w:sz w:val="22"/>
          <w:szCs w:val="22"/>
        </w:rPr>
        <w:t>the total amount (if any) deducted by the payer under this Division from those payments; and</w:t>
      </w:r>
    </w:p>
    <w:p w14:paraId="0ABFE530" w14:textId="77777777" w:rsidR="00A177A9" w:rsidRPr="004A4318" w:rsidRDefault="00A177A9" w:rsidP="00A177A9">
      <w:pPr>
        <w:autoSpaceDE w:val="0"/>
        <w:autoSpaceDN w:val="0"/>
        <w:adjustRightInd w:val="0"/>
        <w:spacing w:before="120"/>
        <w:ind w:left="346"/>
        <w:jc w:val="both"/>
        <w:rPr>
          <w:sz w:val="22"/>
          <w:szCs w:val="22"/>
        </w:rPr>
      </w:pPr>
      <w:r w:rsidRPr="004A4318">
        <w:rPr>
          <w:sz w:val="22"/>
          <w:szCs w:val="22"/>
        </w:rPr>
        <w:t>(b)</w:t>
      </w:r>
      <w:r>
        <w:rPr>
          <w:sz w:val="22"/>
          <w:szCs w:val="22"/>
        </w:rPr>
        <w:tab/>
      </w:r>
      <w:r w:rsidRPr="004A4318">
        <w:rPr>
          <w:sz w:val="22"/>
          <w:szCs w:val="22"/>
        </w:rPr>
        <w:t>make a copy of the report.</w:t>
      </w:r>
    </w:p>
    <w:p w14:paraId="7EC81E01" w14:textId="77777777" w:rsidR="00A177A9" w:rsidRPr="00AC7E87" w:rsidRDefault="00A177A9" w:rsidP="00A177A9">
      <w:pPr>
        <w:autoSpaceDE w:val="0"/>
        <w:autoSpaceDN w:val="0"/>
        <w:adjustRightInd w:val="0"/>
        <w:spacing w:before="120"/>
        <w:jc w:val="both"/>
        <w:rPr>
          <w:sz w:val="20"/>
          <w:szCs w:val="22"/>
        </w:rPr>
      </w:pPr>
      <w:r w:rsidRPr="00AC7E87">
        <w:rPr>
          <w:sz w:val="20"/>
          <w:szCs w:val="22"/>
        </w:rPr>
        <w:t>Note: Section 220AK deals with retention of the copies.</w:t>
      </w:r>
    </w:p>
    <w:p w14:paraId="5E33F5B6"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Time limit</w:t>
      </w:r>
    </w:p>
    <w:p w14:paraId="0A662FF2"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A report under subsection (1) relating to a financial year must be given to the Commissioner within 2 months after the end of that financial year or before such later date as the Commissioner allows.</w:t>
      </w:r>
    </w:p>
    <w:p w14:paraId="0D4A0ED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Form of report</w:t>
      </w:r>
    </w:p>
    <w:p w14:paraId="6D27085E"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“(3)</w:t>
      </w:r>
      <w:r>
        <w:rPr>
          <w:sz w:val="22"/>
          <w:szCs w:val="22"/>
        </w:rPr>
        <w:tab/>
      </w:r>
      <w:r w:rsidRPr="004A4318">
        <w:rPr>
          <w:sz w:val="22"/>
          <w:szCs w:val="22"/>
        </w:rPr>
        <w:t>The report must be in a form approved by the Commissioner.</w:t>
      </w:r>
    </w:p>
    <w:p w14:paraId="0D78F0F1"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Section not to apply to pre-1 December 1994 payments</w:t>
      </w:r>
    </w:p>
    <w:p w14:paraId="73C00B83" w14:textId="77777777" w:rsidR="00A177A9" w:rsidRPr="004A4318" w:rsidRDefault="00A177A9" w:rsidP="00A177A9">
      <w:pPr>
        <w:autoSpaceDE w:val="0"/>
        <w:autoSpaceDN w:val="0"/>
        <w:adjustRightInd w:val="0"/>
        <w:spacing w:before="120"/>
        <w:ind w:firstLine="312"/>
        <w:jc w:val="both"/>
        <w:rPr>
          <w:sz w:val="22"/>
          <w:szCs w:val="22"/>
        </w:rPr>
      </w:pPr>
      <w:r w:rsidRPr="004A4318">
        <w:rPr>
          <w:sz w:val="22"/>
          <w:szCs w:val="22"/>
        </w:rPr>
        <w:t>“(4)</w:t>
      </w:r>
      <w:r>
        <w:rPr>
          <w:sz w:val="22"/>
          <w:szCs w:val="22"/>
        </w:rPr>
        <w:tab/>
      </w:r>
      <w:r w:rsidRPr="004A4318">
        <w:rPr>
          <w:sz w:val="22"/>
          <w:szCs w:val="22"/>
        </w:rPr>
        <w:t>This section does not apply to a reportable payment made before 1 December 1994.</w:t>
      </w:r>
    </w:p>
    <w:p w14:paraId="2986A91C"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Penalty: 20 penalty units.</w:t>
      </w:r>
    </w:p>
    <w:p w14:paraId="2E126F3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Retention of statement and annual report</w:t>
      </w:r>
    </w:p>
    <w:p w14:paraId="144154DE"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Retention of statement</w:t>
      </w:r>
    </w:p>
    <w:p w14:paraId="296191DB"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“220AK.(1) A person who makes a copy of a statement under paragraph 220AI(2)(b) in relation to a particular month must retain the copy for at least 5 years after the end of the financial year in which that month occurred.</w:t>
      </w:r>
    </w:p>
    <w:p w14:paraId="1F2543CB"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Retention of annual report</w:t>
      </w:r>
    </w:p>
    <w:p w14:paraId="73A6964A"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“(2)</w:t>
      </w:r>
      <w:r>
        <w:rPr>
          <w:sz w:val="22"/>
          <w:szCs w:val="22"/>
        </w:rPr>
        <w:tab/>
      </w:r>
      <w:r w:rsidRPr="004A4318">
        <w:rPr>
          <w:sz w:val="22"/>
          <w:szCs w:val="22"/>
        </w:rPr>
        <w:t>A person who makes a copy of a report under paragraph 220AJ(1)(b) in relation to a financial year must retain the copy for at least 5 years after the end of the financial year.</w:t>
      </w:r>
    </w:p>
    <w:p w14:paraId="58E08307"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Penalty: 20 penalty units.</w:t>
      </w:r>
    </w:p>
    <w:p w14:paraId="380F7DFB" w14:textId="7BED1125" w:rsidR="00A177A9" w:rsidRPr="004A4318" w:rsidRDefault="00A177A9" w:rsidP="001B2EBC">
      <w:pPr>
        <w:autoSpaceDE w:val="0"/>
        <w:autoSpaceDN w:val="0"/>
        <w:adjustRightInd w:val="0"/>
        <w:spacing w:before="120"/>
        <w:jc w:val="center"/>
        <w:rPr>
          <w:sz w:val="22"/>
          <w:szCs w:val="22"/>
        </w:rPr>
      </w:pPr>
      <w:r w:rsidRPr="006C5A62">
        <w:rPr>
          <w:bCs/>
          <w:iCs/>
          <w:sz w:val="22"/>
          <w:szCs w:val="22"/>
        </w:rPr>
        <w:t>“</w:t>
      </w:r>
      <w:r w:rsidRPr="004A4318">
        <w:rPr>
          <w:b/>
          <w:bCs/>
          <w:i/>
          <w:iCs/>
          <w:sz w:val="22"/>
          <w:szCs w:val="22"/>
        </w:rPr>
        <w:t>Subdivision E</w:t>
      </w:r>
      <w:r w:rsidRPr="004A4318">
        <w:rPr>
          <w:sz w:val="22"/>
          <w:szCs w:val="22"/>
        </w:rPr>
        <w:t>—</w:t>
      </w:r>
      <w:r w:rsidRPr="004A4318">
        <w:rPr>
          <w:b/>
          <w:bCs/>
          <w:i/>
          <w:iCs/>
          <w:sz w:val="22"/>
          <w:szCs w:val="22"/>
        </w:rPr>
        <w:t>How payees can quote their tax file numbers</w:t>
      </w:r>
    </w:p>
    <w:p w14:paraId="4560E93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Method of quoting tax file number</w:t>
      </w:r>
    </w:p>
    <w:p w14:paraId="31E0A7F2"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“220AL. A payee is taken to have quoted his or her tax file number to a payer in connection with a reportable payment if a tax file number declaration made to the payer by the payee is in force when the payment is made.</w:t>
      </w:r>
    </w:p>
    <w:p w14:paraId="1297C024" w14:textId="77777777" w:rsidR="00A177A9" w:rsidRPr="00AC7E87" w:rsidRDefault="00A177A9" w:rsidP="00A177A9">
      <w:pPr>
        <w:autoSpaceDE w:val="0"/>
        <w:autoSpaceDN w:val="0"/>
        <w:adjustRightInd w:val="0"/>
        <w:spacing w:before="120"/>
        <w:jc w:val="both"/>
        <w:rPr>
          <w:sz w:val="20"/>
          <w:szCs w:val="22"/>
        </w:rPr>
      </w:pPr>
      <w:r w:rsidRPr="00AC7E87">
        <w:rPr>
          <w:sz w:val="20"/>
          <w:szCs w:val="22"/>
        </w:rPr>
        <w:t>Note: See subsection 220AM(2) for the definition of ‘making a tax file number declaration’.</w:t>
      </w:r>
    </w:p>
    <w:p w14:paraId="62B2D4A8"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Meaning of “tax file number declaration”</w:t>
      </w:r>
    </w:p>
    <w:p w14:paraId="019517FD"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Tax file number declaration form</w:t>
      </w:r>
    </w:p>
    <w:p w14:paraId="4FC5E80D"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 xml:space="preserve">“220AM.(1) A </w:t>
      </w:r>
      <w:r w:rsidRPr="004A4318">
        <w:rPr>
          <w:b/>
          <w:bCs/>
          <w:sz w:val="22"/>
          <w:szCs w:val="22"/>
        </w:rPr>
        <w:t xml:space="preserve">‘tax file number declaration form’ </w:t>
      </w:r>
      <w:r w:rsidRPr="004A4318">
        <w:rPr>
          <w:sz w:val="22"/>
          <w:szCs w:val="22"/>
        </w:rPr>
        <w:t>is a document, in a form approved by the Commissioner for the purposes of this section, that (in addition to anything else that it requires or permits) enables the person completing the form to state his or her tax file number.</w:t>
      </w:r>
    </w:p>
    <w:p w14:paraId="76641BD4"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Making a tax file number declaration</w:t>
      </w:r>
    </w:p>
    <w:p w14:paraId="798C88E7" w14:textId="5A971BF0"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 xml:space="preserve">If a person (the </w:t>
      </w:r>
      <w:r w:rsidRPr="004A4318">
        <w:rPr>
          <w:b/>
          <w:bCs/>
          <w:sz w:val="22"/>
          <w:szCs w:val="22"/>
        </w:rPr>
        <w:t>‘first person’</w:t>
      </w:r>
      <w:r w:rsidRPr="006C5A62">
        <w:rPr>
          <w:bCs/>
          <w:sz w:val="22"/>
          <w:szCs w:val="22"/>
        </w:rPr>
        <w:t>)</w:t>
      </w:r>
      <w:r w:rsidRPr="004A4318">
        <w:rPr>
          <w:b/>
          <w:bCs/>
          <w:sz w:val="22"/>
          <w:szCs w:val="22"/>
        </w:rPr>
        <w:t xml:space="preserve"> </w:t>
      </w:r>
      <w:r w:rsidRPr="004A4318">
        <w:rPr>
          <w:sz w:val="22"/>
          <w:szCs w:val="22"/>
        </w:rPr>
        <w:t xml:space="preserve">completes the form and gives it to another person, the first person is said to make a </w:t>
      </w:r>
      <w:r w:rsidRPr="004A4318">
        <w:rPr>
          <w:b/>
          <w:bCs/>
          <w:sz w:val="22"/>
          <w:szCs w:val="22"/>
        </w:rPr>
        <w:t xml:space="preserve">‘tax file number declaration’ </w:t>
      </w:r>
      <w:r w:rsidRPr="004A4318">
        <w:rPr>
          <w:sz w:val="22"/>
          <w:szCs w:val="22"/>
        </w:rPr>
        <w:t>to the other person at the time when the form is given.</w:t>
      </w:r>
    </w:p>
    <w:p w14:paraId="1F6CED8C" w14:textId="77777777" w:rsidR="00A177A9" w:rsidRPr="008140AA" w:rsidRDefault="00A177A9" w:rsidP="00A177A9">
      <w:pPr>
        <w:autoSpaceDE w:val="0"/>
        <w:autoSpaceDN w:val="0"/>
        <w:adjustRightInd w:val="0"/>
        <w:spacing w:before="120"/>
        <w:jc w:val="both"/>
        <w:rPr>
          <w:sz w:val="20"/>
          <w:szCs w:val="22"/>
        </w:rPr>
      </w:pPr>
      <w:r w:rsidRPr="008140AA">
        <w:rPr>
          <w:sz w:val="20"/>
          <w:szCs w:val="22"/>
        </w:rPr>
        <w:t>Note: The first person would normally be a payee and the other person would normally be a payer.</w:t>
      </w:r>
    </w:p>
    <w:p w14:paraId="30E1CF6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When tax file number declaration in force</w:t>
      </w:r>
    </w:p>
    <w:p w14:paraId="61DF71F2"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declaration in force</w:t>
      </w:r>
    </w:p>
    <w:p w14:paraId="54233997" w14:textId="7A8BA89B"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 xml:space="preserve">“220AN.(1) A tax file number declaration made by a person (the </w:t>
      </w:r>
      <w:r w:rsidRPr="004A4318">
        <w:rPr>
          <w:b/>
          <w:bCs/>
          <w:sz w:val="22"/>
          <w:szCs w:val="22"/>
        </w:rPr>
        <w:t>‘first person’</w:t>
      </w:r>
      <w:r w:rsidRPr="006C5A62">
        <w:rPr>
          <w:bCs/>
          <w:sz w:val="22"/>
          <w:szCs w:val="22"/>
        </w:rPr>
        <w:t>)</w:t>
      </w:r>
      <w:r w:rsidRPr="004A4318">
        <w:rPr>
          <w:b/>
          <w:bCs/>
          <w:sz w:val="22"/>
          <w:szCs w:val="22"/>
        </w:rPr>
        <w:t xml:space="preserve"> </w:t>
      </w:r>
      <w:r w:rsidRPr="004A4318">
        <w:rPr>
          <w:sz w:val="22"/>
          <w:szCs w:val="22"/>
        </w:rPr>
        <w:t xml:space="preserve">to another person (the </w:t>
      </w:r>
      <w:r w:rsidRPr="004A4318">
        <w:rPr>
          <w:b/>
          <w:bCs/>
          <w:sz w:val="22"/>
          <w:szCs w:val="22"/>
        </w:rPr>
        <w:t>‘second person’</w:t>
      </w:r>
      <w:r w:rsidRPr="006C5A62">
        <w:rPr>
          <w:bCs/>
          <w:sz w:val="22"/>
          <w:szCs w:val="22"/>
        </w:rPr>
        <w:t>)</w:t>
      </w:r>
      <w:r w:rsidRPr="004A4318">
        <w:rPr>
          <w:b/>
          <w:bCs/>
          <w:sz w:val="22"/>
          <w:szCs w:val="22"/>
        </w:rPr>
        <w:t xml:space="preserve"> </w:t>
      </w:r>
      <w:r w:rsidRPr="004A4318">
        <w:rPr>
          <w:sz w:val="22"/>
          <w:szCs w:val="22"/>
        </w:rPr>
        <w:t>is in force at all times after it is made until any of the following happens:</w:t>
      </w:r>
    </w:p>
    <w:p w14:paraId="6665262D"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(a)</w:t>
      </w:r>
      <w:r>
        <w:rPr>
          <w:sz w:val="22"/>
          <w:szCs w:val="22"/>
        </w:rPr>
        <w:tab/>
      </w:r>
      <w:r w:rsidRPr="004A4318">
        <w:rPr>
          <w:sz w:val="22"/>
          <w:szCs w:val="22"/>
        </w:rPr>
        <w:t>29 days pass after the declaration is made without an obligation being imposed on the second person under section 220AQ in relation to the tax file number declaration form concerned;</w:t>
      </w:r>
    </w:p>
    <w:p w14:paraId="517681C2"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(b)</w:t>
      </w:r>
      <w:r>
        <w:rPr>
          <w:sz w:val="22"/>
          <w:szCs w:val="22"/>
        </w:rPr>
        <w:tab/>
      </w:r>
      <w:r w:rsidRPr="004A4318">
        <w:rPr>
          <w:sz w:val="22"/>
          <w:szCs w:val="22"/>
        </w:rPr>
        <w:t>one year passes after the second person makes a reportable payment to the first person (being a payment made when the declaration is in force) without the first person again becoming entitled to receive a reportable payment from the second person;</w:t>
      </w:r>
    </w:p>
    <w:p w14:paraId="4A5CE184"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(c)</w:t>
      </w:r>
      <w:r>
        <w:rPr>
          <w:sz w:val="22"/>
          <w:szCs w:val="22"/>
        </w:rPr>
        <w:tab/>
      </w:r>
      <w:r w:rsidRPr="004A4318">
        <w:rPr>
          <w:sz w:val="22"/>
          <w:szCs w:val="22"/>
        </w:rPr>
        <w:t>the first person makes another tax file number declaration to the second person;</w:t>
      </w:r>
    </w:p>
    <w:p w14:paraId="68447053" w14:textId="31B774A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(d)</w:t>
      </w:r>
      <w:r>
        <w:rPr>
          <w:sz w:val="22"/>
          <w:szCs w:val="22"/>
        </w:rPr>
        <w:tab/>
      </w:r>
      <w:r w:rsidRPr="004A4318">
        <w:rPr>
          <w:sz w:val="22"/>
          <w:szCs w:val="22"/>
        </w:rPr>
        <w:t xml:space="preserve">the Commissioner, by notice in the </w:t>
      </w:r>
      <w:r w:rsidRPr="004A4318">
        <w:rPr>
          <w:i/>
          <w:iCs/>
          <w:sz w:val="22"/>
          <w:szCs w:val="22"/>
        </w:rPr>
        <w:t>Gazette</w:t>
      </w:r>
      <w:r w:rsidRPr="006C5A62">
        <w:rPr>
          <w:iCs/>
          <w:sz w:val="22"/>
          <w:szCs w:val="22"/>
        </w:rPr>
        <w:t>,</w:t>
      </w:r>
      <w:r w:rsidRPr="004A4318">
        <w:rPr>
          <w:i/>
          <w:iCs/>
          <w:sz w:val="22"/>
          <w:szCs w:val="22"/>
        </w:rPr>
        <w:t xml:space="preserve"> </w:t>
      </w:r>
      <w:r w:rsidRPr="004A4318">
        <w:rPr>
          <w:sz w:val="22"/>
          <w:szCs w:val="22"/>
        </w:rPr>
        <w:t>determines that:</w:t>
      </w:r>
    </w:p>
    <w:p w14:paraId="24960528" w14:textId="77777777" w:rsidR="00A177A9" w:rsidRPr="004A4318" w:rsidRDefault="00A177A9" w:rsidP="00A177A9">
      <w:pPr>
        <w:autoSpaceDE w:val="0"/>
        <w:autoSpaceDN w:val="0"/>
        <w:adjustRightInd w:val="0"/>
        <w:spacing w:before="120"/>
        <w:ind w:left="99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all tax file number declarations cease to be in force; or</w:t>
      </w:r>
    </w:p>
    <w:p w14:paraId="2A50A3AD" w14:textId="77777777" w:rsidR="00A177A9" w:rsidRPr="004A4318" w:rsidRDefault="00A177A9" w:rsidP="00A177A9">
      <w:pPr>
        <w:autoSpaceDE w:val="0"/>
        <w:autoSpaceDN w:val="0"/>
        <w:adjustRightInd w:val="0"/>
        <w:spacing w:before="120"/>
        <w:ind w:left="1339" w:hanging="413"/>
        <w:jc w:val="both"/>
        <w:rPr>
          <w:sz w:val="22"/>
          <w:szCs w:val="22"/>
        </w:rPr>
      </w:pPr>
      <w:r w:rsidRPr="004A4318">
        <w:rPr>
          <w:sz w:val="22"/>
          <w:szCs w:val="22"/>
        </w:rPr>
        <w:t>(ii)</w:t>
      </w:r>
      <w:r>
        <w:rPr>
          <w:sz w:val="22"/>
          <w:szCs w:val="22"/>
        </w:rPr>
        <w:tab/>
      </w:r>
      <w:r w:rsidRPr="004A4318">
        <w:rPr>
          <w:sz w:val="22"/>
          <w:szCs w:val="22"/>
        </w:rPr>
        <w:t>a specified class of tax file number declarations that includes the particular tax file number declaration ceases to be in force;</w:t>
      </w:r>
    </w:p>
    <w:p w14:paraId="72A3FD02"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(e)</w:t>
      </w:r>
      <w:r>
        <w:rPr>
          <w:sz w:val="22"/>
          <w:szCs w:val="22"/>
        </w:rPr>
        <w:tab/>
      </w:r>
      <w:r w:rsidRPr="004A4318">
        <w:rPr>
          <w:sz w:val="22"/>
          <w:szCs w:val="22"/>
        </w:rPr>
        <w:t>the declaration ceases to be in force because of subsection (2).</w:t>
      </w:r>
    </w:p>
    <w:p w14:paraId="182E3BC7" w14:textId="77777777" w:rsidR="00A177A9" w:rsidRPr="008140AA" w:rsidRDefault="00A177A9" w:rsidP="00A177A9">
      <w:pPr>
        <w:autoSpaceDE w:val="0"/>
        <w:autoSpaceDN w:val="0"/>
        <w:adjustRightInd w:val="0"/>
        <w:spacing w:before="120"/>
        <w:jc w:val="both"/>
        <w:rPr>
          <w:sz w:val="20"/>
          <w:szCs w:val="22"/>
        </w:rPr>
      </w:pPr>
      <w:r w:rsidRPr="008140AA">
        <w:rPr>
          <w:sz w:val="20"/>
          <w:szCs w:val="22"/>
        </w:rPr>
        <w:t>Note: The first person would normally be a payee and the second person would normally be a payer.</w:t>
      </w:r>
    </w:p>
    <w:p w14:paraId="40B7F31F"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Cancellation</w:t>
      </w:r>
      <w:r w:rsidRPr="004A4318">
        <w:rPr>
          <w:sz w:val="22"/>
          <w:szCs w:val="22"/>
        </w:rPr>
        <w:t>—</w:t>
      </w:r>
      <w:r w:rsidRPr="004A4318">
        <w:rPr>
          <w:i/>
          <w:iCs/>
          <w:sz w:val="22"/>
          <w:szCs w:val="22"/>
        </w:rPr>
        <w:t>no tax file number</w:t>
      </w:r>
    </w:p>
    <w:p w14:paraId="6BF6BE15"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“(2)</w:t>
      </w:r>
      <w:r>
        <w:rPr>
          <w:sz w:val="22"/>
          <w:szCs w:val="22"/>
        </w:rPr>
        <w:tab/>
      </w:r>
      <w:r w:rsidRPr="004A4318">
        <w:rPr>
          <w:sz w:val="22"/>
          <w:szCs w:val="22"/>
        </w:rPr>
        <w:t>A tax file number declaration ceases to be in force if:</w:t>
      </w:r>
    </w:p>
    <w:p w14:paraId="73E712F4" w14:textId="77777777" w:rsidR="00A177A9" w:rsidRPr="004A4318" w:rsidRDefault="00A177A9" w:rsidP="00A177A9">
      <w:pPr>
        <w:autoSpaceDE w:val="0"/>
        <w:autoSpaceDN w:val="0"/>
        <w:adjustRightInd w:val="0"/>
        <w:spacing w:before="120"/>
        <w:ind w:left="739" w:hanging="389"/>
        <w:jc w:val="both"/>
        <w:rPr>
          <w:sz w:val="22"/>
          <w:szCs w:val="22"/>
        </w:rPr>
      </w:pPr>
      <w:r w:rsidRPr="004A4318">
        <w:rPr>
          <w:sz w:val="22"/>
          <w:szCs w:val="22"/>
        </w:rPr>
        <w:t>(a)</w:t>
      </w:r>
      <w:r>
        <w:rPr>
          <w:sz w:val="22"/>
          <w:szCs w:val="22"/>
        </w:rPr>
        <w:tab/>
      </w:r>
      <w:r w:rsidRPr="004A4318">
        <w:rPr>
          <w:sz w:val="22"/>
          <w:szCs w:val="22"/>
        </w:rPr>
        <w:t>the Commissioner is satisfied that the tax file number stated in the declaration form:</w:t>
      </w:r>
    </w:p>
    <w:p w14:paraId="02CF0711" w14:textId="77777777" w:rsidR="00A177A9" w:rsidRPr="004A4318" w:rsidRDefault="00A177A9" w:rsidP="00A177A9">
      <w:pPr>
        <w:autoSpaceDE w:val="0"/>
        <w:autoSpaceDN w:val="0"/>
        <w:adjustRightInd w:val="0"/>
        <w:spacing w:before="120"/>
        <w:ind w:left="99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has been cancelled since the form was given; or</w:t>
      </w:r>
    </w:p>
    <w:p w14:paraId="5B4EC45B" w14:textId="77777777" w:rsidR="00A177A9" w:rsidRPr="004A4318" w:rsidRDefault="00A177A9" w:rsidP="00A177A9">
      <w:pPr>
        <w:autoSpaceDE w:val="0"/>
        <w:autoSpaceDN w:val="0"/>
        <w:adjustRightInd w:val="0"/>
        <w:spacing w:before="120"/>
        <w:ind w:left="994"/>
        <w:jc w:val="both"/>
        <w:rPr>
          <w:sz w:val="22"/>
          <w:szCs w:val="22"/>
        </w:rPr>
      </w:pPr>
      <w:r w:rsidRPr="004A4318">
        <w:rPr>
          <w:sz w:val="22"/>
          <w:szCs w:val="22"/>
        </w:rPr>
        <w:t>(ii)</w:t>
      </w:r>
      <w:r>
        <w:rPr>
          <w:sz w:val="22"/>
          <w:szCs w:val="22"/>
        </w:rPr>
        <w:tab/>
      </w:r>
      <w:r w:rsidRPr="004A4318">
        <w:rPr>
          <w:sz w:val="22"/>
          <w:szCs w:val="22"/>
        </w:rPr>
        <w:t>is for any other reason not the first person’s tax file number; and</w:t>
      </w:r>
    </w:p>
    <w:p w14:paraId="77CFC534"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the Commissioner is not satisfied that the first person has a tax file number; and</w:t>
      </w:r>
    </w:p>
    <w:p w14:paraId="78CD4D2E"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(c)</w:t>
      </w:r>
      <w:r>
        <w:rPr>
          <w:sz w:val="22"/>
          <w:szCs w:val="22"/>
        </w:rPr>
        <w:tab/>
      </w:r>
      <w:r w:rsidRPr="004A4318">
        <w:rPr>
          <w:sz w:val="22"/>
          <w:szCs w:val="22"/>
        </w:rPr>
        <w:t>the Commissioner, by written notice given to the second person and the first person:</w:t>
      </w:r>
    </w:p>
    <w:p w14:paraId="7716D020" w14:textId="245BF859" w:rsidR="00A177A9" w:rsidRPr="004A4318" w:rsidRDefault="00A177A9" w:rsidP="006C5A62">
      <w:pPr>
        <w:autoSpaceDE w:val="0"/>
        <w:autoSpaceDN w:val="0"/>
        <w:adjustRightInd w:val="0"/>
        <w:spacing w:before="120"/>
        <w:ind w:left="1344" w:hanging="41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informs them accordingly; and</w:t>
      </w:r>
    </w:p>
    <w:p w14:paraId="413B438D" w14:textId="77777777" w:rsidR="00A177A9" w:rsidRPr="004A4318" w:rsidRDefault="00A177A9" w:rsidP="00A177A9">
      <w:pPr>
        <w:autoSpaceDE w:val="0"/>
        <w:autoSpaceDN w:val="0"/>
        <w:adjustRightInd w:val="0"/>
        <w:spacing w:before="120"/>
        <w:ind w:left="1344" w:hanging="418"/>
        <w:jc w:val="both"/>
        <w:rPr>
          <w:sz w:val="22"/>
          <w:szCs w:val="22"/>
        </w:rPr>
      </w:pPr>
      <w:r w:rsidRPr="004A4318">
        <w:rPr>
          <w:sz w:val="22"/>
          <w:szCs w:val="22"/>
        </w:rPr>
        <w:t>(ii)</w:t>
      </w:r>
      <w:r>
        <w:rPr>
          <w:sz w:val="22"/>
          <w:szCs w:val="22"/>
        </w:rPr>
        <w:tab/>
      </w:r>
      <w:r w:rsidRPr="004A4318">
        <w:rPr>
          <w:sz w:val="22"/>
          <w:szCs w:val="22"/>
        </w:rPr>
        <w:t>states that the declaration ceases to be in force on a specified day (which must not be earlier than the day on which the notice is given to the first person).</w:t>
      </w:r>
    </w:p>
    <w:p w14:paraId="199B4FAB"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In such a case, the declaration ceases to be in force on the day specified in the notices.</w:t>
      </w:r>
    </w:p>
    <w:p w14:paraId="764C059F"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Notification of decisions</w:t>
      </w:r>
    </w:p>
    <w:p w14:paraId="5D808EEF"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If the Commissioner gives the first person a notice under subsection (2), the Commissioner must, together with the notice, give the first person a written statement of the reasons for the decision to give the notice.</w:t>
      </w:r>
    </w:p>
    <w:p w14:paraId="27F84F80" w14:textId="77777777" w:rsidR="00A177A9" w:rsidRPr="004A4318" w:rsidRDefault="00A177A9" w:rsidP="00A177A9">
      <w:pPr>
        <w:autoSpaceDE w:val="0"/>
        <w:autoSpaceDN w:val="0"/>
        <w:adjustRightInd w:val="0"/>
        <w:spacing w:before="120"/>
        <w:ind w:right="1843"/>
        <w:jc w:val="both"/>
        <w:rPr>
          <w:sz w:val="22"/>
          <w:szCs w:val="22"/>
        </w:rPr>
      </w:pPr>
      <w:r w:rsidRPr="004A4318">
        <w:rPr>
          <w:b/>
          <w:bCs/>
          <w:sz w:val="22"/>
          <w:szCs w:val="22"/>
        </w:rPr>
        <w:t>Commissioner may correct tax file number set out in tax file number declaration form</w:t>
      </w:r>
    </w:p>
    <w:p w14:paraId="7C0EB1D2"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“220AO.(1) If:</w:t>
      </w:r>
    </w:p>
    <w:p w14:paraId="5AC8BAB3" w14:textId="77777777"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sz w:val="22"/>
          <w:szCs w:val="22"/>
        </w:rPr>
        <w:t>(a)</w:t>
      </w:r>
      <w:r>
        <w:rPr>
          <w:sz w:val="22"/>
          <w:szCs w:val="22"/>
        </w:rPr>
        <w:tab/>
      </w:r>
      <w:r w:rsidRPr="004A4318">
        <w:rPr>
          <w:sz w:val="22"/>
          <w:szCs w:val="22"/>
        </w:rPr>
        <w:t>the Commissioner is satisfied that the tax file number stated in a tax file number declaration form:</w:t>
      </w:r>
    </w:p>
    <w:p w14:paraId="61AF5724" w14:textId="157A7BA8" w:rsidR="00A177A9" w:rsidRPr="004A4318" w:rsidRDefault="00A177A9" w:rsidP="006C5A62">
      <w:pPr>
        <w:autoSpaceDE w:val="0"/>
        <w:autoSpaceDN w:val="0"/>
        <w:adjustRightInd w:val="0"/>
        <w:spacing w:before="120"/>
        <w:ind w:left="1344" w:hanging="418"/>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has been cancelled or withdrawn since the form was given; or</w:t>
      </w:r>
    </w:p>
    <w:p w14:paraId="1EAEF26C" w14:textId="767C59A9" w:rsidR="00A177A9" w:rsidRPr="004A4318" w:rsidRDefault="00A177A9" w:rsidP="006C5A62">
      <w:pPr>
        <w:autoSpaceDE w:val="0"/>
        <w:autoSpaceDN w:val="0"/>
        <w:adjustRightInd w:val="0"/>
        <w:spacing w:before="120"/>
        <w:ind w:left="1344" w:hanging="418"/>
        <w:jc w:val="both"/>
        <w:rPr>
          <w:sz w:val="22"/>
          <w:szCs w:val="22"/>
        </w:rPr>
      </w:pPr>
      <w:r w:rsidRPr="004A4318">
        <w:rPr>
          <w:sz w:val="22"/>
          <w:szCs w:val="22"/>
        </w:rPr>
        <w:t>(ii)</w:t>
      </w:r>
      <w:r>
        <w:rPr>
          <w:sz w:val="22"/>
          <w:szCs w:val="22"/>
        </w:rPr>
        <w:tab/>
      </w:r>
      <w:r w:rsidRPr="004A4318">
        <w:rPr>
          <w:sz w:val="22"/>
          <w:szCs w:val="22"/>
        </w:rPr>
        <w:t>is otherwise wrong; and</w:t>
      </w:r>
    </w:p>
    <w:p w14:paraId="3896D3C1" w14:textId="71DA1B28"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sz w:val="22"/>
          <w:szCs w:val="22"/>
        </w:rPr>
        <w:t>(b)</w:t>
      </w:r>
      <w:r>
        <w:rPr>
          <w:sz w:val="22"/>
          <w:szCs w:val="22"/>
        </w:rPr>
        <w:tab/>
      </w:r>
      <w:r w:rsidRPr="004A4318">
        <w:rPr>
          <w:sz w:val="22"/>
          <w:szCs w:val="22"/>
        </w:rPr>
        <w:t xml:space="preserve">the Commissioner is satisfied that the person who gave the form (the </w:t>
      </w:r>
      <w:r w:rsidRPr="004A4318">
        <w:rPr>
          <w:b/>
          <w:bCs/>
          <w:sz w:val="22"/>
          <w:szCs w:val="22"/>
        </w:rPr>
        <w:t>‘first person’</w:t>
      </w:r>
      <w:r w:rsidRPr="006C5A62">
        <w:rPr>
          <w:bCs/>
          <w:sz w:val="22"/>
          <w:szCs w:val="22"/>
        </w:rPr>
        <w:t>)</w:t>
      </w:r>
      <w:r w:rsidRPr="004A4318">
        <w:rPr>
          <w:b/>
          <w:bCs/>
          <w:sz w:val="22"/>
          <w:szCs w:val="22"/>
        </w:rPr>
        <w:t xml:space="preserve"> </w:t>
      </w:r>
      <w:r w:rsidRPr="004A4318">
        <w:rPr>
          <w:sz w:val="22"/>
          <w:szCs w:val="22"/>
        </w:rPr>
        <w:t>has a tax file number;</w:t>
      </w:r>
    </w:p>
    <w:p w14:paraId="0D4667A3" w14:textId="05CFC6E3" w:rsidR="00A177A9" w:rsidRPr="004A4318" w:rsidRDefault="00A177A9" w:rsidP="00A177A9">
      <w:pPr>
        <w:autoSpaceDE w:val="0"/>
        <w:autoSpaceDN w:val="0"/>
        <w:adjustRightInd w:val="0"/>
        <w:spacing w:before="120"/>
        <w:jc w:val="both"/>
        <w:rPr>
          <w:sz w:val="22"/>
          <w:szCs w:val="22"/>
        </w:rPr>
      </w:pPr>
      <w:r w:rsidRPr="004A4318">
        <w:rPr>
          <w:sz w:val="22"/>
          <w:szCs w:val="22"/>
        </w:rPr>
        <w:t xml:space="preserve">the Commissioner may give the person to whom the declaration was made (the </w:t>
      </w:r>
      <w:r w:rsidRPr="004A4318">
        <w:rPr>
          <w:b/>
          <w:bCs/>
          <w:sz w:val="22"/>
          <w:szCs w:val="22"/>
        </w:rPr>
        <w:t>‘second person’</w:t>
      </w:r>
      <w:r w:rsidRPr="006C5A62">
        <w:rPr>
          <w:bCs/>
          <w:sz w:val="22"/>
          <w:szCs w:val="22"/>
        </w:rPr>
        <w:t xml:space="preserve">) </w:t>
      </w:r>
      <w:r w:rsidRPr="004A4318">
        <w:rPr>
          <w:sz w:val="22"/>
          <w:szCs w:val="22"/>
        </w:rPr>
        <w:t>written notice of the incorrect statement and of the correct tax file number.</w:t>
      </w:r>
    </w:p>
    <w:p w14:paraId="6102877E" w14:textId="77777777" w:rsidR="00A177A9" w:rsidRPr="008D2AC0" w:rsidRDefault="00A177A9" w:rsidP="00A177A9">
      <w:pPr>
        <w:autoSpaceDE w:val="0"/>
        <w:autoSpaceDN w:val="0"/>
        <w:adjustRightInd w:val="0"/>
        <w:spacing w:before="120"/>
        <w:jc w:val="both"/>
        <w:rPr>
          <w:sz w:val="20"/>
          <w:szCs w:val="22"/>
        </w:rPr>
      </w:pPr>
      <w:r w:rsidRPr="008D2AC0">
        <w:rPr>
          <w:sz w:val="20"/>
          <w:szCs w:val="22"/>
        </w:rPr>
        <w:t>Note: The first person would normally be a payee and the second person would normally be a payer.</w:t>
      </w:r>
    </w:p>
    <w:p w14:paraId="3914DE37"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If the Commissioner does so, the second person must, in any document under this Division requiring the first person’s tax file number that the second person completes after that time (before another tax file number declaration is made by the first person to the second person), state that correct tax file number.</w:t>
      </w:r>
    </w:p>
    <w:p w14:paraId="709DBDF7" w14:textId="7D851378" w:rsidR="00A177A9" w:rsidRPr="004A4318" w:rsidRDefault="00A177A9" w:rsidP="001B2EBC">
      <w:pPr>
        <w:autoSpaceDE w:val="0"/>
        <w:autoSpaceDN w:val="0"/>
        <w:adjustRightInd w:val="0"/>
        <w:spacing w:before="120"/>
        <w:jc w:val="center"/>
        <w:rPr>
          <w:sz w:val="22"/>
          <w:szCs w:val="22"/>
        </w:rPr>
      </w:pPr>
      <w:r w:rsidRPr="006C5A62">
        <w:rPr>
          <w:bCs/>
          <w:iCs/>
          <w:sz w:val="22"/>
          <w:szCs w:val="22"/>
        </w:rPr>
        <w:t>“</w:t>
      </w:r>
      <w:r w:rsidRPr="004A4318">
        <w:rPr>
          <w:b/>
          <w:bCs/>
          <w:i/>
          <w:iCs/>
          <w:sz w:val="22"/>
          <w:szCs w:val="22"/>
        </w:rPr>
        <w:t>Subdivision F</w:t>
      </w:r>
      <w:r w:rsidRPr="004A4318">
        <w:rPr>
          <w:b/>
          <w:bCs/>
          <w:sz w:val="22"/>
          <w:szCs w:val="22"/>
        </w:rPr>
        <w:t>—</w:t>
      </w:r>
      <w:r w:rsidRPr="004A4318">
        <w:rPr>
          <w:b/>
          <w:bCs/>
          <w:i/>
          <w:iCs/>
          <w:sz w:val="22"/>
          <w:szCs w:val="22"/>
        </w:rPr>
        <w:t>Making of pensioner exemption declaration to be</w:t>
      </w:r>
      <w:r w:rsidR="001B2EBC">
        <w:rPr>
          <w:b/>
          <w:bCs/>
          <w:i/>
          <w:iCs/>
          <w:sz w:val="22"/>
          <w:szCs w:val="22"/>
        </w:rPr>
        <w:br/>
      </w:r>
      <w:r w:rsidRPr="004A4318">
        <w:rPr>
          <w:b/>
          <w:bCs/>
          <w:i/>
          <w:iCs/>
          <w:sz w:val="22"/>
          <w:szCs w:val="22"/>
        </w:rPr>
        <w:t>alternative to quotation of tax file number</w:t>
      </w:r>
    </w:p>
    <w:p w14:paraId="6E8DB2B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Making of pensioner exemption declaration to be alternative to quotation of tax file number</w:t>
      </w:r>
    </w:p>
    <w:p w14:paraId="4D0D748A"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Pensions and benefits to which this section applies</w:t>
      </w:r>
    </w:p>
    <w:p w14:paraId="183CA12F" w14:textId="77777777" w:rsidR="00A177A9" w:rsidRPr="004A4318" w:rsidRDefault="00A177A9" w:rsidP="00A177A9">
      <w:pPr>
        <w:autoSpaceDE w:val="0"/>
        <w:autoSpaceDN w:val="0"/>
        <w:adjustRightInd w:val="0"/>
        <w:spacing w:before="120"/>
        <w:ind w:left="341"/>
        <w:jc w:val="both"/>
        <w:rPr>
          <w:sz w:val="22"/>
          <w:szCs w:val="22"/>
        </w:rPr>
      </w:pPr>
      <w:r w:rsidRPr="004A4318">
        <w:rPr>
          <w:sz w:val="22"/>
          <w:szCs w:val="22"/>
        </w:rPr>
        <w:t>“220AP.(1) This section applies to the following pensions and benefits:</w:t>
      </w:r>
    </w:p>
    <w:p w14:paraId="690053C0" w14:textId="59F3FF7A"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 xml:space="preserve">an age pension under Part 2.2 of the </w:t>
      </w:r>
      <w:r w:rsidRPr="004A4318">
        <w:rPr>
          <w:i/>
          <w:iCs/>
          <w:sz w:val="22"/>
          <w:szCs w:val="22"/>
        </w:rPr>
        <w:t>Social Security Act 1991</w:t>
      </w:r>
      <w:r w:rsidRPr="006C5A62">
        <w:rPr>
          <w:iCs/>
          <w:sz w:val="22"/>
          <w:szCs w:val="22"/>
        </w:rPr>
        <w:t>;</w:t>
      </w:r>
    </w:p>
    <w:p w14:paraId="4C99D81F"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a disability support pension under Part 2.3 of that Act;</w:t>
      </w:r>
    </w:p>
    <w:p w14:paraId="45050244"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(c)</w:t>
      </w:r>
      <w:r>
        <w:rPr>
          <w:sz w:val="22"/>
          <w:szCs w:val="22"/>
        </w:rPr>
        <w:tab/>
      </w:r>
      <w:r w:rsidRPr="004A4318">
        <w:rPr>
          <w:sz w:val="22"/>
          <w:szCs w:val="22"/>
        </w:rPr>
        <w:t>a wife pension under Part 2.4 of that Act;</w:t>
      </w:r>
    </w:p>
    <w:p w14:paraId="6C34BED8"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(d)</w:t>
      </w:r>
      <w:r>
        <w:rPr>
          <w:sz w:val="22"/>
          <w:szCs w:val="22"/>
        </w:rPr>
        <w:tab/>
      </w:r>
      <w:r w:rsidRPr="004A4318">
        <w:rPr>
          <w:sz w:val="22"/>
          <w:szCs w:val="22"/>
        </w:rPr>
        <w:t xml:space="preserve">a </w:t>
      </w:r>
      <w:proofErr w:type="spellStart"/>
      <w:r w:rsidRPr="004A4318">
        <w:rPr>
          <w:sz w:val="22"/>
          <w:szCs w:val="22"/>
        </w:rPr>
        <w:t>carer</w:t>
      </w:r>
      <w:proofErr w:type="spellEnd"/>
      <w:r w:rsidRPr="004A4318">
        <w:rPr>
          <w:sz w:val="22"/>
          <w:szCs w:val="22"/>
        </w:rPr>
        <w:t xml:space="preserve"> pension under Part 2.5 of that Act;</w:t>
      </w:r>
    </w:p>
    <w:p w14:paraId="3E8A63FF"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(e)</w:t>
      </w:r>
      <w:r>
        <w:rPr>
          <w:sz w:val="22"/>
          <w:szCs w:val="22"/>
        </w:rPr>
        <w:tab/>
      </w:r>
      <w:r w:rsidRPr="004A4318">
        <w:rPr>
          <w:sz w:val="22"/>
          <w:szCs w:val="22"/>
        </w:rPr>
        <w:t>a sole parent pension under Part 2.6 of that Act;</w:t>
      </w:r>
    </w:p>
    <w:p w14:paraId="5E2B0D78"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(f)</w:t>
      </w:r>
      <w:r>
        <w:rPr>
          <w:sz w:val="22"/>
          <w:szCs w:val="22"/>
        </w:rPr>
        <w:tab/>
      </w:r>
      <w:r w:rsidRPr="004A4318">
        <w:rPr>
          <w:sz w:val="22"/>
          <w:szCs w:val="22"/>
        </w:rPr>
        <w:t>a widow B pension under Part 2.8 of that Act;</w:t>
      </w:r>
    </w:p>
    <w:p w14:paraId="34B09AA6"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(g)</w:t>
      </w:r>
      <w:r>
        <w:rPr>
          <w:sz w:val="22"/>
          <w:szCs w:val="22"/>
        </w:rPr>
        <w:tab/>
      </w:r>
      <w:r w:rsidRPr="004A4318">
        <w:rPr>
          <w:sz w:val="22"/>
          <w:szCs w:val="22"/>
        </w:rPr>
        <w:t>a special benefit under Part 2.15 of that Act;</w:t>
      </w:r>
    </w:p>
    <w:p w14:paraId="762994EA"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(h)</w:t>
      </w:r>
      <w:r>
        <w:rPr>
          <w:sz w:val="22"/>
          <w:szCs w:val="22"/>
        </w:rPr>
        <w:tab/>
      </w:r>
      <w:r w:rsidRPr="004A4318">
        <w:rPr>
          <w:sz w:val="22"/>
          <w:szCs w:val="22"/>
        </w:rPr>
        <w:t>a special needs pension under Part 2.16 of that Act;</w:t>
      </w:r>
    </w:p>
    <w:p w14:paraId="3442C135" w14:textId="77777777" w:rsidR="00A177A9" w:rsidRPr="004A4318" w:rsidRDefault="00A177A9" w:rsidP="00A177A9">
      <w:pPr>
        <w:autoSpaceDE w:val="0"/>
        <w:autoSpaceDN w:val="0"/>
        <w:adjustRightInd w:val="0"/>
        <w:spacing w:before="120"/>
        <w:ind w:left="38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 xml:space="preserve">a pension under Part III of the </w:t>
      </w:r>
      <w:r w:rsidRPr="004A4318">
        <w:rPr>
          <w:i/>
          <w:iCs/>
          <w:sz w:val="22"/>
          <w:szCs w:val="22"/>
        </w:rPr>
        <w:t>Veterans’ Entitlements Act 1986.</w:t>
      </w:r>
    </w:p>
    <w:p w14:paraId="7FFACCD1"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Making of pensioner exemption declaration</w:t>
      </w:r>
    </w:p>
    <w:p w14:paraId="53906177"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For the purposes of this Division, a payee is taken to have quoted his or her tax file number to a payer in connection with a reportable payment if a pensioner exemption declaration made to the payer by the payee is in force when the payment is made. However, this rule does not apply for the purposes of section 220AJ (which deals with annual reports by payers).</w:t>
      </w:r>
    </w:p>
    <w:p w14:paraId="64F7EFAA" w14:textId="3E820CA5" w:rsidR="00A177A9" w:rsidRPr="004A4318" w:rsidRDefault="00A177A9" w:rsidP="00A177A9">
      <w:pPr>
        <w:autoSpaceDE w:val="0"/>
        <w:autoSpaceDN w:val="0"/>
        <w:adjustRightInd w:val="0"/>
        <w:spacing w:before="120"/>
        <w:jc w:val="both"/>
        <w:rPr>
          <w:sz w:val="22"/>
          <w:szCs w:val="22"/>
        </w:rPr>
      </w:pPr>
      <w:r w:rsidRPr="006C5A62">
        <w:rPr>
          <w:sz w:val="20"/>
          <w:szCs w:val="22"/>
        </w:rPr>
        <w:t>Note: See subsection (4) for the definition of ‘making a pensioner exemption declaration’.</w:t>
      </w:r>
    </w:p>
    <w:p w14:paraId="16B23A02"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Pensioner exemption declaration form</w:t>
      </w:r>
    </w:p>
    <w:p w14:paraId="4E680BC2"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 xml:space="preserve">A </w:t>
      </w:r>
      <w:r w:rsidRPr="004A4318">
        <w:rPr>
          <w:b/>
          <w:bCs/>
          <w:sz w:val="22"/>
          <w:szCs w:val="22"/>
        </w:rPr>
        <w:t xml:space="preserve">‘pensioner exemption declaration form’ </w:t>
      </w:r>
      <w:r w:rsidRPr="004A4318">
        <w:rPr>
          <w:sz w:val="22"/>
          <w:szCs w:val="22"/>
        </w:rPr>
        <w:t>is a document, in a form approved by the Commissioner for the purposes of this section, that (in addition to anything else that it requires or permits) enables the person completing the form to state that he or she is being paid a pension or benefit.</w:t>
      </w:r>
    </w:p>
    <w:p w14:paraId="0897F1B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Making a pensioner exemption declaration</w:t>
      </w:r>
    </w:p>
    <w:p w14:paraId="481FA91B" w14:textId="31DA04B9"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“(4)</w:t>
      </w:r>
      <w:r>
        <w:rPr>
          <w:sz w:val="22"/>
          <w:szCs w:val="22"/>
        </w:rPr>
        <w:tab/>
      </w:r>
      <w:r w:rsidRPr="004A4318">
        <w:rPr>
          <w:sz w:val="22"/>
          <w:szCs w:val="22"/>
        </w:rPr>
        <w:t xml:space="preserve">If a person (the </w:t>
      </w:r>
      <w:r w:rsidRPr="004A4318">
        <w:rPr>
          <w:b/>
          <w:bCs/>
          <w:sz w:val="22"/>
          <w:szCs w:val="22"/>
        </w:rPr>
        <w:t>‘first person’</w:t>
      </w:r>
      <w:r w:rsidRPr="006C5A62">
        <w:rPr>
          <w:bCs/>
          <w:sz w:val="22"/>
          <w:szCs w:val="22"/>
        </w:rPr>
        <w:t xml:space="preserve">) </w:t>
      </w:r>
      <w:r w:rsidRPr="004A4318">
        <w:rPr>
          <w:sz w:val="22"/>
          <w:szCs w:val="22"/>
        </w:rPr>
        <w:t xml:space="preserve">completes the form and gives it to another person, the first person is said to make a </w:t>
      </w:r>
      <w:r w:rsidRPr="004A4318">
        <w:rPr>
          <w:b/>
          <w:bCs/>
          <w:sz w:val="22"/>
          <w:szCs w:val="22"/>
        </w:rPr>
        <w:t xml:space="preserve">‘pensioner exemption declaration’ </w:t>
      </w:r>
      <w:r w:rsidRPr="004A4318">
        <w:rPr>
          <w:sz w:val="22"/>
          <w:szCs w:val="22"/>
        </w:rPr>
        <w:t>to the other person at the time when the form is given.</w:t>
      </w:r>
    </w:p>
    <w:p w14:paraId="01A7452F" w14:textId="77777777" w:rsidR="00A177A9" w:rsidRPr="000C195E" w:rsidRDefault="00A177A9" w:rsidP="00A177A9">
      <w:pPr>
        <w:autoSpaceDE w:val="0"/>
        <w:autoSpaceDN w:val="0"/>
        <w:adjustRightInd w:val="0"/>
        <w:spacing w:before="120"/>
        <w:jc w:val="both"/>
        <w:rPr>
          <w:sz w:val="20"/>
          <w:szCs w:val="22"/>
        </w:rPr>
      </w:pPr>
      <w:r w:rsidRPr="000C195E">
        <w:rPr>
          <w:sz w:val="20"/>
          <w:szCs w:val="22"/>
        </w:rPr>
        <w:t>Note: The first person would normally be a payee and the other person would normally be a payer.</w:t>
      </w:r>
    </w:p>
    <w:p w14:paraId="0915BD6C"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declaration in force</w:t>
      </w:r>
    </w:p>
    <w:p w14:paraId="22108532" w14:textId="7A45BA9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“(5)</w:t>
      </w:r>
      <w:r>
        <w:rPr>
          <w:sz w:val="22"/>
          <w:szCs w:val="22"/>
        </w:rPr>
        <w:tab/>
      </w:r>
      <w:r w:rsidRPr="004A4318">
        <w:rPr>
          <w:sz w:val="22"/>
          <w:szCs w:val="22"/>
        </w:rPr>
        <w:t xml:space="preserve">A pensioner exemption declaration made by a person (the </w:t>
      </w:r>
      <w:r w:rsidRPr="004A4318">
        <w:rPr>
          <w:b/>
          <w:bCs/>
          <w:sz w:val="22"/>
          <w:szCs w:val="22"/>
        </w:rPr>
        <w:t>‘first person’</w:t>
      </w:r>
      <w:r w:rsidRPr="006C5A62">
        <w:rPr>
          <w:bCs/>
          <w:sz w:val="22"/>
          <w:szCs w:val="22"/>
        </w:rPr>
        <w:t xml:space="preserve">) </w:t>
      </w:r>
      <w:r w:rsidRPr="004A4318">
        <w:rPr>
          <w:sz w:val="22"/>
          <w:szCs w:val="22"/>
        </w:rPr>
        <w:t xml:space="preserve">to another person (the </w:t>
      </w:r>
      <w:r w:rsidRPr="004A4318">
        <w:rPr>
          <w:b/>
          <w:bCs/>
          <w:sz w:val="22"/>
          <w:szCs w:val="22"/>
        </w:rPr>
        <w:t>‘second person’</w:t>
      </w:r>
      <w:r w:rsidRPr="006C5A62">
        <w:rPr>
          <w:bCs/>
          <w:sz w:val="22"/>
          <w:szCs w:val="22"/>
        </w:rPr>
        <w:t>)</w:t>
      </w:r>
      <w:r w:rsidRPr="004A4318">
        <w:rPr>
          <w:b/>
          <w:bCs/>
          <w:sz w:val="22"/>
          <w:szCs w:val="22"/>
        </w:rPr>
        <w:t xml:space="preserve"> </w:t>
      </w:r>
      <w:r w:rsidRPr="004A4318">
        <w:rPr>
          <w:sz w:val="22"/>
          <w:szCs w:val="22"/>
        </w:rPr>
        <w:t>is in force at all times after it is made until any of the following happens:</w:t>
      </w:r>
    </w:p>
    <w:p w14:paraId="6ED28D8A"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(a)</w:t>
      </w:r>
      <w:r>
        <w:rPr>
          <w:sz w:val="22"/>
          <w:szCs w:val="22"/>
        </w:rPr>
        <w:tab/>
      </w:r>
      <w:r w:rsidRPr="004A4318">
        <w:rPr>
          <w:sz w:val="22"/>
          <w:szCs w:val="22"/>
        </w:rPr>
        <w:t>29 days pass after the declaration is made without an obligation being imposed on the second person under section 220AQ in relation to the pensioner exemption declaration form concerned;</w:t>
      </w:r>
    </w:p>
    <w:p w14:paraId="1E8CDC6F"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(b)</w:t>
      </w:r>
      <w:r>
        <w:rPr>
          <w:sz w:val="22"/>
          <w:szCs w:val="22"/>
        </w:rPr>
        <w:tab/>
      </w:r>
      <w:r w:rsidRPr="004A4318">
        <w:rPr>
          <w:sz w:val="22"/>
          <w:szCs w:val="22"/>
        </w:rPr>
        <w:t>one year passes after the second person makes a reportable payment to the first person (being a payment made when the declaration is in force) without the first person again becoming entitled to receive a reportable payment from the second person;</w:t>
      </w:r>
    </w:p>
    <w:p w14:paraId="1CF162C5" w14:textId="77777777"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br w:type="page"/>
      </w:r>
      <w:r w:rsidRPr="004A4318">
        <w:rPr>
          <w:sz w:val="22"/>
          <w:szCs w:val="22"/>
        </w:rPr>
        <w:lastRenderedPageBreak/>
        <w:t>(c)</w:t>
      </w:r>
      <w:r>
        <w:rPr>
          <w:sz w:val="22"/>
          <w:szCs w:val="22"/>
        </w:rPr>
        <w:tab/>
      </w:r>
      <w:r w:rsidRPr="004A4318">
        <w:rPr>
          <w:sz w:val="22"/>
          <w:szCs w:val="22"/>
        </w:rPr>
        <w:t>the first person makes another pensioner exemption declaration to the second person;</w:t>
      </w:r>
    </w:p>
    <w:p w14:paraId="7366EE3D" w14:textId="3A3754B5" w:rsidR="00A177A9" w:rsidRPr="004A4318" w:rsidRDefault="00A177A9" w:rsidP="00A177A9">
      <w:pPr>
        <w:tabs>
          <w:tab w:val="left" w:pos="739"/>
        </w:tabs>
        <w:autoSpaceDE w:val="0"/>
        <w:autoSpaceDN w:val="0"/>
        <w:adjustRightInd w:val="0"/>
        <w:spacing w:before="120"/>
        <w:ind w:left="341"/>
        <w:jc w:val="both"/>
        <w:rPr>
          <w:sz w:val="22"/>
          <w:szCs w:val="22"/>
        </w:rPr>
      </w:pPr>
      <w:r w:rsidRPr="004A4318">
        <w:rPr>
          <w:sz w:val="22"/>
          <w:szCs w:val="22"/>
        </w:rPr>
        <w:t>(d)</w:t>
      </w:r>
      <w:r>
        <w:rPr>
          <w:sz w:val="22"/>
          <w:szCs w:val="22"/>
        </w:rPr>
        <w:tab/>
      </w:r>
      <w:r w:rsidRPr="004A4318">
        <w:rPr>
          <w:sz w:val="22"/>
          <w:szCs w:val="22"/>
        </w:rPr>
        <w:t xml:space="preserve">the Commissioner, by notice in the </w:t>
      </w:r>
      <w:r w:rsidRPr="004A4318">
        <w:rPr>
          <w:i/>
          <w:iCs/>
          <w:sz w:val="22"/>
          <w:szCs w:val="22"/>
        </w:rPr>
        <w:t>Gazette</w:t>
      </w:r>
      <w:r w:rsidRPr="006C5A62">
        <w:rPr>
          <w:iCs/>
          <w:sz w:val="22"/>
          <w:szCs w:val="22"/>
        </w:rPr>
        <w:t xml:space="preserve">, </w:t>
      </w:r>
      <w:r w:rsidRPr="004A4318">
        <w:rPr>
          <w:sz w:val="22"/>
          <w:szCs w:val="22"/>
        </w:rPr>
        <w:t>determines that:</w:t>
      </w:r>
    </w:p>
    <w:p w14:paraId="4ECE8FB9" w14:textId="0D213BC0"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all pensioner exemption declarations cease to be in force; or</w:t>
      </w:r>
    </w:p>
    <w:p w14:paraId="656C85E5" w14:textId="77777777" w:rsidR="00A177A9" w:rsidRPr="004A4318" w:rsidRDefault="00A177A9" w:rsidP="00A177A9">
      <w:pPr>
        <w:autoSpaceDE w:val="0"/>
        <w:autoSpaceDN w:val="0"/>
        <w:adjustRightInd w:val="0"/>
        <w:spacing w:before="120"/>
        <w:ind w:left="1339" w:hanging="413"/>
        <w:jc w:val="both"/>
        <w:rPr>
          <w:sz w:val="22"/>
          <w:szCs w:val="22"/>
        </w:rPr>
      </w:pPr>
      <w:r w:rsidRPr="004A4318">
        <w:rPr>
          <w:sz w:val="22"/>
          <w:szCs w:val="22"/>
        </w:rPr>
        <w:t>(ii)</w:t>
      </w:r>
      <w:r>
        <w:rPr>
          <w:sz w:val="22"/>
          <w:szCs w:val="22"/>
        </w:rPr>
        <w:tab/>
      </w:r>
      <w:r w:rsidRPr="004A4318">
        <w:rPr>
          <w:sz w:val="22"/>
          <w:szCs w:val="22"/>
        </w:rPr>
        <w:t>a specified class of pensioner exemption declarations that includes the particular pensioner exemption declaration ceases to be in force;</w:t>
      </w:r>
    </w:p>
    <w:p w14:paraId="0F598C4B" w14:textId="77777777"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t>(e)</w:t>
      </w:r>
      <w:r>
        <w:rPr>
          <w:sz w:val="22"/>
          <w:szCs w:val="22"/>
        </w:rPr>
        <w:tab/>
      </w:r>
      <w:r w:rsidRPr="004A4318">
        <w:rPr>
          <w:sz w:val="22"/>
          <w:szCs w:val="22"/>
        </w:rPr>
        <w:t>the first person makes a tax file number declaration to the second person;</w:t>
      </w:r>
    </w:p>
    <w:p w14:paraId="7967D483" w14:textId="77777777" w:rsidR="00A177A9" w:rsidRPr="004A4318" w:rsidRDefault="00A177A9" w:rsidP="00A177A9">
      <w:pPr>
        <w:tabs>
          <w:tab w:val="left" w:pos="739"/>
        </w:tabs>
        <w:autoSpaceDE w:val="0"/>
        <w:autoSpaceDN w:val="0"/>
        <w:adjustRightInd w:val="0"/>
        <w:spacing w:before="120"/>
        <w:ind w:left="341"/>
        <w:jc w:val="both"/>
        <w:rPr>
          <w:sz w:val="22"/>
          <w:szCs w:val="22"/>
        </w:rPr>
      </w:pPr>
      <w:r w:rsidRPr="004A4318">
        <w:rPr>
          <w:sz w:val="22"/>
          <w:szCs w:val="22"/>
        </w:rPr>
        <w:t>(f)</w:t>
      </w:r>
      <w:r>
        <w:rPr>
          <w:sz w:val="22"/>
          <w:szCs w:val="22"/>
        </w:rPr>
        <w:tab/>
      </w:r>
      <w:r w:rsidRPr="004A4318">
        <w:rPr>
          <w:sz w:val="22"/>
          <w:szCs w:val="22"/>
        </w:rPr>
        <w:t>the first person ceases to be paid a pension or benefit.</w:t>
      </w:r>
    </w:p>
    <w:p w14:paraId="1F50996E" w14:textId="77777777" w:rsidR="00A177A9" w:rsidRPr="000C195E" w:rsidRDefault="00A177A9" w:rsidP="00A177A9">
      <w:pPr>
        <w:autoSpaceDE w:val="0"/>
        <w:autoSpaceDN w:val="0"/>
        <w:adjustRightInd w:val="0"/>
        <w:spacing w:before="120"/>
        <w:jc w:val="both"/>
        <w:rPr>
          <w:sz w:val="20"/>
          <w:szCs w:val="22"/>
        </w:rPr>
      </w:pPr>
      <w:r w:rsidRPr="000C195E">
        <w:rPr>
          <w:sz w:val="20"/>
          <w:szCs w:val="22"/>
        </w:rPr>
        <w:t>Note: The first person would normally be a payee and the second person would normally be a payer.</w:t>
      </w:r>
    </w:p>
    <w:p w14:paraId="721AE3E7"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Commissioner may tell payers and payees about cessation of pension/benefit</w:t>
      </w:r>
    </w:p>
    <w:p w14:paraId="0CA6180C" w14:textId="1E812385"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“(6)</w:t>
      </w:r>
      <w:r>
        <w:rPr>
          <w:sz w:val="22"/>
          <w:szCs w:val="22"/>
        </w:rPr>
        <w:tab/>
      </w:r>
      <w:r w:rsidRPr="004A4318">
        <w:rPr>
          <w:sz w:val="22"/>
          <w:szCs w:val="22"/>
        </w:rPr>
        <w:t xml:space="preserve">If a pensioner exemption declaration made by a person (the </w:t>
      </w:r>
      <w:r w:rsidRPr="004A4318">
        <w:rPr>
          <w:b/>
          <w:bCs/>
          <w:sz w:val="22"/>
          <w:szCs w:val="22"/>
        </w:rPr>
        <w:t>‘first person’</w:t>
      </w:r>
      <w:r w:rsidRPr="006C5A62">
        <w:rPr>
          <w:bCs/>
          <w:sz w:val="22"/>
          <w:szCs w:val="22"/>
        </w:rPr>
        <w:t>)</w:t>
      </w:r>
      <w:r w:rsidRPr="004A4318">
        <w:rPr>
          <w:b/>
          <w:bCs/>
          <w:sz w:val="22"/>
          <w:szCs w:val="22"/>
        </w:rPr>
        <w:t xml:space="preserve"> </w:t>
      </w:r>
      <w:r w:rsidRPr="004A4318">
        <w:rPr>
          <w:sz w:val="22"/>
          <w:szCs w:val="22"/>
        </w:rPr>
        <w:t xml:space="preserve">to another person (the </w:t>
      </w:r>
      <w:r w:rsidRPr="004A4318">
        <w:rPr>
          <w:b/>
          <w:bCs/>
          <w:sz w:val="22"/>
          <w:szCs w:val="22"/>
        </w:rPr>
        <w:t>‘second person’</w:t>
      </w:r>
      <w:r w:rsidRPr="006C5A62">
        <w:rPr>
          <w:bCs/>
          <w:sz w:val="22"/>
          <w:szCs w:val="22"/>
        </w:rPr>
        <w:t>)</w:t>
      </w:r>
      <w:r w:rsidRPr="004A4318">
        <w:rPr>
          <w:b/>
          <w:bCs/>
          <w:sz w:val="22"/>
          <w:szCs w:val="22"/>
        </w:rPr>
        <w:t xml:space="preserve"> </w:t>
      </w:r>
      <w:r w:rsidRPr="004A4318">
        <w:rPr>
          <w:sz w:val="22"/>
          <w:szCs w:val="22"/>
        </w:rPr>
        <w:t>ceases to be in force because of paragraph (5)(f), the Commissioner may tell the first person and the second person that the declaration has so ceased to be in force. The Commissioner may also explain the reasons for the cessation and the effect of the cessation.</w:t>
      </w:r>
    </w:p>
    <w:p w14:paraId="5AF5330A" w14:textId="77777777" w:rsidR="00A177A9" w:rsidRPr="000C195E" w:rsidRDefault="00A177A9" w:rsidP="00A177A9">
      <w:pPr>
        <w:autoSpaceDE w:val="0"/>
        <w:autoSpaceDN w:val="0"/>
        <w:adjustRightInd w:val="0"/>
        <w:spacing w:before="120"/>
        <w:jc w:val="both"/>
        <w:rPr>
          <w:sz w:val="20"/>
          <w:szCs w:val="22"/>
        </w:rPr>
      </w:pPr>
      <w:r w:rsidRPr="000C195E">
        <w:rPr>
          <w:sz w:val="20"/>
          <w:szCs w:val="22"/>
        </w:rPr>
        <w:t>Note: The first person would normally be a payee and the second person would normally be a payer.</w:t>
      </w:r>
    </w:p>
    <w:p w14:paraId="0BB3E6B2"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Payees to tell payers about cessation of entitlement to pension/benefit</w:t>
      </w:r>
    </w:p>
    <w:p w14:paraId="0FA5E8E6" w14:textId="5EDF5502"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“(7)</w:t>
      </w:r>
      <w:r>
        <w:rPr>
          <w:sz w:val="22"/>
          <w:szCs w:val="22"/>
        </w:rPr>
        <w:tab/>
      </w:r>
      <w:r w:rsidRPr="004A4318">
        <w:rPr>
          <w:sz w:val="22"/>
          <w:szCs w:val="22"/>
        </w:rPr>
        <w:t xml:space="preserve">If a pensioner exemption declaration made by a person (the </w:t>
      </w:r>
      <w:r w:rsidRPr="004A4318">
        <w:rPr>
          <w:b/>
          <w:bCs/>
          <w:sz w:val="22"/>
          <w:szCs w:val="22"/>
        </w:rPr>
        <w:t>‘first person’</w:t>
      </w:r>
      <w:r w:rsidRPr="006C5A62">
        <w:rPr>
          <w:bCs/>
          <w:sz w:val="22"/>
          <w:szCs w:val="22"/>
        </w:rPr>
        <w:t>)</w:t>
      </w:r>
      <w:r w:rsidRPr="004A4318">
        <w:rPr>
          <w:b/>
          <w:bCs/>
          <w:sz w:val="22"/>
          <w:szCs w:val="22"/>
        </w:rPr>
        <w:t xml:space="preserve"> </w:t>
      </w:r>
      <w:r w:rsidRPr="004A4318">
        <w:rPr>
          <w:sz w:val="22"/>
          <w:szCs w:val="22"/>
        </w:rPr>
        <w:t xml:space="preserve">to another person (the </w:t>
      </w:r>
      <w:r w:rsidRPr="004A4318">
        <w:rPr>
          <w:b/>
          <w:bCs/>
          <w:sz w:val="22"/>
          <w:szCs w:val="22"/>
        </w:rPr>
        <w:t>‘second person’</w:t>
      </w:r>
      <w:r w:rsidRPr="006C5A62">
        <w:rPr>
          <w:bCs/>
          <w:sz w:val="22"/>
          <w:szCs w:val="22"/>
        </w:rPr>
        <w:t>)</w:t>
      </w:r>
      <w:r w:rsidRPr="004A4318">
        <w:rPr>
          <w:b/>
          <w:bCs/>
          <w:sz w:val="22"/>
          <w:szCs w:val="22"/>
        </w:rPr>
        <w:t xml:space="preserve"> </w:t>
      </w:r>
      <w:r w:rsidRPr="004A4318">
        <w:rPr>
          <w:sz w:val="22"/>
          <w:szCs w:val="22"/>
        </w:rPr>
        <w:t>ceases to be in force because of paragraph (5)(f), the first person must tell the second person, in writing, about the cessation as soon as practicable after the cessation occurs.</w:t>
      </w:r>
    </w:p>
    <w:p w14:paraId="6AE475C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Penalty for contravention of this subsection: 1 penalty unit.</w:t>
      </w:r>
    </w:p>
    <w:p w14:paraId="598826CB" w14:textId="77777777" w:rsidR="00A177A9" w:rsidRPr="00490E00" w:rsidRDefault="00A177A9" w:rsidP="00A177A9">
      <w:pPr>
        <w:autoSpaceDE w:val="0"/>
        <w:autoSpaceDN w:val="0"/>
        <w:adjustRightInd w:val="0"/>
        <w:spacing w:before="120"/>
        <w:jc w:val="both"/>
        <w:rPr>
          <w:sz w:val="20"/>
          <w:szCs w:val="22"/>
        </w:rPr>
      </w:pPr>
      <w:r w:rsidRPr="00490E00">
        <w:rPr>
          <w:sz w:val="20"/>
          <w:szCs w:val="22"/>
        </w:rPr>
        <w:t>Note: The first person would normally be a payee and the second person would normally be a payer.</w:t>
      </w:r>
    </w:p>
    <w:p w14:paraId="5745142F" w14:textId="7BD9DA16" w:rsidR="00A177A9" w:rsidRPr="004A4318" w:rsidRDefault="00A177A9" w:rsidP="001B2EBC">
      <w:pPr>
        <w:autoSpaceDE w:val="0"/>
        <w:autoSpaceDN w:val="0"/>
        <w:adjustRightInd w:val="0"/>
        <w:spacing w:before="120"/>
        <w:jc w:val="center"/>
        <w:rPr>
          <w:sz w:val="22"/>
          <w:szCs w:val="22"/>
        </w:rPr>
      </w:pPr>
      <w:r w:rsidRPr="006C5A62">
        <w:rPr>
          <w:bCs/>
          <w:iCs/>
          <w:sz w:val="22"/>
          <w:szCs w:val="22"/>
        </w:rPr>
        <w:t>“</w:t>
      </w:r>
      <w:r w:rsidRPr="004A4318">
        <w:rPr>
          <w:b/>
          <w:bCs/>
          <w:i/>
          <w:iCs/>
          <w:sz w:val="22"/>
          <w:szCs w:val="22"/>
        </w:rPr>
        <w:t>Subdivision G</w:t>
      </w:r>
      <w:r w:rsidRPr="004A4318">
        <w:rPr>
          <w:sz w:val="22"/>
          <w:szCs w:val="22"/>
        </w:rPr>
        <w:t>—</w:t>
      </w:r>
      <w:r w:rsidRPr="004A4318">
        <w:rPr>
          <w:b/>
          <w:bCs/>
          <w:i/>
          <w:iCs/>
          <w:sz w:val="22"/>
          <w:szCs w:val="22"/>
        </w:rPr>
        <w:t>Payer to send tax file number declaration form or</w:t>
      </w:r>
      <w:r w:rsidR="001B2EBC">
        <w:rPr>
          <w:b/>
          <w:bCs/>
          <w:i/>
          <w:iCs/>
          <w:sz w:val="22"/>
          <w:szCs w:val="22"/>
        </w:rPr>
        <w:br/>
      </w:r>
      <w:r w:rsidRPr="004A4318">
        <w:rPr>
          <w:b/>
          <w:bCs/>
          <w:i/>
          <w:iCs/>
          <w:sz w:val="22"/>
          <w:szCs w:val="22"/>
        </w:rPr>
        <w:t>pensioner exemption declaration form to Commissioner</w:t>
      </w:r>
    </w:p>
    <w:p w14:paraId="1024322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Obligations of payer—tax file number declaration form or pensioner exemption declaration form</w:t>
      </w:r>
    </w:p>
    <w:p w14:paraId="57A3FAC5"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Form to be sent to Commissioner</w:t>
      </w:r>
      <w:r w:rsidRPr="004A4318">
        <w:rPr>
          <w:sz w:val="22"/>
          <w:szCs w:val="22"/>
        </w:rPr>
        <w:t>—</w:t>
      </w:r>
      <w:r w:rsidRPr="004A4318">
        <w:rPr>
          <w:i/>
          <w:iCs/>
          <w:sz w:val="22"/>
          <w:szCs w:val="22"/>
        </w:rPr>
        <w:t>prior dealings with payee</w:t>
      </w:r>
    </w:p>
    <w:p w14:paraId="48D84F27" w14:textId="77777777" w:rsidR="00A177A9" w:rsidRPr="004A4318" w:rsidRDefault="00A177A9" w:rsidP="00A177A9">
      <w:pPr>
        <w:autoSpaceDE w:val="0"/>
        <w:autoSpaceDN w:val="0"/>
        <w:adjustRightInd w:val="0"/>
        <w:spacing w:before="120"/>
        <w:ind w:left="346"/>
        <w:jc w:val="both"/>
        <w:rPr>
          <w:sz w:val="22"/>
          <w:szCs w:val="22"/>
        </w:rPr>
      </w:pPr>
      <w:r w:rsidRPr="004A4318">
        <w:rPr>
          <w:sz w:val="22"/>
          <w:szCs w:val="22"/>
        </w:rPr>
        <w:t>“220AQ.(1) If:</w:t>
      </w:r>
    </w:p>
    <w:p w14:paraId="2D61611D" w14:textId="1C0A3A4A" w:rsidR="00A177A9" w:rsidRPr="004A4318" w:rsidRDefault="00A177A9" w:rsidP="00A177A9">
      <w:pPr>
        <w:autoSpaceDE w:val="0"/>
        <w:autoSpaceDN w:val="0"/>
        <w:adjustRightInd w:val="0"/>
        <w:spacing w:before="120"/>
        <w:ind w:left="730" w:hanging="384"/>
        <w:jc w:val="both"/>
        <w:rPr>
          <w:sz w:val="22"/>
          <w:szCs w:val="22"/>
        </w:rPr>
      </w:pPr>
      <w:r w:rsidRPr="004A4318">
        <w:rPr>
          <w:sz w:val="22"/>
          <w:szCs w:val="22"/>
        </w:rPr>
        <w:t>(a)</w:t>
      </w:r>
      <w:r>
        <w:rPr>
          <w:sz w:val="22"/>
          <w:szCs w:val="22"/>
        </w:rPr>
        <w:tab/>
      </w:r>
      <w:r w:rsidRPr="004A4318">
        <w:rPr>
          <w:sz w:val="22"/>
          <w:szCs w:val="22"/>
        </w:rPr>
        <w:t xml:space="preserve">a tax file number declaration form or pensioner exemption declaration form is given by a person (the </w:t>
      </w:r>
      <w:r w:rsidRPr="004A4318">
        <w:rPr>
          <w:b/>
          <w:bCs/>
          <w:sz w:val="22"/>
          <w:szCs w:val="22"/>
        </w:rPr>
        <w:t>‘first person’</w:t>
      </w:r>
      <w:r w:rsidRPr="006C5A62">
        <w:rPr>
          <w:bCs/>
          <w:sz w:val="22"/>
          <w:szCs w:val="22"/>
        </w:rPr>
        <w:t>)</w:t>
      </w:r>
      <w:r w:rsidRPr="004A4318">
        <w:rPr>
          <w:b/>
          <w:bCs/>
          <w:sz w:val="22"/>
          <w:szCs w:val="22"/>
        </w:rPr>
        <w:t xml:space="preserve"> </w:t>
      </w:r>
      <w:r w:rsidRPr="004A4318">
        <w:rPr>
          <w:sz w:val="22"/>
          <w:szCs w:val="22"/>
        </w:rPr>
        <w:t xml:space="preserve">to another person (the </w:t>
      </w:r>
      <w:r w:rsidRPr="004A4318">
        <w:rPr>
          <w:b/>
          <w:bCs/>
          <w:sz w:val="22"/>
          <w:szCs w:val="22"/>
        </w:rPr>
        <w:t>‘second person’</w:t>
      </w:r>
      <w:r w:rsidRPr="006C5A62">
        <w:rPr>
          <w:bCs/>
          <w:sz w:val="22"/>
          <w:szCs w:val="22"/>
        </w:rPr>
        <w:t>);</w:t>
      </w:r>
      <w:r w:rsidRPr="004A4318">
        <w:rPr>
          <w:b/>
          <w:bCs/>
          <w:sz w:val="22"/>
          <w:szCs w:val="22"/>
        </w:rPr>
        <w:t xml:space="preserve"> </w:t>
      </w:r>
      <w:r w:rsidRPr="004A4318">
        <w:rPr>
          <w:sz w:val="22"/>
          <w:szCs w:val="22"/>
        </w:rPr>
        <w:t>and</w:t>
      </w:r>
    </w:p>
    <w:p w14:paraId="0BD75620" w14:textId="77777777"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at any time during the period of 12 months ending at the time of receipt by the second person of the form, there was in existence an arrangement that gave rise, or was capable of giving rise, to the making of a reportable payment by the second person to the first person (whether on fulfilment of a condition or otherwise);</w:t>
      </w:r>
    </w:p>
    <w:p w14:paraId="5F0FD321"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second person must:</w:t>
      </w:r>
    </w:p>
    <w:p w14:paraId="7D237A18" w14:textId="77777777"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t>(c)</w:t>
      </w:r>
      <w:r>
        <w:rPr>
          <w:sz w:val="22"/>
          <w:szCs w:val="22"/>
        </w:rPr>
        <w:tab/>
      </w:r>
      <w:r w:rsidRPr="004A4318">
        <w:rPr>
          <w:sz w:val="22"/>
          <w:szCs w:val="22"/>
        </w:rPr>
        <w:t>complete the part of the form required to be completed by the second person; and</w:t>
      </w:r>
    </w:p>
    <w:p w14:paraId="550FD424" w14:textId="77777777" w:rsidR="00A177A9" w:rsidRPr="004A4318" w:rsidRDefault="00A177A9" w:rsidP="00A177A9">
      <w:pPr>
        <w:tabs>
          <w:tab w:val="left" w:pos="744"/>
        </w:tabs>
        <w:autoSpaceDE w:val="0"/>
        <w:autoSpaceDN w:val="0"/>
        <w:adjustRightInd w:val="0"/>
        <w:spacing w:before="120"/>
        <w:ind w:left="346"/>
        <w:jc w:val="both"/>
        <w:rPr>
          <w:sz w:val="22"/>
          <w:szCs w:val="22"/>
        </w:rPr>
      </w:pPr>
      <w:r w:rsidRPr="004A4318">
        <w:rPr>
          <w:sz w:val="22"/>
          <w:szCs w:val="22"/>
        </w:rPr>
        <w:t>(d)</w:t>
      </w:r>
      <w:r>
        <w:rPr>
          <w:sz w:val="22"/>
          <w:szCs w:val="22"/>
        </w:rPr>
        <w:tab/>
      </w:r>
      <w:r w:rsidRPr="004A4318">
        <w:rPr>
          <w:sz w:val="22"/>
          <w:szCs w:val="22"/>
        </w:rPr>
        <w:t>sign the form; and</w:t>
      </w:r>
    </w:p>
    <w:p w14:paraId="5B4A58CB" w14:textId="77777777" w:rsidR="00A177A9" w:rsidRPr="004A4318" w:rsidRDefault="00A177A9" w:rsidP="00A177A9">
      <w:pPr>
        <w:tabs>
          <w:tab w:val="left" w:pos="744"/>
        </w:tabs>
        <w:autoSpaceDE w:val="0"/>
        <w:autoSpaceDN w:val="0"/>
        <w:adjustRightInd w:val="0"/>
        <w:spacing w:before="120"/>
        <w:ind w:left="346"/>
        <w:jc w:val="both"/>
        <w:rPr>
          <w:sz w:val="22"/>
          <w:szCs w:val="22"/>
        </w:rPr>
      </w:pPr>
      <w:r w:rsidRPr="004A4318">
        <w:rPr>
          <w:sz w:val="22"/>
          <w:szCs w:val="22"/>
        </w:rPr>
        <w:t>(e)</w:t>
      </w:r>
      <w:r>
        <w:rPr>
          <w:sz w:val="22"/>
          <w:szCs w:val="22"/>
        </w:rPr>
        <w:tab/>
      </w:r>
      <w:r w:rsidRPr="004A4318">
        <w:rPr>
          <w:sz w:val="22"/>
          <w:szCs w:val="22"/>
        </w:rPr>
        <w:t>make a copy of the form; and</w:t>
      </w:r>
    </w:p>
    <w:p w14:paraId="4E3D5D47" w14:textId="77777777"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t>(f)</w:t>
      </w:r>
      <w:r>
        <w:rPr>
          <w:sz w:val="22"/>
          <w:szCs w:val="22"/>
        </w:rPr>
        <w:tab/>
      </w:r>
      <w:r w:rsidRPr="004A4318">
        <w:rPr>
          <w:sz w:val="22"/>
          <w:szCs w:val="22"/>
        </w:rPr>
        <w:t>send the form to the Commissioner in sufficient time for it to be received by the Commissioner in the ordinary course of events within:</w:t>
      </w:r>
    </w:p>
    <w:p w14:paraId="23305E76" w14:textId="3837E82C"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14 days after receipt by the second person of the form; or</w:t>
      </w:r>
    </w:p>
    <w:p w14:paraId="11A49D67" w14:textId="1BD7E000"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(ii)</w:t>
      </w:r>
      <w:r>
        <w:rPr>
          <w:sz w:val="22"/>
          <w:szCs w:val="22"/>
        </w:rPr>
        <w:tab/>
      </w:r>
      <w:r w:rsidRPr="004A4318">
        <w:rPr>
          <w:sz w:val="22"/>
          <w:szCs w:val="22"/>
        </w:rPr>
        <w:t>such longer period as the Commissioner allows.</w:t>
      </w:r>
    </w:p>
    <w:p w14:paraId="7337254C" w14:textId="77777777" w:rsidR="00A177A9" w:rsidRPr="00490E00" w:rsidRDefault="00A177A9" w:rsidP="00A177A9">
      <w:pPr>
        <w:autoSpaceDE w:val="0"/>
        <w:autoSpaceDN w:val="0"/>
        <w:adjustRightInd w:val="0"/>
        <w:spacing w:before="120"/>
        <w:jc w:val="both"/>
        <w:rPr>
          <w:sz w:val="20"/>
          <w:szCs w:val="22"/>
        </w:rPr>
      </w:pPr>
      <w:r w:rsidRPr="00490E00">
        <w:rPr>
          <w:sz w:val="20"/>
          <w:szCs w:val="22"/>
        </w:rPr>
        <w:t>Note 1: The first person would normally be a payee and the second person would normally be a payer.</w:t>
      </w:r>
    </w:p>
    <w:p w14:paraId="259ECD3F" w14:textId="2616C4C4" w:rsidR="00A177A9" w:rsidRPr="00490E00" w:rsidRDefault="00A177A9" w:rsidP="006C5A62">
      <w:pPr>
        <w:autoSpaceDE w:val="0"/>
        <w:autoSpaceDN w:val="0"/>
        <w:adjustRightInd w:val="0"/>
        <w:spacing w:before="40"/>
        <w:jc w:val="both"/>
        <w:rPr>
          <w:sz w:val="20"/>
          <w:szCs w:val="22"/>
        </w:rPr>
      </w:pPr>
      <w:r w:rsidRPr="00490E00">
        <w:rPr>
          <w:sz w:val="20"/>
          <w:szCs w:val="22"/>
        </w:rPr>
        <w:t>Note 2: Section 220AC defines ‘arrangement’.</w:t>
      </w:r>
    </w:p>
    <w:p w14:paraId="5834AE72"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Form to be sent to Commissioner</w:t>
      </w:r>
      <w:r w:rsidRPr="004A4318">
        <w:rPr>
          <w:sz w:val="22"/>
          <w:szCs w:val="22"/>
        </w:rPr>
        <w:t>—</w:t>
      </w:r>
      <w:r w:rsidRPr="004A4318">
        <w:rPr>
          <w:i/>
          <w:iCs/>
          <w:sz w:val="22"/>
          <w:szCs w:val="22"/>
        </w:rPr>
        <w:t>no prior dealings with payee</w:t>
      </w:r>
    </w:p>
    <w:p w14:paraId="78152CF8"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“(2)</w:t>
      </w:r>
      <w:r>
        <w:rPr>
          <w:sz w:val="22"/>
          <w:szCs w:val="22"/>
        </w:rPr>
        <w:tab/>
      </w:r>
      <w:r w:rsidRPr="004A4318">
        <w:rPr>
          <w:sz w:val="22"/>
          <w:szCs w:val="22"/>
        </w:rPr>
        <w:t>If:</w:t>
      </w:r>
    </w:p>
    <w:p w14:paraId="5F6B12F7" w14:textId="4659898E" w:rsidR="00A177A9" w:rsidRPr="004A4318" w:rsidRDefault="00A177A9" w:rsidP="00A177A9">
      <w:pPr>
        <w:tabs>
          <w:tab w:val="left" w:pos="730"/>
        </w:tabs>
        <w:autoSpaceDE w:val="0"/>
        <w:autoSpaceDN w:val="0"/>
        <w:adjustRightInd w:val="0"/>
        <w:spacing w:before="120"/>
        <w:ind w:left="730" w:hanging="403"/>
        <w:jc w:val="both"/>
        <w:rPr>
          <w:sz w:val="22"/>
          <w:szCs w:val="22"/>
        </w:rPr>
      </w:pPr>
      <w:r w:rsidRPr="004A4318">
        <w:rPr>
          <w:sz w:val="22"/>
          <w:szCs w:val="22"/>
        </w:rPr>
        <w:t>(a)</w:t>
      </w:r>
      <w:r>
        <w:rPr>
          <w:sz w:val="22"/>
          <w:szCs w:val="22"/>
        </w:rPr>
        <w:tab/>
      </w:r>
      <w:r w:rsidRPr="004A4318">
        <w:rPr>
          <w:sz w:val="22"/>
          <w:szCs w:val="22"/>
        </w:rPr>
        <w:t xml:space="preserve">a tax file number declaration form or pensioner exemption declaration form is given by a person (the </w:t>
      </w:r>
      <w:r w:rsidRPr="004A4318">
        <w:rPr>
          <w:b/>
          <w:bCs/>
          <w:sz w:val="22"/>
          <w:szCs w:val="22"/>
        </w:rPr>
        <w:t>‘first person’</w:t>
      </w:r>
      <w:r w:rsidRPr="006C5A62">
        <w:rPr>
          <w:bCs/>
          <w:sz w:val="22"/>
          <w:szCs w:val="22"/>
        </w:rPr>
        <w:t>)</w:t>
      </w:r>
      <w:r w:rsidRPr="004A4318">
        <w:rPr>
          <w:b/>
          <w:bCs/>
          <w:sz w:val="22"/>
          <w:szCs w:val="22"/>
        </w:rPr>
        <w:t xml:space="preserve"> </w:t>
      </w:r>
      <w:r w:rsidRPr="004A4318">
        <w:rPr>
          <w:sz w:val="22"/>
          <w:szCs w:val="22"/>
        </w:rPr>
        <w:t xml:space="preserve">to another person (the </w:t>
      </w:r>
      <w:r w:rsidRPr="004A4318">
        <w:rPr>
          <w:b/>
          <w:bCs/>
          <w:sz w:val="22"/>
          <w:szCs w:val="22"/>
        </w:rPr>
        <w:t>‘second person’</w:t>
      </w:r>
      <w:r w:rsidRPr="006C5A62">
        <w:rPr>
          <w:bCs/>
          <w:sz w:val="22"/>
          <w:szCs w:val="22"/>
        </w:rPr>
        <w:t>);</w:t>
      </w:r>
      <w:r w:rsidRPr="004A4318">
        <w:rPr>
          <w:b/>
          <w:bCs/>
          <w:sz w:val="22"/>
          <w:szCs w:val="22"/>
        </w:rPr>
        <w:t xml:space="preserve"> </w:t>
      </w:r>
      <w:r w:rsidRPr="004A4318">
        <w:rPr>
          <w:sz w:val="22"/>
          <w:szCs w:val="22"/>
        </w:rPr>
        <w:t>and</w:t>
      </w:r>
    </w:p>
    <w:p w14:paraId="29C364B9" w14:textId="77777777" w:rsidR="00A177A9" w:rsidRPr="004A4318" w:rsidRDefault="00A177A9" w:rsidP="00A177A9">
      <w:pPr>
        <w:tabs>
          <w:tab w:val="left" w:pos="730"/>
        </w:tabs>
        <w:autoSpaceDE w:val="0"/>
        <w:autoSpaceDN w:val="0"/>
        <w:adjustRightInd w:val="0"/>
        <w:spacing w:before="120"/>
        <w:ind w:left="730" w:hanging="403"/>
        <w:jc w:val="both"/>
        <w:rPr>
          <w:sz w:val="22"/>
          <w:szCs w:val="22"/>
        </w:rPr>
      </w:pPr>
      <w:r w:rsidRPr="004A4318">
        <w:rPr>
          <w:sz w:val="22"/>
          <w:szCs w:val="22"/>
        </w:rPr>
        <w:t>(b)</w:t>
      </w:r>
      <w:r>
        <w:rPr>
          <w:sz w:val="22"/>
          <w:szCs w:val="22"/>
        </w:rPr>
        <w:tab/>
      </w:r>
      <w:r w:rsidRPr="004A4318">
        <w:rPr>
          <w:sz w:val="22"/>
          <w:szCs w:val="22"/>
        </w:rPr>
        <w:t>at no time during the period of 12 months ending at the time of receipt by the second person of the form was there in existence an arrangement that gave rise, or was capable of giving rise, to the making of a reportable payment by the second person to the first person (whether on fulfilment of a condition or otherwise); and</w:t>
      </w:r>
    </w:p>
    <w:p w14:paraId="47FBE2A0" w14:textId="77777777" w:rsidR="00A177A9" w:rsidRPr="004A4318" w:rsidRDefault="00A177A9" w:rsidP="00A177A9">
      <w:pPr>
        <w:tabs>
          <w:tab w:val="left" w:pos="730"/>
        </w:tabs>
        <w:autoSpaceDE w:val="0"/>
        <w:autoSpaceDN w:val="0"/>
        <w:adjustRightInd w:val="0"/>
        <w:spacing w:before="120"/>
        <w:ind w:left="730" w:hanging="403"/>
        <w:jc w:val="both"/>
        <w:rPr>
          <w:sz w:val="22"/>
          <w:szCs w:val="22"/>
        </w:rPr>
      </w:pPr>
      <w:r w:rsidRPr="004A4318">
        <w:rPr>
          <w:sz w:val="22"/>
          <w:szCs w:val="22"/>
        </w:rPr>
        <w:t>(c)</w:t>
      </w:r>
      <w:r>
        <w:rPr>
          <w:sz w:val="22"/>
          <w:szCs w:val="22"/>
        </w:rPr>
        <w:tab/>
      </w:r>
      <w:r w:rsidRPr="004A4318">
        <w:rPr>
          <w:sz w:val="22"/>
          <w:szCs w:val="22"/>
        </w:rPr>
        <w:t>during the period of 28 days after the receipt by the second person of the form, the second person made one or more reportable payments to the first person;</w:t>
      </w:r>
    </w:p>
    <w:p w14:paraId="2531F0AA"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second person must:</w:t>
      </w:r>
    </w:p>
    <w:p w14:paraId="07EA69C0" w14:textId="77777777" w:rsidR="00A177A9" w:rsidRPr="004A4318" w:rsidRDefault="00A177A9" w:rsidP="00A177A9">
      <w:pPr>
        <w:tabs>
          <w:tab w:val="left" w:pos="730"/>
        </w:tabs>
        <w:autoSpaceDE w:val="0"/>
        <w:autoSpaceDN w:val="0"/>
        <w:adjustRightInd w:val="0"/>
        <w:spacing w:before="120"/>
        <w:ind w:left="730" w:hanging="403"/>
        <w:jc w:val="both"/>
        <w:rPr>
          <w:sz w:val="22"/>
          <w:szCs w:val="22"/>
        </w:rPr>
      </w:pPr>
      <w:r w:rsidRPr="004A4318">
        <w:rPr>
          <w:sz w:val="22"/>
          <w:szCs w:val="22"/>
        </w:rPr>
        <w:t>(d)</w:t>
      </w:r>
      <w:r>
        <w:rPr>
          <w:sz w:val="22"/>
          <w:szCs w:val="22"/>
        </w:rPr>
        <w:tab/>
      </w:r>
      <w:r w:rsidRPr="004A4318">
        <w:rPr>
          <w:sz w:val="22"/>
          <w:szCs w:val="22"/>
        </w:rPr>
        <w:t>complete the part of the form required to be completed by the second person; and</w:t>
      </w:r>
    </w:p>
    <w:p w14:paraId="46E7A2DF" w14:textId="77777777" w:rsidR="00A177A9" w:rsidRPr="004A4318" w:rsidRDefault="00A177A9" w:rsidP="00A177A9">
      <w:pPr>
        <w:tabs>
          <w:tab w:val="left" w:pos="730"/>
        </w:tabs>
        <w:autoSpaceDE w:val="0"/>
        <w:autoSpaceDN w:val="0"/>
        <w:adjustRightInd w:val="0"/>
        <w:spacing w:before="120"/>
        <w:ind w:left="326"/>
        <w:jc w:val="both"/>
        <w:rPr>
          <w:sz w:val="22"/>
          <w:szCs w:val="22"/>
        </w:rPr>
      </w:pPr>
      <w:r w:rsidRPr="004A4318">
        <w:rPr>
          <w:sz w:val="22"/>
          <w:szCs w:val="22"/>
        </w:rPr>
        <w:t>(e)</w:t>
      </w:r>
      <w:r>
        <w:rPr>
          <w:sz w:val="22"/>
          <w:szCs w:val="22"/>
        </w:rPr>
        <w:tab/>
      </w:r>
      <w:r w:rsidRPr="004A4318">
        <w:rPr>
          <w:sz w:val="22"/>
          <w:szCs w:val="22"/>
        </w:rPr>
        <w:t>sign the form; and</w:t>
      </w:r>
    </w:p>
    <w:p w14:paraId="3F6020B9" w14:textId="77777777" w:rsidR="00A177A9" w:rsidRPr="004A4318" w:rsidRDefault="00A177A9" w:rsidP="00A177A9">
      <w:pPr>
        <w:tabs>
          <w:tab w:val="left" w:pos="730"/>
        </w:tabs>
        <w:autoSpaceDE w:val="0"/>
        <w:autoSpaceDN w:val="0"/>
        <w:adjustRightInd w:val="0"/>
        <w:spacing w:before="120"/>
        <w:ind w:left="326"/>
        <w:jc w:val="both"/>
        <w:rPr>
          <w:sz w:val="22"/>
          <w:szCs w:val="22"/>
        </w:rPr>
      </w:pPr>
      <w:r w:rsidRPr="004A4318">
        <w:rPr>
          <w:sz w:val="22"/>
          <w:szCs w:val="22"/>
        </w:rPr>
        <w:t>(f)</w:t>
      </w:r>
      <w:r>
        <w:rPr>
          <w:sz w:val="22"/>
          <w:szCs w:val="22"/>
        </w:rPr>
        <w:tab/>
      </w:r>
      <w:r w:rsidRPr="004A4318">
        <w:rPr>
          <w:sz w:val="22"/>
          <w:szCs w:val="22"/>
        </w:rPr>
        <w:t>make a copy of the form; and</w:t>
      </w:r>
    </w:p>
    <w:p w14:paraId="65D43FA2" w14:textId="77777777" w:rsidR="00A177A9" w:rsidRPr="004A4318" w:rsidRDefault="00A177A9" w:rsidP="00A177A9">
      <w:pPr>
        <w:tabs>
          <w:tab w:val="left" w:pos="730"/>
        </w:tabs>
        <w:autoSpaceDE w:val="0"/>
        <w:autoSpaceDN w:val="0"/>
        <w:adjustRightInd w:val="0"/>
        <w:spacing w:before="120"/>
        <w:ind w:left="730" w:hanging="403"/>
        <w:jc w:val="both"/>
        <w:rPr>
          <w:sz w:val="22"/>
          <w:szCs w:val="22"/>
        </w:rPr>
      </w:pPr>
      <w:r w:rsidRPr="004A4318">
        <w:rPr>
          <w:sz w:val="22"/>
          <w:szCs w:val="22"/>
        </w:rPr>
        <w:t>(g)</w:t>
      </w:r>
      <w:r>
        <w:rPr>
          <w:sz w:val="22"/>
          <w:szCs w:val="22"/>
        </w:rPr>
        <w:tab/>
      </w:r>
      <w:r w:rsidRPr="004A4318">
        <w:rPr>
          <w:sz w:val="22"/>
          <w:szCs w:val="22"/>
        </w:rPr>
        <w:t>send the form to the Commissioner in sufficient time for it to be received by the Commissioner in the ordinary course of events within:</w:t>
      </w:r>
    </w:p>
    <w:p w14:paraId="1A9A0F4F" w14:textId="77777777"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br w:type="page"/>
      </w:r>
      <w:r w:rsidRPr="004A4318">
        <w:rPr>
          <w:sz w:val="22"/>
          <w:szCs w:val="22"/>
        </w:rPr>
        <w:lastRenderedPageBreak/>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14 days after the earliest time when any of the payments mentioned in paragraph (c) were made; or</w:t>
      </w:r>
    </w:p>
    <w:p w14:paraId="2349FAEE" w14:textId="77777777"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(ii)</w:t>
      </w:r>
      <w:r>
        <w:rPr>
          <w:sz w:val="22"/>
          <w:szCs w:val="22"/>
        </w:rPr>
        <w:tab/>
      </w:r>
      <w:r w:rsidRPr="004A4318">
        <w:rPr>
          <w:sz w:val="22"/>
          <w:szCs w:val="22"/>
        </w:rPr>
        <w:t>such longer period as the Commissioner allows.</w:t>
      </w:r>
    </w:p>
    <w:p w14:paraId="682C3CE6" w14:textId="77777777" w:rsidR="00A177A9" w:rsidRPr="00490E00" w:rsidRDefault="00A177A9" w:rsidP="00A177A9">
      <w:pPr>
        <w:autoSpaceDE w:val="0"/>
        <w:autoSpaceDN w:val="0"/>
        <w:adjustRightInd w:val="0"/>
        <w:spacing w:before="120"/>
        <w:jc w:val="both"/>
        <w:rPr>
          <w:sz w:val="20"/>
          <w:szCs w:val="22"/>
        </w:rPr>
      </w:pPr>
      <w:r w:rsidRPr="00490E00">
        <w:rPr>
          <w:sz w:val="20"/>
          <w:szCs w:val="22"/>
        </w:rPr>
        <w:t>Note: Section 220AC defines ‘arrangement’.</w:t>
      </w:r>
    </w:p>
    <w:p w14:paraId="0429257D"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Retention of copy of form</w:t>
      </w:r>
    </w:p>
    <w:p w14:paraId="398FEF66"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A person who makes a copy of a form under paragraph (1)(e) or (2)(f) must retain that copy until the second 1 July after the day on which the declaration concerned ceases to be in force.</w:t>
      </w:r>
    </w:p>
    <w:p w14:paraId="61DFDE5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Penalty: 10 penalty units.</w:t>
      </w:r>
    </w:p>
    <w:p w14:paraId="64628C78" w14:textId="7A8B2D2E" w:rsidR="00A177A9" w:rsidRPr="004A4318" w:rsidRDefault="00A177A9" w:rsidP="001B2EBC">
      <w:pPr>
        <w:autoSpaceDE w:val="0"/>
        <w:autoSpaceDN w:val="0"/>
        <w:adjustRightInd w:val="0"/>
        <w:spacing w:before="120"/>
        <w:jc w:val="center"/>
        <w:rPr>
          <w:sz w:val="22"/>
          <w:szCs w:val="22"/>
        </w:rPr>
      </w:pPr>
      <w:r w:rsidRPr="006C5A62">
        <w:rPr>
          <w:bCs/>
          <w:iCs/>
          <w:sz w:val="22"/>
          <w:szCs w:val="22"/>
        </w:rPr>
        <w:t>“</w:t>
      </w:r>
      <w:r w:rsidRPr="004A4318">
        <w:rPr>
          <w:b/>
          <w:bCs/>
          <w:i/>
          <w:iCs/>
          <w:sz w:val="22"/>
          <w:szCs w:val="22"/>
        </w:rPr>
        <w:t>Subdivision H</w:t>
      </w:r>
      <w:r w:rsidRPr="004A4318">
        <w:rPr>
          <w:b/>
          <w:bCs/>
          <w:sz w:val="22"/>
          <w:szCs w:val="22"/>
        </w:rPr>
        <w:t>—</w:t>
      </w:r>
      <w:r w:rsidRPr="004A4318">
        <w:rPr>
          <w:b/>
          <w:bCs/>
          <w:i/>
          <w:iCs/>
          <w:sz w:val="22"/>
          <w:szCs w:val="22"/>
        </w:rPr>
        <w:t>Refund of deductions in special circumstances</w:t>
      </w:r>
    </w:p>
    <w:p w14:paraId="33B3CD0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Commissioner may refund deductions</w:t>
      </w:r>
    </w:p>
    <w:p w14:paraId="13CC9168"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section applies</w:t>
      </w:r>
    </w:p>
    <w:p w14:paraId="29F307CB"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“220AR.(1) This section applies if a deduction was made under this Division from a reportable payment to a person.</w:t>
      </w:r>
    </w:p>
    <w:p w14:paraId="6B7EB562"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Application for refund</w:t>
      </w:r>
    </w:p>
    <w:p w14:paraId="77016B1B"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person may apply for a refund of the whole or a part of the deduction.</w:t>
      </w:r>
    </w:p>
    <w:p w14:paraId="0C76EA6A"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Application to be in writing</w:t>
      </w:r>
    </w:p>
    <w:p w14:paraId="490BA4DF"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“(3)</w:t>
      </w:r>
      <w:r>
        <w:rPr>
          <w:sz w:val="22"/>
          <w:szCs w:val="22"/>
        </w:rPr>
        <w:tab/>
      </w:r>
      <w:r w:rsidRPr="004A4318">
        <w:rPr>
          <w:sz w:val="22"/>
          <w:szCs w:val="22"/>
        </w:rPr>
        <w:t>The application is to be in writing and must be given to the Commissioner.</w:t>
      </w:r>
    </w:p>
    <w:p w14:paraId="5EC0D9F9"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Criteria for granting application</w:t>
      </w:r>
    </w:p>
    <w:p w14:paraId="277712EE" w14:textId="0A65781C" w:rsidR="00A177A9" w:rsidRPr="004A4318" w:rsidRDefault="006C5A62" w:rsidP="00A177A9">
      <w:pPr>
        <w:autoSpaceDE w:val="0"/>
        <w:autoSpaceDN w:val="0"/>
        <w:adjustRightInd w:val="0"/>
        <w:spacing w:before="120"/>
        <w:ind w:firstLine="322"/>
        <w:jc w:val="both"/>
        <w:rPr>
          <w:sz w:val="22"/>
          <w:szCs w:val="22"/>
        </w:rPr>
      </w:pPr>
      <w:r>
        <w:rPr>
          <w:sz w:val="22"/>
          <w:szCs w:val="22"/>
        </w:rPr>
        <w:t>“</w:t>
      </w:r>
      <w:r w:rsidR="00A177A9" w:rsidRPr="004A4318">
        <w:rPr>
          <w:sz w:val="22"/>
          <w:szCs w:val="22"/>
        </w:rPr>
        <w:t>(4) The Commissioner must grant the application if the Commissioner is satisfied that:</w:t>
      </w:r>
    </w:p>
    <w:p w14:paraId="1E1DF666" w14:textId="77777777" w:rsidR="00A177A9" w:rsidRPr="004A4318" w:rsidRDefault="00A177A9" w:rsidP="00A177A9">
      <w:pPr>
        <w:tabs>
          <w:tab w:val="left" w:pos="749"/>
        </w:tabs>
        <w:autoSpaceDE w:val="0"/>
        <w:autoSpaceDN w:val="0"/>
        <w:adjustRightInd w:val="0"/>
        <w:spacing w:before="120"/>
        <w:ind w:left="360"/>
        <w:jc w:val="both"/>
        <w:rPr>
          <w:sz w:val="22"/>
          <w:szCs w:val="22"/>
        </w:rPr>
      </w:pPr>
      <w:r w:rsidRPr="004A4318">
        <w:rPr>
          <w:sz w:val="22"/>
          <w:szCs w:val="22"/>
        </w:rPr>
        <w:t>(a)</w:t>
      </w:r>
      <w:r>
        <w:rPr>
          <w:sz w:val="22"/>
          <w:szCs w:val="22"/>
        </w:rPr>
        <w:tab/>
      </w:r>
      <w:r w:rsidRPr="004A4318">
        <w:rPr>
          <w:sz w:val="22"/>
          <w:szCs w:val="22"/>
        </w:rPr>
        <w:t>there are special circumstances that warrant granting the application; and</w:t>
      </w:r>
    </w:p>
    <w:p w14:paraId="7E827AE5" w14:textId="77777777" w:rsidR="00A177A9" w:rsidRPr="004A4318" w:rsidRDefault="00A177A9" w:rsidP="00A177A9">
      <w:pPr>
        <w:tabs>
          <w:tab w:val="left" w:pos="749"/>
        </w:tabs>
        <w:autoSpaceDE w:val="0"/>
        <w:autoSpaceDN w:val="0"/>
        <w:adjustRightInd w:val="0"/>
        <w:spacing w:before="120"/>
        <w:ind w:left="749" w:hanging="403"/>
        <w:jc w:val="both"/>
        <w:rPr>
          <w:sz w:val="22"/>
          <w:szCs w:val="22"/>
        </w:rPr>
      </w:pPr>
      <w:r w:rsidRPr="004A4318">
        <w:rPr>
          <w:sz w:val="22"/>
          <w:szCs w:val="22"/>
        </w:rPr>
        <w:t>(b)</w:t>
      </w:r>
      <w:r>
        <w:rPr>
          <w:sz w:val="22"/>
          <w:szCs w:val="22"/>
        </w:rPr>
        <w:tab/>
      </w:r>
      <w:r w:rsidRPr="004A4318">
        <w:rPr>
          <w:sz w:val="22"/>
          <w:szCs w:val="22"/>
        </w:rPr>
        <w:t>it would be fair and reasonable to grant the application having regard to:</w:t>
      </w:r>
    </w:p>
    <w:p w14:paraId="6EB1AD35" w14:textId="1DECC476"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purposes of this Division; and</w:t>
      </w:r>
    </w:p>
    <w:p w14:paraId="314EBA93" w14:textId="77777777"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(ii)</w:t>
      </w:r>
      <w:r>
        <w:rPr>
          <w:sz w:val="22"/>
          <w:szCs w:val="22"/>
        </w:rPr>
        <w:tab/>
      </w:r>
      <w:r w:rsidRPr="004A4318">
        <w:rPr>
          <w:sz w:val="22"/>
          <w:szCs w:val="22"/>
        </w:rPr>
        <w:t>the nature of the act or omission that resulted in the deduction being made; and</w:t>
      </w:r>
    </w:p>
    <w:p w14:paraId="345857AB" w14:textId="0849B26B"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(iii)</w:t>
      </w:r>
      <w:r>
        <w:rPr>
          <w:sz w:val="22"/>
          <w:szCs w:val="22"/>
        </w:rPr>
        <w:tab/>
      </w:r>
      <w:r w:rsidRPr="004A4318">
        <w:rPr>
          <w:sz w:val="22"/>
          <w:szCs w:val="22"/>
        </w:rPr>
        <w:t>such other matters (if any) as the Commissioner thinks fit.</w:t>
      </w:r>
    </w:p>
    <w:p w14:paraId="3C2812CA"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No credit for refunded amounts</w:t>
      </w:r>
    </w:p>
    <w:p w14:paraId="686596CA"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“(5)</w:t>
      </w:r>
      <w:r>
        <w:rPr>
          <w:sz w:val="22"/>
          <w:szCs w:val="22"/>
        </w:rPr>
        <w:tab/>
      </w:r>
      <w:r w:rsidRPr="004A4318">
        <w:rPr>
          <w:sz w:val="22"/>
          <w:szCs w:val="22"/>
        </w:rPr>
        <w:t>A person is not entitled to a credit under this Division in respect of an amount refunded under this section.</w:t>
      </w:r>
    </w:p>
    <w:p w14:paraId="1C56A132" w14:textId="496C3EE5" w:rsidR="00A177A9" w:rsidRPr="004A4318" w:rsidRDefault="00A177A9" w:rsidP="001B2EBC">
      <w:pPr>
        <w:autoSpaceDE w:val="0"/>
        <w:autoSpaceDN w:val="0"/>
        <w:adjustRightInd w:val="0"/>
        <w:spacing w:before="120"/>
        <w:jc w:val="center"/>
        <w:rPr>
          <w:sz w:val="22"/>
          <w:szCs w:val="22"/>
        </w:rPr>
      </w:pPr>
      <w:r w:rsidRPr="004A4318">
        <w:rPr>
          <w:sz w:val="22"/>
          <w:szCs w:val="22"/>
        </w:rPr>
        <w:br w:type="page"/>
      </w:r>
      <w:r w:rsidRPr="006C5A62">
        <w:rPr>
          <w:bCs/>
          <w:iCs/>
          <w:sz w:val="22"/>
          <w:szCs w:val="22"/>
        </w:rPr>
        <w:lastRenderedPageBreak/>
        <w:t>“</w:t>
      </w:r>
      <w:r w:rsidRPr="004A4318">
        <w:rPr>
          <w:b/>
          <w:bCs/>
          <w:i/>
          <w:iCs/>
          <w:sz w:val="22"/>
          <w:szCs w:val="22"/>
        </w:rPr>
        <w:t>Subdivision I</w:t>
      </w:r>
      <w:r w:rsidRPr="004A4318">
        <w:rPr>
          <w:b/>
          <w:bCs/>
          <w:sz w:val="22"/>
          <w:szCs w:val="22"/>
        </w:rPr>
        <w:t>—</w:t>
      </w:r>
      <w:r w:rsidRPr="004A4318">
        <w:rPr>
          <w:b/>
          <w:bCs/>
          <w:i/>
          <w:iCs/>
          <w:sz w:val="22"/>
          <w:szCs w:val="22"/>
        </w:rPr>
        <w:t>Civil penalties for failure to make deductions from</w:t>
      </w:r>
      <w:r w:rsidR="006C5A62">
        <w:rPr>
          <w:b/>
          <w:bCs/>
          <w:i/>
          <w:iCs/>
          <w:sz w:val="22"/>
          <w:szCs w:val="22"/>
        </w:rPr>
        <w:t xml:space="preserve"> </w:t>
      </w:r>
      <w:r w:rsidRPr="004A4318">
        <w:rPr>
          <w:b/>
          <w:bCs/>
          <w:i/>
          <w:iCs/>
          <w:sz w:val="22"/>
          <w:szCs w:val="22"/>
        </w:rPr>
        <w:t>reportable payments and for failure to send deductions to the</w:t>
      </w:r>
      <w:r w:rsidR="006C5A62">
        <w:rPr>
          <w:b/>
          <w:bCs/>
          <w:i/>
          <w:iCs/>
          <w:sz w:val="22"/>
          <w:szCs w:val="22"/>
        </w:rPr>
        <w:t xml:space="preserve"> </w:t>
      </w:r>
      <w:r w:rsidRPr="004A4318">
        <w:rPr>
          <w:b/>
          <w:bCs/>
          <w:i/>
          <w:iCs/>
          <w:sz w:val="22"/>
          <w:szCs w:val="22"/>
        </w:rPr>
        <w:t>Commissioner</w:t>
      </w:r>
    </w:p>
    <w:p w14:paraId="4272BE8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Penalty for failure to make deductions from reportable payments</w:t>
      </w:r>
    </w:p>
    <w:p w14:paraId="4703FFD5"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section applies</w:t>
      </w:r>
    </w:p>
    <w:p w14:paraId="7F7A7075"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“220AS.(1) This section applies if a person refuses or fails, at the time of making a reportable payment to a payee, to deduct from the payment the amount required to be deducted under this Division.</w:t>
      </w:r>
    </w:p>
    <w:p w14:paraId="17392FCB"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Persons other than government bodies</w:t>
      </w:r>
    </w:p>
    <w:p w14:paraId="07EB38D2"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If the person is not a government body, the person is liable to pay to the Commissioner, by way of penalty:</w:t>
      </w:r>
    </w:p>
    <w:p w14:paraId="65EF7AFF" w14:textId="7C7DBF5F"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(a)</w:t>
      </w:r>
      <w:r>
        <w:rPr>
          <w:sz w:val="22"/>
          <w:szCs w:val="22"/>
        </w:rPr>
        <w:tab/>
      </w:r>
      <w:r w:rsidRPr="004A4318">
        <w:rPr>
          <w:sz w:val="22"/>
          <w:szCs w:val="22"/>
        </w:rPr>
        <w:t xml:space="preserve">an amount (the </w:t>
      </w:r>
      <w:r w:rsidRPr="004A4318">
        <w:rPr>
          <w:b/>
          <w:bCs/>
          <w:sz w:val="22"/>
          <w:szCs w:val="22"/>
        </w:rPr>
        <w:t>‘</w:t>
      </w:r>
      <w:proofErr w:type="spellStart"/>
      <w:r w:rsidRPr="004A4318">
        <w:rPr>
          <w:b/>
          <w:bCs/>
          <w:sz w:val="22"/>
          <w:szCs w:val="22"/>
        </w:rPr>
        <w:t>undeducted</w:t>
      </w:r>
      <w:proofErr w:type="spellEnd"/>
      <w:r w:rsidRPr="004A4318">
        <w:rPr>
          <w:b/>
          <w:bCs/>
          <w:sz w:val="22"/>
          <w:szCs w:val="22"/>
        </w:rPr>
        <w:t xml:space="preserve"> amount’</w:t>
      </w:r>
      <w:r w:rsidRPr="006C5A62">
        <w:rPr>
          <w:bCs/>
          <w:sz w:val="22"/>
          <w:szCs w:val="22"/>
        </w:rPr>
        <w:t xml:space="preserve">) </w:t>
      </w:r>
      <w:r w:rsidRPr="004A4318">
        <w:rPr>
          <w:sz w:val="22"/>
          <w:szCs w:val="22"/>
        </w:rPr>
        <w:t>equal to the amount that the person refused or failed to deduct; and</w:t>
      </w:r>
    </w:p>
    <w:p w14:paraId="2F4E7702"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(b)</w:t>
      </w:r>
      <w:r>
        <w:rPr>
          <w:sz w:val="22"/>
          <w:szCs w:val="22"/>
        </w:rPr>
        <w:tab/>
      </w:r>
      <w:r w:rsidRPr="004A4318">
        <w:rPr>
          <w:sz w:val="22"/>
          <w:szCs w:val="22"/>
        </w:rPr>
        <w:t xml:space="preserve">an amount at the rate of 16% per annum of so much of the </w:t>
      </w:r>
      <w:proofErr w:type="spellStart"/>
      <w:r w:rsidRPr="004A4318">
        <w:rPr>
          <w:sz w:val="22"/>
          <w:szCs w:val="22"/>
        </w:rPr>
        <w:t>undeducted</w:t>
      </w:r>
      <w:proofErr w:type="spellEnd"/>
      <w:r w:rsidRPr="004A4318">
        <w:rPr>
          <w:sz w:val="22"/>
          <w:szCs w:val="22"/>
        </w:rPr>
        <w:t xml:space="preserve"> amount as remains unpaid (this amount is computed from the end of the period within which the person would have been required to pay the amount of the deduction to the Commissioner if it were assumed that the person had deducted the amount required to be deducted under this Division).</w:t>
      </w:r>
    </w:p>
    <w:p w14:paraId="7038508E"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Government bodies</w:t>
      </w:r>
    </w:p>
    <w:p w14:paraId="3B7746B5"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If the person is a government body other than the Commonwealth, the person is liable to pay to the Commissioner, by way of penalty, an amount at the rate of 16% per annum of the amount that the person refused or failed to deduct. This penalty is payable in respect of the period:</w:t>
      </w:r>
    </w:p>
    <w:p w14:paraId="69E04F9D" w14:textId="77777777" w:rsidR="00A177A9" w:rsidRPr="004A4318" w:rsidRDefault="00A177A9" w:rsidP="00A177A9">
      <w:pPr>
        <w:tabs>
          <w:tab w:val="left" w:pos="739"/>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beginning at the time when the reportable payment was made; and</w:t>
      </w:r>
    </w:p>
    <w:p w14:paraId="5D5B2D46"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(b)</w:t>
      </w:r>
      <w:r>
        <w:rPr>
          <w:sz w:val="22"/>
          <w:szCs w:val="22"/>
        </w:rPr>
        <w:tab/>
      </w:r>
      <w:r w:rsidRPr="004A4318">
        <w:rPr>
          <w:sz w:val="22"/>
          <w:szCs w:val="22"/>
        </w:rPr>
        <w:t>ending on 30 June in the financial year in which the reportable payment was made.</w:t>
      </w:r>
    </w:p>
    <w:p w14:paraId="0DE4BE3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Penalty for failure to send deductions to Commissioner</w:t>
      </w:r>
    </w:p>
    <w:p w14:paraId="1B61C0B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section applies</w:t>
      </w:r>
    </w:p>
    <w:p w14:paraId="1029D3B7" w14:textId="2A11ACAE"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 xml:space="preserve">“220AT.(1) This section applies if an amount (the </w:t>
      </w:r>
      <w:r w:rsidRPr="004A4318">
        <w:rPr>
          <w:b/>
          <w:bCs/>
          <w:sz w:val="22"/>
          <w:szCs w:val="22"/>
        </w:rPr>
        <w:t>‘principal amount’</w:t>
      </w:r>
      <w:r w:rsidRPr="006C5A62">
        <w:rPr>
          <w:bCs/>
          <w:sz w:val="22"/>
          <w:szCs w:val="22"/>
        </w:rPr>
        <w:t xml:space="preserve">) </w:t>
      </w:r>
      <w:r w:rsidRPr="004A4318">
        <w:rPr>
          <w:sz w:val="22"/>
          <w:szCs w:val="22"/>
        </w:rPr>
        <w:t>payable to the Commissioner under section 220AG by a person remains unpaid after the end of the period within which it is required to be paid.</w:t>
      </w:r>
    </w:p>
    <w:p w14:paraId="2FABDAAA"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Principal amount continues to be payable</w:t>
      </w:r>
    </w:p>
    <w:p w14:paraId="6EF074A9"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The principal amount continues to be payable by the person to the Commissioner.</w:t>
      </w:r>
    </w:p>
    <w:p w14:paraId="19B86D7C"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Persons other than government bodies</w:t>
      </w:r>
    </w:p>
    <w:p w14:paraId="534CEBB6"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If the person is not a government body, the person is liable to pay to the Commissioner, by way of penalty:</w:t>
      </w:r>
    </w:p>
    <w:p w14:paraId="48FB91C3" w14:textId="53492E32"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 xml:space="preserve">an amount (the </w:t>
      </w:r>
      <w:r w:rsidRPr="004A4318">
        <w:rPr>
          <w:b/>
          <w:bCs/>
          <w:sz w:val="22"/>
          <w:szCs w:val="22"/>
        </w:rPr>
        <w:t>‘relevant penalty amount’</w:t>
      </w:r>
      <w:r w:rsidRPr="006C5A62">
        <w:rPr>
          <w:bCs/>
          <w:sz w:val="22"/>
          <w:szCs w:val="22"/>
        </w:rPr>
        <w:t>)</w:t>
      </w:r>
      <w:r w:rsidRPr="004A4318">
        <w:rPr>
          <w:b/>
          <w:bCs/>
          <w:sz w:val="22"/>
          <w:szCs w:val="22"/>
        </w:rPr>
        <w:t xml:space="preserve"> </w:t>
      </w:r>
      <w:r w:rsidRPr="004A4318">
        <w:rPr>
          <w:sz w:val="22"/>
          <w:szCs w:val="22"/>
        </w:rPr>
        <w:t>equal to 20% of the principal amount; and</w:t>
      </w:r>
    </w:p>
    <w:p w14:paraId="7613CE36" w14:textId="77777777" w:rsidR="00A177A9" w:rsidRPr="004A4318" w:rsidRDefault="00A177A9" w:rsidP="00A177A9">
      <w:pPr>
        <w:tabs>
          <w:tab w:val="left" w:pos="739"/>
        </w:tabs>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an amount at the rate of 16% per annum of the sum of:</w:t>
      </w:r>
    </w:p>
    <w:p w14:paraId="70DAEECA" w14:textId="41B8002E"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so much of the principal amount as remains unpaid; and</w:t>
      </w:r>
    </w:p>
    <w:p w14:paraId="1A07C148" w14:textId="2F6432FD"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(ii)</w:t>
      </w:r>
      <w:r>
        <w:rPr>
          <w:sz w:val="22"/>
          <w:szCs w:val="22"/>
        </w:rPr>
        <w:tab/>
      </w:r>
      <w:r w:rsidRPr="004A4318">
        <w:rPr>
          <w:sz w:val="22"/>
          <w:szCs w:val="22"/>
        </w:rPr>
        <w:t>so much of the relevant penalty amount as remains unpaid;</w:t>
      </w:r>
    </w:p>
    <w:p w14:paraId="368EB169" w14:textId="77777777" w:rsidR="00A177A9" w:rsidRPr="004A4318" w:rsidRDefault="00A177A9" w:rsidP="00A177A9">
      <w:pPr>
        <w:autoSpaceDE w:val="0"/>
        <w:autoSpaceDN w:val="0"/>
        <w:adjustRightInd w:val="0"/>
        <w:spacing w:before="120"/>
        <w:ind w:left="739"/>
        <w:jc w:val="both"/>
        <w:rPr>
          <w:sz w:val="22"/>
          <w:szCs w:val="22"/>
        </w:rPr>
      </w:pPr>
      <w:r w:rsidRPr="004A4318">
        <w:rPr>
          <w:sz w:val="22"/>
          <w:szCs w:val="22"/>
        </w:rPr>
        <w:t>computed from the end of that period.</w:t>
      </w:r>
    </w:p>
    <w:p w14:paraId="1B38E336"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Government bodies</w:t>
      </w:r>
    </w:p>
    <w:p w14:paraId="70714ED4"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If the person is a government body other than the Commonwealth, the person is liable to pay to the Commissioner, by way of penalty, an amount at the rate of 16% per annum on so much of the principal amount as remains unpaid, computed from the end of that period.</w:t>
      </w:r>
    </w:p>
    <w:p w14:paraId="45EA0E6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Commissioner may remit penalties for failure to deduct or for failure to send deductions to Commissioner</w:t>
      </w:r>
    </w:p>
    <w:p w14:paraId="3F377B21"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section applies</w:t>
      </w:r>
    </w:p>
    <w:p w14:paraId="4E7B888A"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“220AU.(1) This section applies to a penalty payable by a person under section 220AS or 220AT.</w:t>
      </w:r>
    </w:p>
    <w:p w14:paraId="7431F105"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Power to remit</w:t>
      </w:r>
    </w:p>
    <w:p w14:paraId="3AF83352" w14:textId="77777777" w:rsidR="00A177A9" w:rsidRPr="004A4318" w:rsidRDefault="00A177A9" w:rsidP="00A177A9">
      <w:pPr>
        <w:autoSpaceDE w:val="0"/>
        <w:autoSpaceDN w:val="0"/>
        <w:adjustRightInd w:val="0"/>
        <w:spacing w:before="120"/>
        <w:ind w:left="341"/>
        <w:jc w:val="both"/>
        <w:rPr>
          <w:sz w:val="22"/>
          <w:szCs w:val="22"/>
        </w:rPr>
      </w:pPr>
      <w:r w:rsidRPr="004A4318">
        <w:rPr>
          <w:sz w:val="22"/>
          <w:szCs w:val="22"/>
        </w:rPr>
        <w:t>“(2)</w:t>
      </w:r>
      <w:r>
        <w:rPr>
          <w:sz w:val="22"/>
          <w:szCs w:val="22"/>
        </w:rPr>
        <w:tab/>
      </w:r>
      <w:r w:rsidRPr="004A4318">
        <w:rPr>
          <w:sz w:val="22"/>
          <w:szCs w:val="22"/>
        </w:rPr>
        <w:t>The Commissioner may remit the whole or a part of the penalty.</w:t>
      </w:r>
    </w:p>
    <w:p w14:paraId="5ED596D8"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Criteria for remission</w:t>
      </w:r>
      <w:r w:rsidRPr="004A4318">
        <w:rPr>
          <w:sz w:val="22"/>
          <w:szCs w:val="22"/>
        </w:rPr>
        <w:t>—</w:t>
      </w:r>
      <w:r w:rsidRPr="004A4318">
        <w:rPr>
          <w:i/>
          <w:iCs/>
          <w:sz w:val="22"/>
          <w:szCs w:val="22"/>
        </w:rPr>
        <w:t>interest-based penalties</w:t>
      </w:r>
    </w:p>
    <w:p w14:paraId="4308D64D" w14:textId="4702CF36"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 xml:space="preserve">If the penalty is payable by a person under paragraph 220AS(2)(b), 220AT(3)(b) or subsection 220AT(4) in relation to another amount that has not been paid (the </w:t>
      </w:r>
      <w:r w:rsidRPr="004A4318">
        <w:rPr>
          <w:b/>
          <w:bCs/>
          <w:sz w:val="22"/>
          <w:szCs w:val="22"/>
        </w:rPr>
        <w:t>‘principal amount’</w:t>
      </w:r>
      <w:r w:rsidRPr="006C5A62">
        <w:rPr>
          <w:bCs/>
          <w:sz w:val="22"/>
          <w:szCs w:val="22"/>
        </w:rPr>
        <w:t xml:space="preserve">), </w:t>
      </w:r>
      <w:r w:rsidRPr="004A4318">
        <w:rPr>
          <w:sz w:val="22"/>
          <w:szCs w:val="22"/>
        </w:rPr>
        <w:t>the Commissioner may only remit the whole or a part of the penalty if:</w:t>
      </w:r>
    </w:p>
    <w:p w14:paraId="45122F26" w14:textId="77777777" w:rsidR="00A177A9" w:rsidRPr="004A4318" w:rsidRDefault="00A177A9" w:rsidP="00A177A9">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the Commissioner is satisfied that:</w:t>
      </w:r>
    </w:p>
    <w:p w14:paraId="65A7A336" w14:textId="77777777"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circumstances that contributed to the delay in payment of the principal amount were not due to, or caused directly or indirectly by, an act or omission of the person; and</w:t>
      </w:r>
    </w:p>
    <w:p w14:paraId="6B2D49B9" w14:textId="77777777"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(ii)</w:t>
      </w:r>
      <w:r>
        <w:rPr>
          <w:sz w:val="22"/>
          <w:szCs w:val="22"/>
        </w:rPr>
        <w:tab/>
      </w:r>
      <w:r w:rsidRPr="004A4318">
        <w:rPr>
          <w:sz w:val="22"/>
          <w:szCs w:val="22"/>
        </w:rPr>
        <w:t>the person has taken reasonable action to mitigate, or mitigate the effects of, those circumstances; or</w:t>
      </w:r>
    </w:p>
    <w:p w14:paraId="437228C1" w14:textId="77777777" w:rsidR="00A177A9" w:rsidRPr="004A4318" w:rsidRDefault="00A177A9" w:rsidP="00A177A9">
      <w:pPr>
        <w:tabs>
          <w:tab w:val="left" w:pos="725"/>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the Commissioner is satisfied that:</w:t>
      </w:r>
    </w:p>
    <w:p w14:paraId="0D925958" w14:textId="77777777"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circumstances that contributed to the delay in payment of the principal amount were due to, or caused directly or indirectly by, an act or omission of the person; and</w:t>
      </w:r>
    </w:p>
    <w:p w14:paraId="427A47A8" w14:textId="77777777"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(ii)</w:t>
      </w:r>
      <w:r>
        <w:rPr>
          <w:sz w:val="22"/>
          <w:szCs w:val="22"/>
        </w:rPr>
        <w:tab/>
      </w:r>
      <w:r w:rsidRPr="004A4318">
        <w:rPr>
          <w:sz w:val="22"/>
          <w:szCs w:val="22"/>
        </w:rPr>
        <w:t>the person has taken reasonable action to mitigate, or mitigate the effects of, those circumstances; and</w:t>
      </w:r>
    </w:p>
    <w:p w14:paraId="681BC4D5" w14:textId="77777777"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(iii)</w:t>
      </w:r>
      <w:r>
        <w:rPr>
          <w:sz w:val="22"/>
          <w:szCs w:val="22"/>
        </w:rPr>
        <w:tab/>
      </w:r>
      <w:r w:rsidRPr="004A4318">
        <w:rPr>
          <w:sz w:val="22"/>
          <w:szCs w:val="22"/>
        </w:rPr>
        <w:t>having regard to the nature of those circumstances, it would be fair and reasonable to remit the whole or the part of the penalty; or</w:t>
      </w:r>
    </w:p>
    <w:p w14:paraId="0C5B0031" w14:textId="77777777" w:rsidR="00A177A9" w:rsidRPr="004A4318" w:rsidRDefault="00A177A9" w:rsidP="00A177A9">
      <w:pPr>
        <w:autoSpaceDE w:val="0"/>
        <w:autoSpaceDN w:val="0"/>
        <w:adjustRightInd w:val="0"/>
        <w:spacing w:before="120"/>
        <w:ind w:left="758" w:hanging="384"/>
        <w:jc w:val="both"/>
        <w:rPr>
          <w:sz w:val="22"/>
          <w:szCs w:val="22"/>
        </w:rPr>
      </w:pPr>
      <w:r w:rsidRPr="004A4318">
        <w:rPr>
          <w:sz w:val="22"/>
          <w:szCs w:val="22"/>
        </w:rPr>
        <w:br w:type="page"/>
      </w:r>
      <w:r w:rsidRPr="004A4318">
        <w:rPr>
          <w:sz w:val="22"/>
          <w:szCs w:val="22"/>
        </w:rPr>
        <w:lastRenderedPageBreak/>
        <w:t>(c)</w:t>
      </w:r>
      <w:r>
        <w:rPr>
          <w:sz w:val="22"/>
          <w:szCs w:val="22"/>
        </w:rPr>
        <w:tab/>
      </w:r>
      <w:r w:rsidRPr="004A4318">
        <w:rPr>
          <w:sz w:val="22"/>
          <w:szCs w:val="22"/>
        </w:rPr>
        <w:t>the Commissioner is satisfied that there are special circumstances because of which it would be fair and reasonable to remit the penalty or the part of the penalty.</w:t>
      </w:r>
    </w:p>
    <w:p w14:paraId="1A22FEFE"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Notification of decisions</w:t>
      </w:r>
    </w:p>
    <w:p w14:paraId="4B9D09AD" w14:textId="77777777" w:rsidR="00A177A9" w:rsidRPr="004A4318" w:rsidRDefault="00A177A9" w:rsidP="00A177A9">
      <w:pPr>
        <w:autoSpaceDE w:val="0"/>
        <w:autoSpaceDN w:val="0"/>
        <w:adjustRightInd w:val="0"/>
        <w:spacing w:before="120"/>
        <w:ind w:left="365"/>
        <w:jc w:val="both"/>
        <w:rPr>
          <w:sz w:val="22"/>
          <w:szCs w:val="22"/>
        </w:rPr>
      </w:pPr>
      <w:r w:rsidRPr="004A4318">
        <w:rPr>
          <w:sz w:val="22"/>
          <w:szCs w:val="22"/>
        </w:rPr>
        <w:t>“(4)</w:t>
      </w:r>
      <w:r>
        <w:rPr>
          <w:sz w:val="22"/>
          <w:szCs w:val="22"/>
        </w:rPr>
        <w:tab/>
      </w:r>
      <w:r w:rsidRPr="004A4318">
        <w:rPr>
          <w:sz w:val="22"/>
          <w:szCs w:val="22"/>
        </w:rPr>
        <w:t>If the Commissioner makes a decision:</w:t>
      </w:r>
    </w:p>
    <w:p w14:paraId="6288FC8D" w14:textId="77777777" w:rsidR="00A177A9" w:rsidRPr="004A4318" w:rsidRDefault="00A177A9" w:rsidP="00A177A9">
      <w:pPr>
        <w:tabs>
          <w:tab w:val="left" w:pos="758"/>
        </w:tabs>
        <w:autoSpaceDE w:val="0"/>
        <w:autoSpaceDN w:val="0"/>
        <w:adjustRightInd w:val="0"/>
        <w:spacing w:before="120"/>
        <w:ind w:left="758" w:hanging="408"/>
        <w:jc w:val="both"/>
        <w:rPr>
          <w:sz w:val="22"/>
          <w:szCs w:val="22"/>
        </w:rPr>
      </w:pPr>
      <w:r w:rsidRPr="004A4318">
        <w:rPr>
          <w:sz w:val="22"/>
          <w:szCs w:val="22"/>
        </w:rPr>
        <w:t>(a)</w:t>
      </w:r>
      <w:r>
        <w:rPr>
          <w:sz w:val="22"/>
          <w:szCs w:val="22"/>
        </w:rPr>
        <w:tab/>
      </w:r>
      <w:r w:rsidRPr="004A4318">
        <w:rPr>
          <w:sz w:val="22"/>
          <w:szCs w:val="22"/>
        </w:rPr>
        <w:t>to remit part only of a penalty payable under paragraph 220AS(2)(a), subsection 220AS(3) or paragraph 220AT(3)(a); or</w:t>
      </w:r>
    </w:p>
    <w:p w14:paraId="3C4D8ABC" w14:textId="77777777" w:rsidR="00A177A9" w:rsidRPr="004A4318" w:rsidRDefault="00A177A9" w:rsidP="00A177A9">
      <w:pPr>
        <w:tabs>
          <w:tab w:val="left" w:pos="758"/>
        </w:tabs>
        <w:autoSpaceDE w:val="0"/>
        <w:autoSpaceDN w:val="0"/>
        <w:adjustRightInd w:val="0"/>
        <w:spacing w:before="120"/>
        <w:ind w:left="350"/>
        <w:jc w:val="both"/>
        <w:rPr>
          <w:sz w:val="22"/>
          <w:szCs w:val="22"/>
        </w:rPr>
      </w:pPr>
      <w:r w:rsidRPr="004A4318">
        <w:rPr>
          <w:sz w:val="22"/>
          <w:szCs w:val="22"/>
        </w:rPr>
        <w:t>(b)</w:t>
      </w:r>
      <w:r>
        <w:rPr>
          <w:sz w:val="22"/>
          <w:szCs w:val="22"/>
        </w:rPr>
        <w:tab/>
      </w:r>
      <w:r w:rsidRPr="004A4318">
        <w:rPr>
          <w:sz w:val="22"/>
          <w:szCs w:val="22"/>
        </w:rPr>
        <w:t>not to remit any part of such a penalty;</w:t>
      </w:r>
    </w:p>
    <w:p w14:paraId="05D01C27"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Commissioner must give written notice of the decision to the person liable to pay the penalty.</w:t>
      </w:r>
    </w:p>
    <w:p w14:paraId="1BD4AD1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Reduction of late payment penalty where judgment debt carries interest</w:t>
      </w:r>
    </w:p>
    <w:p w14:paraId="4900B8D9"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Principal amount</w:t>
      </w:r>
    </w:p>
    <w:p w14:paraId="3BC03BD7" w14:textId="6941AD06"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 xml:space="preserve">“220AV.(1) For the purposes of this section, each of the following amounts is a </w:t>
      </w:r>
      <w:r w:rsidRPr="004A4318">
        <w:rPr>
          <w:b/>
          <w:bCs/>
          <w:sz w:val="22"/>
          <w:szCs w:val="22"/>
        </w:rPr>
        <w:t>‘principal amount’</w:t>
      </w:r>
      <w:r w:rsidRPr="006C5A62">
        <w:rPr>
          <w:bCs/>
          <w:sz w:val="22"/>
          <w:szCs w:val="22"/>
        </w:rPr>
        <w:t>:</w:t>
      </w:r>
    </w:p>
    <w:p w14:paraId="58C48D3B" w14:textId="77777777" w:rsidR="00A177A9" w:rsidRPr="004A4318" w:rsidRDefault="00A177A9" w:rsidP="00A177A9">
      <w:pPr>
        <w:tabs>
          <w:tab w:val="left" w:pos="749"/>
        </w:tabs>
        <w:autoSpaceDE w:val="0"/>
        <w:autoSpaceDN w:val="0"/>
        <w:adjustRightInd w:val="0"/>
        <w:spacing w:before="120"/>
        <w:ind w:left="749" w:hanging="403"/>
        <w:jc w:val="both"/>
        <w:rPr>
          <w:sz w:val="22"/>
          <w:szCs w:val="22"/>
        </w:rPr>
      </w:pPr>
      <w:r w:rsidRPr="004A4318">
        <w:rPr>
          <w:sz w:val="22"/>
          <w:szCs w:val="22"/>
        </w:rPr>
        <w:t>(a)</w:t>
      </w:r>
      <w:r>
        <w:rPr>
          <w:sz w:val="22"/>
          <w:szCs w:val="22"/>
        </w:rPr>
        <w:tab/>
      </w:r>
      <w:r w:rsidRPr="004A4318">
        <w:rPr>
          <w:sz w:val="22"/>
          <w:szCs w:val="22"/>
        </w:rPr>
        <w:t xml:space="preserve">an amount of the kind referred to in paragraph 220AS(2)(a) as the </w:t>
      </w:r>
      <w:proofErr w:type="spellStart"/>
      <w:r w:rsidRPr="004A4318">
        <w:rPr>
          <w:sz w:val="22"/>
          <w:szCs w:val="22"/>
        </w:rPr>
        <w:t>undeducted</w:t>
      </w:r>
      <w:proofErr w:type="spellEnd"/>
      <w:r w:rsidRPr="004A4318">
        <w:rPr>
          <w:sz w:val="22"/>
          <w:szCs w:val="22"/>
        </w:rPr>
        <w:t xml:space="preserve"> amount;</w:t>
      </w:r>
    </w:p>
    <w:p w14:paraId="076B0061" w14:textId="77777777" w:rsidR="00A177A9" w:rsidRPr="004A4318" w:rsidRDefault="00A177A9" w:rsidP="00A177A9">
      <w:pPr>
        <w:tabs>
          <w:tab w:val="left" w:pos="749"/>
        </w:tabs>
        <w:autoSpaceDE w:val="0"/>
        <w:autoSpaceDN w:val="0"/>
        <w:adjustRightInd w:val="0"/>
        <w:spacing w:before="120"/>
        <w:ind w:left="749" w:hanging="403"/>
        <w:jc w:val="both"/>
        <w:rPr>
          <w:sz w:val="22"/>
          <w:szCs w:val="22"/>
        </w:rPr>
      </w:pPr>
      <w:r w:rsidRPr="004A4318">
        <w:rPr>
          <w:sz w:val="22"/>
          <w:szCs w:val="22"/>
        </w:rPr>
        <w:t>(b)</w:t>
      </w:r>
      <w:r>
        <w:rPr>
          <w:sz w:val="22"/>
          <w:szCs w:val="22"/>
        </w:rPr>
        <w:tab/>
      </w:r>
      <w:r w:rsidRPr="004A4318">
        <w:rPr>
          <w:sz w:val="22"/>
          <w:szCs w:val="22"/>
        </w:rPr>
        <w:t>an amount of the kind referred to in subsection 220AT(1) as the principal amount;</w:t>
      </w:r>
    </w:p>
    <w:p w14:paraId="2EFA4AF4" w14:textId="77777777" w:rsidR="00A177A9" w:rsidRPr="004A4318" w:rsidRDefault="00A177A9" w:rsidP="00A177A9">
      <w:pPr>
        <w:tabs>
          <w:tab w:val="left" w:pos="749"/>
        </w:tabs>
        <w:autoSpaceDE w:val="0"/>
        <w:autoSpaceDN w:val="0"/>
        <w:adjustRightInd w:val="0"/>
        <w:spacing w:before="120"/>
        <w:ind w:left="749" w:hanging="403"/>
        <w:jc w:val="both"/>
        <w:rPr>
          <w:sz w:val="22"/>
          <w:szCs w:val="22"/>
        </w:rPr>
      </w:pPr>
      <w:r w:rsidRPr="004A4318">
        <w:rPr>
          <w:sz w:val="22"/>
          <w:szCs w:val="22"/>
        </w:rPr>
        <w:t>(c)</w:t>
      </w:r>
      <w:r>
        <w:rPr>
          <w:sz w:val="22"/>
          <w:szCs w:val="22"/>
        </w:rPr>
        <w:tab/>
      </w:r>
      <w:r w:rsidRPr="004A4318">
        <w:rPr>
          <w:sz w:val="22"/>
          <w:szCs w:val="22"/>
        </w:rPr>
        <w:t>an amount of the kind referred to in paragraph 220AT(3)(a) as the relevant penalty amount.</w:t>
      </w:r>
    </w:p>
    <w:p w14:paraId="531A3194"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section applies</w:t>
      </w:r>
    </w:p>
    <w:p w14:paraId="2EECEAC9"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This section applies if judgment is given by, or entered in, a court for the payment of:</w:t>
      </w:r>
    </w:p>
    <w:p w14:paraId="51F7E9B3"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the whole or a part of a principal amount; or</w:t>
      </w:r>
    </w:p>
    <w:p w14:paraId="2ECD5936"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an amount that includes the whole or a part of a principal amount.</w:t>
      </w:r>
    </w:p>
    <w:p w14:paraId="16E436A6"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Principal amount still due and payable</w:t>
      </w:r>
    </w:p>
    <w:p w14:paraId="4C114377" w14:textId="2A34DCF4"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“(3)</w:t>
      </w:r>
      <w:r>
        <w:rPr>
          <w:sz w:val="22"/>
          <w:szCs w:val="22"/>
        </w:rPr>
        <w:tab/>
      </w:r>
      <w:r w:rsidRPr="004A4318">
        <w:rPr>
          <w:sz w:val="22"/>
          <w:szCs w:val="22"/>
        </w:rPr>
        <w:t xml:space="preserve">A person’s liability to a penalty (the </w:t>
      </w:r>
      <w:r w:rsidRPr="004A4318">
        <w:rPr>
          <w:b/>
          <w:bCs/>
          <w:sz w:val="22"/>
          <w:szCs w:val="22"/>
        </w:rPr>
        <w:t>‘interest-based penalty’</w:t>
      </w:r>
      <w:r w:rsidRPr="006C5A62">
        <w:rPr>
          <w:bCs/>
          <w:sz w:val="22"/>
          <w:szCs w:val="22"/>
        </w:rPr>
        <w:t>)</w:t>
      </w:r>
      <w:r w:rsidRPr="004A4318">
        <w:rPr>
          <w:b/>
          <w:bCs/>
          <w:sz w:val="22"/>
          <w:szCs w:val="22"/>
        </w:rPr>
        <w:t xml:space="preserve"> </w:t>
      </w:r>
      <w:r w:rsidRPr="004A4318">
        <w:rPr>
          <w:sz w:val="22"/>
          <w:szCs w:val="22"/>
        </w:rPr>
        <w:t>under paragraph 220AS(2)(b), 220AT(3)(b) or subsection 220AT(4) is to be worked out on the basis that the principal amount or the part of the principal amount, as the case may be, does not cease to be due and payable only because of the giving or entering of the judgment.</w:t>
      </w:r>
    </w:p>
    <w:p w14:paraId="4D55F8CF"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Reduction of interest-based penalties</w:t>
      </w:r>
    </w:p>
    <w:p w14:paraId="3399645C" w14:textId="61B647D8" w:rsidR="00A177A9" w:rsidRDefault="00A177A9" w:rsidP="006C5A62">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If the judgment debt carries interest, the interest-based penalty that would otherwise be payable in relation to the principal amount or the part of the principal amount, as the case may be, is to be reduced by the amount worked out using the formula:</w:t>
      </w:r>
    </w:p>
    <w:p w14:paraId="33486B93" w14:textId="6E15669F" w:rsidR="006C5A62" w:rsidRPr="004A4318" w:rsidRDefault="006C5A62" w:rsidP="006C5A62">
      <w:pPr>
        <w:autoSpaceDE w:val="0"/>
        <w:autoSpaceDN w:val="0"/>
        <w:adjustRightInd w:val="0"/>
        <w:spacing w:before="120"/>
        <w:jc w:val="center"/>
        <w:rPr>
          <w:sz w:val="22"/>
          <w:szCs w:val="22"/>
        </w:rPr>
      </w:pPr>
      <w:r w:rsidRPr="006C5A62">
        <w:rPr>
          <w:position w:val="-24"/>
          <w:sz w:val="22"/>
          <w:szCs w:val="22"/>
        </w:rPr>
        <w:pict w14:anchorId="6D7CF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Interest times the formula whole or part of principal amount over judgement debt" style="width:206.8pt;height:28.8pt">
            <v:imagedata r:id="rId11" o:title=""/>
          </v:shape>
        </w:pict>
      </w:r>
    </w:p>
    <w:p w14:paraId="6E72BE37"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sz w:val="22"/>
          <w:szCs w:val="22"/>
        </w:rPr>
        <w:lastRenderedPageBreak/>
        <w:t>where:</w:t>
      </w:r>
    </w:p>
    <w:p w14:paraId="42F843F6"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‘Interest’ </w:t>
      </w:r>
      <w:r w:rsidRPr="004A4318">
        <w:rPr>
          <w:sz w:val="22"/>
          <w:szCs w:val="22"/>
        </w:rPr>
        <w:t>means the amount of the interest;</w:t>
      </w:r>
    </w:p>
    <w:p w14:paraId="49540836"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‘Whole or part of principal amount’ </w:t>
      </w:r>
      <w:r w:rsidRPr="004A4318">
        <w:rPr>
          <w:sz w:val="22"/>
          <w:szCs w:val="22"/>
        </w:rPr>
        <w:t>means the principal amount, or the part of the principal amount, as the case may be;</w:t>
      </w:r>
    </w:p>
    <w:p w14:paraId="37CBE346"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‘Judgment debt’ </w:t>
      </w:r>
      <w:r w:rsidRPr="004A4318">
        <w:rPr>
          <w:sz w:val="22"/>
          <w:szCs w:val="22"/>
        </w:rPr>
        <w:t>means the amount of the judgment debt.</w:t>
      </w:r>
    </w:p>
    <w:p w14:paraId="23DABE3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Civil penalties to be alternative to prosecution for certain offences</w:t>
      </w:r>
    </w:p>
    <w:p w14:paraId="19C0DA6B"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t>“220AW.(1) If:</w:t>
      </w:r>
    </w:p>
    <w:p w14:paraId="1687ED73" w14:textId="77777777" w:rsidR="00A177A9" w:rsidRPr="004A4318" w:rsidRDefault="00A177A9" w:rsidP="00A177A9">
      <w:pPr>
        <w:tabs>
          <w:tab w:val="left" w:pos="734"/>
        </w:tabs>
        <w:autoSpaceDE w:val="0"/>
        <w:autoSpaceDN w:val="0"/>
        <w:adjustRightInd w:val="0"/>
        <w:spacing w:before="120"/>
        <w:ind w:left="734" w:hanging="394"/>
        <w:jc w:val="both"/>
        <w:rPr>
          <w:sz w:val="22"/>
          <w:szCs w:val="22"/>
        </w:rPr>
      </w:pPr>
      <w:r w:rsidRPr="004A4318">
        <w:rPr>
          <w:sz w:val="22"/>
          <w:szCs w:val="22"/>
        </w:rPr>
        <w:t>(a)</w:t>
      </w:r>
      <w:r>
        <w:rPr>
          <w:sz w:val="22"/>
          <w:szCs w:val="22"/>
        </w:rPr>
        <w:tab/>
      </w:r>
      <w:r w:rsidRPr="004A4318">
        <w:rPr>
          <w:sz w:val="22"/>
          <w:szCs w:val="22"/>
        </w:rPr>
        <w:t>apart from this subsection, an amount is payable, by way of penalty, by a person to the Commissioner under this Division because of an act or omission of the person; and</w:t>
      </w:r>
    </w:p>
    <w:p w14:paraId="77AD1F8D" w14:textId="77777777" w:rsidR="00A177A9" w:rsidRPr="004A4318" w:rsidRDefault="00A177A9" w:rsidP="00A177A9">
      <w:pPr>
        <w:tabs>
          <w:tab w:val="left" w:pos="734"/>
        </w:tabs>
        <w:autoSpaceDE w:val="0"/>
        <w:autoSpaceDN w:val="0"/>
        <w:adjustRightInd w:val="0"/>
        <w:spacing w:before="120"/>
        <w:ind w:left="734" w:hanging="394"/>
        <w:jc w:val="both"/>
        <w:rPr>
          <w:sz w:val="22"/>
          <w:szCs w:val="22"/>
        </w:rPr>
      </w:pPr>
      <w:r w:rsidRPr="004A4318">
        <w:rPr>
          <w:sz w:val="22"/>
          <w:szCs w:val="22"/>
        </w:rPr>
        <w:t>(b)</w:t>
      </w:r>
      <w:r>
        <w:rPr>
          <w:sz w:val="22"/>
          <w:szCs w:val="22"/>
        </w:rPr>
        <w:tab/>
      </w:r>
      <w:r w:rsidRPr="004A4318">
        <w:rPr>
          <w:sz w:val="22"/>
          <w:szCs w:val="22"/>
        </w:rPr>
        <w:t>a prosecution is instituted against the person for an offence against this Division constituted by the act or omission;</w:t>
      </w:r>
    </w:p>
    <w:p w14:paraId="47A06F11"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amount is not payable unless and until the prosecution is withdrawn.</w:t>
      </w:r>
    </w:p>
    <w:p w14:paraId="70D1A8FA"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“(2)</w:t>
      </w:r>
      <w:r>
        <w:rPr>
          <w:sz w:val="22"/>
          <w:szCs w:val="22"/>
        </w:rPr>
        <w:tab/>
      </w:r>
      <w:r w:rsidRPr="004A4318">
        <w:rPr>
          <w:sz w:val="22"/>
          <w:szCs w:val="22"/>
        </w:rPr>
        <w:t>If:</w:t>
      </w:r>
    </w:p>
    <w:p w14:paraId="364C7BCD" w14:textId="460ED287" w:rsidR="00A177A9" w:rsidRPr="004A4318" w:rsidRDefault="00A177A9" w:rsidP="00A177A9">
      <w:pPr>
        <w:tabs>
          <w:tab w:val="left" w:pos="710"/>
        </w:tabs>
        <w:autoSpaceDE w:val="0"/>
        <w:autoSpaceDN w:val="0"/>
        <w:adjustRightInd w:val="0"/>
        <w:spacing w:before="120"/>
        <w:ind w:left="710" w:hanging="374"/>
        <w:jc w:val="both"/>
        <w:rPr>
          <w:sz w:val="22"/>
          <w:szCs w:val="22"/>
        </w:rPr>
      </w:pPr>
      <w:r w:rsidRPr="004A4318">
        <w:rPr>
          <w:sz w:val="22"/>
          <w:szCs w:val="22"/>
        </w:rPr>
        <w:t>(a)</w:t>
      </w:r>
      <w:r>
        <w:rPr>
          <w:sz w:val="22"/>
          <w:szCs w:val="22"/>
        </w:rPr>
        <w:tab/>
      </w:r>
      <w:r w:rsidRPr="004A4318">
        <w:rPr>
          <w:sz w:val="22"/>
          <w:szCs w:val="22"/>
        </w:rPr>
        <w:t xml:space="preserve">a person is liable to pay, by way of penalty, an amount (the </w:t>
      </w:r>
      <w:r w:rsidRPr="004A4318">
        <w:rPr>
          <w:b/>
          <w:bCs/>
          <w:sz w:val="22"/>
          <w:szCs w:val="22"/>
        </w:rPr>
        <w:t>‘penalty amount’</w:t>
      </w:r>
      <w:r w:rsidRPr="006C5A62">
        <w:rPr>
          <w:bCs/>
          <w:sz w:val="22"/>
          <w:szCs w:val="22"/>
        </w:rPr>
        <w:t>)</w:t>
      </w:r>
      <w:r w:rsidRPr="004A4318">
        <w:rPr>
          <w:b/>
          <w:bCs/>
          <w:sz w:val="22"/>
          <w:szCs w:val="22"/>
        </w:rPr>
        <w:t xml:space="preserve"> </w:t>
      </w:r>
      <w:r w:rsidRPr="004A4318">
        <w:rPr>
          <w:sz w:val="22"/>
          <w:szCs w:val="22"/>
        </w:rPr>
        <w:t>to the Commissioner under this Division because of an act or omission of the person; and</w:t>
      </w:r>
    </w:p>
    <w:p w14:paraId="2F36406A" w14:textId="3BE44C44" w:rsidR="00A177A9" w:rsidRPr="004A4318" w:rsidRDefault="00A177A9" w:rsidP="00A177A9">
      <w:pPr>
        <w:tabs>
          <w:tab w:val="left" w:pos="710"/>
        </w:tabs>
        <w:autoSpaceDE w:val="0"/>
        <w:autoSpaceDN w:val="0"/>
        <w:adjustRightInd w:val="0"/>
        <w:spacing w:before="120"/>
        <w:ind w:left="710" w:hanging="374"/>
        <w:jc w:val="both"/>
        <w:rPr>
          <w:sz w:val="22"/>
          <w:szCs w:val="22"/>
        </w:rPr>
      </w:pPr>
      <w:r w:rsidRPr="004A4318">
        <w:rPr>
          <w:sz w:val="22"/>
          <w:szCs w:val="22"/>
        </w:rPr>
        <w:t>(b)</w:t>
      </w:r>
      <w:r>
        <w:rPr>
          <w:sz w:val="22"/>
          <w:szCs w:val="22"/>
        </w:rPr>
        <w:tab/>
      </w:r>
      <w:r w:rsidRPr="004A4318">
        <w:rPr>
          <w:sz w:val="22"/>
          <w:szCs w:val="22"/>
        </w:rPr>
        <w:t xml:space="preserve">an amount (the </w:t>
      </w:r>
      <w:r w:rsidRPr="004A4318">
        <w:rPr>
          <w:b/>
          <w:bCs/>
          <w:sz w:val="22"/>
          <w:szCs w:val="22"/>
        </w:rPr>
        <w:t>‘paid amount’</w:t>
      </w:r>
      <w:r w:rsidRPr="006C5A62">
        <w:rPr>
          <w:bCs/>
          <w:sz w:val="22"/>
          <w:szCs w:val="22"/>
        </w:rPr>
        <w:t>)</w:t>
      </w:r>
      <w:r w:rsidRPr="004A4318">
        <w:rPr>
          <w:b/>
          <w:bCs/>
          <w:sz w:val="22"/>
          <w:szCs w:val="22"/>
        </w:rPr>
        <w:t xml:space="preserve"> </w:t>
      </w:r>
      <w:r w:rsidRPr="004A4318">
        <w:rPr>
          <w:sz w:val="22"/>
          <w:szCs w:val="22"/>
        </w:rPr>
        <w:t>is paid, or applied by the Commissioner, in total or partial discharge of the liability; and</w:t>
      </w:r>
    </w:p>
    <w:p w14:paraId="4F51ED49" w14:textId="77777777" w:rsidR="00A177A9" w:rsidRPr="004A4318" w:rsidRDefault="00A177A9" w:rsidP="00A177A9">
      <w:pPr>
        <w:tabs>
          <w:tab w:val="left" w:pos="710"/>
        </w:tabs>
        <w:autoSpaceDE w:val="0"/>
        <w:autoSpaceDN w:val="0"/>
        <w:adjustRightInd w:val="0"/>
        <w:spacing w:before="120"/>
        <w:ind w:left="710" w:hanging="374"/>
        <w:jc w:val="both"/>
        <w:rPr>
          <w:sz w:val="22"/>
          <w:szCs w:val="22"/>
        </w:rPr>
      </w:pPr>
      <w:r w:rsidRPr="004A4318">
        <w:rPr>
          <w:sz w:val="22"/>
          <w:szCs w:val="22"/>
        </w:rPr>
        <w:t>(c)</w:t>
      </w:r>
      <w:r>
        <w:rPr>
          <w:sz w:val="22"/>
          <w:szCs w:val="22"/>
        </w:rPr>
        <w:tab/>
      </w:r>
      <w:r w:rsidRPr="004A4318">
        <w:rPr>
          <w:sz w:val="22"/>
          <w:szCs w:val="22"/>
        </w:rPr>
        <w:t>a prosecution is instituted against the person for an offence against this Division constituted by the act or omission;</w:t>
      </w:r>
    </w:p>
    <w:p w14:paraId="1508EE00"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then:</w:t>
      </w:r>
    </w:p>
    <w:p w14:paraId="129F3FBC" w14:textId="36E8EDAE" w:rsidR="00A177A9" w:rsidRPr="004A4318" w:rsidRDefault="00A177A9" w:rsidP="00A177A9">
      <w:pPr>
        <w:tabs>
          <w:tab w:val="left" w:pos="710"/>
        </w:tabs>
        <w:autoSpaceDE w:val="0"/>
        <w:autoSpaceDN w:val="0"/>
        <w:adjustRightInd w:val="0"/>
        <w:spacing w:before="120"/>
        <w:ind w:left="710" w:hanging="374"/>
        <w:jc w:val="both"/>
        <w:rPr>
          <w:sz w:val="22"/>
          <w:szCs w:val="22"/>
        </w:rPr>
      </w:pPr>
      <w:r w:rsidRPr="004A4318">
        <w:rPr>
          <w:sz w:val="22"/>
          <w:szCs w:val="22"/>
        </w:rPr>
        <w:t>(d)</w:t>
      </w:r>
      <w:r>
        <w:rPr>
          <w:sz w:val="22"/>
          <w:szCs w:val="22"/>
        </w:rPr>
        <w:tab/>
      </w:r>
      <w:r w:rsidRPr="004A4318">
        <w:rPr>
          <w:sz w:val="22"/>
          <w:szCs w:val="22"/>
        </w:rPr>
        <w:t xml:space="preserve">the paid amount is to be refunded to the person or applied by the Commissioner in total or partial discharge of a tax liability of the person (within the meaning of section 2 of the </w:t>
      </w:r>
      <w:r w:rsidRPr="004A4318">
        <w:rPr>
          <w:i/>
          <w:iCs/>
          <w:sz w:val="22"/>
          <w:szCs w:val="22"/>
        </w:rPr>
        <w:t>Taxation Administration Act 1953</w:t>
      </w:r>
      <w:r w:rsidRPr="006C5A62">
        <w:rPr>
          <w:iCs/>
          <w:sz w:val="22"/>
          <w:szCs w:val="22"/>
        </w:rPr>
        <w:t>);</w:t>
      </w:r>
      <w:r w:rsidRPr="004A4318">
        <w:rPr>
          <w:i/>
          <w:iCs/>
          <w:sz w:val="22"/>
          <w:szCs w:val="22"/>
        </w:rPr>
        <w:t xml:space="preserve"> </w:t>
      </w:r>
      <w:r w:rsidRPr="004A4318">
        <w:rPr>
          <w:sz w:val="22"/>
          <w:szCs w:val="22"/>
        </w:rPr>
        <w:t>and</w:t>
      </w:r>
    </w:p>
    <w:p w14:paraId="025CB896" w14:textId="77777777" w:rsidR="00A177A9" w:rsidRPr="004A4318" w:rsidRDefault="00A177A9" w:rsidP="00A177A9">
      <w:pPr>
        <w:tabs>
          <w:tab w:val="left" w:pos="710"/>
        </w:tabs>
        <w:autoSpaceDE w:val="0"/>
        <w:autoSpaceDN w:val="0"/>
        <w:adjustRightInd w:val="0"/>
        <w:spacing w:before="120"/>
        <w:ind w:left="710" w:hanging="374"/>
        <w:jc w:val="both"/>
        <w:rPr>
          <w:sz w:val="22"/>
          <w:szCs w:val="22"/>
        </w:rPr>
      </w:pPr>
      <w:r w:rsidRPr="004A4318">
        <w:rPr>
          <w:sz w:val="22"/>
          <w:szCs w:val="22"/>
        </w:rPr>
        <w:t>(e)</w:t>
      </w:r>
      <w:r>
        <w:rPr>
          <w:sz w:val="22"/>
          <w:szCs w:val="22"/>
        </w:rPr>
        <w:tab/>
      </w:r>
      <w:r w:rsidRPr="004A4318">
        <w:rPr>
          <w:sz w:val="22"/>
          <w:szCs w:val="22"/>
        </w:rPr>
        <w:t>if the prosecution is withdrawn, the person again becomes liable to pay the penalty amount.</w:t>
      </w:r>
    </w:p>
    <w:p w14:paraId="3A220931" w14:textId="039E5EBB" w:rsidR="00A177A9" w:rsidRPr="004A4318" w:rsidRDefault="00A177A9" w:rsidP="001B2EBC">
      <w:pPr>
        <w:autoSpaceDE w:val="0"/>
        <w:autoSpaceDN w:val="0"/>
        <w:adjustRightInd w:val="0"/>
        <w:spacing w:before="120"/>
        <w:jc w:val="center"/>
        <w:rPr>
          <w:sz w:val="22"/>
          <w:szCs w:val="22"/>
        </w:rPr>
      </w:pPr>
      <w:r w:rsidRPr="006C5A62">
        <w:rPr>
          <w:bCs/>
          <w:sz w:val="22"/>
          <w:szCs w:val="22"/>
        </w:rPr>
        <w:t>“</w:t>
      </w:r>
      <w:r w:rsidRPr="004A4318">
        <w:rPr>
          <w:b/>
          <w:bCs/>
          <w:i/>
          <w:iCs/>
          <w:sz w:val="22"/>
          <w:szCs w:val="22"/>
        </w:rPr>
        <w:t>Subdivision J</w:t>
      </w:r>
      <w:r w:rsidRPr="004A4318">
        <w:rPr>
          <w:b/>
          <w:bCs/>
          <w:sz w:val="22"/>
          <w:szCs w:val="22"/>
        </w:rPr>
        <w:t>—</w:t>
      </w:r>
      <w:r w:rsidRPr="004A4318">
        <w:rPr>
          <w:b/>
          <w:bCs/>
          <w:i/>
          <w:iCs/>
          <w:sz w:val="22"/>
          <w:szCs w:val="22"/>
        </w:rPr>
        <w:t>Payers to have civil protection for making deductions</w:t>
      </w:r>
    </w:p>
    <w:p w14:paraId="46C7673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Payers to have civil protection for making deductions</w:t>
      </w:r>
    </w:p>
    <w:p w14:paraId="6ACF34E4"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“220AX. A person is discharged from all liability to pay, or account for, a deduction to any person other than the Commissioner if:</w:t>
      </w:r>
    </w:p>
    <w:p w14:paraId="2A2D0A76" w14:textId="77777777" w:rsidR="00A177A9" w:rsidRPr="004A4318" w:rsidRDefault="00A177A9" w:rsidP="00A177A9">
      <w:pPr>
        <w:tabs>
          <w:tab w:val="left" w:pos="725"/>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the person makes the deduction from a reportable payment; and</w:t>
      </w:r>
    </w:p>
    <w:p w14:paraId="1CF71F9F" w14:textId="77777777" w:rsidR="00A177A9" w:rsidRPr="004A4318" w:rsidRDefault="00A177A9" w:rsidP="00A177A9">
      <w:pPr>
        <w:tabs>
          <w:tab w:val="left" w:pos="725"/>
        </w:tabs>
        <w:autoSpaceDE w:val="0"/>
        <w:autoSpaceDN w:val="0"/>
        <w:adjustRightInd w:val="0"/>
        <w:spacing w:before="120"/>
        <w:ind w:left="725" w:hanging="394"/>
        <w:jc w:val="both"/>
        <w:rPr>
          <w:sz w:val="22"/>
          <w:szCs w:val="22"/>
        </w:rPr>
      </w:pPr>
      <w:r w:rsidRPr="004A4318">
        <w:rPr>
          <w:sz w:val="22"/>
          <w:szCs w:val="22"/>
        </w:rPr>
        <w:t>(b)</w:t>
      </w:r>
      <w:r>
        <w:rPr>
          <w:sz w:val="22"/>
          <w:szCs w:val="22"/>
        </w:rPr>
        <w:tab/>
      </w:r>
      <w:r w:rsidRPr="004A4318">
        <w:rPr>
          <w:sz w:val="22"/>
          <w:szCs w:val="22"/>
        </w:rPr>
        <w:t>the deduction was made, or purports to have been made, for the purposes of section 220AF.</w:t>
      </w:r>
    </w:p>
    <w:p w14:paraId="4F84C691" w14:textId="49418D82" w:rsidR="00A177A9" w:rsidRPr="004A4318" w:rsidRDefault="00A177A9" w:rsidP="001B2EBC">
      <w:pPr>
        <w:autoSpaceDE w:val="0"/>
        <w:autoSpaceDN w:val="0"/>
        <w:adjustRightInd w:val="0"/>
        <w:spacing w:before="120"/>
        <w:jc w:val="center"/>
        <w:rPr>
          <w:sz w:val="22"/>
          <w:szCs w:val="22"/>
        </w:rPr>
      </w:pPr>
      <w:r w:rsidRPr="006C5A62">
        <w:rPr>
          <w:bCs/>
          <w:iCs/>
          <w:sz w:val="22"/>
          <w:szCs w:val="22"/>
        </w:rPr>
        <w:t>“</w:t>
      </w:r>
      <w:r w:rsidRPr="004A4318">
        <w:rPr>
          <w:b/>
          <w:bCs/>
          <w:i/>
          <w:iCs/>
          <w:sz w:val="22"/>
          <w:szCs w:val="22"/>
        </w:rPr>
        <w:t>Subdivision K</w:t>
      </w:r>
      <w:r w:rsidRPr="004A4318">
        <w:rPr>
          <w:b/>
          <w:bCs/>
          <w:sz w:val="22"/>
          <w:szCs w:val="22"/>
        </w:rPr>
        <w:t>—</w:t>
      </w:r>
      <w:r w:rsidRPr="004A4318">
        <w:rPr>
          <w:b/>
          <w:bCs/>
          <w:i/>
          <w:iCs/>
          <w:sz w:val="22"/>
          <w:szCs w:val="22"/>
        </w:rPr>
        <w:t>Recovery of amounts payable under this Division</w:t>
      </w:r>
    </w:p>
    <w:p w14:paraId="33C27E2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Recovery of amounts by Commissioner</w:t>
      </w:r>
    </w:p>
    <w:p w14:paraId="476F1B2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Recoverable amount</w:t>
      </w:r>
    </w:p>
    <w:p w14:paraId="0C707CDC"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“220AY.(1) In this section:</w:t>
      </w:r>
    </w:p>
    <w:p w14:paraId="5272BC6B"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b/>
          <w:bCs/>
          <w:sz w:val="22"/>
          <w:szCs w:val="22"/>
        </w:rPr>
        <w:lastRenderedPageBreak/>
        <w:t xml:space="preserve">‘recoverable amount’ </w:t>
      </w:r>
      <w:r w:rsidRPr="004A4318">
        <w:rPr>
          <w:sz w:val="22"/>
          <w:szCs w:val="22"/>
        </w:rPr>
        <w:t>means any of the following amounts:</w:t>
      </w:r>
    </w:p>
    <w:p w14:paraId="16B32D11" w14:textId="77777777" w:rsidR="00A177A9" w:rsidRPr="004A4318" w:rsidRDefault="00A177A9" w:rsidP="00A177A9">
      <w:pPr>
        <w:tabs>
          <w:tab w:val="left" w:pos="739"/>
        </w:tabs>
        <w:autoSpaceDE w:val="0"/>
        <w:autoSpaceDN w:val="0"/>
        <w:adjustRightInd w:val="0"/>
        <w:spacing w:before="120"/>
        <w:ind w:left="739" w:hanging="408"/>
        <w:jc w:val="both"/>
        <w:rPr>
          <w:sz w:val="22"/>
          <w:szCs w:val="22"/>
        </w:rPr>
      </w:pPr>
      <w:r w:rsidRPr="004A4318">
        <w:rPr>
          <w:sz w:val="22"/>
          <w:szCs w:val="22"/>
        </w:rPr>
        <w:t>(a)</w:t>
      </w:r>
      <w:r>
        <w:rPr>
          <w:sz w:val="22"/>
          <w:szCs w:val="22"/>
        </w:rPr>
        <w:tab/>
      </w:r>
      <w:r w:rsidRPr="004A4318">
        <w:rPr>
          <w:sz w:val="22"/>
          <w:szCs w:val="22"/>
        </w:rPr>
        <w:t>an amount payable to the Commissioner under this Division by a person other than the Commonwealth;</w:t>
      </w:r>
    </w:p>
    <w:p w14:paraId="72D490A2" w14:textId="77777777" w:rsidR="00A177A9" w:rsidRPr="004A4318" w:rsidRDefault="00A177A9" w:rsidP="00A177A9">
      <w:pPr>
        <w:tabs>
          <w:tab w:val="left" w:pos="739"/>
        </w:tabs>
        <w:autoSpaceDE w:val="0"/>
        <w:autoSpaceDN w:val="0"/>
        <w:adjustRightInd w:val="0"/>
        <w:spacing w:before="120"/>
        <w:ind w:left="739" w:hanging="408"/>
        <w:jc w:val="both"/>
        <w:rPr>
          <w:sz w:val="22"/>
          <w:szCs w:val="22"/>
        </w:rPr>
      </w:pPr>
      <w:r w:rsidRPr="004A4318">
        <w:rPr>
          <w:sz w:val="22"/>
          <w:szCs w:val="22"/>
        </w:rPr>
        <w:t>(b)</w:t>
      </w:r>
      <w:r>
        <w:rPr>
          <w:sz w:val="22"/>
          <w:szCs w:val="22"/>
        </w:rPr>
        <w:tab/>
      </w:r>
      <w:r w:rsidRPr="004A4318">
        <w:rPr>
          <w:sz w:val="22"/>
          <w:szCs w:val="22"/>
        </w:rPr>
        <w:t>the unpaid amount of an estimate under section 222AGA that relates to a liability under this Division;</w:t>
      </w:r>
    </w:p>
    <w:p w14:paraId="5FBD7E2D" w14:textId="77777777" w:rsidR="00A177A9" w:rsidRPr="004A4318" w:rsidRDefault="00A177A9" w:rsidP="00A177A9">
      <w:pPr>
        <w:tabs>
          <w:tab w:val="left" w:pos="739"/>
        </w:tabs>
        <w:autoSpaceDE w:val="0"/>
        <w:autoSpaceDN w:val="0"/>
        <w:adjustRightInd w:val="0"/>
        <w:spacing w:before="120"/>
        <w:ind w:left="739" w:hanging="408"/>
        <w:jc w:val="both"/>
        <w:rPr>
          <w:sz w:val="22"/>
          <w:szCs w:val="22"/>
        </w:rPr>
      </w:pPr>
      <w:r w:rsidRPr="004A4318">
        <w:rPr>
          <w:sz w:val="22"/>
          <w:szCs w:val="22"/>
        </w:rPr>
        <w:t>(c)</w:t>
      </w:r>
      <w:r>
        <w:rPr>
          <w:sz w:val="22"/>
          <w:szCs w:val="22"/>
        </w:rPr>
        <w:tab/>
      </w:r>
      <w:r w:rsidRPr="004A4318">
        <w:rPr>
          <w:sz w:val="22"/>
          <w:szCs w:val="22"/>
        </w:rPr>
        <w:t>a penalty payable under Subdivision E of Division 8 in relation to such an estimate;</w:t>
      </w:r>
    </w:p>
    <w:p w14:paraId="039E70C6" w14:textId="77777777" w:rsidR="00A177A9" w:rsidRPr="004A4318" w:rsidRDefault="00A177A9" w:rsidP="00A177A9">
      <w:pPr>
        <w:tabs>
          <w:tab w:val="left" w:pos="739"/>
        </w:tabs>
        <w:autoSpaceDE w:val="0"/>
        <w:autoSpaceDN w:val="0"/>
        <w:adjustRightInd w:val="0"/>
        <w:spacing w:before="120"/>
        <w:ind w:left="739" w:hanging="408"/>
        <w:jc w:val="both"/>
        <w:rPr>
          <w:sz w:val="22"/>
          <w:szCs w:val="22"/>
        </w:rPr>
      </w:pPr>
      <w:r w:rsidRPr="004A4318">
        <w:rPr>
          <w:sz w:val="22"/>
          <w:szCs w:val="22"/>
        </w:rPr>
        <w:t>(d)</w:t>
      </w:r>
      <w:r>
        <w:rPr>
          <w:sz w:val="22"/>
          <w:szCs w:val="22"/>
        </w:rPr>
        <w:tab/>
      </w:r>
      <w:r w:rsidRPr="004A4318">
        <w:rPr>
          <w:sz w:val="22"/>
          <w:szCs w:val="22"/>
        </w:rPr>
        <w:t>an amount that is due and payable under an agreement under section 222ALA that relates to:</w:t>
      </w:r>
    </w:p>
    <w:p w14:paraId="70590909" w14:textId="54C41F39"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a liability under this Division; or</w:t>
      </w:r>
    </w:p>
    <w:p w14:paraId="22BC8573" w14:textId="77777777" w:rsidR="00A177A9" w:rsidRPr="004A4318" w:rsidRDefault="00A177A9" w:rsidP="006C5A62">
      <w:pPr>
        <w:autoSpaceDE w:val="0"/>
        <w:autoSpaceDN w:val="0"/>
        <w:adjustRightInd w:val="0"/>
        <w:spacing w:before="120"/>
        <w:ind w:left="1339" w:hanging="413"/>
        <w:jc w:val="both"/>
        <w:rPr>
          <w:sz w:val="22"/>
          <w:szCs w:val="22"/>
        </w:rPr>
      </w:pPr>
      <w:r w:rsidRPr="004A4318">
        <w:rPr>
          <w:sz w:val="22"/>
          <w:szCs w:val="22"/>
        </w:rPr>
        <w:t>(ii)</w:t>
      </w:r>
      <w:r>
        <w:rPr>
          <w:sz w:val="22"/>
          <w:szCs w:val="22"/>
        </w:rPr>
        <w:tab/>
      </w:r>
      <w:r w:rsidRPr="004A4318">
        <w:rPr>
          <w:sz w:val="22"/>
          <w:szCs w:val="22"/>
        </w:rPr>
        <w:t>a liability to pay an estimate relating to a liability under this Division;</w:t>
      </w:r>
    </w:p>
    <w:p w14:paraId="355844E6" w14:textId="77777777" w:rsidR="00A177A9" w:rsidRPr="004A4318" w:rsidRDefault="00A177A9" w:rsidP="00A177A9">
      <w:pPr>
        <w:autoSpaceDE w:val="0"/>
        <w:autoSpaceDN w:val="0"/>
        <w:adjustRightInd w:val="0"/>
        <w:spacing w:before="120"/>
        <w:ind w:left="744"/>
        <w:jc w:val="both"/>
        <w:rPr>
          <w:sz w:val="22"/>
          <w:szCs w:val="22"/>
        </w:rPr>
      </w:pPr>
      <w:r w:rsidRPr="004A4318">
        <w:rPr>
          <w:sz w:val="22"/>
          <w:szCs w:val="22"/>
        </w:rPr>
        <w:t>even if the agreement also relates to a liability that is not of a kind referred to in subparagraph (</w:t>
      </w:r>
      <w:proofErr w:type="spellStart"/>
      <w:r w:rsidRPr="004A4318">
        <w:rPr>
          <w:sz w:val="22"/>
          <w:szCs w:val="22"/>
        </w:rPr>
        <w:t>i</w:t>
      </w:r>
      <w:proofErr w:type="spellEnd"/>
      <w:r w:rsidRPr="004A4318">
        <w:rPr>
          <w:sz w:val="22"/>
          <w:szCs w:val="22"/>
        </w:rPr>
        <w:t>) or (ii);</w:t>
      </w:r>
    </w:p>
    <w:p w14:paraId="16580745" w14:textId="77777777" w:rsidR="00A177A9" w:rsidRPr="004A4318" w:rsidRDefault="00A177A9" w:rsidP="00A177A9">
      <w:pPr>
        <w:tabs>
          <w:tab w:val="left" w:pos="739"/>
        </w:tabs>
        <w:autoSpaceDE w:val="0"/>
        <w:autoSpaceDN w:val="0"/>
        <w:adjustRightInd w:val="0"/>
        <w:spacing w:before="120"/>
        <w:ind w:left="739" w:hanging="408"/>
        <w:jc w:val="both"/>
        <w:rPr>
          <w:sz w:val="22"/>
          <w:szCs w:val="22"/>
        </w:rPr>
      </w:pPr>
      <w:r w:rsidRPr="004A4318">
        <w:rPr>
          <w:sz w:val="22"/>
          <w:szCs w:val="22"/>
        </w:rPr>
        <w:t>(e)</w:t>
      </w:r>
      <w:r>
        <w:rPr>
          <w:sz w:val="22"/>
          <w:szCs w:val="22"/>
        </w:rPr>
        <w:tab/>
      </w:r>
      <w:r w:rsidRPr="004A4318">
        <w:rPr>
          <w:sz w:val="22"/>
          <w:szCs w:val="22"/>
        </w:rPr>
        <w:t>a penalty payable under Subdivision B of Division 9 in relation to a company’s liability under this Division;</w:t>
      </w:r>
    </w:p>
    <w:p w14:paraId="4A1BA221" w14:textId="77777777" w:rsidR="00A177A9" w:rsidRPr="004A4318" w:rsidRDefault="00A177A9" w:rsidP="00A177A9">
      <w:pPr>
        <w:tabs>
          <w:tab w:val="left" w:pos="739"/>
        </w:tabs>
        <w:autoSpaceDE w:val="0"/>
        <w:autoSpaceDN w:val="0"/>
        <w:adjustRightInd w:val="0"/>
        <w:spacing w:before="120"/>
        <w:ind w:left="739" w:hanging="408"/>
        <w:jc w:val="both"/>
        <w:rPr>
          <w:sz w:val="22"/>
          <w:szCs w:val="22"/>
        </w:rPr>
      </w:pPr>
      <w:r w:rsidRPr="004A4318">
        <w:rPr>
          <w:sz w:val="22"/>
          <w:szCs w:val="22"/>
        </w:rPr>
        <w:t>(f)</w:t>
      </w:r>
      <w:r>
        <w:rPr>
          <w:sz w:val="22"/>
          <w:szCs w:val="22"/>
        </w:rPr>
        <w:tab/>
      </w:r>
      <w:r w:rsidRPr="004A4318">
        <w:rPr>
          <w:sz w:val="22"/>
          <w:szCs w:val="22"/>
        </w:rPr>
        <w:t>a penalty payable under Subdivision C of Division 9 in relation to an estimate relating to a company’s liability under this Division;</w:t>
      </w:r>
    </w:p>
    <w:p w14:paraId="2127B172" w14:textId="77777777" w:rsidR="00A177A9" w:rsidRPr="004A4318" w:rsidRDefault="00A177A9" w:rsidP="00A177A9">
      <w:pPr>
        <w:tabs>
          <w:tab w:val="left" w:pos="739"/>
        </w:tabs>
        <w:autoSpaceDE w:val="0"/>
        <w:autoSpaceDN w:val="0"/>
        <w:adjustRightInd w:val="0"/>
        <w:spacing w:before="120"/>
        <w:ind w:left="739" w:hanging="408"/>
        <w:jc w:val="both"/>
        <w:rPr>
          <w:sz w:val="22"/>
          <w:szCs w:val="22"/>
        </w:rPr>
      </w:pPr>
      <w:r w:rsidRPr="004A4318">
        <w:rPr>
          <w:sz w:val="22"/>
          <w:szCs w:val="22"/>
        </w:rPr>
        <w:t>(g)</w:t>
      </w:r>
      <w:r>
        <w:rPr>
          <w:sz w:val="22"/>
          <w:szCs w:val="22"/>
        </w:rPr>
        <w:tab/>
      </w:r>
      <w:r w:rsidRPr="004A4318">
        <w:rPr>
          <w:sz w:val="22"/>
          <w:szCs w:val="22"/>
        </w:rPr>
        <w:t>a penalty payable under Subdivision D of Division 9 in relation to a company’s liability to pay an amount of the kind mentioned in paragraph (d).</w:t>
      </w:r>
    </w:p>
    <w:p w14:paraId="0ACF13A5"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Debt</w:t>
      </w:r>
    </w:p>
    <w:p w14:paraId="45316161"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“(2)</w:t>
      </w:r>
      <w:r>
        <w:rPr>
          <w:sz w:val="22"/>
          <w:szCs w:val="22"/>
        </w:rPr>
        <w:tab/>
      </w:r>
      <w:r w:rsidRPr="004A4318">
        <w:rPr>
          <w:sz w:val="22"/>
          <w:szCs w:val="22"/>
        </w:rPr>
        <w:t>A recoverable amount is a debt due to the Commonwealth.</w:t>
      </w:r>
    </w:p>
    <w:p w14:paraId="1271A82C"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Payable to Commissioner</w:t>
      </w:r>
    </w:p>
    <w:p w14:paraId="2D4D62F9"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“(3)</w:t>
      </w:r>
      <w:r>
        <w:rPr>
          <w:sz w:val="22"/>
          <w:szCs w:val="22"/>
        </w:rPr>
        <w:tab/>
      </w:r>
      <w:r w:rsidRPr="004A4318">
        <w:rPr>
          <w:sz w:val="22"/>
          <w:szCs w:val="22"/>
        </w:rPr>
        <w:t>A recoverable amount is payable to the Commissioner.</w:t>
      </w:r>
    </w:p>
    <w:p w14:paraId="0CDAACC6"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Recovery in court</w:t>
      </w:r>
    </w:p>
    <w:p w14:paraId="3C22D1E4"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“(4)</w:t>
      </w:r>
      <w:r>
        <w:rPr>
          <w:sz w:val="22"/>
          <w:szCs w:val="22"/>
        </w:rPr>
        <w:tab/>
      </w:r>
      <w:r w:rsidRPr="004A4318">
        <w:rPr>
          <w:sz w:val="22"/>
          <w:szCs w:val="22"/>
        </w:rPr>
        <w:t>A recoverable amount may be sued for and recovered in a court of competent jurisdiction by the Commissioner or a Deputy Commissioner suing in his or her official name.</w:t>
      </w:r>
    </w:p>
    <w:p w14:paraId="1EDAE6E1"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Criminal proceedings</w:t>
      </w:r>
      <w:r w:rsidRPr="004A4318">
        <w:rPr>
          <w:sz w:val="22"/>
          <w:szCs w:val="22"/>
        </w:rPr>
        <w:t>—</w:t>
      </w:r>
      <w:r w:rsidRPr="004A4318">
        <w:rPr>
          <w:i/>
          <w:iCs/>
          <w:sz w:val="22"/>
          <w:szCs w:val="22"/>
        </w:rPr>
        <w:t>ancillary order for payment</w:t>
      </w:r>
    </w:p>
    <w:p w14:paraId="4ED8116A"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“(5)</w:t>
      </w:r>
      <w:r>
        <w:rPr>
          <w:sz w:val="22"/>
          <w:szCs w:val="22"/>
        </w:rPr>
        <w:tab/>
      </w:r>
      <w:r w:rsidRPr="004A4318">
        <w:rPr>
          <w:sz w:val="22"/>
          <w:szCs w:val="22"/>
        </w:rPr>
        <w:t>If proceedings for an offence against this Division are brought against the person by whom a recoverable amount is payable, the court before which the proceedings are brought may order the person to pay the amount to the Commissioner.</w:t>
      </w:r>
    </w:p>
    <w:p w14:paraId="5220FAE1"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Averments</w:t>
      </w:r>
    </w:p>
    <w:p w14:paraId="56456EBE"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“(6)</w:t>
      </w:r>
      <w:r>
        <w:rPr>
          <w:sz w:val="22"/>
          <w:szCs w:val="22"/>
        </w:rPr>
        <w:tab/>
      </w:r>
      <w:r w:rsidRPr="004A4318">
        <w:rPr>
          <w:sz w:val="22"/>
          <w:szCs w:val="22"/>
        </w:rPr>
        <w:t xml:space="preserve">The provisions of section 8ZL of the </w:t>
      </w:r>
      <w:r w:rsidRPr="004A4318">
        <w:rPr>
          <w:i/>
          <w:iCs/>
          <w:sz w:val="22"/>
          <w:szCs w:val="22"/>
        </w:rPr>
        <w:t xml:space="preserve">Taxation Administration Act 1953 </w:t>
      </w:r>
      <w:r w:rsidRPr="004A4318">
        <w:rPr>
          <w:sz w:val="22"/>
          <w:szCs w:val="22"/>
        </w:rPr>
        <w:t>(which deals with averments) apply in proceedings for the recovery of a recoverable amount in a corresponding way to the way in which they apply in relation to a prosecution for a prescribed taxation offence within the meaning of Part III of that Act.</w:t>
      </w:r>
    </w:p>
    <w:p w14:paraId="40B6432B"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i/>
          <w:iCs/>
          <w:sz w:val="22"/>
          <w:szCs w:val="22"/>
        </w:rPr>
        <w:lastRenderedPageBreak/>
        <w:t>Evidentiary certificate</w:t>
      </w:r>
    </w:p>
    <w:p w14:paraId="2B3BA1CA"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“(7)</w:t>
      </w:r>
      <w:r>
        <w:rPr>
          <w:sz w:val="22"/>
          <w:szCs w:val="22"/>
        </w:rPr>
        <w:tab/>
      </w:r>
      <w:r w:rsidRPr="004A4318">
        <w:rPr>
          <w:sz w:val="22"/>
          <w:szCs w:val="22"/>
        </w:rPr>
        <w:t xml:space="preserve">In an action for the recovery of a recoverable amount, a written certificate stating that the sum specified in the certificate was, as at the date of the certificate, due by a specified person to the Commonwealth in respect of a recoverable amount is </w:t>
      </w:r>
      <w:r w:rsidRPr="004A4318">
        <w:rPr>
          <w:i/>
          <w:iCs/>
          <w:sz w:val="22"/>
          <w:szCs w:val="22"/>
        </w:rPr>
        <w:t xml:space="preserve">prima facie </w:t>
      </w:r>
      <w:r w:rsidRPr="004A4318">
        <w:rPr>
          <w:sz w:val="22"/>
          <w:szCs w:val="22"/>
        </w:rPr>
        <w:t>evidence of the matters stated in the certificate. The certificate must be signed by the Commissioner, a Second Commissioner, a Deputy Commissioner or a delegate of the Commissioner.</w:t>
      </w:r>
    </w:p>
    <w:p w14:paraId="29BA7BB4"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Multiple amounts owing</w:t>
      </w:r>
    </w:p>
    <w:p w14:paraId="72288081"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t>“(8)</w:t>
      </w:r>
      <w:r>
        <w:rPr>
          <w:sz w:val="22"/>
          <w:szCs w:val="22"/>
        </w:rPr>
        <w:tab/>
      </w:r>
      <w:r w:rsidRPr="004A4318">
        <w:rPr>
          <w:sz w:val="22"/>
          <w:szCs w:val="22"/>
        </w:rPr>
        <w:t>If:</w:t>
      </w:r>
    </w:p>
    <w:p w14:paraId="16D6C615" w14:textId="77777777" w:rsidR="00A177A9" w:rsidRPr="004A4318" w:rsidRDefault="00A177A9" w:rsidP="00A177A9">
      <w:pPr>
        <w:tabs>
          <w:tab w:val="left" w:pos="744"/>
        </w:tabs>
        <w:autoSpaceDE w:val="0"/>
        <w:autoSpaceDN w:val="0"/>
        <w:adjustRightInd w:val="0"/>
        <w:spacing w:before="120"/>
        <w:ind w:left="346"/>
        <w:jc w:val="both"/>
        <w:rPr>
          <w:sz w:val="22"/>
          <w:szCs w:val="22"/>
        </w:rPr>
      </w:pPr>
      <w:r w:rsidRPr="004A4318">
        <w:rPr>
          <w:sz w:val="22"/>
          <w:szCs w:val="22"/>
        </w:rPr>
        <w:t>(a)</w:t>
      </w:r>
      <w:r>
        <w:rPr>
          <w:sz w:val="22"/>
          <w:szCs w:val="22"/>
        </w:rPr>
        <w:tab/>
      </w:r>
      <w:r w:rsidRPr="004A4318">
        <w:rPr>
          <w:sz w:val="22"/>
          <w:szCs w:val="22"/>
        </w:rPr>
        <w:t>2 or more recoverable amounts are payable by a person; and</w:t>
      </w:r>
    </w:p>
    <w:p w14:paraId="4879D8CA" w14:textId="04EF4952"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t>(b)</w:t>
      </w:r>
      <w:r>
        <w:rPr>
          <w:sz w:val="22"/>
          <w:szCs w:val="22"/>
        </w:rPr>
        <w:tab/>
      </w:r>
      <w:r w:rsidRPr="004A4318">
        <w:rPr>
          <w:sz w:val="22"/>
          <w:szCs w:val="22"/>
        </w:rPr>
        <w:t xml:space="preserve">an amount (the </w:t>
      </w:r>
      <w:r w:rsidRPr="004A4318">
        <w:rPr>
          <w:b/>
          <w:bCs/>
          <w:sz w:val="22"/>
          <w:szCs w:val="22"/>
        </w:rPr>
        <w:t>‘eligible payment’</w:t>
      </w:r>
      <w:r w:rsidRPr="006C5A62">
        <w:rPr>
          <w:bCs/>
          <w:sz w:val="22"/>
          <w:szCs w:val="22"/>
        </w:rPr>
        <w:t>)</w:t>
      </w:r>
      <w:r w:rsidRPr="004A4318">
        <w:rPr>
          <w:b/>
          <w:bCs/>
          <w:sz w:val="22"/>
          <w:szCs w:val="22"/>
        </w:rPr>
        <w:t xml:space="preserve"> </w:t>
      </w:r>
      <w:r w:rsidRPr="004A4318">
        <w:rPr>
          <w:sz w:val="22"/>
          <w:szCs w:val="22"/>
        </w:rPr>
        <w:t>is paid to the Commissioner in respect of one or more of those recoverable amounts; and</w:t>
      </w:r>
    </w:p>
    <w:p w14:paraId="057E89F7" w14:textId="77777777"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t>(c)</w:t>
      </w:r>
      <w:r>
        <w:rPr>
          <w:sz w:val="22"/>
          <w:szCs w:val="22"/>
        </w:rPr>
        <w:tab/>
      </w:r>
      <w:r w:rsidRPr="004A4318">
        <w:rPr>
          <w:sz w:val="22"/>
          <w:szCs w:val="22"/>
        </w:rPr>
        <w:t>the sum of the recoverable amounts payable exceeds the eligible payment;</w:t>
      </w:r>
    </w:p>
    <w:p w14:paraId="627F6E45"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Commissioner may:</w:t>
      </w:r>
    </w:p>
    <w:p w14:paraId="4DB626FB" w14:textId="77777777"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t>(d)</w:t>
      </w:r>
      <w:r>
        <w:rPr>
          <w:sz w:val="22"/>
          <w:szCs w:val="22"/>
        </w:rPr>
        <w:tab/>
      </w:r>
      <w:r w:rsidRPr="004A4318">
        <w:rPr>
          <w:sz w:val="22"/>
          <w:szCs w:val="22"/>
        </w:rPr>
        <w:t>apply the eligible payment in partial discharge of the sum of the recoverable amounts payable; and</w:t>
      </w:r>
    </w:p>
    <w:p w14:paraId="600243D2" w14:textId="77777777"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t>(e)</w:t>
      </w:r>
      <w:r>
        <w:rPr>
          <w:sz w:val="22"/>
          <w:szCs w:val="22"/>
        </w:rPr>
        <w:tab/>
      </w:r>
      <w:r w:rsidRPr="004A4318">
        <w:rPr>
          <w:sz w:val="22"/>
          <w:szCs w:val="22"/>
        </w:rPr>
        <w:t>recover as a debt due to the Commonwealth the amount by which the sum of the recoverable amounts payable exceeds the eligible payment.</w:t>
      </w:r>
    </w:p>
    <w:p w14:paraId="51F0CAEC"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Commissioner may do those things in spite of any direction to the contrary by or on behalf of the person by whom the recoverable amounts are payable or the person making the eligible payment.</w:t>
      </w:r>
    </w:p>
    <w:p w14:paraId="1DA58E56"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Application of Divisions 8 and 9</w:t>
      </w:r>
    </w:p>
    <w:p w14:paraId="73524178"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“(9)</w:t>
      </w:r>
      <w:r>
        <w:rPr>
          <w:sz w:val="22"/>
          <w:szCs w:val="22"/>
        </w:rPr>
        <w:tab/>
      </w:r>
      <w:r w:rsidRPr="004A4318">
        <w:rPr>
          <w:sz w:val="22"/>
          <w:szCs w:val="22"/>
        </w:rPr>
        <w:t>If the Commissioner applies or recovers an amount under subsection (8), the Commissioner may make a written determination about how the amount is to be taken, for the purposes of Divisions 8 and 9, to have been applied towards discharging any one or more of the recoverable amounts referred to in paragraph (8)(a). A determination has effect accordingly.</w:t>
      </w:r>
    </w:p>
    <w:p w14:paraId="35A69CB1"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Effect of certain declarations and affidavits under Division 8</w:t>
      </w:r>
    </w:p>
    <w:p w14:paraId="53D61521" w14:textId="4591DD91"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“(10)</w:t>
      </w:r>
      <w:r w:rsidR="006C5A62">
        <w:rPr>
          <w:sz w:val="22"/>
          <w:szCs w:val="22"/>
        </w:rPr>
        <w:t xml:space="preserve"> </w:t>
      </w:r>
      <w:r w:rsidRPr="004A4318">
        <w:rPr>
          <w:sz w:val="22"/>
          <w:szCs w:val="22"/>
        </w:rPr>
        <w:t xml:space="preserve">In making a statement (whether orally or in writing and whether or not under oath) for a purpose connected with proceedings to recover a recoverable amount from a person (the </w:t>
      </w:r>
      <w:r w:rsidRPr="004A4318">
        <w:rPr>
          <w:b/>
          <w:bCs/>
          <w:sz w:val="22"/>
          <w:szCs w:val="22"/>
        </w:rPr>
        <w:t>‘debtor’</w:t>
      </w:r>
      <w:r w:rsidRPr="006C5A62">
        <w:rPr>
          <w:bCs/>
          <w:sz w:val="22"/>
          <w:szCs w:val="22"/>
        </w:rPr>
        <w:t xml:space="preserve">), </w:t>
      </w:r>
      <w:r w:rsidRPr="004A4318">
        <w:rPr>
          <w:sz w:val="22"/>
          <w:szCs w:val="22"/>
        </w:rPr>
        <w:t xml:space="preserve">the maker of the statement (who may be the debtor) may, in so far as the statement relates to a question about whether the debtor has a </w:t>
      </w:r>
      <w:proofErr w:type="spellStart"/>
      <w:r w:rsidRPr="004A4318">
        <w:rPr>
          <w:sz w:val="22"/>
          <w:szCs w:val="22"/>
        </w:rPr>
        <w:t>defence</w:t>
      </w:r>
      <w:proofErr w:type="spellEnd"/>
      <w:r w:rsidRPr="004A4318">
        <w:rPr>
          <w:sz w:val="22"/>
          <w:szCs w:val="22"/>
        </w:rPr>
        <w:t>, ignore the possibility that a statutory declaration relating to an estimate may be given to the Commissioner, or an affidavit relating to an estimate may be filed, under Subdivision B, C or D of Division 8.</w:t>
      </w:r>
    </w:p>
    <w:p w14:paraId="56F5833B"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i/>
          <w:iCs/>
          <w:sz w:val="22"/>
          <w:szCs w:val="22"/>
        </w:rPr>
        <w:lastRenderedPageBreak/>
        <w:t>Interpretation</w:t>
      </w:r>
    </w:p>
    <w:p w14:paraId="23B84C05" w14:textId="03A5AAEE"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“(11)</w:t>
      </w:r>
      <w:r w:rsidR="005537D5">
        <w:rPr>
          <w:sz w:val="22"/>
          <w:szCs w:val="22"/>
        </w:rPr>
        <w:t xml:space="preserve"> </w:t>
      </w:r>
      <w:r w:rsidRPr="004A4318">
        <w:rPr>
          <w:sz w:val="22"/>
          <w:szCs w:val="22"/>
        </w:rPr>
        <w:t>An expression used in paragraphs (1)(b) to (g) has the same meaning as in Division 8.</w:t>
      </w:r>
    </w:p>
    <w:p w14:paraId="704930A2" w14:textId="53EE119B" w:rsidR="00A177A9" w:rsidRPr="004A4318" w:rsidRDefault="00A177A9" w:rsidP="005537D5">
      <w:pPr>
        <w:autoSpaceDE w:val="0"/>
        <w:autoSpaceDN w:val="0"/>
        <w:adjustRightInd w:val="0"/>
        <w:spacing w:before="120" w:after="60"/>
        <w:jc w:val="center"/>
        <w:rPr>
          <w:sz w:val="22"/>
          <w:szCs w:val="22"/>
        </w:rPr>
      </w:pPr>
      <w:r w:rsidRPr="005537D5">
        <w:rPr>
          <w:bCs/>
          <w:iCs/>
          <w:sz w:val="22"/>
          <w:szCs w:val="22"/>
        </w:rPr>
        <w:t>“</w:t>
      </w:r>
      <w:r w:rsidRPr="004A4318">
        <w:rPr>
          <w:b/>
          <w:bCs/>
          <w:i/>
          <w:iCs/>
          <w:sz w:val="22"/>
          <w:szCs w:val="22"/>
        </w:rPr>
        <w:t>Subdivision L</w:t>
      </w:r>
      <w:r w:rsidRPr="004A4318">
        <w:rPr>
          <w:sz w:val="22"/>
          <w:szCs w:val="22"/>
        </w:rPr>
        <w:t>—</w:t>
      </w:r>
      <w:r w:rsidRPr="004A4318">
        <w:rPr>
          <w:b/>
          <w:bCs/>
          <w:i/>
          <w:iCs/>
          <w:sz w:val="22"/>
          <w:szCs w:val="22"/>
        </w:rPr>
        <w:t>Tax credits for deductions from reportable payments</w:t>
      </w:r>
    </w:p>
    <w:p w14:paraId="42DBA85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Entitlement to credit—payee neither a partnership nor a trustee</w:t>
      </w:r>
    </w:p>
    <w:p w14:paraId="7FD6FF2D"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“220AZ. If:</w:t>
      </w:r>
    </w:p>
    <w:p w14:paraId="76086A2A" w14:textId="77777777"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any deductions have been made under this Division from reportable payments made in a year of income to a person (other than a partnership or the trustee of a trust estate); and</w:t>
      </w:r>
    </w:p>
    <w:p w14:paraId="3BDDC12C" w14:textId="77777777"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an assessment has been made of the tax payable, or the Commissioner is satisfied that no tax is payable, by the person in relation to the year of income;</w:t>
      </w:r>
    </w:p>
    <w:p w14:paraId="45488ED3"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person is entitled to a credit of an amount equal to the deductions.</w:t>
      </w:r>
    </w:p>
    <w:p w14:paraId="0B9C065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Entitlement to credit—payee a partnership</w:t>
      </w:r>
    </w:p>
    <w:p w14:paraId="7BAB778A"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“220AZA. If:</w:t>
      </w:r>
    </w:p>
    <w:p w14:paraId="7C15DDB8" w14:textId="77777777"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t>(a)</w:t>
      </w:r>
      <w:r>
        <w:rPr>
          <w:sz w:val="22"/>
          <w:szCs w:val="22"/>
        </w:rPr>
        <w:tab/>
      </w:r>
      <w:r w:rsidRPr="004A4318">
        <w:rPr>
          <w:sz w:val="22"/>
          <w:szCs w:val="22"/>
        </w:rPr>
        <w:t>any deductions have been made under this Division from reportable payments made in a year of income to a partnership; and</w:t>
      </w:r>
    </w:p>
    <w:p w14:paraId="6DE7CDF5" w14:textId="77777777"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the return of income of the partnership for the year of income has been lodged with the Commissioner; and</w:t>
      </w:r>
    </w:p>
    <w:p w14:paraId="70D5226B" w14:textId="77777777"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t>(c)</w:t>
      </w:r>
      <w:r>
        <w:rPr>
          <w:sz w:val="22"/>
          <w:szCs w:val="22"/>
        </w:rPr>
        <w:tab/>
      </w:r>
      <w:r w:rsidRPr="004A4318">
        <w:rPr>
          <w:sz w:val="22"/>
          <w:szCs w:val="22"/>
        </w:rPr>
        <w:t>an assessment has been made of the tax payable, or the Commissioner is satisfied that no tax is payable, in relation to the year of income by a partner in the partnership whose individual interest in the net income or partnership loss of the partnership is wholly or partly attributable to the reportable payments;</w:t>
      </w:r>
    </w:p>
    <w:p w14:paraId="0FC04B8E" w14:textId="7A8D6A0D" w:rsidR="00A177A9" w:rsidRDefault="00A177A9" w:rsidP="00A177A9">
      <w:pPr>
        <w:autoSpaceDE w:val="0"/>
        <w:autoSpaceDN w:val="0"/>
        <w:adjustRightInd w:val="0"/>
        <w:spacing w:before="120"/>
        <w:jc w:val="both"/>
        <w:rPr>
          <w:sz w:val="22"/>
          <w:szCs w:val="22"/>
        </w:rPr>
      </w:pPr>
      <w:r w:rsidRPr="004A4318">
        <w:rPr>
          <w:sz w:val="22"/>
          <w:szCs w:val="22"/>
        </w:rPr>
        <w:t>the partner is entitled to a credit worked out using the formula:</w:t>
      </w:r>
    </w:p>
    <w:p w14:paraId="39ACBF45" w14:textId="3FF98808" w:rsidR="005537D5" w:rsidRPr="004A4318" w:rsidRDefault="002F0159" w:rsidP="00AF7FB1">
      <w:pPr>
        <w:autoSpaceDE w:val="0"/>
        <w:autoSpaceDN w:val="0"/>
        <w:adjustRightInd w:val="0"/>
        <w:spacing w:before="120"/>
        <w:jc w:val="center"/>
        <w:rPr>
          <w:sz w:val="22"/>
          <w:szCs w:val="22"/>
        </w:rPr>
      </w:pPr>
      <w:r w:rsidRPr="005537D5">
        <w:rPr>
          <w:position w:val="-24"/>
          <w:sz w:val="22"/>
          <w:szCs w:val="22"/>
        </w:rPr>
        <w:pict w14:anchorId="591CC68A">
          <v:shape id="_x0000_i1046" type="#_x0000_t75" alt=" Deductions times Individual interest divided by Net income/partnership loss &#10;" style="width:192.95pt;height:28.8pt">
            <v:imagedata r:id="rId12" o:title=""/>
          </v:shape>
        </w:pict>
      </w:r>
    </w:p>
    <w:p w14:paraId="5EBA305C"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where:</w:t>
      </w:r>
    </w:p>
    <w:p w14:paraId="27DE168F"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‘Deductions’ </w:t>
      </w:r>
      <w:r w:rsidRPr="004A4318">
        <w:rPr>
          <w:sz w:val="22"/>
          <w:szCs w:val="22"/>
        </w:rPr>
        <w:t>means the sum of the deductions;</w:t>
      </w:r>
    </w:p>
    <w:p w14:paraId="0E143D53"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‘Individual interest’ </w:t>
      </w:r>
      <w:r w:rsidRPr="004A4318">
        <w:rPr>
          <w:sz w:val="22"/>
          <w:szCs w:val="22"/>
        </w:rPr>
        <w:t>means so much of the individual interest as is attributable to the reportable payments;</w:t>
      </w:r>
    </w:p>
    <w:p w14:paraId="398156AB"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‘Net income/partnership loss’ </w:t>
      </w:r>
      <w:r w:rsidRPr="004A4318">
        <w:rPr>
          <w:sz w:val="22"/>
          <w:szCs w:val="22"/>
        </w:rPr>
        <w:t>means so much of the net income or partnership loss as is attributable to the reportable payments.</w:t>
      </w:r>
    </w:p>
    <w:p w14:paraId="31E6BCD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Entitlement to credit—payee a trustee</w:t>
      </w:r>
    </w:p>
    <w:p w14:paraId="7BE701A1"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When section applies</w:t>
      </w:r>
    </w:p>
    <w:p w14:paraId="68367DEA"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“220AZB.(1) This section applies if any deductions are made under this Division from reportable payments made during a year of income to a trustee of a trust estate.</w:t>
      </w:r>
    </w:p>
    <w:p w14:paraId="0D8960B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i/>
          <w:iCs/>
          <w:sz w:val="22"/>
          <w:szCs w:val="22"/>
        </w:rPr>
        <w:lastRenderedPageBreak/>
        <w:t>Trusts</w:t>
      </w:r>
      <w:r w:rsidRPr="004A4318">
        <w:rPr>
          <w:sz w:val="22"/>
          <w:szCs w:val="22"/>
        </w:rPr>
        <w:t>—</w:t>
      </w:r>
      <w:r w:rsidRPr="004A4318">
        <w:rPr>
          <w:i/>
          <w:iCs/>
          <w:sz w:val="22"/>
          <w:szCs w:val="22"/>
        </w:rPr>
        <w:t>section 97</w:t>
      </w:r>
    </w:p>
    <w:p w14:paraId="6A50E742" w14:textId="77777777" w:rsidR="00A177A9" w:rsidRPr="004A4318" w:rsidRDefault="00A177A9" w:rsidP="00A177A9">
      <w:pPr>
        <w:autoSpaceDE w:val="0"/>
        <w:autoSpaceDN w:val="0"/>
        <w:adjustRightInd w:val="0"/>
        <w:spacing w:before="120"/>
        <w:ind w:left="346"/>
        <w:jc w:val="both"/>
        <w:rPr>
          <w:sz w:val="22"/>
          <w:szCs w:val="22"/>
        </w:rPr>
      </w:pPr>
      <w:r w:rsidRPr="004A4318">
        <w:rPr>
          <w:sz w:val="22"/>
          <w:szCs w:val="22"/>
        </w:rPr>
        <w:t>“(2)</w:t>
      </w:r>
      <w:r>
        <w:rPr>
          <w:sz w:val="22"/>
          <w:szCs w:val="22"/>
        </w:rPr>
        <w:tab/>
      </w:r>
      <w:r w:rsidRPr="004A4318">
        <w:rPr>
          <w:sz w:val="22"/>
          <w:szCs w:val="22"/>
        </w:rPr>
        <w:t>If:</w:t>
      </w:r>
    </w:p>
    <w:p w14:paraId="3CC4BC73"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a share of the net income of the trust estate is included in the assessable income of a beneficiary in the trust estate under section 97, being a share that is wholly or partly attributable to the reportable payments; and</w:t>
      </w:r>
    </w:p>
    <w:p w14:paraId="627E49B6"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an assessment has been made of the tax payable, or the Commissioner is satisfied that no tax is payable, by the beneficiary in relation to the year of income;</w:t>
      </w:r>
    </w:p>
    <w:p w14:paraId="21DEC554"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beneficiary is entitled to a credit equal to the amount worked out using the formula:</w:t>
      </w:r>
    </w:p>
    <w:p w14:paraId="7A44E4CE" w14:textId="0204CEA3" w:rsidR="00A177A9" w:rsidRPr="004A4318" w:rsidRDefault="002F0159" w:rsidP="002F0159">
      <w:pPr>
        <w:autoSpaceDE w:val="0"/>
        <w:autoSpaceDN w:val="0"/>
        <w:adjustRightInd w:val="0"/>
        <w:spacing w:before="120"/>
        <w:jc w:val="center"/>
        <w:rPr>
          <w:sz w:val="22"/>
          <w:szCs w:val="22"/>
        </w:rPr>
      </w:pPr>
      <w:r w:rsidRPr="002F0159">
        <w:rPr>
          <w:position w:val="-20"/>
          <w:sz w:val="22"/>
          <w:szCs w:val="22"/>
        </w:rPr>
        <w:pict w14:anchorId="28B9FBFD">
          <v:shape id="_x0000_i1052" type="#_x0000_t75" alt=" Deductions times Individual interest divided by Net income/partnership loss &#10;" style="width:162.45pt;height:28.2pt">
            <v:imagedata r:id="rId13" o:title=""/>
          </v:shape>
        </w:pict>
      </w:r>
    </w:p>
    <w:p w14:paraId="0A1F06FE"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where:</w:t>
      </w:r>
    </w:p>
    <w:p w14:paraId="635C011C"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‘Deductions’ </w:t>
      </w:r>
      <w:r w:rsidRPr="004A4318">
        <w:rPr>
          <w:sz w:val="22"/>
          <w:szCs w:val="22"/>
        </w:rPr>
        <w:t>means the sum of the deductions;</w:t>
      </w:r>
    </w:p>
    <w:p w14:paraId="5BA369E9"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‘Share of net income’ </w:t>
      </w:r>
      <w:r w:rsidRPr="004A4318">
        <w:rPr>
          <w:sz w:val="22"/>
          <w:szCs w:val="22"/>
        </w:rPr>
        <w:t>means so much of the share of the net income of the trust estate as is attributable to the reportable payments;</w:t>
      </w:r>
    </w:p>
    <w:p w14:paraId="2722E836"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‘Net income’ </w:t>
      </w:r>
      <w:r w:rsidRPr="004A4318">
        <w:rPr>
          <w:sz w:val="22"/>
          <w:szCs w:val="22"/>
        </w:rPr>
        <w:t>means so much of the net income of the trust estate as is attributable to the reportable payments.</w:t>
      </w:r>
    </w:p>
    <w:p w14:paraId="01332DEC"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Trusts</w:t>
      </w:r>
      <w:r w:rsidRPr="004A4318">
        <w:rPr>
          <w:sz w:val="22"/>
          <w:szCs w:val="22"/>
        </w:rPr>
        <w:t>—</w:t>
      </w:r>
      <w:r w:rsidRPr="004A4318">
        <w:rPr>
          <w:i/>
          <w:iCs/>
          <w:sz w:val="22"/>
          <w:szCs w:val="22"/>
        </w:rPr>
        <w:t>section 98</w:t>
      </w:r>
    </w:p>
    <w:p w14:paraId="23756318"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“(3)</w:t>
      </w:r>
      <w:r>
        <w:rPr>
          <w:sz w:val="22"/>
          <w:szCs w:val="22"/>
        </w:rPr>
        <w:tab/>
      </w:r>
      <w:r w:rsidRPr="004A4318">
        <w:rPr>
          <w:sz w:val="22"/>
          <w:szCs w:val="22"/>
        </w:rPr>
        <w:t>If:</w:t>
      </w:r>
    </w:p>
    <w:p w14:paraId="69675793" w14:textId="77777777" w:rsidR="00A177A9" w:rsidRPr="004A4318" w:rsidRDefault="00A177A9" w:rsidP="00A177A9">
      <w:pPr>
        <w:tabs>
          <w:tab w:val="left" w:pos="720"/>
        </w:tabs>
        <w:autoSpaceDE w:val="0"/>
        <w:autoSpaceDN w:val="0"/>
        <w:adjustRightInd w:val="0"/>
        <w:spacing w:before="120"/>
        <w:ind w:left="720" w:hanging="398"/>
        <w:jc w:val="both"/>
        <w:rPr>
          <w:sz w:val="22"/>
          <w:szCs w:val="22"/>
        </w:rPr>
      </w:pPr>
      <w:r w:rsidRPr="004A4318">
        <w:rPr>
          <w:sz w:val="22"/>
          <w:szCs w:val="22"/>
        </w:rPr>
        <w:t>(a)</w:t>
      </w:r>
      <w:r>
        <w:rPr>
          <w:sz w:val="22"/>
          <w:szCs w:val="22"/>
        </w:rPr>
        <w:tab/>
      </w:r>
      <w:r w:rsidRPr="004A4318">
        <w:rPr>
          <w:sz w:val="22"/>
          <w:szCs w:val="22"/>
        </w:rPr>
        <w:t>the trustee is liable to be assessed under section 98 in respect of a share of the net income of the trust estate to which a beneficiary is presently entitled, being a share that is wholly or partly attributable to the reportable payments; and</w:t>
      </w:r>
    </w:p>
    <w:p w14:paraId="3C978F29" w14:textId="77777777" w:rsidR="00A177A9" w:rsidRPr="004A4318" w:rsidRDefault="00A177A9" w:rsidP="00A177A9">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an assessment has been made of the tax payable, or the Commissioner is satisfied that no tax is payable, by the trustee in respect of that share;</w:t>
      </w:r>
    </w:p>
    <w:p w14:paraId="1D5BF781" w14:textId="77777777" w:rsidR="00A177A9" w:rsidRDefault="00A177A9" w:rsidP="00A177A9">
      <w:pPr>
        <w:autoSpaceDE w:val="0"/>
        <w:autoSpaceDN w:val="0"/>
        <w:adjustRightInd w:val="0"/>
        <w:spacing w:before="120"/>
        <w:jc w:val="both"/>
        <w:rPr>
          <w:sz w:val="22"/>
          <w:szCs w:val="22"/>
        </w:rPr>
      </w:pPr>
      <w:r w:rsidRPr="004A4318">
        <w:rPr>
          <w:sz w:val="22"/>
          <w:szCs w:val="22"/>
        </w:rPr>
        <w:t>the trustee is entitled to a credit equal to the amount worked out using the formula:</w:t>
      </w:r>
    </w:p>
    <w:p w14:paraId="6C32E102" w14:textId="555F7A75" w:rsidR="001B2EBC" w:rsidRPr="004A4318" w:rsidRDefault="002F0159" w:rsidP="002F0159">
      <w:pPr>
        <w:autoSpaceDE w:val="0"/>
        <w:autoSpaceDN w:val="0"/>
        <w:adjustRightInd w:val="0"/>
        <w:spacing w:before="120"/>
        <w:jc w:val="center"/>
        <w:rPr>
          <w:sz w:val="22"/>
          <w:szCs w:val="22"/>
        </w:rPr>
      </w:pPr>
      <w:r w:rsidRPr="002F0159">
        <w:rPr>
          <w:position w:val="-20"/>
          <w:sz w:val="22"/>
          <w:szCs w:val="22"/>
        </w:rPr>
        <w:pict w14:anchorId="77FA38BC">
          <v:shape id="_x0000_i1060" type="#_x0000_t75" alt=" Deductions times Individual interest divided by Net income/partnership loss &#10;" style="width:162.45pt;height:28.2pt">
            <v:imagedata r:id="rId13" o:title=""/>
          </v:shape>
        </w:pict>
      </w:r>
    </w:p>
    <w:p w14:paraId="3E6A5C50"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where:</w:t>
      </w:r>
    </w:p>
    <w:p w14:paraId="11643C3C"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‘Deductions’ </w:t>
      </w:r>
      <w:r w:rsidRPr="004A4318">
        <w:rPr>
          <w:sz w:val="22"/>
          <w:szCs w:val="22"/>
        </w:rPr>
        <w:t>means the sum of the deductions;</w:t>
      </w:r>
    </w:p>
    <w:p w14:paraId="4D679519"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‘Share of net income’ </w:t>
      </w:r>
      <w:r w:rsidRPr="004A4318">
        <w:rPr>
          <w:sz w:val="22"/>
          <w:szCs w:val="22"/>
        </w:rPr>
        <w:t>means so much of the share of the net income of the trust estate as is attributable to the reportable payments;</w:t>
      </w:r>
    </w:p>
    <w:p w14:paraId="19CFCEFB"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‘Net income’ </w:t>
      </w:r>
      <w:r w:rsidRPr="004A4318">
        <w:rPr>
          <w:sz w:val="22"/>
          <w:szCs w:val="22"/>
        </w:rPr>
        <w:t>means so much of the net income of the trust estate as is attributable to the reportable payments.</w:t>
      </w:r>
    </w:p>
    <w:p w14:paraId="54442011"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i/>
          <w:iCs/>
          <w:sz w:val="22"/>
          <w:szCs w:val="22"/>
        </w:rPr>
        <w:lastRenderedPageBreak/>
        <w:t>Trusts</w:t>
      </w:r>
      <w:r w:rsidRPr="004A4318">
        <w:rPr>
          <w:sz w:val="22"/>
          <w:szCs w:val="22"/>
        </w:rPr>
        <w:t>—</w:t>
      </w:r>
      <w:r w:rsidRPr="004A4318">
        <w:rPr>
          <w:i/>
          <w:iCs/>
          <w:sz w:val="22"/>
          <w:szCs w:val="22"/>
        </w:rPr>
        <w:t>section 99 or 99A</w:t>
      </w:r>
    </w:p>
    <w:p w14:paraId="548EFE72" w14:textId="77777777" w:rsidR="00A177A9" w:rsidRPr="004A4318" w:rsidRDefault="00A177A9" w:rsidP="00A177A9">
      <w:pPr>
        <w:autoSpaceDE w:val="0"/>
        <w:autoSpaceDN w:val="0"/>
        <w:adjustRightInd w:val="0"/>
        <w:spacing w:before="120"/>
        <w:ind w:left="346"/>
        <w:jc w:val="both"/>
        <w:rPr>
          <w:sz w:val="22"/>
          <w:szCs w:val="22"/>
        </w:rPr>
      </w:pPr>
      <w:r w:rsidRPr="004A4318">
        <w:rPr>
          <w:sz w:val="22"/>
          <w:szCs w:val="22"/>
        </w:rPr>
        <w:t>“(4)</w:t>
      </w:r>
      <w:r>
        <w:rPr>
          <w:sz w:val="22"/>
          <w:szCs w:val="22"/>
        </w:rPr>
        <w:tab/>
      </w:r>
      <w:r w:rsidRPr="004A4318">
        <w:rPr>
          <w:sz w:val="22"/>
          <w:szCs w:val="22"/>
        </w:rPr>
        <w:t>If:</w:t>
      </w:r>
    </w:p>
    <w:p w14:paraId="0CC44631" w14:textId="77777777" w:rsidR="00A177A9" w:rsidRPr="004A4318" w:rsidRDefault="00A177A9" w:rsidP="00A177A9">
      <w:pPr>
        <w:tabs>
          <w:tab w:val="left" w:pos="744"/>
        </w:tabs>
        <w:autoSpaceDE w:val="0"/>
        <w:autoSpaceDN w:val="0"/>
        <w:adjustRightInd w:val="0"/>
        <w:spacing w:before="120"/>
        <w:ind w:left="744" w:hanging="408"/>
        <w:jc w:val="both"/>
        <w:rPr>
          <w:sz w:val="22"/>
          <w:szCs w:val="22"/>
        </w:rPr>
      </w:pPr>
      <w:r w:rsidRPr="004A4318">
        <w:rPr>
          <w:sz w:val="22"/>
          <w:szCs w:val="22"/>
        </w:rPr>
        <w:t>(a)</w:t>
      </w:r>
      <w:r>
        <w:rPr>
          <w:sz w:val="22"/>
          <w:szCs w:val="22"/>
        </w:rPr>
        <w:tab/>
      </w:r>
      <w:r w:rsidRPr="004A4318">
        <w:rPr>
          <w:sz w:val="22"/>
          <w:szCs w:val="22"/>
        </w:rPr>
        <w:t>the trustee is liable to be assessed under section 99 or 99A in respect of the net income, or a part of the net income, of the trust estate and that net income or part is wholly or partly attributable to the reportable payments; and</w:t>
      </w:r>
    </w:p>
    <w:p w14:paraId="60C5730E" w14:textId="77777777" w:rsidR="00A177A9" w:rsidRPr="004A4318" w:rsidRDefault="00A177A9" w:rsidP="00A177A9">
      <w:pPr>
        <w:tabs>
          <w:tab w:val="left" w:pos="744"/>
        </w:tabs>
        <w:autoSpaceDE w:val="0"/>
        <w:autoSpaceDN w:val="0"/>
        <w:adjustRightInd w:val="0"/>
        <w:spacing w:before="120"/>
        <w:ind w:left="744" w:hanging="408"/>
        <w:jc w:val="both"/>
        <w:rPr>
          <w:sz w:val="22"/>
          <w:szCs w:val="22"/>
        </w:rPr>
      </w:pPr>
      <w:r w:rsidRPr="004A4318">
        <w:rPr>
          <w:sz w:val="22"/>
          <w:szCs w:val="22"/>
        </w:rPr>
        <w:t>(b)</w:t>
      </w:r>
      <w:r>
        <w:rPr>
          <w:sz w:val="22"/>
          <w:szCs w:val="22"/>
        </w:rPr>
        <w:tab/>
      </w:r>
      <w:r w:rsidRPr="004A4318">
        <w:rPr>
          <w:sz w:val="22"/>
          <w:szCs w:val="22"/>
        </w:rPr>
        <w:t>an assessment has been made of the tax payable, or the Commissioner is satisfied that no tax is payable, by the trustee under those sections in respect of that net income or part;</w:t>
      </w:r>
    </w:p>
    <w:p w14:paraId="11DBD534"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trustee is entitled to a credit equal to the amount worked out using the formula:</w:t>
      </w:r>
    </w:p>
    <w:p w14:paraId="398EDBB2" w14:textId="1F15DAF2" w:rsidR="00A177A9" w:rsidRDefault="002F0159" w:rsidP="002F0159">
      <w:pPr>
        <w:autoSpaceDE w:val="0"/>
        <w:autoSpaceDN w:val="0"/>
        <w:adjustRightInd w:val="0"/>
        <w:spacing w:before="120"/>
        <w:jc w:val="center"/>
        <w:rPr>
          <w:sz w:val="22"/>
          <w:szCs w:val="22"/>
        </w:rPr>
      </w:pPr>
      <w:r w:rsidRPr="002F0159">
        <w:rPr>
          <w:position w:val="-20"/>
          <w:sz w:val="22"/>
          <w:szCs w:val="22"/>
        </w:rPr>
        <w:pict w14:anchorId="03B703B5">
          <v:shape id="_x0000_i1058" type="#_x0000_t75" alt=" Deductions times Individual interest divided by Net income/partnership loss &#10;" style="width:156.65pt;height:28.2pt">
            <v:imagedata r:id="rId14" o:title=""/>
          </v:shape>
        </w:pict>
      </w:r>
    </w:p>
    <w:p w14:paraId="70DBE5B2"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where:</w:t>
      </w:r>
    </w:p>
    <w:p w14:paraId="3F07DF84"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‘Deductions’ </w:t>
      </w:r>
      <w:r w:rsidRPr="004A4318">
        <w:rPr>
          <w:sz w:val="22"/>
          <w:szCs w:val="22"/>
        </w:rPr>
        <w:t>means the sum of the deductions;</w:t>
      </w:r>
    </w:p>
    <w:p w14:paraId="2C169C8D"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‘Part of net income’ </w:t>
      </w:r>
      <w:r w:rsidRPr="004A4318">
        <w:rPr>
          <w:sz w:val="22"/>
          <w:szCs w:val="22"/>
        </w:rPr>
        <w:t>means so much of the net income or part of the net income in respect of which the trustee is so liable to be assessed as is attributable to the reportable payments;</w:t>
      </w:r>
    </w:p>
    <w:p w14:paraId="7A809FA4"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‘Net income’ </w:t>
      </w:r>
      <w:r w:rsidRPr="004A4318">
        <w:rPr>
          <w:sz w:val="22"/>
          <w:szCs w:val="22"/>
        </w:rPr>
        <w:t>means so much of the net income of the trust estate as is attributable to the reportable payments.</w:t>
      </w:r>
    </w:p>
    <w:p w14:paraId="33794F4A"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Trusts</w:t>
      </w:r>
      <w:r w:rsidRPr="004A4318">
        <w:rPr>
          <w:sz w:val="22"/>
          <w:szCs w:val="22"/>
        </w:rPr>
        <w:t>—</w:t>
      </w:r>
      <w:r w:rsidRPr="004A4318">
        <w:rPr>
          <w:i/>
          <w:iCs/>
          <w:sz w:val="22"/>
          <w:szCs w:val="22"/>
        </w:rPr>
        <w:t>no net income</w:t>
      </w:r>
    </w:p>
    <w:p w14:paraId="4FE39556"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“(5)</w:t>
      </w:r>
      <w:r>
        <w:rPr>
          <w:sz w:val="22"/>
          <w:szCs w:val="22"/>
        </w:rPr>
        <w:tab/>
      </w:r>
      <w:r w:rsidRPr="004A4318">
        <w:rPr>
          <w:sz w:val="22"/>
          <w:szCs w:val="22"/>
        </w:rPr>
        <w:t>If there is no net income of the trust estate of the year of income, the trustee is entitled to a credit equal to the sum of the deductions.</w:t>
      </w:r>
    </w:p>
    <w:p w14:paraId="68E4DAB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 of credits</w:t>
      </w:r>
    </w:p>
    <w:p w14:paraId="2EA7431F"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Credit is a debt owing by the Commonwealth</w:t>
      </w:r>
    </w:p>
    <w:p w14:paraId="61C6CF48"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“220AZC.(1) Subject to this section, the amount of the credit to which a person is entitled under this Division is a debt due and payable to that person by the Commissioner on behalf of the Commonwealth.</w:t>
      </w:r>
    </w:p>
    <w:p w14:paraId="230AE0E3"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Application of credit</w:t>
      </w:r>
      <w:r w:rsidRPr="004A4318">
        <w:rPr>
          <w:sz w:val="22"/>
          <w:szCs w:val="22"/>
        </w:rPr>
        <w:t>—</w:t>
      </w:r>
      <w:r w:rsidRPr="004A4318">
        <w:rPr>
          <w:i/>
          <w:iCs/>
          <w:sz w:val="22"/>
          <w:szCs w:val="22"/>
        </w:rPr>
        <w:t>cases not involving a trustee assessed to tax</w:t>
      </w:r>
    </w:p>
    <w:p w14:paraId="7362353C"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“(2)</w:t>
      </w:r>
      <w:r>
        <w:rPr>
          <w:sz w:val="22"/>
          <w:szCs w:val="22"/>
        </w:rPr>
        <w:tab/>
      </w:r>
      <w:r w:rsidRPr="004A4318">
        <w:rPr>
          <w:sz w:val="22"/>
          <w:szCs w:val="22"/>
        </w:rPr>
        <w:t>If a person is entitled to a credit under section 220AZ, 220AZA or subsection 220AZB(2), the Commissioner must:</w:t>
      </w:r>
    </w:p>
    <w:p w14:paraId="19A137A9" w14:textId="77777777" w:rsidR="00A177A9" w:rsidRPr="004A4318" w:rsidRDefault="00A177A9" w:rsidP="00A177A9">
      <w:pPr>
        <w:tabs>
          <w:tab w:val="left" w:pos="758"/>
        </w:tabs>
        <w:autoSpaceDE w:val="0"/>
        <w:autoSpaceDN w:val="0"/>
        <w:adjustRightInd w:val="0"/>
        <w:spacing w:before="120"/>
        <w:ind w:left="758" w:hanging="403"/>
        <w:jc w:val="both"/>
        <w:rPr>
          <w:sz w:val="22"/>
          <w:szCs w:val="22"/>
        </w:rPr>
      </w:pPr>
      <w:r w:rsidRPr="004A4318">
        <w:rPr>
          <w:sz w:val="22"/>
          <w:szCs w:val="22"/>
        </w:rPr>
        <w:t>(a)</w:t>
      </w:r>
      <w:r>
        <w:rPr>
          <w:sz w:val="22"/>
          <w:szCs w:val="22"/>
        </w:rPr>
        <w:tab/>
      </w:r>
      <w:r w:rsidRPr="004A4318">
        <w:rPr>
          <w:sz w:val="22"/>
          <w:szCs w:val="22"/>
        </w:rPr>
        <w:t>if the amount of the credit does not exceed the tax payable by the person under an assessment in relation to the year of income in which the deductions to which the credit relates were made—apply the amount of the credit in payment, or part payment, of that tax; and</w:t>
      </w:r>
    </w:p>
    <w:p w14:paraId="58E1016B" w14:textId="77777777" w:rsidR="00A177A9" w:rsidRPr="004A4318" w:rsidRDefault="00A177A9" w:rsidP="00A177A9">
      <w:pPr>
        <w:tabs>
          <w:tab w:val="left" w:pos="758"/>
        </w:tabs>
        <w:autoSpaceDE w:val="0"/>
        <w:autoSpaceDN w:val="0"/>
        <w:adjustRightInd w:val="0"/>
        <w:spacing w:before="120"/>
        <w:ind w:left="355"/>
        <w:jc w:val="both"/>
        <w:rPr>
          <w:sz w:val="22"/>
          <w:szCs w:val="22"/>
        </w:rPr>
      </w:pPr>
      <w:r w:rsidRPr="004A4318">
        <w:rPr>
          <w:sz w:val="22"/>
          <w:szCs w:val="22"/>
        </w:rPr>
        <w:t>(b)</w:t>
      </w:r>
      <w:r>
        <w:rPr>
          <w:sz w:val="22"/>
          <w:szCs w:val="22"/>
        </w:rPr>
        <w:tab/>
      </w:r>
      <w:r w:rsidRPr="004A4318">
        <w:rPr>
          <w:sz w:val="22"/>
          <w:szCs w:val="22"/>
        </w:rPr>
        <w:t>if the amount of the credit exceeds the tax payable—apply:</w:t>
      </w:r>
    </w:p>
    <w:p w14:paraId="4B005A76" w14:textId="77777777" w:rsidR="00A177A9" w:rsidRPr="004A4318" w:rsidRDefault="00A177A9" w:rsidP="00A177A9">
      <w:pPr>
        <w:autoSpaceDE w:val="0"/>
        <w:autoSpaceDN w:val="0"/>
        <w:adjustRightInd w:val="0"/>
        <w:spacing w:before="120"/>
        <w:ind w:left="1363" w:hanging="346"/>
        <w:jc w:val="both"/>
        <w:rPr>
          <w:sz w:val="22"/>
          <w:szCs w:val="22"/>
        </w:rPr>
      </w:pPr>
      <w:r w:rsidRPr="004A4318">
        <w:rPr>
          <w:sz w:val="22"/>
          <w:szCs w:val="22"/>
        </w:rPr>
        <w:br w:type="page"/>
      </w:r>
      <w:r w:rsidRPr="004A4318">
        <w:rPr>
          <w:sz w:val="22"/>
          <w:szCs w:val="22"/>
        </w:rPr>
        <w:lastRenderedPageBreak/>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so much of the amount of the credit as does not exceed the tax in payment of the tax; and</w:t>
      </w:r>
    </w:p>
    <w:p w14:paraId="679B2C9E" w14:textId="77777777" w:rsidR="00A177A9" w:rsidRPr="004A4318" w:rsidRDefault="00A177A9" w:rsidP="00A177A9">
      <w:pPr>
        <w:autoSpaceDE w:val="0"/>
        <w:autoSpaceDN w:val="0"/>
        <w:adjustRightInd w:val="0"/>
        <w:spacing w:before="120"/>
        <w:ind w:left="1358" w:hanging="408"/>
        <w:jc w:val="both"/>
        <w:rPr>
          <w:sz w:val="22"/>
          <w:szCs w:val="22"/>
        </w:rPr>
      </w:pPr>
      <w:r w:rsidRPr="004A4318">
        <w:rPr>
          <w:sz w:val="22"/>
          <w:szCs w:val="22"/>
        </w:rPr>
        <w:t>(ii)</w:t>
      </w:r>
      <w:r>
        <w:rPr>
          <w:sz w:val="22"/>
          <w:szCs w:val="22"/>
        </w:rPr>
        <w:tab/>
      </w:r>
      <w:r w:rsidRPr="004A4318">
        <w:rPr>
          <w:sz w:val="22"/>
          <w:szCs w:val="22"/>
        </w:rPr>
        <w:t>so much of the excess as does not exceed the amount of any other tax payable by the person in payment, or part payment, of that other tax.</w:t>
      </w:r>
    </w:p>
    <w:p w14:paraId="470B9BBD"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Application of credit</w:t>
      </w:r>
      <w:r w:rsidRPr="004A4318">
        <w:rPr>
          <w:sz w:val="22"/>
          <w:szCs w:val="22"/>
        </w:rPr>
        <w:t>—</w:t>
      </w:r>
      <w:r w:rsidRPr="004A4318">
        <w:rPr>
          <w:i/>
          <w:iCs/>
          <w:sz w:val="22"/>
          <w:szCs w:val="22"/>
        </w:rPr>
        <w:t>trustee assessed under section 98</w:t>
      </w:r>
    </w:p>
    <w:p w14:paraId="2362828B"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If the trustee of a trust estate is entitled to a credit under subsection 220AZB(3) in relation to a share of a beneficiary of the net income of the trust estate of a year of income, the Commissioner must:</w:t>
      </w:r>
    </w:p>
    <w:p w14:paraId="1536E305" w14:textId="77777777" w:rsidR="00A177A9" w:rsidRPr="004A4318" w:rsidRDefault="00A177A9" w:rsidP="00A177A9">
      <w:pPr>
        <w:tabs>
          <w:tab w:val="left" w:pos="754"/>
        </w:tabs>
        <w:autoSpaceDE w:val="0"/>
        <w:autoSpaceDN w:val="0"/>
        <w:adjustRightInd w:val="0"/>
        <w:spacing w:before="120"/>
        <w:ind w:left="754" w:hanging="403"/>
        <w:jc w:val="both"/>
        <w:rPr>
          <w:sz w:val="22"/>
          <w:szCs w:val="22"/>
        </w:rPr>
      </w:pPr>
      <w:r w:rsidRPr="004A4318">
        <w:rPr>
          <w:sz w:val="22"/>
          <w:szCs w:val="22"/>
        </w:rPr>
        <w:t>(a)</w:t>
      </w:r>
      <w:r>
        <w:rPr>
          <w:sz w:val="22"/>
          <w:szCs w:val="22"/>
        </w:rPr>
        <w:tab/>
      </w:r>
      <w:r w:rsidRPr="004A4318">
        <w:rPr>
          <w:sz w:val="22"/>
          <w:szCs w:val="22"/>
        </w:rPr>
        <w:t>if the amount of the credit does not exceed the tax payable in respect of that share—apply the amount of the credit in payment, or part payment, of that tax; and</w:t>
      </w:r>
    </w:p>
    <w:p w14:paraId="75AFE618" w14:textId="77777777" w:rsidR="00A177A9" w:rsidRPr="004A4318" w:rsidRDefault="00A177A9" w:rsidP="00A177A9">
      <w:pPr>
        <w:tabs>
          <w:tab w:val="left" w:pos="754"/>
        </w:tabs>
        <w:autoSpaceDE w:val="0"/>
        <w:autoSpaceDN w:val="0"/>
        <w:adjustRightInd w:val="0"/>
        <w:spacing w:before="120"/>
        <w:ind w:left="754" w:hanging="403"/>
        <w:jc w:val="both"/>
        <w:rPr>
          <w:sz w:val="22"/>
          <w:szCs w:val="22"/>
        </w:rPr>
      </w:pPr>
      <w:r w:rsidRPr="004A4318">
        <w:rPr>
          <w:sz w:val="22"/>
          <w:szCs w:val="22"/>
        </w:rPr>
        <w:t>(b)</w:t>
      </w:r>
      <w:r>
        <w:rPr>
          <w:sz w:val="22"/>
          <w:szCs w:val="22"/>
        </w:rPr>
        <w:tab/>
      </w:r>
      <w:r w:rsidRPr="004A4318">
        <w:rPr>
          <w:sz w:val="22"/>
          <w:szCs w:val="22"/>
        </w:rPr>
        <w:t>if the amount of the credit exceeds the tax payable in respect of that share—apply:</w:t>
      </w:r>
    </w:p>
    <w:p w14:paraId="781B1828" w14:textId="77777777" w:rsidR="00A177A9" w:rsidRPr="004A4318" w:rsidRDefault="00A177A9" w:rsidP="00A177A9">
      <w:pPr>
        <w:autoSpaceDE w:val="0"/>
        <w:autoSpaceDN w:val="0"/>
        <w:adjustRightInd w:val="0"/>
        <w:spacing w:before="120"/>
        <w:ind w:left="1349"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so much of the amount of the credit as does not exceed the tax payable in respect of that share in payment of the tax; and</w:t>
      </w:r>
    </w:p>
    <w:p w14:paraId="427AB709" w14:textId="77777777" w:rsidR="00A177A9" w:rsidRPr="004A4318" w:rsidRDefault="00A177A9" w:rsidP="00A177A9">
      <w:pPr>
        <w:autoSpaceDE w:val="0"/>
        <w:autoSpaceDN w:val="0"/>
        <w:adjustRightInd w:val="0"/>
        <w:spacing w:before="120"/>
        <w:ind w:left="1349" w:hanging="418"/>
        <w:jc w:val="both"/>
        <w:rPr>
          <w:sz w:val="22"/>
          <w:szCs w:val="22"/>
        </w:rPr>
      </w:pPr>
      <w:r w:rsidRPr="004A4318">
        <w:rPr>
          <w:sz w:val="22"/>
          <w:szCs w:val="22"/>
        </w:rPr>
        <w:t>(ii)</w:t>
      </w:r>
      <w:r>
        <w:rPr>
          <w:sz w:val="22"/>
          <w:szCs w:val="22"/>
        </w:rPr>
        <w:tab/>
      </w:r>
      <w:r w:rsidRPr="004A4318">
        <w:rPr>
          <w:sz w:val="22"/>
          <w:szCs w:val="22"/>
        </w:rPr>
        <w:t>so much of the excess as does not exceed the amount of any tax payable by the trustee under section 98 in respect of a share of the beneficiary of the net income of the trust estate of any other year of income in payment, or part payment, of that other tax.</w:t>
      </w:r>
    </w:p>
    <w:p w14:paraId="78CC9B86"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Application of credit</w:t>
      </w:r>
      <w:r w:rsidRPr="004A4318">
        <w:rPr>
          <w:sz w:val="22"/>
          <w:szCs w:val="22"/>
        </w:rPr>
        <w:t>—</w:t>
      </w:r>
      <w:r w:rsidRPr="004A4318">
        <w:rPr>
          <w:i/>
          <w:iCs/>
          <w:sz w:val="22"/>
          <w:szCs w:val="22"/>
        </w:rPr>
        <w:t>trustee assessed under section 99 or 99A</w:t>
      </w:r>
    </w:p>
    <w:p w14:paraId="5C7759EA"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If the trustee of a trust estate is entitled to a credit under subsection 220AZB(4) in relation to the net income or a part of the net income of the trust estate, the Commissioner must:</w:t>
      </w:r>
    </w:p>
    <w:p w14:paraId="69C1581F" w14:textId="77777777" w:rsidR="00A177A9" w:rsidRPr="004A4318" w:rsidRDefault="00A177A9" w:rsidP="00A177A9">
      <w:pPr>
        <w:tabs>
          <w:tab w:val="left" w:pos="749"/>
        </w:tabs>
        <w:autoSpaceDE w:val="0"/>
        <w:autoSpaceDN w:val="0"/>
        <w:adjustRightInd w:val="0"/>
        <w:spacing w:before="120"/>
        <w:ind w:left="749" w:hanging="403"/>
        <w:jc w:val="both"/>
        <w:rPr>
          <w:sz w:val="22"/>
          <w:szCs w:val="22"/>
        </w:rPr>
      </w:pPr>
      <w:r w:rsidRPr="004A4318">
        <w:rPr>
          <w:sz w:val="22"/>
          <w:szCs w:val="22"/>
        </w:rPr>
        <w:t>(a)</w:t>
      </w:r>
      <w:r>
        <w:rPr>
          <w:sz w:val="22"/>
          <w:szCs w:val="22"/>
        </w:rPr>
        <w:tab/>
      </w:r>
      <w:r w:rsidRPr="004A4318">
        <w:rPr>
          <w:sz w:val="22"/>
          <w:szCs w:val="22"/>
        </w:rPr>
        <w:t>if the amount of the credit does not exceed the tax payable under section 99 or 99A in respect of that net income or part—apply the amount of the credit in payment, or part payment, of that tax; and</w:t>
      </w:r>
    </w:p>
    <w:p w14:paraId="395E8F9A" w14:textId="77777777" w:rsidR="00A177A9" w:rsidRPr="004A4318" w:rsidRDefault="00A177A9" w:rsidP="00A177A9">
      <w:pPr>
        <w:tabs>
          <w:tab w:val="left" w:pos="749"/>
        </w:tabs>
        <w:autoSpaceDE w:val="0"/>
        <w:autoSpaceDN w:val="0"/>
        <w:adjustRightInd w:val="0"/>
        <w:spacing w:before="120"/>
        <w:ind w:left="749" w:hanging="403"/>
        <w:jc w:val="both"/>
        <w:rPr>
          <w:sz w:val="22"/>
          <w:szCs w:val="22"/>
        </w:rPr>
      </w:pPr>
      <w:r w:rsidRPr="004A4318">
        <w:rPr>
          <w:sz w:val="22"/>
          <w:szCs w:val="22"/>
        </w:rPr>
        <w:t>(b)</w:t>
      </w:r>
      <w:r>
        <w:rPr>
          <w:sz w:val="22"/>
          <w:szCs w:val="22"/>
        </w:rPr>
        <w:tab/>
      </w:r>
      <w:r w:rsidRPr="004A4318">
        <w:rPr>
          <w:sz w:val="22"/>
          <w:szCs w:val="22"/>
        </w:rPr>
        <w:t>if the amount of the credit exceeds the tax payable under section 99 or 99A in respect of that net income or part—apply:</w:t>
      </w:r>
    </w:p>
    <w:p w14:paraId="7BB7E7D3" w14:textId="77777777" w:rsidR="00A177A9" w:rsidRPr="004A4318" w:rsidRDefault="00A177A9" w:rsidP="00A177A9">
      <w:pPr>
        <w:autoSpaceDE w:val="0"/>
        <w:autoSpaceDN w:val="0"/>
        <w:adjustRightInd w:val="0"/>
        <w:spacing w:before="120"/>
        <w:ind w:left="1349" w:hanging="350"/>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so much of the amount of the credit as does not exceed that tax in payment of that tax; and</w:t>
      </w:r>
    </w:p>
    <w:p w14:paraId="59458489" w14:textId="77777777" w:rsidR="00A177A9" w:rsidRPr="004A4318" w:rsidRDefault="00A177A9" w:rsidP="00A177A9">
      <w:pPr>
        <w:autoSpaceDE w:val="0"/>
        <w:autoSpaceDN w:val="0"/>
        <w:adjustRightInd w:val="0"/>
        <w:spacing w:before="120"/>
        <w:ind w:left="1344" w:hanging="422"/>
        <w:jc w:val="both"/>
        <w:rPr>
          <w:sz w:val="22"/>
          <w:szCs w:val="22"/>
        </w:rPr>
      </w:pPr>
      <w:r w:rsidRPr="004A4318">
        <w:rPr>
          <w:sz w:val="22"/>
          <w:szCs w:val="22"/>
        </w:rPr>
        <w:t>(ii)</w:t>
      </w:r>
      <w:r>
        <w:rPr>
          <w:sz w:val="22"/>
          <w:szCs w:val="22"/>
        </w:rPr>
        <w:tab/>
      </w:r>
      <w:r w:rsidRPr="004A4318">
        <w:rPr>
          <w:sz w:val="22"/>
          <w:szCs w:val="22"/>
        </w:rPr>
        <w:t>so much of the excess as does not exceed the amount of any tax payable by the trustee under section 99 or 99A in respect of the net income or a part of the net income of the trust estate of any other year of income in payment, or part payment, of that other tax.</w:t>
      </w:r>
    </w:p>
    <w:p w14:paraId="5AFA5169"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i/>
          <w:iCs/>
          <w:sz w:val="22"/>
          <w:szCs w:val="22"/>
        </w:rPr>
        <w:lastRenderedPageBreak/>
        <w:t>Application of credit</w:t>
      </w:r>
      <w:r w:rsidRPr="004A4318">
        <w:rPr>
          <w:sz w:val="22"/>
          <w:szCs w:val="22"/>
        </w:rPr>
        <w:t>—</w:t>
      </w:r>
      <w:r w:rsidRPr="004A4318">
        <w:rPr>
          <w:i/>
          <w:iCs/>
          <w:sz w:val="22"/>
          <w:szCs w:val="22"/>
        </w:rPr>
        <w:t>no net income of trust</w:t>
      </w:r>
    </w:p>
    <w:p w14:paraId="50121A96" w14:textId="0A6340D3" w:rsidR="00A177A9" w:rsidRPr="004A4318" w:rsidRDefault="002F0159" w:rsidP="00A177A9">
      <w:pPr>
        <w:autoSpaceDE w:val="0"/>
        <w:autoSpaceDN w:val="0"/>
        <w:adjustRightInd w:val="0"/>
        <w:spacing w:before="120"/>
        <w:ind w:firstLine="331"/>
        <w:jc w:val="both"/>
        <w:rPr>
          <w:sz w:val="22"/>
          <w:szCs w:val="22"/>
        </w:rPr>
      </w:pPr>
      <w:r>
        <w:rPr>
          <w:sz w:val="22"/>
          <w:szCs w:val="22"/>
        </w:rPr>
        <w:t>“</w:t>
      </w:r>
      <w:r w:rsidR="00A177A9" w:rsidRPr="004A4318">
        <w:rPr>
          <w:sz w:val="22"/>
          <w:szCs w:val="22"/>
        </w:rPr>
        <w:t>(5) If the trustee of a trust estate is entitled to a credit under subsection 220AZB(5) in relation to deductions made in a year of income from reportable payments made to the trustee, the Commissioner must:</w:t>
      </w:r>
    </w:p>
    <w:p w14:paraId="6192C67B" w14:textId="77777777" w:rsidR="00A177A9" w:rsidRPr="004A4318" w:rsidRDefault="00A177A9" w:rsidP="00A177A9">
      <w:pPr>
        <w:tabs>
          <w:tab w:val="left" w:pos="754"/>
        </w:tabs>
        <w:autoSpaceDE w:val="0"/>
        <w:autoSpaceDN w:val="0"/>
        <w:adjustRightInd w:val="0"/>
        <w:spacing w:before="120"/>
        <w:ind w:left="754" w:hanging="403"/>
        <w:jc w:val="both"/>
        <w:rPr>
          <w:sz w:val="22"/>
          <w:szCs w:val="22"/>
        </w:rPr>
      </w:pPr>
      <w:r w:rsidRPr="004A4318">
        <w:rPr>
          <w:sz w:val="22"/>
          <w:szCs w:val="22"/>
        </w:rPr>
        <w:t>(a)</w:t>
      </w:r>
      <w:r>
        <w:rPr>
          <w:sz w:val="22"/>
          <w:szCs w:val="22"/>
        </w:rPr>
        <w:tab/>
      </w:r>
      <w:r w:rsidRPr="004A4318">
        <w:rPr>
          <w:sz w:val="22"/>
          <w:szCs w:val="22"/>
        </w:rPr>
        <w:t>if the amount of the credit does not exceed the amount of any tax payable by the trustee under section 99 or 99A in respect of the net income or a part of the net income of the trust estate of any other year of income—apply the amount of the credit in payment, or part payment, of that tax; and</w:t>
      </w:r>
    </w:p>
    <w:p w14:paraId="56D53C4B" w14:textId="77777777" w:rsidR="00A177A9" w:rsidRPr="004A4318" w:rsidRDefault="00A177A9" w:rsidP="00A177A9">
      <w:pPr>
        <w:tabs>
          <w:tab w:val="left" w:pos="754"/>
        </w:tabs>
        <w:autoSpaceDE w:val="0"/>
        <w:autoSpaceDN w:val="0"/>
        <w:adjustRightInd w:val="0"/>
        <w:spacing w:before="120"/>
        <w:ind w:left="754" w:hanging="403"/>
        <w:jc w:val="both"/>
        <w:rPr>
          <w:sz w:val="22"/>
          <w:szCs w:val="22"/>
        </w:rPr>
      </w:pPr>
      <w:r w:rsidRPr="004A4318">
        <w:rPr>
          <w:sz w:val="22"/>
          <w:szCs w:val="22"/>
        </w:rPr>
        <w:t>(b)</w:t>
      </w:r>
      <w:r>
        <w:rPr>
          <w:sz w:val="22"/>
          <w:szCs w:val="22"/>
        </w:rPr>
        <w:tab/>
      </w:r>
      <w:r w:rsidRPr="004A4318">
        <w:rPr>
          <w:sz w:val="22"/>
          <w:szCs w:val="22"/>
        </w:rPr>
        <w:t>if the amount of the credit exceeds the amount of any tax payable by the trustee under section 99 or 99A in respect of the net income or a part of the net income of the trust estate of any other year of income—apply so much of the amount of the credit as does not exceed that tax in payment of that tax.</w:t>
      </w:r>
    </w:p>
    <w:p w14:paraId="4D76DA65"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Deemed payment of tax</w:t>
      </w:r>
    </w:p>
    <w:p w14:paraId="63A523AA"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“(6)</w:t>
      </w:r>
      <w:r>
        <w:rPr>
          <w:sz w:val="22"/>
          <w:szCs w:val="22"/>
        </w:rPr>
        <w:tab/>
      </w:r>
      <w:r w:rsidRPr="004A4318">
        <w:rPr>
          <w:sz w:val="22"/>
          <w:szCs w:val="22"/>
        </w:rPr>
        <w:t>If, under subsection (2), (3), (4) or (5), the Commissioner has applied an amount of a credit in payment of an amount of tax payable by a person, the person is taken to have paid the amount so applied in payment of the tax as at:</w:t>
      </w:r>
    </w:p>
    <w:p w14:paraId="51561BD4" w14:textId="77777777" w:rsidR="00A177A9" w:rsidRPr="004A4318" w:rsidRDefault="00A177A9" w:rsidP="00A177A9">
      <w:pPr>
        <w:tabs>
          <w:tab w:val="left" w:pos="763"/>
        </w:tabs>
        <w:autoSpaceDE w:val="0"/>
        <w:autoSpaceDN w:val="0"/>
        <w:adjustRightInd w:val="0"/>
        <w:spacing w:before="120"/>
        <w:ind w:left="355"/>
        <w:jc w:val="both"/>
        <w:rPr>
          <w:sz w:val="22"/>
          <w:szCs w:val="22"/>
        </w:rPr>
      </w:pPr>
      <w:r w:rsidRPr="004A4318">
        <w:rPr>
          <w:sz w:val="22"/>
          <w:szCs w:val="22"/>
        </w:rPr>
        <w:t>(a)</w:t>
      </w:r>
      <w:r>
        <w:rPr>
          <w:sz w:val="22"/>
          <w:szCs w:val="22"/>
        </w:rPr>
        <w:tab/>
      </w:r>
      <w:r w:rsidRPr="004A4318">
        <w:rPr>
          <w:sz w:val="22"/>
          <w:szCs w:val="22"/>
        </w:rPr>
        <w:t>the time at which it was so applied; or</w:t>
      </w:r>
    </w:p>
    <w:p w14:paraId="6F768382" w14:textId="77777777" w:rsidR="00A177A9" w:rsidRPr="004A4318" w:rsidRDefault="00A177A9" w:rsidP="00A177A9">
      <w:pPr>
        <w:tabs>
          <w:tab w:val="left" w:pos="763"/>
        </w:tabs>
        <w:autoSpaceDE w:val="0"/>
        <w:autoSpaceDN w:val="0"/>
        <w:adjustRightInd w:val="0"/>
        <w:spacing w:before="120"/>
        <w:ind w:left="355"/>
        <w:jc w:val="both"/>
        <w:rPr>
          <w:sz w:val="22"/>
          <w:szCs w:val="22"/>
        </w:rPr>
      </w:pPr>
      <w:r w:rsidRPr="004A4318">
        <w:rPr>
          <w:sz w:val="22"/>
          <w:szCs w:val="22"/>
        </w:rPr>
        <w:t>(b)</w:t>
      </w:r>
      <w:r>
        <w:rPr>
          <w:sz w:val="22"/>
          <w:szCs w:val="22"/>
        </w:rPr>
        <w:tab/>
      </w:r>
      <w:r w:rsidRPr="004A4318">
        <w:rPr>
          <w:sz w:val="22"/>
          <w:szCs w:val="22"/>
        </w:rPr>
        <w:t>such earlier time as the Commissioner determines.</w:t>
      </w:r>
    </w:p>
    <w:p w14:paraId="309FF6DB"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Recovery of excess credits</w:t>
      </w:r>
    </w:p>
    <w:p w14:paraId="03CE074E"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“(7)</w:t>
      </w:r>
      <w:r>
        <w:rPr>
          <w:sz w:val="22"/>
          <w:szCs w:val="22"/>
        </w:rPr>
        <w:tab/>
      </w:r>
      <w:r w:rsidRPr="004A4318">
        <w:rPr>
          <w:sz w:val="22"/>
          <w:szCs w:val="22"/>
        </w:rPr>
        <w:t>If the amount, or the sum of the amounts, applied or paid by the Commissioner as a credit to which a person is entitled under this Division exceeds the amount of the credit to which the person is so entitled, the Commissioner may recover the amount of the excess as if it were income tax due and payable by the person.</w:t>
      </w:r>
    </w:p>
    <w:p w14:paraId="11FAE35A"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Higher education contribution etc.</w:t>
      </w:r>
    </w:p>
    <w:p w14:paraId="60F0A705"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“(8)</w:t>
      </w:r>
      <w:r>
        <w:rPr>
          <w:sz w:val="22"/>
          <w:szCs w:val="22"/>
        </w:rPr>
        <w:tab/>
      </w:r>
      <w:r w:rsidRPr="004A4318">
        <w:rPr>
          <w:sz w:val="22"/>
          <w:szCs w:val="22"/>
        </w:rPr>
        <w:t>This section has effect subject to section 221ZY (which deals with higher education contribution and student financial supplement).</w:t>
      </w:r>
    </w:p>
    <w:p w14:paraId="0B4454EB"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Interpretation</w:t>
      </w:r>
    </w:p>
    <w:p w14:paraId="577A76A3" w14:textId="4AF66EA0" w:rsidR="00A177A9" w:rsidRPr="004A4318" w:rsidRDefault="00A177A9" w:rsidP="002F0159">
      <w:pPr>
        <w:autoSpaceDE w:val="0"/>
        <w:autoSpaceDN w:val="0"/>
        <w:adjustRightInd w:val="0"/>
        <w:spacing w:before="120"/>
        <w:ind w:firstLine="341"/>
        <w:jc w:val="both"/>
        <w:rPr>
          <w:sz w:val="22"/>
          <w:szCs w:val="22"/>
        </w:rPr>
      </w:pPr>
      <w:r w:rsidRPr="004A4318">
        <w:rPr>
          <w:sz w:val="22"/>
          <w:szCs w:val="22"/>
        </w:rPr>
        <w:t>“(9)</w:t>
      </w:r>
      <w:r>
        <w:rPr>
          <w:sz w:val="22"/>
          <w:szCs w:val="22"/>
        </w:rPr>
        <w:tab/>
      </w:r>
      <w:r w:rsidRPr="004A4318">
        <w:rPr>
          <w:sz w:val="22"/>
          <w:szCs w:val="22"/>
        </w:rPr>
        <w:t>In this section:</w:t>
      </w:r>
    </w:p>
    <w:p w14:paraId="10263F0F" w14:textId="77777777" w:rsidR="00A177A9" w:rsidRPr="004A4318" w:rsidRDefault="00A177A9" w:rsidP="00A177A9">
      <w:pPr>
        <w:tabs>
          <w:tab w:val="left" w:pos="763"/>
        </w:tabs>
        <w:autoSpaceDE w:val="0"/>
        <w:autoSpaceDN w:val="0"/>
        <w:adjustRightInd w:val="0"/>
        <w:spacing w:before="120"/>
        <w:ind w:left="763" w:hanging="398"/>
        <w:jc w:val="both"/>
        <w:rPr>
          <w:sz w:val="22"/>
          <w:szCs w:val="22"/>
        </w:rPr>
      </w:pPr>
      <w:r w:rsidRPr="004A4318">
        <w:rPr>
          <w:sz w:val="22"/>
          <w:szCs w:val="22"/>
        </w:rPr>
        <w:t>(a)</w:t>
      </w:r>
      <w:r>
        <w:rPr>
          <w:sz w:val="22"/>
          <w:szCs w:val="22"/>
        </w:rPr>
        <w:tab/>
      </w:r>
      <w:r w:rsidRPr="004A4318">
        <w:rPr>
          <w:sz w:val="22"/>
          <w:szCs w:val="22"/>
        </w:rPr>
        <w:t>a reference to tax payable by a person other than a trustee is a reference to an amount payable by the person to the Commonwealth under this Act; and</w:t>
      </w:r>
    </w:p>
    <w:p w14:paraId="264DCEE2" w14:textId="77777777" w:rsidR="00A177A9" w:rsidRPr="004A4318" w:rsidRDefault="00A177A9" w:rsidP="00A177A9">
      <w:pPr>
        <w:tabs>
          <w:tab w:val="left" w:pos="763"/>
        </w:tabs>
        <w:autoSpaceDE w:val="0"/>
        <w:autoSpaceDN w:val="0"/>
        <w:adjustRightInd w:val="0"/>
        <w:spacing w:before="120"/>
        <w:ind w:left="763" w:hanging="398"/>
        <w:jc w:val="both"/>
        <w:rPr>
          <w:sz w:val="22"/>
          <w:szCs w:val="22"/>
        </w:rPr>
      </w:pPr>
      <w:r w:rsidRPr="004A4318">
        <w:rPr>
          <w:sz w:val="22"/>
          <w:szCs w:val="22"/>
        </w:rPr>
        <w:t>(b)</w:t>
      </w:r>
      <w:r>
        <w:rPr>
          <w:sz w:val="22"/>
          <w:szCs w:val="22"/>
        </w:rPr>
        <w:tab/>
      </w:r>
      <w:r w:rsidRPr="004A4318">
        <w:rPr>
          <w:sz w:val="22"/>
          <w:szCs w:val="22"/>
        </w:rPr>
        <w:t>a reference to tax payable by the trustee of a trust estate in respect of a share of a beneficiary of the net income of the trust estate of the year of income is a reference to any amount payable by the trustee to the Commonwealth under this Act in relation to the beneficiary in relation to the year of income; and</w:t>
      </w:r>
    </w:p>
    <w:p w14:paraId="120682EE" w14:textId="77777777" w:rsidR="00A177A9" w:rsidRPr="004A4318" w:rsidRDefault="00A177A9" w:rsidP="00A177A9">
      <w:pPr>
        <w:autoSpaceDE w:val="0"/>
        <w:autoSpaceDN w:val="0"/>
        <w:adjustRightInd w:val="0"/>
        <w:spacing w:before="120"/>
        <w:ind w:left="734" w:hanging="389"/>
        <w:jc w:val="both"/>
        <w:rPr>
          <w:sz w:val="22"/>
          <w:szCs w:val="22"/>
        </w:rPr>
      </w:pPr>
      <w:r w:rsidRPr="004A4318">
        <w:rPr>
          <w:sz w:val="22"/>
          <w:szCs w:val="22"/>
        </w:rPr>
        <w:br w:type="page"/>
      </w:r>
      <w:r w:rsidRPr="004A4318">
        <w:rPr>
          <w:sz w:val="22"/>
          <w:szCs w:val="22"/>
        </w:rPr>
        <w:lastRenderedPageBreak/>
        <w:t>(c)</w:t>
      </w:r>
      <w:r>
        <w:rPr>
          <w:sz w:val="22"/>
          <w:szCs w:val="22"/>
        </w:rPr>
        <w:tab/>
      </w:r>
      <w:r w:rsidRPr="004A4318">
        <w:rPr>
          <w:sz w:val="22"/>
          <w:szCs w:val="22"/>
        </w:rPr>
        <w:t>a reference to tax payable by the trustee of a trust estate under section 99 or 99A in respect of the net income or a part of the net income of the trust estate of a year of income is a reference to any amount payable by the trustee to the Commonwealth under this Act in relation to the trust estate in relation to the year of income, other than an amount payable by the trustee in relation to a particular beneficiary.</w:t>
      </w:r>
    </w:p>
    <w:p w14:paraId="1ED99B3C" w14:textId="7409F06B" w:rsidR="00A177A9" w:rsidRPr="004A4318" w:rsidRDefault="00A177A9" w:rsidP="001B2EBC">
      <w:pPr>
        <w:autoSpaceDE w:val="0"/>
        <w:autoSpaceDN w:val="0"/>
        <w:adjustRightInd w:val="0"/>
        <w:spacing w:before="120"/>
        <w:jc w:val="center"/>
        <w:rPr>
          <w:sz w:val="22"/>
          <w:szCs w:val="22"/>
        </w:rPr>
      </w:pPr>
      <w:r w:rsidRPr="002F0159">
        <w:rPr>
          <w:bCs/>
          <w:iCs/>
          <w:sz w:val="22"/>
          <w:szCs w:val="22"/>
        </w:rPr>
        <w:t>“</w:t>
      </w:r>
      <w:r w:rsidRPr="004A4318">
        <w:rPr>
          <w:b/>
          <w:bCs/>
          <w:i/>
          <w:iCs/>
          <w:sz w:val="22"/>
          <w:szCs w:val="22"/>
        </w:rPr>
        <w:t>Subdivision M</w:t>
      </w:r>
      <w:r w:rsidRPr="004A4318">
        <w:rPr>
          <w:b/>
          <w:bCs/>
          <w:sz w:val="22"/>
          <w:szCs w:val="22"/>
        </w:rPr>
        <w:t>—</w:t>
      </w:r>
      <w:r w:rsidRPr="004A4318">
        <w:rPr>
          <w:b/>
          <w:bCs/>
          <w:i/>
          <w:iCs/>
          <w:sz w:val="22"/>
          <w:szCs w:val="22"/>
        </w:rPr>
        <w:t>Miscellaneous</w:t>
      </w:r>
    </w:p>
    <w:p w14:paraId="1D251E2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Power of Commissioner to obtain information</w:t>
      </w:r>
    </w:p>
    <w:p w14:paraId="34033B80"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“220AZD. Section 264 applies, for the purposes of this Division, as if the reference in paragraph (1)(b) of that section to a person’s income or assessment were a reference to a matter relevant to the administration or operation of this Division.</w:t>
      </w:r>
    </w:p>
    <w:p w14:paraId="7B0E7C35" w14:textId="77777777" w:rsidR="00A177A9" w:rsidRPr="008A42CC" w:rsidRDefault="00A177A9" w:rsidP="00A177A9">
      <w:pPr>
        <w:autoSpaceDE w:val="0"/>
        <w:autoSpaceDN w:val="0"/>
        <w:adjustRightInd w:val="0"/>
        <w:spacing w:before="120"/>
        <w:jc w:val="both"/>
        <w:rPr>
          <w:sz w:val="20"/>
          <w:szCs w:val="22"/>
        </w:rPr>
      </w:pPr>
      <w:r w:rsidRPr="008A42CC">
        <w:rPr>
          <w:sz w:val="20"/>
          <w:szCs w:val="22"/>
        </w:rPr>
        <w:t>Note: Section 264 empowers the Commissioner to obtain information.</w:t>
      </w:r>
    </w:p>
    <w:p w14:paraId="75BFEDD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Declarations</w:t>
      </w:r>
    </w:p>
    <w:p w14:paraId="5F155E26"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“220AZE. A form that is approved by the Commissioner for the purposes of this Division may be required to contain a declaration by the person using the form.</w:t>
      </w:r>
    </w:p>
    <w:p w14:paraId="51C9C56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 of this Division to partnerships</w:t>
      </w:r>
    </w:p>
    <w:p w14:paraId="44A7B679"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“220AZF.(1) This Division applies to a partnership as if the partnership were a person, but it applies with the following changes:</w:t>
      </w:r>
    </w:p>
    <w:p w14:paraId="71100B8F" w14:textId="77777777" w:rsidR="00A177A9" w:rsidRPr="004A4318" w:rsidRDefault="00A177A9" w:rsidP="00A177A9">
      <w:pPr>
        <w:tabs>
          <w:tab w:val="left" w:pos="725"/>
        </w:tabs>
        <w:autoSpaceDE w:val="0"/>
        <w:autoSpaceDN w:val="0"/>
        <w:adjustRightInd w:val="0"/>
        <w:spacing w:before="120"/>
        <w:ind w:left="725" w:hanging="394"/>
        <w:jc w:val="both"/>
        <w:rPr>
          <w:sz w:val="22"/>
          <w:szCs w:val="22"/>
        </w:rPr>
      </w:pPr>
      <w:r w:rsidRPr="004A4318">
        <w:rPr>
          <w:sz w:val="22"/>
          <w:szCs w:val="22"/>
        </w:rPr>
        <w:t>(a)</w:t>
      </w:r>
      <w:r>
        <w:rPr>
          <w:sz w:val="22"/>
          <w:szCs w:val="22"/>
        </w:rPr>
        <w:tab/>
      </w:r>
      <w:r w:rsidRPr="004A4318">
        <w:rPr>
          <w:sz w:val="22"/>
          <w:szCs w:val="22"/>
        </w:rPr>
        <w:t>obligations that would be imposed on the partnership are imposed instead on each partner, but may be discharged by any of the partners;</w:t>
      </w:r>
    </w:p>
    <w:p w14:paraId="0F98515B" w14:textId="77777777" w:rsidR="00A177A9" w:rsidRPr="004A4318" w:rsidRDefault="00A177A9" w:rsidP="00A177A9">
      <w:pPr>
        <w:tabs>
          <w:tab w:val="left" w:pos="725"/>
        </w:tabs>
        <w:autoSpaceDE w:val="0"/>
        <w:autoSpaceDN w:val="0"/>
        <w:adjustRightInd w:val="0"/>
        <w:spacing w:before="120"/>
        <w:ind w:left="725" w:hanging="394"/>
        <w:jc w:val="both"/>
        <w:rPr>
          <w:sz w:val="22"/>
          <w:szCs w:val="22"/>
        </w:rPr>
      </w:pPr>
      <w:r w:rsidRPr="004A4318">
        <w:rPr>
          <w:sz w:val="22"/>
          <w:szCs w:val="22"/>
        </w:rPr>
        <w:t>(b)</w:t>
      </w:r>
      <w:r>
        <w:rPr>
          <w:sz w:val="22"/>
          <w:szCs w:val="22"/>
        </w:rPr>
        <w:tab/>
      </w:r>
      <w:r w:rsidRPr="004A4318">
        <w:rPr>
          <w:sz w:val="22"/>
          <w:szCs w:val="22"/>
        </w:rPr>
        <w:t>the partners are jointly and severally liable to pay an amount that would be payable by the partnership;</w:t>
      </w:r>
    </w:p>
    <w:p w14:paraId="6175D2D1" w14:textId="77777777" w:rsidR="00A177A9" w:rsidRPr="004A4318" w:rsidRDefault="00A177A9" w:rsidP="00A177A9">
      <w:pPr>
        <w:tabs>
          <w:tab w:val="left" w:pos="725"/>
        </w:tabs>
        <w:autoSpaceDE w:val="0"/>
        <w:autoSpaceDN w:val="0"/>
        <w:adjustRightInd w:val="0"/>
        <w:spacing w:before="120"/>
        <w:ind w:left="725" w:hanging="394"/>
        <w:jc w:val="both"/>
        <w:rPr>
          <w:sz w:val="22"/>
          <w:szCs w:val="22"/>
        </w:rPr>
      </w:pPr>
      <w:r w:rsidRPr="004A4318">
        <w:rPr>
          <w:sz w:val="22"/>
          <w:szCs w:val="22"/>
        </w:rPr>
        <w:t>(c)</w:t>
      </w:r>
      <w:r>
        <w:rPr>
          <w:sz w:val="22"/>
          <w:szCs w:val="22"/>
        </w:rPr>
        <w:tab/>
      </w:r>
      <w:r w:rsidRPr="004A4318">
        <w:rPr>
          <w:sz w:val="22"/>
          <w:szCs w:val="22"/>
        </w:rPr>
        <w:t>any offence against this Division that would otherwise be committed by the partnership is taken to have been committed by each of the partners.</w:t>
      </w:r>
    </w:p>
    <w:p w14:paraId="00259610"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“(2)</w:t>
      </w:r>
      <w:r>
        <w:rPr>
          <w:sz w:val="22"/>
          <w:szCs w:val="22"/>
        </w:rPr>
        <w:tab/>
      </w:r>
      <w:r w:rsidRPr="004A4318">
        <w:rPr>
          <w:sz w:val="22"/>
          <w:szCs w:val="22"/>
        </w:rPr>
        <w:t xml:space="preserve">In a prosecution of a person for an offence that the person is taken to have committed because of paragraph (1)(c), it is a </w:t>
      </w:r>
      <w:proofErr w:type="spellStart"/>
      <w:r w:rsidRPr="004A4318">
        <w:rPr>
          <w:sz w:val="22"/>
          <w:szCs w:val="22"/>
        </w:rPr>
        <w:t>defence</w:t>
      </w:r>
      <w:proofErr w:type="spellEnd"/>
      <w:r w:rsidRPr="004A4318">
        <w:rPr>
          <w:sz w:val="22"/>
          <w:szCs w:val="22"/>
        </w:rPr>
        <w:t xml:space="preserve"> if the person proves that the person:</w:t>
      </w:r>
    </w:p>
    <w:p w14:paraId="3CFA9A23" w14:textId="77777777" w:rsidR="00A177A9" w:rsidRPr="004A4318" w:rsidRDefault="00A177A9" w:rsidP="00A177A9">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did not aid, abet, counsel or procure the relevant act or omission; and</w:t>
      </w:r>
    </w:p>
    <w:p w14:paraId="74F7FEA4" w14:textId="77777777" w:rsidR="00A177A9" w:rsidRPr="004A4318" w:rsidRDefault="00A177A9" w:rsidP="00A177A9">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was not in any way knowingly concerned in, or party to, the relevant act or omission (whether directly or indirectly and whether by any act or omission of the person).</w:t>
      </w:r>
    </w:p>
    <w:p w14:paraId="68F0BE3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 of this Division to unincorporated companies</w:t>
      </w:r>
    </w:p>
    <w:p w14:paraId="76BDCEFE"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“220AZG.(1) This Division applies to an unincorporated company as if the company were a person, but it applies with the following changes:</w:t>
      </w:r>
    </w:p>
    <w:p w14:paraId="6ABADB02" w14:textId="77777777" w:rsidR="00A177A9" w:rsidRPr="004A4318" w:rsidRDefault="00A177A9" w:rsidP="00A177A9">
      <w:pPr>
        <w:tabs>
          <w:tab w:val="left" w:pos="715"/>
        </w:tabs>
        <w:autoSpaceDE w:val="0"/>
        <w:autoSpaceDN w:val="0"/>
        <w:adjustRightInd w:val="0"/>
        <w:spacing w:before="120"/>
        <w:ind w:left="715" w:hanging="398"/>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obligations that would be imposed on the company are imposed instead on each member of the committee of management of the company, but may be discharged by any of those members;</w:t>
      </w:r>
    </w:p>
    <w:p w14:paraId="1D70DBEE" w14:textId="77777777" w:rsidR="00A177A9" w:rsidRPr="004A4318" w:rsidRDefault="00A177A9" w:rsidP="00A177A9">
      <w:pPr>
        <w:tabs>
          <w:tab w:val="left" w:pos="715"/>
        </w:tabs>
        <w:autoSpaceDE w:val="0"/>
        <w:autoSpaceDN w:val="0"/>
        <w:adjustRightInd w:val="0"/>
        <w:spacing w:before="120"/>
        <w:ind w:left="715" w:hanging="398"/>
        <w:jc w:val="both"/>
        <w:rPr>
          <w:sz w:val="22"/>
          <w:szCs w:val="22"/>
        </w:rPr>
      </w:pPr>
      <w:r w:rsidRPr="004A4318">
        <w:rPr>
          <w:sz w:val="22"/>
          <w:szCs w:val="22"/>
        </w:rPr>
        <w:t>(b)</w:t>
      </w:r>
      <w:r>
        <w:rPr>
          <w:sz w:val="22"/>
          <w:szCs w:val="22"/>
        </w:rPr>
        <w:tab/>
      </w:r>
      <w:r w:rsidRPr="004A4318">
        <w:rPr>
          <w:sz w:val="22"/>
          <w:szCs w:val="22"/>
        </w:rPr>
        <w:t>any offence against this Division that would otherwise be committed by the company is taken to have been committed by each member of the committee of management of the company.</w:t>
      </w:r>
    </w:p>
    <w:p w14:paraId="0DB20B23"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 xml:space="preserve">In a prosecution of a person for an offence that the person is taken to have committed because of paragraph (1)(b), it is a </w:t>
      </w:r>
      <w:proofErr w:type="spellStart"/>
      <w:r w:rsidRPr="004A4318">
        <w:rPr>
          <w:sz w:val="22"/>
          <w:szCs w:val="22"/>
        </w:rPr>
        <w:t>defence</w:t>
      </w:r>
      <w:proofErr w:type="spellEnd"/>
      <w:r w:rsidRPr="004A4318">
        <w:rPr>
          <w:sz w:val="22"/>
          <w:szCs w:val="22"/>
        </w:rPr>
        <w:t xml:space="preserve"> if the person proves that the person:</w:t>
      </w:r>
    </w:p>
    <w:p w14:paraId="0261F0BF"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did not aid, abet, counsel or procure the relevant act or omission; and</w:t>
      </w:r>
    </w:p>
    <w:p w14:paraId="025D7741"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sz w:val="22"/>
          <w:szCs w:val="22"/>
        </w:rPr>
        <w:t>(b)</w:t>
      </w:r>
      <w:r>
        <w:rPr>
          <w:sz w:val="22"/>
          <w:szCs w:val="22"/>
        </w:rPr>
        <w:tab/>
      </w:r>
      <w:r w:rsidRPr="004A4318">
        <w:rPr>
          <w:sz w:val="22"/>
          <w:szCs w:val="22"/>
        </w:rPr>
        <w:t>was not in any way knowingly concerned in, or party to, the relevant act or omission (whether directly or indirectly and whether by any act or omission of the person).</w:t>
      </w:r>
    </w:p>
    <w:p w14:paraId="56B49E01"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 xml:space="preserve">Review </w:t>
      </w:r>
      <w:r w:rsidRPr="008A42CC">
        <w:rPr>
          <w:b/>
          <w:sz w:val="22"/>
          <w:szCs w:val="22"/>
        </w:rPr>
        <w:t>of</w:t>
      </w:r>
      <w:r w:rsidRPr="004A4318">
        <w:rPr>
          <w:sz w:val="22"/>
          <w:szCs w:val="22"/>
        </w:rPr>
        <w:t xml:space="preserve"> </w:t>
      </w:r>
      <w:r w:rsidRPr="004A4318">
        <w:rPr>
          <w:b/>
          <w:bCs/>
          <w:sz w:val="22"/>
          <w:szCs w:val="22"/>
        </w:rPr>
        <w:t>decisions</w:t>
      </w:r>
    </w:p>
    <w:p w14:paraId="6A1E6F56" w14:textId="77777777" w:rsidR="00A177A9" w:rsidRPr="004A4318" w:rsidRDefault="00A177A9" w:rsidP="00A177A9">
      <w:pPr>
        <w:autoSpaceDE w:val="0"/>
        <w:autoSpaceDN w:val="0"/>
        <w:adjustRightInd w:val="0"/>
        <w:spacing w:before="120"/>
        <w:ind w:left="341"/>
        <w:jc w:val="both"/>
        <w:rPr>
          <w:sz w:val="22"/>
          <w:szCs w:val="22"/>
        </w:rPr>
      </w:pPr>
      <w:r w:rsidRPr="004A4318">
        <w:rPr>
          <w:sz w:val="22"/>
          <w:szCs w:val="22"/>
        </w:rPr>
        <w:t>“220AZH.(1) This section applies to:</w:t>
      </w:r>
    </w:p>
    <w:p w14:paraId="2CA22CC8" w14:textId="77777777" w:rsidR="00A177A9" w:rsidRPr="004A4318" w:rsidRDefault="00A177A9" w:rsidP="00A177A9">
      <w:pPr>
        <w:tabs>
          <w:tab w:val="left" w:pos="734"/>
        </w:tabs>
        <w:autoSpaceDE w:val="0"/>
        <w:autoSpaceDN w:val="0"/>
        <w:adjustRightInd w:val="0"/>
        <w:spacing w:before="120"/>
        <w:ind w:left="346"/>
        <w:jc w:val="both"/>
        <w:rPr>
          <w:sz w:val="22"/>
          <w:szCs w:val="22"/>
        </w:rPr>
      </w:pPr>
      <w:r w:rsidRPr="004A4318">
        <w:rPr>
          <w:sz w:val="22"/>
          <w:szCs w:val="22"/>
        </w:rPr>
        <w:t>(a)</w:t>
      </w:r>
      <w:r>
        <w:rPr>
          <w:sz w:val="22"/>
          <w:szCs w:val="22"/>
        </w:rPr>
        <w:tab/>
      </w:r>
      <w:r w:rsidRPr="004A4318">
        <w:rPr>
          <w:sz w:val="22"/>
          <w:szCs w:val="22"/>
        </w:rPr>
        <w:t>a decision of the Commissioner under any of the following provisions:</w:t>
      </w:r>
    </w:p>
    <w:p w14:paraId="649CB5C4" w14:textId="7181F71E" w:rsidR="00A177A9" w:rsidRPr="004A4318" w:rsidRDefault="00A177A9" w:rsidP="002F0159">
      <w:pPr>
        <w:autoSpaceDE w:val="0"/>
        <w:autoSpaceDN w:val="0"/>
        <w:adjustRightInd w:val="0"/>
        <w:spacing w:before="120"/>
        <w:ind w:left="1344" w:hanging="422"/>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subsection 220AN(2);</w:t>
      </w:r>
    </w:p>
    <w:p w14:paraId="6AF61A7C" w14:textId="5FA0A8CE" w:rsidR="00A177A9" w:rsidRPr="004A4318" w:rsidRDefault="00A177A9" w:rsidP="002F0159">
      <w:pPr>
        <w:autoSpaceDE w:val="0"/>
        <w:autoSpaceDN w:val="0"/>
        <w:adjustRightInd w:val="0"/>
        <w:spacing w:before="120"/>
        <w:ind w:left="1344" w:hanging="422"/>
        <w:jc w:val="both"/>
        <w:rPr>
          <w:sz w:val="22"/>
          <w:szCs w:val="22"/>
        </w:rPr>
      </w:pPr>
      <w:r w:rsidRPr="004A4318">
        <w:rPr>
          <w:sz w:val="22"/>
          <w:szCs w:val="22"/>
        </w:rPr>
        <w:t>(ii)</w:t>
      </w:r>
      <w:r>
        <w:rPr>
          <w:sz w:val="22"/>
          <w:szCs w:val="22"/>
        </w:rPr>
        <w:tab/>
      </w:r>
      <w:r w:rsidRPr="004A4318">
        <w:rPr>
          <w:sz w:val="22"/>
          <w:szCs w:val="22"/>
        </w:rPr>
        <w:t>subsection 220AO(1);</w:t>
      </w:r>
    </w:p>
    <w:p w14:paraId="7E62F1AB" w14:textId="302C19E5" w:rsidR="00A177A9" w:rsidRPr="004A4318" w:rsidRDefault="00A177A9" w:rsidP="002F0159">
      <w:pPr>
        <w:autoSpaceDE w:val="0"/>
        <w:autoSpaceDN w:val="0"/>
        <w:adjustRightInd w:val="0"/>
        <w:spacing w:before="120"/>
        <w:ind w:left="1344" w:hanging="422"/>
        <w:jc w:val="both"/>
        <w:rPr>
          <w:sz w:val="22"/>
          <w:szCs w:val="22"/>
        </w:rPr>
      </w:pPr>
      <w:r w:rsidRPr="004A4318">
        <w:rPr>
          <w:sz w:val="22"/>
          <w:szCs w:val="22"/>
        </w:rPr>
        <w:t>(iii)</w:t>
      </w:r>
      <w:r>
        <w:rPr>
          <w:sz w:val="22"/>
          <w:szCs w:val="22"/>
        </w:rPr>
        <w:tab/>
      </w:r>
      <w:r w:rsidRPr="004A4318">
        <w:rPr>
          <w:sz w:val="22"/>
          <w:szCs w:val="22"/>
        </w:rPr>
        <w:t>section 220AR; and</w:t>
      </w:r>
    </w:p>
    <w:p w14:paraId="34DE193E" w14:textId="77777777"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a decision of the Commissioner under section 220AU (other than a decision relating to a penalty payable under subsection 220AS(3)).</w:t>
      </w:r>
    </w:p>
    <w:p w14:paraId="477B3D8F"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 xml:space="preserve">A person who is dissatisfied with a decision made in relation to the person may object against the decision in the manner set out in Part IVC of the </w:t>
      </w:r>
      <w:r w:rsidRPr="004A4318">
        <w:rPr>
          <w:i/>
          <w:iCs/>
          <w:sz w:val="22"/>
          <w:szCs w:val="22"/>
        </w:rPr>
        <w:t>Taxation Administration Act 1953.”.</w:t>
      </w:r>
    </w:p>
    <w:p w14:paraId="5DF56F37" w14:textId="77777777"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 xml:space="preserve">Subdivision </w:t>
      </w:r>
      <w:r w:rsidRPr="004A4318">
        <w:rPr>
          <w:i/>
          <w:iCs/>
          <w:sz w:val="22"/>
          <w:szCs w:val="22"/>
        </w:rPr>
        <w:t>C</w:t>
      </w:r>
      <w:r w:rsidRPr="004A4318">
        <w:rPr>
          <w:sz w:val="22"/>
          <w:szCs w:val="22"/>
        </w:rPr>
        <w:t>—</w:t>
      </w:r>
      <w:r w:rsidRPr="004A4318">
        <w:rPr>
          <w:b/>
          <w:bCs/>
          <w:i/>
          <w:iCs/>
          <w:sz w:val="22"/>
          <w:szCs w:val="22"/>
        </w:rPr>
        <w:t>Consequential amendments</w:t>
      </w:r>
    </w:p>
    <w:p w14:paraId="2BB869C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Consequential amendments of the Principal Act</w:t>
      </w:r>
    </w:p>
    <w:p w14:paraId="5CBE8DC5" w14:textId="5254C555" w:rsidR="00A177A9" w:rsidRPr="004A4318" w:rsidRDefault="00A177A9" w:rsidP="00A177A9">
      <w:pPr>
        <w:autoSpaceDE w:val="0"/>
        <w:autoSpaceDN w:val="0"/>
        <w:adjustRightInd w:val="0"/>
        <w:spacing w:before="120"/>
        <w:ind w:left="341"/>
        <w:jc w:val="both"/>
        <w:rPr>
          <w:sz w:val="22"/>
          <w:szCs w:val="22"/>
        </w:rPr>
      </w:pPr>
      <w:r w:rsidRPr="004A4318">
        <w:rPr>
          <w:b/>
          <w:bCs/>
          <w:sz w:val="22"/>
          <w:szCs w:val="22"/>
        </w:rPr>
        <w:t>6</w:t>
      </w:r>
      <w:r w:rsidRPr="00643959">
        <w:rPr>
          <w:b/>
          <w:sz w:val="22"/>
          <w:szCs w:val="22"/>
        </w:rPr>
        <w:t>.</w:t>
      </w:r>
      <w:r>
        <w:rPr>
          <w:sz w:val="22"/>
          <w:szCs w:val="22"/>
        </w:rPr>
        <w:tab/>
      </w:r>
      <w:r w:rsidRPr="004A4318">
        <w:rPr>
          <w:sz w:val="22"/>
          <w:szCs w:val="22"/>
        </w:rPr>
        <w:t>The Principal Act is amended as set out in the Schedule.</w:t>
      </w:r>
    </w:p>
    <w:p w14:paraId="1551AB4A"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Consequential amendments of other Acts</w:t>
      </w:r>
    </w:p>
    <w:p w14:paraId="7924FEDC"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Crimes (Taxation Offences) Act 1980</w:t>
      </w:r>
    </w:p>
    <w:p w14:paraId="1B523AFB" w14:textId="77777777" w:rsidR="00A177A9" w:rsidRPr="004A4318" w:rsidRDefault="00A177A9" w:rsidP="00A177A9">
      <w:pPr>
        <w:autoSpaceDE w:val="0"/>
        <w:autoSpaceDN w:val="0"/>
        <w:adjustRightInd w:val="0"/>
        <w:spacing w:before="120"/>
        <w:ind w:firstLine="326"/>
        <w:jc w:val="both"/>
        <w:rPr>
          <w:sz w:val="22"/>
          <w:szCs w:val="22"/>
        </w:rPr>
      </w:pPr>
      <w:r w:rsidRPr="004A4318">
        <w:rPr>
          <w:b/>
          <w:sz w:val="22"/>
          <w:szCs w:val="22"/>
        </w:rPr>
        <w:t>7.(1)</w:t>
      </w:r>
      <w:r w:rsidRPr="004A4318">
        <w:rPr>
          <w:sz w:val="22"/>
          <w:szCs w:val="22"/>
        </w:rPr>
        <w:t xml:space="preserve"> Section 3 of the </w:t>
      </w:r>
      <w:r w:rsidRPr="004A4318">
        <w:rPr>
          <w:i/>
          <w:iCs/>
          <w:sz w:val="22"/>
          <w:szCs w:val="22"/>
        </w:rPr>
        <w:t xml:space="preserve">Crimes (Taxation Offences) Act 1980 </w:t>
      </w:r>
      <w:r w:rsidRPr="004A4318">
        <w:rPr>
          <w:sz w:val="22"/>
          <w:szCs w:val="22"/>
        </w:rPr>
        <w:t>is amended by inserting “220AG(1), 220AS(2), 220AT(3),” after “subsection” (first occurring) in paragraph (g) of the definition of “income tax” in subsection (1).</w:t>
      </w:r>
    </w:p>
    <w:p w14:paraId="3CAD68CE"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Taxation (Interest on Overpayments) Act 1983</w:t>
      </w:r>
    </w:p>
    <w:p w14:paraId="639A7476" w14:textId="77777777" w:rsidR="00A177A9" w:rsidRPr="004A4318" w:rsidRDefault="00A177A9" w:rsidP="00A177A9">
      <w:pPr>
        <w:autoSpaceDE w:val="0"/>
        <w:autoSpaceDN w:val="0"/>
        <w:adjustRightInd w:val="0"/>
        <w:spacing w:before="120"/>
        <w:ind w:firstLine="331"/>
        <w:jc w:val="both"/>
        <w:rPr>
          <w:sz w:val="22"/>
          <w:szCs w:val="22"/>
        </w:rPr>
      </w:pPr>
      <w:r w:rsidRPr="004A4318">
        <w:rPr>
          <w:b/>
          <w:sz w:val="22"/>
          <w:szCs w:val="22"/>
        </w:rPr>
        <w:t>(2)</w:t>
      </w:r>
      <w:r>
        <w:rPr>
          <w:sz w:val="22"/>
          <w:szCs w:val="22"/>
        </w:rPr>
        <w:tab/>
      </w:r>
      <w:r w:rsidRPr="004A4318">
        <w:rPr>
          <w:sz w:val="22"/>
          <w:szCs w:val="22"/>
        </w:rPr>
        <w:t xml:space="preserve">Section 3 of the </w:t>
      </w:r>
      <w:r w:rsidRPr="004A4318">
        <w:rPr>
          <w:i/>
          <w:iCs/>
          <w:sz w:val="22"/>
          <w:szCs w:val="22"/>
        </w:rPr>
        <w:t xml:space="preserve">Taxation (Interest on Overpayments) Act 1983 </w:t>
      </w:r>
      <w:r w:rsidRPr="004A4318">
        <w:rPr>
          <w:sz w:val="22"/>
          <w:szCs w:val="22"/>
        </w:rPr>
        <w:t>is amended by inserting after paragraph (b) of the definition of “relevant tax” in subsection (1) the following paragraph:</w:t>
      </w:r>
    </w:p>
    <w:p w14:paraId="3772B39A" w14:textId="77777777" w:rsidR="00A177A9" w:rsidRPr="004A4318" w:rsidRDefault="00A177A9" w:rsidP="00A177A9">
      <w:pPr>
        <w:autoSpaceDE w:val="0"/>
        <w:autoSpaceDN w:val="0"/>
        <w:adjustRightInd w:val="0"/>
        <w:spacing w:before="120"/>
        <w:ind w:left="970" w:hanging="754"/>
        <w:jc w:val="both"/>
        <w:rPr>
          <w:sz w:val="22"/>
          <w:szCs w:val="22"/>
        </w:rPr>
      </w:pPr>
      <w:r w:rsidRPr="004A4318">
        <w:rPr>
          <w:sz w:val="22"/>
          <w:szCs w:val="22"/>
        </w:rPr>
        <w:br w:type="page"/>
      </w:r>
      <w:r w:rsidRPr="004A4318">
        <w:rPr>
          <w:sz w:val="22"/>
          <w:szCs w:val="22"/>
        </w:rPr>
        <w:lastRenderedPageBreak/>
        <w:t>“(baa)</w:t>
      </w:r>
      <w:r>
        <w:rPr>
          <w:sz w:val="22"/>
          <w:szCs w:val="22"/>
        </w:rPr>
        <w:tab/>
      </w:r>
      <w:r w:rsidRPr="004A4318">
        <w:rPr>
          <w:sz w:val="22"/>
          <w:szCs w:val="22"/>
        </w:rPr>
        <w:t xml:space="preserve">an amount payable to the Commissioner under paragraph 220AS(2)(a) or 220AT(3)(a) of the </w:t>
      </w:r>
      <w:r w:rsidRPr="004A4318">
        <w:rPr>
          <w:i/>
          <w:iCs/>
          <w:sz w:val="22"/>
          <w:szCs w:val="22"/>
        </w:rPr>
        <w:t>Income Tax Assessment Act 1936</w:t>
      </w:r>
      <w:r w:rsidRPr="004A4318">
        <w:rPr>
          <w:sz w:val="22"/>
          <w:szCs w:val="22"/>
        </w:rPr>
        <w:t>;”.</w:t>
      </w:r>
    </w:p>
    <w:p w14:paraId="4660E187"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Taxation Laws Amendment Act (No. 2) 1993</w:t>
      </w:r>
    </w:p>
    <w:p w14:paraId="0DB8D5EE" w14:textId="77777777" w:rsidR="00A177A9" w:rsidRPr="004A4318" w:rsidRDefault="00A177A9" w:rsidP="00A177A9">
      <w:pPr>
        <w:autoSpaceDE w:val="0"/>
        <w:autoSpaceDN w:val="0"/>
        <w:adjustRightInd w:val="0"/>
        <w:spacing w:before="120"/>
        <w:ind w:firstLine="317"/>
        <w:jc w:val="both"/>
        <w:rPr>
          <w:sz w:val="22"/>
          <w:szCs w:val="22"/>
        </w:rPr>
      </w:pPr>
      <w:r w:rsidRPr="004A4318">
        <w:rPr>
          <w:b/>
          <w:sz w:val="22"/>
          <w:szCs w:val="22"/>
        </w:rPr>
        <w:t>(3)</w:t>
      </w:r>
      <w:r>
        <w:rPr>
          <w:sz w:val="22"/>
          <w:szCs w:val="22"/>
        </w:rPr>
        <w:tab/>
      </w:r>
      <w:r w:rsidRPr="004A4318">
        <w:rPr>
          <w:sz w:val="22"/>
          <w:szCs w:val="22"/>
        </w:rPr>
        <w:t xml:space="preserve">Section 57 of the </w:t>
      </w:r>
      <w:r w:rsidRPr="004A4318">
        <w:rPr>
          <w:i/>
          <w:iCs/>
          <w:sz w:val="22"/>
          <w:szCs w:val="22"/>
        </w:rPr>
        <w:t xml:space="preserve">Taxation Laws Amendment Act (No. 2) 1993 </w:t>
      </w:r>
      <w:r w:rsidRPr="004A4318">
        <w:rPr>
          <w:sz w:val="22"/>
          <w:szCs w:val="22"/>
        </w:rPr>
        <w:t>is amended by inserting “1AA or” after “Division” (second occurring) in paragraph (a) of the definition of “net tax” in subsection (5).</w:t>
      </w:r>
    </w:p>
    <w:p w14:paraId="06F3D5CB" w14:textId="1F8C36FB" w:rsidR="00A177A9" w:rsidRPr="004A4318" w:rsidRDefault="00A177A9" w:rsidP="00643959">
      <w:pPr>
        <w:autoSpaceDE w:val="0"/>
        <w:autoSpaceDN w:val="0"/>
        <w:adjustRightInd w:val="0"/>
        <w:spacing w:before="240" w:after="120"/>
        <w:jc w:val="center"/>
        <w:rPr>
          <w:sz w:val="22"/>
          <w:szCs w:val="22"/>
        </w:rPr>
      </w:pPr>
      <w:r w:rsidRPr="004A4318">
        <w:rPr>
          <w:b/>
          <w:bCs/>
          <w:i/>
          <w:iCs/>
          <w:sz w:val="22"/>
          <w:szCs w:val="22"/>
        </w:rPr>
        <w:t>Division 3</w:t>
      </w:r>
      <w:r w:rsidRPr="004A4318">
        <w:rPr>
          <w:sz w:val="22"/>
          <w:szCs w:val="22"/>
        </w:rPr>
        <w:t>—</w:t>
      </w:r>
      <w:r w:rsidRPr="004A4318">
        <w:rPr>
          <w:b/>
          <w:bCs/>
          <w:i/>
          <w:iCs/>
          <w:sz w:val="22"/>
          <w:szCs w:val="22"/>
        </w:rPr>
        <w:t>Amendments relating to foreign investment funds and</w:t>
      </w:r>
      <w:r w:rsidR="00643959">
        <w:rPr>
          <w:b/>
          <w:bCs/>
          <w:i/>
          <w:iCs/>
          <w:sz w:val="22"/>
          <w:szCs w:val="22"/>
        </w:rPr>
        <w:t xml:space="preserve"> </w:t>
      </w:r>
      <w:r w:rsidRPr="004A4318">
        <w:rPr>
          <w:b/>
          <w:bCs/>
          <w:i/>
          <w:iCs/>
          <w:sz w:val="22"/>
          <w:szCs w:val="22"/>
        </w:rPr>
        <w:t>controlled foreign companies</w:t>
      </w:r>
    </w:p>
    <w:p w14:paraId="535D876A" w14:textId="77777777"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A</w:t>
      </w:r>
      <w:r w:rsidRPr="004A4318">
        <w:rPr>
          <w:b/>
          <w:bCs/>
          <w:sz w:val="22"/>
          <w:szCs w:val="22"/>
        </w:rPr>
        <w:t>—</w:t>
      </w:r>
      <w:r w:rsidRPr="004A4318">
        <w:rPr>
          <w:b/>
          <w:bCs/>
          <w:i/>
          <w:iCs/>
          <w:sz w:val="22"/>
          <w:szCs w:val="22"/>
        </w:rPr>
        <w:t>Amendments relating to attribution credits</w:t>
      </w:r>
    </w:p>
    <w:p w14:paraId="4620CFF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73D70421" w14:textId="77777777" w:rsidR="00A177A9" w:rsidRPr="004A4318" w:rsidRDefault="00A177A9" w:rsidP="00A177A9">
      <w:pPr>
        <w:tabs>
          <w:tab w:val="left" w:pos="614"/>
        </w:tabs>
        <w:autoSpaceDE w:val="0"/>
        <w:autoSpaceDN w:val="0"/>
        <w:adjustRightInd w:val="0"/>
        <w:spacing w:before="120"/>
        <w:ind w:firstLine="322"/>
        <w:jc w:val="both"/>
        <w:rPr>
          <w:sz w:val="22"/>
          <w:szCs w:val="22"/>
        </w:rPr>
      </w:pPr>
      <w:r w:rsidRPr="004A4318">
        <w:rPr>
          <w:b/>
          <w:bCs/>
          <w:sz w:val="22"/>
          <w:szCs w:val="22"/>
        </w:rPr>
        <w:t>8.</w:t>
      </w:r>
      <w:r>
        <w:rPr>
          <w:b/>
          <w:bCs/>
          <w:sz w:val="22"/>
          <w:szCs w:val="22"/>
        </w:rPr>
        <w:tab/>
      </w:r>
      <w:r w:rsidRPr="004A4318">
        <w:rPr>
          <w:sz w:val="22"/>
          <w:szCs w:val="22"/>
        </w:rPr>
        <w:t>The object of this Subdivision is to ensure that FIF attribution credits do not arise for the purpose of calculating the attributable income of a CFC.</w:t>
      </w:r>
    </w:p>
    <w:p w14:paraId="1AC6582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Certain provisions to be disregarded in calculating attributable income</w:t>
      </w:r>
    </w:p>
    <w:p w14:paraId="4631AFA8" w14:textId="77777777" w:rsidR="00A177A9" w:rsidRPr="004A4318" w:rsidRDefault="00A177A9" w:rsidP="00A177A9">
      <w:pPr>
        <w:tabs>
          <w:tab w:val="left" w:pos="614"/>
        </w:tabs>
        <w:autoSpaceDE w:val="0"/>
        <w:autoSpaceDN w:val="0"/>
        <w:adjustRightInd w:val="0"/>
        <w:spacing w:before="120"/>
        <w:ind w:firstLine="322"/>
        <w:jc w:val="both"/>
        <w:rPr>
          <w:sz w:val="22"/>
          <w:szCs w:val="22"/>
        </w:rPr>
      </w:pPr>
      <w:r w:rsidRPr="004A4318">
        <w:rPr>
          <w:b/>
          <w:bCs/>
          <w:sz w:val="22"/>
          <w:szCs w:val="22"/>
        </w:rPr>
        <w:t>9.</w:t>
      </w:r>
      <w:r>
        <w:rPr>
          <w:b/>
          <w:bCs/>
          <w:sz w:val="22"/>
          <w:szCs w:val="22"/>
        </w:rPr>
        <w:tab/>
      </w:r>
      <w:r w:rsidRPr="004A4318">
        <w:rPr>
          <w:sz w:val="22"/>
          <w:szCs w:val="22"/>
        </w:rPr>
        <w:t>Section 389 of the Principal Act is amended by omitting from paragraph (a) “and 461” and substituting “, 461 and 605”.</w:t>
      </w:r>
    </w:p>
    <w:p w14:paraId="7B2C9CCA"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7987ECA3" w14:textId="77777777" w:rsidR="00A177A9" w:rsidRPr="004A4318" w:rsidRDefault="00A177A9" w:rsidP="00A177A9">
      <w:pPr>
        <w:tabs>
          <w:tab w:val="left" w:pos="720"/>
        </w:tabs>
        <w:autoSpaceDE w:val="0"/>
        <w:autoSpaceDN w:val="0"/>
        <w:adjustRightInd w:val="0"/>
        <w:spacing w:before="120"/>
        <w:ind w:firstLine="326"/>
        <w:jc w:val="both"/>
        <w:rPr>
          <w:sz w:val="22"/>
          <w:szCs w:val="22"/>
        </w:rPr>
      </w:pPr>
      <w:r w:rsidRPr="004A4318">
        <w:rPr>
          <w:b/>
          <w:bCs/>
          <w:sz w:val="22"/>
          <w:szCs w:val="22"/>
        </w:rPr>
        <w:t>10.</w:t>
      </w:r>
      <w:r>
        <w:rPr>
          <w:b/>
          <w:bCs/>
          <w:sz w:val="22"/>
          <w:szCs w:val="22"/>
        </w:rPr>
        <w:tab/>
      </w:r>
      <w:r w:rsidRPr="004A4318">
        <w:rPr>
          <w:sz w:val="22"/>
          <w:szCs w:val="22"/>
        </w:rPr>
        <w:t>The amendment made by this Subdivision applies in relation to the calculation of attributable income of any eligible period ending after 30 June 1994.</w:t>
      </w:r>
    </w:p>
    <w:p w14:paraId="6E8E21C6" w14:textId="17CA5AE1"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B</w:t>
      </w:r>
      <w:r w:rsidRPr="004A4318">
        <w:rPr>
          <w:sz w:val="22"/>
          <w:szCs w:val="22"/>
        </w:rPr>
        <w:t>—</w:t>
      </w:r>
      <w:r w:rsidRPr="004A4318">
        <w:rPr>
          <w:b/>
          <w:bCs/>
          <w:i/>
          <w:iCs/>
          <w:sz w:val="22"/>
          <w:szCs w:val="22"/>
        </w:rPr>
        <w:t>Amendment of trust provisions to avoid double taxation of</w:t>
      </w:r>
      <w:r w:rsidR="00643959">
        <w:rPr>
          <w:b/>
          <w:bCs/>
          <w:i/>
          <w:iCs/>
          <w:sz w:val="22"/>
          <w:szCs w:val="22"/>
        </w:rPr>
        <w:t xml:space="preserve"> </w:t>
      </w:r>
      <w:r w:rsidRPr="004A4318">
        <w:rPr>
          <w:b/>
          <w:bCs/>
          <w:i/>
          <w:iCs/>
          <w:sz w:val="22"/>
          <w:szCs w:val="22"/>
        </w:rPr>
        <w:t xml:space="preserve">interests in a CFC held through a </w:t>
      </w:r>
      <w:proofErr w:type="spellStart"/>
      <w:r w:rsidRPr="004A4318">
        <w:rPr>
          <w:b/>
          <w:bCs/>
          <w:i/>
          <w:iCs/>
          <w:sz w:val="22"/>
          <w:szCs w:val="22"/>
        </w:rPr>
        <w:t>CFT</w:t>
      </w:r>
      <w:proofErr w:type="spellEnd"/>
    </w:p>
    <w:p w14:paraId="5DB28CCF"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25D0BFFC" w14:textId="77777777" w:rsidR="00A177A9" w:rsidRPr="004A4318" w:rsidRDefault="00A177A9" w:rsidP="00A177A9">
      <w:pPr>
        <w:tabs>
          <w:tab w:val="left" w:pos="720"/>
        </w:tabs>
        <w:autoSpaceDE w:val="0"/>
        <w:autoSpaceDN w:val="0"/>
        <w:adjustRightInd w:val="0"/>
        <w:spacing w:before="120"/>
        <w:ind w:firstLine="326"/>
        <w:jc w:val="both"/>
        <w:rPr>
          <w:sz w:val="22"/>
          <w:szCs w:val="22"/>
        </w:rPr>
      </w:pPr>
      <w:r w:rsidRPr="004A4318">
        <w:rPr>
          <w:b/>
          <w:bCs/>
          <w:sz w:val="22"/>
          <w:szCs w:val="22"/>
        </w:rPr>
        <w:t>11.</w:t>
      </w:r>
      <w:r>
        <w:rPr>
          <w:b/>
          <w:bCs/>
          <w:sz w:val="22"/>
          <w:szCs w:val="22"/>
        </w:rPr>
        <w:tab/>
      </w:r>
      <w:r w:rsidRPr="004A4318">
        <w:rPr>
          <w:sz w:val="22"/>
          <w:szCs w:val="22"/>
        </w:rPr>
        <w:t>The object of this Subdivision is to ensure that double taxation does not arise from the interaction of Parts X and XI with Divisions 6 and 6AAA of Part III of the Principal Act where a taxpayer has an interest in a CFC held through a CFT.</w:t>
      </w:r>
    </w:p>
    <w:p w14:paraId="5461F7C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 of Division in respect of interests in non-resident trust estates to which Part XI applies</w:t>
      </w:r>
    </w:p>
    <w:p w14:paraId="4D6B1682" w14:textId="77777777" w:rsidR="00A177A9" w:rsidRPr="004A4318" w:rsidRDefault="00A177A9" w:rsidP="00A177A9">
      <w:pPr>
        <w:tabs>
          <w:tab w:val="left" w:pos="730"/>
        </w:tabs>
        <w:autoSpaceDE w:val="0"/>
        <w:autoSpaceDN w:val="0"/>
        <w:adjustRightInd w:val="0"/>
        <w:spacing w:before="120"/>
        <w:ind w:left="336"/>
        <w:jc w:val="both"/>
        <w:rPr>
          <w:sz w:val="22"/>
          <w:szCs w:val="22"/>
        </w:rPr>
      </w:pPr>
      <w:r w:rsidRPr="004A4318">
        <w:rPr>
          <w:b/>
          <w:bCs/>
          <w:sz w:val="22"/>
          <w:szCs w:val="22"/>
        </w:rPr>
        <w:t>12.</w:t>
      </w:r>
      <w:r>
        <w:rPr>
          <w:b/>
          <w:bCs/>
          <w:sz w:val="22"/>
          <w:szCs w:val="22"/>
        </w:rPr>
        <w:tab/>
      </w:r>
      <w:r w:rsidRPr="004A4318">
        <w:rPr>
          <w:sz w:val="22"/>
          <w:szCs w:val="22"/>
        </w:rPr>
        <w:t>Section 96A of the Principal Act is amended:</w:t>
      </w:r>
    </w:p>
    <w:p w14:paraId="204B602E" w14:textId="76FEDD6E" w:rsidR="00A177A9" w:rsidRPr="004A4318" w:rsidRDefault="00A177A9" w:rsidP="00A177A9">
      <w:pPr>
        <w:autoSpaceDE w:val="0"/>
        <w:autoSpaceDN w:val="0"/>
        <w:adjustRightInd w:val="0"/>
        <w:spacing w:before="120"/>
        <w:ind w:left="336"/>
        <w:jc w:val="both"/>
        <w:rPr>
          <w:sz w:val="22"/>
          <w:szCs w:val="22"/>
        </w:rPr>
      </w:pPr>
      <w:r w:rsidRPr="00643959">
        <w:rPr>
          <w:b/>
          <w:sz w:val="22"/>
          <w:szCs w:val="22"/>
        </w:rPr>
        <w:t>(a)</w:t>
      </w:r>
      <w:r>
        <w:rPr>
          <w:sz w:val="22"/>
          <w:szCs w:val="22"/>
        </w:rPr>
        <w:tab/>
      </w:r>
      <w:r w:rsidRPr="004A4318">
        <w:rPr>
          <w:sz w:val="22"/>
          <w:szCs w:val="22"/>
        </w:rPr>
        <w:t>by inserting after subsection (3) the following subsections:</w:t>
      </w:r>
    </w:p>
    <w:p w14:paraId="06B58E38" w14:textId="244AFEB1" w:rsidR="00A177A9" w:rsidRPr="004A4318" w:rsidRDefault="00A177A9" w:rsidP="00A177A9">
      <w:pPr>
        <w:autoSpaceDE w:val="0"/>
        <w:autoSpaceDN w:val="0"/>
        <w:adjustRightInd w:val="0"/>
        <w:spacing w:before="120"/>
        <w:ind w:left="984"/>
        <w:jc w:val="both"/>
        <w:rPr>
          <w:sz w:val="22"/>
          <w:szCs w:val="22"/>
        </w:rPr>
      </w:pPr>
      <w:r w:rsidRPr="004A4318">
        <w:rPr>
          <w:sz w:val="22"/>
          <w:szCs w:val="22"/>
        </w:rPr>
        <w:t>“(3A)</w:t>
      </w:r>
      <w:r w:rsidR="00643959">
        <w:rPr>
          <w:sz w:val="22"/>
          <w:szCs w:val="22"/>
        </w:rPr>
        <w:t xml:space="preserve"> </w:t>
      </w:r>
      <w:r w:rsidRPr="004A4318">
        <w:rPr>
          <w:sz w:val="22"/>
          <w:szCs w:val="22"/>
        </w:rPr>
        <w:t>If:</w:t>
      </w:r>
    </w:p>
    <w:p w14:paraId="7E1DB516" w14:textId="77777777" w:rsidR="00A177A9" w:rsidRPr="004A4318" w:rsidRDefault="00A177A9" w:rsidP="00A177A9">
      <w:pPr>
        <w:autoSpaceDE w:val="0"/>
        <w:autoSpaceDN w:val="0"/>
        <w:adjustRightInd w:val="0"/>
        <w:spacing w:before="120"/>
        <w:ind w:left="1330" w:hanging="389"/>
        <w:jc w:val="both"/>
        <w:rPr>
          <w:sz w:val="22"/>
          <w:szCs w:val="22"/>
        </w:rPr>
      </w:pPr>
      <w:r w:rsidRPr="004A4318">
        <w:rPr>
          <w:sz w:val="22"/>
          <w:szCs w:val="22"/>
        </w:rPr>
        <w:t>(a)</w:t>
      </w:r>
      <w:r>
        <w:rPr>
          <w:sz w:val="22"/>
          <w:szCs w:val="22"/>
        </w:rPr>
        <w:tab/>
      </w:r>
      <w:r w:rsidRPr="004A4318">
        <w:rPr>
          <w:sz w:val="22"/>
          <w:szCs w:val="22"/>
        </w:rPr>
        <w:t>under section 529, the assessable income of a year of income of a CFT includes an amount of foreign investment fund income that, under Part XI, accrued to the CFT from a FIF in respect of a notional accounting period of the FIF; and</w:t>
      </w:r>
    </w:p>
    <w:p w14:paraId="54B8F66A" w14:textId="77777777" w:rsidR="00A177A9" w:rsidRPr="004A4318" w:rsidRDefault="00A177A9" w:rsidP="00A177A9">
      <w:pPr>
        <w:tabs>
          <w:tab w:val="left" w:pos="1325"/>
        </w:tabs>
        <w:autoSpaceDE w:val="0"/>
        <w:autoSpaceDN w:val="0"/>
        <w:adjustRightInd w:val="0"/>
        <w:spacing w:before="120"/>
        <w:ind w:left="1325" w:hanging="403"/>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a statutory accounting period of a CFC coincides with that notional accounting period of the FIF; and</w:t>
      </w:r>
    </w:p>
    <w:p w14:paraId="56D2303A" w14:textId="77777777" w:rsidR="00A177A9" w:rsidRPr="004A4318" w:rsidRDefault="00A177A9" w:rsidP="00A177A9">
      <w:pPr>
        <w:tabs>
          <w:tab w:val="left" w:pos="1325"/>
        </w:tabs>
        <w:autoSpaceDE w:val="0"/>
        <w:autoSpaceDN w:val="0"/>
        <w:adjustRightInd w:val="0"/>
        <w:spacing w:before="120"/>
        <w:ind w:left="1325" w:hanging="403"/>
        <w:jc w:val="both"/>
        <w:rPr>
          <w:sz w:val="22"/>
          <w:szCs w:val="22"/>
        </w:rPr>
      </w:pPr>
      <w:r w:rsidRPr="004A4318">
        <w:rPr>
          <w:sz w:val="22"/>
          <w:szCs w:val="22"/>
        </w:rPr>
        <w:t>(c)</w:t>
      </w:r>
      <w:r>
        <w:rPr>
          <w:sz w:val="22"/>
          <w:szCs w:val="22"/>
        </w:rPr>
        <w:tab/>
      </w:r>
      <w:r w:rsidRPr="004A4318">
        <w:rPr>
          <w:sz w:val="22"/>
          <w:szCs w:val="22"/>
        </w:rPr>
        <w:t>section 456 applies at the end of the statutory accounting period of the CFC to a taxpayer who is a beneficiary in the CFT; and</w:t>
      </w:r>
    </w:p>
    <w:p w14:paraId="5890F43D" w14:textId="77777777" w:rsidR="00A177A9" w:rsidRPr="004A4318" w:rsidRDefault="00A177A9" w:rsidP="00A177A9">
      <w:pPr>
        <w:tabs>
          <w:tab w:val="left" w:pos="1325"/>
        </w:tabs>
        <w:autoSpaceDE w:val="0"/>
        <w:autoSpaceDN w:val="0"/>
        <w:adjustRightInd w:val="0"/>
        <w:spacing w:before="120"/>
        <w:ind w:left="922"/>
        <w:jc w:val="both"/>
        <w:rPr>
          <w:sz w:val="22"/>
          <w:szCs w:val="22"/>
        </w:rPr>
      </w:pPr>
      <w:r w:rsidRPr="004A4318">
        <w:rPr>
          <w:sz w:val="22"/>
          <w:szCs w:val="22"/>
        </w:rPr>
        <w:t>(d)</w:t>
      </w:r>
      <w:r>
        <w:rPr>
          <w:sz w:val="22"/>
          <w:szCs w:val="22"/>
        </w:rPr>
        <w:tab/>
      </w:r>
      <w:r w:rsidRPr="004A4318">
        <w:rPr>
          <w:sz w:val="22"/>
          <w:szCs w:val="22"/>
        </w:rPr>
        <w:t>the FIF is the same entity as the CFC;</w:t>
      </w:r>
    </w:p>
    <w:p w14:paraId="4BF6B9D3" w14:textId="77777777" w:rsidR="00A177A9" w:rsidRPr="004A4318" w:rsidRDefault="00A177A9" w:rsidP="00A177A9">
      <w:pPr>
        <w:autoSpaceDE w:val="0"/>
        <w:autoSpaceDN w:val="0"/>
        <w:adjustRightInd w:val="0"/>
        <w:spacing w:before="120"/>
        <w:ind w:left="730"/>
        <w:jc w:val="both"/>
        <w:rPr>
          <w:sz w:val="22"/>
          <w:szCs w:val="22"/>
        </w:rPr>
      </w:pPr>
      <w:r w:rsidRPr="004A4318">
        <w:rPr>
          <w:sz w:val="22"/>
          <w:szCs w:val="22"/>
        </w:rPr>
        <w:t>then the beneficiary’s share of the net income of the CFT of the year of income is to be calculated as if the amount of foreign investment fund income had not been included in the CFT’s assessable income.</w:t>
      </w:r>
    </w:p>
    <w:p w14:paraId="5343C28C" w14:textId="256132A1" w:rsidR="00A177A9" w:rsidRPr="004A4318" w:rsidRDefault="00A177A9" w:rsidP="00A177A9">
      <w:pPr>
        <w:autoSpaceDE w:val="0"/>
        <w:autoSpaceDN w:val="0"/>
        <w:adjustRightInd w:val="0"/>
        <w:spacing w:before="120"/>
        <w:ind w:left="974"/>
        <w:jc w:val="both"/>
        <w:rPr>
          <w:sz w:val="22"/>
          <w:szCs w:val="22"/>
        </w:rPr>
      </w:pPr>
      <w:r w:rsidRPr="004A4318">
        <w:rPr>
          <w:sz w:val="22"/>
          <w:szCs w:val="22"/>
        </w:rPr>
        <w:t>“(3B)</w:t>
      </w:r>
      <w:r w:rsidR="00643959">
        <w:rPr>
          <w:sz w:val="22"/>
          <w:szCs w:val="22"/>
        </w:rPr>
        <w:t xml:space="preserve"> </w:t>
      </w:r>
      <w:r w:rsidRPr="004A4318">
        <w:rPr>
          <w:sz w:val="22"/>
          <w:szCs w:val="22"/>
        </w:rPr>
        <w:t>If:</w:t>
      </w:r>
    </w:p>
    <w:p w14:paraId="698B481A" w14:textId="77777777" w:rsidR="00A177A9" w:rsidRPr="004A4318" w:rsidRDefault="00A177A9" w:rsidP="00A177A9">
      <w:pPr>
        <w:tabs>
          <w:tab w:val="left" w:pos="1325"/>
        </w:tabs>
        <w:autoSpaceDE w:val="0"/>
        <w:autoSpaceDN w:val="0"/>
        <w:adjustRightInd w:val="0"/>
        <w:spacing w:before="120"/>
        <w:ind w:left="1325" w:hanging="394"/>
        <w:jc w:val="both"/>
        <w:rPr>
          <w:sz w:val="22"/>
          <w:szCs w:val="22"/>
        </w:rPr>
      </w:pPr>
      <w:r w:rsidRPr="004A4318">
        <w:rPr>
          <w:sz w:val="22"/>
          <w:szCs w:val="22"/>
        </w:rPr>
        <w:t>(a)</w:t>
      </w:r>
      <w:r>
        <w:rPr>
          <w:sz w:val="22"/>
          <w:szCs w:val="22"/>
        </w:rPr>
        <w:tab/>
      </w:r>
      <w:r w:rsidRPr="004A4318">
        <w:rPr>
          <w:sz w:val="22"/>
          <w:szCs w:val="22"/>
        </w:rPr>
        <w:t>under section 529, the assessable income of a year of income of a CFT includes an amount of foreign investment fund income that, under Part XI, accrued to the CFT from a FIF in respect of a notional accounting period of the FIF; and</w:t>
      </w:r>
    </w:p>
    <w:p w14:paraId="1F5A0615" w14:textId="77777777" w:rsidR="00A177A9" w:rsidRPr="004A4318" w:rsidRDefault="00A177A9" w:rsidP="00A177A9">
      <w:pPr>
        <w:tabs>
          <w:tab w:val="left" w:pos="1325"/>
        </w:tabs>
        <w:autoSpaceDE w:val="0"/>
        <w:autoSpaceDN w:val="0"/>
        <w:adjustRightInd w:val="0"/>
        <w:spacing w:before="120"/>
        <w:ind w:left="1325" w:hanging="394"/>
        <w:jc w:val="both"/>
        <w:rPr>
          <w:sz w:val="22"/>
          <w:szCs w:val="22"/>
        </w:rPr>
      </w:pPr>
      <w:r w:rsidRPr="004A4318">
        <w:rPr>
          <w:sz w:val="22"/>
          <w:szCs w:val="22"/>
        </w:rPr>
        <w:t>(b)</w:t>
      </w:r>
      <w:r>
        <w:rPr>
          <w:sz w:val="22"/>
          <w:szCs w:val="22"/>
        </w:rPr>
        <w:tab/>
      </w:r>
      <w:r w:rsidRPr="004A4318">
        <w:rPr>
          <w:sz w:val="22"/>
          <w:szCs w:val="22"/>
        </w:rPr>
        <w:t>each of 2 or more statutory accounting periods of a CFC occurs partly within that notional accounting period of the FIF; and</w:t>
      </w:r>
    </w:p>
    <w:p w14:paraId="5BA81809" w14:textId="77777777" w:rsidR="00A177A9" w:rsidRPr="004A4318" w:rsidRDefault="00A177A9" w:rsidP="00A177A9">
      <w:pPr>
        <w:tabs>
          <w:tab w:val="left" w:pos="1325"/>
        </w:tabs>
        <w:autoSpaceDE w:val="0"/>
        <w:autoSpaceDN w:val="0"/>
        <w:adjustRightInd w:val="0"/>
        <w:spacing w:before="120"/>
        <w:ind w:left="1325" w:hanging="394"/>
        <w:jc w:val="both"/>
        <w:rPr>
          <w:sz w:val="22"/>
          <w:szCs w:val="22"/>
        </w:rPr>
      </w:pPr>
      <w:r w:rsidRPr="004A4318">
        <w:rPr>
          <w:sz w:val="22"/>
          <w:szCs w:val="22"/>
        </w:rPr>
        <w:t>(c)</w:t>
      </w:r>
      <w:r>
        <w:rPr>
          <w:sz w:val="22"/>
          <w:szCs w:val="22"/>
        </w:rPr>
        <w:tab/>
      </w:r>
      <w:r w:rsidRPr="004A4318">
        <w:rPr>
          <w:sz w:val="22"/>
          <w:szCs w:val="22"/>
        </w:rPr>
        <w:t>section 456 applies at the end of each of these statutory accounting periods of the CFC to a taxpayer who is a beneficiary in the CFT; and</w:t>
      </w:r>
    </w:p>
    <w:p w14:paraId="5AAF0B40" w14:textId="77777777" w:rsidR="00A177A9" w:rsidRPr="004A4318" w:rsidRDefault="00A177A9" w:rsidP="00A177A9">
      <w:pPr>
        <w:tabs>
          <w:tab w:val="left" w:pos="1325"/>
        </w:tabs>
        <w:autoSpaceDE w:val="0"/>
        <w:autoSpaceDN w:val="0"/>
        <w:adjustRightInd w:val="0"/>
        <w:spacing w:before="120"/>
        <w:ind w:left="931"/>
        <w:jc w:val="both"/>
        <w:rPr>
          <w:sz w:val="22"/>
          <w:szCs w:val="22"/>
        </w:rPr>
      </w:pPr>
      <w:r w:rsidRPr="004A4318">
        <w:rPr>
          <w:sz w:val="22"/>
          <w:szCs w:val="22"/>
        </w:rPr>
        <w:t>(d)</w:t>
      </w:r>
      <w:r>
        <w:rPr>
          <w:sz w:val="22"/>
          <w:szCs w:val="22"/>
        </w:rPr>
        <w:tab/>
      </w:r>
      <w:r w:rsidRPr="004A4318">
        <w:rPr>
          <w:sz w:val="22"/>
          <w:szCs w:val="22"/>
        </w:rPr>
        <w:t>the FIF is the same entity as the CFC;</w:t>
      </w:r>
    </w:p>
    <w:p w14:paraId="084F8B5E" w14:textId="77777777" w:rsidR="00A177A9" w:rsidRPr="004A4318" w:rsidRDefault="00A177A9" w:rsidP="00A177A9">
      <w:pPr>
        <w:autoSpaceDE w:val="0"/>
        <w:autoSpaceDN w:val="0"/>
        <w:adjustRightInd w:val="0"/>
        <w:spacing w:before="120"/>
        <w:ind w:left="730"/>
        <w:jc w:val="both"/>
        <w:rPr>
          <w:sz w:val="22"/>
          <w:szCs w:val="22"/>
        </w:rPr>
      </w:pPr>
      <w:r w:rsidRPr="004A4318">
        <w:rPr>
          <w:sz w:val="22"/>
          <w:szCs w:val="22"/>
        </w:rPr>
        <w:t>then the beneficiary’s share of the net income of the CFT of the year of income is to be calculated as if the amount of foreign investment fund income had not been included in the CFT’s assessable income.”;</w:t>
      </w:r>
    </w:p>
    <w:p w14:paraId="6EA244F3" w14:textId="60529719" w:rsidR="00A177A9" w:rsidRPr="004A4318" w:rsidRDefault="00A177A9" w:rsidP="00A177A9">
      <w:pPr>
        <w:autoSpaceDE w:val="0"/>
        <w:autoSpaceDN w:val="0"/>
        <w:adjustRightInd w:val="0"/>
        <w:spacing w:before="120"/>
        <w:ind w:left="317"/>
        <w:jc w:val="both"/>
        <w:rPr>
          <w:sz w:val="22"/>
          <w:szCs w:val="22"/>
        </w:rPr>
      </w:pPr>
      <w:r w:rsidRPr="00643959">
        <w:rPr>
          <w:b/>
          <w:sz w:val="22"/>
          <w:szCs w:val="22"/>
        </w:rPr>
        <w:t>(b)</w:t>
      </w:r>
      <w:r>
        <w:rPr>
          <w:sz w:val="22"/>
          <w:szCs w:val="22"/>
        </w:rPr>
        <w:tab/>
      </w:r>
      <w:r w:rsidRPr="004A4318">
        <w:rPr>
          <w:sz w:val="22"/>
          <w:szCs w:val="22"/>
        </w:rPr>
        <w:t>by inserting in subsection (5) the following definitions:</w:t>
      </w:r>
    </w:p>
    <w:p w14:paraId="623C1A22" w14:textId="1B9238A1" w:rsidR="00A177A9" w:rsidRPr="004A4318" w:rsidRDefault="00A177A9" w:rsidP="00A177A9">
      <w:pPr>
        <w:autoSpaceDE w:val="0"/>
        <w:autoSpaceDN w:val="0"/>
        <w:adjustRightInd w:val="0"/>
        <w:spacing w:before="120"/>
        <w:ind w:left="744"/>
        <w:jc w:val="both"/>
        <w:rPr>
          <w:sz w:val="22"/>
          <w:szCs w:val="22"/>
        </w:rPr>
      </w:pPr>
      <w:r w:rsidRPr="00643959">
        <w:rPr>
          <w:sz w:val="22"/>
          <w:szCs w:val="22"/>
        </w:rPr>
        <w:t>“</w:t>
      </w:r>
      <w:r w:rsidRPr="001B2EBC">
        <w:rPr>
          <w:b/>
          <w:sz w:val="22"/>
          <w:szCs w:val="22"/>
        </w:rPr>
        <w:t xml:space="preserve"> </w:t>
      </w:r>
      <w:r w:rsidRPr="004A4318">
        <w:rPr>
          <w:b/>
          <w:bCs/>
          <w:sz w:val="22"/>
          <w:szCs w:val="22"/>
        </w:rPr>
        <w:t>‘CFC’</w:t>
      </w:r>
      <w:r w:rsidRPr="004A4318">
        <w:rPr>
          <w:sz w:val="22"/>
          <w:szCs w:val="22"/>
        </w:rPr>
        <w:t xml:space="preserve"> has the same meaning as in Part X;</w:t>
      </w:r>
    </w:p>
    <w:p w14:paraId="36C36DEF" w14:textId="77777777" w:rsidR="00A177A9" w:rsidRPr="004A4318" w:rsidRDefault="00A177A9" w:rsidP="00A177A9">
      <w:pPr>
        <w:autoSpaceDE w:val="0"/>
        <w:autoSpaceDN w:val="0"/>
        <w:adjustRightInd w:val="0"/>
        <w:spacing w:before="120"/>
        <w:ind w:left="744"/>
        <w:jc w:val="both"/>
        <w:rPr>
          <w:sz w:val="22"/>
          <w:szCs w:val="22"/>
        </w:rPr>
      </w:pPr>
      <w:r w:rsidRPr="004A4318">
        <w:rPr>
          <w:b/>
          <w:bCs/>
          <w:sz w:val="22"/>
          <w:szCs w:val="22"/>
        </w:rPr>
        <w:t>‘CFT’</w:t>
      </w:r>
      <w:r w:rsidRPr="004A4318">
        <w:rPr>
          <w:sz w:val="22"/>
          <w:szCs w:val="22"/>
        </w:rPr>
        <w:t xml:space="preserve"> has the same meaning as in Part X;</w:t>
      </w:r>
    </w:p>
    <w:p w14:paraId="025D2CAA" w14:textId="77777777" w:rsidR="00A177A9" w:rsidRPr="004A4318" w:rsidRDefault="00A177A9" w:rsidP="00A177A9">
      <w:pPr>
        <w:autoSpaceDE w:val="0"/>
        <w:autoSpaceDN w:val="0"/>
        <w:adjustRightInd w:val="0"/>
        <w:spacing w:before="120"/>
        <w:ind w:left="739"/>
        <w:jc w:val="both"/>
        <w:rPr>
          <w:sz w:val="22"/>
          <w:szCs w:val="22"/>
        </w:rPr>
      </w:pPr>
      <w:r w:rsidRPr="004A4318">
        <w:rPr>
          <w:b/>
          <w:bCs/>
          <w:sz w:val="22"/>
          <w:szCs w:val="22"/>
        </w:rPr>
        <w:t xml:space="preserve">‘statutory accounting period’ </w:t>
      </w:r>
      <w:r w:rsidRPr="004A4318">
        <w:rPr>
          <w:sz w:val="22"/>
          <w:szCs w:val="22"/>
        </w:rPr>
        <w:t>has the same meaning as in Part X.”.</w:t>
      </w:r>
    </w:p>
    <w:p w14:paraId="4B872A2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Attributable income of a trust estate</w:t>
      </w:r>
    </w:p>
    <w:p w14:paraId="1B6832EC" w14:textId="77777777" w:rsidR="00A177A9" w:rsidRPr="004A4318" w:rsidRDefault="00A177A9" w:rsidP="00A177A9">
      <w:pPr>
        <w:autoSpaceDE w:val="0"/>
        <w:autoSpaceDN w:val="0"/>
        <w:adjustRightInd w:val="0"/>
        <w:spacing w:before="120"/>
        <w:ind w:left="341"/>
        <w:jc w:val="both"/>
        <w:rPr>
          <w:sz w:val="22"/>
          <w:szCs w:val="22"/>
        </w:rPr>
      </w:pPr>
      <w:r w:rsidRPr="004A4318">
        <w:rPr>
          <w:b/>
          <w:bCs/>
          <w:sz w:val="22"/>
          <w:szCs w:val="22"/>
        </w:rPr>
        <w:t>13</w:t>
      </w:r>
      <w:r w:rsidRPr="004A4318">
        <w:rPr>
          <w:sz w:val="22"/>
          <w:szCs w:val="22"/>
        </w:rPr>
        <w:t>.</w:t>
      </w:r>
      <w:r>
        <w:rPr>
          <w:sz w:val="22"/>
          <w:szCs w:val="22"/>
        </w:rPr>
        <w:tab/>
      </w:r>
      <w:r w:rsidRPr="004A4318">
        <w:rPr>
          <w:sz w:val="22"/>
          <w:szCs w:val="22"/>
        </w:rPr>
        <w:t>Section 102AAU of the Principal Act is amended:</w:t>
      </w:r>
    </w:p>
    <w:p w14:paraId="077646AE" w14:textId="77777777" w:rsidR="00A177A9" w:rsidRPr="004A4318" w:rsidRDefault="00A177A9" w:rsidP="00A177A9">
      <w:pPr>
        <w:tabs>
          <w:tab w:val="left" w:pos="730"/>
        </w:tabs>
        <w:autoSpaceDE w:val="0"/>
        <w:autoSpaceDN w:val="0"/>
        <w:adjustRightInd w:val="0"/>
        <w:spacing w:before="120"/>
        <w:ind w:left="730" w:hanging="413"/>
        <w:jc w:val="both"/>
        <w:rPr>
          <w:sz w:val="22"/>
          <w:szCs w:val="22"/>
        </w:rPr>
      </w:pPr>
      <w:r w:rsidRPr="004A4318">
        <w:rPr>
          <w:b/>
          <w:sz w:val="22"/>
          <w:szCs w:val="22"/>
        </w:rPr>
        <w:t>(a)</w:t>
      </w:r>
      <w:r>
        <w:rPr>
          <w:sz w:val="22"/>
          <w:szCs w:val="22"/>
        </w:rPr>
        <w:tab/>
      </w:r>
      <w:r w:rsidRPr="004A4318">
        <w:rPr>
          <w:sz w:val="22"/>
          <w:szCs w:val="22"/>
        </w:rPr>
        <w:t>by omitting from sub-subparagraph (1)(c)(viii)(B) “and” and substituting “or”;</w:t>
      </w:r>
    </w:p>
    <w:p w14:paraId="5F822480" w14:textId="77777777" w:rsidR="00A177A9" w:rsidRPr="004A4318" w:rsidRDefault="00A177A9" w:rsidP="00A177A9">
      <w:pPr>
        <w:tabs>
          <w:tab w:val="left" w:pos="730"/>
        </w:tabs>
        <w:autoSpaceDE w:val="0"/>
        <w:autoSpaceDN w:val="0"/>
        <w:adjustRightInd w:val="0"/>
        <w:spacing w:before="120"/>
        <w:ind w:left="317"/>
        <w:jc w:val="both"/>
        <w:rPr>
          <w:sz w:val="22"/>
          <w:szCs w:val="22"/>
        </w:rPr>
      </w:pPr>
      <w:r w:rsidRPr="004A4318">
        <w:rPr>
          <w:b/>
          <w:sz w:val="22"/>
          <w:szCs w:val="22"/>
        </w:rPr>
        <w:t>(b)</w:t>
      </w:r>
      <w:r>
        <w:rPr>
          <w:sz w:val="22"/>
          <w:szCs w:val="22"/>
        </w:rPr>
        <w:tab/>
      </w:r>
      <w:r w:rsidRPr="004A4318">
        <w:rPr>
          <w:sz w:val="22"/>
          <w:szCs w:val="22"/>
        </w:rPr>
        <w:t>by adding at the end of paragraph (1)(c) the following subparagraph:</w:t>
      </w:r>
    </w:p>
    <w:p w14:paraId="1EBF318C" w14:textId="77777777" w:rsidR="00A177A9" w:rsidRPr="004A4318" w:rsidRDefault="00A177A9" w:rsidP="00A177A9">
      <w:pPr>
        <w:autoSpaceDE w:val="0"/>
        <w:autoSpaceDN w:val="0"/>
        <w:adjustRightInd w:val="0"/>
        <w:spacing w:before="120"/>
        <w:ind w:left="1574" w:hanging="600"/>
        <w:jc w:val="both"/>
        <w:rPr>
          <w:sz w:val="22"/>
          <w:szCs w:val="22"/>
        </w:rPr>
      </w:pPr>
      <w:r w:rsidRPr="004A4318">
        <w:rPr>
          <w:sz w:val="22"/>
          <w:szCs w:val="22"/>
        </w:rPr>
        <w:t>“(ix)</w:t>
      </w:r>
      <w:r>
        <w:rPr>
          <w:sz w:val="22"/>
          <w:szCs w:val="22"/>
        </w:rPr>
        <w:tab/>
      </w:r>
      <w:r w:rsidRPr="004A4318">
        <w:rPr>
          <w:sz w:val="22"/>
          <w:szCs w:val="22"/>
        </w:rPr>
        <w:t>an excluded foreign investment fund income amount (see subsections (7) and (8)); and”;</w:t>
      </w:r>
    </w:p>
    <w:p w14:paraId="27DC82AE" w14:textId="77777777" w:rsidR="00A177A9" w:rsidRPr="004A4318" w:rsidRDefault="00A177A9" w:rsidP="00A177A9">
      <w:pPr>
        <w:tabs>
          <w:tab w:val="left" w:pos="730"/>
        </w:tabs>
        <w:autoSpaceDE w:val="0"/>
        <w:autoSpaceDN w:val="0"/>
        <w:adjustRightInd w:val="0"/>
        <w:spacing w:before="120"/>
        <w:ind w:left="317"/>
        <w:jc w:val="both"/>
        <w:rPr>
          <w:sz w:val="22"/>
          <w:szCs w:val="22"/>
        </w:rPr>
      </w:pPr>
      <w:r w:rsidRPr="004A4318">
        <w:rPr>
          <w:b/>
          <w:sz w:val="22"/>
          <w:szCs w:val="22"/>
        </w:rPr>
        <w:t>(c)</w:t>
      </w:r>
      <w:r>
        <w:rPr>
          <w:sz w:val="22"/>
          <w:szCs w:val="22"/>
        </w:rPr>
        <w:tab/>
      </w:r>
      <w:r w:rsidRPr="004A4318">
        <w:rPr>
          <w:sz w:val="22"/>
          <w:szCs w:val="22"/>
        </w:rPr>
        <w:t>by adding at the end the following subsections:</w:t>
      </w:r>
    </w:p>
    <w:p w14:paraId="518E173D" w14:textId="77777777" w:rsidR="00A177A9" w:rsidRPr="004A4318" w:rsidRDefault="00A177A9" w:rsidP="00A177A9">
      <w:pPr>
        <w:autoSpaceDE w:val="0"/>
        <w:autoSpaceDN w:val="0"/>
        <w:adjustRightInd w:val="0"/>
        <w:spacing w:before="120"/>
        <w:ind w:left="950"/>
        <w:jc w:val="both"/>
        <w:rPr>
          <w:sz w:val="22"/>
          <w:szCs w:val="22"/>
        </w:rPr>
      </w:pPr>
      <w:r w:rsidRPr="004A4318">
        <w:rPr>
          <w:sz w:val="22"/>
          <w:szCs w:val="22"/>
        </w:rPr>
        <w:t>“(7)</w:t>
      </w:r>
      <w:r>
        <w:rPr>
          <w:sz w:val="22"/>
          <w:szCs w:val="22"/>
        </w:rPr>
        <w:tab/>
      </w:r>
      <w:r w:rsidRPr="004A4318">
        <w:rPr>
          <w:sz w:val="22"/>
          <w:szCs w:val="22"/>
        </w:rPr>
        <w:t>For the purposes of subparagraph (1)(c)(ix), if:</w:t>
      </w:r>
    </w:p>
    <w:p w14:paraId="531E6AAE" w14:textId="77777777" w:rsidR="00A177A9" w:rsidRPr="004A4318" w:rsidRDefault="00A177A9" w:rsidP="00A177A9">
      <w:pPr>
        <w:autoSpaceDE w:val="0"/>
        <w:autoSpaceDN w:val="0"/>
        <w:adjustRightInd w:val="0"/>
        <w:spacing w:before="120"/>
        <w:ind w:left="950"/>
        <w:jc w:val="both"/>
        <w:rPr>
          <w:sz w:val="22"/>
          <w:szCs w:val="22"/>
        </w:rPr>
      </w:pPr>
      <w:r w:rsidRPr="004A4318">
        <w:rPr>
          <w:sz w:val="22"/>
          <w:szCs w:val="22"/>
        </w:rPr>
        <w:t>(a)</w:t>
      </w:r>
      <w:r>
        <w:rPr>
          <w:sz w:val="22"/>
          <w:szCs w:val="22"/>
        </w:rPr>
        <w:tab/>
      </w:r>
      <w:r w:rsidRPr="004A4318">
        <w:rPr>
          <w:sz w:val="22"/>
          <w:szCs w:val="22"/>
        </w:rPr>
        <w:t>the non-resident trust estate concerned is a CFT; and</w:t>
      </w:r>
    </w:p>
    <w:p w14:paraId="50EF8826" w14:textId="77777777" w:rsidR="00A177A9" w:rsidRPr="004A4318" w:rsidRDefault="00A177A9" w:rsidP="00A177A9">
      <w:pPr>
        <w:tabs>
          <w:tab w:val="left" w:pos="605"/>
        </w:tabs>
        <w:autoSpaceDE w:val="0"/>
        <w:autoSpaceDN w:val="0"/>
        <w:adjustRightInd w:val="0"/>
        <w:spacing w:before="120"/>
        <w:ind w:left="605" w:hanging="398"/>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under section 529, the assessable income of a year of income of the CFT includes an amount of foreign investment fund income that, under Part XI, accrued to the CFT from a FIF in respect of a notional accounting period of the FIF; and</w:t>
      </w:r>
    </w:p>
    <w:p w14:paraId="10470C13" w14:textId="77777777" w:rsidR="00A177A9" w:rsidRPr="004A4318" w:rsidRDefault="00A177A9" w:rsidP="00A177A9">
      <w:pPr>
        <w:tabs>
          <w:tab w:val="left" w:pos="605"/>
        </w:tabs>
        <w:autoSpaceDE w:val="0"/>
        <w:autoSpaceDN w:val="0"/>
        <w:adjustRightInd w:val="0"/>
        <w:spacing w:before="120"/>
        <w:ind w:left="605" w:hanging="398"/>
        <w:jc w:val="both"/>
        <w:rPr>
          <w:sz w:val="22"/>
          <w:szCs w:val="22"/>
        </w:rPr>
      </w:pPr>
      <w:r w:rsidRPr="004A4318">
        <w:rPr>
          <w:sz w:val="22"/>
          <w:szCs w:val="22"/>
        </w:rPr>
        <w:t>(c)</w:t>
      </w:r>
      <w:r>
        <w:rPr>
          <w:sz w:val="22"/>
          <w:szCs w:val="22"/>
        </w:rPr>
        <w:tab/>
      </w:r>
      <w:r w:rsidRPr="004A4318">
        <w:rPr>
          <w:sz w:val="22"/>
          <w:szCs w:val="22"/>
        </w:rPr>
        <w:t>a statutory accounting period of a CFC coincides with that notional accounting period of the FIF; and</w:t>
      </w:r>
    </w:p>
    <w:p w14:paraId="10A6E875" w14:textId="77777777" w:rsidR="00A177A9" w:rsidRPr="004A4318" w:rsidRDefault="00A177A9" w:rsidP="00A177A9">
      <w:pPr>
        <w:tabs>
          <w:tab w:val="left" w:pos="605"/>
        </w:tabs>
        <w:autoSpaceDE w:val="0"/>
        <w:autoSpaceDN w:val="0"/>
        <w:adjustRightInd w:val="0"/>
        <w:spacing w:before="120"/>
        <w:ind w:left="605" w:hanging="398"/>
        <w:jc w:val="both"/>
        <w:rPr>
          <w:sz w:val="22"/>
          <w:szCs w:val="22"/>
        </w:rPr>
      </w:pPr>
      <w:r w:rsidRPr="004A4318">
        <w:rPr>
          <w:sz w:val="22"/>
          <w:szCs w:val="22"/>
        </w:rPr>
        <w:t>(d)</w:t>
      </w:r>
      <w:r>
        <w:rPr>
          <w:sz w:val="22"/>
          <w:szCs w:val="22"/>
        </w:rPr>
        <w:tab/>
      </w:r>
      <w:r w:rsidRPr="004A4318">
        <w:rPr>
          <w:sz w:val="22"/>
          <w:szCs w:val="22"/>
        </w:rPr>
        <w:t>wholly or partly because of the holding of an attribution tracing interest in the CFT, section 456 applies at the end of the statutory accounting period of the CFC to the attributable taxpayer in relation to whom the attributable income is being calculated; and</w:t>
      </w:r>
    </w:p>
    <w:p w14:paraId="6E3082C7" w14:textId="77777777" w:rsidR="00A177A9" w:rsidRPr="004A4318" w:rsidRDefault="00A177A9" w:rsidP="00A177A9">
      <w:pPr>
        <w:tabs>
          <w:tab w:val="left" w:pos="605"/>
        </w:tabs>
        <w:autoSpaceDE w:val="0"/>
        <w:autoSpaceDN w:val="0"/>
        <w:adjustRightInd w:val="0"/>
        <w:spacing w:before="120"/>
        <w:ind w:left="206"/>
        <w:jc w:val="both"/>
        <w:rPr>
          <w:sz w:val="22"/>
          <w:szCs w:val="22"/>
        </w:rPr>
      </w:pPr>
      <w:r w:rsidRPr="004A4318">
        <w:rPr>
          <w:sz w:val="22"/>
          <w:szCs w:val="22"/>
        </w:rPr>
        <w:t>(e)</w:t>
      </w:r>
      <w:r>
        <w:rPr>
          <w:sz w:val="22"/>
          <w:szCs w:val="22"/>
        </w:rPr>
        <w:tab/>
      </w:r>
      <w:r w:rsidRPr="004A4318">
        <w:rPr>
          <w:sz w:val="22"/>
          <w:szCs w:val="22"/>
        </w:rPr>
        <w:t>the FIF is the same entity as the CFC;</w:t>
      </w:r>
    </w:p>
    <w:p w14:paraId="561607EC"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then the amount of foreign investment fund income is an excluded foreign investment fund income amount for the purpose of calculating the attributable income in relation to the attributable taxpayer.</w:t>
      </w:r>
    </w:p>
    <w:p w14:paraId="263ADDD9" w14:textId="77777777" w:rsidR="00A177A9" w:rsidRPr="004A4318" w:rsidRDefault="00A177A9" w:rsidP="00A177A9">
      <w:pPr>
        <w:autoSpaceDE w:val="0"/>
        <w:autoSpaceDN w:val="0"/>
        <w:adjustRightInd w:val="0"/>
        <w:spacing w:before="120"/>
        <w:ind w:left="259"/>
        <w:jc w:val="both"/>
        <w:rPr>
          <w:sz w:val="22"/>
          <w:szCs w:val="22"/>
        </w:rPr>
      </w:pPr>
      <w:r w:rsidRPr="004A4318">
        <w:rPr>
          <w:sz w:val="22"/>
          <w:szCs w:val="22"/>
        </w:rPr>
        <w:t>“(8)</w:t>
      </w:r>
      <w:r>
        <w:rPr>
          <w:sz w:val="22"/>
          <w:szCs w:val="22"/>
        </w:rPr>
        <w:tab/>
      </w:r>
      <w:r w:rsidRPr="004A4318">
        <w:rPr>
          <w:sz w:val="22"/>
          <w:szCs w:val="22"/>
        </w:rPr>
        <w:t>For the purposes of subparagraph (1)(c)(ix), if:</w:t>
      </w:r>
    </w:p>
    <w:p w14:paraId="3B5DA400" w14:textId="77777777" w:rsidR="00A177A9" w:rsidRPr="004A4318" w:rsidRDefault="00A177A9" w:rsidP="00A177A9">
      <w:pPr>
        <w:tabs>
          <w:tab w:val="left" w:pos="600"/>
        </w:tabs>
        <w:autoSpaceDE w:val="0"/>
        <w:autoSpaceDN w:val="0"/>
        <w:adjustRightInd w:val="0"/>
        <w:spacing w:before="120"/>
        <w:ind w:left="202"/>
        <w:jc w:val="both"/>
        <w:rPr>
          <w:sz w:val="22"/>
          <w:szCs w:val="22"/>
        </w:rPr>
      </w:pPr>
      <w:r w:rsidRPr="004A4318">
        <w:rPr>
          <w:sz w:val="22"/>
          <w:szCs w:val="22"/>
        </w:rPr>
        <w:t>(a)</w:t>
      </w:r>
      <w:r>
        <w:rPr>
          <w:sz w:val="22"/>
          <w:szCs w:val="22"/>
        </w:rPr>
        <w:tab/>
      </w:r>
      <w:r w:rsidRPr="004A4318">
        <w:rPr>
          <w:sz w:val="22"/>
          <w:szCs w:val="22"/>
        </w:rPr>
        <w:t>the non-resident trust estate concerned is a CFT; and</w:t>
      </w:r>
    </w:p>
    <w:p w14:paraId="1269697F" w14:textId="77777777" w:rsidR="00A177A9" w:rsidRPr="004A4318" w:rsidRDefault="00A177A9" w:rsidP="00A177A9">
      <w:pPr>
        <w:tabs>
          <w:tab w:val="left" w:pos="600"/>
        </w:tabs>
        <w:autoSpaceDE w:val="0"/>
        <w:autoSpaceDN w:val="0"/>
        <w:adjustRightInd w:val="0"/>
        <w:spacing w:before="120"/>
        <w:ind w:left="600" w:hanging="398"/>
        <w:jc w:val="both"/>
        <w:rPr>
          <w:sz w:val="22"/>
          <w:szCs w:val="22"/>
        </w:rPr>
      </w:pPr>
      <w:r w:rsidRPr="004A4318">
        <w:rPr>
          <w:sz w:val="22"/>
          <w:szCs w:val="22"/>
        </w:rPr>
        <w:t>(b)</w:t>
      </w:r>
      <w:r>
        <w:rPr>
          <w:sz w:val="22"/>
          <w:szCs w:val="22"/>
        </w:rPr>
        <w:tab/>
      </w:r>
      <w:r w:rsidRPr="004A4318">
        <w:rPr>
          <w:sz w:val="22"/>
          <w:szCs w:val="22"/>
        </w:rPr>
        <w:t>under section 529, the assessable income of a year of income of a CFT includes an amount of foreign investment fund income that, under Part XI, accrued to the CFT from a FIF in respect of a notional accounting period of the FIF; and</w:t>
      </w:r>
    </w:p>
    <w:p w14:paraId="7100EA47" w14:textId="77777777" w:rsidR="00A177A9" w:rsidRPr="004A4318" w:rsidRDefault="00A177A9" w:rsidP="00A177A9">
      <w:pPr>
        <w:tabs>
          <w:tab w:val="left" w:pos="600"/>
        </w:tabs>
        <w:autoSpaceDE w:val="0"/>
        <w:autoSpaceDN w:val="0"/>
        <w:adjustRightInd w:val="0"/>
        <w:spacing w:before="120"/>
        <w:ind w:left="600" w:hanging="398"/>
        <w:jc w:val="both"/>
        <w:rPr>
          <w:sz w:val="22"/>
          <w:szCs w:val="22"/>
        </w:rPr>
      </w:pPr>
      <w:r w:rsidRPr="004A4318">
        <w:rPr>
          <w:sz w:val="22"/>
          <w:szCs w:val="22"/>
        </w:rPr>
        <w:t>(c)</w:t>
      </w:r>
      <w:r>
        <w:rPr>
          <w:sz w:val="22"/>
          <w:szCs w:val="22"/>
        </w:rPr>
        <w:tab/>
      </w:r>
      <w:r w:rsidRPr="004A4318">
        <w:rPr>
          <w:sz w:val="22"/>
          <w:szCs w:val="22"/>
        </w:rPr>
        <w:t>each of 2 or more statutory accounting periods of a CFC occurs partly within that notional accounting period of the FIF; and</w:t>
      </w:r>
    </w:p>
    <w:p w14:paraId="4B288806" w14:textId="77777777" w:rsidR="00A177A9" w:rsidRPr="004A4318" w:rsidRDefault="00A177A9" w:rsidP="00A177A9">
      <w:pPr>
        <w:tabs>
          <w:tab w:val="left" w:pos="600"/>
        </w:tabs>
        <w:autoSpaceDE w:val="0"/>
        <w:autoSpaceDN w:val="0"/>
        <w:adjustRightInd w:val="0"/>
        <w:spacing w:before="120"/>
        <w:ind w:left="600" w:hanging="398"/>
        <w:jc w:val="both"/>
        <w:rPr>
          <w:sz w:val="22"/>
          <w:szCs w:val="22"/>
        </w:rPr>
      </w:pPr>
      <w:r w:rsidRPr="004A4318">
        <w:rPr>
          <w:sz w:val="22"/>
          <w:szCs w:val="22"/>
        </w:rPr>
        <w:t>(d)</w:t>
      </w:r>
      <w:r>
        <w:rPr>
          <w:sz w:val="22"/>
          <w:szCs w:val="22"/>
        </w:rPr>
        <w:tab/>
      </w:r>
      <w:r w:rsidRPr="004A4318">
        <w:rPr>
          <w:sz w:val="22"/>
          <w:szCs w:val="22"/>
        </w:rPr>
        <w:t>wholly or partly because of the holding of an attribution tracing interest in the CFT, section 456 applies at the end of each of these statutory accounting periods of the CFC to the attributable taxpayer in relation to whom the attributable income is being calculated; and</w:t>
      </w:r>
    </w:p>
    <w:p w14:paraId="6CF72D1D" w14:textId="77777777" w:rsidR="00A177A9" w:rsidRPr="004A4318" w:rsidRDefault="00A177A9" w:rsidP="00A177A9">
      <w:pPr>
        <w:tabs>
          <w:tab w:val="left" w:pos="600"/>
        </w:tabs>
        <w:autoSpaceDE w:val="0"/>
        <w:autoSpaceDN w:val="0"/>
        <w:adjustRightInd w:val="0"/>
        <w:spacing w:before="120"/>
        <w:ind w:left="202"/>
        <w:jc w:val="both"/>
        <w:rPr>
          <w:sz w:val="22"/>
          <w:szCs w:val="22"/>
        </w:rPr>
      </w:pPr>
      <w:r w:rsidRPr="004A4318">
        <w:rPr>
          <w:sz w:val="22"/>
          <w:szCs w:val="22"/>
        </w:rPr>
        <w:t>(e)</w:t>
      </w:r>
      <w:r>
        <w:rPr>
          <w:sz w:val="22"/>
          <w:szCs w:val="22"/>
        </w:rPr>
        <w:tab/>
      </w:r>
      <w:r w:rsidRPr="004A4318">
        <w:rPr>
          <w:sz w:val="22"/>
          <w:szCs w:val="22"/>
        </w:rPr>
        <w:t>the FIF is the same entity as the CFC;</w:t>
      </w:r>
    </w:p>
    <w:p w14:paraId="618A90B1"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then the amount of foreign investment fund income is an excluded foreign investment fund income amount for the purpose of calculating the attributable income in relation to the attributable taxpayer.</w:t>
      </w:r>
    </w:p>
    <w:p w14:paraId="1BDDCA84" w14:textId="77777777" w:rsidR="00A177A9" w:rsidRPr="004A4318" w:rsidRDefault="00A177A9" w:rsidP="00A177A9">
      <w:pPr>
        <w:autoSpaceDE w:val="0"/>
        <w:autoSpaceDN w:val="0"/>
        <w:adjustRightInd w:val="0"/>
        <w:spacing w:before="120"/>
        <w:ind w:left="254"/>
        <w:jc w:val="both"/>
        <w:rPr>
          <w:sz w:val="22"/>
          <w:szCs w:val="22"/>
        </w:rPr>
      </w:pPr>
      <w:r w:rsidRPr="004A4318">
        <w:rPr>
          <w:sz w:val="22"/>
          <w:szCs w:val="22"/>
        </w:rPr>
        <w:t>“(9)</w:t>
      </w:r>
      <w:r>
        <w:rPr>
          <w:sz w:val="22"/>
          <w:szCs w:val="22"/>
        </w:rPr>
        <w:tab/>
      </w:r>
      <w:r w:rsidRPr="004A4318">
        <w:rPr>
          <w:sz w:val="22"/>
          <w:szCs w:val="22"/>
        </w:rPr>
        <w:t>In subsections (7) and (8):</w:t>
      </w:r>
    </w:p>
    <w:p w14:paraId="26AEF93B"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‘attribution tracing interest’ </w:t>
      </w:r>
      <w:r w:rsidRPr="004A4318">
        <w:rPr>
          <w:sz w:val="22"/>
          <w:szCs w:val="22"/>
        </w:rPr>
        <w:t>has the same meaning as in Part X;</w:t>
      </w:r>
    </w:p>
    <w:p w14:paraId="219C06A8"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‘CFT’ </w:t>
      </w:r>
      <w:r w:rsidRPr="004A4318">
        <w:rPr>
          <w:sz w:val="22"/>
          <w:szCs w:val="22"/>
        </w:rPr>
        <w:t>has the same meaning as in Part X;</w:t>
      </w:r>
    </w:p>
    <w:p w14:paraId="79B813AD"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‘FIF’ </w:t>
      </w:r>
      <w:r w:rsidRPr="004A4318">
        <w:rPr>
          <w:sz w:val="22"/>
          <w:szCs w:val="22"/>
        </w:rPr>
        <w:t>has the same meaning as in Part XI;</w:t>
      </w:r>
    </w:p>
    <w:p w14:paraId="25D7B9FA"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‘notional accounting period’ </w:t>
      </w:r>
      <w:r w:rsidRPr="004A4318">
        <w:rPr>
          <w:sz w:val="22"/>
          <w:szCs w:val="22"/>
        </w:rPr>
        <w:t>has the same meaning as in Part XI;</w:t>
      </w:r>
    </w:p>
    <w:p w14:paraId="60067579" w14:textId="77777777" w:rsidR="00A177A9" w:rsidRPr="004A4318" w:rsidRDefault="00A177A9" w:rsidP="00A177A9">
      <w:pPr>
        <w:autoSpaceDE w:val="0"/>
        <w:autoSpaceDN w:val="0"/>
        <w:adjustRightInd w:val="0"/>
        <w:spacing w:before="120"/>
        <w:ind w:left="744"/>
        <w:jc w:val="both"/>
        <w:rPr>
          <w:sz w:val="22"/>
          <w:szCs w:val="22"/>
        </w:rPr>
      </w:pPr>
      <w:r w:rsidRPr="004A4318">
        <w:rPr>
          <w:sz w:val="22"/>
          <w:szCs w:val="22"/>
        </w:rPr>
        <w:br w:type="page"/>
      </w:r>
      <w:r w:rsidRPr="004A4318">
        <w:rPr>
          <w:b/>
          <w:bCs/>
          <w:sz w:val="22"/>
          <w:szCs w:val="22"/>
        </w:rPr>
        <w:lastRenderedPageBreak/>
        <w:t xml:space="preserve">‘statutory accounting period’ </w:t>
      </w:r>
      <w:r w:rsidRPr="004A4318">
        <w:rPr>
          <w:sz w:val="22"/>
          <w:szCs w:val="22"/>
        </w:rPr>
        <w:t>has the same meaning as in Part X.”.</w:t>
      </w:r>
    </w:p>
    <w:p w14:paraId="72D591FF" w14:textId="389238C0"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C</w:t>
      </w:r>
      <w:r w:rsidRPr="004A4318">
        <w:rPr>
          <w:b/>
          <w:bCs/>
          <w:sz w:val="22"/>
          <w:szCs w:val="22"/>
        </w:rPr>
        <w:t>—</w:t>
      </w:r>
      <w:r w:rsidRPr="004A4318">
        <w:rPr>
          <w:b/>
          <w:bCs/>
          <w:i/>
          <w:iCs/>
          <w:sz w:val="22"/>
          <w:szCs w:val="22"/>
        </w:rPr>
        <w:t>Attributable income of listed country trust estate</w:t>
      </w:r>
    </w:p>
    <w:p w14:paraId="064EEB30"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1CA1342E" w14:textId="77777777" w:rsidR="00A177A9" w:rsidRPr="004A4318" w:rsidRDefault="00A177A9" w:rsidP="00A177A9">
      <w:pPr>
        <w:tabs>
          <w:tab w:val="left" w:pos="749"/>
        </w:tabs>
        <w:autoSpaceDE w:val="0"/>
        <w:autoSpaceDN w:val="0"/>
        <w:adjustRightInd w:val="0"/>
        <w:spacing w:before="120"/>
        <w:ind w:firstLine="336"/>
        <w:jc w:val="both"/>
        <w:rPr>
          <w:sz w:val="22"/>
          <w:szCs w:val="22"/>
        </w:rPr>
      </w:pPr>
      <w:r w:rsidRPr="004A4318">
        <w:rPr>
          <w:b/>
          <w:bCs/>
          <w:sz w:val="22"/>
          <w:szCs w:val="22"/>
        </w:rPr>
        <w:t>14.</w:t>
      </w:r>
      <w:r>
        <w:rPr>
          <w:b/>
          <w:bCs/>
          <w:sz w:val="22"/>
          <w:szCs w:val="22"/>
        </w:rPr>
        <w:tab/>
      </w:r>
      <w:r w:rsidRPr="004A4318">
        <w:rPr>
          <w:sz w:val="22"/>
          <w:szCs w:val="22"/>
        </w:rPr>
        <w:t>The object of this Subdivision is to include foreign investment fund income accruing to a listed country trust estate in its attributable income.</w:t>
      </w:r>
    </w:p>
    <w:p w14:paraId="6F5B94D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Attributable income of a trust estate</w:t>
      </w:r>
    </w:p>
    <w:p w14:paraId="2769C490" w14:textId="77777777" w:rsidR="00A177A9" w:rsidRPr="004A4318" w:rsidRDefault="00A177A9" w:rsidP="00A177A9">
      <w:pPr>
        <w:tabs>
          <w:tab w:val="left" w:pos="749"/>
        </w:tabs>
        <w:autoSpaceDE w:val="0"/>
        <w:autoSpaceDN w:val="0"/>
        <w:adjustRightInd w:val="0"/>
        <w:spacing w:before="120"/>
        <w:ind w:firstLine="336"/>
        <w:jc w:val="both"/>
        <w:rPr>
          <w:sz w:val="22"/>
          <w:szCs w:val="22"/>
        </w:rPr>
      </w:pPr>
      <w:r w:rsidRPr="004A4318">
        <w:rPr>
          <w:b/>
          <w:bCs/>
          <w:sz w:val="22"/>
          <w:szCs w:val="22"/>
        </w:rPr>
        <w:t>15.</w:t>
      </w:r>
      <w:r>
        <w:rPr>
          <w:b/>
          <w:bCs/>
          <w:sz w:val="22"/>
          <w:szCs w:val="22"/>
        </w:rPr>
        <w:tab/>
      </w:r>
      <w:r w:rsidRPr="004A4318">
        <w:rPr>
          <w:sz w:val="22"/>
          <w:szCs w:val="22"/>
        </w:rPr>
        <w:t>Section 102AAU of the Principal Act is amended by omitting from paragraph (1)(b) “other than eligible designated concession income in relation to any listed country in relation to the year of income;” and substituting the following words and subparagraphs “other than:</w:t>
      </w:r>
    </w:p>
    <w:p w14:paraId="1FA694AB" w14:textId="77777777" w:rsidR="00A177A9" w:rsidRPr="004A4318" w:rsidRDefault="00A177A9" w:rsidP="00A177A9">
      <w:pPr>
        <w:autoSpaceDE w:val="0"/>
        <w:autoSpaceDN w:val="0"/>
        <w:adjustRightInd w:val="0"/>
        <w:spacing w:before="120"/>
        <w:ind w:left="734"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eligible designated concession income in relation to any listed country in relation to the year of income; or</w:t>
      </w:r>
    </w:p>
    <w:p w14:paraId="54A21B1E" w14:textId="77777777" w:rsidR="00A177A9" w:rsidRPr="004A4318" w:rsidRDefault="00A177A9" w:rsidP="00A177A9">
      <w:pPr>
        <w:autoSpaceDE w:val="0"/>
        <w:autoSpaceDN w:val="0"/>
        <w:adjustRightInd w:val="0"/>
        <w:spacing w:before="120"/>
        <w:ind w:left="744" w:hanging="422"/>
        <w:jc w:val="both"/>
        <w:rPr>
          <w:sz w:val="22"/>
          <w:szCs w:val="22"/>
        </w:rPr>
      </w:pPr>
      <w:r w:rsidRPr="004A4318">
        <w:rPr>
          <w:sz w:val="22"/>
          <w:szCs w:val="22"/>
        </w:rPr>
        <w:t>(ii)</w:t>
      </w:r>
      <w:r>
        <w:rPr>
          <w:sz w:val="22"/>
          <w:szCs w:val="22"/>
        </w:rPr>
        <w:tab/>
      </w:r>
      <w:r w:rsidRPr="004A4318">
        <w:rPr>
          <w:sz w:val="22"/>
          <w:szCs w:val="22"/>
        </w:rPr>
        <w:t>amounts included under section 529 in the assessable income of the trust estate of the year of income;”.</w:t>
      </w:r>
    </w:p>
    <w:p w14:paraId="69F7342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4B9979DD" w14:textId="77777777" w:rsidR="00A177A9" w:rsidRPr="004A4318" w:rsidRDefault="00A177A9" w:rsidP="00A177A9">
      <w:pPr>
        <w:tabs>
          <w:tab w:val="left" w:pos="749"/>
        </w:tabs>
        <w:autoSpaceDE w:val="0"/>
        <w:autoSpaceDN w:val="0"/>
        <w:adjustRightInd w:val="0"/>
        <w:spacing w:before="120"/>
        <w:ind w:firstLine="336"/>
        <w:jc w:val="both"/>
        <w:rPr>
          <w:sz w:val="22"/>
          <w:szCs w:val="22"/>
        </w:rPr>
      </w:pPr>
      <w:r w:rsidRPr="004A4318">
        <w:rPr>
          <w:b/>
          <w:bCs/>
          <w:sz w:val="22"/>
          <w:szCs w:val="22"/>
        </w:rPr>
        <w:t>16.</w:t>
      </w:r>
      <w:r>
        <w:rPr>
          <w:b/>
          <w:bCs/>
          <w:sz w:val="22"/>
          <w:szCs w:val="22"/>
        </w:rPr>
        <w:tab/>
      </w:r>
      <w:r w:rsidRPr="004A4318">
        <w:rPr>
          <w:sz w:val="22"/>
          <w:szCs w:val="22"/>
        </w:rPr>
        <w:t>The amendment made by this Subdivision applies to the calculation of attributable income of the 1994-95 year of income and of all later years of income.</w:t>
      </w:r>
    </w:p>
    <w:p w14:paraId="59E4F31E" w14:textId="0D12A4C7"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D</w:t>
      </w:r>
      <w:r w:rsidRPr="004A4318">
        <w:rPr>
          <w:b/>
          <w:bCs/>
          <w:sz w:val="22"/>
          <w:szCs w:val="22"/>
        </w:rPr>
        <w:t>—</w:t>
      </w:r>
      <w:r w:rsidRPr="004A4318">
        <w:rPr>
          <w:b/>
          <w:bCs/>
          <w:i/>
          <w:iCs/>
          <w:sz w:val="22"/>
          <w:szCs w:val="22"/>
        </w:rPr>
        <w:t>Amendment of trust provisions to avoid double taxation</w:t>
      </w:r>
      <w:r w:rsidR="00643959">
        <w:rPr>
          <w:rStyle w:val="CommentReference"/>
        </w:rPr>
        <w:t xml:space="preserve"> </w:t>
      </w:r>
      <w:r w:rsidRPr="004A4318">
        <w:rPr>
          <w:b/>
          <w:bCs/>
          <w:i/>
          <w:iCs/>
          <w:sz w:val="22"/>
          <w:szCs w:val="22"/>
        </w:rPr>
        <w:t xml:space="preserve">of </w:t>
      </w:r>
      <w:proofErr w:type="spellStart"/>
      <w:r w:rsidRPr="004A4318">
        <w:rPr>
          <w:b/>
          <w:bCs/>
          <w:i/>
          <w:iCs/>
          <w:sz w:val="22"/>
          <w:szCs w:val="22"/>
        </w:rPr>
        <w:t>FIF</w:t>
      </w:r>
      <w:proofErr w:type="spellEnd"/>
      <w:r w:rsidRPr="004A4318">
        <w:rPr>
          <w:b/>
          <w:bCs/>
          <w:i/>
          <w:iCs/>
          <w:sz w:val="22"/>
          <w:szCs w:val="22"/>
        </w:rPr>
        <w:t xml:space="preserve"> income accruing to a resident public unit trust</w:t>
      </w:r>
    </w:p>
    <w:p w14:paraId="3F4FABF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6E847240" w14:textId="77777777" w:rsidR="00A177A9" w:rsidRPr="004A4318" w:rsidRDefault="00A177A9" w:rsidP="00A177A9">
      <w:pPr>
        <w:tabs>
          <w:tab w:val="left" w:pos="749"/>
        </w:tabs>
        <w:autoSpaceDE w:val="0"/>
        <w:autoSpaceDN w:val="0"/>
        <w:adjustRightInd w:val="0"/>
        <w:spacing w:before="120"/>
        <w:ind w:firstLine="336"/>
        <w:jc w:val="both"/>
        <w:rPr>
          <w:sz w:val="22"/>
          <w:szCs w:val="22"/>
        </w:rPr>
      </w:pPr>
      <w:r w:rsidRPr="004A4318">
        <w:rPr>
          <w:b/>
          <w:bCs/>
          <w:sz w:val="22"/>
          <w:szCs w:val="22"/>
        </w:rPr>
        <w:t>17.</w:t>
      </w:r>
      <w:r>
        <w:rPr>
          <w:b/>
          <w:bCs/>
          <w:sz w:val="22"/>
          <w:szCs w:val="22"/>
        </w:rPr>
        <w:tab/>
      </w:r>
      <w:r w:rsidRPr="004A4318">
        <w:rPr>
          <w:sz w:val="22"/>
          <w:szCs w:val="22"/>
        </w:rPr>
        <w:t>The object of this Subdivision is to ensure that double taxation of foreign investment fund income of a resident public unit trust does not arise under subsection 96A(2) of the Principal Act.</w:t>
      </w:r>
    </w:p>
    <w:p w14:paraId="6A1FED7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 of Division in respect of interests in non-resident trust estates to which Part XI applies</w:t>
      </w:r>
    </w:p>
    <w:p w14:paraId="65E51357" w14:textId="77777777" w:rsidR="00A177A9" w:rsidRPr="004A4318" w:rsidRDefault="00A177A9" w:rsidP="00A177A9">
      <w:pPr>
        <w:tabs>
          <w:tab w:val="left" w:pos="749"/>
        </w:tabs>
        <w:autoSpaceDE w:val="0"/>
        <w:autoSpaceDN w:val="0"/>
        <w:adjustRightInd w:val="0"/>
        <w:spacing w:before="120"/>
        <w:ind w:firstLine="336"/>
        <w:jc w:val="both"/>
        <w:rPr>
          <w:sz w:val="22"/>
          <w:szCs w:val="22"/>
        </w:rPr>
      </w:pPr>
      <w:r w:rsidRPr="004A4318">
        <w:rPr>
          <w:b/>
          <w:bCs/>
          <w:sz w:val="22"/>
          <w:szCs w:val="22"/>
        </w:rPr>
        <w:t>18.</w:t>
      </w:r>
      <w:r>
        <w:rPr>
          <w:b/>
          <w:bCs/>
          <w:sz w:val="22"/>
          <w:szCs w:val="22"/>
        </w:rPr>
        <w:tab/>
      </w:r>
      <w:r w:rsidRPr="004A4318">
        <w:rPr>
          <w:sz w:val="22"/>
          <w:szCs w:val="22"/>
        </w:rPr>
        <w:t>Section 96A of the Principal Act is amended by adding at the end of subsection (2) the following word and paragraph:</w:t>
      </w:r>
    </w:p>
    <w:p w14:paraId="2023E426" w14:textId="77777777" w:rsidR="00A177A9" w:rsidRPr="004A4318" w:rsidRDefault="00A177A9" w:rsidP="00A177A9">
      <w:pPr>
        <w:autoSpaceDE w:val="0"/>
        <w:autoSpaceDN w:val="0"/>
        <w:adjustRightInd w:val="0"/>
        <w:spacing w:before="120"/>
        <w:ind w:left="1061" w:hanging="1061"/>
        <w:jc w:val="both"/>
        <w:rPr>
          <w:sz w:val="22"/>
          <w:szCs w:val="22"/>
        </w:rPr>
      </w:pPr>
      <w:r w:rsidRPr="004A4318">
        <w:rPr>
          <w:sz w:val="22"/>
          <w:szCs w:val="22"/>
        </w:rPr>
        <w:t>“; and (e) in determining under sections 99 and 99A the extent (if any) to which the trustee is to be assessed and liable to pay tax on the whole or part of the net income of the trust estate of the year of income or any later year of income, paragraphs (c) and (d) of this subsection are to be disregarded.”.</w:t>
      </w:r>
    </w:p>
    <w:p w14:paraId="1BF43CBB" w14:textId="72BD01BB" w:rsidR="00A177A9" w:rsidRPr="004A4318" w:rsidRDefault="00A177A9" w:rsidP="001B2EBC">
      <w:pPr>
        <w:autoSpaceDE w:val="0"/>
        <w:autoSpaceDN w:val="0"/>
        <w:adjustRightInd w:val="0"/>
        <w:spacing w:before="120"/>
        <w:jc w:val="center"/>
        <w:rPr>
          <w:sz w:val="22"/>
          <w:szCs w:val="22"/>
        </w:rPr>
      </w:pPr>
      <w:r w:rsidRPr="004A4318">
        <w:rPr>
          <w:sz w:val="22"/>
          <w:szCs w:val="22"/>
        </w:rPr>
        <w:br w:type="page"/>
      </w:r>
      <w:r w:rsidRPr="004A4318">
        <w:rPr>
          <w:b/>
          <w:bCs/>
          <w:i/>
          <w:iCs/>
          <w:sz w:val="22"/>
          <w:szCs w:val="22"/>
        </w:rPr>
        <w:lastRenderedPageBreak/>
        <w:t>Subdivision E</w:t>
      </w:r>
      <w:r w:rsidRPr="004A4318">
        <w:rPr>
          <w:sz w:val="22"/>
          <w:szCs w:val="22"/>
        </w:rPr>
        <w:t>—</w:t>
      </w:r>
      <w:r w:rsidRPr="004A4318">
        <w:rPr>
          <w:b/>
          <w:bCs/>
          <w:i/>
          <w:iCs/>
          <w:sz w:val="22"/>
          <w:szCs w:val="22"/>
        </w:rPr>
        <w:t>Amendment to avoid double taxation where interim</w:t>
      </w:r>
      <w:r w:rsidR="00643959">
        <w:rPr>
          <w:b/>
          <w:bCs/>
          <w:i/>
          <w:iCs/>
          <w:sz w:val="22"/>
          <w:szCs w:val="22"/>
        </w:rPr>
        <w:t xml:space="preserve"> </w:t>
      </w:r>
      <w:r w:rsidRPr="004A4318">
        <w:rPr>
          <w:b/>
          <w:bCs/>
          <w:i/>
          <w:iCs/>
          <w:sz w:val="22"/>
          <w:szCs w:val="22"/>
        </w:rPr>
        <w:t>distributions made to a CFC</w:t>
      </w:r>
    </w:p>
    <w:p w14:paraId="03CA8AE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0C3EB561"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19.</w:t>
      </w:r>
      <w:r>
        <w:rPr>
          <w:b/>
          <w:bCs/>
          <w:sz w:val="22"/>
          <w:szCs w:val="22"/>
        </w:rPr>
        <w:tab/>
      </w:r>
      <w:r w:rsidRPr="004A4318">
        <w:rPr>
          <w:sz w:val="22"/>
          <w:szCs w:val="22"/>
        </w:rPr>
        <w:t>The object of this Subdivision is to repeal section 431B of the Principal Act so that there is no double taxation of Part XI amounts included in the attributable income of a CFC where an interim dividend is paid, or an interim distribution of trust income is made, to the CFC.</w:t>
      </w:r>
    </w:p>
    <w:p w14:paraId="5CC1035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Repeal of section</w:t>
      </w:r>
    </w:p>
    <w:p w14:paraId="73A9BD73" w14:textId="77777777" w:rsidR="00A177A9" w:rsidRPr="004A4318" w:rsidRDefault="00A177A9" w:rsidP="00A177A9">
      <w:pPr>
        <w:tabs>
          <w:tab w:val="left" w:pos="749"/>
        </w:tabs>
        <w:autoSpaceDE w:val="0"/>
        <w:autoSpaceDN w:val="0"/>
        <w:adjustRightInd w:val="0"/>
        <w:spacing w:before="120"/>
        <w:ind w:left="326"/>
        <w:jc w:val="both"/>
        <w:rPr>
          <w:sz w:val="22"/>
          <w:szCs w:val="22"/>
        </w:rPr>
      </w:pPr>
      <w:r w:rsidRPr="004A4318">
        <w:rPr>
          <w:b/>
          <w:bCs/>
          <w:sz w:val="22"/>
          <w:szCs w:val="22"/>
        </w:rPr>
        <w:t>20.</w:t>
      </w:r>
      <w:r>
        <w:rPr>
          <w:b/>
          <w:bCs/>
          <w:sz w:val="22"/>
          <w:szCs w:val="22"/>
        </w:rPr>
        <w:tab/>
      </w:r>
      <w:r w:rsidRPr="004A4318">
        <w:rPr>
          <w:sz w:val="22"/>
          <w:szCs w:val="22"/>
        </w:rPr>
        <w:t>Section 431B of the Principal Act is repealed.</w:t>
      </w:r>
    </w:p>
    <w:p w14:paraId="51D5E25B" w14:textId="77777777"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F</w:t>
      </w:r>
      <w:r w:rsidRPr="004A4318">
        <w:rPr>
          <w:b/>
          <w:bCs/>
          <w:sz w:val="22"/>
          <w:szCs w:val="22"/>
        </w:rPr>
        <w:t>—</w:t>
      </w:r>
      <w:r w:rsidRPr="004A4318">
        <w:rPr>
          <w:b/>
          <w:bCs/>
          <w:i/>
          <w:iCs/>
          <w:sz w:val="22"/>
          <w:szCs w:val="22"/>
        </w:rPr>
        <w:t>Amendments relating to corporate limited partnerships</w:t>
      </w:r>
    </w:p>
    <w:p w14:paraId="1559A76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2B772AC7"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21.</w:t>
      </w:r>
      <w:r>
        <w:rPr>
          <w:b/>
          <w:bCs/>
          <w:sz w:val="22"/>
          <w:szCs w:val="22"/>
        </w:rPr>
        <w:tab/>
      </w:r>
      <w:r w:rsidRPr="004A4318">
        <w:rPr>
          <w:sz w:val="22"/>
          <w:szCs w:val="22"/>
        </w:rPr>
        <w:t>The object of this Subdivision is to ensure that corporate limited partnerships are treated in the same way as companies for the purposes of Parts X and XI of the Principal Act and related provisions.</w:t>
      </w:r>
    </w:p>
    <w:p w14:paraId="15B0D569"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“Dividend” includes distribution of corporate limited partnership</w:t>
      </w:r>
    </w:p>
    <w:p w14:paraId="3BF7CAB4"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22.</w:t>
      </w:r>
      <w:r>
        <w:rPr>
          <w:b/>
          <w:bCs/>
          <w:sz w:val="22"/>
          <w:szCs w:val="22"/>
        </w:rPr>
        <w:tab/>
      </w:r>
      <w:r w:rsidRPr="004A4318">
        <w:rPr>
          <w:sz w:val="22"/>
          <w:szCs w:val="22"/>
        </w:rPr>
        <w:t>Section 94L of the Principal Act is amended by inserting “or to a dividend within the meaning of section 6” after “dividend”.</w:t>
      </w:r>
    </w:p>
    <w:p w14:paraId="2C281FA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Repeal of section and substitution of new section</w:t>
      </w:r>
    </w:p>
    <w:p w14:paraId="1A530F5B"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23.</w:t>
      </w:r>
      <w:r>
        <w:rPr>
          <w:b/>
          <w:bCs/>
          <w:sz w:val="22"/>
          <w:szCs w:val="22"/>
        </w:rPr>
        <w:tab/>
      </w:r>
      <w:r w:rsidRPr="004A4318">
        <w:rPr>
          <w:sz w:val="22"/>
          <w:szCs w:val="22"/>
        </w:rPr>
        <w:t>Section 94T of the Principal Act is repealed and the following section is substituted:</w:t>
      </w:r>
    </w:p>
    <w:p w14:paraId="7F80C6AF"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Residence of corporate limited partnership</w:t>
      </w:r>
    </w:p>
    <w:p w14:paraId="0A53235C" w14:textId="77777777" w:rsidR="00A177A9" w:rsidRPr="004A4318" w:rsidRDefault="00A177A9" w:rsidP="00A177A9">
      <w:pPr>
        <w:autoSpaceDE w:val="0"/>
        <w:autoSpaceDN w:val="0"/>
        <w:adjustRightInd w:val="0"/>
        <w:spacing w:before="120"/>
        <w:ind w:left="346"/>
        <w:jc w:val="both"/>
        <w:rPr>
          <w:sz w:val="22"/>
          <w:szCs w:val="22"/>
        </w:rPr>
      </w:pPr>
      <w:r w:rsidRPr="004A4318">
        <w:rPr>
          <w:sz w:val="22"/>
          <w:szCs w:val="22"/>
        </w:rPr>
        <w:t>“94T. For the purposes of the income tax law, the partnership is:</w:t>
      </w:r>
    </w:p>
    <w:p w14:paraId="32803699" w14:textId="77777777" w:rsidR="00A177A9" w:rsidRPr="004A4318" w:rsidRDefault="00A177A9" w:rsidP="00A177A9">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a resident; and</w:t>
      </w:r>
    </w:p>
    <w:p w14:paraId="7BBB4B91" w14:textId="77777777" w:rsidR="00A177A9" w:rsidRPr="004A4318" w:rsidRDefault="00A177A9" w:rsidP="00A177A9">
      <w:pPr>
        <w:tabs>
          <w:tab w:val="left" w:pos="730"/>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a resident within the meaning of section 6; and</w:t>
      </w:r>
    </w:p>
    <w:p w14:paraId="5B4EFE86" w14:textId="77777777" w:rsidR="00A177A9" w:rsidRPr="004A4318" w:rsidRDefault="00A177A9" w:rsidP="00A177A9">
      <w:pPr>
        <w:tabs>
          <w:tab w:val="left" w:pos="730"/>
        </w:tabs>
        <w:autoSpaceDE w:val="0"/>
        <w:autoSpaceDN w:val="0"/>
        <w:adjustRightInd w:val="0"/>
        <w:spacing w:before="120"/>
        <w:ind w:left="331"/>
        <w:jc w:val="both"/>
        <w:rPr>
          <w:sz w:val="22"/>
          <w:szCs w:val="22"/>
        </w:rPr>
      </w:pPr>
      <w:r w:rsidRPr="004A4318">
        <w:rPr>
          <w:sz w:val="22"/>
          <w:szCs w:val="22"/>
        </w:rPr>
        <w:t>(c)</w:t>
      </w:r>
      <w:r>
        <w:rPr>
          <w:sz w:val="22"/>
          <w:szCs w:val="22"/>
        </w:rPr>
        <w:tab/>
      </w:r>
      <w:r w:rsidRPr="004A4318">
        <w:rPr>
          <w:sz w:val="22"/>
          <w:szCs w:val="22"/>
        </w:rPr>
        <w:t>a resident of Australia; and</w:t>
      </w:r>
    </w:p>
    <w:p w14:paraId="00873679" w14:textId="77777777" w:rsidR="00A177A9" w:rsidRPr="004A4318" w:rsidRDefault="00A177A9" w:rsidP="00A177A9">
      <w:pPr>
        <w:tabs>
          <w:tab w:val="left" w:pos="730"/>
        </w:tabs>
        <w:autoSpaceDE w:val="0"/>
        <w:autoSpaceDN w:val="0"/>
        <w:adjustRightInd w:val="0"/>
        <w:spacing w:before="120"/>
        <w:ind w:left="336"/>
        <w:jc w:val="both"/>
        <w:rPr>
          <w:sz w:val="22"/>
          <w:szCs w:val="22"/>
        </w:rPr>
      </w:pPr>
      <w:r w:rsidRPr="004A4318">
        <w:rPr>
          <w:sz w:val="22"/>
          <w:szCs w:val="22"/>
        </w:rPr>
        <w:t>(d)</w:t>
      </w:r>
      <w:r>
        <w:rPr>
          <w:sz w:val="22"/>
          <w:szCs w:val="22"/>
        </w:rPr>
        <w:tab/>
      </w:r>
      <w:r w:rsidRPr="004A4318">
        <w:rPr>
          <w:sz w:val="22"/>
          <w:szCs w:val="22"/>
        </w:rPr>
        <w:t>a resident of Australia within the meaning of section 6;</w:t>
      </w:r>
    </w:p>
    <w:p w14:paraId="5E4160A0" w14:textId="77777777" w:rsidR="00A177A9" w:rsidRPr="004A4318" w:rsidRDefault="00A177A9" w:rsidP="00A177A9">
      <w:pPr>
        <w:tabs>
          <w:tab w:val="left" w:pos="710"/>
        </w:tabs>
        <w:autoSpaceDE w:val="0"/>
        <w:autoSpaceDN w:val="0"/>
        <w:adjustRightInd w:val="0"/>
        <w:spacing w:before="120"/>
        <w:jc w:val="both"/>
        <w:rPr>
          <w:sz w:val="22"/>
          <w:szCs w:val="22"/>
        </w:rPr>
      </w:pPr>
      <w:r w:rsidRPr="004A4318">
        <w:rPr>
          <w:sz w:val="22"/>
          <w:szCs w:val="22"/>
        </w:rPr>
        <w:t>if and only if:</w:t>
      </w:r>
    </w:p>
    <w:p w14:paraId="0D24BB76" w14:textId="77777777" w:rsidR="00A177A9" w:rsidRPr="004A4318" w:rsidRDefault="00A177A9" w:rsidP="00A177A9">
      <w:pPr>
        <w:tabs>
          <w:tab w:val="left" w:pos="730"/>
        </w:tabs>
        <w:autoSpaceDE w:val="0"/>
        <w:autoSpaceDN w:val="0"/>
        <w:adjustRightInd w:val="0"/>
        <w:spacing w:before="120"/>
        <w:ind w:left="331"/>
        <w:jc w:val="both"/>
        <w:rPr>
          <w:sz w:val="22"/>
          <w:szCs w:val="22"/>
        </w:rPr>
      </w:pPr>
      <w:r w:rsidRPr="004A4318">
        <w:rPr>
          <w:sz w:val="22"/>
          <w:szCs w:val="22"/>
        </w:rPr>
        <w:t>(e)</w:t>
      </w:r>
      <w:r>
        <w:rPr>
          <w:sz w:val="22"/>
          <w:szCs w:val="22"/>
        </w:rPr>
        <w:tab/>
      </w:r>
      <w:r w:rsidRPr="004A4318">
        <w:rPr>
          <w:sz w:val="22"/>
          <w:szCs w:val="22"/>
        </w:rPr>
        <w:t>the partnership was formed in Australia; or</w:t>
      </w:r>
    </w:p>
    <w:p w14:paraId="55385AEF" w14:textId="77777777" w:rsidR="00A177A9" w:rsidRPr="004A4318" w:rsidRDefault="00A177A9" w:rsidP="00A177A9">
      <w:pPr>
        <w:tabs>
          <w:tab w:val="left" w:pos="730"/>
        </w:tabs>
        <w:autoSpaceDE w:val="0"/>
        <w:autoSpaceDN w:val="0"/>
        <w:adjustRightInd w:val="0"/>
        <w:spacing w:before="120"/>
        <w:ind w:left="331"/>
        <w:jc w:val="both"/>
        <w:rPr>
          <w:sz w:val="22"/>
          <w:szCs w:val="22"/>
        </w:rPr>
      </w:pPr>
      <w:r w:rsidRPr="004A4318">
        <w:rPr>
          <w:sz w:val="22"/>
          <w:szCs w:val="22"/>
        </w:rPr>
        <w:t>(f)</w:t>
      </w:r>
      <w:r>
        <w:rPr>
          <w:sz w:val="22"/>
          <w:szCs w:val="22"/>
        </w:rPr>
        <w:tab/>
      </w:r>
      <w:r w:rsidRPr="004A4318">
        <w:rPr>
          <w:sz w:val="22"/>
          <w:szCs w:val="22"/>
        </w:rPr>
        <w:t>either:</w:t>
      </w:r>
    </w:p>
    <w:p w14:paraId="6E055E16" w14:textId="77777777" w:rsidR="00A177A9" w:rsidRPr="004A4318" w:rsidRDefault="00A177A9" w:rsidP="00A177A9">
      <w:pPr>
        <w:autoSpaceDE w:val="0"/>
        <w:autoSpaceDN w:val="0"/>
        <w:adjustRightInd w:val="0"/>
        <w:spacing w:before="120"/>
        <w:ind w:left="98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partnership carries on business in Australia; or</w:t>
      </w:r>
    </w:p>
    <w:p w14:paraId="5EF754F9" w14:textId="77777777" w:rsidR="00A177A9" w:rsidRPr="004A4318" w:rsidRDefault="00A177A9" w:rsidP="00A177A9">
      <w:pPr>
        <w:autoSpaceDE w:val="0"/>
        <w:autoSpaceDN w:val="0"/>
        <w:adjustRightInd w:val="0"/>
        <w:spacing w:before="120"/>
        <w:ind w:left="984"/>
        <w:jc w:val="both"/>
        <w:rPr>
          <w:sz w:val="22"/>
          <w:szCs w:val="22"/>
        </w:rPr>
      </w:pPr>
      <w:r w:rsidRPr="004A4318">
        <w:rPr>
          <w:sz w:val="22"/>
          <w:szCs w:val="22"/>
        </w:rPr>
        <w:t>(ii)</w:t>
      </w:r>
      <w:r>
        <w:rPr>
          <w:sz w:val="22"/>
          <w:szCs w:val="22"/>
        </w:rPr>
        <w:tab/>
      </w:r>
      <w:r w:rsidRPr="004A4318">
        <w:rPr>
          <w:sz w:val="22"/>
          <w:szCs w:val="22"/>
        </w:rPr>
        <w:t>the partnership’s central management and control is in Australia.”.</w:t>
      </w:r>
    </w:p>
    <w:p w14:paraId="5183AC59"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4377AEA5"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24.</w:t>
      </w:r>
      <w:r>
        <w:rPr>
          <w:b/>
          <w:bCs/>
          <w:sz w:val="22"/>
          <w:szCs w:val="22"/>
        </w:rPr>
        <w:tab/>
      </w:r>
      <w:r w:rsidRPr="004A4318">
        <w:rPr>
          <w:sz w:val="22"/>
          <w:szCs w:val="22"/>
        </w:rPr>
        <w:t>The amendments made by this Subdivision apply to assessments in respect of income of the 1994-95 year of income and of all later years of income.</w:t>
      </w:r>
    </w:p>
    <w:p w14:paraId="6173C163" w14:textId="77777777" w:rsidR="00A177A9" w:rsidRPr="004A4318" w:rsidRDefault="00A177A9" w:rsidP="001B2EBC">
      <w:pPr>
        <w:autoSpaceDE w:val="0"/>
        <w:autoSpaceDN w:val="0"/>
        <w:adjustRightInd w:val="0"/>
        <w:spacing w:before="120"/>
        <w:jc w:val="center"/>
        <w:rPr>
          <w:sz w:val="22"/>
          <w:szCs w:val="22"/>
        </w:rPr>
      </w:pPr>
      <w:r w:rsidRPr="004A4318">
        <w:rPr>
          <w:sz w:val="22"/>
          <w:szCs w:val="22"/>
        </w:rPr>
        <w:br w:type="page"/>
      </w:r>
      <w:r w:rsidRPr="004A4318">
        <w:rPr>
          <w:b/>
          <w:bCs/>
          <w:i/>
          <w:iCs/>
          <w:sz w:val="22"/>
          <w:szCs w:val="22"/>
        </w:rPr>
        <w:lastRenderedPageBreak/>
        <w:t>Subdivision G</w:t>
      </w:r>
      <w:r w:rsidRPr="004A4318">
        <w:rPr>
          <w:b/>
          <w:bCs/>
          <w:sz w:val="22"/>
          <w:szCs w:val="22"/>
        </w:rPr>
        <w:t>—</w:t>
      </w:r>
      <w:r w:rsidRPr="004A4318">
        <w:rPr>
          <w:b/>
          <w:bCs/>
          <w:i/>
          <w:iCs/>
          <w:sz w:val="22"/>
          <w:szCs w:val="22"/>
        </w:rPr>
        <w:t>Amendments relating to FIF loss deductions</w:t>
      </w:r>
    </w:p>
    <w:p w14:paraId="30CEDDD0"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0B204F28" w14:textId="77777777" w:rsidR="00A177A9" w:rsidRPr="004A4318" w:rsidRDefault="00A177A9" w:rsidP="00A177A9">
      <w:pPr>
        <w:tabs>
          <w:tab w:val="left" w:pos="749"/>
        </w:tabs>
        <w:autoSpaceDE w:val="0"/>
        <w:autoSpaceDN w:val="0"/>
        <w:adjustRightInd w:val="0"/>
        <w:spacing w:before="120"/>
        <w:ind w:firstLine="317"/>
        <w:jc w:val="both"/>
        <w:rPr>
          <w:sz w:val="22"/>
          <w:szCs w:val="22"/>
        </w:rPr>
      </w:pPr>
      <w:r w:rsidRPr="004A4318">
        <w:rPr>
          <w:b/>
          <w:bCs/>
          <w:sz w:val="22"/>
          <w:szCs w:val="22"/>
        </w:rPr>
        <w:t>25.</w:t>
      </w:r>
      <w:r>
        <w:rPr>
          <w:b/>
          <w:bCs/>
          <w:sz w:val="22"/>
          <w:szCs w:val="22"/>
        </w:rPr>
        <w:tab/>
      </w:r>
      <w:r w:rsidRPr="004A4318">
        <w:rPr>
          <w:sz w:val="22"/>
          <w:szCs w:val="22"/>
        </w:rPr>
        <w:t>The object of this Subdivision is to ensure that a foreign investment fund loss deduction under section 532 or 533 of the Principal Act is not quarantined under section 79D or taken into account under section 160AFD of that Act.</w:t>
      </w:r>
    </w:p>
    <w:p w14:paraId="718955C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Losses of previous years</w:t>
      </w:r>
    </w:p>
    <w:p w14:paraId="3CAD49A7" w14:textId="77777777" w:rsidR="00A177A9" w:rsidRPr="004A4318" w:rsidRDefault="00A177A9" w:rsidP="00A177A9">
      <w:pPr>
        <w:tabs>
          <w:tab w:val="left" w:pos="749"/>
        </w:tabs>
        <w:autoSpaceDE w:val="0"/>
        <w:autoSpaceDN w:val="0"/>
        <w:adjustRightInd w:val="0"/>
        <w:spacing w:before="120"/>
        <w:ind w:firstLine="317"/>
        <w:jc w:val="both"/>
        <w:rPr>
          <w:sz w:val="22"/>
          <w:szCs w:val="22"/>
        </w:rPr>
      </w:pPr>
      <w:r w:rsidRPr="004A4318">
        <w:rPr>
          <w:b/>
          <w:bCs/>
          <w:sz w:val="22"/>
          <w:szCs w:val="22"/>
        </w:rPr>
        <w:t>26.</w:t>
      </w:r>
      <w:r>
        <w:rPr>
          <w:b/>
          <w:bCs/>
          <w:sz w:val="22"/>
          <w:szCs w:val="22"/>
        </w:rPr>
        <w:tab/>
      </w:r>
      <w:r w:rsidRPr="004A4318">
        <w:rPr>
          <w:sz w:val="22"/>
          <w:szCs w:val="22"/>
        </w:rPr>
        <w:t>Section 160AFD of the Principal Act is amended by inserting “(other than a deduction under section 532 or 533)” after “any deduction” in the definition of “foreign income deduction” in subsection (9).</w:t>
      </w:r>
    </w:p>
    <w:p w14:paraId="5EEF5DB6" w14:textId="0FD60E24"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H</w:t>
      </w:r>
      <w:r w:rsidRPr="004A4318">
        <w:rPr>
          <w:b/>
          <w:bCs/>
          <w:sz w:val="22"/>
          <w:szCs w:val="22"/>
        </w:rPr>
        <w:t>—</w:t>
      </w:r>
      <w:r w:rsidRPr="004A4318">
        <w:rPr>
          <w:b/>
          <w:bCs/>
          <w:i/>
          <w:iCs/>
          <w:sz w:val="22"/>
          <w:szCs w:val="22"/>
        </w:rPr>
        <w:t xml:space="preserve">Expression of FIF losses in same currency as </w:t>
      </w:r>
      <w:proofErr w:type="spellStart"/>
      <w:r w:rsidRPr="004A4318">
        <w:rPr>
          <w:b/>
          <w:bCs/>
          <w:i/>
          <w:iCs/>
          <w:sz w:val="22"/>
          <w:szCs w:val="22"/>
        </w:rPr>
        <w:t>FIF</w:t>
      </w:r>
      <w:proofErr w:type="spellEnd"/>
      <w:r w:rsidR="00643959">
        <w:rPr>
          <w:b/>
          <w:bCs/>
          <w:i/>
          <w:iCs/>
          <w:sz w:val="22"/>
          <w:szCs w:val="22"/>
        </w:rPr>
        <w:t xml:space="preserve"> </w:t>
      </w:r>
      <w:r w:rsidRPr="004A4318">
        <w:rPr>
          <w:b/>
          <w:bCs/>
          <w:i/>
          <w:iCs/>
          <w:sz w:val="22"/>
          <w:szCs w:val="22"/>
        </w:rPr>
        <w:t>attribution surpluses</w:t>
      </w:r>
    </w:p>
    <w:p w14:paraId="1FEB0B5A"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171F3551" w14:textId="77777777" w:rsidR="00A177A9" w:rsidRPr="004A4318" w:rsidRDefault="00A177A9" w:rsidP="00A177A9">
      <w:pPr>
        <w:tabs>
          <w:tab w:val="left" w:pos="749"/>
        </w:tabs>
        <w:autoSpaceDE w:val="0"/>
        <w:autoSpaceDN w:val="0"/>
        <w:adjustRightInd w:val="0"/>
        <w:spacing w:before="120"/>
        <w:ind w:firstLine="317"/>
        <w:jc w:val="both"/>
        <w:rPr>
          <w:sz w:val="22"/>
          <w:szCs w:val="22"/>
        </w:rPr>
      </w:pPr>
      <w:r w:rsidRPr="004A4318">
        <w:rPr>
          <w:b/>
          <w:bCs/>
          <w:sz w:val="22"/>
          <w:szCs w:val="22"/>
        </w:rPr>
        <w:t>27.</w:t>
      </w:r>
      <w:r>
        <w:rPr>
          <w:b/>
          <w:bCs/>
          <w:sz w:val="22"/>
          <w:szCs w:val="22"/>
        </w:rPr>
        <w:tab/>
      </w:r>
      <w:r w:rsidRPr="004A4318">
        <w:rPr>
          <w:sz w:val="22"/>
          <w:szCs w:val="22"/>
        </w:rPr>
        <w:t>The object of this Subdivision is to ensure that, for the purposes of working out deductions under Division 17 of Part XI of the Principal Act, foreign investment fund losses are expressed in the same currency (i.e. Australian dollars) as FIF attribution surpluses.</w:t>
      </w:r>
    </w:p>
    <w:p w14:paraId="234D320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Insertion of new section</w:t>
      </w:r>
    </w:p>
    <w:p w14:paraId="6385FD74" w14:textId="0944BBD2" w:rsidR="00A177A9" w:rsidRPr="004A4318" w:rsidRDefault="00A177A9" w:rsidP="00A177A9">
      <w:pPr>
        <w:tabs>
          <w:tab w:val="left" w:pos="749"/>
        </w:tabs>
        <w:autoSpaceDE w:val="0"/>
        <w:autoSpaceDN w:val="0"/>
        <w:adjustRightInd w:val="0"/>
        <w:spacing w:before="120"/>
        <w:ind w:firstLine="317"/>
        <w:jc w:val="both"/>
        <w:rPr>
          <w:sz w:val="22"/>
          <w:szCs w:val="22"/>
        </w:rPr>
      </w:pPr>
      <w:r w:rsidRPr="004A4318">
        <w:rPr>
          <w:b/>
          <w:bCs/>
          <w:sz w:val="22"/>
          <w:szCs w:val="22"/>
        </w:rPr>
        <w:t>28.</w:t>
      </w:r>
      <w:r>
        <w:rPr>
          <w:b/>
          <w:bCs/>
          <w:sz w:val="22"/>
          <w:szCs w:val="22"/>
        </w:rPr>
        <w:tab/>
      </w:r>
      <w:r w:rsidRPr="004A4318">
        <w:rPr>
          <w:sz w:val="22"/>
          <w:szCs w:val="22"/>
        </w:rPr>
        <w:t xml:space="preserve">After section 533 of the Principal Act the following section is inserted in Division 17 of Part </w:t>
      </w:r>
      <w:r w:rsidRPr="00643959">
        <w:rPr>
          <w:bCs/>
          <w:sz w:val="22"/>
          <w:szCs w:val="22"/>
        </w:rPr>
        <w:t>XI:</w:t>
      </w:r>
    </w:p>
    <w:p w14:paraId="26593817" w14:textId="77777777" w:rsidR="00A177A9" w:rsidRPr="004A4318" w:rsidRDefault="00A177A9" w:rsidP="00A177A9">
      <w:pPr>
        <w:autoSpaceDE w:val="0"/>
        <w:autoSpaceDN w:val="0"/>
        <w:adjustRightInd w:val="0"/>
        <w:spacing w:before="120"/>
        <w:ind w:right="960"/>
        <w:jc w:val="both"/>
        <w:rPr>
          <w:sz w:val="22"/>
          <w:szCs w:val="22"/>
        </w:rPr>
      </w:pPr>
      <w:r w:rsidRPr="004A4318">
        <w:rPr>
          <w:b/>
          <w:bCs/>
          <w:sz w:val="22"/>
          <w:szCs w:val="22"/>
        </w:rPr>
        <w:t>Foreign investment fund losses to be expressed in Australian currency</w:t>
      </w:r>
    </w:p>
    <w:p w14:paraId="47C981E1"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“533A. For the purposes of section 532 or 533, if the foreign investment fund loss mentioned in that subsection is not expressed in Australian currency, it is to be converted to the corresponding amount in Australian currency in accordance with the rate of exchange applicable at the end of the notional accounting period.”.</w:t>
      </w:r>
    </w:p>
    <w:p w14:paraId="18885F1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42B3F035" w14:textId="77777777" w:rsidR="00A177A9" w:rsidRPr="004A4318" w:rsidRDefault="00A177A9" w:rsidP="00A177A9">
      <w:pPr>
        <w:tabs>
          <w:tab w:val="left" w:pos="749"/>
        </w:tabs>
        <w:autoSpaceDE w:val="0"/>
        <w:autoSpaceDN w:val="0"/>
        <w:adjustRightInd w:val="0"/>
        <w:spacing w:before="120"/>
        <w:ind w:firstLine="317"/>
        <w:jc w:val="both"/>
        <w:rPr>
          <w:sz w:val="22"/>
          <w:szCs w:val="22"/>
        </w:rPr>
      </w:pPr>
      <w:r w:rsidRPr="004A4318">
        <w:rPr>
          <w:b/>
          <w:bCs/>
          <w:sz w:val="22"/>
          <w:szCs w:val="22"/>
        </w:rPr>
        <w:t>29.</w:t>
      </w:r>
      <w:r>
        <w:rPr>
          <w:b/>
          <w:bCs/>
          <w:sz w:val="22"/>
          <w:szCs w:val="22"/>
        </w:rPr>
        <w:tab/>
      </w:r>
      <w:r w:rsidRPr="004A4318">
        <w:rPr>
          <w:sz w:val="22"/>
          <w:szCs w:val="22"/>
        </w:rPr>
        <w:t>The amendment made by this Subdivision applies to notional accounting periods ending after the commencement of the 1994-95 year of income.</w:t>
      </w:r>
    </w:p>
    <w:p w14:paraId="0C1303B7" w14:textId="5B13AEA0"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I</w:t>
      </w:r>
      <w:r w:rsidRPr="004A4318">
        <w:rPr>
          <w:b/>
          <w:bCs/>
          <w:sz w:val="22"/>
          <w:szCs w:val="22"/>
        </w:rPr>
        <w:t>—</w:t>
      </w:r>
      <w:r w:rsidRPr="004A4318">
        <w:rPr>
          <w:b/>
          <w:bCs/>
          <w:i/>
          <w:iCs/>
          <w:sz w:val="22"/>
          <w:szCs w:val="22"/>
        </w:rPr>
        <w:t xml:space="preserve">Expression of unapplied previous </w:t>
      </w:r>
      <w:proofErr w:type="spellStart"/>
      <w:r w:rsidRPr="004A4318">
        <w:rPr>
          <w:b/>
          <w:bCs/>
          <w:i/>
          <w:iCs/>
          <w:sz w:val="22"/>
          <w:szCs w:val="22"/>
        </w:rPr>
        <w:t>FIF</w:t>
      </w:r>
      <w:proofErr w:type="spellEnd"/>
      <w:r w:rsidRPr="004A4318">
        <w:rPr>
          <w:b/>
          <w:bCs/>
          <w:i/>
          <w:iCs/>
          <w:sz w:val="22"/>
          <w:szCs w:val="22"/>
        </w:rPr>
        <w:t xml:space="preserve"> and </w:t>
      </w:r>
      <w:proofErr w:type="spellStart"/>
      <w:r w:rsidRPr="004A4318">
        <w:rPr>
          <w:b/>
          <w:bCs/>
          <w:i/>
          <w:iCs/>
          <w:sz w:val="22"/>
          <w:szCs w:val="22"/>
        </w:rPr>
        <w:t>FLP</w:t>
      </w:r>
      <w:proofErr w:type="spellEnd"/>
      <w:r w:rsidRPr="004A4318">
        <w:rPr>
          <w:b/>
          <w:bCs/>
          <w:i/>
          <w:iCs/>
          <w:sz w:val="22"/>
          <w:szCs w:val="22"/>
        </w:rPr>
        <w:t xml:space="preserve"> losses</w:t>
      </w:r>
      <w:r w:rsidR="00643959">
        <w:rPr>
          <w:b/>
          <w:bCs/>
          <w:i/>
          <w:iCs/>
          <w:sz w:val="22"/>
          <w:szCs w:val="22"/>
        </w:rPr>
        <w:t xml:space="preserve"> </w:t>
      </w:r>
      <w:r w:rsidRPr="004A4318">
        <w:rPr>
          <w:b/>
          <w:bCs/>
          <w:i/>
          <w:iCs/>
          <w:sz w:val="22"/>
          <w:szCs w:val="22"/>
        </w:rPr>
        <w:t xml:space="preserve">in same currency as gross </w:t>
      </w:r>
      <w:proofErr w:type="spellStart"/>
      <w:r w:rsidRPr="004A4318">
        <w:rPr>
          <w:b/>
          <w:bCs/>
          <w:i/>
          <w:iCs/>
          <w:sz w:val="22"/>
          <w:szCs w:val="22"/>
        </w:rPr>
        <w:t>FIF</w:t>
      </w:r>
      <w:proofErr w:type="spellEnd"/>
      <w:r w:rsidRPr="004A4318">
        <w:rPr>
          <w:b/>
          <w:bCs/>
          <w:i/>
          <w:iCs/>
          <w:sz w:val="22"/>
          <w:szCs w:val="22"/>
        </w:rPr>
        <w:t xml:space="preserve"> and </w:t>
      </w:r>
      <w:proofErr w:type="spellStart"/>
      <w:r w:rsidRPr="004A4318">
        <w:rPr>
          <w:b/>
          <w:bCs/>
          <w:i/>
          <w:iCs/>
          <w:sz w:val="22"/>
          <w:szCs w:val="22"/>
        </w:rPr>
        <w:t>FLP</w:t>
      </w:r>
      <w:proofErr w:type="spellEnd"/>
      <w:r w:rsidRPr="004A4318">
        <w:rPr>
          <w:b/>
          <w:bCs/>
          <w:i/>
          <w:iCs/>
          <w:sz w:val="22"/>
          <w:szCs w:val="22"/>
        </w:rPr>
        <w:t xml:space="preserve"> income</w:t>
      </w:r>
    </w:p>
    <w:p w14:paraId="50822A8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2CA5FC25" w14:textId="77777777" w:rsidR="00A177A9" w:rsidRPr="004A4318" w:rsidRDefault="00A177A9" w:rsidP="00A177A9">
      <w:pPr>
        <w:tabs>
          <w:tab w:val="left" w:pos="749"/>
        </w:tabs>
        <w:autoSpaceDE w:val="0"/>
        <w:autoSpaceDN w:val="0"/>
        <w:adjustRightInd w:val="0"/>
        <w:spacing w:before="120"/>
        <w:ind w:firstLine="317"/>
        <w:jc w:val="both"/>
        <w:rPr>
          <w:sz w:val="22"/>
          <w:szCs w:val="22"/>
        </w:rPr>
      </w:pPr>
      <w:r w:rsidRPr="004A4318">
        <w:rPr>
          <w:b/>
          <w:bCs/>
          <w:sz w:val="22"/>
          <w:szCs w:val="22"/>
        </w:rPr>
        <w:t>30.</w:t>
      </w:r>
      <w:r>
        <w:rPr>
          <w:b/>
          <w:bCs/>
          <w:sz w:val="22"/>
          <w:szCs w:val="22"/>
        </w:rPr>
        <w:tab/>
      </w:r>
      <w:r w:rsidRPr="004A4318">
        <w:rPr>
          <w:sz w:val="22"/>
          <w:szCs w:val="22"/>
        </w:rPr>
        <w:t>The object of this Subdivision is to ensure that unapplied previous foreign investment fund losses are calculated in the same currency as gross foreign investment fund income for the purposes of subsections 542(2) and 600(2) of the Principal Act.</w:t>
      </w:r>
    </w:p>
    <w:p w14:paraId="76C6EA62"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Step 2—Calculation of foreign investment fund income</w:t>
      </w:r>
    </w:p>
    <w:p w14:paraId="481AB4BA" w14:textId="77777777" w:rsidR="00A177A9" w:rsidRPr="004A4318" w:rsidRDefault="00A177A9" w:rsidP="00A177A9">
      <w:pPr>
        <w:tabs>
          <w:tab w:val="left" w:pos="734"/>
        </w:tabs>
        <w:autoSpaceDE w:val="0"/>
        <w:autoSpaceDN w:val="0"/>
        <w:adjustRightInd w:val="0"/>
        <w:spacing w:before="120"/>
        <w:ind w:firstLine="317"/>
        <w:jc w:val="both"/>
        <w:rPr>
          <w:sz w:val="22"/>
          <w:szCs w:val="22"/>
        </w:rPr>
      </w:pPr>
      <w:r w:rsidRPr="004A4318">
        <w:rPr>
          <w:b/>
          <w:bCs/>
          <w:sz w:val="22"/>
          <w:szCs w:val="22"/>
        </w:rPr>
        <w:t>31.</w:t>
      </w:r>
      <w:r>
        <w:rPr>
          <w:b/>
          <w:bCs/>
          <w:sz w:val="22"/>
          <w:szCs w:val="22"/>
        </w:rPr>
        <w:tab/>
      </w:r>
      <w:r w:rsidRPr="004A4318">
        <w:rPr>
          <w:sz w:val="22"/>
          <w:szCs w:val="22"/>
        </w:rPr>
        <w:t>Section 542 of the Principal Act is amended by adding at the end the following subsection:</w:t>
      </w:r>
    </w:p>
    <w:p w14:paraId="4394189D"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“(8)</w:t>
      </w:r>
      <w:r>
        <w:rPr>
          <w:sz w:val="22"/>
          <w:szCs w:val="22"/>
        </w:rPr>
        <w:tab/>
      </w:r>
      <w:r w:rsidRPr="004A4318">
        <w:rPr>
          <w:sz w:val="22"/>
          <w:szCs w:val="22"/>
        </w:rPr>
        <w:t>For the purposes of applying subsections (5), (6) and (7) in working out the amount of an unapplied previous foreign investment fund loss, if any amount that is to be taken into account under any of those subsections in relation to a notional accounting period is not expressed in the same currency as the gross foreign investment fund income mentioned in paragraph (2)(a), the amount is to be converted to the corresponding amount in that currency in accordance with the rate of exchange applicable at the end of that notional accounting period.”.</w:t>
      </w:r>
    </w:p>
    <w:p w14:paraId="23811F1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Step 2—Calculation of foreign investment fund income</w:t>
      </w:r>
    </w:p>
    <w:p w14:paraId="2B92B050" w14:textId="77777777" w:rsidR="00A177A9" w:rsidRPr="004A4318" w:rsidRDefault="00A177A9" w:rsidP="00A177A9">
      <w:pPr>
        <w:tabs>
          <w:tab w:val="left" w:pos="734"/>
        </w:tabs>
        <w:autoSpaceDE w:val="0"/>
        <w:autoSpaceDN w:val="0"/>
        <w:adjustRightInd w:val="0"/>
        <w:spacing w:before="120"/>
        <w:ind w:firstLine="317"/>
        <w:jc w:val="both"/>
        <w:rPr>
          <w:sz w:val="22"/>
          <w:szCs w:val="22"/>
        </w:rPr>
      </w:pPr>
      <w:r w:rsidRPr="004A4318">
        <w:rPr>
          <w:b/>
          <w:bCs/>
          <w:sz w:val="22"/>
          <w:szCs w:val="22"/>
        </w:rPr>
        <w:t>32.</w:t>
      </w:r>
      <w:r>
        <w:rPr>
          <w:b/>
          <w:bCs/>
          <w:sz w:val="22"/>
          <w:szCs w:val="22"/>
        </w:rPr>
        <w:tab/>
      </w:r>
      <w:r w:rsidRPr="004A4318">
        <w:rPr>
          <w:sz w:val="22"/>
          <w:szCs w:val="22"/>
        </w:rPr>
        <w:t>Section 600 of the Principal Act is amended by adding at the end the following subsection:</w:t>
      </w:r>
    </w:p>
    <w:p w14:paraId="3582C9AD"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“(8)</w:t>
      </w:r>
      <w:r>
        <w:rPr>
          <w:sz w:val="22"/>
          <w:szCs w:val="22"/>
        </w:rPr>
        <w:tab/>
      </w:r>
      <w:r w:rsidRPr="004A4318">
        <w:rPr>
          <w:sz w:val="22"/>
          <w:szCs w:val="22"/>
        </w:rPr>
        <w:t>For the purposes of applying subsections (5), (6) and (7) in working out the amount of an unapplied previous foreign investment fund loss, if any amount that is to be taken into account under any of those subsections in relation to a notional accounting period is not expressed in the same currency as the gross foreign investment fund income mentioned in paragraph (2)(a), the amount is to be converted to the corresponding amount in that currency in accordance with the rate of exchange applicable at the end of that notional accounting period.”.</w:t>
      </w:r>
    </w:p>
    <w:p w14:paraId="757FB8C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3FE19133" w14:textId="77777777" w:rsidR="00A177A9" w:rsidRPr="004A4318" w:rsidRDefault="00A177A9" w:rsidP="00A177A9">
      <w:pPr>
        <w:tabs>
          <w:tab w:val="left" w:pos="734"/>
        </w:tabs>
        <w:autoSpaceDE w:val="0"/>
        <w:autoSpaceDN w:val="0"/>
        <w:adjustRightInd w:val="0"/>
        <w:spacing w:before="120"/>
        <w:ind w:firstLine="317"/>
        <w:jc w:val="both"/>
        <w:rPr>
          <w:sz w:val="22"/>
          <w:szCs w:val="22"/>
        </w:rPr>
      </w:pPr>
      <w:r w:rsidRPr="004A4318">
        <w:rPr>
          <w:b/>
          <w:bCs/>
          <w:sz w:val="22"/>
          <w:szCs w:val="22"/>
        </w:rPr>
        <w:t>33.</w:t>
      </w:r>
      <w:r>
        <w:rPr>
          <w:b/>
          <w:bCs/>
          <w:sz w:val="22"/>
          <w:szCs w:val="22"/>
        </w:rPr>
        <w:tab/>
      </w:r>
      <w:r w:rsidRPr="004A4318">
        <w:rPr>
          <w:sz w:val="22"/>
          <w:szCs w:val="22"/>
        </w:rPr>
        <w:t>The amendments made by this Subdivision apply to the calculation of amounts of foreign investment fund income in respect of notional accounting periods ending after the commencement of the 1994-95 year of income.</w:t>
      </w:r>
    </w:p>
    <w:p w14:paraId="4B8C2DC4" w14:textId="70526AD4" w:rsidR="00A177A9" w:rsidRPr="004A4318" w:rsidRDefault="00A177A9" w:rsidP="001B2EBC">
      <w:pPr>
        <w:autoSpaceDE w:val="0"/>
        <w:autoSpaceDN w:val="0"/>
        <w:adjustRightInd w:val="0"/>
        <w:spacing w:before="120"/>
        <w:jc w:val="center"/>
        <w:rPr>
          <w:sz w:val="22"/>
          <w:szCs w:val="22"/>
        </w:rPr>
      </w:pPr>
      <w:r w:rsidRPr="004A4318">
        <w:rPr>
          <w:b/>
          <w:bCs/>
          <w:i/>
          <w:iCs/>
          <w:sz w:val="22"/>
          <w:szCs w:val="22"/>
        </w:rPr>
        <w:t>Subdivision J</w:t>
      </w:r>
      <w:r w:rsidRPr="004A4318">
        <w:rPr>
          <w:b/>
          <w:bCs/>
          <w:sz w:val="22"/>
          <w:szCs w:val="22"/>
        </w:rPr>
        <w:t>—</w:t>
      </w:r>
      <w:r w:rsidRPr="004A4318">
        <w:rPr>
          <w:b/>
          <w:bCs/>
          <w:i/>
          <w:iCs/>
          <w:sz w:val="22"/>
          <w:szCs w:val="22"/>
        </w:rPr>
        <w:t>Attribution percentages under calculation method</w:t>
      </w:r>
      <w:r w:rsidR="00643959">
        <w:rPr>
          <w:b/>
          <w:bCs/>
          <w:i/>
          <w:iCs/>
          <w:sz w:val="22"/>
          <w:szCs w:val="22"/>
        </w:rPr>
        <w:t xml:space="preserve"> </w:t>
      </w:r>
      <w:r w:rsidRPr="004A4318">
        <w:rPr>
          <w:b/>
          <w:bCs/>
          <w:i/>
          <w:iCs/>
          <w:sz w:val="22"/>
          <w:szCs w:val="22"/>
        </w:rPr>
        <w:t>not to exceed 100%</w:t>
      </w:r>
    </w:p>
    <w:p w14:paraId="5BC482A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1CD63C2F" w14:textId="77777777" w:rsidR="00A177A9" w:rsidRPr="004A4318" w:rsidRDefault="00A177A9" w:rsidP="00A177A9">
      <w:pPr>
        <w:tabs>
          <w:tab w:val="left" w:pos="734"/>
        </w:tabs>
        <w:autoSpaceDE w:val="0"/>
        <w:autoSpaceDN w:val="0"/>
        <w:adjustRightInd w:val="0"/>
        <w:spacing w:before="120"/>
        <w:ind w:firstLine="317"/>
        <w:jc w:val="both"/>
        <w:rPr>
          <w:sz w:val="22"/>
          <w:szCs w:val="22"/>
        </w:rPr>
      </w:pPr>
      <w:r w:rsidRPr="004A4318">
        <w:rPr>
          <w:b/>
          <w:bCs/>
          <w:sz w:val="22"/>
          <w:szCs w:val="22"/>
        </w:rPr>
        <w:t>34.</w:t>
      </w:r>
      <w:r>
        <w:rPr>
          <w:b/>
          <w:bCs/>
          <w:sz w:val="22"/>
          <w:szCs w:val="22"/>
        </w:rPr>
        <w:tab/>
      </w:r>
      <w:r w:rsidRPr="004A4318">
        <w:rPr>
          <w:sz w:val="22"/>
          <w:szCs w:val="22"/>
        </w:rPr>
        <w:t>The object of this Subdivision is to ensure that the attribution percentages applicable to taxpayers in respect of a FIF, and hence their shares of the calculated profit of the FIF, do not exceed 100%.</w:t>
      </w:r>
    </w:p>
    <w:p w14:paraId="61CF8AE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How to work out attribution percentage applicable to taxpayer in respect of interest or interests in foreign company</w:t>
      </w:r>
    </w:p>
    <w:p w14:paraId="7211743F" w14:textId="77777777" w:rsidR="00A177A9" w:rsidRPr="004A4318" w:rsidRDefault="00A177A9" w:rsidP="00A177A9">
      <w:pPr>
        <w:tabs>
          <w:tab w:val="left" w:pos="734"/>
        </w:tabs>
        <w:autoSpaceDE w:val="0"/>
        <w:autoSpaceDN w:val="0"/>
        <w:adjustRightInd w:val="0"/>
        <w:spacing w:before="120"/>
        <w:ind w:firstLine="317"/>
        <w:jc w:val="both"/>
        <w:rPr>
          <w:sz w:val="22"/>
          <w:szCs w:val="22"/>
        </w:rPr>
      </w:pPr>
      <w:r w:rsidRPr="004A4318">
        <w:rPr>
          <w:b/>
          <w:bCs/>
          <w:sz w:val="22"/>
          <w:szCs w:val="22"/>
        </w:rPr>
        <w:t>35.</w:t>
      </w:r>
      <w:r>
        <w:rPr>
          <w:b/>
          <w:bCs/>
          <w:sz w:val="22"/>
          <w:szCs w:val="22"/>
        </w:rPr>
        <w:tab/>
      </w:r>
      <w:r w:rsidRPr="004A4318">
        <w:rPr>
          <w:sz w:val="22"/>
          <w:szCs w:val="22"/>
        </w:rPr>
        <w:t>Section 581 of the Principal Act is amended by adding at the end the following subsection:</w:t>
      </w:r>
    </w:p>
    <w:p w14:paraId="422DA985" w14:textId="5E56247F" w:rsidR="00A177A9" w:rsidRDefault="00A177A9" w:rsidP="00643959">
      <w:pPr>
        <w:autoSpaceDE w:val="0"/>
        <w:autoSpaceDN w:val="0"/>
        <w:adjustRightInd w:val="0"/>
        <w:spacing w:before="120"/>
        <w:ind w:firstLine="336"/>
        <w:jc w:val="both"/>
        <w:rPr>
          <w:sz w:val="22"/>
          <w:szCs w:val="22"/>
        </w:rPr>
      </w:pPr>
      <w:r w:rsidRPr="004A4318">
        <w:rPr>
          <w:sz w:val="22"/>
          <w:szCs w:val="22"/>
        </w:rPr>
        <w:br w:type="page"/>
      </w:r>
      <w:r w:rsidRPr="004A4318">
        <w:rPr>
          <w:sz w:val="22"/>
          <w:szCs w:val="22"/>
        </w:rPr>
        <w:lastRenderedPageBreak/>
        <w:t>“(4)</w:t>
      </w:r>
      <w:r>
        <w:rPr>
          <w:sz w:val="22"/>
          <w:szCs w:val="22"/>
        </w:rPr>
        <w:tab/>
      </w:r>
      <w:r w:rsidRPr="004A4318">
        <w:rPr>
          <w:sz w:val="22"/>
          <w:szCs w:val="22"/>
        </w:rPr>
        <w:t>If, apart from this subsection, the sum of the attribution percentages at the end of the relevant period in relation to the company of all the taxpayers to whom the operative provision applies in relation to the company in relation to the relevant period would exceed 100%, the attribution percentage of each taxpayer is the percentage worked out using the formula:</w:t>
      </w:r>
    </w:p>
    <w:p w14:paraId="04017AD0" w14:textId="538F73C2" w:rsidR="00643959" w:rsidRPr="004A4318" w:rsidRDefault="00643959" w:rsidP="00643959">
      <w:pPr>
        <w:autoSpaceDE w:val="0"/>
        <w:autoSpaceDN w:val="0"/>
        <w:adjustRightInd w:val="0"/>
        <w:spacing w:before="120"/>
        <w:jc w:val="center"/>
        <w:rPr>
          <w:sz w:val="22"/>
          <w:szCs w:val="22"/>
        </w:rPr>
      </w:pPr>
      <w:r w:rsidRPr="00643959">
        <w:rPr>
          <w:position w:val="-74"/>
          <w:sz w:val="22"/>
          <w:szCs w:val="22"/>
        </w:rPr>
        <w:pict w14:anchorId="5D4FA590">
          <v:shape id="_x0000_i1071" type="#_x0000_t75" style="width:224.65pt;height:70.25pt">
            <v:imagedata r:id="rId15" o:title=""/>
          </v:shape>
        </w:pict>
      </w:r>
    </w:p>
    <w:p w14:paraId="743B47BB" w14:textId="77777777" w:rsidR="00A177A9" w:rsidRPr="004A4318" w:rsidRDefault="006D4F1D" w:rsidP="006D4F1D">
      <w:pPr>
        <w:autoSpaceDE w:val="0"/>
        <w:autoSpaceDN w:val="0"/>
        <w:adjustRightInd w:val="0"/>
        <w:spacing w:before="120"/>
        <w:jc w:val="right"/>
        <w:rPr>
          <w:sz w:val="22"/>
          <w:szCs w:val="22"/>
        </w:rPr>
      </w:pPr>
      <w:r w:rsidRPr="004A4318">
        <w:rPr>
          <w:sz w:val="22"/>
          <w:szCs w:val="22"/>
        </w:rPr>
        <w:t>.”.</w:t>
      </w:r>
    </w:p>
    <w:p w14:paraId="213BD63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Procedure to be followed</w:t>
      </w:r>
    </w:p>
    <w:p w14:paraId="0F9674AC" w14:textId="1E8966F5" w:rsidR="00A177A9" w:rsidRPr="004A4318" w:rsidRDefault="00A177A9" w:rsidP="00A177A9">
      <w:pPr>
        <w:autoSpaceDE w:val="0"/>
        <w:autoSpaceDN w:val="0"/>
        <w:adjustRightInd w:val="0"/>
        <w:spacing w:before="120"/>
        <w:ind w:firstLine="317"/>
        <w:jc w:val="both"/>
        <w:rPr>
          <w:sz w:val="22"/>
          <w:szCs w:val="22"/>
        </w:rPr>
      </w:pPr>
      <w:r w:rsidRPr="004A4318">
        <w:rPr>
          <w:b/>
          <w:bCs/>
          <w:sz w:val="22"/>
          <w:szCs w:val="22"/>
        </w:rPr>
        <w:t>36</w:t>
      </w:r>
      <w:r w:rsidRPr="00643959">
        <w:rPr>
          <w:b/>
          <w:sz w:val="22"/>
          <w:szCs w:val="22"/>
        </w:rPr>
        <w:t>.</w:t>
      </w:r>
      <w:r>
        <w:rPr>
          <w:sz w:val="22"/>
          <w:szCs w:val="22"/>
        </w:rPr>
        <w:tab/>
      </w:r>
      <w:r w:rsidRPr="004A4318">
        <w:rPr>
          <w:sz w:val="22"/>
          <w:szCs w:val="22"/>
        </w:rPr>
        <w:t>Section 582 of the Principal Act is amended by inserting after subsection (6) the following subsection:</w:t>
      </w:r>
    </w:p>
    <w:p w14:paraId="1A0698CB" w14:textId="1E8A7012"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“(6A)</w:t>
      </w:r>
      <w:r w:rsidR="00643959">
        <w:rPr>
          <w:sz w:val="22"/>
          <w:szCs w:val="22"/>
        </w:rPr>
        <w:t xml:space="preserve"> </w:t>
      </w:r>
      <w:r w:rsidRPr="004A4318">
        <w:rPr>
          <w:sz w:val="22"/>
          <w:szCs w:val="22"/>
        </w:rPr>
        <w:t>If, apart from this subsection, the sum of the attribution percentages at the end of the relevant period in relation to the trust of all the taxpayers to whom the operative provision applies in relation to the trust in relation to the relevant period would exceed 100%, the attribution percentage of each taxpayer is the percentage worked out using the formula:</w:t>
      </w:r>
    </w:p>
    <w:p w14:paraId="0A2060F7" w14:textId="6C40CD20" w:rsidR="00A177A9" w:rsidRPr="004A4318" w:rsidRDefault="00643959" w:rsidP="00643959">
      <w:pPr>
        <w:autoSpaceDE w:val="0"/>
        <w:autoSpaceDN w:val="0"/>
        <w:adjustRightInd w:val="0"/>
        <w:spacing w:before="120"/>
        <w:jc w:val="center"/>
        <w:rPr>
          <w:sz w:val="22"/>
          <w:szCs w:val="22"/>
        </w:rPr>
      </w:pPr>
      <w:r w:rsidRPr="00643959">
        <w:rPr>
          <w:position w:val="-74"/>
          <w:sz w:val="22"/>
          <w:szCs w:val="22"/>
        </w:rPr>
        <w:pict w14:anchorId="48BF4181">
          <v:shape id="_x0000_i1074" type="#_x0000_t75" style="width:224.65pt;height:70.25pt">
            <v:imagedata r:id="rId15" o:title=""/>
          </v:shape>
        </w:pict>
      </w:r>
    </w:p>
    <w:p w14:paraId="4FD71315" w14:textId="77777777" w:rsidR="00A177A9" w:rsidRPr="004A4318" w:rsidRDefault="00A177A9" w:rsidP="006D4F1D">
      <w:pPr>
        <w:autoSpaceDE w:val="0"/>
        <w:autoSpaceDN w:val="0"/>
        <w:adjustRightInd w:val="0"/>
        <w:spacing w:before="120"/>
        <w:jc w:val="right"/>
        <w:rPr>
          <w:sz w:val="22"/>
          <w:szCs w:val="22"/>
        </w:rPr>
      </w:pPr>
      <w:r w:rsidRPr="004A4318">
        <w:rPr>
          <w:sz w:val="22"/>
          <w:szCs w:val="22"/>
        </w:rPr>
        <w:t>.”.</w:t>
      </w:r>
    </w:p>
    <w:p w14:paraId="0903F156" w14:textId="269EA9D7"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Subdivision K</w:t>
      </w:r>
      <w:r w:rsidRPr="004A4318">
        <w:rPr>
          <w:b/>
          <w:bCs/>
          <w:sz w:val="22"/>
          <w:szCs w:val="22"/>
        </w:rPr>
        <w:t>—</w:t>
      </w:r>
      <w:r w:rsidRPr="004A4318">
        <w:rPr>
          <w:b/>
          <w:bCs/>
          <w:i/>
          <w:iCs/>
          <w:sz w:val="22"/>
          <w:szCs w:val="22"/>
        </w:rPr>
        <w:t>Removal of differences between exemption under</w:t>
      </w:r>
      <w:r w:rsidR="00643959">
        <w:rPr>
          <w:b/>
          <w:bCs/>
          <w:i/>
          <w:iCs/>
          <w:sz w:val="22"/>
          <w:szCs w:val="22"/>
        </w:rPr>
        <w:t xml:space="preserve"> </w:t>
      </w:r>
      <w:r w:rsidRPr="004A4318">
        <w:rPr>
          <w:b/>
          <w:bCs/>
          <w:i/>
          <w:iCs/>
          <w:sz w:val="22"/>
          <w:szCs w:val="22"/>
        </w:rPr>
        <w:t>section 523 and exemption under section 511</w:t>
      </w:r>
    </w:p>
    <w:p w14:paraId="774E288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0C75133E" w14:textId="336C1B9C" w:rsidR="00A177A9" w:rsidRPr="004A4318" w:rsidRDefault="00A177A9" w:rsidP="00A177A9">
      <w:pPr>
        <w:autoSpaceDE w:val="0"/>
        <w:autoSpaceDN w:val="0"/>
        <w:adjustRightInd w:val="0"/>
        <w:spacing w:before="120"/>
        <w:ind w:firstLine="322"/>
        <w:jc w:val="both"/>
        <w:rPr>
          <w:sz w:val="22"/>
          <w:szCs w:val="22"/>
        </w:rPr>
      </w:pPr>
      <w:r w:rsidRPr="004A4318">
        <w:rPr>
          <w:b/>
          <w:bCs/>
          <w:sz w:val="22"/>
          <w:szCs w:val="22"/>
        </w:rPr>
        <w:t>37</w:t>
      </w:r>
      <w:r w:rsidRPr="00643959">
        <w:rPr>
          <w:b/>
          <w:sz w:val="22"/>
          <w:szCs w:val="22"/>
        </w:rPr>
        <w:t>.</w:t>
      </w:r>
      <w:r>
        <w:rPr>
          <w:sz w:val="22"/>
          <w:szCs w:val="22"/>
        </w:rPr>
        <w:tab/>
      </w:r>
      <w:r w:rsidRPr="004A4318">
        <w:rPr>
          <w:sz w:val="22"/>
          <w:szCs w:val="22"/>
        </w:rPr>
        <w:t>The object of this Subdivision is to bring the wording of sub-subparagraphs 523(b)(ii)(C) and (D) of the Principal Act into line with sub-subparagraphs 511(b)(ii)(C) and (D) of that Act.</w:t>
      </w:r>
    </w:p>
    <w:p w14:paraId="026FE980"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Exemption</w:t>
      </w:r>
    </w:p>
    <w:p w14:paraId="1A5D7AEA" w14:textId="06374957" w:rsidR="00A177A9" w:rsidRPr="004A4318" w:rsidRDefault="00A177A9" w:rsidP="00A177A9">
      <w:pPr>
        <w:autoSpaceDE w:val="0"/>
        <w:autoSpaceDN w:val="0"/>
        <w:adjustRightInd w:val="0"/>
        <w:spacing w:before="120"/>
        <w:ind w:firstLine="322"/>
        <w:jc w:val="both"/>
        <w:rPr>
          <w:sz w:val="22"/>
          <w:szCs w:val="22"/>
        </w:rPr>
      </w:pPr>
      <w:r w:rsidRPr="004A4318">
        <w:rPr>
          <w:b/>
          <w:bCs/>
          <w:sz w:val="22"/>
          <w:szCs w:val="22"/>
        </w:rPr>
        <w:t>38.(1)</w:t>
      </w:r>
      <w:r w:rsidR="00643959">
        <w:rPr>
          <w:b/>
          <w:bCs/>
          <w:sz w:val="22"/>
          <w:szCs w:val="22"/>
        </w:rPr>
        <w:t xml:space="preserve"> </w:t>
      </w:r>
      <w:r w:rsidRPr="004A4318">
        <w:rPr>
          <w:sz w:val="22"/>
          <w:szCs w:val="22"/>
        </w:rPr>
        <w:t>Section 523 of the Principal Act is amended by adding at the end of sub-subparagraph (b)(ii)(C) “or by a wholly-owned subsidiary of the company that was principally engaged in carrying on the business of providing those services through directors or employees of that subsidiary”.</w:t>
      </w:r>
    </w:p>
    <w:p w14:paraId="0F412B52"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br w:type="page"/>
      </w:r>
      <w:r w:rsidRPr="004A4318">
        <w:rPr>
          <w:sz w:val="22"/>
          <w:szCs w:val="22"/>
        </w:rPr>
        <w:lastRenderedPageBreak/>
        <w:t>(</w:t>
      </w:r>
      <w:r w:rsidRPr="004A4318">
        <w:rPr>
          <w:b/>
          <w:bCs/>
          <w:sz w:val="22"/>
          <w:szCs w:val="22"/>
        </w:rPr>
        <w:t>2</w:t>
      </w:r>
      <w:r w:rsidRPr="004A4318">
        <w:rPr>
          <w:sz w:val="22"/>
          <w:szCs w:val="22"/>
        </w:rPr>
        <w:t>)</w:t>
      </w:r>
      <w:r>
        <w:rPr>
          <w:sz w:val="22"/>
          <w:szCs w:val="22"/>
        </w:rPr>
        <w:tab/>
      </w:r>
      <w:r w:rsidRPr="004A4318">
        <w:rPr>
          <w:sz w:val="22"/>
          <w:szCs w:val="22"/>
        </w:rPr>
        <w:t>Section 523 of the Principal Act is amended by omitting from sub-subparagraph (b)(ii)(D) “or by a wholly-owned subsidiary of the company that was principally engaged in carrying on the business of providing those services through directors or employees of that subsidiary”.</w:t>
      </w:r>
    </w:p>
    <w:p w14:paraId="522797C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53F63622" w14:textId="77777777" w:rsidR="00A177A9" w:rsidRPr="004A4318" w:rsidRDefault="00A177A9" w:rsidP="00A177A9">
      <w:pPr>
        <w:tabs>
          <w:tab w:val="left" w:pos="730"/>
        </w:tabs>
        <w:autoSpaceDE w:val="0"/>
        <w:autoSpaceDN w:val="0"/>
        <w:adjustRightInd w:val="0"/>
        <w:spacing w:before="120"/>
        <w:ind w:firstLine="312"/>
        <w:jc w:val="both"/>
        <w:rPr>
          <w:sz w:val="22"/>
          <w:szCs w:val="22"/>
        </w:rPr>
      </w:pPr>
      <w:r w:rsidRPr="004A4318">
        <w:rPr>
          <w:b/>
          <w:bCs/>
          <w:sz w:val="22"/>
          <w:szCs w:val="22"/>
        </w:rPr>
        <w:t>39.</w:t>
      </w:r>
      <w:r>
        <w:rPr>
          <w:b/>
          <w:bCs/>
          <w:sz w:val="22"/>
          <w:szCs w:val="22"/>
        </w:rPr>
        <w:tab/>
      </w:r>
      <w:r w:rsidRPr="004A4318">
        <w:rPr>
          <w:sz w:val="22"/>
          <w:szCs w:val="22"/>
        </w:rPr>
        <w:t>The amendment made by subsection 38(2) applies to notional accounting periods ending after the commencement of the 1994-95 year of income.</w:t>
      </w:r>
    </w:p>
    <w:p w14:paraId="2787A0D4" w14:textId="648DC8DA"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Subdivision L</w:t>
      </w:r>
      <w:r w:rsidRPr="004A4318">
        <w:rPr>
          <w:b/>
          <w:bCs/>
          <w:sz w:val="22"/>
          <w:szCs w:val="22"/>
        </w:rPr>
        <w:t>—</w:t>
      </w:r>
      <w:r w:rsidRPr="004A4318">
        <w:rPr>
          <w:b/>
          <w:bCs/>
          <w:i/>
          <w:iCs/>
          <w:sz w:val="22"/>
          <w:szCs w:val="22"/>
        </w:rPr>
        <w:t>Avoidance of double taxation in respect of CFC</w:t>
      </w:r>
      <w:r w:rsidR="00643959">
        <w:rPr>
          <w:b/>
          <w:bCs/>
          <w:i/>
          <w:iCs/>
          <w:sz w:val="22"/>
          <w:szCs w:val="22"/>
        </w:rPr>
        <w:t xml:space="preserve"> </w:t>
      </w:r>
      <w:r w:rsidRPr="004A4318">
        <w:rPr>
          <w:b/>
          <w:bCs/>
          <w:i/>
          <w:iCs/>
          <w:sz w:val="22"/>
          <w:szCs w:val="22"/>
        </w:rPr>
        <w:t>dividends</w:t>
      </w:r>
    </w:p>
    <w:p w14:paraId="19319CC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1F57C413" w14:textId="77777777" w:rsidR="00A177A9" w:rsidRPr="004A4318" w:rsidRDefault="00A177A9" w:rsidP="00A177A9">
      <w:pPr>
        <w:tabs>
          <w:tab w:val="left" w:pos="730"/>
        </w:tabs>
        <w:autoSpaceDE w:val="0"/>
        <w:autoSpaceDN w:val="0"/>
        <w:adjustRightInd w:val="0"/>
        <w:spacing w:before="120"/>
        <w:ind w:firstLine="312"/>
        <w:jc w:val="both"/>
        <w:rPr>
          <w:sz w:val="22"/>
          <w:szCs w:val="22"/>
        </w:rPr>
      </w:pPr>
      <w:r w:rsidRPr="004A4318">
        <w:rPr>
          <w:b/>
          <w:bCs/>
          <w:sz w:val="22"/>
          <w:szCs w:val="22"/>
        </w:rPr>
        <w:t>40.</w:t>
      </w:r>
      <w:r>
        <w:rPr>
          <w:b/>
          <w:bCs/>
          <w:sz w:val="22"/>
          <w:szCs w:val="22"/>
        </w:rPr>
        <w:tab/>
      </w:r>
      <w:r w:rsidRPr="004A4318">
        <w:rPr>
          <w:sz w:val="22"/>
          <w:szCs w:val="22"/>
        </w:rPr>
        <w:t xml:space="preserve">The object of this Subdivision is to exclude dividends from CFC measure </w:t>
      </w:r>
      <w:proofErr w:type="spellStart"/>
      <w:r w:rsidRPr="004A4318">
        <w:rPr>
          <w:sz w:val="22"/>
          <w:szCs w:val="22"/>
        </w:rPr>
        <w:t>assessability</w:t>
      </w:r>
      <w:proofErr w:type="spellEnd"/>
      <w:r w:rsidRPr="004A4318">
        <w:rPr>
          <w:sz w:val="22"/>
          <w:szCs w:val="22"/>
        </w:rPr>
        <w:t xml:space="preserve"> under section 458 of the Principal Act to the extent that they are paid out of amounts previously taxed under the FIF measures in that Act.</w:t>
      </w:r>
    </w:p>
    <w:p w14:paraId="0509E193" w14:textId="77777777" w:rsidR="00A177A9" w:rsidRPr="004A4318" w:rsidRDefault="00A177A9" w:rsidP="00A177A9">
      <w:pPr>
        <w:autoSpaceDE w:val="0"/>
        <w:autoSpaceDN w:val="0"/>
        <w:adjustRightInd w:val="0"/>
        <w:spacing w:before="120" w:after="60"/>
        <w:jc w:val="both"/>
        <w:rPr>
          <w:sz w:val="22"/>
          <w:szCs w:val="22"/>
        </w:rPr>
      </w:pPr>
      <w:proofErr w:type="spellStart"/>
      <w:r w:rsidRPr="004A4318">
        <w:rPr>
          <w:b/>
          <w:bCs/>
          <w:sz w:val="22"/>
          <w:szCs w:val="22"/>
        </w:rPr>
        <w:t>Assessability</w:t>
      </w:r>
      <w:proofErr w:type="spellEnd"/>
      <w:r w:rsidRPr="004A4318">
        <w:rPr>
          <w:b/>
          <w:bCs/>
          <w:sz w:val="22"/>
          <w:szCs w:val="22"/>
        </w:rPr>
        <w:t xml:space="preserve"> in respect of certain dividends paid by a CFC</w:t>
      </w:r>
    </w:p>
    <w:p w14:paraId="671F819E" w14:textId="77777777" w:rsidR="00A177A9" w:rsidRPr="004A4318" w:rsidRDefault="00A177A9" w:rsidP="00A177A9">
      <w:pPr>
        <w:tabs>
          <w:tab w:val="left" w:pos="730"/>
        </w:tabs>
        <w:autoSpaceDE w:val="0"/>
        <w:autoSpaceDN w:val="0"/>
        <w:adjustRightInd w:val="0"/>
        <w:spacing w:before="120"/>
        <w:ind w:firstLine="312"/>
        <w:jc w:val="both"/>
        <w:rPr>
          <w:sz w:val="22"/>
          <w:szCs w:val="22"/>
        </w:rPr>
      </w:pPr>
      <w:r w:rsidRPr="004A4318">
        <w:rPr>
          <w:b/>
          <w:bCs/>
          <w:sz w:val="22"/>
          <w:szCs w:val="22"/>
        </w:rPr>
        <w:t>41.</w:t>
      </w:r>
      <w:r>
        <w:rPr>
          <w:b/>
          <w:bCs/>
          <w:sz w:val="22"/>
          <w:szCs w:val="22"/>
        </w:rPr>
        <w:tab/>
      </w:r>
      <w:r w:rsidRPr="004A4318">
        <w:rPr>
          <w:sz w:val="22"/>
          <w:szCs w:val="22"/>
        </w:rPr>
        <w:t xml:space="preserve">Section 458 of the Principal Act is amended by omitting from the definition of the formula component </w:t>
      </w:r>
      <w:r w:rsidRPr="004A4318">
        <w:rPr>
          <w:b/>
          <w:bCs/>
          <w:sz w:val="22"/>
          <w:szCs w:val="22"/>
        </w:rPr>
        <w:t>GD</w:t>
      </w:r>
      <w:r w:rsidRPr="004A4318">
        <w:rPr>
          <w:sz w:val="22"/>
          <w:szCs w:val="22"/>
        </w:rPr>
        <w:t xml:space="preserve"> in subsections (1), (3) and (5) “grossed-up amount of any attribution debit” and substituting “sum of the grossed-up amounts of any attribution debit and any FIF attribution debit”.</w:t>
      </w:r>
    </w:p>
    <w:p w14:paraId="3EBC7399" w14:textId="77777777"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Subdivision M</w:t>
      </w:r>
      <w:r w:rsidRPr="004A4318">
        <w:rPr>
          <w:b/>
          <w:bCs/>
          <w:sz w:val="22"/>
          <w:szCs w:val="22"/>
        </w:rPr>
        <w:t>—</w:t>
      </w:r>
      <w:r w:rsidRPr="004A4318">
        <w:rPr>
          <w:b/>
          <w:bCs/>
          <w:i/>
          <w:iCs/>
          <w:sz w:val="22"/>
          <w:szCs w:val="22"/>
        </w:rPr>
        <w:t>Correction of minor error</w:t>
      </w:r>
    </w:p>
    <w:p w14:paraId="5EAB8F5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76A6155A" w14:textId="77777777" w:rsidR="00A177A9" w:rsidRPr="004A4318" w:rsidRDefault="00A177A9" w:rsidP="00A177A9">
      <w:pPr>
        <w:tabs>
          <w:tab w:val="left" w:pos="730"/>
        </w:tabs>
        <w:autoSpaceDE w:val="0"/>
        <w:autoSpaceDN w:val="0"/>
        <w:adjustRightInd w:val="0"/>
        <w:spacing w:before="120"/>
        <w:ind w:firstLine="312"/>
        <w:jc w:val="both"/>
        <w:rPr>
          <w:sz w:val="22"/>
          <w:szCs w:val="22"/>
        </w:rPr>
      </w:pPr>
      <w:r w:rsidRPr="004A4318">
        <w:rPr>
          <w:b/>
          <w:bCs/>
          <w:sz w:val="22"/>
          <w:szCs w:val="22"/>
        </w:rPr>
        <w:t>42.</w:t>
      </w:r>
      <w:r>
        <w:rPr>
          <w:b/>
          <w:bCs/>
          <w:sz w:val="22"/>
          <w:szCs w:val="22"/>
        </w:rPr>
        <w:tab/>
      </w:r>
      <w:r w:rsidRPr="004A4318">
        <w:rPr>
          <w:sz w:val="22"/>
          <w:szCs w:val="22"/>
        </w:rPr>
        <w:t>The object of this Subdivision is to correct a minor error in Part XI of the Principal Act.</w:t>
      </w:r>
    </w:p>
    <w:p w14:paraId="5C8E125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Exemption</w:t>
      </w:r>
    </w:p>
    <w:p w14:paraId="51632638" w14:textId="77777777" w:rsidR="00A177A9" w:rsidRPr="004A4318" w:rsidRDefault="00A177A9" w:rsidP="00A177A9">
      <w:pPr>
        <w:tabs>
          <w:tab w:val="left" w:pos="730"/>
        </w:tabs>
        <w:autoSpaceDE w:val="0"/>
        <w:autoSpaceDN w:val="0"/>
        <w:adjustRightInd w:val="0"/>
        <w:spacing w:before="120"/>
        <w:ind w:firstLine="312"/>
        <w:jc w:val="both"/>
        <w:rPr>
          <w:sz w:val="22"/>
          <w:szCs w:val="22"/>
        </w:rPr>
      </w:pPr>
      <w:r w:rsidRPr="004A4318">
        <w:rPr>
          <w:b/>
          <w:bCs/>
          <w:sz w:val="22"/>
          <w:szCs w:val="22"/>
        </w:rPr>
        <w:t>43.</w:t>
      </w:r>
      <w:r>
        <w:rPr>
          <w:b/>
          <w:bCs/>
          <w:sz w:val="22"/>
          <w:szCs w:val="22"/>
        </w:rPr>
        <w:tab/>
      </w:r>
      <w:r w:rsidRPr="004A4318">
        <w:rPr>
          <w:sz w:val="22"/>
          <w:szCs w:val="22"/>
        </w:rPr>
        <w:t>Section 511 of the Principal Act is amended by omitting “subparagraph (a)(</w:t>
      </w:r>
      <w:proofErr w:type="spellStart"/>
      <w:r w:rsidRPr="004A4318">
        <w:rPr>
          <w:sz w:val="22"/>
          <w:szCs w:val="22"/>
        </w:rPr>
        <w:t>i</w:t>
      </w:r>
      <w:proofErr w:type="spellEnd"/>
      <w:r w:rsidRPr="004A4318">
        <w:rPr>
          <w:sz w:val="22"/>
          <w:szCs w:val="22"/>
        </w:rPr>
        <w:t>)” and substituting “paragraph (a)”.</w:t>
      </w:r>
    </w:p>
    <w:p w14:paraId="63BE012B" w14:textId="5FD3C38F"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Division 4</w:t>
      </w:r>
      <w:r w:rsidRPr="004A4318">
        <w:rPr>
          <w:sz w:val="22"/>
          <w:szCs w:val="22"/>
        </w:rPr>
        <w:t>—</w:t>
      </w:r>
      <w:r w:rsidRPr="004A4318">
        <w:rPr>
          <w:b/>
          <w:bCs/>
          <w:i/>
          <w:iCs/>
          <w:sz w:val="22"/>
          <w:szCs w:val="22"/>
        </w:rPr>
        <w:t>Amendments to provide an exemption from dividend</w:t>
      </w:r>
      <w:r w:rsidR="00643959">
        <w:rPr>
          <w:b/>
          <w:bCs/>
          <w:i/>
          <w:iCs/>
          <w:sz w:val="22"/>
          <w:szCs w:val="22"/>
        </w:rPr>
        <w:t xml:space="preserve"> </w:t>
      </w:r>
      <w:r w:rsidRPr="004A4318">
        <w:rPr>
          <w:b/>
          <w:bCs/>
          <w:i/>
          <w:iCs/>
          <w:sz w:val="22"/>
          <w:szCs w:val="22"/>
        </w:rPr>
        <w:t>withholding tax</w:t>
      </w:r>
    </w:p>
    <w:p w14:paraId="0B3FABC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24AD02DA" w14:textId="77777777" w:rsidR="00A177A9" w:rsidRPr="004A4318" w:rsidRDefault="00A177A9" w:rsidP="00A177A9">
      <w:pPr>
        <w:tabs>
          <w:tab w:val="left" w:pos="730"/>
        </w:tabs>
        <w:autoSpaceDE w:val="0"/>
        <w:autoSpaceDN w:val="0"/>
        <w:adjustRightInd w:val="0"/>
        <w:spacing w:before="120"/>
        <w:ind w:firstLine="312"/>
        <w:jc w:val="both"/>
        <w:rPr>
          <w:sz w:val="22"/>
          <w:szCs w:val="22"/>
        </w:rPr>
      </w:pPr>
      <w:r w:rsidRPr="004A4318">
        <w:rPr>
          <w:b/>
          <w:bCs/>
          <w:sz w:val="22"/>
          <w:szCs w:val="22"/>
        </w:rPr>
        <w:t>44.</w:t>
      </w:r>
      <w:r>
        <w:rPr>
          <w:b/>
          <w:bCs/>
          <w:sz w:val="22"/>
          <w:szCs w:val="22"/>
        </w:rPr>
        <w:tab/>
      </w:r>
      <w:r w:rsidRPr="004A4318">
        <w:rPr>
          <w:sz w:val="22"/>
          <w:szCs w:val="22"/>
        </w:rPr>
        <w:t>The object of this Division is to provide an exemption from dividend withholding tax for dividends paid out of certain foreign source non-portfolio dividend income of Australian resident companies.</w:t>
      </w:r>
    </w:p>
    <w:p w14:paraId="1C5322B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Insertion of new heading</w:t>
      </w:r>
    </w:p>
    <w:p w14:paraId="3C677ED4" w14:textId="77777777" w:rsidR="00A177A9" w:rsidRPr="004A4318" w:rsidRDefault="00A177A9" w:rsidP="00A177A9">
      <w:pPr>
        <w:tabs>
          <w:tab w:val="left" w:pos="730"/>
        </w:tabs>
        <w:autoSpaceDE w:val="0"/>
        <w:autoSpaceDN w:val="0"/>
        <w:adjustRightInd w:val="0"/>
        <w:spacing w:before="120"/>
        <w:ind w:firstLine="312"/>
        <w:jc w:val="both"/>
        <w:rPr>
          <w:sz w:val="22"/>
          <w:szCs w:val="22"/>
        </w:rPr>
      </w:pPr>
      <w:r w:rsidRPr="004A4318">
        <w:rPr>
          <w:b/>
          <w:bCs/>
          <w:sz w:val="22"/>
          <w:szCs w:val="22"/>
        </w:rPr>
        <w:t>45.</w:t>
      </w:r>
      <w:r>
        <w:rPr>
          <w:b/>
          <w:bCs/>
          <w:sz w:val="22"/>
          <w:szCs w:val="22"/>
        </w:rPr>
        <w:tab/>
      </w:r>
      <w:r w:rsidRPr="004A4318">
        <w:rPr>
          <w:sz w:val="22"/>
          <w:szCs w:val="22"/>
        </w:rPr>
        <w:t>After the heading to Division 11A of Part III of the Principal Act the following heading is inserted:</w:t>
      </w:r>
    </w:p>
    <w:p w14:paraId="69795544" w14:textId="4E6DEABC" w:rsidR="00A177A9" w:rsidRPr="004A4318" w:rsidRDefault="00A177A9" w:rsidP="006D4F1D">
      <w:pPr>
        <w:autoSpaceDE w:val="0"/>
        <w:autoSpaceDN w:val="0"/>
        <w:adjustRightInd w:val="0"/>
        <w:spacing w:before="120"/>
        <w:jc w:val="center"/>
        <w:rPr>
          <w:sz w:val="22"/>
          <w:szCs w:val="22"/>
        </w:rPr>
      </w:pPr>
      <w:r w:rsidRPr="004A4318">
        <w:rPr>
          <w:sz w:val="22"/>
          <w:szCs w:val="22"/>
        </w:rPr>
        <w:br w:type="page"/>
      </w:r>
      <w:r w:rsidRPr="00643959">
        <w:rPr>
          <w:bCs/>
          <w:iCs/>
          <w:sz w:val="22"/>
          <w:szCs w:val="22"/>
        </w:rPr>
        <w:lastRenderedPageBreak/>
        <w:t>“</w:t>
      </w:r>
      <w:r w:rsidRPr="004A4318">
        <w:rPr>
          <w:b/>
          <w:bCs/>
          <w:i/>
          <w:iCs/>
          <w:sz w:val="22"/>
          <w:szCs w:val="22"/>
        </w:rPr>
        <w:t>Subdivision A</w:t>
      </w:r>
      <w:r w:rsidRPr="004A4318">
        <w:rPr>
          <w:b/>
          <w:bCs/>
          <w:sz w:val="22"/>
          <w:szCs w:val="22"/>
        </w:rPr>
        <w:t>—</w:t>
      </w:r>
      <w:r w:rsidRPr="004A4318">
        <w:rPr>
          <w:b/>
          <w:bCs/>
          <w:i/>
          <w:iCs/>
          <w:sz w:val="22"/>
          <w:szCs w:val="22"/>
        </w:rPr>
        <w:t>General</w:t>
      </w:r>
      <w:r w:rsidRPr="00643959">
        <w:rPr>
          <w:bCs/>
          <w:iCs/>
          <w:sz w:val="22"/>
          <w:szCs w:val="22"/>
        </w:rPr>
        <w:t>”.</w:t>
      </w:r>
    </w:p>
    <w:p w14:paraId="6EC91221"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Liability to withholding tax</w:t>
      </w:r>
    </w:p>
    <w:p w14:paraId="32C96291"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46.</w:t>
      </w:r>
      <w:r>
        <w:rPr>
          <w:b/>
          <w:bCs/>
          <w:sz w:val="22"/>
          <w:szCs w:val="22"/>
        </w:rPr>
        <w:tab/>
      </w:r>
      <w:r w:rsidRPr="004A4318">
        <w:rPr>
          <w:sz w:val="22"/>
          <w:szCs w:val="22"/>
        </w:rPr>
        <w:t>Section 128B of the Principal Act is amended by inserting after paragraph (3)(</w:t>
      </w:r>
      <w:proofErr w:type="spellStart"/>
      <w:r w:rsidRPr="004A4318">
        <w:rPr>
          <w:sz w:val="22"/>
          <w:szCs w:val="22"/>
        </w:rPr>
        <w:t>ga</w:t>
      </w:r>
      <w:proofErr w:type="spellEnd"/>
      <w:r w:rsidRPr="004A4318">
        <w:rPr>
          <w:sz w:val="22"/>
          <w:szCs w:val="22"/>
        </w:rPr>
        <w:t>) the following paragraph:</w:t>
      </w:r>
    </w:p>
    <w:p w14:paraId="72D721C6" w14:textId="66D98EF2" w:rsidR="00A177A9" w:rsidRPr="004A4318" w:rsidRDefault="00A177A9" w:rsidP="00A177A9">
      <w:pPr>
        <w:autoSpaceDE w:val="0"/>
        <w:autoSpaceDN w:val="0"/>
        <w:adjustRightInd w:val="0"/>
        <w:spacing w:before="120"/>
        <w:ind w:left="259"/>
        <w:jc w:val="both"/>
        <w:rPr>
          <w:sz w:val="22"/>
          <w:szCs w:val="22"/>
        </w:rPr>
      </w:pPr>
      <w:r w:rsidRPr="004A4318">
        <w:rPr>
          <w:sz w:val="22"/>
          <w:szCs w:val="22"/>
        </w:rPr>
        <w:t>“(</w:t>
      </w:r>
      <w:proofErr w:type="spellStart"/>
      <w:r w:rsidRPr="004A4318">
        <w:rPr>
          <w:sz w:val="22"/>
          <w:szCs w:val="22"/>
        </w:rPr>
        <w:t>gaa</w:t>
      </w:r>
      <w:proofErr w:type="spellEnd"/>
      <w:r w:rsidRPr="004A4318">
        <w:rPr>
          <w:sz w:val="22"/>
          <w:szCs w:val="22"/>
        </w:rPr>
        <w:t>)</w:t>
      </w:r>
      <w:r w:rsidR="00643959">
        <w:rPr>
          <w:sz w:val="22"/>
          <w:szCs w:val="22"/>
        </w:rPr>
        <w:t xml:space="preserve"> </w:t>
      </w:r>
      <w:r w:rsidRPr="004A4318">
        <w:rPr>
          <w:sz w:val="22"/>
          <w:szCs w:val="22"/>
        </w:rPr>
        <w:t>income that consists of so much of a dividend as:</w:t>
      </w:r>
    </w:p>
    <w:p w14:paraId="4237A59C" w14:textId="77777777" w:rsidR="00A177A9" w:rsidRPr="004A4318" w:rsidRDefault="00A177A9" w:rsidP="00A177A9">
      <w:pPr>
        <w:autoSpaceDE w:val="0"/>
        <w:autoSpaceDN w:val="0"/>
        <w:adjustRightInd w:val="0"/>
        <w:spacing w:before="120"/>
        <w:ind w:left="1128" w:hanging="341"/>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remains after deducting any amount that has been franked in accordance with section 160AQF; and</w:t>
      </w:r>
    </w:p>
    <w:p w14:paraId="6BD93519" w14:textId="77777777" w:rsidR="00A177A9" w:rsidRPr="004A4318" w:rsidRDefault="00A177A9" w:rsidP="00A177A9">
      <w:pPr>
        <w:autoSpaceDE w:val="0"/>
        <w:autoSpaceDN w:val="0"/>
        <w:adjustRightInd w:val="0"/>
        <w:spacing w:before="120"/>
        <w:ind w:left="1128" w:hanging="413"/>
        <w:jc w:val="both"/>
        <w:rPr>
          <w:sz w:val="22"/>
          <w:szCs w:val="22"/>
        </w:rPr>
      </w:pPr>
      <w:r w:rsidRPr="004A4318">
        <w:rPr>
          <w:sz w:val="22"/>
          <w:szCs w:val="22"/>
        </w:rPr>
        <w:t>(ii)</w:t>
      </w:r>
      <w:r>
        <w:rPr>
          <w:sz w:val="22"/>
          <w:szCs w:val="22"/>
        </w:rPr>
        <w:tab/>
      </w:r>
      <w:r w:rsidRPr="004A4318">
        <w:rPr>
          <w:sz w:val="22"/>
          <w:szCs w:val="22"/>
        </w:rPr>
        <w:t>does not exceed the foreign dividend account declaration amount (if any) in respect of the dividend under section 128TQ”.</w:t>
      </w:r>
    </w:p>
    <w:p w14:paraId="06D701B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Certain income not included in assessable income</w:t>
      </w:r>
    </w:p>
    <w:p w14:paraId="01695FE3"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47.</w:t>
      </w:r>
      <w:r>
        <w:rPr>
          <w:b/>
          <w:bCs/>
          <w:sz w:val="22"/>
          <w:szCs w:val="22"/>
        </w:rPr>
        <w:tab/>
      </w:r>
      <w:r w:rsidRPr="004A4318">
        <w:rPr>
          <w:sz w:val="22"/>
          <w:szCs w:val="22"/>
        </w:rPr>
        <w:t>Section 128D of the Principal Act is amended by inserting “or (</w:t>
      </w:r>
      <w:proofErr w:type="spellStart"/>
      <w:r w:rsidRPr="004A4318">
        <w:rPr>
          <w:sz w:val="22"/>
          <w:szCs w:val="22"/>
        </w:rPr>
        <w:t>gaa</w:t>
      </w:r>
      <w:proofErr w:type="spellEnd"/>
      <w:r w:rsidRPr="004A4318">
        <w:rPr>
          <w:sz w:val="22"/>
          <w:szCs w:val="22"/>
        </w:rPr>
        <w:t>)” after “128B(3)(</w:t>
      </w:r>
      <w:proofErr w:type="spellStart"/>
      <w:r w:rsidRPr="004A4318">
        <w:rPr>
          <w:sz w:val="22"/>
          <w:szCs w:val="22"/>
        </w:rPr>
        <w:t>ga</w:t>
      </w:r>
      <w:proofErr w:type="spellEnd"/>
      <w:r w:rsidRPr="004A4318">
        <w:rPr>
          <w:sz w:val="22"/>
          <w:szCs w:val="22"/>
        </w:rPr>
        <w:t>)”.</w:t>
      </w:r>
    </w:p>
    <w:p w14:paraId="429046D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Insertion of new Subdivision</w:t>
      </w:r>
    </w:p>
    <w:p w14:paraId="33FB0CA9"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48.</w:t>
      </w:r>
      <w:r>
        <w:rPr>
          <w:b/>
          <w:bCs/>
          <w:sz w:val="22"/>
          <w:szCs w:val="22"/>
        </w:rPr>
        <w:tab/>
      </w:r>
      <w:r w:rsidRPr="004A4318">
        <w:rPr>
          <w:sz w:val="22"/>
          <w:szCs w:val="22"/>
        </w:rPr>
        <w:t>After section 128R of the Principal Act the following Subdivision is inserted in Division 11A:</w:t>
      </w:r>
    </w:p>
    <w:p w14:paraId="4121912D" w14:textId="64CD33A1" w:rsidR="00A177A9" w:rsidRPr="004A4318" w:rsidRDefault="00A177A9" w:rsidP="006D4F1D">
      <w:pPr>
        <w:autoSpaceDE w:val="0"/>
        <w:autoSpaceDN w:val="0"/>
        <w:adjustRightInd w:val="0"/>
        <w:spacing w:before="120"/>
        <w:jc w:val="center"/>
        <w:rPr>
          <w:sz w:val="22"/>
          <w:szCs w:val="22"/>
        </w:rPr>
      </w:pPr>
      <w:r w:rsidRPr="00643959">
        <w:rPr>
          <w:bCs/>
          <w:iCs/>
          <w:sz w:val="22"/>
          <w:szCs w:val="22"/>
        </w:rPr>
        <w:t>“</w:t>
      </w:r>
      <w:r w:rsidRPr="004A4318">
        <w:rPr>
          <w:b/>
          <w:bCs/>
          <w:i/>
          <w:iCs/>
          <w:sz w:val="22"/>
          <w:szCs w:val="22"/>
        </w:rPr>
        <w:t>Subdivision B</w:t>
      </w:r>
      <w:r w:rsidRPr="004A4318">
        <w:rPr>
          <w:b/>
          <w:bCs/>
          <w:sz w:val="22"/>
          <w:szCs w:val="22"/>
        </w:rPr>
        <w:t>—</w:t>
      </w:r>
      <w:r w:rsidRPr="004A4318">
        <w:rPr>
          <w:b/>
          <w:bCs/>
          <w:i/>
          <w:iCs/>
          <w:sz w:val="22"/>
          <w:szCs w:val="22"/>
        </w:rPr>
        <w:t>Foreign dividend accounts</w:t>
      </w:r>
    </w:p>
    <w:p w14:paraId="3FCB46C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74667164"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“128S. The object of this Subdivision is to make provision for the operation of foreign dividend accounts for the purposes of the exemption from tax provided by paragraph 128B(3)(</w:t>
      </w:r>
      <w:proofErr w:type="spellStart"/>
      <w:r w:rsidRPr="004A4318">
        <w:rPr>
          <w:sz w:val="22"/>
          <w:szCs w:val="22"/>
        </w:rPr>
        <w:t>gaa</w:t>
      </w:r>
      <w:proofErr w:type="spellEnd"/>
      <w:r w:rsidRPr="004A4318">
        <w:rPr>
          <w:sz w:val="22"/>
          <w:szCs w:val="22"/>
        </w:rPr>
        <w:t>).</w:t>
      </w:r>
    </w:p>
    <w:p w14:paraId="1918FF4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Amount of a dividend</w:t>
      </w:r>
    </w:p>
    <w:p w14:paraId="6F05A9F1"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“128SA. For the purposes of this Subdivision, in determining the amount of a dividend paid to a resident company:</w:t>
      </w:r>
    </w:p>
    <w:p w14:paraId="47558560" w14:textId="77777777" w:rsidR="00A177A9" w:rsidRPr="004A4318" w:rsidRDefault="00A177A9" w:rsidP="00A177A9">
      <w:pPr>
        <w:tabs>
          <w:tab w:val="left" w:pos="754"/>
        </w:tabs>
        <w:autoSpaceDE w:val="0"/>
        <w:autoSpaceDN w:val="0"/>
        <w:adjustRightInd w:val="0"/>
        <w:spacing w:before="120"/>
        <w:ind w:left="754" w:hanging="403"/>
        <w:jc w:val="both"/>
        <w:rPr>
          <w:sz w:val="22"/>
          <w:szCs w:val="22"/>
        </w:rPr>
      </w:pPr>
      <w:r w:rsidRPr="004A4318">
        <w:rPr>
          <w:sz w:val="22"/>
          <w:szCs w:val="22"/>
        </w:rPr>
        <w:t>(a)</w:t>
      </w:r>
      <w:r>
        <w:rPr>
          <w:sz w:val="22"/>
          <w:szCs w:val="22"/>
        </w:rPr>
        <w:tab/>
      </w:r>
      <w:r w:rsidRPr="004A4318">
        <w:rPr>
          <w:sz w:val="22"/>
          <w:szCs w:val="22"/>
        </w:rPr>
        <w:t>subsection 6AC(2) (which increases the amount of a dividend by an amount of foreign underlying tax) is to be disregarded; and</w:t>
      </w:r>
    </w:p>
    <w:p w14:paraId="36EA9369" w14:textId="77777777" w:rsidR="00A177A9" w:rsidRPr="004A4318" w:rsidRDefault="00A177A9" w:rsidP="00A177A9">
      <w:pPr>
        <w:tabs>
          <w:tab w:val="left" w:pos="754"/>
        </w:tabs>
        <w:autoSpaceDE w:val="0"/>
        <w:autoSpaceDN w:val="0"/>
        <w:adjustRightInd w:val="0"/>
        <w:spacing w:before="120"/>
        <w:ind w:left="754" w:hanging="403"/>
        <w:jc w:val="both"/>
        <w:rPr>
          <w:sz w:val="22"/>
          <w:szCs w:val="22"/>
        </w:rPr>
      </w:pPr>
      <w:r w:rsidRPr="004A4318">
        <w:rPr>
          <w:sz w:val="22"/>
          <w:szCs w:val="22"/>
        </w:rPr>
        <w:t>(b)</w:t>
      </w:r>
      <w:r>
        <w:rPr>
          <w:sz w:val="22"/>
          <w:szCs w:val="22"/>
        </w:rPr>
        <w:tab/>
      </w:r>
      <w:r w:rsidRPr="004A4318">
        <w:rPr>
          <w:sz w:val="22"/>
          <w:szCs w:val="22"/>
        </w:rPr>
        <w:t>any foreign tax paid or payable by the company in respect of the dividend, where the company was or is personally liable for the tax, is to be deducted.</w:t>
      </w:r>
    </w:p>
    <w:p w14:paraId="6025ED52"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FDA surplus</w:t>
      </w:r>
    </w:p>
    <w:p w14:paraId="2A0E5C4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Conditions for surplus</w:t>
      </w:r>
    </w:p>
    <w:p w14:paraId="03F5C797"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 xml:space="preserve">“128T.(1) A </w:t>
      </w:r>
      <w:r w:rsidRPr="004A4318">
        <w:rPr>
          <w:b/>
          <w:bCs/>
          <w:sz w:val="22"/>
          <w:szCs w:val="22"/>
        </w:rPr>
        <w:t xml:space="preserve">‘foreign dividend account surplus’ </w:t>
      </w:r>
      <w:r w:rsidRPr="004A4318">
        <w:rPr>
          <w:sz w:val="22"/>
          <w:szCs w:val="22"/>
        </w:rPr>
        <w:t xml:space="preserve">or </w:t>
      </w:r>
      <w:r w:rsidRPr="004A4318">
        <w:rPr>
          <w:b/>
          <w:bCs/>
          <w:sz w:val="22"/>
          <w:szCs w:val="22"/>
        </w:rPr>
        <w:t>‘FDA surplus’</w:t>
      </w:r>
    </w:p>
    <w:p w14:paraId="06F69226"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exists for a resident company at a particular time if the company’s total FDA credits arising before that time exceed its total FDA debits arising before that time.</w:t>
      </w:r>
    </w:p>
    <w:p w14:paraId="3C51685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Amount of surplus</w:t>
      </w:r>
    </w:p>
    <w:p w14:paraId="1A1B9ADC"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“(2)</w:t>
      </w:r>
      <w:r>
        <w:rPr>
          <w:sz w:val="22"/>
          <w:szCs w:val="22"/>
        </w:rPr>
        <w:tab/>
      </w:r>
      <w:r w:rsidRPr="004A4318">
        <w:rPr>
          <w:sz w:val="22"/>
          <w:szCs w:val="22"/>
        </w:rPr>
        <w:t>The amount of the surplus is equal to the amount of the excess.</w:t>
      </w:r>
    </w:p>
    <w:p w14:paraId="30109C93"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b/>
          <w:bCs/>
          <w:sz w:val="22"/>
          <w:szCs w:val="22"/>
        </w:rPr>
        <w:lastRenderedPageBreak/>
        <w:t>FDA credit</w:t>
      </w:r>
    </w:p>
    <w:p w14:paraId="08538527"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Conditions for credit</w:t>
      </w:r>
    </w:p>
    <w:p w14:paraId="0727E32B" w14:textId="77777777" w:rsidR="00A177A9" w:rsidRPr="004A4318" w:rsidRDefault="00A177A9" w:rsidP="00A177A9">
      <w:pPr>
        <w:autoSpaceDE w:val="0"/>
        <w:autoSpaceDN w:val="0"/>
        <w:adjustRightInd w:val="0"/>
        <w:spacing w:before="120"/>
        <w:ind w:left="370"/>
        <w:jc w:val="both"/>
        <w:rPr>
          <w:sz w:val="22"/>
          <w:szCs w:val="22"/>
        </w:rPr>
      </w:pPr>
      <w:r w:rsidRPr="004A4318">
        <w:rPr>
          <w:sz w:val="22"/>
          <w:szCs w:val="22"/>
        </w:rPr>
        <w:t xml:space="preserve">“128TA.(1) A </w:t>
      </w:r>
      <w:r w:rsidRPr="004A4318">
        <w:rPr>
          <w:b/>
          <w:bCs/>
          <w:sz w:val="22"/>
          <w:szCs w:val="22"/>
        </w:rPr>
        <w:t xml:space="preserve">‘foreign dividend account credit’ </w:t>
      </w:r>
      <w:r w:rsidRPr="004A4318">
        <w:rPr>
          <w:sz w:val="22"/>
          <w:szCs w:val="22"/>
        </w:rPr>
        <w:t xml:space="preserve">or </w:t>
      </w:r>
      <w:r w:rsidRPr="004A4318">
        <w:rPr>
          <w:b/>
          <w:bCs/>
          <w:sz w:val="22"/>
          <w:szCs w:val="22"/>
        </w:rPr>
        <w:t>‘FDA credit’</w:t>
      </w:r>
    </w:p>
    <w:p w14:paraId="20428C5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arises for a resident company if:</w:t>
      </w:r>
    </w:p>
    <w:p w14:paraId="340F97EA" w14:textId="77777777" w:rsidR="00A177A9" w:rsidRPr="004A4318" w:rsidRDefault="00A177A9" w:rsidP="00A177A9">
      <w:pPr>
        <w:tabs>
          <w:tab w:val="left" w:pos="754"/>
        </w:tabs>
        <w:autoSpaceDE w:val="0"/>
        <w:autoSpaceDN w:val="0"/>
        <w:adjustRightInd w:val="0"/>
        <w:spacing w:before="120"/>
        <w:ind w:left="754" w:hanging="398"/>
        <w:jc w:val="both"/>
        <w:rPr>
          <w:sz w:val="22"/>
          <w:szCs w:val="22"/>
        </w:rPr>
      </w:pPr>
      <w:r w:rsidRPr="004A4318">
        <w:rPr>
          <w:sz w:val="22"/>
          <w:szCs w:val="22"/>
        </w:rPr>
        <w:t>(a)</w:t>
      </w:r>
      <w:r>
        <w:rPr>
          <w:sz w:val="22"/>
          <w:szCs w:val="22"/>
        </w:rPr>
        <w:tab/>
      </w:r>
      <w:r w:rsidRPr="004A4318">
        <w:rPr>
          <w:sz w:val="22"/>
          <w:szCs w:val="22"/>
        </w:rPr>
        <w:t>a dividend that is exempt from income tax to any extent under section 23AJ is paid to the company on or after 1 July 1994; or</w:t>
      </w:r>
    </w:p>
    <w:p w14:paraId="5543B476" w14:textId="77777777" w:rsidR="00A177A9" w:rsidRPr="004A4318" w:rsidRDefault="00A177A9" w:rsidP="00A177A9">
      <w:pPr>
        <w:tabs>
          <w:tab w:val="left" w:pos="754"/>
        </w:tabs>
        <w:autoSpaceDE w:val="0"/>
        <w:autoSpaceDN w:val="0"/>
        <w:adjustRightInd w:val="0"/>
        <w:spacing w:before="120"/>
        <w:ind w:left="754" w:hanging="398"/>
        <w:jc w:val="both"/>
        <w:rPr>
          <w:sz w:val="22"/>
          <w:szCs w:val="22"/>
        </w:rPr>
      </w:pPr>
      <w:r w:rsidRPr="004A4318">
        <w:rPr>
          <w:sz w:val="22"/>
          <w:szCs w:val="22"/>
        </w:rPr>
        <w:t>(b)</w:t>
      </w:r>
      <w:r>
        <w:rPr>
          <w:sz w:val="22"/>
          <w:szCs w:val="22"/>
        </w:rPr>
        <w:tab/>
      </w:r>
      <w:r w:rsidRPr="004A4318">
        <w:rPr>
          <w:sz w:val="22"/>
          <w:szCs w:val="22"/>
        </w:rPr>
        <w:t>a non-portfolio dividend (within the meaning of section 317) is paid to the company on or after 1 July 1994 and the company is, for the purposes of Division 18 (which deals with credits in respect of foreign tax), taken to have paid and to have been personally liable for foreign tax in respect of the dividend; or</w:t>
      </w:r>
    </w:p>
    <w:p w14:paraId="216F0582" w14:textId="77777777" w:rsidR="00A177A9" w:rsidRPr="004A4318" w:rsidRDefault="00A177A9" w:rsidP="00A177A9">
      <w:pPr>
        <w:tabs>
          <w:tab w:val="left" w:pos="754"/>
        </w:tabs>
        <w:autoSpaceDE w:val="0"/>
        <w:autoSpaceDN w:val="0"/>
        <w:adjustRightInd w:val="0"/>
        <w:spacing w:before="120"/>
        <w:ind w:left="754" w:hanging="398"/>
        <w:jc w:val="both"/>
        <w:rPr>
          <w:sz w:val="22"/>
          <w:szCs w:val="22"/>
        </w:rPr>
      </w:pPr>
      <w:r w:rsidRPr="004A4318">
        <w:rPr>
          <w:sz w:val="22"/>
          <w:szCs w:val="22"/>
        </w:rPr>
        <w:t>(c)</w:t>
      </w:r>
      <w:r>
        <w:rPr>
          <w:sz w:val="22"/>
          <w:szCs w:val="22"/>
        </w:rPr>
        <w:tab/>
      </w:r>
      <w:r w:rsidRPr="004A4318">
        <w:rPr>
          <w:sz w:val="22"/>
          <w:szCs w:val="22"/>
        </w:rPr>
        <w:t>a dividend is paid to the company by another company that is related (within the meaning of subsection 51AE(16)) to it, where an FDA debit arises under paragraph 128TB(1)(a) for the other company in relation to the dividend.</w:t>
      </w:r>
    </w:p>
    <w:p w14:paraId="3B33229F"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Amount of credit</w:t>
      </w:r>
    </w:p>
    <w:p w14:paraId="33C3F1CC" w14:textId="77777777" w:rsidR="00A177A9" w:rsidRPr="004A4318" w:rsidRDefault="00A177A9" w:rsidP="00A177A9">
      <w:pPr>
        <w:autoSpaceDE w:val="0"/>
        <w:autoSpaceDN w:val="0"/>
        <w:adjustRightInd w:val="0"/>
        <w:spacing w:before="120"/>
        <w:ind w:left="365"/>
        <w:jc w:val="both"/>
        <w:rPr>
          <w:sz w:val="22"/>
          <w:szCs w:val="22"/>
        </w:rPr>
      </w:pPr>
      <w:r w:rsidRPr="004A4318">
        <w:rPr>
          <w:sz w:val="22"/>
          <w:szCs w:val="22"/>
        </w:rPr>
        <w:t>“(2)</w:t>
      </w:r>
      <w:r>
        <w:rPr>
          <w:sz w:val="22"/>
          <w:szCs w:val="22"/>
        </w:rPr>
        <w:tab/>
      </w:r>
      <w:r w:rsidRPr="004A4318">
        <w:rPr>
          <w:sz w:val="22"/>
          <w:szCs w:val="22"/>
        </w:rPr>
        <w:t>The amount of credit arising under subsection (1) is equal to:</w:t>
      </w:r>
    </w:p>
    <w:p w14:paraId="7F1FF63F" w14:textId="77777777" w:rsidR="00A177A9" w:rsidRPr="004A4318" w:rsidRDefault="00A177A9" w:rsidP="00A177A9">
      <w:pPr>
        <w:tabs>
          <w:tab w:val="left" w:pos="749"/>
        </w:tabs>
        <w:autoSpaceDE w:val="0"/>
        <w:autoSpaceDN w:val="0"/>
        <w:adjustRightInd w:val="0"/>
        <w:spacing w:before="120"/>
        <w:ind w:left="749" w:hanging="398"/>
        <w:jc w:val="both"/>
        <w:rPr>
          <w:sz w:val="22"/>
          <w:szCs w:val="22"/>
        </w:rPr>
      </w:pPr>
      <w:r w:rsidRPr="004A4318">
        <w:rPr>
          <w:sz w:val="22"/>
          <w:szCs w:val="22"/>
        </w:rPr>
        <w:t>(a)</w:t>
      </w:r>
      <w:r>
        <w:rPr>
          <w:sz w:val="22"/>
          <w:szCs w:val="22"/>
        </w:rPr>
        <w:tab/>
      </w:r>
      <w:r w:rsidRPr="004A4318">
        <w:rPr>
          <w:sz w:val="22"/>
          <w:szCs w:val="22"/>
        </w:rPr>
        <w:t>in a paragraph (1)(a) case—so much of the dividend as is exempt under section 23AJ; or</w:t>
      </w:r>
    </w:p>
    <w:p w14:paraId="0836D89C" w14:textId="77777777" w:rsidR="00A177A9" w:rsidRPr="004A4318" w:rsidRDefault="00A177A9" w:rsidP="00A177A9">
      <w:pPr>
        <w:tabs>
          <w:tab w:val="left" w:pos="749"/>
        </w:tabs>
        <w:autoSpaceDE w:val="0"/>
        <w:autoSpaceDN w:val="0"/>
        <w:adjustRightInd w:val="0"/>
        <w:spacing w:before="120"/>
        <w:ind w:left="749" w:hanging="398"/>
        <w:jc w:val="both"/>
        <w:rPr>
          <w:sz w:val="22"/>
          <w:szCs w:val="22"/>
        </w:rPr>
      </w:pPr>
      <w:r w:rsidRPr="004A4318">
        <w:rPr>
          <w:sz w:val="22"/>
          <w:szCs w:val="22"/>
        </w:rPr>
        <w:t>(b)</w:t>
      </w:r>
      <w:r>
        <w:rPr>
          <w:sz w:val="22"/>
          <w:szCs w:val="22"/>
        </w:rPr>
        <w:tab/>
      </w:r>
      <w:r w:rsidRPr="004A4318">
        <w:rPr>
          <w:sz w:val="22"/>
          <w:szCs w:val="22"/>
        </w:rPr>
        <w:t>in a paragraph (1)(b) case—the amount of the dividend, to the extent that it is not exempt from income tax under section 23AI or 23AK; or</w:t>
      </w:r>
    </w:p>
    <w:p w14:paraId="3B2086C1" w14:textId="77777777" w:rsidR="00A177A9" w:rsidRPr="004A4318" w:rsidRDefault="00A177A9" w:rsidP="00A177A9">
      <w:pPr>
        <w:tabs>
          <w:tab w:val="left" w:pos="749"/>
        </w:tabs>
        <w:autoSpaceDE w:val="0"/>
        <w:autoSpaceDN w:val="0"/>
        <w:adjustRightInd w:val="0"/>
        <w:spacing w:before="120"/>
        <w:ind w:left="350"/>
        <w:jc w:val="both"/>
        <w:rPr>
          <w:sz w:val="22"/>
          <w:szCs w:val="22"/>
        </w:rPr>
      </w:pPr>
      <w:r w:rsidRPr="004A4318">
        <w:rPr>
          <w:sz w:val="22"/>
          <w:szCs w:val="22"/>
        </w:rPr>
        <w:t>(c)</w:t>
      </w:r>
      <w:r>
        <w:rPr>
          <w:sz w:val="22"/>
          <w:szCs w:val="22"/>
        </w:rPr>
        <w:tab/>
      </w:r>
      <w:r w:rsidRPr="004A4318">
        <w:rPr>
          <w:sz w:val="22"/>
          <w:szCs w:val="22"/>
        </w:rPr>
        <w:t>in a paragraph (1)(c) case—the amount of the FDA debit.</w:t>
      </w:r>
    </w:p>
    <w:p w14:paraId="69DE68C9"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Timing of credit</w:t>
      </w:r>
    </w:p>
    <w:p w14:paraId="1466DC96"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t>“(3)</w:t>
      </w:r>
      <w:r>
        <w:rPr>
          <w:sz w:val="22"/>
          <w:szCs w:val="22"/>
        </w:rPr>
        <w:tab/>
      </w:r>
      <w:r w:rsidRPr="004A4318">
        <w:rPr>
          <w:sz w:val="22"/>
          <w:szCs w:val="22"/>
        </w:rPr>
        <w:t>The credit arises when the dividend is paid to the company.</w:t>
      </w:r>
    </w:p>
    <w:p w14:paraId="492919BE"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FDA debit</w:t>
      </w:r>
    </w:p>
    <w:p w14:paraId="48CD7127"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Conditions for debit</w:t>
      </w:r>
    </w:p>
    <w:p w14:paraId="0C7ACAED"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 xml:space="preserve">“128TB.(1) A </w:t>
      </w:r>
      <w:r w:rsidRPr="004A4318">
        <w:rPr>
          <w:b/>
          <w:bCs/>
          <w:sz w:val="22"/>
          <w:szCs w:val="22"/>
        </w:rPr>
        <w:t xml:space="preserve">‘foreign dividend account debit’ </w:t>
      </w:r>
      <w:r w:rsidRPr="004A4318">
        <w:rPr>
          <w:sz w:val="22"/>
          <w:szCs w:val="22"/>
        </w:rPr>
        <w:t xml:space="preserve">or </w:t>
      </w:r>
      <w:r w:rsidRPr="004A4318">
        <w:rPr>
          <w:b/>
          <w:bCs/>
          <w:sz w:val="22"/>
          <w:szCs w:val="22"/>
        </w:rPr>
        <w:t xml:space="preserve">‘FDA debit’ </w:t>
      </w:r>
      <w:r w:rsidRPr="004A4318">
        <w:rPr>
          <w:sz w:val="22"/>
          <w:szCs w:val="22"/>
        </w:rPr>
        <w:t>arises for a resident company if:</w:t>
      </w:r>
    </w:p>
    <w:p w14:paraId="5DC78CD6" w14:textId="77777777"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t>(a)</w:t>
      </w:r>
      <w:r>
        <w:rPr>
          <w:sz w:val="22"/>
          <w:szCs w:val="22"/>
        </w:rPr>
        <w:tab/>
      </w:r>
      <w:r w:rsidRPr="004A4318">
        <w:rPr>
          <w:sz w:val="22"/>
          <w:szCs w:val="22"/>
        </w:rPr>
        <w:t>the company makes an FDA declaration under section 128TC in relation to dividends paid on a particular day; or</w:t>
      </w:r>
    </w:p>
    <w:p w14:paraId="4B72C40F" w14:textId="77777777"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t>(b)</w:t>
      </w:r>
      <w:r>
        <w:rPr>
          <w:sz w:val="22"/>
          <w:szCs w:val="22"/>
        </w:rPr>
        <w:tab/>
      </w:r>
      <w:r w:rsidRPr="004A4318">
        <w:rPr>
          <w:sz w:val="22"/>
          <w:szCs w:val="22"/>
        </w:rPr>
        <w:t>on or after 1 July 1994, the company incurs expenditure that is not an allowable deduction of the company for any year of income, but that would be an allowable deduction to any extent if section 23AJ were disregarded; or</w:t>
      </w:r>
    </w:p>
    <w:p w14:paraId="0CD856E2" w14:textId="77777777" w:rsidR="00A177A9" w:rsidRPr="004A4318" w:rsidRDefault="00A177A9" w:rsidP="00A177A9">
      <w:pPr>
        <w:tabs>
          <w:tab w:val="left" w:pos="744"/>
        </w:tabs>
        <w:autoSpaceDE w:val="0"/>
        <w:autoSpaceDN w:val="0"/>
        <w:adjustRightInd w:val="0"/>
        <w:spacing w:before="120"/>
        <w:ind w:left="346"/>
        <w:jc w:val="both"/>
        <w:rPr>
          <w:sz w:val="22"/>
          <w:szCs w:val="22"/>
        </w:rPr>
      </w:pPr>
      <w:r w:rsidRPr="004A4318">
        <w:rPr>
          <w:sz w:val="22"/>
          <w:szCs w:val="22"/>
        </w:rPr>
        <w:t>(c)</w:t>
      </w:r>
      <w:r>
        <w:rPr>
          <w:sz w:val="22"/>
          <w:szCs w:val="22"/>
        </w:rPr>
        <w:tab/>
      </w:r>
      <w:r w:rsidRPr="004A4318">
        <w:rPr>
          <w:sz w:val="22"/>
          <w:szCs w:val="22"/>
        </w:rPr>
        <w:t>on or after 1 July 1994, the company incurs expenditure that:</w:t>
      </w:r>
    </w:p>
    <w:p w14:paraId="6289D100" w14:textId="77777777" w:rsidR="00A177A9" w:rsidRPr="004A4318" w:rsidRDefault="00A177A9" w:rsidP="00643959">
      <w:pPr>
        <w:autoSpaceDE w:val="0"/>
        <w:autoSpaceDN w:val="0"/>
        <w:adjustRightInd w:val="0"/>
        <w:spacing w:before="120"/>
        <w:ind w:left="1128"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is an allowable deduction of the company for a year of income; and</w:t>
      </w:r>
    </w:p>
    <w:p w14:paraId="5C23CFFB" w14:textId="77777777" w:rsidR="00A177A9" w:rsidRPr="004A4318" w:rsidRDefault="00A177A9" w:rsidP="00643959">
      <w:pPr>
        <w:autoSpaceDE w:val="0"/>
        <w:autoSpaceDN w:val="0"/>
        <w:adjustRightInd w:val="0"/>
        <w:spacing w:before="120"/>
        <w:ind w:left="1128" w:hanging="413"/>
        <w:jc w:val="both"/>
        <w:rPr>
          <w:sz w:val="22"/>
          <w:szCs w:val="22"/>
        </w:rPr>
      </w:pPr>
      <w:r w:rsidRPr="004A4318">
        <w:rPr>
          <w:sz w:val="22"/>
          <w:szCs w:val="22"/>
        </w:rPr>
        <w:br w:type="page"/>
      </w:r>
      <w:r w:rsidRPr="004A4318">
        <w:rPr>
          <w:sz w:val="22"/>
          <w:szCs w:val="22"/>
        </w:rPr>
        <w:lastRenderedPageBreak/>
        <w:t>(ii)</w:t>
      </w:r>
      <w:r>
        <w:rPr>
          <w:sz w:val="22"/>
          <w:szCs w:val="22"/>
        </w:rPr>
        <w:tab/>
      </w:r>
      <w:r w:rsidRPr="004A4318">
        <w:rPr>
          <w:sz w:val="22"/>
          <w:szCs w:val="22"/>
        </w:rPr>
        <w:t>either relates exclusively to a dividend covered by paragraph 128TA(1)(b) or (c) or may appropriately be related to such a dividend; or</w:t>
      </w:r>
    </w:p>
    <w:p w14:paraId="64EEA7FF" w14:textId="77777777" w:rsidR="00A177A9" w:rsidRPr="004A4318" w:rsidRDefault="00A177A9" w:rsidP="00326106">
      <w:pPr>
        <w:autoSpaceDE w:val="0"/>
        <w:autoSpaceDN w:val="0"/>
        <w:adjustRightInd w:val="0"/>
        <w:spacing w:before="120"/>
        <w:ind w:left="810" w:hanging="540"/>
        <w:jc w:val="both"/>
        <w:rPr>
          <w:sz w:val="22"/>
          <w:szCs w:val="22"/>
        </w:rPr>
      </w:pPr>
      <w:r w:rsidRPr="004A4318">
        <w:rPr>
          <w:sz w:val="22"/>
          <w:szCs w:val="22"/>
        </w:rPr>
        <w:t>(d)</w:t>
      </w:r>
      <w:r>
        <w:rPr>
          <w:sz w:val="22"/>
          <w:szCs w:val="22"/>
        </w:rPr>
        <w:tab/>
      </w:r>
      <w:r w:rsidRPr="004A4318">
        <w:rPr>
          <w:sz w:val="22"/>
          <w:szCs w:val="22"/>
        </w:rPr>
        <w:t>there is an Australian-taxable dividend amount for the company in relation to a year of income (see subsection (2)) ending on or after 1 July 1994.</w:t>
      </w:r>
    </w:p>
    <w:p w14:paraId="32AFDD58"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Meaning of “Australian-taxable dividend amount”</w:t>
      </w:r>
    </w:p>
    <w:p w14:paraId="1FCB4E8A" w14:textId="77777777" w:rsidR="00A177A9" w:rsidRPr="004A4318" w:rsidRDefault="00A177A9" w:rsidP="00A177A9">
      <w:pPr>
        <w:autoSpaceDE w:val="0"/>
        <w:autoSpaceDN w:val="0"/>
        <w:adjustRightInd w:val="0"/>
        <w:spacing w:before="120"/>
        <w:ind w:left="374"/>
        <w:jc w:val="both"/>
        <w:rPr>
          <w:sz w:val="22"/>
          <w:szCs w:val="22"/>
        </w:rPr>
      </w:pPr>
      <w:r w:rsidRPr="004A4318">
        <w:rPr>
          <w:sz w:val="22"/>
          <w:szCs w:val="22"/>
        </w:rPr>
        <w:t>“(2)</w:t>
      </w:r>
      <w:r>
        <w:rPr>
          <w:sz w:val="22"/>
          <w:szCs w:val="22"/>
        </w:rPr>
        <w:tab/>
      </w:r>
      <w:r w:rsidRPr="004A4318">
        <w:rPr>
          <w:sz w:val="22"/>
          <w:szCs w:val="22"/>
        </w:rPr>
        <w:t>For the purposes of paragraph (1)(d), there is an</w:t>
      </w:r>
    </w:p>
    <w:p w14:paraId="5590C83E" w14:textId="30BCB973" w:rsidR="00A177A9" w:rsidRDefault="00A177A9" w:rsidP="00A177A9">
      <w:pPr>
        <w:autoSpaceDE w:val="0"/>
        <w:autoSpaceDN w:val="0"/>
        <w:adjustRightInd w:val="0"/>
        <w:spacing w:before="120"/>
        <w:jc w:val="both"/>
        <w:rPr>
          <w:sz w:val="22"/>
          <w:szCs w:val="22"/>
        </w:rPr>
      </w:pPr>
      <w:r w:rsidRPr="004A4318">
        <w:rPr>
          <w:b/>
          <w:bCs/>
          <w:sz w:val="22"/>
          <w:szCs w:val="22"/>
        </w:rPr>
        <w:t xml:space="preserve">‘Australian-taxable dividend amount’ </w:t>
      </w:r>
      <w:r w:rsidRPr="004A4318">
        <w:rPr>
          <w:sz w:val="22"/>
          <w:szCs w:val="22"/>
        </w:rPr>
        <w:t>in relation to a year of income for a company of an amount worked out using the formula:</w:t>
      </w:r>
    </w:p>
    <w:p w14:paraId="53233E07" w14:textId="2947D310" w:rsidR="00643959" w:rsidRPr="004A4318" w:rsidRDefault="009C3903" w:rsidP="00643959">
      <w:pPr>
        <w:autoSpaceDE w:val="0"/>
        <w:autoSpaceDN w:val="0"/>
        <w:adjustRightInd w:val="0"/>
        <w:spacing w:before="120"/>
        <w:jc w:val="center"/>
        <w:rPr>
          <w:sz w:val="22"/>
          <w:szCs w:val="22"/>
        </w:rPr>
      </w:pPr>
      <w:r w:rsidRPr="00643959">
        <w:rPr>
          <w:position w:val="-20"/>
          <w:sz w:val="22"/>
          <w:szCs w:val="22"/>
        </w:rPr>
        <w:pict w14:anchorId="0F396E44">
          <v:shape id="_x0000_i1081" type="#_x0000_t75" style="width:279.35pt;height:49.55pt">
            <v:imagedata r:id="rId16" o:title=""/>
          </v:shape>
        </w:pict>
      </w:r>
    </w:p>
    <w:p w14:paraId="2392CEE1"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where:</w:t>
      </w:r>
    </w:p>
    <w:p w14:paraId="52174EC6"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‘Co. tax rate’ </w:t>
      </w:r>
      <w:r w:rsidRPr="004A4318">
        <w:rPr>
          <w:sz w:val="22"/>
          <w:szCs w:val="22"/>
        </w:rPr>
        <w:t>means the general company tax rate, within the meaning of section 160APA, for the year of income;</w:t>
      </w:r>
    </w:p>
    <w:p w14:paraId="6335F53E"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‘Grossed-up dividend amount’ </w:t>
      </w:r>
      <w:r w:rsidRPr="004A4318">
        <w:rPr>
          <w:sz w:val="22"/>
          <w:szCs w:val="22"/>
        </w:rPr>
        <w:t>means the sum of the amount of:</w:t>
      </w:r>
    </w:p>
    <w:p w14:paraId="280E3A45" w14:textId="77777777" w:rsidR="00A177A9" w:rsidRPr="004A4318" w:rsidRDefault="00A177A9" w:rsidP="00A177A9">
      <w:pPr>
        <w:tabs>
          <w:tab w:val="left" w:pos="758"/>
        </w:tabs>
        <w:autoSpaceDE w:val="0"/>
        <w:autoSpaceDN w:val="0"/>
        <w:adjustRightInd w:val="0"/>
        <w:spacing w:before="120"/>
        <w:ind w:left="758" w:hanging="403"/>
        <w:jc w:val="both"/>
        <w:rPr>
          <w:sz w:val="22"/>
          <w:szCs w:val="22"/>
        </w:rPr>
      </w:pPr>
      <w:r w:rsidRPr="004A4318">
        <w:rPr>
          <w:sz w:val="22"/>
          <w:szCs w:val="22"/>
        </w:rPr>
        <w:t>(a)</w:t>
      </w:r>
      <w:r>
        <w:rPr>
          <w:sz w:val="22"/>
          <w:szCs w:val="22"/>
        </w:rPr>
        <w:tab/>
      </w:r>
      <w:r w:rsidRPr="004A4318">
        <w:rPr>
          <w:sz w:val="22"/>
          <w:szCs w:val="22"/>
        </w:rPr>
        <w:t>all dividends paid to the company in the year of income that are covered by paragraph 128TA(1)(b); and</w:t>
      </w:r>
    </w:p>
    <w:p w14:paraId="44DE2E60" w14:textId="4378D4AB" w:rsidR="00A177A9" w:rsidRPr="004A4318" w:rsidRDefault="00A177A9" w:rsidP="00A177A9">
      <w:pPr>
        <w:tabs>
          <w:tab w:val="left" w:pos="758"/>
        </w:tabs>
        <w:autoSpaceDE w:val="0"/>
        <w:autoSpaceDN w:val="0"/>
        <w:adjustRightInd w:val="0"/>
        <w:spacing w:before="120"/>
        <w:ind w:left="758" w:hanging="403"/>
        <w:jc w:val="both"/>
        <w:rPr>
          <w:sz w:val="22"/>
          <w:szCs w:val="22"/>
        </w:rPr>
      </w:pPr>
      <w:r w:rsidRPr="004A4318">
        <w:rPr>
          <w:sz w:val="22"/>
          <w:szCs w:val="22"/>
        </w:rPr>
        <w:t>(b)</w:t>
      </w:r>
      <w:r>
        <w:rPr>
          <w:sz w:val="22"/>
          <w:szCs w:val="22"/>
        </w:rPr>
        <w:tab/>
      </w:r>
      <w:r w:rsidRPr="004A4318">
        <w:rPr>
          <w:sz w:val="22"/>
          <w:szCs w:val="22"/>
        </w:rPr>
        <w:t xml:space="preserve">all amounts covered by the formula component </w:t>
      </w:r>
      <w:r w:rsidRPr="004A4318">
        <w:rPr>
          <w:b/>
          <w:bCs/>
          <w:sz w:val="22"/>
          <w:szCs w:val="22"/>
        </w:rPr>
        <w:t>Foreign tax on dividends</w:t>
      </w:r>
      <w:r w:rsidRPr="009C3903">
        <w:rPr>
          <w:bCs/>
          <w:sz w:val="22"/>
          <w:szCs w:val="22"/>
        </w:rPr>
        <w:t>;</w:t>
      </w:r>
    </w:p>
    <w:p w14:paraId="1AA5F364"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‘Dividend deductions’ </w:t>
      </w:r>
      <w:r w:rsidRPr="004A4318">
        <w:rPr>
          <w:sz w:val="22"/>
          <w:szCs w:val="22"/>
        </w:rPr>
        <w:t>means the sum of the amounts of all FDA debits arising under paragraph 128TB(1)(c) during the year of income in relation to dividends paid to the company in the year of income that are covered by paragraph 128TA(1)(b);</w:t>
      </w:r>
    </w:p>
    <w:p w14:paraId="6B7706FC"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‘Foreign tax on dividends’ </w:t>
      </w:r>
      <w:r w:rsidRPr="004A4318">
        <w:rPr>
          <w:sz w:val="22"/>
          <w:szCs w:val="22"/>
        </w:rPr>
        <w:t>means the total of all foreign tax that, for the purposes of Division 18 (which deals with credits in respect of foreign tax), the company is taken to have paid and to have been personally liable for, in respect of dividends paid to the company in the year of income that are covered by paragraph 128TA(1)(b).</w:t>
      </w:r>
    </w:p>
    <w:p w14:paraId="5053F293"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Amount of debit</w:t>
      </w:r>
    </w:p>
    <w:p w14:paraId="3F8DC326"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t>“(3)</w:t>
      </w:r>
      <w:r>
        <w:rPr>
          <w:sz w:val="22"/>
          <w:szCs w:val="22"/>
        </w:rPr>
        <w:tab/>
      </w:r>
      <w:r w:rsidRPr="004A4318">
        <w:rPr>
          <w:sz w:val="22"/>
          <w:szCs w:val="22"/>
        </w:rPr>
        <w:t>The amount of the debit arising under subsection (1) is:</w:t>
      </w:r>
    </w:p>
    <w:p w14:paraId="3C84692A" w14:textId="77777777" w:rsidR="00A177A9" w:rsidRPr="004A4318" w:rsidRDefault="00A177A9" w:rsidP="00A177A9">
      <w:pPr>
        <w:tabs>
          <w:tab w:val="left" w:pos="749"/>
        </w:tabs>
        <w:autoSpaceDE w:val="0"/>
        <w:autoSpaceDN w:val="0"/>
        <w:adjustRightInd w:val="0"/>
        <w:spacing w:before="120"/>
        <w:ind w:left="749" w:hanging="403"/>
        <w:jc w:val="both"/>
        <w:rPr>
          <w:sz w:val="22"/>
          <w:szCs w:val="22"/>
        </w:rPr>
      </w:pPr>
      <w:r w:rsidRPr="004A4318">
        <w:rPr>
          <w:sz w:val="22"/>
          <w:szCs w:val="22"/>
        </w:rPr>
        <w:t>(a)</w:t>
      </w:r>
      <w:r>
        <w:rPr>
          <w:sz w:val="22"/>
          <w:szCs w:val="22"/>
        </w:rPr>
        <w:tab/>
      </w:r>
      <w:r w:rsidRPr="004A4318">
        <w:rPr>
          <w:sz w:val="22"/>
          <w:szCs w:val="22"/>
        </w:rPr>
        <w:t>in a paragraph (1)(a) case—the sum of the FDA declaration amounts for all of the dividends to which the declaration relates; or</w:t>
      </w:r>
    </w:p>
    <w:p w14:paraId="3EC33A5D" w14:textId="77777777" w:rsidR="00A177A9" w:rsidRPr="004A4318" w:rsidRDefault="00A177A9" w:rsidP="00A177A9">
      <w:pPr>
        <w:tabs>
          <w:tab w:val="left" w:pos="749"/>
        </w:tabs>
        <w:autoSpaceDE w:val="0"/>
        <w:autoSpaceDN w:val="0"/>
        <w:adjustRightInd w:val="0"/>
        <w:spacing w:before="120"/>
        <w:ind w:left="749" w:hanging="403"/>
        <w:jc w:val="both"/>
        <w:rPr>
          <w:sz w:val="22"/>
          <w:szCs w:val="22"/>
        </w:rPr>
      </w:pPr>
      <w:r w:rsidRPr="004A4318">
        <w:rPr>
          <w:sz w:val="22"/>
          <w:szCs w:val="22"/>
        </w:rPr>
        <w:t>(b)</w:t>
      </w:r>
      <w:r>
        <w:rPr>
          <w:sz w:val="22"/>
          <w:szCs w:val="22"/>
        </w:rPr>
        <w:tab/>
      </w:r>
      <w:r w:rsidRPr="004A4318">
        <w:rPr>
          <w:sz w:val="22"/>
          <w:szCs w:val="22"/>
        </w:rPr>
        <w:t>in a paragraph (1)(b) case—so much of the expenditure as would be an allowable deduction if section 23AJ were disregarded; or</w:t>
      </w:r>
    </w:p>
    <w:p w14:paraId="62A2CDE9" w14:textId="77777777" w:rsidR="00A177A9" w:rsidRPr="004A4318" w:rsidRDefault="00A177A9" w:rsidP="00A177A9">
      <w:pPr>
        <w:tabs>
          <w:tab w:val="left" w:pos="749"/>
        </w:tabs>
        <w:autoSpaceDE w:val="0"/>
        <w:autoSpaceDN w:val="0"/>
        <w:adjustRightInd w:val="0"/>
        <w:spacing w:before="120"/>
        <w:ind w:left="346"/>
        <w:jc w:val="both"/>
        <w:rPr>
          <w:sz w:val="22"/>
          <w:szCs w:val="22"/>
        </w:rPr>
      </w:pPr>
      <w:r w:rsidRPr="004A4318">
        <w:rPr>
          <w:sz w:val="22"/>
          <w:szCs w:val="22"/>
        </w:rPr>
        <w:t>(c)</w:t>
      </w:r>
      <w:r>
        <w:rPr>
          <w:sz w:val="22"/>
          <w:szCs w:val="22"/>
        </w:rPr>
        <w:tab/>
      </w:r>
      <w:r w:rsidRPr="004A4318">
        <w:rPr>
          <w:sz w:val="22"/>
          <w:szCs w:val="22"/>
        </w:rPr>
        <w:t>in a paragraph (1)(c) case:</w:t>
      </w:r>
    </w:p>
    <w:p w14:paraId="1AC25277" w14:textId="77777777" w:rsidR="00A177A9" w:rsidRPr="004A4318" w:rsidRDefault="00A177A9" w:rsidP="00A177A9">
      <w:pPr>
        <w:autoSpaceDE w:val="0"/>
        <w:autoSpaceDN w:val="0"/>
        <w:adjustRightInd w:val="0"/>
        <w:spacing w:before="120"/>
        <w:ind w:left="1349"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if the dividend mentioned in that paragraph is covered by paragraph 128TA(1)(b)—the amount of the expenditure; or</w:t>
      </w:r>
    </w:p>
    <w:p w14:paraId="2843309F" w14:textId="4E00BDFF" w:rsidR="00A177A9" w:rsidRDefault="00A177A9" w:rsidP="009C3903">
      <w:pPr>
        <w:autoSpaceDE w:val="0"/>
        <w:autoSpaceDN w:val="0"/>
        <w:adjustRightInd w:val="0"/>
        <w:spacing w:before="120"/>
        <w:ind w:left="1354" w:hanging="413"/>
        <w:jc w:val="both"/>
        <w:rPr>
          <w:sz w:val="22"/>
          <w:szCs w:val="22"/>
        </w:rPr>
      </w:pPr>
      <w:r w:rsidRPr="004A4318">
        <w:rPr>
          <w:sz w:val="22"/>
          <w:szCs w:val="22"/>
        </w:rPr>
        <w:br w:type="page"/>
      </w:r>
      <w:r w:rsidRPr="004A4318">
        <w:rPr>
          <w:sz w:val="22"/>
          <w:szCs w:val="22"/>
        </w:rPr>
        <w:lastRenderedPageBreak/>
        <w:t>(ii)</w:t>
      </w:r>
      <w:r>
        <w:rPr>
          <w:sz w:val="22"/>
          <w:szCs w:val="22"/>
        </w:rPr>
        <w:tab/>
      </w:r>
      <w:r w:rsidRPr="004A4318">
        <w:rPr>
          <w:sz w:val="22"/>
          <w:szCs w:val="22"/>
        </w:rPr>
        <w:t>if the dividend mentioned in that paragraph is covered by paragraph 128TA(1)(c)—the amount worked out using the formula:</w:t>
      </w:r>
    </w:p>
    <w:p w14:paraId="6C5FF7FB" w14:textId="2525A884" w:rsidR="009C3903" w:rsidRPr="004A4318" w:rsidRDefault="009C3903" w:rsidP="009C3903">
      <w:pPr>
        <w:autoSpaceDE w:val="0"/>
        <w:autoSpaceDN w:val="0"/>
        <w:adjustRightInd w:val="0"/>
        <w:spacing w:before="120"/>
        <w:jc w:val="center"/>
        <w:rPr>
          <w:sz w:val="22"/>
          <w:szCs w:val="22"/>
        </w:rPr>
      </w:pPr>
      <w:r w:rsidRPr="009C3903">
        <w:rPr>
          <w:position w:val="-32"/>
          <w:sz w:val="22"/>
          <w:szCs w:val="22"/>
        </w:rPr>
        <w:pict w14:anchorId="28A03533">
          <v:shape id="_x0000_i1087" type="#_x0000_t75" style="width:259.8pt;height:61.65pt">
            <v:imagedata r:id="rId17" o:title=""/>
          </v:shape>
        </w:pict>
      </w:r>
    </w:p>
    <w:p w14:paraId="33E8F993" w14:textId="77777777" w:rsidR="00A177A9" w:rsidRPr="004A4318" w:rsidRDefault="006D4F1D" w:rsidP="00EF6B1E">
      <w:pPr>
        <w:autoSpaceDE w:val="0"/>
        <w:autoSpaceDN w:val="0"/>
        <w:adjustRightInd w:val="0"/>
        <w:spacing w:before="120"/>
        <w:ind w:left="744" w:right="1260" w:hanging="398"/>
        <w:jc w:val="right"/>
        <w:rPr>
          <w:sz w:val="22"/>
          <w:szCs w:val="22"/>
        </w:rPr>
      </w:pPr>
      <w:r>
        <w:rPr>
          <w:sz w:val="22"/>
          <w:szCs w:val="22"/>
        </w:rPr>
        <w:t>; or</w:t>
      </w:r>
    </w:p>
    <w:p w14:paraId="0BBB4FF3" w14:textId="77777777" w:rsidR="00A177A9" w:rsidRPr="004A4318" w:rsidRDefault="00A177A9" w:rsidP="00A177A9">
      <w:pPr>
        <w:autoSpaceDE w:val="0"/>
        <w:autoSpaceDN w:val="0"/>
        <w:adjustRightInd w:val="0"/>
        <w:spacing w:before="120"/>
        <w:ind w:left="744" w:hanging="398"/>
        <w:jc w:val="both"/>
        <w:rPr>
          <w:sz w:val="22"/>
          <w:szCs w:val="22"/>
        </w:rPr>
      </w:pPr>
      <w:r w:rsidRPr="004A4318">
        <w:rPr>
          <w:sz w:val="22"/>
          <w:szCs w:val="22"/>
        </w:rPr>
        <w:t>(d)</w:t>
      </w:r>
      <w:r>
        <w:rPr>
          <w:sz w:val="22"/>
          <w:szCs w:val="22"/>
        </w:rPr>
        <w:tab/>
      </w:r>
      <w:r w:rsidRPr="004A4318">
        <w:rPr>
          <w:sz w:val="22"/>
          <w:szCs w:val="22"/>
        </w:rPr>
        <w:t>in a paragraph (1)(d) case—the same as the Australian-taxable dividend amount.</w:t>
      </w:r>
    </w:p>
    <w:p w14:paraId="2BF6E50F"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Timing of debit</w:t>
      </w:r>
    </w:p>
    <w:p w14:paraId="39BE4ABD"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“(4)</w:t>
      </w:r>
      <w:r>
        <w:rPr>
          <w:sz w:val="22"/>
          <w:szCs w:val="22"/>
        </w:rPr>
        <w:tab/>
      </w:r>
      <w:r w:rsidRPr="004A4318">
        <w:rPr>
          <w:sz w:val="22"/>
          <w:szCs w:val="22"/>
        </w:rPr>
        <w:t>The debit arises:</w:t>
      </w:r>
    </w:p>
    <w:p w14:paraId="544609C7" w14:textId="77777777" w:rsidR="00A177A9" w:rsidRPr="004A4318" w:rsidRDefault="00A177A9" w:rsidP="00A177A9">
      <w:pPr>
        <w:tabs>
          <w:tab w:val="left" w:pos="734"/>
        </w:tabs>
        <w:autoSpaceDE w:val="0"/>
        <w:autoSpaceDN w:val="0"/>
        <w:adjustRightInd w:val="0"/>
        <w:spacing w:before="120"/>
        <w:ind w:left="734" w:hanging="394"/>
        <w:jc w:val="both"/>
        <w:rPr>
          <w:sz w:val="22"/>
          <w:szCs w:val="22"/>
        </w:rPr>
      </w:pPr>
      <w:r w:rsidRPr="004A4318">
        <w:rPr>
          <w:sz w:val="22"/>
          <w:szCs w:val="22"/>
        </w:rPr>
        <w:t>(a)</w:t>
      </w:r>
      <w:r>
        <w:rPr>
          <w:sz w:val="22"/>
          <w:szCs w:val="22"/>
        </w:rPr>
        <w:tab/>
      </w:r>
      <w:r w:rsidRPr="004A4318">
        <w:rPr>
          <w:sz w:val="22"/>
          <w:szCs w:val="22"/>
        </w:rPr>
        <w:t>in a paragraph (1)(a) case—immediately after the beginning of the day on which the dividends, to which the FDA declaration relates, are paid; or</w:t>
      </w:r>
    </w:p>
    <w:p w14:paraId="1DF1FE52" w14:textId="77777777" w:rsidR="00A177A9" w:rsidRPr="004A4318" w:rsidRDefault="00A177A9" w:rsidP="00A177A9">
      <w:pPr>
        <w:tabs>
          <w:tab w:val="left" w:pos="734"/>
        </w:tabs>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in a paragraph (1)(b) or (c) case—when the expenditure is incurred; or</w:t>
      </w:r>
    </w:p>
    <w:p w14:paraId="67B66043" w14:textId="77777777" w:rsidR="00A177A9" w:rsidRPr="004A4318" w:rsidRDefault="00A177A9" w:rsidP="00A177A9">
      <w:pPr>
        <w:tabs>
          <w:tab w:val="left" w:pos="734"/>
        </w:tabs>
        <w:autoSpaceDE w:val="0"/>
        <w:autoSpaceDN w:val="0"/>
        <w:adjustRightInd w:val="0"/>
        <w:spacing w:before="120"/>
        <w:ind w:left="341"/>
        <w:jc w:val="both"/>
        <w:rPr>
          <w:sz w:val="22"/>
          <w:szCs w:val="22"/>
        </w:rPr>
      </w:pPr>
      <w:r w:rsidRPr="004A4318">
        <w:rPr>
          <w:sz w:val="22"/>
          <w:szCs w:val="22"/>
        </w:rPr>
        <w:t>(c)</w:t>
      </w:r>
      <w:r>
        <w:rPr>
          <w:sz w:val="22"/>
          <w:szCs w:val="22"/>
        </w:rPr>
        <w:tab/>
      </w:r>
      <w:r w:rsidRPr="004A4318">
        <w:rPr>
          <w:sz w:val="22"/>
          <w:szCs w:val="22"/>
        </w:rPr>
        <w:t>in a paragraph (1)(d) case—at the end of the year of income.</w:t>
      </w:r>
    </w:p>
    <w:p w14:paraId="5A97C753" w14:textId="77777777" w:rsidR="00A177A9" w:rsidRPr="004A4318" w:rsidRDefault="00A177A9" w:rsidP="00A177A9">
      <w:pPr>
        <w:autoSpaceDE w:val="0"/>
        <w:autoSpaceDN w:val="0"/>
        <w:adjustRightInd w:val="0"/>
        <w:spacing w:before="120"/>
        <w:ind w:right="1440"/>
        <w:jc w:val="both"/>
        <w:rPr>
          <w:sz w:val="22"/>
          <w:szCs w:val="22"/>
        </w:rPr>
      </w:pPr>
      <w:r w:rsidRPr="004A4318">
        <w:rPr>
          <w:b/>
          <w:bCs/>
          <w:sz w:val="22"/>
          <w:szCs w:val="22"/>
        </w:rPr>
        <w:t>FDA declaration, FDA declaration percentage and FDA declaration amount</w:t>
      </w:r>
    </w:p>
    <w:p w14:paraId="0BC6A4F4"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Declaration to specify a percentage for all dividends</w:t>
      </w:r>
    </w:p>
    <w:p w14:paraId="5EB2EA66" w14:textId="5AB487A3" w:rsidR="00A177A9" w:rsidRPr="004A4318" w:rsidRDefault="00F92943" w:rsidP="00A177A9">
      <w:pPr>
        <w:autoSpaceDE w:val="0"/>
        <w:autoSpaceDN w:val="0"/>
        <w:adjustRightInd w:val="0"/>
        <w:spacing w:before="120"/>
        <w:ind w:firstLine="336"/>
        <w:jc w:val="both"/>
        <w:rPr>
          <w:sz w:val="22"/>
          <w:szCs w:val="22"/>
        </w:rPr>
      </w:pPr>
      <w:r>
        <w:rPr>
          <w:sz w:val="22"/>
          <w:szCs w:val="22"/>
        </w:rPr>
        <w:t>“</w:t>
      </w:r>
      <w:r w:rsidR="00A177A9" w:rsidRPr="004A4318">
        <w:rPr>
          <w:sz w:val="22"/>
          <w:szCs w:val="22"/>
        </w:rPr>
        <w:t xml:space="preserve">128TC.(1) If there is an FDA surplus for a resident company on the day on which it pays one or more dividends, the company may, before it pays the dividends, make a written declaration (a </w:t>
      </w:r>
      <w:r w:rsidR="00A177A9" w:rsidRPr="004A4318">
        <w:rPr>
          <w:b/>
          <w:bCs/>
          <w:sz w:val="22"/>
          <w:szCs w:val="22"/>
        </w:rPr>
        <w:t xml:space="preserve">‘foreign dividend account declaration’ </w:t>
      </w:r>
      <w:r w:rsidR="00A177A9" w:rsidRPr="004A4318">
        <w:rPr>
          <w:sz w:val="22"/>
          <w:szCs w:val="22"/>
        </w:rPr>
        <w:t xml:space="preserve">or </w:t>
      </w:r>
      <w:r w:rsidR="00A177A9" w:rsidRPr="004A4318">
        <w:rPr>
          <w:b/>
          <w:bCs/>
          <w:sz w:val="22"/>
          <w:szCs w:val="22"/>
        </w:rPr>
        <w:t>‘FDA declaration’</w:t>
      </w:r>
      <w:r w:rsidR="00A177A9" w:rsidRPr="00F92943">
        <w:rPr>
          <w:bCs/>
          <w:sz w:val="22"/>
          <w:szCs w:val="22"/>
        </w:rPr>
        <w:t xml:space="preserve">) </w:t>
      </w:r>
      <w:r w:rsidR="00A177A9" w:rsidRPr="004A4318">
        <w:rPr>
          <w:sz w:val="22"/>
          <w:szCs w:val="22"/>
        </w:rPr>
        <w:t xml:space="preserve">specifying a percentage (the </w:t>
      </w:r>
      <w:r w:rsidR="00A177A9" w:rsidRPr="004A4318">
        <w:rPr>
          <w:b/>
          <w:bCs/>
          <w:sz w:val="22"/>
          <w:szCs w:val="22"/>
        </w:rPr>
        <w:t xml:space="preserve">‘foreign dividend account declaration percentage’ </w:t>
      </w:r>
      <w:r w:rsidR="00A177A9" w:rsidRPr="004A4318">
        <w:rPr>
          <w:sz w:val="22"/>
          <w:szCs w:val="22"/>
        </w:rPr>
        <w:t xml:space="preserve">or </w:t>
      </w:r>
      <w:r w:rsidR="00A177A9" w:rsidRPr="004A4318">
        <w:rPr>
          <w:b/>
          <w:bCs/>
          <w:sz w:val="22"/>
          <w:szCs w:val="22"/>
        </w:rPr>
        <w:t>‘FDA declaration percentage’</w:t>
      </w:r>
      <w:r w:rsidR="00A177A9" w:rsidRPr="00F92943">
        <w:rPr>
          <w:bCs/>
          <w:sz w:val="22"/>
          <w:szCs w:val="22"/>
        </w:rPr>
        <w:t xml:space="preserve">) </w:t>
      </w:r>
      <w:r w:rsidR="00A177A9" w:rsidRPr="004A4318">
        <w:rPr>
          <w:sz w:val="22"/>
          <w:szCs w:val="22"/>
        </w:rPr>
        <w:t>in relation to all of the dividends concerned.</w:t>
      </w:r>
    </w:p>
    <w:p w14:paraId="10D72905"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Limit on percentage that may be specified</w:t>
      </w:r>
    </w:p>
    <w:p w14:paraId="294D4FC1" w14:textId="04337D84" w:rsidR="00A177A9" w:rsidRDefault="00A177A9" w:rsidP="00A177A9">
      <w:pPr>
        <w:autoSpaceDE w:val="0"/>
        <w:autoSpaceDN w:val="0"/>
        <w:adjustRightInd w:val="0"/>
        <w:spacing w:before="120"/>
        <w:ind w:firstLine="341"/>
        <w:jc w:val="both"/>
        <w:rPr>
          <w:sz w:val="22"/>
          <w:szCs w:val="22"/>
        </w:rPr>
      </w:pPr>
      <w:r w:rsidRPr="004A4318">
        <w:rPr>
          <w:sz w:val="22"/>
          <w:szCs w:val="22"/>
        </w:rPr>
        <w:t>“(2)</w:t>
      </w:r>
      <w:r>
        <w:rPr>
          <w:sz w:val="22"/>
          <w:szCs w:val="22"/>
        </w:rPr>
        <w:tab/>
      </w:r>
      <w:r w:rsidRPr="004A4318">
        <w:rPr>
          <w:sz w:val="22"/>
          <w:szCs w:val="22"/>
        </w:rPr>
        <w:t>The FDA declaration percentage must be such that the amount worked out using the following formula is not greater than the FDA surplus at the beginning of the day:</w:t>
      </w:r>
    </w:p>
    <w:p w14:paraId="4662DE49" w14:textId="2A7727B0" w:rsidR="00F92943" w:rsidRPr="004A4318" w:rsidRDefault="000D5AE9" w:rsidP="000D5AE9">
      <w:pPr>
        <w:autoSpaceDE w:val="0"/>
        <w:autoSpaceDN w:val="0"/>
        <w:adjustRightInd w:val="0"/>
        <w:spacing w:before="120"/>
        <w:ind w:firstLine="341"/>
        <w:jc w:val="center"/>
        <w:rPr>
          <w:sz w:val="22"/>
          <w:szCs w:val="22"/>
        </w:rPr>
      </w:pPr>
      <w:r w:rsidRPr="000D5AE9">
        <w:rPr>
          <w:position w:val="-94"/>
          <w:sz w:val="22"/>
          <w:szCs w:val="22"/>
        </w:rPr>
        <w:pict w14:anchorId="2E05AAD3">
          <v:shape id="_x0000_i1096" type="#_x0000_t75" style="width:306.45pt;height:111.15pt">
            <v:imagedata r:id="rId18" o:title=""/>
          </v:shape>
        </w:pict>
      </w:r>
    </w:p>
    <w:p w14:paraId="0EF5CE30" w14:textId="77777777" w:rsidR="00A177A9" w:rsidRPr="004A4318" w:rsidRDefault="00A177A9" w:rsidP="006D4F1D">
      <w:pPr>
        <w:autoSpaceDE w:val="0"/>
        <w:autoSpaceDN w:val="0"/>
        <w:adjustRightInd w:val="0"/>
        <w:spacing w:before="120"/>
        <w:jc w:val="center"/>
        <w:rPr>
          <w:sz w:val="22"/>
          <w:szCs w:val="22"/>
        </w:rPr>
      </w:pPr>
    </w:p>
    <w:p w14:paraId="06F3B419"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sz w:val="22"/>
          <w:szCs w:val="22"/>
        </w:rPr>
        <w:lastRenderedPageBreak/>
        <w:t>where:</w:t>
      </w:r>
    </w:p>
    <w:p w14:paraId="4E50E073"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‘Total non-resident dividends’ </w:t>
      </w:r>
      <w:r w:rsidRPr="004A4318">
        <w:rPr>
          <w:sz w:val="22"/>
          <w:szCs w:val="22"/>
        </w:rPr>
        <w:t>means the sum of all dividends paid on the day by the company to non-resident shareholders or companies that are related (within the meaning of subsection 51AE(16));</w:t>
      </w:r>
    </w:p>
    <w:p w14:paraId="3DB42FB8" w14:textId="031E4046" w:rsidR="00A177A9" w:rsidRDefault="00A177A9" w:rsidP="00A177A9">
      <w:pPr>
        <w:autoSpaceDE w:val="0"/>
        <w:autoSpaceDN w:val="0"/>
        <w:adjustRightInd w:val="0"/>
        <w:spacing w:before="120"/>
        <w:jc w:val="both"/>
        <w:rPr>
          <w:sz w:val="22"/>
          <w:szCs w:val="22"/>
        </w:rPr>
      </w:pPr>
      <w:r w:rsidRPr="004A4318">
        <w:rPr>
          <w:b/>
          <w:bCs/>
          <w:sz w:val="22"/>
          <w:szCs w:val="22"/>
        </w:rPr>
        <w:t xml:space="preserve">‘Maximum non-resident dividend percentage’ </w:t>
      </w:r>
      <w:r w:rsidRPr="004A4318">
        <w:rPr>
          <w:sz w:val="22"/>
          <w:szCs w:val="22"/>
        </w:rPr>
        <w:t>means the highest percentage, for any share in respect of which a dividend was paid on the day to a non-resident shareholder or to a company that is related (within the meaning of subsection 51AE(16)), worked out using the formula:</w:t>
      </w:r>
    </w:p>
    <w:p w14:paraId="2E98AD40" w14:textId="2A95CD11" w:rsidR="000D5AE9" w:rsidRPr="004A4318" w:rsidRDefault="000D5AE9" w:rsidP="000D5AE9">
      <w:pPr>
        <w:autoSpaceDE w:val="0"/>
        <w:autoSpaceDN w:val="0"/>
        <w:adjustRightInd w:val="0"/>
        <w:spacing w:before="120"/>
        <w:jc w:val="center"/>
        <w:rPr>
          <w:sz w:val="22"/>
          <w:szCs w:val="22"/>
        </w:rPr>
      </w:pPr>
      <w:r w:rsidRPr="000D5AE9">
        <w:rPr>
          <w:position w:val="-62"/>
          <w:sz w:val="22"/>
          <w:szCs w:val="22"/>
        </w:rPr>
        <w:pict w14:anchorId="61B652DD">
          <v:shape id="_x0000_i1101" type="#_x0000_t75" style="width:214.25pt;height:47.8pt">
            <v:imagedata r:id="rId19" o:title=""/>
          </v:shape>
        </w:pict>
      </w:r>
    </w:p>
    <w:p w14:paraId="3D5CD560"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‘Total calculation value for dividend purposes of other shares’ </w:t>
      </w:r>
      <w:r w:rsidRPr="004A4318">
        <w:rPr>
          <w:sz w:val="22"/>
          <w:szCs w:val="22"/>
        </w:rPr>
        <w:t>means the sum of the calculation value for dividend purposes (see subsection (3)) of all shares in the company existing on the day, other than those on which a dividend was paid on the day to a non-resident shareholder or to a company that is related (within the meaning of subsection 51AE(16)).</w:t>
      </w:r>
    </w:p>
    <w:p w14:paraId="2D72A1FD"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Meaning of “calculation value for dividend purposes”</w:t>
      </w:r>
    </w:p>
    <w:p w14:paraId="6F791053" w14:textId="0CA8C3D5" w:rsidR="00A177A9" w:rsidRPr="004A4318" w:rsidRDefault="00A177A9" w:rsidP="000D5AE9">
      <w:pPr>
        <w:autoSpaceDE w:val="0"/>
        <w:autoSpaceDN w:val="0"/>
        <w:adjustRightInd w:val="0"/>
        <w:spacing w:before="120"/>
        <w:ind w:left="346"/>
        <w:jc w:val="both"/>
        <w:rPr>
          <w:sz w:val="22"/>
          <w:szCs w:val="22"/>
        </w:rPr>
      </w:pPr>
      <w:r w:rsidRPr="004A4318">
        <w:rPr>
          <w:sz w:val="22"/>
          <w:szCs w:val="22"/>
        </w:rPr>
        <w:t>“(3)</w:t>
      </w:r>
      <w:r>
        <w:rPr>
          <w:sz w:val="22"/>
          <w:szCs w:val="22"/>
        </w:rPr>
        <w:tab/>
      </w:r>
      <w:r w:rsidRPr="004A4318">
        <w:rPr>
          <w:sz w:val="22"/>
          <w:szCs w:val="22"/>
        </w:rPr>
        <w:t xml:space="preserve">In subsection (2), </w:t>
      </w:r>
      <w:r w:rsidRPr="004A4318">
        <w:rPr>
          <w:b/>
          <w:bCs/>
          <w:sz w:val="22"/>
          <w:szCs w:val="22"/>
        </w:rPr>
        <w:t>‘calculation value for dividend purposes’</w:t>
      </w:r>
      <w:r w:rsidR="000D5AE9">
        <w:rPr>
          <w:sz w:val="22"/>
          <w:szCs w:val="22"/>
        </w:rPr>
        <w:t xml:space="preserve"> </w:t>
      </w:r>
      <w:r w:rsidRPr="004A4318">
        <w:rPr>
          <w:sz w:val="22"/>
          <w:szCs w:val="22"/>
        </w:rPr>
        <w:t>means:</w:t>
      </w:r>
    </w:p>
    <w:p w14:paraId="127423BC" w14:textId="77777777" w:rsidR="00A177A9" w:rsidRPr="004A4318" w:rsidRDefault="00A177A9" w:rsidP="00A177A9">
      <w:pPr>
        <w:tabs>
          <w:tab w:val="left" w:pos="734"/>
        </w:tabs>
        <w:autoSpaceDE w:val="0"/>
        <w:autoSpaceDN w:val="0"/>
        <w:adjustRightInd w:val="0"/>
        <w:spacing w:before="120"/>
        <w:ind w:left="734" w:hanging="408"/>
        <w:jc w:val="both"/>
        <w:rPr>
          <w:sz w:val="22"/>
          <w:szCs w:val="22"/>
        </w:rPr>
      </w:pPr>
      <w:r w:rsidRPr="004A4318">
        <w:rPr>
          <w:sz w:val="22"/>
          <w:szCs w:val="22"/>
        </w:rPr>
        <w:t>(a)</w:t>
      </w:r>
      <w:r>
        <w:rPr>
          <w:sz w:val="22"/>
          <w:szCs w:val="22"/>
        </w:rPr>
        <w:tab/>
      </w:r>
      <w:r w:rsidRPr="004A4318">
        <w:rPr>
          <w:sz w:val="22"/>
          <w:szCs w:val="22"/>
        </w:rPr>
        <w:t>in relation to a preference share—the amount (for example in the case of a redeemable preference share, the sum of the paid-up value of the share, any premium paid on the share and any other amount payable on a redemption of the share) that, under the terms on which the preference share was issued, is, for the purpose of working out the amount of a dividend to be paid on the share, to be multiplied by the rate of the dividend; or</w:t>
      </w:r>
    </w:p>
    <w:p w14:paraId="0C8BA636" w14:textId="77777777" w:rsidR="00A177A9" w:rsidRPr="004A4318" w:rsidRDefault="00A177A9" w:rsidP="00A177A9">
      <w:pPr>
        <w:tabs>
          <w:tab w:val="left" w:pos="734"/>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in relation to any other share—the nominal value of the share.</w:t>
      </w:r>
    </w:p>
    <w:p w14:paraId="647420F5"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FDA declaration amount</w:t>
      </w:r>
    </w:p>
    <w:p w14:paraId="562151CF" w14:textId="77777777" w:rsidR="00A177A9" w:rsidRPr="004A4318" w:rsidRDefault="00A177A9" w:rsidP="00A177A9">
      <w:pPr>
        <w:autoSpaceDE w:val="0"/>
        <w:autoSpaceDN w:val="0"/>
        <w:adjustRightInd w:val="0"/>
        <w:spacing w:before="120"/>
        <w:ind w:firstLine="317"/>
        <w:jc w:val="both"/>
        <w:rPr>
          <w:sz w:val="22"/>
          <w:szCs w:val="22"/>
        </w:rPr>
      </w:pPr>
      <w:r w:rsidRPr="004A4318">
        <w:rPr>
          <w:sz w:val="22"/>
          <w:szCs w:val="22"/>
        </w:rPr>
        <w:t>“(4)</w:t>
      </w:r>
      <w:r>
        <w:rPr>
          <w:sz w:val="22"/>
          <w:szCs w:val="22"/>
        </w:rPr>
        <w:tab/>
      </w:r>
      <w:r w:rsidRPr="004A4318">
        <w:rPr>
          <w:sz w:val="22"/>
          <w:szCs w:val="22"/>
        </w:rPr>
        <w:t xml:space="preserve">The </w:t>
      </w:r>
      <w:r w:rsidRPr="004A4318">
        <w:rPr>
          <w:b/>
          <w:bCs/>
          <w:sz w:val="22"/>
          <w:szCs w:val="22"/>
        </w:rPr>
        <w:t xml:space="preserve">‘foreign dividend account declaration amount’ </w:t>
      </w:r>
      <w:r w:rsidRPr="004A4318">
        <w:rPr>
          <w:sz w:val="22"/>
          <w:szCs w:val="22"/>
        </w:rPr>
        <w:t xml:space="preserve">or </w:t>
      </w:r>
      <w:r w:rsidRPr="004A4318">
        <w:rPr>
          <w:b/>
          <w:bCs/>
          <w:sz w:val="22"/>
          <w:szCs w:val="22"/>
        </w:rPr>
        <w:t xml:space="preserve">‘FDA declaration amount’ </w:t>
      </w:r>
      <w:r w:rsidRPr="004A4318">
        <w:rPr>
          <w:sz w:val="22"/>
          <w:szCs w:val="22"/>
        </w:rPr>
        <w:t>for a particular dividend paid on the day is the product of the FDA declaration percentage and the amount of the dividend.</w:t>
      </w:r>
    </w:p>
    <w:p w14:paraId="574C673C"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Where FDA surplus exceeded by declaration</w:t>
      </w:r>
    </w:p>
    <w:p w14:paraId="29215E5C" w14:textId="77777777" w:rsidR="00A177A9" w:rsidRPr="004A4318" w:rsidRDefault="00A177A9" w:rsidP="00A177A9">
      <w:pPr>
        <w:autoSpaceDE w:val="0"/>
        <w:autoSpaceDN w:val="0"/>
        <w:adjustRightInd w:val="0"/>
        <w:spacing w:before="120"/>
        <w:ind w:firstLine="322"/>
        <w:jc w:val="both"/>
        <w:rPr>
          <w:sz w:val="22"/>
          <w:szCs w:val="22"/>
        </w:rPr>
      </w:pPr>
      <w:r w:rsidRPr="004A4318">
        <w:rPr>
          <w:sz w:val="22"/>
          <w:szCs w:val="22"/>
        </w:rPr>
        <w:t>“(5)</w:t>
      </w:r>
      <w:r>
        <w:rPr>
          <w:sz w:val="22"/>
          <w:szCs w:val="22"/>
        </w:rPr>
        <w:tab/>
      </w:r>
      <w:r w:rsidRPr="004A4318">
        <w:rPr>
          <w:sz w:val="22"/>
          <w:szCs w:val="22"/>
        </w:rPr>
        <w:t>If the company, in purporting to make an FDA declaration, incorrectly specifies a percentage such that the amount in the formula in subsection (2) exceeds the FDA surplus at the beginning of the day, the declaration is nevertheless valid, but (subject to subsection 128TE(1)) has effect, and is taken always to have had effect, for all purposes as if the percentage required for the amounts in the formula to equal the FDA surplus had been specified instead of the percentage actually specified.</w:t>
      </w:r>
    </w:p>
    <w:p w14:paraId="002DC90A"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Dividend statement</w:t>
      </w:r>
    </w:p>
    <w:p w14:paraId="77864166"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Content of statement</w:t>
      </w:r>
    </w:p>
    <w:p w14:paraId="7487CBCE"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“128TD.(1) If a company makes an FDA declaration in relation to one or more dividends, it must, before or at the time of payment of any of the dividends to a shareholder, give to the shareholder a statement in accordance with this subsection:</w:t>
      </w:r>
    </w:p>
    <w:p w14:paraId="18A29FB0" w14:textId="77777777" w:rsidR="00A177A9" w:rsidRPr="004A4318" w:rsidRDefault="00A177A9" w:rsidP="00A177A9">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if the FDA declaration percentage in the FDA declaration is 100%—to the effect that, if the dividend is derived by a non-resident, the non-resident is, because of paragraph 128B(3)(</w:t>
      </w:r>
      <w:proofErr w:type="spellStart"/>
      <w:r w:rsidRPr="004A4318">
        <w:rPr>
          <w:sz w:val="22"/>
          <w:szCs w:val="22"/>
        </w:rPr>
        <w:t>gaa</w:t>
      </w:r>
      <w:proofErr w:type="spellEnd"/>
      <w:r w:rsidRPr="004A4318">
        <w:rPr>
          <w:sz w:val="22"/>
          <w:szCs w:val="22"/>
        </w:rPr>
        <w:t>), not liable to pay withholding tax on the dividend; or</w:t>
      </w:r>
    </w:p>
    <w:p w14:paraId="31D4F489" w14:textId="77777777" w:rsidR="00A177A9" w:rsidRPr="004A4318" w:rsidRDefault="00A177A9" w:rsidP="00A177A9">
      <w:pPr>
        <w:tabs>
          <w:tab w:val="left" w:pos="725"/>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in any other case—that specifies:</w:t>
      </w:r>
    </w:p>
    <w:p w14:paraId="51B5FE31" w14:textId="77777777" w:rsidR="00A177A9" w:rsidRPr="004A4318" w:rsidRDefault="00A177A9" w:rsidP="00643959">
      <w:pPr>
        <w:autoSpaceDE w:val="0"/>
        <w:autoSpaceDN w:val="0"/>
        <w:adjustRightInd w:val="0"/>
        <w:spacing w:before="120"/>
        <w:ind w:left="1128"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amount of the dividend on which, because of paragraph 128B(3)(</w:t>
      </w:r>
      <w:proofErr w:type="spellStart"/>
      <w:r w:rsidRPr="004A4318">
        <w:rPr>
          <w:sz w:val="22"/>
          <w:szCs w:val="22"/>
        </w:rPr>
        <w:t>gaa</w:t>
      </w:r>
      <w:proofErr w:type="spellEnd"/>
      <w:r w:rsidRPr="004A4318">
        <w:rPr>
          <w:sz w:val="22"/>
          <w:szCs w:val="22"/>
        </w:rPr>
        <w:t>), a non-resident who derives the dividend is not liable to pay withholding tax; and</w:t>
      </w:r>
    </w:p>
    <w:p w14:paraId="4DE57025" w14:textId="77777777" w:rsidR="00A177A9" w:rsidRPr="004A4318" w:rsidRDefault="00A177A9" w:rsidP="00643959">
      <w:pPr>
        <w:autoSpaceDE w:val="0"/>
        <w:autoSpaceDN w:val="0"/>
        <w:adjustRightInd w:val="0"/>
        <w:spacing w:before="120"/>
        <w:ind w:left="1128" w:hanging="413"/>
        <w:jc w:val="both"/>
        <w:rPr>
          <w:sz w:val="22"/>
          <w:szCs w:val="22"/>
        </w:rPr>
      </w:pPr>
      <w:r w:rsidRPr="004A4318">
        <w:rPr>
          <w:sz w:val="22"/>
          <w:szCs w:val="22"/>
        </w:rPr>
        <w:t>(ii)</w:t>
      </w:r>
      <w:r>
        <w:rPr>
          <w:sz w:val="22"/>
          <w:szCs w:val="22"/>
        </w:rPr>
        <w:tab/>
      </w:r>
      <w:r w:rsidRPr="004A4318">
        <w:rPr>
          <w:sz w:val="22"/>
          <w:szCs w:val="22"/>
        </w:rPr>
        <w:t>the amount of the dividend to which neither paragraph 128B(3)(</w:t>
      </w:r>
      <w:proofErr w:type="spellStart"/>
      <w:r w:rsidRPr="004A4318">
        <w:rPr>
          <w:sz w:val="22"/>
          <w:szCs w:val="22"/>
        </w:rPr>
        <w:t>ga</w:t>
      </w:r>
      <w:proofErr w:type="spellEnd"/>
      <w:r w:rsidRPr="004A4318">
        <w:rPr>
          <w:sz w:val="22"/>
          <w:szCs w:val="22"/>
        </w:rPr>
        <w:t>) nor (</w:t>
      </w:r>
      <w:proofErr w:type="spellStart"/>
      <w:r w:rsidRPr="004A4318">
        <w:rPr>
          <w:sz w:val="22"/>
          <w:szCs w:val="22"/>
        </w:rPr>
        <w:t>gaa</w:t>
      </w:r>
      <w:proofErr w:type="spellEnd"/>
      <w:r w:rsidRPr="004A4318">
        <w:rPr>
          <w:sz w:val="22"/>
          <w:szCs w:val="22"/>
        </w:rPr>
        <w:t>) applies so as to remove any liability to withholding tax of a non-resident who derives the dividend; and</w:t>
      </w:r>
    </w:p>
    <w:p w14:paraId="760C2D2E" w14:textId="352E5C58" w:rsidR="00A177A9" w:rsidRPr="004A4318" w:rsidRDefault="00A177A9" w:rsidP="00643959">
      <w:pPr>
        <w:autoSpaceDE w:val="0"/>
        <w:autoSpaceDN w:val="0"/>
        <w:adjustRightInd w:val="0"/>
        <w:spacing w:before="120"/>
        <w:ind w:left="1128" w:hanging="413"/>
        <w:jc w:val="both"/>
        <w:rPr>
          <w:sz w:val="22"/>
          <w:szCs w:val="22"/>
        </w:rPr>
      </w:pPr>
      <w:r w:rsidRPr="004A4318">
        <w:rPr>
          <w:sz w:val="22"/>
          <w:szCs w:val="22"/>
        </w:rPr>
        <w:t>(iii)</w:t>
      </w:r>
      <w:r>
        <w:rPr>
          <w:sz w:val="22"/>
          <w:szCs w:val="22"/>
        </w:rPr>
        <w:tab/>
      </w:r>
      <w:r w:rsidRPr="004A4318">
        <w:rPr>
          <w:sz w:val="22"/>
          <w:szCs w:val="22"/>
        </w:rPr>
        <w:t>any amount deducted from the dividend under section 221YL.</w:t>
      </w:r>
    </w:p>
    <w:p w14:paraId="4C2E3393"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Inclusion in section 160AQH</w:t>
      </w:r>
    </w:p>
    <w:p w14:paraId="237D5D9B"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“(2)</w:t>
      </w:r>
      <w:r>
        <w:rPr>
          <w:sz w:val="22"/>
          <w:szCs w:val="22"/>
        </w:rPr>
        <w:tab/>
      </w:r>
      <w:r w:rsidRPr="004A4318">
        <w:rPr>
          <w:sz w:val="22"/>
          <w:szCs w:val="22"/>
        </w:rPr>
        <w:t>The statement may be included in any statement that the company is required by section 160AQH to give to the shareholder.</w:t>
      </w:r>
    </w:p>
    <w:p w14:paraId="1B7CB69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Form of statement</w:t>
      </w:r>
    </w:p>
    <w:p w14:paraId="1A746F15"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“(3)</w:t>
      </w:r>
      <w:r>
        <w:rPr>
          <w:sz w:val="22"/>
          <w:szCs w:val="22"/>
        </w:rPr>
        <w:tab/>
      </w:r>
      <w:r w:rsidRPr="004A4318">
        <w:rPr>
          <w:sz w:val="22"/>
          <w:szCs w:val="22"/>
        </w:rPr>
        <w:t>If it is so included, the statement must be in the approved form required by section 160AQH. If it is not so included, the statement must be in a form approved in writing by the Commissioner for the purposes of this section.</w:t>
      </w:r>
    </w:p>
    <w:p w14:paraId="7FD63804"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Other information</w:t>
      </w:r>
    </w:p>
    <w:p w14:paraId="582FE4EB"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“(4)</w:t>
      </w:r>
      <w:r>
        <w:rPr>
          <w:sz w:val="22"/>
          <w:szCs w:val="22"/>
        </w:rPr>
        <w:tab/>
      </w:r>
      <w:r w:rsidRPr="004A4318">
        <w:rPr>
          <w:sz w:val="22"/>
          <w:szCs w:val="22"/>
        </w:rPr>
        <w:t>If either form requires other information relating to the dividend or any matter relevant to the operation of this Division, the statement must set out that information.</w:t>
      </w:r>
    </w:p>
    <w:p w14:paraId="406DE1C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Penalty for setting out incorrect amounts in dividend statement</w:t>
      </w:r>
    </w:p>
    <w:p w14:paraId="527AE03D"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Additional tax by way of penalty</w:t>
      </w:r>
    </w:p>
    <w:p w14:paraId="4EF95B4D"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“128TE.(1) Subject to subsection (2), if a company, purportedly under section 128TD, gives a shareholder a statement (whether or not included in a statement purportedly given under section 160AQH) that, disregarding subsection 128TC(5), is reasonably likely to cause the belief that:</w:t>
      </w:r>
    </w:p>
    <w:p w14:paraId="4F307C54" w14:textId="77777777" w:rsidR="00A177A9" w:rsidRPr="004A4318" w:rsidRDefault="00A177A9" w:rsidP="00A177A9">
      <w:pPr>
        <w:autoSpaceDE w:val="0"/>
        <w:autoSpaceDN w:val="0"/>
        <w:adjustRightInd w:val="0"/>
        <w:spacing w:before="120"/>
        <w:ind w:left="744" w:hanging="384"/>
        <w:jc w:val="both"/>
        <w:rPr>
          <w:sz w:val="22"/>
          <w:szCs w:val="22"/>
        </w:rPr>
      </w:pPr>
      <w:r w:rsidRPr="004A4318">
        <w:rPr>
          <w:sz w:val="22"/>
          <w:szCs w:val="22"/>
        </w:rPr>
        <w:t>(a)</w:t>
      </w:r>
      <w:r>
        <w:rPr>
          <w:sz w:val="22"/>
          <w:szCs w:val="22"/>
        </w:rPr>
        <w:tab/>
      </w:r>
      <w:r w:rsidRPr="004A4318">
        <w:rPr>
          <w:sz w:val="22"/>
          <w:szCs w:val="22"/>
        </w:rPr>
        <w:t>no withholding tax is liable to be paid on a dividend, where withholding tax is actually liable to be paid; or</w:t>
      </w:r>
    </w:p>
    <w:p w14:paraId="121E76D0" w14:textId="77777777" w:rsidR="00A177A9" w:rsidRPr="004A4318" w:rsidRDefault="00A177A9" w:rsidP="00A177A9">
      <w:pPr>
        <w:autoSpaceDE w:val="0"/>
        <w:autoSpaceDN w:val="0"/>
        <w:adjustRightInd w:val="0"/>
        <w:spacing w:before="120"/>
        <w:ind w:left="758" w:hanging="403"/>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an amount of withholding tax is liable to be paid on a dividend, where (taking into account subsection 128TC(5)) that amount is less than is actually liable to be paid;</w:t>
      </w:r>
    </w:p>
    <w:p w14:paraId="35C0CA4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company is liable to pay, by way of penalty, additional tax equal to the amount of the withholding tax, or the shortfall in the amount of the withholding tax, as the case requires.</w:t>
      </w:r>
    </w:p>
    <w:p w14:paraId="401DC36A"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Avoidance of double tax where Part IIIAA penalty</w:t>
      </w:r>
    </w:p>
    <w:p w14:paraId="50DE925F" w14:textId="5FE1A095" w:rsidR="00A177A9" w:rsidRPr="004A4318" w:rsidRDefault="00A177A9" w:rsidP="00A177A9">
      <w:pPr>
        <w:autoSpaceDE w:val="0"/>
        <w:autoSpaceDN w:val="0"/>
        <w:adjustRightInd w:val="0"/>
        <w:spacing w:before="120"/>
        <w:ind w:left="365"/>
        <w:jc w:val="both"/>
        <w:rPr>
          <w:sz w:val="22"/>
          <w:szCs w:val="22"/>
        </w:rPr>
      </w:pPr>
      <w:r w:rsidRPr="004A4318">
        <w:rPr>
          <w:sz w:val="22"/>
          <w:szCs w:val="22"/>
        </w:rPr>
        <w:t>“(2)</w:t>
      </w:r>
      <w:r w:rsidR="000D5AE9">
        <w:rPr>
          <w:sz w:val="22"/>
          <w:szCs w:val="22"/>
        </w:rPr>
        <w:t xml:space="preserve"> </w:t>
      </w:r>
      <w:r w:rsidRPr="004A4318">
        <w:rPr>
          <w:sz w:val="22"/>
          <w:szCs w:val="22"/>
        </w:rPr>
        <w:t>If:</w:t>
      </w:r>
    </w:p>
    <w:p w14:paraId="05A230B0" w14:textId="77777777" w:rsidR="00A177A9" w:rsidRPr="004A4318" w:rsidRDefault="00A177A9" w:rsidP="00A177A9">
      <w:pPr>
        <w:tabs>
          <w:tab w:val="left" w:pos="754"/>
        </w:tabs>
        <w:autoSpaceDE w:val="0"/>
        <w:autoSpaceDN w:val="0"/>
        <w:adjustRightInd w:val="0"/>
        <w:spacing w:before="120"/>
        <w:ind w:left="355"/>
        <w:jc w:val="both"/>
        <w:rPr>
          <w:sz w:val="22"/>
          <w:szCs w:val="22"/>
        </w:rPr>
      </w:pPr>
      <w:r w:rsidRPr="004A4318">
        <w:rPr>
          <w:sz w:val="22"/>
          <w:szCs w:val="22"/>
        </w:rPr>
        <w:t>(a)</w:t>
      </w:r>
      <w:r>
        <w:rPr>
          <w:sz w:val="22"/>
          <w:szCs w:val="22"/>
        </w:rPr>
        <w:tab/>
      </w:r>
      <w:r w:rsidRPr="004A4318">
        <w:rPr>
          <w:sz w:val="22"/>
          <w:szCs w:val="22"/>
        </w:rPr>
        <w:t>either:</w:t>
      </w:r>
    </w:p>
    <w:p w14:paraId="3A32922D" w14:textId="77777777" w:rsidR="00A177A9" w:rsidRPr="004A4318" w:rsidRDefault="00A177A9" w:rsidP="00A177A9">
      <w:pPr>
        <w:autoSpaceDE w:val="0"/>
        <w:autoSpaceDN w:val="0"/>
        <w:adjustRightInd w:val="0"/>
        <w:spacing w:before="120"/>
        <w:ind w:left="1354" w:hanging="341"/>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company includes the statement in a statement that the company purportedly gives under section 160AQH; or</w:t>
      </w:r>
    </w:p>
    <w:p w14:paraId="411E91B4" w14:textId="77777777" w:rsidR="00A177A9" w:rsidRPr="004A4318" w:rsidRDefault="00A177A9" w:rsidP="00A177A9">
      <w:pPr>
        <w:autoSpaceDE w:val="0"/>
        <w:autoSpaceDN w:val="0"/>
        <w:adjustRightInd w:val="0"/>
        <w:spacing w:before="120"/>
        <w:ind w:left="1354" w:hanging="408"/>
        <w:jc w:val="both"/>
        <w:rPr>
          <w:sz w:val="22"/>
          <w:szCs w:val="22"/>
        </w:rPr>
      </w:pPr>
      <w:r w:rsidRPr="004A4318">
        <w:rPr>
          <w:sz w:val="22"/>
          <w:szCs w:val="22"/>
        </w:rPr>
        <w:t>(ii)</w:t>
      </w:r>
      <w:r>
        <w:rPr>
          <w:sz w:val="22"/>
          <w:szCs w:val="22"/>
        </w:rPr>
        <w:tab/>
      </w:r>
      <w:r w:rsidRPr="004A4318">
        <w:rPr>
          <w:sz w:val="22"/>
          <w:szCs w:val="22"/>
        </w:rPr>
        <w:t>the company gives the shareholder a separate statement in relation to the dividend purportedly under section 160AQH; and</w:t>
      </w:r>
    </w:p>
    <w:p w14:paraId="4CC87990" w14:textId="77777777" w:rsidR="00A177A9" w:rsidRPr="004A4318" w:rsidRDefault="00A177A9" w:rsidP="00A177A9">
      <w:pPr>
        <w:tabs>
          <w:tab w:val="left" w:pos="754"/>
        </w:tabs>
        <w:autoSpaceDE w:val="0"/>
        <w:autoSpaceDN w:val="0"/>
        <w:adjustRightInd w:val="0"/>
        <w:spacing w:before="120"/>
        <w:ind w:left="754" w:hanging="398"/>
        <w:jc w:val="both"/>
        <w:rPr>
          <w:sz w:val="22"/>
          <w:szCs w:val="22"/>
        </w:rPr>
      </w:pPr>
      <w:r w:rsidRPr="004A4318">
        <w:rPr>
          <w:sz w:val="22"/>
          <w:szCs w:val="22"/>
        </w:rPr>
        <w:t>(b)</w:t>
      </w:r>
      <w:r>
        <w:rPr>
          <w:sz w:val="22"/>
          <w:szCs w:val="22"/>
        </w:rPr>
        <w:tab/>
      </w:r>
      <w:r w:rsidRPr="004A4318">
        <w:rPr>
          <w:sz w:val="22"/>
          <w:szCs w:val="22"/>
        </w:rPr>
        <w:t>the company becomes liable to pay additional tax under section 160ARY in respect of the statement purportedly given under section 160AQH;</w:t>
      </w:r>
    </w:p>
    <w:p w14:paraId="41EC549E"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then subsection (1) of this section applies as if the amount specified in accordance with subparagraph 128TD(1)(b)(ii) in the statement purportedly given under section 128TD were the amount of the dividend reduced by the sum of:</w:t>
      </w:r>
    </w:p>
    <w:p w14:paraId="2276F9EE" w14:textId="77777777" w:rsidR="00A177A9" w:rsidRPr="004A4318" w:rsidRDefault="00A177A9" w:rsidP="00A177A9">
      <w:pPr>
        <w:tabs>
          <w:tab w:val="left" w:pos="754"/>
        </w:tabs>
        <w:autoSpaceDE w:val="0"/>
        <w:autoSpaceDN w:val="0"/>
        <w:adjustRightInd w:val="0"/>
        <w:spacing w:before="120"/>
        <w:ind w:left="754" w:hanging="398"/>
        <w:jc w:val="both"/>
        <w:rPr>
          <w:sz w:val="22"/>
          <w:szCs w:val="22"/>
        </w:rPr>
      </w:pPr>
      <w:r w:rsidRPr="004A4318">
        <w:rPr>
          <w:sz w:val="22"/>
          <w:szCs w:val="22"/>
        </w:rPr>
        <w:t>(c)</w:t>
      </w:r>
      <w:r>
        <w:rPr>
          <w:sz w:val="22"/>
          <w:szCs w:val="22"/>
        </w:rPr>
        <w:tab/>
      </w:r>
      <w:r w:rsidRPr="004A4318">
        <w:rPr>
          <w:sz w:val="22"/>
          <w:szCs w:val="22"/>
        </w:rPr>
        <w:t>the amount specified in accordance with subparagraph 128TD(1)(b)(</w:t>
      </w:r>
      <w:proofErr w:type="spellStart"/>
      <w:r w:rsidRPr="004A4318">
        <w:rPr>
          <w:sz w:val="22"/>
          <w:szCs w:val="22"/>
        </w:rPr>
        <w:t>i</w:t>
      </w:r>
      <w:proofErr w:type="spellEnd"/>
      <w:r w:rsidRPr="004A4318">
        <w:rPr>
          <w:sz w:val="22"/>
          <w:szCs w:val="22"/>
        </w:rPr>
        <w:t>); and</w:t>
      </w:r>
    </w:p>
    <w:p w14:paraId="495EF2B5" w14:textId="77777777" w:rsidR="00A177A9" w:rsidRPr="004A4318" w:rsidRDefault="00A177A9" w:rsidP="00A177A9">
      <w:pPr>
        <w:tabs>
          <w:tab w:val="left" w:pos="754"/>
        </w:tabs>
        <w:autoSpaceDE w:val="0"/>
        <w:autoSpaceDN w:val="0"/>
        <w:adjustRightInd w:val="0"/>
        <w:spacing w:before="120"/>
        <w:ind w:left="754" w:hanging="398"/>
        <w:jc w:val="both"/>
        <w:rPr>
          <w:sz w:val="22"/>
          <w:szCs w:val="22"/>
        </w:rPr>
      </w:pPr>
      <w:r w:rsidRPr="004A4318">
        <w:rPr>
          <w:sz w:val="22"/>
          <w:szCs w:val="22"/>
        </w:rPr>
        <w:t>(d)</w:t>
      </w:r>
      <w:r>
        <w:rPr>
          <w:sz w:val="22"/>
          <w:szCs w:val="22"/>
        </w:rPr>
        <w:tab/>
      </w:r>
      <w:r w:rsidRPr="004A4318">
        <w:rPr>
          <w:sz w:val="22"/>
          <w:szCs w:val="22"/>
        </w:rPr>
        <w:t>so much of the dividend as has been franked in accordance with section 160AQF.</w:t>
      </w:r>
    </w:p>
    <w:p w14:paraId="5A91DC06"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Assessment</w:t>
      </w:r>
    </w:p>
    <w:p w14:paraId="28B2BCF4"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The Commissioner must make an assessment of the additional tax payable under subsection (1).</w:t>
      </w:r>
    </w:p>
    <w:p w14:paraId="6C07B042"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Notice of assessment</w:t>
      </w:r>
    </w:p>
    <w:p w14:paraId="7E01C916"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This Act does not prevent notice of the assessment being incorporated in a notice of any other assessment made in respect of the company under this Act.</w:t>
      </w:r>
    </w:p>
    <w:p w14:paraId="258C4D9A"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Collection and recovery</w:t>
      </w:r>
    </w:p>
    <w:p w14:paraId="1289C31F"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“(5)</w:t>
      </w:r>
      <w:r>
        <w:rPr>
          <w:sz w:val="22"/>
          <w:szCs w:val="22"/>
        </w:rPr>
        <w:tab/>
      </w:r>
      <w:r w:rsidRPr="004A4318">
        <w:rPr>
          <w:sz w:val="22"/>
          <w:szCs w:val="22"/>
        </w:rPr>
        <w:t xml:space="preserve">In sections 170, 172, 174, 204, 206, 207, 207A, 208, 209, 214, 215, 218, 254, 258 and 259, but not in any other section of this Act, </w:t>
      </w:r>
      <w:r w:rsidRPr="004A4318">
        <w:rPr>
          <w:b/>
          <w:bCs/>
          <w:sz w:val="22"/>
          <w:szCs w:val="22"/>
        </w:rPr>
        <w:t xml:space="preserve">‘income tax’ </w:t>
      </w:r>
      <w:r w:rsidRPr="004A4318">
        <w:rPr>
          <w:sz w:val="22"/>
          <w:szCs w:val="22"/>
        </w:rPr>
        <w:t xml:space="preserve">or </w:t>
      </w:r>
      <w:r w:rsidRPr="004A4318">
        <w:rPr>
          <w:b/>
          <w:bCs/>
          <w:sz w:val="22"/>
          <w:szCs w:val="22"/>
        </w:rPr>
        <w:t xml:space="preserve">‘tax’ </w:t>
      </w:r>
      <w:r w:rsidRPr="004A4318">
        <w:rPr>
          <w:sz w:val="22"/>
          <w:szCs w:val="22"/>
        </w:rPr>
        <w:t>includes additional tax payable under subsection (1).</w:t>
      </w:r>
    </w:p>
    <w:p w14:paraId="4A0F3C40"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Company to keep records</w:t>
      </w:r>
    </w:p>
    <w:p w14:paraId="458741BC"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“128TF. Section 262A applies for the purposes of this Subdivision as if:</w:t>
      </w:r>
    </w:p>
    <w:p w14:paraId="70F1A502" w14:textId="77777777" w:rsidR="00A177A9" w:rsidRPr="004A4318" w:rsidRDefault="00A177A9" w:rsidP="00A177A9">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a reference to a person carrying on a business were a reference to a company; and</w:t>
      </w:r>
    </w:p>
    <w:p w14:paraId="01542428" w14:textId="77777777" w:rsidR="00A177A9" w:rsidRPr="004A4318" w:rsidRDefault="00A177A9" w:rsidP="00A177A9">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a reference to income and expenditure were a reference to matters relevant to ascertaining whether there is an FDA surplus.”.</w:t>
      </w:r>
    </w:p>
    <w:p w14:paraId="13FBD1B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3EA8783A" w14:textId="77777777" w:rsidR="00A177A9" w:rsidRPr="004A4318" w:rsidRDefault="00A177A9" w:rsidP="00A177A9">
      <w:pPr>
        <w:tabs>
          <w:tab w:val="left" w:pos="734"/>
        </w:tabs>
        <w:autoSpaceDE w:val="0"/>
        <w:autoSpaceDN w:val="0"/>
        <w:adjustRightInd w:val="0"/>
        <w:spacing w:before="120"/>
        <w:ind w:firstLine="317"/>
        <w:jc w:val="both"/>
        <w:rPr>
          <w:sz w:val="22"/>
          <w:szCs w:val="22"/>
        </w:rPr>
      </w:pPr>
      <w:r w:rsidRPr="004A4318">
        <w:rPr>
          <w:b/>
          <w:bCs/>
          <w:sz w:val="22"/>
          <w:szCs w:val="22"/>
        </w:rPr>
        <w:t>49.</w:t>
      </w:r>
      <w:r>
        <w:rPr>
          <w:b/>
          <w:bCs/>
          <w:sz w:val="22"/>
          <w:szCs w:val="22"/>
        </w:rPr>
        <w:tab/>
      </w:r>
      <w:r w:rsidRPr="004A4318">
        <w:rPr>
          <w:sz w:val="22"/>
          <w:szCs w:val="22"/>
        </w:rPr>
        <w:t>The amendments made by this Division apply to dividends paid by or to a company on or after 1 July 1994.</w:t>
      </w:r>
    </w:p>
    <w:p w14:paraId="601910E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Transitional</w:t>
      </w:r>
    </w:p>
    <w:p w14:paraId="3CA9C575" w14:textId="77777777" w:rsidR="00A177A9" w:rsidRPr="004A4318" w:rsidRDefault="00A177A9" w:rsidP="00A177A9">
      <w:pPr>
        <w:tabs>
          <w:tab w:val="left" w:pos="734"/>
        </w:tabs>
        <w:autoSpaceDE w:val="0"/>
        <w:autoSpaceDN w:val="0"/>
        <w:adjustRightInd w:val="0"/>
        <w:spacing w:before="120"/>
        <w:ind w:firstLine="317"/>
        <w:jc w:val="both"/>
        <w:rPr>
          <w:sz w:val="22"/>
          <w:szCs w:val="22"/>
        </w:rPr>
      </w:pPr>
      <w:r w:rsidRPr="004A4318">
        <w:rPr>
          <w:b/>
          <w:bCs/>
          <w:sz w:val="22"/>
          <w:szCs w:val="22"/>
        </w:rPr>
        <w:t>50.</w:t>
      </w:r>
      <w:r>
        <w:rPr>
          <w:b/>
          <w:bCs/>
          <w:sz w:val="22"/>
          <w:szCs w:val="22"/>
        </w:rPr>
        <w:tab/>
      </w:r>
      <w:r w:rsidRPr="004A4318">
        <w:rPr>
          <w:sz w:val="22"/>
          <w:szCs w:val="22"/>
        </w:rPr>
        <w:t>If a company pays one or more dividends on a day in the period from the beginning of 1 July 1994 until the commencement of this Division, subsection 128TC(1) of the Principal Act as amended by this Division has effect as if the reference to the making of a declaration before it pays the dividends were instead a reference to the making of the declaration within 90 days after the commencement of this Division.</w:t>
      </w:r>
    </w:p>
    <w:p w14:paraId="5808F00C" w14:textId="62785A2C"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Division 5</w:t>
      </w:r>
      <w:r w:rsidRPr="004A4318">
        <w:rPr>
          <w:sz w:val="22"/>
          <w:szCs w:val="22"/>
        </w:rPr>
        <w:t>—</w:t>
      </w:r>
      <w:r w:rsidRPr="004A4318">
        <w:rPr>
          <w:b/>
          <w:bCs/>
          <w:i/>
          <w:iCs/>
          <w:sz w:val="22"/>
          <w:szCs w:val="22"/>
        </w:rPr>
        <w:t>Amendments relating to home child care allowance and</w:t>
      </w:r>
      <w:r w:rsidR="000D5AE9">
        <w:rPr>
          <w:b/>
          <w:bCs/>
          <w:i/>
          <w:iCs/>
          <w:sz w:val="22"/>
          <w:szCs w:val="22"/>
        </w:rPr>
        <w:t xml:space="preserve"> </w:t>
      </w:r>
      <w:proofErr w:type="spellStart"/>
      <w:r w:rsidRPr="004A4318">
        <w:rPr>
          <w:b/>
          <w:bCs/>
          <w:i/>
          <w:iCs/>
          <w:sz w:val="22"/>
          <w:szCs w:val="22"/>
        </w:rPr>
        <w:t>dependant</w:t>
      </w:r>
      <w:proofErr w:type="spellEnd"/>
      <w:r w:rsidRPr="004A4318">
        <w:rPr>
          <w:b/>
          <w:bCs/>
          <w:i/>
          <w:iCs/>
          <w:sz w:val="22"/>
          <w:szCs w:val="22"/>
        </w:rPr>
        <w:t xml:space="preserve"> rebate</w:t>
      </w:r>
    </w:p>
    <w:p w14:paraId="69EDCE5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631161C7" w14:textId="77777777" w:rsidR="00A177A9" w:rsidRPr="004A4318" w:rsidRDefault="00A177A9" w:rsidP="00A177A9">
      <w:pPr>
        <w:tabs>
          <w:tab w:val="left" w:pos="744"/>
        </w:tabs>
        <w:autoSpaceDE w:val="0"/>
        <w:autoSpaceDN w:val="0"/>
        <w:adjustRightInd w:val="0"/>
        <w:spacing w:before="120"/>
        <w:ind w:left="326"/>
        <w:jc w:val="both"/>
        <w:rPr>
          <w:sz w:val="22"/>
          <w:szCs w:val="22"/>
        </w:rPr>
      </w:pPr>
      <w:r w:rsidRPr="004A4318">
        <w:rPr>
          <w:b/>
          <w:bCs/>
          <w:sz w:val="22"/>
          <w:szCs w:val="22"/>
        </w:rPr>
        <w:t>51.</w:t>
      </w:r>
      <w:r>
        <w:rPr>
          <w:b/>
          <w:bCs/>
          <w:sz w:val="22"/>
          <w:szCs w:val="22"/>
        </w:rPr>
        <w:tab/>
      </w:r>
      <w:r w:rsidRPr="004A4318">
        <w:rPr>
          <w:sz w:val="22"/>
          <w:szCs w:val="22"/>
        </w:rPr>
        <w:t>The object of this Division is, basically:</w:t>
      </w:r>
    </w:p>
    <w:p w14:paraId="2CE0F366" w14:textId="77777777" w:rsidR="00A177A9" w:rsidRPr="004A4318" w:rsidRDefault="00A177A9" w:rsidP="00A177A9">
      <w:pPr>
        <w:tabs>
          <w:tab w:val="left" w:pos="730"/>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to exempt home child care allowance payments from tax; and</w:t>
      </w:r>
    </w:p>
    <w:p w14:paraId="4CE65D4E" w14:textId="77777777" w:rsidR="00A177A9" w:rsidRPr="004A4318" w:rsidRDefault="00A177A9" w:rsidP="00A177A9">
      <w:pPr>
        <w:tabs>
          <w:tab w:val="left" w:pos="730"/>
        </w:tabs>
        <w:autoSpaceDE w:val="0"/>
        <w:autoSpaceDN w:val="0"/>
        <w:adjustRightInd w:val="0"/>
        <w:spacing w:before="120"/>
        <w:ind w:left="730" w:hanging="394"/>
        <w:jc w:val="both"/>
        <w:rPr>
          <w:sz w:val="22"/>
          <w:szCs w:val="22"/>
        </w:rPr>
      </w:pPr>
      <w:r w:rsidRPr="004A4318">
        <w:rPr>
          <w:sz w:val="22"/>
          <w:szCs w:val="22"/>
        </w:rPr>
        <w:t>(b)</w:t>
      </w:r>
      <w:r>
        <w:rPr>
          <w:sz w:val="22"/>
          <w:szCs w:val="22"/>
        </w:rPr>
        <w:tab/>
      </w:r>
      <w:r w:rsidRPr="004A4318">
        <w:rPr>
          <w:sz w:val="22"/>
          <w:szCs w:val="22"/>
        </w:rPr>
        <w:t>to reduce a taxpayer’s entitlement to a rebate of tax in respect of a dependent spouse if home child care allowance is paid to the spouse.</w:t>
      </w:r>
    </w:p>
    <w:p w14:paraId="3C965D9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Income of certain persons serving with an armed force under the control of the United Nations</w:t>
      </w:r>
    </w:p>
    <w:p w14:paraId="6F91450A" w14:textId="77777777" w:rsidR="00A177A9" w:rsidRPr="004A4318" w:rsidRDefault="00A177A9" w:rsidP="00A177A9">
      <w:pPr>
        <w:tabs>
          <w:tab w:val="left" w:pos="734"/>
        </w:tabs>
        <w:autoSpaceDE w:val="0"/>
        <w:autoSpaceDN w:val="0"/>
        <w:adjustRightInd w:val="0"/>
        <w:spacing w:before="120"/>
        <w:ind w:firstLine="317"/>
        <w:jc w:val="both"/>
        <w:rPr>
          <w:sz w:val="22"/>
          <w:szCs w:val="22"/>
        </w:rPr>
      </w:pPr>
      <w:r w:rsidRPr="004A4318">
        <w:rPr>
          <w:b/>
          <w:bCs/>
          <w:sz w:val="22"/>
          <w:szCs w:val="22"/>
        </w:rPr>
        <w:t>52.</w:t>
      </w:r>
      <w:r>
        <w:rPr>
          <w:b/>
          <w:bCs/>
          <w:sz w:val="22"/>
          <w:szCs w:val="22"/>
        </w:rPr>
        <w:tab/>
      </w:r>
      <w:r w:rsidRPr="004A4318">
        <w:rPr>
          <w:sz w:val="22"/>
          <w:szCs w:val="22"/>
        </w:rPr>
        <w:t>Section 23AB of the Principal Act is amended by omitting subparagraph (7)(a)(ii) and substituting the following subparagraph:</w:t>
      </w:r>
    </w:p>
    <w:p w14:paraId="33129302" w14:textId="77777777" w:rsidR="00A177A9" w:rsidRPr="004A4318" w:rsidRDefault="00A177A9" w:rsidP="00A177A9">
      <w:pPr>
        <w:autoSpaceDE w:val="0"/>
        <w:autoSpaceDN w:val="0"/>
        <w:adjustRightInd w:val="0"/>
        <w:spacing w:before="120"/>
        <w:ind w:left="854" w:hanging="547"/>
        <w:jc w:val="both"/>
        <w:rPr>
          <w:sz w:val="22"/>
          <w:szCs w:val="22"/>
        </w:rPr>
      </w:pPr>
      <w:r w:rsidRPr="004A4318">
        <w:rPr>
          <w:sz w:val="22"/>
          <w:szCs w:val="22"/>
        </w:rPr>
        <w:t>“(ii)</w:t>
      </w:r>
      <w:r>
        <w:rPr>
          <w:sz w:val="22"/>
          <w:szCs w:val="22"/>
        </w:rPr>
        <w:tab/>
      </w:r>
      <w:r w:rsidRPr="004A4318">
        <w:rPr>
          <w:sz w:val="22"/>
          <w:szCs w:val="22"/>
        </w:rPr>
        <w:t>an amount equal to 50% of the sum of the following rebates (if any) in respect of the year of income:</w:t>
      </w:r>
    </w:p>
    <w:p w14:paraId="6A9E8FA9" w14:textId="77777777" w:rsidR="00A177A9" w:rsidRPr="004A4318" w:rsidRDefault="00A177A9" w:rsidP="00A177A9">
      <w:pPr>
        <w:tabs>
          <w:tab w:val="left" w:pos="1579"/>
        </w:tabs>
        <w:autoSpaceDE w:val="0"/>
        <w:autoSpaceDN w:val="0"/>
        <w:adjustRightInd w:val="0"/>
        <w:spacing w:before="120"/>
        <w:ind w:left="1579" w:hanging="456"/>
        <w:jc w:val="both"/>
        <w:rPr>
          <w:sz w:val="22"/>
          <w:szCs w:val="22"/>
        </w:rPr>
      </w:pPr>
      <w:r w:rsidRPr="004A4318">
        <w:rPr>
          <w:sz w:val="22"/>
          <w:szCs w:val="22"/>
        </w:rPr>
        <w:t>(A)</w:t>
      </w:r>
      <w:r>
        <w:rPr>
          <w:sz w:val="22"/>
          <w:szCs w:val="22"/>
        </w:rPr>
        <w:tab/>
      </w:r>
      <w:r w:rsidRPr="004A4318">
        <w:rPr>
          <w:sz w:val="22"/>
          <w:szCs w:val="22"/>
        </w:rPr>
        <w:t>any rebate to which the taxpayer is entitled under section 159K or 159L;</w:t>
      </w:r>
    </w:p>
    <w:p w14:paraId="5FFA41BA" w14:textId="77777777" w:rsidR="00A177A9" w:rsidRPr="004A4318" w:rsidRDefault="00A177A9" w:rsidP="00A177A9">
      <w:pPr>
        <w:tabs>
          <w:tab w:val="left" w:pos="1579"/>
        </w:tabs>
        <w:autoSpaceDE w:val="0"/>
        <w:autoSpaceDN w:val="0"/>
        <w:adjustRightInd w:val="0"/>
        <w:spacing w:before="120"/>
        <w:ind w:left="1579" w:hanging="456"/>
        <w:jc w:val="both"/>
        <w:rPr>
          <w:sz w:val="22"/>
          <w:szCs w:val="22"/>
        </w:rPr>
      </w:pPr>
      <w:r w:rsidRPr="004A4318">
        <w:rPr>
          <w:sz w:val="22"/>
          <w:szCs w:val="22"/>
        </w:rPr>
        <w:t>(B)</w:t>
      </w:r>
      <w:r>
        <w:rPr>
          <w:sz w:val="22"/>
          <w:szCs w:val="22"/>
        </w:rPr>
        <w:tab/>
      </w:r>
      <w:r w:rsidRPr="004A4318">
        <w:rPr>
          <w:sz w:val="22"/>
          <w:szCs w:val="22"/>
        </w:rPr>
        <w:t xml:space="preserve">any rebate to which the taxpayer is entitled under section 159J in respect of a </w:t>
      </w:r>
      <w:proofErr w:type="spellStart"/>
      <w:r w:rsidRPr="004A4318">
        <w:rPr>
          <w:sz w:val="22"/>
          <w:szCs w:val="22"/>
        </w:rPr>
        <w:t>dependant</w:t>
      </w:r>
      <w:proofErr w:type="spellEnd"/>
      <w:r w:rsidRPr="004A4318">
        <w:rPr>
          <w:sz w:val="22"/>
          <w:szCs w:val="22"/>
        </w:rPr>
        <w:t xml:space="preserve"> included in class 2, 5 or 6 in the table in subsection 159J(2);</w:t>
      </w:r>
    </w:p>
    <w:p w14:paraId="1EB855AA" w14:textId="77777777" w:rsidR="00A177A9" w:rsidRPr="004A4318" w:rsidRDefault="00A177A9" w:rsidP="00A177A9">
      <w:pPr>
        <w:tabs>
          <w:tab w:val="left" w:pos="1579"/>
        </w:tabs>
        <w:autoSpaceDE w:val="0"/>
        <w:autoSpaceDN w:val="0"/>
        <w:adjustRightInd w:val="0"/>
        <w:spacing w:before="120"/>
        <w:ind w:left="1579" w:hanging="456"/>
        <w:jc w:val="both"/>
        <w:rPr>
          <w:sz w:val="22"/>
          <w:szCs w:val="22"/>
        </w:rPr>
      </w:pPr>
      <w:r w:rsidRPr="004A4318">
        <w:rPr>
          <w:sz w:val="22"/>
          <w:szCs w:val="22"/>
        </w:rPr>
        <w:t>(C)</w:t>
      </w:r>
      <w:r>
        <w:rPr>
          <w:sz w:val="22"/>
          <w:szCs w:val="22"/>
        </w:rPr>
        <w:tab/>
      </w:r>
      <w:r w:rsidRPr="004A4318">
        <w:rPr>
          <w:sz w:val="22"/>
          <w:szCs w:val="22"/>
        </w:rPr>
        <w:t xml:space="preserve">any rebate to which the taxpayer would, disregarding subsection 159J(1A), be entitled under section 159J in respect of a </w:t>
      </w:r>
      <w:proofErr w:type="spellStart"/>
      <w:r w:rsidRPr="004A4318">
        <w:rPr>
          <w:sz w:val="22"/>
          <w:szCs w:val="22"/>
        </w:rPr>
        <w:t>dependant</w:t>
      </w:r>
      <w:proofErr w:type="spellEnd"/>
      <w:r w:rsidRPr="004A4318">
        <w:rPr>
          <w:sz w:val="22"/>
          <w:szCs w:val="22"/>
        </w:rPr>
        <w:t xml:space="preserve"> included in class 3 or 4 in the table in subsection 159J(2);</w:t>
      </w:r>
    </w:p>
    <w:p w14:paraId="20BB0D1D" w14:textId="77777777" w:rsidR="00A177A9" w:rsidRPr="004A4318" w:rsidRDefault="00A177A9" w:rsidP="00A177A9">
      <w:pPr>
        <w:autoSpaceDE w:val="0"/>
        <w:autoSpaceDN w:val="0"/>
        <w:adjustRightInd w:val="0"/>
        <w:spacing w:before="120"/>
        <w:ind w:left="1598" w:hanging="451"/>
        <w:jc w:val="both"/>
        <w:rPr>
          <w:sz w:val="22"/>
          <w:szCs w:val="22"/>
        </w:rPr>
      </w:pPr>
      <w:r w:rsidRPr="004A4318">
        <w:rPr>
          <w:sz w:val="22"/>
          <w:szCs w:val="22"/>
        </w:rPr>
        <w:br w:type="page"/>
      </w:r>
      <w:r w:rsidRPr="004A4318">
        <w:rPr>
          <w:sz w:val="22"/>
          <w:szCs w:val="22"/>
        </w:rPr>
        <w:lastRenderedPageBreak/>
        <w:t xml:space="preserve">(D) any rebate to which the taxpayer would be entitled under section 159J in respect of a </w:t>
      </w:r>
      <w:proofErr w:type="spellStart"/>
      <w:r w:rsidRPr="004A4318">
        <w:rPr>
          <w:sz w:val="22"/>
          <w:szCs w:val="22"/>
        </w:rPr>
        <w:t>dependant</w:t>
      </w:r>
      <w:proofErr w:type="spellEnd"/>
      <w:r w:rsidRPr="004A4318">
        <w:rPr>
          <w:sz w:val="22"/>
          <w:szCs w:val="22"/>
        </w:rPr>
        <w:t xml:space="preserve"> included in class 1 in the table in subsection 159J(2) if the amendments made by Division 5 of Part 2 of the </w:t>
      </w:r>
      <w:r w:rsidRPr="004A4318">
        <w:rPr>
          <w:i/>
          <w:iCs/>
          <w:sz w:val="22"/>
          <w:szCs w:val="22"/>
        </w:rPr>
        <w:t xml:space="preserve">Taxation Laws Amendment Act (No. 3) 1994 </w:t>
      </w:r>
      <w:r w:rsidRPr="004A4318">
        <w:rPr>
          <w:sz w:val="22"/>
          <w:szCs w:val="22"/>
        </w:rPr>
        <w:t>had not been made;”.</w:t>
      </w:r>
    </w:p>
    <w:p w14:paraId="42F2C769"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Index of payments covered by Subdivision</w:t>
      </w:r>
    </w:p>
    <w:p w14:paraId="76D8D19F" w14:textId="77777777" w:rsidR="00A177A9" w:rsidRPr="004A4318" w:rsidRDefault="00A177A9" w:rsidP="00A177A9">
      <w:pPr>
        <w:tabs>
          <w:tab w:val="left" w:pos="739"/>
        </w:tabs>
        <w:autoSpaceDE w:val="0"/>
        <w:autoSpaceDN w:val="0"/>
        <w:adjustRightInd w:val="0"/>
        <w:spacing w:before="120"/>
        <w:ind w:firstLine="312"/>
        <w:jc w:val="both"/>
        <w:rPr>
          <w:sz w:val="22"/>
          <w:szCs w:val="22"/>
        </w:rPr>
      </w:pPr>
      <w:r w:rsidRPr="004A4318">
        <w:rPr>
          <w:b/>
          <w:bCs/>
          <w:sz w:val="22"/>
          <w:szCs w:val="22"/>
        </w:rPr>
        <w:t>53.</w:t>
      </w:r>
      <w:r>
        <w:rPr>
          <w:b/>
          <w:bCs/>
          <w:sz w:val="22"/>
          <w:szCs w:val="22"/>
        </w:rPr>
        <w:tab/>
      </w:r>
      <w:r w:rsidRPr="004A4318">
        <w:rPr>
          <w:sz w:val="22"/>
          <w:szCs w:val="22"/>
        </w:rPr>
        <w:t>Section 24AB of the Principal Act is amended by inserting after the entry in the table relating to family payment advance the following entry:</w:t>
      </w:r>
    </w:p>
    <w:p w14:paraId="76EEAFBA" w14:textId="77777777" w:rsidR="00A177A9" w:rsidRPr="004A4318" w:rsidRDefault="00A177A9" w:rsidP="00A177A9">
      <w:pPr>
        <w:tabs>
          <w:tab w:val="left" w:pos="4315"/>
        </w:tabs>
        <w:autoSpaceDE w:val="0"/>
        <w:autoSpaceDN w:val="0"/>
        <w:adjustRightInd w:val="0"/>
        <w:spacing w:before="120"/>
        <w:jc w:val="both"/>
        <w:rPr>
          <w:sz w:val="22"/>
          <w:szCs w:val="22"/>
        </w:rPr>
      </w:pPr>
      <w:r w:rsidRPr="004A4318">
        <w:rPr>
          <w:sz w:val="22"/>
          <w:szCs w:val="22"/>
        </w:rPr>
        <w:t>“Home child care allowance</w:t>
      </w:r>
      <w:r>
        <w:rPr>
          <w:sz w:val="22"/>
          <w:szCs w:val="22"/>
        </w:rPr>
        <w:tab/>
      </w:r>
      <w:r w:rsidRPr="004A4318">
        <w:rPr>
          <w:sz w:val="22"/>
          <w:szCs w:val="22"/>
        </w:rPr>
        <w:t>24ABXA”.</w:t>
      </w:r>
    </w:p>
    <w:p w14:paraId="3DD87339"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Insertion of new section</w:t>
      </w:r>
    </w:p>
    <w:p w14:paraId="33C926E7" w14:textId="4D17C26F" w:rsidR="00A177A9" w:rsidRPr="004A4318" w:rsidRDefault="00A177A9" w:rsidP="00A177A9">
      <w:pPr>
        <w:tabs>
          <w:tab w:val="left" w:pos="739"/>
        </w:tabs>
        <w:autoSpaceDE w:val="0"/>
        <w:autoSpaceDN w:val="0"/>
        <w:adjustRightInd w:val="0"/>
        <w:spacing w:before="120"/>
        <w:ind w:firstLine="312"/>
        <w:jc w:val="both"/>
        <w:rPr>
          <w:sz w:val="22"/>
          <w:szCs w:val="22"/>
        </w:rPr>
      </w:pPr>
      <w:r w:rsidRPr="004A4318">
        <w:rPr>
          <w:b/>
          <w:bCs/>
          <w:sz w:val="22"/>
          <w:szCs w:val="22"/>
        </w:rPr>
        <w:t>54.</w:t>
      </w:r>
      <w:r>
        <w:rPr>
          <w:b/>
          <w:bCs/>
          <w:sz w:val="22"/>
          <w:szCs w:val="22"/>
        </w:rPr>
        <w:tab/>
      </w:r>
      <w:r w:rsidRPr="004A4318">
        <w:rPr>
          <w:sz w:val="22"/>
          <w:szCs w:val="22"/>
        </w:rPr>
        <w:t>After section 24ABX of the Principal Act the following section is inserted:</w:t>
      </w:r>
    </w:p>
    <w:p w14:paraId="46E6338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Home child care allowance</w:t>
      </w:r>
    </w:p>
    <w:p w14:paraId="08547494"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 xml:space="preserve">“24ABXA. Payments of home child care allowance under Part 2.18 of the </w:t>
      </w:r>
      <w:r w:rsidRPr="004A4318">
        <w:rPr>
          <w:i/>
          <w:iCs/>
          <w:sz w:val="22"/>
          <w:szCs w:val="22"/>
        </w:rPr>
        <w:t xml:space="preserve">Social Security Act 1991 </w:t>
      </w:r>
      <w:r w:rsidRPr="004A4318">
        <w:rPr>
          <w:sz w:val="22"/>
          <w:szCs w:val="22"/>
        </w:rPr>
        <w:t>are exempt.”.</w:t>
      </w:r>
    </w:p>
    <w:p w14:paraId="2B0908C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Rebates for residents of isolated areas</w:t>
      </w:r>
    </w:p>
    <w:p w14:paraId="14A2071F" w14:textId="77777777" w:rsidR="00A177A9" w:rsidRPr="004A4318" w:rsidRDefault="00A177A9" w:rsidP="00A177A9">
      <w:pPr>
        <w:tabs>
          <w:tab w:val="left" w:pos="739"/>
        </w:tabs>
        <w:autoSpaceDE w:val="0"/>
        <w:autoSpaceDN w:val="0"/>
        <w:adjustRightInd w:val="0"/>
        <w:spacing w:before="120"/>
        <w:ind w:firstLine="312"/>
        <w:jc w:val="both"/>
        <w:rPr>
          <w:sz w:val="22"/>
          <w:szCs w:val="22"/>
        </w:rPr>
      </w:pPr>
      <w:r w:rsidRPr="004A4318">
        <w:rPr>
          <w:b/>
          <w:bCs/>
          <w:sz w:val="22"/>
          <w:szCs w:val="22"/>
        </w:rPr>
        <w:t>55.</w:t>
      </w:r>
      <w:r>
        <w:rPr>
          <w:b/>
          <w:bCs/>
          <w:sz w:val="22"/>
          <w:szCs w:val="22"/>
        </w:rPr>
        <w:tab/>
      </w:r>
      <w:r w:rsidRPr="004A4318">
        <w:rPr>
          <w:sz w:val="22"/>
          <w:szCs w:val="22"/>
        </w:rPr>
        <w:t>Section 79A of the Principal Act is amended by omitting from subsection (4) the definition of “relevant rebate amount” and substituting the following definition:</w:t>
      </w:r>
    </w:p>
    <w:p w14:paraId="26F7E16B" w14:textId="40E54658" w:rsidR="00A177A9" w:rsidRPr="004A4318" w:rsidRDefault="00A177A9" w:rsidP="00A177A9">
      <w:pPr>
        <w:autoSpaceDE w:val="0"/>
        <w:autoSpaceDN w:val="0"/>
        <w:adjustRightInd w:val="0"/>
        <w:spacing w:before="120"/>
        <w:jc w:val="both"/>
        <w:rPr>
          <w:sz w:val="22"/>
          <w:szCs w:val="22"/>
        </w:rPr>
      </w:pPr>
      <w:r w:rsidRPr="004A4318">
        <w:rPr>
          <w:sz w:val="22"/>
          <w:szCs w:val="22"/>
        </w:rPr>
        <w:t xml:space="preserve">“ </w:t>
      </w:r>
      <w:r w:rsidRPr="000D5AE9">
        <w:rPr>
          <w:b/>
          <w:sz w:val="22"/>
          <w:szCs w:val="22"/>
        </w:rPr>
        <w:t>‘</w:t>
      </w:r>
      <w:r w:rsidRPr="004A4318">
        <w:rPr>
          <w:b/>
          <w:bCs/>
          <w:sz w:val="22"/>
          <w:szCs w:val="22"/>
        </w:rPr>
        <w:t xml:space="preserve">relevant rebate amount’, </w:t>
      </w:r>
      <w:r w:rsidRPr="004A4318">
        <w:rPr>
          <w:sz w:val="22"/>
          <w:szCs w:val="22"/>
        </w:rPr>
        <w:t>in relation to a taxpayer in relation to a year of income, means the sum of the following rebates (if any):</w:t>
      </w:r>
    </w:p>
    <w:p w14:paraId="0E8F7F58"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any rebate to which the taxpayer is entitled in respect of the year of income under section 159K or 159L;</w:t>
      </w:r>
    </w:p>
    <w:p w14:paraId="321512A9"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 xml:space="preserve">any rebate to which the taxpayer is entitled under section 159J in respect of a </w:t>
      </w:r>
      <w:proofErr w:type="spellStart"/>
      <w:r w:rsidRPr="004A4318">
        <w:rPr>
          <w:sz w:val="22"/>
          <w:szCs w:val="22"/>
        </w:rPr>
        <w:t>dependant</w:t>
      </w:r>
      <w:proofErr w:type="spellEnd"/>
      <w:r w:rsidRPr="004A4318">
        <w:rPr>
          <w:sz w:val="22"/>
          <w:szCs w:val="22"/>
        </w:rPr>
        <w:t xml:space="preserve"> included in class 2, 5 or 6 in the table in subsection 159J(2);</w:t>
      </w:r>
    </w:p>
    <w:p w14:paraId="6D79A001"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(c)</w:t>
      </w:r>
      <w:r>
        <w:rPr>
          <w:sz w:val="22"/>
          <w:szCs w:val="22"/>
        </w:rPr>
        <w:tab/>
      </w:r>
      <w:r w:rsidRPr="004A4318">
        <w:rPr>
          <w:sz w:val="22"/>
          <w:szCs w:val="22"/>
        </w:rPr>
        <w:t xml:space="preserve">any rebate to which the taxpayer would, disregarding subsection 159J(1A), be entitled under section 159J in respect of a </w:t>
      </w:r>
      <w:proofErr w:type="spellStart"/>
      <w:r w:rsidRPr="004A4318">
        <w:rPr>
          <w:sz w:val="22"/>
          <w:szCs w:val="22"/>
        </w:rPr>
        <w:t>dependant</w:t>
      </w:r>
      <w:proofErr w:type="spellEnd"/>
      <w:r w:rsidRPr="004A4318">
        <w:rPr>
          <w:sz w:val="22"/>
          <w:szCs w:val="22"/>
        </w:rPr>
        <w:t xml:space="preserve"> included in class 3 or 4 in the table in subsection 159J(2);</w:t>
      </w:r>
    </w:p>
    <w:p w14:paraId="6DFC328F"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(d)</w:t>
      </w:r>
      <w:r>
        <w:rPr>
          <w:sz w:val="22"/>
          <w:szCs w:val="22"/>
        </w:rPr>
        <w:tab/>
      </w:r>
      <w:r w:rsidRPr="004A4318">
        <w:rPr>
          <w:sz w:val="22"/>
          <w:szCs w:val="22"/>
        </w:rPr>
        <w:t xml:space="preserve">any rebate to which the taxpayer would be entitled under section 159J in respect of a </w:t>
      </w:r>
      <w:proofErr w:type="spellStart"/>
      <w:r w:rsidRPr="004A4318">
        <w:rPr>
          <w:sz w:val="22"/>
          <w:szCs w:val="22"/>
        </w:rPr>
        <w:t>dependant</w:t>
      </w:r>
      <w:proofErr w:type="spellEnd"/>
      <w:r w:rsidRPr="004A4318">
        <w:rPr>
          <w:sz w:val="22"/>
          <w:szCs w:val="22"/>
        </w:rPr>
        <w:t xml:space="preserve"> included in class 1 in the table in subsection 159J(2) if the amendments made by Division 5 of Part 2 of the </w:t>
      </w:r>
      <w:r w:rsidRPr="004A4318">
        <w:rPr>
          <w:i/>
          <w:iCs/>
          <w:sz w:val="22"/>
          <w:szCs w:val="22"/>
        </w:rPr>
        <w:t xml:space="preserve">Taxation Laws Amendment Act (No. 3) 1994 </w:t>
      </w:r>
      <w:r w:rsidRPr="004A4318">
        <w:rPr>
          <w:sz w:val="22"/>
          <w:szCs w:val="22"/>
        </w:rPr>
        <w:t>had not been made.”.</w:t>
      </w:r>
    </w:p>
    <w:p w14:paraId="7F2C7CE0"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 xml:space="preserve">Rebates for members of </w:t>
      </w:r>
      <w:proofErr w:type="spellStart"/>
      <w:r w:rsidRPr="004A4318">
        <w:rPr>
          <w:b/>
          <w:bCs/>
          <w:sz w:val="22"/>
          <w:szCs w:val="22"/>
        </w:rPr>
        <w:t>Defence</w:t>
      </w:r>
      <w:proofErr w:type="spellEnd"/>
      <w:r w:rsidRPr="004A4318">
        <w:rPr>
          <w:b/>
          <w:bCs/>
          <w:sz w:val="22"/>
          <w:szCs w:val="22"/>
        </w:rPr>
        <w:t xml:space="preserve"> Force serving overseas</w:t>
      </w:r>
    </w:p>
    <w:p w14:paraId="68BF90FD" w14:textId="77777777" w:rsidR="00A177A9" w:rsidRPr="004A4318" w:rsidRDefault="00A177A9" w:rsidP="00A177A9">
      <w:pPr>
        <w:tabs>
          <w:tab w:val="left" w:pos="754"/>
        </w:tabs>
        <w:autoSpaceDE w:val="0"/>
        <w:autoSpaceDN w:val="0"/>
        <w:adjustRightInd w:val="0"/>
        <w:spacing w:before="120"/>
        <w:ind w:left="326"/>
        <w:jc w:val="both"/>
        <w:rPr>
          <w:sz w:val="22"/>
          <w:szCs w:val="22"/>
        </w:rPr>
      </w:pPr>
      <w:r w:rsidRPr="004A4318">
        <w:rPr>
          <w:b/>
          <w:bCs/>
          <w:sz w:val="22"/>
          <w:szCs w:val="22"/>
        </w:rPr>
        <w:t>56.</w:t>
      </w:r>
      <w:r>
        <w:rPr>
          <w:b/>
          <w:bCs/>
          <w:sz w:val="22"/>
          <w:szCs w:val="22"/>
        </w:rPr>
        <w:tab/>
      </w:r>
      <w:r w:rsidRPr="004A4318">
        <w:rPr>
          <w:sz w:val="22"/>
          <w:szCs w:val="22"/>
        </w:rPr>
        <w:t>Section 79B of the Principal Act is amended:</w:t>
      </w:r>
    </w:p>
    <w:p w14:paraId="182A1E3E" w14:textId="77777777" w:rsidR="00A177A9" w:rsidRPr="004A4318" w:rsidRDefault="00A177A9" w:rsidP="00A177A9">
      <w:pPr>
        <w:autoSpaceDE w:val="0"/>
        <w:autoSpaceDN w:val="0"/>
        <w:adjustRightInd w:val="0"/>
        <w:spacing w:before="120"/>
        <w:ind w:left="725" w:hanging="394"/>
        <w:jc w:val="both"/>
        <w:rPr>
          <w:sz w:val="22"/>
          <w:szCs w:val="22"/>
        </w:rPr>
      </w:pPr>
      <w:r w:rsidRPr="004A4318">
        <w:rPr>
          <w:b/>
          <w:sz w:val="22"/>
          <w:szCs w:val="22"/>
        </w:rPr>
        <w:t>(a)</w:t>
      </w:r>
      <w:r>
        <w:rPr>
          <w:sz w:val="22"/>
          <w:szCs w:val="22"/>
        </w:rPr>
        <w:tab/>
      </w:r>
      <w:r w:rsidRPr="004A4318">
        <w:rPr>
          <w:sz w:val="22"/>
          <w:szCs w:val="22"/>
        </w:rPr>
        <w:t>by omitting subparagraph (2)(a)(ii) and substituting the following subparagraph:</w:t>
      </w:r>
    </w:p>
    <w:p w14:paraId="22D6EC51" w14:textId="77777777" w:rsidR="00A177A9" w:rsidRPr="004A4318" w:rsidRDefault="00A177A9" w:rsidP="00A177A9">
      <w:pPr>
        <w:autoSpaceDE w:val="0"/>
        <w:autoSpaceDN w:val="0"/>
        <w:adjustRightInd w:val="0"/>
        <w:spacing w:before="120"/>
        <w:ind w:left="1032"/>
        <w:jc w:val="both"/>
        <w:rPr>
          <w:sz w:val="22"/>
          <w:szCs w:val="22"/>
        </w:rPr>
      </w:pPr>
      <w:r w:rsidRPr="004A4318">
        <w:rPr>
          <w:sz w:val="22"/>
          <w:szCs w:val="22"/>
        </w:rPr>
        <w:br w:type="page"/>
      </w:r>
      <w:r w:rsidRPr="004A4318">
        <w:rPr>
          <w:sz w:val="22"/>
          <w:szCs w:val="22"/>
        </w:rPr>
        <w:lastRenderedPageBreak/>
        <w:t>“(ii)</w:t>
      </w:r>
      <w:r>
        <w:rPr>
          <w:sz w:val="22"/>
          <w:szCs w:val="22"/>
        </w:rPr>
        <w:tab/>
      </w:r>
      <w:r w:rsidRPr="004A4318">
        <w:rPr>
          <w:sz w:val="22"/>
          <w:szCs w:val="22"/>
        </w:rPr>
        <w:t>an amount equal to 50% of the concessional rebate amount; or”;</w:t>
      </w:r>
    </w:p>
    <w:p w14:paraId="2A34B751"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b/>
          <w:sz w:val="22"/>
          <w:szCs w:val="22"/>
        </w:rPr>
        <w:t>(b)</w:t>
      </w:r>
      <w:r>
        <w:rPr>
          <w:sz w:val="22"/>
          <w:szCs w:val="22"/>
        </w:rPr>
        <w:tab/>
      </w:r>
      <w:r w:rsidRPr="004A4318">
        <w:rPr>
          <w:sz w:val="22"/>
          <w:szCs w:val="22"/>
        </w:rPr>
        <w:t>by omitting paragraph (4)(b) and substituting the following paragraph:</w:t>
      </w:r>
    </w:p>
    <w:p w14:paraId="43697ABD" w14:textId="09C8D239" w:rsidR="00A177A9" w:rsidRPr="004A4318" w:rsidRDefault="00A177A9" w:rsidP="000D5AE9">
      <w:pPr>
        <w:tabs>
          <w:tab w:val="left" w:pos="1325"/>
        </w:tabs>
        <w:autoSpaceDE w:val="0"/>
        <w:autoSpaceDN w:val="0"/>
        <w:adjustRightInd w:val="0"/>
        <w:spacing w:before="120"/>
        <w:ind w:left="1325" w:hanging="398"/>
        <w:jc w:val="both"/>
        <w:rPr>
          <w:sz w:val="22"/>
          <w:szCs w:val="22"/>
        </w:rPr>
      </w:pPr>
      <w:r w:rsidRPr="004A4318">
        <w:rPr>
          <w:sz w:val="22"/>
          <w:szCs w:val="22"/>
        </w:rPr>
        <w:t>“(b)</w:t>
      </w:r>
      <w:r>
        <w:rPr>
          <w:sz w:val="22"/>
          <w:szCs w:val="22"/>
        </w:rPr>
        <w:tab/>
      </w:r>
      <w:r w:rsidRPr="004A4318">
        <w:rPr>
          <w:sz w:val="22"/>
          <w:szCs w:val="22"/>
        </w:rPr>
        <w:t>an amount equal to 50% of the concessional rebate amount.”;</w:t>
      </w:r>
    </w:p>
    <w:p w14:paraId="4096761C"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b/>
          <w:sz w:val="22"/>
          <w:szCs w:val="22"/>
        </w:rPr>
        <w:t>(c)</w:t>
      </w:r>
      <w:r>
        <w:rPr>
          <w:sz w:val="22"/>
          <w:szCs w:val="22"/>
        </w:rPr>
        <w:tab/>
      </w:r>
      <w:r w:rsidRPr="004A4318">
        <w:rPr>
          <w:sz w:val="22"/>
          <w:szCs w:val="22"/>
        </w:rPr>
        <w:t>by omitting subparagraph (4A)(b)(ii) and substituting the following subparagraph:</w:t>
      </w:r>
    </w:p>
    <w:p w14:paraId="673DD4A7" w14:textId="5ACAA11C" w:rsidR="00A177A9" w:rsidRPr="004A4318" w:rsidRDefault="00A177A9" w:rsidP="000D5AE9">
      <w:pPr>
        <w:autoSpaceDE w:val="0"/>
        <w:autoSpaceDN w:val="0"/>
        <w:adjustRightInd w:val="0"/>
        <w:spacing w:before="120"/>
        <w:ind w:left="1032"/>
        <w:jc w:val="both"/>
        <w:rPr>
          <w:sz w:val="22"/>
          <w:szCs w:val="22"/>
        </w:rPr>
      </w:pPr>
      <w:r w:rsidRPr="004A4318">
        <w:rPr>
          <w:sz w:val="22"/>
          <w:szCs w:val="22"/>
        </w:rPr>
        <w:t>“(ii)</w:t>
      </w:r>
      <w:r>
        <w:rPr>
          <w:sz w:val="22"/>
          <w:szCs w:val="22"/>
        </w:rPr>
        <w:tab/>
      </w:r>
      <w:r w:rsidRPr="004A4318">
        <w:rPr>
          <w:sz w:val="22"/>
          <w:szCs w:val="22"/>
        </w:rPr>
        <w:t>an amount equal to 50% of the concessional rebate amount;”;</w:t>
      </w:r>
    </w:p>
    <w:p w14:paraId="4A140B9F"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b/>
          <w:sz w:val="22"/>
          <w:szCs w:val="22"/>
        </w:rPr>
        <w:t>(d)</w:t>
      </w:r>
      <w:r>
        <w:rPr>
          <w:sz w:val="22"/>
          <w:szCs w:val="22"/>
        </w:rPr>
        <w:tab/>
      </w:r>
      <w:r w:rsidRPr="004A4318">
        <w:rPr>
          <w:sz w:val="22"/>
          <w:szCs w:val="22"/>
        </w:rPr>
        <w:t>by inserting in subsection (6) the following definition:</w:t>
      </w:r>
    </w:p>
    <w:p w14:paraId="7E0E9D63" w14:textId="1D774E5E" w:rsidR="00A177A9" w:rsidRPr="004A4318" w:rsidRDefault="00A177A9" w:rsidP="00A177A9">
      <w:pPr>
        <w:autoSpaceDE w:val="0"/>
        <w:autoSpaceDN w:val="0"/>
        <w:adjustRightInd w:val="0"/>
        <w:spacing w:before="120"/>
        <w:ind w:left="730"/>
        <w:jc w:val="both"/>
        <w:rPr>
          <w:sz w:val="22"/>
          <w:szCs w:val="22"/>
        </w:rPr>
      </w:pPr>
      <w:r w:rsidRPr="004A4318">
        <w:rPr>
          <w:sz w:val="22"/>
          <w:szCs w:val="22"/>
        </w:rPr>
        <w:t xml:space="preserve">“ </w:t>
      </w:r>
      <w:r w:rsidRPr="000D5AE9">
        <w:rPr>
          <w:b/>
          <w:sz w:val="22"/>
          <w:szCs w:val="22"/>
        </w:rPr>
        <w:t>‘</w:t>
      </w:r>
      <w:r w:rsidRPr="004A4318">
        <w:rPr>
          <w:b/>
          <w:bCs/>
          <w:sz w:val="22"/>
          <w:szCs w:val="22"/>
        </w:rPr>
        <w:t xml:space="preserve">concessional rebate amount’, </w:t>
      </w:r>
      <w:r w:rsidRPr="004A4318">
        <w:rPr>
          <w:sz w:val="22"/>
          <w:szCs w:val="22"/>
        </w:rPr>
        <w:t>in relation to a taxpayer in relation to a year of income, means the sum of the following rebates (if any):</w:t>
      </w:r>
    </w:p>
    <w:p w14:paraId="11B8DBE0" w14:textId="77777777" w:rsidR="00A177A9" w:rsidRPr="004A4318" w:rsidRDefault="00A177A9" w:rsidP="00A177A9">
      <w:pPr>
        <w:tabs>
          <w:tab w:val="left" w:pos="1325"/>
        </w:tabs>
        <w:autoSpaceDE w:val="0"/>
        <w:autoSpaceDN w:val="0"/>
        <w:adjustRightInd w:val="0"/>
        <w:spacing w:before="120"/>
        <w:ind w:left="1325" w:hanging="398"/>
        <w:jc w:val="both"/>
        <w:rPr>
          <w:sz w:val="22"/>
          <w:szCs w:val="22"/>
        </w:rPr>
      </w:pPr>
      <w:r w:rsidRPr="004A4318">
        <w:rPr>
          <w:sz w:val="22"/>
          <w:szCs w:val="22"/>
        </w:rPr>
        <w:t>(a)</w:t>
      </w:r>
      <w:r>
        <w:rPr>
          <w:sz w:val="22"/>
          <w:szCs w:val="22"/>
        </w:rPr>
        <w:tab/>
      </w:r>
      <w:r w:rsidRPr="004A4318">
        <w:rPr>
          <w:sz w:val="22"/>
          <w:szCs w:val="22"/>
        </w:rPr>
        <w:t>any rebate to which the taxpayer is entitled under section 159K or 159L in respect of the year of income;</w:t>
      </w:r>
    </w:p>
    <w:p w14:paraId="7BD7CC0E" w14:textId="77777777" w:rsidR="00A177A9" w:rsidRPr="004A4318" w:rsidRDefault="00A177A9" w:rsidP="00A177A9">
      <w:pPr>
        <w:tabs>
          <w:tab w:val="left" w:pos="1325"/>
        </w:tabs>
        <w:autoSpaceDE w:val="0"/>
        <w:autoSpaceDN w:val="0"/>
        <w:adjustRightInd w:val="0"/>
        <w:spacing w:before="120"/>
        <w:ind w:left="1325" w:hanging="398"/>
        <w:jc w:val="both"/>
        <w:rPr>
          <w:sz w:val="22"/>
          <w:szCs w:val="22"/>
        </w:rPr>
      </w:pPr>
      <w:r w:rsidRPr="004A4318">
        <w:rPr>
          <w:sz w:val="22"/>
          <w:szCs w:val="22"/>
        </w:rPr>
        <w:t>(b)</w:t>
      </w:r>
      <w:r>
        <w:rPr>
          <w:sz w:val="22"/>
          <w:szCs w:val="22"/>
        </w:rPr>
        <w:tab/>
      </w:r>
      <w:r w:rsidRPr="004A4318">
        <w:rPr>
          <w:sz w:val="22"/>
          <w:szCs w:val="22"/>
        </w:rPr>
        <w:t xml:space="preserve">any rebate to which the taxpayer is entitled under section 159J in respect of a </w:t>
      </w:r>
      <w:proofErr w:type="spellStart"/>
      <w:r w:rsidRPr="004A4318">
        <w:rPr>
          <w:sz w:val="22"/>
          <w:szCs w:val="22"/>
        </w:rPr>
        <w:t>dependant</w:t>
      </w:r>
      <w:proofErr w:type="spellEnd"/>
      <w:r w:rsidRPr="004A4318">
        <w:rPr>
          <w:sz w:val="22"/>
          <w:szCs w:val="22"/>
        </w:rPr>
        <w:t xml:space="preserve"> included in class 2, 5 or 6 in the table in subsection 159J(2);</w:t>
      </w:r>
    </w:p>
    <w:p w14:paraId="20BC3152" w14:textId="77777777" w:rsidR="00A177A9" w:rsidRPr="004A4318" w:rsidRDefault="00A177A9" w:rsidP="00A177A9">
      <w:pPr>
        <w:tabs>
          <w:tab w:val="left" w:pos="1325"/>
        </w:tabs>
        <w:autoSpaceDE w:val="0"/>
        <w:autoSpaceDN w:val="0"/>
        <w:adjustRightInd w:val="0"/>
        <w:spacing w:before="120"/>
        <w:ind w:left="1325" w:hanging="398"/>
        <w:jc w:val="both"/>
        <w:rPr>
          <w:sz w:val="22"/>
          <w:szCs w:val="22"/>
        </w:rPr>
      </w:pPr>
      <w:r w:rsidRPr="004A4318">
        <w:rPr>
          <w:sz w:val="22"/>
          <w:szCs w:val="22"/>
        </w:rPr>
        <w:t>(c)</w:t>
      </w:r>
      <w:r>
        <w:rPr>
          <w:sz w:val="22"/>
          <w:szCs w:val="22"/>
        </w:rPr>
        <w:tab/>
      </w:r>
      <w:r w:rsidRPr="004A4318">
        <w:rPr>
          <w:sz w:val="22"/>
          <w:szCs w:val="22"/>
        </w:rPr>
        <w:t xml:space="preserve">any rebate to which the taxpayer would, disregarding subsection 159J(1A), be entitled under section 159J in respect of a </w:t>
      </w:r>
      <w:proofErr w:type="spellStart"/>
      <w:r w:rsidRPr="004A4318">
        <w:rPr>
          <w:sz w:val="22"/>
          <w:szCs w:val="22"/>
        </w:rPr>
        <w:t>dependant</w:t>
      </w:r>
      <w:proofErr w:type="spellEnd"/>
      <w:r w:rsidRPr="004A4318">
        <w:rPr>
          <w:sz w:val="22"/>
          <w:szCs w:val="22"/>
        </w:rPr>
        <w:t xml:space="preserve"> included in class 3 or 4 in the table in subsection 159J(2);</w:t>
      </w:r>
    </w:p>
    <w:p w14:paraId="6EBCD08E" w14:textId="77777777" w:rsidR="00A177A9" w:rsidRPr="004A4318" w:rsidRDefault="00A177A9" w:rsidP="00A177A9">
      <w:pPr>
        <w:tabs>
          <w:tab w:val="left" w:pos="1325"/>
        </w:tabs>
        <w:autoSpaceDE w:val="0"/>
        <w:autoSpaceDN w:val="0"/>
        <w:adjustRightInd w:val="0"/>
        <w:spacing w:before="120"/>
        <w:ind w:left="1325" w:hanging="398"/>
        <w:jc w:val="both"/>
        <w:rPr>
          <w:sz w:val="22"/>
          <w:szCs w:val="22"/>
        </w:rPr>
      </w:pPr>
      <w:r w:rsidRPr="004A4318">
        <w:rPr>
          <w:sz w:val="22"/>
          <w:szCs w:val="22"/>
        </w:rPr>
        <w:t>(d)</w:t>
      </w:r>
      <w:r>
        <w:rPr>
          <w:sz w:val="22"/>
          <w:szCs w:val="22"/>
        </w:rPr>
        <w:tab/>
      </w:r>
      <w:r w:rsidRPr="004A4318">
        <w:rPr>
          <w:sz w:val="22"/>
          <w:szCs w:val="22"/>
        </w:rPr>
        <w:t xml:space="preserve">any rebate to which the taxpayer would be entitled under section 159J in respect of a </w:t>
      </w:r>
      <w:proofErr w:type="spellStart"/>
      <w:r w:rsidRPr="004A4318">
        <w:rPr>
          <w:sz w:val="22"/>
          <w:szCs w:val="22"/>
        </w:rPr>
        <w:t>dependant</w:t>
      </w:r>
      <w:proofErr w:type="spellEnd"/>
      <w:r w:rsidRPr="004A4318">
        <w:rPr>
          <w:sz w:val="22"/>
          <w:szCs w:val="22"/>
        </w:rPr>
        <w:t xml:space="preserve"> included in class 1 in the table in subsection 159J(2) if the amendments made by Division 5 of Part 2 of the </w:t>
      </w:r>
      <w:r w:rsidRPr="004A4318">
        <w:rPr>
          <w:i/>
          <w:iCs/>
          <w:sz w:val="22"/>
          <w:szCs w:val="22"/>
        </w:rPr>
        <w:t xml:space="preserve">Taxation Laws Amendment Act (No. 3) 1994 </w:t>
      </w:r>
      <w:r w:rsidRPr="004A4318">
        <w:rPr>
          <w:sz w:val="22"/>
          <w:szCs w:val="22"/>
        </w:rPr>
        <w:t>had not been made;”.</w:t>
      </w:r>
    </w:p>
    <w:p w14:paraId="5C99D98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Indexation of rebate amounts in sections 159J, 159K and 159L</w:t>
      </w:r>
    </w:p>
    <w:p w14:paraId="153A4F3C"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57.</w:t>
      </w:r>
      <w:r>
        <w:rPr>
          <w:b/>
          <w:bCs/>
          <w:sz w:val="22"/>
          <w:szCs w:val="22"/>
        </w:rPr>
        <w:tab/>
      </w:r>
      <w:r w:rsidRPr="004A4318">
        <w:rPr>
          <w:sz w:val="22"/>
          <w:szCs w:val="22"/>
        </w:rPr>
        <w:t>Section 159HA of the Principal Act is amended by adding at the end the following subsection:</w:t>
      </w:r>
    </w:p>
    <w:p w14:paraId="78FE5FB3"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“(8)</w:t>
      </w:r>
      <w:r>
        <w:rPr>
          <w:sz w:val="22"/>
          <w:szCs w:val="22"/>
        </w:rPr>
        <w:tab/>
      </w:r>
      <w:r w:rsidRPr="004A4318">
        <w:rPr>
          <w:sz w:val="22"/>
          <w:szCs w:val="22"/>
        </w:rPr>
        <w:t>To avoid doubt, the reference in paragraph (a) of the definition of ‘indexable amount’ in subsection (7) to an amount specified in subsection 159J(2) does not include a reference to the amount of $1,452 mentioned in subsection 159J(1C).”.</w:t>
      </w:r>
    </w:p>
    <w:p w14:paraId="51AA4AF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 xml:space="preserve">Rebates for </w:t>
      </w:r>
      <w:proofErr w:type="spellStart"/>
      <w:r w:rsidRPr="004A4318">
        <w:rPr>
          <w:b/>
          <w:bCs/>
          <w:sz w:val="22"/>
          <w:szCs w:val="22"/>
        </w:rPr>
        <w:t>dependants</w:t>
      </w:r>
      <w:proofErr w:type="spellEnd"/>
    </w:p>
    <w:p w14:paraId="0D0BBA95" w14:textId="77777777" w:rsidR="00A177A9" w:rsidRPr="004A4318" w:rsidRDefault="00A177A9" w:rsidP="00A177A9">
      <w:pPr>
        <w:tabs>
          <w:tab w:val="left" w:pos="744"/>
        </w:tabs>
        <w:autoSpaceDE w:val="0"/>
        <w:autoSpaceDN w:val="0"/>
        <w:adjustRightInd w:val="0"/>
        <w:spacing w:before="120"/>
        <w:ind w:left="322"/>
        <w:jc w:val="both"/>
        <w:rPr>
          <w:sz w:val="22"/>
          <w:szCs w:val="22"/>
        </w:rPr>
      </w:pPr>
      <w:r w:rsidRPr="004A4318">
        <w:rPr>
          <w:b/>
          <w:bCs/>
          <w:sz w:val="22"/>
          <w:szCs w:val="22"/>
        </w:rPr>
        <w:t>58.</w:t>
      </w:r>
      <w:r>
        <w:rPr>
          <w:b/>
          <w:bCs/>
          <w:sz w:val="22"/>
          <w:szCs w:val="22"/>
        </w:rPr>
        <w:tab/>
      </w:r>
      <w:r w:rsidRPr="004A4318">
        <w:rPr>
          <w:sz w:val="22"/>
          <w:szCs w:val="22"/>
        </w:rPr>
        <w:t>Section 159J of the Principal Act is amended:</w:t>
      </w:r>
    </w:p>
    <w:p w14:paraId="1601A479" w14:textId="77777777" w:rsidR="00A177A9" w:rsidRPr="004A4318" w:rsidRDefault="00A177A9" w:rsidP="00A177A9">
      <w:pPr>
        <w:tabs>
          <w:tab w:val="left" w:pos="715"/>
        </w:tabs>
        <w:autoSpaceDE w:val="0"/>
        <w:autoSpaceDN w:val="0"/>
        <w:adjustRightInd w:val="0"/>
        <w:spacing w:before="120"/>
        <w:ind w:left="312"/>
        <w:jc w:val="both"/>
        <w:rPr>
          <w:sz w:val="22"/>
          <w:szCs w:val="22"/>
        </w:rPr>
      </w:pPr>
      <w:r w:rsidRPr="004A4318">
        <w:rPr>
          <w:b/>
          <w:sz w:val="22"/>
          <w:szCs w:val="22"/>
        </w:rPr>
        <w:t>(a)</w:t>
      </w:r>
      <w:r>
        <w:rPr>
          <w:sz w:val="22"/>
          <w:szCs w:val="22"/>
        </w:rPr>
        <w:tab/>
      </w:r>
      <w:r w:rsidRPr="004A4318">
        <w:rPr>
          <w:sz w:val="22"/>
          <w:szCs w:val="22"/>
        </w:rPr>
        <w:t>by omitting from subsection (1B) “1 or”;</w:t>
      </w:r>
    </w:p>
    <w:p w14:paraId="580F6E3A" w14:textId="77777777" w:rsidR="00A177A9" w:rsidRPr="004A4318" w:rsidRDefault="00A177A9" w:rsidP="00A177A9">
      <w:pPr>
        <w:tabs>
          <w:tab w:val="left" w:pos="715"/>
        </w:tabs>
        <w:autoSpaceDE w:val="0"/>
        <w:autoSpaceDN w:val="0"/>
        <w:adjustRightInd w:val="0"/>
        <w:spacing w:before="120"/>
        <w:ind w:left="312"/>
        <w:jc w:val="both"/>
        <w:rPr>
          <w:sz w:val="22"/>
          <w:szCs w:val="22"/>
        </w:rPr>
      </w:pPr>
      <w:r w:rsidRPr="004A4318">
        <w:rPr>
          <w:b/>
          <w:sz w:val="22"/>
          <w:szCs w:val="22"/>
        </w:rPr>
        <w:t>(b)</w:t>
      </w:r>
      <w:r>
        <w:rPr>
          <w:sz w:val="22"/>
          <w:szCs w:val="22"/>
        </w:rPr>
        <w:tab/>
      </w:r>
      <w:r w:rsidRPr="004A4318">
        <w:rPr>
          <w:sz w:val="22"/>
          <w:szCs w:val="22"/>
        </w:rPr>
        <w:t>by inserting after subsection (1B) the following subsection:</w:t>
      </w:r>
    </w:p>
    <w:p w14:paraId="630490B8" w14:textId="59E684CB" w:rsidR="00A177A9" w:rsidRPr="004A4318" w:rsidRDefault="00A177A9" w:rsidP="00A177A9">
      <w:pPr>
        <w:autoSpaceDE w:val="0"/>
        <w:autoSpaceDN w:val="0"/>
        <w:adjustRightInd w:val="0"/>
        <w:spacing w:before="120"/>
        <w:ind w:left="989"/>
        <w:jc w:val="both"/>
        <w:rPr>
          <w:sz w:val="22"/>
          <w:szCs w:val="22"/>
        </w:rPr>
      </w:pPr>
      <w:r w:rsidRPr="004A4318">
        <w:rPr>
          <w:sz w:val="22"/>
          <w:szCs w:val="22"/>
        </w:rPr>
        <w:br w:type="page"/>
      </w:r>
      <w:r w:rsidRPr="004A4318">
        <w:rPr>
          <w:sz w:val="22"/>
          <w:szCs w:val="22"/>
        </w:rPr>
        <w:lastRenderedPageBreak/>
        <w:t>“(1C)</w:t>
      </w:r>
      <w:r w:rsidR="000D5AE9">
        <w:rPr>
          <w:sz w:val="22"/>
          <w:szCs w:val="22"/>
        </w:rPr>
        <w:t xml:space="preserve"> </w:t>
      </w:r>
      <w:r w:rsidRPr="004A4318">
        <w:rPr>
          <w:sz w:val="22"/>
          <w:szCs w:val="22"/>
        </w:rPr>
        <w:t>If:</w:t>
      </w:r>
    </w:p>
    <w:p w14:paraId="4130C107" w14:textId="77777777" w:rsidR="00A177A9" w:rsidRPr="004A4318" w:rsidRDefault="00A177A9" w:rsidP="00A177A9">
      <w:pPr>
        <w:tabs>
          <w:tab w:val="left" w:pos="1454"/>
        </w:tabs>
        <w:autoSpaceDE w:val="0"/>
        <w:autoSpaceDN w:val="0"/>
        <w:adjustRightInd w:val="0"/>
        <w:spacing w:before="120"/>
        <w:ind w:left="1454" w:hanging="398"/>
        <w:jc w:val="both"/>
        <w:rPr>
          <w:sz w:val="22"/>
          <w:szCs w:val="22"/>
        </w:rPr>
      </w:pPr>
      <w:r w:rsidRPr="004A4318">
        <w:rPr>
          <w:sz w:val="22"/>
          <w:szCs w:val="22"/>
        </w:rPr>
        <w:t>(a)</w:t>
      </w:r>
      <w:r>
        <w:rPr>
          <w:sz w:val="22"/>
          <w:szCs w:val="22"/>
        </w:rPr>
        <w:tab/>
      </w:r>
      <w:r w:rsidRPr="004A4318">
        <w:rPr>
          <w:sz w:val="22"/>
          <w:szCs w:val="22"/>
        </w:rPr>
        <w:t xml:space="preserve">apart from subsection (1A), a taxpayer would be entitled in his or her assessment in respect of income of a year of income to a rebate under this section in respect of a </w:t>
      </w:r>
      <w:proofErr w:type="spellStart"/>
      <w:r w:rsidRPr="004A4318">
        <w:rPr>
          <w:sz w:val="22"/>
          <w:szCs w:val="22"/>
        </w:rPr>
        <w:t>dependant</w:t>
      </w:r>
      <w:proofErr w:type="spellEnd"/>
      <w:r w:rsidRPr="004A4318">
        <w:rPr>
          <w:sz w:val="22"/>
          <w:szCs w:val="22"/>
        </w:rPr>
        <w:t xml:space="preserve"> included in class 3 or 4 in the table in subsection (2); and</w:t>
      </w:r>
    </w:p>
    <w:p w14:paraId="066A0FC0" w14:textId="77777777" w:rsidR="00A177A9" w:rsidRPr="004A4318" w:rsidRDefault="00A177A9" w:rsidP="00A177A9">
      <w:pPr>
        <w:tabs>
          <w:tab w:val="left" w:pos="1454"/>
        </w:tabs>
        <w:autoSpaceDE w:val="0"/>
        <w:autoSpaceDN w:val="0"/>
        <w:adjustRightInd w:val="0"/>
        <w:spacing w:before="120"/>
        <w:ind w:left="1454" w:hanging="398"/>
        <w:jc w:val="both"/>
        <w:rPr>
          <w:sz w:val="22"/>
          <w:szCs w:val="22"/>
        </w:rPr>
      </w:pPr>
      <w:r w:rsidRPr="004A4318">
        <w:rPr>
          <w:sz w:val="22"/>
          <w:szCs w:val="22"/>
        </w:rPr>
        <w:t>(b)</w:t>
      </w:r>
      <w:r>
        <w:rPr>
          <w:sz w:val="22"/>
          <w:szCs w:val="22"/>
        </w:rPr>
        <w:tab/>
      </w:r>
      <w:r w:rsidRPr="004A4318">
        <w:rPr>
          <w:sz w:val="22"/>
          <w:szCs w:val="22"/>
        </w:rPr>
        <w:t xml:space="preserve">disregarding this subsection and subsections (3) to (6), the taxpayer is entitled in that assessment to a rebate under this section in respect of a </w:t>
      </w:r>
      <w:proofErr w:type="spellStart"/>
      <w:r w:rsidRPr="004A4318">
        <w:rPr>
          <w:sz w:val="22"/>
          <w:szCs w:val="22"/>
        </w:rPr>
        <w:t>dependant</w:t>
      </w:r>
      <w:proofErr w:type="spellEnd"/>
      <w:r w:rsidRPr="004A4318">
        <w:rPr>
          <w:sz w:val="22"/>
          <w:szCs w:val="22"/>
        </w:rPr>
        <w:t xml:space="preserve"> included in class 1 in that table; and</w:t>
      </w:r>
    </w:p>
    <w:p w14:paraId="2DEAE2F0" w14:textId="77777777" w:rsidR="00A177A9" w:rsidRPr="004A4318" w:rsidRDefault="00A177A9" w:rsidP="00A177A9">
      <w:pPr>
        <w:tabs>
          <w:tab w:val="left" w:pos="1454"/>
        </w:tabs>
        <w:autoSpaceDE w:val="0"/>
        <w:autoSpaceDN w:val="0"/>
        <w:adjustRightInd w:val="0"/>
        <w:spacing w:before="120"/>
        <w:ind w:left="1454" w:hanging="398"/>
        <w:jc w:val="both"/>
        <w:rPr>
          <w:sz w:val="22"/>
          <w:szCs w:val="22"/>
        </w:rPr>
      </w:pPr>
      <w:r w:rsidRPr="004A4318">
        <w:rPr>
          <w:sz w:val="22"/>
          <w:szCs w:val="22"/>
        </w:rPr>
        <w:t>(c)</w:t>
      </w:r>
      <w:r>
        <w:rPr>
          <w:sz w:val="22"/>
          <w:szCs w:val="22"/>
        </w:rPr>
        <w:tab/>
      </w:r>
      <w:r w:rsidRPr="004A4318">
        <w:rPr>
          <w:sz w:val="22"/>
          <w:szCs w:val="22"/>
        </w:rPr>
        <w:t>the amount of the rebate mentioned in paragraph (b) is not more than $1,452;</w:t>
      </w:r>
    </w:p>
    <w:p w14:paraId="2710CEC8" w14:textId="77777777" w:rsidR="00A177A9" w:rsidRPr="004A4318" w:rsidRDefault="00A177A9" w:rsidP="00A177A9">
      <w:pPr>
        <w:autoSpaceDE w:val="0"/>
        <w:autoSpaceDN w:val="0"/>
        <w:adjustRightInd w:val="0"/>
        <w:spacing w:before="120"/>
        <w:ind w:left="734"/>
        <w:jc w:val="both"/>
        <w:rPr>
          <w:sz w:val="22"/>
          <w:szCs w:val="22"/>
        </w:rPr>
      </w:pPr>
      <w:r w:rsidRPr="004A4318">
        <w:rPr>
          <w:sz w:val="22"/>
          <w:szCs w:val="22"/>
        </w:rPr>
        <w:t xml:space="preserve">the entitlement to a rebate under this section in respect of the </w:t>
      </w:r>
      <w:proofErr w:type="spellStart"/>
      <w:r w:rsidRPr="004A4318">
        <w:rPr>
          <w:sz w:val="22"/>
          <w:szCs w:val="22"/>
        </w:rPr>
        <w:t>dependant</w:t>
      </w:r>
      <w:proofErr w:type="spellEnd"/>
      <w:r w:rsidRPr="004A4318">
        <w:rPr>
          <w:sz w:val="22"/>
          <w:szCs w:val="22"/>
        </w:rPr>
        <w:t xml:space="preserve"> included in class 1 in the table is to be calculated as if the amount applicable under the table in respect of that </w:t>
      </w:r>
      <w:proofErr w:type="spellStart"/>
      <w:r w:rsidRPr="004A4318">
        <w:rPr>
          <w:sz w:val="22"/>
          <w:szCs w:val="22"/>
        </w:rPr>
        <w:t>dependant</w:t>
      </w:r>
      <w:proofErr w:type="spellEnd"/>
      <w:r w:rsidRPr="004A4318">
        <w:rPr>
          <w:sz w:val="22"/>
          <w:szCs w:val="22"/>
        </w:rPr>
        <w:t xml:space="preserve"> were $1,452.”;</w:t>
      </w:r>
    </w:p>
    <w:p w14:paraId="4AD98DF8" w14:textId="77777777" w:rsidR="00A177A9" w:rsidRPr="004A4318" w:rsidRDefault="00A177A9" w:rsidP="00A177A9">
      <w:pPr>
        <w:tabs>
          <w:tab w:val="left" w:pos="725"/>
        </w:tabs>
        <w:autoSpaceDE w:val="0"/>
        <w:autoSpaceDN w:val="0"/>
        <w:adjustRightInd w:val="0"/>
        <w:spacing w:before="120"/>
        <w:ind w:left="312"/>
        <w:jc w:val="both"/>
        <w:rPr>
          <w:sz w:val="22"/>
          <w:szCs w:val="22"/>
        </w:rPr>
      </w:pPr>
      <w:r w:rsidRPr="004A4318">
        <w:rPr>
          <w:b/>
          <w:sz w:val="22"/>
          <w:szCs w:val="22"/>
        </w:rPr>
        <w:t>(c)</w:t>
      </w:r>
      <w:r>
        <w:rPr>
          <w:sz w:val="22"/>
          <w:szCs w:val="22"/>
        </w:rPr>
        <w:tab/>
      </w:r>
      <w:r w:rsidRPr="004A4318">
        <w:rPr>
          <w:sz w:val="22"/>
          <w:szCs w:val="22"/>
        </w:rPr>
        <w:t>by inserting after subsection (5D) the following subsection:</w:t>
      </w:r>
    </w:p>
    <w:p w14:paraId="17284F98" w14:textId="163D5D67" w:rsidR="00A177A9" w:rsidRPr="004A4318" w:rsidRDefault="00A177A9" w:rsidP="00A177A9">
      <w:pPr>
        <w:autoSpaceDE w:val="0"/>
        <w:autoSpaceDN w:val="0"/>
        <w:adjustRightInd w:val="0"/>
        <w:spacing w:before="120"/>
        <w:ind w:left="984"/>
        <w:jc w:val="both"/>
        <w:rPr>
          <w:sz w:val="22"/>
          <w:szCs w:val="22"/>
        </w:rPr>
      </w:pPr>
      <w:r w:rsidRPr="004A4318">
        <w:rPr>
          <w:sz w:val="22"/>
          <w:szCs w:val="22"/>
        </w:rPr>
        <w:t>“(5E)</w:t>
      </w:r>
      <w:r w:rsidR="000D5AE9">
        <w:rPr>
          <w:sz w:val="22"/>
          <w:szCs w:val="22"/>
        </w:rPr>
        <w:t xml:space="preserve"> </w:t>
      </w:r>
      <w:r w:rsidRPr="004A4318">
        <w:rPr>
          <w:sz w:val="22"/>
          <w:szCs w:val="22"/>
        </w:rPr>
        <w:t>If:</w:t>
      </w:r>
    </w:p>
    <w:p w14:paraId="00822E4C" w14:textId="77777777" w:rsidR="00A177A9" w:rsidRPr="004A4318" w:rsidRDefault="00A177A9" w:rsidP="00A177A9">
      <w:pPr>
        <w:tabs>
          <w:tab w:val="left" w:pos="1445"/>
        </w:tabs>
        <w:autoSpaceDE w:val="0"/>
        <w:autoSpaceDN w:val="0"/>
        <w:adjustRightInd w:val="0"/>
        <w:spacing w:before="120"/>
        <w:ind w:left="1445" w:hanging="398"/>
        <w:jc w:val="both"/>
        <w:rPr>
          <w:sz w:val="22"/>
          <w:szCs w:val="22"/>
        </w:rPr>
      </w:pPr>
      <w:r w:rsidRPr="004A4318">
        <w:rPr>
          <w:sz w:val="22"/>
          <w:szCs w:val="22"/>
        </w:rPr>
        <w:t>(a)</w:t>
      </w:r>
      <w:r>
        <w:rPr>
          <w:sz w:val="22"/>
          <w:szCs w:val="22"/>
        </w:rPr>
        <w:tab/>
      </w:r>
      <w:r w:rsidRPr="004A4318">
        <w:rPr>
          <w:sz w:val="22"/>
          <w:szCs w:val="22"/>
        </w:rPr>
        <w:t xml:space="preserve">after taking into account any reduction because of the application of any other provision of this section, a rebate is allowable to a taxpayer under this section for a year of income in respect of a </w:t>
      </w:r>
      <w:proofErr w:type="spellStart"/>
      <w:r w:rsidRPr="004A4318">
        <w:rPr>
          <w:sz w:val="22"/>
          <w:szCs w:val="22"/>
        </w:rPr>
        <w:t>dependant</w:t>
      </w:r>
      <w:proofErr w:type="spellEnd"/>
      <w:r w:rsidRPr="004A4318">
        <w:rPr>
          <w:sz w:val="22"/>
          <w:szCs w:val="22"/>
        </w:rPr>
        <w:t xml:space="preserve"> who is the spouse of the taxpayer; and</w:t>
      </w:r>
    </w:p>
    <w:p w14:paraId="1D36D64E" w14:textId="3A72A933" w:rsidR="00A177A9" w:rsidRPr="004A4318" w:rsidRDefault="00A177A9" w:rsidP="00A177A9">
      <w:pPr>
        <w:tabs>
          <w:tab w:val="left" w:pos="1445"/>
        </w:tabs>
        <w:autoSpaceDE w:val="0"/>
        <w:autoSpaceDN w:val="0"/>
        <w:adjustRightInd w:val="0"/>
        <w:spacing w:before="120"/>
        <w:ind w:left="1445" w:hanging="398"/>
        <w:jc w:val="both"/>
        <w:rPr>
          <w:sz w:val="22"/>
          <w:szCs w:val="22"/>
        </w:rPr>
      </w:pPr>
      <w:r w:rsidRPr="004A4318">
        <w:rPr>
          <w:sz w:val="22"/>
          <w:szCs w:val="22"/>
        </w:rPr>
        <w:t>(b)</w:t>
      </w:r>
      <w:r>
        <w:rPr>
          <w:sz w:val="22"/>
          <w:szCs w:val="22"/>
        </w:rPr>
        <w:tab/>
      </w:r>
      <w:r w:rsidRPr="004A4318">
        <w:rPr>
          <w:sz w:val="22"/>
          <w:szCs w:val="22"/>
        </w:rPr>
        <w:t xml:space="preserve">an amount or amounts of home child care allowance (within the meaning of the </w:t>
      </w:r>
      <w:r w:rsidRPr="004A4318">
        <w:rPr>
          <w:i/>
          <w:iCs/>
          <w:sz w:val="22"/>
          <w:szCs w:val="22"/>
        </w:rPr>
        <w:t>Social Security Act 1991</w:t>
      </w:r>
      <w:r w:rsidRPr="000D5AE9">
        <w:rPr>
          <w:iCs/>
          <w:sz w:val="22"/>
          <w:szCs w:val="22"/>
        </w:rPr>
        <w:t xml:space="preserve">) </w:t>
      </w:r>
      <w:r w:rsidRPr="004A4318">
        <w:rPr>
          <w:sz w:val="22"/>
          <w:szCs w:val="22"/>
        </w:rPr>
        <w:t>were paid to the spouse at any time during the year of income;</w:t>
      </w:r>
    </w:p>
    <w:p w14:paraId="5BC826C2" w14:textId="77777777" w:rsidR="00A177A9" w:rsidRPr="004A4318" w:rsidRDefault="00A177A9" w:rsidP="00A177A9">
      <w:pPr>
        <w:autoSpaceDE w:val="0"/>
        <w:autoSpaceDN w:val="0"/>
        <w:adjustRightInd w:val="0"/>
        <w:spacing w:before="120"/>
        <w:ind w:left="725"/>
        <w:jc w:val="both"/>
        <w:rPr>
          <w:sz w:val="22"/>
          <w:szCs w:val="22"/>
        </w:rPr>
      </w:pPr>
      <w:r w:rsidRPr="004A4318">
        <w:rPr>
          <w:sz w:val="22"/>
          <w:szCs w:val="22"/>
        </w:rPr>
        <w:t>the rebate is to be reduced or further reduced, as the case requires, by the amount, or the sum of the amounts, of the home child care allowance.”;</w:t>
      </w:r>
    </w:p>
    <w:p w14:paraId="2883BD34" w14:textId="77777777" w:rsidR="00A177A9" w:rsidRPr="004A4318" w:rsidRDefault="00A177A9" w:rsidP="00A177A9">
      <w:pPr>
        <w:tabs>
          <w:tab w:val="left" w:pos="725"/>
        </w:tabs>
        <w:autoSpaceDE w:val="0"/>
        <w:autoSpaceDN w:val="0"/>
        <w:adjustRightInd w:val="0"/>
        <w:spacing w:before="120"/>
        <w:ind w:left="725" w:hanging="413"/>
        <w:jc w:val="both"/>
        <w:rPr>
          <w:sz w:val="22"/>
          <w:szCs w:val="22"/>
        </w:rPr>
      </w:pPr>
      <w:r w:rsidRPr="004A4318">
        <w:rPr>
          <w:b/>
          <w:sz w:val="22"/>
          <w:szCs w:val="22"/>
        </w:rPr>
        <w:t>(d)</w:t>
      </w:r>
      <w:r>
        <w:rPr>
          <w:sz w:val="22"/>
          <w:szCs w:val="22"/>
        </w:rPr>
        <w:tab/>
      </w:r>
      <w:r w:rsidRPr="004A4318">
        <w:rPr>
          <w:sz w:val="22"/>
          <w:szCs w:val="22"/>
        </w:rPr>
        <w:t>by inserting “home child care allowance,” before “or a child disability allowance” in paragraph (a) of the definition of “separate net income” in subsection (6).</w:t>
      </w:r>
    </w:p>
    <w:p w14:paraId="60FE321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Uplifted provisional tax amount</w:t>
      </w:r>
    </w:p>
    <w:p w14:paraId="12D42054" w14:textId="6244DF7D" w:rsidR="00A177A9" w:rsidRPr="004A4318" w:rsidRDefault="00A177A9" w:rsidP="00A177A9">
      <w:pPr>
        <w:autoSpaceDE w:val="0"/>
        <w:autoSpaceDN w:val="0"/>
        <w:adjustRightInd w:val="0"/>
        <w:spacing w:before="120"/>
        <w:ind w:left="317"/>
        <w:jc w:val="both"/>
        <w:rPr>
          <w:sz w:val="22"/>
          <w:szCs w:val="22"/>
        </w:rPr>
      </w:pPr>
      <w:r w:rsidRPr="004A4318">
        <w:rPr>
          <w:b/>
          <w:bCs/>
          <w:sz w:val="22"/>
          <w:szCs w:val="22"/>
        </w:rPr>
        <w:t>59</w:t>
      </w:r>
      <w:r w:rsidRPr="000D5AE9">
        <w:rPr>
          <w:b/>
          <w:sz w:val="22"/>
          <w:szCs w:val="22"/>
        </w:rPr>
        <w:t>.</w:t>
      </w:r>
      <w:r>
        <w:rPr>
          <w:sz w:val="22"/>
          <w:szCs w:val="22"/>
        </w:rPr>
        <w:tab/>
      </w:r>
      <w:r w:rsidRPr="004A4318">
        <w:rPr>
          <w:sz w:val="22"/>
          <w:szCs w:val="22"/>
        </w:rPr>
        <w:t>Section 221YCAA of the Principal Act is amended:</w:t>
      </w:r>
    </w:p>
    <w:p w14:paraId="6EE9020A" w14:textId="77777777" w:rsidR="00A177A9" w:rsidRPr="004A4318" w:rsidRDefault="00A177A9" w:rsidP="00A177A9">
      <w:pPr>
        <w:autoSpaceDE w:val="0"/>
        <w:autoSpaceDN w:val="0"/>
        <w:adjustRightInd w:val="0"/>
        <w:spacing w:before="120"/>
        <w:ind w:left="720" w:hanging="403"/>
        <w:jc w:val="both"/>
        <w:rPr>
          <w:sz w:val="22"/>
          <w:szCs w:val="22"/>
        </w:rPr>
      </w:pPr>
      <w:r w:rsidRPr="004A4318">
        <w:rPr>
          <w:b/>
          <w:sz w:val="22"/>
          <w:szCs w:val="22"/>
        </w:rPr>
        <w:t>(a)</w:t>
      </w:r>
      <w:r>
        <w:rPr>
          <w:sz w:val="22"/>
          <w:szCs w:val="22"/>
        </w:rPr>
        <w:tab/>
      </w:r>
      <w:r w:rsidRPr="004A4318">
        <w:rPr>
          <w:sz w:val="22"/>
          <w:szCs w:val="22"/>
        </w:rPr>
        <w:t xml:space="preserve">by inserting “or, if the amendments made by Division 5 of Part 2 of the </w:t>
      </w:r>
      <w:r w:rsidRPr="004A4318">
        <w:rPr>
          <w:i/>
          <w:iCs/>
          <w:sz w:val="22"/>
          <w:szCs w:val="22"/>
        </w:rPr>
        <w:t xml:space="preserve">Taxation Laws Amendment Act (No. 3) 1994 </w:t>
      </w:r>
      <w:r w:rsidRPr="004A4318">
        <w:rPr>
          <w:sz w:val="22"/>
          <w:szCs w:val="22"/>
        </w:rPr>
        <w:t>had not been made, would have been” before “entitled” in subparagraph (n)(</w:t>
      </w:r>
      <w:proofErr w:type="spellStart"/>
      <w:r w:rsidRPr="004A4318">
        <w:rPr>
          <w:sz w:val="22"/>
          <w:szCs w:val="22"/>
        </w:rPr>
        <w:t>i</w:t>
      </w:r>
      <w:proofErr w:type="spellEnd"/>
      <w:r w:rsidRPr="004A4318">
        <w:rPr>
          <w:sz w:val="22"/>
          <w:szCs w:val="22"/>
        </w:rPr>
        <w:t>) of the definition of “Qualifying reductions” in subsection (2);</w:t>
      </w:r>
    </w:p>
    <w:p w14:paraId="7C003D6E" w14:textId="77777777"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sz w:val="22"/>
          <w:szCs w:val="22"/>
        </w:rPr>
        <w:br w:type="page"/>
      </w:r>
      <w:r w:rsidRPr="004A4318">
        <w:rPr>
          <w:b/>
          <w:sz w:val="22"/>
          <w:szCs w:val="22"/>
        </w:rPr>
        <w:lastRenderedPageBreak/>
        <w:t>(b)</w:t>
      </w:r>
      <w:r>
        <w:rPr>
          <w:sz w:val="22"/>
          <w:szCs w:val="22"/>
        </w:rPr>
        <w:tab/>
      </w:r>
      <w:r w:rsidRPr="004A4318">
        <w:rPr>
          <w:sz w:val="22"/>
          <w:szCs w:val="22"/>
        </w:rPr>
        <w:t>by inserting “(other than in respect of a spouse of the taxpayer)” after “section 159J” in paragraph (p) of the definition of “Qualifying reductions” in subsection (2);</w:t>
      </w:r>
    </w:p>
    <w:p w14:paraId="30419248" w14:textId="77777777"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b/>
          <w:sz w:val="22"/>
          <w:szCs w:val="22"/>
        </w:rPr>
        <w:t>(c)</w:t>
      </w:r>
      <w:r>
        <w:rPr>
          <w:sz w:val="22"/>
          <w:szCs w:val="22"/>
        </w:rPr>
        <w:tab/>
      </w:r>
      <w:r w:rsidRPr="004A4318">
        <w:rPr>
          <w:sz w:val="22"/>
          <w:szCs w:val="22"/>
        </w:rPr>
        <w:t>by inserting after paragraph (p) of the definition of “Qualifying reductions” in subsection (2) the following paragraph:</w:t>
      </w:r>
    </w:p>
    <w:p w14:paraId="5E95AE98" w14:textId="77777777" w:rsidR="00A177A9" w:rsidRPr="004A4318" w:rsidRDefault="00A177A9" w:rsidP="00A177A9">
      <w:pPr>
        <w:autoSpaceDE w:val="0"/>
        <w:autoSpaceDN w:val="0"/>
        <w:adjustRightInd w:val="0"/>
        <w:spacing w:before="120"/>
        <w:ind w:left="1574" w:hanging="643"/>
        <w:jc w:val="both"/>
        <w:rPr>
          <w:sz w:val="22"/>
          <w:szCs w:val="22"/>
        </w:rPr>
      </w:pPr>
      <w:r w:rsidRPr="004A4318">
        <w:rPr>
          <w:sz w:val="22"/>
          <w:szCs w:val="22"/>
        </w:rPr>
        <w:t>“(pa)</w:t>
      </w:r>
      <w:r>
        <w:rPr>
          <w:sz w:val="22"/>
          <w:szCs w:val="22"/>
        </w:rPr>
        <w:tab/>
      </w:r>
      <w:r w:rsidRPr="004A4318">
        <w:rPr>
          <w:sz w:val="22"/>
          <w:szCs w:val="22"/>
        </w:rPr>
        <w:t>where the taxpayer was entitled to a rebate, in the taxpayer’s assessment in respect of income of the preceding year of income, under section 159J in respect of a spouse of the taxpayer:</w:t>
      </w:r>
    </w:p>
    <w:p w14:paraId="2F57E046" w14:textId="77777777" w:rsidR="00A177A9" w:rsidRPr="004A4318" w:rsidRDefault="00A177A9" w:rsidP="00A177A9">
      <w:pPr>
        <w:autoSpaceDE w:val="0"/>
        <w:autoSpaceDN w:val="0"/>
        <w:adjustRightInd w:val="0"/>
        <w:spacing w:before="120"/>
        <w:ind w:left="2170"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if the preceding year of income was the 1993-94 year of income and subsection 159J(1B) applied in relation to the rebate—25%; or</w:t>
      </w:r>
    </w:p>
    <w:p w14:paraId="5943BC36" w14:textId="77777777" w:rsidR="00A177A9" w:rsidRPr="004A4318" w:rsidRDefault="00A177A9" w:rsidP="00A177A9">
      <w:pPr>
        <w:autoSpaceDE w:val="0"/>
        <w:autoSpaceDN w:val="0"/>
        <w:adjustRightInd w:val="0"/>
        <w:spacing w:before="120"/>
        <w:ind w:left="2170" w:hanging="413"/>
        <w:jc w:val="both"/>
        <w:rPr>
          <w:sz w:val="22"/>
          <w:szCs w:val="22"/>
        </w:rPr>
      </w:pPr>
      <w:r w:rsidRPr="004A4318">
        <w:rPr>
          <w:sz w:val="22"/>
          <w:szCs w:val="22"/>
        </w:rPr>
        <w:t>(ii)</w:t>
      </w:r>
      <w:r>
        <w:rPr>
          <w:sz w:val="22"/>
          <w:szCs w:val="22"/>
        </w:rPr>
        <w:tab/>
      </w:r>
      <w:r w:rsidRPr="004A4318">
        <w:rPr>
          <w:sz w:val="22"/>
          <w:szCs w:val="22"/>
        </w:rPr>
        <w:t>if the preceding year of income was the 1993-94 year of income and subsection 159J(1B) did not apply in relation to the rebate—100%; or</w:t>
      </w:r>
    </w:p>
    <w:p w14:paraId="16985B35" w14:textId="77777777" w:rsidR="00A177A9" w:rsidRPr="004A4318" w:rsidRDefault="00A177A9" w:rsidP="00A177A9">
      <w:pPr>
        <w:autoSpaceDE w:val="0"/>
        <w:autoSpaceDN w:val="0"/>
        <w:adjustRightInd w:val="0"/>
        <w:spacing w:before="120"/>
        <w:ind w:left="2170" w:hanging="475"/>
        <w:jc w:val="both"/>
        <w:rPr>
          <w:sz w:val="22"/>
          <w:szCs w:val="22"/>
        </w:rPr>
      </w:pPr>
      <w:r w:rsidRPr="004A4318">
        <w:rPr>
          <w:sz w:val="22"/>
          <w:szCs w:val="22"/>
        </w:rPr>
        <w:t>(iii)</w:t>
      </w:r>
      <w:r>
        <w:rPr>
          <w:sz w:val="22"/>
          <w:szCs w:val="22"/>
        </w:rPr>
        <w:tab/>
      </w:r>
      <w:r w:rsidRPr="004A4318">
        <w:rPr>
          <w:sz w:val="22"/>
          <w:szCs w:val="22"/>
        </w:rPr>
        <w:t>if the preceding year of income is the 1994-95 year of income, or any later year of income, and subsection 159J(1C) did not apply in relation to the rebate—100%;</w:t>
      </w:r>
    </w:p>
    <w:p w14:paraId="6DEFAFD5" w14:textId="77777777" w:rsidR="00A177A9" w:rsidRPr="004A4318" w:rsidRDefault="00A177A9" w:rsidP="00A177A9">
      <w:pPr>
        <w:autoSpaceDE w:val="0"/>
        <w:autoSpaceDN w:val="0"/>
        <w:adjustRightInd w:val="0"/>
        <w:spacing w:before="120"/>
        <w:ind w:left="1574"/>
        <w:jc w:val="both"/>
        <w:rPr>
          <w:sz w:val="22"/>
          <w:szCs w:val="22"/>
        </w:rPr>
      </w:pPr>
      <w:r w:rsidRPr="004A4318">
        <w:rPr>
          <w:sz w:val="22"/>
          <w:szCs w:val="22"/>
        </w:rPr>
        <w:t>of the amount that would have been the amount of that rebate if increases in the amounts of rebates arising out of the operation of section 159HA in relation to the current year of income had been in force and had applied to assessments in respect of the preceding year of income; and”.</w:t>
      </w:r>
    </w:p>
    <w:p w14:paraId="1F39655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Provisional tax on estimated income</w:t>
      </w:r>
    </w:p>
    <w:p w14:paraId="77F13788" w14:textId="605904B5" w:rsidR="00A177A9" w:rsidRPr="004A4318" w:rsidRDefault="00A177A9" w:rsidP="00A177A9">
      <w:pPr>
        <w:autoSpaceDE w:val="0"/>
        <w:autoSpaceDN w:val="0"/>
        <w:adjustRightInd w:val="0"/>
        <w:spacing w:before="120"/>
        <w:ind w:firstLine="322"/>
        <w:jc w:val="both"/>
        <w:rPr>
          <w:sz w:val="22"/>
          <w:szCs w:val="22"/>
        </w:rPr>
      </w:pPr>
      <w:r w:rsidRPr="004A4318">
        <w:rPr>
          <w:b/>
          <w:bCs/>
          <w:sz w:val="22"/>
          <w:szCs w:val="22"/>
        </w:rPr>
        <w:t>60</w:t>
      </w:r>
      <w:r w:rsidRPr="000D5AE9">
        <w:rPr>
          <w:b/>
          <w:sz w:val="22"/>
          <w:szCs w:val="22"/>
        </w:rPr>
        <w:t>.</w:t>
      </w:r>
      <w:r>
        <w:rPr>
          <w:sz w:val="22"/>
          <w:szCs w:val="22"/>
        </w:rPr>
        <w:tab/>
      </w:r>
      <w:r w:rsidRPr="004A4318">
        <w:rPr>
          <w:sz w:val="22"/>
          <w:szCs w:val="22"/>
        </w:rPr>
        <w:t>Section 221YDA of the Principal Act is amended by inserting in paragraph (1)(da) and subparagraph (2)(a)(ii) “or to which subsection 159J(1C) applies” after “other than section 159N”.</w:t>
      </w:r>
    </w:p>
    <w:p w14:paraId="7BEC4B7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33175C1C" w14:textId="2D149438" w:rsidR="00A177A9" w:rsidRPr="004A4318" w:rsidRDefault="00A177A9" w:rsidP="00A177A9">
      <w:pPr>
        <w:autoSpaceDE w:val="0"/>
        <w:autoSpaceDN w:val="0"/>
        <w:adjustRightInd w:val="0"/>
        <w:spacing w:before="120"/>
        <w:ind w:firstLine="322"/>
        <w:jc w:val="both"/>
        <w:rPr>
          <w:sz w:val="22"/>
          <w:szCs w:val="22"/>
        </w:rPr>
      </w:pPr>
      <w:r w:rsidRPr="004A4318">
        <w:rPr>
          <w:b/>
          <w:bCs/>
          <w:sz w:val="22"/>
          <w:szCs w:val="22"/>
        </w:rPr>
        <w:t>61.(1)</w:t>
      </w:r>
      <w:r w:rsidR="000D5AE9">
        <w:rPr>
          <w:b/>
          <w:bCs/>
          <w:sz w:val="22"/>
          <w:szCs w:val="22"/>
        </w:rPr>
        <w:t xml:space="preserve"> </w:t>
      </w:r>
      <w:r w:rsidRPr="004A4318">
        <w:rPr>
          <w:sz w:val="22"/>
          <w:szCs w:val="22"/>
        </w:rPr>
        <w:t>The amendments made by sections 53 and 54 apply to payments made on or after 29 September 1994.</w:t>
      </w:r>
    </w:p>
    <w:p w14:paraId="22357637" w14:textId="77777777" w:rsidR="00A177A9" w:rsidRPr="004A4318" w:rsidRDefault="00A177A9" w:rsidP="00A177A9">
      <w:pPr>
        <w:tabs>
          <w:tab w:val="left" w:pos="720"/>
        </w:tabs>
        <w:autoSpaceDE w:val="0"/>
        <w:autoSpaceDN w:val="0"/>
        <w:adjustRightInd w:val="0"/>
        <w:spacing w:before="120"/>
        <w:ind w:firstLine="331"/>
        <w:jc w:val="both"/>
        <w:rPr>
          <w:sz w:val="22"/>
          <w:szCs w:val="22"/>
        </w:rPr>
      </w:pPr>
      <w:r w:rsidRPr="004A4318">
        <w:rPr>
          <w:b/>
          <w:sz w:val="22"/>
          <w:szCs w:val="22"/>
        </w:rPr>
        <w:t>(2)</w:t>
      </w:r>
      <w:r>
        <w:rPr>
          <w:sz w:val="22"/>
          <w:szCs w:val="22"/>
        </w:rPr>
        <w:tab/>
      </w:r>
      <w:r w:rsidRPr="004A4318">
        <w:rPr>
          <w:sz w:val="22"/>
          <w:szCs w:val="22"/>
        </w:rPr>
        <w:t>Subject to section 62, the amendments made by sections 52, 55, 56, 57 and 58 apply to assessments in respect of income of the 1994-95 year of income and of all later years of income.</w:t>
      </w:r>
    </w:p>
    <w:p w14:paraId="7804DFDD" w14:textId="77777777" w:rsidR="00A177A9" w:rsidRPr="004A4318" w:rsidRDefault="00A177A9" w:rsidP="00A177A9">
      <w:pPr>
        <w:tabs>
          <w:tab w:val="left" w:pos="720"/>
        </w:tabs>
        <w:autoSpaceDE w:val="0"/>
        <w:autoSpaceDN w:val="0"/>
        <w:adjustRightInd w:val="0"/>
        <w:spacing w:before="120"/>
        <w:ind w:firstLine="331"/>
        <w:jc w:val="both"/>
        <w:rPr>
          <w:sz w:val="22"/>
          <w:szCs w:val="22"/>
        </w:rPr>
      </w:pPr>
      <w:r w:rsidRPr="004A4318">
        <w:rPr>
          <w:b/>
          <w:sz w:val="22"/>
          <w:szCs w:val="22"/>
        </w:rPr>
        <w:t>(3)</w:t>
      </w:r>
      <w:r>
        <w:rPr>
          <w:sz w:val="22"/>
          <w:szCs w:val="22"/>
        </w:rPr>
        <w:tab/>
      </w:r>
      <w:r w:rsidRPr="004A4318">
        <w:rPr>
          <w:sz w:val="22"/>
          <w:szCs w:val="22"/>
        </w:rPr>
        <w:t>The amendments made by section 59 apply to provisional tax (including instalments) payable in respect of income of the 1994-95 year of income and of all later years of income.</w:t>
      </w:r>
    </w:p>
    <w:p w14:paraId="6E0D10DA" w14:textId="77777777" w:rsidR="00A177A9" w:rsidRPr="004A4318" w:rsidRDefault="00A177A9" w:rsidP="00A177A9">
      <w:pPr>
        <w:tabs>
          <w:tab w:val="left" w:pos="720"/>
        </w:tabs>
        <w:autoSpaceDE w:val="0"/>
        <w:autoSpaceDN w:val="0"/>
        <w:adjustRightInd w:val="0"/>
        <w:spacing w:before="120"/>
        <w:ind w:firstLine="331"/>
        <w:jc w:val="both"/>
        <w:rPr>
          <w:sz w:val="22"/>
          <w:szCs w:val="22"/>
        </w:rPr>
      </w:pPr>
      <w:r w:rsidRPr="004A4318">
        <w:rPr>
          <w:b/>
          <w:sz w:val="22"/>
          <w:szCs w:val="22"/>
        </w:rPr>
        <w:t>(4)</w:t>
      </w:r>
      <w:r>
        <w:rPr>
          <w:sz w:val="22"/>
          <w:szCs w:val="22"/>
        </w:rPr>
        <w:tab/>
      </w:r>
      <w:r w:rsidRPr="004A4318">
        <w:rPr>
          <w:sz w:val="22"/>
          <w:szCs w:val="22"/>
        </w:rPr>
        <w:t>The amendments made by section 60 apply to estimates or calculations of provisional tax (including instalments) payable in respect of income of the 1995-96 year of income and of all later years of income.</w:t>
      </w:r>
    </w:p>
    <w:p w14:paraId="064C66DF"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Transitional</w:t>
      </w:r>
    </w:p>
    <w:p w14:paraId="46BB47CA" w14:textId="3DB24C26" w:rsidR="00A177A9" w:rsidRDefault="00A177A9" w:rsidP="000D5AE9">
      <w:pPr>
        <w:autoSpaceDE w:val="0"/>
        <w:autoSpaceDN w:val="0"/>
        <w:adjustRightInd w:val="0"/>
        <w:spacing w:before="120"/>
        <w:ind w:firstLine="326"/>
        <w:jc w:val="both"/>
        <w:rPr>
          <w:sz w:val="22"/>
          <w:szCs w:val="22"/>
        </w:rPr>
      </w:pPr>
      <w:r w:rsidRPr="004A4318">
        <w:rPr>
          <w:b/>
          <w:bCs/>
          <w:sz w:val="22"/>
          <w:szCs w:val="22"/>
        </w:rPr>
        <w:t>62.(1)</w:t>
      </w:r>
      <w:r w:rsidR="000D5AE9">
        <w:rPr>
          <w:b/>
          <w:bCs/>
          <w:sz w:val="22"/>
          <w:szCs w:val="22"/>
        </w:rPr>
        <w:t xml:space="preserve"> </w:t>
      </w:r>
      <w:r w:rsidRPr="004A4318">
        <w:rPr>
          <w:sz w:val="22"/>
          <w:szCs w:val="22"/>
        </w:rPr>
        <w:t xml:space="preserve">Subject to this section, the amount of rebate of tax to which a taxpayer is entitled, in his or her assessment for the 1994-95 year of income under section 159J of the </w:t>
      </w:r>
      <w:r w:rsidRPr="004A4318">
        <w:rPr>
          <w:i/>
          <w:iCs/>
          <w:sz w:val="22"/>
          <w:szCs w:val="22"/>
        </w:rPr>
        <w:t xml:space="preserve">Income Tax Assessment Act 1936 </w:t>
      </w:r>
      <w:r w:rsidRPr="004A4318">
        <w:rPr>
          <w:sz w:val="22"/>
          <w:szCs w:val="22"/>
        </w:rPr>
        <w:t>in respect of a spouse included in class 1 in the table in subsection 159J(2), is worked out using the formula:</w:t>
      </w:r>
    </w:p>
    <w:p w14:paraId="38C2AE1E" w14:textId="79AF9632" w:rsidR="000D5AE9" w:rsidRPr="004A4318" w:rsidRDefault="000D5AE9" w:rsidP="000D5AE9">
      <w:pPr>
        <w:autoSpaceDE w:val="0"/>
        <w:autoSpaceDN w:val="0"/>
        <w:adjustRightInd w:val="0"/>
        <w:spacing w:before="120"/>
        <w:jc w:val="center"/>
        <w:rPr>
          <w:sz w:val="22"/>
          <w:szCs w:val="22"/>
        </w:rPr>
      </w:pPr>
      <w:r w:rsidRPr="000D5AE9">
        <w:rPr>
          <w:position w:val="-32"/>
          <w:sz w:val="22"/>
          <w:szCs w:val="22"/>
        </w:rPr>
        <w:pict w14:anchorId="0856816B">
          <v:shape id="_x0000_i1106" type="#_x0000_t75" style="width:229.25pt;height:31.7pt">
            <v:imagedata r:id="rId20" o:title=""/>
          </v:shape>
        </w:pict>
      </w:r>
    </w:p>
    <w:p w14:paraId="25987200"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where:</w:t>
      </w:r>
    </w:p>
    <w:p w14:paraId="645A27E4"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“Pre-29 Sep component (old law)” </w:t>
      </w:r>
      <w:r w:rsidRPr="004A4318">
        <w:rPr>
          <w:sz w:val="22"/>
          <w:szCs w:val="22"/>
        </w:rPr>
        <w:t>means the amount of any rebate in respect of the spouse to which the taxpayer would be entitled for the year of income under section 159J on the following assumptions:</w:t>
      </w:r>
    </w:p>
    <w:p w14:paraId="71B93103" w14:textId="77777777" w:rsidR="00A177A9" w:rsidRPr="004A4318" w:rsidRDefault="00A177A9" w:rsidP="00A177A9">
      <w:pPr>
        <w:tabs>
          <w:tab w:val="left" w:pos="744"/>
        </w:tabs>
        <w:autoSpaceDE w:val="0"/>
        <w:autoSpaceDN w:val="0"/>
        <w:adjustRightInd w:val="0"/>
        <w:spacing w:before="120"/>
        <w:ind w:left="341"/>
        <w:jc w:val="both"/>
        <w:rPr>
          <w:sz w:val="22"/>
          <w:szCs w:val="22"/>
        </w:rPr>
      </w:pPr>
      <w:r w:rsidRPr="004A4318">
        <w:rPr>
          <w:sz w:val="22"/>
          <w:szCs w:val="22"/>
        </w:rPr>
        <w:t>(a)</w:t>
      </w:r>
      <w:r>
        <w:rPr>
          <w:sz w:val="22"/>
          <w:szCs w:val="22"/>
        </w:rPr>
        <w:tab/>
      </w:r>
      <w:r w:rsidRPr="004A4318">
        <w:rPr>
          <w:sz w:val="22"/>
          <w:szCs w:val="22"/>
        </w:rPr>
        <w:t>that the amendments made by this Division were disregarded;</w:t>
      </w:r>
    </w:p>
    <w:p w14:paraId="689A4277"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(b)</w:t>
      </w:r>
      <w:r>
        <w:rPr>
          <w:sz w:val="22"/>
          <w:szCs w:val="22"/>
        </w:rPr>
        <w:tab/>
      </w:r>
      <w:r w:rsidRPr="004A4318">
        <w:rPr>
          <w:sz w:val="22"/>
          <w:szCs w:val="22"/>
        </w:rPr>
        <w:t>that references in section 159J to the year of income were instead references to the part of the year of income before 29 September 1994;</w:t>
      </w:r>
    </w:p>
    <w:p w14:paraId="00F4AB2C"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(c)</w:t>
      </w:r>
      <w:r>
        <w:rPr>
          <w:sz w:val="22"/>
          <w:szCs w:val="22"/>
        </w:rPr>
        <w:tab/>
      </w:r>
      <w:r w:rsidRPr="004A4318">
        <w:rPr>
          <w:sz w:val="22"/>
          <w:szCs w:val="22"/>
        </w:rPr>
        <w:t xml:space="preserve">that the amounts specified in subsections 159J(1B) and (2) (as affected by section 159HA, which indexes amounts) were instead only </w:t>
      </w:r>
      <w:r w:rsidRPr="004A4318">
        <w:rPr>
          <w:sz w:val="22"/>
          <w:szCs w:val="22"/>
          <w:vertAlign w:val="superscript"/>
        </w:rPr>
        <w:t>90</w:t>
      </w:r>
      <w:r w:rsidRPr="004A4318">
        <w:rPr>
          <w:sz w:val="22"/>
          <w:szCs w:val="22"/>
        </w:rPr>
        <w:t>/</w:t>
      </w:r>
      <w:r w:rsidRPr="004A4318">
        <w:rPr>
          <w:sz w:val="22"/>
          <w:szCs w:val="22"/>
          <w:vertAlign w:val="subscript"/>
        </w:rPr>
        <w:t>365</w:t>
      </w:r>
      <w:r w:rsidRPr="004A4318">
        <w:rPr>
          <w:sz w:val="22"/>
          <w:szCs w:val="22"/>
        </w:rPr>
        <w:t xml:space="preserve"> of those amounts;</w:t>
      </w:r>
    </w:p>
    <w:p w14:paraId="45576597"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(d)</w:t>
      </w:r>
      <w:r>
        <w:rPr>
          <w:sz w:val="22"/>
          <w:szCs w:val="22"/>
        </w:rPr>
        <w:tab/>
      </w:r>
      <w:r w:rsidRPr="004A4318">
        <w:rPr>
          <w:sz w:val="22"/>
          <w:szCs w:val="22"/>
        </w:rPr>
        <w:t>that the reference in subsection 159J(4) to $282 were instead a reference to $70;</w:t>
      </w:r>
    </w:p>
    <w:p w14:paraId="44E12AF2"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“Post-28 Sep component (new law)” </w:t>
      </w:r>
      <w:r w:rsidRPr="004A4318">
        <w:rPr>
          <w:sz w:val="22"/>
          <w:szCs w:val="22"/>
        </w:rPr>
        <w:t>means the amount of any rebate in respect of the spouse to which the taxpayer would be entitled for the year of income under section 159J on the following assumptions:</w:t>
      </w:r>
    </w:p>
    <w:p w14:paraId="0D396A19" w14:textId="77777777" w:rsidR="00A177A9" w:rsidRPr="004A4318" w:rsidRDefault="00A177A9" w:rsidP="00A177A9">
      <w:pPr>
        <w:tabs>
          <w:tab w:val="left" w:pos="734"/>
        </w:tabs>
        <w:autoSpaceDE w:val="0"/>
        <w:autoSpaceDN w:val="0"/>
        <w:adjustRightInd w:val="0"/>
        <w:spacing w:before="120"/>
        <w:ind w:left="734" w:hanging="408"/>
        <w:jc w:val="both"/>
        <w:rPr>
          <w:sz w:val="22"/>
          <w:szCs w:val="22"/>
        </w:rPr>
      </w:pPr>
      <w:r w:rsidRPr="004A4318">
        <w:rPr>
          <w:sz w:val="22"/>
          <w:szCs w:val="22"/>
        </w:rPr>
        <w:t>(a)</w:t>
      </w:r>
      <w:r>
        <w:rPr>
          <w:sz w:val="22"/>
          <w:szCs w:val="22"/>
        </w:rPr>
        <w:tab/>
      </w:r>
      <w:r w:rsidRPr="004A4318">
        <w:rPr>
          <w:sz w:val="22"/>
          <w:szCs w:val="22"/>
        </w:rPr>
        <w:t>that the amendments in this Division (disregarding this section) were made;</w:t>
      </w:r>
    </w:p>
    <w:p w14:paraId="6EA7EEF0" w14:textId="77777777" w:rsidR="00A177A9" w:rsidRPr="004A4318" w:rsidRDefault="00A177A9" w:rsidP="00A177A9">
      <w:pPr>
        <w:tabs>
          <w:tab w:val="left" w:pos="734"/>
        </w:tabs>
        <w:autoSpaceDE w:val="0"/>
        <w:autoSpaceDN w:val="0"/>
        <w:adjustRightInd w:val="0"/>
        <w:spacing w:before="120"/>
        <w:ind w:left="734" w:hanging="408"/>
        <w:jc w:val="both"/>
        <w:rPr>
          <w:sz w:val="22"/>
          <w:szCs w:val="22"/>
        </w:rPr>
      </w:pPr>
      <w:r w:rsidRPr="004A4318">
        <w:rPr>
          <w:sz w:val="22"/>
          <w:szCs w:val="22"/>
        </w:rPr>
        <w:t>(b)</w:t>
      </w:r>
      <w:r>
        <w:rPr>
          <w:sz w:val="22"/>
          <w:szCs w:val="22"/>
        </w:rPr>
        <w:tab/>
      </w:r>
      <w:r w:rsidRPr="004A4318">
        <w:rPr>
          <w:sz w:val="22"/>
          <w:szCs w:val="22"/>
        </w:rPr>
        <w:t>that references in section 159J to the year of income were instead references to the part of the year of income after 28 September 1994;</w:t>
      </w:r>
    </w:p>
    <w:p w14:paraId="3B864D52" w14:textId="77777777" w:rsidR="00A177A9" w:rsidRPr="004A4318" w:rsidRDefault="00A177A9" w:rsidP="00A177A9">
      <w:pPr>
        <w:tabs>
          <w:tab w:val="left" w:pos="734"/>
        </w:tabs>
        <w:autoSpaceDE w:val="0"/>
        <w:autoSpaceDN w:val="0"/>
        <w:adjustRightInd w:val="0"/>
        <w:spacing w:before="120"/>
        <w:ind w:left="734" w:hanging="408"/>
        <w:jc w:val="both"/>
        <w:rPr>
          <w:sz w:val="22"/>
          <w:szCs w:val="22"/>
        </w:rPr>
      </w:pPr>
      <w:r w:rsidRPr="004A4318">
        <w:rPr>
          <w:sz w:val="22"/>
          <w:szCs w:val="22"/>
        </w:rPr>
        <w:t>(c)</w:t>
      </w:r>
      <w:r>
        <w:rPr>
          <w:sz w:val="22"/>
          <w:szCs w:val="22"/>
        </w:rPr>
        <w:tab/>
      </w:r>
      <w:r w:rsidRPr="004A4318">
        <w:rPr>
          <w:sz w:val="22"/>
          <w:szCs w:val="22"/>
        </w:rPr>
        <w:t xml:space="preserve">that the amounts specified in subsection 159J(2) (as affected by section 159HA, which indexes amounts) were instead only </w:t>
      </w:r>
      <w:r w:rsidRPr="004A4318">
        <w:rPr>
          <w:sz w:val="22"/>
          <w:szCs w:val="22"/>
          <w:vertAlign w:val="superscript"/>
        </w:rPr>
        <w:t>275</w:t>
      </w:r>
      <w:r w:rsidRPr="004A4318">
        <w:rPr>
          <w:sz w:val="22"/>
          <w:szCs w:val="22"/>
        </w:rPr>
        <w:t>/</w:t>
      </w:r>
      <w:r w:rsidRPr="004A4318">
        <w:rPr>
          <w:sz w:val="22"/>
          <w:szCs w:val="22"/>
          <w:vertAlign w:val="subscript"/>
        </w:rPr>
        <w:t xml:space="preserve">365 </w:t>
      </w:r>
      <w:r w:rsidRPr="004A4318">
        <w:rPr>
          <w:sz w:val="22"/>
          <w:szCs w:val="22"/>
        </w:rPr>
        <w:t>of those amounts;</w:t>
      </w:r>
    </w:p>
    <w:p w14:paraId="2A511E6E" w14:textId="77777777" w:rsidR="00A177A9" w:rsidRPr="004A4318" w:rsidRDefault="00A177A9" w:rsidP="00A177A9">
      <w:pPr>
        <w:tabs>
          <w:tab w:val="left" w:pos="734"/>
        </w:tabs>
        <w:autoSpaceDE w:val="0"/>
        <w:autoSpaceDN w:val="0"/>
        <w:adjustRightInd w:val="0"/>
        <w:spacing w:before="120"/>
        <w:ind w:left="734" w:hanging="408"/>
        <w:jc w:val="both"/>
        <w:rPr>
          <w:sz w:val="22"/>
          <w:szCs w:val="22"/>
        </w:rPr>
      </w:pPr>
      <w:r w:rsidRPr="004A4318">
        <w:rPr>
          <w:sz w:val="22"/>
          <w:szCs w:val="22"/>
        </w:rPr>
        <w:t>(d)</w:t>
      </w:r>
      <w:r>
        <w:rPr>
          <w:sz w:val="22"/>
          <w:szCs w:val="22"/>
        </w:rPr>
        <w:tab/>
      </w:r>
      <w:r w:rsidRPr="004A4318">
        <w:rPr>
          <w:sz w:val="22"/>
          <w:szCs w:val="22"/>
        </w:rPr>
        <w:t>that the reference in subsection 159J(4) to $282 were instead a reference to $212.</w:t>
      </w:r>
    </w:p>
    <w:p w14:paraId="05091B0F" w14:textId="77777777" w:rsidR="00A177A9" w:rsidRPr="004A4318" w:rsidRDefault="00A177A9" w:rsidP="00A177A9">
      <w:pPr>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If, disregarding the amendments made by this Division, a taxpayer is not entitled to a rebate under section 159J of the Principal Act in his or her assessment for the 1994-95 year of income in respect of a spouse included in class 1 in the table in subsection 159J(2) of that Act, the taxpayer is not entitled to any rebate in respect of the spouse in his or her assessment for the 1994-95 year of income:</w:t>
      </w:r>
    </w:p>
    <w:p w14:paraId="495FD1A9" w14:textId="77777777" w:rsidR="00A177A9" w:rsidRPr="004A4318" w:rsidRDefault="00A177A9" w:rsidP="00A177A9">
      <w:pPr>
        <w:tabs>
          <w:tab w:val="left" w:pos="730"/>
        </w:tabs>
        <w:autoSpaceDE w:val="0"/>
        <w:autoSpaceDN w:val="0"/>
        <w:adjustRightInd w:val="0"/>
        <w:spacing w:before="120"/>
        <w:ind w:left="317"/>
        <w:jc w:val="both"/>
        <w:rPr>
          <w:sz w:val="22"/>
          <w:szCs w:val="22"/>
        </w:rPr>
      </w:pPr>
      <w:r w:rsidRPr="004A4318">
        <w:rPr>
          <w:sz w:val="22"/>
          <w:szCs w:val="22"/>
        </w:rPr>
        <w:t>(a)</w:t>
      </w:r>
      <w:r>
        <w:rPr>
          <w:sz w:val="22"/>
          <w:szCs w:val="22"/>
        </w:rPr>
        <w:tab/>
      </w:r>
      <w:r w:rsidRPr="004A4318">
        <w:rPr>
          <w:sz w:val="22"/>
          <w:szCs w:val="22"/>
        </w:rPr>
        <w:t>under subsection (1) of this section; or</w:t>
      </w:r>
    </w:p>
    <w:p w14:paraId="7BFB179C" w14:textId="77777777" w:rsidR="00A177A9" w:rsidRPr="004A4318" w:rsidRDefault="00A177A9" w:rsidP="00A177A9">
      <w:pPr>
        <w:tabs>
          <w:tab w:val="left" w:pos="730"/>
        </w:tabs>
        <w:autoSpaceDE w:val="0"/>
        <w:autoSpaceDN w:val="0"/>
        <w:adjustRightInd w:val="0"/>
        <w:spacing w:before="120"/>
        <w:ind w:left="317"/>
        <w:jc w:val="both"/>
        <w:rPr>
          <w:sz w:val="22"/>
          <w:szCs w:val="22"/>
        </w:rPr>
      </w:pPr>
      <w:r w:rsidRPr="004A4318">
        <w:rPr>
          <w:sz w:val="22"/>
          <w:szCs w:val="22"/>
        </w:rPr>
        <w:t>(b)</w:t>
      </w:r>
      <w:r>
        <w:rPr>
          <w:sz w:val="22"/>
          <w:szCs w:val="22"/>
        </w:rPr>
        <w:tab/>
      </w:r>
      <w:r w:rsidRPr="004A4318">
        <w:rPr>
          <w:sz w:val="22"/>
          <w:szCs w:val="22"/>
        </w:rPr>
        <w:t>under section 159J of the Principal Act as amended by this Division.</w:t>
      </w:r>
    </w:p>
    <w:p w14:paraId="6AC5A5FE" w14:textId="77777777" w:rsidR="00A177A9" w:rsidRPr="004A4318" w:rsidRDefault="00A177A9" w:rsidP="006D4F1D">
      <w:pPr>
        <w:autoSpaceDE w:val="0"/>
        <w:autoSpaceDN w:val="0"/>
        <w:adjustRightInd w:val="0"/>
        <w:spacing w:before="120"/>
        <w:jc w:val="center"/>
        <w:rPr>
          <w:sz w:val="22"/>
          <w:szCs w:val="22"/>
        </w:rPr>
      </w:pPr>
      <w:r w:rsidRPr="004A4318">
        <w:rPr>
          <w:sz w:val="22"/>
          <w:szCs w:val="22"/>
        </w:rPr>
        <w:br w:type="page"/>
      </w:r>
      <w:r w:rsidRPr="004A4318">
        <w:rPr>
          <w:b/>
          <w:bCs/>
          <w:i/>
          <w:iCs/>
          <w:sz w:val="22"/>
          <w:szCs w:val="22"/>
        </w:rPr>
        <w:lastRenderedPageBreak/>
        <w:t>Division 6</w:t>
      </w:r>
      <w:r w:rsidRPr="004A4318">
        <w:rPr>
          <w:b/>
          <w:bCs/>
          <w:sz w:val="22"/>
          <w:szCs w:val="22"/>
        </w:rPr>
        <w:t>—</w:t>
      </w:r>
      <w:r w:rsidRPr="004A4318">
        <w:rPr>
          <w:b/>
          <w:bCs/>
          <w:i/>
          <w:iCs/>
          <w:sz w:val="22"/>
          <w:szCs w:val="22"/>
        </w:rPr>
        <w:t>Amendments relating to provisional tax</w:t>
      </w:r>
    </w:p>
    <w:p w14:paraId="3B7DF7E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6A9B879E" w14:textId="77777777" w:rsidR="00A177A9" w:rsidRPr="004A4318" w:rsidRDefault="00A177A9" w:rsidP="00A177A9">
      <w:pPr>
        <w:tabs>
          <w:tab w:val="left" w:pos="734"/>
        </w:tabs>
        <w:autoSpaceDE w:val="0"/>
        <w:autoSpaceDN w:val="0"/>
        <w:adjustRightInd w:val="0"/>
        <w:spacing w:before="120"/>
        <w:ind w:firstLine="312"/>
        <w:jc w:val="both"/>
        <w:rPr>
          <w:sz w:val="22"/>
          <w:szCs w:val="22"/>
        </w:rPr>
      </w:pPr>
      <w:r w:rsidRPr="004A4318">
        <w:rPr>
          <w:b/>
          <w:bCs/>
          <w:sz w:val="22"/>
          <w:szCs w:val="22"/>
        </w:rPr>
        <w:t>63.</w:t>
      </w:r>
      <w:r>
        <w:rPr>
          <w:b/>
          <w:bCs/>
          <w:sz w:val="22"/>
          <w:szCs w:val="22"/>
        </w:rPr>
        <w:tab/>
      </w:r>
      <w:r w:rsidRPr="004A4318">
        <w:rPr>
          <w:sz w:val="22"/>
          <w:szCs w:val="22"/>
        </w:rPr>
        <w:t>The object of this Division is to reduce the provisional tax uplift factor for 1994-95 from 10% to 8%.</w:t>
      </w:r>
    </w:p>
    <w:p w14:paraId="6BAEB58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Interpretation</w:t>
      </w:r>
    </w:p>
    <w:p w14:paraId="2876E2EC" w14:textId="77777777" w:rsidR="00A177A9" w:rsidRPr="004A4318" w:rsidRDefault="00A177A9" w:rsidP="00A177A9">
      <w:pPr>
        <w:tabs>
          <w:tab w:val="left" w:pos="734"/>
        </w:tabs>
        <w:autoSpaceDE w:val="0"/>
        <w:autoSpaceDN w:val="0"/>
        <w:adjustRightInd w:val="0"/>
        <w:spacing w:before="120"/>
        <w:ind w:firstLine="312"/>
        <w:jc w:val="both"/>
        <w:rPr>
          <w:sz w:val="22"/>
          <w:szCs w:val="22"/>
        </w:rPr>
      </w:pPr>
      <w:r w:rsidRPr="004A4318">
        <w:rPr>
          <w:b/>
          <w:bCs/>
          <w:sz w:val="22"/>
          <w:szCs w:val="22"/>
        </w:rPr>
        <w:t>64.</w:t>
      </w:r>
      <w:r>
        <w:rPr>
          <w:b/>
          <w:bCs/>
          <w:sz w:val="22"/>
          <w:szCs w:val="22"/>
        </w:rPr>
        <w:tab/>
      </w:r>
      <w:r w:rsidRPr="004A4318">
        <w:rPr>
          <w:sz w:val="22"/>
          <w:szCs w:val="22"/>
        </w:rPr>
        <w:t>Section 221YA of the Principal Act is amended by omitting from subsection (1) the definition of “provisional tax uplift factor” and substituting the following definition:</w:t>
      </w:r>
    </w:p>
    <w:p w14:paraId="73EC3A58" w14:textId="6022026F" w:rsidR="00A177A9" w:rsidRPr="004A4318" w:rsidRDefault="00A177A9" w:rsidP="00A177A9">
      <w:pPr>
        <w:autoSpaceDE w:val="0"/>
        <w:autoSpaceDN w:val="0"/>
        <w:adjustRightInd w:val="0"/>
        <w:spacing w:before="120"/>
        <w:jc w:val="both"/>
        <w:rPr>
          <w:sz w:val="22"/>
          <w:szCs w:val="22"/>
        </w:rPr>
      </w:pPr>
      <w:r w:rsidRPr="004A4318">
        <w:rPr>
          <w:sz w:val="22"/>
          <w:szCs w:val="22"/>
        </w:rPr>
        <w:t xml:space="preserve">“ </w:t>
      </w:r>
      <w:r w:rsidRPr="000D5AE9">
        <w:rPr>
          <w:b/>
          <w:sz w:val="22"/>
          <w:szCs w:val="22"/>
        </w:rPr>
        <w:t>‘</w:t>
      </w:r>
      <w:r w:rsidRPr="004A4318">
        <w:rPr>
          <w:b/>
          <w:bCs/>
          <w:sz w:val="22"/>
          <w:szCs w:val="22"/>
        </w:rPr>
        <w:t>provisional tax uplift factor’:</w:t>
      </w:r>
    </w:p>
    <w:p w14:paraId="48872E2A" w14:textId="77777777" w:rsidR="00A177A9" w:rsidRPr="004A4318" w:rsidRDefault="00A177A9" w:rsidP="00A177A9">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in relation to the 1994-95 year of income—means 8%; and</w:t>
      </w:r>
    </w:p>
    <w:p w14:paraId="0502E631"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in relation to a later year of income—means, until the Parliament otherwise provides, 10%;”.</w:t>
      </w:r>
    </w:p>
    <w:p w14:paraId="5B458C9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16304053" w14:textId="77777777" w:rsidR="00A177A9" w:rsidRPr="004A4318" w:rsidRDefault="00A177A9" w:rsidP="00A177A9">
      <w:pPr>
        <w:tabs>
          <w:tab w:val="left" w:pos="734"/>
        </w:tabs>
        <w:autoSpaceDE w:val="0"/>
        <w:autoSpaceDN w:val="0"/>
        <w:adjustRightInd w:val="0"/>
        <w:spacing w:before="120"/>
        <w:ind w:firstLine="312"/>
        <w:jc w:val="both"/>
        <w:rPr>
          <w:sz w:val="22"/>
          <w:szCs w:val="22"/>
        </w:rPr>
      </w:pPr>
      <w:r w:rsidRPr="004A4318">
        <w:rPr>
          <w:b/>
          <w:bCs/>
          <w:sz w:val="22"/>
          <w:szCs w:val="22"/>
        </w:rPr>
        <w:t>65.</w:t>
      </w:r>
      <w:r>
        <w:rPr>
          <w:b/>
          <w:bCs/>
          <w:sz w:val="22"/>
          <w:szCs w:val="22"/>
        </w:rPr>
        <w:tab/>
      </w:r>
      <w:r w:rsidRPr="004A4318">
        <w:rPr>
          <w:sz w:val="22"/>
          <w:szCs w:val="22"/>
        </w:rPr>
        <w:t>The amendment made by this Division applies in relation to provisional tax (including instalments) payable for the 1994-95 year of income and for all later years of income.</w:t>
      </w:r>
    </w:p>
    <w:p w14:paraId="54206919" w14:textId="77777777"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Division 7</w:t>
      </w:r>
      <w:r w:rsidRPr="004A4318">
        <w:rPr>
          <w:b/>
          <w:bCs/>
          <w:sz w:val="22"/>
          <w:szCs w:val="22"/>
        </w:rPr>
        <w:t>—</w:t>
      </w:r>
      <w:r w:rsidRPr="004A4318">
        <w:rPr>
          <w:b/>
          <w:bCs/>
          <w:i/>
          <w:iCs/>
          <w:sz w:val="22"/>
          <w:szCs w:val="22"/>
        </w:rPr>
        <w:t>Amendments relating to short-term asset sales</w:t>
      </w:r>
    </w:p>
    <w:p w14:paraId="7A6CBFB7" w14:textId="77777777"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Subdivision A</w:t>
      </w:r>
      <w:r w:rsidRPr="004A4318">
        <w:rPr>
          <w:b/>
          <w:bCs/>
          <w:sz w:val="22"/>
          <w:szCs w:val="22"/>
        </w:rPr>
        <w:t>—</w:t>
      </w:r>
      <w:r w:rsidRPr="004A4318">
        <w:rPr>
          <w:b/>
          <w:bCs/>
          <w:i/>
          <w:iCs/>
          <w:sz w:val="22"/>
          <w:szCs w:val="22"/>
        </w:rPr>
        <w:t>Object of Division</w:t>
      </w:r>
    </w:p>
    <w:p w14:paraId="3903D54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631AD4B2" w14:textId="77777777" w:rsidR="00A177A9" w:rsidRPr="004A4318" w:rsidRDefault="00A177A9" w:rsidP="00A177A9">
      <w:pPr>
        <w:tabs>
          <w:tab w:val="left" w:pos="734"/>
        </w:tabs>
        <w:autoSpaceDE w:val="0"/>
        <w:autoSpaceDN w:val="0"/>
        <w:adjustRightInd w:val="0"/>
        <w:spacing w:before="120"/>
        <w:ind w:firstLine="312"/>
        <w:jc w:val="both"/>
        <w:rPr>
          <w:sz w:val="22"/>
          <w:szCs w:val="22"/>
        </w:rPr>
      </w:pPr>
      <w:r w:rsidRPr="004A4318">
        <w:rPr>
          <w:b/>
          <w:bCs/>
          <w:sz w:val="22"/>
          <w:szCs w:val="22"/>
        </w:rPr>
        <w:t>66.</w:t>
      </w:r>
      <w:r>
        <w:rPr>
          <w:b/>
          <w:bCs/>
          <w:sz w:val="22"/>
          <w:szCs w:val="22"/>
        </w:rPr>
        <w:tab/>
      </w:r>
      <w:r w:rsidRPr="004A4318">
        <w:rPr>
          <w:sz w:val="22"/>
          <w:szCs w:val="22"/>
        </w:rPr>
        <w:t>The object of this Division is to repeal section 26AAA of the Principal Act because it is redundant, and to make consequential amendments.</w:t>
      </w:r>
    </w:p>
    <w:p w14:paraId="175E95D2" w14:textId="77777777"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Subdivision B</w:t>
      </w:r>
      <w:r w:rsidRPr="004A4318">
        <w:rPr>
          <w:b/>
          <w:bCs/>
          <w:sz w:val="22"/>
          <w:szCs w:val="22"/>
        </w:rPr>
        <w:t>—</w:t>
      </w:r>
      <w:r w:rsidRPr="004A4318">
        <w:rPr>
          <w:b/>
          <w:bCs/>
          <w:i/>
          <w:iCs/>
          <w:sz w:val="22"/>
          <w:szCs w:val="22"/>
        </w:rPr>
        <w:t>Repeal of section 26AAA</w:t>
      </w:r>
    </w:p>
    <w:p w14:paraId="22A6550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Repeal of section</w:t>
      </w:r>
    </w:p>
    <w:p w14:paraId="6217FEA6" w14:textId="77777777" w:rsidR="00A177A9" w:rsidRPr="004A4318" w:rsidRDefault="00A177A9" w:rsidP="00A177A9">
      <w:pPr>
        <w:tabs>
          <w:tab w:val="left" w:pos="744"/>
        </w:tabs>
        <w:autoSpaceDE w:val="0"/>
        <w:autoSpaceDN w:val="0"/>
        <w:adjustRightInd w:val="0"/>
        <w:spacing w:before="120"/>
        <w:ind w:left="322"/>
        <w:jc w:val="both"/>
        <w:rPr>
          <w:sz w:val="22"/>
          <w:szCs w:val="22"/>
        </w:rPr>
      </w:pPr>
      <w:r w:rsidRPr="004A4318">
        <w:rPr>
          <w:b/>
          <w:bCs/>
          <w:sz w:val="22"/>
          <w:szCs w:val="22"/>
        </w:rPr>
        <w:t>67.</w:t>
      </w:r>
      <w:r>
        <w:rPr>
          <w:b/>
          <w:bCs/>
          <w:sz w:val="22"/>
          <w:szCs w:val="22"/>
        </w:rPr>
        <w:tab/>
      </w:r>
      <w:r w:rsidRPr="004A4318">
        <w:rPr>
          <w:sz w:val="22"/>
          <w:szCs w:val="22"/>
        </w:rPr>
        <w:t>Section 26AAA of the Principal Act is repealed.</w:t>
      </w:r>
    </w:p>
    <w:p w14:paraId="4D9106BD" w14:textId="77777777"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Subdivision C</w:t>
      </w:r>
      <w:r w:rsidRPr="004A4318">
        <w:rPr>
          <w:b/>
          <w:bCs/>
          <w:sz w:val="22"/>
          <w:szCs w:val="22"/>
        </w:rPr>
        <w:t>—</w:t>
      </w:r>
      <w:r w:rsidRPr="004A4318">
        <w:rPr>
          <w:b/>
          <w:bCs/>
          <w:i/>
          <w:iCs/>
          <w:sz w:val="22"/>
          <w:szCs w:val="22"/>
        </w:rPr>
        <w:t>Consequential amendments</w:t>
      </w:r>
    </w:p>
    <w:p w14:paraId="4FBC51B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Interpretation</w:t>
      </w:r>
    </w:p>
    <w:p w14:paraId="0698614F" w14:textId="77777777" w:rsidR="00A177A9" w:rsidRPr="004A4318" w:rsidRDefault="00A177A9" w:rsidP="00A177A9">
      <w:pPr>
        <w:tabs>
          <w:tab w:val="left" w:pos="744"/>
        </w:tabs>
        <w:autoSpaceDE w:val="0"/>
        <w:autoSpaceDN w:val="0"/>
        <w:adjustRightInd w:val="0"/>
        <w:spacing w:before="120"/>
        <w:ind w:left="322"/>
        <w:jc w:val="both"/>
        <w:rPr>
          <w:sz w:val="22"/>
          <w:szCs w:val="22"/>
        </w:rPr>
      </w:pPr>
      <w:r w:rsidRPr="004A4318">
        <w:rPr>
          <w:b/>
          <w:bCs/>
          <w:sz w:val="22"/>
          <w:szCs w:val="22"/>
        </w:rPr>
        <w:t>68.</w:t>
      </w:r>
      <w:r>
        <w:rPr>
          <w:b/>
          <w:bCs/>
          <w:sz w:val="22"/>
          <w:szCs w:val="22"/>
        </w:rPr>
        <w:tab/>
      </w:r>
      <w:r w:rsidRPr="004A4318">
        <w:rPr>
          <w:sz w:val="22"/>
          <w:szCs w:val="22"/>
        </w:rPr>
        <w:t>Section 6 of the Principal Act is amended:</w:t>
      </w:r>
    </w:p>
    <w:p w14:paraId="1ED9B62B" w14:textId="77777777" w:rsidR="00A177A9" w:rsidRPr="004A4318" w:rsidRDefault="00A177A9" w:rsidP="00A177A9">
      <w:pPr>
        <w:tabs>
          <w:tab w:val="left" w:pos="715"/>
        </w:tabs>
        <w:autoSpaceDE w:val="0"/>
        <w:autoSpaceDN w:val="0"/>
        <w:adjustRightInd w:val="0"/>
        <w:spacing w:before="120"/>
        <w:ind w:left="715" w:hanging="403"/>
        <w:jc w:val="both"/>
        <w:rPr>
          <w:sz w:val="22"/>
          <w:szCs w:val="22"/>
        </w:rPr>
      </w:pPr>
      <w:r w:rsidRPr="004A4318">
        <w:rPr>
          <w:b/>
          <w:sz w:val="22"/>
          <w:szCs w:val="22"/>
        </w:rPr>
        <w:t>(a)</w:t>
      </w:r>
      <w:r>
        <w:rPr>
          <w:sz w:val="22"/>
          <w:szCs w:val="22"/>
        </w:rPr>
        <w:tab/>
      </w:r>
      <w:r w:rsidRPr="004A4318">
        <w:rPr>
          <w:sz w:val="22"/>
          <w:szCs w:val="22"/>
        </w:rPr>
        <w:t>by inserting “and” after “held by the taxpayer,” in the definition of “income from personal exertion” or “income derived from personal exertion” in subsection (1);</w:t>
      </w:r>
    </w:p>
    <w:p w14:paraId="212E5861" w14:textId="77777777" w:rsidR="00A177A9" w:rsidRPr="004A4318" w:rsidRDefault="00A177A9" w:rsidP="00A177A9">
      <w:pPr>
        <w:tabs>
          <w:tab w:val="left" w:pos="715"/>
        </w:tabs>
        <w:autoSpaceDE w:val="0"/>
        <w:autoSpaceDN w:val="0"/>
        <w:adjustRightInd w:val="0"/>
        <w:spacing w:before="120"/>
        <w:ind w:left="715" w:hanging="403"/>
        <w:jc w:val="both"/>
        <w:rPr>
          <w:sz w:val="22"/>
          <w:szCs w:val="22"/>
        </w:rPr>
      </w:pPr>
      <w:r w:rsidRPr="004A4318">
        <w:rPr>
          <w:b/>
          <w:sz w:val="22"/>
          <w:szCs w:val="22"/>
        </w:rPr>
        <w:t>(b)</w:t>
      </w:r>
      <w:r>
        <w:rPr>
          <w:sz w:val="22"/>
          <w:szCs w:val="22"/>
        </w:rPr>
        <w:tab/>
      </w:r>
      <w:r w:rsidRPr="004A4318">
        <w:rPr>
          <w:sz w:val="22"/>
          <w:szCs w:val="22"/>
        </w:rPr>
        <w:t>by omitting all the words from and including “and any profit” to and including “26AAA,” from the definition of “income from personal exertion” or “income derived from personal exertion” in subsection (1).</w:t>
      </w:r>
    </w:p>
    <w:p w14:paraId="0A014307"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Sales of securities purchased at a discount</w:t>
      </w:r>
    </w:p>
    <w:p w14:paraId="6D752973" w14:textId="77777777" w:rsidR="00A177A9" w:rsidRPr="004A4318" w:rsidRDefault="00A177A9" w:rsidP="00A177A9">
      <w:pPr>
        <w:tabs>
          <w:tab w:val="left" w:pos="754"/>
        </w:tabs>
        <w:autoSpaceDE w:val="0"/>
        <w:autoSpaceDN w:val="0"/>
        <w:adjustRightInd w:val="0"/>
        <w:spacing w:before="120"/>
        <w:ind w:firstLine="322"/>
        <w:jc w:val="both"/>
        <w:rPr>
          <w:sz w:val="22"/>
          <w:szCs w:val="22"/>
        </w:rPr>
      </w:pPr>
      <w:r w:rsidRPr="004A4318">
        <w:rPr>
          <w:b/>
          <w:bCs/>
          <w:sz w:val="22"/>
          <w:szCs w:val="22"/>
        </w:rPr>
        <w:t>69.</w:t>
      </w:r>
      <w:r>
        <w:rPr>
          <w:b/>
          <w:bCs/>
          <w:sz w:val="22"/>
          <w:szCs w:val="22"/>
        </w:rPr>
        <w:tab/>
      </w:r>
      <w:r w:rsidRPr="004A4318">
        <w:rPr>
          <w:sz w:val="22"/>
          <w:szCs w:val="22"/>
        </w:rPr>
        <w:t>Section 23J of the Principal Act is amended by omitting from subsection (3) “, 26AAA”.</w:t>
      </w:r>
    </w:p>
    <w:p w14:paraId="42C40CA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Money paid before 1 July 1991 on shares in management and investment companies</w:t>
      </w:r>
    </w:p>
    <w:p w14:paraId="762711E6" w14:textId="77777777" w:rsidR="00A177A9" w:rsidRPr="004A4318" w:rsidRDefault="00A177A9" w:rsidP="00A177A9">
      <w:pPr>
        <w:tabs>
          <w:tab w:val="left" w:pos="754"/>
        </w:tabs>
        <w:autoSpaceDE w:val="0"/>
        <w:autoSpaceDN w:val="0"/>
        <w:adjustRightInd w:val="0"/>
        <w:spacing w:before="120"/>
        <w:ind w:left="322"/>
        <w:jc w:val="both"/>
        <w:rPr>
          <w:sz w:val="22"/>
          <w:szCs w:val="22"/>
        </w:rPr>
      </w:pPr>
      <w:r w:rsidRPr="004A4318">
        <w:rPr>
          <w:b/>
          <w:bCs/>
          <w:sz w:val="22"/>
          <w:szCs w:val="22"/>
        </w:rPr>
        <w:t>70.</w:t>
      </w:r>
      <w:r>
        <w:rPr>
          <w:b/>
          <w:bCs/>
          <w:sz w:val="22"/>
          <w:szCs w:val="22"/>
        </w:rPr>
        <w:tab/>
      </w:r>
      <w:r w:rsidRPr="004A4318">
        <w:rPr>
          <w:sz w:val="22"/>
          <w:szCs w:val="22"/>
        </w:rPr>
        <w:t>Section 77F of the Principal Act is amended:</w:t>
      </w:r>
    </w:p>
    <w:p w14:paraId="53E6A894"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b/>
          <w:sz w:val="22"/>
          <w:szCs w:val="22"/>
        </w:rPr>
        <w:t>(a)</w:t>
      </w:r>
      <w:r>
        <w:rPr>
          <w:sz w:val="22"/>
          <w:szCs w:val="22"/>
        </w:rPr>
        <w:tab/>
      </w:r>
      <w:r w:rsidRPr="004A4318">
        <w:rPr>
          <w:sz w:val="22"/>
          <w:szCs w:val="22"/>
        </w:rPr>
        <w:t>by omitting from subsection (1) the definitions of “private company” and “private trust estate”;</w:t>
      </w:r>
    </w:p>
    <w:p w14:paraId="52DE11B4"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b/>
          <w:sz w:val="22"/>
          <w:szCs w:val="22"/>
        </w:rPr>
        <w:t>(b)</w:t>
      </w:r>
      <w:r>
        <w:rPr>
          <w:sz w:val="22"/>
          <w:szCs w:val="22"/>
        </w:rPr>
        <w:tab/>
      </w:r>
      <w:r w:rsidRPr="004A4318">
        <w:rPr>
          <w:sz w:val="22"/>
          <w:szCs w:val="22"/>
        </w:rPr>
        <w:t>by inserting in subsection (1) the following definitions:</w:t>
      </w:r>
    </w:p>
    <w:p w14:paraId="2C59FB5C" w14:textId="10F421C8" w:rsidR="00A177A9" w:rsidRPr="004A4318" w:rsidRDefault="00A177A9" w:rsidP="00A177A9">
      <w:pPr>
        <w:autoSpaceDE w:val="0"/>
        <w:autoSpaceDN w:val="0"/>
        <w:adjustRightInd w:val="0"/>
        <w:spacing w:before="120"/>
        <w:ind w:left="725"/>
        <w:jc w:val="both"/>
        <w:rPr>
          <w:sz w:val="22"/>
          <w:szCs w:val="22"/>
        </w:rPr>
      </w:pPr>
      <w:r w:rsidRPr="004A4318">
        <w:rPr>
          <w:sz w:val="22"/>
          <w:szCs w:val="22"/>
        </w:rPr>
        <w:t>“</w:t>
      </w:r>
      <w:r w:rsidRPr="000D5AE9">
        <w:rPr>
          <w:b/>
          <w:sz w:val="22"/>
          <w:szCs w:val="22"/>
        </w:rPr>
        <w:t xml:space="preserve"> ‘</w:t>
      </w:r>
      <w:r w:rsidRPr="004A4318">
        <w:rPr>
          <w:b/>
          <w:bCs/>
          <w:sz w:val="22"/>
          <w:szCs w:val="22"/>
        </w:rPr>
        <w:t xml:space="preserve">private company’ </w:t>
      </w:r>
      <w:r w:rsidRPr="004A4318">
        <w:rPr>
          <w:sz w:val="22"/>
          <w:szCs w:val="22"/>
        </w:rPr>
        <w:t>means a company other than one whose shares are listed for quotation in the official list of a stock exchange in Australia or elsewhere;</w:t>
      </w:r>
    </w:p>
    <w:p w14:paraId="130CD184" w14:textId="77777777" w:rsidR="00A177A9" w:rsidRPr="004A4318" w:rsidRDefault="00A177A9" w:rsidP="00A177A9">
      <w:pPr>
        <w:autoSpaceDE w:val="0"/>
        <w:autoSpaceDN w:val="0"/>
        <w:adjustRightInd w:val="0"/>
        <w:spacing w:before="120"/>
        <w:ind w:left="730"/>
        <w:jc w:val="both"/>
        <w:rPr>
          <w:sz w:val="22"/>
          <w:szCs w:val="22"/>
        </w:rPr>
      </w:pPr>
      <w:r w:rsidRPr="004A4318">
        <w:rPr>
          <w:b/>
          <w:bCs/>
          <w:sz w:val="22"/>
          <w:szCs w:val="22"/>
        </w:rPr>
        <w:t xml:space="preserve">‘private trust estate’ </w:t>
      </w:r>
      <w:r w:rsidRPr="004A4318">
        <w:rPr>
          <w:sz w:val="22"/>
          <w:szCs w:val="22"/>
        </w:rPr>
        <w:t>means a trust estate, other than a unit trust whose units are:</w:t>
      </w:r>
    </w:p>
    <w:p w14:paraId="6DCE674D" w14:textId="77777777" w:rsidR="00A177A9" w:rsidRPr="004A4318" w:rsidRDefault="00A177A9" w:rsidP="00A177A9">
      <w:pPr>
        <w:tabs>
          <w:tab w:val="left" w:pos="1325"/>
        </w:tabs>
        <w:autoSpaceDE w:val="0"/>
        <w:autoSpaceDN w:val="0"/>
        <w:adjustRightInd w:val="0"/>
        <w:spacing w:before="120"/>
        <w:ind w:left="1325" w:hanging="394"/>
        <w:jc w:val="both"/>
        <w:rPr>
          <w:sz w:val="22"/>
          <w:szCs w:val="22"/>
        </w:rPr>
      </w:pPr>
      <w:r w:rsidRPr="004A4318">
        <w:rPr>
          <w:sz w:val="22"/>
          <w:szCs w:val="22"/>
        </w:rPr>
        <w:t>(a)</w:t>
      </w:r>
      <w:r>
        <w:rPr>
          <w:sz w:val="22"/>
          <w:szCs w:val="22"/>
        </w:rPr>
        <w:tab/>
      </w:r>
      <w:r w:rsidRPr="004A4318">
        <w:rPr>
          <w:sz w:val="22"/>
          <w:szCs w:val="22"/>
        </w:rPr>
        <w:t>listed for quotation in the official list of a stock exchange in Australia or elsewhere; or</w:t>
      </w:r>
    </w:p>
    <w:p w14:paraId="225DF793" w14:textId="77777777" w:rsidR="00A177A9" w:rsidRPr="004A4318" w:rsidRDefault="00A177A9" w:rsidP="00A177A9">
      <w:pPr>
        <w:tabs>
          <w:tab w:val="left" w:pos="1325"/>
        </w:tabs>
        <w:autoSpaceDE w:val="0"/>
        <w:autoSpaceDN w:val="0"/>
        <w:adjustRightInd w:val="0"/>
        <w:spacing w:before="120"/>
        <w:ind w:left="1325" w:hanging="394"/>
        <w:jc w:val="both"/>
        <w:rPr>
          <w:sz w:val="22"/>
          <w:szCs w:val="22"/>
        </w:rPr>
      </w:pPr>
      <w:r w:rsidRPr="004A4318">
        <w:rPr>
          <w:sz w:val="22"/>
          <w:szCs w:val="22"/>
        </w:rPr>
        <w:t>(b)</w:t>
      </w:r>
      <w:r>
        <w:rPr>
          <w:sz w:val="22"/>
          <w:szCs w:val="22"/>
        </w:rPr>
        <w:tab/>
      </w:r>
      <w:r w:rsidRPr="004A4318">
        <w:rPr>
          <w:sz w:val="22"/>
          <w:szCs w:val="22"/>
        </w:rPr>
        <w:t>ordinarily available for subscription or purchase by the public;”.</w:t>
      </w:r>
    </w:p>
    <w:p w14:paraId="09EF8CF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Interpretation</w:t>
      </w:r>
    </w:p>
    <w:p w14:paraId="45FF6294" w14:textId="77777777" w:rsidR="00A177A9" w:rsidRPr="004A4318" w:rsidRDefault="00A177A9" w:rsidP="00A177A9">
      <w:pPr>
        <w:tabs>
          <w:tab w:val="left" w:pos="754"/>
        </w:tabs>
        <w:autoSpaceDE w:val="0"/>
        <w:autoSpaceDN w:val="0"/>
        <w:adjustRightInd w:val="0"/>
        <w:spacing w:before="120"/>
        <w:ind w:firstLine="322"/>
        <w:jc w:val="both"/>
        <w:rPr>
          <w:sz w:val="22"/>
          <w:szCs w:val="22"/>
        </w:rPr>
      </w:pPr>
      <w:r w:rsidRPr="004A4318">
        <w:rPr>
          <w:b/>
          <w:bCs/>
          <w:sz w:val="22"/>
          <w:szCs w:val="22"/>
        </w:rPr>
        <w:t>71.</w:t>
      </w:r>
      <w:r>
        <w:rPr>
          <w:b/>
          <w:bCs/>
          <w:sz w:val="22"/>
          <w:szCs w:val="22"/>
        </w:rPr>
        <w:tab/>
      </w:r>
      <w:r w:rsidRPr="004A4318">
        <w:rPr>
          <w:sz w:val="22"/>
          <w:szCs w:val="22"/>
        </w:rPr>
        <w:t>Section 124ZF of the Principal Act is amended by omitting from subsection (1) the definition of “private trust estate” and substituting the following definition:</w:t>
      </w:r>
    </w:p>
    <w:p w14:paraId="71759DDB" w14:textId="5978BA5D" w:rsidR="00A177A9" w:rsidRPr="004A4318" w:rsidRDefault="00A177A9" w:rsidP="00A177A9">
      <w:pPr>
        <w:autoSpaceDE w:val="0"/>
        <w:autoSpaceDN w:val="0"/>
        <w:adjustRightInd w:val="0"/>
        <w:spacing w:before="120"/>
        <w:jc w:val="both"/>
        <w:rPr>
          <w:sz w:val="22"/>
          <w:szCs w:val="22"/>
        </w:rPr>
      </w:pPr>
      <w:r w:rsidRPr="004A4318">
        <w:rPr>
          <w:sz w:val="22"/>
          <w:szCs w:val="22"/>
        </w:rPr>
        <w:t xml:space="preserve">“ </w:t>
      </w:r>
      <w:r w:rsidRPr="000D5AE9">
        <w:rPr>
          <w:b/>
          <w:sz w:val="22"/>
          <w:szCs w:val="22"/>
        </w:rPr>
        <w:t>‘</w:t>
      </w:r>
      <w:r w:rsidRPr="004A4318">
        <w:rPr>
          <w:b/>
          <w:bCs/>
          <w:sz w:val="22"/>
          <w:szCs w:val="22"/>
        </w:rPr>
        <w:t xml:space="preserve">private trust estate’ </w:t>
      </w:r>
      <w:r w:rsidRPr="004A4318">
        <w:rPr>
          <w:sz w:val="22"/>
          <w:szCs w:val="22"/>
        </w:rPr>
        <w:t>means a trust estate, other than a unit trust whose units are:</w:t>
      </w:r>
    </w:p>
    <w:p w14:paraId="4835CF72" w14:textId="77777777" w:rsidR="00A177A9" w:rsidRPr="004A4318" w:rsidRDefault="00A177A9" w:rsidP="00A177A9">
      <w:pPr>
        <w:tabs>
          <w:tab w:val="left" w:pos="730"/>
        </w:tabs>
        <w:autoSpaceDE w:val="0"/>
        <w:autoSpaceDN w:val="0"/>
        <w:adjustRightInd w:val="0"/>
        <w:spacing w:before="120"/>
        <w:ind w:left="730" w:hanging="403"/>
        <w:jc w:val="both"/>
        <w:rPr>
          <w:sz w:val="22"/>
          <w:szCs w:val="22"/>
        </w:rPr>
      </w:pPr>
      <w:r w:rsidRPr="004A4318">
        <w:rPr>
          <w:sz w:val="22"/>
          <w:szCs w:val="22"/>
        </w:rPr>
        <w:t>(a)</w:t>
      </w:r>
      <w:r>
        <w:rPr>
          <w:sz w:val="22"/>
          <w:szCs w:val="22"/>
        </w:rPr>
        <w:tab/>
      </w:r>
      <w:r w:rsidRPr="004A4318">
        <w:rPr>
          <w:sz w:val="22"/>
          <w:szCs w:val="22"/>
        </w:rPr>
        <w:t>listed for quotation in the official list of a stock exchange in Australia or elsewhere; or</w:t>
      </w:r>
    </w:p>
    <w:p w14:paraId="5364300A" w14:textId="77777777" w:rsidR="00A177A9" w:rsidRPr="004A4318" w:rsidRDefault="00A177A9" w:rsidP="00A177A9">
      <w:pPr>
        <w:tabs>
          <w:tab w:val="left" w:pos="730"/>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ordinarily available for subscription or purchase by the public;”.</w:t>
      </w:r>
    </w:p>
    <w:p w14:paraId="4593D17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Part applies in respect of disposals of assets</w:t>
      </w:r>
    </w:p>
    <w:p w14:paraId="52D88ACA" w14:textId="77777777" w:rsidR="00A177A9" w:rsidRPr="004A4318" w:rsidRDefault="00A177A9" w:rsidP="00A177A9">
      <w:pPr>
        <w:tabs>
          <w:tab w:val="left" w:pos="754"/>
        </w:tabs>
        <w:autoSpaceDE w:val="0"/>
        <w:autoSpaceDN w:val="0"/>
        <w:adjustRightInd w:val="0"/>
        <w:spacing w:before="120"/>
        <w:ind w:firstLine="322"/>
        <w:jc w:val="both"/>
        <w:rPr>
          <w:sz w:val="22"/>
          <w:szCs w:val="22"/>
        </w:rPr>
      </w:pPr>
      <w:r w:rsidRPr="004A4318">
        <w:rPr>
          <w:b/>
          <w:bCs/>
          <w:sz w:val="22"/>
          <w:szCs w:val="22"/>
        </w:rPr>
        <w:t>72.</w:t>
      </w:r>
      <w:r>
        <w:rPr>
          <w:b/>
          <w:bCs/>
          <w:sz w:val="22"/>
          <w:szCs w:val="22"/>
        </w:rPr>
        <w:tab/>
      </w:r>
      <w:r w:rsidRPr="004A4318">
        <w:rPr>
          <w:sz w:val="22"/>
          <w:szCs w:val="22"/>
        </w:rPr>
        <w:t>Section 160L of the Principal Act is amended by omitting paragraphs (3)(b), (4)(b) and (5)(b).</w:t>
      </w:r>
    </w:p>
    <w:p w14:paraId="5851542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Disposal of shares or interest in trust</w:t>
      </w:r>
    </w:p>
    <w:p w14:paraId="431738A9" w14:textId="77777777" w:rsidR="00A177A9" w:rsidRPr="004A4318" w:rsidRDefault="00A177A9" w:rsidP="00A177A9">
      <w:pPr>
        <w:tabs>
          <w:tab w:val="left" w:pos="754"/>
        </w:tabs>
        <w:autoSpaceDE w:val="0"/>
        <w:autoSpaceDN w:val="0"/>
        <w:adjustRightInd w:val="0"/>
        <w:spacing w:before="120"/>
        <w:ind w:firstLine="322"/>
        <w:jc w:val="both"/>
        <w:rPr>
          <w:sz w:val="22"/>
          <w:szCs w:val="22"/>
        </w:rPr>
      </w:pPr>
      <w:r w:rsidRPr="004A4318">
        <w:rPr>
          <w:b/>
          <w:bCs/>
          <w:sz w:val="22"/>
          <w:szCs w:val="22"/>
        </w:rPr>
        <w:t>73.</w:t>
      </w:r>
      <w:r>
        <w:rPr>
          <w:b/>
          <w:bCs/>
          <w:sz w:val="22"/>
          <w:szCs w:val="22"/>
        </w:rPr>
        <w:tab/>
      </w:r>
      <w:r w:rsidRPr="004A4318">
        <w:rPr>
          <w:sz w:val="22"/>
          <w:szCs w:val="22"/>
        </w:rPr>
        <w:t>Section 160ZZT of the Principal Act is amended by omitting subsection (2) and substituting the following subsection:</w:t>
      </w:r>
    </w:p>
    <w:p w14:paraId="6CE57DF7" w14:textId="77777777" w:rsidR="00A177A9" w:rsidRPr="004A4318" w:rsidRDefault="00A177A9" w:rsidP="00A177A9">
      <w:pPr>
        <w:autoSpaceDE w:val="0"/>
        <w:autoSpaceDN w:val="0"/>
        <w:adjustRightInd w:val="0"/>
        <w:spacing w:before="120"/>
        <w:ind w:left="341"/>
        <w:jc w:val="both"/>
        <w:rPr>
          <w:sz w:val="22"/>
          <w:szCs w:val="22"/>
        </w:rPr>
      </w:pPr>
      <w:r w:rsidRPr="004A4318">
        <w:rPr>
          <w:sz w:val="22"/>
          <w:szCs w:val="22"/>
        </w:rPr>
        <w:t>“(2)</w:t>
      </w:r>
      <w:r>
        <w:rPr>
          <w:sz w:val="22"/>
          <w:szCs w:val="22"/>
        </w:rPr>
        <w:tab/>
      </w:r>
      <w:r w:rsidRPr="004A4318">
        <w:rPr>
          <w:sz w:val="22"/>
          <w:szCs w:val="22"/>
        </w:rPr>
        <w:t>For the purposes of this section:</w:t>
      </w:r>
    </w:p>
    <w:p w14:paraId="3B1E4D04" w14:textId="77777777" w:rsidR="00A177A9" w:rsidRPr="004A4318" w:rsidRDefault="00A177A9" w:rsidP="00A177A9">
      <w:pPr>
        <w:autoSpaceDE w:val="0"/>
        <w:autoSpaceDN w:val="0"/>
        <w:adjustRightInd w:val="0"/>
        <w:spacing w:before="120"/>
        <w:ind w:left="734" w:hanging="394"/>
        <w:jc w:val="both"/>
        <w:rPr>
          <w:sz w:val="22"/>
          <w:szCs w:val="22"/>
        </w:rPr>
      </w:pPr>
      <w:r w:rsidRPr="004A4318">
        <w:rPr>
          <w:sz w:val="22"/>
          <w:szCs w:val="22"/>
        </w:rPr>
        <w:t>(a)</w:t>
      </w:r>
      <w:r>
        <w:rPr>
          <w:sz w:val="22"/>
          <w:szCs w:val="22"/>
        </w:rPr>
        <w:tab/>
      </w:r>
      <w:r w:rsidRPr="004A4318">
        <w:rPr>
          <w:sz w:val="22"/>
          <w:szCs w:val="22"/>
        </w:rPr>
        <w:t>a reference to property generally or to a particular kind of property includes a reference to an estate or interest in property, or in that kind of property; and</w:t>
      </w:r>
    </w:p>
    <w:p w14:paraId="147D55AB" w14:textId="77777777"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br w:type="page"/>
      </w:r>
      <w:r w:rsidRPr="004A4318">
        <w:rPr>
          <w:sz w:val="22"/>
          <w:szCs w:val="22"/>
        </w:rPr>
        <w:lastRenderedPageBreak/>
        <w:t>(b)</w:t>
      </w:r>
      <w:r>
        <w:rPr>
          <w:sz w:val="22"/>
          <w:szCs w:val="22"/>
        </w:rPr>
        <w:tab/>
      </w:r>
      <w:r w:rsidRPr="004A4318">
        <w:rPr>
          <w:sz w:val="22"/>
          <w:szCs w:val="22"/>
        </w:rPr>
        <w:t>a reference to the net worth of a company or trust estate is a reference to the total value of the assets of the company or trust estate as reduced by the total liabilities of the company or trust estate; and</w:t>
      </w:r>
    </w:p>
    <w:p w14:paraId="274C31FA" w14:textId="77777777"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t>(c)</w:t>
      </w:r>
      <w:r>
        <w:rPr>
          <w:sz w:val="22"/>
          <w:szCs w:val="22"/>
        </w:rPr>
        <w:tab/>
      </w:r>
      <w:r w:rsidRPr="004A4318">
        <w:rPr>
          <w:sz w:val="22"/>
          <w:szCs w:val="22"/>
        </w:rPr>
        <w:t>if a share is acquired by way of subscription of capital (with or without the payment of any other consideration), it is taken to have been purchased; and</w:t>
      </w:r>
    </w:p>
    <w:p w14:paraId="312607C8" w14:textId="77777777"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t>(d)</w:t>
      </w:r>
      <w:r>
        <w:rPr>
          <w:sz w:val="22"/>
          <w:szCs w:val="22"/>
        </w:rPr>
        <w:tab/>
      </w:r>
      <w:r w:rsidRPr="004A4318">
        <w:rPr>
          <w:sz w:val="22"/>
          <w:szCs w:val="22"/>
        </w:rPr>
        <w:t>if a company issues shares in itself to a person as, or as part of, the consideration for the sale of property by the person to the company, the person is taken to have purchased those shares; and</w:t>
      </w:r>
    </w:p>
    <w:p w14:paraId="1B0553D5" w14:textId="3225677A"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t>(e)</w:t>
      </w:r>
      <w:r>
        <w:rPr>
          <w:sz w:val="22"/>
          <w:szCs w:val="22"/>
        </w:rPr>
        <w:tab/>
      </w:r>
      <w:r w:rsidRPr="004A4318">
        <w:rPr>
          <w:sz w:val="22"/>
          <w:szCs w:val="22"/>
        </w:rPr>
        <w:t xml:space="preserve">if one or more persons (the </w:t>
      </w:r>
      <w:r w:rsidRPr="004A4318">
        <w:rPr>
          <w:b/>
          <w:bCs/>
          <w:sz w:val="22"/>
          <w:szCs w:val="22"/>
        </w:rPr>
        <w:t>‘transferors’</w:t>
      </w:r>
      <w:r w:rsidRPr="000D5AE9">
        <w:rPr>
          <w:bCs/>
          <w:sz w:val="22"/>
          <w:szCs w:val="22"/>
        </w:rPr>
        <w:t>)</w:t>
      </w:r>
      <w:r w:rsidRPr="004A4318">
        <w:rPr>
          <w:b/>
          <w:bCs/>
          <w:sz w:val="22"/>
          <w:szCs w:val="22"/>
        </w:rPr>
        <w:t xml:space="preserve"> </w:t>
      </w:r>
      <w:r w:rsidRPr="004A4318">
        <w:rPr>
          <w:sz w:val="22"/>
          <w:szCs w:val="22"/>
        </w:rPr>
        <w:t xml:space="preserve">transfer property, with or without consideration, to one or more other persons (the </w:t>
      </w:r>
      <w:r w:rsidRPr="004A4318">
        <w:rPr>
          <w:b/>
          <w:bCs/>
          <w:sz w:val="22"/>
          <w:szCs w:val="22"/>
        </w:rPr>
        <w:t>‘transferees’</w:t>
      </w:r>
      <w:r w:rsidRPr="000D5AE9">
        <w:rPr>
          <w:bCs/>
          <w:sz w:val="22"/>
          <w:szCs w:val="22"/>
        </w:rPr>
        <w:t>)</w:t>
      </w:r>
      <w:r w:rsidRPr="004A4318">
        <w:rPr>
          <w:b/>
          <w:bCs/>
          <w:sz w:val="22"/>
          <w:szCs w:val="22"/>
        </w:rPr>
        <w:t xml:space="preserve"> </w:t>
      </w:r>
      <w:r w:rsidRPr="004A4318">
        <w:rPr>
          <w:sz w:val="22"/>
          <w:szCs w:val="22"/>
        </w:rPr>
        <w:t>the transfer is taken to constitute:</w:t>
      </w:r>
    </w:p>
    <w:p w14:paraId="366DD37E" w14:textId="7D3503C0" w:rsidR="00A177A9" w:rsidRPr="004A4318" w:rsidRDefault="00A177A9" w:rsidP="000D5AE9">
      <w:pPr>
        <w:autoSpaceDE w:val="0"/>
        <w:autoSpaceDN w:val="0"/>
        <w:adjustRightInd w:val="0"/>
        <w:spacing w:before="120"/>
        <w:ind w:left="1212" w:hanging="475"/>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sale of the property by the transferors; and</w:t>
      </w:r>
    </w:p>
    <w:p w14:paraId="2E575CB2" w14:textId="4604D7C0" w:rsidR="00A177A9" w:rsidRPr="004A4318" w:rsidRDefault="00A177A9" w:rsidP="000D5AE9">
      <w:pPr>
        <w:autoSpaceDE w:val="0"/>
        <w:autoSpaceDN w:val="0"/>
        <w:adjustRightInd w:val="0"/>
        <w:spacing w:before="120"/>
        <w:ind w:left="1212" w:hanging="475"/>
        <w:jc w:val="both"/>
        <w:rPr>
          <w:sz w:val="22"/>
          <w:szCs w:val="22"/>
        </w:rPr>
      </w:pPr>
      <w:r w:rsidRPr="004A4318">
        <w:rPr>
          <w:sz w:val="22"/>
          <w:szCs w:val="22"/>
        </w:rPr>
        <w:t>(ii)</w:t>
      </w:r>
      <w:r>
        <w:rPr>
          <w:sz w:val="22"/>
          <w:szCs w:val="22"/>
        </w:rPr>
        <w:tab/>
      </w:r>
      <w:r w:rsidRPr="004A4318">
        <w:rPr>
          <w:sz w:val="22"/>
          <w:szCs w:val="22"/>
        </w:rPr>
        <w:t>the purchase of the property by the transferees; and</w:t>
      </w:r>
    </w:p>
    <w:p w14:paraId="688BDCEC" w14:textId="77777777"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t>(f)</w:t>
      </w:r>
      <w:r>
        <w:rPr>
          <w:sz w:val="22"/>
          <w:szCs w:val="22"/>
        </w:rPr>
        <w:tab/>
      </w:r>
      <w:r w:rsidRPr="004A4318">
        <w:rPr>
          <w:sz w:val="22"/>
          <w:szCs w:val="22"/>
        </w:rPr>
        <w:t>if, under a contract, land is sold or purchased, it is taken to be sold or purchased on the day the contract is made.”.</w:t>
      </w:r>
    </w:p>
    <w:p w14:paraId="58A735C8" w14:textId="77777777"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Subdivision D</w:t>
      </w:r>
      <w:r w:rsidRPr="004A4318">
        <w:rPr>
          <w:sz w:val="22"/>
          <w:szCs w:val="22"/>
        </w:rPr>
        <w:t>—</w:t>
      </w:r>
      <w:r w:rsidRPr="004A4318">
        <w:rPr>
          <w:b/>
          <w:bCs/>
          <w:i/>
          <w:iCs/>
          <w:sz w:val="22"/>
          <w:szCs w:val="22"/>
        </w:rPr>
        <w:t>Application of amendments</w:t>
      </w:r>
    </w:p>
    <w:p w14:paraId="21C710A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6CD685B8"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74.</w:t>
      </w:r>
      <w:r>
        <w:rPr>
          <w:b/>
          <w:bCs/>
          <w:sz w:val="22"/>
          <w:szCs w:val="22"/>
        </w:rPr>
        <w:tab/>
      </w:r>
      <w:r w:rsidRPr="004A4318">
        <w:rPr>
          <w:sz w:val="22"/>
          <w:szCs w:val="22"/>
        </w:rPr>
        <w:t>If an assessment would be affected by the amendments made by this Division, the amendments are to be disregarded in making the assessment.</w:t>
      </w:r>
    </w:p>
    <w:p w14:paraId="7CD4E6BD" w14:textId="77777777" w:rsidR="00A177A9" w:rsidRPr="004A4318" w:rsidRDefault="00A177A9" w:rsidP="006D4F1D">
      <w:pPr>
        <w:autoSpaceDE w:val="0"/>
        <w:autoSpaceDN w:val="0"/>
        <w:adjustRightInd w:val="0"/>
        <w:spacing w:before="120"/>
        <w:jc w:val="center"/>
        <w:rPr>
          <w:sz w:val="22"/>
          <w:szCs w:val="22"/>
        </w:rPr>
      </w:pPr>
      <w:r w:rsidRPr="004A4318">
        <w:rPr>
          <w:b/>
          <w:bCs/>
          <w:i/>
          <w:iCs/>
          <w:sz w:val="22"/>
          <w:szCs w:val="22"/>
        </w:rPr>
        <w:t>Division 8</w:t>
      </w:r>
      <w:r w:rsidRPr="004A4318">
        <w:rPr>
          <w:b/>
          <w:bCs/>
          <w:sz w:val="22"/>
          <w:szCs w:val="22"/>
        </w:rPr>
        <w:t>—</w:t>
      </w:r>
      <w:r w:rsidRPr="004A4318">
        <w:rPr>
          <w:b/>
          <w:bCs/>
          <w:i/>
          <w:iCs/>
          <w:sz w:val="22"/>
          <w:szCs w:val="22"/>
        </w:rPr>
        <w:t>Amendments relating to home loan interest rebate</w:t>
      </w:r>
    </w:p>
    <w:p w14:paraId="0EA4ED7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68363A4E"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75.</w:t>
      </w:r>
      <w:r>
        <w:rPr>
          <w:b/>
          <w:bCs/>
          <w:sz w:val="22"/>
          <w:szCs w:val="22"/>
        </w:rPr>
        <w:tab/>
      </w:r>
      <w:r w:rsidRPr="004A4318">
        <w:rPr>
          <w:sz w:val="22"/>
          <w:szCs w:val="22"/>
        </w:rPr>
        <w:t>The object of this Division is to repeal redundant provisions relating to rebates of tax for home loan interest payments.</w:t>
      </w:r>
    </w:p>
    <w:p w14:paraId="0367A0E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Repeal of Subdivision</w:t>
      </w:r>
    </w:p>
    <w:p w14:paraId="399453DF"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76.</w:t>
      </w:r>
      <w:r>
        <w:rPr>
          <w:b/>
          <w:bCs/>
          <w:sz w:val="22"/>
          <w:szCs w:val="22"/>
        </w:rPr>
        <w:tab/>
      </w:r>
      <w:r w:rsidRPr="004A4318">
        <w:rPr>
          <w:sz w:val="22"/>
          <w:szCs w:val="22"/>
        </w:rPr>
        <w:t>Subdivision AA of Division 17 of Part III of the Principal Act is repealed.</w:t>
      </w:r>
    </w:p>
    <w:p w14:paraId="0A62745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Amendment of assessments</w:t>
      </w:r>
    </w:p>
    <w:p w14:paraId="7E152D40"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77.</w:t>
      </w:r>
      <w:r>
        <w:rPr>
          <w:b/>
          <w:bCs/>
          <w:sz w:val="22"/>
          <w:szCs w:val="22"/>
        </w:rPr>
        <w:tab/>
      </w:r>
      <w:r w:rsidRPr="004A4318">
        <w:rPr>
          <w:sz w:val="22"/>
          <w:szCs w:val="22"/>
        </w:rPr>
        <w:t>Section 170 of the Principal Act is amended by omitting from subsection (10) “159ZJ(2B), 159ZJ(6) or 159ZNA(5), section 159ZO, 159ZP or” and substituting “section”.</w:t>
      </w:r>
    </w:p>
    <w:p w14:paraId="0D75EAB0"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Provisional tax on estimated income</w:t>
      </w:r>
    </w:p>
    <w:p w14:paraId="7FB90DEB"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78.</w:t>
      </w:r>
      <w:r>
        <w:rPr>
          <w:b/>
          <w:bCs/>
          <w:sz w:val="22"/>
          <w:szCs w:val="22"/>
        </w:rPr>
        <w:tab/>
      </w:r>
      <w:r w:rsidRPr="004A4318">
        <w:rPr>
          <w:sz w:val="22"/>
          <w:szCs w:val="22"/>
        </w:rPr>
        <w:t>Section 221YDA of the Principal Act is amended by omitting from paragraph (1)(da) and subparagraph (2)(a)(ii) “, AA”.</w:t>
      </w:r>
    </w:p>
    <w:p w14:paraId="7957E21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3B8A422F"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79.</w:t>
      </w:r>
      <w:r>
        <w:rPr>
          <w:b/>
          <w:bCs/>
          <w:sz w:val="22"/>
          <w:szCs w:val="22"/>
        </w:rPr>
        <w:tab/>
      </w:r>
      <w:r w:rsidRPr="004A4318">
        <w:rPr>
          <w:sz w:val="22"/>
          <w:szCs w:val="22"/>
        </w:rPr>
        <w:t>If an assessment would be affected by the amendments made by this Division, the amendments are to be disregarded in making the assessment.</w:t>
      </w:r>
    </w:p>
    <w:p w14:paraId="4219E236" w14:textId="7FE2671E" w:rsidR="00A177A9" w:rsidRPr="004A4318" w:rsidRDefault="00A177A9" w:rsidP="006D4F1D">
      <w:pPr>
        <w:autoSpaceDE w:val="0"/>
        <w:autoSpaceDN w:val="0"/>
        <w:adjustRightInd w:val="0"/>
        <w:spacing w:before="120"/>
        <w:jc w:val="center"/>
        <w:rPr>
          <w:sz w:val="22"/>
          <w:szCs w:val="22"/>
        </w:rPr>
      </w:pPr>
      <w:r w:rsidRPr="004A4318">
        <w:rPr>
          <w:sz w:val="22"/>
          <w:szCs w:val="22"/>
        </w:rPr>
        <w:br w:type="page"/>
      </w:r>
      <w:r w:rsidRPr="004A4318">
        <w:rPr>
          <w:b/>
          <w:bCs/>
          <w:i/>
          <w:iCs/>
          <w:sz w:val="22"/>
          <w:szCs w:val="22"/>
        </w:rPr>
        <w:lastRenderedPageBreak/>
        <w:t>Division 9</w:t>
      </w:r>
      <w:r w:rsidRPr="004A4318">
        <w:rPr>
          <w:b/>
          <w:bCs/>
          <w:sz w:val="22"/>
          <w:szCs w:val="22"/>
        </w:rPr>
        <w:t>—</w:t>
      </w:r>
      <w:r w:rsidRPr="004A4318">
        <w:rPr>
          <w:b/>
          <w:bCs/>
          <w:i/>
          <w:iCs/>
          <w:sz w:val="22"/>
          <w:szCs w:val="22"/>
        </w:rPr>
        <w:t>Deductions for bequests of significant cultural value made</w:t>
      </w:r>
      <w:r w:rsidR="000D5AE9">
        <w:rPr>
          <w:b/>
          <w:bCs/>
          <w:i/>
          <w:iCs/>
          <w:sz w:val="22"/>
          <w:szCs w:val="22"/>
        </w:rPr>
        <w:t xml:space="preserve"> </w:t>
      </w:r>
      <w:r w:rsidRPr="004A4318">
        <w:rPr>
          <w:b/>
          <w:bCs/>
          <w:i/>
          <w:iCs/>
          <w:sz w:val="22"/>
          <w:szCs w:val="22"/>
        </w:rPr>
        <w:t>to certain institutions</w:t>
      </w:r>
    </w:p>
    <w:p w14:paraId="760802F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2C6787CB" w14:textId="77777777" w:rsidR="00A177A9" w:rsidRPr="004A4318" w:rsidRDefault="00A177A9" w:rsidP="00A177A9">
      <w:pPr>
        <w:tabs>
          <w:tab w:val="left" w:pos="749"/>
        </w:tabs>
        <w:autoSpaceDE w:val="0"/>
        <w:autoSpaceDN w:val="0"/>
        <w:adjustRightInd w:val="0"/>
        <w:spacing w:before="120"/>
        <w:ind w:firstLine="322"/>
        <w:jc w:val="both"/>
        <w:rPr>
          <w:sz w:val="22"/>
          <w:szCs w:val="22"/>
        </w:rPr>
      </w:pPr>
      <w:r w:rsidRPr="004A4318">
        <w:rPr>
          <w:b/>
          <w:bCs/>
          <w:sz w:val="22"/>
          <w:szCs w:val="22"/>
        </w:rPr>
        <w:t>80.</w:t>
      </w:r>
      <w:r>
        <w:rPr>
          <w:b/>
          <w:bCs/>
          <w:sz w:val="22"/>
          <w:szCs w:val="22"/>
        </w:rPr>
        <w:tab/>
      </w:r>
      <w:r w:rsidRPr="004A4318">
        <w:rPr>
          <w:sz w:val="22"/>
          <w:szCs w:val="22"/>
        </w:rPr>
        <w:t>The object of this Division is to allow a deduction for bequests of significant cultural value that are made to certain institutions under the Cultural Bequests Program.</w:t>
      </w:r>
    </w:p>
    <w:p w14:paraId="1AD12F2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Deduction for gifts, pensions etc.</w:t>
      </w:r>
    </w:p>
    <w:p w14:paraId="660B55D7" w14:textId="77777777" w:rsidR="00A177A9" w:rsidRPr="004A4318" w:rsidRDefault="00A177A9" w:rsidP="00A177A9">
      <w:pPr>
        <w:tabs>
          <w:tab w:val="left" w:pos="754"/>
        </w:tabs>
        <w:autoSpaceDE w:val="0"/>
        <w:autoSpaceDN w:val="0"/>
        <w:adjustRightInd w:val="0"/>
        <w:spacing w:before="120"/>
        <w:ind w:left="322"/>
        <w:jc w:val="both"/>
        <w:rPr>
          <w:sz w:val="22"/>
          <w:szCs w:val="22"/>
        </w:rPr>
      </w:pPr>
      <w:r w:rsidRPr="004A4318">
        <w:rPr>
          <w:b/>
          <w:bCs/>
          <w:sz w:val="22"/>
          <w:szCs w:val="22"/>
        </w:rPr>
        <w:t>81.</w:t>
      </w:r>
      <w:r>
        <w:rPr>
          <w:b/>
          <w:bCs/>
          <w:sz w:val="22"/>
          <w:szCs w:val="22"/>
        </w:rPr>
        <w:tab/>
      </w:r>
      <w:r w:rsidRPr="004A4318">
        <w:rPr>
          <w:sz w:val="22"/>
          <w:szCs w:val="22"/>
        </w:rPr>
        <w:t>Section 78 of the Principal Act is amended:</w:t>
      </w:r>
    </w:p>
    <w:p w14:paraId="5BE91569" w14:textId="77777777" w:rsidR="00A177A9" w:rsidRDefault="00A177A9" w:rsidP="00A177A9">
      <w:pPr>
        <w:tabs>
          <w:tab w:val="left" w:pos="754"/>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by omitting from the table in subsection (2):</w:t>
      </w:r>
    </w:p>
    <w:p w14:paraId="17E74419" w14:textId="77777777" w:rsidR="006D4F1D" w:rsidRPr="004A4318" w:rsidRDefault="006D4F1D" w:rsidP="00A177A9">
      <w:pPr>
        <w:tabs>
          <w:tab w:val="left" w:pos="754"/>
        </w:tabs>
        <w:autoSpaceDE w:val="0"/>
        <w:autoSpaceDN w:val="0"/>
        <w:adjustRightInd w:val="0"/>
        <w:spacing w:before="120"/>
        <w:ind w:left="322"/>
        <w:jc w:val="both"/>
        <w:rPr>
          <w:sz w:val="22"/>
          <w:szCs w:val="22"/>
        </w:rPr>
      </w:pPr>
      <w:r>
        <w:rPr>
          <w:sz w:val="22"/>
          <w:szCs w:val="22"/>
        </w:rPr>
        <w:t>“</w:t>
      </w:r>
    </w:p>
    <w:tbl>
      <w:tblPr>
        <w:tblW w:w="4725" w:type="pct"/>
        <w:tblInd w:w="36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853"/>
        <w:gridCol w:w="1311"/>
        <w:gridCol w:w="2266"/>
        <w:gridCol w:w="1430"/>
      </w:tblGrid>
      <w:tr w:rsidR="00A177A9" w:rsidRPr="004A4318" w14:paraId="23FAA8EE" w14:textId="77777777" w:rsidTr="000D5AE9">
        <w:tc>
          <w:tcPr>
            <w:tcW w:w="2174" w:type="pct"/>
            <w:vAlign w:val="center"/>
          </w:tcPr>
          <w:p w14:paraId="1E2C3C97" w14:textId="15CF47A6" w:rsidR="00A177A9" w:rsidRPr="004A4318" w:rsidRDefault="00A177A9" w:rsidP="000D5AE9">
            <w:pPr>
              <w:autoSpaceDE w:val="0"/>
              <w:autoSpaceDN w:val="0"/>
              <w:adjustRightInd w:val="0"/>
              <w:spacing w:before="120"/>
              <w:rPr>
                <w:sz w:val="22"/>
                <w:szCs w:val="22"/>
              </w:rPr>
            </w:pPr>
            <w:r w:rsidRPr="004A4318">
              <w:rPr>
                <w:sz w:val="22"/>
                <w:szCs w:val="22"/>
              </w:rPr>
              <w:t>Gifts to The Australiana Fund,</w:t>
            </w:r>
            <w:r w:rsidR="000D5AE9">
              <w:rPr>
                <w:sz w:val="22"/>
                <w:szCs w:val="22"/>
              </w:rPr>
              <w:t xml:space="preserve"> </w:t>
            </w:r>
            <w:r w:rsidR="000D5AE9">
              <w:rPr>
                <w:sz w:val="22"/>
                <w:szCs w:val="22"/>
              </w:rPr>
              <w:br/>
            </w:r>
            <w:r w:rsidR="000D5AE9" w:rsidRPr="004A4318">
              <w:rPr>
                <w:sz w:val="22"/>
                <w:szCs w:val="22"/>
              </w:rPr>
              <w:t>libraries, museums, or art</w:t>
            </w:r>
            <w:r w:rsidR="000D5AE9">
              <w:rPr>
                <w:sz w:val="22"/>
                <w:szCs w:val="22"/>
              </w:rPr>
              <w:t xml:space="preserve"> </w:t>
            </w:r>
            <w:r w:rsidR="000D5AE9">
              <w:rPr>
                <w:sz w:val="22"/>
                <w:szCs w:val="22"/>
              </w:rPr>
              <w:br/>
            </w:r>
            <w:r w:rsidR="000D5AE9" w:rsidRPr="004A4318">
              <w:rPr>
                <w:sz w:val="22"/>
                <w:szCs w:val="22"/>
              </w:rPr>
              <w:t>galleries</w:t>
            </w:r>
          </w:p>
        </w:tc>
        <w:tc>
          <w:tcPr>
            <w:tcW w:w="740" w:type="pct"/>
            <w:vAlign w:val="center"/>
          </w:tcPr>
          <w:p w14:paraId="221D279A" w14:textId="7B0BB069" w:rsidR="00A177A9" w:rsidRPr="004A4318" w:rsidRDefault="000D5AE9" w:rsidP="000D5AE9">
            <w:pPr>
              <w:autoSpaceDE w:val="0"/>
              <w:autoSpaceDN w:val="0"/>
              <w:adjustRightInd w:val="0"/>
              <w:spacing w:before="120"/>
              <w:jc w:val="center"/>
              <w:rPr>
                <w:sz w:val="22"/>
                <w:szCs w:val="22"/>
              </w:rPr>
            </w:pPr>
            <w:r w:rsidRPr="004A4318">
              <w:rPr>
                <w:sz w:val="22"/>
                <w:szCs w:val="22"/>
              </w:rPr>
              <w:t>(6)</w:t>
            </w:r>
          </w:p>
        </w:tc>
        <w:tc>
          <w:tcPr>
            <w:tcW w:w="1279" w:type="pct"/>
            <w:vAlign w:val="center"/>
          </w:tcPr>
          <w:p w14:paraId="53850201" w14:textId="62278CD0" w:rsidR="00A177A9" w:rsidRPr="004A4318" w:rsidRDefault="000D5AE9" w:rsidP="000D5AE9">
            <w:pPr>
              <w:autoSpaceDE w:val="0"/>
              <w:autoSpaceDN w:val="0"/>
              <w:adjustRightInd w:val="0"/>
              <w:spacing w:before="120"/>
              <w:jc w:val="center"/>
              <w:rPr>
                <w:sz w:val="22"/>
                <w:szCs w:val="22"/>
              </w:rPr>
            </w:pPr>
            <w:r w:rsidRPr="004A4318">
              <w:rPr>
                <w:sz w:val="22"/>
                <w:szCs w:val="22"/>
              </w:rPr>
              <w:t>(13), (14), (15)</w:t>
            </w:r>
          </w:p>
        </w:tc>
        <w:tc>
          <w:tcPr>
            <w:tcW w:w="807" w:type="pct"/>
            <w:vAlign w:val="center"/>
          </w:tcPr>
          <w:p w14:paraId="30AAD002" w14:textId="4DAA3565" w:rsidR="00A177A9" w:rsidRPr="004A4318" w:rsidRDefault="000D5AE9" w:rsidP="000D5AE9">
            <w:pPr>
              <w:autoSpaceDE w:val="0"/>
              <w:autoSpaceDN w:val="0"/>
              <w:adjustRightInd w:val="0"/>
              <w:spacing w:before="120"/>
              <w:jc w:val="center"/>
              <w:rPr>
                <w:sz w:val="22"/>
                <w:szCs w:val="22"/>
              </w:rPr>
            </w:pPr>
            <w:r w:rsidRPr="004A4318">
              <w:rPr>
                <w:sz w:val="22"/>
                <w:szCs w:val="22"/>
              </w:rPr>
              <w:t>(16)</w:t>
            </w:r>
          </w:p>
        </w:tc>
      </w:tr>
    </w:tbl>
    <w:p w14:paraId="54279990" w14:textId="77777777" w:rsidR="00A177A9" w:rsidRPr="006D4F1D" w:rsidRDefault="00A177A9" w:rsidP="006D4F1D">
      <w:pPr>
        <w:autoSpaceDE w:val="0"/>
        <w:autoSpaceDN w:val="0"/>
        <w:adjustRightInd w:val="0"/>
        <w:spacing w:before="120"/>
        <w:jc w:val="right"/>
        <w:rPr>
          <w:sz w:val="22"/>
          <w:szCs w:val="22"/>
        </w:rPr>
      </w:pPr>
      <w:r w:rsidRPr="006D4F1D">
        <w:rPr>
          <w:bCs/>
          <w:sz w:val="22"/>
          <w:szCs w:val="22"/>
        </w:rPr>
        <w:t>”</w:t>
      </w:r>
    </w:p>
    <w:p w14:paraId="0E3B1A62" w14:textId="77777777" w:rsidR="00A177A9" w:rsidRPr="004A4318" w:rsidRDefault="00A177A9" w:rsidP="00A177A9">
      <w:pPr>
        <w:autoSpaceDE w:val="0"/>
        <w:autoSpaceDN w:val="0"/>
        <w:adjustRightInd w:val="0"/>
        <w:spacing w:before="120"/>
        <w:ind w:left="365"/>
        <w:jc w:val="both"/>
        <w:rPr>
          <w:sz w:val="22"/>
          <w:szCs w:val="22"/>
        </w:rPr>
      </w:pPr>
      <w:r w:rsidRPr="004A4318">
        <w:rPr>
          <w:sz w:val="22"/>
          <w:szCs w:val="22"/>
        </w:rPr>
        <w:t>and substituting:</w:t>
      </w:r>
    </w:p>
    <w:p w14:paraId="0C6FD8C1" w14:textId="77777777" w:rsidR="00A177A9" w:rsidRPr="004A4318" w:rsidRDefault="00A177A9" w:rsidP="00A177A9">
      <w:pPr>
        <w:autoSpaceDE w:val="0"/>
        <w:autoSpaceDN w:val="0"/>
        <w:adjustRightInd w:val="0"/>
        <w:spacing w:before="120"/>
        <w:ind w:left="365"/>
        <w:jc w:val="both"/>
        <w:rPr>
          <w:sz w:val="22"/>
          <w:szCs w:val="22"/>
        </w:rPr>
      </w:pPr>
      <w:r w:rsidRPr="004A4318">
        <w:rPr>
          <w:sz w:val="22"/>
          <w:szCs w:val="22"/>
        </w:rPr>
        <w:t>“</w:t>
      </w:r>
    </w:p>
    <w:tbl>
      <w:tblPr>
        <w:tblW w:w="0" w:type="auto"/>
        <w:tblInd w:w="360" w:type="dxa"/>
        <w:tblCellMar>
          <w:left w:w="40" w:type="dxa"/>
          <w:right w:w="40" w:type="dxa"/>
        </w:tblCellMar>
        <w:tblLook w:val="0000" w:firstRow="0" w:lastRow="0" w:firstColumn="0" w:lastColumn="0" w:noHBand="0" w:noVBand="0"/>
      </w:tblPr>
      <w:tblGrid>
        <w:gridCol w:w="3880"/>
        <w:gridCol w:w="1320"/>
        <w:gridCol w:w="2280"/>
        <w:gridCol w:w="1440"/>
      </w:tblGrid>
      <w:tr w:rsidR="00A177A9" w:rsidRPr="004A4318" w14:paraId="4489B6F0" w14:textId="77777777">
        <w:tc>
          <w:tcPr>
            <w:tcW w:w="3880" w:type="dxa"/>
            <w:tcBorders>
              <w:top w:val="single" w:sz="6" w:space="0" w:color="auto"/>
              <w:left w:val="single" w:sz="6" w:space="0" w:color="auto"/>
              <w:bottom w:val="single" w:sz="6" w:space="0" w:color="auto"/>
              <w:right w:val="single" w:sz="6" w:space="0" w:color="auto"/>
            </w:tcBorders>
          </w:tcPr>
          <w:p w14:paraId="39DB0B9A" w14:textId="77777777" w:rsidR="00A177A9" w:rsidRPr="004A4318" w:rsidRDefault="00A177A9" w:rsidP="00F22FE3">
            <w:pPr>
              <w:autoSpaceDE w:val="0"/>
              <w:autoSpaceDN w:val="0"/>
              <w:adjustRightInd w:val="0"/>
              <w:rPr>
                <w:sz w:val="22"/>
                <w:szCs w:val="22"/>
              </w:rPr>
            </w:pPr>
            <w:r w:rsidRPr="004A4318">
              <w:rPr>
                <w:sz w:val="22"/>
                <w:szCs w:val="22"/>
              </w:rPr>
              <w:t>Gifts to The</w:t>
            </w:r>
            <w:r w:rsidR="00F22FE3">
              <w:rPr>
                <w:sz w:val="22"/>
                <w:szCs w:val="22"/>
              </w:rPr>
              <w:br/>
            </w:r>
            <w:r w:rsidRPr="004A4318">
              <w:rPr>
                <w:sz w:val="22"/>
                <w:szCs w:val="22"/>
              </w:rPr>
              <w:t>Australiana Fund,</w:t>
            </w:r>
            <w:r w:rsidR="00F22FE3">
              <w:rPr>
                <w:sz w:val="22"/>
                <w:szCs w:val="22"/>
              </w:rPr>
              <w:br/>
            </w:r>
            <w:r w:rsidRPr="004A4318">
              <w:rPr>
                <w:sz w:val="22"/>
                <w:szCs w:val="22"/>
              </w:rPr>
              <w:t>libraries, museums,</w:t>
            </w:r>
            <w:r w:rsidR="00F22FE3">
              <w:rPr>
                <w:sz w:val="22"/>
                <w:szCs w:val="22"/>
              </w:rPr>
              <w:br/>
            </w:r>
            <w:r w:rsidRPr="004A4318">
              <w:rPr>
                <w:sz w:val="22"/>
                <w:szCs w:val="22"/>
              </w:rPr>
              <w:t>or art galleries</w:t>
            </w:r>
          </w:p>
        </w:tc>
        <w:tc>
          <w:tcPr>
            <w:tcW w:w="1320" w:type="dxa"/>
            <w:tcBorders>
              <w:top w:val="single" w:sz="6" w:space="0" w:color="auto"/>
              <w:left w:val="single" w:sz="6" w:space="0" w:color="auto"/>
              <w:bottom w:val="single" w:sz="6" w:space="0" w:color="auto"/>
              <w:right w:val="single" w:sz="6" w:space="0" w:color="auto"/>
            </w:tcBorders>
            <w:vAlign w:val="center"/>
          </w:tcPr>
          <w:p w14:paraId="2358E239" w14:textId="77777777" w:rsidR="00A177A9" w:rsidRPr="004A4318" w:rsidRDefault="00A177A9" w:rsidP="00F22FE3">
            <w:pPr>
              <w:autoSpaceDE w:val="0"/>
              <w:autoSpaceDN w:val="0"/>
              <w:adjustRightInd w:val="0"/>
              <w:jc w:val="center"/>
              <w:rPr>
                <w:sz w:val="22"/>
                <w:szCs w:val="22"/>
              </w:rPr>
            </w:pPr>
            <w:r w:rsidRPr="004A4318">
              <w:rPr>
                <w:sz w:val="22"/>
                <w:szCs w:val="22"/>
              </w:rPr>
              <w:t>(6), (6A)</w:t>
            </w:r>
          </w:p>
        </w:tc>
        <w:tc>
          <w:tcPr>
            <w:tcW w:w="2280" w:type="dxa"/>
            <w:tcBorders>
              <w:top w:val="single" w:sz="6" w:space="0" w:color="auto"/>
              <w:left w:val="single" w:sz="6" w:space="0" w:color="auto"/>
              <w:bottom w:val="single" w:sz="6" w:space="0" w:color="auto"/>
              <w:right w:val="single" w:sz="6" w:space="0" w:color="auto"/>
            </w:tcBorders>
            <w:vAlign w:val="center"/>
          </w:tcPr>
          <w:p w14:paraId="23EB5EEE" w14:textId="77777777" w:rsidR="00A177A9" w:rsidRPr="004A4318" w:rsidRDefault="00A177A9" w:rsidP="00F22FE3">
            <w:pPr>
              <w:autoSpaceDE w:val="0"/>
              <w:autoSpaceDN w:val="0"/>
              <w:adjustRightInd w:val="0"/>
              <w:jc w:val="center"/>
              <w:rPr>
                <w:sz w:val="22"/>
                <w:szCs w:val="22"/>
              </w:rPr>
            </w:pPr>
            <w:r w:rsidRPr="004A4318">
              <w:rPr>
                <w:sz w:val="22"/>
                <w:szCs w:val="22"/>
              </w:rPr>
              <w:t>(13), (14), (15), (15A)</w:t>
            </w:r>
          </w:p>
        </w:tc>
        <w:tc>
          <w:tcPr>
            <w:tcW w:w="1440" w:type="dxa"/>
            <w:tcBorders>
              <w:top w:val="single" w:sz="6" w:space="0" w:color="auto"/>
              <w:left w:val="single" w:sz="6" w:space="0" w:color="auto"/>
              <w:bottom w:val="single" w:sz="6" w:space="0" w:color="auto"/>
              <w:right w:val="single" w:sz="6" w:space="0" w:color="auto"/>
            </w:tcBorders>
            <w:vAlign w:val="center"/>
          </w:tcPr>
          <w:p w14:paraId="17A5891C" w14:textId="77777777" w:rsidR="00A177A9" w:rsidRPr="004A4318" w:rsidRDefault="00A177A9" w:rsidP="00F22FE3">
            <w:pPr>
              <w:autoSpaceDE w:val="0"/>
              <w:autoSpaceDN w:val="0"/>
              <w:adjustRightInd w:val="0"/>
              <w:jc w:val="center"/>
              <w:rPr>
                <w:sz w:val="22"/>
                <w:szCs w:val="22"/>
              </w:rPr>
            </w:pPr>
            <w:r w:rsidRPr="004A4318">
              <w:rPr>
                <w:sz w:val="22"/>
                <w:szCs w:val="22"/>
              </w:rPr>
              <w:t>(16), (16A)</w:t>
            </w:r>
          </w:p>
        </w:tc>
      </w:tr>
    </w:tbl>
    <w:p w14:paraId="723BDEC4" w14:textId="77777777" w:rsidR="00A177A9" w:rsidRPr="004A4318" w:rsidRDefault="00A177A9" w:rsidP="00F22FE3">
      <w:pPr>
        <w:autoSpaceDE w:val="0"/>
        <w:autoSpaceDN w:val="0"/>
        <w:adjustRightInd w:val="0"/>
        <w:spacing w:before="120"/>
        <w:jc w:val="right"/>
        <w:rPr>
          <w:sz w:val="22"/>
          <w:szCs w:val="22"/>
        </w:rPr>
      </w:pPr>
      <w:r w:rsidRPr="004A4318">
        <w:rPr>
          <w:sz w:val="22"/>
          <w:szCs w:val="22"/>
        </w:rPr>
        <w:t>”;</w:t>
      </w:r>
    </w:p>
    <w:p w14:paraId="7DDDED46" w14:textId="77777777" w:rsidR="00A177A9" w:rsidRPr="004A4318" w:rsidRDefault="00A177A9" w:rsidP="00A177A9">
      <w:pPr>
        <w:tabs>
          <w:tab w:val="left" w:pos="725"/>
        </w:tabs>
        <w:autoSpaceDE w:val="0"/>
        <w:autoSpaceDN w:val="0"/>
        <w:adjustRightInd w:val="0"/>
        <w:spacing w:before="120"/>
        <w:ind w:left="317"/>
        <w:jc w:val="both"/>
        <w:rPr>
          <w:sz w:val="22"/>
          <w:szCs w:val="22"/>
        </w:rPr>
      </w:pPr>
      <w:r w:rsidRPr="004A4318">
        <w:rPr>
          <w:b/>
          <w:sz w:val="22"/>
          <w:szCs w:val="22"/>
        </w:rPr>
        <w:t>(b)</w:t>
      </w:r>
      <w:r>
        <w:rPr>
          <w:sz w:val="22"/>
          <w:szCs w:val="22"/>
        </w:rPr>
        <w:tab/>
      </w:r>
      <w:r w:rsidRPr="004A4318">
        <w:rPr>
          <w:sz w:val="22"/>
          <w:szCs w:val="22"/>
        </w:rPr>
        <w:t>by inserting in paragraph (4)(f) “(6A),” after “(6),”;</w:t>
      </w:r>
    </w:p>
    <w:p w14:paraId="45E4A22C" w14:textId="77777777" w:rsidR="00A177A9" w:rsidRPr="004A4318" w:rsidRDefault="00A177A9" w:rsidP="00A177A9">
      <w:pPr>
        <w:tabs>
          <w:tab w:val="left" w:pos="725"/>
        </w:tabs>
        <w:autoSpaceDE w:val="0"/>
        <w:autoSpaceDN w:val="0"/>
        <w:adjustRightInd w:val="0"/>
        <w:spacing w:before="120"/>
        <w:ind w:left="317"/>
        <w:jc w:val="both"/>
        <w:rPr>
          <w:sz w:val="22"/>
          <w:szCs w:val="22"/>
        </w:rPr>
      </w:pPr>
      <w:r w:rsidRPr="004A4318">
        <w:rPr>
          <w:b/>
          <w:sz w:val="22"/>
          <w:szCs w:val="22"/>
        </w:rPr>
        <w:t>(c)</w:t>
      </w:r>
      <w:r>
        <w:rPr>
          <w:sz w:val="22"/>
          <w:szCs w:val="22"/>
        </w:rPr>
        <w:tab/>
      </w:r>
      <w:r w:rsidRPr="004A4318">
        <w:rPr>
          <w:sz w:val="22"/>
          <w:szCs w:val="22"/>
        </w:rPr>
        <w:t>by inserting in paragraph (5)(f) “(6A),” after “(6),”;</w:t>
      </w:r>
    </w:p>
    <w:p w14:paraId="6F2E42AE" w14:textId="77777777" w:rsidR="00A177A9" w:rsidRPr="004A4318" w:rsidRDefault="00A177A9" w:rsidP="00A177A9">
      <w:pPr>
        <w:tabs>
          <w:tab w:val="left" w:pos="725"/>
        </w:tabs>
        <w:autoSpaceDE w:val="0"/>
        <w:autoSpaceDN w:val="0"/>
        <w:adjustRightInd w:val="0"/>
        <w:spacing w:before="120"/>
        <w:ind w:left="317"/>
        <w:jc w:val="both"/>
        <w:rPr>
          <w:sz w:val="22"/>
          <w:szCs w:val="22"/>
        </w:rPr>
      </w:pPr>
      <w:r w:rsidRPr="004A4318">
        <w:rPr>
          <w:b/>
          <w:sz w:val="22"/>
          <w:szCs w:val="22"/>
        </w:rPr>
        <w:t>(d)</w:t>
      </w:r>
      <w:r>
        <w:rPr>
          <w:sz w:val="22"/>
          <w:szCs w:val="22"/>
        </w:rPr>
        <w:tab/>
      </w:r>
      <w:r w:rsidRPr="004A4318">
        <w:rPr>
          <w:sz w:val="22"/>
          <w:szCs w:val="22"/>
        </w:rPr>
        <w:t>by inserting after subsection (6) the following subsections:</w:t>
      </w:r>
    </w:p>
    <w:p w14:paraId="5CC0FF1A" w14:textId="77777777" w:rsidR="00A177A9" w:rsidRPr="004A4318" w:rsidRDefault="00A177A9" w:rsidP="00A177A9">
      <w:pPr>
        <w:autoSpaceDE w:val="0"/>
        <w:autoSpaceDN w:val="0"/>
        <w:adjustRightInd w:val="0"/>
        <w:spacing w:before="120"/>
        <w:ind w:left="715"/>
        <w:jc w:val="both"/>
        <w:rPr>
          <w:sz w:val="22"/>
          <w:szCs w:val="22"/>
        </w:rPr>
      </w:pPr>
      <w:r w:rsidRPr="004A4318">
        <w:rPr>
          <w:i/>
          <w:iCs/>
          <w:sz w:val="22"/>
          <w:szCs w:val="22"/>
        </w:rPr>
        <w:t>Deductions for testamentary gifts of property</w:t>
      </w:r>
      <w:r w:rsidRPr="004A4318">
        <w:rPr>
          <w:sz w:val="22"/>
          <w:szCs w:val="22"/>
        </w:rPr>
        <w:t>—</w:t>
      </w:r>
      <w:r w:rsidRPr="004A4318">
        <w:rPr>
          <w:i/>
          <w:iCs/>
          <w:sz w:val="22"/>
          <w:szCs w:val="22"/>
        </w:rPr>
        <w:t>Cultural Bequests Program</w:t>
      </w:r>
    </w:p>
    <w:p w14:paraId="730765E1" w14:textId="77777777" w:rsidR="00A177A9" w:rsidRPr="004A4318" w:rsidRDefault="00A177A9" w:rsidP="00A177A9">
      <w:pPr>
        <w:autoSpaceDE w:val="0"/>
        <w:autoSpaceDN w:val="0"/>
        <w:adjustRightInd w:val="0"/>
        <w:spacing w:before="120"/>
        <w:ind w:left="734" w:firstLine="250"/>
        <w:jc w:val="both"/>
        <w:rPr>
          <w:sz w:val="22"/>
          <w:szCs w:val="22"/>
        </w:rPr>
      </w:pPr>
      <w:r w:rsidRPr="004A4318">
        <w:rPr>
          <w:sz w:val="22"/>
          <w:szCs w:val="22"/>
        </w:rPr>
        <w:t>“(6A)</w:t>
      </w:r>
      <w:r>
        <w:rPr>
          <w:sz w:val="22"/>
          <w:szCs w:val="22"/>
        </w:rPr>
        <w:tab/>
      </w:r>
      <w:r w:rsidRPr="004A4318">
        <w:rPr>
          <w:sz w:val="22"/>
          <w:szCs w:val="22"/>
        </w:rPr>
        <w:t>Subject to subsection (6F), a testamentary gift made by a taxpayer under the scheme formulated by the Australian Government and known as the Cultural Bequests Program to:</w:t>
      </w:r>
    </w:p>
    <w:p w14:paraId="7DDC55FB" w14:textId="77777777" w:rsidR="00A177A9" w:rsidRPr="004A4318" w:rsidRDefault="00A177A9" w:rsidP="00A177A9">
      <w:pPr>
        <w:tabs>
          <w:tab w:val="left" w:pos="1325"/>
        </w:tabs>
        <w:autoSpaceDE w:val="0"/>
        <w:autoSpaceDN w:val="0"/>
        <w:adjustRightInd w:val="0"/>
        <w:spacing w:before="120"/>
        <w:ind w:left="936"/>
        <w:jc w:val="both"/>
        <w:rPr>
          <w:sz w:val="22"/>
          <w:szCs w:val="22"/>
        </w:rPr>
      </w:pPr>
      <w:r w:rsidRPr="004A4318">
        <w:rPr>
          <w:sz w:val="22"/>
          <w:szCs w:val="22"/>
        </w:rPr>
        <w:t>(a)</w:t>
      </w:r>
      <w:r>
        <w:rPr>
          <w:sz w:val="22"/>
          <w:szCs w:val="22"/>
        </w:rPr>
        <w:tab/>
      </w:r>
      <w:r w:rsidRPr="004A4318">
        <w:rPr>
          <w:sz w:val="22"/>
          <w:szCs w:val="22"/>
        </w:rPr>
        <w:t>The Australiana Fund; or</w:t>
      </w:r>
    </w:p>
    <w:p w14:paraId="08DB7818" w14:textId="77777777" w:rsidR="00A177A9" w:rsidRPr="004A4318" w:rsidRDefault="00A177A9" w:rsidP="00A177A9">
      <w:pPr>
        <w:tabs>
          <w:tab w:val="left" w:pos="1325"/>
        </w:tabs>
        <w:autoSpaceDE w:val="0"/>
        <w:autoSpaceDN w:val="0"/>
        <w:adjustRightInd w:val="0"/>
        <w:spacing w:before="120"/>
        <w:ind w:left="936"/>
        <w:jc w:val="both"/>
        <w:rPr>
          <w:sz w:val="22"/>
          <w:szCs w:val="22"/>
        </w:rPr>
      </w:pPr>
      <w:r w:rsidRPr="004A4318">
        <w:rPr>
          <w:sz w:val="22"/>
          <w:szCs w:val="22"/>
        </w:rPr>
        <w:t>(b)</w:t>
      </w:r>
      <w:r>
        <w:rPr>
          <w:sz w:val="22"/>
          <w:szCs w:val="22"/>
        </w:rPr>
        <w:tab/>
      </w:r>
      <w:r w:rsidRPr="004A4318">
        <w:rPr>
          <w:sz w:val="22"/>
          <w:szCs w:val="22"/>
        </w:rPr>
        <w:t>a public library in Australia; or</w:t>
      </w:r>
    </w:p>
    <w:p w14:paraId="669AF893" w14:textId="77777777" w:rsidR="00A177A9" w:rsidRPr="004A4318" w:rsidRDefault="00A177A9" w:rsidP="00A177A9">
      <w:pPr>
        <w:tabs>
          <w:tab w:val="left" w:pos="1325"/>
        </w:tabs>
        <w:autoSpaceDE w:val="0"/>
        <w:autoSpaceDN w:val="0"/>
        <w:adjustRightInd w:val="0"/>
        <w:spacing w:before="120"/>
        <w:ind w:left="936"/>
        <w:jc w:val="both"/>
        <w:rPr>
          <w:sz w:val="22"/>
          <w:szCs w:val="22"/>
        </w:rPr>
      </w:pPr>
      <w:r w:rsidRPr="004A4318">
        <w:rPr>
          <w:sz w:val="22"/>
          <w:szCs w:val="22"/>
        </w:rPr>
        <w:t>(c)</w:t>
      </w:r>
      <w:r>
        <w:rPr>
          <w:sz w:val="22"/>
          <w:szCs w:val="22"/>
        </w:rPr>
        <w:tab/>
      </w:r>
      <w:r w:rsidRPr="004A4318">
        <w:rPr>
          <w:sz w:val="22"/>
          <w:szCs w:val="22"/>
        </w:rPr>
        <w:t>a public museum in Australia; or</w:t>
      </w:r>
    </w:p>
    <w:p w14:paraId="623F00A8" w14:textId="77777777" w:rsidR="00A177A9" w:rsidRPr="004A4318" w:rsidRDefault="00A177A9" w:rsidP="00A177A9">
      <w:pPr>
        <w:tabs>
          <w:tab w:val="left" w:pos="1325"/>
        </w:tabs>
        <w:autoSpaceDE w:val="0"/>
        <w:autoSpaceDN w:val="0"/>
        <w:adjustRightInd w:val="0"/>
        <w:spacing w:before="120"/>
        <w:ind w:left="936"/>
        <w:jc w:val="both"/>
        <w:rPr>
          <w:sz w:val="22"/>
          <w:szCs w:val="22"/>
        </w:rPr>
      </w:pPr>
      <w:r w:rsidRPr="004A4318">
        <w:rPr>
          <w:sz w:val="22"/>
          <w:szCs w:val="22"/>
        </w:rPr>
        <w:t>(d)</w:t>
      </w:r>
      <w:r>
        <w:rPr>
          <w:sz w:val="22"/>
          <w:szCs w:val="22"/>
        </w:rPr>
        <w:tab/>
      </w:r>
      <w:r w:rsidRPr="004A4318">
        <w:rPr>
          <w:sz w:val="22"/>
          <w:szCs w:val="22"/>
        </w:rPr>
        <w:t>a public art gallery in Australia; or</w:t>
      </w:r>
    </w:p>
    <w:p w14:paraId="26092465" w14:textId="77777777" w:rsidR="00A177A9" w:rsidRPr="004A4318" w:rsidRDefault="00A177A9" w:rsidP="00A177A9">
      <w:pPr>
        <w:tabs>
          <w:tab w:val="left" w:pos="1325"/>
        </w:tabs>
        <w:autoSpaceDE w:val="0"/>
        <w:autoSpaceDN w:val="0"/>
        <w:adjustRightInd w:val="0"/>
        <w:spacing w:before="120"/>
        <w:ind w:left="1325" w:hanging="389"/>
        <w:jc w:val="both"/>
        <w:rPr>
          <w:sz w:val="22"/>
          <w:szCs w:val="22"/>
        </w:rPr>
      </w:pPr>
      <w:r w:rsidRPr="004A4318">
        <w:rPr>
          <w:sz w:val="22"/>
          <w:szCs w:val="22"/>
        </w:rPr>
        <w:t>(e)</w:t>
      </w:r>
      <w:r>
        <w:rPr>
          <w:sz w:val="22"/>
          <w:szCs w:val="22"/>
        </w:rPr>
        <w:tab/>
      </w:r>
      <w:r w:rsidRPr="004A4318">
        <w:rPr>
          <w:sz w:val="22"/>
          <w:szCs w:val="22"/>
        </w:rPr>
        <w:t>an institution in Australia consisting of a public library, a public museum and a public art gallery or any 2 of them;</w:t>
      </w:r>
    </w:p>
    <w:p w14:paraId="47C5F7BB" w14:textId="77777777" w:rsidR="00A177A9" w:rsidRPr="004A4318" w:rsidRDefault="00A177A9" w:rsidP="00A177A9">
      <w:pPr>
        <w:autoSpaceDE w:val="0"/>
        <w:autoSpaceDN w:val="0"/>
        <w:adjustRightInd w:val="0"/>
        <w:spacing w:before="120"/>
        <w:ind w:left="734"/>
        <w:jc w:val="both"/>
        <w:rPr>
          <w:sz w:val="22"/>
          <w:szCs w:val="22"/>
        </w:rPr>
      </w:pPr>
      <w:r w:rsidRPr="004A4318">
        <w:rPr>
          <w:sz w:val="22"/>
          <w:szCs w:val="22"/>
        </w:rPr>
        <w:t>is an allowable deduction if:</w:t>
      </w:r>
    </w:p>
    <w:p w14:paraId="10BD8DE3" w14:textId="77777777" w:rsidR="00A177A9" w:rsidRPr="004A4318" w:rsidRDefault="00A177A9" w:rsidP="00A177A9">
      <w:pPr>
        <w:tabs>
          <w:tab w:val="left" w:pos="624"/>
        </w:tabs>
        <w:autoSpaceDE w:val="0"/>
        <w:autoSpaceDN w:val="0"/>
        <w:adjustRightInd w:val="0"/>
        <w:spacing w:before="120"/>
        <w:ind w:left="624" w:hanging="398"/>
        <w:jc w:val="both"/>
        <w:rPr>
          <w:sz w:val="22"/>
          <w:szCs w:val="22"/>
        </w:rPr>
      </w:pPr>
      <w:r w:rsidRPr="004A4318">
        <w:rPr>
          <w:sz w:val="22"/>
          <w:szCs w:val="22"/>
        </w:rPr>
        <w:br w:type="page"/>
      </w:r>
      <w:r w:rsidRPr="004A4318">
        <w:rPr>
          <w:sz w:val="22"/>
          <w:szCs w:val="22"/>
        </w:rPr>
        <w:lastRenderedPageBreak/>
        <w:t>(f)</w:t>
      </w:r>
      <w:r>
        <w:rPr>
          <w:sz w:val="22"/>
          <w:szCs w:val="22"/>
        </w:rPr>
        <w:tab/>
      </w:r>
      <w:r w:rsidRPr="004A4318">
        <w:rPr>
          <w:sz w:val="22"/>
          <w:szCs w:val="22"/>
        </w:rPr>
        <w:t>the gift is property (other than an estate or interest in land or in a building or part of a building); and</w:t>
      </w:r>
    </w:p>
    <w:p w14:paraId="52F905D8" w14:textId="77777777" w:rsidR="00A177A9" w:rsidRPr="004A4318" w:rsidRDefault="00A177A9" w:rsidP="00A177A9">
      <w:pPr>
        <w:tabs>
          <w:tab w:val="left" w:pos="624"/>
        </w:tabs>
        <w:autoSpaceDE w:val="0"/>
        <w:autoSpaceDN w:val="0"/>
        <w:adjustRightInd w:val="0"/>
        <w:spacing w:before="120"/>
        <w:ind w:left="624" w:hanging="398"/>
        <w:jc w:val="both"/>
        <w:rPr>
          <w:sz w:val="22"/>
          <w:szCs w:val="22"/>
        </w:rPr>
      </w:pPr>
      <w:r w:rsidRPr="004A4318">
        <w:rPr>
          <w:sz w:val="22"/>
          <w:szCs w:val="22"/>
        </w:rPr>
        <w:t>(g)</w:t>
      </w:r>
      <w:r>
        <w:rPr>
          <w:sz w:val="22"/>
          <w:szCs w:val="22"/>
        </w:rPr>
        <w:tab/>
      </w:r>
      <w:r w:rsidRPr="004A4318">
        <w:rPr>
          <w:sz w:val="22"/>
          <w:szCs w:val="22"/>
        </w:rPr>
        <w:t>the property is given to, and accepted by, The Australiana Fund or the authority or institution concerned for inclusion in the collection, or any of the collections, maintained or being established by that Fund, authority or institution; and</w:t>
      </w:r>
    </w:p>
    <w:p w14:paraId="36621B24" w14:textId="77777777" w:rsidR="00A177A9" w:rsidRPr="004A4318" w:rsidRDefault="00A177A9" w:rsidP="00A177A9">
      <w:pPr>
        <w:autoSpaceDE w:val="0"/>
        <w:autoSpaceDN w:val="0"/>
        <w:adjustRightInd w:val="0"/>
        <w:spacing w:before="120"/>
        <w:ind w:left="624" w:hanging="403"/>
        <w:jc w:val="both"/>
        <w:rPr>
          <w:sz w:val="22"/>
          <w:szCs w:val="22"/>
        </w:rPr>
      </w:pPr>
      <w:r w:rsidRPr="004A4318">
        <w:rPr>
          <w:sz w:val="22"/>
          <w:szCs w:val="22"/>
        </w:rPr>
        <w:t>(h)</w:t>
      </w:r>
      <w:r>
        <w:rPr>
          <w:sz w:val="22"/>
          <w:szCs w:val="22"/>
        </w:rPr>
        <w:tab/>
      </w:r>
      <w:r w:rsidRPr="004A4318">
        <w:rPr>
          <w:sz w:val="22"/>
          <w:szCs w:val="22"/>
        </w:rPr>
        <w:t>the Minister for Communications and the Arts has given the taxpayer a certificate under subsection (6B) approving the gift and specifying the value of the gift for the purposes of this subsection; and</w:t>
      </w:r>
    </w:p>
    <w:p w14:paraId="6CB80E97" w14:textId="77777777" w:rsidR="00A177A9" w:rsidRPr="004A4318" w:rsidRDefault="00A177A9" w:rsidP="00A177A9">
      <w:pPr>
        <w:autoSpaceDE w:val="0"/>
        <w:autoSpaceDN w:val="0"/>
        <w:adjustRightInd w:val="0"/>
        <w:spacing w:before="120"/>
        <w:ind w:left="619" w:hanging="350"/>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value of the gift, as specified in the certificate, is $2 or more.</w:t>
      </w:r>
    </w:p>
    <w:p w14:paraId="6C14A0E0"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Gifts covered by subsection (6A)</w:t>
      </w:r>
      <w:r w:rsidRPr="004A4318">
        <w:rPr>
          <w:sz w:val="22"/>
          <w:szCs w:val="22"/>
        </w:rPr>
        <w:t>—</w:t>
      </w:r>
      <w:r w:rsidRPr="004A4318">
        <w:rPr>
          <w:i/>
          <w:iCs/>
          <w:sz w:val="22"/>
          <w:szCs w:val="22"/>
        </w:rPr>
        <w:t>issue of certificates</w:t>
      </w:r>
    </w:p>
    <w:p w14:paraId="6E6CB279" w14:textId="7FA1FAA0" w:rsidR="00A177A9" w:rsidRPr="004A4318" w:rsidRDefault="00A177A9" w:rsidP="00A177A9">
      <w:pPr>
        <w:autoSpaceDE w:val="0"/>
        <w:autoSpaceDN w:val="0"/>
        <w:adjustRightInd w:val="0"/>
        <w:spacing w:before="120"/>
        <w:ind w:firstLine="254"/>
        <w:jc w:val="both"/>
        <w:rPr>
          <w:sz w:val="22"/>
          <w:szCs w:val="22"/>
        </w:rPr>
      </w:pPr>
      <w:r w:rsidRPr="004A4318">
        <w:rPr>
          <w:sz w:val="22"/>
          <w:szCs w:val="22"/>
        </w:rPr>
        <w:t>“(6B)</w:t>
      </w:r>
      <w:r w:rsidR="000D5AE9">
        <w:rPr>
          <w:sz w:val="22"/>
          <w:szCs w:val="22"/>
        </w:rPr>
        <w:t xml:space="preserve"> </w:t>
      </w:r>
      <w:r w:rsidRPr="004A4318">
        <w:rPr>
          <w:sz w:val="22"/>
          <w:szCs w:val="22"/>
        </w:rPr>
        <w:t>Subject to subsections (6C) and (6E), the Minister for Communications and the Arts may, on written application by a taxpayer, give the taxpayer a certificate:</w:t>
      </w:r>
    </w:p>
    <w:p w14:paraId="5B07CAF6" w14:textId="77777777" w:rsidR="00A177A9" w:rsidRPr="004A4318" w:rsidRDefault="00A177A9" w:rsidP="00A177A9">
      <w:pPr>
        <w:tabs>
          <w:tab w:val="left" w:pos="614"/>
        </w:tabs>
        <w:autoSpaceDE w:val="0"/>
        <w:autoSpaceDN w:val="0"/>
        <w:adjustRightInd w:val="0"/>
        <w:spacing w:before="120"/>
        <w:ind w:left="216"/>
        <w:jc w:val="both"/>
        <w:rPr>
          <w:sz w:val="22"/>
          <w:szCs w:val="22"/>
        </w:rPr>
      </w:pPr>
      <w:r w:rsidRPr="004A4318">
        <w:rPr>
          <w:sz w:val="22"/>
          <w:szCs w:val="22"/>
        </w:rPr>
        <w:t>(a)</w:t>
      </w:r>
      <w:r>
        <w:rPr>
          <w:sz w:val="22"/>
          <w:szCs w:val="22"/>
        </w:rPr>
        <w:tab/>
      </w:r>
      <w:r w:rsidRPr="004A4318">
        <w:rPr>
          <w:sz w:val="22"/>
          <w:szCs w:val="22"/>
        </w:rPr>
        <w:t>approving a gift for the purposes of subsection (6A); and</w:t>
      </w:r>
    </w:p>
    <w:p w14:paraId="550214B6" w14:textId="77777777" w:rsidR="00A177A9" w:rsidRPr="004A4318" w:rsidRDefault="00A177A9" w:rsidP="00A177A9">
      <w:pPr>
        <w:tabs>
          <w:tab w:val="left" w:pos="614"/>
        </w:tabs>
        <w:autoSpaceDE w:val="0"/>
        <w:autoSpaceDN w:val="0"/>
        <w:adjustRightInd w:val="0"/>
        <w:spacing w:before="120"/>
        <w:ind w:left="614" w:hanging="398"/>
        <w:jc w:val="both"/>
        <w:rPr>
          <w:sz w:val="22"/>
          <w:szCs w:val="22"/>
        </w:rPr>
      </w:pPr>
      <w:r w:rsidRPr="004A4318">
        <w:rPr>
          <w:sz w:val="22"/>
          <w:szCs w:val="22"/>
        </w:rPr>
        <w:t>(b)</w:t>
      </w:r>
      <w:r>
        <w:rPr>
          <w:sz w:val="22"/>
          <w:szCs w:val="22"/>
        </w:rPr>
        <w:tab/>
      </w:r>
      <w:r w:rsidRPr="004A4318">
        <w:rPr>
          <w:sz w:val="22"/>
          <w:szCs w:val="22"/>
        </w:rPr>
        <w:t>specifying the value of the gift for the purposes of that subsection; and</w:t>
      </w:r>
    </w:p>
    <w:p w14:paraId="4BE15FAF" w14:textId="77777777" w:rsidR="00A177A9" w:rsidRPr="004A4318" w:rsidRDefault="00A177A9" w:rsidP="00A177A9">
      <w:pPr>
        <w:tabs>
          <w:tab w:val="left" w:pos="614"/>
        </w:tabs>
        <w:autoSpaceDE w:val="0"/>
        <w:autoSpaceDN w:val="0"/>
        <w:adjustRightInd w:val="0"/>
        <w:spacing w:before="120"/>
        <w:ind w:left="614" w:hanging="398"/>
        <w:jc w:val="both"/>
        <w:rPr>
          <w:sz w:val="22"/>
          <w:szCs w:val="22"/>
        </w:rPr>
      </w:pPr>
      <w:r w:rsidRPr="004A4318">
        <w:rPr>
          <w:sz w:val="22"/>
          <w:szCs w:val="22"/>
        </w:rPr>
        <w:t>(c)</w:t>
      </w:r>
      <w:r>
        <w:rPr>
          <w:sz w:val="22"/>
          <w:szCs w:val="22"/>
        </w:rPr>
        <w:tab/>
      </w:r>
      <w:r w:rsidRPr="004A4318">
        <w:rPr>
          <w:sz w:val="22"/>
          <w:szCs w:val="22"/>
        </w:rPr>
        <w:t>containing such other information as the Commissioner, in writing, requires.</w:t>
      </w:r>
    </w:p>
    <w:p w14:paraId="2020A70D"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Gifts covered by subsection (6A)</w:t>
      </w:r>
      <w:r w:rsidRPr="004A4318">
        <w:rPr>
          <w:sz w:val="22"/>
          <w:szCs w:val="22"/>
        </w:rPr>
        <w:t>—</w:t>
      </w:r>
      <w:r w:rsidRPr="004A4318">
        <w:rPr>
          <w:i/>
          <w:iCs/>
          <w:sz w:val="22"/>
          <w:szCs w:val="22"/>
        </w:rPr>
        <w:t>approval to be in accordance with Ministerial guidelines</w:t>
      </w:r>
    </w:p>
    <w:p w14:paraId="1FB55579" w14:textId="1066474E" w:rsidR="00A177A9" w:rsidRPr="004A4318" w:rsidRDefault="00A177A9" w:rsidP="00A177A9">
      <w:pPr>
        <w:autoSpaceDE w:val="0"/>
        <w:autoSpaceDN w:val="0"/>
        <w:adjustRightInd w:val="0"/>
        <w:spacing w:before="120"/>
        <w:ind w:firstLine="254"/>
        <w:jc w:val="both"/>
        <w:rPr>
          <w:sz w:val="22"/>
          <w:szCs w:val="22"/>
        </w:rPr>
      </w:pPr>
      <w:r w:rsidRPr="004A4318">
        <w:rPr>
          <w:sz w:val="22"/>
          <w:szCs w:val="22"/>
        </w:rPr>
        <w:t>“(6C)</w:t>
      </w:r>
      <w:r w:rsidR="000D5AE9">
        <w:rPr>
          <w:sz w:val="22"/>
          <w:szCs w:val="22"/>
        </w:rPr>
        <w:t xml:space="preserve"> </w:t>
      </w:r>
      <w:r w:rsidRPr="004A4318">
        <w:rPr>
          <w:sz w:val="22"/>
          <w:szCs w:val="22"/>
        </w:rPr>
        <w:t>A decision of the Minister for Communications and the Arts:</w:t>
      </w:r>
    </w:p>
    <w:p w14:paraId="0A9CBBD5" w14:textId="77777777" w:rsidR="00A177A9" w:rsidRPr="004A4318" w:rsidRDefault="00A177A9" w:rsidP="00A177A9">
      <w:pPr>
        <w:tabs>
          <w:tab w:val="left" w:pos="614"/>
        </w:tabs>
        <w:autoSpaceDE w:val="0"/>
        <w:autoSpaceDN w:val="0"/>
        <w:adjustRightInd w:val="0"/>
        <w:spacing w:before="120"/>
        <w:ind w:left="216"/>
        <w:jc w:val="both"/>
        <w:rPr>
          <w:sz w:val="22"/>
          <w:szCs w:val="22"/>
        </w:rPr>
      </w:pPr>
      <w:r w:rsidRPr="004A4318">
        <w:rPr>
          <w:sz w:val="22"/>
          <w:szCs w:val="22"/>
        </w:rPr>
        <w:t>(a)</w:t>
      </w:r>
      <w:r>
        <w:rPr>
          <w:sz w:val="22"/>
          <w:szCs w:val="22"/>
        </w:rPr>
        <w:tab/>
      </w:r>
      <w:r w:rsidRPr="004A4318">
        <w:rPr>
          <w:sz w:val="22"/>
          <w:szCs w:val="22"/>
        </w:rPr>
        <w:t>to approve a gift for the purposes of subsection (6A); or</w:t>
      </w:r>
    </w:p>
    <w:p w14:paraId="39DE88AF" w14:textId="77777777" w:rsidR="00A177A9" w:rsidRPr="004A4318" w:rsidRDefault="00A177A9" w:rsidP="00A177A9">
      <w:pPr>
        <w:tabs>
          <w:tab w:val="left" w:pos="614"/>
        </w:tabs>
        <w:autoSpaceDE w:val="0"/>
        <w:autoSpaceDN w:val="0"/>
        <w:adjustRightInd w:val="0"/>
        <w:spacing w:before="120"/>
        <w:ind w:left="614" w:hanging="398"/>
        <w:jc w:val="both"/>
        <w:rPr>
          <w:sz w:val="22"/>
          <w:szCs w:val="22"/>
        </w:rPr>
      </w:pPr>
      <w:r w:rsidRPr="004A4318">
        <w:rPr>
          <w:sz w:val="22"/>
          <w:szCs w:val="22"/>
        </w:rPr>
        <w:t>(b)</w:t>
      </w:r>
      <w:r>
        <w:rPr>
          <w:sz w:val="22"/>
          <w:szCs w:val="22"/>
        </w:rPr>
        <w:tab/>
      </w:r>
      <w:r w:rsidRPr="004A4318">
        <w:rPr>
          <w:sz w:val="22"/>
          <w:szCs w:val="22"/>
        </w:rPr>
        <w:t>to specify a particular value for a gift for the purposes of that subsection;</w:t>
      </w:r>
    </w:p>
    <w:p w14:paraId="292E8528"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must be made in accordance with written guidelines made by that Minister under this subsection.</w:t>
      </w:r>
    </w:p>
    <w:p w14:paraId="78B7125D"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Gifts covered by subsection (6A)</w:t>
      </w:r>
      <w:r w:rsidRPr="004A4318">
        <w:rPr>
          <w:sz w:val="22"/>
          <w:szCs w:val="22"/>
        </w:rPr>
        <w:t>—</w:t>
      </w:r>
      <w:r w:rsidRPr="004A4318">
        <w:rPr>
          <w:i/>
          <w:iCs/>
          <w:sz w:val="22"/>
          <w:szCs w:val="22"/>
        </w:rPr>
        <w:t>content of guidelines</w:t>
      </w:r>
    </w:p>
    <w:p w14:paraId="22487AE4" w14:textId="7D3BE849" w:rsidR="00A177A9" w:rsidRPr="004A4318" w:rsidRDefault="00A177A9" w:rsidP="00A177A9">
      <w:pPr>
        <w:autoSpaceDE w:val="0"/>
        <w:autoSpaceDN w:val="0"/>
        <w:adjustRightInd w:val="0"/>
        <w:spacing w:before="120"/>
        <w:ind w:firstLine="245"/>
        <w:jc w:val="both"/>
        <w:rPr>
          <w:sz w:val="22"/>
          <w:szCs w:val="22"/>
        </w:rPr>
      </w:pPr>
      <w:r w:rsidRPr="004A4318">
        <w:rPr>
          <w:sz w:val="22"/>
          <w:szCs w:val="22"/>
        </w:rPr>
        <w:t>“(6D)</w:t>
      </w:r>
      <w:r w:rsidR="000D5AE9">
        <w:rPr>
          <w:sz w:val="22"/>
          <w:szCs w:val="22"/>
        </w:rPr>
        <w:t xml:space="preserve"> </w:t>
      </w:r>
      <w:r w:rsidRPr="004A4318">
        <w:rPr>
          <w:sz w:val="22"/>
          <w:szCs w:val="22"/>
        </w:rPr>
        <w:t>The guidelines made under subsection (6C) may require the Minister for Communications and the Arts, in approving gifts and specifying values, to take into account:</w:t>
      </w:r>
    </w:p>
    <w:p w14:paraId="519F2F1B" w14:textId="77777777" w:rsidR="00A177A9" w:rsidRPr="004A4318" w:rsidRDefault="00A177A9" w:rsidP="00A177A9">
      <w:pPr>
        <w:tabs>
          <w:tab w:val="left" w:pos="614"/>
        </w:tabs>
        <w:autoSpaceDE w:val="0"/>
        <w:autoSpaceDN w:val="0"/>
        <w:adjustRightInd w:val="0"/>
        <w:spacing w:before="120"/>
        <w:ind w:left="211"/>
        <w:jc w:val="both"/>
        <w:rPr>
          <w:sz w:val="22"/>
          <w:szCs w:val="22"/>
        </w:rPr>
      </w:pPr>
      <w:r w:rsidRPr="004A4318">
        <w:rPr>
          <w:sz w:val="22"/>
          <w:szCs w:val="22"/>
        </w:rPr>
        <w:t>(a)</w:t>
      </w:r>
      <w:r>
        <w:rPr>
          <w:sz w:val="22"/>
          <w:szCs w:val="22"/>
        </w:rPr>
        <w:tab/>
      </w:r>
      <w:r w:rsidRPr="004A4318">
        <w:rPr>
          <w:sz w:val="22"/>
          <w:szCs w:val="22"/>
        </w:rPr>
        <w:t>specified criteria; or</w:t>
      </w:r>
    </w:p>
    <w:p w14:paraId="62DEF413" w14:textId="77777777" w:rsidR="00A177A9" w:rsidRPr="004A4318" w:rsidRDefault="00A177A9" w:rsidP="00A177A9">
      <w:pPr>
        <w:tabs>
          <w:tab w:val="left" w:pos="614"/>
        </w:tabs>
        <w:autoSpaceDE w:val="0"/>
        <w:autoSpaceDN w:val="0"/>
        <w:adjustRightInd w:val="0"/>
        <w:spacing w:before="120"/>
        <w:ind w:left="211"/>
        <w:jc w:val="both"/>
        <w:rPr>
          <w:sz w:val="22"/>
          <w:szCs w:val="22"/>
        </w:rPr>
      </w:pPr>
      <w:r w:rsidRPr="004A4318">
        <w:rPr>
          <w:sz w:val="22"/>
          <w:szCs w:val="22"/>
        </w:rPr>
        <w:t>(b)</w:t>
      </w:r>
      <w:r>
        <w:rPr>
          <w:sz w:val="22"/>
          <w:szCs w:val="22"/>
        </w:rPr>
        <w:tab/>
      </w:r>
      <w:r w:rsidRPr="004A4318">
        <w:rPr>
          <w:sz w:val="22"/>
          <w:szCs w:val="22"/>
        </w:rPr>
        <w:t>recommendations of particular bodies; or</w:t>
      </w:r>
    </w:p>
    <w:p w14:paraId="1E4671DE" w14:textId="77777777" w:rsidR="00A177A9" w:rsidRPr="004A4318" w:rsidRDefault="00A177A9" w:rsidP="00A177A9">
      <w:pPr>
        <w:tabs>
          <w:tab w:val="left" w:pos="614"/>
        </w:tabs>
        <w:autoSpaceDE w:val="0"/>
        <w:autoSpaceDN w:val="0"/>
        <w:adjustRightInd w:val="0"/>
        <w:spacing w:before="120"/>
        <w:ind w:left="211"/>
        <w:jc w:val="both"/>
        <w:rPr>
          <w:sz w:val="22"/>
          <w:szCs w:val="22"/>
        </w:rPr>
      </w:pPr>
      <w:r w:rsidRPr="004A4318">
        <w:rPr>
          <w:sz w:val="22"/>
          <w:szCs w:val="22"/>
        </w:rPr>
        <w:t>(c)</w:t>
      </w:r>
      <w:r>
        <w:rPr>
          <w:sz w:val="22"/>
          <w:szCs w:val="22"/>
        </w:rPr>
        <w:tab/>
      </w:r>
      <w:r w:rsidRPr="004A4318">
        <w:rPr>
          <w:sz w:val="22"/>
          <w:szCs w:val="22"/>
        </w:rPr>
        <w:t>any other factors.</w:t>
      </w:r>
    </w:p>
    <w:p w14:paraId="0F8B19E2" w14:textId="77777777" w:rsidR="00A177A9" w:rsidRPr="004A4318" w:rsidRDefault="00A177A9" w:rsidP="00A177A9">
      <w:pPr>
        <w:autoSpaceDE w:val="0"/>
        <w:autoSpaceDN w:val="0"/>
        <w:adjustRightInd w:val="0"/>
        <w:spacing w:before="120"/>
        <w:jc w:val="both"/>
        <w:rPr>
          <w:sz w:val="22"/>
          <w:szCs w:val="22"/>
        </w:rPr>
      </w:pPr>
      <w:r w:rsidRPr="004A4318">
        <w:rPr>
          <w:i/>
          <w:iCs/>
          <w:sz w:val="22"/>
          <w:szCs w:val="22"/>
        </w:rPr>
        <w:t>Gifts covered by subsection (6A)</w:t>
      </w:r>
      <w:r w:rsidRPr="004A4318">
        <w:rPr>
          <w:sz w:val="22"/>
          <w:szCs w:val="22"/>
        </w:rPr>
        <w:t>—</w:t>
      </w:r>
      <w:r w:rsidRPr="004A4318">
        <w:rPr>
          <w:i/>
          <w:iCs/>
          <w:sz w:val="22"/>
          <w:szCs w:val="22"/>
        </w:rPr>
        <w:t>restrictions on issue of certificates</w:t>
      </w:r>
    </w:p>
    <w:p w14:paraId="666CAA79" w14:textId="15D39999" w:rsidR="00A177A9" w:rsidRPr="004A4318" w:rsidRDefault="00A177A9" w:rsidP="00A177A9">
      <w:pPr>
        <w:autoSpaceDE w:val="0"/>
        <w:autoSpaceDN w:val="0"/>
        <w:adjustRightInd w:val="0"/>
        <w:spacing w:before="120"/>
        <w:ind w:left="264"/>
        <w:jc w:val="both"/>
        <w:rPr>
          <w:sz w:val="22"/>
          <w:szCs w:val="22"/>
        </w:rPr>
      </w:pPr>
      <w:r w:rsidRPr="004A4318">
        <w:rPr>
          <w:sz w:val="22"/>
          <w:szCs w:val="22"/>
        </w:rPr>
        <w:t>“(6E)</w:t>
      </w:r>
      <w:r w:rsidR="000D5AE9">
        <w:rPr>
          <w:sz w:val="22"/>
          <w:szCs w:val="22"/>
        </w:rPr>
        <w:t xml:space="preserve"> </w:t>
      </w:r>
      <w:r w:rsidRPr="004A4318">
        <w:rPr>
          <w:sz w:val="22"/>
          <w:szCs w:val="22"/>
        </w:rPr>
        <w:t>The Minister for Communications and the Arts:</w:t>
      </w:r>
    </w:p>
    <w:p w14:paraId="71D4C6B6" w14:textId="77777777" w:rsidR="00A177A9" w:rsidRPr="004A4318" w:rsidRDefault="00A177A9" w:rsidP="00A177A9">
      <w:pPr>
        <w:tabs>
          <w:tab w:val="left" w:pos="960"/>
        </w:tabs>
        <w:autoSpaceDE w:val="0"/>
        <w:autoSpaceDN w:val="0"/>
        <w:adjustRightInd w:val="0"/>
        <w:spacing w:before="120"/>
        <w:ind w:left="960" w:hanging="394"/>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must determine, in writing, an amount as the maximum approval amount for certificates given under subsection (6B) for each financial year; and</w:t>
      </w:r>
    </w:p>
    <w:p w14:paraId="0AD81D65" w14:textId="77777777" w:rsidR="00A177A9" w:rsidRPr="004A4318" w:rsidRDefault="00A177A9" w:rsidP="00A177A9">
      <w:pPr>
        <w:tabs>
          <w:tab w:val="left" w:pos="960"/>
        </w:tabs>
        <w:autoSpaceDE w:val="0"/>
        <w:autoSpaceDN w:val="0"/>
        <w:adjustRightInd w:val="0"/>
        <w:spacing w:before="120"/>
        <w:ind w:left="960" w:hanging="394"/>
        <w:jc w:val="both"/>
        <w:rPr>
          <w:sz w:val="22"/>
          <w:szCs w:val="22"/>
        </w:rPr>
      </w:pPr>
      <w:r w:rsidRPr="004A4318">
        <w:rPr>
          <w:sz w:val="22"/>
          <w:szCs w:val="22"/>
        </w:rPr>
        <w:t>(b)</w:t>
      </w:r>
      <w:r>
        <w:rPr>
          <w:sz w:val="22"/>
          <w:szCs w:val="22"/>
        </w:rPr>
        <w:tab/>
      </w:r>
      <w:r w:rsidRPr="004A4318">
        <w:rPr>
          <w:sz w:val="22"/>
          <w:szCs w:val="22"/>
        </w:rPr>
        <w:t>must not give any certificates under that subsection in a financial year before specifying the maximum approval amount for that financial year; and</w:t>
      </w:r>
    </w:p>
    <w:p w14:paraId="1FEC671D" w14:textId="77777777" w:rsidR="00A177A9" w:rsidRPr="004A4318" w:rsidRDefault="00A177A9" w:rsidP="00A177A9">
      <w:pPr>
        <w:tabs>
          <w:tab w:val="left" w:pos="960"/>
        </w:tabs>
        <w:autoSpaceDE w:val="0"/>
        <w:autoSpaceDN w:val="0"/>
        <w:adjustRightInd w:val="0"/>
        <w:spacing w:before="120"/>
        <w:ind w:left="960" w:hanging="394"/>
        <w:jc w:val="both"/>
        <w:rPr>
          <w:sz w:val="22"/>
          <w:szCs w:val="22"/>
        </w:rPr>
      </w:pPr>
      <w:r w:rsidRPr="004A4318">
        <w:rPr>
          <w:sz w:val="22"/>
          <w:szCs w:val="22"/>
        </w:rPr>
        <w:t>(c)</w:t>
      </w:r>
      <w:r>
        <w:rPr>
          <w:sz w:val="22"/>
          <w:szCs w:val="22"/>
        </w:rPr>
        <w:tab/>
      </w:r>
      <w:r w:rsidRPr="004A4318">
        <w:rPr>
          <w:sz w:val="22"/>
          <w:szCs w:val="22"/>
        </w:rPr>
        <w:t>must not give a certificate under that subsection if the value specified in the certificate, when added to the values specified in all certificates previously given under that subsection in that financial year, would exceed the maximum approval amount for certificates given in that financial year.</w:t>
      </w:r>
    </w:p>
    <w:p w14:paraId="4B3C7896" w14:textId="77777777" w:rsidR="00A177A9" w:rsidRPr="004A4318" w:rsidRDefault="00A177A9" w:rsidP="00A177A9">
      <w:pPr>
        <w:autoSpaceDE w:val="0"/>
        <w:autoSpaceDN w:val="0"/>
        <w:adjustRightInd w:val="0"/>
        <w:spacing w:before="120"/>
        <w:ind w:left="370"/>
        <w:jc w:val="both"/>
        <w:rPr>
          <w:sz w:val="22"/>
          <w:szCs w:val="22"/>
        </w:rPr>
      </w:pPr>
      <w:r w:rsidRPr="004A4318">
        <w:rPr>
          <w:i/>
          <w:iCs/>
          <w:sz w:val="22"/>
          <w:szCs w:val="22"/>
        </w:rPr>
        <w:t>Gifts covered by subsection (6A)</w:t>
      </w:r>
      <w:r w:rsidRPr="004A4318">
        <w:rPr>
          <w:sz w:val="22"/>
          <w:szCs w:val="22"/>
        </w:rPr>
        <w:t>—</w:t>
      </w:r>
      <w:r w:rsidRPr="004A4318">
        <w:rPr>
          <w:i/>
          <w:iCs/>
          <w:sz w:val="22"/>
          <w:szCs w:val="22"/>
        </w:rPr>
        <w:t>assessment in which deduction allowable</w:t>
      </w:r>
    </w:p>
    <w:p w14:paraId="69EADD0B" w14:textId="56AEF247" w:rsidR="00A177A9" w:rsidRPr="004A4318" w:rsidRDefault="00A177A9" w:rsidP="00A177A9">
      <w:pPr>
        <w:autoSpaceDE w:val="0"/>
        <w:autoSpaceDN w:val="0"/>
        <w:adjustRightInd w:val="0"/>
        <w:spacing w:before="120"/>
        <w:ind w:left="374" w:firstLine="245"/>
        <w:jc w:val="both"/>
        <w:rPr>
          <w:sz w:val="22"/>
          <w:szCs w:val="22"/>
        </w:rPr>
      </w:pPr>
      <w:r w:rsidRPr="004A4318">
        <w:rPr>
          <w:sz w:val="22"/>
          <w:szCs w:val="22"/>
        </w:rPr>
        <w:t>“(6F)</w:t>
      </w:r>
      <w:r w:rsidR="000D5AE9">
        <w:rPr>
          <w:sz w:val="22"/>
          <w:szCs w:val="22"/>
        </w:rPr>
        <w:t xml:space="preserve"> </w:t>
      </w:r>
      <w:r w:rsidRPr="004A4318">
        <w:rPr>
          <w:sz w:val="22"/>
          <w:szCs w:val="22"/>
        </w:rPr>
        <w:t>Subject to subsection (6G), a deduction to which subsection (6A) applies is allowable in the assessment of the taxpayer in respect of income of the year of income in which the taxpayer died and not otherwise.</w:t>
      </w:r>
    </w:p>
    <w:p w14:paraId="722EE4EE" w14:textId="77777777" w:rsidR="00A177A9" w:rsidRPr="004A4318" w:rsidRDefault="00A177A9" w:rsidP="00A177A9">
      <w:pPr>
        <w:autoSpaceDE w:val="0"/>
        <w:autoSpaceDN w:val="0"/>
        <w:adjustRightInd w:val="0"/>
        <w:spacing w:before="120"/>
        <w:ind w:left="379"/>
        <w:jc w:val="both"/>
        <w:rPr>
          <w:sz w:val="22"/>
          <w:szCs w:val="22"/>
        </w:rPr>
      </w:pPr>
      <w:r w:rsidRPr="004A4318">
        <w:rPr>
          <w:i/>
          <w:iCs/>
          <w:sz w:val="22"/>
          <w:szCs w:val="22"/>
        </w:rPr>
        <w:t>Gifts covered by subsection (6A)</w:t>
      </w:r>
      <w:r w:rsidRPr="004A4318">
        <w:rPr>
          <w:sz w:val="22"/>
          <w:szCs w:val="22"/>
        </w:rPr>
        <w:t>—</w:t>
      </w:r>
      <w:r w:rsidRPr="004A4318">
        <w:rPr>
          <w:i/>
          <w:iCs/>
          <w:sz w:val="22"/>
          <w:szCs w:val="22"/>
        </w:rPr>
        <w:t>when deduction allowable in assessment of taxpayer’s estate</w:t>
      </w:r>
    </w:p>
    <w:p w14:paraId="0C117AEC" w14:textId="352FB751" w:rsidR="00A177A9" w:rsidRPr="004A4318" w:rsidRDefault="00A177A9" w:rsidP="00A177A9">
      <w:pPr>
        <w:autoSpaceDE w:val="0"/>
        <w:autoSpaceDN w:val="0"/>
        <w:adjustRightInd w:val="0"/>
        <w:spacing w:before="120"/>
        <w:ind w:left="629"/>
        <w:jc w:val="both"/>
        <w:rPr>
          <w:sz w:val="22"/>
          <w:szCs w:val="22"/>
        </w:rPr>
      </w:pPr>
      <w:r w:rsidRPr="004A4318">
        <w:rPr>
          <w:sz w:val="22"/>
          <w:szCs w:val="22"/>
        </w:rPr>
        <w:t>“(6G)</w:t>
      </w:r>
      <w:r w:rsidR="000D5AE9">
        <w:rPr>
          <w:sz w:val="22"/>
          <w:szCs w:val="22"/>
        </w:rPr>
        <w:t xml:space="preserve"> </w:t>
      </w:r>
      <w:r w:rsidRPr="004A4318">
        <w:rPr>
          <w:sz w:val="22"/>
          <w:szCs w:val="22"/>
        </w:rPr>
        <w:t>If:</w:t>
      </w:r>
    </w:p>
    <w:p w14:paraId="15A557F9" w14:textId="11C3358B" w:rsidR="00A177A9" w:rsidRPr="004A4318" w:rsidRDefault="00A177A9" w:rsidP="00A177A9">
      <w:pPr>
        <w:tabs>
          <w:tab w:val="left" w:pos="970"/>
        </w:tabs>
        <w:autoSpaceDE w:val="0"/>
        <w:autoSpaceDN w:val="0"/>
        <w:adjustRightInd w:val="0"/>
        <w:spacing w:before="120"/>
        <w:ind w:left="970" w:hanging="384"/>
        <w:jc w:val="both"/>
        <w:rPr>
          <w:sz w:val="22"/>
          <w:szCs w:val="22"/>
        </w:rPr>
      </w:pPr>
      <w:r w:rsidRPr="004A4318">
        <w:rPr>
          <w:sz w:val="22"/>
          <w:szCs w:val="22"/>
        </w:rPr>
        <w:t>(a)</w:t>
      </w:r>
      <w:r>
        <w:rPr>
          <w:sz w:val="22"/>
          <w:szCs w:val="22"/>
        </w:rPr>
        <w:tab/>
      </w:r>
      <w:r w:rsidRPr="004A4318">
        <w:rPr>
          <w:sz w:val="22"/>
          <w:szCs w:val="22"/>
        </w:rPr>
        <w:t xml:space="preserve">an amount (the </w:t>
      </w:r>
      <w:r w:rsidRPr="004A4318">
        <w:rPr>
          <w:b/>
          <w:bCs/>
          <w:sz w:val="22"/>
          <w:szCs w:val="22"/>
        </w:rPr>
        <w:t>‘section 79C amount’</w:t>
      </w:r>
      <w:r w:rsidRPr="000D5AE9">
        <w:rPr>
          <w:bCs/>
          <w:sz w:val="22"/>
          <w:szCs w:val="22"/>
        </w:rPr>
        <w:t>)</w:t>
      </w:r>
      <w:r w:rsidRPr="004A4318">
        <w:rPr>
          <w:b/>
          <w:bCs/>
          <w:sz w:val="22"/>
          <w:szCs w:val="22"/>
        </w:rPr>
        <w:t xml:space="preserve"> </w:t>
      </w:r>
      <w:r w:rsidRPr="004A4318">
        <w:rPr>
          <w:sz w:val="22"/>
          <w:szCs w:val="22"/>
        </w:rPr>
        <w:t>of the deduction to which subsection (6A) applies is not allowable because of section 79C in the assessment of the taxpayer in respect of income of the year of income in which the taxpayer died; and</w:t>
      </w:r>
    </w:p>
    <w:p w14:paraId="032CB3B1" w14:textId="77777777" w:rsidR="00A177A9" w:rsidRPr="004A4318" w:rsidRDefault="00A177A9" w:rsidP="00A177A9">
      <w:pPr>
        <w:tabs>
          <w:tab w:val="left" w:pos="970"/>
        </w:tabs>
        <w:autoSpaceDE w:val="0"/>
        <w:autoSpaceDN w:val="0"/>
        <w:adjustRightInd w:val="0"/>
        <w:spacing w:before="120"/>
        <w:ind w:left="586"/>
        <w:jc w:val="both"/>
        <w:rPr>
          <w:sz w:val="22"/>
          <w:szCs w:val="22"/>
        </w:rPr>
      </w:pPr>
      <w:r w:rsidRPr="004A4318">
        <w:rPr>
          <w:sz w:val="22"/>
          <w:szCs w:val="22"/>
        </w:rPr>
        <w:t>(b)</w:t>
      </w:r>
      <w:r>
        <w:rPr>
          <w:sz w:val="22"/>
          <w:szCs w:val="22"/>
        </w:rPr>
        <w:tab/>
      </w:r>
      <w:r w:rsidRPr="004A4318">
        <w:rPr>
          <w:sz w:val="22"/>
          <w:szCs w:val="22"/>
        </w:rPr>
        <w:t>the taxpayer died before the last day of a year of income;</w:t>
      </w:r>
    </w:p>
    <w:p w14:paraId="64F644AC" w14:textId="77777777" w:rsidR="00A177A9" w:rsidRPr="004A4318" w:rsidRDefault="00A177A9" w:rsidP="00A177A9">
      <w:pPr>
        <w:autoSpaceDE w:val="0"/>
        <w:autoSpaceDN w:val="0"/>
        <w:adjustRightInd w:val="0"/>
        <w:spacing w:before="120"/>
        <w:ind w:left="379"/>
        <w:jc w:val="both"/>
        <w:rPr>
          <w:sz w:val="22"/>
          <w:szCs w:val="22"/>
        </w:rPr>
      </w:pPr>
      <w:r w:rsidRPr="004A4318">
        <w:rPr>
          <w:sz w:val="22"/>
          <w:szCs w:val="22"/>
        </w:rPr>
        <w:t>the section 79C amount is allowable in the assessment of the taxpayer’s estate in respect of income of the remainder of that year of income.”;</w:t>
      </w:r>
    </w:p>
    <w:p w14:paraId="56B55D3E" w14:textId="77777777" w:rsidR="00A177A9" w:rsidRPr="004A4318" w:rsidRDefault="00A177A9" w:rsidP="00A177A9">
      <w:pPr>
        <w:tabs>
          <w:tab w:val="left" w:pos="379"/>
        </w:tabs>
        <w:autoSpaceDE w:val="0"/>
        <w:autoSpaceDN w:val="0"/>
        <w:adjustRightInd w:val="0"/>
        <w:spacing w:before="120"/>
        <w:jc w:val="both"/>
        <w:rPr>
          <w:sz w:val="22"/>
          <w:szCs w:val="22"/>
        </w:rPr>
      </w:pPr>
      <w:r w:rsidRPr="004A4318">
        <w:rPr>
          <w:b/>
          <w:sz w:val="22"/>
          <w:szCs w:val="22"/>
        </w:rPr>
        <w:t>(e)</w:t>
      </w:r>
      <w:r>
        <w:rPr>
          <w:sz w:val="22"/>
          <w:szCs w:val="22"/>
        </w:rPr>
        <w:tab/>
      </w:r>
      <w:r w:rsidRPr="004A4318">
        <w:rPr>
          <w:sz w:val="22"/>
          <w:szCs w:val="22"/>
        </w:rPr>
        <w:t>by inserting after subsection (15) the following subsection:</w:t>
      </w:r>
    </w:p>
    <w:p w14:paraId="06C6ED71" w14:textId="77777777" w:rsidR="00A177A9" w:rsidRPr="004A4318" w:rsidRDefault="00A177A9" w:rsidP="00A177A9">
      <w:pPr>
        <w:autoSpaceDE w:val="0"/>
        <w:autoSpaceDN w:val="0"/>
        <w:adjustRightInd w:val="0"/>
        <w:spacing w:before="120"/>
        <w:ind w:left="398"/>
        <w:jc w:val="both"/>
        <w:rPr>
          <w:sz w:val="22"/>
          <w:szCs w:val="22"/>
        </w:rPr>
      </w:pPr>
      <w:r w:rsidRPr="004A4318">
        <w:rPr>
          <w:i/>
          <w:iCs/>
          <w:sz w:val="22"/>
          <w:szCs w:val="22"/>
        </w:rPr>
        <w:t>Value of gift</w:t>
      </w:r>
      <w:r w:rsidRPr="004A4318">
        <w:rPr>
          <w:sz w:val="22"/>
          <w:szCs w:val="22"/>
        </w:rPr>
        <w:t>—</w:t>
      </w:r>
      <w:r w:rsidRPr="004A4318">
        <w:rPr>
          <w:i/>
          <w:iCs/>
          <w:sz w:val="22"/>
          <w:szCs w:val="22"/>
        </w:rPr>
        <w:t>subsection (6A)</w:t>
      </w:r>
    </w:p>
    <w:p w14:paraId="188FBA55" w14:textId="31964E7B" w:rsidR="00A177A9" w:rsidRPr="004A4318" w:rsidRDefault="00A177A9" w:rsidP="00A177A9">
      <w:pPr>
        <w:autoSpaceDE w:val="0"/>
        <w:autoSpaceDN w:val="0"/>
        <w:adjustRightInd w:val="0"/>
        <w:spacing w:before="120"/>
        <w:ind w:left="384" w:firstLine="250"/>
        <w:jc w:val="both"/>
        <w:rPr>
          <w:sz w:val="22"/>
          <w:szCs w:val="22"/>
        </w:rPr>
      </w:pPr>
      <w:r w:rsidRPr="004A4318">
        <w:rPr>
          <w:sz w:val="22"/>
          <w:szCs w:val="22"/>
        </w:rPr>
        <w:t>“(15A)</w:t>
      </w:r>
      <w:r w:rsidR="000D5AE9">
        <w:rPr>
          <w:sz w:val="22"/>
          <w:szCs w:val="22"/>
        </w:rPr>
        <w:t xml:space="preserve"> </w:t>
      </w:r>
      <w:r w:rsidRPr="004A4318">
        <w:rPr>
          <w:sz w:val="22"/>
          <w:szCs w:val="22"/>
        </w:rPr>
        <w:t>For the purposes of subsection (6A), the value of a gift of property is the amount specified in the certificate given by the Minister for Communications and the Arts under subsection (6B) in relation to the gift.”;</w:t>
      </w:r>
    </w:p>
    <w:p w14:paraId="5CEBFDC8" w14:textId="77777777" w:rsidR="00A177A9" w:rsidRPr="004A4318" w:rsidRDefault="00A177A9" w:rsidP="00A177A9">
      <w:pPr>
        <w:tabs>
          <w:tab w:val="left" w:pos="379"/>
        </w:tabs>
        <w:autoSpaceDE w:val="0"/>
        <w:autoSpaceDN w:val="0"/>
        <w:adjustRightInd w:val="0"/>
        <w:spacing w:before="120"/>
        <w:jc w:val="both"/>
        <w:rPr>
          <w:sz w:val="22"/>
          <w:szCs w:val="22"/>
        </w:rPr>
      </w:pPr>
      <w:r w:rsidRPr="004A4318">
        <w:rPr>
          <w:b/>
          <w:sz w:val="22"/>
          <w:szCs w:val="22"/>
        </w:rPr>
        <w:t>(f)</w:t>
      </w:r>
      <w:r>
        <w:rPr>
          <w:sz w:val="22"/>
          <w:szCs w:val="22"/>
        </w:rPr>
        <w:tab/>
      </w:r>
      <w:r w:rsidRPr="004A4318">
        <w:rPr>
          <w:sz w:val="22"/>
          <w:szCs w:val="22"/>
        </w:rPr>
        <w:t>by inserting after subsection (16) the following subsection:</w:t>
      </w:r>
    </w:p>
    <w:p w14:paraId="6473D69E" w14:textId="77777777" w:rsidR="00A177A9" w:rsidRPr="004A4318" w:rsidRDefault="00A177A9" w:rsidP="00A177A9">
      <w:pPr>
        <w:autoSpaceDE w:val="0"/>
        <w:autoSpaceDN w:val="0"/>
        <w:adjustRightInd w:val="0"/>
        <w:spacing w:before="120"/>
        <w:ind w:left="389"/>
        <w:jc w:val="both"/>
        <w:rPr>
          <w:sz w:val="22"/>
          <w:szCs w:val="22"/>
        </w:rPr>
      </w:pPr>
      <w:r w:rsidRPr="004A4318">
        <w:rPr>
          <w:i/>
          <w:iCs/>
          <w:sz w:val="22"/>
          <w:szCs w:val="22"/>
        </w:rPr>
        <w:t>Testamentary gifts made at time of death</w:t>
      </w:r>
    </w:p>
    <w:p w14:paraId="4AFD59FE" w14:textId="5E43E9D6" w:rsidR="00A177A9" w:rsidRPr="004A4318" w:rsidRDefault="00A177A9" w:rsidP="00A177A9">
      <w:pPr>
        <w:autoSpaceDE w:val="0"/>
        <w:autoSpaceDN w:val="0"/>
        <w:adjustRightInd w:val="0"/>
        <w:spacing w:before="120"/>
        <w:ind w:left="389" w:firstLine="254"/>
        <w:jc w:val="both"/>
        <w:rPr>
          <w:sz w:val="22"/>
          <w:szCs w:val="22"/>
        </w:rPr>
      </w:pPr>
      <w:r w:rsidRPr="004A4318">
        <w:rPr>
          <w:sz w:val="22"/>
          <w:szCs w:val="22"/>
        </w:rPr>
        <w:t>“(16A)</w:t>
      </w:r>
      <w:r w:rsidR="000D5AE9">
        <w:rPr>
          <w:sz w:val="22"/>
          <w:szCs w:val="22"/>
        </w:rPr>
        <w:t xml:space="preserve"> </w:t>
      </w:r>
      <w:r w:rsidRPr="004A4318">
        <w:rPr>
          <w:sz w:val="22"/>
          <w:szCs w:val="22"/>
        </w:rPr>
        <w:t>To avoid doubt, a testamentary gift is taken to be made at the time of death of the taxpayer who made the gift.”;</w:t>
      </w:r>
    </w:p>
    <w:p w14:paraId="74724301"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br w:type="page"/>
      </w:r>
      <w:r w:rsidRPr="004A4318">
        <w:rPr>
          <w:b/>
          <w:sz w:val="22"/>
          <w:szCs w:val="22"/>
        </w:rPr>
        <w:lastRenderedPageBreak/>
        <w:t>(g)</w:t>
      </w:r>
      <w:r>
        <w:rPr>
          <w:sz w:val="22"/>
          <w:szCs w:val="22"/>
        </w:rPr>
        <w:tab/>
      </w:r>
      <w:r w:rsidRPr="004A4318">
        <w:rPr>
          <w:sz w:val="22"/>
          <w:szCs w:val="22"/>
        </w:rPr>
        <w:t>by inserting after subsection (25) the following subsection:</w:t>
      </w:r>
    </w:p>
    <w:p w14:paraId="5E81867B" w14:textId="77777777" w:rsidR="00A177A9" w:rsidRPr="004A4318" w:rsidRDefault="00A177A9" w:rsidP="00A177A9">
      <w:pPr>
        <w:autoSpaceDE w:val="0"/>
        <w:autoSpaceDN w:val="0"/>
        <w:adjustRightInd w:val="0"/>
        <w:spacing w:before="120"/>
        <w:ind w:left="734"/>
        <w:jc w:val="both"/>
        <w:rPr>
          <w:sz w:val="22"/>
          <w:szCs w:val="22"/>
        </w:rPr>
      </w:pPr>
      <w:r w:rsidRPr="004A4318">
        <w:rPr>
          <w:i/>
          <w:iCs/>
          <w:sz w:val="22"/>
          <w:szCs w:val="22"/>
        </w:rPr>
        <w:t>Disallowable instruments</w:t>
      </w:r>
    </w:p>
    <w:p w14:paraId="2A11061C" w14:textId="737AD187" w:rsidR="00A177A9" w:rsidRPr="004A4318" w:rsidRDefault="00A177A9" w:rsidP="00A177A9">
      <w:pPr>
        <w:autoSpaceDE w:val="0"/>
        <w:autoSpaceDN w:val="0"/>
        <w:adjustRightInd w:val="0"/>
        <w:spacing w:before="120"/>
        <w:ind w:left="739" w:firstLine="259"/>
        <w:jc w:val="both"/>
        <w:rPr>
          <w:sz w:val="22"/>
          <w:szCs w:val="22"/>
        </w:rPr>
      </w:pPr>
      <w:r w:rsidRPr="004A4318">
        <w:rPr>
          <w:sz w:val="22"/>
          <w:szCs w:val="22"/>
        </w:rPr>
        <w:t>“(25A)</w:t>
      </w:r>
      <w:r>
        <w:rPr>
          <w:sz w:val="22"/>
          <w:szCs w:val="22"/>
        </w:rPr>
        <w:tab/>
      </w:r>
      <w:r w:rsidRPr="004A4318">
        <w:rPr>
          <w:sz w:val="22"/>
          <w:szCs w:val="22"/>
        </w:rPr>
        <w:t xml:space="preserve">The following are disallowable instruments for the purposes of section 46A of the </w:t>
      </w:r>
      <w:r w:rsidRPr="004A4318">
        <w:rPr>
          <w:i/>
          <w:iCs/>
          <w:sz w:val="22"/>
          <w:szCs w:val="22"/>
        </w:rPr>
        <w:t>Acts Interpretation Act 1901</w:t>
      </w:r>
      <w:r w:rsidRPr="000D5AE9">
        <w:rPr>
          <w:sz w:val="22"/>
          <w:szCs w:val="22"/>
        </w:rPr>
        <w:t>:</w:t>
      </w:r>
    </w:p>
    <w:p w14:paraId="6A242973" w14:textId="77777777" w:rsidR="00A177A9" w:rsidRPr="004A4318" w:rsidRDefault="00A177A9" w:rsidP="00A177A9">
      <w:pPr>
        <w:tabs>
          <w:tab w:val="left" w:pos="1344"/>
        </w:tabs>
        <w:autoSpaceDE w:val="0"/>
        <w:autoSpaceDN w:val="0"/>
        <w:adjustRightInd w:val="0"/>
        <w:spacing w:before="120"/>
        <w:ind w:left="941"/>
        <w:jc w:val="both"/>
        <w:rPr>
          <w:sz w:val="22"/>
          <w:szCs w:val="22"/>
        </w:rPr>
      </w:pPr>
      <w:r w:rsidRPr="004A4318">
        <w:rPr>
          <w:sz w:val="22"/>
          <w:szCs w:val="22"/>
        </w:rPr>
        <w:t>(a)</w:t>
      </w:r>
      <w:r>
        <w:rPr>
          <w:sz w:val="22"/>
          <w:szCs w:val="22"/>
        </w:rPr>
        <w:tab/>
      </w:r>
      <w:r w:rsidRPr="004A4318">
        <w:rPr>
          <w:sz w:val="22"/>
          <w:szCs w:val="22"/>
        </w:rPr>
        <w:t>guidelines made under subsection (6C); and</w:t>
      </w:r>
    </w:p>
    <w:p w14:paraId="08571359" w14:textId="77777777" w:rsidR="00A177A9" w:rsidRPr="004A4318" w:rsidRDefault="00A177A9" w:rsidP="00A177A9">
      <w:pPr>
        <w:tabs>
          <w:tab w:val="left" w:pos="1344"/>
        </w:tabs>
        <w:autoSpaceDE w:val="0"/>
        <w:autoSpaceDN w:val="0"/>
        <w:adjustRightInd w:val="0"/>
        <w:spacing w:before="120"/>
        <w:ind w:left="941"/>
        <w:jc w:val="both"/>
        <w:rPr>
          <w:sz w:val="22"/>
          <w:szCs w:val="22"/>
        </w:rPr>
      </w:pPr>
      <w:r w:rsidRPr="004A4318">
        <w:rPr>
          <w:sz w:val="22"/>
          <w:szCs w:val="22"/>
        </w:rPr>
        <w:t>(b)</w:t>
      </w:r>
      <w:r>
        <w:rPr>
          <w:sz w:val="22"/>
          <w:szCs w:val="22"/>
        </w:rPr>
        <w:tab/>
      </w:r>
      <w:r w:rsidRPr="004A4318">
        <w:rPr>
          <w:sz w:val="22"/>
          <w:szCs w:val="22"/>
        </w:rPr>
        <w:t>determinations under paragraph (6E)(a).”.</w:t>
      </w:r>
    </w:p>
    <w:p w14:paraId="0F8DE66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Part applies in respect of disposals of assets</w:t>
      </w:r>
    </w:p>
    <w:p w14:paraId="51CC78D9" w14:textId="77777777" w:rsidR="00A177A9" w:rsidRPr="004A4318" w:rsidRDefault="00A177A9" w:rsidP="00A177A9">
      <w:pPr>
        <w:tabs>
          <w:tab w:val="left" w:pos="739"/>
        </w:tabs>
        <w:autoSpaceDE w:val="0"/>
        <w:autoSpaceDN w:val="0"/>
        <w:adjustRightInd w:val="0"/>
        <w:spacing w:before="120"/>
        <w:ind w:firstLine="322"/>
        <w:jc w:val="both"/>
        <w:rPr>
          <w:sz w:val="22"/>
          <w:szCs w:val="22"/>
        </w:rPr>
      </w:pPr>
      <w:r w:rsidRPr="004A4318">
        <w:rPr>
          <w:b/>
          <w:bCs/>
          <w:sz w:val="22"/>
          <w:szCs w:val="22"/>
        </w:rPr>
        <w:t>82.</w:t>
      </w:r>
      <w:r>
        <w:rPr>
          <w:b/>
          <w:bCs/>
          <w:sz w:val="22"/>
          <w:szCs w:val="22"/>
        </w:rPr>
        <w:tab/>
      </w:r>
      <w:r w:rsidRPr="004A4318">
        <w:rPr>
          <w:sz w:val="22"/>
          <w:szCs w:val="22"/>
        </w:rPr>
        <w:t>Section 160L of the Principal Act is amended by adding at the end the following subsection:</w:t>
      </w:r>
    </w:p>
    <w:p w14:paraId="2C44F39A"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“(9)</w:t>
      </w:r>
      <w:r>
        <w:rPr>
          <w:sz w:val="22"/>
          <w:szCs w:val="22"/>
        </w:rPr>
        <w:tab/>
      </w:r>
      <w:r w:rsidRPr="004A4318">
        <w:rPr>
          <w:sz w:val="22"/>
          <w:szCs w:val="22"/>
        </w:rPr>
        <w:t>This Part does not apply in respect of the disposal by a person of an asset under the scheme formulated by the Australian Government and known as the Cultural Bequests Program.”.</w:t>
      </w:r>
    </w:p>
    <w:p w14:paraId="6C421B7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3F244067" w14:textId="77777777" w:rsidR="00A177A9" w:rsidRPr="004A4318" w:rsidRDefault="00A177A9" w:rsidP="00A177A9">
      <w:pPr>
        <w:tabs>
          <w:tab w:val="left" w:pos="739"/>
        </w:tabs>
        <w:autoSpaceDE w:val="0"/>
        <w:autoSpaceDN w:val="0"/>
        <w:adjustRightInd w:val="0"/>
        <w:spacing w:before="120"/>
        <w:ind w:firstLine="322"/>
        <w:jc w:val="both"/>
        <w:rPr>
          <w:sz w:val="22"/>
          <w:szCs w:val="22"/>
        </w:rPr>
      </w:pPr>
      <w:r w:rsidRPr="004A4318">
        <w:rPr>
          <w:b/>
          <w:bCs/>
          <w:sz w:val="22"/>
          <w:szCs w:val="22"/>
        </w:rPr>
        <w:t>83.</w:t>
      </w:r>
      <w:r>
        <w:rPr>
          <w:b/>
          <w:bCs/>
          <w:sz w:val="22"/>
          <w:szCs w:val="22"/>
        </w:rPr>
        <w:tab/>
      </w:r>
      <w:r w:rsidRPr="004A4318">
        <w:rPr>
          <w:sz w:val="22"/>
          <w:szCs w:val="22"/>
        </w:rPr>
        <w:t>The amendments made by this Division apply to gifts made by taxpayers who die on or after 1 July 1994.</w:t>
      </w:r>
    </w:p>
    <w:p w14:paraId="6CC794A5" w14:textId="77777777"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10</w:t>
      </w:r>
      <w:r w:rsidRPr="004A4318">
        <w:rPr>
          <w:b/>
          <w:bCs/>
          <w:sz w:val="22"/>
          <w:szCs w:val="22"/>
        </w:rPr>
        <w:t>—</w:t>
      </w:r>
      <w:r w:rsidRPr="004A4318">
        <w:rPr>
          <w:b/>
          <w:bCs/>
          <w:i/>
          <w:iCs/>
          <w:sz w:val="22"/>
          <w:szCs w:val="22"/>
        </w:rPr>
        <w:t>Amendments relating to gifts</w:t>
      </w:r>
    </w:p>
    <w:p w14:paraId="3F9E66F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3AE1EB3A" w14:textId="77777777" w:rsidR="00A177A9" w:rsidRPr="004A4318" w:rsidRDefault="00A177A9" w:rsidP="00A177A9">
      <w:pPr>
        <w:tabs>
          <w:tab w:val="left" w:pos="739"/>
        </w:tabs>
        <w:autoSpaceDE w:val="0"/>
        <w:autoSpaceDN w:val="0"/>
        <w:adjustRightInd w:val="0"/>
        <w:spacing w:before="120"/>
        <w:ind w:firstLine="322"/>
        <w:jc w:val="both"/>
        <w:rPr>
          <w:sz w:val="22"/>
          <w:szCs w:val="22"/>
        </w:rPr>
      </w:pPr>
      <w:r w:rsidRPr="004A4318">
        <w:rPr>
          <w:b/>
          <w:sz w:val="22"/>
          <w:szCs w:val="22"/>
        </w:rPr>
        <w:t>84.</w:t>
      </w:r>
      <w:r>
        <w:rPr>
          <w:sz w:val="22"/>
          <w:szCs w:val="22"/>
        </w:rPr>
        <w:tab/>
      </w:r>
      <w:r w:rsidRPr="004A4318">
        <w:rPr>
          <w:sz w:val="22"/>
          <w:szCs w:val="22"/>
        </w:rPr>
        <w:t>The object of this Division is to amend section 78 of the Principal Act to correct minor technical errors.</w:t>
      </w:r>
    </w:p>
    <w:p w14:paraId="0809D87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Deductions for gifts, pensions etc.</w:t>
      </w:r>
    </w:p>
    <w:p w14:paraId="7CC19F72" w14:textId="77777777" w:rsidR="00A177A9" w:rsidRPr="004A4318" w:rsidRDefault="00A177A9" w:rsidP="00A177A9">
      <w:pPr>
        <w:tabs>
          <w:tab w:val="left" w:pos="744"/>
        </w:tabs>
        <w:autoSpaceDE w:val="0"/>
        <w:autoSpaceDN w:val="0"/>
        <w:adjustRightInd w:val="0"/>
        <w:spacing w:before="120"/>
        <w:ind w:left="326"/>
        <w:jc w:val="both"/>
        <w:rPr>
          <w:sz w:val="22"/>
          <w:szCs w:val="22"/>
        </w:rPr>
      </w:pPr>
      <w:r w:rsidRPr="004A4318">
        <w:rPr>
          <w:b/>
          <w:sz w:val="22"/>
          <w:szCs w:val="22"/>
        </w:rPr>
        <w:t>85.</w:t>
      </w:r>
      <w:r>
        <w:rPr>
          <w:sz w:val="22"/>
          <w:szCs w:val="22"/>
        </w:rPr>
        <w:tab/>
      </w:r>
      <w:r w:rsidRPr="004A4318">
        <w:rPr>
          <w:sz w:val="22"/>
          <w:szCs w:val="22"/>
        </w:rPr>
        <w:t>Section 78 of the Principal Act is amended:</w:t>
      </w:r>
    </w:p>
    <w:p w14:paraId="2B0ED94B"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b/>
          <w:sz w:val="22"/>
          <w:szCs w:val="22"/>
        </w:rPr>
        <w:t>(a)</w:t>
      </w:r>
      <w:r>
        <w:rPr>
          <w:sz w:val="22"/>
          <w:szCs w:val="22"/>
        </w:rPr>
        <w:tab/>
      </w:r>
      <w:r w:rsidRPr="004A4318">
        <w:rPr>
          <w:sz w:val="22"/>
          <w:szCs w:val="22"/>
        </w:rPr>
        <w:t>by omitting “the” from item 1.2.1 of table 1 in subsection (4) and substituting “The”;</w:t>
      </w:r>
    </w:p>
    <w:p w14:paraId="73B2D5E7"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b/>
          <w:sz w:val="22"/>
          <w:szCs w:val="22"/>
        </w:rPr>
        <w:t>(b)</w:t>
      </w:r>
      <w:r>
        <w:rPr>
          <w:sz w:val="22"/>
          <w:szCs w:val="22"/>
        </w:rPr>
        <w:tab/>
      </w:r>
      <w:r w:rsidRPr="004A4318">
        <w:rPr>
          <w:sz w:val="22"/>
          <w:szCs w:val="22"/>
        </w:rPr>
        <w:t>by inserting “or public fund” after “institution” in item 5.1.2 of table 5 in subsection (4).</w:t>
      </w:r>
    </w:p>
    <w:p w14:paraId="2EC4FFF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569BB8A9" w14:textId="77777777" w:rsidR="00A177A9" w:rsidRPr="004A4318" w:rsidRDefault="00A177A9" w:rsidP="00A177A9">
      <w:pPr>
        <w:tabs>
          <w:tab w:val="left" w:pos="744"/>
        </w:tabs>
        <w:autoSpaceDE w:val="0"/>
        <w:autoSpaceDN w:val="0"/>
        <w:adjustRightInd w:val="0"/>
        <w:spacing w:before="120"/>
        <w:ind w:left="326"/>
        <w:jc w:val="both"/>
        <w:rPr>
          <w:sz w:val="22"/>
          <w:szCs w:val="22"/>
        </w:rPr>
      </w:pPr>
      <w:r w:rsidRPr="004A4318">
        <w:rPr>
          <w:b/>
          <w:bCs/>
          <w:sz w:val="22"/>
          <w:szCs w:val="22"/>
        </w:rPr>
        <w:t>86.</w:t>
      </w:r>
      <w:r>
        <w:rPr>
          <w:b/>
          <w:bCs/>
          <w:sz w:val="22"/>
          <w:szCs w:val="22"/>
        </w:rPr>
        <w:tab/>
      </w:r>
      <w:r w:rsidRPr="004A4318">
        <w:rPr>
          <w:sz w:val="22"/>
          <w:szCs w:val="22"/>
        </w:rPr>
        <w:t>The amendments made by this Division apply in relation to:</w:t>
      </w:r>
    </w:p>
    <w:p w14:paraId="2F080BC1" w14:textId="77777777" w:rsidR="00A177A9" w:rsidRPr="004A4318" w:rsidRDefault="00A177A9" w:rsidP="00A177A9">
      <w:pPr>
        <w:tabs>
          <w:tab w:val="left" w:pos="725"/>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gifts and contributions made on or after 1 July 1993; and</w:t>
      </w:r>
    </w:p>
    <w:p w14:paraId="62B7B537" w14:textId="77777777" w:rsidR="00A177A9" w:rsidRPr="004A4318" w:rsidRDefault="00A177A9" w:rsidP="00A177A9">
      <w:pPr>
        <w:tabs>
          <w:tab w:val="left" w:pos="725"/>
        </w:tabs>
        <w:autoSpaceDE w:val="0"/>
        <w:autoSpaceDN w:val="0"/>
        <w:adjustRightInd w:val="0"/>
        <w:spacing w:before="120"/>
        <w:ind w:left="725" w:hanging="394"/>
        <w:jc w:val="both"/>
        <w:rPr>
          <w:sz w:val="22"/>
          <w:szCs w:val="22"/>
        </w:rPr>
      </w:pPr>
      <w:r w:rsidRPr="004A4318">
        <w:rPr>
          <w:sz w:val="22"/>
          <w:szCs w:val="22"/>
        </w:rPr>
        <w:t>(b)</w:t>
      </w:r>
      <w:r>
        <w:rPr>
          <w:sz w:val="22"/>
          <w:szCs w:val="22"/>
        </w:rPr>
        <w:tab/>
      </w:r>
      <w:r w:rsidRPr="004A4318">
        <w:rPr>
          <w:sz w:val="22"/>
          <w:szCs w:val="22"/>
        </w:rPr>
        <w:t>pensions, gratuities and retiring allowances paid on or after 1 July 1993.</w:t>
      </w:r>
    </w:p>
    <w:p w14:paraId="3CAFF179" w14:textId="4DB7E375"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11</w:t>
      </w:r>
      <w:r w:rsidRPr="004A4318">
        <w:rPr>
          <w:b/>
          <w:bCs/>
          <w:sz w:val="22"/>
          <w:szCs w:val="22"/>
        </w:rPr>
        <w:t>—</w:t>
      </w:r>
      <w:r w:rsidRPr="004A4318">
        <w:rPr>
          <w:b/>
          <w:bCs/>
          <w:i/>
          <w:iCs/>
          <w:sz w:val="22"/>
          <w:szCs w:val="22"/>
        </w:rPr>
        <w:t>Partner allowance</w:t>
      </w:r>
    </w:p>
    <w:p w14:paraId="44CF776A"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6624E9C8" w14:textId="77777777" w:rsidR="00A177A9" w:rsidRPr="004A4318" w:rsidRDefault="00A177A9" w:rsidP="00A177A9">
      <w:pPr>
        <w:tabs>
          <w:tab w:val="left" w:pos="739"/>
        </w:tabs>
        <w:autoSpaceDE w:val="0"/>
        <w:autoSpaceDN w:val="0"/>
        <w:adjustRightInd w:val="0"/>
        <w:spacing w:before="120"/>
        <w:ind w:firstLine="322"/>
        <w:jc w:val="both"/>
        <w:rPr>
          <w:sz w:val="22"/>
          <w:szCs w:val="22"/>
        </w:rPr>
      </w:pPr>
      <w:r w:rsidRPr="004A4318">
        <w:rPr>
          <w:b/>
          <w:bCs/>
          <w:sz w:val="22"/>
          <w:szCs w:val="22"/>
        </w:rPr>
        <w:t>87.</w:t>
      </w:r>
      <w:r>
        <w:rPr>
          <w:b/>
          <w:bCs/>
          <w:sz w:val="22"/>
          <w:szCs w:val="22"/>
        </w:rPr>
        <w:tab/>
      </w:r>
      <w:r w:rsidRPr="004A4318">
        <w:rPr>
          <w:sz w:val="22"/>
          <w:szCs w:val="22"/>
        </w:rPr>
        <w:t xml:space="preserve">The object of this Division is to give to the partner allowance paid under the </w:t>
      </w:r>
      <w:r w:rsidRPr="004A4318">
        <w:rPr>
          <w:i/>
          <w:iCs/>
          <w:sz w:val="22"/>
          <w:szCs w:val="22"/>
        </w:rPr>
        <w:t xml:space="preserve">Social Security Act 1991 </w:t>
      </w:r>
      <w:r w:rsidRPr="004A4318">
        <w:rPr>
          <w:sz w:val="22"/>
          <w:szCs w:val="22"/>
        </w:rPr>
        <w:t>the same tax treatment as is given to other social security allowances.</w:t>
      </w:r>
    </w:p>
    <w:p w14:paraId="31299A6A"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Rebate in respect of certain pensions, benefits etc.</w:t>
      </w:r>
    </w:p>
    <w:p w14:paraId="2415988B" w14:textId="77777777" w:rsidR="00A177A9" w:rsidRPr="004A4318" w:rsidRDefault="00A177A9" w:rsidP="00A177A9">
      <w:pPr>
        <w:tabs>
          <w:tab w:val="left" w:pos="749"/>
        </w:tabs>
        <w:autoSpaceDE w:val="0"/>
        <w:autoSpaceDN w:val="0"/>
        <w:adjustRightInd w:val="0"/>
        <w:spacing w:before="120"/>
        <w:ind w:firstLine="326"/>
        <w:jc w:val="both"/>
        <w:rPr>
          <w:sz w:val="22"/>
          <w:szCs w:val="22"/>
        </w:rPr>
      </w:pPr>
      <w:r w:rsidRPr="004A4318">
        <w:rPr>
          <w:b/>
          <w:bCs/>
          <w:sz w:val="22"/>
          <w:szCs w:val="22"/>
        </w:rPr>
        <w:t>88.</w:t>
      </w:r>
      <w:r>
        <w:rPr>
          <w:b/>
          <w:bCs/>
          <w:sz w:val="22"/>
          <w:szCs w:val="22"/>
        </w:rPr>
        <w:tab/>
      </w:r>
      <w:r w:rsidRPr="004A4318">
        <w:rPr>
          <w:sz w:val="22"/>
          <w:szCs w:val="22"/>
        </w:rPr>
        <w:t>Section 160AAA of the Principal Act is amended by omitting “or 2.15” from paragraph (a) of the definition of “</w:t>
      </w:r>
      <w:proofErr w:type="spellStart"/>
      <w:r w:rsidRPr="004A4318">
        <w:rPr>
          <w:sz w:val="22"/>
          <w:szCs w:val="22"/>
        </w:rPr>
        <w:t>rebatable</w:t>
      </w:r>
      <w:proofErr w:type="spellEnd"/>
      <w:r w:rsidRPr="004A4318">
        <w:rPr>
          <w:sz w:val="22"/>
          <w:szCs w:val="22"/>
        </w:rPr>
        <w:t xml:space="preserve"> benefit” in subsection (1) and substituting “, 2.15 or 2.15A”.</w:t>
      </w:r>
    </w:p>
    <w:p w14:paraId="6B89E3A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Index of payments covered by Subdivision</w:t>
      </w:r>
    </w:p>
    <w:p w14:paraId="23EEC792" w14:textId="77777777" w:rsidR="00A177A9" w:rsidRPr="004A4318" w:rsidRDefault="00A177A9" w:rsidP="00A177A9">
      <w:pPr>
        <w:tabs>
          <w:tab w:val="left" w:pos="749"/>
        </w:tabs>
        <w:autoSpaceDE w:val="0"/>
        <w:autoSpaceDN w:val="0"/>
        <w:adjustRightInd w:val="0"/>
        <w:spacing w:before="120"/>
        <w:ind w:firstLine="326"/>
        <w:jc w:val="both"/>
        <w:rPr>
          <w:sz w:val="22"/>
          <w:szCs w:val="22"/>
        </w:rPr>
      </w:pPr>
      <w:r w:rsidRPr="004A4318">
        <w:rPr>
          <w:b/>
          <w:bCs/>
          <w:sz w:val="22"/>
          <w:szCs w:val="22"/>
        </w:rPr>
        <w:t>89.</w:t>
      </w:r>
      <w:r>
        <w:rPr>
          <w:b/>
          <w:bCs/>
          <w:sz w:val="22"/>
          <w:szCs w:val="22"/>
        </w:rPr>
        <w:tab/>
      </w:r>
      <w:r w:rsidRPr="004A4318">
        <w:rPr>
          <w:sz w:val="22"/>
          <w:szCs w:val="22"/>
        </w:rPr>
        <w:t>Section 24AB of the Principal Act is amended by inserting in the index of payments set out in that section:</w:t>
      </w:r>
    </w:p>
    <w:p w14:paraId="1A6B007C" w14:textId="77777777" w:rsidR="00A177A9" w:rsidRPr="004A4318" w:rsidRDefault="00A177A9" w:rsidP="00A177A9">
      <w:pPr>
        <w:tabs>
          <w:tab w:val="left" w:pos="3346"/>
        </w:tabs>
        <w:autoSpaceDE w:val="0"/>
        <w:autoSpaceDN w:val="0"/>
        <w:adjustRightInd w:val="0"/>
        <w:spacing w:before="120"/>
        <w:jc w:val="both"/>
        <w:rPr>
          <w:sz w:val="22"/>
          <w:szCs w:val="22"/>
        </w:rPr>
      </w:pPr>
      <w:r w:rsidRPr="004A4318">
        <w:rPr>
          <w:sz w:val="22"/>
          <w:szCs w:val="22"/>
        </w:rPr>
        <w:t>“Partner allowance</w:t>
      </w:r>
      <w:r>
        <w:rPr>
          <w:sz w:val="22"/>
          <w:szCs w:val="22"/>
        </w:rPr>
        <w:tab/>
      </w:r>
      <w:r w:rsidRPr="004A4318">
        <w:rPr>
          <w:sz w:val="22"/>
          <w:szCs w:val="22"/>
        </w:rPr>
        <w:t>Section 24ABPA”</w:t>
      </w:r>
    </w:p>
    <w:p w14:paraId="15FE63B9"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after:</w:t>
      </w:r>
    </w:p>
    <w:p w14:paraId="5B447F68" w14:textId="77777777" w:rsidR="00A177A9" w:rsidRPr="004A4318" w:rsidRDefault="00A177A9" w:rsidP="00A177A9">
      <w:pPr>
        <w:tabs>
          <w:tab w:val="left" w:pos="3346"/>
        </w:tabs>
        <w:autoSpaceDE w:val="0"/>
        <w:autoSpaceDN w:val="0"/>
        <w:adjustRightInd w:val="0"/>
        <w:spacing w:before="120"/>
        <w:jc w:val="both"/>
        <w:rPr>
          <w:sz w:val="22"/>
          <w:szCs w:val="22"/>
        </w:rPr>
      </w:pPr>
      <w:r w:rsidRPr="004A4318">
        <w:rPr>
          <w:sz w:val="22"/>
          <w:szCs w:val="22"/>
        </w:rPr>
        <w:t>“Newstart allowance</w:t>
      </w:r>
      <w:r>
        <w:rPr>
          <w:sz w:val="22"/>
          <w:szCs w:val="22"/>
        </w:rPr>
        <w:tab/>
      </w:r>
      <w:r w:rsidRPr="004A4318">
        <w:rPr>
          <w:sz w:val="22"/>
          <w:szCs w:val="22"/>
        </w:rPr>
        <w:t>Section 24ABM”.</w:t>
      </w:r>
    </w:p>
    <w:p w14:paraId="6DD8926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Section 24ABA Interpretation—supplementary amounts</w:t>
      </w:r>
    </w:p>
    <w:p w14:paraId="28750FD3" w14:textId="77777777" w:rsidR="00A177A9" w:rsidRPr="004A4318" w:rsidRDefault="00A177A9" w:rsidP="00A177A9">
      <w:pPr>
        <w:tabs>
          <w:tab w:val="left" w:pos="749"/>
        </w:tabs>
        <w:autoSpaceDE w:val="0"/>
        <w:autoSpaceDN w:val="0"/>
        <w:adjustRightInd w:val="0"/>
        <w:spacing w:before="120"/>
        <w:ind w:firstLine="326"/>
        <w:jc w:val="both"/>
        <w:rPr>
          <w:sz w:val="22"/>
          <w:szCs w:val="22"/>
        </w:rPr>
      </w:pPr>
      <w:r w:rsidRPr="004A4318">
        <w:rPr>
          <w:b/>
          <w:bCs/>
          <w:sz w:val="22"/>
          <w:szCs w:val="22"/>
        </w:rPr>
        <w:t>90.</w:t>
      </w:r>
      <w:r>
        <w:rPr>
          <w:b/>
          <w:bCs/>
          <w:sz w:val="22"/>
          <w:szCs w:val="22"/>
        </w:rPr>
        <w:tab/>
      </w:r>
      <w:r w:rsidRPr="004A4318">
        <w:rPr>
          <w:sz w:val="22"/>
          <w:szCs w:val="22"/>
        </w:rPr>
        <w:t>Section 24ABA of the Principal Act is amended by inserting “Partner allowance” immediately below “Newstart allowance”.</w:t>
      </w:r>
    </w:p>
    <w:p w14:paraId="2DECD11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Insertion of new section</w:t>
      </w:r>
    </w:p>
    <w:p w14:paraId="711F3FF7" w14:textId="77777777" w:rsidR="00A177A9" w:rsidRPr="004A4318" w:rsidRDefault="00A177A9" w:rsidP="00A177A9">
      <w:pPr>
        <w:tabs>
          <w:tab w:val="left" w:pos="749"/>
        </w:tabs>
        <w:autoSpaceDE w:val="0"/>
        <w:autoSpaceDN w:val="0"/>
        <w:adjustRightInd w:val="0"/>
        <w:spacing w:before="120"/>
        <w:ind w:firstLine="326"/>
        <w:jc w:val="both"/>
        <w:rPr>
          <w:sz w:val="22"/>
          <w:szCs w:val="22"/>
        </w:rPr>
      </w:pPr>
      <w:r w:rsidRPr="004A4318">
        <w:rPr>
          <w:b/>
          <w:bCs/>
          <w:sz w:val="22"/>
          <w:szCs w:val="22"/>
        </w:rPr>
        <w:t>91.</w:t>
      </w:r>
      <w:r>
        <w:rPr>
          <w:b/>
          <w:bCs/>
          <w:sz w:val="22"/>
          <w:szCs w:val="22"/>
        </w:rPr>
        <w:tab/>
      </w:r>
      <w:r w:rsidRPr="004A4318">
        <w:rPr>
          <w:sz w:val="22"/>
          <w:szCs w:val="22"/>
        </w:rPr>
        <w:t>After section 24ABP of the Principal Act the following section is inserted:</w:t>
      </w:r>
    </w:p>
    <w:p w14:paraId="56E5DF4A"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Partner allowance</w:t>
      </w:r>
    </w:p>
    <w:p w14:paraId="4BB3FDC3"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 xml:space="preserve">“24ABPA.(1) The treatment of payments of partner allowance under Part 2.15A of the </w:t>
      </w:r>
      <w:r w:rsidRPr="004A4318">
        <w:rPr>
          <w:i/>
          <w:iCs/>
          <w:sz w:val="22"/>
          <w:szCs w:val="22"/>
        </w:rPr>
        <w:t xml:space="preserve">Social Security Act 1991 </w:t>
      </w:r>
      <w:r w:rsidRPr="004A4318">
        <w:rPr>
          <w:sz w:val="22"/>
          <w:szCs w:val="22"/>
        </w:rPr>
        <w:t>is as follows:</w:t>
      </w:r>
    </w:p>
    <w:p w14:paraId="531B008C"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the supplementary amount is exempt;</w:t>
      </w:r>
    </w:p>
    <w:p w14:paraId="4DF0EB7A"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the balance is not exempt.</w:t>
      </w:r>
    </w:p>
    <w:p w14:paraId="2E868163"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 xml:space="preserve">Payments under section 771NW of the </w:t>
      </w:r>
      <w:r w:rsidRPr="004A4318">
        <w:rPr>
          <w:i/>
          <w:iCs/>
          <w:sz w:val="22"/>
          <w:szCs w:val="22"/>
        </w:rPr>
        <w:t xml:space="preserve">Social Security Act 1991 </w:t>
      </w:r>
      <w:r w:rsidRPr="004A4318">
        <w:rPr>
          <w:sz w:val="22"/>
          <w:szCs w:val="22"/>
        </w:rPr>
        <w:t>(which deals with bereavement payments) are exempt.</w:t>
      </w:r>
    </w:p>
    <w:p w14:paraId="791E732D" w14:textId="77777777" w:rsidR="00A177A9" w:rsidRPr="004A4318" w:rsidRDefault="00A177A9" w:rsidP="00A177A9">
      <w:pPr>
        <w:autoSpaceDE w:val="0"/>
        <w:autoSpaceDN w:val="0"/>
        <w:adjustRightInd w:val="0"/>
        <w:spacing w:before="120"/>
        <w:ind w:firstLine="350"/>
        <w:jc w:val="both"/>
        <w:rPr>
          <w:sz w:val="22"/>
          <w:szCs w:val="22"/>
        </w:rPr>
      </w:pPr>
      <w:r w:rsidRPr="004A4318">
        <w:rPr>
          <w:sz w:val="22"/>
          <w:szCs w:val="22"/>
        </w:rPr>
        <w:t>“(3)</w:t>
      </w:r>
      <w:r>
        <w:rPr>
          <w:sz w:val="22"/>
          <w:szCs w:val="22"/>
        </w:rPr>
        <w:tab/>
      </w:r>
      <w:r w:rsidRPr="004A4318">
        <w:rPr>
          <w:sz w:val="22"/>
          <w:szCs w:val="22"/>
        </w:rPr>
        <w:t xml:space="preserve">If a taxpayer derives a payment under section 771NX of the </w:t>
      </w:r>
      <w:r w:rsidRPr="004A4318">
        <w:rPr>
          <w:i/>
          <w:iCs/>
          <w:sz w:val="22"/>
          <w:szCs w:val="22"/>
        </w:rPr>
        <w:t>Social Security Act 1991</w:t>
      </w:r>
      <w:r w:rsidRPr="004A4318">
        <w:rPr>
          <w:sz w:val="22"/>
          <w:szCs w:val="22"/>
        </w:rPr>
        <w:t>:</w:t>
      </w:r>
    </w:p>
    <w:p w14:paraId="203578BD" w14:textId="77777777" w:rsidR="00A177A9" w:rsidRPr="004A4318" w:rsidRDefault="00A177A9" w:rsidP="00A177A9">
      <w:pPr>
        <w:tabs>
          <w:tab w:val="left" w:pos="730"/>
        </w:tabs>
        <w:autoSpaceDE w:val="0"/>
        <w:autoSpaceDN w:val="0"/>
        <w:adjustRightInd w:val="0"/>
        <w:spacing w:before="120"/>
        <w:ind w:left="730" w:hanging="394"/>
        <w:jc w:val="both"/>
        <w:rPr>
          <w:sz w:val="22"/>
          <w:szCs w:val="22"/>
        </w:rPr>
      </w:pPr>
      <w:r w:rsidRPr="004A4318">
        <w:rPr>
          <w:sz w:val="22"/>
          <w:szCs w:val="22"/>
        </w:rPr>
        <w:t>(a)</w:t>
      </w:r>
      <w:r>
        <w:rPr>
          <w:sz w:val="22"/>
          <w:szCs w:val="22"/>
        </w:rPr>
        <w:tab/>
      </w:r>
      <w:r w:rsidRPr="004A4318">
        <w:rPr>
          <w:sz w:val="22"/>
          <w:szCs w:val="22"/>
        </w:rPr>
        <w:t xml:space="preserve">so much of the sum of that payment and other payments under the </w:t>
      </w:r>
      <w:r w:rsidRPr="004A4318">
        <w:rPr>
          <w:i/>
          <w:iCs/>
          <w:sz w:val="22"/>
          <w:szCs w:val="22"/>
        </w:rPr>
        <w:t xml:space="preserve">Social Security Act 1991 </w:t>
      </w:r>
      <w:r w:rsidRPr="004A4318">
        <w:rPr>
          <w:sz w:val="22"/>
          <w:szCs w:val="22"/>
        </w:rPr>
        <w:t>derived by the taxpayer during the bereavement lump sum period as does not exceed the tax-free amount calculated using the exempt bereavement payment calculator AB in section 24ABZD is exempt; and</w:t>
      </w:r>
    </w:p>
    <w:p w14:paraId="3E65BA02" w14:textId="77777777" w:rsidR="00A177A9" w:rsidRPr="004A4318" w:rsidRDefault="00A177A9" w:rsidP="00A177A9">
      <w:pPr>
        <w:tabs>
          <w:tab w:val="left" w:pos="730"/>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the balance of the sum is not exempt.”.</w:t>
      </w:r>
    </w:p>
    <w:p w14:paraId="5F9DC64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42CC6CAE" w14:textId="77777777" w:rsidR="00A177A9" w:rsidRPr="004A4318" w:rsidRDefault="00A177A9" w:rsidP="00A177A9">
      <w:pPr>
        <w:tabs>
          <w:tab w:val="left" w:pos="749"/>
        </w:tabs>
        <w:autoSpaceDE w:val="0"/>
        <w:autoSpaceDN w:val="0"/>
        <w:adjustRightInd w:val="0"/>
        <w:spacing w:before="120"/>
        <w:ind w:firstLine="326"/>
        <w:jc w:val="both"/>
        <w:rPr>
          <w:sz w:val="22"/>
          <w:szCs w:val="22"/>
        </w:rPr>
      </w:pPr>
      <w:r w:rsidRPr="004A4318">
        <w:rPr>
          <w:b/>
          <w:bCs/>
          <w:sz w:val="22"/>
          <w:szCs w:val="22"/>
        </w:rPr>
        <w:t>92.</w:t>
      </w:r>
      <w:r>
        <w:rPr>
          <w:b/>
          <w:bCs/>
          <w:sz w:val="22"/>
          <w:szCs w:val="22"/>
        </w:rPr>
        <w:tab/>
      </w:r>
      <w:r w:rsidRPr="004A4318">
        <w:rPr>
          <w:sz w:val="22"/>
          <w:szCs w:val="22"/>
        </w:rPr>
        <w:t xml:space="preserve">The amendments made by this Division apply to payments received under the </w:t>
      </w:r>
      <w:r w:rsidRPr="004A4318">
        <w:rPr>
          <w:i/>
          <w:iCs/>
          <w:sz w:val="22"/>
          <w:szCs w:val="22"/>
        </w:rPr>
        <w:t xml:space="preserve">Social Security Act 1991 </w:t>
      </w:r>
      <w:r w:rsidRPr="004A4318">
        <w:rPr>
          <w:sz w:val="22"/>
          <w:szCs w:val="22"/>
        </w:rPr>
        <w:t>on or after 29 September 1994.</w:t>
      </w:r>
    </w:p>
    <w:p w14:paraId="377235B7" w14:textId="77777777" w:rsidR="00A177A9" w:rsidRPr="004A4318" w:rsidRDefault="00A177A9" w:rsidP="00F22FE3">
      <w:pPr>
        <w:autoSpaceDE w:val="0"/>
        <w:autoSpaceDN w:val="0"/>
        <w:adjustRightInd w:val="0"/>
        <w:spacing w:before="120"/>
        <w:jc w:val="center"/>
        <w:rPr>
          <w:sz w:val="22"/>
          <w:szCs w:val="22"/>
        </w:rPr>
      </w:pPr>
      <w:r w:rsidRPr="004A4318">
        <w:rPr>
          <w:sz w:val="22"/>
          <w:szCs w:val="22"/>
        </w:rPr>
        <w:br w:type="page"/>
      </w:r>
      <w:r w:rsidRPr="004A4318">
        <w:rPr>
          <w:b/>
          <w:bCs/>
          <w:i/>
          <w:iCs/>
          <w:sz w:val="22"/>
          <w:szCs w:val="22"/>
        </w:rPr>
        <w:lastRenderedPageBreak/>
        <w:t>Division 12</w:t>
      </w:r>
      <w:r w:rsidRPr="004A4318">
        <w:rPr>
          <w:sz w:val="22"/>
          <w:szCs w:val="22"/>
        </w:rPr>
        <w:t>—</w:t>
      </w:r>
      <w:r w:rsidRPr="004A4318">
        <w:rPr>
          <w:b/>
          <w:bCs/>
          <w:i/>
          <w:iCs/>
          <w:sz w:val="22"/>
          <w:szCs w:val="22"/>
        </w:rPr>
        <w:t>Amendments relating to reasonable benefits limits</w:t>
      </w:r>
    </w:p>
    <w:p w14:paraId="3383738A" w14:textId="77777777"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A</w:t>
      </w:r>
      <w:r w:rsidRPr="004A4318">
        <w:rPr>
          <w:b/>
          <w:bCs/>
          <w:sz w:val="22"/>
          <w:szCs w:val="22"/>
        </w:rPr>
        <w:t>—</w:t>
      </w:r>
      <w:r w:rsidRPr="004A4318">
        <w:rPr>
          <w:b/>
          <w:bCs/>
          <w:i/>
          <w:iCs/>
          <w:sz w:val="22"/>
          <w:szCs w:val="22"/>
        </w:rPr>
        <w:t>Certain commutation ETPs, pensions and annuities</w:t>
      </w:r>
      <w:r w:rsidR="00F22FE3">
        <w:rPr>
          <w:b/>
          <w:bCs/>
          <w:i/>
          <w:iCs/>
          <w:sz w:val="22"/>
          <w:szCs w:val="22"/>
        </w:rPr>
        <w:br/>
      </w:r>
      <w:r w:rsidRPr="004A4318">
        <w:rPr>
          <w:b/>
          <w:bCs/>
          <w:i/>
          <w:iCs/>
          <w:sz w:val="22"/>
          <w:szCs w:val="22"/>
        </w:rPr>
        <w:t>to be in excess of RBLs</w:t>
      </w:r>
    </w:p>
    <w:p w14:paraId="54F4489A"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3A92231F" w14:textId="77777777" w:rsidR="00A177A9" w:rsidRPr="004A4318" w:rsidRDefault="00A177A9" w:rsidP="00A177A9">
      <w:pPr>
        <w:tabs>
          <w:tab w:val="left" w:pos="739"/>
        </w:tabs>
        <w:autoSpaceDE w:val="0"/>
        <w:autoSpaceDN w:val="0"/>
        <w:adjustRightInd w:val="0"/>
        <w:spacing w:before="120"/>
        <w:ind w:firstLine="322"/>
        <w:jc w:val="both"/>
        <w:rPr>
          <w:sz w:val="22"/>
          <w:szCs w:val="22"/>
        </w:rPr>
      </w:pPr>
      <w:r w:rsidRPr="004A4318">
        <w:rPr>
          <w:b/>
          <w:bCs/>
          <w:sz w:val="22"/>
          <w:szCs w:val="22"/>
        </w:rPr>
        <w:t>93.</w:t>
      </w:r>
      <w:r>
        <w:rPr>
          <w:b/>
          <w:bCs/>
          <w:sz w:val="22"/>
          <w:szCs w:val="22"/>
        </w:rPr>
        <w:tab/>
      </w:r>
      <w:r w:rsidRPr="004A4318">
        <w:rPr>
          <w:sz w:val="22"/>
          <w:szCs w:val="22"/>
        </w:rPr>
        <w:t>The object of this Subdivision is to provide that, where an ETP, or a residual pension or residual annuity, resulted from the commutation etc. of a pension or annuity that was in excess of a person’s RBLs, the ETP, residual pension or residual annuity will be similarly determined to be in excess of the person’s RBLs.</w:t>
      </w:r>
    </w:p>
    <w:p w14:paraId="135A3AA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Determination of whether a benefit is in excess of recipient’s RBLs</w:t>
      </w:r>
    </w:p>
    <w:p w14:paraId="0789AD3B" w14:textId="77777777" w:rsidR="00A177A9" w:rsidRPr="004A4318" w:rsidRDefault="00A177A9" w:rsidP="00A177A9">
      <w:pPr>
        <w:tabs>
          <w:tab w:val="left" w:pos="739"/>
        </w:tabs>
        <w:autoSpaceDE w:val="0"/>
        <w:autoSpaceDN w:val="0"/>
        <w:adjustRightInd w:val="0"/>
        <w:spacing w:before="120"/>
        <w:ind w:left="322"/>
        <w:jc w:val="both"/>
        <w:rPr>
          <w:sz w:val="22"/>
          <w:szCs w:val="22"/>
        </w:rPr>
      </w:pPr>
      <w:r w:rsidRPr="004A4318">
        <w:rPr>
          <w:b/>
          <w:bCs/>
          <w:sz w:val="22"/>
          <w:szCs w:val="22"/>
        </w:rPr>
        <w:t>94.</w:t>
      </w:r>
      <w:r>
        <w:rPr>
          <w:b/>
          <w:bCs/>
          <w:sz w:val="22"/>
          <w:szCs w:val="22"/>
        </w:rPr>
        <w:tab/>
      </w:r>
      <w:r w:rsidRPr="004A4318">
        <w:rPr>
          <w:sz w:val="22"/>
          <w:szCs w:val="22"/>
        </w:rPr>
        <w:t>Section 140R of the Principal Act is amended:</w:t>
      </w:r>
    </w:p>
    <w:p w14:paraId="47C7749E" w14:textId="77777777" w:rsidR="00A177A9" w:rsidRPr="004A4318" w:rsidRDefault="00A177A9" w:rsidP="00A177A9">
      <w:pPr>
        <w:tabs>
          <w:tab w:val="left" w:pos="710"/>
        </w:tabs>
        <w:autoSpaceDE w:val="0"/>
        <w:autoSpaceDN w:val="0"/>
        <w:adjustRightInd w:val="0"/>
        <w:spacing w:before="120"/>
        <w:ind w:left="710" w:hanging="403"/>
        <w:jc w:val="both"/>
        <w:rPr>
          <w:sz w:val="22"/>
          <w:szCs w:val="22"/>
        </w:rPr>
      </w:pPr>
      <w:r w:rsidRPr="004A4318">
        <w:rPr>
          <w:b/>
          <w:sz w:val="22"/>
          <w:szCs w:val="22"/>
        </w:rPr>
        <w:t>(a)</w:t>
      </w:r>
      <w:r>
        <w:rPr>
          <w:sz w:val="22"/>
          <w:szCs w:val="22"/>
        </w:rPr>
        <w:tab/>
      </w:r>
      <w:r w:rsidRPr="004A4318">
        <w:rPr>
          <w:sz w:val="22"/>
          <w:szCs w:val="22"/>
        </w:rPr>
        <w:t>by omitting from subsection (1) “subsection (4) (which deals with non-quotation of tax file numbers)” and substituting “this section”;</w:t>
      </w:r>
    </w:p>
    <w:p w14:paraId="49D1B67A" w14:textId="77777777" w:rsidR="00A177A9" w:rsidRPr="004A4318" w:rsidRDefault="00A177A9" w:rsidP="00A177A9">
      <w:pPr>
        <w:tabs>
          <w:tab w:val="left" w:pos="710"/>
        </w:tabs>
        <w:autoSpaceDE w:val="0"/>
        <w:autoSpaceDN w:val="0"/>
        <w:adjustRightInd w:val="0"/>
        <w:spacing w:before="120"/>
        <w:ind w:left="307"/>
        <w:jc w:val="both"/>
        <w:rPr>
          <w:sz w:val="22"/>
          <w:szCs w:val="22"/>
        </w:rPr>
      </w:pPr>
      <w:r w:rsidRPr="004A4318">
        <w:rPr>
          <w:b/>
          <w:sz w:val="22"/>
          <w:szCs w:val="22"/>
        </w:rPr>
        <w:t>(b)</w:t>
      </w:r>
      <w:r>
        <w:rPr>
          <w:sz w:val="22"/>
          <w:szCs w:val="22"/>
        </w:rPr>
        <w:tab/>
      </w:r>
      <w:r w:rsidRPr="004A4318">
        <w:rPr>
          <w:sz w:val="22"/>
          <w:szCs w:val="22"/>
        </w:rPr>
        <w:t>by inserting after subsection (1) the following subsections:</w:t>
      </w:r>
    </w:p>
    <w:p w14:paraId="0D524170" w14:textId="77777777" w:rsidR="00A177A9" w:rsidRPr="004A4318" w:rsidRDefault="00A177A9" w:rsidP="00A177A9">
      <w:pPr>
        <w:autoSpaceDE w:val="0"/>
        <w:autoSpaceDN w:val="0"/>
        <w:adjustRightInd w:val="0"/>
        <w:spacing w:before="120"/>
        <w:ind w:left="710"/>
        <w:jc w:val="both"/>
        <w:rPr>
          <w:sz w:val="22"/>
          <w:szCs w:val="22"/>
        </w:rPr>
      </w:pPr>
      <w:r w:rsidRPr="004A4318">
        <w:rPr>
          <w:b/>
          <w:bCs/>
          <w:sz w:val="22"/>
          <w:szCs w:val="22"/>
        </w:rPr>
        <w:t>[Application of subsection (1) in respect of commutation ETPs]</w:t>
      </w:r>
    </w:p>
    <w:p w14:paraId="27A5145F" w14:textId="77777777" w:rsidR="00A177A9" w:rsidRPr="004A4318" w:rsidRDefault="00A177A9" w:rsidP="00A177A9">
      <w:pPr>
        <w:autoSpaceDE w:val="0"/>
        <w:autoSpaceDN w:val="0"/>
        <w:adjustRightInd w:val="0"/>
        <w:spacing w:before="120"/>
        <w:ind w:left="965"/>
        <w:jc w:val="both"/>
        <w:rPr>
          <w:sz w:val="22"/>
          <w:szCs w:val="22"/>
        </w:rPr>
      </w:pPr>
      <w:r w:rsidRPr="004A4318">
        <w:rPr>
          <w:sz w:val="22"/>
          <w:szCs w:val="22"/>
        </w:rPr>
        <w:t>“(1A)</w:t>
      </w:r>
      <w:r>
        <w:rPr>
          <w:sz w:val="22"/>
          <w:szCs w:val="22"/>
        </w:rPr>
        <w:tab/>
      </w:r>
      <w:r w:rsidRPr="004A4318">
        <w:rPr>
          <w:sz w:val="22"/>
          <w:szCs w:val="22"/>
        </w:rPr>
        <w:t>If the ETP:</w:t>
      </w:r>
    </w:p>
    <w:p w14:paraId="030B3A36" w14:textId="77777777" w:rsidR="00A177A9" w:rsidRPr="004A4318" w:rsidRDefault="00A177A9" w:rsidP="00A177A9">
      <w:pPr>
        <w:tabs>
          <w:tab w:val="left" w:pos="1315"/>
        </w:tabs>
        <w:autoSpaceDE w:val="0"/>
        <w:autoSpaceDN w:val="0"/>
        <w:adjustRightInd w:val="0"/>
        <w:spacing w:before="120"/>
        <w:ind w:left="1315" w:hanging="408"/>
        <w:jc w:val="both"/>
        <w:rPr>
          <w:sz w:val="22"/>
          <w:szCs w:val="22"/>
        </w:rPr>
      </w:pPr>
      <w:r w:rsidRPr="004A4318">
        <w:rPr>
          <w:sz w:val="22"/>
          <w:szCs w:val="22"/>
        </w:rPr>
        <w:t>(a)</w:t>
      </w:r>
      <w:r>
        <w:rPr>
          <w:sz w:val="22"/>
          <w:szCs w:val="22"/>
        </w:rPr>
        <w:tab/>
      </w:r>
      <w:r w:rsidRPr="004A4318">
        <w:rPr>
          <w:sz w:val="22"/>
          <w:szCs w:val="22"/>
        </w:rPr>
        <w:t>was made in relation to the person as a result of the commutation or partial commutation of, or the residual capital value of, a superannuation pension or annuity; or</w:t>
      </w:r>
    </w:p>
    <w:p w14:paraId="60C4D7D9" w14:textId="77777777" w:rsidR="00A177A9" w:rsidRPr="004A4318" w:rsidRDefault="00A177A9" w:rsidP="00A177A9">
      <w:pPr>
        <w:tabs>
          <w:tab w:val="left" w:pos="1315"/>
        </w:tabs>
        <w:autoSpaceDE w:val="0"/>
        <w:autoSpaceDN w:val="0"/>
        <w:adjustRightInd w:val="0"/>
        <w:spacing w:before="120"/>
        <w:ind w:left="1315" w:hanging="408"/>
        <w:jc w:val="both"/>
        <w:rPr>
          <w:sz w:val="22"/>
          <w:szCs w:val="22"/>
        </w:rPr>
      </w:pPr>
      <w:r w:rsidRPr="004A4318">
        <w:rPr>
          <w:sz w:val="22"/>
          <w:szCs w:val="22"/>
        </w:rPr>
        <w:t>(b)</w:t>
      </w:r>
      <w:r>
        <w:rPr>
          <w:sz w:val="22"/>
          <w:szCs w:val="22"/>
        </w:rPr>
        <w:tab/>
      </w:r>
      <w:r w:rsidRPr="004A4318">
        <w:rPr>
          <w:sz w:val="22"/>
          <w:szCs w:val="22"/>
        </w:rPr>
        <w:t>arose from the commutation or partial commutation of a superannuation pension or annuity to which paragraph 140ZC(2)(d) applies;</w:t>
      </w:r>
    </w:p>
    <w:p w14:paraId="7A997C71" w14:textId="53DA0916" w:rsidR="00A177A9" w:rsidRDefault="00A177A9" w:rsidP="00A177A9">
      <w:pPr>
        <w:autoSpaceDE w:val="0"/>
        <w:autoSpaceDN w:val="0"/>
        <w:adjustRightInd w:val="0"/>
        <w:spacing w:before="120"/>
        <w:ind w:left="706"/>
        <w:jc w:val="both"/>
        <w:rPr>
          <w:sz w:val="22"/>
          <w:szCs w:val="22"/>
        </w:rPr>
      </w:pPr>
      <w:r w:rsidRPr="004A4318">
        <w:rPr>
          <w:sz w:val="22"/>
          <w:szCs w:val="22"/>
        </w:rPr>
        <w:t>the determination that the Commissioner must make is that the ETP is in excess of the person’s RBLs to the extent worked out using the formula:</w:t>
      </w:r>
    </w:p>
    <w:p w14:paraId="6E9B69C8" w14:textId="3A5FBDDD" w:rsidR="000D5AE9" w:rsidRPr="004A4318" w:rsidRDefault="00761A48" w:rsidP="000D5AE9">
      <w:pPr>
        <w:autoSpaceDE w:val="0"/>
        <w:autoSpaceDN w:val="0"/>
        <w:adjustRightInd w:val="0"/>
        <w:spacing w:before="120"/>
        <w:ind w:left="706"/>
        <w:jc w:val="center"/>
        <w:rPr>
          <w:sz w:val="22"/>
          <w:szCs w:val="22"/>
        </w:rPr>
      </w:pPr>
      <w:r w:rsidRPr="000D5AE9">
        <w:rPr>
          <w:position w:val="-38"/>
          <w:sz w:val="22"/>
          <w:szCs w:val="22"/>
        </w:rPr>
        <w:pict w14:anchorId="75899681">
          <v:shape id="_x0000_i1117" type="#_x0000_t75" style="width:275.35pt;height:51.85pt">
            <v:imagedata r:id="rId21" o:title=""/>
          </v:shape>
        </w:pict>
      </w:r>
    </w:p>
    <w:p w14:paraId="34F35779" w14:textId="77777777" w:rsidR="00A177A9" w:rsidRPr="004A4318" w:rsidRDefault="00A177A9" w:rsidP="00F22FE3">
      <w:pPr>
        <w:autoSpaceDE w:val="0"/>
        <w:autoSpaceDN w:val="0"/>
        <w:adjustRightInd w:val="0"/>
        <w:spacing w:before="120"/>
        <w:ind w:left="854"/>
        <w:jc w:val="center"/>
        <w:rPr>
          <w:sz w:val="22"/>
          <w:szCs w:val="22"/>
        </w:rPr>
      </w:pPr>
    </w:p>
    <w:p w14:paraId="766F9A17" w14:textId="77777777" w:rsidR="00A177A9" w:rsidRPr="004A4318" w:rsidRDefault="00A177A9" w:rsidP="00A177A9">
      <w:pPr>
        <w:autoSpaceDE w:val="0"/>
        <w:autoSpaceDN w:val="0"/>
        <w:adjustRightInd w:val="0"/>
        <w:spacing w:before="120"/>
        <w:ind w:left="706"/>
        <w:jc w:val="both"/>
        <w:rPr>
          <w:sz w:val="22"/>
          <w:szCs w:val="22"/>
        </w:rPr>
      </w:pPr>
      <w:r w:rsidRPr="004A4318">
        <w:rPr>
          <w:b/>
          <w:bCs/>
          <w:sz w:val="22"/>
          <w:szCs w:val="22"/>
        </w:rPr>
        <w:t>[Application of subsection (1) in respect of commutation pensions and annuities]</w:t>
      </w:r>
    </w:p>
    <w:p w14:paraId="32775C18" w14:textId="78003E57" w:rsidR="00A177A9" w:rsidRPr="004A4318" w:rsidRDefault="00A177A9" w:rsidP="00A177A9">
      <w:pPr>
        <w:autoSpaceDE w:val="0"/>
        <w:autoSpaceDN w:val="0"/>
        <w:adjustRightInd w:val="0"/>
        <w:spacing w:before="120"/>
        <w:ind w:left="696" w:firstLine="254"/>
        <w:jc w:val="both"/>
        <w:rPr>
          <w:sz w:val="22"/>
          <w:szCs w:val="22"/>
        </w:rPr>
      </w:pPr>
      <w:r w:rsidRPr="004A4318">
        <w:rPr>
          <w:sz w:val="22"/>
          <w:szCs w:val="22"/>
        </w:rPr>
        <w:t>“(1B)</w:t>
      </w:r>
      <w:r w:rsidR="000D5AE9">
        <w:rPr>
          <w:sz w:val="22"/>
          <w:szCs w:val="22"/>
        </w:rPr>
        <w:t xml:space="preserve"> </w:t>
      </w:r>
      <w:r w:rsidRPr="004A4318">
        <w:rPr>
          <w:sz w:val="22"/>
          <w:szCs w:val="22"/>
        </w:rPr>
        <w:t>If the superannuation pension or annuity mentioned in subsection (1) is a residual pension or residual annuity payable on the commutation or partial commutation of another superannuation pension or annuity, the determination that the Commissioner must make is:</w:t>
      </w:r>
    </w:p>
    <w:p w14:paraId="2814C263" w14:textId="77777777" w:rsidR="00A177A9" w:rsidRPr="004A4318" w:rsidRDefault="00A177A9" w:rsidP="00A177A9">
      <w:pPr>
        <w:tabs>
          <w:tab w:val="left" w:pos="1325"/>
        </w:tabs>
        <w:autoSpaceDE w:val="0"/>
        <w:autoSpaceDN w:val="0"/>
        <w:adjustRightInd w:val="0"/>
        <w:spacing w:before="120"/>
        <w:ind w:left="1325" w:hanging="394"/>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that the superannuation pension or annuity is in excess of the person’s RBLs; and</w:t>
      </w:r>
    </w:p>
    <w:p w14:paraId="3F72163F" w14:textId="77777777" w:rsidR="00A177A9" w:rsidRPr="004A4318" w:rsidRDefault="00A177A9" w:rsidP="00A177A9">
      <w:pPr>
        <w:tabs>
          <w:tab w:val="left" w:pos="1325"/>
        </w:tabs>
        <w:autoSpaceDE w:val="0"/>
        <w:autoSpaceDN w:val="0"/>
        <w:adjustRightInd w:val="0"/>
        <w:spacing w:before="120"/>
        <w:ind w:left="1325" w:hanging="394"/>
        <w:jc w:val="both"/>
        <w:rPr>
          <w:sz w:val="22"/>
          <w:szCs w:val="22"/>
        </w:rPr>
      </w:pPr>
      <w:r w:rsidRPr="004A4318">
        <w:rPr>
          <w:sz w:val="22"/>
          <w:szCs w:val="22"/>
        </w:rPr>
        <w:t>(b)</w:t>
      </w:r>
      <w:r>
        <w:rPr>
          <w:sz w:val="22"/>
          <w:szCs w:val="22"/>
        </w:rPr>
        <w:tab/>
      </w:r>
      <w:r w:rsidRPr="004A4318">
        <w:rPr>
          <w:sz w:val="22"/>
          <w:szCs w:val="22"/>
        </w:rPr>
        <w:t xml:space="preserve">that the </w:t>
      </w:r>
      <w:proofErr w:type="spellStart"/>
      <w:r w:rsidRPr="004A4318">
        <w:rPr>
          <w:sz w:val="22"/>
          <w:szCs w:val="22"/>
        </w:rPr>
        <w:t>rebatable</w:t>
      </w:r>
      <w:proofErr w:type="spellEnd"/>
      <w:r w:rsidRPr="004A4318">
        <w:rPr>
          <w:sz w:val="22"/>
          <w:szCs w:val="22"/>
        </w:rPr>
        <w:t xml:space="preserve"> proportion of the superannuation pension or annuity is the same as the </w:t>
      </w:r>
      <w:proofErr w:type="spellStart"/>
      <w:r w:rsidRPr="004A4318">
        <w:rPr>
          <w:sz w:val="22"/>
          <w:szCs w:val="22"/>
        </w:rPr>
        <w:t>rebatable</w:t>
      </w:r>
      <w:proofErr w:type="spellEnd"/>
      <w:r w:rsidRPr="004A4318">
        <w:rPr>
          <w:sz w:val="22"/>
          <w:szCs w:val="22"/>
        </w:rPr>
        <w:t xml:space="preserve"> proportion of the other superannuation pension or annuity.”.</w:t>
      </w:r>
    </w:p>
    <w:p w14:paraId="16CC574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Interim determinations</w:t>
      </w:r>
    </w:p>
    <w:p w14:paraId="383C8027" w14:textId="250A3475" w:rsidR="00A177A9" w:rsidRPr="004A4318" w:rsidRDefault="00A177A9" w:rsidP="00A177A9">
      <w:pPr>
        <w:autoSpaceDE w:val="0"/>
        <w:autoSpaceDN w:val="0"/>
        <w:adjustRightInd w:val="0"/>
        <w:spacing w:before="120"/>
        <w:ind w:left="326"/>
        <w:jc w:val="both"/>
        <w:rPr>
          <w:sz w:val="22"/>
          <w:szCs w:val="22"/>
        </w:rPr>
      </w:pPr>
      <w:r w:rsidRPr="004A4318">
        <w:rPr>
          <w:b/>
          <w:bCs/>
          <w:sz w:val="22"/>
          <w:szCs w:val="22"/>
        </w:rPr>
        <w:t>95</w:t>
      </w:r>
      <w:r w:rsidRPr="00761A48">
        <w:rPr>
          <w:b/>
          <w:sz w:val="22"/>
          <w:szCs w:val="22"/>
        </w:rPr>
        <w:t>.</w:t>
      </w:r>
      <w:r>
        <w:rPr>
          <w:sz w:val="22"/>
          <w:szCs w:val="22"/>
        </w:rPr>
        <w:tab/>
      </w:r>
      <w:r w:rsidRPr="004A4318">
        <w:rPr>
          <w:sz w:val="22"/>
          <w:szCs w:val="22"/>
        </w:rPr>
        <w:t>Section 140T of the Principal Act is amended:</w:t>
      </w:r>
    </w:p>
    <w:p w14:paraId="040D37B5" w14:textId="77777777" w:rsidR="00A177A9" w:rsidRPr="004A4318" w:rsidRDefault="00A177A9" w:rsidP="00A177A9">
      <w:pPr>
        <w:tabs>
          <w:tab w:val="left" w:pos="730"/>
        </w:tabs>
        <w:autoSpaceDE w:val="0"/>
        <w:autoSpaceDN w:val="0"/>
        <w:adjustRightInd w:val="0"/>
        <w:spacing w:before="120"/>
        <w:ind w:left="730" w:hanging="408"/>
        <w:jc w:val="both"/>
        <w:rPr>
          <w:sz w:val="22"/>
          <w:szCs w:val="22"/>
        </w:rPr>
      </w:pPr>
      <w:r w:rsidRPr="004A4318">
        <w:rPr>
          <w:b/>
          <w:sz w:val="22"/>
          <w:szCs w:val="22"/>
        </w:rPr>
        <w:t>(a)</w:t>
      </w:r>
      <w:r>
        <w:rPr>
          <w:sz w:val="22"/>
          <w:szCs w:val="22"/>
        </w:rPr>
        <w:tab/>
      </w:r>
      <w:r w:rsidRPr="004A4318">
        <w:rPr>
          <w:sz w:val="22"/>
          <w:szCs w:val="22"/>
        </w:rPr>
        <w:t>by omitting from subsection (1) “subsection (2) (which deals with the non-quotation of tax file numbers)” and substituting “this section”;</w:t>
      </w:r>
    </w:p>
    <w:p w14:paraId="0A1EBE93" w14:textId="77777777" w:rsidR="00A177A9" w:rsidRPr="004A4318" w:rsidRDefault="00A177A9" w:rsidP="00A177A9">
      <w:pPr>
        <w:tabs>
          <w:tab w:val="left" w:pos="730"/>
        </w:tabs>
        <w:autoSpaceDE w:val="0"/>
        <w:autoSpaceDN w:val="0"/>
        <w:adjustRightInd w:val="0"/>
        <w:spacing w:before="120"/>
        <w:ind w:left="322"/>
        <w:jc w:val="both"/>
        <w:rPr>
          <w:sz w:val="22"/>
          <w:szCs w:val="22"/>
        </w:rPr>
      </w:pPr>
      <w:r w:rsidRPr="004A4318">
        <w:rPr>
          <w:b/>
          <w:sz w:val="22"/>
          <w:szCs w:val="22"/>
        </w:rPr>
        <w:t>(b)</w:t>
      </w:r>
      <w:r>
        <w:rPr>
          <w:sz w:val="22"/>
          <w:szCs w:val="22"/>
        </w:rPr>
        <w:tab/>
      </w:r>
      <w:r w:rsidRPr="004A4318">
        <w:rPr>
          <w:sz w:val="22"/>
          <w:szCs w:val="22"/>
        </w:rPr>
        <w:t>by inserting after subsection (2A) the following subsections:</w:t>
      </w:r>
    </w:p>
    <w:p w14:paraId="5881BA22" w14:textId="77777777" w:rsidR="00A177A9" w:rsidRPr="004A4318" w:rsidRDefault="00A177A9" w:rsidP="00A177A9">
      <w:pPr>
        <w:autoSpaceDE w:val="0"/>
        <w:autoSpaceDN w:val="0"/>
        <w:adjustRightInd w:val="0"/>
        <w:spacing w:before="120"/>
        <w:ind w:left="730"/>
        <w:jc w:val="both"/>
        <w:rPr>
          <w:sz w:val="22"/>
          <w:szCs w:val="22"/>
        </w:rPr>
      </w:pPr>
      <w:r w:rsidRPr="004A4318">
        <w:rPr>
          <w:b/>
          <w:bCs/>
          <w:sz w:val="22"/>
          <w:szCs w:val="22"/>
        </w:rPr>
        <w:t>[Application of subsection (1) in respect of commutation ETPs]</w:t>
      </w:r>
    </w:p>
    <w:p w14:paraId="03CE950E" w14:textId="7497F98C" w:rsidR="00A177A9" w:rsidRPr="004A4318" w:rsidRDefault="00A177A9" w:rsidP="00A177A9">
      <w:pPr>
        <w:autoSpaceDE w:val="0"/>
        <w:autoSpaceDN w:val="0"/>
        <w:adjustRightInd w:val="0"/>
        <w:spacing w:before="120"/>
        <w:ind w:left="989"/>
        <w:jc w:val="both"/>
        <w:rPr>
          <w:sz w:val="22"/>
          <w:szCs w:val="22"/>
        </w:rPr>
      </w:pPr>
      <w:r w:rsidRPr="004A4318">
        <w:rPr>
          <w:sz w:val="22"/>
          <w:szCs w:val="22"/>
        </w:rPr>
        <w:t>“(2B)</w:t>
      </w:r>
      <w:r w:rsidR="00761A48">
        <w:rPr>
          <w:sz w:val="22"/>
          <w:szCs w:val="22"/>
        </w:rPr>
        <w:t xml:space="preserve"> </w:t>
      </w:r>
      <w:r w:rsidRPr="004A4318">
        <w:rPr>
          <w:sz w:val="22"/>
          <w:szCs w:val="22"/>
        </w:rPr>
        <w:t xml:space="preserve">If the </w:t>
      </w:r>
      <w:proofErr w:type="spellStart"/>
      <w:r w:rsidRPr="004A4318">
        <w:rPr>
          <w:sz w:val="22"/>
          <w:szCs w:val="22"/>
        </w:rPr>
        <w:t>ETP</w:t>
      </w:r>
      <w:proofErr w:type="spellEnd"/>
      <w:r w:rsidRPr="004A4318">
        <w:rPr>
          <w:sz w:val="22"/>
          <w:szCs w:val="22"/>
        </w:rPr>
        <w:t>:</w:t>
      </w:r>
    </w:p>
    <w:p w14:paraId="2738E060" w14:textId="77777777" w:rsidR="00A177A9" w:rsidRPr="004A4318" w:rsidRDefault="00A177A9" w:rsidP="00A177A9">
      <w:pPr>
        <w:tabs>
          <w:tab w:val="left" w:pos="1330"/>
        </w:tabs>
        <w:autoSpaceDE w:val="0"/>
        <w:autoSpaceDN w:val="0"/>
        <w:adjustRightInd w:val="0"/>
        <w:spacing w:before="120"/>
        <w:ind w:left="1330" w:hanging="389"/>
        <w:jc w:val="both"/>
        <w:rPr>
          <w:sz w:val="22"/>
          <w:szCs w:val="22"/>
        </w:rPr>
      </w:pPr>
      <w:r w:rsidRPr="004A4318">
        <w:rPr>
          <w:sz w:val="22"/>
          <w:szCs w:val="22"/>
        </w:rPr>
        <w:t>(a)</w:t>
      </w:r>
      <w:r>
        <w:rPr>
          <w:sz w:val="22"/>
          <w:szCs w:val="22"/>
        </w:rPr>
        <w:tab/>
      </w:r>
      <w:r w:rsidRPr="004A4318">
        <w:rPr>
          <w:sz w:val="22"/>
          <w:szCs w:val="22"/>
        </w:rPr>
        <w:t>was made in relation to the person as a result of the commutation or partial commutation of, or the residual capital value of, a superannuation pension or annuity; or</w:t>
      </w:r>
    </w:p>
    <w:p w14:paraId="4C0495BF" w14:textId="77777777" w:rsidR="00A177A9" w:rsidRPr="004A4318" w:rsidRDefault="00A177A9" w:rsidP="00A177A9">
      <w:pPr>
        <w:tabs>
          <w:tab w:val="left" w:pos="1330"/>
        </w:tabs>
        <w:autoSpaceDE w:val="0"/>
        <w:autoSpaceDN w:val="0"/>
        <w:adjustRightInd w:val="0"/>
        <w:spacing w:before="120"/>
        <w:ind w:left="1330" w:hanging="389"/>
        <w:jc w:val="both"/>
        <w:rPr>
          <w:sz w:val="22"/>
          <w:szCs w:val="22"/>
        </w:rPr>
      </w:pPr>
      <w:r w:rsidRPr="004A4318">
        <w:rPr>
          <w:sz w:val="22"/>
          <w:szCs w:val="22"/>
        </w:rPr>
        <w:t>(b)</w:t>
      </w:r>
      <w:r>
        <w:rPr>
          <w:sz w:val="22"/>
          <w:szCs w:val="22"/>
        </w:rPr>
        <w:tab/>
      </w:r>
      <w:r w:rsidRPr="004A4318">
        <w:rPr>
          <w:sz w:val="22"/>
          <w:szCs w:val="22"/>
        </w:rPr>
        <w:t>arose from the commutation or partial commutation of a superannuation pension or annuity to which paragraph 140ZC(2)(d) applies;</w:t>
      </w:r>
    </w:p>
    <w:p w14:paraId="66F1962D" w14:textId="77777777" w:rsidR="00A177A9" w:rsidRDefault="00A177A9" w:rsidP="00A177A9">
      <w:pPr>
        <w:autoSpaceDE w:val="0"/>
        <w:autoSpaceDN w:val="0"/>
        <w:adjustRightInd w:val="0"/>
        <w:spacing w:before="120"/>
        <w:ind w:left="739"/>
        <w:jc w:val="both"/>
        <w:rPr>
          <w:sz w:val="22"/>
          <w:szCs w:val="22"/>
        </w:rPr>
      </w:pPr>
      <w:r w:rsidRPr="004A4318">
        <w:rPr>
          <w:sz w:val="22"/>
          <w:szCs w:val="22"/>
        </w:rPr>
        <w:t>the determination that the Commissioner must make is that the ETP is in excess of the person’s RBLs to the extent worked out using the formula:</w:t>
      </w:r>
    </w:p>
    <w:p w14:paraId="0FD259D5" w14:textId="6BB8F6E5" w:rsidR="00761A48" w:rsidRPr="004A4318" w:rsidRDefault="00761A48" w:rsidP="00761A48">
      <w:pPr>
        <w:autoSpaceDE w:val="0"/>
        <w:autoSpaceDN w:val="0"/>
        <w:adjustRightInd w:val="0"/>
        <w:spacing w:before="120"/>
        <w:ind w:left="739"/>
        <w:jc w:val="center"/>
        <w:rPr>
          <w:sz w:val="22"/>
          <w:szCs w:val="22"/>
        </w:rPr>
      </w:pPr>
      <w:r w:rsidRPr="000D5AE9">
        <w:rPr>
          <w:position w:val="-38"/>
          <w:sz w:val="22"/>
          <w:szCs w:val="22"/>
        </w:rPr>
        <w:pict w14:anchorId="62582CBB">
          <v:shape id="_x0000_i1120" type="#_x0000_t75" style="width:275.35pt;height:51.85pt">
            <v:imagedata r:id="rId21" o:title=""/>
          </v:shape>
        </w:pict>
      </w:r>
    </w:p>
    <w:p w14:paraId="72A3E0B8" w14:textId="77777777" w:rsidR="00A177A9" w:rsidRPr="004A4318" w:rsidRDefault="00A2705E" w:rsidP="00A177A9">
      <w:pPr>
        <w:autoSpaceDE w:val="0"/>
        <w:autoSpaceDN w:val="0"/>
        <w:adjustRightInd w:val="0"/>
        <w:spacing w:before="120"/>
        <w:ind w:left="744"/>
        <w:jc w:val="both"/>
        <w:rPr>
          <w:sz w:val="22"/>
          <w:szCs w:val="22"/>
        </w:rPr>
      </w:pPr>
      <w:r w:rsidRPr="004A4318">
        <w:rPr>
          <w:b/>
          <w:bCs/>
          <w:sz w:val="22"/>
          <w:szCs w:val="22"/>
        </w:rPr>
        <w:t xml:space="preserve"> </w:t>
      </w:r>
      <w:r w:rsidR="00A177A9" w:rsidRPr="004A4318">
        <w:rPr>
          <w:b/>
          <w:bCs/>
          <w:sz w:val="22"/>
          <w:szCs w:val="22"/>
        </w:rPr>
        <w:t>[Application of subsection (1) in respect of commutation pensions and annuities]</w:t>
      </w:r>
    </w:p>
    <w:p w14:paraId="13F0E88F" w14:textId="72979FDE" w:rsidR="00A177A9" w:rsidRPr="004A4318" w:rsidRDefault="00A177A9" w:rsidP="00A177A9">
      <w:pPr>
        <w:autoSpaceDE w:val="0"/>
        <w:autoSpaceDN w:val="0"/>
        <w:adjustRightInd w:val="0"/>
        <w:spacing w:before="120"/>
        <w:ind w:left="739" w:firstLine="259"/>
        <w:jc w:val="both"/>
        <w:rPr>
          <w:sz w:val="22"/>
          <w:szCs w:val="22"/>
        </w:rPr>
      </w:pPr>
      <w:r w:rsidRPr="004A4318">
        <w:rPr>
          <w:sz w:val="22"/>
          <w:szCs w:val="22"/>
        </w:rPr>
        <w:t>“(2C)</w:t>
      </w:r>
      <w:r w:rsidR="00761A48">
        <w:rPr>
          <w:sz w:val="22"/>
          <w:szCs w:val="22"/>
        </w:rPr>
        <w:t xml:space="preserve"> </w:t>
      </w:r>
      <w:r w:rsidRPr="004A4318">
        <w:rPr>
          <w:sz w:val="22"/>
          <w:szCs w:val="22"/>
        </w:rPr>
        <w:t>If the superannuation pension or annuity mentioned in subsection (1) is a residual pension or residual annuity payable on the commutation or partial commutation of another superannuation pension or annuity, the determination that the Commissioner must make is:</w:t>
      </w:r>
    </w:p>
    <w:p w14:paraId="1C167737" w14:textId="77777777" w:rsidR="00A177A9" w:rsidRPr="004A4318" w:rsidRDefault="00A177A9" w:rsidP="00A177A9">
      <w:pPr>
        <w:tabs>
          <w:tab w:val="left" w:pos="1334"/>
        </w:tabs>
        <w:autoSpaceDE w:val="0"/>
        <w:autoSpaceDN w:val="0"/>
        <w:adjustRightInd w:val="0"/>
        <w:spacing w:before="120"/>
        <w:ind w:left="1334" w:hanging="389"/>
        <w:jc w:val="both"/>
        <w:rPr>
          <w:sz w:val="22"/>
          <w:szCs w:val="22"/>
        </w:rPr>
      </w:pPr>
      <w:r w:rsidRPr="004A4318">
        <w:rPr>
          <w:sz w:val="22"/>
          <w:szCs w:val="22"/>
        </w:rPr>
        <w:t>(a)</w:t>
      </w:r>
      <w:r>
        <w:rPr>
          <w:sz w:val="22"/>
          <w:szCs w:val="22"/>
        </w:rPr>
        <w:tab/>
      </w:r>
      <w:r w:rsidRPr="004A4318">
        <w:rPr>
          <w:sz w:val="22"/>
          <w:szCs w:val="22"/>
        </w:rPr>
        <w:t>that the superannuation pension or annuity is in excess of the person’s RBLs; and</w:t>
      </w:r>
    </w:p>
    <w:p w14:paraId="24E8347A" w14:textId="77777777" w:rsidR="00A177A9" w:rsidRPr="004A4318" w:rsidRDefault="00A177A9" w:rsidP="00A177A9">
      <w:pPr>
        <w:tabs>
          <w:tab w:val="left" w:pos="1334"/>
        </w:tabs>
        <w:autoSpaceDE w:val="0"/>
        <w:autoSpaceDN w:val="0"/>
        <w:adjustRightInd w:val="0"/>
        <w:spacing w:before="120"/>
        <w:ind w:left="1334" w:hanging="389"/>
        <w:jc w:val="both"/>
        <w:rPr>
          <w:sz w:val="22"/>
          <w:szCs w:val="22"/>
        </w:rPr>
      </w:pPr>
      <w:r w:rsidRPr="004A4318">
        <w:rPr>
          <w:sz w:val="22"/>
          <w:szCs w:val="22"/>
        </w:rPr>
        <w:t>(b)</w:t>
      </w:r>
      <w:r>
        <w:rPr>
          <w:sz w:val="22"/>
          <w:szCs w:val="22"/>
        </w:rPr>
        <w:tab/>
      </w:r>
      <w:r w:rsidRPr="004A4318">
        <w:rPr>
          <w:sz w:val="22"/>
          <w:szCs w:val="22"/>
        </w:rPr>
        <w:t xml:space="preserve">that the </w:t>
      </w:r>
      <w:proofErr w:type="spellStart"/>
      <w:r w:rsidRPr="004A4318">
        <w:rPr>
          <w:sz w:val="22"/>
          <w:szCs w:val="22"/>
        </w:rPr>
        <w:t>rebatable</w:t>
      </w:r>
      <w:proofErr w:type="spellEnd"/>
      <w:r w:rsidRPr="004A4318">
        <w:rPr>
          <w:sz w:val="22"/>
          <w:szCs w:val="22"/>
        </w:rPr>
        <w:t xml:space="preserve"> proportion of the superannuation pension or annuity is the same as the </w:t>
      </w:r>
      <w:proofErr w:type="spellStart"/>
      <w:r w:rsidRPr="004A4318">
        <w:rPr>
          <w:sz w:val="22"/>
          <w:szCs w:val="22"/>
        </w:rPr>
        <w:t>rebatable</w:t>
      </w:r>
      <w:proofErr w:type="spellEnd"/>
      <w:r w:rsidRPr="004A4318">
        <w:rPr>
          <w:sz w:val="22"/>
          <w:szCs w:val="22"/>
        </w:rPr>
        <w:t xml:space="preserve"> proportion of the other superannuation pension or annuity.”.</w:t>
      </w:r>
    </w:p>
    <w:p w14:paraId="7B31E856"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Benefits which are counted towards a person’s RBLs</w:t>
      </w:r>
    </w:p>
    <w:p w14:paraId="44AB180A" w14:textId="77777777" w:rsidR="00A177A9" w:rsidRPr="004A4318" w:rsidRDefault="00A177A9" w:rsidP="00A177A9">
      <w:pPr>
        <w:tabs>
          <w:tab w:val="left" w:pos="744"/>
        </w:tabs>
        <w:autoSpaceDE w:val="0"/>
        <w:autoSpaceDN w:val="0"/>
        <w:adjustRightInd w:val="0"/>
        <w:spacing w:before="120"/>
        <w:ind w:left="322"/>
        <w:jc w:val="both"/>
        <w:rPr>
          <w:sz w:val="22"/>
          <w:szCs w:val="22"/>
        </w:rPr>
      </w:pPr>
      <w:r w:rsidRPr="004A4318">
        <w:rPr>
          <w:b/>
          <w:bCs/>
          <w:sz w:val="22"/>
          <w:szCs w:val="22"/>
        </w:rPr>
        <w:t>96.</w:t>
      </w:r>
      <w:r>
        <w:rPr>
          <w:b/>
          <w:bCs/>
          <w:sz w:val="22"/>
          <w:szCs w:val="22"/>
        </w:rPr>
        <w:tab/>
      </w:r>
      <w:r w:rsidRPr="004A4318">
        <w:rPr>
          <w:sz w:val="22"/>
          <w:szCs w:val="22"/>
        </w:rPr>
        <w:t>Section 140ZC of the Principal Act is amended:</w:t>
      </w:r>
    </w:p>
    <w:p w14:paraId="72C60794"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b/>
          <w:sz w:val="22"/>
          <w:szCs w:val="22"/>
        </w:rPr>
        <w:t>(a)</w:t>
      </w:r>
      <w:r>
        <w:rPr>
          <w:sz w:val="22"/>
          <w:szCs w:val="22"/>
        </w:rPr>
        <w:tab/>
      </w:r>
      <w:r w:rsidRPr="004A4318">
        <w:rPr>
          <w:sz w:val="22"/>
          <w:szCs w:val="22"/>
        </w:rPr>
        <w:t>by omitting paragraphs (2)(b) and (c) and substituting the following paragraphs:</w:t>
      </w:r>
    </w:p>
    <w:p w14:paraId="321DB1B3" w14:textId="77777777" w:rsidR="00A177A9" w:rsidRPr="004A4318" w:rsidRDefault="00A177A9" w:rsidP="00A177A9">
      <w:pPr>
        <w:autoSpaceDE w:val="0"/>
        <w:autoSpaceDN w:val="0"/>
        <w:adjustRightInd w:val="0"/>
        <w:spacing w:before="120"/>
        <w:ind w:left="1450" w:hanging="533"/>
        <w:jc w:val="both"/>
        <w:rPr>
          <w:sz w:val="22"/>
          <w:szCs w:val="22"/>
        </w:rPr>
      </w:pPr>
      <w:r w:rsidRPr="004A4318">
        <w:rPr>
          <w:sz w:val="22"/>
          <w:szCs w:val="22"/>
        </w:rPr>
        <w:t>“(b)</w:t>
      </w:r>
      <w:r>
        <w:rPr>
          <w:sz w:val="22"/>
          <w:szCs w:val="22"/>
        </w:rPr>
        <w:tab/>
      </w:r>
      <w:r w:rsidRPr="004A4318">
        <w:rPr>
          <w:sz w:val="22"/>
          <w:szCs w:val="22"/>
        </w:rPr>
        <w:t>an ETP made in relation to the person as a result of the commutation of, or the residual capital value of, a superannuation pension or annuity where the commencement day for the pension or annuity is before 1 July 1990;</w:t>
      </w:r>
    </w:p>
    <w:p w14:paraId="38370076" w14:textId="77777777" w:rsidR="00A177A9" w:rsidRPr="004A4318" w:rsidRDefault="00A177A9" w:rsidP="00A177A9">
      <w:pPr>
        <w:autoSpaceDE w:val="0"/>
        <w:autoSpaceDN w:val="0"/>
        <w:adjustRightInd w:val="0"/>
        <w:spacing w:before="120"/>
        <w:ind w:left="1445" w:hanging="384"/>
        <w:jc w:val="both"/>
        <w:rPr>
          <w:sz w:val="22"/>
          <w:szCs w:val="22"/>
        </w:rPr>
      </w:pPr>
      <w:r w:rsidRPr="004A4318">
        <w:rPr>
          <w:sz w:val="22"/>
          <w:szCs w:val="22"/>
        </w:rPr>
        <w:t>(c)</w:t>
      </w:r>
      <w:r>
        <w:rPr>
          <w:sz w:val="22"/>
          <w:szCs w:val="22"/>
        </w:rPr>
        <w:tab/>
      </w:r>
      <w:r w:rsidRPr="004A4318">
        <w:rPr>
          <w:sz w:val="22"/>
          <w:szCs w:val="22"/>
        </w:rPr>
        <w:t>a residual pension or residual annuity payable on partial commutation of another superannuation pension or annuity where the commencement day for the other pension or annuity is before 1 July 1990;”;</w:t>
      </w:r>
    </w:p>
    <w:p w14:paraId="31197FF1"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b/>
          <w:sz w:val="22"/>
          <w:szCs w:val="22"/>
        </w:rPr>
        <w:t>(b)</w:t>
      </w:r>
      <w:r>
        <w:rPr>
          <w:sz w:val="22"/>
          <w:szCs w:val="22"/>
        </w:rPr>
        <w:tab/>
      </w:r>
      <w:r w:rsidRPr="004A4318">
        <w:rPr>
          <w:sz w:val="22"/>
          <w:szCs w:val="22"/>
        </w:rPr>
        <w:t>by omitting paragraph (2)(e).</w:t>
      </w:r>
    </w:p>
    <w:p w14:paraId="3A4E088F"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RBL amount—ETP paid by life assurance company or registered </w:t>
      </w:r>
      <w:proofErr w:type="spellStart"/>
      <w:r w:rsidRPr="004A4318">
        <w:rPr>
          <w:b/>
          <w:bCs/>
          <w:sz w:val="22"/>
          <w:szCs w:val="22"/>
        </w:rPr>
        <w:t>organisation</w:t>
      </w:r>
      <w:proofErr w:type="spellEnd"/>
    </w:p>
    <w:p w14:paraId="5EAB1EC7"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97.</w:t>
      </w:r>
      <w:r>
        <w:rPr>
          <w:b/>
          <w:bCs/>
          <w:sz w:val="22"/>
          <w:szCs w:val="22"/>
        </w:rPr>
        <w:tab/>
      </w:r>
      <w:r w:rsidRPr="004A4318">
        <w:rPr>
          <w:sz w:val="22"/>
          <w:szCs w:val="22"/>
        </w:rPr>
        <w:t>Section 140ZI of the Principal Act is amended by omitting all the words before paragraph (c) and substituting:</w:t>
      </w:r>
    </w:p>
    <w:p w14:paraId="65C8A769"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 xml:space="preserve">“140ZI. If an ETP in relation to a person is paid by a life assurance company or a registered </w:t>
      </w:r>
      <w:proofErr w:type="spellStart"/>
      <w:r w:rsidRPr="004A4318">
        <w:rPr>
          <w:sz w:val="22"/>
          <w:szCs w:val="22"/>
        </w:rPr>
        <w:t>organisation</w:t>
      </w:r>
      <w:proofErr w:type="spellEnd"/>
      <w:r w:rsidRPr="004A4318">
        <w:rPr>
          <w:sz w:val="22"/>
          <w:szCs w:val="22"/>
        </w:rPr>
        <w:t xml:space="preserve">, the </w:t>
      </w:r>
      <w:proofErr w:type="spellStart"/>
      <w:r w:rsidRPr="004A4318">
        <w:rPr>
          <w:sz w:val="22"/>
          <w:szCs w:val="22"/>
        </w:rPr>
        <w:t>RBL</w:t>
      </w:r>
      <w:proofErr w:type="spellEnd"/>
      <w:r w:rsidRPr="004A4318">
        <w:rPr>
          <w:sz w:val="22"/>
          <w:szCs w:val="22"/>
        </w:rPr>
        <w:t xml:space="preserve"> amount of the ETP is the whole of the ETP, other than any part of the ETP that consists of:”.</w:t>
      </w:r>
    </w:p>
    <w:p w14:paraId="5DCB4F4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5BADDC84" w14:textId="77777777" w:rsidR="00A177A9" w:rsidRPr="004A4318" w:rsidRDefault="00A177A9" w:rsidP="00A177A9">
      <w:pPr>
        <w:tabs>
          <w:tab w:val="left" w:pos="744"/>
        </w:tabs>
        <w:autoSpaceDE w:val="0"/>
        <w:autoSpaceDN w:val="0"/>
        <w:adjustRightInd w:val="0"/>
        <w:spacing w:before="120"/>
        <w:ind w:left="322"/>
        <w:jc w:val="both"/>
        <w:rPr>
          <w:sz w:val="22"/>
          <w:szCs w:val="22"/>
        </w:rPr>
      </w:pPr>
      <w:r w:rsidRPr="004A4318">
        <w:rPr>
          <w:b/>
          <w:bCs/>
          <w:sz w:val="22"/>
          <w:szCs w:val="22"/>
        </w:rPr>
        <w:t>98.</w:t>
      </w:r>
      <w:r>
        <w:rPr>
          <w:b/>
          <w:bCs/>
          <w:sz w:val="22"/>
          <w:szCs w:val="22"/>
        </w:rPr>
        <w:tab/>
      </w:r>
      <w:r w:rsidRPr="004A4318">
        <w:rPr>
          <w:sz w:val="22"/>
          <w:szCs w:val="22"/>
        </w:rPr>
        <w:t>The amendments made by this Subdivision apply to:</w:t>
      </w:r>
    </w:p>
    <w:p w14:paraId="37F19FDA" w14:textId="77777777" w:rsidR="00A177A9" w:rsidRPr="004A4318" w:rsidRDefault="00A177A9" w:rsidP="00A177A9">
      <w:pPr>
        <w:tabs>
          <w:tab w:val="left" w:pos="725"/>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ETPs paid on or after 1 July 1994; and</w:t>
      </w:r>
    </w:p>
    <w:p w14:paraId="4B8E3740" w14:textId="77777777" w:rsidR="00A177A9" w:rsidRPr="004A4318" w:rsidRDefault="00A177A9" w:rsidP="00A177A9">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superannuation pensions and annuities where the commencement day (within the meaning of section 140C of the Principal Act) is on or after 1 July 1994.</w:t>
      </w:r>
    </w:p>
    <w:p w14:paraId="29EA6FE9" w14:textId="0EC02457"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B</w:t>
      </w:r>
      <w:r w:rsidRPr="004A4318">
        <w:rPr>
          <w:sz w:val="22"/>
          <w:szCs w:val="22"/>
        </w:rPr>
        <w:t>—</w:t>
      </w:r>
      <w:r w:rsidRPr="004A4318">
        <w:rPr>
          <w:b/>
          <w:bCs/>
          <w:i/>
          <w:iCs/>
          <w:sz w:val="22"/>
          <w:szCs w:val="22"/>
        </w:rPr>
        <w:t>Tax file number where interim determination</w:t>
      </w:r>
    </w:p>
    <w:p w14:paraId="21D4196F"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60E07E5B" w14:textId="77777777" w:rsidR="00A177A9" w:rsidRPr="004A4318" w:rsidRDefault="00A177A9" w:rsidP="00A177A9">
      <w:pPr>
        <w:tabs>
          <w:tab w:val="left" w:pos="739"/>
        </w:tabs>
        <w:autoSpaceDE w:val="0"/>
        <w:autoSpaceDN w:val="0"/>
        <w:adjustRightInd w:val="0"/>
        <w:spacing w:before="120"/>
        <w:ind w:firstLine="317"/>
        <w:jc w:val="both"/>
        <w:rPr>
          <w:sz w:val="22"/>
          <w:szCs w:val="22"/>
        </w:rPr>
      </w:pPr>
      <w:r w:rsidRPr="004A4318">
        <w:rPr>
          <w:b/>
          <w:bCs/>
          <w:sz w:val="22"/>
          <w:szCs w:val="22"/>
        </w:rPr>
        <w:t>99.</w:t>
      </w:r>
      <w:r>
        <w:rPr>
          <w:b/>
          <w:bCs/>
          <w:sz w:val="22"/>
          <w:szCs w:val="22"/>
        </w:rPr>
        <w:tab/>
      </w:r>
      <w:r w:rsidRPr="004A4318">
        <w:rPr>
          <w:sz w:val="22"/>
          <w:szCs w:val="22"/>
        </w:rPr>
        <w:t>The object of this Subdivision is to remove death benefit ETPs from the tax file number requirements of the interim determination provision (section 140T of the Principal Act).</w:t>
      </w:r>
    </w:p>
    <w:p w14:paraId="1F5C4A6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Interim determinations</w:t>
      </w:r>
    </w:p>
    <w:p w14:paraId="329EB64C" w14:textId="77777777" w:rsidR="00A177A9" w:rsidRPr="004A4318" w:rsidRDefault="00A177A9" w:rsidP="00A177A9">
      <w:pPr>
        <w:tabs>
          <w:tab w:val="left" w:pos="874"/>
        </w:tabs>
        <w:autoSpaceDE w:val="0"/>
        <w:autoSpaceDN w:val="0"/>
        <w:adjustRightInd w:val="0"/>
        <w:spacing w:before="120"/>
        <w:ind w:left="336"/>
        <w:jc w:val="both"/>
        <w:rPr>
          <w:sz w:val="22"/>
          <w:szCs w:val="22"/>
        </w:rPr>
      </w:pPr>
      <w:r w:rsidRPr="004A4318">
        <w:rPr>
          <w:b/>
          <w:bCs/>
          <w:sz w:val="22"/>
          <w:szCs w:val="22"/>
        </w:rPr>
        <w:t>100.</w:t>
      </w:r>
      <w:r>
        <w:rPr>
          <w:b/>
          <w:bCs/>
          <w:sz w:val="22"/>
          <w:szCs w:val="22"/>
        </w:rPr>
        <w:tab/>
      </w:r>
      <w:r w:rsidRPr="004A4318">
        <w:rPr>
          <w:sz w:val="22"/>
          <w:szCs w:val="22"/>
        </w:rPr>
        <w:t>Section 140T of the Principal Act is amended:</w:t>
      </w:r>
    </w:p>
    <w:p w14:paraId="0DC43E88" w14:textId="77777777" w:rsidR="00A177A9" w:rsidRPr="004A4318" w:rsidRDefault="00A177A9" w:rsidP="00A177A9">
      <w:pPr>
        <w:tabs>
          <w:tab w:val="left" w:pos="725"/>
        </w:tabs>
        <w:autoSpaceDE w:val="0"/>
        <w:autoSpaceDN w:val="0"/>
        <w:adjustRightInd w:val="0"/>
        <w:spacing w:before="120"/>
        <w:ind w:left="725" w:hanging="408"/>
        <w:jc w:val="both"/>
        <w:rPr>
          <w:sz w:val="22"/>
          <w:szCs w:val="22"/>
        </w:rPr>
      </w:pPr>
      <w:r w:rsidRPr="004A4318">
        <w:rPr>
          <w:b/>
          <w:sz w:val="22"/>
          <w:szCs w:val="22"/>
        </w:rPr>
        <w:t>(a)</w:t>
      </w:r>
      <w:r>
        <w:rPr>
          <w:sz w:val="22"/>
          <w:szCs w:val="22"/>
        </w:rPr>
        <w:tab/>
      </w:r>
      <w:r w:rsidRPr="004A4318">
        <w:rPr>
          <w:sz w:val="22"/>
          <w:szCs w:val="22"/>
        </w:rPr>
        <w:t>by omitting from subsection (2) “If” and substituting “Subject to subsection (2A), if”;</w:t>
      </w:r>
    </w:p>
    <w:p w14:paraId="3C9F8E5F" w14:textId="77777777" w:rsidR="00A177A9" w:rsidRPr="004A4318" w:rsidRDefault="00A177A9" w:rsidP="00A177A9">
      <w:pPr>
        <w:tabs>
          <w:tab w:val="left" w:pos="725"/>
        </w:tabs>
        <w:autoSpaceDE w:val="0"/>
        <w:autoSpaceDN w:val="0"/>
        <w:adjustRightInd w:val="0"/>
        <w:spacing w:before="120"/>
        <w:ind w:left="317"/>
        <w:jc w:val="both"/>
        <w:rPr>
          <w:sz w:val="22"/>
          <w:szCs w:val="22"/>
        </w:rPr>
      </w:pPr>
      <w:r w:rsidRPr="004A4318">
        <w:rPr>
          <w:b/>
          <w:sz w:val="22"/>
          <w:szCs w:val="22"/>
        </w:rPr>
        <w:t>(b)</w:t>
      </w:r>
      <w:r>
        <w:rPr>
          <w:sz w:val="22"/>
          <w:szCs w:val="22"/>
        </w:rPr>
        <w:tab/>
      </w:r>
      <w:r w:rsidRPr="004A4318">
        <w:rPr>
          <w:sz w:val="22"/>
          <w:szCs w:val="22"/>
        </w:rPr>
        <w:t>by inserting after subsection (2) the following subsection:</w:t>
      </w:r>
    </w:p>
    <w:p w14:paraId="5025975F" w14:textId="77777777" w:rsidR="00A177A9" w:rsidRPr="004A4318" w:rsidRDefault="00A177A9" w:rsidP="00A177A9">
      <w:pPr>
        <w:autoSpaceDE w:val="0"/>
        <w:autoSpaceDN w:val="0"/>
        <w:adjustRightInd w:val="0"/>
        <w:spacing w:before="120"/>
        <w:ind w:left="754"/>
        <w:jc w:val="both"/>
        <w:rPr>
          <w:sz w:val="22"/>
          <w:szCs w:val="22"/>
        </w:rPr>
      </w:pPr>
      <w:r w:rsidRPr="004A4318">
        <w:rPr>
          <w:sz w:val="22"/>
          <w:szCs w:val="22"/>
        </w:rPr>
        <w:br w:type="page"/>
      </w:r>
      <w:r w:rsidRPr="004A4318">
        <w:rPr>
          <w:b/>
          <w:bCs/>
          <w:sz w:val="22"/>
          <w:szCs w:val="22"/>
        </w:rPr>
        <w:lastRenderedPageBreak/>
        <w:t>[Exception in case of death benefit ETPs]</w:t>
      </w:r>
    </w:p>
    <w:p w14:paraId="4D2CEE94" w14:textId="7865B2AE" w:rsidR="00A177A9" w:rsidRPr="004A4318" w:rsidRDefault="00A177A9" w:rsidP="00A177A9">
      <w:pPr>
        <w:autoSpaceDE w:val="0"/>
        <w:autoSpaceDN w:val="0"/>
        <w:adjustRightInd w:val="0"/>
        <w:spacing w:before="120"/>
        <w:ind w:left="984"/>
        <w:jc w:val="both"/>
        <w:rPr>
          <w:sz w:val="22"/>
          <w:szCs w:val="22"/>
        </w:rPr>
      </w:pPr>
      <w:r w:rsidRPr="004A4318">
        <w:rPr>
          <w:sz w:val="22"/>
          <w:szCs w:val="22"/>
        </w:rPr>
        <w:t>“(2A)</w:t>
      </w:r>
      <w:r w:rsidR="00761A48">
        <w:rPr>
          <w:sz w:val="22"/>
          <w:szCs w:val="22"/>
        </w:rPr>
        <w:t xml:space="preserve"> </w:t>
      </w:r>
      <w:r w:rsidRPr="004A4318">
        <w:rPr>
          <w:sz w:val="22"/>
          <w:szCs w:val="22"/>
        </w:rPr>
        <w:t>Subsection (2) does not apply if:</w:t>
      </w:r>
    </w:p>
    <w:p w14:paraId="4FC98027" w14:textId="77777777" w:rsidR="00A177A9" w:rsidRPr="004A4318" w:rsidRDefault="00A177A9" w:rsidP="00A177A9">
      <w:pPr>
        <w:tabs>
          <w:tab w:val="left" w:pos="1330"/>
        </w:tabs>
        <w:autoSpaceDE w:val="0"/>
        <w:autoSpaceDN w:val="0"/>
        <w:adjustRightInd w:val="0"/>
        <w:spacing w:before="120"/>
        <w:ind w:left="1330" w:hanging="398"/>
        <w:jc w:val="both"/>
        <w:rPr>
          <w:sz w:val="22"/>
          <w:szCs w:val="22"/>
        </w:rPr>
      </w:pPr>
      <w:r w:rsidRPr="004A4318">
        <w:rPr>
          <w:sz w:val="22"/>
          <w:szCs w:val="22"/>
        </w:rPr>
        <w:t>(a)</w:t>
      </w:r>
      <w:r>
        <w:rPr>
          <w:sz w:val="22"/>
          <w:szCs w:val="22"/>
        </w:rPr>
        <w:tab/>
      </w:r>
      <w:r w:rsidRPr="004A4318">
        <w:rPr>
          <w:sz w:val="22"/>
          <w:szCs w:val="22"/>
        </w:rPr>
        <w:t>the ETP is made in relation to the recipient as a result of the death of the recipient; and</w:t>
      </w:r>
    </w:p>
    <w:p w14:paraId="00463096" w14:textId="77777777" w:rsidR="00A177A9" w:rsidRPr="004A4318" w:rsidRDefault="00A177A9" w:rsidP="00A177A9">
      <w:pPr>
        <w:tabs>
          <w:tab w:val="left" w:pos="1330"/>
        </w:tabs>
        <w:autoSpaceDE w:val="0"/>
        <w:autoSpaceDN w:val="0"/>
        <w:adjustRightInd w:val="0"/>
        <w:spacing w:before="120"/>
        <w:ind w:left="1330" w:hanging="398"/>
        <w:jc w:val="both"/>
        <w:rPr>
          <w:sz w:val="22"/>
          <w:szCs w:val="22"/>
        </w:rPr>
      </w:pPr>
      <w:r w:rsidRPr="004A4318">
        <w:rPr>
          <w:sz w:val="22"/>
          <w:szCs w:val="22"/>
        </w:rPr>
        <w:t>(b)</w:t>
      </w:r>
      <w:r>
        <w:rPr>
          <w:sz w:val="22"/>
          <w:szCs w:val="22"/>
        </w:rPr>
        <w:tab/>
      </w:r>
      <w:r w:rsidRPr="004A4318">
        <w:rPr>
          <w:sz w:val="22"/>
          <w:szCs w:val="22"/>
        </w:rPr>
        <w:t>the Commissioner is satisfied that the recipient has a tax file number.”.</w:t>
      </w:r>
    </w:p>
    <w:p w14:paraId="1FC2AAD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0A216E87" w14:textId="77777777" w:rsidR="00A177A9" w:rsidRPr="004A4318" w:rsidRDefault="00A177A9" w:rsidP="00A177A9">
      <w:pPr>
        <w:tabs>
          <w:tab w:val="left" w:pos="864"/>
        </w:tabs>
        <w:autoSpaceDE w:val="0"/>
        <w:autoSpaceDN w:val="0"/>
        <w:adjustRightInd w:val="0"/>
        <w:spacing w:before="120"/>
        <w:ind w:firstLine="326"/>
        <w:jc w:val="both"/>
        <w:rPr>
          <w:sz w:val="22"/>
          <w:szCs w:val="22"/>
        </w:rPr>
      </w:pPr>
      <w:r w:rsidRPr="004A4318">
        <w:rPr>
          <w:b/>
          <w:bCs/>
          <w:sz w:val="22"/>
          <w:szCs w:val="22"/>
        </w:rPr>
        <w:t>101.</w:t>
      </w:r>
      <w:r>
        <w:rPr>
          <w:b/>
          <w:bCs/>
          <w:sz w:val="22"/>
          <w:szCs w:val="22"/>
        </w:rPr>
        <w:tab/>
      </w:r>
      <w:r w:rsidRPr="004A4318">
        <w:rPr>
          <w:sz w:val="22"/>
          <w:szCs w:val="22"/>
        </w:rPr>
        <w:t>The amendments made by this Subdivision apply to ETPs paid on or after 1 July 1994.</w:t>
      </w:r>
    </w:p>
    <w:p w14:paraId="3F99E02C" w14:textId="77777777"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C</w:t>
      </w:r>
      <w:r w:rsidRPr="004A4318">
        <w:rPr>
          <w:b/>
          <w:bCs/>
          <w:sz w:val="22"/>
          <w:szCs w:val="22"/>
        </w:rPr>
        <w:t>—</w:t>
      </w:r>
      <w:r w:rsidRPr="004A4318">
        <w:rPr>
          <w:b/>
          <w:bCs/>
          <w:i/>
          <w:iCs/>
          <w:sz w:val="22"/>
          <w:szCs w:val="22"/>
        </w:rPr>
        <w:t>Payer notification obligations</w:t>
      </w:r>
    </w:p>
    <w:p w14:paraId="0D39DB7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7FA62CA3" w14:textId="77777777" w:rsidR="00A177A9" w:rsidRPr="004A4318" w:rsidRDefault="00A177A9" w:rsidP="00A177A9">
      <w:pPr>
        <w:tabs>
          <w:tab w:val="left" w:pos="874"/>
        </w:tabs>
        <w:autoSpaceDE w:val="0"/>
        <w:autoSpaceDN w:val="0"/>
        <w:adjustRightInd w:val="0"/>
        <w:spacing w:before="120"/>
        <w:ind w:left="336"/>
        <w:jc w:val="both"/>
        <w:rPr>
          <w:sz w:val="22"/>
          <w:szCs w:val="22"/>
        </w:rPr>
      </w:pPr>
      <w:r w:rsidRPr="004A4318">
        <w:rPr>
          <w:b/>
          <w:bCs/>
          <w:sz w:val="22"/>
          <w:szCs w:val="22"/>
        </w:rPr>
        <w:t>102.</w:t>
      </w:r>
      <w:r>
        <w:rPr>
          <w:b/>
          <w:bCs/>
          <w:sz w:val="22"/>
          <w:szCs w:val="22"/>
        </w:rPr>
        <w:tab/>
      </w:r>
      <w:r w:rsidRPr="004A4318">
        <w:rPr>
          <w:sz w:val="22"/>
          <w:szCs w:val="22"/>
        </w:rPr>
        <w:t>The object of this Subdivision is:</w:t>
      </w:r>
    </w:p>
    <w:p w14:paraId="250B6E70"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to remove the exemption, for trustees of superannuation funds, from giving notice under section 140M of the Principal Act in relation to ETPs equal to or less than $5,000; and</w:t>
      </w:r>
    </w:p>
    <w:p w14:paraId="42989707"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to require the Insurance and Superannuation Commissioner to give notice under that section in relation to ETPs exceeding $5,000.</w:t>
      </w:r>
    </w:p>
    <w:p w14:paraId="72E6C74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Payers of benefits to give certain information to Commissioner</w:t>
      </w:r>
    </w:p>
    <w:p w14:paraId="1A78B40F" w14:textId="77777777" w:rsidR="00A177A9" w:rsidRPr="004A4318" w:rsidRDefault="00A177A9" w:rsidP="00A177A9">
      <w:pPr>
        <w:tabs>
          <w:tab w:val="left" w:pos="864"/>
        </w:tabs>
        <w:autoSpaceDE w:val="0"/>
        <w:autoSpaceDN w:val="0"/>
        <w:adjustRightInd w:val="0"/>
        <w:spacing w:before="120"/>
        <w:ind w:firstLine="326"/>
        <w:jc w:val="both"/>
        <w:rPr>
          <w:sz w:val="22"/>
          <w:szCs w:val="22"/>
        </w:rPr>
      </w:pPr>
      <w:r w:rsidRPr="004A4318">
        <w:rPr>
          <w:b/>
          <w:bCs/>
          <w:sz w:val="22"/>
          <w:szCs w:val="22"/>
        </w:rPr>
        <w:t>103.</w:t>
      </w:r>
      <w:r>
        <w:rPr>
          <w:b/>
          <w:bCs/>
          <w:sz w:val="22"/>
          <w:szCs w:val="22"/>
        </w:rPr>
        <w:tab/>
      </w:r>
      <w:r w:rsidRPr="004A4318">
        <w:rPr>
          <w:sz w:val="22"/>
          <w:szCs w:val="22"/>
        </w:rPr>
        <w:t>Section 140M of the Principal Act is amended by omitting from sub-subparagraph (1)(a)(</w:t>
      </w:r>
      <w:proofErr w:type="spellStart"/>
      <w:r w:rsidRPr="004A4318">
        <w:rPr>
          <w:sz w:val="22"/>
          <w:szCs w:val="22"/>
        </w:rPr>
        <w:t>i</w:t>
      </w:r>
      <w:proofErr w:type="spellEnd"/>
      <w:r w:rsidRPr="004A4318">
        <w:rPr>
          <w:sz w:val="22"/>
          <w:szCs w:val="22"/>
        </w:rPr>
        <w:t>)(B) “or the trustee of a superannuation fund” and substituting “or the Insurance and Superannuation Commissioner”.</w:t>
      </w:r>
    </w:p>
    <w:p w14:paraId="23A06A4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5C193267" w14:textId="77777777" w:rsidR="00A177A9" w:rsidRPr="004A4318" w:rsidRDefault="00A177A9" w:rsidP="00A177A9">
      <w:pPr>
        <w:tabs>
          <w:tab w:val="left" w:pos="864"/>
        </w:tabs>
        <w:autoSpaceDE w:val="0"/>
        <w:autoSpaceDN w:val="0"/>
        <w:adjustRightInd w:val="0"/>
        <w:spacing w:before="120"/>
        <w:ind w:firstLine="326"/>
        <w:jc w:val="both"/>
        <w:rPr>
          <w:sz w:val="22"/>
          <w:szCs w:val="22"/>
        </w:rPr>
      </w:pPr>
      <w:r w:rsidRPr="004A4318">
        <w:rPr>
          <w:b/>
          <w:bCs/>
          <w:sz w:val="22"/>
          <w:szCs w:val="22"/>
        </w:rPr>
        <w:t>104.</w:t>
      </w:r>
      <w:r>
        <w:rPr>
          <w:b/>
          <w:bCs/>
          <w:sz w:val="22"/>
          <w:szCs w:val="22"/>
        </w:rPr>
        <w:tab/>
      </w:r>
      <w:r w:rsidRPr="004A4318">
        <w:rPr>
          <w:sz w:val="22"/>
          <w:szCs w:val="22"/>
        </w:rPr>
        <w:t>The amendment made by this Subdivision applies to ETPs paid on or after 1 July 1994.</w:t>
      </w:r>
    </w:p>
    <w:p w14:paraId="4DAF7DBF" w14:textId="5A888368"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D</w:t>
      </w:r>
      <w:r w:rsidRPr="004A4318">
        <w:rPr>
          <w:b/>
          <w:bCs/>
          <w:sz w:val="22"/>
          <w:szCs w:val="22"/>
        </w:rPr>
        <w:t>—</w:t>
      </w:r>
      <w:r w:rsidRPr="004A4318">
        <w:rPr>
          <w:b/>
          <w:bCs/>
          <w:i/>
          <w:iCs/>
          <w:sz w:val="22"/>
          <w:szCs w:val="22"/>
        </w:rPr>
        <w:t>Superannuation pensions and annuities</w:t>
      </w:r>
      <w:r w:rsidR="00761A48">
        <w:rPr>
          <w:b/>
          <w:bCs/>
          <w:i/>
          <w:iCs/>
          <w:sz w:val="22"/>
          <w:szCs w:val="22"/>
        </w:rPr>
        <w:t xml:space="preserve"> </w:t>
      </w:r>
      <w:r w:rsidRPr="004A4318">
        <w:rPr>
          <w:b/>
          <w:bCs/>
          <w:i/>
          <w:iCs/>
          <w:sz w:val="22"/>
          <w:szCs w:val="22"/>
        </w:rPr>
        <w:t>not meeting standards</w:t>
      </w:r>
    </w:p>
    <w:p w14:paraId="6077EA8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736DAE62" w14:textId="77777777" w:rsidR="00A177A9" w:rsidRPr="004A4318" w:rsidRDefault="00A177A9" w:rsidP="00A177A9">
      <w:pPr>
        <w:tabs>
          <w:tab w:val="left" w:pos="864"/>
        </w:tabs>
        <w:autoSpaceDE w:val="0"/>
        <w:autoSpaceDN w:val="0"/>
        <w:adjustRightInd w:val="0"/>
        <w:spacing w:before="120"/>
        <w:ind w:firstLine="326"/>
        <w:jc w:val="both"/>
        <w:rPr>
          <w:sz w:val="22"/>
          <w:szCs w:val="22"/>
        </w:rPr>
      </w:pPr>
      <w:r w:rsidRPr="004A4318">
        <w:rPr>
          <w:b/>
          <w:bCs/>
          <w:sz w:val="22"/>
          <w:szCs w:val="22"/>
        </w:rPr>
        <w:t>105.</w:t>
      </w:r>
      <w:r>
        <w:rPr>
          <w:b/>
          <w:bCs/>
          <w:sz w:val="22"/>
          <w:szCs w:val="22"/>
        </w:rPr>
        <w:tab/>
      </w:r>
      <w:r w:rsidRPr="004A4318">
        <w:rPr>
          <w:sz w:val="22"/>
          <w:szCs w:val="22"/>
        </w:rPr>
        <w:t>The object of this Subdivision is to provide for the qualifying portions of ETPs previously received by a person to be counted in determining whether a superannuation pension or annuity that does not meet the pension and annuity standards is to be assessed against the person’s lump sum RBL.</w:t>
      </w:r>
    </w:p>
    <w:p w14:paraId="51C7E84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Assessment of benefits against lump sum RBL</w:t>
      </w:r>
    </w:p>
    <w:p w14:paraId="7D26BD3D" w14:textId="77777777" w:rsidR="00A177A9" w:rsidRPr="004A4318" w:rsidRDefault="00A177A9" w:rsidP="00A177A9">
      <w:pPr>
        <w:tabs>
          <w:tab w:val="left" w:pos="864"/>
        </w:tabs>
        <w:autoSpaceDE w:val="0"/>
        <w:autoSpaceDN w:val="0"/>
        <w:adjustRightInd w:val="0"/>
        <w:spacing w:before="120"/>
        <w:ind w:firstLine="326"/>
        <w:jc w:val="both"/>
        <w:rPr>
          <w:sz w:val="22"/>
          <w:szCs w:val="22"/>
        </w:rPr>
      </w:pPr>
      <w:r w:rsidRPr="004A4318">
        <w:rPr>
          <w:b/>
          <w:bCs/>
          <w:sz w:val="22"/>
          <w:szCs w:val="22"/>
        </w:rPr>
        <w:t>106.</w:t>
      </w:r>
      <w:r>
        <w:rPr>
          <w:b/>
          <w:bCs/>
          <w:sz w:val="22"/>
          <w:szCs w:val="22"/>
        </w:rPr>
        <w:tab/>
      </w:r>
      <w:r w:rsidRPr="004A4318">
        <w:rPr>
          <w:sz w:val="22"/>
          <w:szCs w:val="22"/>
        </w:rPr>
        <w:t>Section 140ZF of the Principal Act is amended by inserting after paragraph (3)(b) the following word and paragraph:</w:t>
      </w:r>
    </w:p>
    <w:p w14:paraId="5236B802" w14:textId="77777777" w:rsidR="00A177A9" w:rsidRPr="004A4318" w:rsidRDefault="00A177A9" w:rsidP="00A177A9">
      <w:pPr>
        <w:autoSpaceDE w:val="0"/>
        <w:autoSpaceDN w:val="0"/>
        <w:adjustRightInd w:val="0"/>
        <w:spacing w:before="120"/>
        <w:ind w:left="1080" w:hanging="1080"/>
        <w:jc w:val="both"/>
        <w:rPr>
          <w:sz w:val="22"/>
          <w:szCs w:val="22"/>
        </w:rPr>
      </w:pPr>
      <w:r w:rsidRPr="004A4318">
        <w:rPr>
          <w:sz w:val="22"/>
          <w:szCs w:val="22"/>
        </w:rPr>
        <w:t>“and (</w:t>
      </w:r>
      <w:proofErr w:type="spellStart"/>
      <w:r w:rsidRPr="004A4318">
        <w:rPr>
          <w:sz w:val="22"/>
          <w:szCs w:val="22"/>
        </w:rPr>
        <w:t>ba</w:t>
      </w:r>
      <w:proofErr w:type="spellEnd"/>
      <w:r w:rsidRPr="004A4318">
        <w:rPr>
          <w:sz w:val="22"/>
          <w:szCs w:val="22"/>
        </w:rPr>
        <w:t>) the qualifying portions of any ETPs previously received by the person;”.</w:t>
      </w:r>
    </w:p>
    <w:p w14:paraId="183DFF78"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Application</w:t>
      </w:r>
    </w:p>
    <w:p w14:paraId="1D7E50CC" w14:textId="77777777" w:rsidR="00A177A9" w:rsidRPr="004A4318" w:rsidRDefault="00A177A9" w:rsidP="00A177A9">
      <w:pPr>
        <w:tabs>
          <w:tab w:val="left" w:pos="845"/>
        </w:tabs>
        <w:autoSpaceDE w:val="0"/>
        <w:autoSpaceDN w:val="0"/>
        <w:adjustRightInd w:val="0"/>
        <w:spacing w:before="120"/>
        <w:ind w:firstLine="331"/>
        <w:jc w:val="both"/>
        <w:rPr>
          <w:sz w:val="22"/>
          <w:szCs w:val="22"/>
        </w:rPr>
      </w:pPr>
      <w:r w:rsidRPr="004A4318">
        <w:rPr>
          <w:b/>
          <w:bCs/>
          <w:sz w:val="22"/>
          <w:szCs w:val="22"/>
        </w:rPr>
        <w:t>107.</w:t>
      </w:r>
      <w:r>
        <w:rPr>
          <w:b/>
          <w:bCs/>
          <w:sz w:val="22"/>
          <w:szCs w:val="22"/>
        </w:rPr>
        <w:tab/>
      </w:r>
      <w:r w:rsidRPr="004A4318">
        <w:rPr>
          <w:sz w:val="22"/>
          <w:szCs w:val="22"/>
        </w:rPr>
        <w:t>The amendment made by this Subdivision applies in relation to superannuation pensions and annuities where the commencement day (within the meaning of section 140C of the Principal Act) is on or after 1 July 1994.</w:t>
      </w:r>
    </w:p>
    <w:p w14:paraId="11EE706A" w14:textId="77C446BB"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E</w:t>
      </w:r>
      <w:r w:rsidRPr="004A4318">
        <w:rPr>
          <w:b/>
          <w:bCs/>
          <w:sz w:val="22"/>
          <w:szCs w:val="22"/>
        </w:rPr>
        <w:t>—</w:t>
      </w:r>
      <w:r w:rsidRPr="004A4318">
        <w:rPr>
          <w:b/>
          <w:bCs/>
          <w:i/>
          <w:iCs/>
          <w:sz w:val="22"/>
          <w:szCs w:val="22"/>
        </w:rPr>
        <w:t>Alleviation of notice requirements</w:t>
      </w:r>
    </w:p>
    <w:p w14:paraId="035B3EDF"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Alleviation of notice requirements</w:t>
      </w:r>
    </w:p>
    <w:p w14:paraId="5E879281" w14:textId="77777777" w:rsidR="00A177A9" w:rsidRPr="004A4318" w:rsidRDefault="00A177A9" w:rsidP="00A177A9">
      <w:pPr>
        <w:tabs>
          <w:tab w:val="left" w:pos="845"/>
        </w:tabs>
        <w:autoSpaceDE w:val="0"/>
        <w:autoSpaceDN w:val="0"/>
        <w:adjustRightInd w:val="0"/>
        <w:spacing w:before="120"/>
        <w:ind w:firstLine="331"/>
        <w:jc w:val="both"/>
        <w:rPr>
          <w:sz w:val="22"/>
          <w:szCs w:val="22"/>
        </w:rPr>
      </w:pPr>
      <w:r w:rsidRPr="004A4318">
        <w:rPr>
          <w:b/>
          <w:bCs/>
          <w:sz w:val="22"/>
          <w:szCs w:val="22"/>
        </w:rPr>
        <w:t>108.</w:t>
      </w:r>
      <w:r>
        <w:rPr>
          <w:b/>
          <w:bCs/>
          <w:sz w:val="22"/>
          <w:szCs w:val="22"/>
        </w:rPr>
        <w:tab/>
      </w:r>
      <w:r w:rsidRPr="004A4318">
        <w:rPr>
          <w:sz w:val="22"/>
          <w:szCs w:val="22"/>
        </w:rPr>
        <w:t>If, apart from this section, a payer would, only because of the application of the amendments made by this Division, be required under section 140M of the Principal Act as amended by this Act to have given a notice before the commencement of this Division, that notice is not required to be given until the end of the 28th day after the day on which this Division commences.</w:t>
      </w:r>
    </w:p>
    <w:p w14:paraId="120C4020" w14:textId="08691159"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13</w:t>
      </w:r>
      <w:r w:rsidRPr="004A4318">
        <w:rPr>
          <w:b/>
          <w:bCs/>
          <w:sz w:val="22"/>
          <w:szCs w:val="22"/>
        </w:rPr>
        <w:t>—</w:t>
      </w:r>
      <w:r w:rsidRPr="004A4318">
        <w:rPr>
          <w:b/>
          <w:bCs/>
          <w:i/>
          <w:iCs/>
          <w:sz w:val="22"/>
          <w:szCs w:val="22"/>
        </w:rPr>
        <w:t>Amendments relating to regional headquarters</w:t>
      </w:r>
    </w:p>
    <w:p w14:paraId="7B04B64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7ED0E960" w14:textId="77777777" w:rsidR="00A177A9" w:rsidRPr="004A4318" w:rsidRDefault="00A177A9" w:rsidP="00A177A9">
      <w:pPr>
        <w:tabs>
          <w:tab w:val="left" w:pos="845"/>
        </w:tabs>
        <w:autoSpaceDE w:val="0"/>
        <w:autoSpaceDN w:val="0"/>
        <w:adjustRightInd w:val="0"/>
        <w:spacing w:before="120"/>
        <w:ind w:firstLine="331"/>
        <w:jc w:val="both"/>
        <w:rPr>
          <w:sz w:val="22"/>
          <w:szCs w:val="22"/>
        </w:rPr>
      </w:pPr>
      <w:r w:rsidRPr="004A4318">
        <w:rPr>
          <w:b/>
          <w:bCs/>
          <w:sz w:val="22"/>
          <w:szCs w:val="22"/>
        </w:rPr>
        <w:t>109.</w:t>
      </w:r>
      <w:r>
        <w:rPr>
          <w:b/>
          <w:bCs/>
          <w:sz w:val="22"/>
          <w:szCs w:val="22"/>
        </w:rPr>
        <w:tab/>
      </w:r>
      <w:r w:rsidRPr="004A4318">
        <w:rPr>
          <w:sz w:val="22"/>
          <w:szCs w:val="22"/>
        </w:rPr>
        <w:t>The object of this Division is to provide a deduction for certain expenditure incurred by approved companies in establishing a regional headquarters in Australia.</w:t>
      </w:r>
    </w:p>
    <w:p w14:paraId="2F95FB31"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Insertion of new Subdivision</w:t>
      </w:r>
    </w:p>
    <w:p w14:paraId="27D24F42" w14:textId="77777777" w:rsidR="00A177A9" w:rsidRPr="004A4318" w:rsidRDefault="00A177A9" w:rsidP="00A177A9">
      <w:pPr>
        <w:tabs>
          <w:tab w:val="left" w:pos="845"/>
        </w:tabs>
        <w:autoSpaceDE w:val="0"/>
        <w:autoSpaceDN w:val="0"/>
        <w:adjustRightInd w:val="0"/>
        <w:spacing w:before="120"/>
        <w:ind w:firstLine="331"/>
        <w:jc w:val="both"/>
        <w:rPr>
          <w:sz w:val="22"/>
          <w:szCs w:val="22"/>
        </w:rPr>
      </w:pPr>
      <w:r w:rsidRPr="004A4318">
        <w:rPr>
          <w:b/>
          <w:bCs/>
          <w:sz w:val="22"/>
          <w:szCs w:val="22"/>
        </w:rPr>
        <w:t>110.</w:t>
      </w:r>
      <w:r>
        <w:rPr>
          <w:b/>
          <w:bCs/>
          <w:sz w:val="22"/>
          <w:szCs w:val="22"/>
        </w:rPr>
        <w:tab/>
      </w:r>
      <w:r w:rsidRPr="004A4318">
        <w:rPr>
          <w:sz w:val="22"/>
          <w:szCs w:val="22"/>
        </w:rPr>
        <w:t>After Subdivision CA of Division 3 of Part III of the Principal Act the following Subdivision is inserted:</w:t>
      </w:r>
    </w:p>
    <w:p w14:paraId="4A376341" w14:textId="25D3AC28" w:rsidR="00A177A9" w:rsidRPr="004A4318" w:rsidRDefault="00A177A9" w:rsidP="00F22FE3">
      <w:pPr>
        <w:autoSpaceDE w:val="0"/>
        <w:autoSpaceDN w:val="0"/>
        <w:adjustRightInd w:val="0"/>
        <w:spacing w:before="120"/>
        <w:jc w:val="center"/>
        <w:rPr>
          <w:sz w:val="22"/>
          <w:szCs w:val="22"/>
        </w:rPr>
      </w:pPr>
      <w:r w:rsidRPr="00761A48">
        <w:rPr>
          <w:bCs/>
          <w:iCs/>
          <w:sz w:val="22"/>
          <w:szCs w:val="22"/>
        </w:rPr>
        <w:t>“</w:t>
      </w:r>
      <w:r w:rsidRPr="004A4318">
        <w:rPr>
          <w:b/>
          <w:bCs/>
          <w:i/>
          <w:iCs/>
          <w:sz w:val="22"/>
          <w:szCs w:val="22"/>
        </w:rPr>
        <w:t>Subdivision CB</w:t>
      </w:r>
      <w:r w:rsidRPr="004A4318">
        <w:rPr>
          <w:b/>
          <w:bCs/>
          <w:sz w:val="22"/>
          <w:szCs w:val="22"/>
        </w:rPr>
        <w:t>—</w:t>
      </w:r>
      <w:r w:rsidRPr="004A4318">
        <w:rPr>
          <w:b/>
          <w:bCs/>
          <w:i/>
          <w:iCs/>
          <w:sz w:val="22"/>
          <w:szCs w:val="22"/>
        </w:rPr>
        <w:t>Regional Headquarters (</w:t>
      </w:r>
      <w:proofErr w:type="spellStart"/>
      <w:r w:rsidRPr="004A4318">
        <w:rPr>
          <w:b/>
          <w:bCs/>
          <w:i/>
          <w:iCs/>
          <w:sz w:val="22"/>
          <w:szCs w:val="22"/>
        </w:rPr>
        <w:t>RHQs</w:t>
      </w:r>
      <w:proofErr w:type="spellEnd"/>
      <w:r w:rsidRPr="004A4318">
        <w:rPr>
          <w:b/>
          <w:bCs/>
          <w:i/>
          <w:iCs/>
          <w:sz w:val="22"/>
          <w:szCs w:val="22"/>
        </w:rPr>
        <w:t>)</w:t>
      </w:r>
    </w:p>
    <w:p w14:paraId="49E78B01"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52CC8FC3"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“82C. The object of this Subdivision is to provide a deduction for certain expenditure incurred by approved companies in establishing a regional headquarters in Australia.</w:t>
      </w:r>
    </w:p>
    <w:p w14:paraId="0CB402F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Deduction for setup costs of RHQ companies</w:t>
      </w:r>
    </w:p>
    <w:p w14:paraId="70E33A89"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“82CA. RHQ setup costs incurred on or after 1 July 1994 by an RHQ company in a year of income are an allowable deduction from the assessable income of the RHQ company of the year of income.</w:t>
      </w:r>
    </w:p>
    <w:p w14:paraId="5849946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Interpretation</w:t>
      </w:r>
    </w:p>
    <w:p w14:paraId="19D000C7" w14:textId="77777777" w:rsidR="00A177A9" w:rsidRPr="004A4318" w:rsidRDefault="00A177A9" w:rsidP="00A177A9">
      <w:pPr>
        <w:autoSpaceDE w:val="0"/>
        <w:autoSpaceDN w:val="0"/>
        <w:adjustRightInd w:val="0"/>
        <w:spacing w:before="120"/>
        <w:ind w:left="331"/>
        <w:jc w:val="both"/>
        <w:rPr>
          <w:sz w:val="22"/>
          <w:szCs w:val="22"/>
        </w:rPr>
      </w:pPr>
      <w:r w:rsidRPr="004A4318">
        <w:rPr>
          <w:sz w:val="22"/>
          <w:szCs w:val="22"/>
        </w:rPr>
        <w:t>“82CB.(1) In this Subdivision:</w:t>
      </w:r>
    </w:p>
    <w:p w14:paraId="5BBA8A57"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‘associated company’ </w:t>
      </w:r>
      <w:r w:rsidRPr="004A4318">
        <w:rPr>
          <w:sz w:val="22"/>
          <w:szCs w:val="22"/>
        </w:rPr>
        <w:t>has the meaning given by section 82CC;</w:t>
      </w:r>
    </w:p>
    <w:p w14:paraId="1E5A005A"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‘management related services’ </w:t>
      </w:r>
      <w:r w:rsidRPr="004A4318">
        <w:rPr>
          <w:sz w:val="22"/>
          <w:szCs w:val="22"/>
        </w:rPr>
        <w:t>include the following:</w:t>
      </w:r>
    </w:p>
    <w:p w14:paraId="7DCC40E0"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finance and treasury services;</w:t>
      </w:r>
    </w:p>
    <w:p w14:paraId="1FE1DCD2"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t>(b)</w:t>
      </w:r>
      <w:r>
        <w:rPr>
          <w:sz w:val="22"/>
          <w:szCs w:val="22"/>
        </w:rPr>
        <w:tab/>
      </w:r>
      <w:r w:rsidRPr="004A4318">
        <w:rPr>
          <w:sz w:val="22"/>
          <w:szCs w:val="22"/>
        </w:rPr>
        <w:t>business planning services;</w:t>
      </w:r>
    </w:p>
    <w:p w14:paraId="36E1191D"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t>(c)</w:t>
      </w:r>
      <w:r>
        <w:rPr>
          <w:sz w:val="22"/>
          <w:szCs w:val="22"/>
        </w:rPr>
        <w:tab/>
      </w:r>
      <w:r w:rsidRPr="004A4318">
        <w:rPr>
          <w:sz w:val="22"/>
          <w:szCs w:val="22"/>
        </w:rPr>
        <w:t>marketing services;</w:t>
      </w:r>
    </w:p>
    <w:p w14:paraId="748D498B"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t>(d)</w:t>
      </w:r>
      <w:r>
        <w:rPr>
          <w:sz w:val="22"/>
          <w:szCs w:val="22"/>
        </w:rPr>
        <w:tab/>
      </w:r>
      <w:r w:rsidRPr="004A4318">
        <w:rPr>
          <w:sz w:val="22"/>
          <w:szCs w:val="22"/>
        </w:rPr>
        <w:t>accounting services;</w:t>
      </w:r>
    </w:p>
    <w:p w14:paraId="6B4B5BCB"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t>(e)</w:t>
      </w:r>
      <w:r>
        <w:rPr>
          <w:sz w:val="22"/>
          <w:szCs w:val="22"/>
        </w:rPr>
        <w:tab/>
      </w:r>
      <w:r w:rsidRPr="004A4318">
        <w:rPr>
          <w:sz w:val="22"/>
          <w:szCs w:val="22"/>
        </w:rPr>
        <w:t>research and development services;</w:t>
      </w:r>
    </w:p>
    <w:p w14:paraId="450D7627"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‘RHQ company’ </w:t>
      </w:r>
      <w:r w:rsidRPr="004A4318">
        <w:rPr>
          <w:sz w:val="22"/>
          <w:szCs w:val="22"/>
        </w:rPr>
        <w:t>means a company that the Treasurer, under section 82CE, has determined to be an RHQ company;</w:t>
      </w:r>
    </w:p>
    <w:p w14:paraId="307A964D"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‘RHQ setup costs’ </w:t>
      </w:r>
      <w:r w:rsidRPr="004A4318">
        <w:rPr>
          <w:sz w:val="22"/>
          <w:szCs w:val="22"/>
        </w:rPr>
        <w:t>means expenditure (whether or not of a capital nature) incurred by an RHQ company:</w:t>
      </w:r>
    </w:p>
    <w:p w14:paraId="69E4E388" w14:textId="77777777" w:rsidR="00A177A9" w:rsidRPr="004A4318" w:rsidRDefault="00A177A9" w:rsidP="00A177A9">
      <w:pPr>
        <w:tabs>
          <w:tab w:val="left" w:pos="720"/>
        </w:tabs>
        <w:autoSpaceDE w:val="0"/>
        <w:autoSpaceDN w:val="0"/>
        <w:adjustRightInd w:val="0"/>
        <w:spacing w:before="120"/>
        <w:ind w:left="322"/>
        <w:jc w:val="both"/>
        <w:rPr>
          <w:sz w:val="22"/>
          <w:szCs w:val="22"/>
        </w:rPr>
      </w:pPr>
      <w:r w:rsidRPr="004A4318">
        <w:rPr>
          <w:sz w:val="22"/>
          <w:szCs w:val="22"/>
        </w:rPr>
        <w:t>(a)</w:t>
      </w:r>
      <w:r>
        <w:rPr>
          <w:sz w:val="22"/>
          <w:szCs w:val="22"/>
        </w:rPr>
        <w:tab/>
      </w:r>
      <w:r w:rsidRPr="004A4318">
        <w:rPr>
          <w:sz w:val="22"/>
          <w:szCs w:val="22"/>
        </w:rPr>
        <w:t>both:</w:t>
      </w:r>
    </w:p>
    <w:p w14:paraId="0CF9D743" w14:textId="376D479F" w:rsidR="00A177A9" w:rsidRPr="004A4318" w:rsidRDefault="00A177A9" w:rsidP="00761A48">
      <w:pPr>
        <w:autoSpaceDE w:val="0"/>
        <w:autoSpaceDN w:val="0"/>
        <w:adjustRightInd w:val="0"/>
        <w:spacing w:before="120"/>
        <w:ind w:left="1325" w:hanging="413"/>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in setting up the facilities referred to in subsection 82CD(1); and</w:t>
      </w:r>
    </w:p>
    <w:p w14:paraId="67C3ECAB" w14:textId="77777777" w:rsidR="00A177A9" w:rsidRPr="004A4318" w:rsidRDefault="00A177A9" w:rsidP="00A177A9">
      <w:pPr>
        <w:autoSpaceDE w:val="0"/>
        <w:autoSpaceDN w:val="0"/>
        <w:adjustRightInd w:val="0"/>
        <w:spacing w:before="120"/>
        <w:ind w:left="1325" w:hanging="413"/>
        <w:jc w:val="both"/>
        <w:rPr>
          <w:sz w:val="22"/>
          <w:szCs w:val="22"/>
        </w:rPr>
      </w:pPr>
      <w:r w:rsidRPr="004A4318">
        <w:rPr>
          <w:sz w:val="22"/>
          <w:szCs w:val="22"/>
        </w:rPr>
        <w:t>(ii)</w:t>
      </w:r>
      <w:r>
        <w:rPr>
          <w:sz w:val="22"/>
          <w:szCs w:val="22"/>
        </w:rPr>
        <w:tab/>
      </w:r>
      <w:r w:rsidRPr="004A4318">
        <w:rPr>
          <w:sz w:val="22"/>
          <w:szCs w:val="22"/>
        </w:rPr>
        <w:t>in the period starting 12 months before, and ending 12 months after, the company first derives assessable income from the provision of regional headquarters support from those facilities; or</w:t>
      </w:r>
    </w:p>
    <w:p w14:paraId="625B5953" w14:textId="77777777" w:rsidR="00A177A9" w:rsidRPr="004A4318" w:rsidRDefault="00A177A9" w:rsidP="00A177A9">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in reimbursing expenditure incurred by a non-resident associated company of the RHQ company if the latter expenditure would have been covered by paragraph (a) if it had instead been incurred by the RHQ company at the time when it was incurred by the associated company;</w:t>
      </w:r>
    </w:p>
    <w:p w14:paraId="657EB2FF"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but does not include:</w:t>
      </w:r>
    </w:p>
    <w:p w14:paraId="48A5C56A" w14:textId="77777777" w:rsidR="00A177A9" w:rsidRPr="004A4318" w:rsidRDefault="00A177A9" w:rsidP="00A177A9">
      <w:pPr>
        <w:tabs>
          <w:tab w:val="left" w:pos="720"/>
        </w:tabs>
        <w:autoSpaceDE w:val="0"/>
        <w:autoSpaceDN w:val="0"/>
        <w:adjustRightInd w:val="0"/>
        <w:spacing w:before="120"/>
        <w:ind w:left="720" w:hanging="398"/>
        <w:jc w:val="both"/>
        <w:rPr>
          <w:sz w:val="22"/>
          <w:szCs w:val="22"/>
        </w:rPr>
      </w:pPr>
      <w:r w:rsidRPr="004A4318">
        <w:rPr>
          <w:sz w:val="22"/>
          <w:szCs w:val="22"/>
        </w:rPr>
        <w:t>(c)</w:t>
      </w:r>
      <w:r>
        <w:rPr>
          <w:sz w:val="22"/>
          <w:szCs w:val="22"/>
        </w:rPr>
        <w:tab/>
      </w:r>
      <w:r w:rsidRPr="004A4318">
        <w:rPr>
          <w:sz w:val="22"/>
          <w:szCs w:val="22"/>
        </w:rPr>
        <w:t>costs incurred in connection with feasibility studies in relation to the setting up of facilities in Australia to provide regional headquarters support; or</w:t>
      </w:r>
    </w:p>
    <w:p w14:paraId="1A93591D" w14:textId="77777777" w:rsidR="00A177A9" w:rsidRPr="004A4318" w:rsidRDefault="00A177A9" w:rsidP="00A177A9">
      <w:pPr>
        <w:tabs>
          <w:tab w:val="left" w:pos="720"/>
        </w:tabs>
        <w:autoSpaceDE w:val="0"/>
        <w:autoSpaceDN w:val="0"/>
        <w:adjustRightInd w:val="0"/>
        <w:spacing w:before="120"/>
        <w:ind w:left="720" w:hanging="398"/>
        <w:jc w:val="both"/>
        <w:rPr>
          <w:sz w:val="22"/>
          <w:szCs w:val="22"/>
        </w:rPr>
      </w:pPr>
      <w:r w:rsidRPr="004A4318">
        <w:rPr>
          <w:sz w:val="22"/>
          <w:szCs w:val="22"/>
        </w:rPr>
        <w:t>(d)</w:t>
      </w:r>
      <w:r>
        <w:rPr>
          <w:sz w:val="22"/>
          <w:szCs w:val="22"/>
        </w:rPr>
        <w:tab/>
      </w:r>
      <w:r w:rsidRPr="004A4318">
        <w:rPr>
          <w:sz w:val="22"/>
          <w:szCs w:val="22"/>
        </w:rPr>
        <w:t>costs incurred in connection with moving facilities that provide regional headquarters support from one location in Australia to another location in Australia; or</w:t>
      </w:r>
    </w:p>
    <w:p w14:paraId="21CE6CB4" w14:textId="77777777" w:rsidR="00A177A9" w:rsidRPr="004A4318" w:rsidRDefault="00A177A9" w:rsidP="00A177A9">
      <w:pPr>
        <w:tabs>
          <w:tab w:val="left" w:pos="720"/>
        </w:tabs>
        <w:autoSpaceDE w:val="0"/>
        <w:autoSpaceDN w:val="0"/>
        <w:adjustRightInd w:val="0"/>
        <w:spacing w:before="120"/>
        <w:ind w:left="322"/>
        <w:jc w:val="both"/>
        <w:rPr>
          <w:sz w:val="22"/>
          <w:szCs w:val="22"/>
        </w:rPr>
      </w:pPr>
      <w:r w:rsidRPr="004A4318">
        <w:rPr>
          <w:sz w:val="22"/>
          <w:szCs w:val="22"/>
        </w:rPr>
        <w:t>(e)</w:t>
      </w:r>
      <w:r>
        <w:rPr>
          <w:sz w:val="22"/>
          <w:szCs w:val="22"/>
        </w:rPr>
        <w:tab/>
      </w:r>
      <w:r w:rsidRPr="004A4318">
        <w:rPr>
          <w:sz w:val="22"/>
          <w:szCs w:val="22"/>
        </w:rPr>
        <w:t>the cost of plant, equipment, land, buildings or similar items.</w:t>
      </w:r>
    </w:p>
    <w:p w14:paraId="072CED97"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“(2)</w:t>
      </w:r>
      <w:r>
        <w:rPr>
          <w:sz w:val="22"/>
          <w:szCs w:val="22"/>
        </w:rPr>
        <w:tab/>
      </w:r>
      <w:r w:rsidRPr="004A4318">
        <w:rPr>
          <w:sz w:val="22"/>
          <w:szCs w:val="22"/>
        </w:rPr>
        <w:t xml:space="preserve">A company </w:t>
      </w:r>
      <w:r w:rsidRPr="004A4318">
        <w:rPr>
          <w:b/>
          <w:bCs/>
          <w:sz w:val="22"/>
          <w:szCs w:val="22"/>
        </w:rPr>
        <w:t xml:space="preserve">‘provides regional headquarters support’ </w:t>
      </w:r>
      <w:r w:rsidRPr="004A4318">
        <w:rPr>
          <w:sz w:val="22"/>
          <w:szCs w:val="22"/>
        </w:rPr>
        <w:t>if:</w:t>
      </w:r>
    </w:p>
    <w:p w14:paraId="61A3762C" w14:textId="77777777" w:rsidR="00A177A9" w:rsidRPr="004A4318" w:rsidRDefault="00A177A9" w:rsidP="00A177A9">
      <w:pPr>
        <w:tabs>
          <w:tab w:val="left" w:pos="730"/>
        </w:tabs>
        <w:autoSpaceDE w:val="0"/>
        <w:autoSpaceDN w:val="0"/>
        <w:adjustRightInd w:val="0"/>
        <w:spacing w:before="120"/>
        <w:ind w:left="730" w:hanging="403"/>
        <w:jc w:val="both"/>
        <w:rPr>
          <w:sz w:val="22"/>
          <w:szCs w:val="22"/>
        </w:rPr>
      </w:pPr>
      <w:r w:rsidRPr="004A4318">
        <w:rPr>
          <w:sz w:val="22"/>
          <w:szCs w:val="22"/>
        </w:rPr>
        <w:t>(a)</w:t>
      </w:r>
      <w:r>
        <w:rPr>
          <w:sz w:val="22"/>
          <w:szCs w:val="22"/>
        </w:rPr>
        <w:tab/>
      </w:r>
      <w:r w:rsidRPr="004A4318">
        <w:rPr>
          <w:sz w:val="22"/>
          <w:szCs w:val="22"/>
        </w:rPr>
        <w:t>the company provides to an associated company that is located in a country other than Australia; or</w:t>
      </w:r>
    </w:p>
    <w:p w14:paraId="56F9584A" w14:textId="77777777" w:rsidR="00A177A9" w:rsidRPr="004A4318" w:rsidRDefault="00A177A9" w:rsidP="00A177A9">
      <w:pPr>
        <w:tabs>
          <w:tab w:val="left" w:pos="730"/>
        </w:tabs>
        <w:autoSpaceDE w:val="0"/>
        <w:autoSpaceDN w:val="0"/>
        <w:adjustRightInd w:val="0"/>
        <w:spacing w:before="120"/>
        <w:ind w:left="730" w:hanging="403"/>
        <w:jc w:val="both"/>
        <w:rPr>
          <w:sz w:val="22"/>
          <w:szCs w:val="22"/>
        </w:rPr>
      </w:pPr>
      <w:r w:rsidRPr="004A4318">
        <w:rPr>
          <w:sz w:val="22"/>
          <w:szCs w:val="22"/>
        </w:rPr>
        <w:t>(b)</w:t>
      </w:r>
      <w:r>
        <w:rPr>
          <w:sz w:val="22"/>
          <w:szCs w:val="22"/>
        </w:rPr>
        <w:tab/>
      </w:r>
      <w:r w:rsidRPr="004A4318">
        <w:rPr>
          <w:sz w:val="22"/>
          <w:szCs w:val="22"/>
        </w:rPr>
        <w:t>a part of the company provides to another part of the company that is located in a country other than Australia;</w:t>
      </w:r>
    </w:p>
    <w:p w14:paraId="36BCF4B6"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any of the following:</w:t>
      </w:r>
    </w:p>
    <w:p w14:paraId="0A04BE31" w14:textId="77777777" w:rsidR="00A177A9" w:rsidRPr="004A4318" w:rsidRDefault="00A177A9" w:rsidP="00A177A9">
      <w:pPr>
        <w:tabs>
          <w:tab w:val="left" w:pos="730"/>
        </w:tabs>
        <w:autoSpaceDE w:val="0"/>
        <w:autoSpaceDN w:val="0"/>
        <w:adjustRightInd w:val="0"/>
        <w:spacing w:before="120"/>
        <w:ind w:left="326"/>
        <w:jc w:val="both"/>
        <w:rPr>
          <w:sz w:val="22"/>
          <w:szCs w:val="22"/>
        </w:rPr>
      </w:pPr>
      <w:r w:rsidRPr="004A4318">
        <w:rPr>
          <w:sz w:val="22"/>
          <w:szCs w:val="22"/>
        </w:rPr>
        <w:t>(c)</w:t>
      </w:r>
      <w:r>
        <w:rPr>
          <w:sz w:val="22"/>
          <w:szCs w:val="22"/>
        </w:rPr>
        <w:tab/>
      </w:r>
      <w:r w:rsidRPr="004A4318">
        <w:rPr>
          <w:sz w:val="22"/>
          <w:szCs w:val="22"/>
        </w:rPr>
        <w:t>management related services; or</w:t>
      </w:r>
    </w:p>
    <w:p w14:paraId="730109A2" w14:textId="77777777" w:rsidR="00A177A9" w:rsidRPr="004A4318" w:rsidRDefault="00A177A9" w:rsidP="00A177A9">
      <w:pPr>
        <w:tabs>
          <w:tab w:val="left" w:pos="730"/>
        </w:tabs>
        <w:autoSpaceDE w:val="0"/>
        <w:autoSpaceDN w:val="0"/>
        <w:adjustRightInd w:val="0"/>
        <w:spacing w:before="120"/>
        <w:ind w:left="326"/>
        <w:jc w:val="both"/>
        <w:rPr>
          <w:sz w:val="22"/>
          <w:szCs w:val="22"/>
        </w:rPr>
      </w:pPr>
      <w:r w:rsidRPr="004A4318">
        <w:rPr>
          <w:sz w:val="22"/>
          <w:szCs w:val="22"/>
        </w:rPr>
        <w:t>(d)</w:t>
      </w:r>
      <w:r>
        <w:rPr>
          <w:sz w:val="22"/>
          <w:szCs w:val="22"/>
        </w:rPr>
        <w:tab/>
      </w:r>
      <w:r w:rsidRPr="004A4318">
        <w:rPr>
          <w:sz w:val="22"/>
          <w:szCs w:val="22"/>
        </w:rPr>
        <w:t>data services; or</w:t>
      </w:r>
    </w:p>
    <w:p w14:paraId="09DB6FA9" w14:textId="77777777" w:rsidR="00A177A9" w:rsidRPr="004A4318" w:rsidRDefault="00A177A9" w:rsidP="00A177A9">
      <w:pPr>
        <w:tabs>
          <w:tab w:val="left" w:pos="730"/>
        </w:tabs>
        <w:autoSpaceDE w:val="0"/>
        <w:autoSpaceDN w:val="0"/>
        <w:adjustRightInd w:val="0"/>
        <w:spacing w:before="120"/>
        <w:ind w:left="326"/>
        <w:jc w:val="both"/>
        <w:rPr>
          <w:sz w:val="22"/>
          <w:szCs w:val="22"/>
        </w:rPr>
      </w:pPr>
      <w:r w:rsidRPr="004A4318">
        <w:rPr>
          <w:sz w:val="22"/>
          <w:szCs w:val="22"/>
        </w:rPr>
        <w:t>(e)</w:t>
      </w:r>
      <w:r>
        <w:rPr>
          <w:sz w:val="22"/>
          <w:szCs w:val="22"/>
        </w:rPr>
        <w:tab/>
      </w:r>
      <w:r w:rsidRPr="004A4318">
        <w:rPr>
          <w:sz w:val="22"/>
          <w:szCs w:val="22"/>
        </w:rPr>
        <w:t>software support services.</w:t>
      </w:r>
    </w:p>
    <w:p w14:paraId="425757C6"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“(3)</w:t>
      </w:r>
      <w:r>
        <w:rPr>
          <w:sz w:val="22"/>
          <w:szCs w:val="22"/>
        </w:rPr>
        <w:tab/>
      </w:r>
      <w:r w:rsidRPr="004A4318">
        <w:rPr>
          <w:sz w:val="22"/>
          <w:szCs w:val="22"/>
        </w:rPr>
        <w:t>A reference in this section to the provision of data services to a company, or a part of a company, is a reference to:</w:t>
      </w:r>
    </w:p>
    <w:p w14:paraId="2BCF154E" w14:textId="77777777" w:rsidR="00A177A9" w:rsidRPr="004A4318" w:rsidRDefault="00A177A9" w:rsidP="00A177A9">
      <w:pPr>
        <w:tabs>
          <w:tab w:val="left" w:pos="734"/>
        </w:tabs>
        <w:autoSpaceDE w:val="0"/>
        <w:autoSpaceDN w:val="0"/>
        <w:adjustRightInd w:val="0"/>
        <w:spacing w:before="120"/>
        <w:ind w:left="336"/>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the substantial input, transmission or manipulation of data; or</w:t>
      </w:r>
    </w:p>
    <w:p w14:paraId="42712B06" w14:textId="77777777" w:rsidR="00A177A9" w:rsidRPr="004A4318" w:rsidRDefault="00A177A9" w:rsidP="00A177A9">
      <w:pPr>
        <w:tabs>
          <w:tab w:val="left" w:pos="73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the production of information from data;</w:t>
      </w:r>
    </w:p>
    <w:p w14:paraId="0A8C6F48"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for, or on behalf of, that company or that part of that company.</w:t>
      </w:r>
    </w:p>
    <w:p w14:paraId="4895D86D"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A reference in this section to the provision of software support services to a company, or a part of a company, is a reference to the provision, to clients of that company or that part of that company, of advice and assistance in relation to computer software sold by that company or that part of that company.</w:t>
      </w:r>
    </w:p>
    <w:p w14:paraId="379C9B1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Associated companies</w:t>
      </w:r>
    </w:p>
    <w:p w14:paraId="0DF5FAB4" w14:textId="77777777" w:rsidR="00A177A9" w:rsidRPr="004A4318" w:rsidRDefault="00A177A9" w:rsidP="00A177A9">
      <w:pPr>
        <w:autoSpaceDE w:val="0"/>
        <w:autoSpaceDN w:val="0"/>
        <w:adjustRightInd w:val="0"/>
        <w:spacing w:before="120"/>
        <w:ind w:firstLine="317"/>
        <w:jc w:val="both"/>
        <w:rPr>
          <w:sz w:val="22"/>
          <w:szCs w:val="22"/>
        </w:rPr>
      </w:pPr>
      <w:r w:rsidRPr="004A4318">
        <w:rPr>
          <w:sz w:val="22"/>
          <w:szCs w:val="22"/>
        </w:rPr>
        <w:t xml:space="preserve">“82CC. For the purposes of this Subdivision, a company is an </w:t>
      </w:r>
      <w:r w:rsidRPr="004A4318">
        <w:rPr>
          <w:b/>
          <w:bCs/>
          <w:sz w:val="22"/>
          <w:szCs w:val="22"/>
        </w:rPr>
        <w:t xml:space="preserve">‘associated company’ </w:t>
      </w:r>
      <w:r w:rsidRPr="004A4318">
        <w:rPr>
          <w:sz w:val="22"/>
          <w:szCs w:val="22"/>
        </w:rPr>
        <w:t>of another company if:</w:t>
      </w:r>
    </w:p>
    <w:p w14:paraId="309F73DA"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either company controls at least 10% of the votes in the other company (either directly or through one or more interposed companies, partnerships or trust estates); or</w:t>
      </w:r>
    </w:p>
    <w:p w14:paraId="702C4F54"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a third company is an associated company (including by one or more applications of this paragraph) of both of the companies.</w:t>
      </w:r>
    </w:p>
    <w:p w14:paraId="6EEC4140"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 to become an RHQ company</w:t>
      </w:r>
    </w:p>
    <w:p w14:paraId="78901847"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“82CD.(1) A company may, in writing, apply to the Treasurer to become an RHQ company if the company intends to establish facilities in Australia mainly for the purpose of providing regional headquarters support.</w:t>
      </w:r>
    </w:p>
    <w:p w14:paraId="4B004883"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Treasurer must publish the address to which applications must be sent.</w:t>
      </w:r>
    </w:p>
    <w:p w14:paraId="64EAB90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Determination of RHQ companies</w:t>
      </w:r>
    </w:p>
    <w:p w14:paraId="1BC85F64"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“82CE.(1) Subject to subsection (3), the Treasurer may, on application by a company under section 82CD, make a written determination that the company is an RHQ company for the purposes of this Subdivision.</w:t>
      </w:r>
    </w:p>
    <w:p w14:paraId="710034C0"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“(2)</w:t>
      </w:r>
      <w:r>
        <w:rPr>
          <w:sz w:val="22"/>
          <w:szCs w:val="22"/>
        </w:rPr>
        <w:tab/>
      </w:r>
      <w:r w:rsidRPr="004A4318">
        <w:rPr>
          <w:sz w:val="22"/>
          <w:szCs w:val="22"/>
        </w:rPr>
        <w:t>The determination must:</w:t>
      </w:r>
    </w:p>
    <w:p w14:paraId="2FF49726" w14:textId="77777777" w:rsidR="00A177A9" w:rsidRPr="004A4318" w:rsidRDefault="00A177A9" w:rsidP="00A177A9">
      <w:pPr>
        <w:tabs>
          <w:tab w:val="left" w:pos="720"/>
        </w:tabs>
        <w:autoSpaceDE w:val="0"/>
        <w:autoSpaceDN w:val="0"/>
        <w:adjustRightInd w:val="0"/>
        <w:spacing w:before="120"/>
        <w:ind w:left="720" w:hanging="398"/>
        <w:jc w:val="both"/>
        <w:rPr>
          <w:sz w:val="22"/>
          <w:szCs w:val="22"/>
        </w:rPr>
      </w:pPr>
      <w:r w:rsidRPr="004A4318">
        <w:rPr>
          <w:sz w:val="22"/>
          <w:szCs w:val="22"/>
        </w:rPr>
        <w:t>(a)</w:t>
      </w:r>
      <w:r>
        <w:rPr>
          <w:sz w:val="22"/>
          <w:szCs w:val="22"/>
        </w:rPr>
        <w:tab/>
      </w:r>
      <w:r w:rsidRPr="004A4318">
        <w:rPr>
          <w:sz w:val="22"/>
          <w:szCs w:val="22"/>
        </w:rPr>
        <w:t>specify the day when the company commences to be an RHQ company; and</w:t>
      </w:r>
    </w:p>
    <w:p w14:paraId="555747C6" w14:textId="77777777" w:rsidR="00A177A9" w:rsidRPr="004A4318" w:rsidRDefault="00A177A9" w:rsidP="00A177A9">
      <w:pPr>
        <w:tabs>
          <w:tab w:val="left" w:pos="720"/>
        </w:tabs>
        <w:autoSpaceDE w:val="0"/>
        <w:autoSpaceDN w:val="0"/>
        <w:adjustRightInd w:val="0"/>
        <w:spacing w:before="120"/>
        <w:ind w:left="322"/>
        <w:jc w:val="both"/>
        <w:rPr>
          <w:sz w:val="22"/>
          <w:szCs w:val="22"/>
        </w:rPr>
      </w:pPr>
      <w:r w:rsidRPr="004A4318">
        <w:rPr>
          <w:sz w:val="22"/>
          <w:szCs w:val="22"/>
        </w:rPr>
        <w:t>(b)</w:t>
      </w:r>
      <w:r>
        <w:rPr>
          <w:sz w:val="22"/>
          <w:szCs w:val="22"/>
        </w:rPr>
        <w:tab/>
      </w:r>
      <w:r w:rsidRPr="004A4318">
        <w:rPr>
          <w:sz w:val="22"/>
          <w:szCs w:val="22"/>
        </w:rPr>
        <w:t>contain any other information the Treasurer considers appropriate.</w:t>
      </w:r>
    </w:p>
    <w:p w14:paraId="10694EE6" w14:textId="77777777" w:rsidR="00A177A9" w:rsidRPr="004A4318" w:rsidRDefault="00A177A9" w:rsidP="00A177A9">
      <w:pPr>
        <w:autoSpaceDE w:val="0"/>
        <w:autoSpaceDN w:val="0"/>
        <w:adjustRightInd w:val="0"/>
        <w:spacing w:before="120"/>
        <w:ind w:left="331"/>
        <w:jc w:val="both"/>
        <w:rPr>
          <w:sz w:val="22"/>
          <w:szCs w:val="22"/>
        </w:rPr>
      </w:pPr>
      <w:r w:rsidRPr="004A4318">
        <w:rPr>
          <w:sz w:val="22"/>
          <w:szCs w:val="22"/>
        </w:rPr>
        <w:t>“(3)</w:t>
      </w:r>
      <w:r>
        <w:rPr>
          <w:sz w:val="22"/>
          <w:szCs w:val="22"/>
        </w:rPr>
        <w:tab/>
      </w:r>
      <w:r w:rsidRPr="004A4318">
        <w:rPr>
          <w:sz w:val="22"/>
          <w:szCs w:val="22"/>
        </w:rPr>
        <w:t>A determination of the Treasurer under subsection (1):</w:t>
      </w:r>
    </w:p>
    <w:p w14:paraId="33048A79" w14:textId="77777777" w:rsidR="00A177A9" w:rsidRPr="004A4318" w:rsidRDefault="00A177A9" w:rsidP="00A177A9">
      <w:pPr>
        <w:tabs>
          <w:tab w:val="left" w:pos="715"/>
        </w:tabs>
        <w:autoSpaceDE w:val="0"/>
        <w:autoSpaceDN w:val="0"/>
        <w:adjustRightInd w:val="0"/>
        <w:spacing w:before="120"/>
        <w:ind w:left="715" w:hanging="394"/>
        <w:jc w:val="both"/>
        <w:rPr>
          <w:sz w:val="22"/>
          <w:szCs w:val="22"/>
        </w:rPr>
      </w:pPr>
      <w:r w:rsidRPr="004A4318">
        <w:rPr>
          <w:sz w:val="22"/>
          <w:szCs w:val="22"/>
        </w:rPr>
        <w:t>(a)</w:t>
      </w:r>
      <w:r>
        <w:rPr>
          <w:sz w:val="22"/>
          <w:szCs w:val="22"/>
        </w:rPr>
        <w:tab/>
      </w:r>
      <w:r w:rsidRPr="004A4318">
        <w:rPr>
          <w:sz w:val="22"/>
          <w:szCs w:val="22"/>
        </w:rPr>
        <w:t>may only be made if the Treasurer is satisfied that the company has the intention mentioned in subsection 82CD(1); and</w:t>
      </w:r>
    </w:p>
    <w:p w14:paraId="50411148" w14:textId="77777777" w:rsidR="00A177A9" w:rsidRPr="004A4318" w:rsidRDefault="00A177A9" w:rsidP="00A177A9">
      <w:pPr>
        <w:tabs>
          <w:tab w:val="left" w:pos="715"/>
        </w:tabs>
        <w:autoSpaceDE w:val="0"/>
        <w:autoSpaceDN w:val="0"/>
        <w:adjustRightInd w:val="0"/>
        <w:spacing w:before="120"/>
        <w:ind w:left="715" w:hanging="394"/>
        <w:jc w:val="both"/>
        <w:rPr>
          <w:sz w:val="22"/>
          <w:szCs w:val="22"/>
        </w:rPr>
      </w:pPr>
      <w:r w:rsidRPr="004A4318">
        <w:rPr>
          <w:sz w:val="22"/>
          <w:szCs w:val="22"/>
        </w:rPr>
        <w:t>(b)</w:t>
      </w:r>
      <w:r>
        <w:rPr>
          <w:sz w:val="22"/>
          <w:szCs w:val="22"/>
        </w:rPr>
        <w:tab/>
      </w:r>
      <w:r w:rsidRPr="004A4318">
        <w:rPr>
          <w:sz w:val="22"/>
          <w:szCs w:val="22"/>
        </w:rPr>
        <w:t>must be made in accordance with guidelines determined by the Treasurer under this section.</w:t>
      </w:r>
    </w:p>
    <w:p w14:paraId="6B40E260"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The Treasurer must determine written guidelines for the making of determinations under subsection (1). The guidelines may require the Treasurer to take into account:</w:t>
      </w:r>
    </w:p>
    <w:p w14:paraId="33397A4E" w14:textId="77777777" w:rsidR="00A177A9" w:rsidRPr="004A4318" w:rsidRDefault="00A177A9" w:rsidP="00A177A9">
      <w:pPr>
        <w:tabs>
          <w:tab w:val="left" w:pos="734"/>
        </w:tabs>
        <w:autoSpaceDE w:val="0"/>
        <w:autoSpaceDN w:val="0"/>
        <w:adjustRightInd w:val="0"/>
        <w:spacing w:before="120"/>
        <w:ind w:left="326"/>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specified criteria; or</w:t>
      </w:r>
    </w:p>
    <w:p w14:paraId="3F15DEDF" w14:textId="77777777" w:rsidR="00A177A9" w:rsidRPr="004A4318" w:rsidRDefault="00A177A9" w:rsidP="00A177A9">
      <w:pPr>
        <w:tabs>
          <w:tab w:val="left" w:pos="734"/>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recommendations of particular bodies; or</w:t>
      </w:r>
    </w:p>
    <w:p w14:paraId="4513F75D" w14:textId="77777777" w:rsidR="00A177A9" w:rsidRPr="004A4318" w:rsidRDefault="00A177A9" w:rsidP="00A177A9">
      <w:pPr>
        <w:tabs>
          <w:tab w:val="left" w:pos="734"/>
        </w:tabs>
        <w:autoSpaceDE w:val="0"/>
        <w:autoSpaceDN w:val="0"/>
        <w:adjustRightInd w:val="0"/>
        <w:spacing w:before="120"/>
        <w:ind w:left="326"/>
        <w:jc w:val="both"/>
        <w:rPr>
          <w:sz w:val="22"/>
          <w:szCs w:val="22"/>
        </w:rPr>
      </w:pPr>
      <w:r w:rsidRPr="004A4318">
        <w:rPr>
          <w:sz w:val="22"/>
          <w:szCs w:val="22"/>
        </w:rPr>
        <w:t>(c)</w:t>
      </w:r>
      <w:r>
        <w:rPr>
          <w:sz w:val="22"/>
          <w:szCs w:val="22"/>
        </w:rPr>
        <w:tab/>
      </w:r>
      <w:r w:rsidRPr="004A4318">
        <w:rPr>
          <w:sz w:val="22"/>
          <w:szCs w:val="22"/>
        </w:rPr>
        <w:t>any other factors.</w:t>
      </w:r>
    </w:p>
    <w:p w14:paraId="2A058945" w14:textId="50E54AF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“(5)</w:t>
      </w:r>
      <w:r>
        <w:rPr>
          <w:sz w:val="22"/>
          <w:szCs w:val="22"/>
        </w:rPr>
        <w:tab/>
      </w:r>
      <w:r w:rsidRPr="004A4318">
        <w:rPr>
          <w:sz w:val="22"/>
          <w:szCs w:val="22"/>
        </w:rPr>
        <w:t xml:space="preserve">Determinations made under this section are disallowable instruments for the purposes of section 46A of the </w:t>
      </w:r>
      <w:r w:rsidRPr="004A4318">
        <w:rPr>
          <w:i/>
          <w:iCs/>
          <w:sz w:val="22"/>
          <w:szCs w:val="22"/>
        </w:rPr>
        <w:t>Acts Interpretation Act 1901</w:t>
      </w:r>
      <w:r w:rsidRPr="00761A48">
        <w:rPr>
          <w:iCs/>
          <w:sz w:val="22"/>
          <w:szCs w:val="22"/>
        </w:rPr>
        <w:t>.”.</w:t>
      </w:r>
    </w:p>
    <w:p w14:paraId="316FF7C8" w14:textId="44170B5C" w:rsidR="00A177A9" w:rsidRPr="00F22FE3" w:rsidRDefault="00A177A9" w:rsidP="00F22FE3">
      <w:pPr>
        <w:autoSpaceDE w:val="0"/>
        <w:autoSpaceDN w:val="0"/>
        <w:adjustRightInd w:val="0"/>
        <w:spacing w:before="120"/>
        <w:jc w:val="center"/>
        <w:rPr>
          <w:b/>
          <w:sz w:val="22"/>
          <w:szCs w:val="22"/>
        </w:rPr>
      </w:pPr>
      <w:r w:rsidRPr="00F22FE3">
        <w:rPr>
          <w:b/>
          <w:bCs/>
          <w:i/>
          <w:iCs/>
          <w:sz w:val="22"/>
          <w:szCs w:val="22"/>
        </w:rPr>
        <w:t>Division 14</w:t>
      </w:r>
      <w:r w:rsidRPr="00F22FE3">
        <w:rPr>
          <w:b/>
          <w:sz w:val="22"/>
          <w:szCs w:val="22"/>
        </w:rPr>
        <w:t>—</w:t>
      </w:r>
      <w:r w:rsidRPr="00F22FE3">
        <w:rPr>
          <w:b/>
          <w:bCs/>
          <w:i/>
          <w:iCs/>
          <w:sz w:val="22"/>
          <w:szCs w:val="22"/>
        </w:rPr>
        <w:t xml:space="preserve">Australian </w:t>
      </w:r>
      <w:r w:rsidRPr="00F22FE3">
        <w:rPr>
          <w:b/>
          <w:i/>
          <w:iCs/>
          <w:sz w:val="22"/>
          <w:szCs w:val="22"/>
        </w:rPr>
        <w:t>branches of foreign banks</w:t>
      </w:r>
    </w:p>
    <w:p w14:paraId="2F8173B9"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14413F4D" w14:textId="77777777" w:rsidR="00A177A9" w:rsidRPr="004A4318" w:rsidRDefault="00A177A9" w:rsidP="00A177A9">
      <w:pPr>
        <w:tabs>
          <w:tab w:val="left" w:pos="840"/>
        </w:tabs>
        <w:autoSpaceDE w:val="0"/>
        <w:autoSpaceDN w:val="0"/>
        <w:adjustRightInd w:val="0"/>
        <w:spacing w:before="120"/>
        <w:ind w:firstLine="326"/>
        <w:jc w:val="both"/>
        <w:rPr>
          <w:sz w:val="22"/>
          <w:szCs w:val="22"/>
        </w:rPr>
      </w:pPr>
      <w:r w:rsidRPr="004A4318">
        <w:rPr>
          <w:b/>
          <w:bCs/>
          <w:sz w:val="22"/>
          <w:szCs w:val="22"/>
        </w:rPr>
        <w:t>111.</w:t>
      </w:r>
      <w:r>
        <w:rPr>
          <w:b/>
          <w:bCs/>
          <w:sz w:val="22"/>
          <w:szCs w:val="22"/>
        </w:rPr>
        <w:tab/>
      </w:r>
      <w:r w:rsidRPr="004A4318">
        <w:rPr>
          <w:sz w:val="22"/>
          <w:szCs w:val="22"/>
        </w:rPr>
        <w:t>The object of this Division is to enact new provisions relating to the taxation of foreign banks in respect of income derived through permanent establishments in Australia.</w:t>
      </w:r>
    </w:p>
    <w:p w14:paraId="26261E3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Repeal of section</w:t>
      </w:r>
    </w:p>
    <w:p w14:paraId="1F617155" w14:textId="77777777" w:rsidR="00A177A9" w:rsidRPr="004A4318" w:rsidRDefault="00A177A9" w:rsidP="00A177A9">
      <w:pPr>
        <w:tabs>
          <w:tab w:val="left" w:pos="850"/>
        </w:tabs>
        <w:autoSpaceDE w:val="0"/>
        <w:autoSpaceDN w:val="0"/>
        <w:adjustRightInd w:val="0"/>
        <w:spacing w:before="120"/>
        <w:ind w:left="336"/>
        <w:jc w:val="both"/>
        <w:rPr>
          <w:sz w:val="22"/>
          <w:szCs w:val="22"/>
        </w:rPr>
      </w:pPr>
      <w:r w:rsidRPr="004A4318">
        <w:rPr>
          <w:b/>
          <w:bCs/>
          <w:sz w:val="22"/>
          <w:szCs w:val="22"/>
        </w:rPr>
        <w:t>112.</w:t>
      </w:r>
      <w:r>
        <w:rPr>
          <w:b/>
          <w:bCs/>
          <w:sz w:val="22"/>
          <w:szCs w:val="22"/>
        </w:rPr>
        <w:tab/>
      </w:r>
      <w:r w:rsidRPr="004A4318">
        <w:rPr>
          <w:sz w:val="22"/>
          <w:szCs w:val="22"/>
        </w:rPr>
        <w:t>Section 128M of the Principal Act is repealed.</w:t>
      </w:r>
    </w:p>
    <w:p w14:paraId="7845857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Insertion of new Part</w:t>
      </w:r>
      <w:r w:rsidR="00A255B5">
        <w:rPr>
          <w:b/>
          <w:bCs/>
          <w:sz w:val="22"/>
          <w:szCs w:val="22"/>
        </w:rPr>
        <w:tab/>
      </w:r>
    </w:p>
    <w:p w14:paraId="1E1D4FC4" w14:textId="77777777" w:rsidR="00A177A9" w:rsidRPr="004A4318" w:rsidRDefault="00A177A9" w:rsidP="00A177A9">
      <w:pPr>
        <w:tabs>
          <w:tab w:val="left" w:pos="850"/>
        </w:tabs>
        <w:autoSpaceDE w:val="0"/>
        <w:autoSpaceDN w:val="0"/>
        <w:adjustRightInd w:val="0"/>
        <w:spacing w:before="120"/>
        <w:ind w:left="336"/>
        <w:jc w:val="both"/>
        <w:rPr>
          <w:sz w:val="22"/>
          <w:szCs w:val="22"/>
        </w:rPr>
      </w:pPr>
      <w:r w:rsidRPr="004A4318">
        <w:rPr>
          <w:b/>
          <w:bCs/>
          <w:sz w:val="22"/>
          <w:szCs w:val="22"/>
        </w:rPr>
        <w:t>113.</w:t>
      </w:r>
      <w:r>
        <w:rPr>
          <w:b/>
          <w:bCs/>
          <w:sz w:val="22"/>
          <w:szCs w:val="22"/>
        </w:rPr>
        <w:tab/>
      </w:r>
      <w:r w:rsidRPr="004A4318">
        <w:rPr>
          <w:sz w:val="22"/>
          <w:szCs w:val="22"/>
        </w:rPr>
        <w:t>After Part IIIA of the Principal Act the following Part is inserted:</w:t>
      </w:r>
    </w:p>
    <w:p w14:paraId="6589D4AA" w14:textId="2954E7A4" w:rsidR="00A177A9" w:rsidRPr="004A4318" w:rsidRDefault="00A177A9" w:rsidP="00F22FE3">
      <w:pPr>
        <w:autoSpaceDE w:val="0"/>
        <w:autoSpaceDN w:val="0"/>
        <w:adjustRightInd w:val="0"/>
        <w:spacing w:before="120"/>
        <w:jc w:val="center"/>
        <w:rPr>
          <w:sz w:val="22"/>
          <w:szCs w:val="22"/>
        </w:rPr>
      </w:pPr>
      <w:r w:rsidRPr="00761A48">
        <w:rPr>
          <w:bCs/>
          <w:sz w:val="22"/>
          <w:szCs w:val="22"/>
        </w:rPr>
        <w:t>“</w:t>
      </w:r>
      <w:r w:rsidRPr="004A4318">
        <w:rPr>
          <w:b/>
          <w:bCs/>
          <w:sz w:val="22"/>
          <w:szCs w:val="22"/>
        </w:rPr>
        <w:t xml:space="preserve">PART </w:t>
      </w:r>
      <w:proofErr w:type="spellStart"/>
      <w:r w:rsidRPr="004A4318">
        <w:rPr>
          <w:b/>
          <w:bCs/>
          <w:sz w:val="22"/>
          <w:szCs w:val="22"/>
        </w:rPr>
        <w:t>IIIB</w:t>
      </w:r>
      <w:proofErr w:type="spellEnd"/>
      <w:r w:rsidRPr="004A4318">
        <w:rPr>
          <w:b/>
          <w:bCs/>
          <w:sz w:val="22"/>
          <w:szCs w:val="22"/>
        </w:rPr>
        <w:t>—AUSTRALIAN BRANCHES OF FOREIGN BANKS</w:t>
      </w:r>
    </w:p>
    <w:p w14:paraId="73B05C04" w14:textId="77777777" w:rsidR="00A177A9" w:rsidRPr="004A4318" w:rsidRDefault="00A177A9" w:rsidP="00F22FE3">
      <w:pPr>
        <w:autoSpaceDE w:val="0"/>
        <w:autoSpaceDN w:val="0"/>
        <w:adjustRightInd w:val="0"/>
        <w:spacing w:before="120"/>
        <w:jc w:val="center"/>
        <w:rPr>
          <w:sz w:val="22"/>
          <w:szCs w:val="22"/>
        </w:rPr>
      </w:pPr>
      <w:r w:rsidRPr="00761A48">
        <w:rPr>
          <w:bCs/>
          <w:sz w:val="22"/>
          <w:szCs w:val="22"/>
        </w:rPr>
        <w:t>“</w:t>
      </w:r>
      <w:r w:rsidRPr="004A4318">
        <w:rPr>
          <w:b/>
          <w:bCs/>
          <w:i/>
          <w:iCs/>
          <w:sz w:val="22"/>
          <w:szCs w:val="22"/>
        </w:rPr>
        <w:t>Division 1</w:t>
      </w:r>
      <w:r w:rsidRPr="004A4318">
        <w:rPr>
          <w:b/>
          <w:bCs/>
          <w:sz w:val="22"/>
          <w:szCs w:val="22"/>
        </w:rPr>
        <w:t>—</w:t>
      </w:r>
      <w:r w:rsidRPr="004A4318">
        <w:rPr>
          <w:b/>
          <w:bCs/>
          <w:i/>
          <w:iCs/>
          <w:sz w:val="22"/>
          <w:szCs w:val="22"/>
        </w:rPr>
        <w:t>Preliminary</w:t>
      </w:r>
    </w:p>
    <w:p w14:paraId="4FC6F29F"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1E56B0A1" w14:textId="77777777" w:rsidR="00A177A9" w:rsidRPr="004A4318" w:rsidRDefault="00A177A9" w:rsidP="00A177A9">
      <w:pPr>
        <w:autoSpaceDE w:val="0"/>
        <w:autoSpaceDN w:val="0"/>
        <w:adjustRightInd w:val="0"/>
        <w:spacing w:before="120"/>
        <w:ind w:left="346"/>
        <w:jc w:val="both"/>
        <w:rPr>
          <w:sz w:val="22"/>
          <w:szCs w:val="22"/>
        </w:rPr>
      </w:pPr>
      <w:r w:rsidRPr="004A4318">
        <w:rPr>
          <w:sz w:val="22"/>
          <w:szCs w:val="22"/>
        </w:rPr>
        <w:t>“160ZZVA.(1) The object of this Part is:</w:t>
      </w:r>
    </w:p>
    <w:p w14:paraId="7EC2D56B" w14:textId="77777777" w:rsidR="00A177A9" w:rsidRPr="004A4318" w:rsidRDefault="00A177A9" w:rsidP="00A177A9">
      <w:pPr>
        <w:tabs>
          <w:tab w:val="left" w:pos="739"/>
        </w:tabs>
        <w:autoSpaceDE w:val="0"/>
        <w:autoSpaceDN w:val="0"/>
        <w:adjustRightInd w:val="0"/>
        <w:spacing w:before="120"/>
        <w:ind w:left="739" w:hanging="408"/>
        <w:jc w:val="both"/>
        <w:rPr>
          <w:sz w:val="22"/>
          <w:szCs w:val="22"/>
        </w:rPr>
      </w:pPr>
      <w:r w:rsidRPr="004A4318">
        <w:rPr>
          <w:sz w:val="22"/>
          <w:szCs w:val="22"/>
        </w:rPr>
        <w:t>(a)</w:t>
      </w:r>
      <w:r>
        <w:rPr>
          <w:sz w:val="22"/>
          <w:szCs w:val="22"/>
        </w:rPr>
        <w:tab/>
      </w:r>
      <w:r w:rsidRPr="004A4318">
        <w:rPr>
          <w:sz w:val="22"/>
          <w:szCs w:val="22"/>
        </w:rPr>
        <w:t xml:space="preserve">to assist in calculating that part of a foreign bank’s taxable income that is </w:t>
      </w:r>
      <w:proofErr w:type="spellStart"/>
      <w:r w:rsidRPr="004A4318">
        <w:rPr>
          <w:sz w:val="22"/>
          <w:szCs w:val="22"/>
        </w:rPr>
        <w:t>referable</w:t>
      </w:r>
      <w:proofErr w:type="spellEnd"/>
      <w:r w:rsidRPr="004A4318">
        <w:rPr>
          <w:sz w:val="22"/>
          <w:szCs w:val="22"/>
        </w:rPr>
        <w:t xml:space="preserve"> to certain activities of its Australian branch; and</w:t>
      </w:r>
    </w:p>
    <w:p w14:paraId="13826E46" w14:textId="77777777" w:rsidR="00A177A9" w:rsidRPr="004A4318" w:rsidRDefault="00A177A9" w:rsidP="00A177A9">
      <w:pPr>
        <w:tabs>
          <w:tab w:val="left" w:pos="739"/>
        </w:tabs>
        <w:autoSpaceDE w:val="0"/>
        <w:autoSpaceDN w:val="0"/>
        <w:adjustRightInd w:val="0"/>
        <w:spacing w:before="120"/>
        <w:ind w:left="739" w:hanging="408"/>
        <w:jc w:val="both"/>
        <w:rPr>
          <w:sz w:val="22"/>
          <w:szCs w:val="22"/>
        </w:rPr>
      </w:pPr>
      <w:r w:rsidRPr="004A4318">
        <w:rPr>
          <w:sz w:val="22"/>
          <w:szCs w:val="22"/>
        </w:rPr>
        <w:t>(b)</w:t>
      </w:r>
      <w:r>
        <w:rPr>
          <w:sz w:val="22"/>
          <w:szCs w:val="22"/>
        </w:rPr>
        <w:tab/>
      </w:r>
      <w:r w:rsidRPr="004A4318">
        <w:rPr>
          <w:sz w:val="22"/>
          <w:szCs w:val="22"/>
        </w:rPr>
        <w:t>to make it clear that withholding tax will apply to amounts that are taken by this Part to be interest paid by the branch to the bank.</w:t>
      </w:r>
    </w:p>
    <w:p w14:paraId="0DCD2569"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For the purpose of achieving the object mentioned in subsection (1), this Part requires, in the circumstances stated in this Part and not otherwise, that the Australian branch is to be treated as if it were a separate legal entity from the bank.</w:t>
      </w:r>
    </w:p>
    <w:p w14:paraId="1220E68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13391B38"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 xml:space="preserve">“160ZZVB.(1) It is the intention that, in so far as this Part is to be applied to identify amounts of income and expenditure that are taken into account in calculating that part of a foreign bank’s taxable income of a year of income that is </w:t>
      </w:r>
      <w:proofErr w:type="spellStart"/>
      <w:r w:rsidRPr="004A4318">
        <w:rPr>
          <w:sz w:val="22"/>
          <w:szCs w:val="22"/>
        </w:rPr>
        <w:t>referable</w:t>
      </w:r>
      <w:proofErr w:type="spellEnd"/>
      <w:r w:rsidRPr="004A4318">
        <w:rPr>
          <w:sz w:val="22"/>
          <w:szCs w:val="22"/>
        </w:rPr>
        <w:t xml:space="preserve"> to certain activities of its Australian branch, the provisions of this Part are to be applied in their entirety.</w:t>
      </w:r>
    </w:p>
    <w:p w14:paraId="10D5FA14"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br w:type="page"/>
      </w:r>
      <w:r w:rsidRPr="004A4318">
        <w:rPr>
          <w:sz w:val="22"/>
          <w:szCs w:val="22"/>
        </w:rPr>
        <w:lastRenderedPageBreak/>
        <w:t>“(2)</w:t>
      </w:r>
      <w:r>
        <w:rPr>
          <w:sz w:val="22"/>
          <w:szCs w:val="22"/>
        </w:rPr>
        <w:tab/>
      </w:r>
      <w:r w:rsidRPr="004A4318">
        <w:rPr>
          <w:sz w:val="22"/>
          <w:szCs w:val="22"/>
        </w:rPr>
        <w:t>If, as a result of the application of this Part:</w:t>
      </w:r>
    </w:p>
    <w:p w14:paraId="7BE796B9" w14:textId="77777777" w:rsidR="00A177A9" w:rsidRPr="004A4318" w:rsidRDefault="00A177A9" w:rsidP="00A177A9">
      <w:pPr>
        <w:tabs>
          <w:tab w:val="left" w:pos="739"/>
        </w:tabs>
        <w:autoSpaceDE w:val="0"/>
        <w:autoSpaceDN w:val="0"/>
        <w:adjustRightInd w:val="0"/>
        <w:spacing w:before="120"/>
        <w:ind w:left="739" w:hanging="389"/>
        <w:jc w:val="both"/>
        <w:rPr>
          <w:sz w:val="22"/>
          <w:szCs w:val="22"/>
        </w:rPr>
      </w:pPr>
      <w:r w:rsidRPr="004A4318">
        <w:rPr>
          <w:sz w:val="22"/>
          <w:szCs w:val="22"/>
        </w:rPr>
        <w:t>(a)</w:t>
      </w:r>
      <w:r>
        <w:rPr>
          <w:sz w:val="22"/>
          <w:szCs w:val="22"/>
        </w:rPr>
        <w:tab/>
      </w:r>
      <w:r w:rsidRPr="004A4318">
        <w:rPr>
          <w:sz w:val="22"/>
          <w:szCs w:val="22"/>
        </w:rPr>
        <w:t>the taxable income of a year of income of a foreign bank that is attributable to activities carried on by the bank through its Australian branch is greater than the amount that would be that taxable income if this Part did not apply; or</w:t>
      </w:r>
    </w:p>
    <w:p w14:paraId="7E8E1FA7" w14:textId="77777777" w:rsidR="00A177A9" w:rsidRPr="004A4318" w:rsidRDefault="00A177A9" w:rsidP="00A177A9">
      <w:pPr>
        <w:tabs>
          <w:tab w:val="left" w:pos="739"/>
        </w:tabs>
        <w:autoSpaceDE w:val="0"/>
        <w:autoSpaceDN w:val="0"/>
        <w:adjustRightInd w:val="0"/>
        <w:spacing w:before="120"/>
        <w:ind w:left="739" w:hanging="389"/>
        <w:jc w:val="both"/>
        <w:rPr>
          <w:sz w:val="22"/>
          <w:szCs w:val="22"/>
        </w:rPr>
      </w:pPr>
      <w:r w:rsidRPr="004A4318">
        <w:rPr>
          <w:sz w:val="22"/>
          <w:szCs w:val="22"/>
        </w:rPr>
        <w:t>(b)</w:t>
      </w:r>
      <w:r>
        <w:rPr>
          <w:sz w:val="22"/>
          <w:szCs w:val="22"/>
        </w:rPr>
        <w:tab/>
      </w:r>
      <w:r w:rsidRPr="004A4318">
        <w:rPr>
          <w:sz w:val="22"/>
          <w:szCs w:val="22"/>
        </w:rPr>
        <w:t>a foreign bank would be taken not to incur a loss in a year of income in respect of activities carried on by the bank through its Australian branch that it would be taken to have incurred if this Part did not apply; or</w:t>
      </w:r>
    </w:p>
    <w:p w14:paraId="2D6151F7" w14:textId="77777777" w:rsidR="00A177A9" w:rsidRPr="004A4318" w:rsidRDefault="00A177A9" w:rsidP="00A177A9">
      <w:pPr>
        <w:tabs>
          <w:tab w:val="left" w:pos="739"/>
        </w:tabs>
        <w:autoSpaceDE w:val="0"/>
        <w:autoSpaceDN w:val="0"/>
        <w:adjustRightInd w:val="0"/>
        <w:spacing w:before="120"/>
        <w:ind w:left="739" w:hanging="389"/>
        <w:jc w:val="both"/>
        <w:rPr>
          <w:sz w:val="22"/>
          <w:szCs w:val="22"/>
        </w:rPr>
      </w:pPr>
      <w:r w:rsidRPr="004A4318">
        <w:rPr>
          <w:sz w:val="22"/>
          <w:szCs w:val="22"/>
        </w:rPr>
        <w:t>(c)</w:t>
      </w:r>
      <w:r>
        <w:rPr>
          <w:sz w:val="22"/>
          <w:szCs w:val="22"/>
        </w:rPr>
        <w:tab/>
      </w:r>
      <w:r w:rsidRPr="004A4318">
        <w:rPr>
          <w:sz w:val="22"/>
          <w:szCs w:val="22"/>
        </w:rPr>
        <w:t>the amount of a loss that a foreign bank would be taken to incur in a year of income in respect of activities carried on by the bank through its Australian branch is less than the amount of the loss that it would be taken to have incurred if this Part did not apply;</w:t>
      </w:r>
    </w:p>
    <w:p w14:paraId="099233CC"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xml:space="preserve">and an agreement within the meaning of the </w:t>
      </w:r>
      <w:r w:rsidRPr="004A4318">
        <w:rPr>
          <w:i/>
          <w:iCs/>
          <w:sz w:val="22"/>
          <w:szCs w:val="22"/>
        </w:rPr>
        <w:t xml:space="preserve">Income Tax (International Agreements) Act 1953 </w:t>
      </w:r>
      <w:r w:rsidRPr="004A4318">
        <w:rPr>
          <w:sz w:val="22"/>
          <w:szCs w:val="22"/>
        </w:rPr>
        <w:t>that has the force of law applies in relation to the bank, the bank may elect that this Part is not to apply in the calculation of its taxable income of that year of income.</w:t>
      </w:r>
    </w:p>
    <w:p w14:paraId="48D9BC07"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t>“(3)</w:t>
      </w:r>
      <w:r>
        <w:rPr>
          <w:sz w:val="22"/>
          <w:szCs w:val="22"/>
        </w:rPr>
        <w:tab/>
      </w:r>
      <w:r w:rsidRPr="004A4318">
        <w:rPr>
          <w:sz w:val="22"/>
          <w:szCs w:val="22"/>
        </w:rPr>
        <w:t>If a foreign bank makes an election as mentioned in subsection (2):</w:t>
      </w:r>
    </w:p>
    <w:p w14:paraId="640F24BE" w14:textId="77777777"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t>(a)</w:t>
      </w:r>
      <w:r>
        <w:rPr>
          <w:sz w:val="22"/>
          <w:szCs w:val="22"/>
        </w:rPr>
        <w:tab/>
      </w:r>
      <w:r w:rsidRPr="004A4318">
        <w:rPr>
          <w:sz w:val="22"/>
          <w:szCs w:val="22"/>
        </w:rPr>
        <w:t>this Part does not apply in the calculation of the bank’s taxable income of the year of income to which the election relates and the bank may furnish returns, and is liable to pay tax, accordingly; but</w:t>
      </w:r>
    </w:p>
    <w:p w14:paraId="340182D0" w14:textId="77777777"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the election does not affect the operation of this Part in respect of the application of withholding tax to amounts that are taken by this Part to be interest paid by the branch to the bank.</w:t>
      </w:r>
    </w:p>
    <w:p w14:paraId="39042DB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Definitions</w:t>
      </w:r>
    </w:p>
    <w:p w14:paraId="705AC29C"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“160ZZV. In this Part, unless the contrary intention appears:</w:t>
      </w:r>
    </w:p>
    <w:p w14:paraId="64E8C18C"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‘accounting records’ </w:t>
      </w:r>
      <w:r w:rsidRPr="004A4318">
        <w:rPr>
          <w:sz w:val="22"/>
          <w:szCs w:val="22"/>
        </w:rPr>
        <w:t>includes:</w:t>
      </w:r>
    </w:p>
    <w:p w14:paraId="505600D5" w14:textId="77777777" w:rsidR="00A177A9" w:rsidRPr="004A4318" w:rsidRDefault="00A177A9" w:rsidP="00A177A9">
      <w:pPr>
        <w:tabs>
          <w:tab w:val="left" w:pos="739"/>
        </w:tabs>
        <w:autoSpaceDE w:val="0"/>
        <w:autoSpaceDN w:val="0"/>
        <w:adjustRightInd w:val="0"/>
        <w:spacing w:before="120"/>
        <w:ind w:left="341"/>
        <w:jc w:val="both"/>
        <w:rPr>
          <w:sz w:val="22"/>
          <w:szCs w:val="22"/>
        </w:rPr>
      </w:pPr>
      <w:r w:rsidRPr="004A4318">
        <w:rPr>
          <w:sz w:val="22"/>
          <w:szCs w:val="22"/>
        </w:rPr>
        <w:t>(a)</w:t>
      </w:r>
      <w:r>
        <w:rPr>
          <w:sz w:val="22"/>
          <w:szCs w:val="22"/>
        </w:rPr>
        <w:tab/>
      </w:r>
      <w:r w:rsidRPr="004A4318">
        <w:rPr>
          <w:sz w:val="22"/>
          <w:szCs w:val="22"/>
        </w:rPr>
        <w:t>invoices, receipts, vouchers and other documents of prime entry; and</w:t>
      </w:r>
    </w:p>
    <w:p w14:paraId="0E6AD794" w14:textId="77777777" w:rsidR="00A177A9" w:rsidRPr="004A4318" w:rsidRDefault="00A177A9" w:rsidP="00A177A9">
      <w:pPr>
        <w:tabs>
          <w:tab w:val="left" w:pos="739"/>
        </w:tabs>
        <w:autoSpaceDE w:val="0"/>
        <w:autoSpaceDN w:val="0"/>
        <w:adjustRightInd w:val="0"/>
        <w:spacing w:before="120"/>
        <w:ind w:left="739" w:hanging="398"/>
        <w:jc w:val="both"/>
        <w:rPr>
          <w:sz w:val="22"/>
          <w:szCs w:val="22"/>
        </w:rPr>
      </w:pPr>
      <w:r w:rsidRPr="004A4318">
        <w:rPr>
          <w:sz w:val="22"/>
          <w:szCs w:val="22"/>
        </w:rPr>
        <w:t>(b)</w:t>
      </w:r>
      <w:r>
        <w:rPr>
          <w:sz w:val="22"/>
          <w:szCs w:val="22"/>
        </w:rPr>
        <w:tab/>
      </w:r>
      <w:r w:rsidRPr="004A4318">
        <w:rPr>
          <w:sz w:val="22"/>
          <w:szCs w:val="22"/>
        </w:rPr>
        <w:t>any working papers and other documents that are necessary to explain the methods and calculations by which accounts are made up;</w:t>
      </w:r>
    </w:p>
    <w:p w14:paraId="33DD0755"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‘Australian branch’</w:t>
      </w:r>
      <w:r w:rsidRPr="00761A48">
        <w:rPr>
          <w:bCs/>
          <w:sz w:val="22"/>
          <w:szCs w:val="22"/>
        </w:rPr>
        <w:t>,</w:t>
      </w:r>
      <w:r w:rsidRPr="004A4318">
        <w:rPr>
          <w:b/>
          <w:bCs/>
          <w:sz w:val="22"/>
          <w:szCs w:val="22"/>
        </w:rPr>
        <w:t xml:space="preserve"> </w:t>
      </w:r>
      <w:r w:rsidRPr="004A4318">
        <w:rPr>
          <w:sz w:val="22"/>
          <w:szCs w:val="22"/>
        </w:rPr>
        <w:t>in relation to a foreign bank, means a permanent establishment in Australia through which the bank carries on banking business;</w:t>
      </w:r>
    </w:p>
    <w:p w14:paraId="416F150E"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‘derivative transaction’ </w:t>
      </w:r>
      <w:r w:rsidRPr="004A4318">
        <w:rPr>
          <w:sz w:val="22"/>
          <w:szCs w:val="22"/>
        </w:rPr>
        <w:t>means a transaction entered into for the purpose of eliminating, reducing or altering the risk of adverse financial consequences that might result from changes in rates of interest or changes in rates of exchange between currencies, or for the purpose of making a profit from such changes, but does not include a transaction for the provision of finance or a foreign exchange transaction;</w:t>
      </w:r>
    </w:p>
    <w:p w14:paraId="5D87975F"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b/>
          <w:bCs/>
          <w:sz w:val="22"/>
          <w:szCs w:val="22"/>
        </w:rPr>
        <w:lastRenderedPageBreak/>
        <w:t xml:space="preserve">‘foreign bank’ </w:t>
      </w:r>
      <w:r w:rsidRPr="004A4318">
        <w:rPr>
          <w:sz w:val="22"/>
          <w:szCs w:val="22"/>
        </w:rPr>
        <w:t xml:space="preserve">means a foreign bank as defined by subsection 5(1) of the </w:t>
      </w:r>
      <w:r w:rsidRPr="004A4318">
        <w:rPr>
          <w:i/>
          <w:iCs/>
          <w:sz w:val="22"/>
          <w:szCs w:val="22"/>
        </w:rPr>
        <w:t>Banking Act 1959</w:t>
      </w:r>
      <w:r w:rsidRPr="00761A48">
        <w:rPr>
          <w:bCs/>
          <w:sz w:val="22"/>
          <w:szCs w:val="22"/>
        </w:rPr>
        <w:t>;</w:t>
      </w:r>
    </w:p>
    <w:p w14:paraId="35C6F6D2"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‘foreign exchange transaction’ </w:t>
      </w:r>
      <w:r w:rsidRPr="004A4318">
        <w:rPr>
          <w:sz w:val="22"/>
          <w:szCs w:val="22"/>
        </w:rPr>
        <w:t>means a transaction by which different currencies are exchanged;</w:t>
      </w:r>
    </w:p>
    <w:p w14:paraId="2CF7B1EE"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‘offshore banking unit’ </w:t>
      </w:r>
      <w:r w:rsidRPr="004A4318">
        <w:rPr>
          <w:sz w:val="22"/>
          <w:szCs w:val="22"/>
        </w:rPr>
        <w:t>has the same meaning as in Division 11A of Part III;</w:t>
      </w:r>
    </w:p>
    <w:p w14:paraId="3571B08F"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‘time of establishment’</w:t>
      </w:r>
      <w:r w:rsidRPr="00761A48">
        <w:rPr>
          <w:bCs/>
          <w:sz w:val="22"/>
          <w:szCs w:val="22"/>
        </w:rPr>
        <w:t>,</w:t>
      </w:r>
      <w:r w:rsidRPr="004A4318">
        <w:rPr>
          <w:b/>
          <w:bCs/>
          <w:sz w:val="22"/>
          <w:szCs w:val="22"/>
        </w:rPr>
        <w:t xml:space="preserve"> </w:t>
      </w:r>
      <w:r w:rsidRPr="004A4318">
        <w:rPr>
          <w:sz w:val="22"/>
          <w:szCs w:val="22"/>
        </w:rPr>
        <w:t>in relation to an Australian branch of a foreign bank, means the time when the bank began to carry on business through the permanent establishment in Australia that constitutes the branch.</w:t>
      </w:r>
    </w:p>
    <w:p w14:paraId="658F212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Certain provisions to apply as if Australian branch of foreign bank were a separate legal entity</w:t>
      </w:r>
    </w:p>
    <w:p w14:paraId="3EF7F91D"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t>“160ZZW.(1) Subsections (2), (3), (4) and (5) apply only:</w:t>
      </w:r>
    </w:p>
    <w:p w14:paraId="4A1C917F"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(a)</w:t>
      </w:r>
      <w:r>
        <w:rPr>
          <w:sz w:val="22"/>
          <w:szCs w:val="22"/>
        </w:rPr>
        <w:tab/>
      </w:r>
      <w:r w:rsidRPr="004A4318">
        <w:rPr>
          <w:sz w:val="22"/>
          <w:szCs w:val="22"/>
        </w:rPr>
        <w:t>for the purposes of sections 160ZZZ, 160ZZZA, 160ZZZB, 160ZZZC, 160ZZZE and 160ZZZF as they have effect in the determination under this Act of the liability of a foreign bank to tax (other than withholding tax) in respect of income derived from an Australian branch of the bank; and</w:t>
      </w:r>
    </w:p>
    <w:p w14:paraId="4506854F"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(b)</w:t>
      </w:r>
      <w:r>
        <w:rPr>
          <w:sz w:val="22"/>
          <w:szCs w:val="22"/>
        </w:rPr>
        <w:tab/>
      </w:r>
      <w:r w:rsidRPr="004A4318">
        <w:rPr>
          <w:sz w:val="22"/>
          <w:szCs w:val="22"/>
        </w:rPr>
        <w:t>for the purposes of the provisions of this Act other than this Part as those provisions apply in relation to amounts that are taken by this Part to have been received from a foreign bank by its Australian branch or to have been paid to a foreign bank by its Australian branch; and</w:t>
      </w:r>
    </w:p>
    <w:p w14:paraId="26350F2D"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(c)</w:t>
      </w:r>
      <w:r>
        <w:rPr>
          <w:sz w:val="22"/>
          <w:szCs w:val="22"/>
        </w:rPr>
        <w:tab/>
      </w:r>
      <w:r w:rsidRPr="004A4318">
        <w:rPr>
          <w:sz w:val="22"/>
          <w:szCs w:val="22"/>
        </w:rPr>
        <w:t>for the purposes of section 160ZZZJ as it has effect in determining the liability of a foreign bank to withholding tax in respect of amounts paid to the bank by an Australian branch of the bank.</w:t>
      </w:r>
    </w:p>
    <w:p w14:paraId="5C940544"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branch and the bank are taken to be, and to have been since the time of establishment of the branch, separate legal entities.</w:t>
      </w:r>
    </w:p>
    <w:p w14:paraId="359AEC54"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The branch is taken to be, and to have been since the time of its establishment, a company having a share capital all the shares in which are or were beneficially owned by the bank.</w:t>
      </w:r>
    </w:p>
    <w:p w14:paraId="13691834"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“(4)</w:t>
      </w:r>
      <w:r>
        <w:rPr>
          <w:sz w:val="22"/>
          <w:szCs w:val="22"/>
        </w:rPr>
        <w:tab/>
      </w:r>
      <w:r w:rsidRPr="004A4318">
        <w:rPr>
          <w:sz w:val="22"/>
          <w:szCs w:val="22"/>
        </w:rPr>
        <w:t>The branch is taken to be a non-resident and to have been a non-resident since the time of its establishment.</w:t>
      </w:r>
    </w:p>
    <w:p w14:paraId="41D23385"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“(5)</w:t>
      </w:r>
      <w:r>
        <w:rPr>
          <w:sz w:val="22"/>
          <w:szCs w:val="22"/>
        </w:rPr>
        <w:tab/>
      </w:r>
      <w:r w:rsidRPr="004A4318">
        <w:rPr>
          <w:sz w:val="22"/>
          <w:szCs w:val="22"/>
        </w:rPr>
        <w:t>For the purposes of Division 13 of Part III, the branch is taken not to be, and not to have been at any time since its establishment, a permanent establishment in Australia of the bank.</w:t>
      </w:r>
    </w:p>
    <w:p w14:paraId="380F4ABC" w14:textId="77777777" w:rsidR="00A177A9" w:rsidRPr="004A4318" w:rsidRDefault="00A177A9" w:rsidP="00F22FE3">
      <w:pPr>
        <w:autoSpaceDE w:val="0"/>
        <w:autoSpaceDN w:val="0"/>
        <w:adjustRightInd w:val="0"/>
        <w:spacing w:before="120"/>
        <w:jc w:val="center"/>
        <w:rPr>
          <w:sz w:val="22"/>
          <w:szCs w:val="22"/>
        </w:rPr>
      </w:pPr>
      <w:r w:rsidRPr="00761A48">
        <w:rPr>
          <w:bCs/>
          <w:sz w:val="22"/>
          <w:szCs w:val="22"/>
        </w:rPr>
        <w:t>“</w:t>
      </w:r>
      <w:r w:rsidRPr="004A4318">
        <w:rPr>
          <w:b/>
          <w:bCs/>
          <w:i/>
          <w:iCs/>
          <w:sz w:val="22"/>
          <w:szCs w:val="22"/>
        </w:rPr>
        <w:t>Division 2</w:t>
      </w:r>
      <w:r w:rsidRPr="004A4318">
        <w:rPr>
          <w:sz w:val="22"/>
          <w:szCs w:val="22"/>
        </w:rPr>
        <w:t>—</w:t>
      </w:r>
      <w:r w:rsidRPr="004A4318">
        <w:rPr>
          <w:b/>
          <w:bCs/>
          <w:i/>
          <w:iCs/>
          <w:sz w:val="22"/>
          <w:szCs w:val="22"/>
        </w:rPr>
        <w:t>Provisions relating to income tax</w:t>
      </w:r>
    </w:p>
    <w:p w14:paraId="3DB2EAD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Income of branch to have Australian source</w:t>
      </w:r>
    </w:p>
    <w:p w14:paraId="13E7D3BC"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“160ZZX. All income derived by a foreign bank through its Australian branch is taken, for the purposes of this Act, to be income derived from a source in Australia.</w:t>
      </w:r>
    </w:p>
    <w:p w14:paraId="3FB28B6B"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Deduction for foreign tax</w:t>
      </w:r>
    </w:p>
    <w:p w14:paraId="3F9B6395"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“160ZZY. Foreign tax paid during a year of income by a foreign bank on interest received by its Australian branch from a place outside Australia is an allowable deduction for that year of income.</w:t>
      </w:r>
    </w:p>
    <w:p w14:paraId="4748318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Notional borrowing by branch from bank</w:t>
      </w:r>
    </w:p>
    <w:p w14:paraId="37A1FA0A"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“160ZZZ.(1) If an amount has been made available by a foreign bank for use by an Australian branch of the bank and is recorded in the branch’s accounting records as having been provided by the bank to the branch, that amount is taken, for the purposes of this Act, to have been borrowed by the branch from the bank when the amount became so available and to have been so borrowed in the currency in which the amount became so available.</w:t>
      </w:r>
    </w:p>
    <w:p w14:paraId="5C022939"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If an amount has been made available by the branch to the bank in purported repayment of an amount that is taken, under subsection (1), to have been borrowed by the branch from the bank and the amount so made available is recorded in the branch’s accounting records as having been repaid by the branch to the bank, the amount that was so taken to have been borrowed is taken, for the purposes of this Act, to have been repaid by the branch to the bank when the amount became so available and to have been so repaid in the currency in which the amount became so available.</w:t>
      </w:r>
    </w:p>
    <w:p w14:paraId="59F4568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Notional payment of interest by branch to bank</w:t>
      </w:r>
    </w:p>
    <w:p w14:paraId="0DA79B29"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 xml:space="preserve">“160ZZZA.(1) If, under section 160ZZZ, an amount is taken, for the purposes of this Act, to have been borrowed (the </w:t>
      </w:r>
      <w:r w:rsidRPr="004A4318">
        <w:rPr>
          <w:b/>
          <w:bCs/>
          <w:sz w:val="22"/>
          <w:szCs w:val="22"/>
        </w:rPr>
        <w:t>‘notional borrowing’</w:t>
      </w:r>
      <w:r w:rsidRPr="00761A48">
        <w:rPr>
          <w:bCs/>
          <w:sz w:val="22"/>
          <w:szCs w:val="22"/>
        </w:rPr>
        <w:t xml:space="preserve">) </w:t>
      </w:r>
      <w:r w:rsidRPr="004A4318">
        <w:rPr>
          <w:sz w:val="22"/>
          <w:szCs w:val="22"/>
        </w:rPr>
        <w:t>in a particular currency from a foreign bank by an Australian branch of the bank, the following provisions have effect:</w:t>
      </w:r>
    </w:p>
    <w:p w14:paraId="71F836E1" w14:textId="77777777" w:rsidR="00A177A9" w:rsidRPr="004A4318" w:rsidRDefault="00A177A9" w:rsidP="00A177A9">
      <w:pPr>
        <w:tabs>
          <w:tab w:val="left" w:pos="715"/>
        </w:tabs>
        <w:autoSpaceDE w:val="0"/>
        <w:autoSpaceDN w:val="0"/>
        <w:adjustRightInd w:val="0"/>
        <w:spacing w:before="120"/>
        <w:ind w:left="715" w:hanging="389"/>
        <w:jc w:val="both"/>
        <w:rPr>
          <w:sz w:val="22"/>
          <w:szCs w:val="22"/>
        </w:rPr>
      </w:pPr>
      <w:r w:rsidRPr="004A4318">
        <w:rPr>
          <w:sz w:val="22"/>
          <w:szCs w:val="22"/>
        </w:rPr>
        <w:t>(a)</w:t>
      </w:r>
      <w:r>
        <w:rPr>
          <w:sz w:val="22"/>
          <w:szCs w:val="22"/>
        </w:rPr>
        <w:tab/>
      </w:r>
      <w:r w:rsidRPr="004A4318">
        <w:rPr>
          <w:sz w:val="22"/>
          <w:szCs w:val="22"/>
        </w:rPr>
        <w:t xml:space="preserve">at any time (the </w:t>
      </w:r>
      <w:r w:rsidRPr="004A4318">
        <w:rPr>
          <w:b/>
          <w:bCs/>
          <w:sz w:val="22"/>
          <w:szCs w:val="22"/>
        </w:rPr>
        <w:t>‘relevant time’</w:t>
      </w:r>
      <w:r w:rsidRPr="00761A48">
        <w:rPr>
          <w:bCs/>
          <w:sz w:val="22"/>
          <w:szCs w:val="22"/>
        </w:rPr>
        <w:t>)</w:t>
      </w:r>
      <w:r w:rsidRPr="004A4318">
        <w:rPr>
          <w:b/>
          <w:bCs/>
          <w:sz w:val="22"/>
          <w:szCs w:val="22"/>
        </w:rPr>
        <w:t xml:space="preserve"> </w:t>
      </w:r>
      <w:r w:rsidRPr="004A4318">
        <w:rPr>
          <w:sz w:val="22"/>
          <w:szCs w:val="22"/>
        </w:rPr>
        <w:t xml:space="preserve">when, in respect of the notional borrowing, an amount (the </w:t>
      </w:r>
      <w:r w:rsidRPr="004A4318">
        <w:rPr>
          <w:b/>
          <w:bCs/>
          <w:sz w:val="22"/>
          <w:szCs w:val="22"/>
        </w:rPr>
        <w:t>‘notional amount of interest’</w:t>
      </w:r>
      <w:r w:rsidRPr="00761A48">
        <w:rPr>
          <w:bCs/>
          <w:sz w:val="22"/>
          <w:szCs w:val="22"/>
        </w:rPr>
        <w:t>)</w:t>
      </w:r>
      <w:r w:rsidRPr="004A4318">
        <w:rPr>
          <w:b/>
          <w:bCs/>
          <w:sz w:val="22"/>
          <w:szCs w:val="22"/>
        </w:rPr>
        <w:t xml:space="preserve"> </w:t>
      </w:r>
      <w:r w:rsidRPr="004A4318">
        <w:rPr>
          <w:sz w:val="22"/>
          <w:szCs w:val="22"/>
        </w:rPr>
        <w:t>is entered in the branch’s accounting records as interest for a period fixed by the bank, interest is taken, for the purposes of this Act, to be incurred by the branch, paid by the branch to the bank, and derived by the bank, in respect of the notional borrowing;</w:t>
      </w:r>
    </w:p>
    <w:p w14:paraId="5A5E3E69" w14:textId="77777777" w:rsidR="00A177A9" w:rsidRPr="004A4318" w:rsidRDefault="00A177A9" w:rsidP="00A177A9">
      <w:pPr>
        <w:tabs>
          <w:tab w:val="left" w:pos="715"/>
        </w:tabs>
        <w:autoSpaceDE w:val="0"/>
        <w:autoSpaceDN w:val="0"/>
        <w:adjustRightInd w:val="0"/>
        <w:spacing w:before="120"/>
        <w:ind w:left="715" w:hanging="389"/>
        <w:jc w:val="both"/>
        <w:rPr>
          <w:sz w:val="22"/>
          <w:szCs w:val="22"/>
        </w:rPr>
      </w:pPr>
      <w:r w:rsidRPr="004A4318">
        <w:rPr>
          <w:sz w:val="22"/>
          <w:szCs w:val="22"/>
        </w:rPr>
        <w:t>(b)</w:t>
      </w:r>
      <w:r>
        <w:rPr>
          <w:sz w:val="22"/>
          <w:szCs w:val="22"/>
        </w:rPr>
        <w:tab/>
      </w:r>
      <w:r w:rsidRPr="004A4318">
        <w:rPr>
          <w:sz w:val="22"/>
          <w:szCs w:val="22"/>
        </w:rPr>
        <w:t>subject to the application of paragraph (c), the notional amount of interest is taken, for the purposes of this Act, to be the amount of interest so taken to be paid;</w:t>
      </w:r>
    </w:p>
    <w:p w14:paraId="6C8D38E7" w14:textId="77777777" w:rsidR="00A177A9" w:rsidRPr="004A4318" w:rsidRDefault="00A177A9" w:rsidP="00A177A9">
      <w:pPr>
        <w:tabs>
          <w:tab w:val="left" w:pos="715"/>
        </w:tabs>
        <w:autoSpaceDE w:val="0"/>
        <w:autoSpaceDN w:val="0"/>
        <w:adjustRightInd w:val="0"/>
        <w:spacing w:before="120"/>
        <w:ind w:left="715" w:hanging="389"/>
        <w:jc w:val="both"/>
        <w:rPr>
          <w:sz w:val="22"/>
          <w:szCs w:val="22"/>
        </w:rPr>
      </w:pPr>
      <w:r w:rsidRPr="004A4318">
        <w:rPr>
          <w:sz w:val="22"/>
          <w:szCs w:val="22"/>
        </w:rPr>
        <w:t>(c)</w:t>
      </w:r>
      <w:r>
        <w:rPr>
          <w:sz w:val="22"/>
          <w:szCs w:val="22"/>
        </w:rPr>
        <w:tab/>
      </w:r>
      <w:r w:rsidRPr="004A4318">
        <w:rPr>
          <w:sz w:val="22"/>
          <w:szCs w:val="22"/>
        </w:rPr>
        <w:t>if the interest on the notional borrowing at the relevant time was calculated at a rate of interest that exceeded the LIBOR that was applicable at the beginning of the relevant interest calculation period in relation to the notional borrowing, there is taken to have been entered in the branch’s accounting records at the relevant time, in lieu of the notional amount of interest, the amount that would have been</w:t>
      </w:r>
    </w:p>
    <w:p w14:paraId="00CCF24E" w14:textId="77777777" w:rsidR="00A177A9" w:rsidRPr="004A4318" w:rsidRDefault="00A177A9" w:rsidP="00A177A9">
      <w:pPr>
        <w:autoSpaceDE w:val="0"/>
        <w:autoSpaceDN w:val="0"/>
        <w:adjustRightInd w:val="0"/>
        <w:spacing w:before="120"/>
        <w:ind w:left="749"/>
        <w:jc w:val="both"/>
        <w:rPr>
          <w:sz w:val="22"/>
          <w:szCs w:val="22"/>
        </w:rPr>
      </w:pPr>
      <w:r w:rsidRPr="004A4318">
        <w:rPr>
          <w:sz w:val="22"/>
          <w:szCs w:val="22"/>
        </w:rPr>
        <w:br w:type="page"/>
      </w:r>
      <w:r w:rsidRPr="004A4318">
        <w:rPr>
          <w:sz w:val="22"/>
          <w:szCs w:val="22"/>
        </w:rPr>
        <w:lastRenderedPageBreak/>
        <w:t>so entered if interest on the notional borrowing for the relevant interest calculation period had been calculated at the LIBOR that was applicable at the beginning of that period.</w:t>
      </w:r>
    </w:p>
    <w:p w14:paraId="51783B87"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“(2)</w:t>
      </w:r>
      <w:r>
        <w:rPr>
          <w:sz w:val="22"/>
          <w:szCs w:val="22"/>
        </w:rPr>
        <w:tab/>
      </w:r>
      <w:r w:rsidRPr="004A4318">
        <w:rPr>
          <w:sz w:val="22"/>
          <w:szCs w:val="22"/>
        </w:rPr>
        <w:t>For the purposes of this section, a reference to the LIBOR that was applicable at the beginning of the relevant interest calculation period in relation to the notional borrowing is a reference to:</w:t>
      </w:r>
    </w:p>
    <w:p w14:paraId="0C9095CB"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(a)</w:t>
      </w:r>
      <w:r>
        <w:rPr>
          <w:sz w:val="22"/>
          <w:szCs w:val="22"/>
        </w:rPr>
        <w:tab/>
      </w:r>
      <w:r w:rsidRPr="004A4318">
        <w:rPr>
          <w:sz w:val="22"/>
          <w:szCs w:val="22"/>
        </w:rPr>
        <w:t>the LIBOR applicable at the beginning of that period in respect of advances in the currency of that borrowing for a term the number of days in which was equal to the number of days in that period; or</w:t>
      </w:r>
    </w:p>
    <w:p w14:paraId="21CF5355"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(b)</w:t>
      </w:r>
      <w:r>
        <w:rPr>
          <w:sz w:val="22"/>
          <w:szCs w:val="22"/>
        </w:rPr>
        <w:tab/>
      </w:r>
      <w:r w:rsidRPr="004A4318">
        <w:rPr>
          <w:sz w:val="22"/>
          <w:szCs w:val="22"/>
        </w:rPr>
        <w:t>if there was no LIBOR applicable at the beginning of that period in respect of advances in the currency of that borrowing for such a term:</w:t>
      </w:r>
    </w:p>
    <w:p w14:paraId="29BC9B67" w14:textId="77777777" w:rsidR="00A177A9" w:rsidRPr="004A4318" w:rsidRDefault="00A177A9" w:rsidP="00A177A9">
      <w:pPr>
        <w:autoSpaceDE w:val="0"/>
        <w:autoSpaceDN w:val="0"/>
        <w:adjustRightInd w:val="0"/>
        <w:spacing w:before="120"/>
        <w:ind w:left="1330"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LIBOR applicable at the beginning of that period in respect of advances in that currency for a term the number of days in which most nearly approximated the number of days in that period; or</w:t>
      </w:r>
    </w:p>
    <w:p w14:paraId="43A288BF" w14:textId="77777777" w:rsidR="00A177A9" w:rsidRPr="004A4318" w:rsidRDefault="00A177A9" w:rsidP="00A177A9">
      <w:pPr>
        <w:autoSpaceDE w:val="0"/>
        <w:autoSpaceDN w:val="0"/>
        <w:adjustRightInd w:val="0"/>
        <w:spacing w:before="120"/>
        <w:ind w:left="1330" w:hanging="413"/>
        <w:jc w:val="both"/>
        <w:rPr>
          <w:sz w:val="22"/>
          <w:szCs w:val="22"/>
        </w:rPr>
      </w:pPr>
      <w:r w:rsidRPr="004A4318">
        <w:rPr>
          <w:sz w:val="22"/>
          <w:szCs w:val="22"/>
        </w:rPr>
        <w:t>(ii)</w:t>
      </w:r>
      <w:r>
        <w:rPr>
          <w:sz w:val="22"/>
          <w:szCs w:val="22"/>
        </w:rPr>
        <w:tab/>
      </w:r>
      <w:r w:rsidRPr="004A4318">
        <w:rPr>
          <w:sz w:val="22"/>
          <w:szCs w:val="22"/>
        </w:rPr>
        <w:t>if there were different LIBORs so applicable for different terms the number of days in each of which could be described as having most nearly approximated the number of days in that period—the LIBOR so applicable for the shorter of those terms.</w:t>
      </w:r>
    </w:p>
    <w:p w14:paraId="4D64E86B"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“(3)</w:t>
      </w:r>
      <w:r>
        <w:rPr>
          <w:sz w:val="22"/>
          <w:szCs w:val="22"/>
        </w:rPr>
        <w:tab/>
      </w:r>
      <w:r w:rsidRPr="004A4318">
        <w:rPr>
          <w:sz w:val="22"/>
          <w:szCs w:val="22"/>
        </w:rPr>
        <w:t>For the purposes of this section:</w:t>
      </w:r>
    </w:p>
    <w:p w14:paraId="33353354"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sz w:val="22"/>
          <w:szCs w:val="22"/>
        </w:rPr>
        <w:t>(a)</w:t>
      </w:r>
      <w:r>
        <w:rPr>
          <w:sz w:val="22"/>
          <w:szCs w:val="22"/>
        </w:rPr>
        <w:tab/>
      </w:r>
      <w:r w:rsidRPr="004A4318">
        <w:rPr>
          <w:sz w:val="22"/>
          <w:szCs w:val="22"/>
        </w:rPr>
        <w:t xml:space="preserve">a reference to LIBOR, in relation to a particular time, is a reference to the rate of interest applicable at that time in relation to banks in the London </w:t>
      </w:r>
      <w:proofErr w:type="spellStart"/>
      <w:r w:rsidRPr="004A4318">
        <w:rPr>
          <w:sz w:val="22"/>
          <w:szCs w:val="22"/>
        </w:rPr>
        <w:t>inter bank</w:t>
      </w:r>
      <w:proofErr w:type="spellEnd"/>
      <w:r w:rsidRPr="004A4318">
        <w:rPr>
          <w:sz w:val="22"/>
          <w:szCs w:val="22"/>
        </w:rPr>
        <w:t xml:space="preserve"> market as determined by reference to the Reuter Monitor Money Rates Service or any other published source; and</w:t>
      </w:r>
    </w:p>
    <w:p w14:paraId="1AFEEAEB"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sz w:val="22"/>
          <w:szCs w:val="22"/>
        </w:rPr>
        <w:t>(b)</w:t>
      </w:r>
      <w:r>
        <w:rPr>
          <w:sz w:val="22"/>
          <w:szCs w:val="22"/>
        </w:rPr>
        <w:tab/>
      </w:r>
      <w:r w:rsidRPr="004A4318">
        <w:rPr>
          <w:sz w:val="22"/>
          <w:szCs w:val="22"/>
        </w:rPr>
        <w:t>a reference to the relevant interest calculation period in relation to a notional borrowing from a foreign bank by an Australian branch of the bank is a reference to the period fixed by the bank for the calculation of the notional amount of interest in respect of the notional borrowing.</w:t>
      </w:r>
    </w:p>
    <w:p w14:paraId="4087053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Deductions in respect of interest</w:t>
      </w:r>
    </w:p>
    <w:p w14:paraId="16DF487A"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“160ZZZB.(1) If, apart from this section, an amount would be allowable as a deduction other than an allowable OB deduction (within the meaning of Subdivision B of Division 9A of Part III) under subsection 51(1) from the assessable income of an Australian branch of a foreign bank in respect of interest incurred by the branch in respect of money borrowed by the branch, the amount that is allowable as a deduction under that subsection from that assessable income in respect of that interest is the first-mentioned amount reduced by the notional equity requirement.</w:t>
      </w:r>
    </w:p>
    <w:p w14:paraId="0EEC26B9"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br w:type="page"/>
      </w:r>
      <w:r w:rsidRPr="004A4318">
        <w:rPr>
          <w:sz w:val="22"/>
          <w:szCs w:val="22"/>
        </w:rPr>
        <w:lastRenderedPageBreak/>
        <w:t>“(2)</w:t>
      </w:r>
      <w:r>
        <w:rPr>
          <w:sz w:val="22"/>
          <w:szCs w:val="22"/>
        </w:rPr>
        <w:tab/>
      </w:r>
      <w:r w:rsidRPr="004A4318">
        <w:rPr>
          <w:sz w:val="22"/>
          <w:szCs w:val="22"/>
        </w:rPr>
        <w:t>In subsection (1):</w:t>
      </w:r>
    </w:p>
    <w:p w14:paraId="149635BE"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‘notional equity requirement’ </w:t>
      </w:r>
      <w:r w:rsidRPr="004A4318">
        <w:rPr>
          <w:sz w:val="22"/>
          <w:szCs w:val="22"/>
        </w:rPr>
        <w:t>means 4% of the amount first mentioned in that subsection.</w:t>
      </w:r>
    </w:p>
    <w:p w14:paraId="619865C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Offshore banking units</w:t>
      </w:r>
    </w:p>
    <w:p w14:paraId="2E85867E"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t>“160ZZZC. If:</w:t>
      </w:r>
    </w:p>
    <w:p w14:paraId="53856BA2" w14:textId="77777777" w:rsidR="00A177A9" w:rsidRPr="004A4318" w:rsidRDefault="00A177A9" w:rsidP="00A177A9">
      <w:pPr>
        <w:tabs>
          <w:tab w:val="left" w:pos="744"/>
        </w:tabs>
        <w:autoSpaceDE w:val="0"/>
        <w:autoSpaceDN w:val="0"/>
        <w:adjustRightInd w:val="0"/>
        <w:spacing w:before="120"/>
        <w:ind w:left="744" w:hanging="398"/>
        <w:jc w:val="both"/>
        <w:rPr>
          <w:sz w:val="22"/>
          <w:szCs w:val="22"/>
        </w:rPr>
      </w:pPr>
      <w:r w:rsidRPr="004A4318">
        <w:rPr>
          <w:sz w:val="22"/>
          <w:szCs w:val="22"/>
        </w:rPr>
        <w:t>(a)</w:t>
      </w:r>
      <w:r>
        <w:rPr>
          <w:sz w:val="22"/>
          <w:szCs w:val="22"/>
        </w:rPr>
        <w:tab/>
      </w:r>
      <w:r w:rsidRPr="004A4318">
        <w:rPr>
          <w:sz w:val="22"/>
          <w:szCs w:val="22"/>
        </w:rPr>
        <w:t>apart from this section, a foreign bank would be an offshore banking unit under a declaration published under subsection 128AE(2); and</w:t>
      </w:r>
    </w:p>
    <w:p w14:paraId="407F1A37" w14:textId="77777777" w:rsidR="00A177A9" w:rsidRPr="004A4318" w:rsidRDefault="00A177A9" w:rsidP="00A177A9">
      <w:pPr>
        <w:tabs>
          <w:tab w:val="left" w:pos="744"/>
        </w:tabs>
        <w:autoSpaceDE w:val="0"/>
        <w:autoSpaceDN w:val="0"/>
        <w:adjustRightInd w:val="0"/>
        <w:spacing w:before="120"/>
        <w:ind w:left="346"/>
        <w:jc w:val="both"/>
        <w:rPr>
          <w:sz w:val="22"/>
          <w:szCs w:val="22"/>
        </w:rPr>
      </w:pPr>
      <w:r w:rsidRPr="004A4318">
        <w:rPr>
          <w:sz w:val="22"/>
          <w:szCs w:val="22"/>
        </w:rPr>
        <w:t>(b)</w:t>
      </w:r>
      <w:r>
        <w:rPr>
          <w:sz w:val="22"/>
          <w:szCs w:val="22"/>
        </w:rPr>
        <w:tab/>
      </w:r>
      <w:r w:rsidRPr="004A4318">
        <w:rPr>
          <w:sz w:val="22"/>
          <w:szCs w:val="22"/>
        </w:rPr>
        <w:t>the foreign bank has an Australian branch;</w:t>
      </w:r>
    </w:p>
    <w:p w14:paraId="671D8D30"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this Act has effect as if the Australian branch were the offshore banking unit under the declaration.</w:t>
      </w:r>
    </w:p>
    <w:p w14:paraId="73BE692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 xml:space="preserve">Thin </w:t>
      </w:r>
      <w:proofErr w:type="spellStart"/>
      <w:r w:rsidRPr="004A4318">
        <w:rPr>
          <w:b/>
          <w:bCs/>
          <w:sz w:val="22"/>
          <w:szCs w:val="22"/>
        </w:rPr>
        <w:t>capitalisation</w:t>
      </w:r>
      <w:proofErr w:type="spellEnd"/>
    </w:p>
    <w:p w14:paraId="6AD469D6"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“160ZZZD. A foreign bank that carries on banking business in Australia through an Australian branch is not taken to be a foreign investor for the purposes of Division 16F of Part III in respect of income derived by the bank through that branch.</w:t>
      </w:r>
    </w:p>
    <w:p w14:paraId="71ED15F9"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Notional derivative transactions between branch and bank</w:t>
      </w:r>
    </w:p>
    <w:p w14:paraId="2F70EC91"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“160ZZZE. If the accounting records of an Australian branch of a foreign bank reflect a derivative transaction notionally entered into by the branch with the bank:</w:t>
      </w:r>
    </w:p>
    <w:p w14:paraId="1A303AF0" w14:textId="77777777" w:rsidR="00A177A9" w:rsidRPr="004A4318" w:rsidRDefault="00A177A9" w:rsidP="00A177A9">
      <w:pPr>
        <w:tabs>
          <w:tab w:val="left" w:pos="725"/>
        </w:tabs>
        <w:autoSpaceDE w:val="0"/>
        <w:autoSpaceDN w:val="0"/>
        <w:adjustRightInd w:val="0"/>
        <w:spacing w:before="120"/>
        <w:ind w:left="725" w:hanging="398"/>
        <w:jc w:val="both"/>
        <w:rPr>
          <w:sz w:val="22"/>
          <w:szCs w:val="22"/>
        </w:rPr>
      </w:pPr>
      <w:r w:rsidRPr="004A4318">
        <w:rPr>
          <w:sz w:val="22"/>
          <w:szCs w:val="22"/>
        </w:rPr>
        <w:t>(a)</w:t>
      </w:r>
      <w:r>
        <w:rPr>
          <w:sz w:val="22"/>
          <w:szCs w:val="22"/>
        </w:rPr>
        <w:tab/>
      </w:r>
      <w:r w:rsidRPr="004A4318">
        <w:rPr>
          <w:sz w:val="22"/>
          <w:szCs w:val="22"/>
        </w:rPr>
        <w:t>the notional transaction is taken to be a transaction entered into by the branch with the bank; and</w:t>
      </w:r>
    </w:p>
    <w:p w14:paraId="4751CEDF" w14:textId="77777777" w:rsidR="00A177A9" w:rsidRPr="004A4318" w:rsidRDefault="00A177A9" w:rsidP="00A177A9">
      <w:pPr>
        <w:tabs>
          <w:tab w:val="left" w:pos="725"/>
        </w:tabs>
        <w:autoSpaceDE w:val="0"/>
        <w:autoSpaceDN w:val="0"/>
        <w:adjustRightInd w:val="0"/>
        <w:spacing w:before="120"/>
        <w:ind w:left="725" w:hanging="398"/>
        <w:jc w:val="both"/>
        <w:rPr>
          <w:sz w:val="22"/>
          <w:szCs w:val="22"/>
        </w:rPr>
      </w:pPr>
      <w:r w:rsidRPr="004A4318">
        <w:rPr>
          <w:sz w:val="22"/>
          <w:szCs w:val="22"/>
        </w:rPr>
        <w:t>(b)</w:t>
      </w:r>
      <w:r>
        <w:rPr>
          <w:sz w:val="22"/>
          <w:szCs w:val="22"/>
        </w:rPr>
        <w:tab/>
      </w:r>
      <w:r w:rsidRPr="004A4318">
        <w:rPr>
          <w:sz w:val="22"/>
          <w:szCs w:val="22"/>
        </w:rPr>
        <w:t>any amount entered in the branch’s accounting records as a payment or receipt in respect of the notional transaction is taken, for the purposes of this Act, to be an amount paid or received by the branch, as the case may be, in respect of the derivative transaction when the amount was so entered.</w:t>
      </w:r>
    </w:p>
    <w:p w14:paraId="287A1801"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Notional foreign exchange transactions between branch and bank</w:t>
      </w:r>
    </w:p>
    <w:p w14:paraId="6EF7B3C7"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“160ZZZF. If the accounting records of an Australian branch of a foreign bank reflect a foreign exchange transaction notionally entered into by the branch with the bank:</w:t>
      </w:r>
    </w:p>
    <w:p w14:paraId="2FB8DC32" w14:textId="77777777" w:rsidR="00A177A9" w:rsidRPr="004A4318" w:rsidRDefault="00A177A9" w:rsidP="00A177A9">
      <w:pPr>
        <w:tabs>
          <w:tab w:val="left" w:pos="720"/>
        </w:tabs>
        <w:autoSpaceDE w:val="0"/>
        <w:autoSpaceDN w:val="0"/>
        <w:adjustRightInd w:val="0"/>
        <w:spacing w:before="120"/>
        <w:ind w:left="720" w:hanging="398"/>
        <w:jc w:val="both"/>
        <w:rPr>
          <w:sz w:val="22"/>
          <w:szCs w:val="22"/>
        </w:rPr>
      </w:pPr>
      <w:r w:rsidRPr="004A4318">
        <w:rPr>
          <w:sz w:val="22"/>
          <w:szCs w:val="22"/>
        </w:rPr>
        <w:t>(a)</w:t>
      </w:r>
      <w:r>
        <w:rPr>
          <w:sz w:val="22"/>
          <w:szCs w:val="22"/>
        </w:rPr>
        <w:tab/>
      </w:r>
      <w:r w:rsidRPr="004A4318">
        <w:rPr>
          <w:sz w:val="22"/>
          <w:szCs w:val="22"/>
        </w:rPr>
        <w:t>the notional transaction is taken to be a transaction entered into by the branch with the bank; and</w:t>
      </w:r>
    </w:p>
    <w:p w14:paraId="61E42A3A" w14:textId="77777777" w:rsidR="00A177A9" w:rsidRPr="004A4318" w:rsidRDefault="00A177A9" w:rsidP="00A177A9">
      <w:pPr>
        <w:tabs>
          <w:tab w:val="left" w:pos="720"/>
        </w:tabs>
        <w:autoSpaceDE w:val="0"/>
        <w:autoSpaceDN w:val="0"/>
        <w:adjustRightInd w:val="0"/>
        <w:spacing w:before="120"/>
        <w:ind w:left="720" w:hanging="398"/>
        <w:jc w:val="both"/>
        <w:rPr>
          <w:sz w:val="22"/>
          <w:szCs w:val="22"/>
        </w:rPr>
      </w:pPr>
      <w:r w:rsidRPr="004A4318">
        <w:rPr>
          <w:sz w:val="22"/>
          <w:szCs w:val="22"/>
        </w:rPr>
        <w:t>(b)</w:t>
      </w:r>
      <w:r>
        <w:rPr>
          <w:sz w:val="22"/>
          <w:szCs w:val="22"/>
        </w:rPr>
        <w:tab/>
      </w:r>
      <w:r w:rsidRPr="004A4318">
        <w:rPr>
          <w:sz w:val="22"/>
          <w:szCs w:val="22"/>
        </w:rPr>
        <w:t>any amount entered in the branch’s accounting records as a payment or receipt in respect of the notional transaction is taken, for the purposes of this Act, to be an amount paid or received by the branch, as the case may be, in respect of the foreign exchange transaction when the amount was so entered.</w:t>
      </w:r>
    </w:p>
    <w:p w14:paraId="0934D887"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Losses</w:t>
      </w:r>
    </w:p>
    <w:p w14:paraId="4B636445"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“160ZZZG. Section 80G has effect as if an Australian branch of a foreign bank were a subsidiary of the bank and a resident of Australia.</w:t>
      </w:r>
    </w:p>
    <w:p w14:paraId="3F0A91D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Capital losses</w:t>
      </w:r>
    </w:p>
    <w:p w14:paraId="138AD395"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“160ZZZH. Section 160ZP has effect as if an Australian branch of a foreign bank were a subsidiary of the bank and a resident of Australia.</w:t>
      </w:r>
    </w:p>
    <w:p w14:paraId="4FE3BE1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Certain transactions to be disregarded</w:t>
      </w:r>
    </w:p>
    <w:p w14:paraId="6F014735"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“160ZZZI. Any transaction entered into by a foreign bank otherwise than through its Australian branch:</w:t>
      </w:r>
    </w:p>
    <w:p w14:paraId="1F15B2F1" w14:textId="77777777" w:rsidR="00A177A9" w:rsidRPr="004A4318" w:rsidRDefault="00A177A9" w:rsidP="00A177A9">
      <w:pPr>
        <w:tabs>
          <w:tab w:val="left" w:pos="730"/>
        </w:tabs>
        <w:autoSpaceDE w:val="0"/>
        <w:autoSpaceDN w:val="0"/>
        <w:adjustRightInd w:val="0"/>
        <w:spacing w:before="120"/>
        <w:ind w:left="326"/>
        <w:jc w:val="both"/>
        <w:rPr>
          <w:sz w:val="22"/>
          <w:szCs w:val="22"/>
        </w:rPr>
      </w:pPr>
      <w:r w:rsidRPr="004A4318">
        <w:rPr>
          <w:sz w:val="22"/>
          <w:szCs w:val="22"/>
        </w:rPr>
        <w:t>(a)</w:t>
      </w:r>
      <w:r>
        <w:rPr>
          <w:sz w:val="22"/>
          <w:szCs w:val="22"/>
        </w:rPr>
        <w:tab/>
      </w:r>
      <w:r w:rsidRPr="004A4318">
        <w:rPr>
          <w:sz w:val="22"/>
          <w:szCs w:val="22"/>
        </w:rPr>
        <w:t>under which finance is provided to the bank; or</w:t>
      </w:r>
    </w:p>
    <w:p w14:paraId="1E7E969A" w14:textId="77777777" w:rsidR="00A177A9" w:rsidRPr="004A4318" w:rsidRDefault="00A177A9" w:rsidP="00A177A9">
      <w:pPr>
        <w:tabs>
          <w:tab w:val="left" w:pos="730"/>
        </w:tabs>
        <w:autoSpaceDE w:val="0"/>
        <w:autoSpaceDN w:val="0"/>
        <w:adjustRightInd w:val="0"/>
        <w:spacing w:before="120"/>
        <w:ind w:left="326"/>
        <w:jc w:val="both"/>
        <w:rPr>
          <w:sz w:val="22"/>
          <w:szCs w:val="22"/>
        </w:rPr>
      </w:pPr>
      <w:r w:rsidRPr="004A4318">
        <w:rPr>
          <w:sz w:val="22"/>
          <w:szCs w:val="22"/>
        </w:rPr>
        <w:t>(b)</w:t>
      </w:r>
      <w:r>
        <w:rPr>
          <w:sz w:val="22"/>
          <w:szCs w:val="22"/>
        </w:rPr>
        <w:tab/>
      </w:r>
      <w:r w:rsidRPr="004A4318">
        <w:rPr>
          <w:sz w:val="22"/>
          <w:szCs w:val="22"/>
        </w:rPr>
        <w:t>that is a derivative transaction or a foreign exchange transaction;</w:t>
      </w:r>
    </w:p>
    <w:p w14:paraId="79645D9F" w14:textId="77777777" w:rsidR="00A177A9" w:rsidRPr="004A4318" w:rsidRDefault="00A177A9" w:rsidP="00A177A9">
      <w:pPr>
        <w:tabs>
          <w:tab w:val="left" w:pos="730"/>
        </w:tabs>
        <w:autoSpaceDE w:val="0"/>
        <w:autoSpaceDN w:val="0"/>
        <w:adjustRightInd w:val="0"/>
        <w:spacing w:before="120"/>
        <w:jc w:val="both"/>
        <w:rPr>
          <w:sz w:val="22"/>
          <w:szCs w:val="22"/>
        </w:rPr>
      </w:pPr>
      <w:r w:rsidRPr="004A4318">
        <w:rPr>
          <w:sz w:val="22"/>
          <w:szCs w:val="22"/>
        </w:rPr>
        <w:t>is to be disregarded for the purpose of determining whether a deduction is allowable to the bank under this Act.</w:t>
      </w:r>
    </w:p>
    <w:p w14:paraId="1A688823" w14:textId="77777777" w:rsidR="00A177A9" w:rsidRPr="004A4318" w:rsidRDefault="00A177A9" w:rsidP="00F22FE3">
      <w:pPr>
        <w:autoSpaceDE w:val="0"/>
        <w:autoSpaceDN w:val="0"/>
        <w:adjustRightInd w:val="0"/>
        <w:spacing w:before="120"/>
        <w:jc w:val="center"/>
        <w:rPr>
          <w:sz w:val="22"/>
          <w:szCs w:val="22"/>
        </w:rPr>
      </w:pPr>
      <w:r w:rsidRPr="00761A48">
        <w:rPr>
          <w:bCs/>
          <w:sz w:val="22"/>
          <w:szCs w:val="22"/>
        </w:rPr>
        <w:t>“</w:t>
      </w:r>
      <w:r w:rsidRPr="004A4318">
        <w:rPr>
          <w:b/>
          <w:bCs/>
          <w:i/>
          <w:iCs/>
          <w:sz w:val="22"/>
          <w:szCs w:val="22"/>
        </w:rPr>
        <w:t>Division 3</w:t>
      </w:r>
      <w:r w:rsidRPr="004A4318">
        <w:rPr>
          <w:b/>
          <w:bCs/>
          <w:sz w:val="22"/>
          <w:szCs w:val="22"/>
        </w:rPr>
        <w:t>—</w:t>
      </w:r>
      <w:r w:rsidRPr="004A4318">
        <w:rPr>
          <w:b/>
          <w:bCs/>
          <w:i/>
          <w:iCs/>
          <w:sz w:val="22"/>
          <w:szCs w:val="22"/>
        </w:rPr>
        <w:t>Provisions relating to withholding tax</w:t>
      </w:r>
    </w:p>
    <w:p w14:paraId="373B656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Withholding tax on interest paid by branch to bank</w:t>
      </w:r>
    </w:p>
    <w:p w14:paraId="7CAF0812" w14:textId="77777777" w:rsidR="00A177A9" w:rsidRPr="004A4318" w:rsidRDefault="00A177A9" w:rsidP="00A177A9">
      <w:pPr>
        <w:autoSpaceDE w:val="0"/>
        <w:autoSpaceDN w:val="0"/>
        <w:adjustRightInd w:val="0"/>
        <w:spacing w:before="120"/>
        <w:ind w:left="341"/>
        <w:jc w:val="both"/>
        <w:rPr>
          <w:sz w:val="22"/>
          <w:szCs w:val="22"/>
        </w:rPr>
      </w:pPr>
      <w:r w:rsidRPr="004A4318">
        <w:rPr>
          <w:sz w:val="22"/>
          <w:szCs w:val="22"/>
        </w:rPr>
        <w:t>“160ZZZJ.(1) If:</w:t>
      </w:r>
    </w:p>
    <w:p w14:paraId="61D595F2"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an amount of interest is taken under section 160ZZZA to be paid to, and derived by, a foreign bank by an Australian branch of the bank; and</w:t>
      </w:r>
    </w:p>
    <w:p w14:paraId="59E6450C"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 xml:space="preserve">apart from this section, sections 128B and 221YL would apply to an amount (the </w:t>
      </w:r>
      <w:r w:rsidRPr="004A4318">
        <w:rPr>
          <w:b/>
          <w:bCs/>
          <w:sz w:val="22"/>
          <w:szCs w:val="22"/>
        </w:rPr>
        <w:t>‘taxable amount’</w:t>
      </w:r>
      <w:r w:rsidRPr="00761A48">
        <w:rPr>
          <w:bCs/>
          <w:sz w:val="22"/>
          <w:szCs w:val="22"/>
        </w:rPr>
        <w:t>)</w:t>
      </w:r>
      <w:r w:rsidRPr="004A4318">
        <w:rPr>
          <w:b/>
          <w:bCs/>
          <w:sz w:val="22"/>
          <w:szCs w:val="22"/>
        </w:rPr>
        <w:t xml:space="preserve"> </w:t>
      </w:r>
      <w:r w:rsidRPr="004A4318">
        <w:rPr>
          <w:sz w:val="22"/>
          <w:szCs w:val="22"/>
        </w:rPr>
        <w:t>that comprises the whole or a part of the amount so taken to be paid;</w:t>
      </w:r>
    </w:p>
    <w:p w14:paraId="71F3B8EB"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following subsections have effect.</w:t>
      </w:r>
    </w:p>
    <w:p w14:paraId="52D08E7A" w14:textId="0624C73E" w:rsidR="00A177A9" w:rsidRDefault="00A177A9" w:rsidP="00761A48">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Sections 128B and 221YL apply only to the amount worked out using the formula:</w:t>
      </w:r>
    </w:p>
    <w:p w14:paraId="7DD28ADC" w14:textId="5F2EEADE" w:rsidR="00761A48" w:rsidRPr="004A4318" w:rsidRDefault="00761A48" w:rsidP="00761A48">
      <w:pPr>
        <w:autoSpaceDE w:val="0"/>
        <w:autoSpaceDN w:val="0"/>
        <w:adjustRightInd w:val="0"/>
        <w:spacing w:before="120"/>
        <w:jc w:val="center"/>
        <w:rPr>
          <w:sz w:val="22"/>
          <w:szCs w:val="22"/>
        </w:rPr>
      </w:pPr>
      <w:r w:rsidRPr="00761A48">
        <w:rPr>
          <w:position w:val="-20"/>
          <w:sz w:val="22"/>
          <w:szCs w:val="22"/>
        </w:rPr>
        <w:pict w14:anchorId="600C9EA4">
          <v:shape id="_x0000_i1126" type="#_x0000_t75" style="width:237.9pt;height:29.4pt">
            <v:imagedata r:id="rId22" o:title=""/>
          </v:shape>
        </w:pict>
      </w:r>
    </w:p>
    <w:p w14:paraId="33C5BDBA"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where:</w:t>
      </w:r>
    </w:p>
    <w:p w14:paraId="440C6901"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‘notional equity requirement’ </w:t>
      </w:r>
      <w:r w:rsidRPr="004A4318">
        <w:rPr>
          <w:sz w:val="22"/>
          <w:szCs w:val="22"/>
        </w:rPr>
        <w:t>means 4% of the taxable amount.</w:t>
      </w:r>
    </w:p>
    <w:p w14:paraId="2B251C70"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“(3)</w:t>
      </w:r>
      <w:r>
        <w:rPr>
          <w:sz w:val="22"/>
          <w:szCs w:val="22"/>
        </w:rPr>
        <w:tab/>
      </w:r>
      <w:r w:rsidRPr="004A4318">
        <w:rPr>
          <w:sz w:val="22"/>
          <w:szCs w:val="22"/>
        </w:rPr>
        <w:t>An amount to which section 128B applies because of subsection (2) of this section is taken, for the purposes of section 128C, to be income that was derived by the bank when the amount of interest referred to in paragraph (1)(a) is taken to have been paid to the bank.”.</w:t>
      </w:r>
    </w:p>
    <w:p w14:paraId="49C0BCB1"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Keeping of records</w:t>
      </w:r>
    </w:p>
    <w:p w14:paraId="0213C180" w14:textId="223DFD5A" w:rsidR="00A177A9" w:rsidRPr="004A4318" w:rsidRDefault="00A177A9" w:rsidP="00A177A9">
      <w:pPr>
        <w:autoSpaceDE w:val="0"/>
        <w:autoSpaceDN w:val="0"/>
        <w:adjustRightInd w:val="0"/>
        <w:spacing w:before="120"/>
        <w:ind w:firstLine="336"/>
        <w:jc w:val="both"/>
        <w:rPr>
          <w:sz w:val="22"/>
          <w:szCs w:val="22"/>
        </w:rPr>
      </w:pPr>
      <w:r w:rsidRPr="004A4318">
        <w:rPr>
          <w:b/>
          <w:bCs/>
          <w:sz w:val="22"/>
          <w:szCs w:val="22"/>
        </w:rPr>
        <w:t>114</w:t>
      </w:r>
      <w:r w:rsidRPr="00761A48">
        <w:rPr>
          <w:b/>
          <w:sz w:val="22"/>
          <w:szCs w:val="22"/>
        </w:rPr>
        <w:t>.</w:t>
      </w:r>
      <w:r w:rsidR="00761A48">
        <w:rPr>
          <w:sz w:val="22"/>
          <w:szCs w:val="22"/>
        </w:rPr>
        <w:t xml:space="preserve"> </w:t>
      </w:r>
      <w:r w:rsidRPr="004A4318">
        <w:rPr>
          <w:sz w:val="22"/>
          <w:szCs w:val="22"/>
        </w:rPr>
        <w:t>Section 262A of the Principal Act is amended by inserting after subsection (1A) the following subsection:</w:t>
      </w:r>
    </w:p>
    <w:p w14:paraId="4AF2EDE4" w14:textId="14C20429"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br w:type="page"/>
      </w:r>
      <w:r w:rsidRPr="004A4318">
        <w:rPr>
          <w:sz w:val="22"/>
          <w:szCs w:val="22"/>
        </w:rPr>
        <w:lastRenderedPageBreak/>
        <w:t>“(1B)</w:t>
      </w:r>
      <w:r w:rsidR="00761A48">
        <w:rPr>
          <w:sz w:val="22"/>
          <w:szCs w:val="22"/>
        </w:rPr>
        <w:t xml:space="preserve"> </w:t>
      </w:r>
      <w:r w:rsidRPr="004A4318">
        <w:rPr>
          <w:sz w:val="22"/>
          <w:szCs w:val="22"/>
        </w:rPr>
        <w:t xml:space="preserve">Without limiting subsection (1), a foreign bank (within the meaning of subsection 5(1) of the </w:t>
      </w:r>
      <w:r w:rsidRPr="004A4318">
        <w:rPr>
          <w:i/>
          <w:iCs/>
          <w:sz w:val="22"/>
          <w:szCs w:val="22"/>
        </w:rPr>
        <w:t xml:space="preserve">Banking Act 1959) </w:t>
      </w:r>
      <w:r w:rsidRPr="004A4318">
        <w:rPr>
          <w:sz w:val="22"/>
          <w:szCs w:val="22"/>
        </w:rPr>
        <w:t>must maintain accounting records in respect of, and separately account for, money used in the activities of a permanent establishment in Australia through which the bank carries on banking business.”.</w:t>
      </w:r>
    </w:p>
    <w:p w14:paraId="649D2BF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7CAD1917" w14:textId="77777777" w:rsidR="00A177A9" w:rsidRPr="004A4318" w:rsidRDefault="00A177A9" w:rsidP="00A177A9">
      <w:pPr>
        <w:autoSpaceDE w:val="0"/>
        <w:autoSpaceDN w:val="0"/>
        <w:adjustRightInd w:val="0"/>
        <w:spacing w:before="120"/>
        <w:ind w:firstLine="331"/>
        <w:jc w:val="both"/>
        <w:rPr>
          <w:sz w:val="22"/>
          <w:szCs w:val="22"/>
        </w:rPr>
      </w:pPr>
      <w:r w:rsidRPr="004A4318">
        <w:rPr>
          <w:b/>
          <w:bCs/>
          <w:sz w:val="22"/>
          <w:szCs w:val="22"/>
        </w:rPr>
        <w:t>115.(1)</w:t>
      </w:r>
      <w:r>
        <w:rPr>
          <w:b/>
          <w:bCs/>
          <w:sz w:val="22"/>
          <w:szCs w:val="22"/>
        </w:rPr>
        <w:tab/>
      </w:r>
      <w:r w:rsidRPr="004A4318">
        <w:rPr>
          <w:sz w:val="22"/>
          <w:szCs w:val="22"/>
        </w:rPr>
        <w:t>The repeal of section 128M of the Principal Act effected by section 113 is taken to have had effect on and after 18 June 1993.</w:t>
      </w:r>
    </w:p>
    <w:p w14:paraId="17A8908D" w14:textId="77777777" w:rsidR="00A177A9" w:rsidRPr="004A4318" w:rsidRDefault="00A177A9" w:rsidP="00A177A9">
      <w:pPr>
        <w:tabs>
          <w:tab w:val="left" w:pos="725"/>
        </w:tabs>
        <w:autoSpaceDE w:val="0"/>
        <w:autoSpaceDN w:val="0"/>
        <w:adjustRightInd w:val="0"/>
        <w:spacing w:before="120"/>
        <w:ind w:firstLine="331"/>
        <w:jc w:val="both"/>
        <w:rPr>
          <w:sz w:val="22"/>
          <w:szCs w:val="22"/>
        </w:rPr>
      </w:pPr>
      <w:r w:rsidRPr="004A4318">
        <w:rPr>
          <w:b/>
          <w:sz w:val="22"/>
          <w:szCs w:val="22"/>
        </w:rPr>
        <w:t>(2)</w:t>
      </w:r>
      <w:r>
        <w:rPr>
          <w:sz w:val="22"/>
          <w:szCs w:val="22"/>
        </w:rPr>
        <w:tab/>
      </w:r>
      <w:r w:rsidRPr="004A4318">
        <w:rPr>
          <w:sz w:val="22"/>
          <w:szCs w:val="22"/>
        </w:rPr>
        <w:t>Sections 160ZZX to 160ZZZF (inclusive) and section 160ZZZI inserted in the Principal Act by this Division apply to assessments in respect of income of the first year of income commencing after 30 June 1994 and in respect of income of all later years of income.</w:t>
      </w:r>
    </w:p>
    <w:p w14:paraId="38BE3B2D" w14:textId="77777777" w:rsidR="00A177A9" w:rsidRPr="004A4318" w:rsidRDefault="00A177A9" w:rsidP="00A177A9">
      <w:pPr>
        <w:tabs>
          <w:tab w:val="left" w:pos="725"/>
        </w:tabs>
        <w:autoSpaceDE w:val="0"/>
        <w:autoSpaceDN w:val="0"/>
        <w:adjustRightInd w:val="0"/>
        <w:spacing w:before="120"/>
        <w:ind w:firstLine="331"/>
        <w:jc w:val="both"/>
        <w:rPr>
          <w:sz w:val="22"/>
          <w:szCs w:val="22"/>
        </w:rPr>
      </w:pPr>
      <w:r w:rsidRPr="004A4318">
        <w:rPr>
          <w:b/>
          <w:sz w:val="22"/>
          <w:szCs w:val="22"/>
        </w:rPr>
        <w:t>(3)</w:t>
      </w:r>
      <w:r>
        <w:rPr>
          <w:sz w:val="22"/>
          <w:szCs w:val="22"/>
        </w:rPr>
        <w:tab/>
      </w:r>
      <w:r w:rsidRPr="004A4318">
        <w:rPr>
          <w:sz w:val="22"/>
          <w:szCs w:val="22"/>
        </w:rPr>
        <w:t xml:space="preserve">Sections 160ZZZG and 160ZZZH inserted in the Principal Act by this Division apply to assessments in respect of income of the first year of income following the year of income in which the </w:t>
      </w:r>
      <w:r w:rsidRPr="004A4318">
        <w:rPr>
          <w:i/>
          <w:iCs/>
          <w:sz w:val="22"/>
          <w:szCs w:val="22"/>
        </w:rPr>
        <w:t xml:space="preserve">Financial Corporations (Transfer of Assets and Liabilities) Act 1993 </w:t>
      </w:r>
      <w:r w:rsidRPr="004A4318">
        <w:rPr>
          <w:sz w:val="22"/>
          <w:szCs w:val="22"/>
        </w:rPr>
        <w:t>commenced and in respect of income of all later years of income.</w:t>
      </w:r>
    </w:p>
    <w:p w14:paraId="74F111E6" w14:textId="77777777" w:rsidR="00A177A9" w:rsidRPr="004A4318" w:rsidRDefault="00A177A9" w:rsidP="00A177A9">
      <w:pPr>
        <w:tabs>
          <w:tab w:val="left" w:pos="725"/>
        </w:tabs>
        <w:autoSpaceDE w:val="0"/>
        <w:autoSpaceDN w:val="0"/>
        <w:adjustRightInd w:val="0"/>
        <w:spacing w:before="120"/>
        <w:ind w:firstLine="331"/>
        <w:jc w:val="both"/>
        <w:rPr>
          <w:sz w:val="22"/>
          <w:szCs w:val="22"/>
        </w:rPr>
      </w:pPr>
      <w:r w:rsidRPr="004A4318">
        <w:rPr>
          <w:b/>
          <w:sz w:val="22"/>
          <w:szCs w:val="22"/>
        </w:rPr>
        <w:t>(4)</w:t>
      </w:r>
      <w:r>
        <w:rPr>
          <w:sz w:val="22"/>
          <w:szCs w:val="22"/>
        </w:rPr>
        <w:tab/>
      </w:r>
      <w:r w:rsidRPr="004A4318">
        <w:rPr>
          <w:sz w:val="22"/>
          <w:szCs w:val="22"/>
        </w:rPr>
        <w:t>Section 160ZZZJ inserted in the Principal Act by this Division applies in respect of amounts of interest that are taken to be paid to a foreign bank by an Australian branch of the bank at any time after the start of the first year of income commencing after 30 June 1994.</w:t>
      </w:r>
    </w:p>
    <w:p w14:paraId="5F489B9D" w14:textId="77777777"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15</w:t>
      </w:r>
      <w:r w:rsidRPr="004A4318">
        <w:rPr>
          <w:b/>
          <w:bCs/>
          <w:sz w:val="22"/>
          <w:szCs w:val="22"/>
        </w:rPr>
        <w:t>—</w:t>
      </w:r>
      <w:r w:rsidRPr="004A4318">
        <w:rPr>
          <w:b/>
          <w:bCs/>
          <w:i/>
          <w:iCs/>
          <w:sz w:val="22"/>
          <w:szCs w:val="22"/>
        </w:rPr>
        <w:t>Amendment of assessments</w:t>
      </w:r>
    </w:p>
    <w:p w14:paraId="7F86C7FF"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Amendment of assessments</w:t>
      </w:r>
    </w:p>
    <w:p w14:paraId="70B38C67" w14:textId="77777777" w:rsidR="00A177A9" w:rsidRPr="004A4318" w:rsidRDefault="00A177A9" w:rsidP="00A177A9">
      <w:pPr>
        <w:tabs>
          <w:tab w:val="left" w:pos="845"/>
        </w:tabs>
        <w:autoSpaceDE w:val="0"/>
        <w:autoSpaceDN w:val="0"/>
        <w:adjustRightInd w:val="0"/>
        <w:spacing w:before="120"/>
        <w:ind w:firstLine="331"/>
        <w:jc w:val="both"/>
        <w:rPr>
          <w:sz w:val="22"/>
          <w:szCs w:val="22"/>
        </w:rPr>
      </w:pPr>
      <w:r w:rsidRPr="004A4318">
        <w:rPr>
          <w:b/>
          <w:bCs/>
          <w:sz w:val="22"/>
          <w:szCs w:val="22"/>
        </w:rPr>
        <w:t>116.</w:t>
      </w:r>
      <w:r>
        <w:rPr>
          <w:b/>
          <w:bCs/>
          <w:sz w:val="22"/>
          <w:szCs w:val="22"/>
        </w:rPr>
        <w:tab/>
      </w:r>
      <w:r w:rsidRPr="004A4318">
        <w:rPr>
          <w:sz w:val="22"/>
          <w:szCs w:val="22"/>
        </w:rPr>
        <w:t>Section 170 of the Principal Act does not prevent the amendment of an assessment made before the commencement of this section for the purpose of giving effect to this Act.</w:t>
      </w:r>
    </w:p>
    <w:p w14:paraId="331E348B" w14:textId="5E4CEE35" w:rsidR="00A177A9" w:rsidRPr="004A4318" w:rsidRDefault="00A177A9" w:rsidP="00761A48">
      <w:pPr>
        <w:autoSpaceDE w:val="0"/>
        <w:autoSpaceDN w:val="0"/>
        <w:adjustRightInd w:val="0"/>
        <w:spacing w:before="240" w:after="120"/>
        <w:jc w:val="center"/>
        <w:rPr>
          <w:sz w:val="22"/>
          <w:szCs w:val="22"/>
        </w:rPr>
      </w:pPr>
      <w:r w:rsidRPr="004A4318">
        <w:rPr>
          <w:b/>
          <w:bCs/>
          <w:sz w:val="22"/>
          <w:szCs w:val="22"/>
        </w:rPr>
        <w:t>PART 3—AMENDMENT OF THE INCOME TAX (MINING</w:t>
      </w:r>
      <w:r w:rsidR="00761A48">
        <w:rPr>
          <w:rStyle w:val="CommentReference"/>
        </w:rPr>
        <w:t xml:space="preserve"> </w:t>
      </w:r>
      <w:r w:rsidRPr="004A4318">
        <w:rPr>
          <w:b/>
          <w:bCs/>
          <w:sz w:val="22"/>
          <w:szCs w:val="22"/>
        </w:rPr>
        <w:t>WITHHOLDING TAX) ACT 1979</w:t>
      </w:r>
    </w:p>
    <w:p w14:paraId="28D28C5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305EC943" w14:textId="67D265E1" w:rsidR="00A177A9" w:rsidRPr="004A4318" w:rsidRDefault="00A177A9" w:rsidP="00A177A9">
      <w:pPr>
        <w:tabs>
          <w:tab w:val="left" w:pos="845"/>
        </w:tabs>
        <w:autoSpaceDE w:val="0"/>
        <w:autoSpaceDN w:val="0"/>
        <w:adjustRightInd w:val="0"/>
        <w:spacing w:before="120"/>
        <w:ind w:firstLine="331"/>
        <w:jc w:val="both"/>
        <w:rPr>
          <w:sz w:val="22"/>
          <w:szCs w:val="22"/>
        </w:rPr>
      </w:pPr>
      <w:r w:rsidRPr="004A4318">
        <w:rPr>
          <w:b/>
          <w:bCs/>
          <w:sz w:val="22"/>
          <w:szCs w:val="22"/>
        </w:rPr>
        <w:t>117.</w:t>
      </w:r>
      <w:r>
        <w:rPr>
          <w:b/>
          <w:bCs/>
          <w:sz w:val="22"/>
          <w:szCs w:val="22"/>
        </w:rPr>
        <w:tab/>
      </w:r>
      <w:r w:rsidRPr="004A4318">
        <w:rPr>
          <w:sz w:val="22"/>
          <w:szCs w:val="22"/>
        </w:rPr>
        <w:t xml:space="preserve">In this Part, </w:t>
      </w:r>
      <w:r w:rsidRPr="004A4318">
        <w:rPr>
          <w:b/>
          <w:bCs/>
          <w:sz w:val="22"/>
          <w:szCs w:val="22"/>
        </w:rPr>
        <w:t xml:space="preserve">“Principal Act” </w:t>
      </w:r>
      <w:r w:rsidRPr="004A4318">
        <w:rPr>
          <w:sz w:val="22"/>
          <w:szCs w:val="22"/>
        </w:rPr>
        <w:t xml:space="preserve">means the </w:t>
      </w:r>
      <w:r w:rsidRPr="004A4318">
        <w:rPr>
          <w:i/>
          <w:iCs/>
          <w:sz w:val="22"/>
          <w:szCs w:val="22"/>
        </w:rPr>
        <w:t>Income Tax (Mining Withholding Tax) Act 1979</w:t>
      </w:r>
      <w:r w:rsidRPr="00761A48">
        <w:rPr>
          <w:iCs/>
          <w:sz w:val="22"/>
          <w:szCs w:val="22"/>
          <w:vertAlign w:val="superscript"/>
        </w:rPr>
        <w:t>2</w:t>
      </w:r>
      <w:r w:rsidRPr="004A4318">
        <w:rPr>
          <w:i/>
          <w:iCs/>
          <w:sz w:val="22"/>
          <w:szCs w:val="22"/>
        </w:rPr>
        <w:t>.</w:t>
      </w:r>
    </w:p>
    <w:p w14:paraId="3F5BD92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Rate of tax</w:t>
      </w:r>
    </w:p>
    <w:p w14:paraId="41A6370F" w14:textId="77777777" w:rsidR="00A177A9" w:rsidRPr="004A4318" w:rsidRDefault="00A177A9" w:rsidP="00A177A9">
      <w:pPr>
        <w:tabs>
          <w:tab w:val="left" w:pos="845"/>
        </w:tabs>
        <w:autoSpaceDE w:val="0"/>
        <w:autoSpaceDN w:val="0"/>
        <w:adjustRightInd w:val="0"/>
        <w:spacing w:before="120"/>
        <w:ind w:firstLine="331"/>
        <w:jc w:val="both"/>
        <w:rPr>
          <w:sz w:val="22"/>
          <w:szCs w:val="22"/>
        </w:rPr>
      </w:pPr>
      <w:r w:rsidRPr="004A4318">
        <w:rPr>
          <w:b/>
          <w:bCs/>
          <w:sz w:val="22"/>
          <w:szCs w:val="22"/>
        </w:rPr>
        <w:t>118.</w:t>
      </w:r>
      <w:r>
        <w:rPr>
          <w:b/>
          <w:bCs/>
          <w:sz w:val="22"/>
          <w:szCs w:val="22"/>
        </w:rPr>
        <w:tab/>
      </w:r>
      <w:r w:rsidRPr="004A4318">
        <w:rPr>
          <w:sz w:val="22"/>
          <w:szCs w:val="22"/>
        </w:rPr>
        <w:t>Section 6 of the Principal Act is amended by omitting “5.8%” and substituting “4%”.</w:t>
      </w:r>
    </w:p>
    <w:p w14:paraId="209B136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7843AE1A" w14:textId="77777777" w:rsidR="00A177A9" w:rsidRPr="004A4318" w:rsidRDefault="00A177A9" w:rsidP="00A177A9">
      <w:pPr>
        <w:tabs>
          <w:tab w:val="left" w:pos="845"/>
        </w:tabs>
        <w:autoSpaceDE w:val="0"/>
        <w:autoSpaceDN w:val="0"/>
        <w:adjustRightInd w:val="0"/>
        <w:spacing w:before="120"/>
        <w:ind w:firstLine="331"/>
        <w:jc w:val="both"/>
        <w:rPr>
          <w:sz w:val="22"/>
          <w:szCs w:val="22"/>
        </w:rPr>
      </w:pPr>
      <w:r w:rsidRPr="004A4318">
        <w:rPr>
          <w:b/>
          <w:bCs/>
          <w:sz w:val="22"/>
          <w:szCs w:val="22"/>
        </w:rPr>
        <w:t>119.</w:t>
      </w:r>
      <w:r>
        <w:rPr>
          <w:b/>
          <w:bCs/>
          <w:sz w:val="22"/>
          <w:szCs w:val="22"/>
        </w:rPr>
        <w:tab/>
      </w:r>
      <w:r w:rsidRPr="004A4318">
        <w:rPr>
          <w:sz w:val="22"/>
          <w:szCs w:val="22"/>
        </w:rPr>
        <w:t>The amendment made by this Part applies to mining payments made or applied on or after 30 June 1994.</w:t>
      </w:r>
    </w:p>
    <w:p w14:paraId="577B2649" w14:textId="77777777" w:rsidR="00A177A9" w:rsidRPr="004A4318" w:rsidRDefault="00A177A9" w:rsidP="00F22FE3">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PART 4—AMENDMENT OF THE SALES TAX LAW</w:t>
      </w:r>
    </w:p>
    <w:p w14:paraId="2A78AEB0" w14:textId="77777777"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1</w:t>
      </w:r>
      <w:r w:rsidRPr="004A4318">
        <w:rPr>
          <w:b/>
          <w:bCs/>
          <w:sz w:val="22"/>
          <w:szCs w:val="22"/>
        </w:rPr>
        <w:t>—</w:t>
      </w:r>
      <w:r w:rsidRPr="004A4318">
        <w:rPr>
          <w:b/>
          <w:bCs/>
          <w:i/>
          <w:iCs/>
          <w:sz w:val="22"/>
          <w:szCs w:val="22"/>
        </w:rPr>
        <w:t>Amendments relating to child care</w:t>
      </w:r>
    </w:p>
    <w:p w14:paraId="72D26C8D" w14:textId="77777777"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A</w:t>
      </w:r>
      <w:r w:rsidRPr="004A4318">
        <w:rPr>
          <w:b/>
          <w:bCs/>
          <w:sz w:val="22"/>
          <w:szCs w:val="22"/>
        </w:rPr>
        <w:t>—</w:t>
      </w:r>
      <w:r w:rsidRPr="004A4318">
        <w:rPr>
          <w:b/>
          <w:bCs/>
          <w:i/>
          <w:iCs/>
          <w:sz w:val="22"/>
          <w:szCs w:val="22"/>
        </w:rPr>
        <w:t>Object</w:t>
      </w:r>
    </w:p>
    <w:p w14:paraId="0D9B5C8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1C3971E6" w14:textId="77777777" w:rsidR="00A177A9" w:rsidRPr="004A4318" w:rsidRDefault="00A177A9" w:rsidP="00A177A9">
      <w:pPr>
        <w:tabs>
          <w:tab w:val="left" w:pos="898"/>
        </w:tabs>
        <w:autoSpaceDE w:val="0"/>
        <w:autoSpaceDN w:val="0"/>
        <w:adjustRightInd w:val="0"/>
        <w:spacing w:before="120"/>
        <w:ind w:left="365"/>
        <w:jc w:val="both"/>
        <w:rPr>
          <w:sz w:val="22"/>
          <w:szCs w:val="22"/>
        </w:rPr>
      </w:pPr>
      <w:r w:rsidRPr="004A4318">
        <w:rPr>
          <w:b/>
          <w:bCs/>
          <w:sz w:val="22"/>
          <w:szCs w:val="22"/>
        </w:rPr>
        <w:t>120.</w:t>
      </w:r>
      <w:r>
        <w:rPr>
          <w:b/>
          <w:bCs/>
          <w:sz w:val="22"/>
          <w:szCs w:val="22"/>
        </w:rPr>
        <w:tab/>
      </w:r>
      <w:r w:rsidRPr="004A4318">
        <w:rPr>
          <w:sz w:val="22"/>
          <w:szCs w:val="22"/>
        </w:rPr>
        <w:t>The objects of this Division are:</w:t>
      </w:r>
    </w:p>
    <w:p w14:paraId="62D349A3" w14:textId="77777777" w:rsidR="00A177A9" w:rsidRPr="004A4318" w:rsidRDefault="00A177A9" w:rsidP="00A177A9">
      <w:pPr>
        <w:tabs>
          <w:tab w:val="left" w:pos="754"/>
        </w:tabs>
        <w:autoSpaceDE w:val="0"/>
        <w:autoSpaceDN w:val="0"/>
        <w:adjustRightInd w:val="0"/>
        <w:spacing w:before="120"/>
        <w:ind w:left="754" w:hanging="398"/>
        <w:jc w:val="both"/>
        <w:rPr>
          <w:sz w:val="22"/>
          <w:szCs w:val="22"/>
        </w:rPr>
      </w:pPr>
      <w:r w:rsidRPr="004A4318">
        <w:rPr>
          <w:sz w:val="22"/>
          <w:szCs w:val="22"/>
        </w:rPr>
        <w:t>(a)</w:t>
      </w:r>
      <w:r>
        <w:rPr>
          <w:sz w:val="22"/>
          <w:szCs w:val="22"/>
        </w:rPr>
        <w:tab/>
      </w:r>
      <w:r w:rsidRPr="004A4318">
        <w:rPr>
          <w:sz w:val="22"/>
          <w:szCs w:val="22"/>
        </w:rPr>
        <w:t>to limit the value of the exemption on the purchase or lease of luxury motor vehicles for use in providing child care; and</w:t>
      </w:r>
    </w:p>
    <w:p w14:paraId="5EBCDE2F" w14:textId="77777777" w:rsidR="00A177A9" w:rsidRPr="004A4318" w:rsidRDefault="00A177A9" w:rsidP="00A177A9">
      <w:pPr>
        <w:tabs>
          <w:tab w:val="left" w:pos="754"/>
        </w:tabs>
        <w:autoSpaceDE w:val="0"/>
        <w:autoSpaceDN w:val="0"/>
        <w:adjustRightInd w:val="0"/>
        <w:spacing w:before="120"/>
        <w:ind w:left="754" w:hanging="398"/>
        <w:jc w:val="both"/>
        <w:rPr>
          <w:sz w:val="22"/>
          <w:szCs w:val="22"/>
        </w:rPr>
      </w:pPr>
      <w:r w:rsidRPr="004A4318">
        <w:rPr>
          <w:sz w:val="22"/>
          <w:szCs w:val="22"/>
        </w:rPr>
        <w:t>(b)</w:t>
      </w:r>
      <w:r>
        <w:rPr>
          <w:sz w:val="22"/>
          <w:szCs w:val="22"/>
        </w:rPr>
        <w:tab/>
      </w:r>
      <w:r w:rsidRPr="004A4318">
        <w:rPr>
          <w:sz w:val="22"/>
          <w:szCs w:val="22"/>
        </w:rPr>
        <w:t>to allow a credit to particular exempt child care bodies for certain tax borne before the bodies became exempt child care bodies.</w:t>
      </w:r>
    </w:p>
    <w:p w14:paraId="0EA4A777" w14:textId="7B5BA281"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B</w:t>
      </w:r>
      <w:r w:rsidRPr="004A4318">
        <w:rPr>
          <w:b/>
          <w:bCs/>
          <w:sz w:val="22"/>
          <w:szCs w:val="22"/>
        </w:rPr>
        <w:t>—</w:t>
      </w:r>
      <w:r w:rsidRPr="004A4318">
        <w:rPr>
          <w:b/>
          <w:bCs/>
          <w:i/>
          <w:iCs/>
          <w:sz w:val="22"/>
          <w:szCs w:val="22"/>
        </w:rPr>
        <w:t>Amendment of the Sales Tax Assessment Act 1992</w:t>
      </w:r>
    </w:p>
    <w:p w14:paraId="5DB9336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24F5F8F2" w14:textId="77777777" w:rsidR="00A177A9" w:rsidRPr="004A4318" w:rsidRDefault="00A177A9" w:rsidP="00A177A9">
      <w:pPr>
        <w:tabs>
          <w:tab w:val="left" w:pos="898"/>
        </w:tabs>
        <w:autoSpaceDE w:val="0"/>
        <w:autoSpaceDN w:val="0"/>
        <w:adjustRightInd w:val="0"/>
        <w:spacing w:before="120"/>
        <w:ind w:firstLine="365"/>
        <w:jc w:val="both"/>
        <w:rPr>
          <w:sz w:val="22"/>
          <w:szCs w:val="22"/>
        </w:rPr>
      </w:pPr>
      <w:r w:rsidRPr="004A4318">
        <w:rPr>
          <w:b/>
          <w:bCs/>
          <w:sz w:val="22"/>
          <w:szCs w:val="22"/>
        </w:rPr>
        <w:t>121.</w:t>
      </w:r>
      <w:r>
        <w:rPr>
          <w:b/>
          <w:bCs/>
          <w:sz w:val="22"/>
          <w:szCs w:val="22"/>
        </w:rPr>
        <w:tab/>
      </w:r>
      <w:r w:rsidRPr="004A4318">
        <w:rPr>
          <w:sz w:val="22"/>
          <w:szCs w:val="22"/>
        </w:rPr>
        <w:t xml:space="preserve">In this Subdivision, </w:t>
      </w:r>
      <w:r w:rsidRPr="004A4318">
        <w:rPr>
          <w:b/>
          <w:bCs/>
          <w:sz w:val="22"/>
          <w:szCs w:val="22"/>
        </w:rPr>
        <w:t xml:space="preserve">“Principal Act” </w:t>
      </w:r>
      <w:r w:rsidRPr="004A4318">
        <w:rPr>
          <w:sz w:val="22"/>
          <w:szCs w:val="22"/>
        </w:rPr>
        <w:t xml:space="preserve">means the </w:t>
      </w:r>
      <w:r w:rsidRPr="004A4318">
        <w:rPr>
          <w:i/>
          <w:iCs/>
          <w:sz w:val="22"/>
          <w:szCs w:val="22"/>
        </w:rPr>
        <w:t>Sales Tax Assessment Act 1992</w:t>
      </w:r>
      <w:r w:rsidRPr="004A4318">
        <w:rPr>
          <w:sz w:val="22"/>
          <w:szCs w:val="22"/>
          <w:vertAlign w:val="superscript"/>
        </w:rPr>
        <w:t>3</w:t>
      </w:r>
      <w:r w:rsidRPr="004A4318">
        <w:rPr>
          <w:sz w:val="22"/>
          <w:szCs w:val="22"/>
        </w:rPr>
        <w:t>.</w:t>
      </w:r>
    </w:p>
    <w:p w14:paraId="0B5C1F6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Luxury motor vehicle for disabled person or exempt child care body</w:t>
      </w:r>
    </w:p>
    <w:p w14:paraId="682E6552" w14:textId="77777777" w:rsidR="00A177A9" w:rsidRPr="004A4318" w:rsidRDefault="00A177A9" w:rsidP="00A177A9">
      <w:pPr>
        <w:tabs>
          <w:tab w:val="left" w:pos="898"/>
        </w:tabs>
        <w:autoSpaceDE w:val="0"/>
        <w:autoSpaceDN w:val="0"/>
        <w:adjustRightInd w:val="0"/>
        <w:spacing w:before="120"/>
        <w:ind w:firstLine="365"/>
        <w:jc w:val="both"/>
        <w:rPr>
          <w:sz w:val="22"/>
          <w:szCs w:val="22"/>
        </w:rPr>
      </w:pPr>
      <w:r w:rsidRPr="004A4318">
        <w:rPr>
          <w:b/>
          <w:bCs/>
          <w:sz w:val="22"/>
          <w:szCs w:val="22"/>
        </w:rPr>
        <w:t>122.</w:t>
      </w:r>
      <w:r>
        <w:rPr>
          <w:b/>
          <w:bCs/>
          <w:sz w:val="22"/>
          <w:szCs w:val="22"/>
        </w:rPr>
        <w:tab/>
      </w:r>
      <w:r w:rsidRPr="004A4318">
        <w:rPr>
          <w:sz w:val="22"/>
          <w:szCs w:val="22"/>
        </w:rPr>
        <w:t>Section 49 of the Principal Act is amended by omitting from subsection (1) “or 97” and substituting “, 97 or 144A”.</w:t>
      </w:r>
    </w:p>
    <w:p w14:paraId="56F1FAF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Schedule 1</w:t>
      </w:r>
    </w:p>
    <w:p w14:paraId="1C36B3F3" w14:textId="77777777" w:rsidR="00A177A9" w:rsidRPr="004A4318" w:rsidRDefault="00A177A9" w:rsidP="00A177A9">
      <w:pPr>
        <w:tabs>
          <w:tab w:val="left" w:pos="898"/>
        </w:tabs>
        <w:autoSpaceDE w:val="0"/>
        <w:autoSpaceDN w:val="0"/>
        <w:adjustRightInd w:val="0"/>
        <w:spacing w:before="120"/>
        <w:ind w:firstLine="365"/>
        <w:jc w:val="both"/>
        <w:rPr>
          <w:sz w:val="22"/>
          <w:szCs w:val="22"/>
        </w:rPr>
      </w:pPr>
      <w:r w:rsidRPr="004A4318">
        <w:rPr>
          <w:b/>
          <w:bCs/>
          <w:sz w:val="22"/>
          <w:szCs w:val="22"/>
        </w:rPr>
        <w:t>123.</w:t>
      </w:r>
      <w:r>
        <w:rPr>
          <w:b/>
          <w:bCs/>
          <w:sz w:val="22"/>
          <w:szCs w:val="22"/>
        </w:rPr>
        <w:tab/>
      </w:r>
      <w:r w:rsidRPr="004A4318">
        <w:rPr>
          <w:sz w:val="22"/>
          <w:szCs w:val="22"/>
        </w:rPr>
        <w:t>Schedule 1 to the Principal Act is amended by inserting after credit ground CR20 in Table 3 the following credit ground:</w:t>
      </w:r>
    </w:p>
    <w:p w14:paraId="79A2244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sz w:val="22"/>
          <w:szCs w:val="22"/>
        </w:rPr>
        <w:lastRenderedPageBreak/>
        <w:t>“</w:t>
      </w:r>
    </w:p>
    <w:tbl>
      <w:tblPr>
        <w:tblW w:w="4597" w:type="pct"/>
        <w:tblInd w:w="360" w:type="dxa"/>
        <w:tblCellMar>
          <w:left w:w="40" w:type="dxa"/>
          <w:right w:w="40" w:type="dxa"/>
        </w:tblCellMar>
        <w:tblLook w:val="0000" w:firstRow="0" w:lastRow="0" w:firstColumn="0" w:lastColumn="0" w:noHBand="0" w:noVBand="0"/>
      </w:tblPr>
      <w:tblGrid>
        <w:gridCol w:w="1290"/>
        <w:gridCol w:w="2206"/>
        <w:gridCol w:w="3074"/>
        <w:gridCol w:w="788"/>
        <w:gridCol w:w="1321"/>
      </w:tblGrid>
      <w:tr w:rsidR="00A177A9" w:rsidRPr="004A4318" w14:paraId="4C4DEE2B" w14:textId="77777777">
        <w:tc>
          <w:tcPr>
            <w:tcW w:w="743" w:type="pct"/>
            <w:tcBorders>
              <w:top w:val="single" w:sz="6" w:space="0" w:color="auto"/>
              <w:left w:val="single" w:sz="6" w:space="0" w:color="auto"/>
              <w:bottom w:val="nil"/>
              <w:right w:val="single" w:sz="6" w:space="0" w:color="auto"/>
            </w:tcBorders>
          </w:tcPr>
          <w:p w14:paraId="5C57928F" w14:textId="77777777" w:rsidR="00A177A9" w:rsidRPr="004A4318" w:rsidRDefault="00A177A9" w:rsidP="00A177A9">
            <w:pPr>
              <w:autoSpaceDE w:val="0"/>
              <w:autoSpaceDN w:val="0"/>
              <w:adjustRightInd w:val="0"/>
              <w:spacing w:before="120"/>
              <w:jc w:val="both"/>
              <w:rPr>
                <w:b/>
                <w:bCs/>
                <w:sz w:val="22"/>
                <w:szCs w:val="22"/>
              </w:rPr>
            </w:pPr>
            <w:r w:rsidRPr="004A4318">
              <w:rPr>
                <w:b/>
                <w:bCs/>
                <w:sz w:val="22"/>
                <w:szCs w:val="22"/>
              </w:rPr>
              <w:t>CR20A</w:t>
            </w:r>
          </w:p>
        </w:tc>
        <w:tc>
          <w:tcPr>
            <w:tcW w:w="1271" w:type="pct"/>
            <w:tcBorders>
              <w:top w:val="single" w:sz="6" w:space="0" w:color="auto"/>
              <w:left w:val="single" w:sz="6" w:space="0" w:color="auto"/>
              <w:bottom w:val="nil"/>
              <w:right w:val="single" w:sz="6" w:space="0" w:color="auto"/>
            </w:tcBorders>
          </w:tcPr>
          <w:p w14:paraId="269E6A11" w14:textId="267114B9" w:rsidR="00A177A9" w:rsidRPr="004A4318" w:rsidRDefault="00A177A9" w:rsidP="00761A48">
            <w:pPr>
              <w:autoSpaceDE w:val="0"/>
              <w:autoSpaceDN w:val="0"/>
              <w:adjustRightInd w:val="0"/>
              <w:spacing w:before="120"/>
              <w:jc w:val="both"/>
              <w:rPr>
                <w:b/>
                <w:bCs/>
                <w:sz w:val="22"/>
                <w:szCs w:val="22"/>
              </w:rPr>
            </w:pPr>
            <w:r w:rsidRPr="004A4318">
              <w:rPr>
                <w:sz w:val="22"/>
                <w:szCs w:val="22"/>
              </w:rPr>
              <w:t>Tax borne before claimant became an exempt child care body (‘</w:t>
            </w:r>
            <w:r w:rsidRPr="00F22FE3">
              <w:rPr>
                <w:b/>
                <w:sz w:val="22"/>
                <w:szCs w:val="22"/>
              </w:rPr>
              <w:t>an</w:t>
            </w:r>
            <w:r w:rsidRPr="004A4318">
              <w:rPr>
                <w:sz w:val="22"/>
                <w:szCs w:val="22"/>
              </w:rPr>
              <w:t xml:space="preserve"> </w:t>
            </w:r>
            <w:r w:rsidRPr="004A4318">
              <w:rPr>
                <w:b/>
                <w:bCs/>
                <w:sz w:val="22"/>
                <w:szCs w:val="22"/>
              </w:rPr>
              <w:t>ECCB’</w:t>
            </w:r>
            <w:r w:rsidRPr="00761A48">
              <w:rPr>
                <w:bCs/>
                <w:sz w:val="22"/>
                <w:szCs w:val="22"/>
              </w:rPr>
              <w:t>)</w:t>
            </w:r>
          </w:p>
        </w:tc>
        <w:tc>
          <w:tcPr>
            <w:tcW w:w="1771" w:type="pct"/>
            <w:tcBorders>
              <w:top w:val="single" w:sz="6" w:space="0" w:color="auto"/>
              <w:left w:val="single" w:sz="6" w:space="0" w:color="auto"/>
              <w:bottom w:val="nil"/>
              <w:right w:val="single" w:sz="6" w:space="0" w:color="auto"/>
            </w:tcBorders>
          </w:tcPr>
          <w:p w14:paraId="2657DA28" w14:textId="77777777" w:rsidR="00A177A9" w:rsidRPr="004A4318" w:rsidRDefault="00A177A9" w:rsidP="00A177A9">
            <w:pPr>
              <w:autoSpaceDE w:val="0"/>
              <w:autoSpaceDN w:val="0"/>
              <w:adjustRightInd w:val="0"/>
              <w:spacing w:before="120"/>
              <w:ind w:firstLine="5"/>
              <w:jc w:val="both"/>
              <w:rPr>
                <w:sz w:val="22"/>
                <w:szCs w:val="22"/>
              </w:rPr>
            </w:pPr>
            <w:r w:rsidRPr="004A4318">
              <w:rPr>
                <w:sz w:val="22"/>
                <w:szCs w:val="22"/>
              </w:rPr>
              <w:t>Claimant became an ECCB under subsection 3B(1) of the Exemptions and Classifications Act within 3 months after it first began to provide any kind of child care referred to in paragraph 3B(1)(a) of that Act.</w:t>
            </w:r>
          </w:p>
        </w:tc>
        <w:tc>
          <w:tcPr>
            <w:tcW w:w="454" w:type="pct"/>
            <w:tcBorders>
              <w:top w:val="single" w:sz="6" w:space="0" w:color="auto"/>
              <w:left w:val="single" w:sz="6" w:space="0" w:color="auto"/>
              <w:bottom w:val="nil"/>
              <w:right w:val="single" w:sz="6" w:space="0" w:color="auto"/>
            </w:tcBorders>
          </w:tcPr>
          <w:p w14:paraId="1358EB0E"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tax borne</w:t>
            </w:r>
          </w:p>
        </w:tc>
        <w:tc>
          <w:tcPr>
            <w:tcW w:w="761" w:type="pct"/>
            <w:tcBorders>
              <w:top w:val="single" w:sz="6" w:space="0" w:color="auto"/>
              <w:left w:val="single" w:sz="6" w:space="0" w:color="auto"/>
              <w:bottom w:val="nil"/>
              <w:right w:val="single" w:sz="6" w:space="0" w:color="auto"/>
            </w:tcBorders>
          </w:tcPr>
          <w:p w14:paraId="553E263E"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time the claimant became an ECCB</w:t>
            </w:r>
          </w:p>
        </w:tc>
      </w:tr>
      <w:tr w:rsidR="00A177A9" w:rsidRPr="004A4318" w14:paraId="0E223AAE" w14:textId="77777777">
        <w:tc>
          <w:tcPr>
            <w:tcW w:w="743" w:type="pct"/>
            <w:tcBorders>
              <w:top w:val="nil"/>
              <w:left w:val="single" w:sz="6" w:space="0" w:color="auto"/>
              <w:bottom w:val="nil"/>
              <w:right w:val="single" w:sz="6" w:space="0" w:color="auto"/>
            </w:tcBorders>
          </w:tcPr>
          <w:p w14:paraId="64B6B2B3" w14:textId="77777777" w:rsidR="00A177A9" w:rsidRPr="004A4318" w:rsidRDefault="00A177A9" w:rsidP="00A177A9">
            <w:pPr>
              <w:autoSpaceDE w:val="0"/>
              <w:autoSpaceDN w:val="0"/>
              <w:adjustRightInd w:val="0"/>
              <w:spacing w:before="120"/>
              <w:jc w:val="both"/>
              <w:rPr>
                <w:sz w:val="22"/>
                <w:szCs w:val="22"/>
              </w:rPr>
            </w:pPr>
          </w:p>
        </w:tc>
        <w:tc>
          <w:tcPr>
            <w:tcW w:w="1271" w:type="pct"/>
            <w:tcBorders>
              <w:top w:val="nil"/>
              <w:left w:val="single" w:sz="6" w:space="0" w:color="auto"/>
              <w:bottom w:val="nil"/>
              <w:right w:val="single" w:sz="6" w:space="0" w:color="auto"/>
            </w:tcBorders>
          </w:tcPr>
          <w:p w14:paraId="4FF25704" w14:textId="77777777" w:rsidR="00A177A9" w:rsidRPr="004A4318" w:rsidRDefault="00A177A9" w:rsidP="00A177A9">
            <w:pPr>
              <w:autoSpaceDE w:val="0"/>
              <w:autoSpaceDN w:val="0"/>
              <w:adjustRightInd w:val="0"/>
              <w:spacing w:before="120"/>
              <w:jc w:val="both"/>
              <w:rPr>
                <w:sz w:val="22"/>
                <w:szCs w:val="22"/>
              </w:rPr>
            </w:pPr>
          </w:p>
        </w:tc>
        <w:tc>
          <w:tcPr>
            <w:tcW w:w="1771" w:type="pct"/>
            <w:tcBorders>
              <w:top w:val="nil"/>
              <w:left w:val="single" w:sz="6" w:space="0" w:color="auto"/>
              <w:bottom w:val="nil"/>
              <w:right w:val="single" w:sz="6" w:space="0" w:color="auto"/>
            </w:tcBorders>
          </w:tcPr>
          <w:p w14:paraId="1F011410" w14:textId="77777777" w:rsidR="00A177A9" w:rsidRPr="004A4318" w:rsidRDefault="00A177A9" w:rsidP="00A177A9">
            <w:pPr>
              <w:autoSpaceDE w:val="0"/>
              <w:autoSpaceDN w:val="0"/>
              <w:adjustRightInd w:val="0"/>
              <w:spacing w:before="120"/>
              <w:ind w:firstLine="10"/>
              <w:jc w:val="both"/>
              <w:rPr>
                <w:sz w:val="22"/>
                <w:szCs w:val="22"/>
              </w:rPr>
            </w:pPr>
            <w:r w:rsidRPr="004A4318">
              <w:rPr>
                <w:sz w:val="22"/>
                <w:szCs w:val="22"/>
              </w:rPr>
              <w:t>Claimant has borne tax on a tax-bearing dealing:</w:t>
            </w:r>
          </w:p>
        </w:tc>
        <w:tc>
          <w:tcPr>
            <w:tcW w:w="454" w:type="pct"/>
            <w:tcBorders>
              <w:top w:val="nil"/>
              <w:left w:val="single" w:sz="6" w:space="0" w:color="auto"/>
              <w:bottom w:val="nil"/>
              <w:right w:val="single" w:sz="6" w:space="0" w:color="auto"/>
            </w:tcBorders>
          </w:tcPr>
          <w:p w14:paraId="076B7AF7" w14:textId="77777777" w:rsidR="00A177A9" w:rsidRPr="004A4318" w:rsidRDefault="00A177A9" w:rsidP="00A177A9">
            <w:pPr>
              <w:autoSpaceDE w:val="0"/>
              <w:autoSpaceDN w:val="0"/>
              <w:adjustRightInd w:val="0"/>
              <w:spacing w:before="120"/>
              <w:jc w:val="both"/>
              <w:rPr>
                <w:sz w:val="22"/>
                <w:szCs w:val="22"/>
              </w:rPr>
            </w:pPr>
          </w:p>
        </w:tc>
        <w:tc>
          <w:tcPr>
            <w:tcW w:w="761" w:type="pct"/>
            <w:tcBorders>
              <w:top w:val="nil"/>
              <w:left w:val="single" w:sz="6" w:space="0" w:color="auto"/>
              <w:bottom w:val="nil"/>
              <w:right w:val="single" w:sz="6" w:space="0" w:color="auto"/>
            </w:tcBorders>
          </w:tcPr>
          <w:p w14:paraId="4158FE58"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43B457E7" w14:textId="77777777">
        <w:tc>
          <w:tcPr>
            <w:tcW w:w="743" w:type="pct"/>
            <w:tcBorders>
              <w:top w:val="nil"/>
              <w:left w:val="single" w:sz="6" w:space="0" w:color="auto"/>
              <w:bottom w:val="nil"/>
              <w:right w:val="single" w:sz="6" w:space="0" w:color="auto"/>
            </w:tcBorders>
          </w:tcPr>
          <w:p w14:paraId="5231EE57" w14:textId="77777777" w:rsidR="00A177A9" w:rsidRPr="004A4318" w:rsidRDefault="00A177A9" w:rsidP="00A177A9">
            <w:pPr>
              <w:autoSpaceDE w:val="0"/>
              <w:autoSpaceDN w:val="0"/>
              <w:adjustRightInd w:val="0"/>
              <w:spacing w:before="120"/>
              <w:jc w:val="both"/>
              <w:rPr>
                <w:sz w:val="22"/>
                <w:szCs w:val="22"/>
              </w:rPr>
            </w:pPr>
          </w:p>
        </w:tc>
        <w:tc>
          <w:tcPr>
            <w:tcW w:w="1271" w:type="pct"/>
            <w:tcBorders>
              <w:top w:val="nil"/>
              <w:left w:val="single" w:sz="6" w:space="0" w:color="auto"/>
              <w:bottom w:val="nil"/>
              <w:right w:val="single" w:sz="6" w:space="0" w:color="auto"/>
            </w:tcBorders>
          </w:tcPr>
          <w:p w14:paraId="6091643C" w14:textId="77777777" w:rsidR="00A177A9" w:rsidRPr="004A4318" w:rsidRDefault="00A177A9" w:rsidP="00A177A9">
            <w:pPr>
              <w:autoSpaceDE w:val="0"/>
              <w:autoSpaceDN w:val="0"/>
              <w:adjustRightInd w:val="0"/>
              <w:spacing w:before="120"/>
              <w:jc w:val="both"/>
              <w:rPr>
                <w:sz w:val="22"/>
                <w:szCs w:val="22"/>
              </w:rPr>
            </w:pPr>
          </w:p>
        </w:tc>
        <w:tc>
          <w:tcPr>
            <w:tcW w:w="1771" w:type="pct"/>
            <w:tcBorders>
              <w:top w:val="nil"/>
              <w:left w:val="single" w:sz="6" w:space="0" w:color="auto"/>
              <w:bottom w:val="nil"/>
              <w:right w:val="single" w:sz="6" w:space="0" w:color="auto"/>
            </w:tcBorders>
          </w:tcPr>
          <w:p w14:paraId="44BF2977" w14:textId="05F11500" w:rsidR="00A177A9" w:rsidRPr="004A4318" w:rsidRDefault="00A177A9" w:rsidP="00761A48">
            <w:pPr>
              <w:autoSpaceDE w:val="0"/>
              <w:autoSpaceDN w:val="0"/>
              <w:adjustRightInd w:val="0"/>
              <w:spacing w:before="120"/>
              <w:ind w:left="357" w:hanging="357"/>
              <w:jc w:val="both"/>
              <w:rPr>
                <w:sz w:val="22"/>
                <w:szCs w:val="22"/>
              </w:rPr>
            </w:pPr>
            <w:r w:rsidRPr="004A4318">
              <w:rPr>
                <w:sz w:val="22"/>
                <w:szCs w:val="22"/>
              </w:rPr>
              <w:t>(a) after 23 December 1993; and</w:t>
            </w:r>
          </w:p>
        </w:tc>
        <w:tc>
          <w:tcPr>
            <w:tcW w:w="454" w:type="pct"/>
            <w:tcBorders>
              <w:top w:val="nil"/>
              <w:left w:val="single" w:sz="6" w:space="0" w:color="auto"/>
              <w:bottom w:val="nil"/>
              <w:right w:val="single" w:sz="6" w:space="0" w:color="auto"/>
            </w:tcBorders>
          </w:tcPr>
          <w:p w14:paraId="74A681A2" w14:textId="77777777" w:rsidR="00A177A9" w:rsidRPr="004A4318" w:rsidRDefault="00A177A9" w:rsidP="00A177A9">
            <w:pPr>
              <w:autoSpaceDE w:val="0"/>
              <w:autoSpaceDN w:val="0"/>
              <w:adjustRightInd w:val="0"/>
              <w:spacing w:before="120"/>
              <w:jc w:val="both"/>
              <w:rPr>
                <w:sz w:val="22"/>
                <w:szCs w:val="22"/>
              </w:rPr>
            </w:pPr>
          </w:p>
        </w:tc>
        <w:tc>
          <w:tcPr>
            <w:tcW w:w="761" w:type="pct"/>
            <w:tcBorders>
              <w:top w:val="nil"/>
              <w:left w:val="single" w:sz="6" w:space="0" w:color="auto"/>
              <w:bottom w:val="nil"/>
              <w:right w:val="single" w:sz="6" w:space="0" w:color="auto"/>
            </w:tcBorders>
          </w:tcPr>
          <w:p w14:paraId="32C82807"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1A0691AF" w14:textId="77777777">
        <w:tc>
          <w:tcPr>
            <w:tcW w:w="743" w:type="pct"/>
            <w:tcBorders>
              <w:top w:val="nil"/>
              <w:left w:val="single" w:sz="6" w:space="0" w:color="auto"/>
              <w:bottom w:val="nil"/>
              <w:right w:val="single" w:sz="6" w:space="0" w:color="auto"/>
            </w:tcBorders>
          </w:tcPr>
          <w:p w14:paraId="789D1E11" w14:textId="77777777" w:rsidR="00A177A9" w:rsidRPr="004A4318" w:rsidRDefault="00A177A9" w:rsidP="00A177A9">
            <w:pPr>
              <w:autoSpaceDE w:val="0"/>
              <w:autoSpaceDN w:val="0"/>
              <w:adjustRightInd w:val="0"/>
              <w:spacing w:before="120"/>
              <w:jc w:val="both"/>
              <w:rPr>
                <w:sz w:val="22"/>
                <w:szCs w:val="22"/>
              </w:rPr>
            </w:pPr>
          </w:p>
        </w:tc>
        <w:tc>
          <w:tcPr>
            <w:tcW w:w="1271" w:type="pct"/>
            <w:tcBorders>
              <w:top w:val="nil"/>
              <w:left w:val="single" w:sz="6" w:space="0" w:color="auto"/>
              <w:bottom w:val="nil"/>
              <w:right w:val="single" w:sz="6" w:space="0" w:color="auto"/>
            </w:tcBorders>
          </w:tcPr>
          <w:p w14:paraId="3E977A9F" w14:textId="77777777" w:rsidR="00A177A9" w:rsidRPr="004A4318" w:rsidRDefault="00A177A9" w:rsidP="00761A48">
            <w:pPr>
              <w:autoSpaceDE w:val="0"/>
              <w:autoSpaceDN w:val="0"/>
              <w:adjustRightInd w:val="0"/>
              <w:spacing w:before="120"/>
              <w:ind w:left="357" w:hanging="357"/>
              <w:jc w:val="both"/>
              <w:rPr>
                <w:sz w:val="22"/>
                <w:szCs w:val="22"/>
              </w:rPr>
            </w:pPr>
          </w:p>
        </w:tc>
        <w:tc>
          <w:tcPr>
            <w:tcW w:w="1771" w:type="pct"/>
            <w:tcBorders>
              <w:top w:val="nil"/>
              <w:left w:val="single" w:sz="6" w:space="0" w:color="auto"/>
              <w:bottom w:val="nil"/>
              <w:right w:val="single" w:sz="6" w:space="0" w:color="auto"/>
            </w:tcBorders>
          </w:tcPr>
          <w:p w14:paraId="5447F6C2" w14:textId="5FEC210C" w:rsidR="00A177A9" w:rsidRPr="004A4318" w:rsidRDefault="00A177A9" w:rsidP="00761A48">
            <w:pPr>
              <w:autoSpaceDE w:val="0"/>
              <w:autoSpaceDN w:val="0"/>
              <w:adjustRightInd w:val="0"/>
              <w:spacing w:before="120"/>
              <w:ind w:left="357" w:hanging="357"/>
              <w:jc w:val="both"/>
              <w:rPr>
                <w:sz w:val="22"/>
                <w:szCs w:val="22"/>
              </w:rPr>
            </w:pPr>
            <w:r w:rsidRPr="004A4318">
              <w:rPr>
                <w:sz w:val="22"/>
                <w:szCs w:val="22"/>
              </w:rPr>
              <w:t xml:space="preserve">(b) not more than 12 months before it became an </w:t>
            </w:r>
            <w:proofErr w:type="spellStart"/>
            <w:r w:rsidRPr="004A4318">
              <w:rPr>
                <w:sz w:val="22"/>
                <w:szCs w:val="22"/>
              </w:rPr>
              <w:t>ECCB</w:t>
            </w:r>
            <w:proofErr w:type="spellEnd"/>
          </w:p>
        </w:tc>
        <w:tc>
          <w:tcPr>
            <w:tcW w:w="454" w:type="pct"/>
            <w:tcBorders>
              <w:top w:val="nil"/>
              <w:left w:val="single" w:sz="6" w:space="0" w:color="auto"/>
              <w:bottom w:val="nil"/>
              <w:right w:val="single" w:sz="6" w:space="0" w:color="auto"/>
            </w:tcBorders>
          </w:tcPr>
          <w:p w14:paraId="67D257E0" w14:textId="77777777" w:rsidR="00A177A9" w:rsidRPr="004A4318" w:rsidRDefault="00A177A9" w:rsidP="00A177A9">
            <w:pPr>
              <w:autoSpaceDE w:val="0"/>
              <w:autoSpaceDN w:val="0"/>
              <w:adjustRightInd w:val="0"/>
              <w:spacing w:before="120"/>
              <w:jc w:val="both"/>
              <w:rPr>
                <w:sz w:val="22"/>
                <w:szCs w:val="22"/>
              </w:rPr>
            </w:pPr>
          </w:p>
        </w:tc>
        <w:tc>
          <w:tcPr>
            <w:tcW w:w="761" w:type="pct"/>
            <w:tcBorders>
              <w:top w:val="nil"/>
              <w:left w:val="single" w:sz="6" w:space="0" w:color="auto"/>
              <w:bottom w:val="nil"/>
              <w:right w:val="single" w:sz="6" w:space="0" w:color="auto"/>
            </w:tcBorders>
          </w:tcPr>
          <w:p w14:paraId="0B821FB1" w14:textId="77777777" w:rsidR="00A177A9" w:rsidRPr="004A4318" w:rsidRDefault="00A177A9" w:rsidP="00A177A9">
            <w:pPr>
              <w:autoSpaceDE w:val="0"/>
              <w:autoSpaceDN w:val="0"/>
              <w:adjustRightInd w:val="0"/>
              <w:spacing w:before="120"/>
              <w:jc w:val="both"/>
              <w:rPr>
                <w:sz w:val="22"/>
                <w:szCs w:val="22"/>
              </w:rPr>
            </w:pPr>
          </w:p>
        </w:tc>
      </w:tr>
      <w:tr w:rsidR="00A177A9" w:rsidRPr="004A4318" w14:paraId="06D752C7" w14:textId="77777777">
        <w:tc>
          <w:tcPr>
            <w:tcW w:w="743" w:type="pct"/>
            <w:tcBorders>
              <w:top w:val="nil"/>
              <w:left w:val="single" w:sz="6" w:space="0" w:color="auto"/>
              <w:bottom w:val="single" w:sz="6" w:space="0" w:color="auto"/>
              <w:right w:val="single" w:sz="6" w:space="0" w:color="auto"/>
            </w:tcBorders>
          </w:tcPr>
          <w:p w14:paraId="090FABE3" w14:textId="77777777" w:rsidR="00A177A9" w:rsidRPr="004A4318" w:rsidRDefault="00A177A9" w:rsidP="00A177A9">
            <w:pPr>
              <w:autoSpaceDE w:val="0"/>
              <w:autoSpaceDN w:val="0"/>
              <w:adjustRightInd w:val="0"/>
              <w:spacing w:before="120"/>
              <w:jc w:val="both"/>
              <w:rPr>
                <w:sz w:val="22"/>
                <w:szCs w:val="22"/>
              </w:rPr>
            </w:pPr>
          </w:p>
        </w:tc>
        <w:tc>
          <w:tcPr>
            <w:tcW w:w="1271" w:type="pct"/>
            <w:tcBorders>
              <w:top w:val="nil"/>
              <w:left w:val="single" w:sz="6" w:space="0" w:color="auto"/>
              <w:bottom w:val="single" w:sz="6" w:space="0" w:color="auto"/>
              <w:right w:val="single" w:sz="6" w:space="0" w:color="auto"/>
            </w:tcBorders>
          </w:tcPr>
          <w:p w14:paraId="3941D79E" w14:textId="77777777" w:rsidR="00A177A9" w:rsidRPr="004A4318" w:rsidRDefault="00A177A9" w:rsidP="00A177A9">
            <w:pPr>
              <w:autoSpaceDE w:val="0"/>
              <w:autoSpaceDN w:val="0"/>
              <w:adjustRightInd w:val="0"/>
              <w:spacing w:before="120"/>
              <w:jc w:val="both"/>
              <w:rPr>
                <w:sz w:val="22"/>
                <w:szCs w:val="22"/>
              </w:rPr>
            </w:pPr>
          </w:p>
        </w:tc>
        <w:tc>
          <w:tcPr>
            <w:tcW w:w="1771" w:type="pct"/>
            <w:tcBorders>
              <w:top w:val="nil"/>
              <w:left w:val="single" w:sz="6" w:space="0" w:color="auto"/>
              <w:bottom w:val="single" w:sz="6" w:space="0" w:color="auto"/>
              <w:right w:val="single" w:sz="6" w:space="0" w:color="auto"/>
            </w:tcBorders>
          </w:tcPr>
          <w:p w14:paraId="2DF98C0F" w14:textId="77777777" w:rsidR="00A177A9" w:rsidRPr="004A4318" w:rsidRDefault="00A177A9" w:rsidP="00A177A9">
            <w:pPr>
              <w:autoSpaceDE w:val="0"/>
              <w:autoSpaceDN w:val="0"/>
              <w:adjustRightInd w:val="0"/>
              <w:spacing w:before="120"/>
              <w:ind w:firstLine="5"/>
              <w:jc w:val="both"/>
              <w:rPr>
                <w:sz w:val="22"/>
                <w:szCs w:val="22"/>
              </w:rPr>
            </w:pPr>
            <w:r w:rsidRPr="004A4318">
              <w:rPr>
                <w:sz w:val="22"/>
                <w:szCs w:val="22"/>
              </w:rPr>
              <w:t>The claimant was not entitled to quote for the dealing, but would have been if it had been an ECCB at the time of the dealing.</w:t>
            </w:r>
          </w:p>
        </w:tc>
        <w:tc>
          <w:tcPr>
            <w:tcW w:w="454" w:type="pct"/>
            <w:tcBorders>
              <w:top w:val="nil"/>
              <w:left w:val="single" w:sz="6" w:space="0" w:color="auto"/>
              <w:bottom w:val="single" w:sz="6" w:space="0" w:color="auto"/>
              <w:right w:val="single" w:sz="6" w:space="0" w:color="auto"/>
            </w:tcBorders>
          </w:tcPr>
          <w:p w14:paraId="597EF61C" w14:textId="77777777" w:rsidR="00A177A9" w:rsidRPr="004A4318" w:rsidRDefault="00A177A9" w:rsidP="00A177A9">
            <w:pPr>
              <w:autoSpaceDE w:val="0"/>
              <w:autoSpaceDN w:val="0"/>
              <w:adjustRightInd w:val="0"/>
              <w:spacing w:before="120"/>
              <w:jc w:val="both"/>
              <w:rPr>
                <w:sz w:val="22"/>
                <w:szCs w:val="22"/>
              </w:rPr>
            </w:pPr>
          </w:p>
        </w:tc>
        <w:tc>
          <w:tcPr>
            <w:tcW w:w="761" w:type="pct"/>
            <w:tcBorders>
              <w:top w:val="nil"/>
              <w:left w:val="single" w:sz="6" w:space="0" w:color="auto"/>
              <w:bottom w:val="single" w:sz="6" w:space="0" w:color="auto"/>
              <w:right w:val="single" w:sz="6" w:space="0" w:color="auto"/>
            </w:tcBorders>
          </w:tcPr>
          <w:p w14:paraId="76B48821" w14:textId="77777777" w:rsidR="00A177A9" w:rsidRPr="004A4318" w:rsidRDefault="00A177A9" w:rsidP="00A177A9">
            <w:pPr>
              <w:autoSpaceDE w:val="0"/>
              <w:autoSpaceDN w:val="0"/>
              <w:adjustRightInd w:val="0"/>
              <w:spacing w:before="120"/>
              <w:jc w:val="both"/>
              <w:rPr>
                <w:sz w:val="22"/>
                <w:szCs w:val="22"/>
              </w:rPr>
            </w:pPr>
          </w:p>
        </w:tc>
      </w:tr>
    </w:tbl>
    <w:p w14:paraId="0D8F4847" w14:textId="77777777" w:rsidR="00A177A9" w:rsidRPr="004A4318" w:rsidRDefault="00A177A9" w:rsidP="00F22FE3">
      <w:pPr>
        <w:autoSpaceDE w:val="0"/>
        <w:autoSpaceDN w:val="0"/>
        <w:adjustRightInd w:val="0"/>
        <w:spacing w:before="120"/>
        <w:ind w:left="6960"/>
        <w:jc w:val="right"/>
        <w:rPr>
          <w:sz w:val="22"/>
          <w:szCs w:val="22"/>
        </w:rPr>
      </w:pPr>
      <w:r w:rsidRPr="004A4318">
        <w:rPr>
          <w:sz w:val="22"/>
          <w:szCs w:val="22"/>
        </w:rPr>
        <w:t>”;</w:t>
      </w:r>
    </w:p>
    <w:p w14:paraId="4CD4972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12B8427D" w14:textId="77777777" w:rsidR="00A177A9" w:rsidRPr="004A4318" w:rsidRDefault="00A177A9" w:rsidP="00A177A9">
      <w:pPr>
        <w:tabs>
          <w:tab w:val="left" w:pos="864"/>
        </w:tabs>
        <w:autoSpaceDE w:val="0"/>
        <w:autoSpaceDN w:val="0"/>
        <w:adjustRightInd w:val="0"/>
        <w:spacing w:before="120"/>
        <w:ind w:firstLine="336"/>
        <w:jc w:val="both"/>
        <w:rPr>
          <w:sz w:val="22"/>
          <w:szCs w:val="22"/>
        </w:rPr>
      </w:pPr>
      <w:r w:rsidRPr="004A4318">
        <w:rPr>
          <w:b/>
          <w:bCs/>
          <w:sz w:val="22"/>
          <w:szCs w:val="22"/>
        </w:rPr>
        <w:t>124.</w:t>
      </w:r>
      <w:r>
        <w:rPr>
          <w:b/>
          <w:bCs/>
          <w:sz w:val="22"/>
          <w:szCs w:val="22"/>
        </w:rPr>
        <w:tab/>
      </w:r>
      <w:r w:rsidRPr="004A4318">
        <w:rPr>
          <w:sz w:val="22"/>
          <w:szCs w:val="22"/>
        </w:rPr>
        <w:t>The amendment made by section 122 applies to dealings with goods after the commencement of that section.</w:t>
      </w:r>
    </w:p>
    <w:p w14:paraId="41DB5E2C" w14:textId="3CF4AE68"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C</w:t>
      </w:r>
      <w:r w:rsidRPr="004A4318">
        <w:rPr>
          <w:b/>
          <w:bCs/>
          <w:sz w:val="22"/>
          <w:szCs w:val="22"/>
        </w:rPr>
        <w:t>—</w:t>
      </w:r>
      <w:r w:rsidRPr="004A4318">
        <w:rPr>
          <w:b/>
          <w:bCs/>
          <w:i/>
          <w:iCs/>
          <w:sz w:val="22"/>
          <w:szCs w:val="22"/>
        </w:rPr>
        <w:t>Amendment of the Sales Tax (Exemptions and</w:t>
      </w:r>
      <w:r w:rsidR="00761A48">
        <w:rPr>
          <w:b/>
          <w:bCs/>
          <w:i/>
          <w:iCs/>
          <w:sz w:val="22"/>
          <w:szCs w:val="22"/>
        </w:rPr>
        <w:t xml:space="preserve"> </w:t>
      </w:r>
      <w:r w:rsidRPr="004A4318">
        <w:rPr>
          <w:b/>
          <w:bCs/>
          <w:i/>
          <w:iCs/>
          <w:sz w:val="22"/>
          <w:szCs w:val="22"/>
        </w:rPr>
        <w:t>Classifications) Act 1992</w:t>
      </w:r>
    </w:p>
    <w:p w14:paraId="17B890A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1E9157BE" w14:textId="77777777" w:rsidR="00A177A9" w:rsidRPr="004A4318" w:rsidRDefault="00A177A9" w:rsidP="00A177A9">
      <w:pPr>
        <w:tabs>
          <w:tab w:val="left" w:pos="864"/>
        </w:tabs>
        <w:autoSpaceDE w:val="0"/>
        <w:autoSpaceDN w:val="0"/>
        <w:adjustRightInd w:val="0"/>
        <w:spacing w:before="120"/>
        <w:ind w:firstLine="336"/>
        <w:jc w:val="both"/>
        <w:rPr>
          <w:sz w:val="22"/>
          <w:szCs w:val="22"/>
        </w:rPr>
      </w:pPr>
      <w:r w:rsidRPr="004A4318">
        <w:rPr>
          <w:b/>
          <w:bCs/>
          <w:sz w:val="22"/>
          <w:szCs w:val="22"/>
        </w:rPr>
        <w:t>125.</w:t>
      </w:r>
      <w:r>
        <w:rPr>
          <w:b/>
          <w:bCs/>
          <w:sz w:val="22"/>
          <w:szCs w:val="22"/>
        </w:rPr>
        <w:tab/>
      </w:r>
      <w:r w:rsidRPr="004A4318">
        <w:rPr>
          <w:sz w:val="22"/>
          <w:szCs w:val="22"/>
        </w:rPr>
        <w:t xml:space="preserve">In this Subdivision, </w:t>
      </w:r>
      <w:r w:rsidRPr="004A4318">
        <w:rPr>
          <w:b/>
          <w:bCs/>
          <w:sz w:val="22"/>
          <w:szCs w:val="22"/>
        </w:rPr>
        <w:t xml:space="preserve">“Principal Act” </w:t>
      </w:r>
      <w:r w:rsidRPr="004A4318">
        <w:rPr>
          <w:sz w:val="22"/>
          <w:szCs w:val="22"/>
        </w:rPr>
        <w:t xml:space="preserve">means the </w:t>
      </w:r>
      <w:r w:rsidRPr="004A4318">
        <w:rPr>
          <w:i/>
          <w:iCs/>
          <w:sz w:val="22"/>
          <w:szCs w:val="22"/>
        </w:rPr>
        <w:t>Sales Tax (Exemptions and Classifications) Act 1992</w:t>
      </w:r>
      <w:r w:rsidRPr="004A4318">
        <w:rPr>
          <w:sz w:val="22"/>
          <w:szCs w:val="22"/>
          <w:vertAlign w:val="superscript"/>
        </w:rPr>
        <w:t>4</w:t>
      </w:r>
      <w:r w:rsidRPr="004A4318">
        <w:rPr>
          <w:sz w:val="22"/>
          <w:szCs w:val="22"/>
        </w:rPr>
        <w:t>.</w:t>
      </w:r>
    </w:p>
    <w:p w14:paraId="48DFD30A"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Schedule 1</w:t>
      </w:r>
    </w:p>
    <w:p w14:paraId="4DAFF741" w14:textId="77777777" w:rsidR="00A177A9" w:rsidRPr="004A4318" w:rsidRDefault="00A177A9" w:rsidP="00A177A9">
      <w:pPr>
        <w:tabs>
          <w:tab w:val="left" w:pos="864"/>
        </w:tabs>
        <w:autoSpaceDE w:val="0"/>
        <w:autoSpaceDN w:val="0"/>
        <w:adjustRightInd w:val="0"/>
        <w:spacing w:before="120"/>
        <w:ind w:firstLine="336"/>
        <w:jc w:val="both"/>
        <w:rPr>
          <w:sz w:val="22"/>
          <w:szCs w:val="22"/>
        </w:rPr>
      </w:pPr>
      <w:r w:rsidRPr="004A4318">
        <w:rPr>
          <w:b/>
          <w:bCs/>
          <w:sz w:val="22"/>
          <w:szCs w:val="22"/>
        </w:rPr>
        <w:t>126.</w:t>
      </w:r>
      <w:r>
        <w:rPr>
          <w:b/>
          <w:bCs/>
          <w:sz w:val="22"/>
          <w:szCs w:val="22"/>
        </w:rPr>
        <w:tab/>
      </w:r>
      <w:r w:rsidRPr="004A4318">
        <w:rPr>
          <w:sz w:val="22"/>
          <w:szCs w:val="22"/>
        </w:rPr>
        <w:t>Schedule 1 to the Principal Act is amended by adding at the end of Item 144A the following subitem:</w:t>
      </w:r>
    </w:p>
    <w:p w14:paraId="72AD6388"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br w:type="page"/>
      </w:r>
      <w:r w:rsidRPr="004A4318">
        <w:rPr>
          <w:sz w:val="22"/>
          <w:szCs w:val="22"/>
        </w:rPr>
        <w:lastRenderedPageBreak/>
        <w:t>“(2)</w:t>
      </w:r>
      <w:r>
        <w:rPr>
          <w:sz w:val="22"/>
          <w:szCs w:val="22"/>
        </w:rPr>
        <w:tab/>
      </w:r>
      <w:r w:rsidRPr="004A4318">
        <w:rPr>
          <w:sz w:val="22"/>
          <w:szCs w:val="22"/>
        </w:rPr>
        <w:t>Subitem (1) does not apply to motor cars or station wagons (including those known as four-wheel drive vehicles), if the taxable value of the taxable dealing concerned is more than 67.1% of the motor vehicle depreciation limit for the financial year in which the taxable dealing happens, unless the motor vehicle:</w:t>
      </w:r>
    </w:p>
    <w:p w14:paraId="00D06055" w14:textId="77777777" w:rsidR="00A177A9" w:rsidRPr="004A4318" w:rsidRDefault="00A177A9" w:rsidP="00A177A9">
      <w:pPr>
        <w:tabs>
          <w:tab w:val="left" w:pos="758"/>
        </w:tabs>
        <w:autoSpaceDE w:val="0"/>
        <w:autoSpaceDN w:val="0"/>
        <w:adjustRightInd w:val="0"/>
        <w:spacing w:before="120"/>
        <w:ind w:left="758" w:hanging="398"/>
        <w:jc w:val="both"/>
        <w:rPr>
          <w:sz w:val="22"/>
          <w:szCs w:val="22"/>
        </w:rPr>
      </w:pPr>
      <w:r w:rsidRPr="004A4318">
        <w:rPr>
          <w:sz w:val="22"/>
          <w:szCs w:val="22"/>
        </w:rPr>
        <w:t>(a)</w:t>
      </w:r>
      <w:r>
        <w:rPr>
          <w:sz w:val="22"/>
          <w:szCs w:val="22"/>
        </w:rPr>
        <w:tab/>
      </w:r>
      <w:r w:rsidRPr="004A4318">
        <w:rPr>
          <w:sz w:val="22"/>
          <w:szCs w:val="22"/>
        </w:rPr>
        <w:t>is specially fitted out for transporting disabled persons seated in wheel chairs; and</w:t>
      </w:r>
    </w:p>
    <w:p w14:paraId="550C3D2C" w14:textId="77777777" w:rsidR="00A177A9" w:rsidRPr="004A4318" w:rsidRDefault="00A177A9" w:rsidP="00A177A9">
      <w:pPr>
        <w:tabs>
          <w:tab w:val="left" w:pos="758"/>
        </w:tabs>
        <w:autoSpaceDE w:val="0"/>
        <w:autoSpaceDN w:val="0"/>
        <w:adjustRightInd w:val="0"/>
        <w:spacing w:before="120"/>
        <w:ind w:left="360"/>
        <w:jc w:val="both"/>
        <w:rPr>
          <w:sz w:val="22"/>
          <w:szCs w:val="22"/>
        </w:rPr>
      </w:pPr>
      <w:r w:rsidRPr="004A4318">
        <w:rPr>
          <w:sz w:val="22"/>
          <w:szCs w:val="22"/>
        </w:rPr>
        <w:t>(b)</w:t>
      </w:r>
      <w:r>
        <w:rPr>
          <w:sz w:val="22"/>
          <w:szCs w:val="22"/>
        </w:rPr>
        <w:tab/>
      </w:r>
      <w:r w:rsidRPr="004A4318">
        <w:rPr>
          <w:sz w:val="22"/>
          <w:szCs w:val="22"/>
        </w:rPr>
        <w:t>is not described in subitem (1) of exemption Item 96 or 97.”.</w:t>
      </w:r>
    </w:p>
    <w:p w14:paraId="5193A5D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284DFAC7" w14:textId="77777777" w:rsidR="00A177A9" w:rsidRPr="004A4318" w:rsidRDefault="00A177A9" w:rsidP="00A177A9">
      <w:pPr>
        <w:tabs>
          <w:tab w:val="left" w:pos="888"/>
        </w:tabs>
        <w:autoSpaceDE w:val="0"/>
        <w:autoSpaceDN w:val="0"/>
        <w:adjustRightInd w:val="0"/>
        <w:spacing w:before="120"/>
        <w:ind w:firstLine="355"/>
        <w:jc w:val="both"/>
        <w:rPr>
          <w:sz w:val="22"/>
          <w:szCs w:val="22"/>
        </w:rPr>
      </w:pPr>
      <w:r w:rsidRPr="004A4318">
        <w:rPr>
          <w:b/>
          <w:bCs/>
          <w:sz w:val="22"/>
          <w:szCs w:val="22"/>
        </w:rPr>
        <w:t>127.</w:t>
      </w:r>
      <w:r>
        <w:rPr>
          <w:b/>
          <w:bCs/>
          <w:sz w:val="22"/>
          <w:szCs w:val="22"/>
        </w:rPr>
        <w:tab/>
      </w:r>
      <w:r w:rsidRPr="004A4318">
        <w:rPr>
          <w:sz w:val="22"/>
          <w:szCs w:val="22"/>
        </w:rPr>
        <w:t>The amendments made by this Subdivision apply to dealings with goods after the commencement of this section.</w:t>
      </w:r>
    </w:p>
    <w:p w14:paraId="529A7DAE" w14:textId="72E787EF"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2</w:t>
      </w:r>
      <w:r w:rsidRPr="004A4318">
        <w:rPr>
          <w:b/>
          <w:bCs/>
          <w:sz w:val="22"/>
          <w:szCs w:val="22"/>
        </w:rPr>
        <w:t>—</w:t>
      </w:r>
      <w:r w:rsidRPr="004A4318">
        <w:rPr>
          <w:b/>
          <w:bCs/>
          <w:i/>
          <w:iCs/>
          <w:sz w:val="22"/>
          <w:szCs w:val="22"/>
        </w:rPr>
        <w:t>Amendments to provide a credit for export alteration goods</w:t>
      </w:r>
    </w:p>
    <w:p w14:paraId="0BD470C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6FF83439" w14:textId="77777777" w:rsidR="00A177A9" w:rsidRPr="004A4318" w:rsidRDefault="00A177A9" w:rsidP="00A177A9">
      <w:pPr>
        <w:tabs>
          <w:tab w:val="left" w:pos="888"/>
        </w:tabs>
        <w:autoSpaceDE w:val="0"/>
        <w:autoSpaceDN w:val="0"/>
        <w:adjustRightInd w:val="0"/>
        <w:spacing w:before="120"/>
        <w:ind w:firstLine="355"/>
        <w:jc w:val="both"/>
        <w:rPr>
          <w:sz w:val="22"/>
          <w:szCs w:val="22"/>
        </w:rPr>
      </w:pPr>
      <w:r w:rsidRPr="004A4318">
        <w:rPr>
          <w:b/>
          <w:bCs/>
          <w:sz w:val="22"/>
          <w:szCs w:val="22"/>
        </w:rPr>
        <w:t>128.</w:t>
      </w:r>
      <w:r>
        <w:rPr>
          <w:b/>
          <w:bCs/>
          <w:sz w:val="22"/>
          <w:szCs w:val="22"/>
        </w:rPr>
        <w:tab/>
      </w:r>
      <w:r w:rsidRPr="004A4318">
        <w:rPr>
          <w:sz w:val="22"/>
          <w:szCs w:val="22"/>
        </w:rPr>
        <w:t>The amendments made by this Division provide for sales tax credits for certain goods used in the alteration of goods that are exported.</w:t>
      </w:r>
    </w:p>
    <w:p w14:paraId="1FF8610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16AFEA65" w14:textId="77777777" w:rsidR="00A177A9" w:rsidRPr="004A4318" w:rsidRDefault="00A177A9" w:rsidP="00A177A9">
      <w:pPr>
        <w:tabs>
          <w:tab w:val="left" w:pos="888"/>
        </w:tabs>
        <w:autoSpaceDE w:val="0"/>
        <w:autoSpaceDN w:val="0"/>
        <w:adjustRightInd w:val="0"/>
        <w:spacing w:before="120"/>
        <w:ind w:firstLine="355"/>
        <w:jc w:val="both"/>
        <w:rPr>
          <w:sz w:val="22"/>
          <w:szCs w:val="22"/>
        </w:rPr>
      </w:pPr>
      <w:r w:rsidRPr="004A4318">
        <w:rPr>
          <w:b/>
          <w:bCs/>
          <w:sz w:val="22"/>
          <w:szCs w:val="22"/>
        </w:rPr>
        <w:t>129.</w:t>
      </w:r>
      <w:r>
        <w:rPr>
          <w:b/>
          <w:bCs/>
          <w:sz w:val="22"/>
          <w:szCs w:val="22"/>
        </w:rPr>
        <w:tab/>
      </w:r>
      <w:r w:rsidRPr="004A4318">
        <w:rPr>
          <w:sz w:val="22"/>
          <w:szCs w:val="22"/>
        </w:rPr>
        <w:t xml:space="preserve">In this Division, </w:t>
      </w:r>
      <w:r w:rsidRPr="004A4318">
        <w:rPr>
          <w:b/>
          <w:bCs/>
          <w:sz w:val="22"/>
          <w:szCs w:val="22"/>
        </w:rPr>
        <w:t xml:space="preserve">“Principal Act” </w:t>
      </w:r>
      <w:r w:rsidRPr="004A4318">
        <w:rPr>
          <w:sz w:val="22"/>
          <w:szCs w:val="22"/>
        </w:rPr>
        <w:t xml:space="preserve">means the </w:t>
      </w:r>
      <w:r w:rsidRPr="004A4318">
        <w:rPr>
          <w:i/>
          <w:iCs/>
          <w:sz w:val="22"/>
          <w:szCs w:val="22"/>
        </w:rPr>
        <w:t>Sales Tax Assessment Act 1992</w:t>
      </w:r>
      <w:r w:rsidRPr="004A4318">
        <w:rPr>
          <w:sz w:val="22"/>
          <w:szCs w:val="22"/>
          <w:vertAlign w:val="superscript"/>
        </w:rPr>
        <w:t>3</w:t>
      </w:r>
      <w:r w:rsidRPr="004A4318">
        <w:rPr>
          <w:sz w:val="22"/>
          <w:szCs w:val="22"/>
        </w:rPr>
        <w:t>.</w:t>
      </w:r>
    </w:p>
    <w:p w14:paraId="75BFE0C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General definitions</w:t>
      </w:r>
    </w:p>
    <w:p w14:paraId="5D1F4C6B" w14:textId="77777777" w:rsidR="00A177A9" w:rsidRPr="004A4318" w:rsidRDefault="00A177A9" w:rsidP="00A177A9">
      <w:pPr>
        <w:tabs>
          <w:tab w:val="left" w:pos="888"/>
        </w:tabs>
        <w:autoSpaceDE w:val="0"/>
        <w:autoSpaceDN w:val="0"/>
        <w:adjustRightInd w:val="0"/>
        <w:spacing w:before="120"/>
        <w:ind w:left="355"/>
        <w:jc w:val="both"/>
        <w:rPr>
          <w:sz w:val="22"/>
          <w:szCs w:val="22"/>
        </w:rPr>
      </w:pPr>
      <w:r w:rsidRPr="004A4318">
        <w:rPr>
          <w:b/>
          <w:bCs/>
          <w:sz w:val="22"/>
          <w:szCs w:val="22"/>
        </w:rPr>
        <w:t>130.</w:t>
      </w:r>
      <w:r>
        <w:rPr>
          <w:b/>
          <w:bCs/>
          <w:sz w:val="22"/>
          <w:szCs w:val="22"/>
        </w:rPr>
        <w:tab/>
      </w:r>
      <w:r w:rsidRPr="004A4318">
        <w:rPr>
          <w:sz w:val="22"/>
          <w:szCs w:val="22"/>
        </w:rPr>
        <w:t>Section 5 of the Principal Act is amended:</w:t>
      </w:r>
    </w:p>
    <w:p w14:paraId="14C39724" w14:textId="77777777" w:rsidR="00A177A9" w:rsidRPr="004A4318" w:rsidRDefault="00A177A9" w:rsidP="00A177A9">
      <w:pPr>
        <w:tabs>
          <w:tab w:val="left" w:pos="749"/>
        </w:tabs>
        <w:autoSpaceDE w:val="0"/>
        <w:autoSpaceDN w:val="0"/>
        <w:adjustRightInd w:val="0"/>
        <w:spacing w:before="120"/>
        <w:ind w:left="749" w:hanging="408"/>
        <w:jc w:val="both"/>
        <w:rPr>
          <w:sz w:val="22"/>
          <w:szCs w:val="22"/>
        </w:rPr>
      </w:pPr>
      <w:r w:rsidRPr="004A4318">
        <w:rPr>
          <w:b/>
          <w:sz w:val="22"/>
          <w:szCs w:val="22"/>
        </w:rPr>
        <w:t>(a)</w:t>
      </w:r>
      <w:r>
        <w:rPr>
          <w:sz w:val="22"/>
          <w:szCs w:val="22"/>
        </w:rPr>
        <w:tab/>
      </w:r>
      <w:r w:rsidRPr="004A4318">
        <w:rPr>
          <w:sz w:val="22"/>
          <w:szCs w:val="22"/>
        </w:rPr>
        <w:t>by inserting “, 9A” after “section 9” in the definition of “Australian-used goods”;</w:t>
      </w:r>
    </w:p>
    <w:p w14:paraId="2E89F3A1" w14:textId="77777777" w:rsidR="00A177A9" w:rsidRPr="004A4318" w:rsidRDefault="00A177A9" w:rsidP="00A177A9">
      <w:pPr>
        <w:tabs>
          <w:tab w:val="left" w:pos="749"/>
        </w:tabs>
        <w:autoSpaceDE w:val="0"/>
        <w:autoSpaceDN w:val="0"/>
        <w:adjustRightInd w:val="0"/>
        <w:spacing w:before="120"/>
        <w:ind w:left="341"/>
        <w:jc w:val="both"/>
        <w:rPr>
          <w:sz w:val="22"/>
          <w:szCs w:val="22"/>
        </w:rPr>
      </w:pPr>
      <w:r w:rsidRPr="004A4318">
        <w:rPr>
          <w:b/>
          <w:sz w:val="22"/>
          <w:szCs w:val="22"/>
        </w:rPr>
        <w:t>(b)</w:t>
      </w:r>
      <w:r>
        <w:rPr>
          <w:sz w:val="22"/>
          <w:szCs w:val="22"/>
        </w:rPr>
        <w:tab/>
      </w:r>
      <w:r w:rsidRPr="004A4318">
        <w:rPr>
          <w:sz w:val="22"/>
          <w:szCs w:val="22"/>
        </w:rPr>
        <w:t>by inserting the following definition:</w:t>
      </w:r>
    </w:p>
    <w:p w14:paraId="7D544020" w14:textId="77777777" w:rsidR="00A177A9" w:rsidRPr="004A4318" w:rsidRDefault="00A177A9" w:rsidP="00A177A9">
      <w:pPr>
        <w:autoSpaceDE w:val="0"/>
        <w:autoSpaceDN w:val="0"/>
        <w:adjustRightInd w:val="0"/>
        <w:spacing w:before="120"/>
        <w:ind w:left="763"/>
        <w:jc w:val="both"/>
        <w:rPr>
          <w:sz w:val="22"/>
          <w:szCs w:val="22"/>
        </w:rPr>
      </w:pPr>
      <w:r w:rsidRPr="004A4318">
        <w:rPr>
          <w:sz w:val="22"/>
          <w:szCs w:val="22"/>
        </w:rPr>
        <w:t>“ ‘</w:t>
      </w:r>
      <w:r w:rsidRPr="004A4318">
        <w:rPr>
          <w:b/>
          <w:bCs/>
          <w:sz w:val="22"/>
          <w:szCs w:val="22"/>
        </w:rPr>
        <w:t xml:space="preserve">export alteration goods’ </w:t>
      </w:r>
      <w:r w:rsidRPr="004A4318">
        <w:rPr>
          <w:sz w:val="22"/>
          <w:szCs w:val="22"/>
        </w:rPr>
        <w:t>has the meaning given by section 15D;”.</w:t>
      </w:r>
    </w:p>
    <w:p w14:paraId="242D074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Insertion of new section</w:t>
      </w:r>
    </w:p>
    <w:p w14:paraId="6E7C3DB9" w14:textId="77777777" w:rsidR="00A177A9" w:rsidRPr="004A4318" w:rsidRDefault="00A177A9" w:rsidP="00A177A9">
      <w:pPr>
        <w:tabs>
          <w:tab w:val="left" w:pos="888"/>
        </w:tabs>
        <w:autoSpaceDE w:val="0"/>
        <w:autoSpaceDN w:val="0"/>
        <w:adjustRightInd w:val="0"/>
        <w:spacing w:before="120"/>
        <w:ind w:firstLine="355"/>
        <w:jc w:val="both"/>
        <w:rPr>
          <w:sz w:val="22"/>
          <w:szCs w:val="22"/>
        </w:rPr>
      </w:pPr>
      <w:r w:rsidRPr="004A4318">
        <w:rPr>
          <w:b/>
          <w:bCs/>
          <w:sz w:val="22"/>
          <w:szCs w:val="22"/>
        </w:rPr>
        <w:t>131.</w:t>
      </w:r>
      <w:r>
        <w:rPr>
          <w:b/>
          <w:bCs/>
          <w:sz w:val="22"/>
          <w:szCs w:val="22"/>
        </w:rPr>
        <w:tab/>
      </w:r>
      <w:r w:rsidRPr="004A4318">
        <w:rPr>
          <w:sz w:val="22"/>
          <w:szCs w:val="22"/>
        </w:rPr>
        <w:t>After section 9 of the Principal Act the following section is inserted:</w:t>
      </w:r>
    </w:p>
    <w:p w14:paraId="2F58DEB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Export alteration goods: affects meaning of “Australian-used goods”</w:t>
      </w:r>
    </w:p>
    <w:p w14:paraId="7F65CE4D" w14:textId="77777777" w:rsidR="00A177A9" w:rsidRPr="004A4318" w:rsidRDefault="00A177A9" w:rsidP="00A177A9">
      <w:pPr>
        <w:autoSpaceDE w:val="0"/>
        <w:autoSpaceDN w:val="0"/>
        <w:adjustRightInd w:val="0"/>
        <w:spacing w:before="120"/>
        <w:ind w:left="355"/>
        <w:jc w:val="both"/>
        <w:rPr>
          <w:sz w:val="22"/>
          <w:szCs w:val="22"/>
        </w:rPr>
      </w:pPr>
      <w:r w:rsidRPr="004A4318">
        <w:rPr>
          <w:sz w:val="22"/>
          <w:szCs w:val="22"/>
        </w:rPr>
        <w:t>“9A.(1) This section applies to Australian-used goods if:</w:t>
      </w:r>
    </w:p>
    <w:p w14:paraId="7FA85169" w14:textId="77777777" w:rsidR="00A177A9" w:rsidRPr="004A4318" w:rsidRDefault="00A177A9" w:rsidP="00A177A9">
      <w:pPr>
        <w:tabs>
          <w:tab w:val="left" w:pos="744"/>
        </w:tabs>
        <w:autoSpaceDE w:val="0"/>
        <w:autoSpaceDN w:val="0"/>
        <w:adjustRightInd w:val="0"/>
        <w:spacing w:before="120"/>
        <w:ind w:left="744" w:hanging="403"/>
        <w:jc w:val="both"/>
        <w:rPr>
          <w:sz w:val="22"/>
          <w:szCs w:val="22"/>
        </w:rPr>
      </w:pPr>
      <w:r w:rsidRPr="004A4318">
        <w:rPr>
          <w:sz w:val="22"/>
          <w:szCs w:val="22"/>
        </w:rPr>
        <w:t>(a)</w:t>
      </w:r>
      <w:r>
        <w:rPr>
          <w:sz w:val="22"/>
          <w:szCs w:val="22"/>
        </w:rPr>
        <w:tab/>
      </w:r>
      <w:r w:rsidRPr="004A4318">
        <w:rPr>
          <w:sz w:val="22"/>
          <w:szCs w:val="22"/>
        </w:rPr>
        <w:t>the export of the goods gave rise to a CR23 credit in relation to the goods or goods that became an integral part of the goods; and</w:t>
      </w:r>
    </w:p>
    <w:p w14:paraId="774829A5" w14:textId="77777777" w:rsidR="00A177A9" w:rsidRPr="004A4318" w:rsidRDefault="00A177A9" w:rsidP="00A177A9">
      <w:pPr>
        <w:tabs>
          <w:tab w:val="left" w:pos="744"/>
        </w:tabs>
        <w:autoSpaceDE w:val="0"/>
        <w:autoSpaceDN w:val="0"/>
        <w:adjustRightInd w:val="0"/>
        <w:spacing w:before="120"/>
        <w:ind w:left="341"/>
        <w:jc w:val="both"/>
        <w:rPr>
          <w:sz w:val="22"/>
          <w:szCs w:val="22"/>
        </w:rPr>
      </w:pPr>
      <w:r w:rsidRPr="004A4318">
        <w:rPr>
          <w:sz w:val="22"/>
          <w:szCs w:val="22"/>
        </w:rPr>
        <w:t>(b)</w:t>
      </w:r>
      <w:r>
        <w:rPr>
          <w:sz w:val="22"/>
          <w:szCs w:val="22"/>
        </w:rPr>
        <w:tab/>
      </w:r>
      <w:r w:rsidRPr="004A4318">
        <w:rPr>
          <w:sz w:val="22"/>
          <w:szCs w:val="22"/>
        </w:rPr>
        <w:t>the goods are later imported.</w:t>
      </w:r>
    </w:p>
    <w:p w14:paraId="26728C90"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“(2)</w:t>
      </w:r>
      <w:r>
        <w:rPr>
          <w:sz w:val="22"/>
          <w:szCs w:val="22"/>
        </w:rPr>
        <w:tab/>
      </w:r>
      <w:r w:rsidRPr="004A4318">
        <w:rPr>
          <w:sz w:val="22"/>
          <w:szCs w:val="22"/>
        </w:rPr>
        <w:t>In applying the sales tax law at or after the time of the importation, the goods are not taken to be Australian-used goods only because of an AOU of the goods that happened before they were exported as mentioned in paragraph (1)(a).”.</w:t>
      </w:r>
    </w:p>
    <w:p w14:paraId="13874044"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Insertion of new section</w:t>
      </w:r>
    </w:p>
    <w:p w14:paraId="46B91CE9" w14:textId="77777777" w:rsidR="00A177A9" w:rsidRPr="004A4318" w:rsidRDefault="00A177A9" w:rsidP="00A177A9">
      <w:pPr>
        <w:tabs>
          <w:tab w:val="left" w:pos="864"/>
        </w:tabs>
        <w:autoSpaceDE w:val="0"/>
        <w:autoSpaceDN w:val="0"/>
        <w:adjustRightInd w:val="0"/>
        <w:spacing w:before="120"/>
        <w:ind w:firstLine="326"/>
        <w:jc w:val="both"/>
        <w:rPr>
          <w:sz w:val="22"/>
          <w:szCs w:val="22"/>
        </w:rPr>
      </w:pPr>
      <w:r w:rsidRPr="004A4318">
        <w:rPr>
          <w:b/>
          <w:bCs/>
          <w:sz w:val="22"/>
          <w:szCs w:val="22"/>
        </w:rPr>
        <w:t>132.</w:t>
      </w:r>
      <w:r>
        <w:rPr>
          <w:b/>
          <w:bCs/>
          <w:sz w:val="22"/>
          <w:szCs w:val="22"/>
        </w:rPr>
        <w:tab/>
      </w:r>
      <w:r w:rsidRPr="004A4318">
        <w:rPr>
          <w:sz w:val="22"/>
          <w:szCs w:val="22"/>
        </w:rPr>
        <w:t>After section 15C of the Principal Act the following section is inserted in Part 2:</w:t>
      </w:r>
    </w:p>
    <w:p w14:paraId="4696F6E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Export alteration goods</w:t>
      </w:r>
    </w:p>
    <w:p w14:paraId="288BCB99"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“15D.(1) Goods are export alteration goods if:</w:t>
      </w:r>
    </w:p>
    <w:p w14:paraId="160E7CD5" w14:textId="70E69E39"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sz w:val="22"/>
          <w:szCs w:val="22"/>
        </w:rPr>
        <w:t>(a)</w:t>
      </w:r>
      <w:r>
        <w:rPr>
          <w:sz w:val="22"/>
          <w:szCs w:val="22"/>
        </w:rPr>
        <w:tab/>
      </w:r>
      <w:r w:rsidRPr="004A4318">
        <w:rPr>
          <w:sz w:val="22"/>
          <w:szCs w:val="22"/>
        </w:rPr>
        <w:t xml:space="preserve">the goods are parts, fittings or accessories that are used by a person </w:t>
      </w:r>
      <w:r w:rsidRPr="00761A48">
        <w:rPr>
          <w:bCs/>
          <w:sz w:val="22"/>
          <w:szCs w:val="22"/>
        </w:rPr>
        <w:t>(</w:t>
      </w:r>
      <w:r w:rsidRPr="004A4318">
        <w:rPr>
          <w:b/>
          <w:bCs/>
          <w:sz w:val="22"/>
          <w:szCs w:val="22"/>
        </w:rPr>
        <w:t>‘the claimant’</w:t>
      </w:r>
      <w:r w:rsidRPr="00761A48">
        <w:rPr>
          <w:bCs/>
          <w:sz w:val="22"/>
          <w:szCs w:val="22"/>
        </w:rPr>
        <w:t>)</w:t>
      </w:r>
      <w:r w:rsidRPr="004A4318">
        <w:rPr>
          <w:b/>
          <w:bCs/>
          <w:sz w:val="22"/>
          <w:szCs w:val="22"/>
        </w:rPr>
        <w:t xml:space="preserve"> </w:t>
      </w:r>
      <w:r w:rsidRPr="004A4318">
        <w:rPr>
          <w:sz w:val="22"/>
          <w:szCs w:val="22"/>
        </w:rPr>
        <w:t xml:space="preserve">exclusively in the alteration of other goods </w:t>
      </w:r>
      <w:r w:rsidRPr="00761A48">
        <w:rPr>
          <w:bCs/>
          <w:sz w:val="22"/>
          <w:szCs w:val="22"/>
        </w:rPr>
        <w:t>(</w:t>
      </w:r>
      <w:r w:rsidRPr="004A4318">
        <w:rPr>
          <w:b/>
          <w:bCs/>
          <w:sz w:val="22"/>
          <w:szCs w:val="22"/>
        </w:rPr>
        <w:t>‘the altered goods’</w:t>
      </w:r>
      <w:r w:rsidRPr="00761A48">
        <w:rPr>
          <w:bCs/>
          <w:sz w:val="22"/>
          <w:szCs w:val="22"/>
        </w:rPr>
        <w:t xml:space="preserve">); </w:t>
      </w:r>
      <w:r w:rsidRPr="004A4318">
        <w:rPr>
          <w:sz w:val="22"/>
          <w:szCs w:val="22"/>
        </w:rPr>
        <w:t>and</w:t>
      </w:r>
    </w:p>
    <w:p w14:paraId="44D7BF76" w14:textId="77777777"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sz w:val="22"/>
          <w:szCs w:val="22"/>
        </w:rPr>
        <w:t>(b)</w:t>
      </w:r>
      <w:r>
        <w:rPr>
          <w:sz w:val="22"/>
          <w:szCs w:val="22"/>
        </w:rPr>
        <w:tab/>
      </w:r>
      <w:r w:rsidRPr="004A4318">
        <w:rPr>
          <w:sz w:val="22"/>
          <w:szCs w:val="22"/>
        </w:rPr>
        <w:t>as a result of that use, the goods become an integral part of the altered goods; and</w:t>
      </w:r>
    </w:p>
    <w:p w14:paraId="23D8E1AB"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sz w:val="22"/>
          <w:szCs w:val="22"/>
        </w:rPr>
        <w:t>(c)</w:t>
      </w:r>
      <w:r>
        <w:rPr>
          <w:sz w:val="22"/>
          <w:szCs w:val="22"/>
        </w:rPr>
        <w:tab/>
      </w:r>
      <w:r w:rsidRPr="004A4318">
        <w:rPr>
          <w:sz w:val="22"/>
          <w:szCs w:val="22"/>
        </w:rPr>
        <w:t>after the goods become an integral part of the altered goods, either:</w:t>
      </w:r>
    </w:p>
    <w:p w14:paraId="525621C1" w14:textId="77777777" w:rsidR="00A177A9" w:rsidRPr="004A4318" w:rsidRDefault="00A177A9" w:rsidP="00A177A9">
      <w:pPr>
        <w:autoSpaceDE w:val="0"/>
        <w:autoSpaceDN w:val="0"/>
        <w:adjustRightInd w:val="0"/>
        <w:spacing w:before="120"/>
        <w:ind w:left="1334"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altered goods are exported by another person and that person gives the claimant a declaration under subsection (2); or</w:t>
      </w:r>
    </w:p>
    <w:p w14:paraId="4D59D1A3" w14:textId="289CDD7C" w:rsidR="00A177A9" w:rsidRPr="004A4318" w:rsidRDefault="00A177A9" w:rsidP="00761A48">
      <w:pPr>
        <w:autoSpaceDE w:val="0"/>
        <w:autoSpaceDN w:val="0"/>
        <w:adjustRightInd w:val="0"/>
        <w:spacing w:before="120"/>
        <w:ind w:left="1334" w:hanging="346"/>
        <w:jc w:val="both"/>
        <w:rPr>
          <w:sz w:val="22"/>
          <w:szCs w:val="22"/>
        </w:rPr>
      </w:pPr>
      <w:r w:rsidRPr="004A4318">
        <w:rPr>
          <w:sz w:val="22"/>
          <w:szCs w:val="22"/>
        </w:rPr>
        <w:t>(ii)</w:t>
      </w:r>
      <w:r>
        <w:rPr>
          <w:sz w:val="22"/>
          <w:szCs w:val="22"/>
        </w:rPr>
        <w:tab/>
      </w:r>
      <w:r w:rsidRPr="004A4318">
        <w:rPr>
          <w:sz w:val="22"/>
          <w:szCs w:val="22"/>
        </w:rPr>
        <w:t>the altered goods are exported by the claimant; and</w:t>
      </w:r>
    </w:p>
    <w:p w14:paraId="09CC42F8" w14:textId="77777777"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sz w:val="22"/>
          <w:szCs w:val="22"/>
        </w:rPr>
        <w:t>(d)</w:t>
      </w:r>
      <w:r>
        <w:rPr>
          <w:sz w:val="22"/>
          <w:szCs w:val="22"/>
        </w:rPr>
        <w:tab/>
      </w:r>
      <w:r w:rsidRPr="004A4318">
        <w:rPr>
          <w:sz w:val="22"/>
          <w:szCs w:val="22"/>
        </w:rPr>
        <w:t>the goods were not used (other than in a manner covered by paragraphs (a) and (b)) in the period commencing at the end of the alteration and ending at the start of the export of the goods.</w:t>
      </w:r>
    </w:p>
    <w:p w14:paraId="7C31D505"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“(2)</w:t>
      </w:r>
      <w:r>
        <w:rPr>
          <w:sz w:val="22"/>
          <w:szCs w:val="22"/>
        </w:rPr>
        <w:tab/>
      </w:r>
      <w:r w:rsidRPr="004A4318">
        <w:rPr>
          <w:sz w:val="22"/>
          <w:szCs w:val="22"/>
        </w:rPr>
        <w:t>The declaration referred to in paragraph (1)(c) is a declaration that either:</w:t>
      </w:r>
    </w:p>
    <w:p w14:paraId="1EC6121C" w14:textId="77777777" w:rsidR="00A177A9" w:rsidRPr="004A4318" w:rsidRDefault="00A177A9" w:rsidP="00A177A9">
      <w:pPr>
        <w:tabs>
          <w:tab w:val="left" w:pos="730"/>
        </w:tabs>
        <w:autoSpaceDE w:val="0"/>
        <w:autoSpaceDN w:val="0"/>
        <w:adjustRightInd w:val="0"/>
        <w:spacing w:before="120"/>
        <w:ind w:left="331"/>
        <w:jc w:val="both"/>
        <w:rPr>
          <w:sz w:val="22"/>
          <w:szCs w:val="22"/>
        </w:rPr>
      </w:pPr>
      <w:r w:rsidRPr="004A4318">
        <w:rPr>
          <w:sz w:val="22"/>
          <w:szCs w:val="22"/>
        </w:rPr>
        <w:t>(a)</w:t>
      </w:r>
      <w:r>
        <w:rPr>
          <w:sz w:val="22"/>
          <w:szCs w:val="22"/>
        </w:rPr>
        <w:tab/>
      </w:r>
      <w:r w:rsidRPr="004A4318">
        <w:rPr>
          <w:sz w:val="22"/>
          <w:szCs w:val="22"/>
        </w:rPr>
        <w:t>the altered goods; or</w:t>
      </w:r>
    </w:p>
    <w:p w14:paraId="2FB1883A"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if the claimant has used the altered goods as parts, fittings or accessories exclusively in the alteration of other goods—those other goods;</w:t>
      </w:r>
    </w:p>
    <w:p w14:paraId="48C3DA8F"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were exported by the person making the declaration and were not used (other than in a manner covered by paragraphs (1)(a) and (b)) in the period commencing at the end of the alteration and ending at the start of the export of the goods. The declaration must be in writing in a form approved by the Commissioner and must be signed by the person making the declaration.</w:t>
      </w:r>
    </w:p>
    <w:p w14:paraId="1CA4705A"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The time when the goods become export alteration goods is the time when the claimant exports the goods, or is given the declaration, as the case requires.</w:t>
      </w:r>
    </w:p>
    <w:p w14:paraId="6B76DC59"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“(4)</w:t>
      </w:r>
      <w:r>
        <w:rPr>
          <w:sz w:val="22"/>
          <w:szCs w:val="22"/>
        </w:rPr>
        <w:tab/>
      </w:r>
      <w:r w:rsidRPr="004A4318">
        <w:rPr>
          <w:sz w:val="22"/>
          <w:szCs w:val="22"/>
        </w:rPr>
        <w:t>In this section:</w:t>
      </w:r>
    </w:p>
    <w:p w14:paraId="49F03040"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‘alteration’ </w:t>
      </w:r>
      <w:r w:rsidRPr="004A4318">
        <w:rPr>
          <w:sz w:val="22"/>
          <w:szCs w:val="22"/>
        </w:rPr>
        <w:t>includes repair, renovation or upgrading.”.</w:t>
      </w:r>
    </w:p>
    <w:p w14:paraId="1E77F31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Taxable dealing with goods imported after being exported for alteration</w:t>
      </w:r>
    </w:p>
    <w:p w14:paraId="7AB4E1FC" w14:textId="77777777" w:rsidR="00A177A9" w:rsidRPr="004A4318" w:rsidRDefault="00A177A9" w:rsidP="00A177A9">
      <w:pPr>
        <w:tabs>
          <w:tab w:val="left" w:pos="864"/>
        </w:tabs>
        <w:autoSpaceDE w:val="0"/>
        <w:autoSpaceDN w:val="0"/>
        <w:adjustRightInd w:val="0"/>
        <w:spacing w:before="120"/>
        <w:ind w:firstLine="326"/>
        <w:jc w:val="both"/>
        <w:rPr>
          <w:sz w:val="22"/>
          <w:szCs w:val="22"/>
        </w:rPr>
      </w:pPr>
      <w:r w:rsidRPr="004A4318">
        <w:rPr>
          <w:b/>
          <w:bCs/>
          <w:sz w:val="22"/>
          <w:szCs w:val="22"/>
        </w:rPr>
        <w:t>133.</w:t>
      </w:r>
      <w:r>
        <w:rPr>
          <w:b/>
          <w:bCs/>
          <w:sz w:val="22"/>
          <w:szCs w:val="22"/>
        </w:rPr>
        <w:tab/>
      </w:r>
      <w:r w:rsidRPr="004A4318">
        <w:rPr>
          <w:sz w:val="22"/>
          <w:szCs w:val="22"/>
        </w:rPr>
        <w:t>Section 42 of the Principal Act is amended by omitting from subsection (1) “This” and substituting “Subject to section 42AA, this”.</w:t>
      </w:r>
    </w:p>
    <w:p w14:paraId="084E88B2"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Insertion of new section</w:t>
      </w:r>
    </w:p>
    <w:p w14:paraId="47DEC9CA" w14:textId="77777777" w:rsidR="00A177A9" w:rsidRPr="004A4318" w:rsidRDefault="00A177A9" w:rsidP="00A177A9">
      <w:pPr>
        <w:tabs>
          <w:tab w:val="left" w:pos="869"/>
        </w:tabs>
        <w:autoSpaceDE w:val="0"/>
        <w:autoSpaceDN w:val="0"/>
        <w:adjustRightInd w:val="0"/>
        <w:spacing w:before="120"/>
        <w:ind w:firstLine="336"/>
        <w:jc w:val="both"/>
        <w:rPr>
          <w:sz w:val="22"/>
          <w:szCs w:val="22"/>
        </w:rPr>
      </w:pPr>
      <w:r w:rsidRPr="004A4318">
        <w:rPr>
          <w:b/>
          <w:bCs/>
          <w:sz w:val="22"/>
          <w:szCs w:val="22"/>
        </w:rPr>
        <w:t>134.</w:t>
      </w:r>
      <w:r>
        <w:rPr>
          <w:b/>
          <w:bCs/>
          <w:sz w:val="22"/>
          <w:szCs w:val="22"/>
        </w:rPr>
        <w:tab/>
      </w:r>
      <w:r w:rsidRPr="004A4318">
        <w:rPr>
          <w:sz w:val="22"/>
          <w:szCs w:val="22"/>
        </w:rPr>
        <w:t>After section 42 of the Principal Act the following section is inserted:</w:t>
      </w:r>
    </w:p>
    <w:p w14:paraId="48F01BE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Export alteration goods that are re-imported</w:t>
      </w:r>
    </w:p>
    <w:p w14:paraId="3E6B5EBC"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“42AA.(1) This section applies to any taxable dealing with goods to which section 9A applies.</w:t>
      </w:r>
    </w:p>
    <w:p w14:paraId="381E28C4"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“(2)</w:t>
      </w:r>
      <w:r>
        <w:rPr>
          <w:sz w:val="22"/>
          <w:szCs w:val="22"/>
        </w:rPr>
        <w:tab/>
      </w:r>
      <w:r w:rsidRPr="004A4318">
        <w:rPr>
          <w:sz w:val="22"/>
          <w:szCs w:val="22"/>
        </w:rPr>
        <w:t>If the taxable dealing is covered by section 42, the taxable value is the amount calculated under that section plus the amount that would have been the taxable value if the dealing had only involved the export alteration goods.</w:t>
      </w:r>
    </w:p>
    <w:p w14:paraId="780EB234" w14:textId="77777777" w:rsidR="00A177A9" w:rsidRPr="004A4318" w:rsidRDefault="00A177A9" w:rsidP="00A177A9">
      <w:pPr>
        <w:autoSpaceDE w:val="0"/>
        <w:autoSpaceDN w:val="0"/>
        <w:adjustRightInd w:val="0"/>
        <w:spacing w:before="120"/>
        <w:ind w:firstLine="336"/>
        <w:jc w:val="both"/>
        <w:rPr>
          <w:sz w:val="22"/>
          <w:szCs w:val="22"/>
        </w:rPr>
      </w:pPr>
      <w:r w:rsidRPr="004A4318">
        <w:rPr>
          <w:sz w:val="22"/>
          <w:szCs w:val="22"/>
        </w:rPr>
        <w:t>“(3)</w:t>
      </w:r>
      <w:r>
        <w:rPr>
          <w:sz w:val="22"/>
          <w:szCs w:val="22"/>
        </w:rPr>
        <w:tab/>
      </w:r>
      <w:r w:rsidRPr="004A4318">
        <w:rPr>
          <w:sz w:val="22"/>
          <w:szCs w:val="22"/>
        </w:rPr>
        <w:t>If the taxable dealing is not covered by section 42, the taxable value is the amount that would have been the taxable value if the dealing had only involved the export alteration goods.”.</w:t>
      </w:r>
    </w:p>
    <w:p w14:paraId="66D76E4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Schedule 1</w:t>
      </w:r>
    </w:p>
    <w:p w14:paraId="71AE5728" w14:textId="77777777" w:rsidR="00A177A9" w:rsidRPr="004A4318" w:rsidRDefault="00A177A9" w:rsidP="00A177A9">
      <w:pPr>
        <w:tabs>
          <w:tab w:val="left" w:pos="869"/>
        </w:tabs>
        <w:autoSpaceDE w:val="0"/>
        <w:autoSpaceDN w:val="0"/>
        <w:adjustRightInd w:val="0"/>
        <w:spacing w:before="120"/>
        <w:ind w:firstLine="336"/>
        <w:jc w:val="both"/>
        <w:rPr>
          <w:sz w:val="22"/>
          <w:szCs w:val="22"/>
        </w:rPr>
      </w:pPr>
      <w:r w:rsidRPr="004A4318">
        <w:rPr>
          <w:b/>
          <w:bCs/>
          <w:sz w:val="22"/>
          <w:szCs w:val="22"/>
        </w:rPr>
        <w:t>135.</w:t>
      </w:r>
      <w:r>
        <w:rPr>
          <w:b/>
          <w:bCs/>
          <w:sz w:val="22"/>
          <w:szCs w:val="22"/>
        </w:rPr>
        <w:tab/>
      </w:r>
      <w:r w:rsidRPr="004A4318">
        <w:rPr>
          <w:sz w:val="22"/>
          <w:szCs w:val="22"/>
        </w:rPr>
        <w:t>Schedule 1 to the Principal Act is amended by adding at the end of Table 3 the following credit ground:</w:t>
      </w:r>
    </w:p>
    <w:p w14:paraId="485290AB" w14:textId="77777777" w:rsidR="00A177A9" w:rsidRPr="004A4318" w:rsidRDefault="00F22FE3" w:rsidP="00A177A9">
      <w:pPr>
        <w:autoSpaceDE w:val="0"/>
        <w:autoSpaceDN w:val="0"/>
        <w:adjustRightInd w:val="0"/>
        <w:spacing w:before="120"/>
        <w:jc w:val="both"/>
        <w:rPr>
          <w:sz w:val="22"/>
          <w:szCs w:val="22"/>
        </w:rPr>
      </w:pPr>
      <w:r>
        <w:rPr>
          <w:sz w:val="22"/>
          <w:szCs w:val="22"/>
        </w:rPr>
        <w:t>“</w:t>
      </w:r>
    </w:p>
    <w:tbl>
      <w:tblPr>
        <w:tblW w:w="4725" w:type="pct"/>
        <w:tblCellMar>
          <w:left w:w="142" w:type="dxa"/>
          <w:right w:w="142" w:type="dxa"/>
        </w:tblCellMar>
        <w:tblLook w:val="0000" w:firstRow="0" w:lastRow="0" w:firstColumn="0" w:lastColumn="0" w:noHBand="0" w:noVBand="0"/>
      </w:tblPr>
      <w:tblGrid>
        <w:gridCol w:w="999"/>
        <w:gridCol w:w="2091"/>
        <w:gridCol w:w="1761"/>
        <w:gridCol w:w="2056"/>
        <w:gridCol w:w="2207"/>
      </w:tblGrid>
      <w:tr w:rsidR="00A177A9" w:rsidRPr="004A4318" w14:paraId="6B767EBB" w14:textId="77777777" w:rsidTr="00761A48">
        <w:tc>
          <w:tcPr>
            <w:tcW w:w="548" w:type="pct"/>
            <w:tcBorders>
              <w:top w:val="single" w:sz="6" w:space="0" w:color="auto"/>
              <w:left w:val="single" w:sz="6" w:space="0" w:color="auto"/>
              <w:bottom w:val="single" w:sz="6" w:space="0" w:color="auto"/>
              <w:right w:val="single" w:sz="6" w:space="0" w:color="auto"/>
            </w:tcBorders>
          </w:tcPr>
          <w:p w14:paraId="2284C2C5" w14:textId="77777777" w:rsidR="00A177A9" w:rsidRPr="004A4318" w:rsidRDefault="00A177A9" w:rsidP="00A177A9">
            <w:pPr>
              <w:autoSpaceDE w:val="0"/>
              <w:autoSpaceDN w:val="0"/>
              <w:adjustRightInd w:val="0"/>
              <w:spacing w:before="120"/>
              <w:jc w:val="both"/>
              <w:rPr>
                <w:b/>
                <w:bCs/>
                <w:sz w:val="22"/>
                <w:szCs w:val="22"/>
              </w:rPr>
            </w:pPr>
            <w:r w:rsidRPr="004A4318">
              <w:rPr>
                <w:b/>
                <w:bCs/>
                <w:sz w:val="22"/>
                <w:szCs w:val="22"/>
              </w:rPr>
              <w:t>CR23</w:t>
            </w:r>
          </w:p>
        </w:tc>
        <w:tc>
          <w:tcPr>
            <w:tcW w:w="1147" w:type="pct"/>
            <w:tcBorders>
              <w:top w:val="single" w:sz="6" w:space="0" w:color="auto"/>
              <w:left w:val="single" w:sz="6" w:space="0" w:color="auto"/>
              <w:bottom w:val="single" w:sz="6" w:space="0" w:color="auto"/>
              <w:right w:val="single" w:sz="6" w:space="0" w:color="auto"/>
            </w:tcBorders>
          </w:tcPr>
          <w:p w14:paraId="5A30C074"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Tax on export alteration goods</w:t>
            </w:r>
          </w:p>
        </w:tc>
        <w:tc>
          <w:tcPr>
            <w:tcW w:w="966" w:type="pct"/>
            <w:tcBorders>
              <w:top w:val="single" w:sz="6" w:space="0" w:color="auto"/>
              <w:left w:val="single" w:sz="6" w:space="0" w:color="auto"/>
              <w:bottom w:val="single" w:sz="6" w:space="0" w:color="auto"/>
              <w:right w:val="single" w:sz="6" w:space="0" w:color="auto"/>
            </w:tcBorders>
          </w:tcPr>
          <w:p w14:paraId="1B540785"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Claimant has borne tax on export alteration goods.</w:t>
            </w:r>
          </w:p>
        </w:tc>
        <w:tc>
          <w:tcPr>
            <w:tcW w:w="1128" w:type="pct"/>
            <w:tcBorders>
              <w:top w:val="single" w:sz="6" w:space="0" w:color="auto"/>
              <w:left w:val="single" w:sz="6" w:space="0" w:color="auto"/>
              <w:bottom w:val="single" w:sz="6" w:space="0" w:color="auto"/>
              <w:right w:val="single" w:sz="6" w:space="0" w:color="auto"/>
            </w:tcBorders>
          </w:tcPr>
          <w:p w14:paraId="01B149F2"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the tax borne on the goods to the extent that the claimant has not passed it on</w:t>
            </w:r>
          </w:p>
        </w:tc>
        <w:tc>
          <w:tcPr>
            <w:tcW w:w="1211" w:type="pct"/>
            <w:tcBorders>
              <w:top w:val="single" w:sz="6" w:space="0" w:color="auto"/>
              <w:left w:val="single" w:sz="6" w:space="0" w:color="auto"/>
              <w:bottom w:val="single" w:sz="6" w:space="0" w:color="auto"/>
              <w:right w:val="single" w:sz="6" w:space="0" w:color="auto"/>
            </w:tcBorders>
          </w:tcPr>
          <w:p w14:paraId="096E671D"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when the goods became export alteration goods</w:t>
            </w:r>
          </w:p>
        </w:tc>
      </w:tr>
    </w:tbl>
    <w:p w14:paraId="3BE8A96F" w14:textId="77777777" w:rsidR="00A177A9" w:rsidRPr="00F22FE3" w:rsidRDefault="00A177A9" w:rsidP="00F22FE3">
      <w:pPr>
        <w:autoSpaceDE w:val="0"/>
        <w:autoSpaceDN w:val="0"/>
        <w:adjustRightInd w:val="0"/>
        <w:spacing w:before="120"/>
        <w:jc w:val="right"/>
        <w:rPr>
          <w:sz w:val="22"/>
          <w:szCs w:val="22"/>
        </w:rPr>
      </w:pPr>
      <w:r w:rsidRPr="00F22FE3">
        <w:rPr>
          <w:bCs/>
          <w:sz w:val="22"/>
          <w:szCs w:val="22"/>
        </w:rPr>
        <w:t>”.</w:t>
      </w:r>
    </w:p>
    <w:p w14:paraId="67B8EC6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3C520688" w14:textId="77777777" w:rsidR="00A177A9" w:rsidRPr="004A4318" w:rsidRDefault="00A177A9" w:rsidP="00A177A9">
      <w:pPr>
        <w:autoSpaceDE w:val="0"/>
        <w:autoSpaceDN w:val="0"/>
        <w:adjustRightInd w:val="0"/>
        <w:spacing w:before="120"/>
        <w:ind w:firstLine="336"/>
        <w:jc w:val="both"/>
        <w:rPr>
          <w:sz w:val="22"/>
          <w:szCs w:val="22"/>
        </w:rPr>
      </w:pPr>
      <w:r w:rsidRPr="004A4318">
        <w:rPr>
          <w:b/>
          <w:bCs/>
          <w:sz w:val="22"/>
          <w:szCs w:val="22"/>
        </w:rPr>
        <w:t>136.(1)</w:t>
      </w:r>
      <w:r>
        <w:rPr>
          <w:b/>
          <w:bCs/>
          <w:sz w:val="22"/>
          <w:szCs w:val="22"/>
        </w:rPr>
        <w:tab/>
      </w:r>
      <w:r w:rsidRPr="004A4318">
        <w:rPr>
          <w:sz w:val="22"/>
          <w:szCs w:val="22"/>
        </w:rPr>
        <w:t>The amendments made by sections 130, 132 and 135 apply to goods where the alteration of the goods occurred, or occurs, on or after 1 January 1993.</w:t>
      </w:r>
    </w:p>
    <w:p w14:paraId="31D16473" w14:textId="77777777" w:rsidR="00A177A9" w:rsidRPr="004A4318" w:rsidRDefault="00A177A9" w:rsidP="00A177A9">
      <w:pPr>
        <w:autoSpaceDE w:val="0"/>
        <w:autoSpaceDN w:val="0"/>
        <w:adjustRightInd w:val="0"/>
        <w:spacing w:before="120"/>
        <w:ind w:firstLine="331"/>
        <w:jc w:val="both"/>
        <w:rPr>
          <w:sz w:val="22"/>
          <w:szCs w:val="22"/>
        </w:rPr>
      </w:pPr>
      <w:r w:rsidRPr="004A4318">
        <w:rPr>
          <w:b/>
          <w:sz w:val="22"/>
          <w:szCs w:val="22"/>
        </w:rPr>
        <w:t>(2)</w:t>
      </w:r>
      <w:r>
        <w:rPr>
          <w:sz w:val="22"/>
          <w:szCs w:val="22"/>
        </w:rPr>
        <w:tab/>
      </w:r>
      <w:r w:rsidRPr="004A4318">
        <w:rPr>
          <w:sz w:val="22"/>
          <w:szCs w:val="22"/>
        </w:rPr>
        <w:t>The amendments made by sections 131, 133 and 134 apply in relation to goods that are imported (after being exported) on or after the commencement of this Division.</w:t>
      </w:r>
    </w:p>
    <w:p w14:paraId="49076FD6" w14:textId="680A83AB"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3</w:t>
      </w:r>
      <w:r w:rsidRPr="004A4318">
        <w:rPr>
          <w:b/>
          <w:bCs/>
          <w:sz w:val="22"/>
          <w:szCs w:val="22"/>
        </w:rPr>
        <w:t>—</w:t>
      </w:r>
      <w:r w:rsidRPr="004A4318">
        <w:rPr>
          <w:b/>
          <w:bCs/>
          <w:i/>
          <w:iCs/>
          <w:sz w:val="22"/>
          <w:szCs w:val="22"/>
        </w:rPr>
        <w:t xml:space="preserve">Reduction of </w:t>
      </w:r>
      <w:proofErr w:type="spellStart"/>
      <w:r w:rsidRPr="004A4318">
        <w:rPr>
          <w:b/>
          <w:bCs/>
          <w:i/>
          <w:iCs/>
          <w:sz w:val="22"/>
          <w:szCs w:val="22"/>
        </w:rPr>
        <w:t>clawback</w:t>
      </w:r>
      <w:proofErr w:type="spellEnd"/>
      <w:r w:rsidRPr="004A4318">
        <w:rPr>
          <w:b/>
          <w:bCs/>
          <w:i/>
          <w:iCs/>
          <w:sz w:val="22"/>
          <w:szCs w:val="22"/>
        </w:rPr>
        <w:t xml:space="preserve"> of CR9 credit</w:t>
      </w:r>
    </w:p>
    <w:p w14:paraId="3D5A395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495674DA" w14:textId="77777777" w:rsidR="00A177A9" w:rsidRPr="004A4318" w:rsidRDefault="00A177A9" w:rsidP="00A177A9">
      <w:pPr>
        <w:tabs>
          <w:tab w:val="left" w:pos="883"/>
        </w:tabs>
        <w:autoSpaceDE w:val="0"/>
        <w:autoSpaceDN w:val="0"/>
        <w:adjustRightInd w:val="0"/>
        <w:spacing w:before="120"/>
        <w:ind w:firstLine="350"/>
        <w:jc w:val="both"/>
        <w:rPr>
          <w:sz w:val="22"/>
          <w:szCs w:val="22"/>
        </w:rPr>
      </w:pPr>
      <w:r w:rsidRPr="004A4318">
        <w:rPr>
          <w:b/>
          <w:bCs/>
          <w:sz w:val="22"/>
          <w:szCs w:val="22"/>
        </w:rPr>
        <w:t>137.</w:t>
      </w:r>
      <w:r>
        <w:rPr>
          <w:b/>
          <w:bCs/>
          <w:sz w:val="22"/>
          <w:szCs w:val="22"/>
        </w:rPr>
        <w:tab/>
      </w:r>
      <w:r w:rsidRPr="004A4318">
        <w:rPr>
          <w:sz w:val="22"/>
          <w:szCs w:val="22"/>
        </w:rPr>
        <w:t xml:space="preserve">The object of this Division is to reduce the amount of the </w:t>
      </w:r>
      <w:proofErr w:type="spellStart"/>
      <w:r w:rsidRPr="004A4318">
        <w:rPr>
          <w:sz w:val="22"/>
          <w:szCs w:val="22"/>
        </w:rPr>
        <w:t>clawback</w:t>
      </w:r>
      <w:proofErr w:type="spellEnd"/>
      <w:r w:rsidRPr="004A4318">
        <w:rPr>
          <w:sz w:val="22"/>
          <w:szCs w:val="22"/>
        </w:rPr>
        <w:t xml:space="preserve"> of CR9 credits to avoid double tax on parts used to repair the goods.</w:t>
      </w:r>
    </w:p>
    <w:p w14:paraId="14CDBC85"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33C5EE51" w14:textId="77777777" w:rsidR="00A177A9" w:rsidRPr="004A4318" w:rsidRDefault="00A177A9" w:rsidP="00A177A9">
      <w:pPr>
        <w:tabs>
          <w:tab w:val="left" w:pos="883"/>
        </w:tabs>
        <w:autoSpaceDE w:val="0"/>
        <w:autoSpaceDN w:val="0"/>
        <w:adjustRightInd w:val="0"/>
        <w:spacing w:before="120"/>
        <w:ind w:firstLine="350"/>
        <w:jc w:val="both"/>
        <w:rPr>
          <w:sz w:val="22"/>
          <w:szCs w:val="22"/>
        </w:rPr>
      </w:pPr>
      <w:r w:rsidRPr="004A4318">
        <w:rPr>
          <w:b/>
          <w:bCs/>
          <w:sz w:val="22"/>
          <w:szCs w:val="22"/>
        </w:rPr>
        <w:t>138.</w:t>
      </w:r>
      <w:r>
        <w:rPr>
          <w:b/>
          <w:bCs/>
          <w:sz w:val="22"/>
          <w:szCs w:val="22"/>
        </w:rPr>
        <w:tab/>
      </w:r>
      <w:r w:rsidRPr="004A4318">
        <w:rPr>
          <w:sz w:val="22"/>
          <w:szCs w:val="22"/>
        </w:rPr>
        <w:t xml:space="preserve">In this Division, </w:t>
      </w:r>
      <w:r w:rsidRPr="004A4318">
        <w:rPr>
          <w:b/>
          <w:bCs/>
          <w:sz w:val="22"/>
          <w:szCs w:val="22"/>
        </w:rPr>
        <w:t xml:space="preserve">“Principal Act” </w:t>
      </w:r>
      <w:r w:rsidRPr="004A4318">
        <w:rPr>
          <w:sz w:val="22"/>
          <w:szCs w:val="22"/>
        </w:rPr>
        <w:t xml:space="preserve">means the </w:t>
      </w:r>
      <w:r w:rsidRPr="004A4318">
        <w:rPr>
          <w:i/>
          <w:iCs/>
          <w:sz w:val="22"/>
          <w:szCs w:val="22"/>
        </w:rPr>
        <w:t>Sales Tax Assessment Act 1992</w:t>
      </w:r>
      <w:r w:rsidRPr="004A4318">
        <w:rPr>
          <w:sz w:val="22"/>
          <w:szCs w:val="22"/>
          <w:vertAlign w:val="superscript"/>
        </w:rPr>
        <w:t>3</w:t>
      </w:r>
      <w:r w:rsidRPr="004A4318">
        <w:rPr>
          <w:sz w:val="22"/>
          <w:szCs w:val="22"/>
        </w:rPr>
        <w:t>.</w:t>
      </w:r>
    </w:p>
    <w:p w14:paraId="4B547583"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proofErr w:type="spellStart"/>
      <w:r w:rsidRPr="004A4318">
        <w:rPr>
          <w:b/>
          <w:bCs/>
          <w:sz w:val="22"/>
          <w:szCs w:val="22"/>
        </w:rPr>
        <w:lastRenderedPageBreak/>
        <w:t>Clawback</w:t>
      </w:r>
      <w:proofErr w:type="spellEnd"/>
      <w:r w:rsidRPr="004A4318">
        <w:rPr>
          <w:b/>
          <w:bCs/>
          <w:sz w:val="22"/>
          <w:szCs w:val="22"/>
        </w:rPr>
        <w:t xml:space="preserve"> of CR9 credit on later sale of defective goods</w:t>
      </w:r>
    </w:p>
    <w:p w14:paraId="022D0580" w14:textId="77777777" w:rsidR="00A177A9" w:rsidRPr="004A4318" w:rsidRDefault="00A177A9" w:rsidP="00A177A9">
      <w:pPr>
        <w:tabs>
          <w:tab w:val="left" w:pos="888"/>
        </w:tabs>
        <w:autoSpaceDE w:val="0"/>
        <w:autoSpaceDN w:val="0"/>
        <w:adjustRightInd w:val="0"/>
        <w:spacing w:before="120"/>
        <w:ind w:left="355"/>
        <w:jc w:val="both"/>
        <w:rPr>
          <w:sz w:val="22"/>
          <w:szCs w:val="22"/>
        </w:rPr>
      </w:pPr>
      <w:r w:rsidRPr="004A4318">
        <w:rPr>
          <w:b/>
          <w:bCs/>
          <w:sz w:val="22"/>
          <w:szCs w:val="22"/>
        </w:rPr>
        <w:t>139.</w:t>
      </w:r>
      <w:r>
        <w:rPr>
          <w:b/>
          <w:bCs/>
          <w:sz w:val="22"/>
          <w:szCs w:val="22"/>
        </w:rPr>
        <w:tab/>
      </w:r>
      <w:r w:rsidRPr="004A4318">
        <w:rPr>
          <w:sz w:val="22"/>
          <w:szCs w:val="22"/>
        </w:rPr>
        <w:t>Section 58 of the Principal Act is amended:</w:t>
      </w:r>
    </w:p>
    <w:p w14:paraId="1438A9FD" w14:textId="77777777" w:rsidR="00A177A9" w:rsidRPr="004A4318" w:rsidRDefault="00A177A9" w:rsidP="00A177A9">
      <w:pPr>
        <w:tabs>
          <w:tab w:val="left" w:pos="754"/>
        </w:tabs>
        <w:autoSpaceDE w:val="0"/>
        <w:autoSpaceDN w:val="0"/>
        <w:adjustRightInd w:val="0"/>
        <w:spacing w:before="120"/>
        <w:ind w:left="754" w:hanging="398"/>
        <w:jc w:val="both"/>
        <w:rPr>
          <w:sz w:val="22"/>
          <w:szCs w:val="22"/>
        </w:rPr>
      </w:pPr>
      <w:r w:rsidRPr="004A4318">
        <w:rPr>
          <w:b/>
          <w:sz w:val="22"/>
          <w:szCs w:val="22"/>
        </w:rPr>
        <w:t>(a)</w:t>
      </w:r>
      <w:r>
        <w:rPr>
          <w:sz w:val="22"/>
          <w:szCs w:val="22"/>
        </w:rPr>
        <w:tab/>
      </w:r>
      <w:r w:rsidRPr="004A4318">
        <w:rPr>
          <w:sz w:val="22"/>
          <w:szCs w:val="22"/>
        </w:rPr>
        <w:t>by omitting from subsection (2) “The amount” and substituting “Subject to subsection (2A), the amount”;</w:t>
      </w:r>
    </w:p>
    <w:p w14:paraId="5CDE0203" w14:textId="77777777" w:rsidR="00A177A9" w:rsidRPr="004A4318" w:rsidRDefault="00A177A9" w:rsidP="00A177A9">
      <w:pPr>
        <w:tabs>
          <w:tab w:val="left" w:pos="754"/>
        </w:tabs>
        <w:autoSpaceDE w:val="0"/>
        <w:autoSpaceDN w:val="0"/>
        <w:adjustRightInd w:val="0"/>
        <w:spacing w:before="120"/>
        <w:ind w:left="355"/>
        <w:jc w:val="both"/>
        <w:rPr>
          <w:sz w:val="22"/>
          <w:szCs w:val="22"/>
        </w:rPr>
      </w:pPr>
      <w:r w:rsidRPr="004A4318">
        <w:rPr>
          <w:b/>
          <w:sz w:val="22"/>
          <w:szCs w:val="22"/>
        </w:rPr>
        <w:t>(b)</w:t>
      </w:r>
      <w:r>
        <w:rPr>
          <w:sz w:val="22"/>
          <w:szCs w:val="22"/>
        </w:rPr>
        <w:tab/>
      </w:r>
      <w:r w:rsidRPr="004A4318">
        <w:rPr>
          <w:sz w:val="22"/>
          <w:szCs w:val="22"/>
        </w:rPr>
        <w:t>by inserting after subsection (2) the following subsection:</w:t>
      </w:r>
    </w:p>
    <w:p w14:paraId="4C001949" w14:textId="646E801B" w:rsidR="00A177A9" w:rsidRPr="004A4318" w:rsidRDefault="00A177A9" w:rsidP="00A177A9">
      <w:pPr>
        <w:autoSpaceDE w:val="0"/>
        <w:autoSpaceDN w:val="0"/>
        <w:adjustRightInd w:val="0"/>
        <w:spacing w:before="120"/>
        <w:ind w:left="754" w:firstLine="250"/>
        <w:jc w:val="both"/>
        <w:rPr>
          <w:sz w:val="22"/>
          <w:szCs w:val="22"/>
        </w:rPr>
      </w:pPr>
      <w:r w:rsidRPr="004A4318">
        <w:rPr>
          <w:sz w:val="22"/>
          <w:szCs w:val="22"/>
        </w:rPr>
        <w:t>“(2A)</w:t>
      </w:r>
      <w:r w:rsidR="00761A48">
        <w:rPr>
          <w:sz w:val="22"/>
          <w:szCs w:val="22"/>
        </w:rPr>
        <w:t xml:space="preserve"> </w:t>
      </w:r>
      <w:r w:rsidRPr="004A4318">
        <w:rPr>
          <w:sz w:val="22"/>
          <w:szCs w:val="22"/>
        </w:rPr>
        <w:t>If the claimant has borne tax on goods that were used as raw materials in repairing the defective goods, the amount payable by the claimant is the amount calculated using the formula in subsection (2) reduced by the amount of the tax borne.”.</w:t>
      </w:r>
    </w:p>
    <w:p w14:paraId="3AD6EA7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61ED0AF4" w14:textId="77777777" w:rsidR="00A177A9" w:rsidRPr="004A4318" w:rsidRDefault="00A177A9" w:rsidP="00A177A9">
      <w:pPr>
        <w:tabs>
          <w:tab w:val="left" w:pos="888"/>
        </w:tabs>
        <w:autoSpaceDE w:val="0"/>
        <w:autoSpaceDN w:val="0"/>
        <w:adjustRightInd w:val="0"/>
        <w:spacing w:before="120"/>
        <w:ind w:firstLine="355"/>
        <w:jc w:val="both"/>
        <w:rPr>
          <w:sz w:val="22"/>
          <w:szCs w:val="22"/>
        </w:rPr>
      </w:pPr>
      <w:r w:rsidRPr="004A4318">
        <w:rPr>
          <w:b/>
          <w:bCs/>
          <w:sz w:val="22"/>
          <w:szCs w:val="22"/>
        </w:rPr>
        <w:t>140.</w:t>
      </w:r>
      <w:r>
        <w:rPr>
          <w:b/>
          <w:bCs/>
          <w:sz w:val="22"/>
          <w:szCs w:val="22"/>
        </w:rPr>
        <w:tab/>
      </w:r>
      <w:r w:rsidRPr="004A4318">
        <w:rPr>
          <w:sz w:val="22"/>
          <w:szCs w:val="22"/>
        </w:rPr>
        <w:t>The amendments made by section 139 apply to amounts payable under section 58 of the Principal Act in relation to liabilities arising from sales of defective goods occurring after the commencement of this Division.</w:t>
      </w:r>
    </w:p>
    <w:p w14:paraId="5DCA0FED" w14:textId="0229EDAC"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4</w:t>
      </w:r>
      <w:r w:rsidRPr="004A4318">
        <w:rPr>
          <w:b/>
          <w:bCs/>
          <w:sz w:val="22"/>
          <w:szCs w:val="22"/>
        </w:rPr>
        <w:t>—</w:t>
      </w:r>
      <w:r w:rsidRPr="004A4318">
        <w:rPr>
          <w:b/>
          <w:bCs/>
          <w:i/>
          <w:iCs/>
          <w:sz w:val="22"/>
          <w:szCs w:val="22"/>
        </w:rPr>
        <w:t>Amendments to extend the periodic quoting provisions of</w:t>
      </w:r>
      <w:r w:rsidR="00761A48">
        <w:rPr>
          <w:b/>
          <w:bCs/>
          <w:i/>
          <w:iCs/>
          <w:sz w:val="22"/>
          <w:szCs w:val="22"/>
        </w:rPr>
        <w:t xml:space="preserve"> </w:t>
      </w:r>
      <w:r w:rsidRPr="004A4318">
        <w:rPr>
          <w:b/>
          <w:bCs/>
          <w:i/>
          <w:iCs/>
          <w:sz w:val="22"/>
          <w:szCs w:val="22"/>
        </w:rPr>
        <w:t>the Sales Tax Assessment Act 1992</w:t>
      </w:r>
    </w:p>
    <w:p w14:paraId="2BD1D66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2C1B2F6C" w14:textId="38C3AF62" w:rsidR="00A177A9" w:rsidRPr="004A4318" w:rsidRDefault="00A177A9" w:rsidP="00A177A9">
      <w:pPr>
        <w:tabs>
          <w:tab w:val="left" w:pos="888"/>
        </w:tabs>
        <w:autoSpaceDE w:val="0"/>
        <w:autoSpaceDN w:val="0"/>
        <w:adjustRightInd w:val="0"/>
        <w:spacing w:before="120"/>
        <w:ind w:firstLine="355"/>
        <w:jc w:val="both"/>
        <w:rPr>
          <w:sz w:val="22"/>
          <w:szCs w:val="22"/>
        </w:rPr>
      </w:pPr>
      <w:r w:rsidRPr="004A4318">
        <w:rPr>
          <w:b/>
          <w:bCs/>
          <w:sz w:val="22"/>
          <w:szCs w:val="22"/>
        </w:rPr>
        <w:t>141.</w:t>
      </w:r>
      <w:r>
        <w:rPr>
          <w:b/>
          <w:bCs/>
          <w:sz w:val="22"/>
          <w:szCs w:val="22"/>
        </w:rPr>
        <w:tab/>
      </w:r>
      <w:r w:rsidRPr="004A4318">
        <w:rPr>
          <w:sz w:val="22"/>
          <w:szCs w:val="22"/>
        </w:rPr>
        <w:t xml:space="preserve">The object of this Division is to extend the periodic quoting provisions of the </w:t>
      </w:r>
      <w:r w:rsidRPr="004A4318">
        <w:rPr>
          <w:i/>
          <w:iCs/>
          <w:sz w:val="22"/>
          <w:szCs w:val="22"/>
        </w:rPr>
        <w:t>Sales Tax Assessment Act 1992</w:t>
      </w:r>
      <w:r w:rsidRPr="00761A48">
        <w:rPr>
          <w:iCs/>
          <w:sz w:val="22"/>
          <w:szCs w:val="22"/>
        </w:rPr>
        <w:t>:</w:t>
      </w:r>
    </w:p>
    <w:p w14:paraId="29F6FB55" w14:textId="77777777" w:rsidR="00A177A9" w:rsidRPr="004A4318" w:rsidRDefault="00A177A9" w:rsidP="00A177A9">
      <w:pPr>
        <w:tabs>
          <w:tab w:val="left" w:pos="749"/>
        </w:tabs>
        <w:autoSpaceDE w:val="0"/>
        <w:autoSpaceDN w:val="0"/>
        <w:adjustRightInd w:val="0"/>
        <w:spacing w:before="120"/>
        <w:ind w:left="749" w:hanging="394"/>
        <w:jc w:val="both"/>
        <w:rPr>
          <w:sz w:val="22"/>
          <w:szCs w:val="22"/>
        </w:rPr>
      </w:pPr>
      <w:r w:rsidRPr="004A4318">
        <w:rPr>
          <w:sz w:val="22"/>
          <w:szCs w:val="22"/>
        </w:rPr>
        <w:t>(a)</w:t>
      </w:r>
      <w:r>
        <w:rPr>
          <w:sz w:val="22"/>
          <w:szCs w:val="22"/>
        </w:rPr>
        <w:tab/>
      </w:r>
      <w:r w:rsidRPr="004A4318">
        <w:rPr>
          <w:sz w:val="22"/>
          <w:szCs w:val="22"/>
        </w:rPr>
        <w:t>to extend the period for which quotes may be made from 1 month to 1 year; and</w:t>
      </w:r>
    </w:p>
    <w:p w14:paraId="0314AF18" w14:textId="77777777" w:rsidR="00A177A9" w:rsidRPr="004A4318" w:rsidRDefault="00A177A9" w:rsidP="00A177A9">
      <w:pPr>
        <w:tabs>
          <w:tab w:val="left" w:pos="749"/>
        </w:tabs>
        <w:autoSpaceDE w:val="0"/>
        <w:autoSpaceDN w:val="0"/>
        <w:adjustRightInd w:val="0"/>
        <w:spacing w:before="120"/>
        <w:ind w:left="749" w:hanging="394"/>
        <w:jc w:val="both"/>
        <w:rPr>
          <w:sz w:val="22"/>
          <w:szCs w:val="22"/>
        </w:rPr>
      </w:pPr>
      <w:r w:rsidRPr="004A4318">
        <w:rPr>
          <w:sz w:val="22"/>
          <w:szCs w:val="22"/>
        </w:rPr>
        <w:t>(b)</w:t>
      </w:r>
      <w:r>
        <w:rPr>
          <w:sz w:val="22"/>
          <w:szCs w:val="22"/>
        </w:rPr>
        <w:tab/>
      </w:r>
      <w:r w:rsidRPr="004A4318">
        <w:rPr>
          <w:sz w:val="22"/>
          <w:szCs w:val="22"/>
        </w:rPr>
        <w:t>to allow unregistered persons to make periodic quotes based on an exemption Item; and</w:t>
      </w:r>
    </w:p>
    <w:p w14:paraId="4B8DDC92" w14:textId="77777777" w:rsidR="00A177A9" w:rsidRPr="004A4318" w:rsidRDefault="00A177A9" w:rsidP="00A177A9">
      <w:pPr>
        <w:tabs>
          <w:tab w:val="left" w:pos="749"/>
        </w:tabs>
        <w:autoSpaceDE w:val="0"/>
        <w:autoSpaceDN w:val="0"/>
        <w:adjustRightInd w:val="0"/>
        <w:spacing w:before="120"/>
        <w:ind w:left="355"/>
        <w:jc w:val="both"/>
        <w:rPr>
          <w:sz w:val="22"/>
          <w:szCs w:val="22"/>
        </w:rPr>
      </w:pPr>
      <w:r w:rsidRPr="004A4318">
        <w:rPr>
          <w:sz w:val="22"/>
          <w:szCs w:val="22"/>
        </w:rPr>
        <w:t>(c)</w:t>
      </w:r>
      <w:r>
        <w:rPr>
          <w:sz w:val="22"/>
          <w:szCs w:val="22"/>
        </w:rPr>
        <w:tab/>
      </w:r>
      <w:r w:rsidRPr="004A4318">
        <w:rPr>
          <w:sz w:val="22"/>
          <w:szCs w:val="22"/>
        </w:rPr>
        <w:t>to allow unregistered persons to accept periodic quotes.</w:t>
      </w:r>
    </w:p>
    <w:p w14:paraId="1C53B75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52AE51F6" w14:textId="77777777" w:rsidR="00A177A9" w:rsidRPr="004A4318" w:rsidRDefault="00A177A9" w:rsidP="00A177A9">
      <w:pPr>
        <w:tabs>
          <w:tab w:val="left" w:pos="888"/>
        </w:tabs>
        <w:autoSpaceDE w:val="0"/>
        <w:autoSpaceDN w:val="0"/>
        <w:adjustRightInd w:val="0"/>
        <w:spacing w:before="120"/>
        <w:ind w:firstLine="355"/>
        <w:jc w:val="both"/>
        <w:rPr>
          <w:sz w:val="22"/>
          <w:szCs w:val="22"/>
        </w:rPr>
      </w:pPr>
      <w:r w:rsidRPr="004A4318">
        <w:rPr>
          <w:b/>
          <w:bCs/>
          <w:sz w:val="22"/>
          <w:szCs w:val="22"/>
        </w:rPr>
        <w:t>142.</w:t>
      </w:r>
      <w:r>
        <w:rPr>
          <w:b/>
          <w:bCs/>
          <w:sz w:val="22"/>
          <w:szCs w:val="22"/>
        </w:rPr>
        <w:tab/>
      </w:r>
      <w:r w:rsidRPr="004A4318">
        <w:rPr>
          <w:sz w:val="22"/>
          <w:szCs w:val="22"/>
        </w:rPr>
        <w:t xml:space="preserve">In this Division, </w:t>
      </w:r>
      <w:r w:rsidRPr="004A4318">
        <w:rPr>
          <w:b/>
          <w:bCs/>
          <w:sz w:val="22"/>
          <w:szCs w:val="22"/>
        </w:rPr>
        <w:t xml:space="preserve">“Principal Act” </w:t>
      </w:r>
      <w:r w:rsidRPr="004A4318">
        <w:rPr>
          <w:sz w:val="22"/>
          <w:szCs w:val="22"/>
        </w:rPr>
        <w:t xml:space="preserve">means the </w:t>
      </w:r>
      <w:r w:rsidRPr="004A4318">
        <w:rPr>
          <w:i/>
          <w:iCs/>
          <w:sz w:val="22"/>
          <w:szCs w:val="22"/>
        </w:rPr>
        <w:t>Sales Tax Assessment Act 1992</w:t>
      </w:r>
      <w:r w:rsidRPr="004A4318">
        <w:rPr>
          <w:sz w:val="22"/>
          <w:szCs w:val="22"/>
          <w:vertAlign w:val="superscript"/>
        </w:rPr>
        <w:t>3</w:t>
      </w:r>
      <w:r w:rsidRPr="004A4318">
        <w:rPr>
          <w:sz w:val="22"/>
          <w:szCs w:val="22"/>
        </w:rPr>
        <w:t>.</w:t>
      </w:r>
    </w:p>
    <w:p w14:paraId="048B28C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Periodic quoting</w:t>
      </w:r>
    </w:p>
    <w:p w14:paraId="69A82F09" w14:textId="77777777" w:rsidR="00A177A9" w:rsidRPr="004A4318" w:rsidRDefault="00A177A9" w:rsidP="00A177A9">
      <w:pPr>
        <w:tabs>
          <w:tab w:val="left" w:pos="888"/>
        </w:tabs>
        <w:autoSpaceDE w:val="0"/>
        <w:autoSpaceDN w:val="0"/>
        <w:adjustRightInd w:val="0"/>
        <w:spacing w:before="120"/>
        <w:ind w:left="355"/>
        <w:jc w:val="both"/>
        <w:rPr>
          <w:sz w:val="22"/>
          <w:szCs w:val="22"/>
        </w:rPr>
      </w:pPr>
      <w:r w:rsidRPr="004A4318">
        <w:rPr>
          <w:b/>
          <w:bCs/>
          <w:sz w:val="22"/>
          <w:szCs w:val="22"/>
        </w:rPr>
        <w:t>143.</w:t>
      </w:r>
      <w:r>
        <w:rPr>
          <w:b/>
          <w:bCs/>
          <w:sz w:val="22"/>
          <w:szCs w:val="22"/>
        </w:rPr>
        <w:tab/>
      </w:r>
      <w:r w:rsidRPr="004A4318">
        <w:rPr>
          <w:sz w:val="22"/>
          <w:szCs w:val="22"/>
        </w:rPr>
        <w:t>Section 85 of the Principal Act is amended:</w:t>
      </w:r>
    </w:p>
    <w:p w14:paraId="742156D1" w14:textId="77777777" w:rsidR="00A177A9" w:rsidRPr="004A4318" w:rsidRDefault="00A177A9" w:rsidP="00A177A9">
      <w:pPr>
        <w:autoSpaceDE w:val="0"/>
        <w:autoSpaceDN w:val="0"/>
        <w:adjustRightInd w:val="0"/>
        <w:spacing w:before="120"/>
        <w:ind w:left="749" w:hanging="394"/>
        <w:jc w:val="both"/>
        <w:rPr>
          <w:sz w:val="22"/>
          <w:szCs w:val="22"/>
        </w:rPr>
      </w:pPr>
      <w:r w:rsidRPr="004A4318">
        <w:rPr>
          <w:b/>
          <w:sz w:val="22"/>
          <w:szCs w:val="22"/>
        </w:rPr>
        <w:t>(a)</w:t>
      </w:r>
      <w:r>
        <w:rPr>
          <w:sz w:val="22"/>
          <w:szCs w:val="22"/>
        </w:rPr>
        <w:tab/>
      </w:r>
      <w:r w:rsidRPr="004A4318">
        <w:rPr>
          <w:sz w:val="22"/>
          <w:szCs w:val="22"/>
        </w:rPr>
        <w:t>by omitting subsections (1) and (2) and substituting the following subsections:</w:t>
      </w:r>
    </w:p>
    <w:p w14:paraId="3E0C7501" w14:textId="77777777" w:rsidR="00A177A9" w:rsidRPr="004A4318" w:rsidRDefault="00A177A9" w:rsidP="00A177A9">
      <w:pPr>
        <w:autoSpaceDE w:val="0"/>
        <w:autoSpaceDN w:val="0"/>
        <w:adjustRightInd w:val="0"/>
        <w:spacing w:before="120"/>
        <w:ind w:left="749" w:firstLine="250"/>
        <w:jc w:val="both"/>
        <w:rPr>
          <w:sz w:val="22"/>
          <w:szCs w:val="22"/>
        </w:rPr>
      </w:pPr>
      <w:r w:rsidRPr="004A4318">
        <w:rPr>
          <w:sz w:val="22"/>
          <w:szCs w:val="22"/>
        </w:rPr>
        <w:t>“(1)</w:t>
      </w:r>
      <w:r>
        <w:rPr>
          <w:sz w:val="22"/>
          <w:szCs w:val="22"/>
        </w:rPr>
        <w:tab/>
      </w:r>
      <w:r w:rsidRPr="004A4318">
        <w:rPr>
          <w:sz w:val="22"/>
          <w:szCs w:val="22"/>
        </w:rPr>
        <w:t xml:space="preserve">A person </w:t>
      </w:r>
      <w:r w:rsidRPr="00761A48">
        <w:rPr>
          <w:sz w:val="22"/>
          <w:szCs w:val="22"/>
        </w:rPr>
        <w:t>(</w:t>
      </w:r>
      <w:r w:rsidRPr="004A4318">
        <w:rPr>
          <w:b/>
          <w:bCs/>
          <w:sz w:val="22"/>
          <w:szCs w:val="22"/>
        </w:rPr>
        <w:t xml:space="preserve">‘the </w:t>
      </w:r>
      <w:proofErr w:type="spellStart"/>
      <w:r w:rsidRPr="004A4318">
        <w:rPr>
          <w:b/>
          <w:bCs/>
          <w:sz w:val="22"/>
          <w:szCs w:val="22"/>
        </w:rPr>
        <w:t>quoter</w:t>
      </w:r>
      <w:proofErr w:type="spellEnd"/>
      <w:r w:rsidRPr="004A4318">
        <w:rPr>
          <w:b/>
          <w:bCs/>
          <w:sz w:val="22"/>
          <w:szCs w:val="22"/>
        </w:rPr>
        <w:t>’</w:t>
      </w:r>
      <w:r w:rsidRPr="00761A48">
        <w:rPr>
          <w:sz w:val="22"/>
          <w:szCs w:val="22"/>
        </w:rPr>
        <w:t xml:space="preserve">) </w:t>
      </w:r>
      <w:r w:rsidRPr="004A4318">
        <w:rPr>
          <w:sz w:val="22"/>
          <w:szCs w:val="22"/>
        </w:rPr>
        <w:t xml:space="preserve">may make a periodic quote under this section for purchases that the </w:t>
      </w:r>
      <w:proofErr w:type="spellStart"/>
      <w:r w:rsidRPr="004A4318">
        <w:rPr>
          <w:sz w:val="22"/>
          <w:szCs w:val="22"/>
        </w:rPr>
        <w:t>quoter</w:t>
      </w:r>
      <w:proofErr w:type="spellEnd"/>
      <w:r w:rsidRPr="004A4318">
        <w:rPr>
          <w:sz w:val="22"/>
          <w:szCs w:val="22"/>
        </w:rPr>
        <w:t xml:space="preserve"> proposes to make from a person </w:t>
      </w:r>
      <w:r w:rsidRPr="00761A48">
        <w:rPr>
          <w:sz w:val="22"/>
          <w:szCs w:val="22"/>
        </w:rPr>
        <w:t>(</w:t>
      </w:r>
      <w:r w:rsidRPr="004A4318">
        <w:rPr>
          <w:b/>
          <w:bCs/>
          <w:sz w:val="22"/>
          <w:szCs w:val="22"/>
        </w:rPr>
        <w:t>‘the supplier’</w:t>
      </w:r>
      <w:r w:rsidRPr="00761A48">
        <w:rPr>
          <w:sz w:val="22"/>
          <w:szCs w:val="22"/>
        </w:rPr>
        <w:t xml:space="preserve">) </w:t>
      </w:r>
      <w:r w:rsidRPr="004A4318">
        <w:rPr>
          <w:sz w:val="22"/>
          <w:szCs w:val="22"/>
        </w:rPr>
        <w:t>during the period, not exceeding 12 months, covered by the periodic quote.</w:t>
      </w:r>
    </w:p>
    <w:p w14:paraId="7EF1828C" w14:textId="77777777" w:rsidR="00A177A9" w:rsidRPr="004A4318" w:rsidRDefault="00A177A9" w:rsidP="00A177A9">
      <w:pPr>
        <w:autoSpaceDE w:val="0"/>
        <w:autoSpaceDN w:val="0"/>
        <w:adjustRightInd w:val="0"/>
        <w:spacing w:before="120"/>
        <w:ind w:left="749" w:firstLine="250"/>
        <w:jc w:val="both"/>
        <w:rPr>
          <w:sz w:val="22"/>
          <w:szCs w:val="22"/>
        </w:rPr>
      </w:pPr>
      <w:r w:rsidRPr="004A4318">
        <w:rPr>
          <w:sz w:val="22"/>
          <w:szCs w:val="22"/>
        </w:rPr>
        <w:t>“(2)</w:t>
      </w:r>
      <w:r>
        <w:rPr>
          <w:sz w:val="22"/>
          <w:szCs w:val="22"/>
        </w:rPr>
        <w:tab/>
      </w:r>
      <w:r w:rsidRPr="004A4318">
        <w:rPr>
          <w:sz w:val="22"/>
          <w:szCs w:val="22"/>
        </w:rPr>
        <w:t xml:space="preserve">If the </w:t>
      </w:r>
      <w:proofErr w:type="spellStart"/>
      <w:r w:rsidRPr="004A4318">
        <w:rPr>
          <w:sz w:val="22"/>
          <w:szCs w:val="22"/>
        </w:rPr>
        <w:t>quoter</w:t>
      </w:r>
      <w:proofErr w:type="spellEnd"/>
      <w:r w:rsidRPr="004A4318">
        <w:rPr>
          <w:sz w:val="22"/>
          <w:szCs w:val="22"/>
        </w:rPr>
        <w:t xml:space="preserve"> is a registered person and makes such a periodic quote on or before the first day of the period to which the quote relates, the </w:t>
      </w:r>
      <w:proofErr w:type="spellStart"/>
      <w:r w:rsidRPr="004A4318">
        <w:rPr>
          <w:sz w:val="22"/>
          <w:szCs w:val="22"/>
        </w:rPr>
        <w:t>quoter</w:t>
      </w:r>
      <w:proofErr w:type="spellEnd"/>
      <w:r w:rsidRPr="004A4318">
        <w:rPr>
          <w:sz w:val="22"/>
          <w:szCs w:val="22"/>
        </w:rPr>
        <w:t xml:space="preserve"> is taken to have quoted a registration number for</w:t>
      </w:r>
    </w:p>
    <w:p w14:paraId="122A373D" w14:textId="77777777" w:rsidR="00A177A9" w:rsidRPr="004A4318" w:rsidRDefault="00A177A9" w:rsidP="00A177A9">
      <w:pPr>
        <w:autoSpaceDE w:val="0"/>
        <w:autoSpaceDN w:val="0"/>
        <w:adjustRightInd w:val="0"/>
        <w:spacing w:before="120"/>
        <w:ind w:left="749"/>
        <w:jc w:val="both"/>
        <w:rPr>
          <w:sz w:val="22"/>
          <w:szCs w:val="22"/>
        </w:rPr>
      </w:pPr>
      <w:r w:rsidRPr="004A4318">
        <w:rPr>
          <w:sz w:val="22"/>
          <w:szCs w:val="22"/>
        </w:rPr>
        <w:br w:type="page"/>
      </w:r>
      <w:r w:rsidRPr="004A4318">
        <w:rPr>
          <w:sz w:val="22"/>
          <w:szCs w:val="22"/>
        </w:rPr>
        <w:lastRenderedPageBreak/>
        <w:t xml:space="preserve">all purchases during the period from the supplier, other than purchases in respect of which the </w:t>
      </w:r>
      <w:proofErr w:type="spellStart"/>
      <w:r w:rsidRPr="004A4318">
        <w:rPr>
          <w:sz w:val="22"/>
          <w:szCs w:val="22"/>
        </w:rPr>
        <w:t>quoter</w:t>
      </w:r>
      <w:proofErr w:type="spellEnd"/>
      <w:r w:rsidRPr="004A4318">
        <w:rPr>
          <w:sz w:val="22"/>
          <w:szCs w:val="22"/>
        </w:rPr>
        <w:t xml:space="preserve"> has notified the supplier in accordance with subsection (3).</w:t>
      </w:r>
    </w:p>
    <w:p w14:paraId="7895D4BB" w14:textId="77777777" w:rsidR="00A177A9" w:rsidRPr="004A4318" w:rsidRDefault="00A177A9" w:rsidP="00A177A9">
      <w:pPr>
        <w:autoSpaceDE w:val="0"/>
        <w:autoSpaceDN w:val="0"/>
        <w:adjustRightInd w:val="0"/>
        <w:spacing w:before="120"/>
        <w:ind w:left="749" w:firstLine="245"/>
        <w:jc w:val="both"/>
        <w:rPr>
          <w:sz w:val="22"/>
          <w:szCs w:val="22"/>
        </w:rPr>
      </w:pPr>
      <w:r w:rsidRPr="004A4318">
        <w:rPr>
          <w:sz w:val="22"/>
          <w:szCs w:val="22"/>
        </w:rPr>
        <w:t>“(2A)</w:t>
      </w:r>
      <w:r>
        <w:rPr>
          <w:sz w:val="22"/>
          <w:szCs w:val="22"/>
        </w:rPr>
        <w:tab/>
      </w:r>
      <w:r w:rsidRPr="004A4318">
        <w:rPr>
          <w:sz w:val="22"/>
          <w:szCs w:val="22"/>
        </w:rPr>
        <w:t xml:space="preserve">If the </w:t>
      </w:r>
      <w:proofErr w:type="spellStart"/>
      <w:r w:rsidRPr="004A4318">
        <w:rPr>
          <w:sz w:val="22"/>
          <w:szCs w:val="22"/>
        </w:rPr>
        <w:t>quoter</w:t>
      </w:r>
      <w:proofErr w:type="spellEnd"/>
      <w:r w:rsidRPr="004A4318">
        <w:rPr>
          <w:sz w:val="22"/>
          <w:szCs w:val="22"/>
        </w:rPr>
        <w:t xml:space="preserve"> is an unregistered person and makes such a periodic quote on or before the first day of the period to which the quote relates, the </w:t>
      </w:r>
      <w:proofErr w:type="spellStart"/>
      <w:r w:rsidRPr="004A4318">
        <w:rPr>
          <w:sz w:val="22"/>
          <w:szCs w:val="22"/>
        </w:rPr>
        <w:t>quoter</w:t>
      </w:r>
      <w:proofErr w:type="spellEnd"/>
      <w:r w:rsidRPr="004A4318">
        <w:rPr>
          <w:sz w:val="22"/>
          <w:szCs w:val="22"/>
        </w:rPr>
        <w:t xml:space="preserve"> is taken to have quoted an exemption declaration for all purchases during the period from the supplier, other than purchases in respect of which the </w:t>
      </w:r>
      <w:proofErr w:type="spellStart"/>
      <w:r w:rsidRPr="004A4318">
        <w:rPr>
          <w:sz w:val="22"/>
          <w:szCs w:val="22"/>
        </w:rPr>
        <w:t>quoter</w:t>
      </w:r>
      <w:proofErr w:type="spellEnd"/>
      <w:r w:rsidRPr="004A4318">
        <w:rPr>
          <w:sz w:val="22"/>
          <w:szCs w:val="22"/>
        </w:rPr>
        <w:t xml:space="preserve"> has notified the supplier in accordance with subsection (3).”;</w:t>
      </w:r>
    </w:p>
    <w:p w14:paraId="270F0544" w14:textId="77777777" w:rsidR="00A177A9" w:rsidRPr="004A4318" w:rsidRDefault="00A177A9" w:rsidP="00A177A9">
      <w:pPr>
        <w:tabs>
          <w:tab w:val="left" w:pos="749"/>
        </w:tabs>
        <w:autoSpaceDE w:val="0"/>
        <w:autoSpaceDN w:val="0"/>
        <w:adjustRightInd w:val="0"/>
        <w:spacing w:before="120"/>
        <w:ind w:left="749" w:hanging="413"/>
        <w:jc w:val="both"/>
        <w:rPr>
          <w:sz w:val="22"/>
          <w:szCs w:val="22"/>
        </w:rPr>
      </w:pPr>
      <w:r w:rsidRPr="004A4318">
        <w:rPr>
          <w:b/>
          <w:sz w:val="22"/>
          <w:szCs w:val="22"/>
        </w:rPr>
        <w:t>(b)</w:t>
      </w:r>
      <w:r>
        <w:rPr>
          <w:sz w:val="22"/>
          <w:szCs w:val="22"/>
        </w:rPr>
        <w:tab/>
      </w:r>
      <w:r w:rsidRPr="004A4318">
        <w:rPr>
          <w:sz w:val="22"/>
          <w:szCs w:val="22"/>
        </w:rPr>
        <w:t>by omitting from subsection (3) “month” and substituting “period”;</w:t>
      </w:r>
    </w:p>
    <w:p w14:paraId="0649DAF2" w14:textId="77777777" w:rsidR="00A177A9" w:rsidRPr="004A4318" w:rsidRDefault="00A177A9" w:rsidP="00A177A9">
      <w:pPr>
        <w:tabs>
          <w:tab w:val="left" w:pos="749"/>
        </w:tabs>
        <w:autoSpaceDE w:val="0"/>
        <w:autoSpaceDN w:val="0"/>
        <w:adjustRightInd w:val="0"/>
        <w:spacing w:before="120"/>
        <w:ind w:left="336"/>
        <w:jc w:val="both"/>
        <w:rPr>
          <w:sz w:val="22"/>
          <w:szCs w:val="22"/>
        </w:rPr>
      </w:pPr>
      <w:r w:rsidRPr="004A4318">
        <w:rPr>
          <w:b/>
          <w:sz w:val="22"/>
          <w:szCs w:val="22"/>
        </w:rPr>
        <w:t>(c)</w:t>
      </w:r>
      <w:r>
        <w:rPr>
          <w:sz w:val="22"/>
          <w:szCs w:val="22"/>
        </w:rPr>
        <w:tab/>
      </w:r>
      <w:r w:rsidRPr="004A4318">
        <w:rPr>
          <w:sz w:val="22"/>
          <w:szCs w:val="22"/>
        </w:rPr>
        <w:t>by inserting in subsection (4) “or (2A)” after “(2)”.</w:t>
      </w:r>
    </w:p>
    <w:p w14:paraId="5A61363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Manner in which quote must be made</w:t>
      </w:r>
    </w:p>
    <w:p w14:paraId="5E693CE2" w14:textId="64BE80A2" w:rsidR="00A177A9" w:rsidRPr="004A4318" w:rsidRDefault="00A177A9" w:rsidP="00A177A9">
      <w:pPr>
        <w:autoSpaceDE w:val="0"/>
        <w:autoSpaceDN w:val="0"/>
        <w:adjustRightInd w:val="0"/>
        <w:spacing w:before="120"/>
        <w:ind w:firstLine="336"/>
        <w:jc w:val="both"/>
        <w:rPr>
          <w:sz w:val="22"/>
          <w:szCs w:val="22"/>
        </w:rPr>
      </w:pPr>
      <w:r w:rsidRPr="004A4318">
        <w:rPr>
          <w:b/>
          <w:bCs/>
          <w:sz w:val="22"/>
          <w:szCs w:val="22"/>
        </w:rPr>
        <w:t>144</w:t>
      </w:r>
      <w:r w:rsidRPr="00761A48">
        <w:rPr>
          <w:b/>
          <w:sz w:val="22"/>
          <w:szCs w:val="22"/>
        </w:rPr>
        <w:t>.</w:t>
      </w:r>
      <w:r w:rsidR="00761A48">
        <w:rPr>
          <w:sz w:val="22"/>
          <w:szCs w:val="22"/>
        </w:rPr>
        <w:t xml:space="preserve"> </w:t>
      </w:r>
      <w:r w:rsidRPr="004A4318">
        <w:rPr>
          <w:sz w:val="22"/>
          <w:szCs w:val="22"/>
        </w:rPr>
        <w:t>Section 86 of the Principal Act is amended by omitting from subsection (1) “monthly” and substituting “periodic”.</w:t>
      </w:r>
    </w:p>
    <w:p w14:paraId="06519BB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Savings</w:t>
      </w:r>
    </w:p>
    <w:p w14:paraId="03CEBD3B" w14:textId="77777777" w:rsidR="00A177A9" w:rsidRPr="004A4318" w:rsidRDefault="00A177A9" w:rsidP="00A177A9">
      <w:pPr>
        <w:autoSpaceDE w:val="0"/>
        <w:autoSpaceDN w:val="0"/>
        <w:adjustRightInd w:val="0"/>
        <w:spacing w:before="120"/>
        <w:ind w:firstLine="331"/>
        <w:jc w:val="both"/>
        <w:rPr>
          <w:sz w:val="22"/>
          <w:szCs w:val="22"/>
        </w:rPr>
      </w:pPr>
      <w:r w:rsidRPr="004A4318">
        <w:rPr>
          <w:b/>
          <w:bCs/>
          <w:sz w:val="22"/>
          <w:szCs w:val="22"/>
        </w:rPr>
        <w:t>145.(1)</w:t>
      </w:r>
      <w:r>
        <w:rPr>
          <w:b/>
          <w:bCs/>
          <w:sz w:val="22"/>
          <w:szCs w:val="22"/>
        </w:rPr>
        <w:tab/>
      </w:r>
      <w:r w:rsidRPr="004A4318">
        <w:rPr>
          <w:sz w:val="22"/>
          <w:szCs w:val="22"/>
        </w:rPr>
        <w:t>A monthly quote made under section 85 of the Principal Act is taken to be a periodic quote under section 85 of the amended Act that covers the month concerned.</w:t>
      </w:r>
    </w:p>
    <w:p w14:paraId="2D3E3170" w14:textId="77777777" w:rsidR="00A177A9" w:rsidRPr="004A4318" w:rsidRDefault="00A177A9" w:rsidP="00A177A9">
      <w:pPr>
        <w:autoSpaceDE w:val="0"/>
        <w:autoSpaceDN w:val="0"/>
        <w:adjustRightInd w:val="0"/>
        <w:spacing w:before="120"/>
        <w:ind w:firstLine="331"/>
        <w:jc w:val="both"/>
        <w:rPr>
          <w:sz w:val="22"/>
          <w:szCs w:val="22"/>
        </w:rPr>
      </w:pPr>
      <w:r w:rsidRPr="004A4318">
        <w:rPr>
          <w:b/>
          <w:sz w:val="22"/>
          <w:szCs w:val="22"/>
        </w:rPr>
        <w:t>(2)</w:t>
      </w:r>
      <w:r>
        <w:rPr>
          <w:sz w:val="22"/>
          <w:szCs w:val="22"/>
        </w:rPr>
        <w:tab/>
      </w:r>
      <w:r w:rsidRPr="004A4318">
        <w:rPr>
          <w:sz w:val="22"/>
          <w:szCs w:val="22"/>
        </w:rPr>
        <w:t xml:space="preserve">In this section, </w:t>
      </w:r>
      <w:r w:rsidRPr="004A4318">
        <w:rPr>
          <w:b/>
          <w:bCs/>
          <w:sz w:val="22"/>
          <w:szCs w:val="22"/>
        </w:rPr>
        <w:t xml:space="preserve">“amended Act” </w:t>
      </w:r>
      <w:r w:rsidRPr="004A4318">
        <w:rPr>
          <w:sz w:val="22"/>
          <w:szCs w:val="22"/>
        </w:rPr>
        <w:t>means the Principal Act as amended by this Act.</w:t>
      </w:r>
    </w:p>
    <w:p w14:paraId="45FB6796" w14:textId="2A95181C"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5</w:t>
      </w:r>
      <w:r w:rsidRPr="004A4318">
        <w:rPr>
          <w:b/>
          <w:bCs/>
          <w:sz w:val="22"/>
          <w:szCs w:val="22"/>
        </w:rPr>
        <w:t>—</w:t>
      </w:r>
      <w:r w:rsidRPr="004A4318">
        <w:rPr>
          <w:b/>
          <w:bCs/>
          <w:i/>
          <w:iCs/>
          <w:sz w:val="22"/>
          <w:szCs w:val="22"/>
        </w:rPr>
        <w:t>Amendments to extend the post-trial sale and lease</w:t>
      </w:r>
      <w:r w:rsidR="00761A48">
        <w:rPr>
          <w:b/>
          <w:bCs/>
          <w:i/>
          <w:iCs/>
          <w:sz w:val="22"/>
          <w:szCs w:val="22"/>
        </w:rPr>
        <w:t xml:space="preserve"> </w:t>
      </w:r>
      <w:r w:rsidRPr="004A4318">
        <w:rPr>
          <w:b/>
          <w:bCs/>
          <w:i/>
          <w:iCs/>
          <w:sz w:val="22"/>
          <w:szCs w:val="22"/>
        </w:rPr>
        <w:t>provisions</w:t>
      </w:r>
    </w:p>
    <w:p w14:paraId="58C1AD6C"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Object</w:t>
      </w:r>
    </w:p>
    <w:p w14:paraId="1926F076" w14:textId="77777777" w:rsidR="00A177A9" w:rsidRPr="004A4318" w:rsidRDefault="00A177A9" w:rsidP="00A177A9">
      <w:pPr>
        <w:tabs>
          <w:tab w:val="left" w:pos="898"/>
        </w:tabs>
        <w:autoSpaceDE w:val="0"/>
        <w:autoSpaceDN w:val="0"/>
        <w:adjustRightInd w:val="0"/>
        <w:spacing w:before="120"/>
        <w:ind w:firstLine="365"/>
        <w:jc w:val="both"/>
        <w:rPr>
          <w:sz w:val="22"/>
          <w:szCs w:val="22"/>
        </w:rPr>
      </w:pPr>
      <w:r w:rsidRPr="004A4318">
        <w:rPr>
          <w:b/>
          <w:bCs/>
          <w:sz w:val="22"/>
          <w:szCs w:val="22"/>
        </w:rPr>
        <w:t>146.</w:t>
      </w:r>
      <w:r>
        <w:rPr>
          <w:b/>
          <w:bCs/>
          <w:sz w:val="22"/>
          <w:szCs w:val="22"/>
        </w:rPr>
        <w:tab/>
      </w:r>
      <w:r w:rsidRPr="004A4318">
        <w:rPr>
          <w:sz w:val="22"/>
          <w:szCs w:val="22"/>
        </w:rPr>
        <w:t>The amendments made by this Division extend the provisions in relation to post-trial sales and post-trial leases.</w:t>
      </w:r>
    </w:p>
    <w:p w14:paraId="05E3ABBF"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0A407FCD" w14:textId="77777777" w:rsidR="00A177A9" w:rsidRPr="004A4318" w:rsidRDefault="00A177A9" w:rsidP="00A177A9">
      <w:pPr>
        <w:tabs>
          <w:tab w:val="left" w:pos="898"/>
        </w:tabs>
        <w:autoSpaceDE w:val="0"/>
        <w:autoSpaceDN w:val="0"/>
        <w:adjustRightInd w:val="0"/>
        <w:spacing w:before="120"/>
        <w:ind w:firstLine="365"/>
        <w:jc w:val="both"/>
        <w:rPr>
          <w:sz w:val="22"/>
          <w:szCs w:val="22"/>
        </w:rPr>
      </w:pPr>
      <w:r w:rsidRPr="004A4318">
        <w:rPr>
          <w:b/>
          <w:bCs/>
          <w:sz w:val="22"/>
          <w:szCs w:val="22"/>
        </w:rPr>
        <w:t>147.</w:t>
      </w:r>
      <w:r>
        <w:rPr>
          <w:b/>
          <w:bCs/>
          <w:sz w:val="22"/>
          <w:szCs w:val="22"/>
        </w:rPr>
        <w:tab/>
      </w:r>
      <w:r w:rsidRPr="004A4318">
        <w:rPr>
          <w:sz w:val="22"/>
          <w:szCs w:val="22"/>
        </w:rPr>
        <w:t xml:space="preserve">In this Division, </w:t>
      </w:r>
      <w:r w:rsidRPr="004A4318">
        <w:rPr>
          <w:b/>
          <w:bCs/>
          <w:sz w:val="22"/>
          <w:szCs w:val="22"/>
        </w:rPr>
        <w:t xml:space="preserve">“Principal Act” </w:t>
      </w:r>
      <w:r w:rsidRPr="004A4318">
        <w:rPr>
          <w:sz w:val="22"/>
          <w:szCs w:val="22"/>
        </w:rPr>
        <w:t xml:space="preserve">means the </w:t>
      </w:r>
      <w:r w:rsidRPr="004A4318">
        <w:rPr>
          <w:i/>
          <w:iCs/>
          <w:sz w:val="22"/>
          <w:szCs w:val="22"/>
        </w:rPr>
        <w:t>Sales Tax Assessment Act 1992</w:t>
      </w:r>
      <w:r w:rsidRPr="004A4318">
        <w:rPr>
          <w:sz w:val="22"/>
          <w:szCs w:val="22"/>
          <w:vertAlign w:val="superscript"/>
        </w:rPr>
        <w:t>3</w:t>
      </w:r>
      <w:r w:rsidRPr="004A4318">
        <w:rPr>
          <w:sz w:val="22"/>
          <w:szCs w:val="22"/>
        </w:rPr>
        <w:t>.</w:t>
      </w:r>
    </w:p>
    <w:p w14:paraId="6773A4E6"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Repeal of section and substitution of new section</w:t>
      </w:r>
    </w:p>
    <w:p w14:paraId="5A8A0C0E" w14:textId="77777777" w:rsidR="00A177A9" w:rsidRPr="004A4318" w:rsidRDefault="00A177A9" w:rsidP="00A177A9">
      <w:pPr>
        <w:tabs>
          <w:tab w:val="left" w:pos="898"/>
        </w:tabs>
        <w:autoSpaceDE w:val="0"/>
        <w:autoSpaceDN w:val="0"/>
        <w:adjustRightInd w:val="0"/>
        <w:spacing w:before="120"/>
        <w:ind w:firstLine="365"/>
        <w:jc w:val="both"/>
        <w:rPr>
          <w:sz w:val="22"/>
          <w:szCs w:val="22"/>
        </w:rPr>
      </w:pPr>
      <w:r w:rsidRPr="004A4318">
        <w:rPr>
          <w:b/>
          <w:bCs/>
          <w:sz w:val="22"/>
          <w:szCs w:val="22"/>
        </w:rPr>
        <w:t>148.</w:t>
      </w:r>
      <w:r>
        <w:rPr>
          <w:b/>
          <w:bCs/>
          <w:sz w:val="22"/>
          <w:szCs w:val="22"/>
        </w:rPr>
        <w:tab/>
      </w:r>
      <w:r w:rsidRPr="004A4318">
        <w:rPr>
          <w:sz w:val="22"/>
          <w:szCs w:val="22"/>
        </w:rPr>
        <w:t>Section 15B of the Principal Act is repealed and the following section is substituted:</w:t>
      </w:r>
    </w:p>
    <w:p w14:paraId="7CFD62A1"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Post-trial sale or post-trial lease</w:t>
      </w:r>
    </w:p>
    <w:p w14:paraId="1FBDA9C2" w14:textId="77777777" w:rsidR="00A177A9" w:rsidRPr="004A4318" w:rsidRDefault="00A177A9" w:rsidP="00A177A9">
      <w:pPr>
        <w:autoSpaceDE w:val="0"/>
        <w:autoSpaceDN w:val="0"/>
        <w:adjustRightInd w:val="0"/>
        <w:spacing w:before="120"/>
        <w:ind w:firstLine="341"/>
        <w:jc w:val="both"/>
        <w:rPr>
          <w:sz w:val="22"/>
          <w:szCs w:val="22"/>
        </w:rPr>
      </w:pPr>
      <w:r w:rsidRPr="004A4318">
        <w:rPr>
          <w:sz w:val="22"/>
          <w:szCs w:val="22"/>
        </w:rPr>
        <w:t xml:space="preserve">“15B.(1) A sale by a person </w:t>
      </w:r>
      <w:r w:rsidRPr="00761A48">
        <w:rPr>
          <w:sz w:val="22"/>
          <w:szCs w:val="22"/>
        </w:rPr>
        <w:t>(</w:t>
      </w:r>
      <w:r w:rsidRPr="004A4318">
        <w:rPr>
          <w:b/>
          <w:bCs/>
          <w:sz w:val="22"/>
          <w:szCs w:val="22"/>
        </w:rPr>
        <w:t>‘the claimant’</w:t>
      </w:r>
      <w:r w:rsidRPr="00761A48">
        <w:rPr>
          <w:sz w:val="22"/>
          <w:szCs w:val="22"/>
        </w:rPr>
        <w:t>)</w:t>
      </w:r>
      <w:r w:rsidRPr="004A4318">
        <w:rPr>
          <w:b/>
          <w:bCs/>
          <w:sz w:val="22"/>
          <w:szCs w:val="22"/>
        </w:rPr>
        <w:t xml:space="preserve"> </w:t>
      </w:r>
      <w:r w:rsidRPr="004A4318">
        <w:rPr>
          <w:sz w:val="22"/>
          <w:szCs w:val="22"/>
        </w:rPr>
        <w:t xml:space="preserve">is a post-trial sale and a lease by a person (also </w:t>
      </w:r>
      <w:r w:rsidRPr="004A4318">
        <w:rPr>
          <w:b/>
          <w:bCs/>
          <w:sz w:val="22"/>
          <w:szCs w:val="22"/>
        </w:rPr>
        <w:t>‘the claimant’</w:t>
      </w:r>
      <w:r w:rsidRPr="00761A48">
        <w:rPr>
          <w:sz w:val="22"/>
          <w:szCs w:val="22"/>
        </w:rPr>
        <w:t>)</w:t>
      </w:r>
      <w:r w:rsidRPr="004A4318">
        <w:rPr>
          <w:b/>
          <w:bCs/>
          <w:sz w:val="22"/>
          <w:szCs w:val="22"/>
        </w:rPr>
        <w:t xml:space="preserve"> </w:t>
      </w:r>
      <w:r w:rsidRPr="004A4318">
        <w:rPr>
          <w:sz w:val="22"/>
          <w:szCs w:val="22"/>
        </w:rPr>
        <w:t>is a post-trial lease if:</w:t>
      </w:r>
    </w:p>
    <w:p w14:paraId="4A264746"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the sale or lease occurs after one or more exempt trial-leases or exempt trial-loans in relation to the goods; and</w:t>
      </w:r>
    </w:p>
    <w:p w14:paraId="3989336E"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(b)</w:t>
      </w:r>
      <w:r>
        <w:rPr>
          <w:sz w:val="22"/>
          <w:szCs w:val="22"/>
        </w:rPr>
        <w:tab/>
      </w:r>
      <w:r w:rsidRPr="004A4318">
        <w:rPr>
          <w:sz w:val="22"/>
          <w:szCs w:val="22"/>
        </w:rPr>
        <w:t>in the case of a lease—the lease is for the remainder of the statutory period; and</w:t>
      </w:r>
    </w:p>
    <w:p w14:paraId="5F86C51F"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(c)</w:t>
      </w:r>
      <w:r>
        <w:rPr>
          <w:sz w:val="22"/>
          <w:szCs w:val="22"/>
        </w:rPr>
        <w:tab/>
      </w:r>
      <w:r w:rsidRPr="004A4318">
        <w:rPr>
          <w:sz w:val="22"/>
          <w:szCs w:val="22"/>
        </w:rPr>
        <w:t>the purchaser or lessee, at or before the time of the sale or lease, gives evidence to the claimant, in a form approved by the Commissioner, of the purchaser’s or lessee’s intended use of the goods during the remainder of the statutory period so as to satisfy an exemption Item; and</w:t>
      </w:r>
    </w:p>
    <w:p w14:paraId="50451F03"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(d)</w:t>
      </w:r>
      <w:r>
        <w:rPr>
          <w:sz w:val="22"/>
          <w:szCs w:val="22"/>
        </w:rPr>
        <w:tab/>
      </w:r>
      <w:r w:rsidRPr="004A4318">
        <w:rPr>
          <w:sz w:val="22"/>
          <w:szCs w:val="22"/>
        </w:rPr>
        <w:t>immediately before the first exempt trial-lease or exempt trial-loan the goods were assessable goods; and</w:t>
      </w:r>
    </w:p>
    <w:p w14:paraId="06C38D63" w14:textId="77777777" w:rsidR="00A177A9" w:rsidRPr="004A4318" w:rsidRDefault="00A177A9" w:rsidP="00A177A9">
      <w:pPr>
        <w:tabs>
          <w:tab w:val="left" w:pos="739"/>
        </w:tabs>
        <w:autoSpaceDE w:val="0"/>
        <w:autoSpaceDN w:val="0"/>
        <w:adjustRightInd w:val="0"/>
        <w:spacing w:before="120"/>
        <w:ind w:left="739" w:hanging="403"/>
        <w:jc w:val="both"/>
        <w:rPr>
          <w:sz w:val="22"/>
          <w:szCs w:val="22"/>
        </w:rPr>
      </w:pPr>
      <w:r w:rsidRPr="004A4318">
        <w:rPr>
          <w:sz w:val="22"/>
          <w:szCs w:val="22"/>
        </w:rPr>
        <w:t>(e)</w:t>
      </w:r>
      <w:r>
        <w:rPr>
          <w:sz w:val="22"/>
          <w:szCs w:val="22"/>
        </w:rPr>
        <w:tab/>
      </w:r>
      <w:r w:rsidRPr="004A4318">
        <w:rPr>
          <w:sz w:val="22"/>
          <w:szCs w:val="22"/>
        </w:rPr>
        <w:t>in the period starting at the end of the exempt trial-lease or exempt trial-loan referred to in paragraph (d) and ending at the time of the sale or lease:</w:t>
      </w:r>
    </w:p>
    <w:p w14:paraId="1713B388" w14:textId="51A47C5B" w:rsidR="00A177A9" w:rsidRPr="004A4318" w:rsidRDefault="00A177A9" w:rsidP="00A177A9">
      <w:pPr>
        <w:autoSpaceDE w:val="0"/>
        <w:autoSpaceDN w:val="0"/>
        <w:adjustRightInd w:val="0"/>
        <w:spacing w:before="120"/>
        <w:ind w:left="994"/>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the goods were not sold by the claimant; and</w:t>
      </w:r>
    </w:p>
    <w:p w14:paraId="69DB3475" w14:textId="77777777" w:rsidR="00A177A9" w:rsidRPr="004A4318" w:rsidRDefault="00A177A9" w:rsidP="00A177A9">
      <w:pPr>
        <w:autoSpaceDE w:val="0"/>
        <w:autoSpaceDN w:val="0"/>
        <w:adjustRightInd w:val="0"/>
        <w:spacing w:before="120"/>
        <w:ind w:left="1339" w:hanging="418"/>
        <w:jc w:val="both"/>
        <w:rPr>
          <w:sz w:val="22"/>
          <w:szCs w:val="22"/>
        </w:rPr>
      </w:pPr>
      <w:r w:rsidRPr="004A4318">
        <w:rPr>
          <w:sz w:val="22"/>
          <w:szCs w:val="22"/>
        </w:rPr>
        <w:t>(ii)</w:t>
      </w:r>
      <w:r>
        <w:rPr>
          <w:sz w:val="22"/>
          <w:szCs w:val="22"/>
        </w:rPr>
        <w:tab/>
      </w:r>
      <w:r w:rsidRPr="004A4318">
        <w:rPr>
          <w:sz w:val="22"/>
          <w:szCs w:val="22"/>
        </w:rPr>
        <w:t>any AOU of the goods was an exempt trial-lease or an exempt trial-loan.</w:t>
      </w:r>
    </w:p>
    <w:p w14:paraId="1978545B"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“(2)</w:t>
      </w:r>
      <w:r>
        <w:rPr>
          <w:sz w:val="22"/>
          <w:szCs w:val="22"/>
        </w:rPr>
        <w:tab/>
      </w:r>
      <w:r w:rsidRPr="004A4318">
        <w:rPr>
          <w:sz w:val="22"/>
          <w:szCs w:val="22"/>
        </w:rPr>
        <w:t>In this section:</w:t>
      </w:r>
    </w:p>
    <w:p w14:paraId="3848F775"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‘exempt trial-lease’ </w:t>
      </w:r>
      <w:r w:rsidRPr="004A4318">
        <w:rPr>
          <w:sz w:val="22"/>
          <w:szCs w:val="22"/>
        </w:rPr>
        <w:t>means a lease of goods where, before the end of the lease, the person to whom the goods are leased gives evidence to the lessor, in a form approved by the Commissioner, that the lessee used, or intended to use, the goods during the lease so as to satisfy an exemption Item;</w:t>
      </w:r>
    </w:p>
    <w:p w14:paraId="624A1985"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‘exempt trial-loan’ </w:t>
      </w:r>
      <w:r w:rsidRPr="004A4318">
        <w:rPr>
          <w:sz w:val="22"/>
          <w:szCs w:val="22"/>
        </w:rPr>
        <w:t>means a loan of goods where, before the end of the loan, the person to whom the goods are lent gives evidence to the lender, in a form approved by the Commissioner, that the person used, or intended to use, the goods during the loan so as to satisfy an exemption Item.</w:t>
      </w:r>
    </w:p>
    <w:p w14:paraId="4FC1F13C" w14:textId="77777777" w:rsidR="00A177A9" w:rsidRPr="004A4318" w:rsidRDefault="00A177A9" w:rsidP="00A177A9">
      <w:pPr>
        <w:autoSpaceDE w:val="0"/>
        <w:autoSpaceDN w:val="0"/>
        <w:adjustRightInd w:val="0"/>
        <w:spacing w:before="120"/>
        <w:ind w:firstLine="326"/>
        <w:jc w:val="both"/>
        <w:rPr>
          <w:sz w:val="22"/>
          <w:szCs w:val="22"/>
        </w:rPr>
      </w:pPr>
      <w:r w:rsidRPr="004A4318">
        <w:rPr>
          <w:sz w:val="22"/>
          <w:szCs w:val="22"/>
        </w:rPr>
        <w:t>“(3)</w:t>
      </w:r>
      <w:r>
        <w:rPr>
          <w:sz w:val="22"/>
          <w:szCs w:val="22"/>
        </w:rPr>
        <w:tab/>
      </w:r>
      <w:r w:rsidRPr="004A4318">
        <w:rPr>
          <w:sz w:val="22"/>
          <w:szCs w:val="22"/>
        </w:rPr>
        <w:t>A reference in subsection (1) or (2) to a loan includes a reference to a demonstration, and, in relation to a demonstration, a reference in that subsection to use of goods by a person includes use by another person demonstrating the goods to the person.”.</w:t>
      </w:r>
    </w:p>
    <w:p w14:paraId="5E50768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4FE093FA" w14:textId="77777777" w:rsidR="00A177A9" w:rsidRPr="004A4318" w:rsidRDefault="00A177A9" w:rsidP="00A177A9">
      <w:pPr>
        <w:tabs>
          <w:tab w:val="left" w:pos="859"/>
        </w:tabs>
        <w:autoSpaceDE w:val="0"/>
        <w:autoSpaceDN w:val="0"/>
        <w:adjustRightInd w:val="0"/>
        <w:spacing w:before="120"/>
        <w:ind w:firstLine="331"/>
        <w:jc w:val="both"/>
        <w:rPr>
          <w:sz w:val="22"/>
          <w:szCs w:val="22"/>
        </w:rPr>
      </w:pPr>
      <w:r w:rsidRPr="004A4318">
        <w:rPr>
          <w:b/>
          <w:bCs/>
          <w:sz w:val="22"/>
          <w:szCs w:val="22"/>
        </w:rPr>
        <w:t>149.</w:t>
      </w:r>
      <w:r>
        <w:rPr>
          <w:b/>
          <w:bCs/>
          <w:sz w:val="22"/>
          <w:szCs w:val="22"/>
        </w:rPr>
        <w:tab/>
      </w:r>
      <w:r w:rsidRPr="004A4318">
        <w:rPr>
          <w:sz w:val="22"/>
          <w:szCs w:val="22"/>
        </w:rPr>
        <w:t>The amendments made by this Division apply to sales or leases where the first, or only, exempt trial-lease or exempt trial-loan occurs after the commencement of this Division.</w:t>
      </w:r>
    </w:p>
    <w:p w14:paraId="7599C3B8" w14:textId="5E2423DF"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6</w:t>
      </w:r>
      <w:r w:rsidRPr="004A4318">
        <w:rPr>
          <w:b/>
          <w:bCs/>
          <w:sz w:val="22"/>
          <w:szCs w:val="22"/>
        </w:rPr>
        <w:t>—</w:t>
      </w:r>
      <w:r w:rsidRPr="004A4318">
        <w:rPr>
          <w:b/>
          <w:bCs/>
          <w:i/>
          <w:iCs/>
          <w:sz w:val="22"/>
          <w:szCs w:val="22"/>
        </w:rPr>
        <w:t>Amendments relating to regional headquarters</w:t>
      </w:r>
    </w:p>
    <w:p w14:paraId="26F66B3F"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567D1E09" w14:textId="77777777" w:rsidR="00A177A9" w:rsidRPr="004A4318" w:rsidRDefault="00A177A9" w:rsidP="00A177A9">
      <w:pPr>
        <w:tabs>
          <w:tab w:val="left" w:pos="859"/>
        </w:tabs>
        <w:autoSpaceDE w:val="0"/>
        <w:autoSpaceDN w:val="0"/>
        <w:adjustRightInd w:val="0"/>
        <w:spacing w:before="120"/>
        <w:ind w:firstLine="331"/>
        <w:jc w:val="both"/>
        <w:rPr>
          <w:sz w:val="22"/>
          <w:szCs w:val="22"/>
        </w:rPr>
      </w:pPr>
      <w:r w:rsidRPr="004A4318">
        <w:rPr>
          <w:b/>
          <w:bCs/>
          <w:sz w:val="22"/>
          <w:szCs w:val="22"/>
        </w:rPr>
        <w:t>150.</w:t>
      </w:r>
      <w:r>
        <w:rPr>
          <w:b/>
          <w:bCs/>
          <w:sz w:val="22"/>
          <w:szCs w:val="22"/>
        </w:rPr>
        <w:tab/>
      </w:r>
      <w:r w:rsidRPr="004A4318">
        <w:rPr>
          <w:sz w:val="22"/>
          <w:szCs w:val="22"/>
        </w:rPr>
        <w:t xml:space="preserve">In this Division, </w:t>
      </w:r>
      <w:r w:rsidRPr="004A4318">
        <w:rPr>
          <w:b/>
          <w:bCs/>
          <w:sz w:val="22"/>
          <w:szCs w:val="22"/>
        </w:rPr>
        <w:t xml:space="preserve">“Principal Act” </w:t>
      </w:r>
      <w:r w:rsidRPr="004A4318">
        <w:rPr>
          <w:sz w:val="22"/>
          <w:szCs w:val="22"/>
        </w:rPr>
        <w:t xml:space="preserve">means the </w:t>
      </w:r>
      <w:r w:rsidRPr="004A4318">
        <w:rPr>
          <w:i/>
          <w:iCs/>
          <w:sz w:val="22"/>
          <w:szCs w:val="22"/>
        </w:rPr>
        <w:t>Sales Tax (Exemptions and Classifications) Act 1992</w:t>
      </w:r>
      <w:r w:rsidRPr="004A4318">
        <w:rPr>
          <w:sz w:val="22"/>
          <w:szCs w:val="22"/>
          <w:vertAlign w:val="superscript"/>
        </w:rPr>
        <w:t>4</w:t>
      </w:r>
      <w:r w:rsidRPr="004A4318">
        <w:rPr>
          <w:sz w:val="22"/>
          <w:szCs w:val="22"/>
        </w:rPr>
        <w:t>.</w:t>
      </w:r>
    </w:p>
    <w:p w14:paraId="18F62A6B"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Object</w:t>
      </w:r>
    </w:p>
    <w:p w14:paraId="36C61AF8" w14:textId="77777777" w:rsidR="00A177A9" w:rsidRPr="004A4318" w:rsidRDefault="00A177A9" w:rsidP="00A177A9">
      <w:pPr>
        <w:tabs>
          <w:tab w:val="left" w:pos="869"/>
        </w:tabs>
        <w:autoSpaceDE w:val="0"/>
        <w:autoSpaceDN w:val="0"/>
        <w:adjustRightInd w:val="0"/>
        <w:spacing w:before="120"/>
        <w:ind w:firstLine="336"/>
        <w:jc w:val="both"/>
        <w:rPr>
          <w:sz w:val="22"/>
          <w:szCs w:val="22"/>
        </w:rPr>
      </w:pPr>
      <w:r w:rsidRPr="004A4318">
        <w:rPr>
          <w:b/>
          <w:bCs/>
          <w:sz w:val="22"/>
          <w:szCs w:val="22"/>
        </w:rPr>
        <w:t>151.</w:t>
      </w:r>
      <w:r>
        <w:rPr>
          <w:b/>
          <w:bCs/>
          <w:sz w:val="22"/>
          <w:szCs w:val="22"/>
        </w:rPr>
        <w:tab/>
      </w:r>
      <w:r w:rsidRPr="004A4318">
        <w:rPr>
          <w:sz w:val="22"/>
          <w:szCs w:val="22"/>
        </w:rPr>
        <w:t>The object of this Division is to provide a sales tax exemption or credit for imported computer equipment for use by an RHQ company.</w:t>
      </w:r>
    </w:p>
    <w:p w14:paraId="69057C99"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Schedule 1</w:t>
      </w:r>
    </w:p>
    <w:p w14:paraId="1289F7FD" w14:textId="77777777" w:rsidR="00A177A9" w:rsidRPr="004A4318" w:rsidRDefault="00A177A9" w:rsidP="00A177A9">
      <w:pPr>
        <w:tabs>
          <w:tab w:val="left" w:pos="869"/>
        </w:tabs>
        <w:autoSpaceDE w:val="0"/>
        <w:autoSpaceDN w:val="0"/>
        <w:adjustRightInd w:val="0"/>
        <w:spacing w:before="120"/>
        <w:ind w:left="336"/>
        <w:jc w:val="both"/>
        <w:rPr>
          <w:sz w:val="22"/>
          <w:szCs w:val="22"/>
        </w:rPr>
      </w:pPr>
      <w:r w:rsidRPr="004A4318">
        <w:rPr>
          <w:b/>
          <w:bCs/>
          <w:sz w:val="22"/>
          <w:szCs w:val="22"/>
        </w:rPr>
        <w:t>152.</w:t>
      </w:r>
      <w:r>
        <w:rPr>
          <w:b/>
          <w:bCs/>
          <w:sz w:val="22"/>
          <w:szCs w:val="22"/>
        </w:rPr>
        <w:tab/>
      </w:r>
      <w:r w:rsidRPr="004A4318">
        <w:rPr>
          <w:sz w:val="22"/>
          <w:szCs w:val="22"/>
        </w:rPr>
        <w:t>Schedule 1 to the Principal Act is amended:</w:t>
      </w:r>
    </w:p>
    <w:p w14:paraId="51FB68CB" w14:textId="77777777" w:rsidR="00A177A9" w:rsidRPr="004A4318" w:rsidRDefault="00A177A9" w:rsidP="00A177A9">
      <w:pPr>
        <w:tabs>
          <w:tab w:val="left" w:pos="725"/>
        </w:tabs>
        <w:autoSpaceDE w:val="0"/>
        <w:autoSpaceDN w:val="0"/>
        <w:adjustRightInd w:val="0"/>
        <w:spacing w:before="120"/>
        <w:ind w:left="725" w:hanging="408"/>
        <w:jc w:val="both"/>
        <w:rPr>
          <w:sz w:val="22"/>
          <w:szCs w:val="22"/>
        </w:rPr>
      </w:pPr>
      <w:r w:rsidRPr="004A4318">
        <w:rPr>
          <w:b/>
          <w:sz w:val="22"/>
          <w:szCs w:val="22"/>
        </w:rPr>
        <w:t>(a)</w:t>
      </w:r>
      <w:r>
        <w:rPr>
          <w:sz w:val="22"/>
          <w:szCs w:val="22"/>
        </w:rPr>
        <w:tab/>
      </w:r>
      <w:r w:rsidRPr="004A4318">
        <w:rPr>
          <w:sz w:val="22"/>
          <w:szCs w:val="22"/>
        </w:rPr>
        <w:t>by inserting after Item 38 of the Table of Contents the following Item in Sub-Chapter 1.5 of Chapter 1:</w:t>
      </w:r>
    </w:p>
    <w:p w14:paraId="34F02351" w14:textId="77777777" w:rsidR="00A177A9" w:rsidRPr="004A4318" w:rsidRDefault="00A177A9" w:rsidP="00A177A9">
      <w:pPr>
        <w:autoSpaceDE w:val="0"/>
        <w:autoSpaceDN w:val="0"/>
        <w:adjustRightInd w:val="0"/>
        <w:spacing w:before="120"/>
        <w:ind w:left="974"/>
        <w:jc w:val="both"/>
        <w:rPr>
          <w:sz w:val="22"/>
          <w:szCs w:val="22"/>
        </w:rPr>
      </w:pPr>
      <w:r w:rsidRPr="004A4318">
        <w:rPr>
          <w:sz w:val="22"/>
          <w:szCs w:val="22"/>
        </w:rPr>
        <w:t>“38A. Computer related equipment for RHQ company”;</w:t>
      </w:r>
    </w:p>
    <w:p w14:paraId="7B879FA8" w14:textId="77777777" w:rsidR="00A177A9" w:rsidRPr="004A4318" w:rsidRDefault="00A177A9" w:rsidP="00A177A9">
      <w:pPr>
        <w:tabs>
          <w:tab w:val="left" w:pos="725"/>
        </w:tabs>
        <w:autoSpaceDE w:val="0"/>
        <w:autoSpaceDN w:val="0"/>
        <w:adjustRightInd w:val="0"/>
        <w:spacing w:before="120"/>
        <w:ind w:left="725" w:hanging="408"/>
        <w:jc w:val="both"/>
        <w:rPr>
          <w:sz w:val="22"/>
          <w:szCs w:val="22"/>
        </w:rPr>
      </w:pPr>
      <w:r w:rsidRPr="004A4318">
        <w:rPr>
          <w:b/>
          <w:sz w:val="22"/>
          <w:szCs w:val="22"/>
        </w:rPr>
        <w:t>(b)</w:t>
      </w:r>
      <w:r>
        <w:rPr>
          <w:sz w:val="22"/>
          <w:szCs w:val="22"/>
        </w:rPr>
        <w:tab/>
      </w:r>
      <w:r w:rsidRPr="004A4318">
        <w:rPr>
          <w:sz w:val="22"/>
          <w:szCs w:val="22"/>
        </w:rPr>
        <w:t>by inserting after Item 38 the following Item in Sub-Chapter 1.5 of Chapter 1:</w:t>
      </w:r>
    </w:p>
    <w:p w14:paraId="1D04E9F1" w14:textId="77777777" w:rsidR="00A177A9" w:rsidRPr="004A4318" w:rsidRDefault="00A177A9" w:rsidP="00A177A9">
      <w:pPr>
        <w:autoSpaceDE w:val="0"/>
        <w:autoSpaceDN w:val="0"/>
        <w:adjustRightInd w:val="0"/>
        <w:spacing w:before="120"/>
        <w:ind w:left="739"/>
        <w:jc w:val="both"/>
        <w:rPr>
          <w:sz w:val="22"/>
          <w:szCs w:val="22"/>
        </w:rPr>
      </w:pPr>
      <w:r w:rsidRPr="004A4318">
        <w:rPr>
          <w:b/>
          <w:bCs/>
          <w:sz w:val="22"/>
          <w:szCs w:val="22"/>
        </w:rPr>
        <w:t>“Item 38A: [Computer related equipment for RHQ company]</w:t>
      </w:r>
    </w:p>
    <w:p w14:paraId="608F8A68" w14:textId="77777777" w:rsidR="00A177A9" w:rsidRPr="004A4318" w:rsidRDefault="00A177A9" w:rsidP="00A177A9">
      <w:pPr>
        <w:tabs>
          <w:tab w:val="left" w:pos="1349"/>
        </w:tabs>
        <w:autoSpaceDE w:val="0"/>
        <w:autoSpaceDN w:val="0"/>
        <w:adjustRightInd w:val="0"/>
        <w:spacing w:before="120"/>
        <w:ind w:left="720" w:firstLine="235"/>
        <w:jc w:val="both"/>
        <w:rPr>
          <w:sz w:val="22"/>
          <w:szCs w:val="22"/>
        </w:rPr>
      </w:pPr>
      <w:r w:rsidRPr="004A4318">
        <w:rPr>
          <w:b/>
          <w:bCs/>
          <w:sz w:val="22"/>
          <w:szCs w:val="22"/>
        </w:rPr>
        <w:t>(1)</w:t>
      </w:r>
      <w:r>
        <w:rPr>
          <w:b/>
          <w:bCs/>
          <w:sz w:val="22"/>
          <w:szCs w:val="22"/>
        </w:rPr>
        <w:tab/>
      </w:r>
      <w:r w:rsidRPr="004A4318">
        <w:rPr>
          <w:sz w:val="22"/>
          <w:szCs w:val="22"/>
        </w:rPr>
        <w:t>Imported goods, being computer related equipment for use by an RHQ company mainly in providing regional headquarters support, if:</w:t>
      </w:r>
    </w:p>
    <w:p w14:paraId="7DBD9909" w14:textId="77777777" w:rsidR="00A177A9" w:rsidRPr="004A4318" w:rsidRDefault="00A177A9" w:rsidP="00A177A9">
      <w:pPr>
        <w:tabs>
          <w:tab w:val="left" w:pos="1306"/>
        </w:tabs>
        <w:autoSpaceDE w:val="0"/>
        <w:autoSpaceDN w:val="0"/>
        <w:adjustRightInd w:val="0"/>
        <w:spacing w:before="120"/>
        <w:ind w:left="1306" w:hanging="394"/>
        <w:jc w:val="both"/>
        <w:rPr>
          <w:sz w:val="22"/>
          <w:szCs w:val="22"/>
        </w:rPr>
      </w:pPr>
      <w:r w:rsidRPr="004A4318">
        <w:rPr>
          <w:sz w:val="22"/>
          <w:szCs w:val="22"/>
        </w:rPr>
        <w:t>(a)</w:t>
      </w:r>
      <w:r>
        <w:rPr>
          <w:sz w:val="22"/>
          <w:szCs w:val="22"/>
        </w:rPr>
        <w:tab/>
      </w:r>
      <w:r w:rsidRPr="004A4318">
        <w:rPr>
          <w:sz w:val="22"/>
          <w:szCs w:val="22"/>
        </w:rPr>
        <w:t>at all times during the 9 months before the local entry, the goods:</w:t>
      </w:r>
    </w:p>
    <w:p w14:paraId="6DA4E5A1" w14:textId="77777777" w:rsidR="00A177A9" w:rsidRPr="004A4318" w:rsidRDefault="00A177A9" w:rsidP="00761A48">
      <w:pPr>
        <w:autoSpaceDE w:val="0"/>
        <w:autoSpaceDN w:val="0"/>
        <w:adjustRightInd w:val="0"/>
        <w:spacing w:before="120"/>
        <w:ind w:left="1968" w:hanging="475"/>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were in existence; and</w:t>
      </w:r>
    </w:p>
    <w:p w14:paraId="6A0A38F6" w14:textId="77777777" w:rsidR="00A177A9" w:rsidRPr="004A4318" w:rsidRDefault="00A177A9" w:rsidP="00761A48">
      <w:pPr>
        <w:autoSpaceDE w:val="0"/>
        <w:autoSpaceDN w:val="0"/>
        <w:adjustRightInd w:val="0"/>
        <w:spacing w:before="120"/>
        <w:ind w:left="1968" w:hanging="475"/>
        <w:jc w:val="both"/>
        <w:rPr>
          <w:sz w:val="22"/>
          <w:szCs w:val="22"/>
        </w:rPr>
      </w:pPr>
      <w:r w:rsidRPr="004A4318">
        <w:rPr>
          <w:sz w:val="22"/>
          <w:szCs w:val="22"/>
        </w:rPr>
        <w:t>(ii)</w:t>
      </w:r>
      <w:r>
        <w:rPr>
          <w:sz w:val="22"/>
          <w:szCs w:val="22"/>
        </w:rPr>
        <w:tab/>
      </w:r>
      <w:r w:rsidRPr="004A4318">
        <w:rPr>
          <w:sz w:val="22"/>
          <w:szCs w:val="22"/>
        </w:rPr>
        <w:t>were owned or leased by:</w:t>
      </w:r>
    </w:p>
    <w:p w14:paraId="25382FBA" w14:textId="77777777" w:rsidR="00A177A9" w:rsidRPr="004A4318" w:rsidRDefault="00A177A9" w:rsidP="00F22FE3">
      <w:pPr>
        <w:tabs>
          <w:tab w:val="left" w:pos="2688"/>
        </w:tabs>
        <w:autoSpaceDE w:val="0"/>
        <w:autoSpaceDN w:val="0"/>
        <w:adjustRightInd w:val="0"/>
        <w:spacing w:before="120"/>
        <w:ind w:left="2688" w:hanging="446"/>
        <w:jc w:val="both"/>
        <w:rPr>
          <w:sz w:val="22"/>
          <w:szCs w:val="22"/>
        </w:rPr>
      </w:pPr>
      <w:r w:rsidRPr="004A4318">
        <w:rPr>
          <w:sz w:val="22"/>
          <w:szCs w:val="22"/>
        </w:rPr>
        <w:t>(A)</w:t>
      </w:r>
      <w:r>
        <w:rPr>
          <w:sz w:val="22"/>
          <w:szCs w:val="22"/>
        </w:rPr>
        <w:tab/>
      </w:r>
      <w:r w:rsidRPr="004A4318">
        <w:rPr>
          <w:sz w:val="22"/>
          <w:szCs w:val="22"/>
        </w:rPr>
        <w:t>the RHQ company; or</w:t>
      </w:r>
    </w:p>
    <w:p w14:paraId="778BBDCC" w14:textId="00FB17A2" w:rsidR="00A177A9" w:rsidRPr="004A4318" w:rsidRDefault="00A177A9" w:rsidP="00A177A9">
      <w:pPr>
        <w:tabs>
          <w:tab w:val="left" w:pos="2688"/>
        </w:tabs>
        <w:autoSpaceDE w:val="0"/>
        <w:autoSpaceDN w:val="0"/>
        <w:adjustRightInd w:val="0"/>
        <w:spacing w:before="120"/>
        <w:ind w:left="2688" w:hanging="446"/>
        <w:jc w:val="both"/>
        <w:rPr>
          <w:sz w:val="22"/>
          <w:szCs w:val="22"/>
        </w:rPr>
      </w:pPr>
      <w:r w:rsidRPr="004A4318">
        <w:rPr>
          <w:sz w:val="22"/>
          <w:szCs w:val="22"/>
        </w:rPr>
        <w:t>(B)</w:t>
      </w:r>
      <w:r>
        <w:rPr>
          <w:sz w:val="22"/>
          <w:szCs w:val="22"/>
        </w:rPr>
        <w:tab/>
      </w:r>
      <w:r w:rsidRPr="004A4318">
        <w:rPr>
          <w:sz w:val="22"/>
          <w:szCs w:val="22"/>
        </w:rPr>
        <w:t xml:space="preserve">a company </w:t>
      </w:r>
      <w:r w:rsidRPr="00761A48">
        <w:rPr>
          <w:sz w:val="22"/>
          <w:szCs w:val="22"/>
        </w:rPr>
        <w:t>(</w:t>
      </w:r>
      <w:r w:rsidRPr="004A4318">
        <w:rPr>
          <w:b/>
          <w:bCs/>
          <w:sz w:val="22"/>
          <w:szCs w:val="22"/>
        </w:rPr>
        <w:t xml:space="preserve">‘the </w:t>
      </w:r>
      <w:proofErr w:type="spellStart"/>
      <w:r w:rsidRPr="004A4318">
        <w:rPr>
          <w:b/>
          <w:bCs/>
          <w:sz w:val="22"/>
          <w:szCs w:val="22"/>
        </w:rPr>
        <w:t>RHQ</w:t>
      </w:r>
      <w:proofErr w:type="spellEnd"/>
      <w:r w:rsidRPr="004A4318">
        <w:rPr>
          <w:b/>
          <w:bCs/>
          <w:sz w:val="22"/>
          <w:szCs w:val="22"/>
        </w:rPr>
        <w:t xml:space="preserve"> group company’</w:t>
      </w:r>
      <w:r w:rsidRPr="00761A48">
        <w:rPr>
          <w:sz w:val="22"/>
          <w:szCs w:val="22"/>
        </w:rPr>
        <w:t>)</w:t>
      </w:r>
      <w:r w:rsidRPr="004A4318">
        <w:rPr>
          <w:b/>
          <w:bCs/>
          <w:sz w:val="22"/>
          <w:szCs w:val="22"/>
        </w:rPr>
        <w:t xml:space="preserve"> </w:t>
      </w:r>
      <w:r w:rsidRPr="004A4318">
        <w:rPr>
          <w:sz w:val="22"/>
          <w:szCs w:val="22"/>
        </w:rPr>
        <w:t>that, at the time of the local entry, was a group company in relation to the RHQ company; or</w:t>
      </w:r>
    </w:p>
    <w:p w14:paraId="46FD2309" w14:textId="77777777" w:rsidR="00A177A9" w:rsidRPr="004A4318" w:rsidRDefault="00A177A9" w:rsidP="00A177A9">
      <w:pPr>
        <w:tabs>
          <w:tab w:val="left" w:pos="2688"/>
        </w:tabs>
        <w:autoSpaceDE w:val="0"/>
        <w:autoSpaceDN w:val="0"/>
        <w:adjustRightInd w:val="0"/>
        <w:spacing w:before="120"/>
        <w:ind w:left="2688" w:hanging="446"/>
        <w:jc w:val="both"/>
        <w:rPr>
          <w:sz w:val="22"/>
          <w:szCs w:val="22"/>
        </w:rPr>
      </w:pPr>
      <w:r w:rsidRPr="004A4318">
        <w:rPr>
          <w:sz w:val="22"/>
          <w:szCs w:val="22"/>
        </w:rPr>
        <w:t>(C)</w:t>
      </w:r>
      <w:r>
        <w:rPr>
          <w:sz w:val="22"/>
          <w:szCs w:val="22"/>
        </w:rPr>
        <w:tab/>
      </w:r>
      <w:r w:rsidRPr="004A4318">
        <w:rPr>
          <w:sz w:val="22"/>
          <w:szCs w:val="22"/>
        </w:rPr>
        <w:t>a company that is a group company in relation to the RHQ group company; and</w:t>
      </w:r>
    </w:p>
    <w:p w14:paraId="7835E7B5" w14:textId="77777777" w:rsidR="00A177A9" w:rsidRPr="004A4318" w:rsidRDefault="00A177A9" w:rsidP="00A177A9">
      <w:pPr>
        <w:autoSpaceDE w:val="0"/>
        <w:autoSpaceDN w:val="0"/>
        <w:adjustRightInd w:val="0"/>
        <w:spacing w:before="120"/>
        <w:ind w:left="1968" w:hanging="475"/>
        <w:jc w:val="both"/>
        <w:rPr>
          <w:sz w:val="22"/>
          <w:szCs w:val="22"/>
        </w:rPr>
      </w:pPr>
      <w:r w:rsidRPr="004A4318">
        <w:rPr>
          <w:sz w:val="22"/>
          <w:szCs w:val="22"/>
        </w:rPr>
        <w:t>(iii)</w:t>
      </w:r>
      <w:r>
        <w:rPr>
          <w:sz w:val="22"/>
          <w:szCs w:val="22"/>
        </w:rPr>
        <w:tab/>
      </w:r>
      <w:r w:rsidRPr="004A4318">
        <w:rPr>
          <w:sz w:val="22"/>
          <w:szCs w:val="22"/>
        </w:rPr>
        <w:t>were not leased or subleased to a person who is not covered by subparagraph (ii); and</w:t>
      </w:r>
    </w:p>
    <w:p w14:paraId="470709FB" w14:textId="77777777" w:rsidR="00A177A9" w:rsidRPr="004A4318" w:rsidRDefault="00A177A9" w:rsidP="00A177A9">
      <w:pPr>
        <w:tabs>
          <w:tab w:val="left" w:pos="1306"/>
        </w:tabs>
        <w:autoSpaceDE w:val="0"/>
        <w:autoSpaceDN w:val="0"/>
        <w:adjustRightInd w:val="0"/>
        <w:spacing w:before="120"/>
        <w:ind w:left="1306" w:hanging="394"/>
        <w:jc w:val="both"/>
        <w:rPr>
          <w:sz w:val="22"/>
          <w:szCs w:val="22"/>
        </w:rPr>
      </w:pPr>
      <w:r w:rsidRPr="004A4318">
        <w:rPr>
          <w:sz w:val="22"/>
          <w:szCs w:val="22"/>
        </w:rPr>
        <w:t>(b)</w:t>
      </w:r>
      <w:r>
        <w:rPr>
          <w:sz w:val="22"/>
          <w:szCs w:val="22"/>
        </w:rPr>
        <w:tab/>
      </w:r>
      <w:r w:rsidRPr="004A4318">
        <w:rPr>
          <w:sz w:val="22"/>
          <w:szCs w:val="22"/>
        </w:rPr>
        <w:t>the goods are locally entered within 2 years after the day on which the first goods covered by this Item that are for use by the RHQ company are locally entered.</w:t>
      </w:r>
    </w:p>
    <w:p w14:paraId="7416CC81" w14:textId="77777777" w:rsidR="00A177A9" w:rsidRPr="004A4318" w:rsidRDefault="00A177A9" w:rsidP="00A177A9">
      <w:pPr>
        <w:tabs>
          <w:tab w:val="left" w:pos="1349"/>
        </w:tabs>
        <w:autoSpaceDE w:val="0"/>
        <w:autoSpaceDN w:val="0"/>
        <w:adjustRightInd w:val="0"/>
        <w:spacing w:before="120"/>
        <w:ind w:left="955"/>
        <w:jc w:val="both"/>
        <w:rPr>
          <w:sz w:val="22"/>
          <w:szCs w:val="22"/>
        </w:rPr>
      </w:pPr>
      <w:r w:rsidRPr="004A4318">
        <w:rPr>
          <w:b/>
          <w:sz w:val="22"/>
          <w:szCs w:val="22"/>
        </w:rPr>
        <w:t>(2)</w:t>
      </w:r>
      <w:r>
        <w:rPr>
          <w:sz w:val="22"/>
          <w:szCs w:val="22"/>
        </w:rPr>
        <w:tab/>
      </w:r>
      <w:r w:rsidRPr="004A4318">
        <w:rPr>
          <w:sz w:val="22"/>
          <w:szCs w:val="22"/>
        </w:rPr>
        <w:t>In this Item:</w:t>
      </w:r>
    </w:p>
    <w:p w14:paraId="29B06767" w14:textId="77777777" w:rsidR="00A177A9" w:rsidRPr="004A4318" w:rsidRDefault="00A177A9" w:rsidP="00A177A9">
      <w:pPr>
        <w:tabs>
          <w:tab w:val="left" w:pos="1349"/>
        </w:tabs>
        <w:autoSpaceDE w:val="0"/>
        <w:autoSpaceDN w:val="0"/>
        <w:adjustRightInd w:val="0"/>
        <w:spacing w:before="120"/>
        <w:ind w:left="720"/>
        <w:jc w:val="both"/>
        <w:rPr>
          <w:sz w:val="22"/>
          <w:szCs w:val="22"/>
        </w:rPr>
      </w:pPr>
      <w:r w:rsidRPr="004A4318">
        <w:rPr>
          <w:b/>
          <w:bCs/>
          <w:sz w:val="22"/>
          <w:szCs w:val="22"/>
        </w:rPr>
        <w:t xml:space="preserve">‘computer equipment’ </w:t>
      </w:r>
      <w:r w:rsidRPr="004A4318">
        <w:rPr>
          <w:sz w:val="22"/>
          <w:szCs w:val="22"/>
        </w:rPr>
        <w:t>includes:</w:t>
      </w:r>
    </w:p>
    <w:p w14:paraId="6F7B9BAE" w14:textId="77777777" w:rsidR="00A177A9" w:rsidRPr="004A4318" w:rsidRDefault="00A177A9" w:rsidP="00A177A9">
      <w:pPr>
        <w:tabs>
          <w:tab w:val="left" w:pos="1301"/>
        </w:tabs>
        <w:autoSpaceDE w:val="0"/>
        <w:autoSpaceDN w:val="0"/>
        <w:adjustRightInd w:val="0"/>
        <w:spacing w:before="120"/>
        <w:ind w:left="902"/>
        <w:jc w:val="both"/>
        <w:rPr>
          <w:sz w:val="22"/>
          <w:szCs w:val="22"/>
        </w:rPr>
      </w:pPr>
      <w:r w:rsidRPr="004A4318">
        <w:rPr>
          <w:sz w:val="22"/>
          <w:szCs w:val="22"/>
        </w:rPr>
        <w:t>(a)</w:t>
      </w:r>
      <w:r>
        <w:rPr>
          <w:sz w:val="22"/>
          <w:szCs w:val="22"/>
        </w:rPr>
        <w:tab/>
      </w:r>
      <w:r w:rsidRPr="004A4318">
        <w:rPr>
          <w:sz w:val="22"/>
          <w:szCs w:val="22"/>
        </w:rPr>
        <w:t>equipment for networking computers; or</w:t>
      </w:r>
    </w:p>
    <w:p w14:paraId="74104410" w14:textId="77777777" w:rsidR="00A177A9" w:rsidRPr="004A4318" w:rsidRDefault="00A177A9" w:rsidP="00A177A9">
      <w:pPr>
        <w:tabs>
          <w:tab w:val="left" w:pos="1301"/>
        </w:tabs>
        <w:autoSpaceDE w:val="0"/>
        <w:autoSpaceDN w:val="0"/>
        <w:adjustRightInd w:val="0"/>
        <w:spacing w:before="120"/>
        <w:ind w:left="1301" w:hanging="398"/>
        <w:jc w:val="both"/>
        <w:rPr>
          <w:sz w:val="22"/>
          <w:szCs w:val="22"/>
        </w:rPr>
      </w:pPr>
      <w:r w:rsidRPr="004A4318">
        <w:rPr>
          <w:sz w:val="22"/>
          <w:szCs w:val="22"/>
        </w:rPr>
        <w:t>(b)</w:t>
      </w:r>
      <w:r>
        <w:rPr>
          <w:sz w:val="22"/>
          <w:szCs w:val="22"/>
        </w:rPr>
        <w:tab/>
      </w:r>
      <w:r w:rsidRPr="004A4318">
        <w:rPr>
          <w:sz w:val="22"/>
          <w:szCs w:val="22"/>
        </w:rPr>
        <w:t>equipment mainly used in communications between computers; or</w:t>
      </w:r>
    </w:p>
    <w:p w14:paraId="2F1022B5" w14:textId="77777777" w:rsidR="00A177A9" w:rsidRPr="004A4318" w:rsidRDefault="00A177A9" w:rsidP="00A177A9">
      <w:pPr>
        <w:tabs>
          <w:tab w:val="left" w:pos="1301"/>
        </w:tabs>
        <w:autoSpaceDE w:val="0"/>
        <w:autoSpaceDN w:val="0"/>
        <w:adjustRightInd w:val="0"/>
        <w:spacing w:before="120"/>
        <w:ind w:left="902"/>
        <w:jc w:val="both"/>
        <w:rPr>
          <w:sz w:val="22"/>
          <w:szCs w:val="22"/>
        </w:rPr>
      </w:pPr>
      <w:r w:rsidRPr="004A4318">
        <w:rPr>
          <w:sz w:val="22"/>
          <w:szCs w:val="22"/>
        </w:rPr>
        <w:t>(c)</w:t>
      </w:r>
      <w:r>
        <w:rPr>
          <w:sz w:val="22"/>
          <w:szCs w:val="22"/>
        </w:rPr>
        <w:tab/>
      </w:r>
      <w:r w:rsidRPr="004A4318">
        <w:rPr>
          <w:sz w:val="22"/>
          <w:szCs w:val="22"/>
        </w:rPr>
        <w:t>monitors;</w:t>
      </w:r>
    </w:p>
    <w:p w14:paraId="19104E33" w14:textId="77777777" w:rsidR="00A177A9" w:rsidRPr="004A4318" w:rsidRDefault="00A177A9" w:rsidP="00A177A9">
      <w:pPr>
        <w:autoSpaceDE w:val="0"/>
        <w:autoSpaceDN w:val="0"/>
        <w:adjustRightInd w:val="0"/>
        <w:spacing w:before="120"/>
        <w:ind w:left="720"/>
        <w:jc w:val="both"/>
        <w:rPr>
          <w:sz w:val="22"/>
          <w:szCs w:val="22"/>
        </w:rPr>
      </w:pPr>
      <w:r w:rsidRPr="004A4318">
        <w:rPr>
          <w:b/>
          <w:bCs/>
          <w:sz w:val="22"/>
          <w:szCs w:val="22"/>
        </w:rPr>
        <w:t xml:space="preserve">‘computer related equipment’ </w:t>
      </w:r>
      <w:r w:rsidRPr="004A4318">
        <w:rPr>
          <w:sz w:val="22"/>
          <w:szCs w:val="22"/>
        </w:rPr>
        <w:t>means:</w:t>
      </w:r>
    </w:p>
    <w:p w14:paraId="2194C934" w14:textId="77777777" w:rsidR="00A177A9" w:rsidRPr="004A4318" w:rsidRDefault="00A177A9" w:rsidP="00A177A9">
      <w:pPr>
        <w:tabs>
          <w:tab w:val="left" w:pos="1296"/>
        </w:tabs>
        <w:autoSpaceDE w:val="0"/>
        <w:autoSpaceDN w:val="0"/>
        <w:adjustRightInd w:val="0"/>
        <w:spacing w:before="120"/>
        <w:ind w:left="898"/>
        <w:jc w:val="both"/>
        <w:rPr>
          <w:sz w:val="22"/>
          <w:szCs w:val="22"/>
        </w:rPr>
      </w:pPr>
      <w:r w:rsidRPr="004A4318">
        <w:rPr>
          <w:sz w:val="22"/>
          <w:szCs w:val="22"/>
        </w:rPr>
        <w:t>(a)</w:t>
      </w:r>
      <w:r>
        <w:rPr>
          <w:sz w:val="22"/>
          <w:szCs w:val="22"/>
        </w:rPr>
        <w:tab/>
      </w:r>
      <w:r w:rsidRPr="004A4318">
        <w:rPr>
          <w:sz w:val="22"/>
          <w:szCs w:val="22"/>
        </w:rPr>
        <w:t>computer equipment; or</w:t>
      </w:r>
    </w:p>
    <w:p w14:paraId="63F79F17" w14:textId="77777777" w:rsidR="00A177A9" w:rsidRPr="004A4318" w:rsidRDefault="00A177A9" w:rsidP="00A177A9">
      <w:pPr>
        <w:tabs>
          <w:tab w:val="left" w:pos="1296"/>
        </w:tabs>
        <w:autoSpaceDE w:val="0"/>
        <w:autoSpaceDN w:val="0"/>
        <w:adjustRightInd w:val="0"/>
        <w:spacing w:before="120"/>
        <w:ind w:left="1296" w:hanging="398"/>
        <w:jc w:val="both"/>
        <w:rPr>
          <w:sz w:val="22"/>
          <w:szCs w:val="22"/>
        </w:rPr>
      </w:pPr>
      <w:r w:rsidRPr="004A4318">
        <w:rPr>
          <w:sz w:val="22"/>
          <w:szCs w:val="22"/>
        </w:rPr>
        <w:t>(b)</w:t>
      </w:r>
      <w:r>
        <w:rPr>
          <w:sz w:val="22"/>
          <w:szCs w:val="22"/>
        </w:rPr>
        <w:tab/>
      </w:r>
      <w:r w:rsidRPr="004A4318">
        <w:rPr>
          <w:sz w:val="22"/>
          <w:szCs w:val="22"/>
        </w:rPr>
        <w:t>equipment mainly used for producing, supplying, monitoring or regulating power for computer equipment; or</w:t>
      </w:r>
    </w:p>
    <w:p w14:paraId="2D9F0EF9" w14:textId="77777777" w:rsidR="00A177A9" w:rsidRPr="004A4318" w:rsidRDefault="00A177A9" w:rsidP="00A177A9">
      <w:pPr>
        <w:autoSpaceDE w:val="0"/>
        <w:autoSpaceDN w:val="0"/>
        <w:adjustRightInd w:val="0"/>
        <w:spacing w:before="120"/>
        <w:ind w:left="1354" w:hanging="389"/>
        <w:jc w:val="both"/>
        <w:rPr>
          <w:sz w:val="22"/>
          <w:szCs w:val="22"/>
        </w:rPr>
      </w:pPr>
      <w:r w:rsidRPr="004A4318">
        <w:rPr>
          <w:sz w:val="22"/>
          <w:szCs w:val="22"/>
        </w:rPr>
        <w:br w:type="page"/>
      </w:r>
      <w:r w:rsidRPr="004A4318">
        <w:rPr>
          <w:sz w:val="22"/>
          <w:szCs w:val="22"/>
        </w:rPr>
        <w:lastRenderedPageBreak/>
        <w:t>(c)</w:t>
      </w:r>
      <w:r>
        <w:rPr>
          <w:sz w:val="22"/>
          <w:szCs w:val="22"/>
        </w:rPr>
        <w:tab/>
      </w:r>
      <w:r w:rsidRPr="004A4318">
        <w:rPr>
          <w:sz w:val="22"/>
          <w:szCs w:val="22"/>
        </w:rPr>
        <w:t>equipment mainly used for controlling the temperature in the area where equipment covered by paragraph (a) or (b) is situated;</w:t>
      </w:r>
    </w:p>
    <w:p w14:paraId="4A0E2339" w14:textId="4E9D3049" w:rsidR="00A177A9" w:rsidRPr="004A4318" w:rsidRDefault="00A177A9" w:rsidP="00A177A9">
      <w:pPr>
        <w:autoSpaceDE w:val="0"/>
        <w:autoSpaceDN w:val="0"/>
        <w:adjustRightInd w:val="0"/>
        <w:spacing w:before="120"/>
        <w:ind w:left="758"/>
        <w:jc w:val="both"/>
        <w:rPr>
          <w:sz w:val="22"/>
          <w:szCs w:val="22"/>
        </w:rPr>
      </w:pPr>
      <w:r w:rsidRPr="004A4318">
        <w:rPr>
          <w:b/>
          <w:bCs/>
          <w:sz w:val="22"/>
          <w:szCs w:val="22"/>
        </w:rPr>
        <w:t xml:space="preserve">‘provide regional headquarters support’ </w:t>
      </w:r>
      <w:r w:rsidRPr="004A4318">
        <w:rPr>
          <w:sz w:val="22"/>
          <w:szCs w:val="22"/>
        </w:rPr>
        <w:t xml:space="preserve">has the same meaning as in Subdivision CB of Division 3 of Part III of the </w:t>
      </w:r>
      <w:r w:rsidRPr="004A4318">
        <w:rPr>
          <w:i/>
          <w:iCs/>
          <w:sz w:val="22"/>
          <w:szCs w:val="22"/>
        </w:rPr>
        <w:t>Income Tax Assessment Act 1936</w:t>
      </w:r>
      <w:r w:rsidRPr="00761A48">
        <w:rPr>
          <w:sz w:val="22"/>
          <w:szCs w:val="22"/>
        </w:rPr>
        <w:t>;</w:t>
      </w:r>
    </w:p>
    <w:p w14:paraId="1B6A2776" w14:textId="77777777" w:rsidR="00A177A9" w:rsidRPr="004A4318" w:rsidRDefault="00A177A9" w:rsidP="00A177A9">
      <w:pPr>
        <w:autoSpaceDE w:val="0"/>
        <w:autoSpaceDN w:val="0"/>
        <w:adjustRightInd w:val="0"/>
        <w:spacing w:before="120"/>
        <w:ind w:left="758"/>
        <w:jc w:val="both"/>
        <w:rPr>
          <w:sz w:val="22"/>
          <w:szCs w:val="22"/>
        </w:rPr>
      </w:pPr>
      <w:r w:rsidRPr="004A4318">
        <w:rPr>
          <w:b/>
          <w:bCs/>
          <w:sz w:val="22"/>
          <w:szCs w:val="22"/>
        </w:rPr>
        <w:t>‘RHQ company’</w:t>
      </w:r>
      <w:r w:rsidRPr="004A4318">
        <w:rPr>
          <w:sz w:val="22"/>
          <w:szCs w:val="22"/>
        </w:rPr>
        <w:t xml:space="preserve"> means:</w:t>
      </w:r>
    </w:p>
    <w:p w14:paraId="5278A6F8" w14:textId="77777777" w:rsidR="00A177A9" w:rsidRPr="004A4318" w:rsidRDefault="00A177A9" w:rsidP="00A177A9">
      <w:pPr>
        <w:tabs>
          <w:tab w:val="left" w:pos="1344"/>
        </w:tabs>
        <w:autoSpaceDE w:val="0"/>
        <w:autoSpaceDN w:val="0"/>
        <w:adjustRightInd w:val="0"/>
        <w:spacing w:before="120"/>
        <w:ind w:left="1344" w:hanging="403"/>
        <w:jc w:val="both"/>
        <w:rPr>
          <w:sz w:val="22"/>
          <w:szCs w:val="22"/>
        </w:rPr>
      </w:pPr>
      <w:r w:rsidRPr="004A4318">
        <w:rPr>
          <w:sz w:val="22"/>
          <w:szCs w:val="22"/>
        </w:rPr>
        <w:t>(a)</w:t>
      </w:r>
      <w:r>
        <w:rPr>
          <w:sz w:val="22"/>
          <w:szCs w:val="22"/>
        </w:rPr>
        <w:tab/>
      </w:r>
      <w:r w:rsidRPr="004A4318">
        <w:rPr>
          <w:sz w:val="22"/>
          <w:szCs w:val="22"/>
        </w:rPr>
        <w:t xml:space="preserve">an RHQ company within the meaning of Subdivision CB of Division 3 of Part III of the </w:t>
      </w:r>
      <w:r w:rsidRPr="004A4318">
        <w:rPr>
          <w:i/>
          <w:iCs/>
          <w:sz w:val="22"/>
          <w:szCs w:val="22"/>
        </w:rPr>
        <w:t>Income Tax Assessment Act 1936</w:t>
      </w:r>
      <w:r w:rsidRPr="00761A48">
        <w:rPr>
          <w:sz w:val="22"/>
          <w:szCs w:val="22"/>
        </w:rPr>
        <w:t>;</w:t>
      </w:r>
      <w:r w:rsidRPr="004A4318">
        <w:rPr>
          <w:i/>
          <w:iCs/>
          <w:sz w:val="22"/>
          <w:szCs w:val="22"/>
        </w:rPr>
        <w:t xml:space="preserve"> </w:t>
      </w:r>
      <w:r w:rsidRPr="004A4318">
        <w:rPr>
          <w:sz w:val="22"/>
          <w:szCs w:val="22"/>
        </w:rPr>
        <w:t>or</w:t>
      </w:r>
    </w:p>
    <w:p w14:paraId="79AA4E68" w14:textId="77777777" w:rsidR="00A177A9" w:rsidRPr="004A4318" w:rsidRDefault="00A177A9" w:rsidP="00A177A9">
      <w:pPr>
        <w:tabs>
          <w:tab w:val="left" w:pos="1344"/>
        </w:tabs>
        <w:autoSpaceDE w:val="0"/>
        <w:autoSpaceDN w:val="0"/>
        <w:adjustRightInd w:val="0"/>
        <w:spacing w:before="120"/>
        <w:ind w:left="1344" w:hanging="403"/>
        <w:jc w:val="both"/>
        <w:rPr>
          <w:sz w:val="22"/>
          <w:szCs w:val="22"/>
        </w:rPr>
      </w:pPr>
      <w:r w:rsidRPr="004A4318">
        <w:rPr>
          <w:sz w:val="22"/>
          <w:szCs w:val="22"/>
        </w:rPr>
        <w:t>(b)</w:t>
      </w:r>
      <w:r>
        <w:rPr>
          <w:sz w:val="22"/>
          <w:szCs w:val="22"/>
        </w:rPr>
        <w:tab/>
      </w:r>
      <w:r w:rsidRPr="004A4318">
        <w:rPr>
          <w:sz w:val="22"/>
          <w:szCs w:val="22"/>
        </w:rPr>
        <w:t xml:space="preserve">a transitional RHQ company within the meaning of subsection 154(4) of the </w:t>
      </w:r>
      <w:r w:rsidRPr="004A4318">
        <w:rPr>
          <w:i/>
          <w:iCs/>
          <w:sz w:val="22"/>
          <w:szCs w:val="22"/>
        </w:rPr>
        <w:t>Taxation Laws Amendment Act (No. 3) 1994</w:t>
      </w:r>
      <w:r w:rsidRPr="00761A48">
        <w:rPr>
          <w:sz w:val="22"/>
          <w:szCs w:val="22"/>
        </w:rPr>
        <w:t>.”.</w:t>
      </w:r>
    </w:p>
    <w:p w14:paraId="158EF594"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286FE3BE" w14:textId="4761882C" w:rsidR="00A177A9" w:rsidRPr="004A4318" w:rsidRDefault="00A177A9" w:rsidP="00A177A9">
      <w:pPr>
        <w:autoSpaceDE w:val="0"/>
        <w:autoSpaceDN w:val="0"/>
        <w:adjustRightInd w:val="0"/>
        <w:spacing w:before="120"/>
        <w:ind w:firstLine="336"/>
        <w:jc w:val="both"/>
        <w:rPr>
          <w:sz w:val="22"/>
          <w:szCs w:val="22"/>
        </w:rPr>
      </w:pPr>
      <w:r w:rsidRPr="004A4318">
        <w:rPr>
          <w:b/>
          <w:bCs/>
          <w:sz w:val="22"/>
          <w:szCs w:val="22"/>
        </w:rPr>
        <w:t>153</w:t>
      </w:r>
      <w:r w:rsidRPr="00761A48">
        <w:rPr>
          <w:b/>
          <w:sz w:val="22"/>
          <w:szCs w:val="22"/>
        </w:rPr>
        <w:t>.</w:t>
      </w:r>
      <w:r w:rsidR="00761A48">
        <w:rPr>
          <w:sz w:val="22"/>
          <w:szCs w:val="22"/>
        </w:rPr>
        <w:t xml:space="preserve"> </w:t>
      </w:r>
      <w:r w:rsidRPr="004A4318">
        <w:rPr>
          <w:sz w:val="22"/>
          <w:szCs w:val="22"/>
        </w:rPr>
        <w:t>The amendments made by this Division apply to dealings with goods after the commencement of this Division.</w:t>
      </w:r>
    </w:p>
    <w:p w14:paraId="6780B39B"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Transitional</w:t>
      </w:r>
    </w:p>
    <w:p w14:paraId="4F773B5E" w14:textId="77777777" w:rsidR="00A177A9" w:rsidRPr="004A4318" w:rsidRDefault="00A177A9" w:rsidP="00A177A9">
      <w:pPr>
        <w:autoSpaceDE w:val="0"/>
        <w:autoSpaceDN w:val="0"/>
        <w:adjustRightInd w:val="0"/>
        <w:spacing w:before="120"/>
        <w:ind w:firstLine="331"/>
        <w:jc w:val="both"/>
        <w:rPr>
          <w:sz w:val="22"/>
          <w:szCs w:val="22"/>
        </w:rPr>
      </w:pPr>
      <w:r w:rsidRPr="004A4318">
        <w:rPr>
          <w:b/>
          <w:bCs/>
          <w:sz w:val="22"/>
          <w:szCs w:val="22"/>
        </w:rPr>
        <w:t>154.(1)</w:t>
      </w:r>
      <w:r>
        <w:rPr>
          <w:b/>
          <w:bCs/>
          <w:sz w:val="22"/>
          <w:szCs w:val="22"/>
        </w:rPr>
        <w:tab/>
      </w:r>
      <w:r w:rsidRPr="004A4318">
        <w:rPr>
          <w:sz w:val="22"/>
          <w:szCs w:val="22"/>
        </w:rPr>
        <w:t xml:space="preserve">The </w:t>
      </w:r>
      <w:r w:rsidRPr="004A4318">
        <w:rPr>
          <w:i/>
          <w:iCs/>
          <w:sz w:val="22"/>
          <w:szCs w:val="22"/>
        </w:rPr>
        <w:t xml:space="preserve">Sales Tax Assessment Act 1992 </w:t>
      </w:r>
      <w:r w:rsidRPr="004A4318">
        <w:rPr>
          <w:sz w:val="22"/>
          <w:szCs w:val="22"/>
        </w:rPr>
        <w:t>applies in relation to a transitional RHQ company dealing as if the following credit ground were added at the end of Table 3 in Schedule 1 to that Act:</w:t>
      </w:r>
    </w:p>
    <w:p w14:paraId="2C2D5ADE" w14:textId="77777777" w:rsidR="00A177A9" w:rsidRPr="004A4318" w:rsidRDefault="00F22FE3" w:rsidP="00A177A9">
      <w:pPr>
        <w:autoSpaceDE w:val="0"/>
        <w:autoSpaceDN w:val="0"/>
        <w:adjustRightInd w:val="0"/>
        <w:spacing w:before="120"/>
        <w:jc w:val="both"/>
        <w:rPr>
          <w:sz w:val="22"/>
          <w:szCs w:val="22"/>
        </w:rPr>
      </w:pPr>
      <w:r>
        <w:rPr>
          <w:sz w:val="22"/>
          <w:szCs w:val="22"/>
        </w:rPr>
        <w:t>“</w:t>
      </w:r>
    </w:p>
    <w:tbl>
      <w:tblPr>
        <w:tblW w:w="5000" w:type="pct"/>
        <w:tblCellMar>
          <w:left w:w="40" w:type="dxa"/>
          <w:right w:w="40" w:type="dxa"/>
        </w:tblCellMar>
        <w:tblLook w:val="0000" w:firstRow="0" w:lastRow="0" w:firstColumn="0" w:lastColumn="0" w:noHBand="0" w:noVBand="0"/>
      </w:tblPr>
      <w:tblGrid>
        <w:gridCol w:w="1242"/>
        <w:gridCol w:w="2052"/>
        <w:gridCol w:w="2041"/>
        <w:gridCol w:w="2047"/>
        <w:gridCol w:w="2058"/>
      </w:tblGrid>
      <w:tr w:rsidR="00A177A9" w:rsidRPr="00761A48" w14:paraId="5D1AE463" w14:textId="77777777">
        <w:tc>
          <w:tcPr>
            <w:tcW w:w="658" w:type="pct"/>
            <w:tcBorders>
              <w:top w:val="single" w:sz="6" w:space="0" w:color="auto"/>
              <w:left w:val="single" w:sz="6" w:space="0" w:color="auto"/>
              <w:bottom w:val="single" w:sz="6" w:space="0" w:color="auto"/>
              <w:right w:val="single" w:sz="6" w:space="0" w:color="auto"/>
            </w:tcBorders>
          </w:tcPr>
          <w:p w14:paraId="6303C8B1" w14:textId="2B98944F" w:rsidR="00A177A9" w:rsidRPr="00761A48" w:rsidRDefault="00A177A9" w:rsidP="00761A48">
            <w:pPr>
              <w:autoSpaceDE w:val="0"/>
              <w:autoSpaceDN w:val="0"/>
              <w:adjustRightInd w:val="0"/>
              <w:spacing w:before="120"/>
              <w:jc w:val="both"/>
              <w:rPr>
                <w:b/>
                <w:bCs/>
                <w:sz w:val="20"/>
                <w:szCs w:val="22"/>
              </w:rPr>
            </w:pPr>
            <w:r w:rsidRPr="00761A48">
              <w:rPr>
                <w:b/>
                <w:bCs/>
                <w:sz w:val="20"/>
                <w:szCs w:val="22"/>
              </w:rPr>
              <w:t>CR24</w:t>
            </w:r>
          </w:p>
        </w:tc>
        <w:tc>
          <w:tcPr>
            <w:tcW w:w="1087" w:type="pct"/>
            <w:tcBorders>
              <w:top w:val="single" w:sz="6" w:space="0" w:color="auto"/>
              <w:left w:val="single" w:sz="6" w:space="0" w:color="auto"/>
              <w:bottom w:val="single" w:sz="6" w:space="0" w:color="auto"/>
              <w:right w:val="single" w:sz="6" w:space="0" w:color="auto"/>
            </w:tcBorders>
          </w:tcPr>
          <w:p w14:paraId="23372A89" w14:textId="77777777" w:rsidR="00A177A9" w:rsidRPr="00761A48" w:rsidRDefault="00A177A9" w:rsidP="00A177A9">
            <w:pPr>
              <w:autoSpaceDE w:val="0"/>
              <w:autoSpaceDN w:val="0"/>
              <w:adjustRightInd w:val="0"/>
              <w:spacing w:before="120"/>
              <w:jc w:val="both"/>
              <w:rPr>
                <w:sz w:val="20"/>
                <w:szCs w:val="22"/>
              </w:rPr>
            </w:pPr>
            <w:r w:rsidRPr="00761A48">
              <w:rPr>
                <w:sz w:val="20"/>
                <w:szCs w:val="22"/>
              </w:rPr>
              <w:t>Transitional credit for a transitional RHQ company dealing</w:t>
            </w:r>
          </w:p>
        </w:tc>
        <w:tc>
          <w:tcPr>
            <w:tcW w:w="1081" w:type="pct"/>
            <w:tcBorders>
              <w:top w:val="single" w:sz="6" w:space="0" w:color="auto"/>
              <w:left w:val="single" w:sz="6" w:space="0" w:color="auto"/>
              <w:bottom w:val="single" w:sz="6" w:space="0" w:color="auto"/>
              <w:right w:val="single" w:sz="6" w:space="0" w:color="auto"/>
            </w:tcBorders>
          </w:tcPr>
          <w:p w14:paraId="16678364" w14:textId="77777777" w:rsidR="00A177A9" w:rsidRPr="00761A48" w:rsidRDefault="00A177A9" w:rsidP="00A177A9">
            <w:pPr>
              <w:autoSpaceDE w:val="0"/>
              <w:autoSpaceDN w:val="0"/>
              <w:adjustRightInd w:val="0"/>
              <w:spacing w:before="120"/>
              <w:jc w:val="both"/>
              <w:rPr>
                <w:i/>
                <w:iCs/>
                <w:sz w:val="20"/>
                <w:szCs w:val="22"/>
              </w:rPr>
            </w:pPr>
            <w:r w:rsidRPr="00761A48">
              <w:rPr>
                <w:sz w:val="20"/>
                <w:szCs w:val="22"/>
              </w:rPr>
              <w:t xml:space="preserve">Claimant has borne tax on a transitional RHQ company dealing within the meaning of subsection 154(3) of the </w:t>
            </w:r>
            <w:r w:rsidRPr="00761A48">
              <w:rPr>
                <w:i/>
                <w:iCs/>
                <w:sz w:val="20"/>
                <w:szCs w:val="22"/>
              </w:rPr>
              <w:t>Taxation Laws Amendment Act (No. 3) 1994.</w:t>
            </w:r>
          </w:p>
        </w:tc>
        <w:tc>
          <w:tcPr>
            <w:tcW w:w="1084" w:type="pct"/>
            <w:tcBorders>
              <w:top w:val="single" w:sz="6" w:space="0" w:color="auto"/>
              <w:left w:val="single" w:sz="6" w:space="0" w:color="auto"/>
              <w:bottom w:val="single" w:sz="6" w:space="0" w:color="auto"/>
              <w:right w:val="single" w:sz="6" w:space="0" w:color="auto"/>
            </w:tcBorders>
          </w:tcPr>
          <w:p w14:paraId="1C2860F5" w14:textId="77777777" w:rsidR="00A177A9" w:rsidRPr="00761A48" w:rsidRDefault="00A177A9" w:rsidP="00A177A9">
            <w:pPr>
              <w:autoSpaceDE w:val="0"/>
              <w:autoSpaceDN w:val="0"/>
              <w:adjustRightInd w:val="0"/>
              <w:spacing w:before="120"/>
              <w:jc w:val="both"/>
              <w:rPr>
                <w:sz w:val="20"/>
                <w:szCs w:val="22"/>
              </w:rPr>
            </w:pPr>
            <w:r w:rsidRPr="00761A48">
              <w:rPr>
                <w:sz w:val="20"/>
                <w:szCs w:val="22"/>
              </w:rPr>
              <w:t>the tax borne, to the extent that the claimant has not passed it on</w:t>
            </w:r>
          </w:p>
        </w:tc>
        <w:tc>
          <w:tcPr>
            <w:tcW w:w="1091" w:type="pct"/>
            <w:tcBorders>
              <w:top w:val="single" w:sz="6" w:space="0" w:color="auto"/>
              <w:left w:val="single" w:sz="6" w:space="0" w:color="auto"/>
              <w:bottom w:val="single" w:sz="6" w:space="0" w:color="auto"/>
              <w:right w:val="single" w:sz="6" w:space="0" w:color="auto"/>
            </w:tcBorders>
          </w:tcPr>
          <w:p w14:paraId="541C515F" w14:textId="77777777" w:rsidR="00A177A9" w:rsidRPr="00761A48" w:rsidRDefault="00A177A9" w:rsidP="00A177A9">
            <w:pPr>
              <w:autoSpaceDE w:val="0"/>
              <w:autoSpaceDN w:val="0"/>
              <w:adjustRightInd w:val="0"/>
              <w:spacing w:before="120"/>
              <w:jc w:val="both"/>
              <w:rPr>
                <w:sz w:val="20"/>
                <w:szCs w:val="22"/>
              </w:rPr>
            </w:pPr>
            <w:r w:rsidRPr="00761A48">
              <w:rPr>
                <w:sz w:val="20"/>
                <w:szCs w:val="22"/>
              </w:rPr>
              <w:t>at the commencement of section 154 of the</w:t>
            </w:r>
          </w:p>
          <w:p w14:paraId="5D6A9675" w14:textId="77777777" w:rsidR="00A177A9" w:rsidRPr="00761A48" w:rsidRDefault="00A177A9" w:rsidP="00A177A9">
            <w:pPr>
              <w:autoSpaceDE w:val="0"/>
              <w:autoSpaceDN w:val="0"/>
              <w:adjustRightInd w:val="0"/>
              <w:spacing w:before="120"/>
              <w:jc w:val="both"/>
              <w:rPr>
                <w:i/>
                <w:iCs/>
                <w:sz w:val="20"/>
                <w:szCs w:val="22"/>
              </w:rPr>
            </w:pPr>
            <w:r w:rsidRPr="00761A48">
              <w:rPr>
                <w:i/>
                <w:iCs/>
                <w:sz w:val="20"/>
                <w:szCs w:val="22"/>
              </w:rPr>
              <w:t>Taxation Laws Amendment Act (No. 3) 1994</w:t>
            </w:r>
          </w:p>
        </w:tc>
      </w:tr>
    </w:tbl>
    <w:p w14:paraId="6BB89AA8" w14:textId="77777777" w:rsidR="00A177A9" w:rsidRPr="004A4318" w:rsidRDefault="00A177A9" w:rsidP="00F22FE3">
      <w:pPr>
        <w:autoSpaceDE w:val="0"/>
        <w:autoSpaceDN w:val="0"/>
        <w:adjustRightInd w:val="0"/>
        <w:spacing w:before="120"/>
        <w:ind w:left="6955"/>
        <w:jc w:val="right"/>
        <w:rPr>
          <w:sz w:val="22"/>
          <w:szCs w:val="22"/>
        </w:rPr>
      </w:pPr>
      <w:r w:rsidRPr="004A4318">
        <w:rPr>
          <w:sz w:val="22"/>
          <w:szCs w:val="22"/>
        </w:rPr>
        <w:t>”.</w:t>
      </w:r>
    </w:p>
    <w:p w14:paraId="24120011" w14:textId="77777777" w:rsidR="00A177A9" w:rsidRPr="004A4318" w:rsidRDefault="00A177A9" w:rsidP="00A177A9">
      <w:pPr>
        <w:tabs>
          <w:tab w:val="left" w:pos="715"/>
        </w:tabs>
        <w:autoSpaceDE w:val="0"/>
        <w:autoSpaceDN w:val="0"/>
        <w:adjustRightInd w:val="0"/>
        <w:spacing w:before="120"/>
        <w:ind w:firstLine="326"/>
        <w:jc w:val="both"/>
        <w:rPr>
          <w:sz w:val="22"/>
          <w:szCs w:val="22"/>
        </w:rPr>
      </w:pPr>
      <w:r w:rsidRPr="004A4318">
        <w:rPr>
          <w:b/>
          <w:sz w:val="22"/>
          <w:szCs w:val="22"/>
        </w:rPr>
        <w:t>(2)</w:t>
      </w:r>
      <w:r>
        <w:rPr>
          <w:sz w:val="22"/>
          <w:szCs w:val="22"/>
        </w:rPr>
        <w:tab/>
      </w:r>
      <w:r w:rsidRPr="004A4318">
        <w:rPr>
          <w:sz w:val="22"/>
          <w:szCs w:val="22"/>
        </w:rPr>
        <w:t>If a taxpayer is entitled to a credit for a transitional RHQ company dealing, the reference in paragraph (1)(b) of exemption Item 38A of the Principal Act as amended by this Division to the day on which the first goods covered by that Item are locally entered for use by the RHQ company concerned is a reference to the day on which the first goods that are the subject of a transitional RHQ company dealing are locally entered for use by that transitional RHQ company.</w:t>
      </w:r>
    </w:p>
    <w:p w14:paraId="61994857" w14:textId="77777777" w:rsidR="00A177A9" w:rsidRPr="004A4318" w:rsidRDefault="00A177A9" w:rsidP="00A177A9">
      <w:pPr>
        <w:tabs>
          <w:tab w:val="left" w:pos="715"/>
        </w:tabs>
        <w:autoSpaceDE w:val="0"/>
        <w:autoSpaceDN w:val="0"/>
        <w:adjustRightInd w:val="0"/>
        <w:spacing w:before="120"/>
        <w:ind w:firstLine="326"/>
        <w:jc w:val="both"/>
        <w:rPr>
          <w:sz w:val="22"/>
          <w:szCs w:val="22"/>
        </w:rPr>
      </w:pPr>
      <w:r w:rsidRPr="004A4318">
        <w:rPr>
          <w:b/>
          <w:sz w:val="22"/>
          <w:szCs w:val="22"/>
        </w:rPr>
        <w:t>(3)</w:t>
      </w:r>
      <w:r>
        <w:rPr>
          <w:sz w:val="22"/>
          <w:szCs w:val="22"/>
        </w:rPr>
        <w:tab/>
      </w:r>
      <w:r w:rsidRPr="004A4318">
        <w:rPr>
          <w:sz w:val="22"/>
          <w:szCs w:val="22"/>
        </w:rPr>
        <w:t xml:space="preserve">A dealing with imported goods is a </w:t>
      </w:r>
      <w:r w:rsidRPr="004A4318">
        <w:rPr>
          <w:b/>
          <w:bCs/>
          <w:sz w:val="22"/>
          <w:szCs w:val="22"/>
        </w:rPr>
        <w:t xml:space="preserve">“transitional RHQ company dealing” </w:t>
      </w:r>
      <w:r w:rsidRPr="004A4318">
        <w:rPr>
          <w:sz w:val="22"/>
          <w:szCs w:val="22"/>
        </w:rPr>
        <w:t>if:</w:t>
      </w:r>
    </w:p>
    <w:p w14:paraId="50792C56"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sz w:val="22"/>
          <w:szCs w:val="22"/>
        </w:rPr>
        <w:br w:type="page"/>
      </w:r>
      <w:r w:rsidRPr="004A4318">
        <w:rPr>
          <w:sz w:val="22"/>
          <w:szCs w:val="22"/>
        </w:rPr>
        <w:lastRenderedPageBreak/>
        <w:t>(a)</w:t>
      </w:r>
      <w:r>
        <w:rPr>
          <w:sz w:val="22"/>
          <w:szCs w:val="22"/>
        </w:rPr>
        <w:tab/>
      </w:r>
      <w:r w:rsidRPr="004A4318">
        <w:rPr>
          <w:sz w:val="22"/>
          <w:szCs w:val="22"/>
        </w:rPr>
        <w:t>the goods are computer related equipment for use by a transitional RHQ company mainly in providing regional headquarters support; and</w:t>
      </w:r>
    </w:p>
    <w:p w14:paraId="53A6CD50" w14:textId="77777777" w:rsidR="00A177A9" w:rsidRPr="004A4318" w:rsidRDefault="00A177A9" w:rsidP="00A177A9">
      <w:pPr>
        <w:tabs>
          <w:tab w:val="left" w:pos="725"/>
        </w:tabs>
        <w:autoSpaceDE w:val="0"/>
        <w:autoSpaceDN w:val="0"/>
        <w:adjustRightInd w:val="0"/>
        <w:spacing w:before="120"/>
        <w:ind w:left="322"/>
        <w:jc w:val="both"/>
        <w:rPr>
          <w:sz w:val="22"/>
          <w:szCs w:val="22"/>
        </w:rPr>
      </w:pPr>
      <w:r w:rsidRPr="004A4318">
        <w:rPr>
          <w:sz w:val="22"/>
          <w:szCs w:val="22"/>
        </w:rPr>
        <w:t>(b)</w:t>
      </w:r>
      <w:r>
        <w:rPr>
          <w:sz w:val="22"/>
          <w:szCs w:val="22"/>
        </w:rPr>
        <w:tab/>
      </w:r>
      <w:r w:rsidRPr="004A4318">
        <w:rPr>
          <w:sz w:val="22"/>
          <w:szCs w:val="22"/>
        </w:rPr>
        <w:t>at all times during the 9 months before the local entry, the goods:</w:t>
      </w:r>
    </w:p>
    <w:p w14:paraId="411F4962" w14:textId="604C57C8" w:rsidR="00A177A9" w:rsidRPr="004A4318" w:rsidRDefault="00A177A9" w:rsidP="00972693">
      <w:pPr>
        <w:autoSpaceDE w:val="0"/>
        <w:autoSpaceDN w:val="0"/>
        <w:adjustRightInd w:val="0"/>
        <w:spacing w:before="120"/>
        <w:ind w:left="1666" w:hanging="475"/>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were in existence; and</w:t>
      </w:r>
    </w:p>
    <w:p w14:paraId="684F0DD7" w14:textId="1F8BB482" w:rsidR="00A177A9" w:rsidRPr="004A4318" w:rsidRDefault="00A177A9" w:rsidP="00761A48">
      <w:pPr>
        <w:autoSpaceDE w:val="0"/>
        <w:autoSpaceDN w:val="0"/>
        <w:adjustRightInd w:val="0"/>
        <w:spacing w:before="120"/>
        <w:ind w:left="1666" w:hanging="475"/>
        <w:jc w:val="both"/>
        <w:rPr>
          <w:sz w:val="22"/>
          <w:szCs w:val="22"/>
        </w:rPr>
      </w:pPr>
      <w:r w:rsidRPr="004A4318">
        <w:rPr>
          <w:sz w:val="22"/>
          <w:szCs w:val="22"/>
        </w:rPr>
        <w:t>(ii)</w:t>
      </w:r>
      <w:r>
        <w:rPr>
          <w:sz w:val="22"/>
          <w:szCs w:val="22"/>
        </w:rPr>
        <w:tab/>
      </w:r>
      <w:r w:rsidRPr="004A4318">
        <w:rPr>
          <w:sz w:val="22"/>
          <w:szCs w:val="22"/>
        </w:rPr>
        <w:t>were owned or leased by:</w:t>
      </w:r>
    </w:p>
    <w:p w14:paraId="3BD2D7C2" w14:textId="77777777" w:rsidR="00A177A9" w:rsidRPr="004A4318" w:rsidRDefault="00A177A9" w:rsidP="00A177A9">
      <w:pPr>
        <w:tabs>
          <w:tab w:val="left" w:pos="1987"/>
        </w:tabs>
        <w:autoSpaceDE w:val="0"/>
        <w:autoSpaceDN w:val="0"/>
        <w:adjustRightInd w:val="0"/>
        <w:spacing w:before="120"/>
        <w:ind w:left="1531"/>
        <w:jc w:val="both"/>
        <w:rPr>
          <w:sz w:val="22"/>
          <w:szCs w:val="22"/>
        </w:rPr>
      </w:pPr>
      <w:r w:rsidRPr="004A4318">
        <w:rPr>
          <w:sz w:val="22"/>
          <w:szCs w:val="22"/>
        </w:rPr>
        <w:t>(A)</w:t>
      </w:r>
      <w:r>
        <w:rPr>
          <w:sz w:val="22"/>
          <w:szCs w:val="22"/>
        </w:rPr>
        <w:tab/>
      </w:r>
      <w:r w:rsidRPr="004A4318">
        <w:rPr>
          <w:sz w:val="22"/>
          <w:szCs w:val="22"/>
        </w:rPr>
        <w:t>the transitional RHQ company; or</w:t>
      </w:r>
    </w:p>
    <w:p w14:paraId="22AC0179" w14:textId="570AA181" w:rsidR="00A177A9" w:rsidRPr="004A4318" w:rsidRDefault="00A177A9" w:rsidP="00A177A9">
      <w:pPr>
        <w:tabs>
          <w:tab w:val="left" w:pos="1987"/>
        </w:tabs>
        <w:autoSpaceDE w:val="0"/>
        <w:autoSpaceDN w:val="0"/>
        <w:adjustRightInd w:val="0"/>
        <w:spacing w:before="120"/>
        <w:ind w:left="1987" w:hanging="456"/>
        <w:jc w:val="both"/>
        <w:rPr>
          <w:sz w:val="22"/>
          <w:szCs w:val="22"/>
        </w:rPr>
      </w:pPr>
      <w:r w:rsidRPr="004A4318">
        <w:rPr>
          <w:sz w:val="22"/>
          <w:szCs w:val="22"/>
        </w:rPr>
        <w:t>(B)</w:t>
      </w:r>
      <w:r>
        <w:rPr>
          <w:sz w:val="22"/>
          <w:szCs w:val="22"/>
        </w:rPr>
        <w:tab/>
      </w:r>
      <w:r w:rsidRPr="004A4318">
        <w:rPr>
          <w:sz w:val="22"/>
          <w:szCs w:val="22"/>
        </w:rPr>
        <w:t xml:space="preserve">a company </w:t>
      </w:r>
      <w:r w:rsidRPr="00761A48">
        <w:rPr>
          <w:sz w:val="22"/>
          <w:szCs w:val="22"/>
        </w:rPr>
        <w:t>(</w:t>
      </w:r>
      <w:r w:rsidRPr="004A4318">
        <w:rPr>
          <w:b/>
          <w:bCs/>
          <w:sz w:val="22"/>
          <w:szCs w:val="22"/>
        </w:rPr>
        <w:t xml:space="preserve">“the </w:t>
      </w:r>
      <w:proofErr w:type="spellStart"/>
      <w:r w:rsidRPr="004A4318">
        <w:rPr>
          <w:b/>
          <w:bCs/>
          <w:sz w:val="22"/>
          <w:szCs w:val="22"/>
        </w:rPr>
        <w:t>RHQ</w:t>
      </w:r>
      <w:proofErr w:type="spellEnd"/>
      <w:r w:rsidRPr="004A4318">
        <w:rPr>
          <w:b/>
          <w:bCs/>
          <w:sz w:val="22"/>
          <w:szCs w:val="22"/>
        </w:rPr>
        <w:t xml:space="preserve"> group company”</w:t>
      </w:r>
      <w:r w:rsidRPr="00761A48">
        <w:rPr>
          <w:sz w:val="22"/>
          <w:szCs w:val="22"/>
        </w:rPr>
        <w:t>)</w:t>
      </w:r>
      <w:r w:rsidRPr="004A4318">
        <w:rPr>
          <w:b/>
          <w:bCs/>
          <w:sz w:val="22"/>
          <w:szCs w:val="22"/>
        </w:rPr>
        <w:t xml:space="preserve"> </w:t>
      </w:r>
      <w:r w:rsidRPr="004A4318">
        <w:rPr>
          <w:sz w:val="22"/>
          <w:szCs w:val="22"/>
        </w:rPr>
        <w:t>that, at the time of the local entry, was a group company in relation to the transitional RHQ company; or</w:t>
      </w:r>
    </w:p>
    <w:p w14:paraId="3BC14A30" w14:textId="77777777" w:rsidR="00A177A9" w:rsidRPr="004A4318" w:rsidRDefault="00A177A9" w:rsidP="00A177A9">
      <w:pPr>
        <w:tabs>
          <w:tab w:val="left" w:pos="1987"/>
        </w:tabs>
        <w:autoSpaceDE w:val="0"/>
        <w:autoSpaceDN w:val="0"/>
        <w:adjustRightInd w:val="0"/>
        <w:spacing w:before="120"/>
        <w:ind w:left="1987" w:hanging="456"/>
        <w:jc w:val="both"/>
        <w:rPr>
          <w:sz w:val="22"/>
          <w:szCs w:val="22"/>
        </w:rPr>
      </w:pPr>
      <w:r w:rsidRPr="004A4318">
        <w:rPr>
          <w:sz w:val="22"/>
          <w:szCs w:val="22"/>
        </w:rPr>
        <w:t>(C)</w:t>
      </w:r>
      <w:r>
        <w:rPr>
          <w:sz w:val="22"/>
          <w:szCs w:val="22"/>
        </w:rPr>
        <w:tab/>
      </w:r>
      <w:r w:rsidRPr="004A4318">
        <w:rPr>
          <w:sz w:val="22"/>
          <w:szCs w:val="22"/>
        </w:rPr>
        <w:t>a company that is a group company in relation to the RHQ group company; and</w:t>
      </w:r>
    </w:p>
    <w:p w14:paraId="0147D501" w14:textId="52631E92" w:rsidR="00A177A9" w:rsidRPr="004A4318" w:rsidRDefault="00A177A9" w:rsidP="00972693">
      <w:pPr>
        <w:autoSpaceDE w:val="0"/>
        <w:autoSpaceDN w:val="0"/>
        <w:adjustRightInd w:val="0"/>
        <w:spacing w:before="120"/>
        <w:ind w:left="1666" w:hanging="475"/>
        <w:jc w:val="both"/>
        <w:rPr>
          <w:sz w:val="22"/>
          <w:szCs w:val="22"/>
        </w:rPr>
      </w:pPr>
      <w:r w:rsidRPr="004A4318">
        <w:rPr>
          <w:sz w:val="22"/>
          <w:szCs w:val="22"/>
        </w:rPr>
        <w:t>(iii)</w:t>
      </w:r>
      <w:r>
        <w:rPr>
          <w:sz w:val="22"/>
          <w:szCs w:val="22"/>
        </w:rPr>
        <w:tab/>
      </w:r>
      <w:r w:rsidRPr="004A4318">
        <w:rPr>
          <w:sz w:val="22"/>
          <w:szCs w:val="22"/>
        </w:rPr>
        <w:t>were not leased or subleased to a person who is not covered by subparagraph (ii); and</w:t>
      </w:r>
    </w:p>
    <w:p w14:paraId="3BC3385E" w14:textId="77777777" w:rsidR="00A177A9" w:rsidRPr="004A4318" w:rsidRDefault="00A177A9" w:rsidP="00A177A9">
      <w:pPr>
        <w:tabs>
          <w:tab w:val="left" w:pos="725"/>
        </w:tabs>
        <w:autoSpaceDE w:val="0"/>
        <w:autoSpaceDN w:val="0"/>
        <w:adjustRightInd w:val="0"/>
        <w:spacing w:before="120"/>
        <w:ind w:left="725" w:hanging="403"/>
        <w:jc w:val="both"/>
        <w:rPr>
          <w:sz w:val="22"/>
          <w:szCs w:val="22"/>
        </w:rPr>
      </w:pPr>
      <w:r w:rsidRPr="004A4318">
        <w:rPr>
          <w:sz w:val="22"/>
          <w:szCs w:val="22"/>
        </w:rPr>
        <w:t>(c)</w:t>
      </w:r>
      <w:r>
        <w:rPr>
          <w:sz w:val="22"/>
          <w:szCs w:val="22"/>
        </w:rPr>
        <w:tab/>
      </w:r>
      <w:r w:rsidRPr="004A4318">
        <w:rPr>
          <w:sz w:val="22"/>
          <w:szCs w:val="22"/>
        </w:rPr>
        <w:t>the dealing is after 14 December 1993 and before the commencement of this section.</w:t>
      </w:r>
    </w:p>
    <w:p w14:paraId="4B56400C" w14:textId="191C6F01" w:rsidR="00A177A9" w:rsidRPr="004A4318" w:rsidRDefault="00A177A9" w:rsidP="00A177A9">
      <w:pPr>
        <w:tabs>
          <w:tab w:val="left" w:pos="734"/>
        </w:tabs>
        <w:autoSpaceDE w:val="0"/>
        <w:autoSpaceDN w:val="0"/>
        <w:adjustRightInd w:val="0"/>
        <w:spacing w:before="120"/>
        <w:ind w:firstLine="336"/>
        <w:jc w:val="both"/>
        <w:rPr>
          <w:sz w:val="22"/>
          <w:szCs w:val="22"/>
        </w:rPr>
      </w:pPr>
      <w:r w:rsidRPr="004A4318">
        <w:rPr>
          <w:b/>
          <w:sz w:val="22"/>
          <w:szCs w:val="22"/>
        </w:rPr>
        <w:t>(4)</w:t>
      </w:r>
      <w:r>
        <w:rPr>
          <w:sz w:val="22"/>
          <w:szCs w:val="22"/>
        </w:rPr>
        <w:tab/>
      </w:r>
      <w:r w:rsidRPr="004A4318">
        <w:rPr>
          <w:sz w:val="22"/>
          <w:szCs w:val="22"/>
        </w:rPr>
        <w:t xml:space="preserve">The Treasurer may determine that a pre-approved company, or a group company in relation to a pre-approved company, is a </w:t>
      </w:r>
      <w:r w:rsidRPr="004A4318">
        <w:rPr>
          <w:b/>
          <w:bCs/>
          <w:sz w:val="22"/>
          <w:szCs w:val="22"/>
        </w:rPr>
        <w:t xml:space="preserve">“transitional </w:t>
      </w:r>
      <w:proofErr w:type="spellStart"/>
      <w:r w:rsidRPr="004A4318">
        <w:rPr>
          <w:b/>
          <w:bCs/>
          <w:sz w:val="22"/>
          <w:szCs w:val="22"/>
        </w:rPr>
        <w:t>RHQ</w:t>
      </w:r>
      <w:proofErr w:type="spellEnd"/>
      <w:r w:rsidRPr="004A4318">
        <w:rPr>
          <w:b/>
          <w:bCs/>
          <w:sz w:val="22"/>
          <w:szCs w:val="22"/>
        </w:rPr>
        <w:t xml:space="preserve"> company”</w:t>
      </w:r>
      <w:r w:rsidRPr="00761A48">
        <w:rPr>
          <w:sz w:val="22"/>
          <w:szCs w:val="22"/>
        </w:rPr>
        <w:t>.</w:t>
      </w:r>
    </w:p>
    <w:p w14:paraId="46E3DFC1" w14:textId="77777777" w:rsidR="00A177A9" w:rsidRPr="004A4318" w:rsidRDefault="00A177A9" w:rsidP="00A177A9">
      <w:pPr>
        <w:tabs>
          <w:tab w:val="left" w:pos="734"/>
        </w:tabs>
        <w:autoSpaceDE w:val="0"/>
        <w:autoSpaceDN w:val="0"/>
        <w:adjustRightInd w:val="0"/>
        <w:spacing w:before="120"/>
        <w:ind w:left="336"/>
        <w:jc w:val="both"/>
        <w:rPr>
          <w:sz w:val="22"/>
          <w:szCs w:val="22"/>
        </w:rPr>
      </w:pPr>
      <w:r w:rsidRPr="004A4318">
        <w:rPr>
          <w:b/>
          <w:bCs/>
          <w:sz w:val="22"/>
          <w:szCs w:val="22"/>
        </w:rPr>
        <w:t>(5)</w:t>
      </w:r>
      <w:r>
        <w:rPr>
          <w:b/>
          <w:bCs/>
          <w:sz w:val="22"/>
          <w:szCs w:val="22"/>
        </w:rPr>
        <w:tab/>
      </w:r>
      <w:r w:rsidRPr="004A4318">
        <w:rPr>
          <w:sz w:val="22"/>
          <w:szCs w:val="22"/>
        </w:rPr>
        <w:t>The determination must:</w:t>
      </w:r>
    </w:p>
    <w:p w14:paraId="2F0BCF53" w14:textId="77777777"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sz w:val="22"/>
          <w:szCs w:val="22"/>
        </w:rPr>
        <w:t>(a)</w:t>
      </w:r>
      <w:r>
        <w:rPr>
          <w:sz w:val="22"/>
          <w:szCs w:val="22"/>
        </w:rPr>
        <w:tab/>
      </w:r>
      <w:r w:rsidRPr="004A4318">
        <w:rPr>
          <w:sz w:val="22"/>
          <w:szCs w:val="22"/>
        </w:rPr>
        <w:t>specify the day on which the company commences to be a transitional RHQ company; and</w:t>
      </w:r>
    </w:p>
    <w:p w14:paraId="731D5F51"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sz w:val="22"/>
          <w:szCs w:val="22"/>
        </w:rPr>
        <w:t>(b)</w:t>
      </w:r>
      <w:r>
        <w:rPr>
          <w:sz w:val="22"/>
          <w:szCs w:val="22"/>
        </w:rPr>
        <w:tab/>
      </w:r>
      <w:r w:rsidRPr="004A4318">
        <w:rPr>
          <w:sz w:val="22"/>
          <w:szCs w:val="22"/>
        </w:rPr>
        <w:t>contain any other information as the Treasurer considers appropriate.</w:t>
      </w:r>
    </w:p>
    <w:p w14:paraId="48DEA128" w14:textId="77777777" w:rsidR="00A177A9" w:rsidRPr="004A4318" w:rsidRDefault="00A177A9" w:rsidP="00A177A9">
      <w:pPr>
        <w:tabs>
          <w:tab w:val="left" w:pos="734"/>
        </w:tabs>
        <w:autoSpaceDE w:val="0"/>
        <w:autoSpaceDN w:val="0"/>
        <w:adjustRightInd w:val="0"/>
        <w:spacing w:before="120"/>
        <w:ind w:left="336"/>
        <w:jc w:val="both"/>
        <w:rPr>
          <w:sz w:val="22"/>
          <w:szCs w:val="22"/>
        </w:rPr>
      </w:pPr>
      <w:r w:rsidRPr="004A4318">
        <w:rPr>
          <w:b/>
          <w:sz w:val="22"/>
          <w:szCs w:val="22"/>
        </w:rPr>
        <w:t>(6)</w:t>
      </w:r>
      <w:r>
        <w:rPr>
          <w:sz w:val="22"/>
          <w:szCs w:val="22"/>
        </w:rPr>
        <w:tab/>
      </w:r>
      <w:r w:rsidRPr="004A4318">
        <w:rPr>
          <w:sz w:val="22"/>
          <w:szCs w:val="22"/>
        </w:rPr>
        <w:t xml:space="preserve">A company is a </w:t>
      </w:r>
      <w:r w:rsidRPr="004A4318">
        <w:rPr>
          <w:b/>
          <w:bCs/>
          <w:sz w:val="22"/>
          <w:szCs w:val="22"/>
        </w:rPr>
        <w:t xml:space="preserve">“pre-approved company” </w:t>
      </w:r>
      <w:r w:rsidRPr="004A4318">
        <w:rPr>
          <w:sz w:val="22"/>
          <w:szCs w:val="22"/>
        </w:rPr>
        <w:t>if:</w:t>
      </w:r>
    </w:p>
    <w:p w14:paraId="1FD969C1" w14:textId="77777777"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t>(a)</w:t>
      </w:r>
      <w:r>
        <w:rPr>
          <w:sz w:val="22"/>
          <w:szCs w:val="22"/>
        </w:rPr>
        <w:tab/>
      </w:r>
      <w:r w:rsidRPr="004A4318">
        <w:rPr>
          <w:sz w:val="22"/>
          <w:szCs w:val="22"/>
        </w:rPr>
        <w:t>before 15 December 1993, the Treasurer, or another Minister, agreed in writing to provide the company with:</w:t>
      </w:r>
    </w:p>
    <w:p w14:paraId="72BACC01" w14:textId="67D5B5CE" w:rsidR="00A177A9" w:rsidRPr="004A4318" w:rsidRDefault="00A177A9" w:rsidP="00972693">
      <w:pPr>
        <w:autoSpaceDE w:val="0"/>
        <w:autoSpaceDN w:val="0"/>
        <w:adjustRightInd w:val="0"/>
        <w:spacing w:before="120"/>
        <w:ind w:left="1666" w:hanging="475"/>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a sales tax exemption for equipment; or</w:t>
      </w:r>
    </w:p>
    <w:p w14:paraId="033139BA" w14:textId="37F2B7C1" w:rsidR="00A177A9" w:rsidRPr="004A4318" w:rsidRDefault="00A177A9" w:rsidP="00972693">
      <w:pPr>
        <w:autoSpaceDE w:val="0"/>
        <w:autoSpaceDN w:val="0"/>
        <w:adjustRightInd w:val="0"/>
        <w:spacing w:before="120"/>
        <w:ind w:left="1666" w:hanging="475"/>
        <w:jc w:val="both"/>
        <w:rPr>
          <w:sz w:val="22"/>
          <w:szCs w:val="22"/>
        </w:rPr>
      </w:pPr>
      <w:r w:rsidRPr="004A4318">
        <w:rPr>
          <w:sz w:val="22"/>
          <w:szCs w:val="22"/>
        </w:rPr>
        <w:t>(ii)</w:t>
      </w:r>
      <w:r>
        <w:rPr>
          <w:sz w:val="22"/>
          <w:szCs w:val="22"/>
        </w:rPr>
        <w:tab/>
      </w:r>
      <w:r w:rsidRPr="004A4318">
        <w:rPr>
          <w:sz w:val="22"/>
          <w:szCs w:val="22"/>
        </w:rPr>
        <w:t>compensation for sales tax paid on equipment;</w:t>
      </w:r>
    </w:p>
    <w:p w14:paraId="128055B0" w14:textId="77777777" w:rsidR="00A177A9" w:rsidRPr="004A4318" w:rsidRDefault="00A177A9" w:rsidP="00A177A9">
      <w:pPr>
        <w:autoSpaceDE w:val="0"/>
        <w:autoSpaceDN w:val="0"/>
        <w:adjustRightInd w:val="0"/>
        <w:spacing w:before="120"/>
        <w:ind w:left="739"/>
        <w:jc w:val="both"/>
        <w:rPr>
          <w:sz w:val="22"/>
          <w:szCs w:val="22"/>
        </w:rPr>
      </w:pPr>
      <w:r w:rsidRPr="004A4318">
        <w:rPr>
          <w:sz w:val="22"/>
          <w:szCs w:val="22"/>
        </w:rPr>
        <w:t>where the equipment was imported into Australia and was owned by the company for at least 9 months before importation; or</w:t>
      </w:r>
    </w:p>
    <w:p w14:paraId="6063EE7F" w14:textId="77777777" w:rsidR="00A177A9" w:rsidRPr="004A4318" w:rsidRDefault="00A177A9" w:rsidP="00A177A9">
      <w:pPr>
        <w:tabs>
          <w:tab w:val="left" w:pos="734"/>
        </w:tabs>
        <w:autoSpaceDE w:val="0"/>
        <w:autoSpaceDN w:val="0"/>
        <w:adjustRightInd w:val="0"/>
        <w:spacing w:before="120"/>
        <w:ind w:left="734" w:hanging="398"/>
        <w:jc w:val="both"/>
        <w:rPr>
          <w:sz w:val="22"/>
          <w:szCs w:val="22"/>
        </w:rPr>
      </w:pPr>
      <w:r w:rsidRPr="004A4318">
        <w:rPr>
          <w:sz w:val="22"/>
          <w:szCs w:val="22"/>
        </w:rPr>
        <w:t>(b)</w:t>
      </w:r>
      <w:r>
        <w:rPr>
          <w:sz w:val="22"/>
          <w:szCs w:val="22"/>
        </w:rPr>
        <w:tab/>
      </w:r>
      <w:r w:rsidRPr="004A4318">
        <w:rPr>
          <w:sz w:val="22"/>
          <w:szCs w:val="22"/>
        </w:rPr>
        <w:t>on or after 15 December 1993, and before the commencement of this section, the Treasurer agreed in writing to give the company conditional approval as an RHQ company.</w:t>
      </w:r>
    </w:p>
    <w:p w14:paraId="74C15965" w14:textId="77777777" w:rsidR="00A177A9" w:rsidRPr="004A4318" w:rsidRDefault="00A177A9" w:rsidP="00A177A9">
      <w:pPr>
        <w:tabs>
          <w:tab w:val="left" w:pos="734"/>
        </w:tabs>
        <w:autoSpaceDE w:val="0"/>
        <w:autoSpaceDN w:val="0"/>
        <w:adjustRightInd w:val="0"/>
        <w:spacing w:before="120"/>
        <w:ind w:firstLine="336"/>
        <w:jc w:val="both"/>
        <w:rPr>
          <w:sz w:val="22"/>
          <w:szCs w:val="22"/>
        </w:rPr>
      </w:pPr>
      <w:r w:rsidRPr="004A4318">
        <w:rPr>
          <w:b/>
          <w:sz w:val="22"/>
          <w:szCs w:val="22"/>
        </w:rPr>
        <w:t>(7)</w:t>
      </w:r>
      <w:r>
        <w:rPr>
          <w:sz w:val="22"/>
          <w:szCs w:val="22"/>
        </w:rPr>
        <w:tab/>
      </w:r>
      <w:r w:rsidRPr="004A4318">
        <w:rPr>
          <w:sz w:val="22"/>
          <w:szCs w:val="22"/>
        </w:rPr>
        <w:t xml:space="preserve">Determinations made under subsection (4) are disallowable instruments for the purposes of section 46A of the </w:t>
      </w:r>
      <w:r w:rsidRPr="004A4318">
        <w:rPr>
          <w:i/>
          <w:iCs/>
          <w:sz w:val="22"/>
          <w:szCs w:val="22"/>
        </w:rPr>
        <w:t>Acts Interpretation Act 1901.</w:t>
      </w:r>
    </w:p>
    <w:p w14:paraId="388F8109" w14:textId="05E4B694" w:rsidR="00A177A9" w:rsidRPr="004A4318" w:rsidRDefault="00A177A9" w:rsidP="00A177A9">
      <w:pPr>
        <w:tabs>
          <w:tab w:val="left" w:pos="734"/>
        </w:tabs>
        <w:autoSpaceDE w:val="0"/>
        <w:autoSpaceDN w:val="0"/>
        <w:adjustRightInd w:val="0"/>
        <w:spacing w:before="120"/>
        <w:ind w:firstLine="336"/>
        <w:jc w:val="both"/>
        <w:rPr>
          <w:sz w:val="22"/>
          <w:szCs w:val="22"/>
        </w:rPr>
      </w:pPr>
      <w:r w:rsidRPr="004A4318">
        <w:rPr>
          <w:b/>
          <w:sz w:val="22"/>
          <w:szCs w:val="22"/>
        </w:rPr>
        <w:t>(8)</w:t>
      </w:r>
      <w:r>
        <w:rPr>
          <w:sz w:val="22"/>
          <w:szCs w:val="22"/>
        </w:rPr>
        <w:tab/>
      </w:r>
      <w:r w:rsidRPr="004A4318">
        <w:rPr>
          <w:sz w:val="22"/>
          <w:szCs w:val="22"/>
        </w:rPr>
        <w:t xml:space="preserve">In this section, </w:t>
      </w:r>
      <w:r w:rsidRPr="004A4318">
        <w:rPr>
          <w:b/>
          <w:bCs/>
          <w:sz w:val="22"/>
          <w:szCs w:val="22"/>
        </w:rPr>
        <w:t>“computer related equipment”</w:t>
      </w:r>
      <w:r w:rsidRPr="00761A48">
        <w:rPr>
          <w:sz w:val="22"/>
          <w:szCs w:val="22"/>
        </w:rPr>
        <w:t>,</w:t>
      </w:r>
      <w:r w:rsidRPr="004A4318">
        <w:rPr>
          <w:b/>
          <w:bCs/>
          <w:sz w:val="22"/>
          <w:szCs w:val="22"/>
        </w:rPr>
        <w:t xml:space="preserve"> “provide regional headquarters support” </w:t>
      </w:r>
      <w:r w:rsidRPr="004A4318">
        <w:rPr>
          <w:sz w:val="22"/>
          <w:szCs w:val="22"/>
        </w:rPr>
        <w:t xml:space="preserve">and </w:t>
      </w:r>
      <w:r w:rsidRPr="004A4318">
        <w:rPr>
          <w:b/>
          <w:bCs/>
          <w:sz w:val="22"/>
          <w:szCs w:val="22"/>
        </w:rPr>
        <w:t xml:space="preserve">“RHQ company” </w:t>
      </w:r>
      <w:r w:rsidRPr="004A4318">
        <w:rPr>
          <w:sz w:val="22"/>
          <w:szCs w:val="22"/>
        </w:rPr>
        <w:t>have the same meaning as in exemption Item 38A of the Principal Act as amended by this Division.</w:t>
      </w:r>
    </w:p>
    <w:p w14:paraId="74560E28" w14:textId="77777777" w:rsidR="00A177A9" w:rsidRPr="004A4318" w:rsidRDefault="00A177A9" w:rsidP="00A177A9">
      <w:pPr>
        <w:autoSpaceDE w:val="0"/>
        <w:autoSpaceDN w:val="0"/>
        <w:adjustRightInd w:val="0"/>
        <w:spacing w:before="120"/>
        <w:ind w:left="360"/>
        <w:jc w:val="both"/>
        <w:rPr>
          <w:sz w:val="22"/>
          <w:szCs w:val="22"/>
        </w:rPr>
      </w:pPr>
      <w:r w:rsidRPr="004A4318">
        <w:rPr>
          <w:sz w:val="22"/>
          <w:szCs w:val="22"/>
        </w:rPr>
        <w:br w:type="page"/>
      </w:r>
      <w:r w:rsidRPr="004A4318">
        <w:rPr>
          <w:b/>
          <w:sz w:val="22"/>
          <w:szCs w:val="22"/>
        </w:rPr>
        <w:lastRenderedPageBreak/>
        <w:t>(9)</w:t>
      </w:r>
      <w:r>
        <w:rPr>
          <w:sz w:val="22"/>
          <w:szCs w:val="22"/>
        </w:rPr>
        <w:tab/>
      </w:r>
      <w:r w:rsidRPr="004A4318">
        <w:rPr>
          <w:sz w:val="22"/>
          <w:szCs w:val="22"/>
        </w:rPr>
        <w:t>In this section:</w:t>
      </w:r>
    </w:p>
    <w:p w14:paraId="246A1735" w14:textId="77777777" w:rsidR="00A177A9" w:rsidRPr="004A4318" w:rsidRDefault="00A177A9" w:rsidP="00A177A9">
      <w:pPr>
        <w:autoSpaceDE w:val="0"/>
        <w:autoSpaceDN w:val="0"/>
        <w:adjustRightInd w:val="0"/>
        <w:spacing w:before="120"/>
        <w:jc w:val="both"/>
        <w:rPr>
          <w:sz w:val="22"/>
          <w:szCs w:val="22"/>
        </w:rPr>
      </w:pPr>
      <w:r w:rsidRPr="004A4318">
        <w:rPr>
          <w:b/>
          <w:bCs/>
          <w:sz w:val="22"/>
          <w:szCs w:val="22"/>
        </w:rPr>
        <w:t xml:space="preserve">“group company” </w:t>
      </w:r>
      <w:r w:rsidRPr="004A4318">
        <w:rPr>
          <w:sz w:val="22"/>
          <w:szCs w:val="22"/>
        </w:rPr>
        <w:t>has the same meaning as in the Principal Act as amended by this Division.</w:t>
      </w:r>
    </w:p>
    <w:p w14:paraId="15091DB4" w14:textId="35A28EFF"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7</w:t>
      </w:r>
      <w:r w:rsidRPr="004A4318">
        <w:rPr>
          <w:sz w:val="22"/>
          <w:szCs w:val="22"/>
        </w:rPr>
        <w:t>—</w:t>
      </w:r>
      <w:r w:rsidRPr="004A4318">
        <w:rPr>
          <w:b/>
          <w:bCs/>
          <w:i/>
          <w:iCs/>
          <w:sz w:val="22"/>
          <w:szCs w:val="22"/>
        </w:rPr>
        <w:t>Amendments relating to eligible repair goods</w:t>
      </w:r>
    </w:p>
    <w:p w14:paraId="19C546E1" w14:textId="77777777"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A</w:t>
      </w:r>
      <w:r w:rsidRPr="004A4318">
        <w:rPr>
          <w:b/>
          <w:bCs/>
          <w:sz w:val="22"/>
          <w:szCs w:val="22"/>
        </w:rPr>
        <w:t>—</w:t>
      </w:r>
      <w:r w:rsidRPr="004A4318">
        <w:rPr>
          <w:b/>
          <w:bCs/>
          <w:i/>
          <w:iCs/>
          <w:sz w:val="22"/>
          <w:szCs w:val="22"/>
        </w:rPr>
        <w:t>Amendment of the Sales Tax Assessment Act 1992</w:t>
      </w:r>
    </w:p>
    <w:p w14:paraId="403CD9F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7982A35B" w14:textId="77777777" w:rsidR="00A177A9" w:rsidRPr="004A4318" w:rsidRDefault="00A177A9" w:rsidP="00A177A9">
      <w:pPr>
        <w:tabs>
          <w:tab w:val="left" w:pos="888"/>
        </w:tabs>
        <w:autoSpaceDE w:val="0"/>
        <w:autoSpaceDN w:val="0"/>
        <w:adjustRightInd w:val="0"/>
        <w:spacing w:before="120"/>
        <w:ind w:firstLine="350"/>
        <w:jc w:val="both"/>
        <w:rPr>
          <w:sz w:val="22"/>
          <w:szCs w:val="22"/>
        </w:rPr>
      </w:pPr>
      <w:r w:rsidRPr="004A4318">
        <w:rPr>
          <w:b/>
          <w:bCs/>
          <w:sz w:val="22"/>
          <w:szCs w:val="22"/>
        </w:rPr>
        <w:t>155.</w:t>
      </w:r>
      <w:r>
        <w:rPr>
          <w:b/>
          <w:bCs/>
          <w:sz w:val="22"/>
          <w:szCs w:val="22"/>
        </w:rPr>
        <w:tab/>
      </w:r>
      <w:r w:rsidRPr="004A4318">
        <w:rPr>
          <w:sz w:val="22"/>
          <w:szCs w:val="22"/>
        </w:rPr>
        <w:t xml:space="preserve">In this Subdivision, </w:t>
      </w:r>
      <w:r w:rsidRPr="004A4318">
        <w:rPr>
          <w:b/>
          <w:bCs/>
          <w:sz w:val="22"/>
          <w:szCs w:val="22"/>
        </w:rPr>
        <w:t xml:space="preserve">“Principal Act” </w:t>
      </w:r>
      <w:r w:rsidRPr="004A4318">
        <w:rPr>
          <w:sz w:val="22"/>
          <w:szCs w:val="22"/>
        </w:rPr>
        <w:t xml:space="preserve">means the </w:t>
      </w:r>
      <w:r w:rsidRPr="004A4318">
        <w:rPr>
          <w:i/>
          <w:iCs/>
          <w:sz w:val="22"/>
          <w:szCs w:val="22"/>
        </w:rPr>
        <w:t>Sales Tax Assessment Act 1992</w:t>
      </w:r>
      <w:r w:rsidRPr="004A4318">
        <w:rPr>
          <w:sz w:val="22"/>
          <w:szCs w:val="22"/>
          <w:vertAlign w:val="superscript"/>
        </w:rPr>
        <w:t>3</w:t>
      </w:r>
      <w:r w:rsidRPr="004A4318">
        <w:rPr>
          <w:sz w:val="22"/>
          <w:szCs w:val="22"/>
        </w:rPr>
        <w:t>.</w:t>
      </w:r>
    </w:p>
    <w:p w14:paraId="23C1D6F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General definitions</w:t>
      </w:r>
    </w:p>
    <w:p w14:paraId="5E6093C7" w14:textId="77777777" w:rsidR="00A177A9" w:rsidRPr="004A4318" w:rsidRDefault="00A177A9" w:rsidP="00A177A9">
      <w:pPr>
        <w:tabs>
          <w:tab w:val="left" w:pos="888"/>
        </w:tabs>
        <w:autoSpaceDE w:val="0"/>
        <w:autoSpaceDN w:val="0"/>
        <w:adjustRightInd w:val="0"/>
        <w:spacing w:before="120"/>
        <w:ind w:firstLine="350"/>
        <w:jc w:val="both"/>
        <w:rPr>
          <w:sz w:val="22"/>
          <w:szCs w:val="22"/>
        </w:rPr>
      </w:pPr>
      <w:r w:rsidRPr="004A4318">
        <w:rPr>
          <w:b/>
          <w:bCs/>
          <w:sz w:val="22"/>
          <w:szCs w:val="22"/>
        </w:rPr>
        <w:t>156.</w:t>
      </w:r>
      <w:r>
        <w:rPr>
          <w:b/>
          <w:bCs/>
          <w:sz w:val="22"/>
          <w:szCs w:val="22"/>
        </w:rPr>
        <w:tab/>
      </w:r>
      <w:r w:rsidRPr="004A4318">
        <w:rPr>
          <w:sz w:val="22"/>
          <w:szCs w:val="22"/>
        </w:rPr>
        <w:t>Section 5 of the Principal Act is amended by inserting the following definition:</w:t>
      </w:r>
    </w:p>
    <w:p w14:paraId="3A120F29" w14:textId="0DD194A4" w:rsidR="00A177A9" w:rsidRPr="004A4318" w:rsidRDefault="00A177A9" w:rsidP="00A177A9">
      <w:pPr>
        <w:autoSpaceDE w:val="0"/>
        <w:autoSpaceDN w:val="0"/>
        <w:adjustRightInd w:val="0"/>
        <w:spacing w:before="120"/>
        <w:jc w:val="both"/>
        <w:rPr>
          <w:sz w:val="22"/>
          <w:szCs w:val="22"/>
        </w:rPr>
      </w:pPr>
      <w:r w:rsidRPr="004A4318">
        <w:rPr>
          <w:sz w:val="22"/>
          <w:szCs w:val="22"/>
        </w:rPr>
        <w:t xml:space="preserve">“ </w:t>
      </w:r>
      <w:r w:rsidRPr="00972693">
        <w:rPr>
          <w:b/>
          <w:sz w:val="22"/>
          <w:szCs w:val="22"/>
        </w:rPr>
        <w:t>‘</w:t>
      </w:r>
      <w:r w:rsidRPr="004A4318">
        <w:rPr>
          <w:b/>
          <w:bCs/>
          <w:sz w:val="22"/>
          <w:szCs w:val="22"/>
        </w:rPr>
        <w:t xml:space="preserve">always-exempt person’ </w:t>
      </w:r>
      <w:r w:rsidRPr="004A4318">
        <w:rPr>
          <w:sz w:val="22"/>
          <w:szCs w:val="22"/>
        </w:rPr>
        <w:t>means a person whose use of goods of whatever kind is always covered by an exemption Item, regardless of the way in which the goods are used by the person;”.</w:t>
      </w:r>
    </w:p>
    <w:p w14:paraId="61DC77E0"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Eligible repair goods</w:t>
      </w:r>
    </w:p>
    <w:p w14:paraId="61EFC05D" w14:textId="77777777" w:rsidR="00A177A9" w:rsidRPr="004A4318" w:rsidRDefault="00A177A9" w:rsidP="00A177A9">
      <w:pPr>
        <w:tabs>
          <w:tab w:val="left" w:pos="888"/>
        </w:tabs>
        <w:autoSpaceDE w:val="0"/>
        <w:autoSpaceDN w:val="0"/>
        <w:adjustRightInd w:val="0"/>
        <w:spacing w:before="120"/>
        <w:ind w:left="350"/>
        <w:jc w:val="both"/>
        <w:rPr>
          <w:sz w:val="22"/>
          <w:szCs w:val="22"/>
        </w:rPr>
      </w:pPr>
      <w:r w:rsidRPr="004A4318">
        <w:rPr>
          <w:b/>
          <w:bCs/>
          <w:sz w:val="22"/>
          <w:szCs w:val="22"/>
        </w:rPr>
        <w:t>157.</w:t>
      </w:r>
      <w:r>
        <w:rPr>
          <w:b/>
          <w:bCs/>
          <w:sz w:val="22"/>
          <w:szCs w:val="22"/>
        </w:rPr>
        <w:tab/>
      </w:r>
      <w:r w:rsidRPr="004A4318">
        <w:rPr>
          <w:sz w:val="22"/>
          <w:szCs w:val="22"/>
        </w:rPr>
        <w:t>Section 15C of the Principal Act is amended:</w:t>
      </w:r>
    </w:p>
    <w:p w14:paraId="45B39084" w14:textId="77777777"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b/>
          <w:sz w:val="22"/>
          <w:szCs w:val="22"/>
        </w:rPr>
        <w:t>(a)</w:t>
      </w:r>
      <w:r>
        <w:rPr>
          <w:sz w:val="22"/>
          <w:szCs w:val="22"/>
        </w:rPr>
        <w:tab/>
      </w:r>
      <w:r w:rsidRPr="004A4318">
        <w:rPr>
          <w:sz w:val="22"/>
          <w:szCs w:val="22"/>
        </w:rPr>
        <w:t>by omitting paragraph (1)(d) and substituting the following paragraph:</w:t>
      </w:r>
    </w:p>
    <w:p w14:paraId="14BC04E7" w14:textId="77777777" w:rsidR="00A177A9" w:rsidRPr="004A4318" w:rsidRDefault="00A177A9" w:rsidP="00A177A9">
      <w:pPr>
        <w:autoSpaceDE w:val="0"/>
        <w:autoSpaceDN w:val="0"/>
        <w:adjustRightInd w:val="0"/>
        <w:spacing w:before="120"/>
        <w:ind w:left="1046"/>
        <w:jc w:val="both"/>
        <w:rPr>
          <w:sz w:val="22"/>
          <w:szCs w:val="22"/>
        </w:rPr>
      </w:pPr>
      <w:r w:rsidRPr="004A4318">
        <w:rPr>
          <w:sz w:val="22"/>
          <w:szCs w:val="22"/>
        </w:rPr>
        <w:t>“(d)</w:t>
      </w:r>
      <w:r>
        <w:rPr>
          <w:sz w:val="22"/>
          <w:szCs w:val="22"/>
        </w:rPr>
        <w:tab/>
      </w:r>
      <w:r w:rsidRPr="004A4318">
        <w:rPr>
          <w:sz w:val="22"/>
          <w:szCs w:val="22"/>
        </w:rPr>
        <w:t>the exemption user gives the claimant:</w:t>
      </w:r>
    </w:p>
    <w:p w14:paraId="0C14C971" w14:textId="77777777" w:rsidR="00A177A9" w:rsidRPr="004A4318" w:rsidRDefault="00A177A9" w:rsidP="00A177A9">
      <w:pPr>
        <w:autoSpaceDE w:val="0"/>
        <w:autoSpaceDN w:val="0"/>
        <w:adjustRightInd w:val="0"/>
        <w:spacing w:before="120"/>
        <w:ind w:left="2299"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a declaration that the exemption user is an always-exempt person; or</w:t>
      </w:r>
    </w:p>
    <w:p w14:paraId="1480BE62" w14:textId="3F17C7B8" w:rsidR="00A177A9" w:rsidRPr="004A4318" w:rsidRDefault="00A177A9" w:rsidP="00972693">
      <w:pPr>
        <w:autoSpaceDE w:val="0"/>
        <w:autoSpaceDN w:val="0"/>
        <w:adjustRightInd w:val="0"/>
        <w:spacing w:before="120"/>
        <w:ind w:left="2299" w:hanging="346"/>
        <w:jc w:val="both"/>
        <w:rPr>
          <w:sz w:val="22"/>
          <w:szCs w:val="22"/>
        </w:rPr>
      </w:pPr>
      <w:r w:rsidRPr="004A4318">
        <w:rPr>
          <w:sz w:val="22"/>
          <w:szCs w:val="22"/>
        </w:rPr>
        <w:t>(ii)</w:t>
      </w:r>
      <w:r>
        <w:rPr>
          <w:sz w:val="22"/>
          <w:szCs w:val="22"/>
        </w:rPr>
        <w:tab/>
      </w:r>
      <w:r w:rsidRPr="004A4318">
        <w:rPr>
          <w:sz w:val="22"/>
          <w:szCs w:val="22"/>
        </w:rPr>
        <w:t>a declaration under subsection (2).”;</w:t>
      </w:r>
    </w:p>
    <w:p w14:paraId="2A147046" w14:textId="77777777"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b/>
          <w:sz w:val="22"/>
          <w:szCs w:val="22"/>
        </w:rPr>
        <w:t>(b)</w:t>
      </w:r>
      <w:r>
        <w:rPr>
          <w:sz w:val="22"/>
          <w:szCs w:val="22"/>
        </w:rPr>
        <w:tab/>
      </w:r>
      <w:r w:rsidRPr="004A4318">
        <w:rPr>
          <w:sz w:val="22"/>
          <w:szCs w:val="22"/>
        </w:rPr>
        <w:t>by omitting from subsection (2) “paragraph (1)(d)” and substituting “subparagraph (1)(d)(ii)”;</w:t>
      </w:r>
    </w:p>
    <w:p w14:paraId="6D23E985"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b/>
          <w:sz w:val="22"/>
          <w:szCs w:val="22"/>
        </w:rPr>
        <w:t>(c)</w:t>
      </w:r>
      <w:r>
        <w:rPr>
          <w:sz w:val="22"/>
          <w:szCs w:val="22"/>
        </w:rPr>
        <w:tab/>
      </w:r>
      <w:r w:rsidRPr="004A4318">
        <w:rPr>
          <w:sz w:val="22"/>
          <w:szCs w:val="22"/>
        </w:rPr>
        <w:t>by omitting the second sentence of subsection (2);</w:t>
      </w:r>
    </w:p>
    <w:p w14:paraId="15C28715"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b/>
          <w:sz w:val="22"/>
          <w:szCs w:val="22"/>
        </w:rPr>
        <w:t>(d)</w:t>
      </w:r>
      <w:r>
        <w:rPr>
          <w:sz w:val="22"/>
          <w:szCs w:val="22"/>
        </w:rPr>
        <w:tab/>
      </w:r>
      <w:r w:rsidRPr="004A4318">
        <w:rPr>
          <w:sz w:val="22"/>
          <w:szCs w:val="22"/>
        </w:rPr>
        <w:t>by inserting after subsection (2) the following subsection:</w:t>
      </w:r>
    </w:p>
    <w:p w14:paraId="62C4FC88" w14:textId="3EAD734B" w:rsidR="00A177A9" w:rsidRPr="004A4318" w:rsidRDefault="00A177A9" w:rsidP="00A177A9">
      <w:pPr>
        <w:autoSpaceDE w:val="0"/>
        <w:autoSpaceDN w:val="0"/>
        <w:adjustRightInd w:val="0"/>
        <w:spacing w:before="120"/>
        <w:ind w:left="739" w:firstLine="254"/>
        <w:jc w:val="both"/>
        <w:rPr>
          <w:sz w:val="22"/>
          <w:szCs w:val="22"/>
        </w:rPr>
      </w:pPr>
      <w:r w:rsidRPr="004A4318">
        <w:rPr>
          <w:sz w:val="22"/>
          <w:szCs w:val="22"/>
        </w:rPr>
        <w:t>“(2A)</w:t>
      </w:r>
      <w:r w:rsidR="00972693">
        <w:rPr>
          <w:sz w:val="22"/>
          <w:szCs w:val="22"/>
        </w:rPr>
        <w:t xml:space="preserve"> </w:t>
      </w:r>
      <w:r w:rsidRPr="004A4318">
        <w:rPr>
          <w:sz w:val="22"/>
          <w:szCs w:val="22"/>
        </w:rPr>
        <w:t>A declaration under subparagraph (1)(d)(</w:t>
      </w:r>
      <w:proofErr w:type="spellStart"/>
      <w:r w:rsidRPr="004A4318">
        <w:rPr>
          <w:sz w:val="22"/>
          <w:szCs w:val="22"/>
        </w:rPr>
        <w:t>i</w:t>
      </w:r>
      <w:proofErr w:type="spellEnd"/>
      <w:r w:rsidRPr="004A4318">
        <w:rPr>
          <w:sz w:val="22"/>
          <w:szCs w:val="22"/>
        </w:rPr>
        <w:t>) or subsection (2) must be in writing in a form approved by the Commissioner and signed by the exemption user.”.</w:t>
      </w:r>
    </w:p>
    <w:p w14:paraId="3A18C752"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Schedule 1</w:t>
      </w:r>
    </w:p>
    <w:p w14:paraId="63A36D6D" w14:textId="77777777" w:rsidR="00A177A9" w:rsidRPr="004A4318" w:rsidRDefault="00A177A9" w:rsidP="00A177A9">
      <w:pPr>
        <w:tabs>
          <w:tab w:val="left" w:pos="888"/>
        </w:tabs>
        <w:autoSpaceDE w:val="0"/>
        <w:autoSpaceDN w:val="0"/>
        <w:adjustRightInd w:val="0"/>
        <w:spacing w:before="120"/>
        <w:ind w:firstLine="350"/>
        <w:jc w:val="both"/>
        <w:rPr>
          <w:sz w:val="22"/>
          <w:szCs w:val="22"/>
        </w:rPr>
      </w:pPr>
      <w:r w:rsidRPr="004A4318">
        <w:rPr>
          <w:b/>
          <w:bCs/>
          <w:sz w:val="22"/>
          <w:szCs w:val="22"/>
        </w:rPr>
        <w:t>158.</w:t>
      </w:r>
      <w:r>
        <w:rPr>
          <w:b/>
          <w:bCs/>
          <w:sz w:val="22"/>
          <w:szCs w:val="22"/>
        </w:rPr>
        <w:tab/>
      </w:r>
      <w:r w:rsidRPr="004A4318">
        <w:rPr>
          <w:sz w:val="22"/>
          <w:szCs w:val="22"/>
        </w:rPr>
        <w:t>Schedule 1 to the Principal Act is amended by omitting column [4] of Table 3 in relation to credit ground CR22 and substituting:</w:t>
      </w:r>
    </w:p>
    <w:p w14:paraId="0FA9EA3C" w14:textId="77777777" w:rsidR="00A177A9" w:rsidRPr="004A4318" w:rsidRDefault="00A177A9" w:rsidP="00A177A9">
      <w:pPr>
        <w:autoSpaceDE w:val="0"/>
        <w:autoSpaceDN w:val="0"/>
        <w:adjustRightInd w:val="0"/>
        <w:spacing w:before="120"/>
        <w:ind w:left="739" w:hanging="523"/>
        <w:jc w:val="both"/>
        <w:rPr>
          <w:sz w:val="22"/>
          <w:szCs w:val="22"/>
        </w:rPr>
      </w:pPr>
      <w:r w:rsidRPr="004A4318">
        <w:rPr>
          <w:sz w:val="22"/>
          <w:szCs w:val="22"/>
        </w:rPr>
        <w:t>“(a)</w:t>
      </w:r>
      <w:r>
        <w:rPr>
          <w:sz w:val="22"/>
          <w:szCs w:val="22"/>
        </w:rPr>
        <w:tab/>
      </w:r>
      <w:r w:rsidRPr="004A4318">
        <w:rPr>
          <w:sz w:val="22"/>
          <w:szCs w:val="22"/>
        </w:rPr>
        <w:t>if the exemption user mentioned in section 15C is an always-exempt person—the tax borne on the goods to the extent that the claimant has not passed it on; or</w:t>
      </w:r>
    </w:p>
    <w:p w14:paraId="048BA80A" w14:textId="77777777" w:rsidR="00A177A9" w:rsidRPr="004A4318" w:rsidRDefault="00A177A9" w:rsidP="00A177A9">
      <w:pPr>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in any other case—the tax borne on the goods.”.</w:t>
      </w:r>
    </w:p>
    <w:p w14:paraId="7CBA297F" w14:textId="1402719F" w:rsidR="00A177A9" w:rsidRPr="004A4318" w:rsidRDefault="00A177A9" w:rsidP="00F22FE3">
      <w:pPr>
        <w:autoSpaceDE w:val="0"/>
        <w:autoSpaceDN w:val="0"/>
        <w:adjustRightInd w:val="0"/>
        <w:spacing w:before="120"/>
        <w:jc w:val="center"/>
        <w:rPr>
          <w:sz w:val="22"/>
          <w:szCs w:val="22"/>
        </w:rPr>
      </w:pPr>
      <w:r w:rsidRPr="004A4318">
        <w:rPr>
          <w:sz w:val="22"/>
          <w:szCs w:val="22"/>
        </w:rPr>
        <w:br w:type="page"/>
      </w:r>
      <w:r w:rsidRPr="004A4318">
        <w:rPr>
          <w:b/>
          <w:bCs/>
          <w:i/>
          <w:iCs/>
          <w:sz w:val="22"/>
          <w:szCs w:val="22"/>
        </w:rPr>
        <w:lastRenderedPageBreak/>
        <w:t>Subdivision B</w:t>
      </w:r>
      <w:r w:rsidRPr="004A4318">
        <w:rPr>
          <w:b/>
          <w:bCs/>
          <w:sz w:val="22"/>
          <w:szCs w:val="22"/>
        </w:rPr>
        <w:t>—</w:t>
      </w:r>
      <w:r w:rsidRPr="004A4318">
        <w:rPr>
          <w:b/>
          <w:bCs/>
          <w:i/>
          <w:iCs/>
          <w:sz w:val="22"/>
          <w:szCs w:val="22"/>
        </w:rPr>
        <w:t>Amendment of the Sales Tax (Exemptions and</w:t>
      </w:r>
      <w:r w:rsidR="00972693">
        <w:rPr>
          <w:b/>
          <w:bCs/>
          <w:i/>
          <w:iCs/>
          <w:sz w:val="22"/>
          <w:szCs w:val="22"/>
        </w:rPr>
        <w:t xml:space="preserve"> </w:t>
      </w:r>
      <w:r w:rsidRPr="004A4318">
        <w:rPr>
          <w:b/>
          <w:bCs/>
          <w:i/>
          <w:iCs/>
          <w:sz w:val="22"/>
          <w:szCs w:val="22"/>
        </w:rPr>
        <w:t>Classifications) Act 1992</w:t>
      </w:r>
    </w:p>
    <w:p w14:paraId="0CD6F13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2CF16DA1" w14:textId="77777777" w:rsidR="00A177A9" w:rsidRPr="004A4318" w:rsidRDefault="00A177A9" w:rsidP="00A177A9">
      <w:pPr>
        <w:tabs>
          <w:tab w:val="left" w:pos="864"/>
        </w:tabs>
        <w:autoSpaceDE w:val="0"/>
        <w:autoSpaceDN w:val="0"/>
        <w:adjustRightInd w:val="0"/>
        <w:spacing w:before="120"/>
        <w:ind w:firstLine="331"/>
        <w:jc w:val="both"/>
        <w:rPr>
          <w:sz w:val="22"/>
          <w:szCs w:val="22"/>
        </w:rPr>
      </w:pPr>
      <w:r w:rsidRPr="004A4318">
        <w:rPr>
          <w:b/>
          <w:bCs/>
          <w:sz w:val="22"/>
          <w:szCs w:val="22"/>
        </w:rPr>
        <w:t>159.</w:t>
      </w:r>
      <w:r>
        <w:rPr>
          <w:b/>
          <w:bCs/>
          <w:sz w:val="22"/>
          <w:szCs w:val="22"/>
        </w:rPr>
        <w:tab/>
      </w:r>
      <w:r w:rsidRPr="004A4318">
        <w:rPr>
          <w:sz w:val="22"/>
          <w:szCs w:val="22"/>
        </w:rPr>
        <w:t xml:space="preserve">In this Subdivision, </w:t>
      </w:r>
      <w:r w:rsidRPr="004A4318">
        <w:rPr>
          <w:b/>
          <w:bCs/>
          <w:sz w:val="22"/>
          <w:szCs w:val="22"/>
        </w:rPr>
        <w:t xml:space="preserve">“Principal Act” </w:t>
      </w:r>
      <w:r w:rsidRPr="004A4318">
        <w:rPr>
          <w:sz w:val="22"/>
          <w:szCs w:val="22"/>
        </w:rPr>
        <w:t xml:space="preserve">means the </w:t>
      </w:r>
      <w:r w:rsidRPr="004A4318">
        <w:rPr>
          <w:i/>
          <w:iCs/>
          <w:sz w:val="22"/>
          <w:szCs w:val="22"/>
        </w:rPr>
        <w:t>Sales Tax (Exemptions and Classifications) Act 1992</w:t>
      </w:r>
      <w:r w:rsidRPr="004A4318">
        <w:rPr>
          <w:sz w:val="22"/>
          <w:szCs w:val="22"/>
          <w:vertAlign w:val="superscript"/>
        </w:rPr>
        <w:t>4</w:t>
      </w:r>
      <w:r w:rsidRPr="004A4318">
        <w:rPr>
          <w:sz w:val="22"/>
          <w:szCs w:val="22"/>
        </w:rPr>
        <w:t>.</w:t>
      </w:r>
    </w:p>
    <w:p w14:paraId="4507835E"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Interpretation</w:t>
      </w:r>
    </w:p>
    <w:p w14:paraId="4C478ABC" w14:textId="77777777" w:rsidR="00A177A9" w:rsidRPr="004A4318" w:rsidRDefault="00A177A9" w:rsidP="00A177A9">
      <w:pPr>
        <w:tabs>
          <w:tab w:val="left" w:pos="864"/>
        </w:tabs>
        <w:autoSpaceDE w:val="0"/>
        <w:autoSpaceDN w:val="0"/>
        <w:adjustRightInd w:val="0"/>
        <w:spacing w:before="120"/>
        <w:ind w:firstLine="331"/>
        <w:jc w:val="both"/>
        <w:rPr>
          <w:sz w:val="22"/>
          <w:szCs w:val="22"/>
        </w:rPr>
      </w:pPr>
      <w:r w:rsidRPr="004A4318">
        <w:rPr>
          <w:b/>
          <w:bCs/>
          <w:sz w:val="22"/>
          <w:szCs w:val="22"/>
        </w:rPr>
        <w:t>160.</w:t>
      </w:r>
      <w:r>
        <w:rPr>
          <w:b/>
          <w:bCs/>
          <w:sz w:val="22"/>
          <w:szCs w:val="22"/>
        </w:rPr>
        <w:tab/>
      </w:r>
      <w:r w:rsidRPr="004A4318">
        <w:rPr>
          <w:sz w:val="22"/>
          <w:szCs w:val="22"/>
        </w:rPr>
        <w:t>Section 3 of the Principal Act is amended by omitting from subsection (2) the definition of “always-exempt person”.</w:t>
      </w:r>
    </w:p>
    <w:p w14:paraId="6FA2231D" w14:textId="77777777"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Subdivision C</w:t>
      </w:r>
      <w:r w:rsidRPr="004A4318">
        <w:rPr>
          <w:b/>
          <w:bCs/>
          <w:sz w:val="22"/>
          <w:szCs w:val="22"/>
        </w:rPr>
        <w:t>—</w:t>
      </w:r>
      <w:r w:rsidRPr="004A4318">
        <w:rPr>
          <w:b/>
          <w:bCs/>
          <w:i/>
          <w:iCs/>
          <w:sz w:val="22"/>
          <w:szCs w:val="22"/>
        </w:rPr>
        <w:t>Application</w:t>
      </w:r>
    </w:p>
    <w:p w14:paraId="3A2A010D"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787730C0" w14:textId="77777777" w:rsidR="00A177A9" w:rsidRPr="004A4318" w:rsidRDefault="00A177A9" w:rsidP="00A177A9">
      <w:pPr>
        <w:tabs>
          <w:tab w:val="left" w:pos="864"/>
        </w:tabs>
        <w:autoSpaceDE w:val="0"/>
        <w:autoSpaceDN w:val="0"/>
        <w:adjustRightInd w:val="0"/>
        <w:spacing w:before="120"/>
        <w:ind w:firstLine="331"/>
        <w:jc w:val="both"/>
        <w:rPr>
          <w:sz w:val="22"/>
          <w:szCs w:val="22"/>
        </w:rPr>
      </w:pPr>
      <w:r w:rsidRPr="004A4318">
        <w:rPr>
          <w:b/>
          <w:bCs/>
          <w:sz w:val="22"/>
          <w:szCs w:val="22"/>
        </w:rPr>
        <w:t>161.</w:t>
      </w:r>
      <w:r>
        <w:rPr>
          <w:b/>
          <w:bCs/>
          <w:sz w:val="22"/>
          <w:szCs w:val="22"/>
        </w:rPr>
        <w:tab/>
      </w:r>
      <w:r w:rsidRPr="004A4318">
        <w:rPr>
          <w:sz w:val="22"/>
          <w:szCs w:val="22"/>
        </w:rPr>
        <w:t xml:space="preserve">The amendments made by this Division apply to goods where the repair, renovation or reconditioning of the goods mentioned in subsection 15C(1) of the </w:t>
      </w:r>
      <w:r w:rsidRPr="004A4318">
        <w:rPr>
          <w:i/>
          <w:iCs/>
          <w:sz w:val="22"/>
          <w:szCs w:val="22"/>
        </w:rPr>
        <w:t xml:space="preserve">Sales Tax Assessment Act 1992 </w:t>
      </w:r>
      <w:r w:rsidRPr="004A4318">
        <w:rPr>
          <w:sz w:val="22"/>
          <w:szCs w:val="22"/>
        </w:rPr>
        <w:t>as amended by this Division occurs on or after the day on which this Division commences.</w:t>
      </w:r>
    </w:p>
    <w:p w14:paraId="0F963E93" w14:textId="3B837DE8" w:rsidR="00A177A9" w:rsidRPr="004A4318" w:rsidRDefault="00A177A9" w:rsidP="00F22FE3">
      <w:pPr>
        <w:autoSpaceDE w:val="0"/>
        <w:autoSpaceDN w:val="0"/>
        <w:adjustRightInd w:val="0"/>
        <w:spacing w:before="120"/>
        <w:jc w:val="center"/>
        <w:rPr>
          <w:sz w:val="22"/>
          <w:szCs w:val="22"/>
        </w:rPr>
      </w:pPr>
      <w:r w:rsidRPr="004A4318">
        <w:rPr>
          <w:b/>
          <w:bCs/>
          <w:i/>
          <w:iCs/>
          <w:sz w:val="22"/>
          <w:szCs w:val="22"/>
        </w:rPr>
        <w:t>Division 8</w:t>
      </w:r>
      <w:r w:rsidRPr="004A4318">
        <w:rPr>
          <w:b/>
          <w:bCs/>
          <w:sz w:val="22"/>
          <w:szCs w:val="22"/>
        </w:rPr>
        <w:t>—</w:t>
      </w:r>
      <w:r w:rsidRPr="004A4318">
        <w:rPr>
          <w:b/>
          <w:bCs/>
          <w:i/>
          <w:iCs/>
          <w:sz w:val="22"/>
          <w:szCs w:val="22"/>
        </w:rPr>
        <w:t>Other amendments of the Sales Tax (Exemptions and</w:t>
      </w:r>
      <w:r w:rsidR="00972693">
        <w:rPr>
          <w:b/>
          <w:bCs/>
          <w:i/>
          <w:iCs/>
          <w:sz w:val="22"/>
          <w:szCs w:val="22"/>
        </w:rPr>
        <w:t xml:space="preserve"> </w:t>
      </w:r>
      <w:r w:rsidRPr="004A4318">
        <w:rPr>
          <w:b/>
          <w:bCs/>
          <w:i/>
          <w:iCs/>
          <w:sz w:val="22"/>
          <w:szCs w:val="22"/>
        </w:rPr>
        <w:t>Classifications) Act 1992</w:t>
      </w:r>
    </w:p>
    <w:p w14:paraId="11EB3498"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Principal Act</w:t>
      </w:r>
    </w:p>
    <w:p w14:paraId="074D5EA0" w14:textId="77777777" w:rsidR="00A177A9" w:rsidRPr="004A4318" w:rsidRDefault="00A177A9" w:rsidP="00A177A9">
      <w:pPr>
        <w:tabs>
          <w:tab w:val="left" w:pos="864"/>
        </w:tabs>
        <w:autoSpaceDE w:val="0"/>
        <w:autoSpaceDN w:val="0"/>
        <w:adjustRightInd w:val="0"/>
        <w:spacing w:before="120"/>
        <w:ind w:firstLine="331"/>
        <w:jc w:val="both"/>
        <w:rPr>
          <w:sz w:val="22"/>
          <w:szCs w:val="22"/>
        </w:rPr>
      </w:pPr>
      <w:r w:rsidRPr="004A4318">
        <w:rPr>
          <w:b/>
          <w:bCs/>
          <w:sz w:val="22"/>
          <w:szCs w:val="22"/>
        </w:rPr>
        <w:t>162.</w:t>
      </w:r>
      <w:r>
        <w:rPr>
          <w:b/>
          <w:bCs/>
          <w:sz w:val="22"/>
          <w:szCs w:val="22"/>
        </w:rPr>
        <w:tab/>
      </w:r>
      <w:r w:rsidRPr="004A4318">
        <w:rPr>
          <w:sz w:val="22"/>
          <w:szCs w:val="22"/>
        </w:rPr>
        <w:t xml:space="preserve">In this Division, </w:t>
      </w:r>
      <w:r w:rsidRPr="004A4318">
        <w:rPr>
          <w:b/>
          <w:bCs/>
          <w:sz w:val="22"/>
          <w:szCs w:val="22"/>
        </w:rPr>
        <w:t xml:space="preserve">“Principal Act” </w:t>
      </w:r>
      <w:r w:rsidRPr="004A4318">
        <w:rPr>
          <w:sz w:val="22"/>
          <w:szCs w:val="22"/>
        </w:rPr>
        <w:t xml:space="preserve">means the </w:t>
      </w:r>
      <w:r w:rsidRPr="004A4318">
        <w:rPr>
          <w:i/>
          <w:iCs/>
          <w:sz w:val="22"/>
          <w:szCs w:val="22"/>
        </w:rPr>
        <w:t>Sales Tax (Exemptions and Classifications) Act 1992</w:t>
      </w:r>
      <w:r w:rsidRPr="004A4318">
        <w:rPr>
          <w:sz w:val="22"/>
          <w:szCs w:val="22"/>
          <w:vertAlign w:val="superscript"/>
        </w:rPr>
        <w:t>4</w:t>
      </w:r>
      <w:r w:rsidRPr="004A4318">
        <w:rPr>
          <w:sz w:val="22"/>
          <w:szCs w:val="22"/>
        </w:rPr>
        <w:t>.</w:t>
      </w:r>
    </w:p>
    <w:p w14:paraId="3E33C477"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Schedule 1</w:t>
      </w:r>
    </w:p>
    <w:p w14:paraId="6304E6BD" w14:textId="77777777" w:rsidR="00A177A9" w:rsidRPr="004A4318" w:rsidRDefault="00A177A9" w:rsidP="00A177A9">
      <w:pPr>
        <w:tabs>
          <w:tab w:val="left" w:pos="878"/>
        </w:tabs>
        <w:autoSpaceDE w:val="0"/>
        <w:autoSpaceDN w:val="0"/>
        <w:adjustRightInd w:val="0"/>
        <w:spacing w:before="120"/>
        <w:ind w:left="346"/>
        <w:jc w:val="both"/>
        <w:rPr>
          <w:sz w:val="22"/>
          <w:szCs w:val="22"/>
        </w:rPr>
      </w:pPr>
      <w:r w:rsidRPr="004A4318">
        <w:rPr>
          <w:b/>
          <w:bCs/>
          <w:sz w:val="22"/>
          <w:szCs w:val="22"/>
        </w:rPr>
        <w:t>163.</w:t>
      </w:r>
      <w:r>
        <w:rPr>
          <w:b/>
          <w:bCs/>
          <w:sz w:val="22"/>
          <w:szCs w:val="22"/>
        </w:rPr>
        <w:tab/>
      </w:r>
      <w:r w:rsidRPr="004A4318">
        <w:rPr>
          <w:sz w:val="22"/>
          <w:szCs w:val="22"/>
        </w:rPr>
        <w:t>Schedule 1 to the Principal Act is amended:</w:t>
      </w:r>
    </w:p>
    <w:p w14:paraId="4E14D4E0" w14:textId="77777777" w:rsidR="00A177A9" w:rsidRPr="004A4318" w:rsidRDefault="00A177A9" w:rsidP="00A177A9">
      <w:pPr>
        <w:tabs>
          <w:tab w:val="left" w:pos="734"/>
        </w:tabs>
        <w:autoSpaceDE w:val="0"/>
        <w:autoSpaceDN w:val="0"/>
        <w:adjustRightInd w:val="0"/>
        <w:spacing w:before="120"/>
        <w:ind w:left="331"/>
        <w:jc w:val="both"/>
        <w:rPr>
          <w:sz w:val="22"/>
          <w:szCs w:val="22"/>
        </w:rPr>
      </w:pPr>
      <w:r w:rsidRPr="004A4318">
        <w:rPr>
          <w:b/>
          <w:sz w:val="22"/>
          <w:szCs w:val="22"/>
        </w:rPr>
        <w:t>(a)</w:t>
      </w:r>
      <w:r>
        <w:rPr>
          <w:sz w:val="22"/>
          <w:szCs w:val="22"/>
        </w:rPr>
        <w:tab/>
      </w:r>
      <w:r w:rsidRPr="004A4318">
        <w:rPr>
          <w:sz w:val="22"/>
          <w:szCs w:val="22"/>
        </w:rPr>
        <w:t>by inserting in subitem 27(3) “or delivering” after “marketing”;</w:t>
      </w:r>
    </w:p>
    <w:p w14:paraId="103764A7" w14:textId="77777777" w:rsidR="00A177A9" w:rsidRPr="004A4318" w:rsidRDefault="00A177A9" w:rsidP="00A177A9">
      <w:pPr>
        <w:tabs>
          <w:tab w:val="left" w:pos="734"/>
        </w:tabs>
        <w:autoSpaceDE w:val="0"/>
        <w:autoSpaceDN w:val="0"/>
        <w:adjustRightInd w:val="0"/>
        <w:spacing w:before="120"/>
        <w:ind w:left="734" w:hanging="403"/>
        <w:jc w:val="both"/>
        <w:rPr>
          <w:sz w:val="22"/>
          <w:szCs w:val="22"/>
        </w:rPr>
      </w:pPr>
      <w:r w:rsidRPr="004A4318">
        <w:rPr>
          <w:b/>
          <w:sz w:val="22"/>
          <w:szCs w:val="22"/>
        </w:rPr>
        <w:t>(b)</w:t>
      </w:r>
      <w:r>
        <w:rPr>
          <w:sz w:val="22"/>
          <w:szCs w:val="22"/>
        </w:rPr>
        <w:tab/>
      </w:r>
      <w:r w:rsidRPr="004A4318">
        <w:rPr>
          <w:sz w:val="22"/>
          <w:szCs w:val="22"/>
        </w:rPr>
        <w:t>by omitting from subitem 169(2) “conduct the service” and substituting “operate the wireless transceiver”.</w:t>
      </w:r>
    </w:p>
    <w:p w14:paraId="381D14E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Application</w:t>
      </w:r>
    </w:p>
    <w:p w14:paraId="4EB72779" w14:textId="77777777" w:rsidR="00A177A9" w:rsidRPr="004A4318" w:rsidRDefault="00A177A9" w:rsidP="00A177A9">
      <w:pPr>
        <w:autoSpaceDE w:val="0"/>
        <w:autoSpaceDN w:val="0"/>
        <w:adjustRightInd w:val="0"/>
        <w:spacing w:before="120"/>
        <w:ind w:firstLine="346"/>
        <w:jc w:val="both"/>
        <w:rPr>
          <w:sz w:val="22"/>
          <w:szCs w:val="22"/>
        </w:rPr>
      </w:pPr>
      <w:r w:rsidRPr="004A4318">
        <w:rPr>
          <w:b/>
          <w:bCs/>
          <w:sz w:val="22"/>
          <w:szCs w:val="22"/>
        </w:rPr>
        <w:t>164.(1)</w:t>
      </w:r>
      <w:r>
        <w:rPr>
          <w:b/>
          <w:bCs/>
          <w:sz w:val="22"/>
          <w:szCs w:val="22"/>
        </w:rPr>
        <w:tab/>
      </w:r>
      <w:r w:rsidRPr="004A4318">
        <w:rPr>
          <w:sz w:val="22"/>
          <w:szCs w:val="22"/>
        </w:rPr>
        <w:t>The amendment made by paragraph 163(a) applies to dealings with goods after the commencement of that paragraph.</w:t>
      </w:r>
    </w:p>
    <w:p w14:paraId="63723315" w14:textId="77777777" w:rsidR="00A177A9" w:rsidRPr="004A4318" w:rsidRDefault="00A177A9" w:rsidP="00A177A9">
      <w:pPr>
        <w:autoSpaceDE w:val="0"/>
        <w:autoSpaceDN w:val="0"/>
        <w:adjustRightInd w:val="0"/>
        <w:spacing w:before="120"/>
        <w:ind w:firstLine="341"/>
        <w:jc w:val="both"/>
        <w:rPr>
          <w:sz w:val="22"/>
          <w:szCs w:val="22"/>
        </w:rPr>
      </w:pPr>
      <w:r w:rsidRPr="004A4318">
        <w:rPr>
          <w:b/>
          <w:sz w:val="22"/>
          <w:szCs w:val="22"/>
        </w:rPr>
        <w:t>(2)</w:t>
      </w:r>
      <w:r>
        <w:rPr>
          <w:sz w:val="22"/>
          <w:szCs w:val="22"/>
        </w:rPr>
        <w:tab/>
      </w:r>
      <w:r w:rsidRPr="004A4318">
        <w:rPr>
          <w:sz w:val="22"/>
          <w:szCs w:val="22"/>
        </w:rPr>
        <w:t>The amendment made by paragraph 163(b) applies to dealings with goods after the commencement of that paragraph.</w:t>
      </w:r>
    </w:p>
    <w:p w14:paraId="2F1E9C93"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Transitional</w:t>
      </w:r>
    </w:p>
    <w:p w14:paraId="4469751D" w14:textId="475D9C1B" w:rsidR="00A177A9" w:rsidRPr="004A4318" w:rsidRDefault="00A177A9" w:rsidP="00A177A9">
      <w:pPr>
        <w:autoSpaceDE w:val="0"/>
        <w:autoSpaceDN w:val="0"/>
        <w:adjustRightInd w:val="0"/>
        <w:spacing w:before="120"/>
        <w:ind w:firstLine="336"/>
        <w:jc w:val="both"/>
        <w:rPr>
          <w:sz w:val="22"/>
          <w:szCs w:val="22"/>
        </w:rPr>
      </w:pPr>
      <w:r w:rsidRPr="004A4318">
        <w:rPr>
          <w:b/>
          <w:bCs/>
          <w:sz w:val="22"/>
          <w:szCs w:val="22"/>
        </w:rPr>
        <w:t>165</w:t>
      </w:r>
      <w:r w:rsidRPr="00972693">
        <w:rPr>
          <w:b/>
          <w:sz w:val="22"/>
          <w:szCs w:val="22"/>
        </w:rPr>
        <w:t>.</w:t>
      </w:r>
      <w:r w:rsidR="00972693">
        <w:rPr>
          <w:sz w:val="22"/>
          <w:szCs w:val="22"/>
        </w:rPr>
        <w:t xml:space="preserve"> </w:t>
      </w:r>
      <w:r w:rsidRPr="004A4318">
        <w:rPr>
          <w:sz w:val="22"/>
          <w:szCs w:val="22"/>
        </w:rPr>
        <w:t xml:space="preserve">The </w:t>
      </w:r>
      <w:r w:rsidRPr="004A4318">
        <w:rPr>
          <w:i/>
          <w:iCs/>
          <w:sz w:val="22"/>
          <w:szCs w:val="22"/>
        </w:rPr>
        <w:t xml:space="preserve">Sales Tax Assessment Act 1992 </w:t>
      </w:r>
      <w:r w:rsidRPr="004A4318">
        <w:rPr>
          <w:sz w:val="22"/>
          <w:szCs w:val="22"/>
        </w:rPr>
        <w:t>applies in relation to dealings with goods after 30 June 1993 and before the commencement of this section as if the following credit ground were added at the end of Table 3 in Schedule 1 to that Act:</w:t>
      </w:r>
    </w:p>
    <w:p w14:paraId="1CBEBED7"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br w:type="page"/>
      </w:r>
      <w:r w:rsidRPr="004A4318">
        <w:rPr>
          <w:sz w:val="22"/>
          <w:szCs w:val="22"/>
        </w:rPr>
        <w:lastRenderedPageBreak/>
        <w:t>“</w:t>
      </w:r>
    </w:p>
    <w:tbl>
      <w:tblPr>
        <w:tblW w:w="5000" w:type="pct"/>
        <w:tblCellMar>
          <w:left w:w="113" w:type="dxa"/>
          <w:right w:w="113" w:type="dxa"/>
        </w:tblCellMar>
        <w:tblLook w:val="0000" w:firstRow="0" w:lastRow="0" w:firstColumn="0" w:lastColumn="0" w:noHBand="0" w:noVBand="0"/>
      </w:tblPr>
      <w:tblGrid>
        <w:gridCol w:w="978"/>
        <w:gridCol w:w="2410"/>
        <w:gridCol w:w="2745"/>
        <w:gridCol w:w="1035"/>
        <w:gridCol w:w="2418"/>
      </w:tblGrid>
      <w:tr w:rsidR="00A177A9" w:rsidRPr="00972693" w14:paraId="2C776441" w14:textId="77777777" w:rsidTr="00972693">
        <w:tc>
          <w:tcPr>
            <w:tcW w:w="510" w:type="pct"/>
            <w:tcBorders>
              <w:top w:val="single" w:sz="6" w:space="0" w:color="auto"/>
              <w:left w:val="single" w:sz="6" w:space="0" w:color="auto"/>
              <w:bottom w:val="single" w:sz="6" w:space="0" w:color="auto"/>
              <w:right w:val="single" w:sz="6" w:space="0" w:color="auto"/>
            </w:tcBorders>
          </w:tcPr>
          <w:p w14:paraId="5CAC07C2" w14:textId="3FF7B127" w:rsidR="00A177A9" w:rsidRPr="00972693" w:rsidRDefault="00A177A9" w:rsidP="00972693">
            <w:pPr>
              <w:autoSpaceDE w:val="0"/>
              <w:autoSpaceDN w:val="0"/>
              <w:adjustRightInd w:val="0"/>
              <w:spacing w:before="120"/>
              <w:jc w:val="both"/>
              <w:rPr>
                <w:b/>
                <w:bCs/>
                <w:sz w:val="20"/>
                <w:szCs w:val="22"/>
              </w:rPr>
            </w:pPr>
            <w:r w:rsidRPr="00972693">
              <w:rPr>
                <w:b/>
                <w:bCs/>
                <w:sz w:val="20"/>
                <w:szCs w:val="22"/>
              </w:rPr>
              <w:t>CR25</w:t>
            </w:r>
          </w:p>
        </w:tc>
        <w:tc>
          <w:tcPr>
            <w:tcW w:w="1257" w:type="pct"/>
            <w:tcBorders>
              <w:top w:val="single" w:sz="6" w:space="0" w:color="auto"/>
              <w:left w:val="single" w:sz="6" w:space="0" w:color="auto"/>
              <w:bottom w:val="single" w:sz="6" w:space="0" w:color="auto"/>
              <w:right w:val="single" w:sz="6" w:space="0" w:color="auto"/>
            </w:tcBorders>
          </w:tcPr>
          <w:p w14:paraId="4EB28C85" w14:textId="77777777" w:rsidR="00A177A9" w:rsidRPr="00972693" w:rsidRDefault="00A177A9" w:rsidP="00A177A9">
            <w:pPr>
              <w:autoSpaceDE w:val="0"/>
              <w:autoSpaceDN w:val="0"/>
              <w:adjustRightInd w:val="0"/>
              <w:spacing w:before="120"/>
              <w:jc w:val="both"/>
              <w:rPr>
                <w:sz w:val="20"/>
                <w:szCs w:val="22"/>
              </w:rPr>
            </w:pPr>
            <w:r w:rsidRPr="00972693">
              <w:rPr>
                <w:sz w:val="20"/>
                <w:szCs w:val="22"/>
              </w:rPr>
              <w:t>Transitional credit item for amended exemption Item 169</w:t>
            </w:r>
          </w:p>
        </w:tc>
        <w:tc>
          <w:tcPr>
            <w:tcW w:w="1432" w:type="pct"/>
            <w:tcBorders>
              <w:top w:val="single" w:sz="6" w:space="0" w:color="auto"/>
              <w:left w:val="single" w:sz="6" w:space="0" w:color="auto"/>
              <w:bottom w:val="single" w:sz="6" w:space="0" w:color="auto"/>
              <w:right w:val="single" w:sz="6" w:space="0" w:color="auto"/>
            </w:tcBorders>
          </w:tcPr>
          <w:p w14:paraId="32C5AB80" w14:textId="77777777" w:rsidR="00A177A9" w:rsidRPr="00972693" w:rsidRDefault="00A177A9" w:rsidP="00A177A9">
            <w:pPr>
              <w:autoSpaceDE w:val="0"/>
              <w:autoSpaceDN w:val="0"/>
              <w:adjustRightInd w:val="0"/>
              <w:spacing w:before="120"/>
              <w:jc w:val="both"/>
              <w:rPr>
                <w:sz w:val="20"/>
                <w:szCs w:val="22"/>
              </w:rPr>
            </w:pPr>
            <w:r w:rsidRPr="00972693">
              <w:rPr>
                <w:sz w:val="20"/>
                <w:szCs w:val="22"/>
              </w:rPr>
              <w:t xml:space="preserve">Claimant has borne tax on a tax-bearing dealing with goods. The claimant was not entitled to quote for the dealing, but would have been if exemption Item 169 as amended by the </w:t>
            </w:r>
            <w:r w:rsidRPr="00972693">
              <w:rPr>
                <w:i/>
                <w:iCs/>
                <w:sz w:val="20"/>
                <w:szCs w:val="22"/>
              </w:rPr>
              <w:t xml:space="preserve">Taxation Laws Amendment Act (No. 3) 1994 </w:t>
            </w:r>
            <w:r w:rsidRPr="00972693">
              <w:rPr>
                <w:sz w:val="20"/>
                <w:szCs w:val="22"/>
              </w:rPr>
              <w:t>had been in force at the time of the dealing.</w:t>
            </w:r>
          </w:p>
        </w:tc>
        <w:tc>
          <w:tcPr>
            <w:tcW w:w="540" w:type="pct"/>
            <w:tcBorders>
              <w:top w:val="single" w:sz="6" w:space="0" w:color="auto"/>
              <w:left w:val="single" w:sz="6" w:space="0" w:color="auto"/>
              <w:bottom w:val="single" w:sz="6" w:space="0" w:color="auto"/>
              <w:right w:val="single" w:sz="6" w:space="0" w:color="auto"/>
            </w:tcBorders>
          </w:tcPr>
          <w:p w14:paraId="64511787" w14:textId="77777777" w:rsidR="00A177A9" w:rsidRPr="00972693" w:rsidRDefault="00A177A9" w:rsidP="00A177A9">
            <w:pPr>
              <w:autoSpaceDE w:val="0"/>
              <w:autoSpaceDN w:val="0"/>
              <w:adjustRightInd w:val="0"/>
              <w:spacing w:before="120"/>
              <w:jc w:val="both"/>
              <w:rPr>
                <w:sz w:val="20"/>
                <w:szCs w:val="22"/>
              </w:rPr>
            </w:pPr>
            <w:r w:rsidRPr="00972693">
              <w:rPr>
                <w:sz w:val="20"/>
                <w:szCs w:val="22"/>
              </w:rPr>
              <w:t>the tax borne</w:t>
            </w:r>
          </w:p>
        </w:tc>
        <w:tc>
          <w:tcPr>
            <w:tcW w:w="1261" w:type="pct"/>
            <w:tcBorders>
              <w:top w:val="single" w:sz="6" w:space="0" w:color="auto"/>
              <w:left w:val="single" w:sz="6" w:space="0" w:color="auto"/>
              <w:bottom w:val="single" w:sz="6" w:space="0" w:color="auto"/>
              <w:right w:val="single" w:sz="6" w:space="0" w:color="auto"/>
            </w:tcBorders>
          </w:tcPr>
          <w:p w14:paraId="16008191" w14:textId="77777777" w:rsidR="00A177A9" w:rsidRPr="00972693" w:rsidRDefault="00A177A9" w:rsidP="00A177A9">
            <w:pPr>
              <w:autoSpaceDE w:val="0"/>
              <w:autoSpaceDN w:val="0"/>
              <w:adjustRightInd w:val="0"/>
              <w:spacing w:before="120"/>
              <w:jc w:val="both"/>
              <w:rPr>
                <w:i/>
                <w:iCs/>
                <w:sz w:val="20"/>
                <w:szCs w:val="22"/>
              </w:rPr>
            </w:pPr>
            <w:r w:rsidRPr="00972693">
              <w:rPr>
                <w:sz w:val="20"/>
                <w:szCs w:val="22"/>
              </w:rPr>
              <w:t xml:space="preserve">at the commencement of section 165 of the </w:t>
            </w:r>
            <w:r w:rsidRPr="00972693">
              <w:rPr>
                <w:i/>
                <w:iCs/>
                <w:sz w:val="20"/>
                <w:szCs w:val="22"/>
              </w:rPr>
              <w:t>Taxation Laws Amendment Act (No. 3) 1994</w:t>
            </w:r>
          </w:p>
        </w:tc>
      </w:tr>
    </w:tbl>
    <w:p w14:paraId="7B4DDD83" w14:textId="77777777" w:rsidR="00A177A9" w:rsidRPr="004A4318" w:rsidRDefault="00A177A9" w:rsidP="00F22FE3">
      <w:pPr>
        <w:autoSpaceDE w:val="0"/>
        <w:autoSpaceDN w:val="0"/>
        <w:adjustRightInd w:val="0"/>
        <w:spacing w:before="120"/>
        <w:ind w:left="6960"/>
        <w:jc w:val="right"/>
        <w:rPr>
          <w:sz w:val="22"/>
          <w:szCs w:val="22"/>
        </w:rPr>
      </w:pPr>
      <w:r w:rsidRPr="004A4318">
        <w:rPr>
          <w:sz w:val="22"/>
          <w:szCs w:val="22"/>
        </w:rPr>
        <w:t>”.</w:t>
      </w:r>
    </w:p>
    <w:p w14:paraId="7537EADD" w14:textId="77777777" w:rsidR="00A177A9" w:rsidRPr="004A4318" w:rsidRDefault="00A177A9" w:rsidP="00F22FE3">
      <w:pPr>
        <w:autoSpaceDE w:val="0"/>
        <w:autoSpaceDN w:val="0"/>
        <w:adjustRightInd w:val="0"/>
        <w:spacing w:before="120"/>
        <w:jc w:val="center"/>
        <w:rPr>
          <w:sz w:val="22"/>
          <w:szCs w:val="22"/>
        </w:rPr>
      </w:pPr>
      <w:r w:rsidRPr="004A4318">
        <w:rPr>
          <w:b/>
          <w:bCs/>
          <w:sz w:val="22"/>
          <w:szCs w:val="22"/>
        </w:rPr>
        <w:t>PART 5—AMENDMENT OF THE INCOME TAX REGULATIONS</w:t>
      </w:r>
    </w:p>
    <w:p w14:paraId="7D3A1F49" w14:textId="77777777" w:rsidR="00A177A9" w:rsidRPr="004A4318" w:rsidRDefault="00A177A9" w:rsidP="00A177A9">
      <w:pPr>
        <w:autoSpaceDE w:val="0"/>
        <w:autoSpaceDN w:val="0"/>
        <w:adjustRightInd w:val="0"/>
        <w:spacing w:before="120" w:after="60"/>
        <w:jc w:val="both"/>
        <w:rPr>
          <w:sz w:val="22"/>
          <w:szCs w:val="22"/>
        </w:rPr>
      </w:pPr>
      <w:r w:rsidRPr="004A4318">
        <w:rPr>
          <w:b/>
          <w:bCs/>
          <w:sz w:val="22"/>
          <w:szCs w:val="22"/>
        </w:rPr>
        <w:t>Amendment</w:t>
      </w:r>
    </w:p>
    <w:p w14:paraId="39CF2F3A" w14:textId="29B37603" w:rsidR="00A177A9" w:rsidRPr="004A4318" w:rsidRDefault="00A177A9" w:rsidP="00A177A9">
      <w:pPr>
        <w:autoSpaceDE w:val="0"/>
        <w:autoSpaceDN w:val="0"/>
        <w:adjustRightInd w:val="0"/>
        <w:spacing w:before="120"/>
        <w:ind w:firstLine="336"/>
        <w:jc w:val="both"/>
        <w:rPr>
          <w:sz w:val="22"/>
          <w:szCs w:val="22"/>
        </w:rPr>
      </w:pPr>
      <w:r w:rsidRPr="004A4318">
        <w:rPr>
          <w:b/>
          <w:bCs/>
          <w:sz w:val="22"/>
          <w:szCs w:val="22"/>
        </w:rPr>
        <w:t>166</w:t>
      </w:r>
      <w:r w:rsidRPr="00972693">
        <w:rPr>
          <w:b/>
          <w:sz w:val="22"/>
          <w:szCs w:val="22"/>
        </w:rPr>
        <w:t>.</w:t>
      </w:r>
      <w:r w:rsidR="00972693">
        <w:rPr>
          <w:sz w:val="22"/>
          <w:szCs w:val="22"/>
        </w:rPr>
        <w:t xml:space="preserve"> </w:t>
      </w:r>
      <w:r w:rsidRPr="004A4318">
        <w:rPr>
          <w:sz w:val="22"/>
          <w:szCs w:val="22"/>
        </w:rPr>
        <w:t xml:space="preserve">Regulation 76 of the Income Tax Regulations is amended by adding at the end the following </w:t>
      </w:r>
      <w:proofErr w:type="spellStart"/>
      <w:r w:rsidRPr="004A4318">
        <w:rPr>
          <w:sz w:val="22"/>
          <w:szCs w:val="22"/>
        </w:rPr>
        <w:t>subregulation</w:t>
      </w:r>
      <w:proofErr w:type="spellEnd"/>
      <w:r w:rsidRPr="004A4318">
        <w:rPr>
          <w:sz w:val="22"/>
          <w:szCs w:val="22"/>
        </w:rPr>
        <w:t>:</w:t>
      </w:r>
    </w:p>
    <w:p w14:paraId="5C5399B6" w14:textId="77777777" w:rsidR="00A177A9" w:rsidRPr="004A4318" w:rsidRDefault="00A177A9" w:rsidP="00A177A9">
      <w:pPr>
        <w:autoSpaceDE w:val="0"/>
        <w:autoSpaceDN w:val="0"/>
        <w:adjustRightInd w:val="0"/>
        <w:spacing w:before="120"/>
        <w:ind w:left="350"/>
        <w:jc w:val="both"/>
        <w:rPr>
          <w:sz w:val="22"/>
          <w:szCs w:val="22"/>
        </w:rPr>
      </w:pPr>
      <w:r w:rsidRPr="004A4318">
        <w:rPr>
          <w:sz w:val="22"/>
          <w:szCs w:val="22"/>
        </w:rPr>
        <w:t>“(2)</w:t>
      </w:r>
      <w:r>
        <w:rPr>
          <w:sz w:val="22"/>
          <w:szCs w:val="22"/>
        </w:rPr>
        <w:tab/>
      </w:r>
      <w:r w:rsidRPr="004A4318">
        <w:rPr>
          <w:sz w:val="22"/>
          <w:szCs w:val="22"/>
        </w:rPr>
        <w:t>If:</w:t>
      </w:r>
    </w:p>
    <w:p w14:paraId="0E3CCC90"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(a)</w:t>
      </w:r>
      <w:r>
        <w:rPr>
          <w:sz w:val="22"/>
          <w:szCs w:val="22"/>
        </w:rPr>
        <w:tab/>
      </w:r>
      <w:r w:rsidRPr="004A4318">
        <w:rPr>
          <w:sz w:val="22"/>
          <w:szCs w:val="22"/>
        </w:rPr>
        <w:t>on or after 1 July 1995, an employee receives or is entitled to receive payments of salary or wages in respect of a week or part of a week in a year of income; and</w:t>
      </w:r>
    </w:p>
    <w:p w14:paraId="4D8063F0"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(b)</w:t>
      </w:r>
      <w:r>
        <w:rPr>
          <w:sz w:val="22"/>
          <w:szCs w:val="22"/>
        </w:rPr>
        <w:tab/>
      </w:r>
      <w:r w:rsidRPr="004A4318">
        <w:rPr>
          <w:sz w:val="22"/>
          <w:szCs w:val="22"/>
        </w:rPr>
        <w:t>during that week or part of a week, the employee contributes to the maintenance of:</w:t>
      </w:r>
    </w:p>
    <w:p w14:paraId="5186CDCC" w14:textId="77777777" w:rsidR="00A177A9" w:rsidRPr="004A4318" w:rsidRDefault="00A177A9" w:rsidP="00A177A9">
      <w:pPr>
        <w:autoSpaceDE w:val="0"/>
        <w:autoSpaceDN w:val="0"/>
        <w:adjustRightInd w:val="0"/>
        <w:spacing w:before="120"/>
        <w:ind w:left="1334" w:hanging="350"/>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 xml:space="preserve">a </w:t>
      </w:r>
      <w:proofErr w:type="spellStart"/>
      <w:r w:rsidRPr="004A4318">
        <w:rPr>
          <w:sz w:val="22"/>
          <w:szCs w:val="22"/>
        </w:rPr>
        <w:t>dependant</w:t>
      </w:r>
      <w:proofErr w:type="spellEnd"/>
      <w:r w:rsidRPr="004A4318">
        <w:rPr>
          <w:sz w:val="22"/>
          <w:szCs w:val="22"/>
        </w:rPr>
        <w:t xml:space="preserve"> included in class 1 in the table in subsection 159J(2) of the Act who is a resident; and</w:t>
      </w:r>
    </w:p>
    <w:p w14:paraId="3B91DC42" w14:textId="77777777" w:rsidR="00A177A9" w:rsidRPr="004A4318" w:rsidRDefault="00A177A9" w:rsidP="00A177A9">
      <w:pPr>
        <w:autoSpaceDE w:val="0"/>
        <w:autoSpaceDN w:val="0"/>
        <w:adjustRightInd w:val="0"/>
        <w:spacing w:before="120"/>
        <w:ind w:left="1334" w:hanging="418"/>
        <w:jc w:val="both"/>
        <w:rPr>
          <w:sz w:val="22"/>
          <w:szCs w:val="22"/>
        </w:rPr>
      </w:pPr>
      <w:r w:rsidRPr="004A4318">
        <w:rPr>
          <w:sz w:val="22"/>
          <w:szCs w:val="22"/>
        </w:rPr>
        <w:t>(ii)</w:t>
      </w:r>
      <w:r>
        <w:rPr>
          <w:sz w:val="22"/>
          <w:szCs w:val="22"/>
        </w:rPr>
        <w:tab/>
      </w:r>
      <w:r w:rsidRPr="004A4318">
        <w:rPr>
          <w:sz w:val="22"/>
          <w:szCs w:val="22"/>
        </w:rPr>
        <w:t xml:space="preserve">a </w:t>
      </w:r>
      <w:proofErr w:type="spellStart"/>
      <w:r w:rsidRPr="004A4318">
        <w:rPr>
          <w:sz w:val="22"/>
          <w:szCs w:val="22"/>
        </w:rPr>
        <w:t>dependant</w:t>
      </w:r>
      <w:proofErr w:type="spellEnd"/>
      <w:r w:rsidRPr="004A4318">
        <w:rPr>
          <w:sz w:val="22"/>
          <w:szCs w:val="22"/>
        </w:rPr>
        <w:t xml:space="preserve"> included in class 3 or 4 in that table who is a resident; and</w:t>
      </w:r>
    </w:p>
    <w:p w14:paraId="65BB9EF3" w14:textId="77777777" w:rsidR="00A177A9" w:rsidRPr="004A4318" w:rsidRDefault="00A177A9" w:rsidP="00A177A9">
      <w:pPr>
        <w:tabs>
          <w:tab w:val="left" w:pos="730"/>
        </w:tabs>
        <w:autoSpaceDE w:val="0"/>
        <w:autoSpaceDN w:val="0"/>
        <w:adjustRightInd w:val="0"/>
        <w:spacing w:before="120"/>
        <w:ind w:left="730" w:hanging="398"/>
        <w:jc w:val="both"/>
        <w:rPr>
          <w:sz w:val="22"/>
          <w:szCs w:val="22"/>
        </w:rPr>
      </w:pPr>
      <w:r w:rsidRPr="004A4318">
        <w:rPr>
          <w:sz w:val="22"/>
          <w:szCs w:val="22"/>
        </w:rPr>
        <w:t>(c)</w:t>
      </w:r>
      <w:r>
        <w:rPr>
          <w:sz w:val="22"/>
          <w:szCs w:val="22"/>
        </w:rPr>
        <w:tab/>
      </w:r>
      <w:r w:rsidRPr="004A4318">
        <w:rPr>
          <w:sz w:val="22"/>
          <w:szCs w:val="22"/>
        </w:rPr>
        <w:t xml:space="preserve">the amount that, in respect of the year of income, is taken by section 159HA of the Act to replace the amount of $1,000 in relation to the </w:t>
      </w:r>
      <w:proofErr w:type="spellStart"/>
      <w:r w:rsidRPr="004A4318">
        <w:rPr>
          <w:sz w:val="22"/>
          <w:szCs w:val="22"/>
        </w:rPr>
        <w:t>dependant</w:t>
      </w:r>
      <w:proofErr w:type="spellEnd"/>
      <w:r w:rsidRPr="004A4318">
        <w:rPr>
          <w:sz w:val="22"/>
          <w:szCs w:val="22"/>
        </w:rPr>
        <w:t xml:space="preserve"> included in class 1 in the table is not more than $1,452;</w:t>
      </w:r>
    </w:p>
    <w:p w14:paraId="69CDBB59"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 xml:space="preserve">the employee is not entitled to have the concessional rebate applicable to the </w:t>
      </w:r>
      <w:proofErr w:type="spellStart"/>
      <w:r w:rsidRPr="004A4318">
        <w:rPr>
          <w:sz w:val="22"/>
          <w:szCs w:val="22"/>
        </w:rPr>
        <w:t>dependant</w:t>
      </w:r>
      <w:proofErr w:type="spellEnd"/>
      <w:r w:rsidRPr="004A4318">
        <w:rPr>
          <w:sz w:val="22"/>
          <w:szCs w:val="22"/>
        </w:rPr>
        <w:t xml:space="preserve"> included in class 1 in the table taken into account in determining the prescribed rate of deductions to be made for the purposes of section 221C of the Act, by the employee’s employer, from the payments of salary or wages.”.</w:t>
      </w:r>
    </w:p>
    <w:p w14:paraId="149934D4" w14:textId="77777777" w:rsidR="00A177A9" w:rsidRPr="004A4318" w:rsidRDefault="00A177A9" w:rsidP="00A177A9">
      <w:pPr>
        <w:autoSpaceDE w:val="0"/>
        <w:autoSpaceDN w:val="0"/>
        <w:adjustRightInd w:val="0"/>
        <w:spacing w:before="120" w:after="60"/>
        <w:jc w:val="both"/>
        <w:rPr>
          <w:sz w:val="22"/>
          <w:szCs w:val="22"/>
        </w:rPr>
      </w:pPr>
      <w:r w:rsidRPr="004A4318">
        <w:rPr>
          <w:sz w:val="22"/>
          <w:szCs w:val="22"/>
        </w:rPr>
        <w:br w:type="page"/>
      </w:r>
      <w:r w:rsidRPr="004A4318">
        <w:rPr>
          <w:b/>
          <w:bCs/>
          <w:sz w:val="22"/>
          <w:szCs w:val="22"/>
        </w:rPr>
        <w:lastRenderedPageBreak/>
        <w:t>Amendment or repeal of Income Tax Regulations</w:t>
      </w:r>
    </w:p>
    <w:p w14:paraId="548C6748" w14:textId="05BBEB56" w:rsidR="00A177A9" w:rsidRDefault="00A177A9" w:rsidP="00A177A9">
      <w:pPr>
        <w:autoSpaceDE w:val="0"/>
        <w:autoSpaceDN w:val="0"/>
        <w:adjustRightInd w:val="0"/>
        <w:spacing w:before="120"/>
        <w:ind w:firstLine="326"/>
        <w:jc w:val="both"/>
        <w:rPr>
          <w:sz w:val="22"/>
          <w:szCs w:val="22"/>
        </w:rPr>
      </w:pPr>
      <w:r w:rsidRPr="004A4318">
        <w:rPr>
          <w:b/>
          <w:bCs/>
          <w:sz w:val="22"/>
          <w:szCs w:val="22"/>
        </w:rPr>
        <w:t>167</w:t>
      </w:r>
      <w:r w:rsidRPr="00972693">
        <w:rPr>
          <w:b/>
          <w:sz w:val="22"/>
          <w:szCs w:val="22"/>
        </w:rPr>
        <w:t>.</w:t>
      </w:r>
      <w:r>
        <w:rPr>
          <w:sz w:val="22"/>
          <w:szCs w:val="22"/>
        </w:rPr>
        <w:tab/>
      </w:r>
      <w:r w:rsidR="00972693">
        <w:rPr>
          <w:sz w:val="22"/>
          <w:szCs w:val="22"/>
        </w:rPr>
        <w:t xml:space="preserve"> </w:t>
      </w:r>
      <w:r w:rsidRPr="004A4318">
        <w:rPr>
          <w:sz w:val="22"/>
          <w:szCs w:val="22"/>
        </w:rPr>
        <w:t>The amendment of the Income Tax Regulations by this Part does not prevent the amendment or repeal, by regulations, of the Income Tax Regulations as amended by this Part.</w:t>
      </w:r>
    </w:p>
    <w:p w14:paraId="29630CD3" w14:textId="77777777" w:rsidR="00F22FE3" w:rsidRPr="004A4318" w:rsidRDefault="001B6751" w:rsidP="00F22FE3">
      <w:pPr>
        <w:autoSpaceDE w:val="0"/>
        <w:autoSpaceDN w:val="0"/>
        <w:adjustRightInd w:val="0"/>
        <w:spacing w:before="120"/>
        <w:jc w:val="both"/>
        <w:rPr>
          <w:sz w:val="22"/>
          <w:szCs w:val="22"/>
        </w:rPr>
      </w:pPr>
      <w:r>
        <w:rPr>
          <w:sz w:val="22"/>
          <w:szCs w:val="22"/>
        </w:rPr>
        <w:pict w14:anchorId="360CF912">
          <v:shape id="_x0000_i1025" type="#_x0000_t75" style="width:117pt;height:1.5pt" o:hrpct="250" o:hralign="center" o:hr="t">
            <v:imagedata r:id="rId23" o:title="BD10219_"/>
          </v:shape>
        </w:pict>
      </w:r>
    </w:p>
    <w:p w14:paraId="57EFC20F" w14:textId="77777777" w:rsidR="00A177A9" w:rsidRPr="0028329A" w:rsidRDefault="00A177A9" w:rsidP="001937F1">
      <w:pPr>
        <w:tabs>
          <w:tab w:val="left" w:pos="7805"/>
        </w:tabs>
        <w:autoSpaceDE w:val="0"/>
        <w:autoSpaceDN w:val="0"/>
        <w:adjustRightInd w:val="0"/>
        <w:spacing w:before="120"/>
        <w:ind w:left="3960"/>
        <w:jc w:val="both"/>
        <w:rPr>
          <w:sz w:val="20"/>
          <w:szCs w:val="22"/>
        </w:rPr>
      </w:pPr>
      <w:r w:rsidRPr="004A4318">
        <w:rPr>
          <w:sz w:val="22"/>
          <w:szCs w:val="22"/>
        </w:rPr>
        <w:br w:type="page"/>
      </w:r>
      <w:r w:rsidRPr="004A4318">
        <w:rPr>
          <w:b/>
          <w:bCs/>
          <w:sz w:val="22"/>
          <w:szCs w:val="22"/>
        </w:rPr>
        <w:lastRenderedPageBreak/>
        <w:t>SCHEDULE</w:t>
      </w:r>
      <w:r>
        <w:rPr>
          <w:b/>
          <w:bCs/>
          <w:sz w:val="22"/>
          <w:szCs w:val="22"/>
        </w:rPr>
        <w:tab/>
      </w:r>
      <w:r w:rsidRPr="0028329A">
        <w:rPr>
          <w:sz w:val="20"/>
          <w:szCs w:val="22"/>
        </w:rPr>
        <w:t>Section 6</w:t>
      </w:r>
    </w:p>
    <w:p w14:paraId="23F49743" w14:textId="55EA1D6D" w:rsidR="00A177A9" w:rsidRPr="004A4318" w:rsidRDefault="00A177A9" w:rsidP="001937F1">
      <w:pPr>
        <w:autoSpaceDE w:val="0"/>
        <w:autoSpaceDN w:val="0"/>
        <w:adjustRightInd w:val="0"/>
        <w:spacing w:before="120"/>
        <w:jc w:val="center"/>
        <w:rPr>
          <w:sz w:val="22"/>
          <w:szCs w:val="22"/>
        </w:rPr>
      </w:pPr>
      <w:r w:rsidRPr="004A4318">
        <w:rPr>
          <w:sz w:val="22"/>
          <w:szCs w:val="22"/>
        </w:rPr>
        <w:t>AMENDMENTS OF THE INCOME TAX ASSESSMENT ACT 1936</w:t>
      </w:r>
      <w:r w:rsidR="00972693">
        <w:rPr>
          <w:sz w:val="22"/>
          <w:szCs w:val="22"/>
        </w:rPr>
        <w:t xml:space="preserve"> </w:t>
      </w:r>
      <w:r w:rsidRPr="004A4318">
        <w:rPr>
          <w:sz w:val="22"/>
          <w:szCs w:val="22"/>
        </w:rPr>
        <w:t>CONSEQUENT UPON THE INTRODUCTION OF THE</w:t>
      </w:r>
      <w:r w:rsidR="00972693">
        <w:rPr>
          <w:sz w:val="22"/>
          <w:szCs w:val="22"/>
        </w:rPr>
        <w:t xml:space="preserve"> </w:t>
      </w:r>
      <w:r w:rsidRPr="004A4318">
        <w:rPr>
          <w:sz w:val="22"/>
          <w:szCs w:val="22"/>
        </w:rPr>
        <w:t>REPORTABLE PAYMENTS SYSTEM</w:t>
      </w:r>
    </w:p>
    <w:p w14:paraId="795BA8B2" w14:textId="77777777" w:rsidR="00A177A9" w:rsidRPr="004A4318" w:rsidRDefault="00A177A9" w:rsidP="001937F1">
      <w:pPr>
        <w:autoSpaceDE w:val="0"/>
        <w:autoSpaceDN w:val="0"/>
        <w:adjustRightInd w:val="0"/>
        <w:spacing w:before="120"/>
        <w:jc w:val="center"/>
        <w:rPr>
          <w:sz w:val="22"/>
          <w:szCs w:val="22"/>
        </w:rPr>
      </w:pPr>
      <w:r w:rsidRPr="004A4318">
        <w:rPr>
          <w:b/>
          <w:bCs/>
          <w:sz w:val="22"/>
          <w:szCs w:val="22"/>
        </w:rPr>
        <w:t>PART 1</w:t>
      </w:r>
    </w:p>
    <w:p w14:paraId="4C63C02E" w14:textId="77777777" w:rsidR="00A177A9" w:rsidRPr="004A4318" w:rsidRDefault="00A177A9" w:rsidP="00A177A9">
      <w:pPr>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819"/>
        <w:gridCol w:w="1788"/>
        <w:gridCol w:w="3446"/>
        <w:gridCol w:w="3387"/>
      </w:tblGrid>
      <w:tr w:rsidR="00A177A9" w:rsidRPr="004A4318" w14:paraId="65B7F310" w14:textId="77777777">
        <w:tc>
          <w:tcPr>
            <w:tcW w:w="434" w:type="pct"/>
            <w:tcBorders>
              <w:top w:val="single" w:sz="6" w:space="0" w:color="auto"/>
              <w:left w:val="single" w:sz="6" w:space="0" w:color="auto"/>
              <w:bottom w:val="single" w:sz="6" w:space="0" w:color="auto"/>
              <w:right w:val="single" w:sz="6" w:space="0" w:color="auto"/>
            </w:tcBorders>
          </w:tcPr>
          <w:p w14:paraId="29D086F2" w14:textId="77777777" w:rsidR="00A177A9" w:rsidRPr="004A4318" w:rsidRDefault="00A177A9" w:rsidP="001937F1">
            <w:pPr>
              <w:autoSpaceDE w:val="0"/>
              <w:autoSpaceDN w:val="0"/>
              <w:adjustRightInd w:val="0"/>
              <w:jc w:val="both"/>
              <w:rPr>
                <w:b/>
                <w:bCs/>
                <w:sz w:val="22"/>
                <w:szCs w:val="22"/>
              </w:rPr>
            </w:pPr>
            <w:r w:rsidRPr="004A4318">
              <w:rPr>
                <w:b/>
                <w:bCs/>
                <w:sz w:val="22"/>
                <w:szCs w:val="22"/>
              </w:rPr>
              <w:t>Item</w:t>
            </w:r>
          </w:p>
        </w:tc>
        <w:tc>
          <w:tcPr>
            <w:tcW w:w="2772" w:type="pct"/>
            <w:gridSpan w:val="2"/>
            <w:tcBorders>
              <w:top w:val="single" w:sz="6" w:space="0" w:color="auto"/>
              <w:left w:val="single" w:sz="6" w:space="0" w:color="auto"/>
              <w:bottom w:val="single" w:sz="6" w:space="0" w:color="auto"/>
              <w:right w:val="single" w:sz="6" w:space="0" w:color="auto"/>
            </w:tcBorders>
          </w:tcPr>
          <w:p w14:paraId="3FD5AA69" w14:textId="77777777" w:rsidR="00A177A9" w:rsidRPr="004A4318" w:rsidRDefault="00A177A9" w:rsidP="001937F1">
            <w:pPr>
              <w:autoSpaceDE w:val="0"/>
              <w:autoSpaceDN w:val="0"/>
              <w:adjustRightInd w:val="0"/>
              <w:ind w:left="778"/>
              <w:jc w:val="both"/>
              <w:rPr>
                <w:b/>
                <w:bCs/>
                <w:sz w:val="22"/>
                <w:szCs w:val="22"/>
              </w:rPr>
            </w:pPr>
            <w:r w:rsidRPr="004A4318">
              <w:rPr>
                <w:b/>
                <w:bCs/>
                <w:sz w:val="22"/>
                <w:szCs w:val="22"/>
              </w:rPr>
              <w:t>Provision to be amended</w:t>
            </w:r>
          </w:p>
        </w:tc>
        <w:tc>
          <w:tcPr>
            <w:tcW w:w="1794" w:type="pct"/>
            <w:tcBorders>
              <w:top w:val="single" w:sz="6" w:space="0" w:color="auto"/>
              <w:left w:val="single" w:sz="6" w:space="0" w:color="auto"/>
              <w:bottom w:val="single" w:sz="6" w:space="0" w:color="auto"/>
              <w:right w:val="single" w:sz="6" w:space="0" w:color="auto"/>
            </w:tcBorders>
          </w:tcPr>
          <w:p w14:paraId="02F75657" w14:textId="77777777" w:rsidR="00A177A9" w:rsidRPr="004A4318" w:rsidRDefault="00A177A9" w:rsidP="001937F1">
            <w:pPr>
              <w:autoSpaceDE w:val="0"/>
              <w:autoSpaceDN w:val="0"/>
              <w:adjustRightInd w:val="0"/>
              <w:ind w:left="595"/>
              <w:jc w:val="both"/>
              <w:rPr>
                <w:b/>
                <w:bCs/>
                <w:sz w:val="22"/>
                <w:szCs w:val="22"/>
              </w:rPr>
            </w:pPr>
            <w:r w:rsidRPr="004A4318">
              <w:rPr>
                <w:b/>
                <w:bCs/>
                <w:sz w:val="22"/>
                <w:szCs w:val="22"/>
              </w:rPr>
              <w:t>Amendment</w:t>
            </w:r>
          </w:p>
        </w:tc>
      </w:tr>
      <w:tr w:rsidR="00A177A9" w:rsidRPr="004A4318" w14:paraId="541F0AB5" w14:textId="77777777">
        <w:tc>
          <w:tcPr>
            <w:tcW w:w="434" w:type="pct"/>
            <w:tcBorders>
              <w:top w:val="single" w:sz="6" w:space="0" w:color="auto"/>
              <w:left w:val="single" w:sz="6" w:space="0" w:color="auto"/>
              <w:bottom w:val="nil"/>
              <w:right w:val="single" w:sz="6" w:space="0" w:color="auto"/>
            </w:tcBorders>
          </w:tcPr>
          <w:p w14:paraId="5CF49424" w14:textId="77777777" w:rsidR="00A177A9" w:rsidRPr="004A4318" w:rsidRDefault="00A177A9" w:rsidP="001937F1">
            <w:pPr>
              <w:autoSpaceDE w:val="0"/>
              <w:autoSpaceDN w:val="0"/>
              <w:adjustRightInd w:val="0"/>
              <w:jc w:val="both"/>
              <w:rPr>
                <w:sz w:val="22"/>
                <w:szCs w:val="22"/>
              </w:rPr>
            </w:pPr>
            <w:r w:rsidRPr="004A4318">
              <w:rPr>
                <w:sz w:val="22"/>
                <w:szCs w:val="22"/>
              </w:rPr>
              <w:t>1.</w:t>
            </w:r>
          </w:p>
        </w:tc>
        <w:tc>
          <w:tcPr>
            <w:tcW w:w="947" w:type="pct"/>
            <w:tcBorders>
              <w:top w:val="single" w:sz="6" w:space="0" w:color="auto"/>
              <w:left w:val="single" w:sz="6" w:space="0" w:color="auto"/>
              <w:bottom w:val="nil"/>
              <w:right w:val="nil"/>
            </w:tcBorders>
          </w:tcPr>
          <w:p w14:paraId="2DE40611" w14:textId="77777777" w:rsidR="00A177A9" w:rsidRPr="004A4318" w:rsidRDefault="00A177A9" w:rsidP="001937F1">
            <w:pPr>
              <w:autoSpaceDE w:val="0"/>
              <w:autoSpaceDN w:val="0"/>
              <w:adjustRightInd w:val="0"/>
              <w:jc w:val="both"/>
              <w:rPr>
                <w:sz w:val="22"/>
                <w:szCs w:val="22"/>
              </w:rPr>
            </w:pPr>
            <w:r w:rsidRPr="004A4318">
              <w:rPr>
                <w:sz w:val="22"/>
                <w:szCs w:val="22"/>
              </w:rPr>
              <w:t>Subsection</w:t>
            </w:r>
          </w:p>
        </w:tc>
        <w:tc>
          <w:tcPr>
            <w:tcW w:w="1825" w:type="pct"/>
            <w:tcBorders>
              <w:top w:val="single" w:sz="6" w:space="0" w:color="auto"/>
              <w:left w:val="nil"/>
              <w:bottom w:val="nil"/>
              <w:right w:val="single" w:sz="6" w:space="0" w:color="auto"/>
            </w:tcBorders>
          </w:tcPr>
          <w:p w14:paraId="1FC97D9D" w14:textId="77777777" w:rsidR="00A177A9" w:rsidRPr="004A4318" w:rsidRDefault="00A177A9" w:rsidP="001937F1">
            <w:pPr>
              <w:autoSpaceDE w:val="0"/>
              <w:autoSpaceDN w:val="0"/>
              <w:adjustRightInd w:val="0"/>
              <w:jc w:val="both"/>
              <w:rPr>
                <w:sz w:val="22"/>
                <w:szCs w:val="22"/>
              </w:rPr>
            </w:pPr>
            <w:r w:rsidRPr="004A4318">
              <w:rPr>
                <w:sz w:val="22"/>
                <w:szCs w:val="22"/>
              </w:rPr>
              <w:t>215(6)(paragraph (c) of the definition of “tax”)</w:t>
            </w:r>
          </w:p>
        </w:tc>
        <w:tc>
          <w:tcPr>
            <w:tcW w:w="1794" w:type="pct"/>
            <w:tcBorders>
              <w:top w:val="single" w:sz="6" w:space="0" w:color="auto"/>
              <w:left w:val="single" w:sz="6" w:space="0" w:color="auto"/>
              <w:bottom w:val="nil"/>
              <w:right w:val="single" w:sz="6" w:space="0" w:color="auto"/>
            </w:tcBorders>
          </w:tcPr>
          <w:p w14:paraId="0FE4B5CC" w14:textId="77777777" w:rsidR="00A177A9" w:rsidRPr="004A4318" w:rsidRDefault="00A177A9" w:rsidP="001937F1">
            <w:pPr>
              <w:autoSpaceDE w:val="0"/>
              <w:autoSpaceDN w:val="0"/>
              <w:adjustRightInd w:val="0"/>
              <w:ind w:left="10" w:hanging="10"/>
              <w:jc w:val="both"/>
              <w:rPr>
                <w:sz w:val="22"/>
                <w:szCs w:val="22"/>
              </w:rPr>
            </w:pPr>
            <w:r w:rsidRPr="004A4318">
              <w:rPr>
                <w:sz w:val="22"/>
                <w:szCs w:val="22"/>
              </w:rPr>
              <w:t>After “Division” (first occurring) insert “1AA,”.</w:t>
            </w:r>
          </w:p>
        </w:tc>
      </w:tr>
      <w:tr w:rsidR="00A177A9" w:rsidRPr="004A4318" w14:paraId="24D795BA" w14:textId="77777777">
        <w:tc>
          <w:tcPr>
            <w:tcW w:w="434" w:type="pct"/>
            <w:tcBorders>
              <w:top w:val="nil"/>
              <w:left w:val="single" w:sz="6" w:space="0" w:color="auto"/>
              <w:bottom w:val="nil"/>
              <w:right w:val="single" w:sz="6" w:space="0" w:color="auto"/>
            </w:tcBorders>
          </w:tcPr>
          <w:p w14:paraId="45EA930D"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531836A2" w14:textId="77777777" w:rsidR="00A177A9" w:rsidRPr="004A4318" w:rsidRDefault="00A177A9" w:rsidP="001937F1">
            <w:pPr>
              <w:autoSpaceDE w:val="0"/>
              <w:autoSpaceDN w:val="0"/>
              <w:adjustRightInd w:val="0"/>
              <w:jc w:val="both"/>
              <w:rPr>
                <w:sz w:val="22"/>
                <w:szCs w:val="22"/>
              </w:rPr>
            </w:pPr>
            <w:r w:rsidRPr="004A4318">
              <w:rPr>
                <w:sz w:val="22"/>
                <w:szCs w:val="22"/>
              </w:rPr>
              <w:t>Subsection</w:t>
            </w:r>
          </w:p>
        </w:tc>
        <w:tc>
          <w:tcPr>
            <w:tcW w:w="1825" w:type="pct"/>
            <w:tcBorders>
              <w:top w:val="nil"/>
              <w:left w:val="nil"/>
              <w:bottom w:val="nil"/>
              <w:right w:val="single" w:sz="6" w:space="0" w:color="auto"/>
            </w:tcBorders>
          </w:tcPr>
          <w:p w14:paraId="62F4C7AE" w14:textId="77777777" w:rsidR="00A177A9" w:rsidRPr="004A4318" w:rsidRDefault="00A177A9" w:rsidP="001937F1">
            <w:pPr>
              <w:autoSpaceDE w:val="0"/>
              <w:autoSpaceDN w:val="0"/>
              <w:adjustRightInd w:val="0"/>
              <w:jc w:val="both"/>
              <w:rPr>
                <w:sz w:val="22"/>
                <w:szCs w:val="22"/>
              </w:rPr>
            </w:pPr>
            <w:r w:rsidRPr="004A4318">
              <w:rPr>
                <w:sz w:val="22"/>
                <w:szCs w:val="22"/>
              </w:rPr>
              <w:t>218(6B) (paragraph (b) and subparagraph (c)(iii) of the definition of “tax”)</w:t>
            </w:r>
          </w:p>
        </w:tc>
        <w:tc>
          <w:tcPr>
            <w:tcW w:w="1794" w:type="pct"/>
            <w:tcBorders>
              <w:top w:val="nil"/>
              <w:left w:val="single" w:sz="6" w:space="0" w:color="auto"/>
              <w:bottom w:val="nil"/>
              <w:right w:val="single" w:sz="6" w:space="0" w:color="auto"/>
            </w:tcBorders>
          </w:tcPr>
          <w:p w14:paraId="639D4E74" w14:textId="77777777" w:rsidR="00A177A9" w:rsidRPr="004A4318" w:rsidRDefault="00A177A9" w:rsidP="001937F1">
            <w:pPr>
              <w:autoSpaceDE w:val="0"/>
              <w:autoSpaceDN w:val="0"/>
              <w:adjustRightInd w:val="0"/>
              <w:jc w:val="both"/>
              <w:rPr>
                <w:sz w:val="22"/>
                <w:szCs w:val="22"/>
              </w:rPr>
            </w:pPr>
          </w:p>
        </w:tc>
      </w:tr>
      <w:tr w:rsidR="00A177A9" w:rsidRPr="004A4318" w14:paraId="4DFBE997" w14:textId="77777777">
        <w:tc>
          <w:tcPr>
            <w:tcW w:w="434" w:type="pct"/>
            <w:tcBorders>
              <w:top w:val="nil"/>
              <w:left w:val="single" w:sz="6" w:space="0" w:color="auto"/>
              <w:bottom w:val="nil"/>
              <w:right w:val="single" w:sz="6" w:space="0" w:color="auto"/>
            </w:tcBorders>
          </w:tcPr>
          <w:p w14:paraId="7D97D563"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44E2287B" w14:textId="77777777" w:rsidR="00A177A9" w:rsidRPr="004A4318" w:rsidRDefault="00A177A9" w:rsidP="001937F1">
            <w:pPr>
              <w:autoSpaceDE w:val="0"/>
              <w:autoSpaceDN w:val="0"/>
              <w:adjustRightInd w:val="0"/>
              <w:jc w:val="both"/>
              <w:rPr>
                <w:sz w:val="22"/>
                <w:szCs w:val="22"/>
              </w:rPr>
            </w:pPr>
            <w:r w:rsidRPr="004A4318">
              <w:rPr>
                <w:sz w:val="22"/>
                <w:szCs w:val="22"/>
              </w:rPr>
              <w:t>Subsection</w:t>
            </w:r>
          </w:p>
        </w:tc>
        <w:tc>
          <w:tcPr>
            <w:tcW w:w="1825" w:type="pct"/>
            <w:tcBorders>
              <w:top w:val="nil"/>
              <w:left w:val="nil"/>
              <w:bottom w:val="nil"/>
              <w:right w:val="single" w:sz="6" w:space="0" w:color="auto"/>
            </w:tcBorders>
          </w:tcPr>
          <w:p w14:paraId="3337D7B8" w14:textId="77777777" w:rsidR="00A177A9" w:rsidRPr="004A4318" w:rsidRDefault="00A177A9" w:rsidP="001937F1">
            <w:pPr>
              <w:autoSpaceDE w:val="0"/>
              <w:autoSpaceDN w:val="0"/>
              <w:adjustRightInd w:val="0"/>
              <w:jc w:val="both"/>
              <w:rPr>
                <w:sz w:val="22"/>
                <w:szCs w:val="22"/>
              </w:rPr>
            </w:pPr>
            <w:r w:rsidRPr="004A4318">
              <w:rPr>
                <w:sz w:val="22"/>
                <w:szCs w:val="22"/>
              </w:rPr>
              <w:t>218(6B) (definition of “taxpayer”)</w:t>
            </w:r>
          </w:p>
        </w:tc>
        <w:tc>
          <w:tcPr>
            <w:tcW w:w="1794" w:type="pct"/>
            <w:tcBorders>
              <w:top w:val="nil"/>
              <w:left w:val="single" w:sz="6" w:space="0" w:color="auto"/>
              <w:bottom w:val="nil"/>
              <w:right w:val="single" w:sz="6" w:space="0" w:color="auto"/>
            </w:tcBorders>
          </w:tcPr>
          <w:p w14:paraId="005B69F1" w14:textId="77777777" w:rsidR="00A177A9" w:rsidRPr="004A4318" w:rsidRDefault="00A177A9" w:rsidP="001937F1">
            <w:pPr>
              <w:autoSpaceDE w:val="0"/>
              <w:autoSpaceDN w:val="0"/>
              <w:adjustRightInd w:val="0"/>
              <w:jc w:val="both"/>
              <w:rPr>
                <w:sz w:val="22"/>
                <w:szCs w:val="22"/>
              </w:rPr>
            </w:pPr>
          </w:p>
        </w:tc>
      </w:tr>
      <w:tr w:rsidR="00A177A9" w:rsidRPr="004A4318" w14:paraId="1EFAA1F3" w14:textId="77777777">
        <w:tc>
          <w:tcPr>
            <w:tcW w:w="434" w:type="pct"/>
            <w:tcBorders>
              <w:top w:val="nil"/>
              <w:left w:val="single" w:sz="6" w:space="0" w:color="auto"/>
              <w:bottom w:val="nil"/>
              <w:right w:val="single" w:sz="6" w:space="0" w:color="auto"/>
            </w:tcBorders>
          </w:tcPr>
          <w:p w14:paraId="543D11AF"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45DC47E8" w14:textId="77777777" w:rsidR="00A177A9" w:rsidRPr="004A4318" w:rsidRDefault="00A177A9" w:rsidP="001937F1">
            <w:pPr>
              <w:autoSpaceDE w:val="0"/>
              <w:autoSpaceDN w:val="0"/>
              <w:adjustRightInd w:val="0"/>
              <w:jc w:val="both"/>
              <w:rPr>
                <w:sz w:val="22"/>
                <w:szCs w:val="22"/>
              </w:rPr>
            </w:pPr>
            <w:r w:rsidRPr="004A4318">
              <w:rPr>
                <w:sz w:val="22"/>
                <w:szCs w:val="22"/>
              </w:rPr>
              <w:t>Subparagraph</w:t>
            </w:r>
          </w:p>
        </w:tc>
        <w:tc>
          <w:tcPr>
            <w:tcW w:w="1825" w:type="pct"/>
            <w:tcBorders>
              <w:top w:val="nil"/>
              <w:left w:val="nil"/>
              <w:bottom w:val="nil"/>
              <w:right w:val="single" w:sz="6" w:space="0" w:color="auto"/>
            </w:tcBorders>
          </w:tcPr>
          <w:p w14:paraId="2EBF6740" w14:textId="77777777" w:rsidR="00A177A9" w:rsidRPr="004A4318" w:rsidRDefault="00A177A9" w:rsidP="001937F1">
            <w:pPr>
              <w:autoSpaceDE w:val="0"/>
              <w:autoSpaceDN w:val="0"/>
              <w:adjustRightInd w:val="0"/>
              <w:jc w:val="both"/>
              <w:rPr>
                <w:sz w:val="22"/>
                <w:szCs w:val="22"/>
              </w:rPr>
            </w:pPr>
            <w:r w:rsidRPr="004A4318">
              <w:rPr>
                <w:sz w:val="22"/>
                <w:szCs w:val="22"/>
              </w:rPr>
              <w:t>222AGB(2)(e)(ii)</w:t>
            </w:r>
          </w:p>
        </w:tc>
        <w:tc>
          <w:tcPr>
            <w:tcW w:w="1794" w:type="pct"/>
            <w:tcBorders>
              <w:top w:val="nil"/>
              <w:left w:val="single" w:sz="6" w:space="0" w:color="auto"/>
              <w:bottom w:val="nil"/>
              <w:right w:val="single" w:sz="6" w:space="0" w:color="auto"/>
            </w:tcBorders>
          </w:tcPr>
          <w:p w14:paraId="7FE8BF2A" w14:textId="77777777" w:rsidR="00A177A9" w:rsidRPr="004A4318" w:rsidRDefault="00A177A9" w:rsidP="001937F1">
            <w:pPr>
              <w:autoSpaceDE w:val="0"/>
              <w:autoSpaceDN w:val="0"/>
              <w:adjustRightInd w:val="0"/>
              <w:jc w:val="both"/>
              <w:rPr>
                <w:sz w:val="22"/>
                <w:szCs w:val="22"/>
              </w:rPr>
            </w:pPr>
          </w:p>
        </w:tc>
      </w:tr>
      <w:tr w:rsidR="00A177A9" w:rsidRPr="004A4318" w14:paraId="730C7ADE" w14:textId="77777777">
        <w:tc>
          <w:tcPr>
            <w:tcW w:w="434" w:type="pct"/>
            <w:tcBorders>
              <w:top w:val="nil"/>
              <w:left w:val="single" w:sz="6" w:space="0" w:color="auto"/>
              <w:bottom w:val="nil"/>
              <w:right w:val="single" w:sz="6" w:space="0" w:color="auto"/>
            </w:tcBorders>
          </w:tcPr>
          <w:p w14:paraId="1023AC24"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438F91C8" w14:textId="77777777" w:rsidR="00A177A9" w:rsidRPr="004A4318" w:rsidRDefault="00A177A9" w:rsidP="001937F1">
            <w:pPr>
              <w:autoSpaceDE w:val="0"/>
              <w:autoSpaceDN w:val="0"/>
              <w:adjustRightInd w:val="0"/>
              <w:jc w:val="both"/>
              <w:rPr>
                <w:sz w:val="22"/>
                <w:szCs w:val="22"/>
              </w:rPr>
            </w:pPr>
            <w:r w:rsidRPr="004A4318">
              <w:rPr>
                <w:sz w:val="22"/>
                <w:szCs w:val="22"/>
              </w:rPr>
              <w:t>Paragraph</w:t>
            </w:r>
          </w:p>
        </w:tc>
        <w:tc>
          <w:tcPr>
            <w:tcW w:w="1825" w:type="pct"/>
            <w:tcBorders>
              <w:top w:val="nil"/>
              <w:left w:val="nil"/>
              <w:bottom w:val="nil"/>
              <w:right w:val="single" w:sz="6" w:space="0" w:color="auto"/>
            </w:tcBorders>
          </w:tcPr>
          <w:p w14:paraId="75D8820A" w14:textId="77777777" w:rsidR="00A177A9" w:rsidRPr="004A4318" w:rsidRDefault="00A177A9" w:rsidP="001937F1">
            <w:pPr>
              <w:autoSpaceDE w:val="0"/>
              <w:autoSpaceDN w:val="0"/>
              <w:adjustRightInd w:val="0"/>
              <w:jc w:val="both"/>
              <w:rPr>
                <w:sz w:val="22"/>
                <w:szCs w:val="22"/>
              </w:rPr>
            </w:pPr>
            <w:r w:rsidRPr="004A4318">
              <w:rPr>
                <w:sz w:val="22"/>
                <w:szCs w:val="22"/>
              </w:rPr>
              <w:t>222AGD(1)(b)</w:t>
            </w:r>
          </w:p>
        </w:tc>
        <w:tc>
          <w:tcPr>
            <w:tcW w:w="1794" w:type="pct"/>
            <w:tcBorders>
              <w:top w:val="nil"/>
              <w:left w:val="single" w:sz="6" w:space="0" w:color="auto"/>
              <w:bottom w:val="nil"/>
              <w:right w:val="single" w:sz="6" w:space="0" w:color="auto"/>
            </w:tcBorders>
          </w:tcPr>
          <w:p w14:paraId="0E01B86A" w14:textId="77777777" w:rsidR="00A177A9" w:rsidRPr="004A4318" w:rsidRDefault="00A177A9" w:rsidP="001937F1">
            <w:pPr>
              <w:autoSpaceDE w:val="0"/>
              <w:autoSpaceDN w:val="0"/>
              <w:adjustRightInd w:val="0"/>
              <w:jc w:val="both"/>
              <w:rPr>
                <w:sz w:val="22"/>
                <w:szCs w:val="22"/>
              </w:rPr>
            </w:pPr>
          </w:p>
        </w:tc>
      </w:tr>
      <w:tr w:rsidR="00A177A9" w:rsidRPr="004A4318" w14:paraId="69386BB0" w14:textId="77777777">
        <w:tc>
          <w:tcPr>
            <w:tcW w:w="434" w:type="pct"/>
            <w:tcBorders>
              <w:top w:val="nil"/>
              <w:left w:val="single" w:sz="6" w:space="0" w:color="auto"/>
              <w:bottom w:val="nil"/>
              <w:right w:val="single" w:sz="6" w:space="0" w:color="auto"/>
            </w:tcBorders>
          </w:tcPr>
          <w:p w14:paraId="40D297FA"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6A1D1913"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nil"/>
              <w:right w:val="single" w:sz="6" w:space="0" w:color="auto"/>
            </w:tcBorders>
          </w:tcPr>
          <w:p w14:paraId="7957E423" w14:textId="77777777" w:rsidR="00A177A9" w:rsidRPr="004A4318" w:rsidRDefault="00A177A9" w:rsidP="001937F1">
            <w:pPr>
              <w:autoSpaceDE w:val="0"/>
              <w:autoSpaceDN w:val="0"/>
              <w:adjustRightInd w:val="0"/>
              <w:jc w:val="both"/>
              <w:rPr>
                <w:sz w:val="22"/>
                <w:szCs w:val="22"/>
              </w:rPr>
            </w:pPr>
            <w:r w:rsidRPr="004A4318">
              <w:rPr>
                <w:sz w:val="22"/>
                <w:szCs w:val="22"/>
              </w:rPr>
              <w:t>222AGF(4)(a)</w:t>
            </w:r>
          </w:p>
        </w:tc>
        <w:tc>
          <w:tcPr>
            <w:tcW w:w="1794" w:type="pct"/>
            <w:tcBorders>
              <w:top w:val="nil"/>
              <w:left w:val="single" w:sz="6" w:space="0" w:color="auto"/>
              <w:bottom w:val="nil"/>
              <w:right w:val="single" w:sz="6" w:space="0" w:color="auto"/>
            </w:tcBorders>
          </w:tcPr>
          <w:p w14:paraId="3BD804AE" w14:textId="77777777" w:rsidR="00A177A9" w:rsidRPr="004A4318" w:rsidRDefault="00A177A9" w:rsidP="001937F1">
            <w:pPr>
              <w:autoSpaceDE w:val="0"/>
              <w:autoSpaceDN w:val="0"/>
              <w:adjustRightInd w:val="0"/>
              <w:jc w:val="both"/>
              <w:rPr>
                <w:sz w:val="22"/>
                <w:szCs w:val="22"/>
              </w:rPr>
            </w:pPr>
          </w:p>
        </w:tc>
      </w:tr>
      <w:tr w:rsidR="00A177A9" w:rsidRPr="004A4318" w14:paraId="1A6276C2" w14:textId="77777777">
        <w:tc>
          <w:tcPr>
            <w:tcW w:w="434" w:type="pct"/>
            <w:tcBorders>
              <w:top w:val="nil"/>
              <w:left w:val="single" w:sz="6" w:space="0" w:color="auto"/>
              <w:bottom w:val="nil"/>
              <w:right w:val="single" w:sz="6" w:space="0" w:color="auto"/>
            </w:tcBorders>
          </w:tcPr>
          <w:p w14:paraId="34882F08"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6781158E"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nil"/>
              <w:right w:val="single" w:sz="6" w:space="0" w:color="auto"/>
            </w:tcBorders>
          </w:tcPr>
          <w:p w14:paraId="5E24C5A5" w14:textId="77777777" w:rsidR="00A177A9" w:rsidRPr="004A4318" w:rsidRDefault="00A177A9" w:rsidP="001937F1">
            <w:pPr>
              <w:autoSpaceDE w:val="0"/>
              <w:autoSpaceDN w:val="0"/>
              <w:adjustRightInd w:val="0"/>
              <w:jc w:val="both"/>
              <w:rPr>
                <w:sz w:val="22"/>
                <w:szCs w:val="22"/>
              </w:rPr>
            </w:pPr>
            <w:r w:rsidRPr="004A4318">
              <w:rPr>
                <w:sz w:val="22"/>
                <w:szCs w:val="22"/>
              </w:rPr>
              <w:t>222AHE(4)(a)</w:t>
            </w:r>
          </w:p>
        </w:tc>
        <w:tc>
          <w:tcPr>
            <w:tcW w:w="1794" w:type="pct"/>
            <w:tcBorders>
              <w:top w:val="nil"/>
              <w:left w:val="single" w:sz="6" w:space="0" w:color="auto"/>
              <w:bottom w:val="nil"/>
              <w:right w:val="single" w:sz="6" w:space="0" w:color="auto"/>
            </w:tcBorders>
          </w:tcPr>
          <w:p w14:paraId="43BF3BB5" w14:textId="77777777" w:rsidR="00A177A9" w:rsidRPr="004A4318" w:rsidRDefault="00A177A9" w:rsidP="001937F1">
            <w:pPr>
              <w:autoSpaceDE w:val="0"/>
              <w:autoSpaceDN w:val="0"/>
              <w:adjustRightInd w:val="0"/>
              <w:jc w:val="both"/>
              <w:rPr>
                <w:sz w:val="22"/>
                <w:szCs w:val="22"/>
              </w:rPr>
            </w:pPr>
          </w:p>
        </w:tc>
      </w:tr>
      <w:tr w:rsidR="00A177A9" w:rsidRPr="004A4318" w14:paraId="3215CF0B" w14:textId="77777777">
        <w:tc>
          <w:tcPr>
            <w:tcW w:w="434" w:type="pct"/>
            <w:tcBorders>
              <w:top w:val="nil"/>
              <w:left w:val="single" w:sz="6" w:space="0" w:color="auto"/>
              <w:bottom w:val="nil"/>
              <w:right w:val="single" w:sz="6" w:space="0" w:color="auto"/>
            </w:tcBorders>
          </w:tcPr>
          <w:p w14:paraId="4E72A873"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1FB5118E"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nil"/>
              <w:right w:val="single" w:sz="6" w:space="0" w:color="auto"/>
            </w:tcBorders>
          </w:tcPr>
          <w:p w14:paraId="006F3CE5" w14:textId="77777777" w:rsidR="00A177A9" w:rsidRPr="004A4318" w:rsidRDefault="00A177A9" w:rsidP="001937F1">
            <w:pPr>
              <w:autoSpaceDE w:val="0"/>
              <w:autoSpaceDN w:val="0"/>
              <w:adjustRightInd w:val="0"/>
              <w:jc w:val="both"/>
              <w:rPr>
                <w:sz w:val="22"/>
                <w:szCs w:val="22"/>
              </w:rPr>
            </w:pPr>
            <w:r w:rsidRPr="004A4318">
              <w:rPr>
                <w:sz w:val="22"/>
                <w:szCs w:val="22"/>
              </w:rPr>
              <w:t>222AID(4)(a)</w:t>
            </w:r>
          </w:p>
        </w:tc>
        <w:tc>
          <w:tcPr>
            <w:tcW w:w="1794" w:type="pct"/>
            <w:tcBorders>
              <w:top w:val="nil"/>
              <w:left w:val="single" w:sz="6" w:space="0" w:color="auto"/>
              <w:bottom w:val="nil"/>
              <w:right w:val="single" w:sz="6" w:space="0" w:color="auto"/>
            </w:tcBorders>
          </w:tcPr>
          <w:p w14:paraId="467FDB88" w14:textId="77777777" w:rsidR="00A177A9" w:rsidRPr="004A4318" w:rsidRDefault="00A177A9" w:rsidP="001937F1">
            <w:pPr>
              <w:autoSpaceDE w:val="0"/>
              <w:autoSpaceDN w:val="0"/>
              <w:adjustRightInd w:val="0"/>
              <w:jc w:val="both"/>
              <w:rPr>
                <w:sz w:val="22"/>
                <w:szCs w:val="22"/>
              </w:rPr>
            </w:pPr>
          </w:p>
        </w:tc>
      </w:tr>
      <w:tr w:rsidR="00A177A9" w:rsidRPr="004A4318" w14:paraId="4194C6AB" w14:textId="77777777">
        <w:tc>
          <w:tcPr>
            <w:tcW w:w="434" w:type="pct"/>
            <w:tcBorders>
              <w:top w:val="nil"/>
              <w:left w:val="single" w:sz="6" w:space="0" w:color="auto"/>
              <w:bottom w:val="nil"/>
              <w:right w:val="single" w:sz="6" w:space="0" w:color="auto"/>
            </w:tcBorders>
          </w:tcPr>
          <w:p w14:paraId="09B4A7C0"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7294208D"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nil"/>
              <w:right w:val="single" w:sz="6" w:space="0" w:color="auto"/>
            </w:tcBorders>
          </w:tcPr>
          <w:p w14:paraId="37B1BD14" w14:textId="77777777" w:rsidR="00A177A9" w:rsidRPr="004A4318" w:rsidRDefault="00A177A9" w:rsidP="001937F1">
            <w:pPr>
              <w:autoSpaceDE w:val="0"/>
              <w:autoSpaceDN w:val="0"/>
              <w:adjustRightInd w:val="0"/>
              <w:jc w:val="both"/>
              <w:rPr>
                <w:sz w:val="22"/>
                <w:szCs w:val="22"/>
              </w:rPr>
            </w:pPr>
            <w:r w:rsidRPr="004A4318">
              <w:rPr>
                <w:sz w:val="22"/>
                <w:szCs w:val="22"/>
              </w:rPr>
              <w:t>222AIH(3)(a)</w:t>
            </w:r>
          </w:p>
        </w:tc>
        <w:tc>
          <w:tcPr>
            <w:tcW w:w="1794" w:type="pct"/>
            <w:tcBorders>
              <w:top w:val="nil"/>
              <w:left w:val="single" w:sz="6" w:space="0" w:color="auto"/>
              <w:bottom w:val="nil"/>
              <w:right w:val="single" w:sz="6" w:space="0" w:color="auto"/>
            </w:tcBorders>
          </w:tcPr>
          <w:p w14:paraId="38AF8BD9" w14:textId="77777777" w:rsidR="00A177A9" w:rsidRPr="004A4318" w:rsidRDefault="00A177A9" w:rsidP="001937F1">
            <w:pPr>
              <w:autoSpaceDE w:val="0"/>
              <w:autoSpaceDN w:val="0"/>
              <w:adjustRightInd w:val="0"/>
              <w:jc w:val="both"/>
              <w:rPr>
                <w:sz w:val="22"/>
                <w:szCs w:val="22"/>
              </w:rPr>
            </w:pPr>
          </w:p>
        </w:tc>
      </w:tr>
      <w:tr w:rsidR="00A177A9" w:rsidRPr="004A4318" w14:paraId="6B3D40F6" w14:textId="77777777">
        <w:tc>
          <w:tcPr>
            <w:tcW w:w="434" w:type="pct"/>
            <w:tcBorders>
              <w:top w:val="nil"/>
              <w:left w:val="single" w:sz="6" w:space="0" w:color="auto"/>
              <w:bottom w:val="nil"/>
              <w:right w:val="single" w:sz="6" w:space="0" w:color="auto"/>
            </w:tcBorders>
          </w:tcPr>
          <w:p w14:paraId="039668DD"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3C41987D"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nil"/>
              <w:right w:val="single" w:sz="6" w:space="0" w:color="auto"/>
            </w:tcBorders>
          </w:tcPr>
          <w:p w14:paraId="3B83C1B6" w14:textId="77777777" w:rsidR="00A177A9" w:rsidRPr="004A4318" w:rsidRDefault="00A177A9" w:rsidP="001937F1">
            <w:pPr>
              <w:autoSpaceDE w:val="0"/>
              <w:autoSpaceDN w:val="0"/>
              <w:adjustRightInd w:val="0"/>
              <w:jc w:val="both"/>
              <w:rPr>
                <w:sz w:val="22"/>
                <w:szCs w:val="22"/>
              </w:rPr>
            </w:pPr>
            <w:r w:rsidRPr="004A4318">
              <w:rPr>
                <w:sz w:val="22"/>
                <w:szCs w:val="22"/>
              </w:rPr>
              <w:t>222AJB(1)(b)</w:t>
            </w:r>
          </w:p>
        </w:tc>
        <w:tc>
          <w:tcPr>
            <w:tcW w:w="1794" w:type="pct"/>
            <w:tcBorders>
              <w:top w:val="nil"/>
              <w:left w:val="single" w:sz="6" w:space="0" w:color="auto"/>
              <w:bottom w:val="nil"/>
              <w:right w:val="single" w:sz="6" w:space="0" w:color="auto"/>
            </w:tcBorders>
          </w:tcPr>
          <w:p w14:paraId="48AB35D6" w14:textId="77777777" w:rsidR="00A177A9" w:rsidRPr="004A4318" w:rsidRDefault="00A177A9" w:rsidP="001937F1">
            <w:pPr>
              <w:autoSpaceDE w:val="0"/>
              <w:autoSpaceDN w:val="0"/>
              <w:adjustRightInd w:val="0"/>
              <w:jc w:val="both"/>
              <w:rPr>
                <w:sz w:val="22"/>
                <w:szCs w:val="22"/>
              </w:rPr>
            </w:pPr>
          </w:p>
        </w:tc>
      </w:tr>
      <w:tr w:rsidR="00A177A9" w:rsidRPr="004A4318" w14:paraId="27415DFB" w14:textId="77777777">
        <w:tc>
          <w:tcPr>
            <w:tcW w:w="434" w:type="pct"/>
            <w:tcBorders>
              <w:top w:val="nil"/>
              <w:left w:val="single" w:sz="6" w:space="0" w:color="auto"/>
              <w:bottom w:val="nil"/>
              <w:right w:val="single" w:sz="6" w:space="0" w:color="auto"/>
            </w:tcBorders>
          </w:tcPr>
          <w:p w14:paraId="27F1FEA0"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09C21147" w14:textId="77777777" w:rsidR="00A177A9" w:rsidRPr="004A4318" w:rsidRDefault="00A177A9" w:rsidP="001937F1">
            <w:pPr>
              <w:autoSpaceDE w:val="0"/>
              <w:autoSpaceDN w:val="0"/>
              <w:adjustRightInd w:val="0"/>
              <w:jc w:val="both"/>
              <w:rPr>
                <w:sz w:val="22"/>
                <w:szCs w:val="22"/>
              </w:rPr>
            </w:pPr>
            <w:r w:rsidRPr="004A4318">
              <w:rPr>
                <w:sz w:val="22"/>
                <w:szCs w:val="22"/>
              </w:rPr>
              <w:t>Subsection</w:t>
            </w:r>
          </w:p>
        </w:tc>
        <w:tc>
          <w:tcPr>
            <w:tcW w:w="1825" w:type="pct"/>
            <w:tcBorders>
              <w:top w:val="nil"/>
              <w:left w:val="nil"/>
              <w:bottom w:val="nil"/>
              <w:right w:val="single" w:sz="6" w:space="0" w:color="auto"/>
            </w:tcBorders>
          </w:tcPr>
          <w:p w14:paraId="751D7967" w14:textId="77777777" w:rsidR="00A177A9" w:rsidRPr="004A4318" w:rsidRDefault="00A177A9" w:rsidP="001937F1">
            <w:pPr>
              <w:autoSpaceDE w:val="0"/>
              <w:autoSpaceDN w:val="0"/>
              <w:adjustRightInd w:val="0"/>
              <w:jc w:val="both"/>
              <w:rPr>
                <w:sz w:val="22"/>
                <w:szCs w:val="22"/>
              </w:rPr>
            </w:pPr>
            <w:r w:rsidRPr="004A4318">
              <w:rPr>
                <w:sz w:val="22"/>
                <w:szCs w:val="22"/>
              </w:rPr>
              <w:t>222AJB(3)</w:t>
            </w:r>
          </w:p>
        </w:tc>
        <w:tc>
          <w:tcPr>
            <w:tcW w:w="1794" w:type="pct"/>
            <w:tcBorders>
              <w:top w:val="nil"/>
              <w:left w:val="single" w:sz="6" w:space="0" w:color="auto"/>
              <w:bottom w:val="nil"/>
              <w:right w:val="single" w:sz="6" w:space="0" w:color="auto"/>
            </w:tcBorders>
          </w:tcPr>
          <w:p w14:paraId="06C74F7F" w14:textId="77777777" w:rsidR="00A177A9" w:rsidRPr="004A4318" w:rsidRDefault="00A177A9" w:rsidP="001937F1">
            <w:pPr>
              <w:autoSpaceDE w:val="0"/>
              <w:autoSpaceDN w:val="0"/>
              <w:adjustRightInd w:val="0"/>
              <w:jc w:val="both"/>
              <w:rPr>
                <w:sz w:val="22"/>
                <w:szCs w:val="22"/>
              </w:rPr>
            </w:pPr>
          </w:p>
        </w:tc>
      </w:tr>
      <w:tr w:rsidR="00A177A9" w:rsidRPr="004A4318" w14:paraId="053862DE" w14:textId="77777777">
        <w:tc>
          <w:tcPr>
            <w:tcW w:w="434" w:type="pct"/>
            <w:tcBorders>
              <w:top w:val="nil"/>
              <w:left w:val="single" w:sz="6" w:space="0" w:color="auto"/>
              <w:bottom w:val="nil"/>
              <w:right w:val="single" w:sz="6" w:space="0" w:color="auto"/>
            </w:tcBorders>
          </w:tcPr>
          <w:p w14:paraId="11BF2B6C"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6DF17B6A"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nil"/>
              <w:right w:val="single" w:sz="6" w:space="0" w:color="auto"/>
            </w:tcBorders>
          </w:tcPr>
          <w:p w14:paraId="64187FA7" w14:textId="77777777" w:rsidR="00A177A9" w:rsidRPr="004A4318" w:rsidRDefault="00A177A9" w:rsidP="001937F1">
            <w:pPr>
              <w:autoSpaceDE w:val="0"/>
              <w:autoSpaceDN w:val="0"/>
              <w:adjustRightInd w:val="0"/>
              <w:jc w:val="both"/>
              <w:rPr>
                <w:sz w:val="22"/>
                <w:szCs w:val="22"/>
              </w:rPr>
            </w:pPr>
            <w:r w:rsidRPr="004A4318">
              <w:rPr>
                <w:sz w:val="22"/>
                <w:szCs w:val="22"/>
              </w:rPr>
              <w:t>222AJC(1)</w:t>
            </w:r>
          </w:p>
        </w:tc>
        <w:tc>
          <w:tcPr>
            <w:tcW w:w="1794" w:type="pct"/>
            <w:tcBorders>
              <w:top w:val="nil"/>
              <w:left w:val="single" w:sz="6" w:space="0" w:color="auto"/>
              <w:bottom w:val="nil"/>
              <w:right w:val="single" w:sz="6" w:space="0" w:color="auto"/>
            </w:tcBorders>
          </w:tcPr>
          <w:p w14:paraId="1AE6041C" w14:textId="77777777" w:rsidR="00A177A9" w:rsidRPr="004A4318" w:rsidRDefault="00A177A9" w:rsidP="001937F1">
            <w:pPr>
              <w:autoSpaceDE w:val="0"/>
              <w:autoSpaceDN w:val="0"/>
              <w:adjustRightInd w:val="0"/>
              <w:jc w:val="both"/>
              <w:rPr>
                <w:sz w:val="22"/>
                <w:szCs w:val="22"/>
              </w:rPr>
            </w:pPr>
          </w:p>
        </w:tc>
      </w:tr>
      <w:tr w:rsidR="00A177A9" w:rsidRPr="004A4318" w14:paraId="7253012C" w14:textId="77777777">
        <w:tc>
          <w:tcPr>
            <w:tcW w:w="434" w:type="pct"/>
            <w:tcBorders>
              <w:top w:val="nil"/>
              <w:left w:val="single" w:sz="6" w:space="0" w:color="auto"/>
              <w:bottom w:val="nil"/>
              <w:right w:val="single" w:sz="6" w:space="0" w:color="auto"/>
            </w:tcBorders>
          </w:tcPr>
          <w:p w14:paraId="5F359711"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25F15EC3"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nil"/>
              <w:right w:val="single" w:sz="6" w:space="0" w:color="auto"/>
            </w:tcBorders>
          </w:tcPr>
          <w:p w14:paraId="37CD34C9" w14:textId="77777777" w:rsidR="00A177A9" w:rsidRPr="004A4318" w:rsidRDefault="00A177A9" w:rsidP="001937F1">
            <w:pPr>
              <w:autoSpaceDE w:val="0"/>
              <w:autoSpaceDN w:val="0"/>
              <w:adjustRightInd w:val="0"/>
              <w:jc w:val="both"/>
              <w:rPr>
                <w:sz w:val="22"/>
                <w:szCs w:val="22"/>
              </w:rPr>
            </w:pPr>
            <w:r w:rsidRPr="004A4318">
              <w:rPr>
                <w:sz w:val="22"/>
                <w:szCs w:val="22"/>
              </w:rPr>
              <w:t>222AOA(1)</w:t>
            </w:r>
          </w:p>
        </w:tc>
        <w:tc>
          <w:tcPr>
            <w:tcW w:w="1794" w:type="pct"/>
            <w:tcBorders>
              <w:top w:val="nil"/>
              <w:left w:val="single" w:sz="6" w:space="0" w:color="auto"/>
              <w:bottom w:val="nil"/>
              <w:right w:val="single" w:sz="6" w:space="0" w:color="auto"/>
            </w:tcBorders>
          </w:tcPr>
          <w:p w14:paraId="566EC39B" w14:textId="77777777" w:rsidR="00A177A9" w:rsidRPr="004A4318" w:rsidRDefault="00A177A9" w:rsidP="001937F1">
            <w:pPr>
              <w:autoSpaceDE w:val="0"/>
              <w:autoSpaceDN w:val="0"/>
              <w:adjustRightInd w:val="0"/>
              <w:jc w:val="both"/>
              <w:rPr>
                <w:sz w:val="22"/>
                <w:szCs w:val="22"/>
              </w:rPr>
            </w:pPr>
          </w:p>
        </w:tc>
      </w:tr>
      <w:tr w:rsidR="00A177A9" w:rsidRPr="004A4318" w14:paraId="265ACF92" w14:textId="77777777">
        <w:tc>
          <w:tcPr>
            <w:tcW w:w="434" w:type="pct"/>
            <w:tcBorders>
              <w:top w:val="nil"/>
              <w:left w:val="single" w:sz="6" w:space="0" w:color="auto"/>
              <w:bottom w:val="nil"/>
              <w:right w:val="single" w:sz="6" w:space="0" w:color="auto"/>
            </w:tcBorders>
          </w:tcPr>
          <w:p w14:paraId="7560FC74"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24C1D791" w14:textId="77777777" w:rsidR="00A177A9" w:rsidRPr="004A4318" w:rsidRDefault="00A177A9" w:rsidP="001937F1">
            <w:pPr>
              <w:autoSpaceDE w:val="0"/>
              <w:autoSpaceDN w:val="0"/>
              <w:adjustRightInd w:val="0"/>
              <w:jc w:val="both"/>
              <w:rPr>
                <w:sz w:val="22"/>
                <w:szCs w:val="22"/>
              </w:rPr>
            </w:pPr>
            <w:r w:rsidRPr="004A4318">
              <w:rPr>
                <w:sz w:val="22"/>
                <w:szCs w:val="22"/>
              </w:rPr>
              <w:t>Paragraph</w:t>
            </w:r>
          </w:p>
        </w:tc>
        <w:tc>
          <w:tcPr>
            <w:tcW w:w="1825" w:type="pct"/>
            <w:tcBorders>
              <w:top w:val="nil"/>
              <w:left w:val="nil"/>
              <w:bottom w:val="nil"/>
              <w:right w:val="single" w:sz="6" w:space="0" w:color="auto"/>
            </w:tcBorders>
          </w:tcPr>
          <w:p w14:paraId="3B779F08" w14:textId="77777777" w:rsidR="00A177A9" w:rsidRPr="004A4318" w:rsidRDefault="00A177A9" w:rsidP="001937F1">
            <w:pPr>
              <w:autoSpaceDE w:val="0"/>
              <w:autoSpaceDN w:val="0"/>
              <w:adjustRightInd w:val="0"/>
              <w:jc w:val="both"/>
              <w:rPr>
                <w:sz w:val="22"/>
                <w:szCs w:val="22"/>
              </w:rPr>
            </w:pPr>
            <w:r w:rsidRPr="004A4318">
              <w:rPr>
                <w:sz w:val="22"/>
                <w:szCs w:val="22"/>
              </w:rPr>
              <w:t>222AOB(1)(a)</w:t>
            </w:r>
          </w:p>
        </w:tc>
        <w:tc>
          <w:tcPr>
            <w:tcW w:w="1794" w:type="pct"/>
            <w:tcBorders>
              <w:top w:val="nil"/>
              <w:left w:val="single" w:sz="6" w:space="0" w:color="auto"/>
              <w:bottom w:val="nil"/>
              <w:right w:val="single" w:sz="6" w:space="0" w:color="auto"/>
            </w:tcBorders>
          </w:tcPr>
          <w:p w14:paraId="771CC913" w14:textId="77777777" w:rsidR="00A177A9" w:rsidRPr="004A4318" w:rsidRDefault="00A177A9" w:rsidP="001937F1">
            <w:pPr>
              <w:autoSpaceDE w:val="0"/>
              <w:autoSpaceDN w:val="0"/>
              <w:adjustRightInd w:val="0"/>
              <w:jc w:val="both"/>
              <w:rPr>
                <w:sz w:val="22"/>
                <w:szCs w:val="22"/>
              </w:rPr>
            </w:pPr>
          </w:p>
        </w:tc>
      </w:tr>
      <w:tr w:rsidR="00A177A9" w:rsidRPr="004A4318" w14:paraId="15138B86" w14:textId="77777777">
        <w:tc>
          <w:tcPr>
            <w:tcW w:w="434" w:type="pct"/>
            <w:tcBorders>
              <w:top w:val="nil"/>
              <w:left w:val="single" w:sz="6" w:space="0" w:color="auto"/>
              <w:bottom w:val="single" w:sz="6" w:space="0" w:color="auto"/>
              <w:right w:val="single" w:sz="6" w:space="0" w:color="auto"/>
            </w:tcBorders>
          </w:tcPr>
          <w:p w14:paraId="04D9DCA6"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single" w:sz="6" w:space="0" w:color="auto"/>
              <w:right w:val="nil"/>
            </w:tcBorders>
          </w:tcPr>
          <w:p w14:paraId="34F28028"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single" w:sz="6" w:space="0" w:color="auto"/>
              <w:right w:val="single" w:sz="6" w:space="0" w:color="auto"/>
            </w:tcBorders>
          </w:tcPr>
          <w:p w14:paraId="562B4CAE" w14:textId="77777777" w:rsidR="00A177A9" w:rsidRPr="004A4318" w:rsidRDefault="00A177A9" w:rsidP="001937F1">
            <w:pPr>
              <w:autoSpaceDE w:val="0"/>
              <w:autoSpaceDN w:val="0"/>
              <w:adjustRightInd w:val="0"/>
              <w:jc w:val="both"/>
              <w:rPr>
                <w:sz w:val="22"/>
                <w:szCs w:val="22"/>
              </w:rPr>
            </w:pPr>
            <w:r w:rsidRPr="004A4318">
              <w:rPr>
                <w:sz w:val="22"/>
                <w:szCs w:val="22"/>
              </w:rPr>
              <w:t>222AOC(a)</w:t>
            </w:r>
          </w:p>
        </w:tc>
        <w:tc>
          <w:tcPr>
            <w:tcW w:w="1794" w:type="pct"/>
            <w:tcBorders>
              <w:top w:val="nil"/>
              <w:left w:val="single" w:sz="6" w:space="0" w:color="auto"/>
              <w:bottom w:val="single" w:sz="6" w:space="0" w:color="auto"/>
              <w:right w:val="single" w:sz="6" w:space="0" w:color="auto"/>
            </w:tcBorders>
          </w:tcPr>
          <w:p w14:paraId="56299A5B" w14:textId="77777777" w:rsidR="00A177A9" w:rsidRPr="004A4318" w:rsidRDefault="00A177A9" w:rsidP="001937F1">
            <w:pPr>
              <w:autoSpaceDE w:val="0"/>
              <w:autoSpaceDN w:val="0"/>
              <w:adjustRightInd w:val="0"/>
              <w:jc w:val="both"/>
              <w:rPr>
                <w:sz w:val="22"/>
                <w:szCs w:val="22"/>
              </w:rPr>
            </w:pPr>
          </w:p>
        </w:tc>
      </w:tr>
      <w:tr w:rsidR="00A177A9" w:rsidRPr="004A4318" w14:paraId="74B65E31" w14:textId="77777777">
        <w:tc>
          <w:tcPr>
            <w:tcW w:w="434" w:type="pct"/>
            <w:tcBorders>
              <w:top w:val="single" w:sz="6" w:space="0" w:color="auto"/>
              <w:left w:val="single" w:sz="6" w:space="0" w:color="auto"/>
              <w:bottom w:val="nil"/>
              <w:right w:val="single" w:sz="6" w:space="0" w:color="auto"/>
            </w:tcBorders>
          </w:tcPr>
          <w:p w14:paraId="29DC4DD3" w14:textId="0F29C410" w:rsidR="00A177A9" w:rsidRPr="004A4318" w:rsidRDefault="00A177A9" w:rsidP="00972693">
            <w:pPr>
              <w:autoSpaceDE w:val="0"/>
              <w:autoSpaceDN w:val="0"/>
              <w:adjustRightInd w:val="0"/>
              <w:jc w:val="both"/>
              <w:rPr>
                <w:b/>
                <w:bCs/>
                <w:sz w:val="22"/>
                <w:szCs w:val="22"/>
              </w:rPr>
            </w:pPr>
            <w:r w:rsidRPr="00972693">
              <w:rPr>
                <w:bCs/>
                <w:sz w:val="22"/>
                <w:szCs w:val="22"/>
              </w:rPr>
              <w:t>2.</w:t>
            </w:r>
          </w:p>
        </w:tc>
        <w:tc>
          <w:tcPr>
            <w:tcW w:w="947" w:type="pct"/>
            <w:tcBorders>
              <w:top w:val="single" w:sz="6" w:space="0" w:color="auto"/>
              <w:left w:val="single" w:sz="6" w:space="0" w:color="auto"/>
              <w:bottom w:val="nil"/>
              <w:right w:val="nil"/>
            </w:tcBorders>
          </w:tcPr>
          <w:p w14:paraId="03A26FB2" w14:textId="77777777" w:rsidR="00A177A9" w:rsidRPr="004A4318" w:rsidRDefault="00A177A9" w:rsidP="001937F1">
            <w:pPr>
              <w:autoSpaceDE w:val="0"/>
              <w:autoSpaceDN w:val="0"/>
              <w:adjustRightInd w:val="0"/>
              <w:jc w:val="both"/>
              <w:rPr>
                <w:sz w:val="22"/>
                <w:szCs w:val="22"/>
              </w:rPr>
            </w:pPr>
            <w:r w:rsidRPr="004A4318">
              <w:rPr>
                <w:sz w:val="22"/>
                <w:szCs w:val="22"/>
              </w:rPr>
              <w:t>Subparagraph</w:t>
            </w:r>
          </w:p>
        </w:tc>
        <w:tc>
          <w:tcPr>
            <w:tcW w:w="1825" w:type="pct"/>
            <w:tcBorders>
              <w:top w:val="single" w:sz="6" w:space="0" w:color="auto"/>
              <w:left w:val="nil"/>
              <w:bottom w:val="nil"/>
              <w:right w:val="single" w:sz="6" w:space="0" w:color="auto"/>
            </w:tcBorders>
          </w:tcPr>
          <w:p w14:paraId="09A3C38E" w14:textId="77777777" w:rsidR="00A177A9" w:rsidRPr="004A4318" w:rsidRDefault="00A177A9" w:rsidP="001937F1">
            <w:pPr>
              <w:autoSpaceDE w:val="0"/>
              <w:autoSpaceDN w:val="0"/>
              <w:adjustRightInd w:val="0"/>
              <w:jc w:val="both"/>
              <w:rPr>
                <w:sz w:val="22"/>
                <w:szCs w:val="22"/>
              </w:rPr>
            </w:pPr>
            <w:r w:rsidRPr="004A4318">
              <w:rPr>
                <w:sz w:val="22"/>
                <w:szCs w:val="22"/>
              </w:rPr>
              <w:t>221AY(6)(a)(</w:t>
            </w:r>
            <w:proofErr w:type="spellStart"/>
            <w:r w:rsidRPr="004A4318">
              <w:rPr>
                <w:sz w:val="22"/>
                <w:szCs w:val="22"/>
              </w:rPr>
              <w:t>i</w:t>
            </w:r>
            <w:proofErr w:type="spellEnd"/>
            <w:r w:rsidRPr="004A4318">
              <w:rPr>
                <w:sz w:val="22"/>
                <w:szCs w:val="22"/>
              </w:rPr>
              <w:t>)</w:t>
            </w:r>
          </w:p>
        </w:tc>
        <w:tc>
          <w:tcPr>
            <w:tcW w:w="1794" w:type="pct"/>
            <w:vMerge w:val="restart"/>
            <w:tcBorders>
              <w:top w:val="single" w:sz="6" w:space="0" w:color="auto"/>
              <w:left w:val="single" w:sz="6" w:space="0" w:color="auto"/>
              <w:bottom w:val="nil"/>
              <w:right w:val="single" w:sz="6" w:space="0" w:color="auto"/>
            </w:tcBorders>
          </w:tcPr>
          <w:p w14:paraId="6A91C16D" w14:textId="77777777" w:rsidR="00A177A9" w:rsidRPr="004A4318" w:rsidRDefault="00A177A9" w:rsidP="001937F1">
            <w:pPr>
              <w:autoSpaceDE w:val="0"/>
              <w:autoSpaceDN w:val="0"/>
              <w:adjustRightInd w:val="0"/>
              <w:jc w:val="both"/>
              <w:rPr>
                <w:sz w:val="22"/>
                <w:szCs w:val="22"/>
              </w:rPr>
            </w:pPr>
            <w:r w:rsidRPr="004A4318">
              <w:rPr>
                <w:sz w:val="22"/>
                <w:szCs w:val="22"/>
              </w:rPr>
              <w:t>After “Division” (second occurring) insert “1AA or”.</w:t>
            </w:r>
          </w:p>
        </w:tc>
      </w:tr>
      <w:tr w:rsidR="00A177A9" w:rsidRPr="004A4318" w14:paraId="1EC23B29" w14:textId="77777777">
        <w:tc>
          <w:tcPr>
            <w:tcW w:w="434" w:type="pct"/>
            <w:tcBorders>
              <w:top w:val="nil"/>
              <w:left w:val="single" w:sz="6" w:space="0" w:color="auto"/>
              <w:bottom w:val="nil"/>
              <w:right w:val="single" w:sz="6" w:space="0" w:color="auto"/>
            </w:tcBorders>
          </w:tcPr>
          <w:p w14:paraId="134877B6"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5E2548F9"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nil"/>
              <w:right w:val="single" w:sz="6" w:space="0" w:color="auto"/>
            </w:tcBorders>
          </w:tcPr>
          <w:p w14:paraId="576D59B6" w14:textId="77777777" w:rsidR="00A177A9" w:rsidRPr="004A4318" w:rsidRDefault="00A177A9" w:rsidP="001937F1">
            <w:pPr>
              <w:autoSpaceDE w:val="0"/>
              <w:autoSpaceDN w:val="0"/>
              <w:adjustRightInd w:val="0"/>
              <w:jc w:val="both"/>
              <w:rPr>
                <w:sz w:val="22"/>
                <w:szCs w:val="22"/>
              </w:rPr>
            </w:pPr>
            <w:r w:rsidRPr="004A4318">
              <w:rPr>
                <w:sz w:val="22"/>
                <w:szCs w:val="22"/>
              </w:rPr>
              <w:t>221AZE(6)(a)(</w:t>
            </w:r>
            <w:proofErr w:type="spellStart"/>
            <w:r w:rsidRPr="004A4318">
              <w:rPr>
                <w:sz w:val="22"/>
                <w:szCs w:val="22"/>
              </w:rPr>
              <w:t>i</w:t>
            </w:r>
            <w:proofErr w:type="spellEnd"/>
            <w:r w:rsidRPr="004A4318">
              <w:rPr>
                <w:sz w:val="22"/>
                <w:szCs w:val="22"/>
              </w:rPr>
              <w:t>)</w:t>
            </w:r>
          </w:p>
        </w:tc>
        <w:tc>
          <w:tcPr>
            <w:tcW w:w="1794" w:type="pct"/>
            <w:vMerge/>
            <w:tcBorders>
              <w:top w:val="nil"/>
              <w:left w:val="single" w:sz="6" w:space="0" w:color="auto"/>
              <w:bottom w:val="nil"/>
              <w:right w:val="single" w:sz="6" w:space="0" w:color="auto"/>
            </w:tcBorders>
          </w:tcPr>
          <w:p w14:paraId="1917927B" w14:textId="77777777" w:rsidR="00A177A9" w:rsidRPr="004A4318" w:rsidRDefault="00A177A9" w:rsidP="001937F1">
            <w:pPr>
              <w:autoSpaceDE w:val="0"/>
              <w:autoSpaceDN w:val="0"/>
              <w:adjustRightInd w:val="0"/>
              <w:jc w:val="both"/>
              <w:rPr>
                <w:sz w:val="22"/>
                <w:szCs w:val="22"/>
              </w:rPr>
            </w:pPr>
          </w:p>
          <w:p w14:paraId="385B39B9" w14:textId="77777777" w:rsidR="00A177A9" w:rsidRPr="004A4318" w:rsidRDefault="00A177A9" w:rsidP="001937F1">
            <w:pPr>
              <w:autoSpaceDE w:val="0"/>
              <w:autoSpaceDN w:val="0"/>
              <w:adjustRightInd w:val="0"/>
              <w:jc w:val="both"/>
              <w:rPr>
                <w:sz w:val="22"/>
                <w:szCs w:val="22"/>
              </w:rPr>
            </w:pPr>
          </w:p>
        </w:tc>
      </w:tr>
      <w:tr w:rsidR="00A177A9" w:rsidRPr="004A4318" w14:paraId="63948447" w14:textId="77777777">
        <w:tc>
          <w:tcPr>
            <w:tcW w:w="434" w:type="pct"/>
            <w:tcBorders>
              <w:top w:val="nil"/>
              <w:left w:val="single" w:sz="6" w:space="0" w:color="auto"/>
              <w:bottom w:val="single" w:sz="6" w:space="0" w:color="auto"/>
              <w:right w:val="single" w:sz="6" w:space="0" w:color="auto"/>
            </w:tcBorders>
          </w:tcPr>
          <w:p w14:paraId="1C645C47"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single" w:sz="6" w:space="0" w:color="auto"/>
              <w:right w:val="nil"/>
            </w:tcBorders>
          </w:tcPr>
          <w:p w14:paraId="5134D51A"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single" w:sz="6" w:space="0" w:color="auto"/>
              <w:right w:val="single" w:sz="6" w:space="0" w:color="auto"/>
            </w:tcBorders>
          </w:tcPr>
          <w:p w14:paraId="72E020F5" w14:textId="77777777" w:rsidR="00A177A9" w:rsidRPr="004A4318" w:rsidRDefault="00A177A9" w:rsidP="001937F1">
            <w:pPr>
              <w:autoSpaceDE w:val="0"/>
              <w:autoSpaceDN w:val="0"/>
              <w:adjustRightInd w:val="0"/>
              <w:jc w:val="both"/>
              <w:rPr>
                <w:sz w:val="22"/>
                <w:szCs w:val="22"/>
              </w:rPr>
            </w:pPr>
            <w:r w:rsidRPr="004A4318">
              <w:rPr>
                <w:sz w:val="22"/>
                <w:szCs w:val="22"/>
              </w:rPr>
              <w:t>221AZP(1)(b)(</w:t>
            </w:r>
            <w:proofErr w:type="spellStart"/>
            <w:r w:rsidRPr="004A4318">
              <w:rPr>
                <w:sz w:val="22"/>
                <w:szCs w:val="22"/>
              </w:rPr>
              <w:t>i</w:t>
            </w:r>
            <w:proofErr w:type="spellEnd"/>
            <w:r w:rsidRPr="004A4318">
              <w:rPr>
                <w:sz w:val="22"/>
                <w:szCs w:val="22"/>
              </w:rPr>
              <w:t>)</w:t>
            </w:r>
          </w:p>
        </w:tc>
        <w:tc>
          <w:tcPr>
            <w:tcW w:w="1794" w:type="pct"/>
            <w:tcBorders>
              <w:top w:val="nil"/>
              <w:left w:val="single" w:sz="6" w:space="0" w:color="auto"/>
              <w:bottom w:val="single" w:sz="6" w:space="0" w:color="auto"/>
              <w:right w:val="single" w:sz="6" w:space="0" w:color="auto"/>
            </w:tcBorders>
          </w:tcPr>
          <w:p w14:paraId="1B5D4108" w14:textId="77777777" w:rsidR="00A177A9" w:rsidRPr="004A4318" w:rsidRDefault="00A177A9" w:rsidP="001937F1">
            <w:pPr>
              <w:autoSpaceDE w:val="0"/>
              <w:autoSpaceDN w:val="0"/>
              <w:adjustRightInd w:val="0"/>
              <w:jc w:val="both"/>
              <w:rPr>
                <w:sz w:val="22"/>
                <w:szCs w:val="22"/>
              </w:rPr>
            </w:pPr>
          </w:p>
        </w:tc>
      </w:tr>
      <w:tr w:rsidR="00A177A9" w:rsidRPr="004A4318" w14:paraId="31BCB19C" w14:textId="77777777">
        <w:tc>
          <w:tcPr>
            <w:tcW w:w="434" w:type="pct"/>
            <w:tcBorders>
              <w:top w:val="single" w:sz="6" w:space="0" w:color="auto"/>
              <w:left w:val="single" w:sz="6" w:space="0" w:color="auto"/>
              <w:bottom w:val="nil"/>
              <w:right w:val="single" w:sz="6" w:space="0" w:color="auto"/>
            </w:tcBorders>
          </w:tcPr>
          <w:p w14:paraId="53A396B8" w14:textId="7A6937DD" w:rsidR="00A177A9" w:rsidRPr="00972693" w:rsidRDefault="00A177A9" w:rsidP="00972693">
            <w:pPr>
              <w:autoSpaceDE w:val="0"/>
              <w:autoSpaceDN w:val="0"/>
              <w:adjustRightInd w:val="0"/>
              <w:jc w:val="both"/>
              <w:rPr>
                <w:bCs/>
                <w:sz w:val="22"/>
                <w:szCs w:val="22"/>
              </w:rPr>
            </w:pPr>
            <w:r w:rsidRPr="00972693">
              <w:rPr>
                <w:bCs/>
                <w:sz w:val="22"/>
                <w:szCs w:val="22"/>
              </w:rPr>
              <w:t>3.</w:t>
            </w:r>
          </w:p>
        </w:tc>
        <w:tc>
          <w:tcPr>
            <w:tcW w:w="947" w:type="pct"/>
            <w:tcBorders>
              <w:top w:val="single" w:sz="6" w:space="0" w:color="auto"/>
              <w:left w:val="single" w:sz="6" w:space="0" w:color="auto"/>
              <w:bottom w:val="nil"/>
              <w:right w:val="nil"/>
            </w:tcBorders>
          </w:tcPr>
          <w:p w14:paraId="45DA0582" w14:textId="77777777" w:rsidR="00A177A9" w:rsidRPr="004A4318" w:rsidRDefault="00A177A9" w:rsidP="001937F1">
            <w:pPr>
              <w:autoSpaceDE w:val="0"/>
              <w:autoSpaceDN w:val="0"/>
              <w:adjustRightInd w:val="0"/>
              <w:jc w:val="both"/>
              <w:rPr>
                <w:sz w:val="22"/>
                <w:szCs w:val="22"/>
              </w:rPr>
            </w:pPr>
            <w:r w:rsidRPr="004A4318">
              <w:rPr>
                <w:sz w:val="22"/>
                <w:szCs w:val="22"/>
              </w:rPr>
              <w:t>Subparagraph</w:t>
            </w:r>
          </w:p>
        </w:tc>
        <w:tc>
          <w:tcPr>
            <w:tcW w:w="1825" w:type="pct"/>
            <w:tcBorders>
              <w:top w:val="single" w:sz="6" w:space="0" w:color="auto"/>
              <w:left w:val="nil"/>
              <w:bottom w:val="nil"/>
              <w:right w:val="single" w:sz="6" w:space="0" w:color="auto"/>
            </w:tcBorders>
          </w:tcPr>
          <w:p w14:paraId="58121EF2" w14:textId="77777777" w:rsidR="00A177A9" w:rsidRPr="004A4318" w:rsidRDefault="00A177A9" w:rsidP="001937F1">
            <w:pPr>
              <w:autoSpaceDE w:val="0"/>
              <w:autoSpaceDN w:val="0"/>
              <w:adjustRightInd w:val="0"/>
              <w:jc w:val="both"/>
              <w:rPr>
                <w:sz w:val="22"/>
                <w:szCs w:val="22"/>
              </w:rPr>
            </w:pPr>
            <w:r w:rsidRPr="004A4318">
              <w:rPr>
                <w:sz w:val="22"/>
                <w:szCs w:val="22"/>
              </w:rPr>
              <w:t>221YAB(a)(vii)</w:t>
            </w:r>
          </w:p>
        </w:tc>
        <w:tc>
          <w:tcPr>
            <w:tcW w:w="1794" w:type="pct"/>
            <w:tcBorders>
              <w:top w:val="single" w:sz="6" w:space="0" w:color="auto"/>
              <w:left w:val="single" w:sz="6" w:space="0" w:color="auto"/>
              <w:bottom w:val="nil"/>
              <w:right w:val="single" w:sz="6" w:space="0" w:color="auto"/>
            </w:tcBorders>
          </w:tcPr>
          <w:p w14:paraId="4A3A1822" w14:textId="77777777" w:rsidR="00A177A9" w:rsidRPr="004A4318" w:rsidRDefault="00A177A9" w:rsidP="001937F1">
            <w:pPr>
              <w:autoSpaceDE w:val="0"/>
              <w:autoSpaceDN w:val="0"/>
              <w:adjustRightInd w:val="0"/>
              <w:jc w:val="both"/>
              <w:rPr>
                <w:sz w:val="22"/>
                <w:szCs w:val="22"/>
              </w:rPr>
            </w:pPr>
            <w:r w:rsidRPr="004A4318">
              <w:rPr>
                <w:sz w:val="22"/>
                <w:szCs w:val="22"/>
              </w:rPr>
              <w:t>After “section” insert</w:t>
            </w:r>
          </w:p>
        </w:tc>
      </w:tr>
      <w:tr w:rsidR="00A177A9" w:rsidRPr="004A4318" w14:paraId="13DB601C" w14:textId="77777777">
        <w:tc>
          <w:tcPr>
            <w:tcW w:w="434" w:type="pct"/>
            <w:tcBorders>
              <w:top w:val="nil"/>
              <w:left w:val="single" w:sz="6" w:space="0" w:color="auto"/>
              <w:bottom w:val="single" w:sz="6" w:space="0" w:color="auto"/>
              <w:right w:val="single" w:sz="6" w:space="0" w:color="auto"/>
            </w:tcBorders>
          </w:tcPr>
          <w:p w14:paraId="2EF67EAC"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single" w:sz="6" w:space="0" w:color="auto"/>
              <w:right w:val="nil"/>
            </w:tcBorders>
          </w:tcPr>
          <w:p w14:paraId="41664D86" w14:textId="77777777" w:rsidR="00A177A9" w:rsidRPr="004A4318" w:rsidRDefault="00A177A9" w:rsidP="001937F1">
            <w:pPr>
              <w:autoSpaceDE w:val="0"/>
              <w:autoSpaceDN w:val="0"/>
              <w:adjustRightInd w:val="0"/>
              <w:jc w:val="both"/>
              <w:rPr>
                <w:sz w:val="22"/>
                <w:szCs w:val="22"/>
              </w:rPr>
            </w:pPr>
            <w:r w:rsidRPr="004A4318">
              <w:rPr>
                <w:sz w:val="22"/>
                <w:szCs w:val="22"/>
              </w:rPr>
              <w:t>Subsection</w:t>
            </w:r>
          </w:p>
        </w:tc>
        <w:tc>
          <w:tcPr>
            <w:tcW w:w="1825" w:type="pct"/>
            <w:tcBorders>
              <w:top w:val="nil"/>
              <w:left w:val="nil"/>
              <w:bottom w:val="single" w:sz="6" w:space="0" w:color="auto"/>
              <w:right w:val="single" w:sz="6" w:space="0" w:color="auto"/>
            </w:tcBorders>
          </w:tcPr>
          <w:p w14:paraId="0CB8DAA2" w14:textId="77777777" w:rsidR="00A177A9" w:rsidRPr="004A4318" w:rsidRDefault="00A177A9" w:rsidP="001937F1">
            <w:pPr>
              <w:autoSpaceDE w:val="0"/>
              <w:autoSpaceDN w:val="0"/>
              <w:adjustRightInd w:val="0"/>
              <w:jc w:val="both"/>
              <w:rPr>
                <w:sz w:val="22"/>
                <w:szCs w:val="22"/>
              </w:rPr>
            </w:pPr>
            <w:r w:rsidRPr="004A4318">
              <w:rPr>
                <w:sz w:val="22"/>
                <w:szCs w:val="22"/>
              </w:rPr>
              <w:t>221ZY(1) (definition of “relevant provision”)</w:t>
            </w:r>
          </w:p>
        </w:tc>
        <w:tc>
          <w:tcPr>
            <w:tcW w:w="1794" w:type="pct"/>
            <w:tcBorders>
              <w:top w:val="nil"/>
              <w:left w:val="single" w:sz="6" w:space="0" w:color="auto"/>
              <w:bottom w:val="single" w:sz="6" w:space="0" w:color="auto"/>
              <w:right w:val="single" w:sz="6" w:space="0" w:color="auto"/>
            </w:tcBorders>
          </w:tcPr>
          <w:p w14:paraId="2AA8413C" w14:textId="77777777" w:rsidR="00A177A9" w:rsidRPr="004A4318" w:rsidRDefault="00A177A9" w:rsidP="001937F1">
            <w:pPr>
              <w:autoSpaceDE w:val="0"/>
              <w:autoSpaceDN w:val="0"/>
              <w:adjustRightInd w:val="0"/>
              <w:jc w:val="both"/>
              <w:rPr>
                <w:sz w:val="22"/>
                <w:szCs w:val="22"/>
              </w:rPr>
            </w:pPr>
            <w:r w:rsidRPr="004A4318">
              <w:rPr>
                <w:sz w:val="22"/>
                <w:szCs w:val="22"/>
              </w:rPr>
              <w:t>“220AZC,”.</w:t>
            </w:r>
          </w:p>
        </w:tc>
      </w:tr>
      <w:tr w:rsidR="00A177A9" w:rsidRPr="004A4318" w14:paraId="1585079F" w14:textId="77777777">
        <w:tc>
          <w:tcPr>
            <w:tcW w:w="434" w:type="pct"/>
            <w:tcBorders>
              <w:top w:val="single" w:sz="6" w:space="0" w:color="auto"/>
              <w:left w:val="single" w:sz="6" w:space="0" w:color="auto"/>
              <w:bottom w:val="nil"/>
              <w:right w:val="single" w:sz="6" w:space="0" w:color="auto"/>
            </w:tcBorders>
          </w:tcPr>
          <w:p w14:paraId="6202C652" w14:textId="325D897E" w:rsidR="00A177A9" w:rsidRPr="00972693" w:rsidRDefault="00A177A9" w:rsidP="00972693">
            <w:pPr>
              <w:autoSpaceDE w:val="0"/>
              <w:autoSpaceDN w:val="0"/>
              <w:adjustRightInd w:val="0"/>
              <w:jc w:val="both"/>
              <w:rPr>
                <w:bCs/>
                <w:sz w:val="22"/>
                <w:szCs w:val="22"/>
              </w:rPr>
            </w:pPr>
            <w:r w:rsidRPr="00972693">
              <w:rPr>
                <w:bCs/>
                <w:sz w:val="22"/>
                <w:szCs w:val="22"/>
              </w:rPr>
              <w:t>4.</w:t>
            </w:r>
          </w:p>
        </w:tc>
        <w:tc>
          <w:tcPr>
            <w:tcW w:w="947" w:type="pct"/>
            <w:tcBorders>
              <w:top w:val="single" w:sz="6" w:space="0" w:color="auto"/>
              <w:left w:val="single" w:sz="6" w:space="0" w:color="auto"/>
              <w:bottom w:val="nil"/>
              <w:right w:val="nil"/>
            </w:tcBorders>
          </w:tcPr>
          <w:p w14:paraId="1F7F21D1" w14:textId="77777777" w:rsidR="00A177A9" w:rsidRPr="004A4318" w:rsidRDefault="00A177A9" w:rsidP="001937F1">
            <w:pPr>
              <w:autoSpaceDE w:val="0"/>
              <w:autoSpaceDN w:val="0"/>
              <w:adjustRightInd w:val="0"/>
              <w:jc w:val="both"/>
              <w:rPr>
                <w:sz w:val="22"/>
                <w:szCs w:val="22"/>
              </w:rPr>
            </w:pPr>
            <w:r w:rsidRPr="004A4318">
              <w:rPr>
                <w:sz w:val="22"/>
                <w:szCs w:val="22"/>
              </w:rPr>
              <w:t>Subsection</w:t>
            </w:r>
          </w:p>
        </w:tc>
        <w:tc>
          <w:tcPr>
            <w:tcW w:w="1825" w:type="pct"/>
            <w:tcBorders>
              <w:top w:val="single" w:sz="6" w:space="0" w:color="auto"/>
              <w:left w:val="nil"/>
              <w:bottom w:val="nil"/>
              <w:right w:val="single" w:sz="6" w:space="0" w:color="auto"/>
            </w:tcBorders>
          </w:tcPr>
          <w:p w14:paraId="6B410339" w14:textId="77777777" w:rsidR="00A177A9" w:rsidRPr="004A4318" w:rsidRDefault="00A177A9" w:rsidP="001937F1">
            <w:pPr>
              <w:autoSpaceDE w:val="0"/>
              <w:autoSpaceDN w:val="0"/>
              <w:adjustRightInd w:val="0"/>
              <w:jc w:val="both"/>
              <w:rPr>
                <w:sz w:val="22"/>
                <w:szCs w:val="22"/>
              </w:rPr>
            </w:pPr>
            <w:r w:rsidRPr="004A4318">
              <w:rPr>
                <w:sz w:val="22"/>
                <w:szCs w:val="22"/>
              </w:rPr>
              <w:t>222AFA(1)</w:t>
            </w:r>
          </w:p>
        </w:tc>
        <w:tc>
          <w:tcPr>
            <w:tcW w:w="1794" w:type="pct"/>
            <w:tcBorders>
              <w:top w:val="single" w:sz="6" w:space="0" w:color="auto"/>
              <w:left w:val="single" w:sz="6" w:space="0" w:color="auto"/>
              <w:bottom w:val="nil"/>
              <w:right w:val="single" w:sz="6" w:space="0" w:color="auto"/>
            </w:tcBorders>
          </w:tcPr>
          <w:p w14:paraId="382599AB" w14:textId="77777777" w:rsidR="00A177A9" w:rsidRPr="004A4318" w:rsidRDefault="00A177A9" w:rsidP="001937F1">
            <w:pPr>
              <w:autoSpaceDE w:val="0"/>
              <w:autoSpaceDN w:val="0"/>
              <w:adjustRightInd w:val="0"/>
              <w:jc w:val="both"/>
              <w:rPr>
                <w:sz w:val="22"/>
                <w:szCs w:val="22"/>
              </w:rPr>
            </w:pPr>
            <w:r w:rsidRPr="004A4318">
              <w:rPr>
                <w:sz w:val="22"/>
                <w:szCs w:val="22"/>
              </w:rPr>
              <w:t>After “Divisions” insert</w:t>
            </w:r>
          </w:p>
        </w:tc>
      </w:tr>
      <w:tr w:rsidR="00A177A9" w:rsidRPr="004A4318" w14:paraId="6A95D9EA" w14:textId="77777777">
        <w:tc>
          <w:tcPr>
            <w:tcW w:w="434" w:type="pct"/>
            <w:tcBorders>
              <w:top w:val="nil"/>
              <w:left w:val="single" w:sz="6" w:space="0" w:color="auto"/>
              <w:bottom w:val="nil"/>
              <w:right w:val="single" w:sz="6" w:space="0" w:color="auto"/>
            </w:tcBorders>
          </w:tcPr>
          <w:p w14:paraId="2B8211B7"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nil"/>
              <w:right w:val="nil"/>
            </w:tcBorders>
          </w:tcPr>
          <w:p w14:paraId="37EE60BD"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nil"/>
              <w:right w:val="single" w:sz="6" w:space="0" w:color="auto"/>
            </w:tcBorders>
          </w:tcPr>
          <w:p w14:paraId="4F020288" w14:textId="77777777" w:rsidR="00A177A9" w:rsidRPr="004A4318" w:rsidRDefault="00A177A9" w:rsidP="001937F1">
            <w:pPr>
              <w:autoSpaceDE w:val="0"/>
              <w:autoSpaceDN w:val="0"/>
              <w:adjustRightInd w:val="0"/>
              <w:jc w:val="both"/>
              <w:rPr>
                <w:sz w:val="22"/>
                <w:szCs w:val="22"/>
              </w:rPr>
            </w:pPr>
            <w:r w:rsidRPr="004A4318">
              <w:rPr>
                <w:sz w:val="22"/>
                <w:szCs w:val="22"/>
              </w:rPr>
              <w:t>222AFA(4)</w:t>
            </w:r>
          </w:p>
        </w:tc>
        <w:tc>
          <w:tcPr>
            <w:tcW w:w="1794" w:type="pct"/>
            <w:tcBorders>
              <w:top w:val="nil"/>
              <w:left w:val="single" w:sz="6" w:space="0" w:color="auto"/>
              <w:bottom w:val="nil"/>
              <w:right w:val="single" w:sz="6" w:space="0" w:color="auto"/>
            </w:tcBorders>
          </w:tcPr>
          <w:p w14:paraId="1B280D60" w14:textId="77777777" w:rsidR="00A177A9" w:rsidRPr="004A4318" w:rsidRDefault="00A177A9" w:rsidP="001937F1">
            <w:pPr>
              <w:autoSpaceDE w:val="0"/>
              <w:autoSpaceDN w:val="0"/>
              <w:adjustRightInd w:val="0"/>
              <w:jc w:val="both"/>
              <w:rPr>
                <w:sz w:val="22"/>
                <w:szCs w:val="22"/>
              </w:rPr>
            </w:pPr>
            <w:r w:rsidRPr="004A4318">
              <w:rPr>
                <w:sz w:val="22"/>
                <w:szCs w:val="22"/>
              </w:rPr>
              <w:t>“1AA,”.</w:t>
            </w:r>
          </w:p>
        </w:tc>
      </w:tr>
      <w:tr w:rsidR="00A177A9" w:rsidRPr="004A4318" w14:paraId="37D1DD22" w14:textId="77777777">
        <w:tc>
          <w:tcPr>
            <w:tcW w:w="434" w:type="pct"/>
            <w:tcBorders>
              <w:top w:val="nil"/>
              <w:left w:val="single" w:sz="6" w:space="0" w:color="auto"/>
              <w:bottom w:val="single" w:sz="6" w:space="0" w:color="auto"/>
              <w:right w:val="single" w:sz="6" w:space="0" w:color="auto"/>
            </w:tcBorders>
          </w:tcPr>
          <w:p w14:paraId="11D5CF23"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single" w:sz="6" w:space="0" w:color="auto"/>
              <w:right w:val="nil"/>
            </w:tcBorders>
          </w:tcPr>
          <w:p w14:paraId="52781F1F"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single" w:sz="6" w:space="0" w:color="auto"/>
              <w:right w:val="single" w:sz="6" w:space="0" w:color="auto"/>
            </w:tcBorders>
          </w:tcPr>
          <w:p w14:paraId="654EC4F2" w14:textId="77777777" w:rsidR="00A177A9" w:rsidRPr="004A4318" w:rsidRDefault="00A177A9" w:rsidP="001937F1">
            <w:pPr>
              <w:autoSpaceDE w:val="0"/>
              <w:autoSpaceDN w:val="0"/>
              <w:adjustRightInd w:val="0"/>
              <w:jc w:val="both"/>
              <w:rPr>
                <w:sz w:val="22"/>
                <w:szCs w:val="22"/>
              </w:rPr>
            </w:pPr>
            <w:r w:rsidRPr="004A4318">
              <w:rPr>
                <w:sz w:val="22"/>
                <w:szCs w:val="22"/>
              </w:rPr>
              <w:t>222ALA(6)</w:t>
            </w:r>
          </w:p>
        </w:tc>
        <w:tc>
          <w:tcPr>
            <w:tcW w:w="1794" w:type="pct"/>
            <w:tcBorders>
              <w:top w:val="nil"/>
              <w:left w:val="single" w:sz="6" w:space="0" w:color="auto"/>
              <w:bottom w:val="single" w:sz="6" w:space="0" w:color="auto"/>
              <w:right w:val="single" w:sz="6" w:space="0" w:color="auto"/>
            </w:tcBorders>
          </w:tcPr>
          <w:p w14:paraId="19E66C35" w14:textId="77777777" w:rsidR="00A177A9" w:rsidRPr="004A4318" w:rsidRDefault="00A177A9" w:rsidP="001937F1">
            <w:pPr>
              <w:autoSpaceDE w:val="0"/>
              <w:autoSpaceDN w:val="0"/>
              <w:adjustRightInd w:val="0"/>
              <w:jc w:val="both"/>
              <w:rPr>
                <w:sz w:val="22"/>
                <w:szCs w:val="22"/>
              </w:rPr>
            </w:pPr>
          </w:p>
        </w:tc>
      </w:tr>
      <w:tr w:rsidR="00A177A9" w:rsidRPr="004A4318" w14:paraId="529FCA9E" w14:textId="77777777">
        <w:tc>
          <w:tcPr>
            <w:tcW w:w="434" w:type="pct"/>
            <w:tcBorders>
              <w:top w:val="single" w:sz="6" w:space="0" w:color="auto"/>
              <w:left w:val="single" w:sz="6" w:space="0" w:color="auto"/>
              <w:bottom w:val="nil"/>
              <w:right w:val="single" w:sz="6" w:space="0" w:color="auto"/>
            </w:tcBorders>
          </w:tcPr>
          <w:p w14:paraId="091D3DD1" w14:textId="4E8D9E00" w:rsidR="00A177A9" w:rsidRPr="00972693" w:rsidRDefault="00A177A9" w:rsidP="00972693">
            <w:pPr>
              <w:autoSpaceDE w:val="0"/>
              <w:autoSpaceDN w:val="0"/>
              <w:adjustRightInd w:val="0"/>
              <w:jc w:val="both"/>
              <w:rPr>
                <w:bCs/>
                <w:sz w:val="22"/>
                <w:szCs w:val="22"/>
              </w:rPr>
            </w:pPr>
            <w:r w:rsidRPr="00972693">
              <w:rPr>
                <w:bCs/>
                <w:sz w:val="22"/>
                <w:szCs w:val="22"/>
              </w:rPr>
              <w:t>5.</w:t>
            </w:r>
          </w:p>
        </w:tc>
        <w:tc>
          <w:tcPr>
            <w:tcW w:w="947" w:type="pct"/>
            <w:tcBorders>
              <w:top w:val="single" w:sz="6" w:space="0" w:color="auto"/>
              <w:left w:val="single" w:sz="6" w:space="0" w:color="auto"/>
              <w:bottom w:val="nil"/>
              <w:right w:val="nil"/>
            </w:tcBorders>
          </w:tcPr>
          <w:p w14:paraId="41D933F2" w14:textId="77777777" w:rsidR="00A177A9" w:rsidRPr="004A4318" w:rsidRDefault="00A177A9" w:rsidP="001937F1">
            <w:pPr>
              <w:autoSpaceDE w:val="0"/>
              <w:autoSpaceDN w:val="0"/>
              <w:adjustRightInd w:val="0"/>
              <w:jc w:val="both"/>
              <w:rPr>
                <w:sz w:val="22"/>
                <w:szCs w:val="22"/>
              </w:rPr>
            </w:pPr>
            <w:r w:rsidRPr="004A4318">
              <w:rPr>
                <w:sz w:val="22"/>
                <w:szCs w:val="22"/>
              </w:rPr>
              <w:t>Subsection</w:t>
            </w:r>
          </w:p>
        </w:tc>
        <w:tc>
          <w:tcPr>
            <w:tcW w:w="1825" w:type="pct"/>
            <w:tcBorders>
              <w:top w:val="single" w:sz="6" w:space="0" w:color="auto"/>
              <w:left w:val="nil"/>
              <w:bottom w:val="nil"/>
              <w:right w:val="single" w:sz="6" w:space="0" w:color="auto"/>
            </w:tcBorders>
          </w:tcPr>
          <w:p w14:paraId="44AAAD85" w14:textId="77777777" w:rsidR="00A177A9" w:rsidRPr="004A4318" w:rsidRDefault="00A177A9" w:rsidP="001937F1">
            <w:pPr>
              <w:autoSpaceDE w:val="0"/>
              <w:autoSpaceDN w:val="0"/>
              <w:adjustRightInd w:val="0"/>
              <w:jc w:val="both"/>
              <w:rPr>
                <w:sz w:val="22"/>
                <w:szCs w:val="22"/>
              </w:rPr>
            </w:pPr>
            <w:r w:rsidRPr="004A4318">
              <w:rPr>
                <w:sz w:val="22"/>
                <w:szCs w:val="22"/>
              </w:rPr>
              <w:t>222AFA(5)</w:t>
            </w:r>
          </w:p>
        </w:tc>
        <w:tc>
          <w:tcPr>
            <w:tcW w:w="1794" w:type="pct"/>
            <w:tcBorders>
              <w:top w:val="single" w:sz="6" w:space="0" w:color="auto"/>
              <w:left w:val="single" w:sz="6" w:space="0" w:color="auto"/>
              <w:bottom w:val="nil"/>
              <w:right w:val="single" w:sz="6" w:space="0" w:color="auto"/>
            </w:tcBorders>
          </w:tcPr>
          <w:p w14:paraId="62CFA2A7" w14:textId="77777777" w:rsidR="00A177A9" w:rsidRPr="004A4318" w:rsidRDefault="00A177A9" w:rsidP="001937F1">
            <w:pPr>
              <w:autoSpaceDE w:val="0"/>
              <w:autoSpaceDN w:val="0"/>
              <w:adjustRightInd w:val="0"/>
              <w:jc w:val="both"/>
              <w:rPr>
                <w:sz w:val="22"/>
                <w:szCs w:val="22"/>
              </w:rPr>
            </w:pPr>
            <w:r w:rsidRPr="004A4318">
              <w:rPr>
                <w:sz w:val="22"/>
                <w:szCs w:val="22"/>
              </w:rPr>
              <w:t>After “Sections” insert</w:t>
            </w:r>
          </w:p>
        </w:tc>
      </w:tr>
      <w:tr w:rsidR="00A177A9" w:rsidRPr="004A4318" w14:paraId="3C74281D" w14:textId="77777777">
        <w:tc>
          <w:tcPr>
            <w:tcW w:w="434" w:type="pct"/>
            <w:tcBorders>
              <w:top w:val="nil"/>
              <w:left w:val="single" w:sz="6" w:space="0" w:color="auto"/>
              <w:bottom w:val="single" w:sz="6" w:space="0" w:color="auto"/>
              <w:right w:val="single" w:sz="6" w:space="0" w:color="auto"/>
            </w:tcBorders>
          </w:tcPr>
          <w:p w14:paraId="572CE318" w14:textId="77777777" w:rsidR="00A177A9" w:rsidRPr="004A4318" w:rsidRDefault="00A177A9" w:rsidP="001937F1">
            <w:pPr>
              <w:autoSpaceDE w:val="0"/>
              <w:autoSpaceDN w:val="0"/>
              <w:adjustRightInd w:val="0"/>
              <w:jc w:val="both"/>
              <w:rPr>
                <w:sz w:val="22"/>
                <w:szCs w:val="22"/>
              </w:rPr>
            </w:pPr>
          </w:p>
        </w:tc>
        <w:tc>
          <w:tcPr>
            <w:tcW w:w="947" w:type="pct"/>
            <w:tcBorders>
              <w:top w:val="nil"/>
              <w:left w:val="single" w:sz="6" w:space="0" w:color="auto"/>
              <w:bottom w:val="single" w:sz="6" w:space="0" w:color="auto"/>
              <w:right w:val="nil"/>
            </w:tcBorders>
          </w:tcPr>
          <w:p w14:paraId="7010E56F" w14:textId="77777777" w:rsidR="00A177A9" w:rsidRPr="004A4318" w:rsidRDefault="00A177A9" w:rsidP="001937F1">
            <w:pPr>
              <w:autoSpaceDE w:val="0"/>
              <w:autoSpaceDN w:val="0"/>
              <w:adjustRightInd w:val="0"/>
              <w:jc w:val="both"/>
              <w:rPr>
                <w:sz w:val="22"/>
                <w:szCs w:val="22"/>
              </w:rPr>
            </w:pPr>
          </w:p>
        </w:tc>
        <w:tc>
          <w:tcPr>
            <w:tcW w:w="1825" w:type="pct"/>
            <w:tcBorders>
              <w:top w:val="nil"/>
              <w:left w:val="nil"/>
              <w:bottom w:val="single" w:sz="6" w:space="0" w:color="auto"/>
              <w:right w:val="single" w:sz="6" w:space="0" w:color="auto"/>
            </w:tcBorders>
          </w:tcPr>
          <w:p w14:paraId="533ECBBC" w14:textId="77777777" w:rsidR="00A177A9" w:rsidRPr="004A4318" w:rsidRDefault="00A177A9" w:rsidP="001937F1">
            <w:pPr>
              <w:autoSpaceDE w:val="0"/>
              <w:autoSpaceDN w:val="0"/>
              <w:adjustRightInd w:val="0"/>
              <w:jc w:val="both"/>
              <w:rPr>
                <w:sz w:val="22"/>
                <w:szCs w:val="22"/>
              </w:rPr>
            </w:pPr>
            <w:r w:rsidRPr="004A4318">
              <w:rPr>
                <w:sz w:val="22"/>
                <w:szCs w:val="22"/>
              </w:rPr>
              <w:t>222ANA(4)</w:t>
            </w:r>
          </w:p>
        </w:tc>
        <w:tc>
          <w:tcPr>
            <w:tcW w:w="1794" w:type="pct"/>
            <w:tcBorders>
              <w:top w:val="nil"/>
              <w:left w:val="single" w:sz="6" w:space="0" w:color="auto"/>
              <w:bottom w:val="single" w:sz="6" w:space="0" w:color="auto"/>
              <w:right w:val="single" w:sz="6" w:space="0" w:color="auto"/>
            </w:tcBorders>
          </w:tcPr>
          <w:p w14:paraId="2B1AC13E" w14:textId="77777777" w:rsidR="00A177A9" w:rsidRPr="004A4318" w:rsidRDefault="00A177A9" w:rsidP="001937F1">
            <w:pPr>
              <w:autoSpaceDE w:val="0"/>
              <w:autoSpaceDN w:val="0"/>
              <w:adjustRightInd w:val="0"/>
              <w:jc w:val="both"/>
              <w:rPr>
                <w:sz w:val="22"/>
                <w:szCs w:val="22"/>
              </w:rPr>
            </w:pPr>
            <w:r w:rsidRPr="004A4318">
              <w:rPr>
                <w:sz w:val="22"/>
                <w:szCs w:val="22"/>
              </w:rPr>
              <w:t>“220AY,”.</w:t>
            </w:r>
          </w:p>
        </w:tc>
      </w:tr>
    </w:tbl>
    <w:p w14:paraId="4F33AA0A" w14:textId="77777777" w:rsidR="00A177A9" w:rsidRPr="004A4318" w:rsidRDefault="00A177A9" w:rsidP="00A177A9">
      <w:pPr>
        <w:autoSpaceDE w:val="0"/>
        <w:autoSpaceDN w:val="0"/>
        <w:adjustRightInd w:val="0"/>
        <w:spacing w:before="120"/>
        <w:jc w:val="both"/>
        <w:rPr>
          <w:sz w:val="22"/>
          <w:szCs w:val="22"/>
        </w:rPr>
      </w:pPr>
    </w:p>
    <w:p w14:paraId="0C0F22BE" w14:textId="77777777" w:rsidR="00A177A9" w:rsidRPr="004A4318" w:rsidRDefault="00A177A9" w:rsidP="001937F1">
      <w:pPr>
        <w:autoSpaceDE w:val="0"/>
        <w:autoSpaceDN w:val="0"/>
        <w:adjustRightInd w:val="0"/>
        <w:spacing w:before="120"/>
        <w:jc w:val="center"/>
        <w:rPr>
          <w:sz w:val="22"/>
          <w:szCs w:val="22"/>
        </w:rPr>
      </w:pPr>
      <w:r w:rsidRPr="004A4318">
        <w:rPr>
          <w:b/>
          <w:bCs/>
          <w:sz w:val="22"/>
          <w:szCs w:val="22"/>
        </w:rPr>
        <w:t>PART 2</w:t>
      </w:r>
    </w:p>
    <w:p w14:paraId="3BB49616" w14:textId="77777777" w:rsidR="00A177A9" w:rsidRPr="004A4318" w:rsidRDefault="00A177A9" w:rsidP="00A177A9">
      <w:pPr>
        <w:tabs>
          <w:tab w:val="left" w:pos="307"/>
        </w:tabs>
        <w:autoSpaceDE w:val="0"/>
        <w:autoSpaceDN w:val="0"/>
        <w:adjustRightInd w:val="0"/>
        <w:spacing w:before="120"/>
        <w:jc w:val="both"/>
        <w:rPr>
          <w:sz w:val="22"/>
          <w:szCs w:val="22"/>
        </w:rPr>
      </w:pPr>
      <w:r w:rsidRPr="004A4318">
        <w:rPr>
          <w:b/>
          <w:bCs/>
          <w:sz w:val="22"/>
          <w:szCs w:val="22"/>
        </w:rPr>
        <w:t>1.</w:t>
      </w:r>
      <w:r>
        <w:rPr>
          <w:b/>
          <w:bCs/>
          <w:sz w:val="22"/>
          <w:szCs w:val="22"/>
        </w:rPr>
        <w:tab/>
      </w:r>
      <w:r w:rsidRPr="004A4318">
        <w:rPr>
          <w:b/>
          <w:bCs/>
          <w:sz w:val="22"/>
          <w:szCs w:val="22"/>
        </w:rPr>
        <w:t>Subsection 221AV(2):</w:t>
      </w:r>
    </w:p>
    <w:p w14:paraId="19EE9346" w14:textId="77777777" w:rsidR="00A177A9" w:rsidRPr="004A4318" w:rsidRDefault="00A177A9" w:rsidP="00A177A9">
      <w:pPr>
        <w:autoSpaceDE w:val="0"/>
        <w:autoSpaceDN w:val="0"/>
        <w:adjustRightInd w:val="0"/>
        <w:spacing w:before="120"/>
        <w:ind w:left="326"/>
        <w:jc w:val="both"/>
        <w:rPr>
          <w:sz w:val="22"/>
          <w:szCs w:val="22"/>
        </w:rPr>
      </w:pPr>
      <w:r w:rsidRPr="004A4318">
        <w:rPr>
          <w:sz w:val="22"/>
          <w:szCs w:val="22"/>
        </w:rPr>
        <w:t>Before “3A” insert “1AA or”.</w:t>
      </w:r>
    </w:p>
    <w:p w14:paraId="7094B0A1" w14:textId="77777777" w:rsidR="00A177A9" w:rsidRPr="004A4318" w:rsidRDefault="00A177A9" w:rsidP="00A177A9">
      <w:pPr>
        <w:tabs>
          <w:tab w:val="left" w:pos="307"/>
        </w:tabs>
        <w:autoSpaceDE w:val="0"/>
        <w:autoSpaceDN w:val="0"/>
        <w:adjustRightInd w:val="0"/>
        <w:spacing w:before="120"/>
        <w:jc w:val="both"/>
        <w:rPr>
          <w:sz w:val="22"/>
          <w:szCs w:val="22"/>
        </w:rPr>
      </w:pPr>
      <w:r w:rsidRPr="004A4318">
        <w:rPr>
          <w:b/>
          <w:bCs/>
          <w:sz w:val="22"/>
          <w:szCs w:val="22"/>
        </w:rPr>
        <w:t>2.</w:t>
      </w:r>
      <w:r>
        <w:rPr>
          <w:b/>
          <w:bCs/>
          <w:sz w:val="22"/>
          <w:szCs w:val="22"/>
        </w:rPr>
        <w:tab/>
      </w:r>
      <w:r w:rsidRPr="004A4318">
        <w:rPr>
          <w:b/>
          <w:bCs/>
          <w:sz w:val="22"/>
          <w:szCs w:val="22"/>
        </w:rPr>
        <w:t>Subsection 221YA(1):</w:t>
      </w:r>
    </w:p>
    <w:p w14:paraId="13490647" w14:textId="77777777" w:rsidR="00A177A9" w:rsidRPr="004A4318" w:rsidRDefault="00A177A9" w:rsidP="00A177A9">
      <w:pPr>
        <w:autoSpaceDE w:val="0"/>
        <w:autoSpaceDN w:val="0"/>
        <w:adjustRightInd w:val="0"/>
        <w:spacing w:before="120"/>
        <w:ind w:left="326"/>
        <w:jc w:val="both"/>
        <w:rPr>
          <w:sz w:val="22"/>
          <w:szCs w:val="22"/>
        </w:rPr>
      </w:pPr>
      <w:r w:rsidRPr="004A4318">
        <w:rPr>
          <w:sz w:val="22"/>
          <w:szCs w:val="22"/>
        </w:rPr>
        <w:t>Insert:</w:t>
      </w:r>
    </w:p>
    <w:p w14:paraId="738299F2" w14:textId="77777777" w:rsidR="00A177A9" w:rsidRPr="004A4318" w:rsidRDefault="00A177A9" w:rsidP="001937F1">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7458D60B" w14:textId="7B5BF373" w:rsidR="00A177A9" w:rsidRPr="004A4318" w:rsidRDefault="00A177A9" w:rsidP="00A177A9">
      <w:pPr>
        <w:autoSpaceDE w:val="0"/>
        <w:autoSpaceDN w:val="0"/>
        <w:adjustRightInd w:val="0"/>
        <w:spacing w:before="120"/>
        <w:jc w:val="both"/>
        <w:rPr>
          <w:sz w:val="22"/>
          <w:szCs w:val="22"/>
        </w:rPr>
      </w:pPr>
      <w:r w:rsidRPr="004A4318">
        <w:rPr>
          <w:sz w:val="22"/>
          <w:szCs w:val="22"/>
        </w:rPr>
        <w:t xml:space="preserve">“ </w:t>
      </w:r>
      <w:r w:rsidRPr="00972693">
        <w:rPr>
          <w:b/>
          <w:sz w:val="22"/>
          <w:szCs w:val="22"/>
        </w:rPr>
        <w:t>‘</w:t>
      </w:r>
      <w:r w:rsidRPr="004A4318">
        <w:rPr>
          <w:b/>
          <w:bCs/>
          <w:sz w:val="22"/>
          <w:szCs w:val="22"/>
        </w:rPr>
        <w:t xml:space="preserve">reportable payment’ </w:t>
      </w:r>
      <w:r w:rsidRPr="004A4318">
        <w:rPr>
          <w:sz w:val="22"/>
          <w:szCs w:val="22"/>
        </w:rPr>
        <w:t>has the same meaning as in Division 1AA;”.</w:t>
      </w:r>
    </w:p>
    <w:p w14:paraId="0F184B07" w14:textId="77777777" w:rsidR="00A177A9" w:rsidRPr="004A4318" w:rsidRDefault="00A177A9" w:rsidP="00A177A9">
      <w:pPr>
        <w:tabs>
          <w:tab w:val="left" w:pos="307"/>
        </w:tabs>
        <w:autoSpaceDE w:val="0"/>
        <w:autoSpaceDN w:val="0"/>
        <w:adjustRightInd w:val="0"/>
        <w:spacing w:before="120"/>
        <w:jc w:val="both"/>
        <w:rPr>
          <w:sz w:val="22"/>
          <w:szCs w:val="22"/>
        </w:rPr>
      </w:pPr>
      <w:r w:rsidRPr="004A4318">
        <w:rPr>
          <w:b/>
          <w:bCs/>
          <w:sz w:val="22"/>
          <w:szCs w:val="22"/>
        </w:rPr>
        <w:t>3.</w:t>
      </w:r>
      <w:r>
        <w:rPr>
          <w:b/>
          <w:bCs/>
          <w:sz w:val="22"/>
          <w:szCs w:val="22"/>
        </w:rPr>
        <w:tab/>
      </w:r>
      <w:r w:rsidRPr="004A4318">
        <w:rPr>
          <w:b/>
          <w:bCs/>
          <w:sz w:val="22"/>
          <w:szCs w:val="22"/>
        </w:rPr>
        <w:t>Subsection 221YC(1A):</w:t>
      </w:r>
    </w:p>
    <w:p w14:paraId="3202F5BB" w14:textId="77777777" w:rsidR="00A177A9" w:rsidRPr="004A4318" w:rsidRDefault="00A177A9" w:rsidP="00A177A9">
      <w:pPr>
        <w:autoSpaceDE w:val="0"/>
        <w:autoSpaceDN w:val="0"/>
        <w:adjustRightInd w:val="0"/>
        <w:spacing w:before="120"/>
        <w:ind w:left="331"/>
        <w:jc w:val="both"/>
        <w:rPr>
          <w:sz w:val="22"/>
          <w:szCs w:val="22"/>
        </w:rPr>
      </w:pPr>
      <w:r w:rsidRPr="004A4318">
        <w:rPr>
          <w:sz w:val="22"/>
          <w:szCs w:val="22"/>
        </w:rPr>
        <w:t>Before “salary or wages,” insert “reportable payments,”.</w:t>
      </w:r>
    </w:p>
    <w:p w14:paraId="3699C487" w14:textId="77777777" w:rsidR="00A177A9" w:rsidRPr="004A4318" w:rsidRDefault="00A177A9" w:rsidP="00A177A9">
      <w:pPr>
        <w:tabs>
          <w:tab w:val="left" w:pos="307"/>
        </w:tabs>
        <w:autoSpaceDE w:val="0"/>
        <w:autoSpaceDN w:val="0"/>
        <w:adjustRightInd w:val="0"/>
        <w:spacing w:before="120"/>
        <w:jc w:val="both"/>
        <w:rPr>
          <w:sz w:val="22"/>
          <w:szCs w:val="22"/>
        </w:rPr>
      </w:pPr>
      <w:r w:rsidRPr="004A4318">
        <w:rPr>
          <w:b/>
          <w:bCs/>
          <w:sz w:val="22"/>
          <w:szCs w:val="22"/>
        </w:rPr>
        <w:t>4.</w:t>
      </w:r>
      <w:r>
        <w:rPr>
          <w:b/>
          <w:bCs/>
          <w:sz w:val="22"/>
          <w:szCs w:val="22"/>
        </w:rPr>
        <w:tab/>
      </w:r>
      <w:r w:rsidRPr="004A4318">
        <w:rPr>
          <w:b/>
          <w:bCs/>
          <w:sz w:val="22"/>
          <w:szCs w:val="22"/>
        </w:rPr>
        <w:t>Subsection 221YC(5):</w:t>
      </w:r>
    </w:p>
    <w:p w14:paraId="44152E5C" w14:textId="77777777" w:rsidR="00A177A9" w:rsidRPr="004A4318" w:rsidRDefault="00A177A9" w:rsidP="00A177A9">
      <w:pPr>
        <w:autoSpaceDE w:val="0"/>
        <w:autoSpaceDN w:val="0"/>
        <w:adjustRightInd w:val="0"/>
        <w:spacing w:before="120"/>
        <w:ind w:firstLine="331"/>
        <w:jc w:val="both"/>
        <w:rPr>
          <w:sz w:val="22"/>
          <w:szCs w:val="22"/>
        </w:rPr>
      </w:pPr>
      <w:r w:rsidRPr="004A4318">
        <w:rPr>
          <w:sz w:val="22"/>
          <w:szCs w:val="22"/>
        </w:rPr>
        <w:t>Omit “Division 3A”, substitute “Division 1AA or 3A from reportable payments or”.</w:t>
      </w:r>
    </w:p>
    <w:p w14:paraId="7BA0458D" w14:textId="77777777" w:rsidR="00A177A9" w:rsidRPr="004A4318" w:rsidRDefault="00A177A9" w:rsidP="00A177A9">
      <w:pPr>
        <w:tabs>
          <w:tab w:val="left" w:pos="307"/>
        </w:tabs>
        <w:autoSpaceDE w:val="0"/>
        <w:autoSpaceDN w:val="0"/>
        <w:adjustRightInd w:val="0"/>
        <w:spacing w:before="120"/>
        <w:jc w:val="both"/>
        <w:rPr>
          <w:sz w:val="22"/>
          <w:szCs w:val="22"/>
        </w:rPr>
      </w:pPr>
      <w:r w:rsidRPr="004A4318">
        <w:rPr>
          <w:b/>
          <w:bCs/>
          <w:sz w:val="22"/>
          <w:szCs w:val="22"/>
        </w:rPr>
        <w:t>5.</w:t>
      </w:r>
      <w:r>
        <w:rPr>
          <w:b/>
          <w:bCs/>
          <w:sz w:val="22"/>
          <w:szCs w:val="22"/>
        </w:rPr>
        <w:tab/>
      </w:r>
      <w:r w:rsidRPr="004A4318">
        <w:rPr>
          <w:b/>
          <w:bCs/>
          <w:sz w:val="22"/>
          <w:szCs w:val="22"/>
        </w:rPr>
        <w:t>Paragraphs 221YCAA(2)(m) and (q):</w:t>
      </w:r>
    </w:p>
    <w:p w14:paraId="4E993306" w14:textId="77777777" w:rsidR="00A177A9" w:rsidRPr="004A4318" w:rsidRDefault="00A177A9" w:rsidP="00A177A9">
      <w:pPr>
        <w:autoSpaceDE w:val="0"/>
        <w:autoSpaceDN w:val="0"/>
        <w:adjustRightInd w:val="0"/>
        <w:spacing w:before="120"/>
        <w:ind w:left="331"/>
        <w:jc w:val="both"/>
        <w:rPr>
          <w:sz w:val="22"/>
          <w:szCs w:val="22"/>
        </w:rPr>
      </w:pPr>
      <w:r w:rsidRPr="004A4318">
        <w:rPr>
          <w:sz w:val="22"/>
          <w:szCs w:val="22"/>
        </w:rPr>
        <w:t>After “160AF” insert “, 220AZ, 220AZA, 220AZB”.</w:t>
      </w:r>
    </w:p>
    <w:p w14:paraId="6647504F" w14:textId="77777777" w:rsidR="00A177A9" w:rsidRPr="004A4318" w:rsidRDefault="00A177A9" w:rsidP="00A177A9">
      <w:pPr>
        <w:tabs>
          <w:tab w:val="left" w:pos="307"/>
        </w:tabs>
        <w:autoSpaceDE w:val="0"/>
        <w:autoSpaceDN w:val="0"/>
        <w:adjustRightInd w:val="0"/>
        <w:spacing w:before="120"/>
        <w:jc w:val="both"/>
        <w:rPr>
          <w:sz w:val="22"/>
          <w:szCs w:val="22"/>
        </w:rPr>
      </w:pPr>
      <w:r w:rsidRPr="004A4318">
        <w:rPr>
          <w:b/>
          <w:bCs/>
          <w:sz w:val="22"/>
          <w:szCs w:val="22"/>
        </w:rPr>
        <w:t>6.</w:t>
      </w:r>
      <w:r>
        <w:rPr>
          <w:b/>
          <w:bCs/>
          <w:sz w:val="22"/>
          <w:szCs w:val="22"/>
        </w:rPr>
        <w:tab/>
      </w:r>
      <w:r w:rsidRPr="004A4318">
        <w:rPr>
          <w:b/>
          <w:bCs/>
          <w:sz w:val="22"/>
          <w:szCs w:val="22"/>
        </w:rPr>
        <w:t>After paragraph 221YDA(1)(d):</w:t>
      </w:r>
    </w:p>
    <w:p w14:paraId="58E0CC73" w14:textId="77777777" w:rsidR="00A177A9" w:rsidRPr="004A4318" w:rsidRDefault="00A177A9" w:rsidP="00A177A9">
      <w:pPr>
        <w:autoSpaceDE w:val="0"/>
        <w:autoSpaceDN w:val="0"/>
        <w:adjustRightInd w:val="0"/>
        <w:spacing w:before="120"/>
        <w:ind w:left="331"/>
        <w:jc w:val="both"/>
        <w:rPr>
          <w:sz w:val="22"/>
          <w:szCs w:val="22"/>
        </w:rPr>
      </w:pPr>
      <w:r w:rsidRPr="004A4318">
        <w:rPr>
          <w:sz w:val="22"/>
          <w:szCs w:val="22"/>
        </w:rPr>
        <w:t>Insert:</w:t>
      </w:r>
    </w:p>
    <w:p w14:paraId="43104B3E" w14:textId="77777777" w:rsidR="00A177A9" w:rsidRPr="004A4318" w:rsidRDefault="00A177A9" w:rsidP="00A177A9">
      <w:pPr>
        <w:autoSpaceDE w:val="0"/>
        <w:autoSpaceDN w:val="0"/>
        <w:adjustRightInd w:val="0"/>
        <w:spacing w:before="120"/>
        <w:ind w:left="1219" w:hanging="854"/>
        <w:jc w:val="both"/>
        <w:rPr>
          <w:sz w:val="22"/>
          <w:szCs w:val="22"/>
        </w:rPr>
      </w:pPr>
      <w:r w:rsidRPr="004A4318">
        <w:rPr>
          <w:sz w:val="22"/>
          <w:szCs w:val="22"/>
        </w:rPr>
        <w:t>“(</w:t>
      </w:r>
      <w:proofErr w:type="spellStart"/>
      <w:r w:rsidRPr="004A4318">
        <w:rPr>
          <w:sz w:val="22"/>
          <w:szCs w:val="22"/>
        </w:rPr>
        <w:t>daaa</w:t>
      </w:r>
      <w:proofErr w:type="spellEnd"/>
      <w:r w:rsidRPr="004A4318">
        <w:rPr>
          <w:sz w:val="22"/>
          <w:szCs w:val="22"/>
        </w:rPr>
        <w:t>)</w:t>
      </w:r>
      <w:r>
        <w:rPr>
          <w:sz w:val="22"/>
          <w:szCs w:val="22"/>
        </w:rPr>
        <w:tab/>
      </w:r>
      <w:r w:rsidRPr="004A4318">
        <w:rPr>
          <w:sz w:val="22"/>
          <w:szCs w:val="22"/>
        </w:rPr>
        <w:t>the amount of the reportable payments from which deductions have been, or will be, made in accordance with Division 1AA during that year of income;”.</w:t>
      </w:r>
    </w:p>
    <w:p w14:paraId="63235FD7" w14:textId="77777777" w:rsidR="00A177A9" w:rsidRPr="004A4318" w:rsidRDefault="00A177A9" w:rsidP="00A177A9">
      <w:pPr>
        <w:tabs>
          <w:tab w:val="left" w:pos="293"/>
        </w:tabs>
        <w:autoSpaceDE w:val="0"/>
        <w:autoSpaceDN w:val="0"/>
        <w:adjustRightInd w:val="0"/>
        <w:spacing w:before="120"/>
        <w:jc w:val="both"/>
        <w:rPr>
          <w:sz w:val="22"/>
          <w:szCs w:val="22"/>
        </w:rPr>
      </w:pPr>
      <w:r w:rsidRPr="004A4318">
        <w:rPr>
          <w:b/>
          <w:bCs/>
          <w:sz w:val="22"/>
          <w:szCs w:val="22"/>
        </w:rPr>
        <w:t>7.</w:t>
      </w:r>
      <w:r>
        <w:rPr>
          <w:b/>
          <w:bCs/>
          <w:sz w:val="22"/>
          <w:szCs w:val="22"/>
        </w:rPr>
        <w:tab/>
      </w:r>
      <w:r w:rsidRPr="004A4318">
        <w:rPr>
          <w:b/>
          <w:bCs/>
          <w:sz w:val="22"/>
          <w:szCs w:val="22"/>
        </w:rPr>
        <w:t>Before paragraph 221YDA(1)(e):</w:t>
      </w:r>
    </w:p>
    <w:p w14:paraId="5F209E89" w14:textId="77777777" w:rsidR="00A177A9" w:rsidRPr="004A4318" w:rsidRDefault="00A177A9" w:rsidP="00A177A9">
      <w:pPr>
        <w:tabs>
          <w:tab w:val="left" w:pos="307"/>
        </w:tabs>
        <w:autoSpaceDE w:val="0"/>
        <w:autoSpaceDN w:val="0"/>
        <w:adjustRightInd w:val="0"/>
        <w:spacing w:before="120"/>
        <w:ind w:left="307"/>
        <w:jc w:val="both"/>
        <w:rPr>
          <w:sz w:val="22"/>
          <w:szCs w:val="22"/>
        </w:rPr>
      </w:pPr>
      <w:r w:rsidRPr="004A4318">
        <w:rPr>
          <w:sz w:val="22"/>
          <w:szCs w:val="22"/>
        </w:rPr>
        <w:t>Insert:</w:t>
      </w:r>
    </w:p>
    <w:p w14:paraId="016EC909" w14:textId="77777777" w:rsidR="00A177A9" w:rsidRPr="004A4318" w:rsidRDefault="00A177A9" w:rsidP="00A177A9">
      <w:pPr>
        <w:autoSpaceDE w:val="0"/>
        <w:autoSpaceDN w:val="0"/>
        <w:adjustRightInd w:val="0"/>
        <w:spacing w:before="120"/>
        <w:ind w:left="1099" w:hanging="768"/>
        <w:jc w:val="both"/>
        <w:rPr>
          <w:sz w:val="22"/>
          <w:szCs w:val="22"/>
        </w:rPr>
      </w:pPr>
      <w:r w:rsidRPr="004A4318">
        <w:rPr>
          <w:sz w:val="22"/>
          <w:szCs w:val="22"/>
        </w:rPr>
        <w:t>“(dba)</w:t>
      </w:r>
      <w:r>
        <w:rPr>
          <w:sz w:val="22"/>
          <w:szCs w:val="22"/>
        </w:rPr>
        <w:tab/>
      </w:r>
      <w:r w:rsidRPr="004A4318">
        <w:rPr>
          <w:sz w:val="22"/>
          <w:szCs w:val="22"/>
        </w:rPr>
        <w:t>the amount of the deductions that have been, and will be, made under Division 1AA from reportable payments that have been, and will be, made to the taxpayer during the year of income;”.</w:t>
      </w:r>
    </w:p>
    <w:p w14:paraId="12231AE4" w14:textId="77777777" w:rsidR="00A177A9" w:rsidRPr="004A4318" w:rsidRDefault="00A177A9" w:rsidP="00A177A9">
      <w:pPr>
        <w:tabs>
          <w:tab w:val="left" w:pos="307"/>
        </w:tabs>
        <w:autoSpaceDE w:val="0"/>
        <w:autoSpaceDN w:val="0"/>
        <w:adjustRightInd w:val="0"/>
        <w:spacing w:before="120"/>
        <w:jc w:val="both"/>
        <w:rPr>
          <w:sz w:val="22"/>
          <w:szCs w:val="22"/>
        </w:rPr>
      </w:pPr>
      <w:r w:rsidRPr="004A4318">
        <w:rPr>
          <w:b/>
          <w:bCs/>
          <w:sz w:val="22"/>
          <w:szCs w:val="22"/>
        </w:rPr>
        <w:t>8.</w:t>
      </w:r>
      <w:r>
        <w:rPr>
          <w:b/>
          <w:bCs/>
          <w:sz w:val="22"/>
          <w:szCs w:val="22"/>
        </w:rPr>
        <w:tab/>
      </w:r>
      <w:r w:rsidRPr="004A4318">
        <w:rPr>
          <w:b/>
          <w:bCs/>
          <w:sz w:val="22"/>
          <w:szCs w:val="22"/>
        </w:rPr>
        <w:t>Subparagraph 221YDA(2)(b)(ii):</w:t>
      </w:r>
    </w:p>
    <w:p w14:paraId="67CB4E48"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(a)</w:t>
      </w:r>
      <w:r>
        <w:rPr>
          <w:sz w:val="22"/>
          <w:szCs w:val="22"/>
        </w:rPr>
        <w:tab/>
      </w:r>
      <w:r w:rsidRPr="004A4318">
        <w:rPr>
          <w:sz w:val="22"/>
          <w:szCs w:val="22"/>
        </w:rPr>
        <w:t>Omit “(1)(e)” insert “(1)(dba), (e)”.</w:t>
      </w:r>
    </w:p>
    <w:p w14:paraId="7D8700FF" w14:textId="77777777" w:rsidR="00A177A9" w:rsidRPr="004A4318" w:rsidRDefault="00A177A9" w:rsidP="00A177A9">
      <w:pPr>
        <w:tabs>
          <w:tab w:val="left" w:pos="744"/>
        </w:tabs>
        <w:autoSpaceDE w:val="0"/>
        <w:autoSpaceDN w:val="0"/>
        <w:adjustRightInd w:val="0"/>
        <w:spacing w:before="120"/>
        <w:ind w:left="336"/>
        <w:jc w:val="both"/>
        <w:rPr>
          <w:sz w:val="22"/>
          <w:szCs w:val="22"/>
        </w:rPr>
      </w:pPr>
      <w:r w:rsidRPr="004A4318">
        <w:rPr>
          <w:sz w:val="22"/>
          <w:szCs w:val="22"/>
        </w:rPr>
        <w:t>(b)</w:t>
      </w:r>
      <w:r>
        <w:rPr>
          <w:sz w:val="22"/>
          <w:szCs w:val="22"/>
        </w:rPr>
        <w:tab/>
      </w:r>
      <w:r w:rsidRPr="004A4318">
        <w:rPr>
          <w:sz w:val="22"/>
          <w:szCs w:val="22"/>
        </w:rPr>
        <w:t>After “in accordance with” insert “Division 1AA,”.</w:t>
      </w:r>
    </w:p>
    <w:p w14:paraId="3F3E4141" w14:textId="77777777" w:rsidR="00A177A9" w:rsidRPr="004A4318" w:rsidRDefault="00A177A9" w:rsidP="00A177A9">
      <w:pPr>
        <w:tabs>
          <w:tab w:val="left" w:pos="307"/>
        </w:tabs>
        <w:autoSpaceDE w:val="0"/>
        <w:autoSpaceDN w:val="0"/>
        <w:adjustRightInd w:val="0"/>
        <w:spacing w:before="120"/>
        <w:jc w:val="both"/>
        <w:rPr>
          <w:sz w:val="22"/>
          <w:szCs w:val="22"/>
        </w:rPr>
      </w:pPr>
      <w:r w:rsidRPr="004A4318">
        <w:rPr>
          <w:b/>
          <w:bCs/>
          <w:sz w:val="22"/>
          <w:szCs w:val="22"/>
        </w:rPr>
        <w:t>9.</w:t>
      </w:r>
      <w:r>
        <w:rPr>
          <w:b/>
          <w:bCs/>
          <w:sz w:val="22"/>
          <w:szCs w:val="22"/>
        </w:rPr>
        <w:tab/>
      </w:r>
      <w:r w:rsidRPr="004A4318">
        <w:rPr>
          <w:b/>
          <w:bCs/>
          <w:sz w:val="22"/>
          <w:szCs w:val="22"/>
        </w:rPr>
        <w:t>Paragraph 221YDB(1A)(b):</w:t>
      </w:r>
    </w:p>
    <w:p w14:paraId="525A35F3" w14:textId="77777777" w:rsidR="00A177A9" w:rsidRPr="004A4318" w:rsidRDefault="00A177A9" w:rsidP="00A177A9">
      <w:pPr>
        <w:autoSpaceDE w:val="0"/>
        <w:autoSpaceDN w:val="0"/>
        <w:adjustRightInd w:val="0"/>
        <w:spacing w:before="120"/>
        <w:ind w:left="331"/>
        <w:jc w:val="both"/>
        <w:rPr>
          <w:sz w:val="22"/>
          <w:szCs w:val="22"/>
        </w:rPr>
      </w:pPr>
      <w:r w:rsidRPr="004A4318">
        <w:rPr>
          <w:sz w:val="22"/>
          <w:szCs w:val="22"/>
        </w:rPr>
        <w:t>After “includes” (first occurring) insert “reportable payments,”.</w:t>
      </w:r>
    </w:p>
    <w:p w14:paraId="69D49539" w14:textId="77777777" w:rsidR="00A177A9" w:rsidRPr="004A4318" w:rsidRDefault="00A177A9" w:rsidP="00A177A9">
      <w:pPr>
        <w:tabs>
          <w:tab w:val="left" w:pos="398"/>
        </w:tabs>
        <w:autoSpaceDE w:val="0"/>
        <w:autoSpaceDN w:val="0"/>
        <w:adjustRightInd w:val="0"/>
        <w:spacing w:before="120"/>
        <w:jc w:val="both"/>
        <w:rPr>
          <w:sz w:val="22"/>
          <w:szCs w:val="22"/>
        </w:rPr>
      </w:pPr>
      <w:r w:rsidRPr="004A4318">
        <w:rPr>
          <w:b/>
          <w:bCs/>
          <w:sz w:val="22"/>
          <w:szCs w:val="22"/>
        </w:rPr>
        <w:t>10.</w:t>
      </w:r>
      <w:r>
        <w:rPr>
          <w:b/>
          <w:bCs/>
          <w:sz w:val="22"/>
          <w:szCs w:val="22"/>
        </w:rPr>
        <w:tab/>
      </w:r>
      <w:r w:rsidRPr="004A4318">
        <w:rPr>
          <w:b/>
          <w:bCs/>
          <w:sz w:val="22"/>
          <w:szCs w:val="22"/>
        </w:rPr>
        <w:t>Subparagraphs 221YDB(1A)(b)(</w:t>
      </w:r>
      <w:proofErr w:type="spellStart"/>
      <w:r w:rsidRPr="004A4318">
        <w:rPr>
          <w:b/>
          <w:bCs/>
          <w:sz w:val="22"/>
          <w:szCs w:val="22"/>
        </w:rPr>
        <w:t>i</w:t>
      </w:r>
      <w:proofErr w:type="spellEnd"/>
      <w:r w:rsidRPr="004A4318">
        <w:rPr>
          <w:b/>
          <w:bCs/>
          <w:sz w:val="22"/>
          <w:szCs w:val="22"/>
        </w:rPr>
        <w:t>), (ii) and (iii):</w:t>
      </w:r>
    </w:p>
    <w:p w14:paraId="1B6DA5C5" w14:textId="77777777" w:rsidR="00A177A9" w:rsidRPr="004A4318" w:rsidRDefault="00A177A9" w:rsidP="00A177A9">
      <w:pPr>
        <w:autoSpaceDE w:val="0"/>
        <w:autoSpaceDN w:val="0"/>
        <w:adjustRightInd w:val="0"/>
        <w:spacing w:before="120"/>
        <w:ind w:left="341"/>
        <w:jc w:val="both"/>
        <w:rPr>
          <w:sz w:val="22"/>
          <w:szCs w:val="22"/>
        </w:rPr>
      </w:pPr>
      <w:r w:rsidRPr="004A4318">
        <w:rPr>
          <w:sz w:val="22"/>
          <w:szCs w:val="22"/>
        </w:rPr>
        <w:t>Omit the subparagraphs, substitute:</w:t>
      </w:r>
    </w:p>
    <w:p w14:paraId="587D25EC" w14:textId="77777777" w:rsidR="00A177A9" w:rsidRPr="004A4318" w:rsidRDefault="00A177A9" w:rsidP="00A177A9">
      <w:pPr>
        <w:autoSpaceDE w:val="0"/>
        <w:autoSpaceDN w:val="0"/>
        <w:adjustRightInd w:val="0"/>
        <w:spacing w:before="120"/>
        <w:ind w:left="869" w:hanging="490"/>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if the income of the taxpayer of the year of income includes reportable payments—the amount of any deductions made from those payments under Division 1AA; and</w:t>
      </w:r>
    </w:p>
    <w:p w14:paraId="5424A0C8" w14:textId="77777777" w:rsidR="00A177A9" w:rsidRPr="004A4318" w:rsidRDefault="00A177A9" w:rsidP="00A177A9">
      <w:pPr>
        <w:autoSpaceDE w:val="0"/>
        <w:autoSpaceDN w:val="0"/>
        <w:adjustRightInd w:val="0"/>
        <w:spacing w:before="120"/>
        <w:ind w:left="864" w:hanging="418"/>
        <w:jc w:val="both"/>
        <w:rPr>
          <w:sz w:val="22"/>
          <w:szCs w:val="22"/>
        </w:rPr>
      </w:pPr>
      <w:r w:rsidRPr="004A4318">
        <w:rPr>
          <w:sz w:val="22"/>
          <w:szCs w:val="22"/>
        </w:rPr>
        <w:t>(ii)</w:t>
      </w:r>
      <w:r>
        <w:rPr>
          <w:sz w:val="22"/>
          <w:szCs w:val="22"/>
        </w:rPr>
        <w:tab/>
      </w:r>
      <w:r w:rsidRPr="004A4318">
        <w:rPr>
          <w:sz w:val="22"/>
          <w:szCs w:val="22"/>
        </w:rPr>
        <w:t>if the income of the taxpayer of the year of income includes salary or wages—the amount of any deductions made from that salary or wages under sections 221C and 221D; and</w:t>
      </w:r>
    </w:p>
    <w:p w14:paraId="1C38EE87" w14:textId="77777777" w:rsidR="00A177A9" w:rsidRPr="004A4318" w:rsidRDefault="00A177A9" w:rsidP="00A177A9">
      <w:pPr>
        <w:autoSpaceDE w:val="0"/>
        <w:autoSpaceDN w:val="0"/>
        <w:adjustRightInd w:val="0"/>
        <w:spacing w:before="120"/>
        <w:ind w:left="864" w:hanging="485"/>
        <w:jc w:val="both"/>
        <w:rPr>
          <w:sz w:val="22"/>
          <w:szCs w:val="22"/>
        </w:rPr>
      </w:pPr>
      <w:r w:rsidRPr="004A4318">
        <w:rPr>
          <w:sz w:val="22"/>
          <w:szCs w:val="22"/>
        </w:rPr>
        <w:t>(iii)</w:t>
      </w:r>
      <w:r>
        <w:rPr>
          <w:sz w:val="22"/>
          <w:szCs w:val="22"/>
        </w:rPr>
        <w:tab/>
      </w:r>
      <w:r w:rsidRPr="004A4318">
        <w:rPr>
          <w:sz w:val="22"/>
          <w:szCs w:val="22"/>
        </w:rPr>
        <w:t>if the income of the taxpayer of the year of income includes prescribed payments—the amount of any deductions made from those payments under Division 3A.”.</w:t>
      </w:r>
    </w:p>
    <w:p w14:paraId="4F236AAA" w14:textId="77777777" w:rsidR="00A177A9" w:rsidRPr="004A4318" w:rsidRDefault="00A177A9" w:rsidP="00A177A9">
      <w:pPr>
        <w:tabs>
          <w:tab w:val="left" w:pos="398"/>
        </w:tabs>
        <w:autoSpaceDE w:val="0"/>
        <w:autoSpaceDN w:val="0"/>
        <w:adjustRightInd w:val="0"/>
        <w:spacing w:before="120"/>
        <w:jc w:val="both"/>
        <w:rPr>
          <w:sz w:val="22"/>
          <w:szCs w:val="22"/>
        </w:rPr>
      </w:pPr>
      <w:r w:rsidRPr="004A4318">
        <w:rPr>
          <w:b/>
          <w:bCs/>
          <w:sz w:val="22"/>
          <w:szCs w:val="22"/>
        </w:rPr>
        <w:t>11.</w:t>
      </w:r>
      <w:r>
        <w:rPr>
          <w:b/>
          <w:bCs/>
          <w:sz w:val="22"/>
          <w:szCs w:val="22"/>
        </w:rPr>
        <w:tab/>
      </w:r>
      <w:r w:rsidRPr="004A4318">
        <w:rPr>
          <w:b/>
          <w:bCs/>
          <w:sz w:val="22"/>
          <w:szCs w:val="22"/>
        </w:rPr>
        <w:t>Paragraph 221YDB(1AA)(d):</w:t>
      </w:r>
    </w:p>
    <w:p w14:paraId="1CBFC963" w14:textId="77777777" w:rsidR="00A177A9" w:rsidRPr="004A4318" w:rsidRDefault="00A177A9" w:rsidP="00A177A9">
      <w:pPr>
        <w:autoSpaceDE w:val="0"/>
        <w:autoSpaceDN w:val="0"/>
        <w:adjustRightInd w:val="0"/>
        <w:spacing w:before="120"/>
        <w:ind w:left="346"/>
        <w:jc w:val="both"/>
        <w:rPr>
          <w:sz w:val="22"/>
          <w:szCs w:val="22"/>
        </w:rPr>
      </w:pPr>
      <w:r w:rsidRPr="004A4318">
        <w:rPr>
          <w:sz w:val="22"/>
          <w:szCs w:val="22"/>
        </w:rPr>
        <w:t>Omit all the words after “reduced”, substitute:</w:t>
      </w:r>
    </w:p>
    <w:p w14:paraId="049D9557" w14:textId="77777777" w:rsidR="00A177A9" w:rsidRPr="004A4318" w:rsidRDefault="00A177A9" w:rsidP="001937F1">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SCHEDULE—</w:t>
      </w:r>
      <w:r w:rsidRPr="004A4318">
        <w:rPr>
          <w:sz w:val="22"/>
          <w:szCs w:val="22"/>
        </w:rPr>
        <w:t>continued</w:t>
      </w:r>
    </w:p>
    <w:p w14:paraId="2C76CAD3"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“by the sum of the following amounts:</w:t>
      </w:r>
    </w:p>
    <w:p w14:paraId="644FDE89" w14:textId="77777777" w:rsidR="00A177A9" w:rsidRPr="004A4318" w:rsidRDefault="00A177A9" w:rsidP="00A177A9">
      <w:pPr>
        <w:autoSpaceDE w:val="0"/>
        <w:autoSpaceDN w:val="0"/>
        <w:adjustRightInd w:val="0"/>
        <w:spacing w:before="120"/>
        <w:ind w:left="840" w:hanging="346"/>
        <w:jc w:val="both"/>
        <w:rPr>
          <w:sz w:val="22"/>
          <w:szCs w:val="22"/>
        </w:rPr>
      </w:pPr>
      <w:r w:rsidRPr="004A4318">
        <w:rPr>
          <w:sz w:val="22"/>
          <w:szCs w:val="22"/>
        </w:rPr>
        <w:t>(</w:t>
      </w:r>
      <w:proofErr w:type="spellStart"/>
      <w:r w:rsidRPr="004A4318">
        <w:rPr>
          <w:sz w:val="22"/>
          <w:szCs w:val="22"/>
        </w:rPr>
        <w:t>i</w:t>
      </w:r>
      <w:proofErr w:type="spellEnd"/>
      <w:r w:rsidRPr="004A4318">
        <w:rPr>
          <w:sz w:val="22"/>
          <w:szCs w:val="22"/>
        </w:rPr>
        <w:t>)</w:t>
      </w:r>
      <w:r>
        <w:rPr>
          <w:sz w:val="22"/>
          <w:szCs w:val="22"/>
        </w:rPr>
        <w:tab/>
      </w:r>
      <w:r w:rsidRPr="004A4318">
        <w:rPr>
          <w:sz w:val="22"/>
          <w:szCs w:val="22"/>
        </w:rPr>
        <w:t>if the income of the taxpayer of the year of income includes reportable payments—the amount of any deductions made from those payments under Division 1AA;</w:t>
      </w:r>
    </w:p>
    <w:p w14:paraId="67191E76" w14:textId="77777777" w:rsidR="00A177A9" w:rsidRPr="004A4318" w:rsidRDefault="00A177A9" w:rsidP="00A177A9">
      <w:pPr>
        <w:autoSpaceDE w:val="0"/>
        <w:autoSpaceDN w:val="0"/>
        <w:adjustRightInd w:val="0"/>
        <w:spacing w:before="120"/>
        <w:ind w:left="835" w:hanging="408"/>
        <w:jc w:val="both"/>
        <w:rPr>
          <w:sz w:val="22"/>
          <w:szCs w:val="22"/>
        </w:rPr>
      </w:pPr>
      <w:r w:rsidRPr="004A4318">
        <w:rPr>
          <w:sz w:val="22"/>
          <w:szCs w:val="22"/>
        </w:rPr>
        <w:t>(ii)</w:t>
      </w:r>
      <w:r>
        <w:rPr>
          <w:sz w:val="22"/>
          <w:szCs w:val="22"/>
        </w:rPr>
        <w:tab/>
      </w:r>
      <w:r w:rsidRPr="004A4318">
        <w:rPr>
          <w:sz w:val="22"/>
          <w:szCs w:val="22"/>
        </w:rPr>
        <w:t>if the income of the taxpayer of the year of income includes salary or wages—the amount of any deductions made from that salary or wages under sections 221C and 221D;</w:t>
      </w:r>
    </w:p>
    <w:p w14:paraId="49B275E6" w14:textId="77777777" w:rsidR="00A177A9" w:rsidRPr="004A4318" w:rsidRDefault="00A177A9" w:rsidP="00A177A9">
      <w:pPr>
        <w:autoSpaceDE w:val="0"/>
        <w:autoSpaceDN w:val="0"/>
        <w:adjustRightInd w:val="0"/>
        <w:spacing w:before="120"/>
        <w:ind w:left="835" w:hanging="475"/>
        <w:jc w:val="both"/>
        <w:rPr>
          <w:sz w:val="22"/>
          <w:szCs w:val="22"/>
        </w:rPr>
      </w:pPr>
      <w:r w:rsidRPr="004A4318">
        <w:rPr>
          <w:sz w:val="22"/>
          <w:szCs w:val="22"/>
        </w:rPr>
        <w:t>(iii)</w:t>
      </w:r>
      <w:r>
        <w:rPr>
          <w:sz w:val="22"/>
          <w:szCs w:val="22"/>
        </w:rPr>
        <w:tab/>
      </w:r>
      <w:r w:rsidRPr="004A4318">
        <w:rPr>
          <w:sz w:val="22"/>
          <w:szCs w:val="22"/>
        </w:rPr>
        <w:t>if the income of the taxpayer of the year of income includes prescribed payments—the amount of any deductions made from those payments under Division 3A;”.</w:t>
      </w:r>
    </w:p>
    <w:p w14:paraId="5E61DB02" w14:textId="77777777" w:rsidR="00A177A9" w:rsidRPr="004A4318" w:rsidRDefault="00A177A9" w:rsidP="00A177A9">
      <w:pPr>
        <w:tabs>
          <w:tab w:val="left" w:pos="422"/>
        </w:tabs>
        <w:autoSpaceDE w:val="0"/>
        <w:autoSpaceDN w:val="0"/>
        <w:adjustRightInd w:val="0"/>
        <w:spacing w:before="120"/>
        <w:jc w:val="both"/>
        <w:rPr>
          <w:sz w:val="22"/>
          <w:szCs w:val="22"/>
        </w:rPr>
      </w:pPr>
      <w:r w:rsidRPr="004A4318">
        <w:rPr>
          <w:b/>
          <w:bCs/>
          <w:sz w:val="22"/>
          <w:szCs w:val="22"/>
        </w:rPr>
        <w:t>12.</w:t>
      </w:r>
      <w:r>
        <w:rPr>
          <w:b/>
          <w:bCs/>
          <w:sz w:val="22"/>
          <w:szCs w:val="22"/>
        </w:rPr>
        <w:tab/>
      </w:r>
      <w:r w:rsidRPr="004A4318">
        <w:rPr>
          <w:b/>
          <w:bCs/>
          <w:sz w:val="22"/>
          <w:szCs w:val="22"/>
        </w:rPr>
        <w:t>Paragraph 221YDB(1ABA)(f) (subparagraph (ii) of the definition of “Relevant amount”):</w:t>
      </w:r>
    </w:p>
    <w:p w14:paraId="6B1BCF7D" w14:textId="77777777" w:rsidR="00A177A9" w:rsidRPr="004A4318" w:rsidRDefault="00A177A9" w:rsidP="00A177A9">
      <w:pPr>
        <w:autoSpaceDE w:val="0"/>
        <w:autoSpaceDN w:val="0"/>
        <w:adjustRightInd w:val="0"/>
        <w:spacing w:before="120"/>
        <w:ind w:left="322"/>
        <w:jc w:val="both"/>
        <w:rPr>
          <w:sz w:val="22"/>
          <w:szCs w:val="22"/>
        </w:rPr>
      </w:pPr>
      <w:r w:rsidRPr="004A4318">
        <w:rPr>
          <w:sz w:val="22"/>
          <w:szCs w:val="22"/>
        </w:rPr>
        <w:t>Omit all the words after “reduced”, substitute:</w:t>
      </w:r>
    </w:p>
    <w:p w14:paraId="24F3E09A" w14:textId="77777777" w:rsidR="00A177A9" w:rsidRPr="004A4318" w:rsidRDefault="00A177A9" w:rsidP="00A177A9">
      <w:pPr>
        <w:autoSpaceDE w:val="0"/>
        <w:autoSpaceDN w:val="0"/>
        <w:adjustRightInd w:val="0"/>
        <w:spacing w:before="120"/>
        <w:jc w:val="both"/>
        <w:rPr>
          <w:sz w:val="22"/>
          <w:szCs w:val="22"/>
        </w:rPr>
      </w:pPr>
      <w:r w:rsidRPr="004A4318">
        <w:rPr>
          <w:sz w:val="22"/>
          <w:szCs w:val="22"/>
        </w:rPr>
        <w:t>“by the sum of the following amounts:</w:t>
      </w:r>
    </w:p>
    <w:p w14:paraId="3AFC46E4" w14:textId="77777777" w:rsidR="00A177A9" w:rsidRPr="004A4318" w:rsidRDefault="00A177A9" w:rsidP="00A177A9">
      <w:pPr>
        <w:tabs>
          <w:tab w:val="left" w:pos="835"/>
        </w:tabs>
        <w:autoSpaceDE w:val="0"/>
        <w:autoSpaceDN w:val="0"/>
        <w:adjustRightInd w:val="0"/>
        <w:spacing w:before="120"/>
        <w:ind w:left="835" w:hanging="446"/>
        <w:jc w:val="both"/>
        <w:rPr>
          <w:sz w:val="22"/>
          <w:szCs w:val="22"/>
        </w:rPr>
      </w:pPr>
      <w:r w:rsidRPr="004A4318">
        <w:rPr>
          <w:sz w:val="22"/>
          <w:szCs w:val="22"/>
        </w:rPr>
        <w:t>(A)</w:t>
      </w:r>
      <w:r>
        <w:rPr>
          <w:sz w:val="22"/>
          <w:szCs w:val="22"/>
        </w:rPr>
        <w:tab/>
      </w:r>
      <w:r w:rsidRPr="004A4318">
        <w:rPr>
          <w:sz w:val="22"/>
          <w:szCs w:val="22"/>
        </w:rPr>
        <w:t>if the income of the taxpayer of the year of income includes reportable payments—the amount of any deductions made from those payments under Division 1AA;</w:t>
      </w:r>
    </w:p>
    <w:p w14:paraId="7B387596" w14:textId="77777777" w:rsidR="00A177A9" w:rsidRPr="004A4318" w:rsidRDefault="00A177A9" w:rsidP="00A177A9">
      <w:pPr>
        <w:tabs>
          <w:tab w:val="left" w:pos="835"/>
        </w:tabs>
        <w:autoSpaceDE w:val="0"/>
        <w:autoSpaceDN w:val="0"/>
        <w:adjustRightInd w:val="0"/>
        <w:spacing w:before="120"/>
        <w:ind w:left="835" w:hanging="446"/>
        <w:jc w:val="both"/>
        <w:rPr>
          <w:sz w:val="22"/>
          <w:szCs w:val="22"/>
        </w:rPr>
      </w:pPr>
      <w:r w:rsidRPr="004A4318">
        <w:rPr>
          <w:sz w:val="22"/>
          <w:szCs w:val="22"/>
        </w:rPr>
        <w:t>(B)</w:t>
      </w:r>
      <w:r>
        <w:rPr>
          <w:sz w:val="22"/>
          <w:szCs w:val="22"/>
        </w:rPr>
        <w:tab/>
      </w:r>
      <w:r w:rsidRPr="004A4318">
        <w:rPr>
          <w:sz w:val="22"/>
          <w:szCs w:val="22"/>
        </w:rPr>
        <w:t>if the income of the taxpayer of the year of income includes salary or wages—the amount of any deductions made from that salary or wages under sections 221C and 221D;</w:t>
      </w:r>
    </w:p>
    <w:p w14:paraId="4003F6C0" w14:textId="77777777" w:rsidR="00A177A9" w:rsidRPr="004A4318" w:rsidRDefault="00A177A9" w:rsidP="00A177A9">
      <w:pPr>
        <w:tabs>
          <w:tab w:val="left" w:pos="835"/>
        </w:tabs>
        <w:autoSpaceDE w:val="0"/>
        <w:autoSpaceDN w:val="0"/>
        <w:adjustRightInd w:val="0"/>
        <w:spacing w:before="120"/>
        <w:ind w:left="835" w:hanging="446"/>
        <w:jc w:val="both"/>
        <w:rPr>
          <w:sz w:val="22"/>
          <w:szCs w:val="22"/>
        </w:rPr>
      </w:pPr>
      <w:r w:rsidRPr="004A4318">
        <w:rPr>
          <w:sz w:val="22"/>
          <w:szCs w:val="22"/>
        </w:rPr>
        <w:t>(C)</w:t>
      </w:r>
      <w:r>
        <w:rPr>
          <w:sz w:val="22"/>
          <w:szCs w:val="22"/>
        </w:rPr>
        <w:tab/>
      </w:r>
      <w:r w:rsidRPr="004A4318">
        <w:rPr>
          <w:sz w:val="22"/>
          <w:szCs w:val="22"/>
        </w:rPr>
        <w:t>if the income of the taxpayer of the year of income includes prescribed payments—the amount of any deductions made from those payments under Division 3A;”.</w:t>
      </w:r>
    </w:p>
    <w:p w14:paraId="731DF5F2" w14:textId="77777777" w:rsidR="00A177A9" w:rsidRPr="004A4318" w:rsidRDefault="00A177A9" w:rsidP="00A177A9">
      <w:pPr>
        <w:tabs>
          <w:tab w:val="left" w:pos="408"/>
        </w:tabs>
        <w:autoSpaceDE w:val="0"/>
        <w:autoSpaceDN w:val="0"/>
        <w:adjustRightInd w:val="0"/>
        <w:spacing w:before="120"/>
        <w:jc w:val="both"/>
        <w:rPr>
          <w:sz w:val="22"/>
          <w:szCs w:val="22"/>
        </w:rPr>
      </w:pPr>
      <w:r w:rsidRPr="004A4318">
        <w:rPr>
          <w:b/>
          <w:bCs/>
          <w:sz w:val="22"/>
          <w:szCs w:val="22"/>
        </w:rPr>
        <w:t>13.</w:t>
      </w:r>
      <w:r>
        <w:rPr>
          <w:b/>
          <w:bCs/>
          <w:sz w:val="22"/>
          <w:szCs w:val="22"/>
        </w:rPr>
        <w:tab/>
      </w:r>
      <w:r w:rsidRPr="004A4318">
        <w:rPr>
          <w:b/>
          <w:bCs/>
          <w:sz w:val="22"/>
          <w:szCs w:val="22"/>
        </w:rPr>
        <w:t>Heading to Division 8 of Part VI:</w:t>
      </w:r>
    </w:p>
    <w:p w14:paraId="5F7128B8" w14:textId="38A62F18" w:rsidR="00A177A9" w:rsidRPr="004A4318" w:rsidRDefault="00A177A9" w:rsidP="00A177A9">
      <w:pPr>
        <w:tabs>
          <w:tab w:val="left" w:pos="422"/>
        </w:tabs>
        <w:autoSpaceDE w:val="0"/>
        <w:autoSpaceDN w:val="0"/>
        <w:adjustRightInd w:val="0"/>
        <w:spacing w:before="120"/>
        <w:ind w:left="322"/>
        <w:jc w:val="both"/>
        <w:rPr>
          <w:sz w:val="22"/>
          <w:szCs w:val="22"/>
        </w:rPr>
      </w:pPr>
      <w:r w:rsidRPr="004A4318">
        <w:rPr>
          <w:sz w:val="22"/>
          <w:szCs w:val="22"/>
        </w:rPr>
        <w:t xml:space="preserve">After </w:t>
      </w:r>
      <w:r w:rsidRPr="00972693">
        <w:rPr>
          <w:iCs/>
          <w:sz w:val="22"/>
          <w:szCs w:val="22"/>
        </w:rPr>
        <w:t>“</w:t>
      </w:r>
      <w:r w:rsidRPr="004A4318">
        <w:rPr>
          <w:b/>
          <w:bCs/>
          <w:i/>
          <w:iCs/>
          <w:sz w:val="22"/>
          <w:szCs w:val="22"/>
        </w:rPr>
        <w:t>Divisions</w:t>
      </w:r>
      <w:r w:rsidRPr="00972693">
        <w:rPr>
          <w:iCs/>
          <w:sz w:val="22"/>
          <w:szCs w:val="22"/>
        </w:rPr>
        <w:t>”</w:t>
      </w:r>
      <w:r w:rsidRPr="004A4318">
        <w:rPr>
          <w:i/>
          <w:iCs/>
          <w:sz w:val="22"/>
          <w:szCs w:val="22"/>
        </w:rPr>
        <w:t xml:space="preserve"> </w:t>
      </w:r>
      <w:r w:rsidRPr="004A4318">
        <w:rPr>
          <w:sz w:val="22"/>
          <w:szCs w:val="22"/>
        </w:rPr>
        <w:t xml:space="preserve">insert </w:t>
      </w:r>
      <w:r w:rsidRPr="00972693">
        <w:rPr>
          <w:bCs/>
          <w:sz w:val="22"/>
          <w:szCs w:val="22"/>
        </w:rPr>
        <w:t>“</w:t>
      </w:r>
      <w:r w:rsidRPr="004A4318">
        <w:rPr>
          <w:b/>
          <w:bCs/>
          <w:i/>
          <w:iCs/>
          <w:sz w:val="22"/>
          <w:szCs w:val="22"/>
        </w:rPr>
        <w:t>1AA</w:t>
      </w:r>
      <w:r w:rsidRPr="00972693">
        <w:rPr>
          <w:bCs/>
          <w:iCs/>
          <w:sz w:val="22"/>
          <w:szCs w:val="22"/>
        </w:rPr>
        <w:t>,”.</w:t>
      </w:r>
    </w:p>
    <w:p w14:paraId="1333F296" w14:textId="77777777" w:rsidR="00A177A9" w:rsidRPr="004A4318" w:rsidRDefault="00A177A9" w:rsidP="00A177A9">
      <w:pPr>
        <w:tabs>
          <w:tab w:val="left" w:pos="408"/>
        </w:tabs>
        <w:autoSpaceDE w:val="0"/>
        <w:autoSpaceDN w:val="0"/>
        <w:adjustRightInd w:val="0"/>
        <w:spacing w:before="120"/>
        <w:jc w:val="both"/>
        <w:rPr>
          <w:sz w:val="22"/>
          <w:szCs w:val="22"/>
        </w:rPr>
      </w:pPr>
      <w:r w:rsidRPr="004A4318">
        <w:rPr>
          <w:b/>
          <w:bCs/>
          <w:sz w:val="22"/>
          <w:szCs w:val="22"/>
        </w:rPr>
        <w:t>14.</w:t>
      </w:r>
      <w:r>
        <w:rPr>
          <w:b/>
          <w:bCs/>
          <w:sz w:val="22"/>
          <w:szCs w:val="22"/>
        </w:rPr>
        <w:tab/>
      </w:r>
      <w:r w:rsidRPr="004A4318">
        <w:rPr>
          <w:b/>
          <w:bCs/>
          <w:sz w:val="22"/>
          <w:szCs w:val="22"/>
        </w:rPr>
        <w:t>Subsection 222AFB(1) (definition of “person”):</w:t>
      </w:r>
    </w:p>
    <w:p w14:paraId="4AEE32DE" w14:textId="77777777" w:rsidR="00A177A9" w:rsidRPr="004A4318" w:rsidRDefault="00A177A9" w:rsidP="00A177A9">
      <w:pPr>
        <w:autoSpaceDE w:val="0"/>
        <w:autoSpaceDN w:val="0"/>
        <w:adjustRightInd w:val="0"/>
        <w:spacing w:before="120"/>
        <w:ind w:left="326"/>
        <w:jc w:val="both"/>
        <w:rPr>
          <w:sz w:val="22"/>
          <w:szCs w:val="22"/>
        </w:rPr>
      </w:pPr>
      <w:r w:rsidRPr="004A4318">
        <w:rPr>
          <w:sz w:val="22"/>
          <w:szCs w:val="22"/>
        </w:rPr>
        <w:t>Insert before paragraph (a):</w:t>
      </w:r>
    </w:p>
    <w:p w14:paraId="2F224857" w14:textId="5F40B47F" w:rsidR="00A177A9" w:rsidRPr="004A4318" w:rsidRDefault="00A177A9" w:rsidP="00A177A9">
      <w:pPr>
        <w:autoSpaceDE w:val="0"/>
        <w:autoSpaceDN w:val="0"/>
        <w:adjustRightInd w:val="0"/>
        <w:spacing w:before="120"/>
        <w:ind w:left="336"/>
        <w:jc w:val="both"/>
        <w:rPr>
          <w:sz w:val="22"/>
          <w:szCs w:val="22"/>
        </w:rPr>
      </w:pPr>
      <w:r w:rsidRPr="004A4318">
        <w:rPr>
          <w:sz w:val="22"/>
          <w:szCs w:val="22"/>
        </w:rPr>
        <w:t>“(aa)</w:t>
      </w:r>
      <w:r>
        <w:rPr>
          <w:sz w:val="22"/>
          <w:szCs w:val="22"/>
        </w:rPr>
        <w:tab/>
      </w:r>
      <w:r w:rsidRPr="004A4318">
        <w:rPr>
          <w:sz w:val="22"/>
          <w:szCs w:val="22"/>
        </w:rPr>
        <w:t>a person as defined in section 220AC; and”.</w:t>
      </w:r>
    </w:p>
    <w:p w14:paraId="513DF557" w14:textId="77777777" w:rsidR="00A177A9" w:rsidRPr="004A4318" w:rsidRDefault="00A177A9" w:rsidP="00A177A9">
      <w:pPr>
        <w:tabs>
          <w:tab w:val="left" w:pos="408"/>
        </w:tabs>
        <w:autoSpaceDE w:val="0"/>
        <w:autoSpaceDN w:val="0"/>
        <w:adjustRightInd w:val="0"/>
        <w:spacing w:before="120"/>
        <w:jc w:val="both"/>
        <w:rPr>
          <w:sz w:val="22"/>
          <w:szCs w:val="22"/>
        </w:rPr>
      </w:pPr>
      <w:r w:rsidRPr="004A4318">
        <w:rPr>
          <w:b/>
          <w:bCs/>
          <w:sz w:val="22"/>
          <w:szCs w:val="22"/>
        </w:rPr>
        <w:t>15.</w:t>
      </w:r>
      <w:r>
        <w:rPr>
          <w:b/>
          <w:bCs/>
          <w:sz w:val="22"/>
          <w:szCs w:val="22"/>
        </w:rPr>
        <w:tab/>
      </w:r>
      <w:r w:rsidRPr="004A4318">
        <w:rPr>
          <w:b/>
          <w:bCs/>
          <w:sz w:val="22"/>
          <w:szCs w:val="22"/>
        </w:rPr>
        <w:t>Subsection 222AFB(1) (definition of “remittance provision”):</w:t>
      </w:r>
    </w:p>
    <w:p w14:paraId="50F9EC3C" w14:textId="77777777" w:rsidR="00A177A9" w:rsidRPr="004A4318" w:rsidRDefault="00A177A9" w:rsidP="00A177A9">
      <w:pPr>
        <w:autoSpaceDE w:val="0"/>
        <w:autoSpaceDN w:val="0"/>
        <w:adjustRightInd w:val="0"/>
        <w:spacing w:before="120"/>
        <w:ind w:left="326"/>
        <w:jc w:val="both"/>
        <w:rPr>
          <w:sz w:val="22"/>
          <w:szCs w:val="22"/>
        </w:rPr>
      </w:pPr>
      <w:r w:rsidRPr="004A4318">
        <w:rPr>
          <w:sz w:val="22"/>
          <w:szCs w:val="22"/>
        </w:rPr>
        <w:t>Insert before paragraph (a):</w:t>
      </w:r>
    </w:p>
    <w:p w14:paraId="1EE8ADA3" w14:textId="698ABFD3" w:rsidR="00A177A9" w:rsidRPr="004A4318" w:rsidRDefault="00A177A9" w:rsidP="00A177A9">
      <w:pPr>
        <w:autoSpaceDE w:val="0"/>
        <w:autoSpaceDN w:val="0"/>
        <w:adjustRightInd w:val="0"/>
        <w:spacing w:before="120"/>
        <w:ind w:left="336"/>
        <w:jc w:val="both"/>
        <w:rPr>
          <w:sz w:val="22"/>
          <w:szCs w:val="22"/>
        </w:rPr>
      </w:pPr>
      <w:r w:rsidRPr="004A4318">
        <w:rPr>
          <w:sz w:val="22"/>
          <w:szCs w:val="22"/>
        </w:rPr>
        <w:t>“(aa)</w:t>
      </w:r>
      <w:r>
        <w:rPr>
          <w:sz w:val="22"/>
          <w:szCs w:val="22"/>
        </w:rPr>
        <w:tab/>
      </w:r>
      <w:r w:rsidRPr="004A4318">
        <w:rPr>
          <w:sz w:val="22"/>
          <w:szCs w:val="22"/>
        </w:rPr>
        <w:t>in Division 1AA—subsection 220AG(1);”.</w:t>
      </w:r>
    </w:p>
    <w:p w14:paraId="5F5A1902" w14:textId="77777777" w:rsidR="00A177A9" w:rsidRPr="004A4318" w:rsidRDefault="00A177A9" w:rsidP="00A177A9">
      <w:pPr>
        <w:tabs>
          <w:tab w:val="left" w:pos="408"/>
        </w:tabs>
        <w:autoSpaceDE w:val="0"/>
        <w:autoSpaceDN w:val="0"/>
        <w:adjustRightInd w:val="0"/>
        <w:spacing w:before="120"/>
        <w:jc w:val="both"/>
        <w:rPr>
          <w:sz w:val="22"/>
          <w:szCs w:val="22"/>
        </w:rPr>
      </w:pPr>
      <w:r w:rsidRPr="004A4318">
        <w:rPr>
          <w:b/>
          <w:bCs/>
          <w:sz w:val="22"/>
          <w:szCs w:val="22"/>
        </w:rPr>
        <w:t>16.</w:t>
      </w:r>
      <w:r>
        <w:rPr>
          <w:b/>
          <w:bCs/>
          <w:sz w:val="22"/>
          <w:szCs w:val="22"/>
        </w:rPr>
        <w:tab/>
      </w:r>
      <w:r w:rsidRPr="004A4318">
        <w:rPr>
          <w:b/>
          <w:bCs/>
          <w:sz w:val="22"/>
          <w:szCs w:val="22"/>
        </w:rPr>
        <w:t>Subsection 222ALB(2):</w:t>
      </w:r>
    </w:p>
    <w:p w14:paraId="1E7E56EB" w14:textId="77777777" w:rsidR="00A177A9" w:rsidRPr="004A4318" w:rsidRDefault="00A177A9" w:rsidP="00A177A9">
      <w:pPr>
        <w:autoSpaceDE w:val="0"/>
        <w:autoSpaceDN w:val="0"/>
        <w:adjustRightInd w:val="0"/>
        <w:spacing w:before="120"/>
        <w:ind w:left="322"/>
        <w:jc w:val="both"/>
        <w:rPr>
          <w:sz w:val="22"/>
          <w:szCs w:val="22"/>
        </w:rPr>
      </w:pPr>
      <w:r w:rsidRPr="004A4318">
        <w:rPr>
          <w:sz w:val="22"/>
          <w:szCs w:val="22"/>
        </w:rPr>
        <w:t>After “subsection” (first occurring) insert “220AY(9),”.</w:t>
      </w:r>
    </w:p>
    <w:p w14:paraId="6FD92C24" w14:textId="77777777" w:rsidR="00A177A9" w:rsidRPr="004A4318" w:rsidRDefault="00A177A9" w:rsidP="00A177A9">
      <w:pPr>
        <w:tabs>
          <w:tab w:val="left" w:pos="408"/>
        </w:tabs>
        <w:autoSpaceDE w:val="0"/>
        <w:autoSpaceDN w:val="0"/>
        <w:adjustRightInd w:val="0"/>
        <w:spacing w:before="120"/>
        <w:jc w:val="both"/>
        <w:rPr>
          <w:sz w:val="22"/>
          <w:szCs w:val="22"/>
        </w:rPr>
      </w:pPr>
      <w:r w:rsidRPr="004A4318">
        <w:rPr>
          <w:b/>
          <w:bCs/>
          <w:sz w:val="22"/>
          <w:szCs w:val="22"/>
        </w:rPr>
        <w:t>17.</w:t>
      </w:r>
      <w:r>
        <w:rPr>
          <w:b/>
          <w:bCs/>
          <w:sz w:val="22"/>
          <w:szCs w:val="22"/>
        </w:rPr>
        <w:tab/>
      </w:r>
      <w:r w:rsidRPr="004A4318">
        <w:rPr>
          <w:b/>
          <w:bCs/>
          <w:sz w:val="22"/>
          <w:szCs w:val="22"/>
        </w:rPr>
        <w:t>Subsection 222ANA(1):</w:t>
      </w:r>
    </w:p>
    <w:p w14:paraId="797F58CF" w14:textId="77777777" w:rsidR="00A177A9" w:rsidRPr="004A4318" w:rsidRDefault="00A177A9" w:rsidP="001937F1">
      <w:pPr>
        <w:autoSpaceDE w:val="0"/>
        <w:autoSpaceDN w:val="0"/>
        <w:adjustRightInd w:val="0"/>
        <w:spacing w:before="120"/>
        <w:ind w:left="322"/>
        <w:jc w:val="both"/>
        <w:rPr>
          <w:sz w:val="22"/>
          <w:szCs w:val="22"/>
        </w:rPr>
      </w:pPr>
      <w:r w:rsidRPr="004A4318">
        <w:rPr>
          <w:sz w:val="22"/>
          <w:szCs w:val="22"/>
        </w:rPr>
        <w:t>After “Division” (second occurring) insert “1AA,”.</w:t>
      </w:r>
    </w:p>
    <w:p w14:paraId="257F0798" w14:textId="77777777" w:rsidR="00A177A9" w:rsidRPr="004A4318" w:rsidRDefault="00A177A9" w:rsidP="00A177A9">
      <w:pPr>
        <w:tabs>
          <w:tab w:val="left" w:pos="408"/>
        </w:tabs>
        <w:autoSpaceDE w:val="0"/>
        <w:autoSpaceDN w:val="0"/>
        <w:adjustRightInd w:val="0"/>
        <w:spacing w:before="120"/>
        <w:jc w:val="both"/>
        <w:rPr>
          <w:sz w:val="22"/>
          <w:szCs w:val="22"/>
        </w:rPr>
      </w:pPr>
      <w:r w:rsidRPr="004A4318">
        <w:rPr>
          <w:b/>
          <w:bCs/>
          <w:sz w:val="22"/>
          <w:szCs w:val="22"/>
        </w:rPr>
        <w:t>18.</w:t>
      </w:r>
      <w:r>
        <w:rPr>
          <w:b/>
          <w:bCs/>
          <w:sz w:val="22"/>
          <w:szCs w:val="22"/>
        </w:rPr>
        <w:tab/>
      </w:r>
      <w:r w:rsidRPr="004A4318">
        <w:rPr>
          <w:b/>
          <w:bCs/>
          <w:sz w:val="22"/>
          <w:szCs w:val="22"/>
        </w:rPr>
        <w:t>Heading to Subdivision B of Division 9 of Part VI:</w:t>
      </w:r>
    </w:p>
    <w:p w14:paraId="15531894" w14:textId="446E13FD" w:rsidR="00A177A9" w:rsidRPr="004A4318" w:rsidRDefault="00A177A9" w:rsidP="00A177A9">
      <w:pPr>
        <w:autoSpaceDE w:val="0"/>
        <w:autoSpaceDN w:val="0"/>
        <w:adjustRightInd w:val="0"/>
        <w:spacing w:before="120"/>
        <w:ind w:left="322"/>
        <w:jc w:val="both"/>
        <w:rPr>
          <w:sz w:val="22"/>
          <w:szCs w:val="22"/>
        </w:rPr>
      </w:pPr>
      <w:r w:rsidRPr="004A4318">
        <w:rPr>
          <w:sz w:val="22"/>
          <w:szCs w:val="22"/>
        </w:rPr>
        <w:t xml:space="preserve">After </w:t>
      </w:r>
      <w:r w:rsidRPr="00972693">
        <w:rPr>
          <w:iCs/>
          <w:sz w:val="22"/>
          <w:szCs w:val="22"/>
        </w:rPr>
        <w:t>“</w:t>
      </w:r>
      <w:r w:rsidRPr="004A4318">
        <w:rPr>
          <w:b/>
          <w:bCs/>
          <w:i/>
          <w:iCs/>
          <w:sz w:val="22"/>
          <w:szCs w:val="22"/>
        </w:rPr>
        <w:t>Division</w:t>
      </w:r>
      <w:r w:rsidRPr="00972693">
        <w:rPr>
          <w:iCs/>
          <w:sz w:val="22"/>
          <w:szCs w:val="22"/>
        </w:rPr>
        <w:t>”</w:t>
      </w:r>
      <w:r w:rsidRPr="004A4318">
        <w:rPr>
          <w:i/>
          <w:iCs/>
          <w:sz w:val="22"/>
          <w:szCs w:val="22"/>
        </w:rPr>
        <w:t xml:space="preserve"> </w:t>
      </w:r>
      <w:r w:rsidRPr="004A4318">
        <w:rPr>
          <w:sz w:val="22"/>
          <w:szCs w:val="22"/>
        </w:rPr>
        <w:t xml:space="preserve">insert </w:t>
      </w:r>
      <w:r w:rsidRPr="00972693">
        <w:rPr>
          <w:bCs/>
          <w:iCs/>
          <w:sz w:val="22"/>
          <w:szCs w:val="22"/>
        </w:rPr>
        <w:t>“</w:t>
      </w:r>
      <w:r w:rsidRPr="004A4318">
        <w:rPr>
          <w:b/>
          <w:bCs/>
          <w:i/>
          <w:iCs/>
          <w:sz w:val="22"/>
          <w:szCs w:val="22"/>
        </w:rPr>
        <w:t>1AA</w:t>
      </w:r>
      <w:r w:rsidRPr="00972693">
        <w:rPr>
          <w:bCs/>
          <w:iCs/>
          <w:sz w:val="22"/>
          <w:szCs w:val="22"/>
        </w:rPr>
        <w:t>”.</w:t>
      </w:r>
    </w:p>
    <w:p w14:paraId="2FE2AEBF" w14:textId="77777777" w:rsidR="00A177A9" w:rsidRPr="004A4318" w:rsidRDefault="00A177A9" w:rsidP="001937F1">
      <w:pPr>
        <w:autoSpaceDE w:val="0"/>
        <w:autoSpaceDN w:val="0"/>
        <w:adjustRightInd w:val="0"/>
        <w:spacing w:before="120"/>
        <w:jc w:val="center"/>
        <w:rPr>
          <w:sz w:val="22"/>
          <w:szCs w:val="22"/>
        </w:rPr>
      </w:pPr>
      <w:r w:rsidRPr="004A4318">
        <w:rPr>
          <w:sz w:val="22"/>
          <w:szCs w:val="22"/>
        </w:rPr>
        <w:br w:type="page"/>
      </w:r>
      <w:r w:rsidRPr="004A4318">
        <w:rPr>
          <w:b/>
          <w:bCs/>
          <w:sz w:val="22"/>
          <w:szCs w:val="22"/>
        </w:rPr>
        <w:lastRenderedPageBreak/>
        <w:t>NOTES</w:t>
      </w:r>
    </w:p>
    <w:p w14:paraId="2656AC15" w14:textId="77777777" w:rsidR="00A177A9" w:rsidRPr="0028329A" w:rsidRDefault="00A177A9" w:rsidP="00A177A9">
      <w:pPr>
        <w:autoSpaceDE w:val="0"/>
        <w:autoSpaceDN w:val="0"/>
        <w:adjustRightInd w:val="0"/>
        <w:spacing w:before="120"/>
        <w:jc w:val="both"/>
        <w:rPr>
          <w:sz w:val="20"/>
          <w:szCs w:val="22"/>
        </w:rPr>
      </w:pPr>
      <w:r w:rsidRPr="0028329A">
        <w:rPr>
          <w:i/>
          <w:iCs/>
          <w:sz w:val="20"/>
          <w:szCs w:val="22"/>
        </w:rPr>
        <w:t>Income Tax Assessment Act 1936</w:t>
      </w:r>
    </w:p>
    <w:p w14:paraId="66145B2C" w14:textId="77777777" w:rsidR="00A177A9" w:rsidRPr="0028329A" w:rsidRDefault="00A177A9" w:rsidP="00A177A9">
      <w:pPr>
        <w:tabs>
          <w:tab w:val="left" w:pos="360"/>
        </w:tabs>
        <w:autoSpaceDE w:val="0"/>
        <w:autoSpaceDN w:val="0"/>
        <w:adjustRightInd w:val="0"/>
        <w:spacing w:before="120"/>
        <w:ind w:left="360" w:hanging="360"/>
        <w:jc w:val="both"/>
        <w:rPr>
          <w:sz w:val="20"/>
          <w:szCs w:val="22"/>
        </w:rPr>
      </w:pPr>
      <w:r w:rsidRPr="0028329A">
        <w:rPr>
          <w:sz w:val="20"/>
          <w:szCs w:val="22"/>
        </w:rPr>
        <w:t>1.</w:t>
      </w:r>
      <w:r w:rsidRPr="0028329A">
        <w:rPr>
          <w:sz w:val="20"/>
          <w:szCs w:val="22"/>
        </w:rPr>
        <w:tab/>
        <w:t>No. 27, 1936, as amended. For previous amendments, see No. 88, 1936; No. 5, 1937; No. 46, 1938; No. 30, 1939; Nos. 17 and 65, 1940; Nos. 58 and 69, 1941; Nos. 22 and 50, 1942; No. 10, 1943; Nos. 3 and 28, 1944; Nos. 4 and 37, 1945; No. 6, 1946; Nos. 11 and 63, 1947; No. 44, 1948; No. 66, 1949; No. 48, 1950; No. 44, 1951; Nos. 4, 28 and 90, 1952; Nos. 1, 28, 45 and 81, 1953; No. 43, 1954; Nos. 18 and 62, 1955; Nos. 25, 30 and 101, 1956; Nos. 39 and 65, 1957; No. 55, 1958; Nos. 12, 70 and 85, 1959; Nos. 17, 18, 58 and 108, 1960; Nos. 17, 27 and 94, 1961; Nos. 39 and 98, 1962; Nos. 34 and 69, 1963; Nos. 46, 68, 110 and 115, 1964; Nos. 33, 103 and 143, 1965; Nos. 50 and 83, 1966; Nos. 19, 38, 76 and 85, 1967; Nos. 4, 70, 87 and 148, 1968; Nos. 18, 93 and 101, 1969; No. 87, 1970; Nos. 6, 54 and 93, 1971; Nos. 5, 46, 47, 65 and 85, 1972; Nos. 51, 52, 53, 164 and 165, 1973; No. 216, 1973 (as amended by No. 20, 1974); Nos. 26 and 126, 1974; Nos. 80 and 117, 1975; Nos. 50, 53, 56, 98, 143, 165 and 205, 1976; Nos. 57, 126 and 127, 1977; Nos. 36, 57, 87, 90, 123, 171 and 172, 1978; Nos. 12, 19, 27, 43, 62, 146, 147 and 149, 1979; Nos. 19, 24, 57, 58, 124, 133, 134 and 159, 1980; Nos. 61, 92, 108, 109, 110, 111, 154 and 175, 1981; Nos. 29, 38, 39, 76, 80, 106 and 123, 1982; Nos. 14, 25, 39, 49, 51, 54 and 103, 1983; Nos. 14, 42, 47, 63, 76, 115, 124, 165 and 174, 1984; No. 123, 1984 (as amended by No. 65, 1985); Nos. 47, 49, 104, 123, 168 and 174, 1985; No. 173, 1985 (as amended by No. 49, 1986); Nos. 41, 46, 48, 51, 109, 112 and 154, 1986; No. 49, 1986 (as amended by No. 141, 1987); No. 52, 1986 (as amended by No. 141, 1987); No. 90, 1986 (as amended by No. 141, 1987); Nos. 23, 58, 61, 120, 145 and 163, 1987; No. 62, 1987 (as amended by No. 108, 1987); No. 108, 1987 (as amended by No. 138, 1987); No. 138, 1987 (as amended by No. 11, 1988); No. 139, 1987 (as amended by Nos. 11 and 78, 1988); Nos. 8, 11, 59, 75, 78, 80, 87, 95, 97, 127 and 153, 1988; Nos. 2, 11, 56, 70, 73, 105, 107, 129, 163 and 167, 1989; No. 97, 1989 (as amended by No. 105, 1989); Nos. 20, 35, 45, 57, 58, 60, 61, 87, 119 and 135, 1990; Nos. 4, 5, 6, 48, 55, 100, 203, 208 and 216, 1991; Nos. 3, 35, 69, 70, 80, 81, 92, 98, 101, 118, 138, 167, 190, 191, 208, 223, 224, 227 (as amended by No. 82, 1994), 237 and 238, 1992; Nos. 7, 17, 18, 27 and 32, 1993; and Nos. 56 and 82, 1994.</w:t>
      </w:r>
    </w:p>
    <w:p w14:paraId="35FA9402" w14:textId="77777777" w:rsidR="00A177A9" w:rsidRPr="0028329A" w:rsidRDefault="00A177A9" w:rsidP="00A177A9">
      <w:pPr>
        <w:autoSpaceDE w:val="0"/>
        <w:autoSpaceDN w:val="0"/>
        <w:adjustRightInd w:val="0"/>
        <w:spacing w:before="120"/>
        <w:jc w:val="both"/>
        <w:rPr>
          <w:sz w:val="20"/>
          <w:szCs w:val="22"/>
        </w:rPr>
      </w:pPr>
      <w:r w:rsidRPr="0028329A">
        <w:rPr>
          <w:i/>
          <w:iCs/>
          <w:sz w:val="20"/>
          <w:szCs w:val="22"/>
        </w:rPr>
        <w:t>Income Tax (Mining Withholding Tax) Act 1979</w:t>
      </w:r>
    </w:p>
    <w:p w14:paraId="690CCF37" w14:textId="77777777" w:rsidR="00A177A9" w:rsidRPr="0028329A" w:rsidRDefault="00A177A9" w:rsidP="00A177A9">
      <w:pPr>
        <w:tabs>
          <w:tab w:val="left" w:pos="360"/>
        </w:tabs>
        <w:autoSpaceDE w:val="0"/>
        <w:autoSpaceDN w:val="0"/>
        <w:adjustRightInd w:val="0"/>
        <w:spacing w:before="120"/>
        <w:ind w:left="360" w:hanging="360"/>
        <w:jc w:val="both"/>
        <w:rPr>
          <w:sz w:val="20"/>
          <w:szCs w:val="22"/>
        </w:rPr>
      </w:pPr>
      <w:r w:rsidRPr="0028329A">
        <w:rPr>
          <w:sz w:val="20"/>
          <w:szCs w:val="22"/>
        </w:rPr>
        <w:t>2.</w:t>
      </w:r>
      <w:r w:rsidRPr="0028329A">
        <w:rPr>
          <w:sz w:val="20"/>
          <w:szCs w:val="22"/>
        </w:rPr>
        <w:tab/>
        <w:t>No. 28, 1979, as amended. For previous amendments, see No. 103, 1982 and No. 109, 1986.</w:t>
      </w:r>
    </w:p>
    <w:p w14:paraId="2B765D8E" w14:textId="77777777" w:rsidR="00A177A9" w:rsidRPr="0028329A" w:rsidRDefault="00A177A9" w:rsidP="00A177A9">
      <w:pPr>
        <w:autoSpaceDE w:val="0"/>
        <w:autoSpaceDN w:val="0"/>
        <w:adjustRightInd w:val="0"/>
        <w:spacing w:before="120"/>
        <w:jc w:val="both"/>
        <w:rPr>
          <w:sz w:val="20"/>
          <w:szCs w:val="22"/>
        </w:rPr>
      </w:pPr>
      <w:r w:rsidRPr="0028329A">
        <w:rPr>
          <w:i/>
          <w:iCs/>
          <w:sz w:val="20"/>
          <w:szCs w:val="22"/>
        </w:rPr>
        <w:t>Sales Tax Assessment Act 1992</w:t>
      </w:r>
    </w:p>
    <w:p w14:paraId="76EFCBA0" w14:textId="77777777" w:rsidR="00A177A9" w:rsidRPr="0028329A" w:rsidRDefault="00A177A9" w:rsidP="00A177A9">
      <w:pPr>
        <w:tabs>
          <w:tab w:val="left" w:pos="360"/>
        </w:tabs>
        <w:autoSpaceDE w:val="0"/>
        <w:autoSpaceDN w:val="0"/>
        <w:adjustRightInd w:val="0"/>
        <w:spacing w:before="120"/>
        <w:ind w:left="360" w:hanging="360"/>
        <w:jc w:val="both"/>
        <w:rPr>
          <w:sz w:val="20"/>
          <w:szCs w:val="22"/>
        </w:rPr>
      </w:pPr>
      <w:r w:rsidRPr="0028329A">
        <w:rPr>
          <w:sz w:val="20"/>
          <w:szCs w:val="22"/>
        </w:rPr>
        <w:t>3.</w:t>
      </w:r>
      <w:r w:rsidRPr="0028329A">
        <w:rPr>
          <w:sz w:val="20"/>
          <w:szCs w:val="22"/>
        </w:rPr>
        <w:tab/>
        <w:t>No. 114, 1992, as amended. For previous amendments, see Nos. 150, 191, 210 and 224, 1992; Nos. 18, 44 and 118, 1993.</w:t>
      </w:r>
    </w:p>
    <w:p w14:paraId="6863BE6C" w14:textId="77777777" w:rsidR="00A177A9" w:rsidRPr="0028329A" w:rsidRDefault="00A177A9" w:rsidP="00A177A9">
      <w:pPr>
        <w:autoSpaceDE w:val="0"/>
        <w:autoSpaceDN w:val="0"/>
        <w:adjustRightInd w:val="0"/>
        <w:spacing w:before="120"/>
        <w:jc w:val="both"/>
        <w:rPr>
          <w:sz w:val="20"/>
          <w:szCs w:val="22"/>
        </w:rPr>
      </w:pPr>
      <w:r w:rsidRPr="0028329A">
        <w:rPr>
          <w:i/>
          <w:iCs/>
          <w:sz w:val="20"/>
          <w:szCs w:val="22"/>
        </w:rPr>
        <w:t>Sales Tax (Exemptions and Classifications) Act 1992</w:t>
      </w:r>
    </w:p>
    <w:p w14:paraId="558D1478" w14:textId="77777777" w:rsidR="00A177A9" w:rsidRPr="0028329A" w:rsidRDefault="00A177A9" w:rsidP="00A177A9">
      <w:pPr>
        <w:tabs>
          <w:tab w:val="left" w:pos="360"/>
        </w:tabs>
        <w:autoSpaceDE w:val="0"/>
        <w:autoSpaceDN w:val="0"/>
        <w:adjustRightInd w:val="0"/>
        <w:spacing w:before="120"/>
        <w:ind w:left="360" w:hanging="360"/>
        <w:jc w:val="both"/>
        <w:rPr>
          <w:sz w:val="20"/>
          <w:szCs w:val="22"/>
        </w:rPr>
      </w:pPr>
      <w:r w:rsidRPr="0028329A">
        <w:rPr>
          <w:sz w:val="20"/>
          <w:szCs w:val="22"/>
        </w:rPr>
        <w:t>4.</w:t>
      </w:r>
      <w:r w:rsidRPr="0028329A">
        <w:rPr>
          <w:sz w:val="20"/>
          <w:szCs w:val="22"/>
        </w:rPr>
        <w:tab/>
        <w:t>No. 119, 1992, as amended. For previous amendments, see Nos. 131, 150, 167 and 224, 1992; and No. 118, 1993.</w:t>
      </w:r>
    </w:p>
    <w:p w14:paraId="20571444" w14:textId="77777777" w:rsidR="00A177A9" w:rsidRPr="004A4318" w:rsidRDefault="00A177A9" w:rsidP="001937F1">
      <w:pPr>
        <w:autoSpaceDE w:val="0"/>
        <w:autoSpaceDN w:val="0"/>
        <w:adjustRightInd w:val="0"/>
        <w:spacing w:before="120"/>
        <w:jc w:val="center"/>
        <w:rPr>
          <w:sz w:val="22"/>
          <w:szCs w:val="22"/>
        </w:rPr>
      </w:pPr>
      <w:r w:rsidRPr="004A4318">
        <w:rPr>
          <w:sz w:val="22"/>
          <w:szCs w:val="22"/>
        </w:rPr>
        <w:br w:type="page"/>
      </w:r>
      <w:r w:rsidRPr="004A4318">
        <w:rPr>
          <w:sz w:val="22"/>
          <w:szCs w:val="22"/>
        </w:rPr>
        <w:lastRenderedPageBreak/>
        <w:t>NOTE ABOUT SECTION HEADING</w:t>
      </w:r>
    </w:p>
    <w:p w14:paraId="47B131EB" w14:textId="01BF8DB8" w:rsidR="00A177A9" w:rsidRPr="0028329A" w:rsidRDefault="00A177A9" w:rsidP="00A177A9">
      <w:pPr>
        <w:autoSpaceDE w:val="0"/>
        <w:autoSpaceDN w:val="0"/>
        <w:adjustRightInd w:val="0"/>
        <w:spacing w:before="120"/>
        <w:ind w:left="341" w:hanging="341"/>
        <w:jc w:val="both"/>
        <w:rPr>
          <w:sz w:val="20"/>
          <w:szCs w:val="22"/>
        </w:rPr>
      </w:pPr>
      <w:r w:rsidRPr="0028329A">
        <w:rPr>
          <w:sz w:val="20"/>
          <w:szCs w:val="22"/>
        </w:rPr>
        <w:t>1.</w:t>
      </w:r>
      <w:r w:rsidRPr="0028329A">
        <w:rPr>
          <w:sz w:val="20"/>
          <w:szCs w:val="22"/>
        </w:rPr>
        <w:tab/>
        <w:t xml:space="preserve">On the day on which Division 1AA of Part VI of the </w:t>
      </w:r>
      <w:r w:rsidRPr="0028329A">
        <w:rPr>
          <w:i/>
          <w:iCs/>
          <w:sz w:val="20"/>
          <w:szCs w:val="22"/>
        </w:rPr>
        <w:t xml:space="preserve">Income Tax Assessment Act 1936 </w:t>
      </w:r>
      <w:r w:rsidRPr="0028329A">
        <w:rPr>
          <w:sz w:val="20"/>
          <w:szCs w:val="22"/>
        </w:rPr>
        <w:t xml:space="preserve">commences, the heading to section 222AJB of that Act is altered by inserting </w:t>
      </w:r>
      <w:r w:rsidRPr="00972693">
        <w:rPr>
          <w:bCs/>
          <w:sz w:val="20"/>
          <w:szCs w:val="22"/>
        </w:rPr>
        <w:t>“</w:t>
      </w:r>
      <w:r w:rsidRPr="0028329A">
        <w:rPr>
          <w:b/>
          <w:bCs/>
          <w:sz w:val="20"/>
          <w:szCs w:val="22"/>
        </w:rPr>
        <w:t>1AA</w:t>
      </w:r>
      <w:r w:rsidRPr="00972693">
        <w:rPr>
          <w:bCs/>
          <w:sz w:val="20"/>
          <w:szCs w:val="22"/>
        </w:rPr>
        <w:t>,”</w:t>
      </w:r>
      <w:r w:rsidRPr="0028329A">
        <w:rPr>
          <w:b/>
          <w:bCs/>
          <w:sz w:val="20"/>
          <w:szCs w:val="22"/>
        </w:rPr>
        <w:t xml:space="preserve"> </w:t>
      </w:r>
      <w:r w:rsidRPr="0028329A">
        <w:rPr>
          <w:sz w:val="20"/>
          <w:szCs w:val="22"/>
        </w:rPr>
        <w:t xml:space="preserve">after </w:t>
      </w:r>
      <w:r w:rsidRPr="00972693">
        <w:rPr>
          <w:bCs/>
          <w:sz w:val="20"/>
          <w:szCs w:val="22"/>
        </w:rPr>
        <w:t>“</w:t>
      </w:r>
      <w:r w:rsidRPr="0028329A">
        <w:rPr>
          <w:b/>
          <w:bCs/>
          <w:sz w:val="20"/>
          <w:szCs w:val="22"/>
        </w:rPr>
        <w:t>Division</w:t>
      </w:r>
      <w:r w:rsidRPr="00972693">
        <w:rPr>
          <w:bCs/>
          <w:sz w:val="20"/>
          <w:szCs w:val="22"/>
        </w:rPr>
        <w:t>”.</w:t>
      </w:r>
      <w:bookmarkStart w:id="0" w:name="_GoBack"/>
      <w:bookmarkEnd w:id="0"/>
    </w:p>
    <w:p w14:paraId="73D4ED91" w14:textId="77777777" w:rsidR="00A177A9" w:rsidRPr="0028329A" w:rsidRDefault="00A177A9" w:rsidP="00A177A9">
      <w:pPr>
        <w:autoSpaceDE w:val="0"/>
        <w:autoSpaceDN w:val="0"/>
        <w:adjustRightInd w:val="0"/>
        <w:spacing w:before="120"/>
        <w:jc w:val="both"/>
        <w:rPr>
          <w:sz w:val="20"/>
          <w:szCs w:val="22"/>
        </w:rPr>
      </w:pPr>
      <w:r w:rsidRPr="0028329A">
        <w:rPr>
          <w:iCs/>
          <w:sz w:val="20"/>
          <w:szCs w:val="22"/>
        </w:rPr>
        <w:t>[</w:t>
      </w:r>
      <w:r w:rsidRPr="0028329A">
        <w:rPr>
          <w:i/>
          <w:iCs/>
          <w:sz w:val="20"/>
          <w:szCs w:val="22"/>
        </w:rPr>
        <w:t>Minister’s second reading speech made in</w:t>
      </w:r>
      <w:r w:rsidRPr="0028329A">
        <w:rPr>
          <w:sz w:val="20"/>
          <w:szCs w:val="22"/>
        </w:rPr>
        <w:t>—</w:t>
      </w:r>
    </w:p>
    <w:p w14:paraId="4AAAD4C7" w14:textId="77777777" w:rsidR="00A177A9" w:rsidRPr="0028329A" w:rsidRDefault="00A177A9" w:rsidP="001937F1">
      <w:pPr>
        <w:autoSpaceDE w:val="0"/>
        <w:autoSpaceDN w:val="0"/>
        <w:adjustRightInd w:val="0"/>
        <w:ind w:left="792"/>
        <w:jc w:val="both"/>
        <w:rPr>
          <w:sz w:val="20"/>
          <w:szCs w:val="22"/>
        </w:rPr>
      </w:pPr>
      <w:r w:rsidRPr="0028329A">
        <w:rPr>
          <w:i/>
          <w:iCs/>
          <w:sz w:val="20"/>
          <w:szCs w:val="22"/>
        </w:rPr>
        <w:t>House of Representatives on 23 August 1994</w:t>
      </w:r>
    </w:p>
    <w:p w14:paraId="16B1AEF0" w14:textId="77777777" w:rsidR="00DC20DB" w:rsidRPr="0028329A" w:rsidRDefault="00A177A9" w:rsidP="001937F1">
      <w:pPr>
        <w:autoSpaceDE w:val="0"/>
        <w:autoSpaceDN w:val="0"/>
        <w:adjustRightInd w:val="0"/>
        <w:ind w:left="792"/>
        <w:jc w:val="both"/>
        <w:rPr>
          <w:sz w:val="22"/>
        </w:rPr>
      </w:pPr>
      <w:r w:rsidRPr="0028329A">
        <w:rPr>
          <w:i/>
          <w:iCs/>
          <w:sz w:val="20"/>
          <w:szCs w:val="22"/>
        </w:rPr>
        <w:t>Senate on 30 August 1994</w:t>
      </w:r>
      <w:r w:rsidRPr="0028329A">
        <w:rPr>
          <w:iCs/>
          <w:sz w:val="20"/>
          <w:szCs w:val="22"/>
        </w:rPr>
        <w:t>]</w:t>
      </w:r>
    </w:p>
    <w:sectPr w:rsidR="00DC20DB" w:rsidRPr="0028329A" w:rsidSect="000C3847">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782B60" w15:done="0"/>
  <w15:commentEx w15:paraId="4B24BBA5" w15:done="0"/>
  <w15:commentEx w15:paraId="5B3F8481" w15:done="0"/>
  <w15:commentEx w15:paraId="2ECB215B" w15:done="0"/>
  <w15:commentEx w15:paraId="41CB6764" w15:done="0"/>
  <w15:commentEx w15:paraId="334A3E2C" w15:done="0"/>
  <w15:commentEx w15:paraId="423FE577" w15:done="0"/>
  <w15:commentEx w15:paraId="2852EB03" w15:done="0"/>
  <w15:commentEx w15:paraId="100E9155" w15:done="0"/>
  <w15:commentEx w15:paraId="19EA290C" w15:done="0"/>
  <w15:commentEx w15:paraId="4735698E" w15:done="0"/>
  <w15:commentEx w15:paraId="671F4F44" w15:done="0"/>
  <w15:commentEx w15:paraId="3730C603" w15:done="0"/>
  <w15:commentEx w15:paraId="6529208D" w15:done="0"/>
  <w15:commentEx w15:paraId="75D2BBA7" w15:done="0"/>
  <w15:commentEx w15:paraId="3075EE3B" w15:done="0"/>
  <w15:commentEx w15:paraId="37410AF3" w15:done="0"/>
  <w15:commentEx w15:paraId="554DEAFC" w15:done="0"/>
  <w15:commentEx w15:paraId="293CB62A" w15:done="0"/>
  <w15:commentEx w15:paraId="19254353" w15:done="0"/>
  <w15:commentEx w15:paraId="4594875E" w15:done="0"/>
  <w15:commentEx w15:paraId="6E19EE2C" w15:done="0"/>
  <w15:commentEx w15:paraId="73D303B2" w15:done="0"/>
  <w15:commentEx w15:paraId="0141AB4B" w15:done="0"/>
  <w15:commentEx w15:paraId="4F5517D0" w15:done="0"/>
  <w15:commentEx w15:paraId="0E7F6FEB" w15:done="0"/>
  <w15:commentEx w15:paraId="49F531C8" w15:done="0"/>
  <w15:commentEx w15:paraId="5E83B453" w15:done="0"/>
  <w15:commentEx w15:paraId="7DA9B8DA" w15:done="0"/>
  <w15:commentEx w15:paraId="73258831" w15:done="0"/>
  <w15:commentEx w15:paraId="01E6A987" w15:done="0"/>
  <w15:commentEx w15:paraId="09025EE9" w15:done="0"/>
  <w15:commentEx w15:paraId="3AFFD355" w15:done="0"/>
  <w15:commentEx w15:paraId="035B47AE" w15:done="0"/>
  <w15:commentEx w15:paraId="5FD9804D" w15:done="0"/>
  <w15:commentEx w15:paraId="361BFC9D" w15:done="0"/>
  <w15:commentEx w15:paraId="6AB6E96D" w15:done="0"/>
  <w15:commentEx w15:paraId="0625E500" w15:done="0"/>
  <w15:commentEx w15:paraId="76CEE1C6" w15:done="0"/>
  <w15:commentEx w15:paraId="79B872A5" w15:done="0"/>
  <w15:commentEx w15:paraId="34131EC0" w15:done="0"/>
  <w15:commentEx w15:paraId="5C8F7A80" w15:done="0"/>
  <w15:commentEx w15:paraId="075B56AC" w15:done="0"/>
  <w15:commentEx w15:paraId="5618B39D" w15:done="0"/>
  <w15:commentEx w15:paraId="0CAF718B" w15:done="0"/>
  <w15:commentEx w15:paraId="41A39D5D" w15:done="0"/>
  <w15:commentEx w15:paraId="3CD8D7A5" w15:done="0"/>
  <w15:commentEx w15:paraId="65D5AD21" w15:done="0"/>
  <w15:commentEx w15:paraId="515FC32C" w15:done="0"/>
  <w15:commentEx w15:paraId="61CF564F" w15:done="0"/>
  <w15:commentEx w15:paraId="6A2F010B" w15:done="0"/>
  <w15:commentEx w15:paraId="2847F5DD" w15:done="0"/>
  <w15:commentEx w15:paraId="6BAFE438" w15:done="0"/>
  <w15:commentEx w15:paraId="55D31661" w15:done="0"/>
  <w15:commentEx w15:paraId="1E0E5F95" w15:done="0"/>
  <w15:commentEx w15:paraId="28759087" w15:done="0"/>
  <w15:commentEx w15:paraId="413643C4" w15:done="0"/>
  <w15:commentEx w15:paraId="59D27CEF" w15:done="0"/>
  <w15:commentEx w15:paraId="7B0FC8A5" w15:done="0"/>
  <w15:commentEx w15:paraId="27914A65" w15:done="0"/>
  <w15:commentEx w15:paraId="0BDFC043" w15:done="0"/>
  <w15:commentEx w15:paraId="21DF8D54" w15:done="0"/>
  <w15:commentEx w15:paraId="183D91D4" w15:done="0"/>
  <w15:commentEx w15:paraId="0D104258" w15:done="0"/>
  <w15:commentEx w15:paraId="43CDD2A8" w15:done="0"/>
  <w15:commentEx w15:paraId="4A1742B5" w15:done="0"/>
  <w15:commentEx w15:paraId="7967051F" w15:done="0"/>
  <w15:commentEx w15:paraId="003C81A2" w15:done="0"/>
  <w15:commentEx w15:paraId="2C45D1A2" w15:done="0"/>
  <w15:commentEx w15:paraId="0D880D05" w15:done="0"/>
  <w15:commentEx w15:paraId="37684086" w15:done="0"/>
  <w15:commentEx w15:paraId="35802800" w15:done="0"/>
  <w15:commentEx w15:paraId="108B613E" w15:done="0"/>
  <w15:commentEx w15:paraId="4E1E47D0" w15:done="0"/>
  <w15:commentEx w15:paraId="7AB5CA8E" w15:done="0"/>
  <w15:commentEx w15:paraId="2B289B2E" w15:done="0"/>
  <w15:commentEx w15:paraId="4FD5F546" w15:done="0"/>
  <w15:commentEx w15:paraId="5E2F55CB" w15:done="0"/>
  <w15:commentEx w15:paraId="58FB4501" w15:done="0"/>
  <w15:commentEx w15:paraId="3A9325A9" w15:done="0"/>
  <w15:commentEx w15:paraId="3A188642" w15:done="0"/>
  <w15:commentEx w15:paraId="59E35EDA" w15:done="0"/>
  <w15:commentEx w15:paraId="02BAB8FA" w15:done="0"/>
  <w15:commentEx w15:paraId="5056F1E3" w15:done="0"/>
  <w15:commentEx w15:paraId="328A6B9B" w15:done="0"/>
  <w15:commentEx w15:paraId="034EF77F" w15:done="0"/>
  <w15:commentEx w15:paraId="077982FB" w15:done="0"/>
  <w15:commentEx w15:paraId="5BA2815F" w15:done="0"/>
  <w15:commentEx w15:paraId="0449EE1A" w15:done="0"/>
  <w15:commentEx w15:paraId="23400269" w15:done="0"/>
  <w15:commentEx w15:paraId="69A93B00" w15:done="0"/>
  <w15:commentEx w15:paraId="1C496C6F" w15:done="0"/>
  <w15:commentEx w15:paraId="47D19459" w15:done="0"/>
  <w15:commentEx w15:paraId="4E34F2BF" w15:done="0"/>
  <w15:commentEx w15:paraId="6051701D" w15:done="0"/>
  <w15:commentEx w15:paraId="2F46E380" w15:done="0"/>
  <w15:commentEx w15:paraId="4D926C9B" w15:done="0"/>
  <w15:commentEx w15:paraId="055D5E9D" w15:done="0"/>
  <w15:commentEx w15:paraId="6A035A84" w15:done="0"/>
  <w15:commentEx w15:paraId="1DB45D9C" w15:done="0"/>
  <w15:commentEx w15:paraId="2B77F37A" w15:done="0"/>
  <w15:commentEx w15:paraId="33C465F0" w15:done="0"/>
  <w15:commentEx w15:paraId="10878121" w15:done="0"/>
  <w15:commentEx w15:paraId="397199C4" w15:done="0"/>
  <w15:commentEx w15:paraId="5624D8AE" w15:done="0"/>
  <w15:commentEx w15:paraId="5E997B4D" w15:done="0"/>
  <w15:commentEx w15:paraId="411C2EFC" w15:done="0"/>
  <w15:commentEx w15:paraId="7143569B" w15:done="0"/>
  <w15:commentEx w15:paraId="3F5E6913" w15:done="0"/>
  <w15:commentEx w15:paraId="23F1E5FB" w15:done="0"/>
  <w15:commentEx w15:paraId="12108D20" w15:done="0"/>
  <w15:commentEx w15:paraId="2002CE48" w15:done="0"/>
  <w15:commentEx w15:paraId="26B068D7" w15:done="0"/>
  <w15:commentEx w15:paraId="58B2BAEC" w15:done="0"/>
  <w15:commentEx w15:paraId="5BB9E020" w15:done="0"/>
  <w15:commentEx w15:paraId="04D81727" w15:done="0"/>
  <w15:commentEx w15:paraId="70FCD961" w15:done="0"/>
  <w15:commentEx w15:paraId="2F2C5081" w15:done="0"/>
  <w15:commentEx w15:paraId="52193EDA" w15:done="0"/>
  <w15:commentEx w15:paraId="2D8D10CE" w15:done="0"/>
  <w15:commentEx w15:paraId="17CA7FFC" w15:done="0"/>
  <w15:commentEx w15:paraId="4E9CB585" w15:done="0"/>
  <w15:commentEx w15:paraId="6CEC9A63" w15:done="0"/>
  <w15:commentEx w15:paraId="4BEBB775" w15:done="0"/>
  <w15:commentEx w15:paraId="2CE9E822" w15:done="0"/>
  <w15:commentEx w15:paraId="247B3805" w15:done="0"/>
  <w15:commentEx w15:paraId="2620DF3A" w15:done="0"/>
  <w15:commentEx w15:paraId="56206B84" w15:done="0"/>
  <w15:commentEx w15:paraId="34C990AE" w15:done="0"/>
  <w15:commentEx w15:paraId="33C02200" w15:done="0"/>
  <w15:commentEx w15:paraId="6CE53C14" w15:done="0"/>
  <w15:commentEx w15:paraId="313EC28D" w15:done="0"/>
  <w15:commentEx w15:paraId="4FBA7BA8" w15:done="0"/>
  <w15:commentEx w15:paraId="4026AD1B" w15:done="0"/>
  <w15:commentEx w15:paraId="26CBACD1" w15:done="0"/>
  <w15:commentEx w15:paraId="6EB196C1" w15:done="0"/>
  <w15:commentEx w15:paraId="2DF1593C" w15:done="0"/>
  <w15:commentEx w15:paraId="1EF914A9" w15:done="0"/>
  <w15:commentEx w15:paraId="549A6445" w15:done="0"/>
  <w15:commentEx w15:paraId="420592D8" w15:done="0"/>
  <w15:commentEx w15:paraId="6ADF31E5" w15:done="0"/>
  <w15:commentEx w15:paraId="0F8A1EB2" w15:done="0"/>
  <w15:commentEx w15:paraId="40C859EC" w15:done="0"/>
  <w15:commentEx w15:paraId="612E829B" w15:done="0"/>
  <w15:commentEx w15:paraId="50556646" w15:done="0"/>
  <w15:commentEx w15:paraId="77416FD5" w15:done="0"/>
  <w15:commentEx w15:paraId="246C2781" w15:done="0"/>
  <w15:commentEx w15:paraId="643453B5" w15:done="0"/>
  <w15:commentEx w15:paraId="467C2A69" w15:done="0"/>
  <w15:commentEx w15:paraId="2473C7F3" w15:done="0"/>
  <w15:commentEx w15:paraId="08CA8BE6" w15:done="0"/>
  <w15:commentEx w15:paraId="5D65A921" w15:done="0"/>
  <w15:commentEx w15:paraId="20164822" w15:done="0"/>
  <w15:commentEx w15:paraId="11D9FE78" w15:done="0"/>
  <w15:commentEx w15:paraId="73040B52" w15:done="0"/>
  <w15:commentEx w15:paraId="7D333ECC" w15:done="0"/>
  <w15:commentEx w15:paraId="31FD1B9C" w15:done="0"/>
  <w15:commentEx w15:paraId="5619011E" w15:done="0"/>
  <w15:commentEx w15:paraId="184CC6C0" w15:done="0"/>
  <w15:commentEx w15:paraId="547167F9" w15:done="0"/>
  <w15:commentEx w15:paraId="1DAEAC74" w15:done="0"/>
  <w15:commentEx w15:paraId="511A8E52" w15:done="0"/>
  <w15:commentEx w15:paraId="02D2B1C4" w15:done="0"/>
  <w15:commentEx w15:paraId="67FA54BD" w15:done="0"/>
  <w15:commentEx w15:paraId="0991BAC5" w15:done="0"/>
  <w15:commentEx w15:paraId="36B6D575" w15:done="0"/>
  <w15:commentEx w15:paraId="1F27C4B2" w15:done="0"/>
  <w15:commentEx w15:paraId="53B19650" w15:done="0"/>
  <w15:commentEx w15:paraId="5EE056FF" w15:done="0"/>
  <w15:commentEx w15:paraId="5F766FF8" w15:done="0"/>
  <w15:commentEx w15:paraId="5DB2562F" w15:done="0"/>
  <w15:commentEx w15:paraId="1DA121CB" w15:done="0"/>
  <w15:commentEx w15:paraId="499A1E9F" w15:done="0"/>
  <w15:commentEx w15:paraId="3895843E" w15:done="0"/>
  <w15:commentEx w15:paraId="5AFF0721" w15:done="0"/>
  <w15:commentEx w15:paraId="04C15735" w15:done="0"/>
  <w15:commentEx w15:paraId="083B340B" w15:done="0"/>
  <w15:commentEx w15:paraId="62484EC7" w15:done="0"/>
  <w15:commentEx w15:paraId="0B031EC2" w15:done="0"/>
  <w15:commentEx w15:paraId="11BFB2A0" w15:done="0"/>
  <w15:commentEx w15:paraId="023455CE" w15:done="0"/>
  <w15:commentEx w15:paraId="2CCC83B9" w15:done="0"/>
  <w15:commentEx w15:paraId="3CE6196A" w15:done="0"/>
  <w15:commentEx w15:paraId="6269D3BE" w15:done="0"/>
  <w15:commentEx w15:paraId="10ED10DE" w15:done="0"/>
  <w15:commentEx w15:paraId="71ACDD40" w15:done="0"/>
  <w15:commentEx w15:paraId="0FB0E0D5" w15:done="0"/>
  <w15:commentEx w15:paraId="0FADF32B" w15:done="0"/>
  <w15:commentEx w15:paraId="1F567D68" w15:done="0"/>
  <w15:commentEx w15:paraId="5415CEE1" w15:done="0"/>
  <w15:commentEx w15:paraId="63AE6E3E" w15:done="0"/>
  <w15:commentEx w15:paraId="35C83EEE" w15:done="0"/>
  <w15:commentEx w15:paraId="5E22F458" w15:done="0"/>
  <w15:commentEx w15:paraId="7E04C389" w15:done="0"/>
  <w15:commentEx w15:paraId="17CE4A5F" w15:done="0"/>
  <w15:commentEx w15:paraId="6007CBB1" w15:done="0"/>
  <w15:commentEx w15:paraId="261E3373" w15:done="0"/>
  <w15:commentEx w15:paraId="6FA876B3" w15:done="0"/>
  <w15:commentEx w15:paraId="2CDEAC83" w15:done="0"/>
  <w15:commentEx w15:paraId="758CDE40" w15:done="0"/>
  <w15:commentEx w15:paraId="38373416" w15:done="0"/>
  <w15:commentEx w15:paraId="38D60D21" w15:done="0"/>
  <w15:commentEx w15:paraId="06C27C5D" w15:done="0"/>
  <w15:commentEx w15:paraId="6E29B94C" w15:done="0"/>
  <w15:commentEx w15:paraId="51B69DAE" w15:done="0"/>
  <w15:commentEx w15:paraId="65CC0CD4" w15:done="0"/>
  <w15:commentEx w15:paraId="6014FB14" w15:done="0"/>
  <w15:commentEx w15:paraId="1FF114D8" w15:done="0"/>
  <w15:commentEx w15:paraId="7EB96F7E" w15:done="0"/>
  <w15:commentEx w15:paraId="2AF72A7D" w15:done="0"/>
  <w15:commentEx w15:paraId="6725BEAC" w15:done="0"/>
  <w15:commentEx w15:paraId="2E10AE58" w15:done="0"/>
  <w15:commentEx w15:paraId="50FD21FC" w15:done="0"/>
  <w15:commentEx w15:paraId="1A0DAD58" w15:done="0"/>
  <w15:commentEx w15:paraId="19BFD8EB" w15:done="0"/>
  <w15:commentEx w15:paraId="6FF181F1" w15:done="0"/>
  <w15:commentEx w15:paraId="1F12DAD6" w15:done="0"/>
  <w15:commentEx w15:paraId="316206F4" w15:done="0"/>
  <w15:commentEx w15:paraId="18B195DC" w15:done="0"/>
  <w15:commentEx w15:paraId="6FCEDCE1" w15:done="0"/>
  <w15:commentEx w15:paraId="6DFC9A46" w15:done="0"/>
  <w15:commentEx w15:paraId="0EB7570F" w15:done="0"/>
  <w15:commentEx w15:paraId="2A939605" w15:done="0"/>
  <w15:commentEx w15:paraId="7AEF00CD" w15:done="0"/>
  <w15:commentEx w15:paraId="3DFEA126" w15:done="0"/>
  <w15:commentEx w15:paraId="6C78FF33" w15:done="0"/>
  <w15:commentEx w15:paraId="78E343E8" w15:done="0"/>
  <w15:commentEx w15:paraId="41B10934" w15:done="0"/>
  <w15:commentEx w15:paraId="3FBAD559" w15:done="0"/>
  <w15:commentEx w15:paraId="7D979FC7" w15:done="0"/>
  <w15:commentEx w15:paraId="3CD99D70" w15:done="0"/>
  <w15:commentEx w15:paraId="0379AD2E" w15:done="0"/>
  <w15:commentEx w15:paraId="6DF568DE" w15:done="0"/>
  <w15:commentEx w15:paraId="7AC4FE76" w15:done="0"/>
  <w15:commentEx w15:paraId="7262F1C5" w15:done="0"/>
  <w15:commentEx w15:paraId="58E20AFA" w15:done="0"/>
  <w15:commentEx w15:paraId="72CBEEC3" w15:done="0"/>
  <w15:commentEx w15:paraId="149395CB" w15:done="0"/>
  <w15:commentEx w15:paraId="7CE65666" w15:done="0"/>
  <w15:commentEx w15:paraId="2B8D761A" w15:done="0"/>
  <w15:commentEx w15:paraId="6CF87E69" w15:done="0"/>
  <w15:commentEx w15:paraId="1416807A" w15:done="0"/>
  <w15:commentEx w15:paraId="3E4B8563" w15:done="0"/>
  <w15:commentEx w15:paraId="7249023A" w15:done="0"/>
  <w15:commentEx w15:paraId="75E74E0C" w15:done="0"/>
  <w15:commentEx w15:paraId="45AA209D" w15:done="0"/>
  <w15:commentEx w15:paraId="2AB2036C" w15:done="0"/>
  <w15:commentEx w15:paraId="0A3A1EA7" w15:done="0"/>
  <w15:commentEx w15:paraId="72B6AD07" w15:done="0"/>
  <w15:commentEx w15:paraId="6518E6DE" w15:done="0"/>
  <w15:commentEx w15:paraId="075DC046" w15:done="0"/>
  <w15:commentEx w15:paraId="32A5E6F1" w15:done="0"/>
  <w15:commentEx w15:paraId="21997728" w15:done="0"/>
  <w15:commentEx w15:paraId="177CF793" w15:done="0"/>
  <w15:commentEx w15:paraId="3032852A" w15:done="0"/>
  <w15:commentEx w15:paraId="1D2B7008" w15:done="0"/>
  <w15:commentEx w15:paraId="2675993B" w15:done="0"/>
  <w15:commentEx w15:paraId="08843A5D" w15:done="0"/>
  <w15:commentEx w15:paraId="53BFB1AA" w15:done="0"/>
  <w15:commentEx w15:paraId="7C0FA337" w15:done="0"/>
  <w15:commentEx w15:paraId="7EF57AB9" w15:done="0"/>
  <w15:commentEx w15:paraId="2A721441" w15:done="0"/>
  <w15:commentEx w15:paraId="757FBDA1" w15:done="0"/>
  <w15:commentEx w15:paraId="409AB649" w15:done="0"/>
  <w15:commentEx w15:paraId="0A4FDE79" w15:done="0"/>
  <w15:commentEx w15:paraId="3516742A" w15:done="0"/>
  <w15:commentEx w15:paraId="39734F8B" w15:done="0"/>
  <w15:commentEx w15:paraId="17BF4AA2" w15:done="0"/>
  <w15:commentEx w15:paraId="209EF91A" w15:done="0"/>
  <w15:commentEx w15:paraId="0DC72288" w15:done="0"/>
  <w15:commentEx w15:paraId="2B8464D8" w15:done="0"/>
  <w15:commentEx w15:paraId="111D771B" w15:done="0"/>
  <w15:commentEx w15:paraId="326F08F9" w15:done="0"/>
  <w15:commentEx w15:paraId="68B7FAD7" w15:done="0"/>
  <w15:commentEx w15:paraId="751F07C2" w15:done="0"/>
  <w15:commentEx w15:paraId="42798EC5" w15:done="0"/>
  <w15:commentEx w15:paraId="4C66E79E" w15:done="0"/>
  <w15:commentEx w15:paraId="22D08040" w15:done="0"/>
  <w15:commentEx w15:paraId="33D4E7A6" w15:done="0"/>
  <w15:commentEx w15:paraId="09C7A153" w15:done="0"/>
  <w15:commentEx w15:paraId="4A84B4B5" w15:done="0"/>
  <w15:commentEx w15:paraId="60156F80" w15:done="0"/>
  <w15:commentEx w15:paraId="316362FC" w15:done="0"/>
  <w15:commentEx w15:paraId="4CD91D16" w15:done="0"/>
  <w15:commentEx w15:paraId="403DB008" w15:done="0"/>
  <w15:commentEx w15:paraId="1996F0FC" w15:done="0"/>
  <w15:commentEx w15:paraId="4EA7B15D" w15:done="0"/>
  <w15:commentEx w15:paraId="124C1102" w15:done="0"/>
  <w15:commentEx w15:paraId="0B353380" w15:done="0"/>
  <w15:commentEx w15:paraId="13056AB4" w15:done="0"/>
  <w15:commentEx w15:paraId="51DB2D84" w15:done="0"/>
  <w15:commentEx w15:paraId="606E0EA6" w15:done="0"/>
  <w15:commentEx w15:paraId="7934CD25" w15:done="0"/>
  <w15:commentEx w15:paraId="79AEF248" w15:done="0"/>
  <w15:commentEx w15:paraId="4791BF73" w15:done="0"/>
  <w15:commentEx w15:paraId="3D6A6C07" w15:done="0"/>
  <w15:commentEx w15:paraId="36BF2CCC" w15:done="0"/>
  <w15:commentEx w15:paraId="5F26694C" w15:done="0"/>
  <w15:commentEx w15:paraId="5FA2649F" w15:done="0"/>
  <w15:commentEx w15:paraId="73FB03B2" w15:done="0"/>
  <w15:commentEx w15:paraId="7FC9BEFE" w15:done="0"/>
  <w15:commentEx w15:paraId="79B115E0" w15:done="0"/>
  <w15:commentEx w15:paraId="19A1191B" w15:done="0"/>
  <w15:commentEx w15:paraId="544CD57B" w15:done="0"/>
  <w15:commentEx w15:paraId="22A6C420" w15:done="0"/>
  <w15:commentEx w15:paraId="72BEBD70" w15:done="0"/>
  <w15:commentEx w15:paraId="1A766C46" w15:done="0"/>
  <w15:commentEx w15:paraId="4C247333" w15:done="0"/>
  <w15:commentEx w15:paraId="2D644717" w15:done="0"/>
  <w15:commentEx w15:paraId="7B0815D8" w15:done="0"/>
  <w15:commentEx w15:paraId="003AED2B" w15:done="0"/>
  <w15:commentEx w15:paraId="6FA93B19" w15:done="0"/>
  <w15:commentEx w15:paraId="4A4D1BEE" w15:done="0"/>
  <w15:commentEx w15:paraId="0B354644" w15:done="0"/>
  <w15:commentEx w15:paraId="15D55926" w15:done="0"/>
  <w15:commentEx w15:paraId="34C9D45B" w15:done="0"/>
  <w15:commentEx w15:paraId="3DE480D3" w15:done="0"/>
  <w15:commentEx w15:paraId="022EE95C" w15:done="0"/>
  <w15:commentEx w15:paraId="5CBB2591" w15:done="0"/>
  <w15:commentEx w15:paraId="129D1FE5" w15:done="0"/>
  <w15:commentEx w15:paraId="30DD541B" w15:done="0"/>
  <w15:commentEx w15:paraId="35F06753" w15:done="0"/>
  <w15:commentEx w15:paraId="62B8BAFC" w15:done="0"/>
  <w15:commentEx w15:paraId="63EA3B99" w15:done="0"/>
  <w15:commentEx w15:paraId="2BFD458F" w15:done="0"/>
  <w15:commentEx w15:paraId="2E6244C9" w15:done="0"/>
  <w15:commentEx w15:paraId="0AF59197" w15:done="0"/>
  <w15:commentEx w15:paraId="09DEF4AC" w15:done="0"/>
  <w15:commentEx w15:paraId="495D2168" w15:done="0"/>
  <w15:commentEx w15:paraId="14D77218" w15:done="0"/>
  <w15:commentEx w15:paraId="2840B7FF" w15:done="0"/>
  <w15:commentEx w15:paraId="55DF6A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82B60" w16cid:durableId="211C8F13"/>
  <w16cid:commentId w16cid:paraId="4B24BBA5" w16cid:durableId="211C8F23"/>
  <w16cid:commentId w16cid:paraId="5B3F8481" w16cid:durableId="211C8F32"/>
  <w16cid:commentId w16cid:paraId="2ECB215B" w16cid:durableId="211C8F3D"/>
  <w16cid:commentId w16cid:paraId="41CB6764" w16cid:durableId="211C8F45"/>
  <w16cid:commentId w16cid:paraId="334A3E2C" w16cid:durableId="211C8F50"/>
  <w16cid:commentId w16cid:paraId="423FE577" w16cid:durableId="211C8F56"/>
  <w16cid:commentId w16cid:paraId="2852EB03" w16cid:durableId="211C8F5B"/>
  <w16cid:commentId w16cid:paraId="100E9155" w16cid:durableId="211C8F60"/>
  <w16cid:commentId w16cid:paraId="19EA290C" w16cid:durableId="211C8F67"/>
  <w16cid:commentId w16cid:paraId="4735698E" w16cid:durableId="211C8F6D"/>
  <w16cid:commentId w16cid:paraId="671F4F44" w16cid:durableId="211C8F77"/>
  <w16cid:commentId w16cid:paraId="3730C603" w16cid:durableId="211C8F7D"/>
  <w16cid:commentId w16cid:paraId="6529208D" w16cid:durableId="211C8F87"/>
  <w16cid:commentId w16cid:paraId="75D2BBA7" w16cid:durableId="211C8F91"/>
  <w16cid:commentId w16cid:paraId="3075EE3B" w16cid:durableId="211C8F99"/>
  <w16cid:commentId w16cid:paraId="37410AF3" w16cid:durableId="211C8F9F"/>
  <w16cid:commentId w16cid:paraId="554DEAFC" w16cid:durableId="211C8FA7"/>
  <w16cid:commentId w16cid:paraId="293CB62A" w16cid:durableId="211C8FB2"/>
  <w16cid:commentId w16cid:paraId="19254353" w16cid:durableId="211C8FBA"/>
  <w16cid:commentId w16cid:paraId="4594875E" w16cid:durableId="211C8FC7"/>
  <w16cid:commentId w16cid:paraId="6E19EE2C" w16cid:durableId="211C8FCE"/>
  <w16cid:commentId w16cid:paraId="73D303B2" w16cid:durableId="211C8FD5"/>
  <w16cid:commentId w16cid:paraId="0141AB4B" w16cid:durableId="211C8FE2"/>
  <w16cid:commentId w16cid:paraId="4F5517D0" w16cid:durableId="211C8FE9"/>
  <w16cid:commentId w16cid:paraId="0E7F6FEB" w16cid:durableId="211C8FF1"/>
  <w16cid:commentId w16cid:paraId="49F531C8" w16cid:durableId="211C8FF8"/>
  <w16cid:commentId w16cid:paraId="5E83B453" w16cid:durableId="211C8FFD"/>
  <w16cid:commentId w16cid:paraId="7DA9B8DA" w16cid:durableId="211C9003"/>
  <w16cid:commentId w16cid:paraId="73258831" w16cid:durableId="211C900E"/>
  <w16cid:commentId w16cid:paraId="01E6A987" w16cid:durableId="211C9015"/>
  <w16cid:commentId w16cid:paraId="09025EE9" w16cid:durableId="211C901B"/>
  <w16cid:commentId w16cid:paraId="3AFFD355" w16cid:durableId="211C9020"/>
  <w16cid:commentId w16cid:paraId="035B47AE" w16cid:durableId="211C9025"/>
  <w16cid:commentId w16cid:paraId="5FD9804D" w16cid:durableId="211C9031"/>
  <w16cid:commentId w16cid:paraId="361BFC9D" w16cid:durableId="211C9037"/>
  <w16cid:commentId w16cid:paraId="6AB6E96D" w16cid:durableId="211C903C"/>
  <w16cid:commentId w16cid:paraId="0625E500" w16cid:durableId="211C9046"/>
  <w16cid:commentId w16cid:paraId="76CEE1C6" w16cid:durableId="211C9050"/>
  <w16cid:commentId w16cid:paraId="79B872A5" w16cid:durableId="211C9056"/>
  <w16cid:commentId w16cid:paraId="34131EC0" w16cid:durableId="211C905B"/>
  <w16cid:commentId w16cid:paraId="5C8F7A80" w16cid:durableId="211C9061"/>
  <w16cid:commentId w16cid:paraId="075B56AC" w16cid:durableId="211C906A"/>
  <w16cid:commentId w16cid:paraId="5618B39D" w16cid:durableId="211C9073"/>
  <w16cid:commentId w16cid:paraId="0CAF718B" w16cid:durableId="211C907A"/>
  <w16cid:commentId w16cid:paraId="41A39D5D" w16cid:durableId="211C9089"/>
  <w16cid:commentId w16cid:paraId="3CD8D7A5" w16cid:durableId="211C9083"/>
  <w16cid:commentId w16cid:paraId="65D5AD21" w16cid:durableId="211C909C"/>
  <w16cid:commentId w16cid:paraId="515FC32C" w16cid:durableId="211C90A7"/>
  <w16cid:commentId w16cid:paraId="61CF564F" w16cid:durableId="211C90B3"/>
  <w16cid:commentId w16cid:paraId="6A2F010B" w16cid:durableId="211C90B9"/>
  <w16cid:commentId w16cid:paraId="2847F5DD" w16cid:durableId="211C90BF"/>
  <w16cid:commentId w16cid:paraId="6BAFE438" w16cid:durableId="211C90C6"/>
  <w16cid:commentId w16cid:paraId="55D31661" w16cid:durableId="211C90D3"/>
  <w16cid:commentId w16cid:paraId="1E0E5F95" w16cid:durableId="211C90E0"/>
  <w16cid:commentId w16cid:paraId="28759087" w16cid:durableId="211C90E6"/>
  <w16cid:commentId w16cid:paraId="413643C4" w16cid:durableId="211C90EB"/>
  <w16cid:commentId w16cid:paraId="59D27CEF" w16cid:durableId="211C90F1"/>
  <w16cid:commentId w16cid:paraId="7B0FC8A5" w16cid:durableId="211C90FD"/>
  <w16cid:commentId w16cid:paraId="27914A65" w16cid:durableId="211C90F7"/>
  <w16cid:commentId w16cid:paraId="0BDFC043" w16cid:durableId="211C9104"/>
  <w16cid:commentId w16cid:paraId="21DF8D54" w16cid:durableId="211C9112"/>
  <w16cid:commentId w16cid:paraId="183D91D4" w16cid:durableId="211C911B"/>
  <w16cid:commentId w16cid:paraId="0D104258" w16cid:durableId="211C912E"/>
  <w16cid:commentId w16cid:paraId="43CDD2A8" w16cid:durableId="211C913B"/>
  <w16cid:commentId w16cid:paraId="4A1742B5" w16cid:durableId="211C9149"/>
  <w16cid:commentId w16cid:paraId="7967051F" w16cid:durableId="211C9143"/>
  <w16cid:commentId w16cid:paraId="003C81A2" w16cid:durableId="211C9153"/>
  <w16cid:commentId w16cid:paraId="2C45D1A2" w16cid:durableId="211C9157"/>
  <w16cid:commentId w16cid:paraId="0D880D05" w16cid:durableId="211C9169"/>
  <w16cid:commentId w16cid:paraId="37684086" w16cid:durableId="211C9174"/>
  <w16cid:commentId w16cid:paraId="35802800" w16cid:durableId="211C917B"/>
  <w16cid:commentId w16cid:paraId="108B613E" w16cid:durableId="211C919B"/>
  <w16cid:commentId w16cid:paraId="4E1E47D0" w16cid:durableId="211C91B3"/>
  <w16cid:commentId w16cid:paraId="7AB5CA8E" w16cid:durableId="211C91B9"/>
  <w16cid:commentId w16cid:paraId="2B289B2E" w16cid:durableId="211C91C3"/>
  <w16cid:commentId w16cid:paraId="4FD5F546" w16cid:durableId="211C91D9"/>
  <w16cid:commentId w16cid:paraId="5E2F55CB" w16cid:durableId="211C91F1"/>
  <w16cid:commentId w16cid:paraId="58FB4501" w16cid:durableId="211C9205"/>
  <w16cid:commentId w16cid:paraId="3A9325A9" w16cid:durableId="211C920D"/>
  <w16cid:commentId w16cid:paraId="3A188642" w16cid:durableId="211C9214"/>
  <w16cid:commentId w16cid:paraId="59E35EDA" w16cid:durableId="211C9223"/>
  <w16cid:commentId w16cid:paraId="02BAB8FA" w16cid:durableId="211C9237"/>
  <w16cid:commentId w16cid:paraId="5056F1E3" w16cid:durableId="211C9240"/>
  <w16cid:commentId w16cid:paraId="328A6B9B" w16cid:durableId="211C9247"/>
  <w16cid:commentId w16cid:paraId="034EF77F" w16cid:durableId="211C924F"/>
  <w16cid:commentId w16cid:paraId="077982FB" w16cid:durableId="211C925E"/>
  <w16cid:commentId w16cid:paraId="5BA2815F" w16cid:durableId="211C926A"/>
  <w16cid:commentId w16cid:paraId="0449EE1A" w16cid:durableId="211C9270"/>
  <w16cid:commentId w16cid:paraId="23400269" w16cid:durableId="211C9278"/>
  <w16cid:commentId w16cid:paraId="69A93B00" w16cid:durableId="211C927D"/>
  <w16cid:commentId w16cid:paraId="1C496C6F" w16cid:durableId="211C9284"/>
  <w16cid:commentId w16cid:paraId="47D19459" w16cid:durableId="211C928B"/>
  <w16cid:commentId w16cid:paraId="4E34F2BF" w16cid:durableId="211C9298"/>
  <w16cid:commentId w16cid:paraId="6051701D" w16cid:durableId="211C92A6"/>
  <w16cid:commentId w16cid:paraId="2F46E380" w16cid:durableId="211C92AE"/>
  <w16cid:commentId w16cid:paraId="4D926C9B" w16cid:durableId="211C92B5"/>
  <w16cid:commentId w16cid:paraId="055D5E9D" w16cid:durableId="211C92BC"/>
  <w16cid:commentId w16cid:paraId="6A035A84" w16cid:durableId="211CD6A1"/>
  <w16cid:commentId w16cid:paraId="1DB45D9C" w16cid:durableId="211CD6A8"/>
  <w16cid:commentId w16cid:paraId="2B77F37A" w16cid:durableId="211CD6B3"/>
  <w16cid:commentId w16cid:paraId="33C465F0" w16cid:durableId="211CD6BD"/>
  <w16cid:commentId w16cid:paraId="10878121" w16cid:durableId="211CD6CC"/>
  <w16cid:commentId w16cid:paraId="397199C4" w16cid:durableId="211CD6D2"/>
  <w16cid:commentId w16cid:paraId="5624D8AE" w16cid:durableId="211CD6D8"/>
  <w16cid:commentId w16cid:paraId="5E997B4D" w16cid:durableId="211CD6E4"/>
  <w16cid:commentId w16cid:paraId="411C2EFC" w16cid:durableId="211CD6EB"/>
  <w16cid:commentId w16cid:paraId="7143569B" w16cid:durableId="211CD6F7"/>
  <w16cid:commentId w16cid:paraId="3F5E6913" w16cid:durableId="211CD6FE"/>
  <w16cid:commentId w16cid:paraId="23F1E5FB" w16cid:durableId="211CD70C"/>
  <w16cid:commentId w16cid:paraId="12108D20" w16cid:durableId="211CD717"/>
  <w16cid:commentId w16cid:paraId="2002CE48" w16cid:durableId="211CD71F"/>
  <w16cid:commentId w16cid:paraId="26B068D7" w16cid:durableId="211CD727"/>
  <w16cid:commentId w16cid:paraId="58B2BAEC" w16cid:durableId="211CD730"/>
  <w16cid:commentId w16cid:paraId="5BB9E020" w16cid:durableId="211CD73D"/>
  <w16cid:commentId w16cid:paraId="04D81727" w16cid:durableId="211CDA52"/>
  <w16cid:commentId w16cid:paraId="70FCD961" w16cid:durableId="211CDA60"/>
  <w16cid:commentId w16cid:paraId="2F2C5081" w16cid:durableId="211CDA9E"/>
  <w16cid:commentId w16cid:paraId="52193EDA" w16cid:durableId="211CDAA5"/>
  <w16cid:commentId w16cid:paraId="2D8D10CE" w16cid:durableId="211CDAB5"/>
  <w16cid:commentId w16cid:paraId="17CA7FFC" w16cid:durableId="211CDABF"/>
  <w16cid:commentId w16cid:paraId="4E9CB585" w16cid:durableId="211CDAC7"/>
  <w16cid:commentId w16cid:paraId="6CEC9A63" w16cid:durableId="211CDAD7"/>
  <w16cid:commentId w16cid:paraId="4BEBB775" w16cid:durableId="211CDAE2"/>
  <w16cid:commentId w16cid:paraId="2CE9E822" w16cid:durableId="211CDAE8"/>
  <w16cid:commentId w16cid:paraId="247B3805" w16cid:durableId="211CDAEF"/>
  <w16cid:commentId w16cid:paraId="2620DF3A" w16cid:durableId="211CDB10"/>
  <w16cid:commentId w16cid:paraId="56206B84" w16cid:durableId="211CDB20"/>
  <w16cid:commentId w16cid:paraId="34C990AE" w16cid:durableId="211CDB46"/>
  <w16cid:commentId w16cid:paraId="33C02200" w16cid:durableId="211CDB5C"/>
  <w16cid:commentId w16cid:paraId="6CE53C14" w16cid:durableId="211CDB63"/>
  <w16cid:commentId w16cid:paraId="313EC28D" w16cid:durableId="211CDB6D"/>
  <w16cid:commentId w16cid:paraId="4FBA7BA8" w16cid:durableId="211CDB77"/>
  <w16cid:commentId w16cid:paraId="4026AD1B" w16cid:durableId="211CDB81"/>
  <w16cid:commentId w16cid:paraId="26CBACD1" w16cid:durableId="211CDB8D"/>
  <w16cid:commentId w16cid:paraId="6EB196C1" w16cid:durableId="211CDBAC"/>
  <w16cid:commentId w16cid:paraId="2DF1593C" w16cid:durableId="211CDBB8"/>
  <w16cid:commentId w16cid:paraId="1EF914A9" w16cid:durableId="211CDBC3"/>
  <w16cid:commentId w16cid:paraId="549A6445" w16cid:durableId="211CDBCE"/>
  <w16cid:commentId w16cid:paraId="420592D8" w16cid:durableId="211CDBD6"/>
  <w16cid:commentId w16cid:paraId="6ADF31E5" w16cid:durableId="211CDBDC"/>
  <w16cid:commentId w16cid:paraId="0F8A1EB2" w16cid:durableId="211CDC1C"/>
  <w16cid:commentId w16cid:paraId="40C859EC" w16cid:durableId="211CDC27"/>
  <w16cid:commentId w16cid:paraId="612E829B" w16cid:durableId="211CDC35"/>
  <w16cid:commentId w16cid:paraId="50556646" w16cid:durableId="211CDC54"/>
  <w16cid:commentId w16cid:paraId="77416FD5" w16cid:durableId="211CDC4D"/>
  <w16cid:commentId w16cid:paraId="246C2781" w16cid:durableId="211CDC5C"/>
  <w16cid:commentId w16cid:paraId="643453B5" w16cid:durableId="211CDC62"/>
  <w16cid:commentId w16cid:paraId="467C2A69" w16cid:durableId="211CDC6C"/>
  <w16cid:commentId w16cid:paraId="2473C7F3" w16cid:durableId="211CDC82"/>
  <w16cid:commentId w16cid:paraId="08CA8BE6" w16cid:durableId="211CDC8C"/>
  <w16cid:commentId w16cid:paraId="5D65A921" w16cid:durableId="211CDC97"/>
  <w16cid:commentId w16cid:paraId="20164822" w16cid:durableId="211CDC9F"/>
  <w16cid:commentId w16cid:paraId="11D9FE78" w16cid:durableId="211CDCAB"/>
  <w16cid:commentId w16cid:paraId="73040B52" w16cid:durableId="211CDCC0"/>
  <w16cid:commentId w16cid:paraId="7D333ECC" w16cid:durableId="211CDCB5"/>
  <w16cid:commentId w16cid:paraId="31FD1B9C" w16cid:durableId="211CDCDD"/>
  <w16cid:commentId w16cid:paraId="5619011E" w16cid:durableId="211CDCF0"/>
  <w16cid:commentId w16cid:paraId="184CC6C0" w16cid:durableId="211CDCEA"/>
  <w16cid:commentId w16cid:paraId="547167F9" w16cid:durableId="211CDCFF"/>
  <w16cid:commentId w16cid:paraId="1DAEAC74" w16cid:durableId="211CDD19"/>
  <w16cid:commentId w16cid:paraId="511A8E52" w16cid:durableId="211CDD20"/>
  <w16cid:commentId w16cid:paraId="02D2B1C4" w16cid:durableId="211CDD34"/>
  <w16cid:commentId w16cid:paraId="67FA54BD" w16cid:durableId="211CDD4C"/>
  <w16cid:commentId w16cid:paraId="0991BAC5" w16cid:durableId="211CDD63"/>
  <w16cid:commentId w16cid:paraId="36B6D575" w16cid:durableId="211CDD6C"/>
  <w16cid:commentId w16cid:paraId="1F27C4B2" w16cid:durableId="211CDD75"/>
  <w16cid:commentId w16cid:paraId="53B19650" w16cid:durableId="211CDD7B"/>
  <w16cid:commentId w16cid:paraId="5EE056FF" w16cid:durableId="211CDD84"/>
  <w16cid:commentId w16cid:paraId="5F766FF8" w16cid:durableId="211CDD90"/>
  <w16cid:commentId w16cid:paraId="5DB2562F" w16cid:durableId="211CDD9D"/>
  <w16cid:commentId w16cid:paraId="1DA121CB" w16cid:durableId="211CDDAD"/>
  <w16cid:commentId w16cid:paraId="499A1E9F" w16cid:durableId="211CDDB6"/>
  <w16cid:commentId w16cid:paraId="3895843E" w16cid:durableId="211CDDBF"/>
  <w16cid:commentId w16cid:paraId="5AFF0721" w16cid:durableId="211CDDC8"/>
  <w16cid:commentId w16cid:paraId="04C15735" w16cid:durableId="211CDDF7"/>
  <w16cid:commentId w16cid:paraId="083B340B" w16cid:durableId="211CDDFC"/>
  <w16cid:commentId w16cid:paraId="62484EC7" w16cid:durableId="211CDE0C"/>
  <w16cid:commentId w16cid:paraId="0B031EC2" w16cid:durableId="211CDE32"/>
  <w16cid:commentId w16cid:paraId="11BFB2A0" w16cid:durableId="211CDE4C"/>
  <w16cid:commentId w16cid:paraId="023455CE" w16cid:durableId="211CDE5B"/>
  <w16cid:commentId w16cid:paraId="2CCC83B9" w16cid:durableId="211CDE60"/>
  <w16cid:commentId w16cid:paraId="3CE6196A" w16cid:durableId="211CDE6A"/>
  <w16cid:commentId w16cid:paraId="6269D3BE" w16cid:durableId="211CDEB5"/>
  <w16cid:commentId w16cid:paraId="10ED10DE" w16cid:durableId="211CDECA"/>
  <w16cid:commentId w16cid:paraId="71ACDD40" w16cid:durableId="211CDEDF"/>
  <w16cid:commentId w16cid:paraId="0FB0E0D5" w16cid:durableId="211CDEF6"/>
  <w16cid:commentId w16cid:paraId="0FADF32B" w16cid:durableId="211CDF1B"/>
  <w16cid:commentId w16cid:paraId="1F567D68" w16cid:durableId="211CDF2C"/>
  <w16cid:commentId w16cid:paraId="5415CEE1" w16cid:durableId="211CDF47"/>
  <w16cid:commentId w16cid:paraId="63AE6E3E" w16cid:durableId="211CDF4E"/>
  <w16cid:commentId w16cid:paraId="35C83EEE" w16cid:durableId="211CDF57"/>
  <w16cid:commentId w16cid:paraId="5E22F458" w16cid:durableId="211CDF70"/>
  <w16cid:commentId w16cid:paraId="7E04C389" w16cid:durableId="211CDF7F"/>
  <w16cid:commentId w16cid:paraId="17CE4A5F" w16cid:durableId="211CDF89"/>
  <w16cid:commentId w16cid:paraId="6007CBB1" w16cid:durableId="211CDF92"/>
  <w16cid:commentId w16cid:paraId="261E3373" w16cid:durableId="211CDFAD"/>
  <w16cid:commentId w16cid:paraId="6FA876B3" w16cid:durableId="211CDFB9"/>
  <w16cid:commentId w16cid:paraId="2CDEAC83" w16cid:durableId="211CDFC3"/>
  <w16cid:commentId w16cid:paraId="758CDE40" w16cid:durableId="211CDFF2"/>
  <w16cid:commentId w16cid:paraId="38373416" w16cid:durableId="211CE00E"/>
  <w16cid:commentId w16cid:paraId="38D60D21" w16cid:durableId="211CE019"/>
  <w16cid:commentId w16cid:paraId="06C27C5D" w16cid:durableId="211CE02F"/>
  <w16cid:commentId w16cid:paraId="6E29B94C" w16cid:durableId="211CE035"/>
  <w16cid:commentId w16cid:paraId="51B69DAE" w16cid:durableId="211CE03D"/>
  <w16cid:commentId w16cid:paraId="65CC0CD4" w16cid:durableId="211CE047"/>
  <w16cid:commentId w16cid:paraId="6014FB14" w16cid:durableId="211CE05D"/>
  <w16cid:commentId w16cid:paraId="1FF114D8" w16cid:durableId="211CE06A"/>
  <w16cid:commentId w16cid:paraId="7EB96F7E" w16cid:durableId="211CE08F"/>
  <w16cid:commentId w16cid:paraId="2AF72A7D" w16cid:durableId="211CE095"/>
  <w16cid:commentId w16cid:paraId="6725BEAC" w16cid:durableId="211CE09E"/>
  <w16cid:commentId w16cid:paraId="2E10AE58" w16cid:durableId="211CE0A4"/>
  <w16cid:commentId w16cid:paraId="50FD21FC" w16cid:durableId="211CE0B0"/>
  <w16cid:commentId w16cid:paraId="1A0DAD58" w16cid:durableId="211CE0B7"/>
  <w16cid:commentId w16cid:paraId="19BFD8EB" w16cid:durableId="211CE0BE"/>
  <w16cid:commentId w16cid:paraId="6FF181F1" w16cid:durableId="211CE0D3"/>
  <w16cid:commentId w16cid:paraId="1F12DAD6" w16cid:durableId="211CE0DA"/>
  <w16cid:commentId w16cid:paraId="316206F4" w16cid:durableId="211CE0E8"/>
  <w16cid:commentId w16cid:paraId="18B195DC" w16cid:durableId="211CE0FC"/>
  <w16cid:commentId w16cid:paraId="6FCEDCE1" w16cid:durableId="211CE12B"/>
  <w16cid:commentId w16cid:paraId="6DFC9A46" w16cid:durableId="211CE13A"/>
  <w16cid:commentId w16cid:paraId="0EB7570F" w16cid:durableId="211CE147"/>
  <w16cid:commentId w16cid:paraId="2A939605" w16cid:durableId="211CE153"/>
  <w16cid:commentId w16cid:paraId="7AEF00CD" w16cid:durableId="211CE15F"/>
  <w16cid:commentId w16cid:paraId="3DFEA126" w16cid:durableId="211CE16B"/>
  <w16cid:commentId w16cid:paraId="6C78FF33" w16cid:durableId="211CE187"/>
  <w16cid:commentId w16cid:paraId="78E343E8" w16cid:durableId="211CE197"/>
  <w16cid:commentId w16cid:paraId="41B10934" w16cid:durableId="211CE1B9"/>
  <w16cid:commentId w16cid:paraId="3FBAD559" w16cid:durableId="211CE1DD"/>
  <w16cid:commentId w16cid:paraId="7D979FC7" w16cid:durableId="211CE1D6"/>
  <w16cid:commentId w16cid:paraId="3CD99D70" w16cid:durableId="211CE1E9"/>
  <w16cid:commentId w16cid:paraId="0379AD2E" w16cid:durableId="211CE1FF"/>
  <w16cid:commentId w16cid:paraId="6DF568DE" w16cid:durableId="211CE220"/>
  <w16cid:commentId w16cid:paraId="7AC4FE76" w16cid:durableId="211CE228"/>
  <w16cid:commentId w16cid:paraId="7262F1C5" w16cid:durableId="211CE236"/>
  <w16cid:commentId w16cid:paraId="58E20AFA" w16cid:durableId="211CE23E"/>
  <w16cid:commentId w16cid:paraId="72CBEEC3" w16cid:durableId="211CE25A"/>
  <w16cid:commentId w16cid:paraId="149395CB" w16cid:durableId="211CE278"/>
  <w16cid:commentId w16cid:paraId="7CE65666" w16cid:durableId="211CE28E"/>
  <w16cid:commentId w16cid:paraId="2B8D761A" w16cid:durableId="211CE29D"/>
  <w16cid:commentId w16cid:paraId="6CF87E69" w16cid:durableId="211CE2AF"/>
  <w16cid:commentId w16cid:paraId="1416807A" w16cid:durableId="211CE2B5"/>
  <w16cid:commentId w16cid:paraId="3E4B8563" w16cid:durableId="211CE2BC"/>
  <w16cid:commentId w16cid:paraId="7249023A" w16cid:durableId="211CE2F0"/>
  <w16cid:commentId w16cid:paraId="75E74E0C" w16cid:durableId="211CE2F9"/>
  <w16cid:commentId w16cid:paraId="45AA209D" w16cid:durableId="211CE315"/>
  <w16cid:commentId w16cid:paraId="2AB2036C" w16cid:durableId="211CE306"/>
  <w16cid:commentId w16cid:paraId="0A3A1EA7" w16cid:durableId="211CE322"/>
  <w16cid:commentId w16cid:paraId="72B6AD07" w16cid:durableId="211CE332"/>
  <w16cid:commentId w16cid:paraId="6518E6DE" w16cid:durableId="211CE338"/>
  <w16cid:commentId w16cid:paraId="075DC046" w16cid:durableId="211CE367"/>
  <w16cid:commentId w16cid:paraId="32A5E6F1" w16cid:durableId="211CE376"/>
  <w16cid:commentId w16cid:paraId="21997728" w16cid:durableId="211CE389"/>
  <w16cid:commentId w16cid:paraId="177CF793" w16cid:durableId="211CE39E"/>
  <w16cid:commentId w16cid:paraId="3032852A" w16cid:durableId="211CE3AC"/>
  <w16cid:commentId w16cid:paraId="1D2B7008" w16cid:durableId="211CE3B9"/>
  <w16cid:commentId w16cid:paraId="2675993B" w16cid:durableId="211CE3CB"/>
  <w16cid:commentId w16cid:paraId="08843A5D" w16cid:durableId="211CE3E2"/>
  <w16cid:commentId w16cid:paraId="53BFB1AA" w16cid:durableId="211CE3E6"/>
  <w16cid:commentId w16cid:paraId="7C0FA337" w16cid:durableId="211CE3ED"/>
  <w16cid:commentId w16cid:paraId="7EF57AB9" w16cid:durableId="211CE3F3"/>
  <w16cid:commentId w16cid:paraId="2A721441" w16cid:durableId="211CE3FA"/>
  <w16cid:commentId w16cid:paraId="757FBDA1" w16cid:durableId="211CE41E"/>
  <w16cid:commentId w16cid:paraId="409AB649" w16cid:durableId="211CE432"/>
  <w16cid:commentId w16cid:paraId="0A4FDE79" w16cid:durableId="211CE443"/>
  <w16cid:commentId w16cid:paraId="3516742A" w16cid:durableId="211CE43C"/>
  <w16cid:commentId w16cid:paraId="39734F8B" w16cid:durableId="211CE44C"/>
  <w16cid:commentId w16cid:paraId="17BF4AA2" w16cid:durableId="211CE45A"/>
  <w16cid:commentId w16cid:paraId="209EF91A" w16cid:durableId="211CE463"/>
  <w16cid:commentId w16cid:paraId="0DC72288" w16cid:durableId="211CE46F"/>
  <w16cid:commentId w16cid:paraId="2B8464D8" w16cid:durableId="211CE467"/>
  <w16cid:commentId w16cid:paraId="111D771B" w16cid:durableId="211CE47C"/>
  <w16cid:commentId w16cid:paraId="326F08F9" w16cid:durableId="211CE483"/>
  <w16cid:commentId w16cid:paraId="68B7FAD7" w16cid:durableId="211CE48F"/>
  <w16cid:commentId w16cid:paraId="751F07C2" w16cid:durableId="211CE495"/>
  <w16cid:commentId w16cid:paraId="42798EC5" w16cid:durableId="211CE4A1"/>
  <w16cid:commentId w16cid:paraId="4C66E79E" w16cid:durableId="211CE4A7"/>
  <w16cid:commentId w16cid:paraId="22D08040" w16cid:durableId="211CE4AE"/>
  <w16cid:commentId w16cid:paraId="33D4E7A6" w16cid:durableId="211CE4BB"/>
  <w16cid:commentId w16cid:paraId="09C7A153" w16cid:durableId="211CE4C6"/>
  <w16cid:commentId w16cid:paraId="4A84B4B5" w16cid:durableId="211CE4E4"/>
  <w16cid:commentId w16cid:paraId="60156F80" w16cid:durableId="211CE4EB"/>
  <w16cid:commentId w16cid:paraId="316362FC" w16cid:durableId="211CE4F8"/>
  <w16cid:commentId w16cid:paraId="4CD91D16" w16cid:durableId="211CE4FE"/>
  <w16cid:commentId w16cid:paraId="403DB008" w16cid:durableId="211CE504"/>
  <w16cid:commentId w16cid:paraId="1996F0FC" w16cid:durableId="211CE50A"/>
  <w16cid:commentId w16cid:paraId="4EA7B15D" w16cid:durableId="211CE511"/>
  <w16cid:commentId w16cid:paraId="124C1102" w16cid:durableId="211CE51D"/>
  <w16cid:commentId w16cid:paraId="0B353380" w16cid:durableId="211CE886"/>
  <w16cid:commentId w16cid:paraId="13056AB4" w16cid:durableId="211CE892"/>
  <w16cid:commentId w16cid:paraId="51DB2D84" w16cid:durableId="211CE88C"/>
  <w16cid:commentId w16cid:paraId="606E0EA6" w16cid:durableId="211CE89F"/>
  <w16cid:commentId w16cid:paraId="7934CD25" w16cid:durableId="211CE8A5"/>
  <w16cid:commentId w16cid:paraId="79AEF248" w16cid:durableId="211CE898"/>
  <w16cid:commentId w16cid:paraId="4791BF73" w16cid:durableId="211CE8B4"/>
  <w16cid:commentId w16cid:paraId="3D6A6C07" w16cid:durableId="211CE8BE"/>
  <w16cid:commentId w16cid:paraId="36BF2CCC" w16cid:durableId="211CE8C9"/>
  <w16cid:commentId w16cid:paraId="5F26694C" w16cid:durableId="211CE8C3"/>
  <w16cid:commentId w16cid:paraId="5FA2649F" w16cid:durableId="211CE8D4"/>
  <w16cid:commentId w16cid:paraId="73FB03B2" w16cid:durableId="211CE8E7"/>
  <w16cid:commentId w16cid:paraId="7FC9BEFE" w16cid:durableId="211CE8F0"/>
  <w16cid:commentId w16cid:paraId="79B115E0" w16cid:durableId="211CE8FC"/>
  <w16cid:commentId w16cid:paraId="19A1191B" w16cid:durableId="211CE903"/>
  <w16cid:commentId w16cid:paraId="544CD57B" w16cid:durableId="211CE911"/>
  <w16cid:commentId w16cid:paraId="22A6C420" w16cid:durableId="211CE91E"/>
  <w16cid:commentId w16cid:paraId="72BEBD70" w16cid:durableId="211CE934"/>
  <w16cid:commentId w16cid:paraId="1A766C46" w16cid:durableId="211CE92E"/>
  <w16cid:commentId w16cid:paraId="4C247333" w16cid:durableId="211CE941"/>
  <w16cid:commentId w16cid:paraId="2D644717" w16cid:durableId="211CE949"/>
  <w16cid:commentId w16cid:paraId="7B0815D8" w16cid:durableId="211CE94E"/>
  <w16cid:commentId w16cid:paraId="003AED2B" w16cid:durableId="211CE95B"/>
  <w16cid:commentId w16cid:paraId="6FA93B19" w16cid:durableId="211CE962"/>
  <w16cid:commentId w16cid:paraId="4A4D1BEE" w16cid:durableId="211CE974"/>
  <w16cid:commentId w16cid:paraId="0B354644" w16cid:durableId="211CE991"/>
  <w16cid:commentId w16cid:paraId="15D55926" w16cid:durableId="211CE997"/>
  <w16cid:commentId w16cid:paraId="34C9D45B" w16cid:durableId="211CE99D"/>
  <w16cid:commentId w16cid:paraId="3DE480D3" w16cid:durableId="211CE9A2"/>
  <w16cid:commentId w16cid:paraId="022EE95C" w16cid:durableId="211CE9B2"/>
  <w16cid:commentId w16cid:paraId="5CBB2591" w16cid:durableId="211CE9DC"/>
  <w16cid:commentId w16cid:paraId="129D1FE5" w16cid:durableId="211CE9E4"/>
  <w16cid:commentId w16cid:paraId="30DD541B" w16cid:durableId="211CE9EB"/>
  <w16cid:commentId w16cid:paraId="35F06753" w16cid:durableId="211CE9F8"/>
  <w16cid:commentId w16cid:paraId="62B8BAFC" w16cid:durableId="211CEA00"/>
  <w16cid:commentId w16cid:paraId="63EA3B99" w16cid:durableId="211CEA06"/>
  <w16cid:commentId w16cid:paraId="2BFD458F" w16cid:durableId="211CEA12"/>
  <w16cid:commentId w16cid:paraId="2E6244C9" w16cid:durableId="211CEA17"/>
  <w16cid:commentId w16cid:paraId="0AF59197" w16cid:durableId="211CEA1C"/>
  <w16cid:commentId w16cid:paraId="09DEF4AC" w16cid:durableId="211CEA24"/>
  <w16cid:commentId w16cid:paraId="495D2168" w16cid:durableId="211CEA6B"/>
  <w16cid:commentId w16cid:paraId="14D77218" w16cid:durableId="211CEA77"/>
  <w16cid:commentId w16cid:paraId="2840B7FF" w16cid:durableId="211CEA86"/>
  <w16cid:commentId w16cid:paraId="55DF6ABB" w16cid:durableId="211CEA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B86E5" w14:textId="77777777" w:rsidR="001B6751" w:rsidRDefault="001B6751">
      <w:r>
        <w:separator/>
      </w:r>
    </w:p>
  </w:endnote>
  <w:endnote w:type="continuationSeparator" w:id="0">
    <w:p w14:paraId="1EA3E2F3" w14:textId="77777777" w:rsidR="001B6751" w:rsidRDefault="001B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5E8A8" w14:textId="77777777" w:rsidR="001B6751" w:rsidRDefault="001B6751">
      <w:r>
        <w:separator/>
      </w:r>
    </w:p>
  </w:footnote>
  <w:footnote w:type="continuationSeparator" w:id="0">
    <w:p w14:paraId="5C6F22C6" w14:textId="77777777" w:rsidR="001B6751" w:rsidRDefault="001B6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46399" w14:textId="77777777" w:rsidR="001B6751" w:rsidRDefault="001B6751" w:rsidP="009B768A">
    <w:pPr>
      <w:pStyle w:val="Header"/>
      <w:tabs>
        <w:tab w:val="clear" w:pos="4320"/>
        <w:tab w:val="center" w:pos="3960"/>
      </w:tabs>
      <w:jc w:val="center"/>
    </w:pPr>
    <w:r w:rsidRPr="004A4318">
      <w:rPr>
        <w:i/>
        <w:iCs/>
        <w:sz w:val="22"/>
        <w:szCs w:val="22"/>
      </w:rPr>
      <w:t>Taxation Laws Amendment (No. 3)</w:t>
    </w:r>
    <w:r>
      <w:rPr>
        <w:i/>
        <w:iCs/>
        <w:sz w:val="22"/>
        <w:szCs w:val="22"/>
      </w:rPr>
      <w:tab/>
    </w:r>
    <w:r w:rsidRPr="004A4318">
      <w:rPr>
        <w:i/>
        <w:iCs/>
        <w:sz w:val="22"/>
        <w:szCs w:val="22"/>
      </w:rPr>
      <w:t xml:space="preserve"> No. 138, 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7A9"/>
    <w:rsid w:val="00027650"/>
    <w:rsid w:val="000739D8"/>
    <w:rsid w:val="000B1A3B"/>
    <w:rsid w:val="000C195E"/>
    <w:rsid w:val="000C3847"/>
    <w:rsid w:val="000C5B7F"/>
    <w:rsid w:val="000D5AE9"/>
    <w:rsid w:val="000E1618"/>
    <w:rsid w:val="000F2ED7"/>
    <w:rsid w:val="001937F1"/>
    <w:rsid w:val="001B2EBC"/>
    <w:rsid w:val="001B6751"/>
    <w:rsid w:val="001C0037"/>
    <w:rsid w:val="0028329A"/>
    <w:rsid w:val="00297CA1"/>
    <w:rsid w:val="002F0159"/>
    <w:rsid w:val="00326106"/>
    <w:rsid w:val="0039649B"/>
    <w:rsid w:val="004363F6"/>
    <w:rsid w:val="00437345"/>
    <w:rsid w:val="00490E00"/>
    <w:rsid w:val="004A1E14"/>
    <w:rsid w:val="004A6A1D"/>
    <w:rsid w:val="00522A0B"/>
    <w:rsid w:val="005537D5"/>
    <w:rsid w:val="00582DF8"/>
    <w:rsid w:val="005D7444"/>
    <w:rsid w:val="005F24FB"/>
    <w:rsid w:val="00604286"/>
    <w:rsid w:val="00643959"/>
    <w:rsid w:val="00671689"/>
    <w:rsid w:val="00697913"/>
    <w:rsid w:val="006C5A62"/>
    <w:rsid w:val="006D4F1D"/>
    <w:rsid w:val="006E0113"/>
    <w:rsid w:val="006F187A"/>
    <w:rsid w:val="00743433"/>
    <w:rsid w:val="00761A48"/>
    <w:rsid w:val="00781C15"/>
    <w:rsid w:val="008027FC"/>
    <w:rsid w:val="00807EB2"/>
    <w:rsid w:val="008140AA"/>
    <w:rsid w:val="00815D7C"/>
    <w:rsid w:val="00817187"/>
    <w:rsid w:val="00822182"/>
    <w:rsid w:val="00890CDD"/>
    <w:rsid w:val="008A42CC"/>
    <w:rsid w:val="008A5A2A"/>
    <w:rsid w:val="008D2AC0"/>
    <w:rsid w:val="00913909"/>
    <w:rsid w:val="00972693"/>
    <w:rsid w:val="009B3F18"/>
    <w:rsid w:val="009B69DE"/>
    <w:rsid w:val="009B768A"/>
    <w:rsid w:val="009C3903"/>
    <w:rsid w:val="009D0841"/>
    <w:rsid w:val="009F099C"/>
    <w:rsid w:val="00A177A9"/>
    <w:rsid w:val="00A255B5"/>
    <w:rsid w:val="00A2705E"/>
    <w:rsid w:val="00A841FC"/>
    <w:rsid w:val="00AA05EF"/>
    <w:rsid w:val="00AC7E87"/>
    <w:rsid w:val="00AF7FB1"/>
    <w:rsid w:val="00B36217"/>
    <w:rsid w:val="00B421ED"/>
    <w:rsid w:val="00B82516"/>
    <w:rsid w:val="00C119BF"/>
    <w:rsid w:val="00C242C3"/>
    <w:rsid w:val="00C60617"/>
    <w:rsid w:val="00CA1489"/>
    <w:rsid w:val="00D01BF7"/>
    <w:rsid w:val="00D06A09"/>
    <w:rsid w:val="00D50E99"/>
    <w:rsid w:val="00D61004"/>
    <w:rsid w:val="00DC0A08"/>
    <w:rsid w:val="00DC20DB"/>
    <w:rsid w:val="00EF6B1E"/>
    <w:rsid w:val="00F20C6F"/>
    <w:rsid w:val="00F22FE3"/>
    <w:rsid w:val="00F92943"/>
    <w:rsid w:val="00F9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A3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2EBC"/>
    <w:pPr>
      <w:tabs>
        <w:tab w:val="center" w:pos="4320"/>
        <w:tab w:val="right" w:pos="8640"/>
      </w:tabs>
    </w:pPr>
  </w:style>
  <w:style w:type="paragraph" w:styleId="Footer">
    <w:name w:val="footer"/>
    <w:basedOn w:val="Normal"/>
    <w:rsid w:val="001B2EBC"/>
    <w:pPr>
      <w:tabs>
        <w:tab w:val="center" w:pos="4320"/>
        <w:tab w:val="right" w:pos="8640"/>
      </w:tabs>
    </w:pPr>
  </w:style>
  <w:style w:type="table" w:styleId="TableGrid">
    <w:name w:val="Table Grid"/>
    <w:basedOn w:val="TableNormal"/>
    <w:uiPriority w:val="39"/>
    <w:rsid w:val="000F2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01BF7"/>
    <w:rPr>
      <w:sz w:val="16"/>
      <w:szCs w:val="16"/>
    </w:rPr>
  </w:style>
  <w:style w:type="paragraph" w:styleId="CommentText">
    <w:name w:val="annotation text"/>
    <w:basedOn w:val="Normal"/>
    <w:link w:val="CommentTextChar"/>
    <w:semiHidden/>
    <w:unhideWhenUsed/>
    <w:rsid w:val="00D01BF7"/>
    <w:rPr>
      <w:sz w:val="20"/>
      <w:szCs w:val="20"/>
    </w:rPr>
  </w:style>
  <w:style w:type="character" w:customStyle="1" w:styleId="CommentTextChar">
    <w:name w:val="Comment Text Char"/>
    <w:basedOn w:val="DefaultParagraphFont"/>
    <w:link w:val="CommentText"/>
    <w:semiHidden/>
    <w:rsid w:val="00D01BF7"/>
  </w:style>
  <w:style w:type="paragraph" w:styleId="CommentSubject">
    <w:name w:val="annotation subject"/>
    <w:basedOn w:val="CommentText"/>
    <w:next w:val="CommentText"/>
    <w:link w:val="CommentSubjectChar"/>
    <w:semiHidden/>
    <w:unhideWhenUsed/>
    <w:rsid w:val="00D01BF7"/>
    <w:rPr>
      <w:b/>
      <w:bCs/>
    </w:rPr>
  </w:style>
  <w:style w:type="character" w:customStyle="1" w:styleId="CommentSubjectChar">
    <w:name w:val="Comment Subject Char"/>
    <w:basedOn w:val="CommentTextChar"/>
    <w:link w:val="CommentSubject"/>
    <w:semiHidden/>
    <w:rsid w:val="00D01BF7"/>
    <w:rPr>
      <w:b/>
      <w:bCs/>
    </w:rPr>
  </w:style>
  <w:style w:type="paragraph" w:styleId="BalloonText">
    <w:name w:val="Balloon Text"/>
    <w:basedOn w:val="Normal"/>
    <w:link w:val="BalloonTextChar"/>
    <w:semiHidden/>
    <w:unhideWhenUsed/>
    <w:rsid w:val="00D01BF7"/>
    <w:rPr>
      <w:rFonts w:ascii="Segoe UI" w:hAnsi="Segoe UI" w:cs="Segoe UI"/>
      <w:sz w:val="18"/>
      <w:szCs w:val="18"/>
    </w:rPr>
  </w:style>
  <w:style w:type="character" w:customStyle="1" w:styleId="BalloonTextChar">
    <w:name w:val="Balloon Text Char"/>
    <w:basedOn w:val="DefaultParagraphFont"/>
    <w:link w:val="BalloonText"/>
    <w:semiHidden/>
    <w:rsid w:val="00D01BF7"/>
    <w:rPr>
      <w:rFonts w:ascii="Segoe UI" w:hAnsi="Segoe UI" w:cs="Segoe UI"/>
      <w:sz w:val="18"/>
      <w:szCs w:val="18"/>
    </w:rPr>
  </w:style>
  <w:style w:type="paragraph" w:styleId="Revision">
    <w:name w:val="Revision"/>
    <w:hidden/>
    <w:uiPriority w:val="99"/>
    <w:semiHidden/>
    <w:rsid w:val="001B67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2EBC"/>
    <w:pPr>
      <w:tabs>
        <w:tab w:val="center" w:pos="4320"/>
        <w:tab w:val="right" w:pos="8640"/>
      </w:tabs>
    </w:pPr>
  </w:style>
  <w:style w:type="paragraph" w:styleId="Footer">
    <w:name w:val="footer"/>
    <w:basedOn w:val="Normal"/>
    <w:rsid w:val="001B2EBC"/>
    <w:pPr>
      <w:tabs>
        <w:tab w:val="center" w:pos="4320"/>
        <w:tab w:val="right" w:pos="8640"/>
      </w:tabs>
    </w:pPr>
  </w:style>
  <w:style w:type="table" w:styleId="TableGrid">
    <w:name w:val="Table Grid"/>
    <w:basedOn w:val="TableNormal"/>
    <w:uiPriority w:val="39"/>
    <w:rsid w:val="000F2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01BF7"/>
    <w:rPr>
      <w:sz w:val="16"/>
      <w:szCs w:val="16"/>
    </w:rPr>
  </w:style>
  <w:style w:type="paragraph" w:styleId="CommentText">
    <w:name w:val="annotation text"/>
    <w:basedOn w:val="Normal"/>
    <w:link w:val="CommentTextChar"/>
    <w:semiHidden/>
    <w:unhideWhenUsed/>
    <w:rsid w:val="00D01BF7"/>
    <w:rPr>
      <w:sz w:val="20"/>
      <w:szCs w:val="20"/>
    </w:rPr>
  </w:style>
  <w:style w:type="character" w:customStyle="1" w:styleId="CommentTextChar">
    <w:name w:val="Comment Text Char"/>
    <w:basedOn w:val="DefaultParagraphFont"/>
    <w:link w:val="CommentText"/>
    <w:semiHidden/>
    <w:rsid w:val="00D01BF7"/>
  </w:style>
  <w:style w:type="paragraph" w:styleId="CommentSubject">
    <w:name w:val="annotation subject"/>
    <w:basedOn w:val="CommentText"/>
    <w:next w:val="CommentText"/>
    <w:link w:val="CommentSubjectChar"/>
    <w:semiHidden/>
    <w:unhideWhenUsed/>
    <w:rsid w:val="00D01BF7"/>
    <w:rPr>
      <w:b/>
      <w:bCs/>
    </w:rPr>
  </w:style>
  <w:style w:type="character" w:customStyle="1" w:styleId="CommentSubjectChar">
    <w:name w:val="Comment Subject Char"/>
    <w:basedOn w:val="CommentTextChar"/>
    <w:link w:val="CommentSubject"/>
    <w:semiHidden/>
    <w:rsid w:val="00D01BF7"/>
    <w:rPr>
      <w:b/>
      <w:bCs/>
    </w:rPr>
  </w:style>
  <w:style w:type="paragraph" w:styleId="BalloonText">
    <w:name w:val="Balloon Text"/>
    <w:basedOn w:val="Normal"/>
    <w:link w:val="BalloonTextChar"/>
    <w:semiHidden/>
    <w:unhideWhenUsed/>
    <w:rsid w:val="00D01BF7"/>
    <w:rPr>
      <w:rFonts w:ascii="Segoe UI" w:hAnsi="Segoe UI" w:cs="Segoe UI"/>
      <w:sz w:val="18"/>
      <w:szCs w:val="18"/>
    </w:rPr>
  </w:style>
  <w:style w:type="character" w:customStyle="1" w:styleId="BalloonTextChar">
    <w:name w:val="Balloon Text Char"/>
    <w:basedOn w:val="DefaultParagraphFont"/>
    <w:link w:val="BalloonText"/>
    <w:semiHidden/>
    <w:rsid w:val="00D01BF7"/>
    <w:rPr>
      <w:rFonts w:ascii="Segoe UI" w:hAnsi="Segoe UI" w:cs="Segoe UI"/>
      <w:sz w:val="18"/>
      <w:szCs w:val="18"/>
    </w:rPr>
  </w:style>
  <w:style w:type="paragraph" w:styleId="Revision">
    <w:name w:val="Revision"/>
    <w:hidden/>
    <w:uiPriority w:val="99"/>
    <w:semiHidden/>
    <w:rsid w:val="001B67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26"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png"/><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4.wmf"/><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5F5A2-5C6B-4415-9A7F-63D5B8B6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101</Pages>
  <Words>30391</Words>
  <Characters>150352</Characters>
  <Application>Microsoft Office Word</Application>
  <DocSecurity>0</DocSecurity>
  <Lines>75176</Lines>
  <Paragraphs>22592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10</cp:revision>
  <dcterms:created xsi:type="dcterms:W3CDTF">2019-09-06T04:24:00Z</dcterms:created>
  <dcterms:modified xsi:type="dcterms:W3CDTF">2019-11-08T01:18:00Z</dcterms:modified>
</cp:coreProperties>
</file>