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A21F2" w14:textId="77777777" w:rsidR="006F6E07" w:rsidRDefault="006F6E07" w:rsidP="006F6E0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de-DE"/>
        </w:rPr>
      </w:pPr>
      <w:bookmarkStart w:id="0" w:name="_GoBack"/>
      <w:r w:rsidRPr="00C72998">
        <w:rPr>
          <w:rFonts w:ascii="Times New Roman" w:hAnsi="Times New Roman" w:cs="Times New Roman"/>
          <w:b/>
          <w:bCs/>
          <w:noProof/>
          <w:sz w:val="20"/>
          <w:szCs w:val="36"/>
          <w:lang w:val="en-AU" w:eastAsia="en-AU"/>
        </w:rPr>
        <w:drawing>
          <wp:inline distT="0" distB="0" distL="0" distR="0" wp14:anchorId="0864C695" wp14:editId="4AD78879">
            <wp:extent cx="1704975" cy="1257300"/>
            <wp:effectExtent l="0" t="0" r="9525" b="0"/>
            <wp:docPr id="88" name="Picture 88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8D4FF55" w14:textId="77777777" w:rsidR="006F6E07" w:rsidRPr="00EC5F24" w:rsidRDefault="006F6E07" w:rsidP="006F6E07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sz w:val="36"/>
          <w:lang w:val="en-US"/>
        </w:rPr>
      </w:pPr>
      <w:r w:rsidRPr="00EC5F24">
        <w:rPr>
          <w:rFonts w:ascii="Times New Roman" w:hAnsi="Times New Roman" w:cs="Times New Roman"/>
          <w:b/>
          <w:bCs/>
          <w:sz w:val="36"/>
          <w:lang w:val="de-DE"/>
        </w:rPr>
        <w:t xml:space="preserve">Pipeline Legislation Amendment Act </w:t>
      </w:r>
      <w:r w:rsidRPr="00EC5F24">
        <w:rPr>
          <w:rFonts w:ascii="Times New Roman" w:hAnsi="Times New Roman" w:cs="Times New Roman"/>
          <w:b/>
          <w:bCs/>
          <w:sz w:val="36"/>
          <w:lang w:val="en-US"/>
        </w:rPr>
        <w:t>1994</w:t>
      </w:r>
    </w:p>
    <w:p w14:paraId="3E541F1E" w14:textId="4ED92DD9" w:rsidR="006F6E07" w:rsidRDefault="006F6E07" w:rsidP="006F6E07">
      <w:pPr>
        <w:autoSpaceDE w:val="0"/>
        <w:autoSpaceDN w:val="0"/>
        <w:adjustRightInd w:val="0"/>
        <w:spacing w:before="960" w:after="72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6B0718">
        <w:rPr>
          <w:rFonts w:ascii="Times New Roman" w:hAnsi="Times New Roman" w:cs="Times New Roman"/>
          <w:b/>
          <w:bCs/>
          <w:sz w:val="24"/>
          <w:lang w:val="en-US"/>
        </w:rPr>
        <w:t>No. 167 of 1994</w:t>
      </w:r>
    </w:p>
    <w:p w14:paraId="3C3AA76D" w14:textId="77777777" w:rsidR="006F6E07" w:rsidRDefault="006F6E07" w:rsidP="006F6E07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lang w:val="de-DE"/>
        </w:rPr>
      </w:pPr>
    </w:p>
    <w:p w14:paraId="3135DF29" w14:textId="04734234" w:rsidR="006F6E07" w:rsidRPr="00EC5F24" w:rsidRDefault="006F6E07" w:rsidP="006F6E07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lang w:val="en-US"/>
        </w:rPr>
      </w:pPr>
      <w:r w:rsidRPr="00EC5F24">
        <w:rPr>
          <w:rFonts w:ascii="Times New Roman" w:hAnsi="Times New Roman" w:cs="Times New Roman"/>
          <w:b/>
          <w:bCs/>
          <w:sz w:val="26"/>
          <w:lang w:val="de-DE"/>
        </w:rPr>
        <w:t xml:space="preserve">An Act </w:t>
      </w:r>
      <w:r w:rsidRPr="00EC5F24">
        <w:rPr>
          <w:rFonts w:ascii="Times New Roman" w:hAnsi="Times New Roman" w:cs="Times New Roman"/>
          <w:b/>
          <w:bCs/>
          <w:sz w:val="26"/>
          <w:lang w:val="en-US"/>
        </w:rPr>
        <w:t xml:space="preserve">to amend the </w:t>
      </w:r>
      <w:r w:rsidRPr="006B0718">
        <w:rPr>
          <w:rFonts w:ascii="Times New Roman" w:hAnsi="Times New Roman" w:cs="Times New Roman"/>
          <w:b/>
          <w:bCs/>
          <w:i/>
          <w:iCs/>
          <w:sz w:val="26"/>
          <w:lang w:val="de-DE"/>
        </w:rPr>
        <w:t xml:space="preserve">Moomba-Sydney Pipeline System </w:t>
      </w:r>
      <w:r w:rsidRPr="006B0718">
        <w:rPr>
          <w:rFonts w:ascii="Times New Roman" w:hAnsi="Times New Roman" w:cs="Times New Roman"/>
          <w:b/>
          <w:bCs/>
          <w:i/>
          <w:iCs/>
          <w:sz w:val="26"/>
          <w:lang w:val="en-US"/>
        </w:rPr>
        <w:t xml:space="preserve">Sale </w:t>
      </w:r>
      <w:r w:rsidRPr="006B0718">
        <w:rPr>
          <w:rFonts w:ascii="Times New Roman" w:hAnsi="Times New Roman" w:cs="Times New Roman"/>
          <w:b/>
          <w:bCs/>
          <w:i/>
          <w:iCs/>
          <w:sz w:val="26"/>
          <w:lang w:val="de-DE"/>
        </w:rPr>
        <w:t xml:space="preserve">Act </w:t>
      </w:r>
      <w:r w:rsidRPr="006B0718">
        <w:rPr>
          <w:rFonts w:ascii="Times New Roman" w:hAnsi="Times New Roman" w:cs="Times New Roman"/>
          <w:b/>
          <w:bCs/>
          <w:i/>
          <w:iCs/>
          <w:sz w:val="26"/>
          <w:lang w:val="en-US"/>
        </w:rPr>
        <w:t>1994</w:t>
      </w:r>
      <w:r w:rsidRPr="00EC5F24">
        <w:rPr>
          <w:rFonts w:ascii="Times New Roman" w:hAnsi="Times New Roman" w:cs="Times New Roman"/>
          <w:b/>
          <w:bCs/>
          <w:iCs/>
          <w:sz w:val="26"/>
          <w:lang w:val="en-US"/>
        </w:rPr>
        <w:t xml:space="preserve"> </w:t>
      </w:r>
      <w:r w:rsidRPr="00EC5F24">
        <w:rPr>
          <w:rFonts w:ascii="Times New Roman" w:hAnsi="Times New Roman" w:cs="Times New Roman"/>
          <w:b/>
          <w:bCs/>
          <w:sz w:val="26"/>
          <w:lang w:val="en-US"/>
        </w:rPr>
        <w:t xml:space="preserve">and the </w:t>
      </w:r>
      <w:r w:rsidRPr="006B0718">
        <w:rPr>
          <w:rFonts w:ascii="Times New Roman" w:hAnsi="Times New Roman" w:cs="Times New Roman"/>
          <w:b/>
          <w:bCs/>
          <w:i/>
          <w:iCs/>
          <w:sz w:val="26"/>
          <w:lang w:val="de-DE"/>
        </w:rPr>
        <w:t xml:space="preserve">Pipeline </w:t>
      </w:r>
      <w:r w:rsidRPr="006B0718">
        <w:rPr>
          <w:rFonts w:ascii="Times New Roman" w:hAnsi="Times New Roman" w:cs="Times New Roman"/>
          <w:b/>
          <w:bCs/>
          <w:i/>
          <w:iCs/>
          <w:sz w:val="26"/>
          <w:lang w:val="en-US"/>
        </w:rPr>
        <w:t xml:space="preserve">Authority </w:t>
      </w:r>
      <w:r w:rsidRPr="006B0718">
        <w:rPr>
          <w:rFonts w:ascii="Times New Roman" w:hAnsi="Times New Roman" w:cs="Times New Roman"/>
          <w:b/>
          <w:bCs/>
          <w:i/>
          <w:iCs/>
          <w:sz w:val="26"/>
          <w:lang w:val="de-DE"/>
        </w:rPr>
        <w:t xml:space="preserve">Act </w:t>
      </w:r>
      <w:r w:rsidRPr="006B0718">
        <w:rPr>
          <w:rFonts w:ascii="Times New Roman" w:hAnsi="Times New Roman" w:cs="Times New Roman"/>
          <w:b/>
          <w:bCs/>
          <w:i/>
          <w:iCs/>
          <w:sz w:val="26"/>
          <w:lang w:val="en-US"/>
        </w:rPr>
        <w:t>1973</w:t>
      </w:r>
    </w:p>
    <w:p w14:paraId="7ABEE435" w14:textId="77777777" w:rsidR="006F6E07" w:rsidRDefault="006F6E07" w:rsidP="006F6E07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i/>
          <w:iCs/>
          <w:lang w:val="en-US"/>
        </w:rPr>
      </w:pPr>
      <w:r w:rsidRPr="00991AB6">
        <w:rPr>
          <w:rFonts w:ascii="Times New Roman" w:hAnsi="Times New Roman" w:cs="Times New Roman"/>
          <w:iCs/>
          <w:lang w:val="en-US"/>
        </w:rPr>
        <w:t>[</w:t>
      </w:r>
      <w:r>
        <w:rPr>
          <w:rFonts w:ascii="Times New Roman" w:hAnsi="Times New Roman" w:cs="Times New Roman"/>
          <w:i/>
          <w:iCs/>
          <w:lang w:val="en-US"/>
        </w:rPr>
        <w:t>Assented to 16 December 1994</w:t>
      </w:r>
      <w:r w:rsidRPr="00991AB6">
        <w:rPr>
          <w:rFonts w:ascii="Times New Roman" w:hAnsi="Times New Roman" w:cs="Times New Roman"/>
          <w:iCs/>
          <w:lang w:val="en-US"/>
        </w:rPr>
        <w:t>]</w:t>
      </w:r>
    </w:p>
    <w:p w14:paraId="0845CDED" w14:textId="77777777" w:rsidR="006F6E07" w:rsidRDefault="006F6E07" w:rsidP="008016E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Parliament of Australia enacts:</w:t>
      </w:r>
    </w:p>
    <w:p w14:paraId="78F9BC8F" w14:textId="77777777" w:rsidR="006F6E07" w:rsidRDefault="006F6E07" w:rsidP="008016E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PART 1—PRELIMINARY</w:t>
      </w:r>
    </w:p>
    <w:p w14:paraId="1FC3B462" w14:textId="77777777" w:rsidR="006F6E07" w:rsidRDefault="006F6E07" w:rsidP="008016E5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Short title</w:t>
      </w:r>
    </w:p>
    <w:p w14:paraId="31EBE5F3" w14:textId="77777777" w:rsidR="006F6E07" w:rsidRDefault="006F6E07" w:rsidP="008016E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1. </w:t>
      </w:r>
      <w:r>
        <w:rPr>
          <w:rFonts w:ascii="Times New Roman" w:hAnsi="Times New Roman" w:cs="Times New Roman"/>
          <w:lang w:val="en-US"/>
        </w:rPr>
        <w:t xml:space="preserve">This Act may be cited as the </w:t>
      </w:r>
      <w:r>
        <w:rPr>
          <w:rFonts w:ascii="Times New Roman" w:hAnsi="Times New Roman" w:cs="Times New Roman"/>
          <w:i/>
          <w:iCs/>
          <w:lang w:val="en-US"/>
        </w:rPr>
        <w:t>Pipeline Legislation Amendment Act 1994.</w:t>
      </w:r>
    </w:p>
    <w:p w14:paraId="41E166A8" w14:textId="77777777" w:rsidR="003B74C0" w:rsidRDefault="003B74C0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7F2C0A87" w14:textId="77777777" w:rsidR="006F6E07" w:rsidRDefault="006F6E07" w:rsidP="008016E5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Commencement</w:t>
      </w:r>
    </w:p>
    <w:p w14:paraId="579CD288" w14:textId="77777777" w:rsidR="006F6E07" w:rsidRDefault="006F6E07" w:rsidP="008016E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2.(1) </w:t>
      </w:r>
      <w:r>
        <w:rPr>
          <w:rFonts w:ascii="Times New Roman" w:hAnsi="Times New Roman" w:cs="Times New Roman"/>
          <w:lang w:val="en-US"/>
        </w:rPr>
        <w:t>Subject to this section, this Act commences on the day on which it receives the Royal Assent.</w:t>
      </w:r>
    </w:p>
    <w:p w14:paraId="36457E0E" w14:textId="77777777" w:rsidR="006F6E07" w:rsidRDefault="006F6E07" w:rsidP="008016E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(2) </w:t>
      </w:r>
      <w:r>
        <w:rPr>
          <w:rFonts w:ascii="Times New Roman" w:hAnsi="Times New Roman" w:cs="Times New Roman"/>
          <w:lang w:val="en-US"/>
        </w:rPr>
        <w:t>Part 2 is taken to have commenced on 30 June 1994.</w:t>
      </w:r>
    </w:p>
    <w:p w14:paraId="23019FFA" w14:textId="77777777" w:rsidR="006F6E07" w:rsidRDefault="006F6E07" w:rsidP="008016E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PART 2—AMENDMENTS OF THE MOOMBA-SYDNEY PIPELINE SYSTEM</w:t>
      </w:r>
      <w:r w:rsidR="008016E5">
        <w:rPr>
          <w:rFonts w:ascii="Times New Roman" w:hAnsi="Times New Roman" w:cs="Times New Roman"/>
          <w:b/>
          <w:bCs/>
          <w:lang w:val="en-US"/>
        </w:rPr>
        <w:br/>
      </w:r>
      <w:r>
        <w:rPr>
          <w:rFonts w:ascii="Times New Roman" w:hAnsi="Times New Roman" w:cs="Times New Roman"/>
          <w:b/>
          <w:bCs/>
          <w:lang w:val="en-US"/>
        </w:rPr>
        <w:t>SALE ACT 1994</w:t>
      </w:r>
    </w:p>
    <w:p w14:paraId="1062F8D7" w14:textId="77777777" w:rsidR="006F6E07" w:rsidRDefault="006F6E07" w:rsidP="008016E5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Principal Act</w:t>
      </w:r>
    </w:p>
    <w:p w14:paraId="3FF0FA5E" w14:textId="6AC6374C" w:rsidR="006F6E07" w:rsidRDefault="006F6E07" w:rsidP="008016E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3.</w:t>
      </w:r>
      <w:r>
        <w:rPr>
          <w:rFonts w:ascii="Times New Roman" w:hAnsi="Times New Roman" w:cs="Times New Roman"/>
          <w:lang w:val="en-US"/>
        </w:rPr>
        <w:t xml:space="preserve"> In this Part, </w:t>
      </w:r>
      <w:r>
        <w:rPr>
          <w:rFonts w:ascii="Times New Roman" w:hAnsi="Times New Roman" w:cs="Times New Roman"/>
          <w:b/>
          <w:bCs/>
          <w:lang w:val="en-US"/>
        </w:rPr>
        <w:t xml:space="preserve">"Principal Act" </w:t>
      </w:r>
      <w:r>
        <w:rPr>
          <w:rFonts w:ascii="Times New Roman" w:hAnsi="Times New Roman" w:cs="Times New Roman"/>
          <w:lang w:val="en-US"/>
        </w:rPr>
        <w:t xml:space="preserve">means the </w:t>
      </w:r>
      <w:r>
        <w:rPr>
          <w:rFonts w:ascii="Times New Roman" w:hAnsi="Times New Roman" w:cs="Times New Roman"/>
          <w:i/>
          <w:iCs/>
          <w:lang w:val="en-US"/>
        </w:rPr>
        <w:t>Moomba-Sydney Pipeline System Sale Act 1994</w:t>
      </w:r>
      <w:r w:rsidR="006B0718" w:rsidRPr="006B0718">
        <w:rPr>
          <w:rFonts w:ascii="Times New Roman" w:hAnsi="Times New Roman" w:cs="Times New Roman"/>
          <w:iCs/>
          <w:vertAlign w:val="superscript"/>
          <w:lang w:val="en-US"/>
        </w:rPr>
        <w:t>1</w:t>
      </w:r>
      <w:r w:rsidR="006B0718" w:rsidRPr="006B0718">
        <w:rPr>
          <w:rFonts w:ascii="Times New Roman" w:hAnsi="Times New Roman" w:cs="Times New Roman"/>
          <w:iCs/>
          <w:lang w:val="en-US"/>
        </w:rPr>
        <w:t>.</w:t>
      </w:r>
    </w:p>
    <w:p w14:paraId="1AC1ACB6" w14:textId="77777777" w:rsidR="006F6E07" w:rsidRDefault="006F6E07" w:rsidP="008016E5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Dual destination instruments that create easements</w:t>
      </w:r>
    </w:p>
    <w:p w14:paraId="130B7D50" w14:textId="77777777" w:rsidR="006F6E07" w:rsidRDefault="006F6E07" w:rsidP="008016E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4.</w:t>
      </w:r>
      <w:r>
        <w:rPr>
          <w:rFonts w:ascii="Times New Roman" w:hAnsi="Times New Roman" w:cs="Times New Roman"/>
          <w:lang w:val="en-US"/>
        </w:rPr>
        <w:t xml:space="preserve"> Section 16 of the Principal Act is amended by adding at the end:</w:t>
      </w:r>
    </w:p>
    <w:p w14:paraId="3AD32C92" w14:textId="77777777" w:rsidR="006F6E07" w:rsidRDefault="006F6E07" w:rsidP="008016E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"(6) This section is not intended to affect the operation of any law of a State or Territory with respect to the construction or operation of pipelines or parts of pipelines that is capable of operating concurrently with this section.".</w:t>
      </w:r>
    </w:p>
    <w:p w14:paraId="5261B3F5" w14:textId="77777777" w:rsidR="006F6E07" w:rsidRDefault="006F6E07" w:rsidP="008016E5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Instruments relating to the easements of the Authority or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Pacenco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that are not specified in the easement agreement</w:t>
      </w:r>
    </w:p>
    <w:p w14:paraId="09418C75" w14:textId="77777777" w:rsidR="006F6E07" w:rsidRDefault="006F6E07" w:rsidP="008016E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5.</w:t>
      </w:r>
      <w:r>
        <w:rPr>
          <w:rFonts w:ascii="Times New Roman" w:hAnsi="Times New Roman" w:cs="Times New Roman"/>
          <w:lang w:val="en-US"/>
        </w:rPr>
        <w:t xml:space="preserve"> Section 18 of the Principal Act is amended:</w:t>
      </w:r>
    </w:p>
    <w:p w14:paraId="32B61ECD" w14:textId="77777777" w:rsidR="006F6E07" w:rsidRDefault="006F6E07" w:rsidP="008016E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(a)</w:t>
      </w:r>
      <w:r w:rsidR="008016E5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by omitting from subsection (1) "that is not specified in the easement agreement" and substituting "covered by section 17";</w:t>
      </w:r>
    </w:p>
    <w:p w14:paraId="0FC85E17" w14:textId="77777777" w:rsidR="006F6E07" w:rsidRDefault="006F6E07" w:rsidP="008016E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(b)</w:t>
      </w:r>
      <w:r w:rsidR="008016E5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by adding at the end:</w:t>
      </w:r>
    </w:p>
    <w:p w14:paraId="14CE5400" w14:textId="77777777" w:rsidR="006F6E07" w:rsidRDefault="006F6E07" w:rsidP="008016E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"(4) This section is not intended to affect the operation of any law of a State or Territory with respect to the construction or operation of pipelines or parts of pipelines that is capable of operating concurrently with this section.".</w:t>
      </w:r>
    </w:p>
    <w:p w14:paraId="4A794DF4" w14:textId="77777777" w:rsidR="006F6E07" w:rsidRDefault="006F6E07" w:rsidP="008016E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PART 3—AMENDMENT OF THE PIPELINE AUTHORITY ACT 1973</w:t>
      </w:r>
    </w:p>
    <w:p w14:paraId="2AB06E32" w14:textId="77777777" w:rsidR="006F6E07" w:rsidRDefault="006F6E07" w:rsidP="008016E5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Principal Act</w:t>
      </w:r>
    </w:p>
    <w:p w14:paraId="4D8044DD" w14:textId="794EB046" w:rsidR="006F6E07" w:rsidRDefault="006F6E07" w:rsidP="008016E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6.</w:t>
      </w:r>
      <w:r>
        <w:rPr>
          <w:rFonts w:ascii="Times New Roman" w:hAnsi="Times New Roman" w:cs="Times New Roman"/>
          <w:lang w:val="en-US"/>
        </w:rPr>
        <w:t xml:space="preserve"> In this Part, </w:t>
      </w:r>
      <w:r>
        <w:rPr>
          <w:rFonts w:ascii="Times New Roman" w:hAnsi="Times New Roman" w:cs="Times New Roman"/>
          <w:b/>
          <w:bCs/>
          <w:lang w:val="en-US"/>
        </w:rPr>
        <w:t xml:space="preserve">"Principal Act" </w:t>
      </w:r>
      <w:r>
        <w:rPr>
          <w:rFonts w:ascii="Times New Roman" w:hAnsi="Times New Roman" w:cs="Times New Roman"/>
          <w:lang w:val="en-US"/>
        </w:rPr>
        <w:t xml:space="preserve">means the </w:t>
      </w:r>
      <w:r>
        <w:rPr>
          <w:rFonts w:ascii="Times New Roman" w:hAnsi="Times New Roman" w:cs="Times New Roman"/>
          <w:i/>
          <w:iCs/>
          <w:lang w:val="en-US"/>
        </w:rPr>
        <w:t>Pipeline Authority Act 1973</w:t>
      </w:r>
      <w:r w:rsidRPr="006B0718">
        <w:rPr>
          <w:rFonts w:ascii="Times New Roman" w:hAnsi="Times New Roman" w:cs="Times New Roman"/>
          <w:iCs/>
          <w:vertAlign w:val="superscript"/>
          <w:lang w:val="en-US"/>
        </w:rPr>
        <w:t>2</w:t>
      </w:r>
      <w:r w:rsidRPr="006B0718">
        <w:rPr>
          <w:rFonts w:ascii="Times New Roman" w:hAnsi="Times New Roman" w:cs="Times New Roman"/>
          <w:iCs/>
          <w:lang w:val="en-US"/>
        </w:rPr>
        <w:t>.</w:t>
      </w:r>
    </w:p>
    <w:p w14:paraId="4CDE9DD0" w14:textId="77777777" w:rsidR="006F6E07" w:rsidRDefault="006F6E07" w:rsidP="008016E5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Insertion of new Part VB</w:t>
      </w:r>
    </w:p>
    <w:p w14:paraId="13591200" w14:textId="77777777" w:rsidR="006F6E07" w:rsidRDefault="006F6E07" w:rsidP="008016E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7.</w:t>
      </w:r>
      <w:r>
        <w:rPr>
          <w:rFonts w:ascii="Times New Roman" w:hAnsi="Times New Roman" w:cs="Times New Roman"/>
          <w:lang w:val="en-US"/>
        </w:rPr>
        <w:t xml:space="preserve"> After Part VA of the Principal Act the following Part is inserted:</w:t>
      </w:r>
    </w:p>
    <w:p w14:paraId="5B1450E1" w14:textId="1E0C9556" w:rsidR="006F6E07" w:rsidRDefault="006F6E07" w:rsidP="008016E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6B0718">
        <w:rPr>
          <w:rFonts w:ascii="Times New Roman" w:hAnsi="Times New Roman" w:cs="Times New Roman"/>
          <w:bCs/>
          <w:lang w:val="en-US"/>
        </w:rPr>
        <w:t>"</w:t>
      </w:r>
      <w:r>
        <w:rPr>
          <w:rFonts w:ascii="Times New Roman" w:hAnsi="Times New Roman" w:cs="Times New Roman"/>
          <w:b/>
          <w:bCs/>
          <w:lang w:val="en-US"/>
        </w:rPr>
        <w:t xml:space="preserve">PART VB—TRANSFER TO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GORODOK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OF EASEMENTS OF THE AUTHORITY RELATING TO THE MOOMBA-BOTANY PIPELINE</w:t>
      </w:r>
    </w:p>
    <w:p w14:paraId="356FC17F" w14:textId="77777777" w:rsidR="006F6E07" w:rsidRDefault="006F6E07" w:rsidP="008016E5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Definitions</w:t>
      </w:r>
    </w:p>
    <w:p w14:paraId="1B5F0559" w14:textId="77777777" w:rsidR="006F6E07" w:rsidRDefault="006F6E07" w:rsidP="008016E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"33ZE. In this Part, unless the contrary intention appears:</w:t>
      </w:r>
    </w:p>
    <w:p w14:paraId="275CE380" w14:textId="77777777" w:rsidR="003B74C0" w:rsidRDefault="003B74C0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319079DF" w14:textId="77777777" w:rsidR="006F6E07" w:rsidRDefault="006F6E07" w:rsidP="008016E5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'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authorised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person' </w:t>
      </w:r>
      <w:r>
        <w:rPr>
          <w:rFonts w:ascii="Times New Roman" w:hAnsi="Times New Roman" w:cs="Times New Roman"/>
          <w:lang w:val="en-US"/>
        </w:rPr>
        <w:t>means:</w:t>
      </w:r>
    </w:p>
    <w:p w14:paraId="0EA027B9" w14:textId="77777777" w:rsidR="006F6E07" w:rsidRDefault="006F6E07" w:rsidP="008016E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 w:rsidR="008016E5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the Minister; or</w:t>
      </w:r>
    </w:p>
    <w:p w14:paraId="3120912A" w14:textId="77777777" w:rsidR="006F6E07" w:rsidRDefault="006F6E07" w:rsidP="008016E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 w:rsidR="008016E5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a person </w:t>
      </w:r>
      <w:proofErr w:type="spellStart"/>
      <w:r>
        <w:rPr>
          <w:rFonts w:ascii="Times New Roman" w:hAnsi="Times New Roman" w:cs="Times New Roman"/>
          <w:lang w:val="en-US"/>
        </w:rPr>
        <w:t>authorised</w:t>
      </w:r>
      <w:proofErr w:type="spellEnd"/>
      <w:r>
        <w:rPr>
          <w:rFonts w:ascii="Times New Roman" w:hAnsi="Times New Roman" w:cs="Times New Roman"/>
          <w:lang w:val="en-US"/>
        </w:rPr>
        <w:t xml:space="preserve"> by the Minister, in writing, for the purposes of this Part;</w:t>
      </w:r>
    </w:p>
    <w:p w14:paraId="496DD17F" w14:textId="77777777" w:rsidR="006F6E07" w:rsidRDefault="006F6E07" w:rsidP="008016E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'easement' </w:t>
      </w:r>
      <w:r>
        <w:rPr>
          <w:rFonts w:ascii="Times New Roman" w:hAnsi="Times New Roman" w:cs="Times New Roman"/>
          <w:lang w:val="en-US"/>
        </w:rPr>
        <w:t>includes a right in relation to land;</w:t>
      </w:r>
    </w:p>
    <w:p w14:paraId="150ADBCB" w14:textId="77777777" w:rsidR="006F6E07" w:rsidRDefault="006F6E07" w:rsidP="008016E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'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Gorodok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' </w:t>
      </w:r>
      <w:r>
        <w:rPr>
          <w:rFonts w:ascii="Times New Roman" w:hAnsi="Times New Roman" w:cs="Times New Roman"/>
          <w:lang w:val="en-US"/>
        </w:rPr>
        <w:t xml:space="preserve">means </w:t>
      </w:r>
      <w:proofErr w:type="spellStart"/>
      <w:r>
        <w:rPr>
          <w:rFonts w:ascii="Times New Roman" w:hAnsi="Times New Roman" w:cs="Times New Roman"/>
          <w:lang w:val="en-US"/>
        </w:rPr>
        <w:t>Gorodok</w:t>
      </w:r>
      <w:proofErr w:type="spellEnd"/>
      <w:r>
        <w:rPr>
          <w:rFonts w:ascii="Times New Roman" w:hAnsi="Times New Roman" w:cs="Times New Roman"/>
          <w:lang w:val="en-US"/>
        </w:rPr>
        <w:t xml:space="preserve"> Proprietary Limited (A.C.N. 057 156 751);</w:t>
      </w:r>
    </w:p>
    <w:p w14:paraId="5C9EA860" w14:textId="77777777" w:rsidR="006F6E07" w:rsidRDefault="006F6E07" w:rsidP="008016E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'instrument' </w:t>
      </w:r>
      <w:r>
        <w:rPr>
          <w:rFonts w:ascii="Times New Roman" w:hAnsi="Times New Roman" w:cs="Times New Roman"/>
          <w:lang w:val="en-US"/>
        </w:rPr>
        <w:t>includes a document;</w:t>
      </w:r>
    </w:p>
    <w:p w14:paraId="4DAE5C77" w14:textId="77777777" w:rsidR="006F6E07" w:rsidRDefault="006F6E07" w:rsidP="008016E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'Moomba-Botany pipeline' </w:t>
      </w:r>
      <w:r>
        <w:rPr>
          <w:rFonts w:ascii="Times New Roman" w:hAnsi="Times New Roman" w:cs="Times New Roman"/>
          <w:lang w:val="en-US"/>
        </w:rPr>
        <w:t>means the pipeline that, when constructed, will carry gas from Moomba in South Australia to Botany in New South Wales;</w:t>
      </w:r>
    </w:p>
    <w:p w14:paraId="351E2928" w14:textId="7C4D1276" w:rsidR="006F6E07" w:rsidRDefault="006F6E07" w:rsidP="008016E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'transfer day'</w:t>
      </w:r>
      <w:r w:rsidRPr="006B0718">
        <w:rPr>
          <w:rFonts w:ascii="Times New Roman" w:hAnsi="Times New Roman" w:cs="Times New Roman"/>
          <w:bCs/>
          <w:lang w:val="en-US"/>
        </w:rPr>
        <w:t>,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in relation to a transferring interest, means the day specified in a notice under section 33ZF;</w:t>
      </w:r>
    </w:p>
    <w:p w14:paraId="611DBAE5" w14:textId="77777777" w:rsidR="006F6E07" w:rsidRDefault="006F6E07" w:rsidP="008016E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'transferring interest' </w:t>
      </w:r>
      <w:r>
        <w:rPr>
          <w:rFonts w:ascii="Times New Roman" w:hAnsi="Times New Roman" w:cs="Times New Roman"/>
          <w:lang w:val="en-US"/>
        </w:rPr>
        <w:t>means an easement specified in a notice under section 33ZF.</w:t>
      </w:r>
    </w:p>
    <w:p w14:paraId="4C97DB73" w14:textId="77777777" w:rsidR="006F6E07" w:rsidRDefault="006F6E07" w:rsidP="008016E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Specifying the easements etc. to be transferred to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Gorodok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and the transfer day</w:t>
      </w:r>
    </w:p>
    <w:p w14:paraId="78CAB912" w14:textId="31E21FBA" w:rsidR="006F6E07" w:rsidRDefault="006F6E07" w:rsidP="008016E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"33ZF.(1) An </w:t>
      </w:r>
      <w:proofErr w:type="spellStart"/>
      <w:r>
        <w:rPr>
          <w:rFonts w:ascii="Times New Roman" w:hAnsi="Times New Roman" w:cs="Times New Roman"/>
          <w:lang w:val="en-US"/>
        </w:rPr>
        <w:t>authorised</w:t>
      </w:r>
      <w:proofErr w:type="spellEnd"/>
      <w:r>
        <w:rPr>
          <w:rFonts w:ascii="Times New Roman" w:hAnsi="Times New Roman" w:cs="Times New Roman"/>
          <w:lang w:val="en-US"/>
        </w:rPr>
        <w:t xml:space="preserve"> person may, by notice in the </w:t>
      </w:r>
      <w:r>
        <w:rPr>
          <w:rFonts w:ascii="Times New Roman" w:hAnsi="Times New Roman" w:cs="Times New Roman"/>
          <w:i/>
          <w:iCs/>
          <w:lang w:val="en-US"/>
        </w:rPr>
        <w:t>Gazette</w:t>
      </w:r>
      <w:r w:rsidRPr="006B0718">
        <w:rPr>
          <w:rFonts w:ascii="Times New Roman" w:hAnsi="Times New Roman" w:cs="Times New Roman"/>
          <w:iCs/>
          <w:lang w:val="en-US"/>
        </w:rPr>
        <w:t>,</w:t>
      </w:r>
      <w:r>
        <w:rPr>
          <w:rFonts w:ascii="Times New Roman" w:hAnsi="Times New Roman" w:cs="Times New Roman"/>
          <w:i/>
          <w:i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specify:</w:t>
      </w:r>
    </w:p>
    <w:p w14:paraId="142ACFC4" w14:textId="77777777" w:rsidR="006F6E07" w:rsidRDefault="006F6E07" w:rsidP="008016E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 w:rsidR="008016E5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an easement that relates to the Moomba-Botany pipeline; and</w:t>
      </w:r>
    </w:p>
    <w:p w14:paraId="49715F27" w14:textId="77777777" w:rsidR="006F6E07" w:rsidRDefault="006F6E07" w:rsidP="008016E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 w:rsidR="008016E5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the transfer day for that easement.</w:t>
      </w:r>
    </w:p>
    <w:p w14:paraId="1D5C49EA" w14:textId="77777777" w:rsidR="006F6E07" w:rsidRDefault="006F6E07" w:rsidP="008016E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"(2)</w:t>
      </w:r>
      <w:r w:rsidR="008016E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The </w:t>
      </w:r>
      <w:proofErr w:type="spellStart"/>
      <w:r>
        <w:rPr>
          <w:rFonts w:ascii="Times New Roman" w:hAnsi="Times New Roman" w:cs="Times New Roman"/>
          <w:lang w:val="en-US"/>
        </w:rPr>
        <w:t>authorised</w:t>
      </w:r>
      <w:proofErr w:type="spellEnd"/>
      <w:r>
        <w:rPr>
          <w:rFonts w:ascii="Times New Roman" w:hAnsi="Times New Roman" w:cs="Times New Roman"/>
          <w:lang w:val="en-US"/>
        </w:rPr>
        <w:t xml:space="preserve"> person may make and publish one or more notices under subsection (1).</w:t>
      </w:r>
    </w:p>
    <w:p w14:paraId="788C5B50" w14:textId="77777777" w:rsidR="006F6E07" w:rsidRDefault="006F6E07" w:rsidP="008016E5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Transfer to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Gorodok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of transferring interests of the Authority</w:t>
      </w:r>
    </w:p>
    <w:p w14:paraId="3B980CF1" w14:textId="77777777" w:rsidR="006F6E07" w:rsidRDefault="006F6E07" w:rsidP="008016E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"33ZG. By force of this section, each transferring interest of the Authority:</w:t>
      </w:r>
    </w:p>
    <w:p w14:paraId="53353D36" w14:textId="77777777" w:rsidR="006F6E07" w:rsidRDefault="006F6E07" w:rsidP="008016E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 w:rsidR="008016E5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ceases to be an asset of the Authority; and</w:t>
      </w:r>
    </w:p>
    <w:p w14:paraId="3C7A1B48" w14:textId="77777777" w:rsidR="006F6E07" w:rsidRDefault="006F6E07" w:rsidP="008016E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 w:rsidR="008016E5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becomes an asset of </w:t>
      </w:r>
      <w:proofErr w:type="spellStart"/>
      <w:r>
        <w:rPr>
          <w:rFonts w:ascii="Times New Roman" w:hAnsi="Times New Roman" w:cs="Times New Roman"/>
          <w:lang w:val="en-US"/>
        </w:rPr>
        <w:t>Gorodok</w:t>
      </w:r>
      <w:proofErr w:type="spellEnd"/>
      <w:r>
        <w:rPr>
          <w:rFonts w:ascii="Times New Roman" w:hAnsi="Times New Roman" w:cs="Times New Roman"/>
          <w:lang w:val="en-US"/>
        </w:rPr>
        <w:t>;</w:t>
      </w:r>
    </w:p>
    <w:p w14:paraId="33756AC1" w14:textId="77777777" w:rsidR="006F6E07" w:rsidRDefault="006F6E07" w:rsidP="008016E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on the transfer day for the interest.</w:t>
      </w:r>
    </w:p>
    <w:p w14:paraId="3A8D4089" w14:textId="77777777" w:rsidR="006F6E07" w:rsidRDefault="006F6E07" w:rsidP="008016E5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Instruments relating to the transferring interests of the Authority</w:t>
      </w:r>
    </w:p>
    <w:p w14:paraId="57F19A1D" w14:textId="055A2B0F" w:rsidR="006F6E07" w:rsidRDefault="006F6E07" w:rsidP="008016E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"33ZH.(1) An </w:t>
      </w:r>
      <w:proofErr w:type="spellStart"/>
      <w:r>
        <w:rPr>
          <w:rFonts w:ascii="Times New Roman" w:hAnsi="Times New Roman" w:cs="Times New Roman"/>
          <w:lang w:val="en-US"/>
        </w:rPr>
        <w:t>authorised</w:t>
      </w:r>
      <w:proofErr w:type="spellEnd"/>
      <w:r>
        <w:rPr>
          <w:rFonts w:ascii="Times New Roman" w:hAnsi="Times New Roman" w:cs="Times New Roman"/>
          <w:lang w:val="en-US"/>
        </w:rPr>
        <w:t xml:space="preserve"> person may, by notice in the </w:t>
      </w:r>
      <w:r>
        <w:rPr>
          <w:rFonts w:ascii="Times New Roman" w:hAnsi="Times New Roman" w:cs="Times New Roman"/>
          <w:i/>
          <w:iCs/>
          <w:lang w:val="en-US"/>
        </w:rPr>
        <w:t>Gazette</w:t>
      </w:r>
      <w:r w:rsidRPr="006B0718">
        <w:rPr>
          <w:rFonts w:ascii="Times New Roman" w:hAnsi="Times New Roman" w:cs="Times New Roman"/>
          <w:iCs/>
          <w:lang w:val="en-US"/>
        </w:rPr>
        <w:t>,</w:t>
      </w:r>
      <w:r>
        <w:rPr>
          <w:rFonts w:ascii="Times New Roman" w:hAnsi="Times New Roman" w:cs="Times New Roman"/>
          <w:i/>
          <w:i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on or before the transfer day for a particular transferring interest, specify an instrument that relates to the interest for the purposes of this section.</w:t>
      </w:r>
    </w:p>
    <w:p w14:paraId="6AB23C46" w14:textId="77777777" w:rsidR="006F6E07" w:rsidRDefault="006F6E07" w:rsidP="008016E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"(2) An instrument specified in a notice under subsection (1) continues to have effect, on and after the transfer day for the transferring interest that relates to the instrument, as if a reference in the instrument to the Authority were a reference to </w:t>
      </w:r>
      <w:proofErr w:type="spellStart"/>
      <w:r>
        <w:rPr>
          <w:rFonts w:ascii="Times New Roman" w:hAnsi="Times New Roman" w:cs="Times New Roman"/>
          <w:lang w:val="en-US"/>
        </w:rPr>
        <w:t>Gorodok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52BF3F4B" w14:textId="77777777" w:rsidR="006F6E07" w:rsidRDefault="006F6E07" w:rsidP="008016E5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Certificates in relation to interests in land</w:t>
      </w:r>
    </w:p>
    <w:p w14:paraId="0DEBEF60" w14:textId="77777777" w:rsidR="006F6E07" w:rsidRDefault="006F6E07" w:rsidP="008016E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"33ZJ.(1) This section applies if:</w:t>
      </w:r>
    </w:p>
    <w:p w14:paraId="2F4AE229" w14:textId="77777777" w:rsidR="006F6E07" w:rsidRDefault="006F6E07" w:rsidP="008016E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 w:rsidR="008016E5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an interest in land becomes an interest in land of </w:t>
      </w:r>
      <w:proofErr w:type="spellStart"/>
      <w:r>
        <w:rPr>
          <w:rFonts w:ascii="Times New Roman" w:hAnsi="Times New Roman" w:cs="Times New Roman"/>
          <w:lang w:val="en-US"/>
        </w:rPr>
        <w:t>Gorodok</w:t>
      </w:r>
      <w:proofErr w:type="spellEnd"/>
      <w:r>
        <w:rPr>
          <w:rFonts w:ascii="Times New Roman" w:hAnsi="Times New Roman" w:cs="Times New Roman"/>
          <w:lang w:val="en-US"/>
        </w:rPr>
        <w:t xml:space="preserve"> under this Part; and</w:t>
      </w:r>
    </w:p>
    <w:p w14:paraId="66D2FFC8" w14:textId="77777777" w:rsidR="003B74C0" w:rsidRDefault="003B74C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47AB8109" w14:textId="77777777" w:rsidR="006F6E07" w:rsidRDefault="006F6E07" w:rsidP="008016E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(b)</w:t>
      </w:r>
      <w:r w:rsidR="008016E5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there is lodged with a land registration official a certificate that:</w:t>
      </w:r>
    </w:p>
    <w:p w14:paraId="198206E5" w14:textId="06D97F38" w:rsidR="006F6E07" w:rsidRDefault="006F6E07" w:rsidP="006B0718">
      <w:pPr>
        <w:autoSpaceDE w:val="0"/>
        <w:autoSpaceDN w:val="0"/>
        <w:adjustRightInd w:val="0"/>
        <w:spacing w:before="120" w:after="0" w:line="240" w:lineRule="auto"/>
        <w:ind w:left="1267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>)</w:t>
      </w:r>
      <w:r w:rsidR="008016E5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is signed by an </w:t>
      </w:r>
      <w:proofErr w:type="spellStart"/>
      <w:r>
        <w:rPr>
          <w:rFonts w:ascii="Times New Roman" w:hAnsi="Times New Roman" w:cs="Times New Roman"/>
          <w:lang w:val="en-US"/>
        </w:rPr>
        <w:t>authorised</w:t>
      </w:r>
      <w:proofErr w:type="spellEnd"/>
      <w:r>
        <w:rPr>
          <w:rFonts w:ascii="Times New Roman" w:hAnsi="Times New Roman" w:cs="Times New Roman"/>
          <w:lang w:val="en-US"/>
        </w:rPr>
        <w:t xml:space="preserve"> person; and</w:t>
      </w:r>
    </w:p>
    <w:p w14:paraId="2C4F43C1" w14:textId="6D5228DF" w:rsidR="006F6E07" w:rsidRDefault="006F6E07" w:rsidP="006B0718">
      <w:pPr>
        <w:autoSpaceDE w:val="0"/>
        <w:autoSpaceDN w:val="0"/>
        <w:adjustRightInd w:val="0"/>
        <w:spacing w:before="120" w:after="0" w:line="240" w:lineRule="auto"/>
        <w:ind w:left="1267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(ii)</w:t>
      </w:r>
      <w:r w:rsidR="008016E5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identifies the interest, whether by reference to a map or otherwise; and</w:t>
      </w:r>
    </w:p>
    <w:p w14:paraId="77E6FE4E" w14:textId="21E8DD0D" w:rsidR="006F6E07" w:rsidRDefault="006F6E07" w:rsidP="006B0718">
      <w:pPr>
        <w:autoSpaceDE w:val="0"/>
        <w:autoSpaceDN w:val="0"/>
        <w:adjustRightInd w:val="0"/>
        <w:spacing w:before="120" w:after="0" w:line="240" w:lineRule="auto"/>
        <w:ind w:left="1267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(iii)</w:t>
      </w:r>
      <w:r w:rsidR="008016E5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states that the interest has become an interest in land of </w:t>
      </w:r>
      <w:proofErr w:type="spellStart"/>
      <w:r>
        <w:rPr>
          <w:rFonts w:ascii="Times New Roman" w:hAnsi="Times New Roman" w:cs="Times New Roman"/>
          <w:lang w:val="en-US"/>
        </w:rPr>
        <w:t>Gorodok</w:t>
      </w:r>
      <w:proofErr w:type="spellEnd"/>
      <w:r>
        <w:rPr>
          <w:rFonts w:ascii="Times New Roman" w:hAnsi="Times New Roman" w:cs="Times New Roman"/>
          <w:lang w:val="en-US"/>
        </w:rPr>
        <w:t xml:space="preserve"> under this Part.</w:t>
      </w:r>
    </w:p>
    <w:p w14:paraId="73B6E334" w14:textId="77777777" w:rsidR="006F6E07" w:rsidRDefault="006F6E07" w:rsidP="008016E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"(2) The land registration official may:</w:t>
      </w:r>
    </w:p>
    <w:p w14:paraId="4A373F3F" w14:textId="77777777" w:rsidR="006F6E07" w:rsidRDefault="006F6E07" w:rsidP="008016E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 w:rsidR="008016E5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register the matter in the same way in which dealings in interests in land of that kind are registered; and</w:t>
      </w:r>
    </w:p>
    <w:p w14:paraId="44822961" w14:textId="77777777" w:rsidR="006F6E07" w:rsidRDefault="006F6E07" w:rsidP="008016E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 w:rsidR="008016E5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deal with, and give effect to, the certificate.</w:t>
      </w:r>
    </w:p>
    <w:p w14:paraId="507A51BE" w14:textId="77777777" w:rsidR="006F6E07" w:rsidRDefault="006F6E07" w:rsidP="008016E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"(3) A document that appears to be a certificate under subsection (1) is taken to be such a certificate and to have been properly given unless the contrary is established.</w:t>
      </w:r>
    </w:p>
    <w:p w14:paraId="7F9EC840" w14:textId="77777777" w:rsidR="006F6E07" w:rsidRDefault="006F6E07" w:rsidP="008016E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"(4) In this section:</w:t>
      </w:r>
    </w:p>
    <w:p w14:paraId="0975447A" w14:textId="77777777" w:rsidR="006F6E07" w:rsidRDefault="006F6E07" w:rsidP="008016E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'land registration official' </w:t>
      </w:r>
      <w:r>
        <w:rPr>
          <w:rFonts w:ascii="Times New Roman" w:hAnsi="Times New Roman" w:cs="Times New Roman"/>
          <w:lang w:val="en-US"/>
        </w:rPr>
        <w:t>means the Registrar of Titles or other proper officer of the State in which the land concerned is situated.</w:t>
      </w:r>
    </w:p>
    <w:p w14:paraId="72D0AE4B" w14:textId="77777777" w:rsidR="006F6E07" w:rsidRDefault="006F6E07" w:rsidP="008016E5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Commonwealth and Authority to take steps necessary to carry out transfers</w:t>
      </w:r>
    </w:p>
    <w:p w14:paraId="4ABB795E" w14:textId="77777777" w:rsidR="006F6E07" w:rsidRDefault="006F6E07" w:rsidP="008016E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"33ZK. The Commonwealth and the Authority must take the steps that are necessary to ensure that this Part is fully effective.</w:t>
      </w:r>
    </w:p>
    <w:p w14:paraId="152BEA63" w14:textId="77777777" w:rsidR="006F6E07" w:rsidRDefault="006F6E07" w:rsidP="008016E5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Part to have effect in spite of laws prohibiting transfers</w:t>
      </w:r>
    </w:p>
    <w:p w14:paraId="50CB8645" w14:textId="77777777" w:rsidR="006F6E07" w:rsidRDefault="006F6E07" w:rsidP="008016E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"33ZL.(1) This Part has effect, and must be given effect to, in spite of anything in:</w:t>
      </w:r>
    </w:p>
    <w:p w14:paraId="2AEAE8A6" w14:textId="77777777" w:rsidR="006F6E07" w:rsidRDefault="006F6E07" w:rsidP="008016E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 w:rsidR="008016E5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any law of the Commonwealth or any law of a State or Territory; or</w:t>
      </w:r>
    </w:p>
    <w:p w14:paraId="10EBEB25" w14:textId="77777777" w:rsidR="006F6E07" w:rsidRDefault="006F6E07" w:rsidP="008016E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 w:rsidR="008016E5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any instrument.</w:t>
      </w:r>
    </w:p>
    <w:p w14:paraId="45A89ED1" w14:textId="77777777" w:rsidR="006F6E07" w:rsidRDefault="006F6E07" w:rsidP="008016E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"(2) Without limiting subsection (1), if the consent of a person is necessary in order to give effect to this Part in a particular respect, the consent is taken to have been given.".</w:t>
      </w:r>
    </w:p>
    <w:p w14:paraId="70E1907D" w14:textId="77777777" w:rsidR="008016E5" w:rsidRDefault="008016E5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18710014" w14:textId="77777777" w:rsidR="006F6E07" w:rsidRDefault="006F6E07" w:rsidP="008016E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NOTES</w:t>
      </w:r>
    </w:p>
    <w:p w14:paraId="421CABB3" w14:textId="77777777" w:rsidR="006F6E07" w:rsidRPr="00382A14" w:rsidRDefault="006F6E07" w:rsidP="008016E5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hAnsi="Times New Roman" w:cs="Times New Roman"/>
          <w:sz w:val="20"/>
          <w:lang w:val="en-US"/>
        </w:rPr>
      </w:pPr>
      <w:r w:rsidRPr="00382A14">
        <w:rPr>
          <w:rFonts w:ascii="Times New Roman" w:hAnsi="Times New Roman" w:cs="Times New Roman"/>
          <w:sz w:val="20"/>
          <w:lang w:val="en-US"/>
        </w:rPr>
        <w:t>1.</w:t>
      </w:r>
      <w:r w:rsidR="008016E5" w:rsidRPr="00382A14">
        <w:rPr>
          <w:rFonts w:ascii="Times New Roman" w:hAnsi="Times New Roman" w:cs="Times New Roman"/>
          <w:sz w:val="20"/>
          <w:lang w:val="en-US"/>
        </w:rPr>
        <w:tab/>
      </w:r>
      <w:r w:rsidRPr="00382A14">
        <w:rPr>
          <w:rFonts w:ascii="Times New Roman" w:hAnsi="Times New Roman" w:cs="Times New Roman"/>
          <w:sz w:val="20"/>
          <w:lang w:val="en-US"/>
        </w:rPr>
        <w:t>No. 70, 1994.</w:t>
      </w:r>
    </w:p>
    <w:p w14:paraId="60F3C0DA" w14:textId="77777777" w:rsidR="006F6E07" w:rsidRPr="00382A14" w:rsidRDefault="006F6E07" w:rsidP="008016E5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hAnsi="Times New Roman" w:cs="Times New Roman"/>
          <w:sz w:val="20"/>
          <w:lang w:val="en-US"/>
        </w:rPr>
      </w:pPr>
      <w:r w:rsidRPr="00382A14">
        <w:rPr>
          <w:rFonts w:ascii="Times New Roman" w:hAnsi="Times New Roman" w:cs="Times New Roman"/>
          <w:sz w:val="20"/>
          <w:lang w:val="en-US"/>
        </w:rPr>
        <w:t>2.</w:t>
      </w:r>
      <w:r w:rsidR="008016E5" w:rsidRPr="00382A14">
        <w:rPr>
          <w:rFonts w:ascii="Times New Roman" w:hAnsi="Times New Roman" w:cs="Times New Roman"/>
          <w:sz w:val="20"/>
          <w:lang w:val="en-US"/>
        </w:rPr>
        <w:tab/>
      </w:r>
      <w:r w:rsidRPr="00382A14">
        <w:rPr>
          <w:rFonts w:ascii="Times New Roman" w:hAnsi="Times New Roman" w:cs="Times New Roman"/>
          <w:sz w:val="20"/>
          <w:lang w:val="en-US"/>
        </w:rPr>
        <w:t>No. 42, 1973, as amended. For previous amendments, see No. 216, 1973; No. 91, 1976; No. 36, 1978; No. 109, 1980; No. 115, 1983; Nos. 65, 159 and 166, 1985; No. 76, 1986; Nos. 21 and 129, 1989; Nos. 122 and 199, 1991; Nos. 7 and 188, 1992; and Nos. 20 and 70, 1994.</w:t>
      </w:r>
    </w:p>
    <w:p w14:paraId="023A4856" w14:textId="77777777" w:rsidR="006F6E07" w:rsidRPr="00382A14" w:rsidRDefault="006F6E07" w:rsidP="006F6E0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382A14">
        <w:rPr>
          <w:rFonts w:ascii="Times New Roman" w:hAnsi="Times New Roman" w:cs="Times New Roman"/>
          <w:iCs/>
          <w:sz w:val="20"/>
          <w:lang w:val="en-US"/>
        </w:rPr>
        <w:t>[</w:t>
      </w:r>
      <w:r w:rsidRPr="00382A14">
        <w:rPr>
          <w:rFonts w:ascii="Times New Roman" w:hAnsi="Times New Roman" w:cs="Times New Roman"/>
          <w:i/>
          <w:iCs/>
          <w:sz w:val="20"/>
          <w:lang w:val="en-US"/>
        </w:rPr>
        <w:t>Minister's second reading speech made in—</w:t>
      </w:r>
    </w:p>
    <w:p w14:paraId="10F5B641" w14:textId="77777777" w:rsidR="006F6E07" w:rsidRPr="00382A14" w:rsidRDefault="006F6E07" w:rsidP="006F6E0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382A14">
        <w:rPr>
          <w:rFonts w:ascii="Times New Roman" w:hAnsi="Times New Roman" w:cs="Times New Roman"/>
          <w:i/>
          <w:iCs/>
          <w:sz w:val="20"/>
          <w:lang w:val="en-US"/>
        </w:rPr>
        <w:t>Senate on 9 November 1994</w:t>
      </w:r>
    </w:p>
    <w:p w14:paraId="3D5D9922" w14:textId="77777777" w:rsidR="006F6E07" w:rsidRPr="00382A14" w:rsidRDefault="006F6E07" w:rsidP="006F6E0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382A14">
        <w:rPr>
          <w:rFonts w:ascii="Times New Roman" w:hAnsi="Times New Roman" w:cs="Times New Roman"/>
          <w:i/>
          <w:iCs/>
          <w:sz w:val="20"/>
          <w:lang w:val="en-US"/>
        </w:rPr>
        <w:t>House of Representatives on 6 December 1994</w:t>
      </w:r>
      <w:r w:rsidRPr="00382A14">
        <w:rPr>
          <w:rFonts w:ascii="Times New Roman" w:hAnsi="Times New Roman" w:cs="Times New Roman"/>
          <w:iCs/>
          <w:sz w:val="20"/>
          <w:lang w:val="en-US"/>
        </w:rPr>
        <w:t>]</w:t>
      </w:r>
    </w:p>
    <w:p w14:paraId="4AC87CB3" w14:textId="77777777" w:rsidR="002779AF" w:rsidRDefault="002779AF"/>
    <w:sectPr w:rsidR="002779AF" w:rsidSect="00382A14">
      <w:headerReference w:type="default" r:id="rId8"/>
      <w:pgSz w:w="12240" w:h="15840" w:code="1"/>
      <w:pgMar w:top="1440" w:right="1440" w:bottom="1440" w:left="1440" w:header="720" w:footer="72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6F1047A" w15:done="0"/>
  <w15:commentEx w15:paraId="23AF1736" w15:done="0"/>
  <w15:commentEx w15:paraId="3EF91858" w15:done="0"/>
  <w15:commentEx w15:paraId="2B2E6947" w15:done="0"/>
  <w15:commentEx w15:paraId="45FFF7DA" w15:done="0"/>
  <w15:commentEx w15:paraId="4003040F" w15:done="0"/>
  <w15:commentEx w15:paraId="67EF7709" w15:done="0"/>
  <w15:commentEx w15:paraId="72845999" w15:done="0"/>
  <w15:commentEx w15:paraId="6EC8CB0D" w15:done="0"/>
  <w15:commentEx w15:paraId="61C67BF2" w15:done="0"/>
  <w15:commentEx w15:paraId="082B959C" w15:done="0"/>
  <w15:commentEx w15:paraId="7650FEC9" w15:done="0"/>
  <w15:commentEx w15:paraId="330A5DF2" w15:done="0"/>
  <w15:commentEx w15:paraId="19D4859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F1047A" w16cid:durableId="2120FEF7"/>
  <w16cid:commentId w16cid:paraId="23AF1736" w16cid:durableId="2120FF07"/>
  <w16cid:commentId w16cid:paraId="3EF91858" w16cid:durableId="2120FF0F"/>
  <w16cid:commentId w16cid:paraId="2B2E6947" w16cid:durableId="2120FF27"/>
  <w16cid:commentId w16cid:paraId="45FFF7DA" w16cid:durableId="2120FF4D"/>
  <w16cid:commentId w16cid:paraId="4003040F" w16cid:durableId="2120FF5B"/>
  <w16cid:commentId w16cid:paraId="67EF7709" w16cid:durableId="2120FF75"/>
  <w16cid:commentId w16cid:paraId="72845999" w16cid:durableId="2120FF80"/>
  <w16cid:commentId w16cid:paraId="6EC8CB0D" w16cid:durableId="2120FF8D"/>
  <w16cid:commentId w16cid:paraId="61C67BF2" w16cid:durableId="2120FFA8"/>
  <w16cid:commentId w16cid:paraId="082B959C" w16cid:durableId="2120FF9A"/>
  <w16cid:commentId w16cid:paraId="7650FEC9" w16cid:durableId="2120FFAF"/>
  <w16cid:commentId w16cid:paraId="330A5DF2" w16cid:durableId="2120FFA1"/>
  <w16cid:commentId w16cid:paraId="19D4859D" w16cid:durableId="2120FF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53A4F" w14:textId="77777777" w:rsidR="00800A37" w:rsidRDefault="00800A37" w:rsidP="00C51204">
      <w:pPr>
        <w:spacing w:after="0" w:line="240" w:lineRule="auto"/>
      </w:pPr>
      <w:r>
        <w:separator/>
      </w:r>
    </w:p>
  </w:endnote>
  <w:endnote w:type="continuationSeparator" w:id="0">
    <w:p w14:paraId="4BE7A09A" w14:textId="77777777" w:rsidR="00800A37" w:rsidRDefault="00800A37" w:rsidP="00C51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232CF" w14:textId="77777777" w:rsidR="00800A37" w:rsidRDefault="00800A37" w:rsidP="00C51204">
      <w:pPr>
        <w:spacing w:after="0" w:line="240" w:lineRule="auto"/>
      </w:pPr>
      <w:r>
        <w:separator/>
      </w:r>
    </w:p>
  </w:footnote>
  <w:footnote w:type="continuationSeparator" w:id="0">
    <w:p w14:paraId="28201293" w14:textId="77777777" w:rsidR="00800A37" w:rsidRDefault="00800A37" w:rsidP="00C51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27803" w14:textId="77777777" w:rsidR="00C51204" w:rsidRDefault="00C51204" w:rsidP="00C51204">
    <w:pPr>
      <w:pStyle w:val="Header"/>
      <w:tabs>
        <w:tab w:val="clear" w:pos="4513"/>
        <w:tab w:val="center" w:pos="4140"/>
      </w:tabs>
      <w:jc w:val="center"/>
    </w:pPr>
    <w:r>
      <w:rPr>
        <w:rFonts w:ascii="Times New Roman" w:hAnsi="Times New Roman" w:cs="Times New Roman"/>
        <w:i/>
        <w:iCs/>
      </w:rPr>
      <w:t>Pipeline Legislation Amendment</w:t>
    </w:r>
    <w:r>
      <w:rPr>
        <w:rFonts w:ascii="Times New Roman" w:hAnsi="Times New Roman" w:cs="Times New Roman"/>
        <w:i/>
        <w:iCs/>
      </w:rPr>
      <w:tab/>
      <w:t>No. 167, 1994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07"/>
    <w:rsid w:val="002779AF"/>
    <w:rsid w:val="00382A14"/>
    <w:rsid w:val="0039760A"/>
    <w:rsid w:val="003B74C0"/>
    <w:rsid w:val="005619D5"/>
    <w:rsid w:val="006B0718"/>
    <w:rsid w:val="006F6E07"/>
    <w:rsid w:val="00800A37"/>
    <w:rsid w:val="008016E5"/>
    <w:rsid w:val="008663CB"/>
    <w:rsid w:val="008D3B3C"/>
    <w:rsid w:val="00C51204"/>
    <w:rsid w:val="00DF2AE8"/>
    <w:rsid w:val="00F2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BFF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E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1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204"/>
  </w:style>
  <w:style w:type="paragraph" w:styleId="Footer">
    <w:name w:val="footer"/>
    <w:basedOn w:val="Normal"/>
    <w:link w:val="FooterChar"/>
    <w:uiPriority w:val="99"/>
    <w:unhideWhenUsed/>
    <w:rsid w:val="00C51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204"/>
  </w:style>
  <w:style w:type="character" w:styleId="CommentReference">
    <w:name w:val="annotation reference"/>
    <w:basedOn w:val="DefaultParagraphFont"/>
    <w:uiPriority w:val="99"/>
    <w:semiHidden/>
    <w:unhideWhenUsed/>
    <w:rsid w:val="00561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9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9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9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9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07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E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1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204"/>
  </w:style>
  <w:style w:type="paragraph" w:styleId="Footer">
    <w:name w:val="footer"/>
    <w:basedOn w:val="Normal"/>
    <w:link w:val="FooterChar"/>
    <w:uiPriority w:val="99"/>
    <w:unhideWhenUsed/>
    <w:rsid w:val="00C51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204"/>
  </w:style>
  <w:style w:type="character" w:styleId="CommentReference">
    <w:name w:val="annotation reference"/>
    <w:basedOn w:val="DefaultParagraphFont"/>
    <w:uiPriority w:val="99"/>
    <w:semiHidden/>
    <w:unhideWhenUsed/>
    <w:rsid w:val="00561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9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9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9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9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07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Pettingill, Tia</cp:lastModifiedBy>
  <cp:revision>3</cp:revision>
  <dcterms:created xsi:type="dcterms:W3CDTF">2019-09-09T06:44:00Z</dcterms:created>
  <dcterms:modified xsi:type="dcterms:W3CDTF">2019-11-10T22:02:00Z</dcterms:modified>
</cp:coreProperties>
</file>