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A03E6" w:rsidRPr="0058664A" w:rsidRDefault="002A03E6" w:rsidP="009B3A50">
      <w:r w:rsidRPr="0058664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8641672" r:id="rId9"/>
        </w:object>
      </w:r>
    </w:p>
    <w:p w:rsidR="002A03E6" w:rsidRPr="0058664A" w:rsidRDefault="002A03E6" w:rsidP="009B3A50">
      <w:pPr>
        <w:pStyle w:val="ShortT"/>
        <w:spacing w:before="240"/>
      </w:pPr>
      <w:r w:rsidRPr="0058664A">
        <w:t>Criminal Code Act 1995</w:t>
      </w:r>
    </w:p>
    <w:p w:rsidR="002A03E6" w:rsidRPr="0058664A" w:rsidRDefault="002A03E6" w:rsidP="009B3A50">
      <w:pPr>
        <w:pStyle w:val="CompiledActNo"/>
        <w:spacing w:before="240"/>
      </w:pPr>
      <w:r w:rsidRPr="0058664A">
        <w:t>No.</w:t>
      </w:r>
      <w:r w:rsidR="000216EC" w:rsidRPr="0058664A">
        <w:t> </w:t>
      </w:r>
      <w:r w:rsidRPr="0058664A">
        <w:t>12, 1995</w:t>
      </w:r>
    </w:p>
    <w:p w:rsidR="002A03E6" w:rsidRPr="0058664A" w:rsidRDefault="002A03E6" w:rsidP="009B3A50">
      <w:pPr>
        <w:spacing w:before="1000"/>
        <w:rPr>
          <w:rFonts w:cs="Arial"/>
          <w:b/>
          <w:sz w:val="32"/>
          <w:szCs w:val="32"/>
        </w:rPr>
      </w:pPr>
      <w:r w:rsidRPr="0058664A">
        <w:rPr>
          <w:rFonts w:cs="Arial"/>
          <w:b/>
          <w:sz w:val="32"/>
          <w:szCs w:val="32"/>
        </w:rPr>
        <w:t>Compilation No.</w:t>
      </w:r>
      <w:r w:rsidR="000216EC" w:rsidRPr="0058664A">
        <w:rPr>
          <w:rFonts w:cs="Arial"/>
          <w:b/>
          <w:sz w:val="32"/>
          <w:szCs w:val="32"/>
        </w:rPr>
        <w:t> </w:t>
      </w:r>
      <w:r w:rsidRPr="0058664A">
        <w:rPr>
          <w:rFonts w:cs="Arial"/>
          <w:b/>
          <w:sz w:val="32"/>
          <w:szCs w:val="32"/>
        </w:rPr>
        <w:fldChar w:fldCharType="begin"/>
      </w:r>
      <w:r w:rsidRPr="0058664A">
        <w:rPr>
          <w:rFonts w:cs="Arial"/>
          <w:b/>
          <w:sz w:val="32"/>
          <w:szCs w:val="32"/>
        </w:rPr>
        <w:instrText xml:space="preserve"> DOCPROPERTY  CompilationNumber </w:instrText>
      </w:r>
      <w:r w:rsidRPr="0058664A">
        <w:rPr>
          <w:rFonts w:cs="Arial"/>
          <w:b/>
          <w:sz w:val="32"/>
          <w:szCs w:val="32"/>
        </w:rPr>
        <w:fldChar w:fldCharType="separate"/>
      </w:r>
      <w:r w:rsidR="004A1669">
        <w:rPr>
          <w:rFonts w:cs="Arial"/>
          <w:b/>
          <w:sz w:val="32"/>
          <w:szCs w:val="32"/>
        </w:rPr>
        <w:t>155</w:t>
      </w:r>
      <w:r w:rsidRPr="0058664A">
        <w:rPr>
          <w:rFonts w:cs="Arial"/>
          <w:b/>
          <w:sz w:val="32"/>
          <w:szCs w:val="32"/>
        </w:rPr>
        <w:fldChar w:fldCharType="end"/>
      </w:r>
    </w:p>
    <w:p w:rsidR="002A03E6" w:rsidRPr="0058664A" w:rsidRDefault="002A03E6" w:rsidP="00591032">
      <w:pPr>
        <w:tabs>
          <w:tab w:val="left" w:pos="2551"/>
        </w:tabs>
        <w:spacing w:before="480"/>
        <w:rPr>
          <w:rFonts w:cs="Arial"/>
          <w:sz w:val="24"/>
        </w:rPr>
      </w:pPr>
      <w:r w:rsidRPr="0058664A">
        <w:rPr>
          <w:rFonts w:cs="Arial"/>
          <w:b/>
          <w:sz w:val="24"/>
        </w:rPr>
        <w:t>Compilation date:</w:t>
      </w:r>
      <w:r w:rsidR="006B4A67" w:rsidRPr="0058664A">
        <w:rPr>
          <w:rFonts w:cs="Arial"/>
          <w:sz w:val="24"/>
        </w:rPr>
        <w:tab/>
      </w:r>
      <w:r w:rsidRPr="004A1669">
        <w:rPr>
          <w:rFonts w:cs="Arial"/>
          <w:sz w:val="24"/>
        </w:rPr>
        <w:fldChar w:fldCharType="begin"/>
      </w:r>
      <w:r w:rsidR="007D656C" w:rsidRPr="004A1669">
        <w:rPr>
          <w:rFonts w:cs="Arial"/>
          <w:sz w:val="24"/>
        </w:rPr>
        <w:instrText>DOCPROPERTY StartDate \@ "d MMMM yyyy" \* MERGEFORMAT</w:instrText>
      </w:r>
      <w:r w:rsidRPr="004A1669">
        <w:rPr>
          <w:rFonts w:cs="Arial"/>
          <w:sz w:val="24"/>
        </w:rPr>
        <w:fldChar w:fldCharType="separate"/>
      </w:r>
      <w:r w:rsidR="004A1669" w:rsidRPr="004A1669">
        <w:rPr>
          <w:rFonts w:cs="Arial"/>
          <w:sz w:val="24"/>
        </w:rPr>
        <w:t>5 February 2024</w:t>
      </w:r>
      <w:r w:rsidRPr="004A1669">
        <w:rPr>
          <w:rFonts w:cs="Arial"/>
          <w:sz w:val="24"/>
        </w:rPr>
        <w:fldChar w:fldCharType="end"/>
      </w:r>
    </w:p>
    <w:p w:rsidR="00865F2E" w:rsidRPr="0058664A" w:rsidRDefault="00591032" w:rsidP="00591032">
      <w:pPr>
        <w:tabs>
          <w:tab w:val="left" w:pos="2551"/>
        </w:tabs>
        <w:spacing w:before="240"/>
        <w:ind w:left="2551" w:hanging="2551"/>
        <w:rPr>
          <w:rFonts w:cs="Arial"/>
          <w:sz w:val="24"/>
        </w:rPr>
      </w:pPr>
      <w:r w:rsidRPr="0058664A">
        <w:rPr>
          <w:rFonts w:cs="Arial"/>
          <w:b/>
          <w:sz w:val="24"/>
        </w:rPr>
        <w:t>Includes amendments:</w:t>
      </w:r>
      <w:r w:rsidR="00865F2E" w:rsidRPr="0058664A">
        <w:rPr>
          <w:rFonts w:cs="Arial"/>
          <w:sz w:val="24"/>
        </w:rPr>
        <w:tab/>
      </w:r>
      <w:r w:rsidR="00865F2E" w:rsidRPr="004A1669">
        <w:rPr>
          <w:rFonts w:cs="Arial"/>
          <w:sz w:val="24"/>
        </w:rPr>
        <w:fldChar w:fldCharType="begin"/>
      </w:r>
      <w:r w:rsidR="00865F2E" w:rsidRPr="004A1669">
        <w:rPr>
          <w:rFonts w:cs="Arial"/>
          <w:sz w:val="24"/>
        </w:rPr>
        <w:instrText xml:space="preserve"> DOCPROPERTY IncludesUpTo </w:instrText>
      </w:r>
      <w:r w:rsidR="00865F2E" w:rsidRPr="004A1669">
        <w:rPr>
          <w:rFonts w:cs="Arial"/>
          <w:sz w:val="24"/>
        </w:rPr>
        <w:fldChar w:fldCharType="separate"/>
      </w:r>
      <w:r w:rsidR="004A1669" w:rsidRPr="004A1669">
        <w:rPr>
          <w:rFonts w:cs="Arial"/>
          <w:sz w:val="24"/>
        </w:rPr>
        <w:t>Act No. 113, 2023</w:t>
      </w:r>
      <w:r w:rsidR="00865F2E" w:rsidRPr="004A1669">
        <w:rPr>
          <w:rFonts w:cs="Arial"/>
          <w:sz w:val="24"/>
        </w:rPr>
        <w:fldChar w:fldCharType="end"/>
      </w:r>
    </w:p>
    <w:p w:rsidR="002A03E6" w:rsidRPr="0058664A" w:rsidRDefault="002A03E6" w:rsidP="00591032">
      <w:pPr>
        <w:tabs>
          <w:tab w:val="left" w:pos="2551"/>
        </w:tabs>
        <w:spacing w:before="240" w:after="240"/>
        <w:rPr>
          <w:rFonts w:cs="Arial"/>
          <w:sz w:val="24"/>
          <w:szCs w:val="24"/>
        </w:rPr>
      </w:pPr>
      <w:r w:rsidRPr="0058664A">
        <w:rPr>
          <w:rFonts w:cs="Arial"/>
          <w:b/>
          <w:sz w:val="24"/>
        </w:rPr>
        <w:t>Registered:</w:t>
      </w:r>
      <w:r w:rsidR="006B4A67" w:rsidRPr="0058664A">
        <w:rPr>
          <w:rFonts w:cs="Arial"/>
          <w:sz w:val="24"/>
        </w:rPr>
        <w:tab/>
      </w:r>
      <w:r w:rsidRPr="004A1669">
        <w:rPr>
          <w:rFonts w:cs="Arial"/>
          <w:sz w:val="24"/>
        </w:rPr>
        <w:fldChar w:fldCharType="begin"/>
      </w:r>
      <w:r w:rsidRPr="004A1669">
        <w:rPr>
          <w:rFonts w:cs="Arial"/>
          <w:sz w:val="24"/>
        </w:rPr>
        <w:instrText xml:space="preserve"> IF </w:instrText>
      </w:r>
      <w:r w:rsidRPr="004A1669">
        <w:rPr>
          <w:rFonts w:cs="Arial"/>
          <w:sz w:val="24"/>
        </w:rPr>
        <w:fldChar w:fldCharType="begin"/>
      </w:r>
      <w:r w:rsidRPr="004A1669">
        <w:rPr>
          <w:rFonts w:cs="Arial"/>
          <w:sz w:val="24"/>
        </w:rPr>
        <w:instrText xml:space="preserve"> DOCPROPERTY RegisteredDate </w:instrText>
      </w:r>
      <w:r w:rsidRPr="004A1669">
        <w:rPr>
          <w:rFonts w:cs="Arial"/>
          <w:sz w:val="24"/>
        </w:rPr>
        <w:fldChar w:fldCharType="separate"/>
      </w:r>
      <w:r w:rsidR="004A1669" w:rsidRPr="004A1669">
        <w:rPr>
          <w:rFonts w:cs="Arial"/>
          <w:sz w:val="24"/>
        </w:rPr>
        <w:instrText>5 February 2024</w:instrText>
      </w:r>
      <w:r w:rsidRPr="004A1669">
        <w:rPr>
          <w:rFonts w:cs="Arial"/>
          <w:sz w:val="24"/>
        </w:rPr>
        <w:fldChar w:fldCharType="end"/>
      </w:r>
      <w:r w:rsidRPr="004A1669">
        <w:rPr>
          <w:rFonts w:cs="Arial"/>
          <w:sz w:val="24"/>
        </w:rPr>
        <w:instrText xml:space="preserve"> = #1/1/1901# "Unknown" </w:instrText>
      </w:r>
      <w:r w:rsidRPr="004A1669">
        <w:rPr>
          <w:rFonts w:cs="Arial"/>
          <w:sz w:val="24"/>
        </w:rPr>
        <w:fldChar w:fldCharType="begin"/>
      </w:r>
      <w:r w:rsidRPr="004A1669">
        <w:rPr>
          <w:rFonts w:cs="Arial"/>
          <w:sz w:val="24"/>
        </w:rPr>
        <w:instrText xml:space="preserve"> DOCPROPERTY RegisteredDate \@ "d MMMM yyyy" </w:instrText>
      </w:r>
      <w:r w:rsidRPr="004A1669">
        <w:rPr>
          <w:rFonts w:cs="Arial"/>
          <w:sz w:val="24"/>
        </w:rPr>
        <w:fldChar w:fldCharType="separate"/>
      </w:r>
      <w:r w:rsidR="004A1669" w:rsidRPr="004A1669">
        <w:rPr>
          <w:rFonts w:cs="Arial"/>
          <w:sz w:val="24"/>
        </w:rPr>
        <w:instrText>5 February 2024</w:instrText>
      </w:r>
      <w:r w:rsidRPr="004A1669">
        <w:rPr>
          <w:rFonts w:cs="Arial"/>
          <w:sz w:val="24"/>
        </w:rPr>
        <w:fldChar w:fldCharType="end"/>
      </w:r>
      <w:r w:rsidRPr="004A1669">
        <w:rPr>
          <w:rFonts w:cs="Arial"/>
          <w:sz w:val="24"/>
        </w:rPr>
        <w:instrText xml:space="preserve"> </w:instrText>
      </w:r>
      <w:r w:rsidRPr="004A1669">
        <w:rPr>
          <w:rFonts w:cs="Arial"/>
          <w:sz w:val="24"/>
        </w:rPr>
        <w:fldChar w:fldCharType="separate"/>
      </w:r>
      <w:r w:rsidR="004A1669" w:rsidRPr="004A1669">
        <w:rPr>
          <w:rFonts w:cs="Arial"/>
          <w:noProof/>
          <w:sz w:val="24"/>
        </w:rPr>
        <w:t>5 February 2024</w:t>
      </w:r>
      <w:r w:rsidRPr="004A1669">
        <w:rPr>
          <w:rFonts w:cs="Arial"/>
          <w:sz w:val="24"/>
        </w:rPr>
        <w:fldChar w:fldCharType="end"/>
      </w:r>
    </w:p>
    <w:p w:rsidR="002A03E6" w:rsidRPr="0058664A" w:rsidRDefault="002A03E6" w:rsidP="002A03E6">
      <w:pPr>
        <w:spacing w:before="120"/>
        <w:rPr>
          <w:rFonts w:cs="Arial"/>
          <w:sz w:val="24"/>
        </w:rPr>
      </w:pPr>
      <w:r w:rsidRPr="0058664A">
        <w:rPr>
          <w:rFonts w:cs="Arial"/>
          <w:sz w:val="24"/>
        </w:rPr>
        <w:t>This compilation is in 2 volumes</w:t>
      </w:r>
    </w:p>
    <w:p w:rsidR="002A03E6" w:rsidRPr="0058664A" w:rsidRDefault="002A03E6" w:rsidP="007D656C">
      <w:pPr>
        <w:tabs>
          <w:tab w:val="left" w:pos="1440"/>
        </w:tabs>
        <w:spacing w:before="240"/>
        <w:rPr>
          <w:rFonts w:cs="Arial"/>
          <w:b/>
          <w:sz w:val="24"/>
        </w:rPr>
      </w:pPr>
      <w:r w:rsidRPr="0058664A">
        <w:rPr>
          <w:rFonts w:cs="Arial"/>
          <w:b/>
          <w:sz w:val="24"/>
        </w:rPr>
        <w:t>Volume 1:</w:t>
      </w:r>
      <w:r w:rsidRPr="0058664A">
        <w:rPr>
          <w:rFonts w:cs="Arial"/>
          <w:b/>
          <w:sz w:val="24"/>
        </w:rPr>
        <w:tab/>
        <w:t>sections</w:t>
      </w:r>
      <w:r w:rsidR="000216EC" w:rsidRPr="0058664A">
        <w:rPr>
          <w:rFonts w:cs="Arial"/>
          <w:b/>
          <w:sz w:val="24"/>
        </w:rPr>
        <w:t> </w:t>
      </w:r>
      <w:r w:rsidRPr="0058664A">
        <w:rPr>
          <w:rFonts w:cs="Arial"/>
          <w:b/>
          <w:sz w:val="24"/>
        </w:rPr>
        <w:t>1–5</w:t>
      </w:r>
    </w:p>
    <w:p w:rsidR="002A03E6" w:rsidRPr="0058664A" w:rsidRDefault="006B4A67" w:rsidP="006B4A67">
      <w:pPr>
        <w:tabs>
          <w:tab w:val="left" w:pos="1440"/>
        </w:tabs>
        <w:rPr>
          <w:rFonts w:cs="Arial"/>
          <w:b/>
          <w:sz w:val="24"/>
        </w:rPr>
      </w:pPr>
      <w:r w:rsidRPr="0058664A">
        <w:rPr>
          <w:rFonts w:cs="Arial"/>
          <w:b/>
          <w:sz w:val="24"/>
        </w:rPr>
        <w:tab/>
      </w:r>
      <w:r w:rsidR="002A03E6" w:rsidRPr="0058664A">
        <w:rPr>
          <w:rFonts w:cs="Arial"/>
          <w:b/>
          <w:sz w:val="24"/>
        </w:rPr>
        <w:t>Schedule (sections</w:t>
      </w:r>
      <w:r w:rsidR="000216EC" w:rsidRPr="0058664A">
        <w:rPr>
          <w:rFonts w:cs="Arial"/>
          <w:b/>
          <w:sz w:val="24"/>
        </w:rPr>
        <w:t> </w:t>
      </w:r>
      <w:r w:rsidR="002A03E6" w:rsidRPr="0058664A">
        <w:rPr>
          <w:rFonts w:cs="Arial"/>
          <w:b/>
          <w:sz w:val="24"/>
        </w:rPr>
        <w:t>1.1–261.3)</w:t>
      </w:r>
    </w:p>
    <w:p w:rsidR="002A03E6" w:rsidRPr="0058664A" w:rsidRDefault="002A03E6" w:rsidP="007D656C">
      <w:pPr>
        <w:tabs>
          <w:tab w:val="left" w:pos="1440"/>
        </w:tabs>
        <w:rPr>
          <w:rFonts w:cs="Arial"/>
          <w:sz w:val="24"/>
        </w:rPr>
      </w:pPr>
      <w:r w:rsidRPr="0058664A">
        <w:rPr>
          <w:rFonts w:cs="Arial"/>
          <w:sz w:val="24"/>
        </w:rPr>
        <w:t>Volume 2:</w:t>
      </w:r>
      <w:r w:rsidRPr="0058664A">
        <w:rPr>
          <w:rFonts w:cs="Arial"/>
          <w:sz w:val="24"/>
        </w:rPr>
        <w:tab/>
        <w:t>Schedule (sections</w:t>
      </w:r>
      <w:r w:rsidR="000216EC" w:rsidRPr="0058664A">
        <w:rPr>
          <w:rFonts w:cs="Arial"/>
          <w:sz w:val="24"/>
        </w:rPr>
        <w:t> </w:t>
      </w:r>
      <w:r w:rsidRPr="0058664A">
        <w:rPr>
          <w:rFonts w:cs="Arial"/>
          <w:sz w:val="24"/>
        </w:rPr>
        <w:t>268.1–490.7)</w:t>
      </w:r>
    </w:p>
    <w:p w:rsidR="002A03E6" w:rsidRPr="0058664A" w:rsidRDefault="006B4A67" w:rsidP="006B4A67">
      <w:pPr>
        <w:tabs>
          <w:tab w:val="left" w:pos="1440"/>
        </w:tabs>
        <w:rPr>
          <w:rFonts w:cs="Arial"/>
          <w:sz w:val="24"/>
        </w:rPr>
      </w:pPr>
      <w:r w:rsidRPr="0058664A">
        <w:rPr>
          <w:rFonts w:cs="Arial"/>
          <w:sz w:val="24"/>
        </w:rPr>
        <w:tab/>
      </w:r>
      <w:r w:rsidR="002A03E6" w:rsidRPr="0058664A">
        <w:rPr>
          <w:rFonts w:cs="Arial"/>
          <w:sz w:val="24"/>
        </w:rPr>
        <w:t>Schedule (Dictionary)</w:t>
      </w:r>
    </w:p>
    <w:p w:rsidR="002A03E6" w:rsidRPr="0058664A" w:rsidRDefault="006B4A67" w:rsidP="006B4A67">
      <w:pPr>
        <w:tabs>
          <w:tab w:val="left" w:pos="1440"/>
        </w:tabs>
        <w:rPr>
          <w:rFonts w:cs="Arial"/>
          <w:sz w:val="24"/>
        </w:rPr>
      </w:pPr>
      <w:r w:rsidRPr="0058664A">
        <w:rPr>
          <w:rFonts w:cs="Arial"/>
          <w:sz w:val="24"/>
        </w:rPr>
        <w:tab/>
      </w:r>
      <w:r w:rsidR="002A03E6" w:rsidRPr="0058664A">
        <w:rPr>
          <w:rFonts w:cs="Arial"/>
          <w:sz w:val="24"/>
        </w:rPr>
        <w:t>Endnotes</w:t>
      </w:r>
    </w:p>
    <w:p w:rsidR="000861AB" w:rsidRPr="0058664A" w:rsidRDefault="002A03E6" w:rsidP="006B4A67">
      <w:pPr>
        <w:spacing w:before="120" w:after="240"/>
        <w:rPr>
          <w:rFonts w:cs="Arial"/>
          <w:sz w:val="24"/>
        </w:rPr>
      </w:pPr>
      <w:r w:rsidRPr="0058664A">
        <w:rPr>
          <w:rFonts w:cs="Arial"/>
          <w:sz w:val="24"/>
        </w:rPr>
        <w:t>Each volume has its own contents</w:t>
      </w:r>
    </w:p>
    <w:p w:rsidR="002A03E6" w:rsidRPr="0058664A" w:rsidRDefault="002A03E6" w:rsidP="009B3A50">
      <w:pPr>
        <w:pageBreakBefore/>
        <w:rPr>
          <w:rFonts w:cs="Arial"/>
          <w:b/>
          <w:sz w:val="32"/>
          <w:szCs w:val="32"/>
        </w:rPr>
      </w:pPr>
      <w:r w:rsidRPr="0058664A">
        <w:rPr>
          <w:rFonts w:cs="Arial"/>
          <w:b/>
          <w:sz w:val="32"/>
          <w:szCs w:val="32"/>
        </w:rPr>
        <w:lastRenderedPageBreak/>
        <w:t>About this compilation</w:t>
      </w:r>
    </w:p>
    <w:p w:rsidR="002A03E6" w:rsidRPr="0058664A" w:rsidRDefault="002A03E6" w:rsidP="009B3A50">
      <w:pPr>
        <w:spacing w:before="240"/>
        <w:rPr>
          <w:rFonts w:cs="Arial"/>
        </w:rPr>
      </w:pPr>
      <w:r w:rsidRPr="0058664A">
        <w:rPr>
          <w:rFonts w:cs="Arial"/>
          <w:b/>
          <w:szCs w:val="22"/>
        </w:rPr>
        <w:t>This compilation</w:t>
      </w:r>
    </w:p>
    <w:p w:rsidR="002A03E6" w:rsidRPr="0058664A" w:rsidRDefault="002A03E6" w:rsidP="009B3A50">
      <w:pPr>
        <w:spacing w:before="120" w:after="120"/>
        <w:rPr>
          <w:rFonts w:cs="Arial"/>
          <w:szCs w:val="22"/>
        </w:rPr>
      </w:pPr>
      <w:r w:rsidRPr="0058664A">
        <w:rPr>
          <w:rFonts w:cs="Arial"/>
          <w:szCs w:val="22"/>
        </w:rPr>
        <w:t xml:space="preserve">This is a compilation of the </w:t>
      </w:r>
      <w:r w:rsidRPr="0058664A">
        <w:rPr>
          <w:rFonts w:cs="Arial"/>
          <w:i/>
          <w:szCs w:val="22"/>
        </w:rPr>
        <w:fldChar w:fldCharType="begin"/>
      </w:r>
      <w:r w:rsidRPr="0058664A">
        <w:rPr>
          <w:rFonts w:cs="Arial"/>
          <w:i/>
          <w:szCs w:val="22"/>
        </w:rPr>
        <w:instrText xml:space="preserve"> STYLEREF  ShortT </w:instrText>
      </w:r>
      <w:r w:rsidRPr="0058664A">
        <w:rPr>
          <w:rFonts w:cs="Arial"/>
          <w:i/>
          <w:szCs w:val="22"/>
        </w:rPr>
        <w:fldChar w:fldCharType="separate"/>
      </w:r>
      <w:r w:rsidR="00AA4DDD">
        <w:rPr>
          <w:rFonts w:cs="Arial"/>
          <w:i/>
          <w:noProof/>
          <w:szCs w:val="22"/>
        </w:rPr>
        <w:t>Criminal Code Act 1995</w:t>
      </w:r>
      <w:r w:rsidRPr="0058664A">
        <w:rPr>
          <w:rFonts w:cs="Arial"/>
          <w:i/>
          <w:szCs w:val="22"/>
        </w:rPr>
        <w:fldChar w:fldCharType="end"/>
      </w:r>
      <w:r w:rsidRPr="0058664A">
        <w:rPr>
          <w:rFonts w:cs="Arial"/>
          <w:szCs w:val="22"/>
        </w:rPr>
        <w:t xml:space="preserve"> that shows the text of the law as amended and in force on </w:t>
      </w:r>
      <w:r w:rsidRPr="004A1669">
        <w:rPr>
          <w:rFonts w:cs="Arial"/>
          <w:szCs w:val="22"/>
        </w:rPr>
        <w:fldChar w:fldCharType="begin"/>
      </w:r>
      <w:r w:rsidR="007D656C" w:rsidRPr="004A1669">
        <w:rPr>
          <w:rFonts w:cs="Arial"/>
          <w:szCs w:val="22"/>
        </w:rPr>
        <w:instrText>DOCPROPERTY StartDate \@ "d MMMM yyyy" \* MERGEFORMAT</w:instrText>
      </w:r>
      <w:r w:rsidRPr="004A1669">
        <w:rPr>
          <w:rFonts w:cs="Arial"/>
          <w:szCs w:val="22"/>
        </w:rPr>
        <w:fldChar w:fldCharType="separate"/>
      </w:r>
      <w:r w:rsidR="004A1669" w:rsidRPr="004A1669">
        <w:rPr>
          <w:rFonts w:cs="Arial"/>
          <w:szCs w:val="22"/>
        </w:rPr>
        <w:t>5 February 2024</w:t>
      </w:r>
      <w:r w:rsidRPr="004A1669">
        <w:rPr>
          <w:rFonts w:cs="Arial"/>
          <w:szCs w:val="22"/>
        </w:rPr>
        <w:fldChar w:fldCharType="end"/>
      </w:r>
      <w:r w:rsidRPr="0058664A">
        <w:rPr>
          <w:rFonts w:cs="Arial"/>
          <w:szCs w:val="22"/>
        </w:rPr>
        <w:t xml:space="preserve"> (the </w:t>
      </w:r>
      <w:r w:rsidRPr="0058664A">
        <w:rPr>
          <w:rFonts w:cs="Arial"/>
          <w:b/>
          <w:i/>
          <w:szCs w:val="22"/>
        </w:rPr>
        <w:t>compilation date</w:t>
      </w:r>
      <w:r w:rsidRPr="0058664A">
        <w:rPr>
          <w:rFonts w:cs="Arial"/>
          <w:szCs w:val="22"/>
        </w:rPr>
        <w:t>).</w:t>
      </w:r>
    </w:p>
    <w:p w:rsidR="002A03E6" w:rsidRPr="0058664A" w:rsidRDefault="002A03E6" w:rsidP="009B3A50">
      <w:pPr>
        <w:spacing w:after="120"/>
        <w:rPr>
          <w:rFonts w:cs="Arial"/>
          <w:szCs w:val="22"/>
        </w:rPr>
      </w:pPr>
      <w:r w:rsidRPr="0058664A">
        <w:rPr>
          <w:rFonts w:cs="Arial"/>
          <w:szCs w:val="22"/>
        </w:rPr>
        <w:t>The notes at the end of this compi</w:t>
      </w:r>
      <w:bookmarkStart w:id="1" w:name="opcCurrentPosition"/>
      <w:bookmarkEnd w:id="1"/>
      <w:r w:rsidRPr="0058664A">
        <w:rPr>
          <w:rFonts w:cs="Arial"/>
          <w:szCs w:val="22"/>
        </w:rPr>
        <w:t xml:space="preserve">lation (the </w:t>
      </w:r>
      <w:r w:rsidRPr="0058664A">
        <w:rPr>
          <w:rFonts w:cs="Arial"/>
          <w:b/>
          <w:i/>
          <w:szCs w:val="22"/>
        </w:rPr>
        <w:t>endnotes</w:t>
      </w:r>
      <w:r w:rsidRPr="0058664A">
        <w:rPr>
          <w:rFonts w:cs="Arial"/>
          <w:szCs w:val="22"/>
        </w:rPr>
        <w:t>) include information about amending laws and the amendment history of provisions of the compiled law.</w:t>
      </w:r>
    </w:p>
    <w:p w:rsidR="002A03E6" w:rsidRPr="0058664A" w:rsidRDefault="002A03E6" w:rsidP="009B3A50">
      <w:pPr>
        <w:tabs>
          <w:tab w:val="left" w:pos="5640"/>
        </w:tabs>
        <w:spacing w:before="120" w:after="120"/>
        <w:rPr>
          <w:rFonts w:cs="Arial"/>
          <w:b/>
          <w:szCs w:val="22"/>
        </w:rPr>
      </w:pPr>
      <w:r w:rsidRPr="0058664A">
        <w:rPr>
          <w:rFonts w:cs="Arial"/>
          <w:b/>
          <w:szCs w:val="22"/>
        </w:rPr>
        <w:t>Uncommenced amendments</w:t>
      </w:r>
    </w:p>
    <w:p w:rsidR="002A03E6" w:rsidRPr="0058664A" w:rsidRDefault="002A03E6" w:rsidP="009B3A50">
      <w:pPr>
        <w:spacing w:after="120"/>
        <w:rPr>
          <w:rFonts w:cs="Arial"/>
          <w:szCs w:val="22"/>
        </w:rPr>
      </w:pPr>
      <w:r w:rsidRPr="0058664A">
        <w:rPr>
          <w:rFonts w:cs="Arial"/>
          <w:szCs w:val="22"/>
        </w:rPr>
        <w:t xml:space="preserve">The effect of uncommenced amendments is not shown in the text of the compiled law. Any uncommenced amendments affecting the law are accessible on the </w:t>
      </w:r>
      <w:r w:rsidR="009B2FC4" w:rsidRPr="0058664A">
        <w:rPr>
          <w:rFonts w:cs="Arial"/>
          <w:szCs w:val="22"/>
        </w:rPr>
        <w:t>Register</w:t>
      </w:r>
      <w:r w:rsidRPr="0058664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A03E6" w:rsidRPr="0058664A" w:rsidRDefault="002A03E6" w:rsidP="009B3A50">
      <w:pPr>
        <w:spacing w:before="120" w:after="120"/>
        <w:rPr>
          <w:rFonts w:cs="Arial"/>
          <w:b/>
          <w:szCs w:val="22"/>
        </w:rPr>
      </w:pPr>
      <w:r w:rsidRPr="0058664A">
        <w:rPr>
          <w:rFonts w:cs="Arial"/>
          <w:b/>
          <w:szCs w:val="22"/>
        </w:rPr>
        <w:t>Application, saving and transitional provisions for provisions and amendments</w:t>
      </w:r>
    </w:p>
    <w:p w:rsidR="002A03E6" w:rsidRPr="0058664A" w:rsidRDefault="002A03E6" w:rsidP="009B3A50">
      <w:pPr>
        <w:spacing w:after="120"/>
        <w:rPr>
          <w:rFonts w:cs="Arial"/>
          <w:szCs w:val="22"/>
        </w:rPr>
      </w:pPr>
      <w:r w:rsidRPr="0058664A">
        <w:rPr>
          <w:rFonts w:cs="Arial"/>
          <w:szCs w:val="22"/>
        </w:rPr>
        <w:t>If the operation of a provision or amendment of the compiled law is affected by an application, saving or transitional provision that is not included in this compilation, details are included in the endnotes.</w:t>
      </w:r>
    </w:p>
    <w:p w:rsidR="002A03E6" w:rsidRPr="0058664A" w:rsidRDefault="002A03E6" w:rsidP="009B3A50">
      <w:pPr>
        <w:spacing w:after="120"/>
        <w:rPr>
          <w:rFonts w:cs="Arial"/>
          <w:b/>
          <w:szCs w:val="22"/>
        </w:rPr>
      </w:pPr>
      <w:r w:rsidRPr="0058664A">
        <w:rPr>
          <w:rFonts w:cs="Arial"/>
          <w:b/>
          <w:szCs w:val="22"/>
        </w:rPr>
        <w:t>Editorial changes</w:t>
      </w:r>
    </w:p>
    <w:p w:rsidR="002A03E6" w:rsidRPr="0058664A" w:rsidRDefault="002A03E6" w:rsidP="009B3A50">
      <w:pPr>
        <w:spacing w:after="120"/>
        <w:rPr>
          <w:rFonts w:cs="Arial"/>
          <w:szCs w:val="22"/>
        </w:rPr>
      </w:pPr>
      <w:r w:rsidRPr="0058664A">
        <w:rPr>
          <w:rFonts w:cs="Arial"/>
          <w:szCs w:val="22"/>
        </w:rPr>
        <w:t>For more information about any editorial changes made in this compilation, see the endnotes.</w:t>
      </w:r>
    </w:p>
    <w:p w:rsidR="002A03E6" w:rsidRPr="0058664A" w:rsidRDefault="002A03E6" w:rsidP="009B3A50">
      <w:pPr>
        <w:spacing w:before="120" w:after="120"/>
        <w:rPr>
          <w:rFonts w:cs="Arial"/>
          <w:b/>
          <w:szCs w:val="22"/>
        </w:rPr>
      </w:pPr>
      <w:r w:rsidRPr="0058664A">
        <w:rPr>
          <w:rFonts w:cs="Arial"/>
          <w:b/>
          <w:szCs w:val="22"/>
        </w:rPr>
        <w:t>Modifications</w:t>
      </w:r>
    </w:p>
    <w:p w:rsidR="002A03E6" w:rsidRPr="0058664A" w:rsidRDefault="002A03E6" w:rsidP="009B3A50">
      <w:pPr>
        <w:spacing w:after="120"/>
        <w:rPr>
          <w:rFonts w:cs="Arial"/>
          <w:szCs w:val="22"/>
        </w:rPr>
      </w:pPr>
      <w:r w:rsidRPr="0058664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A03E6" w:rsidRPr="0058664A" w:rsidRDefault="002A03E6" w:rsidP="009B3A50">
      <w:pPr>
        <w:spacing w:before="80" w:after="120"/>
        <w:rPr>
          <w:rFonts w:cs="Arial"/>
          <w:b/>
          <w:szCs w:val="22"/>
        </w:rPr>
      </w:pPr>
      <w:r w:rsidRPr="0058664A">
        <w:rPr>
          <w:rFonts w:cs="Arial"/>
          <w:b/>
          <w:szCs w:val="22"/>
        </w:rPr>
        <w:t>Self</w:t>
      </w:r>
      <w:r w:rsidR="00971F49">
        <w:rPr>
          <w:rFonts w:cs="Arial"/>
          <w:b/>
          <w:szCs w:val="22"/>
        </w:rPr>
        <w:noBreakHyphen/>
      </w:r>
      <w:r w:rsidRPr="0058664A">
        <w:rPr>
          <w:rFonts w:cs="Arial"/>
          <w:b/>
          <w:szCs w:val="22"/>
        </w:rPr>
        <w:t>repealing provisions</w:t>
      </w:r>
    </w:p>
    <w:p w:rsidR="002A03E6" w:rsidRPr="0058664A" w:rsidRDefault="002A03E6" w:rsidP="009B3A50">
      <w:pPr>
        <w:spacing w:after="120"/>
        <w:rPr>
          <w:rFonts w:cs="Arial"/>
          <w:szCs w:val="22"/>
        </w:rPr>
      </w:pPr>
      <w:r w:rsidRPr="0058664A">
        <w:rPr>
          <w:rFonts w:cs="Arial"/>
          <w:szCs w:val="22"/>
        </w:rPr>
        <w:t>If a provision of the compiled law has been repealed in accordance with a provision of the law, details are included in the endnotes.</w:t>
      </w:r>
    </w:p>
    <w:p w:rsidR="002A03E6" w:rsidRPr="0058664A" w:rsidRDefault="002A03E6" w:rsidP="009B3A50">
      <w:pPr>
        <w:pStyle w:val="Header"/>
        <w:tabs>
          <w:tab w:val="clear" w:pos="4150"/>
          <w:tab w:val="clear" w:pos="8307"/>
        </w:tabs>
      </w:pPr>
      <w:r w:rsidRPr="0058664A">
        <w:rPr>
          <w:rStyle w:val="CharChapNo"/>
        </w:rPr>
        <w:t xml:space="preserve"> </w:t>
      </w:r>
      <w:r w:rsidRPr="0058664A">
        <w:rPr>
          <w:rStyle w:val="CharChapText"/>
        </w:rPr>
        <w:t xml:space="preserve"> </w:t>
      </w:r>
    </w:p>
    <w:p w:rsidR="002A03E6" w:rsidRPr="0058664A" w:rsidRDefault="002A03E6" w:rsidP="009B3A50">
      <w:pPr>
        <w:pStyle w:val="Header"/>
        <w:tabs>
          <w:tab w:val="clear" w:pos="4150"/>
          <w:tab w:val="clear" w:pos="8307"/>
        </w:tabs>
      </w:pPr>
      <w:r w:rsidRPr="0058664A">
        <w:rPr>
          <w:rStyle w:val="CharPartNo"/>
        </w:rPr>
        <w:t xml:space="preserve"> </w:t>
      </w:r>
      <w:r w:rsidRPr="0058664A">
        <w:rPr>
          <w:rStyle w:val="CharPartText"/>
        </w:rPr>
        <w:t xml:space="preserve"> </w:t>
      </w:r>
    </w:p>
    <w:p w:rsidR="002A03E6" w:rsidRPr="0058664A" w:rsidRDefault="002A03E6" w:rsidP="009B3A50">
      <w:pPr>
        <w:pStyle w:val="Header"/>
        <w:tabs>
          <w:tab w:val="clear" w:pos="4150"/>
          <w:tab w:val="clear" w:pos="8307"/>
        </w:tabs>
      </w:pPr>
      <w:r w:rsidRPr="0058664A">
        <w:rPr>
          <w:rStyle w:val="CharDivNo"/>
        </w:rPr>
        <w:t xml:space="preserve"> </w:t>
      </w:r>
      <w:r w:rsidRPr="0058664A">
        <w:rPr>
          <w:rStyle w:val="CharDivText"/>
        </w:rPr>
        <w:t xml:space="preserve"> </w:t>
      </w:r>
    </w:p>
    <w:p w:rsidR="002A03E6" w:rsidRPr="0058664A" w:rsidRDefault="002A03E6" w:rsidP="009B3A50">
      <w:pPr>
        <w:sectPr w:rsidR="002A03E6" w:rsidRPr="0058664A" w:rsidSect="00B51C2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D5D62" w:rsidRPr="0058664A" w:rsidRDefault="00BD5D62" w:rsidP="00D56604">
      <w:pPr>
        <w:rPr>
          <w:sz w:val="36"/>
        </w:rPr>
      </w:pPr>
      <w:r w:rsidRPr="0058664A">
        <w:rPr>
          <w:sz w:val="36"/>
        </w:rPr>
        <w:lastRenderedPageBreak/>
        <w:t>Contents</w:t>
      </w:r>
    </w:p>
    <w:p w:rsidR="00971F49" w:rsidRDefault="001943DD">
      <w:pPr>
        <w:pStyle w:val="TOC5"/>
        <w:rPr>
          <w:rFonts w:asciiTheme="minorHAnsi" w:eastAsiaTheme="minorEastAsia" w:hAnsiTheme="minorHAnsi" w:cstheme="minorBidi"/>
          <w:noProof/>
          <w:kern w:val="0"/>
          <w:sz w:val="22"/>
          <w:szCs w:val="22"/>
        </w:rPr>
      </w:pPr>
      <w:r w:rsidRPr="0058664A">
        <w:fldChar w:fldCharType="begin"/>
      </w:r>
      <w:r w:rsidRPr="0058664A">
        <w:instrText xml:space="preserve"> TOC \o "1-9" </w:instrText>
      </w:r>
      <w:r w:rsidRPr="0058664A">
        <w:fldChar w:fldCharType="separate"/>
      </w:r>
      <w:r w:rsidR="00971F49">
        <w:rPr>
          <w:noProof/>
        </w:rPr>
        <w:t>1</w:t>
      </w:r>
      <w:r w:rsidR="00971F49">
        <w:rPr>
          <w:noProof/>
        </w:rPr>
        <w:tab/>
        <w:t>Short title</w:t>
      </w:r>
      <w:r w:rsidR="00971F49" w:rsidRPr="00971F49">
        <w:rPr>
          <w:noProof/>
        </w:rPr>
        <w:tab/>
      </w:r>
      <w:r w:rsidR="00971F49" w:rsidRPr="00971F49">
        <w:rPr>
          <w:noProof/>
        </w:rPr>
        <w:fldChar w:fldCharType="begin"/>
      </w:r>
      <w:r w:rsidR="00971F49" w:rsidRPr="00971F49">
        <w:rPr>
          <w:noProof/>
        </w:rPr>
        <w:instrText xml:space="preserve"> PAGEREF _Toc157604057 \h </w:instrText>
      </w:r>
      <w:r w:rsidR="00971F49" w:rsidRPr="00971F49">
        <w:rPr>
          <w:noProof/>
        </w:rPr>
      </w:r>
      <w:r w:rsidR="00971F49" w:rsidRPr="00971F49">
        <w:rPr>
          <w:noProof/>
        </w:rPr>
        <w:fldChar w:fldCharType="separate"/>
      </w:r>
      <w:r w:rsidR="00AA4DDD">
        <w:rPr>
          <w:noProof/>
        </w:rPr>
        <w:t>1</w:t>
      </w:r>
      <w:r w:rsidR="00971F49"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w:t>
      </w:r>
      <w:r>
        <w:rPr>
          <w:noProof/>
        </w:rPr>
        <w:tab/>
        <w:t>Commencement</w:t>
      </w:r>
      <w:r w:rsidRPr="00971F49">
        <w:rPr>
          <w:noProof/>
        </w:rPr>
        <w:tab/>
      </w:r>
      <w:r w:rsidRPr="00971F49">
        <w:rPr>
          <w:noProof/>
        </w:rPr>
        <w:fldChar w:fldCharType="begin"/>
      </w:r>
      <w:r w:rsidRPr="00971F49">
        <w:rPr>
          <w:noProof/>
        </w:rPr>
        <w:instrText xml:space="preserve"> PAGEREF _Toc157604058 \h </w:instrText>
      </w:r>
      <w:r w:rsidRPr="00971F49">
        <w:rPr>
          <w:noProof/>
        </w:rPr>
      </w:r>
      <w:r w:rsidRPr="00971F49">
        <w:rPr>
          <w:noProof/>
        </w:rPr>
        <w:fldChar w:fldCharType="separate"/>
      </w:r>
      <w:r w:rsidR="00AA4DDD">
        <w:rPr>
          <w:noProof/>
        </w:rPr>
        <w:t>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3</w:t>
      </w:r>
      <w:r>
        <w:rPr>
          <w:noProof/>
        </w:rPr>
        <w:tab/>
        <w:t>The Criminal Code</w:t>
      </w:r>
      <w:r w:rsidRPr="00971F49">
        <w:rPr>
          <w:noProof/>
        </w:rPr>
        <w:tab/>
      </w:r>
      <w:r w:rsidRPr="00971F49">
        <w:rPr>
          <w:noProof/>
        </w:rPr>
        <w:fldChar w:fldCharType="begin"/>
      </w:r>
      <w:r w:rsidRPr="00971F49">
        <w:rPr>
          <w:noProof/>
        </w:rPr>
        <w:instrText xml:space="preserve"> PAGEREF _Toc157604059 \h </w:instrText>
      </w:r>
      <w:r w:rsidRPr="00971F49">
        <w:rPr>
          <w:noProof/>
        </w:rPr>
      </w:r>
      <w:r w:rsidRPr="00971F49">
        <w:rPr>
          <w:noProof/>
        </w:rPr>
        <w:fldChar w:fldCharType="separate"/>
      </w:r>
      <w:r w:rsidR="00AA4DDD">
        <w:rPr>
          <w:noProof/>
        </w:rPr>
        <w:t>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3A</w:t>
      </w:r>
      <w:r>
        <w:rPr>
          <w:noProof/>
        </w:rPr>
        <w:tab/>
        <w:t>External Territories</w:t>
      </w:r>
      <w:r w:rsidRPr="00971F49">
        <w:rPr>
          <w:noProof/>
        </w:rPr>
        <w:tab/>
      </w:r>
      <w:r w:rsidRPr="00971F49">
        <w:rPr>
          <w:noProof/>
        </w:rPr>
        <w:fldChar w:fldCharType="begin"/>
      </w:r>
      <w:r w:rsidRPr="00971F49">
        <w:rPr>
          <w:noProof/>
        </w:rPr>
        <w:instrText xml:space="preserve"> PAGEREF _Toc157604060 \h </w:instrText>
      </w:r>
      <w:r w:rsidRPr="00971F49">
        <w:rPr>
          <w:noProof/>
        </w:rPr>
      </w:r>
      <w:r w:rsidRPr="00971F49">
        <w:rPr>
          <w:noProof/>
        </w:rPr>
        <w:fldChar w:fldCharType="separate"/>
      </w:r>
      <w:r w:rsidR="00AA4DDD">
        <w:rPr>
          <w:noProof/>
        </w:rPr>
        <w:t>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3B</w:t>
      </w:r>
      <w:r>
        <w:rPr>
          <w:noProof/>
        </w:rPr>
        <w:tab/>
        <w:t>Offshore installations</w:t>
      </w:r>
      <w:r w:rsidRPr="00971F49">
        <w:rPr>
          <w:noProof/>
        </w:rPr>
        <w:tab/>
      </w:r>
      <w:r w:rsidRPr="00971F49">
        <w:rPr>
          <w:noProof/>
        </w:rPr>
        <w:fldChar w:fldCharType="begin"/>
      </w:r>
      <w:r w:rsidRPr="00971F49">
        <w:rPr>
          <w:noProof/>
        </w:rPr>
        <w:instrText xml:space="preserve"> PAGEREF _Toc157604061 \h </w:instrText>
      </w:r>
      <w:r w:rsidRPr="00971F49">
        <w:rPr>
          <w:noProof/>
        </w:rPr>
      </w:r>
      <w:r w:rsidRPr="00971F49">
        <w:rPr>
          <w:noProof/>
        </w:rPr>
        <w:fldChar w:fldCharType="separate"/>
      </w:r>
      <w:r w:rsidR="00AA4DDD">
        <w:rPr>
          <w:noProof/>
        </w:rPr>
        <w:t>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4</w:t>
      </w:r>
      <w:r>
        <w:rPr>
          <w:noProof/>
        </w:rPr>
        <w:tab/>
        <w:t>Definitions</w:t>
      </w:r>
      <w:r w:rsidRPr="00971F49">
        <w:rPr>
          <w:noProof/>
        </w:rPr>
        <w:tab/>
      </w:r>
      <w:r w:rsidRPr="00971F49">
        <w:rPr>
          <w:noProof/>
        </w:rPr>
        <w:fldChar w:fldCharType="begin"/>
      </w:r>
      <w:r w:rsidRPr="00971F49">
        <w:rPr>
          <w:noProof/>
        </w:rPr>
        <w:instrText xml:space="preserve"> PAGEREF _Toc157604062 \h </w:instrText>
      </w:r>
      <w:r w:rsidRPr="00971F49">
        <w:rPr>
          <w:noProof/>
        </w:rPr>
      </w:r>
      <w:r w:rsidRPr="00971F49">
        <w:rPr>
          <w:noProof/>
        </w:rPr>
        <w:fldChar w:fldCharType="separate"/>
      </w:r>
      <w:r w:rsidR="00AA4DDD">
        <w:rPr>
          <w:noProof/>
        </w:rPr>
        <w:t>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w:t>
      </w:r>
      <w:r>
        <w:rPr>
          <w:noProof/>
        </w:rPr>
        <w:tab/>
        <w:t>Regulations</w:t>
      </w:r>
      <w:r w:rsidRPr="00971F49">
        <w:rPr>
          <w:noProof/>
        </w:rPr>
        <w:tab/>
      </w:r>
      <w:r w:rsidRPr="00971F49">
        <w:rPr>
          <w:noProof/>
        </w:rPr>
        <w:fldChar w:fldCharType="begin"/>
      </w:r>
      <w:r w:rsidRPr="00971F49">
        <w:rPr>
          <w:noProof/>
        </w:rPr>
        <w:instrText xml:space="preserve"> PAGEREF _Toc157604063 \h </w:instrText>
      </w:r>
      <w:r w:rsidRPr="00971F49">
        <w:rPr>
          <w:noProof/>
        </w:rPr>
      </w:r>
      <w:r w:rsidRPr="00971F49">
        <w:rPr>
          <w:noProof/>
        </w:rPr>
        <w:fldChar w:fldCharType="separate"/>
      </w:r>
      <w:r w:rsidR="00AA4DDD">
        <w:rPr>
          <w:noProof/>
        </w:rPr>
        <w:t>2</w:t>
      </w:r>
      <w:r w:rsidRPr="00971F49">
        <w:rPr>
          <w:noProof/>
        </w:rPr>
        <w:fldChar w:fldCharType="end"/>
      </w:r>
    </w:p>
    <w:p w:rsidR="00971F49" w:rsidRDefault="00971F49">
      <w:pPr>
        <w:pStyle w:val="TOC1"/>
        <w:rPr>
          <w:rFonts w:asciiTheme="minorHAnsi" w:eastAsiaTheme="minorEastAsia" w:hAnsiTheme="minorHAnsi" w:cstheme="minorBidi"/>
          <w:b w:val="0"/>
          <w:noProof/>
          <w:kern w:val="0"/>
          <w:sz w:val="22"/>
          <w:szCs w:val="22"/>
        </w:rPr>
      </w:pPr>
      <w:r>
        <w:rPr>
          <w:noProof/>
        </w:rPr>
        <w:t>Schedule—The Criminal Code</w:t>
      </w:r>
      <w:r w:rsidRPr="00971F49">
        <w:rPr>
          <w:b w:val="0"/>
          <w:noProof/>
          <w:sz w:val="18"/>
        </w:rPr>
        <w:tab/>
      </w:r>
      <w:r w:rsidRPr="00971F49">
        <w:rPr>
          <w:b w:val="0"/>
          <w:noProof/>
          <w:sz w:val="18"/>
        </w:rPr>
        <w:fldChar w:fldCharType="begin"/>
      </w:r>
      <w:r w:rsidRPr="00971F49">
        <w:rPr>
          <w:b w:val="0"/>
          <w:noProof/>
          <w:sz w:val="18"/>
        </w:rPr>
        <w:instrText xml:space="preserve"> PAGEREF _Toc157604064 \h </w:instrText>
      </w:r>
      <w:r w:rsidRPr="00971F49">
        <w:rPr>
          <w:b w:val="0"/>
          <w:noProof/>
          <w:sz w:val="18"/>
        </w:rPr>
      </w:r>
      <w:r w:rsidRPr="00971F49">
        <w:rPr>
          <w:b w:val="0"/>
          <w:noProof/>
          <w:sz w:val="18"/>
        </w:rPr>
        <w:fldChar w:fldCharType="separate"/>
      </w:r>
      <w:r w:rsidR="00AA4DDD">
        <w:rPr>
          <w:b w:val="0"/>
          <w:noProof/>
          <w:sz w:val="18"/>
        </w:rPr>
        <w:t>4</w:t>
      </w:r>
      <w:r w:rsidRPr="00971F49">
        <w:rPr>
          <w:b w:val="0"/>
          <w:noProof/>
          <w:sz w:val="18"/>
        </w:rPr>
        <w:fldChar w:fldCharType="end"/>
      </w:r>
    </w:p>
    <w:p w:rsidR="00971F49" w:rsidRDefault="00971F49">
      <w:pPr>
        <w:pStyle w:val="TOC2"/>
        <w:rPr>
          <w:rFonts w:asciiTheme="minorHAnsi" w:eastAsiaTheme="minorEastAsia" w:hAnsiTheme="minorHAnsi" w:cstheme="minorBidi"/>
          <w:b w:val="0"/>
          <w:noProof/>
          <w:kern w:val="0"/>
          <w:sz w:val="22"/>
          <w:szCs w:val="22"/>
        </w:rPr>
      </w:pPr>
      <w:r>
        <w:rPr>
          <w:noProof/>
        </w:rPr>
        <w:t>Chapter 1—Codification</w:t>
      </w:r>
      <w:r w:rsidRPr="00971F49">
        <w:rPr>
          <w:b w:val="0"/>
          <w:noProof/>
          <w:sz w:val="18"/>
        </w:rPr>
        <w:tab/>
      </w:r>
      <w:r w:rsidRPr="00971F49">
        <w:rPr>
          <w:b w:val="0"/>
          <w:noProof/>
          <w:sz w:val="18"/>
        </w:rPr>
        <w:fldChar w:fldCharType="begin"/>
      </w:r>
      <w:r w:rsidRPr="00971F49">
        <w:rPr>
          <w:b w:val="0"/>
          <w:noProof/>
          <w:sz w:val="18"/>
        </w:rPr>
        <w:instrText xml:space="preserve"> PAGEREF _Toc157604065 \h </w:instrText>
      </w:r>
      <w:r w:rsidRPr="00971F49">
        <w:rPr>
          <w:b w:val="0"/>
          <w:noProof/>
          <w:sz w:val="18"/>
        </w:rPr>
      </w:r>
      <w:r w:rsidRPr="00971F49">
        <w:rPr>
          <w:b w:val="0"/>
          <w:noProof/>
          <w:sz w:val="18"/>
        </w:rPr>
        <w:fldChar w:fldCharType="separate"/>
      </w:r>
      <w:r w:rsidR="00AA4DDD">
        <w:rPr>
          <w:b w:val="0"/>
          <w:noProof/>
          <w:sz w:val="18"/>
        </w:rPr>
        <w:t>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w:t>
      </w:r>
      <w:r>
        <w:rPr>
          <w:noProof/>
        </w:rPr>
        <w:tab/>
      </w:r>
      <w:r w:rsidRPr="00971F49">
        <w:rPr>
          <w:b w:val="0"/>
          <w:noProof/>
          <w:sz w:val="18"/>
        </w:rPr>
        <w:tab/>
        <w:t>4</w:t>
      </w:r>
    </w:p>
    <w:p w:rsidR="00971F49" w:rsidRDefault="00971F49">
      <w:pPr>
        <w:pStyle w:val="TOC5"/>
        <w:rPr>
          <w:rFonts w:asciiTheme="minorHAnsi" w:eastAsiaTheme="minorEastAsia" w:hAnsiTheme="minorHAnsi" w:cstheme="minorBidi"/>
          <w:noProof/>
          <w:kern w:val="0"/>
          <w:sz w:val="22"/>
          <w:szCs w:val="22"/>
        </w:rPr>
      </w:pPr>
      <w:r>
        <w:rPr>
          <w:noProof/>
        </w:rPr>
        <w:t>1.1</w:t>
      </w:r>
      <w:r>
        <w:rPr>
          <w:noProof/>
        </w:rPr>
        <w:tab/>
        <w:t>Codification</w:t>
      </w:r>
      <w:r w:rsidRPr="00971F49">
        <w:rPr>
          <w:noProof/>
        </w:rPr>
        <w:tab/>
      </w:r>
      <w:r w:rsidRPr="00971F49">
        <w:rPr>
          <w:noProof/>
        </w:rPr>
        <w:fldChar w:fldCharType="begin"/>
      </w:r>
      <w:r w:rsidRPr="00971F49">
        <w:rPr>
          <w:noProof/>
        </w:rPr>
        <w:instrText xml:space="preserve"> PAGEREF _Toc157604067 \h </w:instrText>
      </w:r>
      <w:r w:rsidRPr="00971F49">
        <w:rPr>
          <w:noProof/>
        </w:rPr>
      </w:r>
      <w:r w:rsidRPr="00971F49">
        <w:rPr>
          <w:noProof/>
        </w:rPr>
        <w:fldChar w:fldCharType="separate"/>
      </w:r>
      <w:r w:rsidR="00AA4DDD">
        <w:rPr>
          <w:noProof/>
        </w:rPr>
        <w:t>4</w:t>
      </w:r>
      <w:r w:rsidRPr="00971F49">
        <w:rPr>
          <w:noProof/>
        </w:rPr>
        <w:fldChar w:fldCharType="end"/>
      </w:r>
    </w:p>
    <w:p w:rsidR="00971F49" w:rsidRDefault="00971F49">
      <w:pPr>
        <w:pStyle w:val="TOC2"/>
        <w:rPr>
          <w:rFonts w:asciiTheme="minorHAnsi" w:eastAsiaTheme="minorEastAsia" w:hAnsiTheme="minorHAnsi" w:cstheme="minorBidi"/>
          <w:b w:val="0"/>
          <w:noProof/>
          <w:kern w:val="0"/>
          <w:sz w:val="22"/>
          <w:szCs w:val="22"/>
        </w:rPr>
      </w:pPr>
      <w:r>
        <w:rPr>
          <w:noProof/>
        </w:rPr>
        <w:t>Chapter 2—General principles of criminal responsibility</w:t>
      </w:r>
      <w:r w:rsidRPr="00971F49">
        <w:rPr>
          <w:b w:val="0"/>
          <w:noProof/>
          <w:sz w:val="18"/>
        </w:rPr>
        <w:tab/>
      </w:r>
      <w:r w:rsidRPr="00971F49">
        <w:rPr>
          <w:b w:val="0"/>
          <w:noProof/>
          <w:sz w:val="18"/>
        </w:rPr>
        <w:fldChar w:fldCharType="begin"/>
      </w:r>
      <w:r w:rsidRPr="00971F49">
        <w:rPr>
          <w:b w:val="0"/>
          <w:noProof/>
          <w:sz w:val="18"/>
        </w:rPr>
        <w:instrText xml:space="preserve"> PAGEREF _Toc157604068 \h </w:instrText>
      </w:r>
      <w:r w:rsidRPr="00971F49">
        <w:rPr>
          <w:b w:val="0"/>
          <w:noProof/>
          <w:sz w:val="18"/>
        </w:rPr>
      </w:r>
      <w:r w:rsidRPr="00971F49">
        <w:rPr>
          <w:b w:val="0"/>
          <w:noProof/>
          <w:sz w:val="18"/>
        </w:rPr>
        <w:fldChar w:fldCharType="separate"/>
      </w:r>
      <w:r w:rsidR="00AA4DDD">
        <w:rPr>
          <w:b w:val="0"/>
          <w:noProof/>
          <w:sz w:val="18"/>
        </w:rPr>
        <w:t>5</w:t>
      </w:r>
      <w:r w:rsidRPr="00971F49">
        <w:rPr>
          <w:b w:val="0"/>
          <w:noProof/>
          <w:sz w:val="18"/>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2.1—Purpose and application</w:t>
      </w:r>
      <w:r w:rsidRPr="00971F49">
        <w:rPr>
          <w:b w:val="0"/>
          <w:noProof/>
          <w:sz w:val="18"/>
        </w:rPr>
        <w:tab/>
      </w:r>
      <w:r w:rsidRPr="00971F49">
        <w:rPr>
          <w:b w:val="0"/>
          <w:noProof/>
          <w:sz w:val="18"/>
        </w:rPr>
        <w:fldChar w:fldCharType="begin"/>
      </w:r>
      <w:r w:rsidRPr="00971F49">
        <w:rPr>
          <w:b w:val="0"/>
          <w:noProof/>
          <w:sz w:val="18"/>
        </w:rPr>
        <w:instrText xml:space="preserve"> PAGEREF _Toc157604069 \h </w:instrText>
      </w:r>
      <w:r w:rsidRPr="00971F49">
        <w:rPr>
          <w:b w:val="0"/>
          <w:noProof/>
          <w:sz w:val="18"/>
        </w:rPr>
      </w:r>
      <w:r w:rsidRPr="00971F49">
        <w:rPr>
          <w:b w:val="0"/>
          <w:noProof/>
          <w:sz w:val="18"/>
        </w:rPr>
        <w:fldChar w:fldCharType="separate"/>
      </w:r>
      <w:r w:rsidR="00AA4DDD">
        <w:rPr>
          <w:b w:val="0"/>
          <w:noProof/>
          <w:sz w:val="18"/>
        </w:rPr>
        <w:t>5</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2</w:t>
      </w:r>
      <w:r>
        <w:rPr>
          <w:noProof/>
        </w:rPr>
        <w:tab/>
      </w:r>
      <w:r w:rsidRPr="00971F49">
        <w:rPr>
          <w:b w:val="0"/>
          <w:noProof/>
          <w:sz w:val="18"/>
        </w:rPr>
        <w:tab/>
        <w:t>5</w:t>
      </w:r>
    </w:p>
    <w:p w:rsidR="00971F49" w:rsidRDefault="00971F49">
      <w:pPr>
        <w:pStyle w:val="TOC5"/>
        <w:rPr>
          <w:rFonts w:asciiTheme="minorHAnsi" w:eastAsiaTheme="minorEastAsia" w:hAnsiTheme="minorHAnsi" w:cstheme="minorBidi"/>
          <w:noProof/>
          <w:kern w:val="0"/>
          <w:sz w:val="22"/>
          <w:szCs w:val="22"/>
        </w:rPr>
      </w:pPr>
      <w:r>
        <w:rPr>
          <w:noProof/>
        </w:rPr>
        <w:t>2.1</w:t>
      </w:r>
      <w:r>
        <w:rPr>
          <w:noProof/>
        </w:rPr>
        <w:tab/>
        <w:t>Purpose</w:t>
      </w:r>
      <w:r w:rsidRPr="00971F49">
        <w:rPr>
          <w:noProof/>
        </w:rPr>
        <w:tab/>
      </w:r>
      <w:r w:rsidRPr="00971F49">
        <w:rPr>
          <w:noProof/>
        </w:rPr>
        <w:fldChar w:fldCharType="begin"/>
      </w:r>
      <w:r w:rsidRPr="00971F49">
        <w:rPr>
          <w:noProof/>
        </w:rPr>
        <w:instrText xml:space="preserve"> PAGEREF _Toc157604071 \h </w:instrText>
      </w:r>
      <w:r w:rsidRPr="00971F49">
        <w:rPr>
          <w:noProof/>
        </w:rPr>
      </w:r>
      <w:r w:rsidRPr="00971F49">
        <w:rPr>
          <w:noProof/>
        </w:rPr>
        <w:fldChar w:fldCharType="separate"/>
      </w:r>
      <w:r w:rsidR="00AA4DDD">
        <w:rPr>
          <w:noProof/>
        </w:rPr>
        <w:t>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2.2</w:t>
      </w:r>
      <w:r>
        <w:rPr>
          <w:noProof/>
        </w:rPr>
        <w:tab/>
        <w:t>Application</w:t>
      </w:r>
      <w:r w:rsidRPr="00971F49">
        <w:rPr>
          <w:noProof/>
        </w:rPr>
        <w:tab/>
      </w:r>
      <w:r w:rsidRPr="00971F49">
        <w:rPr>
          <w:noProof/>
        </w:rPr>
        <w:fldChar w:fldCharType="begin"/>
      </w:r>
      <w:r w:rsidRPr="00971F49">
        <w:rPr>
          <w:noProof/>
        </w:rPr>
        <w:instrText xml:space="preserve"> PAGEREF _Toc157604072 \h </w:instrText>
      </w:r>
      <w:r w:rsidRPr="00971F49">
        <w:rPr>
          <w:noProof/>
        </w:rPr>
      </w:r>
      <w:r w:rsidRPr="00971F49">
        <w:rPr>
          <w:noProof/>
        </w:rPr>
        <w:fldChar w:fldCharType="separate"/>
      </w:r>
      <w:r w:rsidR="00AA4DDD">
        <w:rPr>
          <w:noProof/>
        </w:rPr>
        <w:t>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2.3</w:t>
      </w:r>
      <w:r>
        <w:rPr>
          <w:noProof/>
        </w:rPr>
        <w:tab/>
        <w:t>Application of provisions relating to intoxication</w:t>
      </w:r>
      <w:r w:rsidRPr="00971F49">
        <w:rPr>
          <w:noProof/>
        </w:rPr>
        <w:tab/>
      </w:r>
      <w:r w:rsidRPr="00971F49">
        <w:rPr>
          <w:noProof/>
        </w:rPr>
        <w:fldChar w:fldCharType="begin"/>
      </w:r>
      <w:r w:rsidRPr="00971F49">
        <w:rPr>
          <w:noProof/>
        </w:rPr>
        <w:instrText xml:space="preserve"> PAGEREF _Toc157604073 \h </w:instrText>
      </w:r>
      <w:r w:rsidRPr="00971F49">
        <w:rPr>
          <w:noProof/>
        </w:rPr>
      </w:r>
      <w:r w:rsidRPr="00971F49">
        <w:rPr>
          <w:noProof/>
        </w:rPr>
        <w:fldChar w:fldCharType="separate"/>
      </w:r>
      <w:r w:rsidR="00AA4DDD">
        <w:rPr>
          <w:noProof/>
        </w:rPr>
        <w:t>5</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2.2—The elements of an offence</w:t>
      </w:r>
      <w:r w:rsidRPr="00971F49">
        <w:rPr>
          <w:b w:val="0"/>
          <w:noProof/>
          <w:sz w:val="18"/>
        </w:rPr>
        <w:tab/>
      </w:r>
      <w:r w:rsidRPr="00971F49">
        <w:rPr>
          <w:b w:val="0"/>
          <w:noProof/>
          <w:sz w:val="18"/>
        </w:rPr>
        <w:fldChar w:fldCharType="begin"/>
      </w:r>
      <w:r w:rsidRPr="00971F49">
        <w:rPr>
          <w:b w:val="0"/>
          <w:noProof/>
          <w:sz w:val="18"/>
        </w:rPr>
        <w:instrText xml:space="preserve"> PAGEREF _Toc157604074 \h </w:instrText>
      </w:r>
      <w:r w:rsidRPr="00971F49">
        <w:rPr>
          <w:b w:val="0"/>
          <w:noProof/>
          <w:sz w:val="18"/>
        </w:rPr>
      </w:r>
      <w:r w:rsidRPr="00971F49">
        <w:rPr>
          <w:b w:val="0"/>
          <w:noProof/>
          <w:sz w:val="18"/>
        </w:rPr>
        <w:fldChar w:fldCharType="separate"/>
      </w:r>
      <w:r w:rsidR="00AA4DDD">
        <w:rPr>
          <w:b w:val="0"/>
          <w:noProof/>
          <w:sz w:val="18"/>
        </w:rPr>
        <w:t>6</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3—General</w:t>
      </w:r>
      <w:r w:rsidRPr="00971F49">
        <w:rPr>
          <w:b w:val="0"/>
          <w:noProof/>
          <w:sz w:val="18"/>
        </w:rPr>
        <w:tab/>
      </w:r>
      <w:r w:rsidRPr="00971F49">
        <w:rPr>
          <w:b w:val="0"/>
          <w:noProof/>
          <w:sz w:val="18"/>
        </w:rPr>
        <w:fldChar w:fldCharType="begin"/>
      </w:r>
      <w:r w:rsidRPr="00971F49">
        <w:rPr>
          <w:b w:val="0"/>
          <w:noProof/>
          <w:sz w:val="18"/>
        </w:rPr>
        <w:instrText xml:space="preserve"> PAGEREF _Toc157604075 \h </w:instrText>
      </w:r>
      <w:r w:rsidRPr="00971F49">
        <w:rPr>
          <w:b w:val="0"/>
          <w:noProof/>
          <w:sz w:val="18"/>
        </w:rPr>
      </w:r>
      <w:r w:rsidRPr="00971F49">
        <w:rPr>
          <w:b w:val="0"/>
          <w:noProof/>
          <w:sz w:val="18"/>
        </w:rPr>
        <w:fldChar w:fldCharType="separate"/>
      </w:r>
      <w:r w:rsidR="00AA4DDD">
        <w:rPr>
          <w:b w:val="0"/>
          <w:noProof/>
          <w:sz w:val="18"/>
        </w:rPr>
        <w:t>6</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3.1</w:t>
      </w:r>
      <w:r>
        <w:rPr>
          <w:noProof/>
        </w:rPr>
        <w:tab/>
        <w:t>Elements</w:t>
      </w:r>
      <w:r w:rsidRPr="00971F49">
        <w:rPr>
          <w:noProof/>
        </w:rPr>
        <w:tab/>
      </w:r>
      <w:r w:rsidRPr="00971F49">
        <w:rPr>
          <w:noProof/>
        </w:rPr>
        <w:fldChar w:fldCharType="begin"/>
      </w:r>
      <w:r w:rsidRPr="00971F49">
        <w:rPr>
          <w:noProof/>
        </w:rPr>
        <w:instrText xml:space="preserve"> PAGEREF _Toc157604076 \h </w:instrText>
      </w:r>
      <w:r w:rsidRPr="00971F49">
        <w:rPr>
          <w:noProof/>
        </w:rPr>
      </w:r>
      <w:r w:rsidRPr="00971F49">
        <w:rPr>
          <w:noProof/>
        </w:rPr>
        <w:fldChar w:fldCharType="separate"/>
      </w:r>
      <w:r w:rsidR="00AA4DDD">
        <w:rPr>
          <w:noProof/>
        </w:rPr>
        <w:t>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3.2</w:t>
      </w:r>
      <w:r>
        <w:rPr>
          <w:noProof/>
        </w:rPr>
        <w:tab/>
        <w:t>Establishing guilt in respect of offences</w:t>
      </w:r>
      <w:r w:rsidRPr="00971F49">
        <w:rPr>
          <w:noProof/>
        </w:rPr>
        <w:tab/>
      </w:r>
      <w:r w:rsidRPr="00971F49">
        <w:rPr>
          <w:noProof/>
        </w:rPr>
        <w:fldChar w:fldCharType="begin"/>
      </w:r>
      <w:r w:rsidRPr="00971F49">
        <w:rPr>
          <w:noProof/>
        </w:rPr>
        <w:instrText xml:space="preserve"> PAGEREF _Toc157604077 \h </w:instrText>
      </w:r>
      <w:r w:rsidRPr="00971F49">
        <w:rPr>
          <w:noProof/>
        </w:rPr>
      </w:r>
      <w:r w:rsidRPr="00971F49">
        <w:rPr>
          <w:noProof/>
        </w:rPr>
        <w:fldChar w:fldCharType="separate"/>
      </w:r>
      <w:r w:rsidR="00AA4DDD">
        <w:rPr>
          <w:noProof/>
        </w:rPr>
        <w:t>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4—Physical elements</w:t>
      </w:r>
      <w:r w:rsidRPr="00971F49">
        <w:rPr>
          <w:b w:val="0"/>
          <w:noProof/>
          <w:sz w:val="18"/>
        </w:rPr>
        <w:tab/>
      </w:r>
      <w:r w:rsidRPr="00971F49">
        <w:rPr>
          <w:b w:val="0"/>
          <w:noProof/>
          <w:sz w:val="18"/>
        </w:rPr>
        <w:fldChar w:fldCharType="begin"/>
      </w:r>
      <w:r w:rsidRPr="00971F49">
        <w:rPr>
          <w:b w:val="0"/>
          <w:noProof/>
          <w:sz w:val="18"/>
        </w:rPr>
        <w:instrText xml:space="preserve"> PAGEREF _Toc157604078 \h </w:instrText>
      </w:r>
      <w:r w:rsidRPr="00971F49">
        <w:rPr>
          <w:b w:val="0"/>
          <w:noProof/>
          <w:sz w:val="18"/>
        </w:rPr>
      </w:r>
      <w:r w:rsidRPr="00971F49">
        <w:rPr>
          <w:b w:val="0"/>
          <w:noProof/>
          <w:sz w:val="18"/>
        </w:rPr>
        <w:fldChar w:fldCharType="separate"/>
      </w:r>
      <w:r w:rsidR="00AA4DDD">
        <w:rPr>
          <w:b w:val="0"/>
          <w:noProof/>
          <w:sz w:val="18"/>
        </w:rPr>
        <w:t>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4.1</w:t>
      </w:r>
      <w:r>
        <w:rPr>
          <w:noProof/>
        </w:rPr>
        <w:tab/>
        <w:t>Physical elements</w:t>
      </w:r>
      <w:r w:rsidRPr="00971F49">
        <w:rPr>
          <w:noProof/>
        </w:rPr>
        <w:tab/>
      </w:r>
      <w:r w:rsidRPr="00971F49">
        <w:rPr>
          <w:noProof/>
        </w:rPr>
        <w:fldChar w:fldCharType="begin"/>
      </w:r>
      <w:r w:rsidRPr="00971F49">
        <w:rPr>
          <w:noProof/>
        </w:rPr>
        <w:instrText xml:space="preserve"> PAGEREF _Toc157604079 \h </w:instrText>
      </w:r>
      <w:r w:rsidRPr="00971F49">
        <w:rPr>
          <w:noProof/>
        </w:rPr>
      </w:r>
      <w:r w:rsidRPr="00971F49">
        <w:rPr>
          <w:noProof/>
        </w:rPr>
        <w:fldChar w:fldCharType="separate"/>
      </w:r>
      <w:r w:rsidR="00AA4DDD">
        <w:rPr>
          <w:noProof/>
        </w:rPr>
        <w:t>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4.2</w:t>
      </w:r>
      <w:r>
        <w:rPr>
          <w:noProof/>
        </w:rPr>
        <w:tab/>
        <w:t>Voluntariness</w:t>
      </w:r>
      <w:r w:rsidRPr="00971F49">
        <w:rPr>
          <w:noProof/>
        </w:rPr>
        <w:tab/>
      </w:r>
      <w:r w:rsidRPr="00971F49">
        <w:rPr>
          <w:noProof/>
        </w:rPr>
        <w:fldChar w:fldCharType="begin"/>
      </w:r>
      <w:r w:rsidRPr="00971F49">
        <w:rPr>
          <w:noProof/>
        </w:rPr>
        <w:instrText xml:space="preserve"> PAGEREF _Toc157604080 \h </w:instrText>
      </w:r>
      <w:r w:rsidRPr="00971F49">
        <w:rPr>
          <w:noProof/>
        </w:rPr>
      </w:r>
      <w:r w:rsidRPr="00971F49">
        <w:rPr>
          <w:noProof/>
        </w:rPr>
        <w:fldChar w:fldCharType="separate"/>
      </w:r>
      <w:r w:rsidR="00AA4DDD">
        <w:rPr>
          <w:noProof/>
        </w:rPr>
        <w:t>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4.3</w:t>
      </w:r>
      <w:r>
        <w:rPr>
          <w:noProof/>
        </w:rPr>
        <w:tab/>
        <w:t>Omissions</w:t>
      </w:r>
      <w:r w:rsidRPr="00971F49">
        <w:rPr>
          <w:noProof/>
        </w:rPr>
        <w:tab/>
      </w:r>
      <w:r w:rsidRPr="00971F49">
        <w:rPr>
          <w:noProof/>
        </w:rPr>
        <w:fldChar w:fldCharType="begin"/>
      </w:r>
      <w:r w:rsidRPr="00971F49">
        <w:rPr>
          <w:noProof/>
        </w:rPr>
        <w:instrText xml:space="preserve"> PAGEREF _Toc157604081 \h </w:instrText>
      </w:r>
      <w:r w:rsidRPr="00971F49">
        <w:rPr>
          <w:noProof/>
        </w:rPr>
      </w:r>
      <w:r w:rsidRPr="00971F49">
        <w:rPr>
          <w:noProof/>
        </w:rPr>
        <w:fldChar w:fldCharType="separate"/>
      </w:r>
      <w:r w:rsidR="00AA4DDD">
        <w:rPr>
          <w:noProof/>
        </w:rPr>
        <w:t>8</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5—Fault elements</w:t>
      </w:r>
      <w:r w:rsidRPr="00971F49">
        <w:rPr>
          <w:b w:val="0"/>
          <w:noProof/>
          <w:sz w:val="18"/>
        </w:rPr>
        <w:tab/>
      </w:r>
      <w:r w:rsidRPr="00971F49">
        <w:rPr>
          <w:b w:val="0"/>
          <w:noProof/>
          <w:sz w:val="18"/>
        </w:rPr>
        <w:fldChar w:fldCharType="begin"/>
      </w:r>
      <w:r w:rsidRPr="00971F49">
        <w:rPr>
          <w:b w:val="0"/>
          <w:noProof/>
          <w:sz w:val="18"/>
        </w:rPr>
        <w:instrText xml:space="preserve"> PAGEREF _Toc157604082 \h </w:instrText>
      </w:r>
      <w:r w:rsidRPr="00971F49">
        <w:rPr>
          <w:b w:val="0"/>
          <w:noProof/>
          <w:sz w:val="18"/>
        </w:rPr>
      </w:r>
      <w:r w:rsidRPr="00971F49">
        <w:rPr>
          <w:b w:val="0"/>
          <w:noProof/>
          <w:sz w:val="18"/>
        </w:rPr>
        <w:fldChar w:fldCharType="separate"/>
      </w:r>
      <w:r w:rsidR="00AA4DDD">
        <w:rPr>
          <w:b w:val="0"/>
          <w:noProof/>
          <w:sz w:val="18"/>
        </w:rPr>
        <w:t>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5.1</w:t>
      </w:r>
      <w:r>
        <w:rPr>
          <w:noProof/>
        </w:rPr>
        <w:tab/>
        <w:t>Fault elements</w:t>
      </w:r>
      <w:r w:rsidRPr="00971F49">
        <w:rPr>
          <w:noProof/>
        </w:rPr>
        <w:tab/>
      </w:r>
      <w:r w:rsidRPr="00971F49">
        <w:rPr>
          <w:noProof/>
        </w:rPr>
        <w:fldChar w:fldCharType="begin"/>
      </w:r>
      <w:r w:rsidRPr="00971F49">
        <w:rPr>
          <w:noProof/>
        </w:rPr>
        <w:instrText xml:space="preserve"> PAGEREF _Toc157604083 \h </w:instrText>
      </w:r>
      <w:r w:rsidRPr="00971F49">
        <w:rPr>
          <w:noProof/>
        </w:rPr>
      </w:r>
      <w:r w:rsidRPr="00971F49">
        <w:rPr>
          <w:noProof/>
        </w:rPr>
        <w:fldChar w:fldCharType="separate"/>
      </w:r>
      <w:r w:rsidR="00AA4DDD">
        <w:rPr>
          <w:noProof/>
        </w:rPr>
        <w:t>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5.2</w:t>
      </w:r>
      <w:r>
        <w:rPr>
          <w:noProof/>
        </w:rPr>
        <w:tab/>
        <w:t>Intention</w:t>
      </w:r>
      <w:r w:rsidRPr="00971F49">
        <w:rPr>
          <w:noProof/>
        </w:rPr>
        <w:tab/>
      </w:r>
      <w:r w:rsidRPr="00971F49">
        <w:rPr>
          <w:noProof/>
        </w:rPr>
        <w:fldChar w:fldCharType="begin"/>
      </w:r>
      <w:r w:rsidRPr="00971F49">
        <w:rPr>
          <w:noProof/>
        </w:rPr>
        <w:instrText xml:space="preserve"> PAGEREF _Toc157604084 \h </w:instrText>
      </w:r>
      <w:r w:rsidRPr="00971F49">
        <w:rPr>
          <w:noProof/>
        </w:rPr>
      </w:r>
      <w:r w:rsidRPr="00971F49">
        <w:rPr>
          <w:noProof/>
        </w:rPr>
        <w:fldChar w:fldCharType="separate"/>
      </w:r>
      <w:r w:rsidR="00AA4DDD">
        <w:rPr>
          <w:noProof/>
        </w:rPr>
        <w:t>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5.3</w:t>
      </w:r>
      <w:r>
        <w:rPr>
          <w:noProof/>
        </w:rPr>
        <w:tab/>
        <w:t>Knowledge</w:t>
      </w:r>
      <w:r w:rsidRPr="00971F49">
        <w:rPr>
          <w:noProof/>
        </w:rPr>
        <w:tab/>
      </w:r>
      <w:r w:rsidRPr="00971F49">
        <w:rPr>
          <w:noProof/>
        </w:rPr>
        <w:fldChar w:fldCharType="begin"/>
      </w:r>
      <w:r w:rsidRPr="00971F49">
        <w:rPr>
          <w:noProof/>
        </w:rPr>
        <w:instrText xml:space="preserve"> PAGEREF _Toc157604085 \h </w:instrText>
      </w:r>
      <w:r w:rsidRPr="00971F49">
        <w:rPr>
          <w:noProof/>
        </w:rPr>
      </w:r>
      <w:r w:rsidRPr="00971F49">
        <w:rPr>
          <w:noProof/>
        </w:rPr>
        <w:fldChar w:fldCharType="separate"/>
      </w:r>
      <w:r w:rsidR="00AA4DDD">
        <w:rPr>
          <w:noProof/>
        </w:rPr>
        <w:t>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5.4</w:t>
      </w:r>
      <w:r>
        <w:rPr>
          <w:noProof/>
        </w:rPr>
        <w:tab/>
        <w:t>Recklessness</w:t>
      </w:r>
      <w:r w:rsidRPr="00971F49">
        <w:rPr>
          <w:noProof/>
        </w:rPr>
        <w:tab/>
      </w:r>
      <w:r w:rsidRPr="00971F49">
        <w:rPr>
          <w:noProof/>
        </w:rPr>
        <w:fldChar w:fldCharType="begin"/>
      </w:r>
      <w:r w:rsidRPr="00971F49">
        <w:rPr>
          <w:noProof/>
        </w:rPr>
        <w:instrText xml:space="preserve"> PAGEREF _Toc157604086 \h </w:instrText>
      </w:r>
      <w:r w:rsidRPr="00971F49">
        <w:rPr>
          <w:noProof/>
        </w:rPr>
      </w:r>
      <w:r w:rsidRPr="00971F49">
        <w:rPr>
          <w:noProof/>
        </w:rPr>
        <w:fldChar w:fldCharType="separate"/>
      </w:r>
      <w:r w:rsidR="00AA4DDD">
        <w:rPr>
          <w:noProof/>
        </w:rPr>
        <w:t>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5.5</w:t>
      </w:r>
      <w:r>
        <w:rPr>
          <w:noProof/>
        </w:rPr>
        <w:tab/>
        <w:t>Negligence</w:t>
      </w:r>
      <w:r w:rsidRPr="00971F49">
        <w:rPr>
          <w:noProof/>
        </w:rPr>
        <w:tab/>
      </w:r>
      <w:r w:rsidRPr="00971F49">
        <w:rPr>
          <w:noProof/>
        </w:rPr>
        <w:fldChar w:fldCharType="begin"/>
      </w:r>
      <w:r w:rsidRPr="00971F49">
        <w:rPr>
          <w:noProof/>
        </w:rPr>
        <w:instrText xml:space="preserve"> PAGEREF _Toc157604087 \h </w:instrText>
      </w:r>
      <w:r w:rsidRPr="00971F49">
        <w:rPr>
          <w:noProof/>
        </w:rPr>
      </w:r>
      <w:r w:rsidRPr="00971F49">
        <w:rPr>
          <w:noProof/>
        </w:rPr>
        <w:fldChar w:fldCharType="separate"/>
      </w:r>
      <w:r w:rsidR="00AA4DDD">
        <w:rPr>
          <w:noProof/>
        </w:rPr>
        <w:t>10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5.6</w:t>
      </w:r>
      <w:r>
        <w:rPr>
          <w:noProof/>
        </w:rPr>
        <w:tab/>
        <w:t>Offences that do not specify fault elements</w:t>
      </w:r>
      <w:r w:rsidRPr="00971F49">
        <w:rPr>
          <w:noProof/>
        </w:rPr>
        <w:tab/>
      </w:r>
      <w:r w:rsidRPr="00971F49">
        <w:rPr>
          <w:noProof/>
        </w:rPr>
        <w:fldChar w:fldCharType="begin"/>
      </w:r>
      <w:r w:rsidRPr="00971F49">
        <w:rPr>
          <w:noProof/>
        </w:rPr>
        <w:instrText xml:space="preserve"> PAGEREF _Toc157604088 \h </w:instrText>
      </w:r>
      <w:r w:rsidRPr="00971F49">
        <w:rPr>
          <w:noProof/>
        </w:rPr>
      </w:r>
      <w:r w:rsidRPr="00971F49">
        <w:rPr>
          <w:noProof/>
        </w:rPr>
        <w:fldChar w:fldCharType="separate"/>
      </w:r>
      <w:r w:rsidR="00AA4DDD">
        <w:rPr>
          <w:noProof/>
        </w:rPr>
        <w:t>10</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6—Cases where fault elements are not required</w:t>
      </w:r>
      <w:r w:rsidRPr="00971F49">
        <w:rPr>
          <w:b w:val="0"/>
          <w:noProof/>
          <w:sz w:val="18"/>
        </w:rPr>
        <w:tab/>
      </w:r>
      <w:r w:rsidRPr="00971F49">
        <w:rPr>
          <w:b w:val="0"/>
          <w:noProof/>
          <w:sz w:val="18"/>
        </w:rPr>
        <w:fldChar w:fldCharType="begin"/>
      </w:r>
      <w:r w:rsidRPr="00971F49">
        <w:rPr>
          <w:b w:val="0"/>
          <w:noProof/>
          <w:sz w:val="18"/>
        </w:rPr>
        <w:instrText xml:space="preserve"> PAGEREF _Toc157604089 \h </w:instrText>
      </w:r>
      <w:r w:rsidRPr="00971F49">
        <w:rPr>
          <w:b w:val="0"/>
          <w:noProof/>
          <w:sz w:val="18"/>
        </w:rPr>
      </w:r>
      <w:r w:rsidRPr="00971F49">
        <w:rPr>
          <w:b w:val="0"/>
          <w:noProof/>
          <w:sz w:val="18"/>
        </w:rPr>
        <w:fldChar w:fldCharType="separate"/>
      </w:r>
      <w:r w:rsidR="00AA4DDD">
        <w:rPr>
          <w:b w:val="0"/>
          <w:noProof/>
          <w:sz w:val="18"/>
        </w:rPr>
        <w:t>11</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6.1</w:t>
      </w:r>
      <w:r>
        <w:rPr>
          <w:noProof/>
        </w:rPr>
        <w:tab/>
        <w:t>Strict liability</w:t>
      </w:r>
      <w:r w:rsidRPr="00971F49">
        <w:rPr>
          <w:noProof/>
        </w:rPr>
        <w:tab/>
      </w:r>
      <w:r w:rsidRPr="00971F49">
        <w:rPr>
          <w:noProof/>
        </w:rPr>
        <w:fldChar w:fldCharType="begin"/>
      </w:r>
      <w:r w:rsidRPr="00971F49">
        <w:rPr>
          <w:noProof/>
        </w:rPr>
        <w:instrText xml:space="preserve"> PAGEREF _Toc157604090 \h </w:instrText>
      </w:r>
      <w:r w:rsidRPr="00971F49">
        <w:rPr>
          <w:noProof/>
        </w:rPr>
      </w:r>
      <w:r w:rsidRPr="00971F49">
        <w:rPr>
          <w:noProof/>
        </w:rPr>
        <w:fldChar w:fldCharType="separate"/>
      </w:r>
      <w:r w:rsidR="00AA4DDD">
        <w:rPr>
          <w:noProof/>
        </w:rPr>
        <w:t>11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6.2</w:t>
      </w:r>
      <w:r>
        <w:rPr>
          <w:noProof/>
        </w:rPr>
        <w:tab/>
        <w:t>Absolute liability</w:t>
      </w:r>
      <w:r w:rsidRPr="00971F49">
        <w:rPr>
          <w:noProof/>
        </w:rPr>
        <w:tab/>
      </w:r>
      <w:r w:rsidRPr="00971F49">
        <w:rPr>
          <w:noProof/>
        </w:rPr>
        <w:fldChar w:fldCharType="begin"/>
      </w:r>
      <w:r w:rsidRPr="00971F49">
        <w:rPr>
          <w:noProof/>
        </w:rPr>
        <w:instrText xml:space="preserve"> PAGEREF _Toc157604091 \h </w:instrText>
      </w:r>
      <w:r w:rsidRPr="00971F49">
        <w:rPr>
          <w:noProof/>
        </w:rPr>
      </w:r>
      <w:r w:rsidRPr="00971F49">
        <w:rPr>
          <w:noProof/>
        </w:rPr>
        <w:fldChar w:fldCharType="separate"/>
      </w:r>
      <w:r w:rsidR="00AA4DDD">
        <w:rPr>
          <w:noProof/>
        </w:rPr>
        <w:t>11</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2.3—Circumstances in which there is no criminal responsibility</w:t>
      </w:r>
      <w:r w:rsidRPr="00971F49">
        <w:rPr>
          <w:b w:val="0"/>
          <w:noProof/>
          <w:sz w:val="18"/>
        </w:rPr>
        <w:tab/>
      </w:r>
      <w:r w:rsidRPr="00971F49">
        <w:rPr>
          <w:b w:val="0"/>
          <w:noProof/>
          <w:sz w:val="18"/>
        </w:rPr>
        <w:fldChar w:fldCharType="begin"/>
      </w:r>
      <w:r w:rsidRPr="00971F49">
        <w:rPr>
          <w:b w:val="0"/>
          <w:noProof/>
          <w:sz w:val="18"/>
        </w:rPr>
        <w:instrText xml:space="preserve"> PAGEREF _Toc157604092 \h </w:instrText>
      </w:r>
      <w:r w:rsidRPr="00971F49">
        <w:rPr>
          <w:b w:val="0"/>
          <w:noProof/>
          <w:sz w:val="18"/>
        </w:rPr>
      </w:r>
      <w:r w:rsidRPr="00971F49">
        <w:rPr>
          <w:b w:val="0"/>
          <w:noProof/>
          <w:sz w:val="18"/>
        </w:rPr>
        <w:fldChar w:fldCharType="separate"/>
      </w:r>
      <w:r w:rsidR="00AA4DDD">
        <w:rPr>
          <w:b w:val="0"/>
          <w:noProof/>
          <w:sz w:val="18"/>
        </w:rPr>
        <w:t>12</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7—Circumstances involving lack of capacity</w:t>
      </w:r>
      <w:r w:rsidRPr="00971F49">
        <w:rPr>
          <w:b w:val="0"/>
          <w:noProof/>
          <w:sz w:val="18"/>
        </w:rPr>
        <w:tab/>
      </w:r>
      <w:r w:rsidRPr="00971F49">
        <w:rPr>
          <w:b w:val="0"/>
          <w:noProof/>
          <w:sz w:val="18"/>
        </w:rPr>
        <w:fldChar w:fldCharType="begin"/>
      </w:r>
      <w:r w:rsidRPr="00971F49">
        <w:rPr>
          <w:b w:val="0"/>
          <w:noProof/>
          <w:sz w:val="18"/>
        </w:rPr>
        <w:instrText xml:space="preserve"> PAGEREF _Toc157604093 \h </w:instrText>
      </w:r>
      <w:r w:rsidRPr="00971F49">
        <w:rPr>
          <w:b w:val="0"/>
          <w:noProof/>
          <w:sz w:val="18"/>
        </w:rPr>
      </w:r>
      <w:r w:rsidRPr="00971F49">
        <w:rPr>
          <w:b w:val="0"/>
          <w:noProof/>
          <w:sz w:val="18"/>
        </w:rPr>
        <w:fldChar w:fldCharType="separate"/>
      </w:r>
      <w:r w:rsidR="00AA4DDD">
        <w:rPr>
          <w:b w:val="0"/>
          <w:noProof/>
          <w:sz w:val="18"/>
        </w:rPr>
        <w:t>12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w:t>
      </w:r>
      <w:r>
        <w:rPr>
          <w:noProof/>
        </w:rPr>
        <w:tab/>
        <w:t>Children under 10</w:t>
      </w:r>
      <w:r w:rsidRPr="00971F49">
        <w:rPr>
          <w:noProof/>
        </w:rPr>
        <w:tab/>
      </w:r>
      <w:r w:rsidRPr="00971F49">
        <w:rPr>
          <w:noProof/>
        </w:rPr>
        <w:fldChar w:fldCharType="begin"/>
      </w:r>
      <w:r w:rsidRPr="00971F49">
        <w:rPr>
          <w:noProof/>
        </w:rPr>
        <w:instrText xml:space="preserve"> PAGEREF _Toc157604094 \h </w:instrText>
      </w:r>
      <w:r w:rsidRPr="00971F49">
        <w:rPr>
          <w:noProof/>
        </w:rPr>
      </w:r>
      <w:r w:rsidRPr="00971F49">
        <w:rPr>
          <w:noProof/>
        </w:rPr>
        <w:fldChar w:fldCharType="separate"/>
      </w:r>
      <w:r w:rsidR="00AA4DDD">
        <w:rPr>
          <w:noProof/>
        </w:rPr>
        <w:t>12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w:t>
      </w:r>
      <w:r>
        <w:rPr>
          <w:noProof/>
        </w:rPr>
        <w:tab/>
        <w:t>Children over 10 but under 14</w:t>
      </w:r>
      <w:r w:rsidRPr="00971F49">
        <w:rPr>
          <w:noProof/>
        </w:rPr>
        <w:tab/>
      </w:r>
      <w:r w:rsidRPr="00971F49">
        <w:rPr>
          <w:noProof/>
        </w:rPr>
        <w:fldChar w:fldCharType="begin"/>
      </w:r>
      <w:r w:rsidRPr="00971F49">
        <w:rPr>
          <w:noProof/>
        </w:rPr>
        <w:instrText xml:space="preserve"> PAGEREF _Toc157604095 \h </w:instrText>
      </w:r>
      <w:r w:rsidRPr="00971F49">
        <w:rPr>
          <w:noProof/>
        </w:rPr>
      </w:r>
      <w:r w:rsidRPr="00971F49">
        <w:rPr>
          <w:noProof/>
        </w:rPr>
        <w:fldChar w:fldCharType="separate"/>
      </w:r>
      <w:r w:rsidR="00AA4DDD">
        <w:rPr>
          <w:noProof/>
        </w:rPr>
        <w:t>12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w:t>
      </w:r>
      <w:r>
        <w:rPr>
          <w:noProof/>
        </w:rPr>
        <w:tab/>
        <w:t>Mental impairment</w:t>
      </w:r>
      <w:r w:rsidRPr="00971F49">
        <w:rPr>
          <w:noProof/>
        </w:rPr>
        <w:tab/>
      </w:r>
      <w:r w:rsidRPr="00971F49">
        <w:rPr>
          <w:noProof/>
        </w:rPr>
        <w:fldChar w:fldCharType="begin"/>
      </w:r>
      <w:r w:rsidRPr="00971F49">
        <w:rPr>
          <w:noProof/>
        </w:rPr>
        <w:instrText xml:space="preserve"> PAGEREF _Toc157604096 \h </w:instrText>
      </w:r>
      <w:r w:rsidRPr="00971F49">
        <w:rPr>
          <w:noProof/>
        </w:rPr>
      </w:r>
      <w:r w:rsidRPr="00971F49">
        <w:rPr>
          <w:noProof/>
        </w:rPr>
        <w:fldChar w:fldCharType="separate"/>
      </w:r>
      <w:r w:rsidR="00AA4DDD">
        <w:rPr>
          <w:noProof/>
        </w:rPr>
        <w:t>12</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8—Intoxication</w:t>
      </w:r>
      <w:r w:rsidRPr="00971F49">
        <w:rPr>
          <w:b w:val="0"/>
          <w:noProof/>
          <w:sz w:val="18"/>
        </w:rPr>
        <w:tab/>
      </w:r>
      <w:r w:rsidRPr="00971F49">
        <w:rPr>
          <w:b w:val="0"/>
          <w:noProof/>
          <w:sz w:val="18"/>
        </w:rPr>
        <w:fldChar w:fldCharType="begin"/>
      </w:r>
      <w:r w:rsidRPr="00971F49">
        <w:rPr>
          <w:b w:val="0"/>
          <w:noProof/>
          <w:sz w:val="18"/>
        </w:rPr>
        <w:instrText xml:space="preserve"> PAGEREF _Toc157604097 \h </w:instrText>
      </w:r>
      <w:r w:rsidRPr="00971F49">
        <w:rPr>
          <w:b w:val="0"/>
          <w:noProof/>
          <w:sz w:val="18"/>
        </w:rPr>
      </w:r>
      <w:r w:rsidRPr="00971F49">
        <w:rPr>
          <w:b w:val="0"/>
          <w:noProof/>
          <w:sz w:val="18"/>
        </w:rPr>
        <w:fldChar w:fldCharType="separate"/>
      </w:r>
      <w:r w:rsidR="00AA4DDD">
        <w:rPr>
          <w:b w:val="0"/>
          <w:noProof/>
          <w:sz w:val="18"/>
        </w:rPr>
        <w:t>14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8.1</w:t>
      </w:r>
      <w:r>
        <w:rPr>
          <w:noProof/>
        </w:rPr>
        <w:tab/>
        <w:t>Definition—self</w:t>
      </w:r>
      <w:r>
        <w:rPr>
          <w:noProof/>
        </w:rPr>
        <w:noBreakHyphen/>
        <w:t>induced intoxication</w:t>
      </w:r>
      <w:r w:rsidRPr="00971F49">
        <w:rPr>
          <w:noProof/>
        </w:rPr>
        <w:tab/>
      </w:r>
      <w:r w:rsidRPr="00971F49">
        <w:rPr>
          <w:noProof/>
        </w:rPr>
        <w:fldChar w:fldCharType="begin"/>
      </w:r>
      <w:r w:rsidRPr="00971F49">
        <w:rPr>
          <w:noProof/>
        </w:rPr>
        <w:instrText xml:space="preserve"> PAGEREF _Toc157604098 \h </w:instrText>
      </w:r>
      <w:r w:rsidRPr="00971F49">
        <w:rPr>
          <w:noProof/>
        </w:rPr>
      </w:r>
      <w:r w:rsidRPr="00971F49">
        <w:rPr>
          <w:noProof/>
        </w:rPr>
        <w:fldChar w:fldCharType="separate"/>
      </w:r>
      <w:r w:rsidR="00AA4DDD">
        <w:rPr>
          <w:noProof/>
        </w:rPr>
        <w:t>14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w:t>
      </w:r>
      <w:r>
        <w:rPr>
          <w:noProof/>
        </w:rPr>
        <w:tab/>
        <w:t>Intoxication (offences involving basic intent)</w:t>
      </w:r>
      <w:r w:rsidRPr="00971F49">
        <w:rPr>
          <w:noProof/>
        </w:rPr>
        <w:tab/>
      </w:r>
      <w:r w:rsidRPr="00971F49">
        <w:rPr>
          <w:noProof/>
        </w:rPr>
        <w:fldChar w:fldCharType="begin"/>
      </w:r>
      <w:r w:rsidRPr="00971F49">
        <w:rPr>
          <w:noProof/>
        </w:rPr>
        <w:instrText xml:space="preserve"> PAGEREF _Toc157604099 \h </w:instrText>
      </w:r>
      <w:r w:rsidRPr="00971F49">
        <w:rPr>
          <w:noProof/>
        </w:rPr>
      </w:r>
      <w:r w:rsidRPr="00971F49">
        <w:rPr>
          <w:noProof/>
        </w:rPr>
        <w:fldChar w:fldCharType="separate"/>
      </w:r>
      <w:r w:rsidR="00AA4DDD">
        <w:rPr>
          <w:noProof/>
        </w:rPr>
        <w:t>14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w:t>
      </w:r>
      <w:r>
        <w:rPr>
          <w:noProof/>
        </w:rPr>
        <w:tab/>
        <w:t>Intoxication (negligence as fault element)</w:t>
      </w:r>
      <w:r w:rsidRPr="00971F49">
        <w:rPr>
          <w:noProof/>
        </w:rPr>
        <w:tab/>
      </w:r>
      <w:r w:rsidRPr="00971F49">
        <w:rPr>
          <w:noProof/>
        </w:rPr>
        <w:fldChar w:fldCharType="begin"/>
      </w:r>
      <w:r w:rsidRPr="00971F49">
        <w:rPr>
          <w:noProof/>
        </w:rPr>
        <w:instrText xml:space="preserve"> PAGEREF _Toc157604100 \h </w:instrText>
      </w:r>
      <w:r w:rsidRPr="00971F49">
        <w:rPr>
          <w:noProof/>
        </w:rPr>
      </w:r>
      <w:r w:rsidRPr="00971F49">
        <w:rPr>
          <w:noProof/>
        </w:rPr>
        <w:fldChar w:fldCharType="separate"/>
      </w:r>
      <w:r w:rsidR="00AA4DDD">
        <w:rPr>
          <w:noProof/>
        </w:rPr>
        <w:t>15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8.4</w:t>
      </w:r>
      <w:r>
        <w:rPr>
          <w:noProof/>
        </w:rPr>
        <w:tab/>
        <w:t>Intoxication (relevance to defences)</w:t>
      </w:r>
      <w:r w:rsidRPr="00971F49">
        <w:rPr>
          <w:noProof/>
        </w:rPr>
        <w:tab/>
      </w:r>
      <w:r w:rsidRPr="00971F49">
        <w:rPr>
          <w:noProof/>
        </w:rPr>
        <w:fldChar w:fldCharType="begin"/>
      </w:r>
      <w:r w:rsidRPr="00971F49">
        <w:rPr>
          <w:noProof/>
        </w:rPr>
        <w:instrText xml:space="preserve"> PAGEREF _Toc157604101 \h </w:instrText>
      </w:r>
      <w:r w:rsidRPr="00971F49">
        <w:rPr>
          <w:noProof/>
        </w:rPr>
      </w:r>
      <w:r w:rsidRPr="00971F49">
        <w:rPr>
          <w:noProof/>
        </w:rPr>
        <w:fldChar w:fldCharType="separate"/>
      </w:r>
      <w:r w:rsidR="00AA4DDD">
        <w:rPr>
          <w:noProof/>
        </w:rPr>
        <w:t>15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8.5</w:t>
      </w:r>
      <w:r>
        <w:rPr>
          <w:noProof/>
        </w:rPr>
        <w:tab/>
        <w:t>Involuntary intoxication</w:t>
      </w:r>
      <w:r w:rsidRPr="00971F49">
        <w:rPr>
          <w:noProof/>
        </w:rPr>
        <w:tab/>
      </w:r>
      <w:r w:rsidRPr="00971F49">
        <w:rPr>
          <w:noProof/>
        </w:rPr>
        <w:fldChar w:fldCharType="begin"/>
      </w:r>
      <w:r w:rsidRPr="00971F49">
        <w:rPr>
          <w:noProof/>
        </w:rPr>
        <w:instrText xml:space="preserve"> PAGEREF _Toc157604102 \h </w:instrText>
      </w:r>
      <w:r w:rsidRPr="00971F49">
        <w:rPr>
          <w:noProof/>
        </w:rPr>
      </w:r>
      <w:r w:rsidRPr="00971F49">
        <w:rPr>
          <w:noProof/>
        </w:rPr>
        <w:fldChar w:fldCharType="separate"/>
      </w:r>
      <w:r w:rsidR="00AA4DDD">
        <w:rPr>
          <w:noProof/>
        </w:rPr>
        <w:t>16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9—Circumstances involving mistake or ignorance</w:t>
      </w:r>
      <w:r w:rsidRPr="00971F49">
        <w:rPr>
          <w:b w:val="0"/>
          <w:noProof/>
          <w:sz w:val="18"/>
        </w:rPr>
        <w:tab/>
      </w:r>
      <w:r w:rsidRPr="00971F49">
        <w:rPr>
          <w:b w:val="0"/>
          <w:noProof/>
          <w:sz w:val="18"/>
        </w:rPr>
        <w:fldChar w:fldCharType="begin"/>
      </w:r>
      <w:r w:rsidRPr="00971F49">
        <w:rPr>
          <w:b w:val="0"/>
          <w:noProof/>
          <w:sz w:val="18"/>
        </w:rPr>
        <w:instrText xml:space="preserve"> PAGEREF _Toc157604103 \h </w:instrText>
      </w:r>
      <w:r w:rsidRPr="00971F49">
        <w:rPr>
          <w:b w:val="0"/>
          <w:noProof/>
          <w:sz w:val="18"/>
        </w:rPr>
      </w:r>
      <w:r w:rsidRPr="00971F49">
        <w:rPr>
          <w:b w:val="0"/>
          <w:noProof/>
          <w:sz w:val="18"/>
        </w:rPr>
        <w:fldChar w:fldCharType="separate"/>
      </w:r>
      <w:r w:rsidR="00AA4DDD">
        <w:rPr>
          <w:b w:val="0"/>
          <w:noProof/>
          <w:sz w:val="18"/>
        </w:rPr>
        <w:t>17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w:t>
      </w:r>
      <w:r>
        <w:rPr>
          <w:noProof/>
        </w:rPr>
        <w:tab/>
        <w:t>Mistake or ignorance of fact (fault elements other than negligence)</w:t>
      </w:r>
      <w:r w:rsidRPr="00971F49">
        <w:rPr>
          <w:noProof/>
        </w:rPr>
        <w:tab/>
      </w:r>
      <w:r w:rsidRPr="00971F49">
        <w:rPr>
          <w:noProof/>
        </w:rPr>
        <w:fldChar w:fldCharType="begin"/>
      </w:r>
      <w:r w:rsidRPr="00971F49">
        <w:rPr>
          <w:noProof/>
        </w:rPr>
        <w:instrText xml:space="preserve"> PAGEREF _Toc157604104 \h </w:instrText>
      </w:r>
      <w:r w:rsidRPr="00971F49">
        <w:rPr>
          <w:noProof/>
        </w:rPr>
      </w:r>
      <w:r w:rsidRPr="00971F49">
        <w:rPr>
          <w:noProof/>
        </w:rPr>
        <w:fldChar w:fldCharType="separate"/>
      </w:r>
      <w:r w:rsidR="00AA4DDD">
        <w:rPr>
          <w:noProof/>
        </w:rPr>
        <w:t>17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w:t>
      </w:r>
      <w:r>
        <w:rPr>
          <w:noProof/>
        </w:rPr>
        <w:tab/>
        <w:t>Mistake of fact (strict liability)</w:t>
      </w:r>
      <w:r w:rsidRPr="00971F49">
        <w:rPr>
          <w:noProof/>
        </w:rPr>
        <w:tab/>
      </w:r>
      <w:r w:rsidRPr="00971F49">
        <w:rPr>
          <w:noProof/>
        </w:rPr>
        <w:fldChar w:fldCharType="begin"/>
      </w:r>
      <w:r w:rsidRPr="00971F49">
        <w:rPr>
          <w:noProof/>
        </w:rPr>
        <w:instrText xml:space="preserve"> PAGEREF _Toc157604105 \h </w:instrText>
      </w:r>
      <w:r w:rsidRPr="00971F49">
        <w:rPr>
          <w:noProof/>
        </w:rPr>
      </w:r>
      <w:r w:rsidRPr="00971F49">
        <w:rPr>
          <w:noProof/>
        </w:rPr>
        <w:fldChar w:fldCharType="separate"/>
      </w:r>
      <w:r w:rsidR="00AA4DDD">
        <w:rPr>
          <w:noProof/>
        </w:rPr>
        <w:t>17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9.3</w:t>
      </w:r>
      <w:r>
        <w:rPr>
          <w:noProof/>
        </w:rPr>
        <w:tab/>
        <w:t>Mistake or ignorance of statute law</w:t>
      </w:r>
      <w:r w:rsidRPr="00971F49">
        <w:rPr>
          <w:noProof/>
        </w:rPr>
        <w:tab/>
      </w:r>
      <w:r w:rsidRPr="00971F49">
        <w:rPr>
          <w:noProof/>
        </w:rPr>
        <w:fldChar w:fldCharType="begin"/>
      </w:r>
      <w:r w:rsidRPr="00971F49">
        <w:rPr>
          <w:noProof/>
        </w:rPr>
        <w:instrText xml:space="preserve"> PAGEREF _Toc157604106 \h </w:instrText>
      </w:r>
      <w:r w:rsidRPr="00971F49">
        <w:rPr>
          <w:noProof/>
        </w:rPr>
      </w:r>
      <w:r w:rsidRPr="00971F49">
        <w:rPr>
          <w:noProof/>
        </w:rPr>
        <w:fldChar w:fldCharType="separate"/>
      </w:r>
      <w:r w:rsidR="00AA4DDD">
        <w:rPr>
          <w:noProof/>
        </w:rPr>
        <w:t>18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9.4</w:t>
      </w:r>
      <w:r>
        <w:rPr>
          <w:noProof/>
        </w:rPr>
        <w:tab/>
        <w:t>Mistake or ignorance of subordinate legislation</w:t>
      </w:r>
      <w:r w:rsidRPr="00971F49">
        <w:rPr>
          <w:noProof/>
        </w:rPr>
        <w:tab/>
      </w:r>
      <w:r w:rsidRPr="00971F49">
        <w:rPr>
          <w:noProof/>
        </w:rPr>
        <w:fldChar w:fldCharType="begin"/>
      </w:r>
      <w:r w:rsidRPr="00971F49">
        <w:rPr>
          <w:noProof/>
        </w:rPr>
        <w:instrText xml:space="preserve"> PAGEREF _Toc157604107 \h </w:instrText>
      </w:r>
      <w:r w:rsidRPr="00971F49">
        <w:rPr>
          <w:noProof/>
        </w:rPr>
      </w:r>
      <w:r w:rsidRPr="00971F49">
        <w:rPr>
          <w:noProof/>
        </w:rPr>
        <w:fldChar w:fldCharType="separate"/>
      </w:r>
      <w:r w:rsidR="00AA4DDD">
        <w:rPr>
          <w:noProof/>
        </w:rPr>
        <w:t>18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9.5</w:t>
      </w:r>
      <w:r>
        <w:rPr>
          <w:noProof/>
        </w:rPr>
        <w:tab/>
        <w:t>Claim of right</w:t>
      </w:r>
      <w:r w:rsidRPr="00971F49">
        <w:rPr>
          <w:noProof/>
        </w:rPr>
        <w:tab/>
      </w:r>
      <w:r w:rsidRPr="00971F49">
        <w:rPr>
          <w:noProof/>
        </w:rPr>
        <w:fldChar w:fldCharType="begin"/>
      </w:r>
      <w:r w:rsidRPr="00971F49">
        <w:rPr>
          <w:noProof/>
        </w:rPr>
        <w:instrText xml:space="preserve"> PAGEREF _Toc157604108 \h </w:instrText>
      </w:r>
      <w:r w:rsidRPr="00971F49">
        <w:rPr>
          <w:noProof/>
        </w:rPr>
      </w:r>
      <w:r w:rsidRPr="00971F49">
        <w:rPr>
          <w:noProof/>
        </w:rPr>
        <w:fldChar w:fldCharType="separate"/>
      </w:r>
      <w:r w:rsidR="00AA4DDD">
        <w:rPr>
          <w:noProof/>
        </w:rPr>
        <w:t>19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10—Circumstances involving external factors</w:t>
      </w:r>
      <w:r w:rsidRPr="00971F49">
        <w:rPr>
          <w:b w:val="0"/>
          <w:noProof/>
          <w:sz w:val="18"/>
        </w:rPr>
        <w:tab/>
      </w:r>
      <w:r w:rsidRPr="00971F49">
        <w:rPr>
          <w:b w:val="0"/>
          <w:noProof/>
          <w:sz w:val="18"/>
        </w:rPr>
        <w:fldChar w:fldCharType="begin"/>
      </w:r>
      <w:r w:rsidRPr="00971F49">
        <w:rPr>
          <w:b w:val="0"/>
          <w:noProof/>
          <w:sz w:val="18"/>
        </w:rPr>
        <w:instrText xml:space="preserve"> PAGEREF _Toc157604109 \h </w:instrText>
      </w:r>
      <w:r w:rsidRPr="00971F49">
        <w:rPr>
          <w:b w:val="0"/>
          <w:noProof/>
          <w:sz w:val="18"/>
        </w:rPr>
      </w:r>
      <w:r w:rsidRPr="00971F49">
        <w:rPr>
          <w:b w:val="0"/>
          <w:noProof/>
          <w:sz w:val="18"/>
        </w:rPr>
        <w:fldChar w:fldCharType="separate"/>
      </w:r>
      <w:r w:rsidR="00AA4DDD">
        <w:rPr>
          <w:b w:val="0"/>
          <w:noProof/>
          <w:sz w:val="18"/>
        </w:rPr>
        <w:t>20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w:t>
      </w:r>
      <w:r>
        <w:rPr>
          <w:noProof/>
        </w:rPr>
        <w:tab/>
        <w:t>Intervening conduct or event</w:t>
      </w:r>
      <w:r w:rsidRPr="00971F49">
        <w:rPr>
          <w:noProof/>
        </w:rPr>
        <w:tab/>
      </w:r>
      <w:r w:rsidRPr="00971F49">
        <w:rPr>
          <w:noProof/>
        </w:rPr>
        <w:fldChar w:fldCharType="begin"/>
      </w:r>
      <w:r w:rsidRPr="00971F49">
        <w:rPr>
          <w:noProof/>
        </w:rPr>
        <w:instrText xml:space="preserve"> PAGEREF _Toc157604110 \h </w:instrText>
      </w:r>
      <w:r w:rsidRPr="00971F49">
        <w:rPr>
          <w:noProof/>
        </w:rPr>
      </w:r>
      <w:r w:rsidRPr="00971F49">
        <w:rPr>
          <w:noProof/>
        </w:rPr>
        <w:fldChar w:fldCharType="separate"/>
      </w:r>
      <w:r w:rsidR="00AA4DDD">
        <w:rPr>
          <w:noProof/>
        </w:rPr>
        <w:t>20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w:t>
      </w:r>
      <w:r>
        <w:rPr>
          <w:noProof/>
        </w:rPr>
        <w:tab/>
        <w:t>Duress</w:t>
      </w:r>
      <w:r w:rsidRPr="00971F49">
        <w:rPr>
          <w:noProof/>
        </w:rPr>
        <w:tab/>
      </w:r>
      <w:r w:rsidRPr="00971F49">
        <w:rPr>
          <w:noProof/>
        </w:rPr>
        <w:fldChar w:fldCharType="begin"/>
      </w:r>
      <w:r w:rsidRPr="00971F49">
        <w:rPr>
          <w:noProof/>
        </w:rPr>
        <w:instrText xml:space="preserve"> PAGEREF _Toc157604111 \h </w:instrText>
      </w:r>
      <w:r w:rsidRPr="00971F49">
        <w:rPr>
          <w:noProof/>
        </w:rPr>
      </w:r>
      <w:r w:rsidRPr="00971F49">
        <w:rPr>
          <w:noProof/>
        </w:rPr>
        <w:fldChar w:fldCharType="separate"/>
      </w:r>
      <w:r w:rsidR="00AA4DDD">
        <w:rPr>
          <w:noProof/>
        </w:rPr>
        <w:t>20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10.3</w:t>
      </w:r>
      <w:r>
        <w:rPr>
          <w:noProof/>
        </w:rPr>
        <w:tab/>
        <w:t>Sudden or extraordinary emergency</w:t>
      </w:r>
      <w:r w:rsidRPr="00971F49">
        <w:rPr>
          <w:noProof/>
        </w:rPr>
        <w:tab/>
      </w:r>
      <w:r w:rsidRPr="00971F49">
        <w:rPr>
          <w:noProof/>
        </w:rPr>
        <w:fldChar w:fldCharType="begin"/>
      </w:r>
      <w:r w:rsidRPr="00971F49">
        <w:rPr>
          <w:noProof/>
        </w:rPr>
        <w:instrText xml:space="preserve"> PAGEREF _Toc157604112 \h </w:instrText>
      </w:r>
      <w:r w:rsidRPr="00971F49">
        <w:rPr>
          <w:noProof/>
        </w:rPr>
      </w:r>
      <w:r w:rsidRPr="00971F49">
        <w:rPr>
          <w:noProof/>
        </w:rPr>
        <w:fldChar w:fldCharType="separate"/>
      </w:r>
      <w:r w:rsidR="00AA4DDD">
        <w:rPr>
          <w:noProof/>
        </w:rPr>
        <w:t>20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w:t>
      </w:r>
      <w:r>
        <w:rPr>
          <w:noProof/>
        </w:rPr>
        <w:tab/>
        <w:t>Self</w:t>
      </w:r>
      <w:r>
        <w:rPr>
          <w:noProof/>
        </w:rPr>
        <w:noBreakHyphen/>
        <w:t>defence</w:t>
      </w:r>
      <w:r w:rsidRPr="00971F49">
        <w:rPr>
          <w:noProof/>
        </w:rPr>
        <w:tab/>
      </w:r>
      <w:r w:rsidRPr="00971F49">
        <w:rPr>
          <w:noProof/>
        </w:rPr>
        <w:fldChar w:fldCharType="begin"/>
      </w:r>
      <w:r w:rsidRPr="00971F49">
        <w:rPr>
          <w:noProof/>
        </w:rPr>
        <w:instrText xml:space="preserve"> PAGEREF _Toc157604113 \h </w:instrText>
      </w:r>
      <w:r w:rsidRPr="00971F49">
        <w:rPr>
          <w:noProof/>
        </w:rPr>
      </w:r>
      <w:r w:rsidRPr="00971F49">
        <w:rPr>
          <w:noProof/>
        </w:rPr>
        <w:fldChar w:fldCharType="separate"/>
      </w:r>
      <w:r w:rsidR="00AA4DDD">
        <w:rPr>
          <w:noProof/>
        </w:rPr>
        <w:t>21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w:t>
      </w:r>
      <w:r>
        <w:rPr>
          <w:noProof/>
        </w:rPr>
        <w:tab/>
        <w:t>Lawful authority</w:t>
      </w:r>
      <w:r w:rsidRPr="00971F49">
        <w:rPr>
          <w:noProof/>
        </w:rPr>
        <w:tab/>
      </w:r>
      <w:r w:rsidRPr="00971F49">
        <w:rPr>
          <w:noProof/>
        </w:rPr>
        <w:fldChar w:fldCharType="begin"/>
      </w:r>
      <w:r w:rsidRPr="00971F49">
        <w:rPr>
          <w:noProof/>
        </w:rPr>
        <w:instrText xml:space="preserve"> PAGEREF _Toc157604114 \h </w:instrText>
      </w:r>
      <w:r w:rsidRPr="00971F49">
        <w:rPr>
          <w:noProof/>
        </w:rPr>
      </w:r>
      <w:r w:rsidRPr="00971F49">
        <w:rPr>
          <w:noProof/>
        </w:rPr>
        <w:fldChar w:fldCharType="separate"/>
      </w:r>
      <w:r w:rsidR="00AA4DDD">
        <w:rPr>
          <w:noProof/>
        </w:rPr>
        <w:t>22</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2.4—Extensions of criminal responsibility</w:t>
      </w:r>
      <w:r w:rsidRPr="00971F49">
        <w:rPr>
          <w:b w:val="0"/>
          <w:noProof/>
          <w:sz w:val="18"/>
        </w:rPr>
        <w:tab/>
      </w:r>
      <w:r w:rsidRPr="00971F49">
        <w:rPr>
          <w:b w:val="0"/>
          <w:noProof/>
          <w:sz w:val="18"/>
        </w:rPr>
        <w:fldChar w:fldCharType="begin"/>
      </w:r>
      <w:r w:rsidRPr="00971F49">
        <w:rPr>
          <w:b w:val="0"/>
          <w:noProof/>
          <w:sz w:val="18"/>
        </w:rPr>
        <w:instrText xml:space="preserve"> PAGEREF _Toc157604115 \h </w:instrText>
      </w:r>
      <w:r w:rsidRPr="00971F49">
        <w:rPr>
          <w:b w:val="0"/>
          <w:noProof/>
          <w:sz w:val="18"/>
        </w:rPr>
      </w:r>
      <w:r w:rsidRPr="00971F49">
        <w:rPr>
          <w:b w:val="0"/>
          <w:noProof/>
          <w:sz w:val="18"/>
        </w:rPr>
        <w:fldChar w:fldCharType="separate"/>
      </w:r>
      <w:r w:rsidR="00AA4DDD">
        <w:rPr>
          <w:b w:val="0"/>
          <w:noProof/>
          <w:sz w:val="18"/>
        </w:rPr>
        <w:t>23</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11</w:t>
      </w:r>
      <w:r>
        <w:rPr>
          <w:noProof/>
        </w:rPr>
        <w:tab/>
      </w:r>
      <w:r w:rsidRPr="00971F49">
        <w:rPr>
          <w:b w:val="0"/>
          <w:noProof/>
          <w:sz w:val="18"/>
        </w:rPr>
        <w:tab/>
        <w:t>23</w:t>
      </w:r>
    </w:p>
    <w:p w:rsidR="00971F49" w:rsidRDefault="00971F49">
      <w:pPr>
        <w:pStyle w:val="TOC5"/>
        <w:rPr>
          <w:rFonts w:asciiTheme="minorHAnsi" w:eastAsiaTheme="minorEastAsia" w:hAnsiTheme="minorHAnsi" w:cstheme="minorBidi"/>
          <w:noProof/>
          <w:kern w:val="0"/>
          <w:sz w:val="22"/>
          <w:szCs w:val="22"/>
        </w:rPr>
      </w:pPr>
      <w:r>
        <w:rPr>
          <w:noProof/>
        </w:rPr>
        <w:t>11.1</w:t>
      </w:r>
      <w:r>
        <w:rPr>
          <w:noProof/>
        </w:rPr>
        <w:tab/>
        <w:t>Attempt</w:t>
      </w:r>
      <w:r w:rsidRPr="00971F49">
        <w:rPr>
          <w:noProof/>
        </w:rPr>
        <w:tab/>
      </w:r>
      <w:r w:rsidRPr="00971F49">
        <w:rPr>
          <w:noProof/>
        </w:rPr>
        <w:fldChar w:fldCharType="begin"/>
      </w:r>
      <w:r w:rsidRPr="00971F49">
        <w:rPr>
          <w:noProof/>
        </w:rPr>
        <w:instrText xml:space="preserve"> PAGEREF _Toc157604117 \h </w:instrText>
      </w:r>
      <w:r w:rsidRPr="00971F49">
        <w:rPr>
          <w:noProof/>
        </w:rPr>
      </w:r>
      <w:r w:rsidRPr="00971F49">
        <w:rPr>
          <w:noProof/>
        </w:rPr>
        <w:fldChar w:fldCharType="separate"/>
      </w:r>
      <w:r w:rsidR="00AA4DDD">
        <w:rPr>
          <w:noProof/>
        </w:rPr>
        <w:t>23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11.2</w:t>
      </w:r>
      <w:r>
        <w:rPr>
          <w:noProof/>
        </w:rPr>
        <w:tab/>
        <w:t>Complicity and common purpose</w:t>
      </w:r>
      <w:r w:rsidRPr="00971F49">
        <w:rPr>
          <w:noProof/>
        </w:rPr>
        <w:tab/>
      </w:r>
      <w:r w:rsidRPr="00971F49">
        <w:rPr>
          <w:noProof/>
        </w:rPr>
        <w:fldChar w:fldCharType="begin"/>
      </w:r>
      <w:r w:rsidRPr="00971F49">
        <w:rPr>
          <w:noProof/>
        </w:rPr>
        <w:instrText xml:space="preserve"> PAGEREF _Toc157604118 \h </w:instrText>
      </w:r>
      <w:r w:rsidRPr="00971F49">
        <w:rPr>
          <w:noProof/>
        </w:rPr>
      </w:r>
      <w:r w:rsidRPr="00971F49">
        <w:rPr>
          <w:noProof/>
        </w:rPr>
        <w:fldChar w:fldCharType="separate"/>
      </w:r>
      <w:r w:rsidR="00AA4DDD">
        <w:rPr>
          <w:noProof/>
        </w:rPr>
        <w:t>24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11.2A</w:t>
      </w:r>
      <w:r>
        <w:rPr>
          <w:noProof/>
        </w:rPr>
        <w:tab/>
        <w:t>Joint commission</w:t>
      </w:r>
      <w:r w:rsidRPr="00971F49">
        <w:rPr>
          <w:noProof/>
        </w:rPr>
        <w:tab/>
      </w:r>
      <w:r w:rsidRPr="00971F49">
        <w:rPr>
          <w:noProof/>
        </w:rPr>
        <w:fldChar w:fldCharType="begin"/>
      </w:r>
      <w:r w:rsidRPr="00971F49">
        <w:rPr>
          <w:noProof/>
        </w:rPr>
        <w:instrText xml:space="preserve"> PAGEREF _Toc157604119 \h </w:instrText>
      </w:r>
      <w:r w:rsidRPr="00971F49">
        <w:rPr>
          <w:noProof/>
        </w:rPr>
      </w:r>
      <w:r w:rsidRPr="00971F49">
        <w:rPr>
          <w:noProof/>
        </w:rPr>
        <w:fldChar w:fldCharType="separate"/>
      </w:r>
      <w:r w:rsidR="00AA4DDD">
        <w:rPr>
          <w:noProof/>
        </w:rPr>
        <w:t>25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11.3</w:t>
      </w:r>
      <w:r>
        <w:rPr>
          <w:noProof/>
        </w:rPr>
        <w:tab/>
        <w:t>Commission by proxy</w:t>
      </w:r>
      <w:r w:rsidRPr="00971F49">
        <w:rPr>
          <w:noProof/>
        </w:rPr>
        <w:tab/>
      </w:r>
      <w:r w:rsidRPr="00971F49">
        <w:rPr>
          <w:noProof/>
        </w:rPr>
        <w:fldChar w:fldCharType="begin"/>
      </w:r>
      <w:r w:rsidRPr="00971F49">
        <w:rPr>
          <w:noProof/>
        </w:rPr>
        <w:instrText xml:space="preserve"> PAGEREF _Toc157604120 \h </w:instrText>
      </w:r>
      <w:r w:rsidRPr="00971F49">
        <w:rPr>
          <w:noProof/>
        </w:rPr>
      </w:r>
      <w:r w:rsidRPr="00971F49">
        <w:rPr>
          <w:noProof/>
        </w:rPr>
        <w:fldChar w:fldCharType="separate"/>
      </w:r>
      <w:r w:rsidR="00AA4DDD">
        <w:rPr>
          <w:noProof/>
        </w:rPr>
        <w:t>27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11.4</w:t>
      </w:r>
      <w:r>
        <w:rPr>
          <w:noProof/>
        </w:rPr>
        <w:tab/>
        <w:t>Incitement</w:t>
      </w:r>
      <w:r w:rsidRPr="00971F49">
        <w:rPr>
          <w:noProof/>
        </w:rPr>
        <w:tab/>
      </w:r>
      <w:r w:rsidRPr="00971F49">
        <w:rPr>
          <w:noProof/>
        </w:rPr>
        <w:fldChar w:fldCharType="begin"/>
      </w:r>
      <w:r w:rsidRPr="00971F49">
        <w:rPr>
          <w:noProof/>
        </w:rPr>
        <w:instrText xml:space="preserve"> PAGEREF _Toc157604121 \h </w:instrText>
      </w:r>
      <w:r w:rsidRPr="00971F49">
        <w:rPr>
          <w:noProof/>
        </w:rPr>
      </w:r>
      <w:r w:rsidRPr="00971F49">
        <w:rPr>
          <w:noProof/>
        </w:rPr>
        <w:fldChar w:fldCharType="separate"/>
      </w:r>
      <w:r w:rsidR="00AA4DDD">
        <w:rPr>
          <w:noProof/>
        </w:rPr>
        <w:t>27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w:t>
      </w:r>
      <w:r>
        <w:rPr>
          <w:noProof/>
        </w:rPr>
        <w:tab/>
        <w:t>Conspiracy</w:t>
      </w:r>
      <w:r w:rsidRPr="00971F49">
        <w:rPr>
          <w:noProof/>
        </w:rPr>
        <w:tab/>
      </w:r>
      <w:r w:rsidRPr="00971F49">
        <w:rPr>
          <w:noProof/>
        </w:rPr>
        <w:fldChar w:fldCharType="begin"/>
      </w:r>
      <w:r w:rsidRPr="00971F49">
        <w:rPr>
          <w:noProof/>
        </w:rPr>
        <w:instrText xml:space="preserve"> PAGEREF _Toc157604122 \h </w:instrText>
      </w:r>
      <w:r w:rsidRPr="00971F49">
        <w:rPr>
          <w:noProof/>
        </w:rPr>
      </w:r>
      <w:r w:rsidRPr="00971F49">
        <w:rPr>
          <w:noProof/>
        </w:rPr>
        <w:fldChar w:fldCharType="separate"/>
      </w:r>
      <w:r w:rsidR="00AA4DDD">
        <w:rPr>
          <w:noProof/>
        </w:rPr>
        <w:t>29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11.6</w:t>
      </w:r>
      <w:r>
        <w:rPr>
          <w:noProof/>
        </w:rPr>
        <w:tab/>
        <w:t>References in Acts to offences</w:t>
      </w:r>
      <w:r w:rsidRPr="00971F49">
        <w:rPr>
          <w:noProof/>
        </w:rPr>
        <w:tab/>
      </w:r>
      <w:r w:rsidRPr="00971F49">
        <w:rPr>
          <w:noProof/>
        </w:rPr>
        <w:fldChar w:fldCharType="begin"/>
      </w:r>
      <w:r w:rsidRPr="00971F49">
        <w:rPr>
          <w:noProof/>
        </w:rPr>
        <w:instrText xml:space="preserve"> PAGEREF _Toc157604123 \h </w:instrText>
      </w:r>
      <w:r w:rsidRPr="00971F49">
        <w:rPr>
          <w:noProof/>
        </w:rPr>
      </w:r>
      <w:r w:rsidRPr="00971F49">
        <w:rPr>
          <w:noProof/>
        </w:rPr>
        <w:fldChar w:fldCharType="separate"/>
      </w:r>
      <w:r w:rsidR="00AA4DDD">
        <w:rPr>
          <w:noProof/>
        </w:rPr>
        <w:t>30</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2.5—Corporate criminal responsibility</w:t>
      </w:r>
      <w:r w:rsidRPr="00971F49">
        <w:rPr>
          <w:b w:val="0"/>
          <w:noProof/>
          <w:sz w:val="18"/>
        </w:rPr>
        <w:tab/>
      </w:r>
      <w:r w:rsidRPr="00971F49">
        <w:rPr>
          <w:b w:val="0"/>
          <w:noProof/>
          <w:sz w:val="18"/>
        </w:rPr>
        <w:fldChar w:fldCharType="begin"/>
      </w:r>
      <w:r w:rsidRPr="00971F49">
        <w:rPr>
          <w:b w:val="0"/>
          <w:noProof/>
          <w:sz w:val="18"/>
        </w:rPr>
        <w:instrText xml:space="preserve"> PAGEREF _Toc157604124 \h </w:instrText>
      </w:r>
      <w:r w:rsidRPr="00971F49">
        <w:rPr>
          <w:b w:val="0"/>
          <w:noProof/>
          <w:sz w:val="18"/>
        </w:rPr>
      </w:r>
      <w:r w:rsidRPr="00971F49">
        <w:rPr>
          <w:b w:val="0"/>
          <w:noProof/>
          <w:sz w:val="18"/>
        </w:rPr>
        <w:fldChar w:fldCharType="separate"/>
      </w:r>
      <w:r w:rsidR="00AA4DDD">
        <w:rPr>
          <w:b w:val="0"/>
          <w:noProof/>
          <w:sz w:val="18"/>
        </w:rPr>
        <w:t>32</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lastRenderedPageBreak/>
        <w:t>Division 12</w:t>
      </w:r>
      <w:r>
        <w:rPr>
          <w:noProof/>
        </w:rPr>
        <w:tab/>
      </w:r>
      <w:r w:rsidRPr="00971F49">
        <w:rPr>
          <w:b w:val="0"/>
          <w:noProof/>
          <w:sz w:val="18"/>
        </w:rPr>
        <w:tab/>
        <w:t>32</w:t>
      </w:r>
    </w:p>
    <w:p w:rsidR="00971F49" w:rsidRDefault="00971F49">
      <w:pPr>
        <w:pStyle w:val="TOC5"/>
        <w:rPr>
          <w:rFonts w:asciiTheme="minorHAnsi" w:eastAsiaTheme="minorEastAsia" w:hAnsiTheme="minorHAnsi" w:cstheme="minorBidi"/>
          <w:noProof/>
          <w:kern w:val="0"/>
          <w:sz w:val="22"/>
          <w:szCs w:val="22"/>
        </w:rPr>
      </w:pPr>
      <w:r>
        <w:rPr>
          <w:noProof/>
        </w:rPr>
        <w:t>12.1</w:t>
      </w:r>
      <w:r>
        <w:rPr>
          <w:noProof/>
        </w:rPr>
        <w:tab/>
        <w:t>General principles</w:t>
      </w:r>
      <w:r w:rsidRPr="00971F49">
        <w:rPr>
          <w:noProof/>
        </w:rPr>
        <w:tab/>
      </w:r>
      <w:r w:rsidRPr="00971F49">
        <w:rPr>
          <w:noProof/>
        </w:rPr>
        <w:fldChar w:fldCharType="begin"/>
      </w:r>
      <w:r w:rsidRPr="00971F49">
        <w:rPr>
          <w:noProof/>
        </w:rPr>
        <w:instrText xml:space="preserve"> PAGEREF _Toc157604126 \h </w:instrText>
      </w:r>
      <w:r w:rsidRPr="00971F49">
        <w:rPr>
          <w:noProof/>
        </w:rPr>
      </w:r>
      <w:r w:rsidRPr="00971F49">
        <w:rPr>
          <w:noProof/>
        </w:rPr>
        <w:fldChar w:fldCharType="separate"/>
      </w:r>
      <w:r w:rsidR="00AA4DDD">
        <w:rPr>
          <w:noProof/>
        </w:rPr>
        <w:t>32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w:t>
      </w:r>
      <w:r>
        <w:rPr>
          <w:noProof/>
        </w:rPr>
        <w:tab/>
        <w:t>Physical elements</w:t>
      </w:r>
      <w:r w:rsidRPr="00971F49">
        <w:rPr>
          <w:noProof/>
        </w:rPr>
        <w:tab/>
      </w:r>
      <w:r w:rsidRPr="00971F49">
        <w:rPr>
          <w:noProof/>
        </w:rPr>
        <w:fldChar w:fldCharType="begin"/>
      </w:r>
      <w:r w:rsidRPr="00971F49">
        <w:rPr>
          <w:noProof/>
        </w:rPr>
        <w:instrText xml:space="preserve"> PAGEREF _Toc157604127 \h </w:instrText>
      </w:r>
      <w:r w:rsidRPr="00971F49">
        <w:rPr>
          <w:noProof/>
        </w:rPr>
      </w:r>
      <w:r w:rsidRPr="00971F49">
        <w:rPr>
          <w:noProof/>
        </w:rPr>
        <w:fldChar w:fldCharType="separate"/>
      </w:r>
      <w:r w:rsidR="00AA4DDD">
        <w:rPr>
          <w:noProof/>
        </w:rPr>
        <w:t>32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12.3</w:t>
      </w:r>
      <w:r>
        <w:rPr>
          <w:noProof/>
        </w:rPr>
        <w:tab/>
        <w:t>Fault elements other than negligence</w:t>
      </w:r>
      <w:r w:rsidRPr="00971F49">
        <w:rPr>
          <w:noProof/>
        </w:rPr>
        <w:tab/>
      </w:r>
      <w:r w:rsidRPr="00971F49">
        <w:rPr>
          <w:noProof/>
        </w:rPr>
        <w:fldChar w:fldCharType="begin"/>
      </w:r>
      <w:r w:rsidRPr="00971F49">
        <w:rPr>
          <w:noProof/>
        </w:rPr>
        <w:instrText xml:space="preserve"> PAGEREF _Toc157604128 \h </w:instrText>
      </w:r>
      <w:r w:rsidRPr="00971F49">
        <w:rPr>
          <w:noProof/>
        </w:rPr>
      </w:r>
      <w:r w:rsidRPr="00971F49">
        <w:rPr>
          <w:noProof/>
        </w:rPr>
        <w:fldChar w:fldCharType="separate"/>
      </w:r>
      <w:r w:rsidR="00AA4DDD">
        <w:rPr>
          <w:noProof/>
        </w:rPr>
        <w:t>32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12.4</w:t>
      </w:r>
      <w:r>
        <w:rPr>
          <w:noProof/>
        </w:rPr>
        <w:tab/>
        <w:t>Negligence</w:t>
      </w:r>
      <w:r w:rsidRPr="00971F49">
        <w:rPr>
          <w:noProof/>
        </w:rPr>
        <w:tab/>
      </w:r>
      <w:r w:rsidRPr="00971F49">
        <w:rPr>
          <w:noProof/>
        </w:rPr>
        <w:fldChar w:fldCharType="begin"/>
      </w:r>
      <w:r w:rsidRPr="00971F49">
        <w:rPr>
          <w:noProof/>
        </w:rPr>
        <w:instrText xml:space="preserve"> PAGEREF _Toc157604129 \h </w:instrText>
      </w:r>
      <w:r w:rsidRPr="00971F49">
        <w:rPr>
          <w:noProof/>
        </w:rPr>
      </w:r>
      <w:r w:rsidRPr="00971F49">
        <w:rPr>
          <w:noProof/>
        </w:rPr>
        <w:fldChar w:fldCharType="separate"/>
      </w:r>
      <w:r w:rsidR="00AA4DDD">
        <w:rPr>
          <w:noProof/>
        </w:rPr>
        <w:t>34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12.5</w:t>
      </w:r>
      <w:r>
        <w:rPr>
          <w:noProof/>
        </w:rPr>
        <w:tab/>
        <w:t>Mistake of fact (strict liability)</w:t>
      </w:r>
      <w:r w:rsidRPr="00971F49">
        <w:rPr>
          <w:noProof/>
        </w:rPr>
        <w:tab/>
      </w:r>
      <w:r w:rsidRPr="00971F49">
        <w:rPr>
          <w:noProof/>
        </w:rPr>
        <w:fldChar w:fldCharType="begin"/>
      </w:r>
      <w:r w:rsidRPr="00971F49">
        <w:rPr>
          <w:noProof/>
        </w:rPr>
        <w:instrText xml:space="preserve"> PAGEREF _Toc157604130 \h </w:instrText>
      </w:r>
      <w:r w:rsidRPr="00971F49">
        <w:rPr>
          <w:noProof/>
        </w:rPr>
      </w:r>
      <w:r w:rsidRPr="00971F49">
        <w:rPr>
          <w:noProof/>
        </w:rPr>
        <w:fldChar w:fldCharType="separate"/>
      </w:r>
      <w:r w:rsidR="00AA4DDD">
        <w:rPr>
          <w:noProof/>
        </w:rPr>
        <w:t>34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12.6</w:t>
      </w:r>
      <w:r>
        <w:rPr>
          <w:noProof/>
        </w:rPr>
        <w:tab/>
        <w:t>Intervening conduct or event</w:t>
      </w:r>
      <w:r w:rsidRPr="00971F49">
        <w:rPr>
          <w:noProof/>
        </w:rPr>
        <w:tab/>
      </w:r>
      <w:r w:rsidRPr="00971F49">
        <w:rPr>
          <w:noProof/>
        </w:rPr>
        <w:fldChar w:fldCharType="begin"/>
      </w:r>
      <w:r w:rsidRPr="00971F49">
        <w:rPr>
          <w:noProof/>
        </w:rPr>
        <w:instrText xml:space="preserve"> PAGEREF _Toc157604131 \h </w:instrText>
      </w:r>
      <w:r w:rsidRPr="00971F49">
        <w:rPr>
          <w:noProof/>
        </w:rPr>
      </w:r>
      <w:r w:rsidRPr="00971F49">
        <w:rPr>
          <w:noProof/>
        </w:rPr>
        <w:fldChar w:fldCharType="separate"/>
      </w:r>
      <w:r w:rsidR="00AA4DDD">
        <w:rPr>
          <w:noProof/>
        </w:rPr>
        <w:t>35</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2.6—Proof of criminal responsibility</w:t>
      </w:r>
      <w:r w:rsidRPr="00971F49">
        <w:rPr>
          <w:b w:val="0"/>
          <w:noProof/>
          <w:sz w:val="18"/>
        </w:rPr>
        <w:tab/>
      </w:r>
      <w:r w:rsidRPr="00971F49">
        <w:rPr>
          <w:b w:val="0"/>
          <w:noProof/>
          <w:sz w:val="18"/>
        </w:rPr>
        <w:fldChar w:fldCharType="begin"/>
      </w:r>
      <w:r w:rsidRPr="00971F49">
        <w:rPr>
          <w:b w:val="0"/>
          <w:noProof/>
          <w:sz w:val="18"/>
        </w:rPr>
        <w:instrText xml:space="preserve"> PAGEREF _Toc157604132 \h </w:instrText>
      </w:r>
      <w:r w:rsidRPr="00971F49">
        <w:rPr>
          <w:b w:val="0"/>
          <w:noProof/>
          <w:sz w:val="18"/>
        </w:rPr>
      </w:r>
      <w:r w:rsidRPr="00971F49">
        <w:rPr>
          <w:b w:val="0"/>
          <w:noProof/>
          <w:sz w:val="18"/>
        </w:rPr>
        <w:fldChar w:fldCharType="separate"/>
      </w:r>
      <w:r w:rsidR="00AA4DDD">
        <w:rPr>
          <w:b w:val="0"/>
          <w:noProof/>
          <w:sz w:val="18"/>
        </w:rPr>
        <w:t>36</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w:t>
      </w:r>
      <w:r>
        <w:rPr>
          <w:noProof/>
        </w:rPr>
        <w:tab/>
      </w:r>
      <w:r w:rsidRPr="00971F49">
        <w:rPr>
          <w:b w:val="0"/>
          <w:noProof/>
          <w:sz w:val="18"/>
        </w:rPr>
        <w:tab/>
        <w:t>36</w:t>
      </w:r>
    </w:p>
    <w:p w:rsidR="00971F49" w:rsidRDefault="00971F49">
      <w:pPr>
        <w:pStyle w:val="TOC5"/>
        <w:rPr>
          <w:rFonts w:asciiTheme="minorHAnsi" w:eastAsiaTheme="minorEastAsia" w:hAnsiTheme="minorHAnsi" w:cstheme="minorBidi"/>
          <w:noProof/>
          <w:kern w:val="0"/>
          <w:sz w:val="22"/>
          <w:szCs w:val="22"/>
        </w:rPr>
      </w:pPr>
      <w:r>
        <w:rPr>
          <w:noProof/>
        </w:rPr>
        <w:t>13.1</w:t>
      </w:r>
      <w:r>
        <w:rPr>
          <w:noProof/>
        </w:rPr>
        <w:tab/>
        <w:t>Legal burden of proof—prosecution</w:t>
      </w:r>
      <w:r w:rsidRPr="00971F49">
        <w:rPr>
          <w:noProof/>
        </w:rPr>
        <w:tab/>
      </w:r>
      <w:r w:rsidRPr="00971F49">
        <w:rPr>
          <w:noProof/>
        </w:rPr>
        <w:fldChar w:fldCharType="begin"/>
      </w:r>
      <w:r w:rsidRPr="00971F49">
        <w:rPr>
          <w:noProof/>
        </w:rPr>
        <w:instrText xml:space="preserve"> PAGEREF _Toc157604134 \h </w:instrText>
      </w:r>
      <w:r w:rsidRPr="00971F49">
        <w:rPr>
          <w:noProof/>
        </w:rPr>
      </w:r>
      <w:r w:rsidRPr="00971F49">
        <w:rPr>
          <w:noProof/>
        </w:rPr>
        <w:fldChar w:fldCharType="separate"/>
      </w:r>
      <w:r w:rsidR="00AA4DDD">
        <w:rPr>
          <w:noProof/>
        </w:rPr>
        <w:t>36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w:t>
      </w:r>
      <w:r>
        <w:rPr>
          <w:noProof/>
        </w:rPr>
        <w:tab/>
        <w:t>Standard of proof—prosecution</w:t>
      </w:r>
      <w:r w:rsidRPr="00971F49">
        <w:rPr>
          <w:noProof/>
        </w:rPr>
        <w:tab/>
      </w:r>
      <w:r w:rsidRPr="00971F49">
        <w:rPr>
          <w:noProof/>
        </w:rPr>
        <w:fldChar w:fldCharType="begin"/>
      </w:r>
      <w:r w:rsidRPr="00971F49">
        <w:rPr>
          <w:noProof/>
        </w:rPr>
        <w:instrText xml:space="preserve"> PAGEREF _Toc157604135 \h </w:instrText>
      </w:r>
      <w:r w:rsidRPr="00971F49">
        <w:rPr>
          <w:noProof/>
        </w:rPr>
      </w:r>
      <w:r w:rsidRPr="00971F49">
        <w:rPr>
          <w:noProof/>
        </w:rPr>
        <w:fldChar w:fldCharType="separate"/>
      </w:r>
      <w:r w:rsidR="00AA4DDD">
        <w:rPr>
          <w:noProof/>
        </w:rPr>
        <w:t>36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13.3</w:t>
      </w:r>
      <w:r>
        <w:rPr>
          <w:noProof/>
        </w:rPr>
        <w:tab/>
        <w:t>Evidential burden of proof—defence</w:t>
      </w:r>
      <w:r w:rsidRPr="00971F49">
        <w:rPr>
          <w:noProof/>
        </w:rPr>
        <w:tab/>
      </w:r>
      <w:r w:rsidRPr="00971F49">
        <w:rPr>
          <w:noProof/>
        </w:rPr>
        <w:fldChar w:fldCharType="begin"/>
      </w:r>
      <w:r w:rsidRPr="00971F49">
        <w:rPr>
          <w:noProof/>
        </w:rPr>
        <w:instrText xml:space="preserve"> PAGEREF _Toc157604136 \h </w:instrText>
      </w:r>
      <w:r w:rsidRPr="00971F49">
        <w:rPr>
          <w:noProof/>
        </w:rPr>
      </w:r>
      <w:r w:rsidRPr="00971F49">
        <w:rPr>
          <w:noProof/>
        </w:rPr>
        <w:fldChar w:fldCharType="separate"/>
      </w:r>
      <w:r w:rsidR="00AA4DDD">
        <w:rPr>
          <w:noProof/>
        </w:rPr>
        <w:t>36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13.4</w:t>
      </w:r>
      <w:r>
        <w:rPr>
          <w:noProof/>
        </w:rPr>
        <w:tab/>
        <w:t>Legal burden of proof—defence</w:t>
      </w:r>
      <w:r w:rsidRPr="00971F49">
        <w:rPr>
          <w:noProof/>
        </w:rPr>
        <w:tab/>
      </w:r>
      <w:r w:rsidRPr="00971F49">
        <w:rPr>
          <w:noProof/>
        </w:rPr>
        <w:fldChar w:fldCharType="begin"/>
      </w:r>
      <w:r w:rsidRPr="00971F49">
        <w:rPr>
          <w:noProof/>
        </w:rPr>
        <w:instrText xml:space="preserve"> PAGEREF _Toc157604137 \h </w:instrText>
      </w:r>
      <w:r w:rsidRPr="00971F49">
        <w:rPr>
          <w:noProof/>
        </w:rPr>
      </w:r>
      <w:r w:rsidRPr="00971F49">
        <w:rPr>
          <w:noProof/>
        </w:rPr>
        <w:fldChar w:fldCharType="separate"/>
      </w:r>
      <w:r w:rsidR="00AA4DDD">
        <w:rPr>
          <w:noProof/>
        </w:rPr>
        <w:t>37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13.5</w:t>
      </w:r>
      <w:r>
        <w:rPr>
          <w:noProof/>
        </w:rPr>
        <w:tab/>
        <w:t>Standard of proof—defence</w:t>
      </w:r>
      <w:r w:rsidRPr="00971F49">
        <w:rPr>
          <w:noProof/>
        </w:rPr>
        <w:tab/>
      </w:r>
      <w:r w:rsidRPr="00971F49">
        <w:rPr>
          <w:noProof/>
        </w:rPr>
        <w:fldChar w:fldCharType="begin"/>
      </w:r>
      <w:r w:rsidRPr="00971F49">
        <w:rPr>
          <w:noProof/>
        </w:rPr>
        <w:instrText xml:space="preserve"> PAGEREF _Toc157604138 \h </w:instrText>
      </w:r>
      <w:r w:rsidRPr="00971F49">
        <w:rPr>
          <w:noProof/>
        </w:rPr>
      </w:r>
      <w:r w:rsidRPr="00971F49">
        <w:rPr>
          <w:noProof/>
        </w:rPr>
        <w:fldChar w:fldCharType="separate"/>
      </w:r>
      <w:r w:rsidR="00AA4DDD">
        <w:rPr>
          <w:noProof/>
        </w:rPr>
        <w:t>37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13.6</w:t>
      </w:r>
      <w:r>
        <w:rPr>
          <w:noProof/>
        </w:rPr>
        <w:tab/>
        <w:t>Use of averments</w:t>
      </w:r>
      <w:r w:rsidRPr="00971F49">
        <w:rPr>
          <w:noProof/>
        </w:rPr>
        <w:tab/>
      </w:r>
      <w:r w:rsidRPr="00971F49">
        <w:rPr>
          <w:noProof/>
        </w:rPr>
        <w:fldChar w:fldCharType="begin"/>
      </w:r>
      <w:r w:rsidRPr="00971F49">
        <w:rPr>
          <w:noProof/>
        </w:rPr>
        <w:instrText xml:space="preserve"> PAGEREF _Toc157604139 \h </w:instrText>
      </w:r>
      <w:r w:rsidRPr="00971F49">
        <w:rPr>
          <w:noProof/>
        </w:rPr>
      </w:r>
      <w:r w:rsidRPr="00971F49">
        <w:rPr>
          <w:noProof/>
        </w:rPr>
        <w:fldChar w:fldCharType="separate"/>
      </w:r>
      <w:r w:rsidR="00AA4DDD">
        <w:rPr>
          <w:noProof/>
        </w:rPr>
        <w:t>37</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2.7—Geographical jurisdiction</w:t>
      </w:r>
      <w:r w:rsidRPr="00971F49">
        <w:rPr>
          <w:b w:val="0"/>
          <w:noProof/>
          <w:sz w:val="18"/>
        </w:rPr>
        <w:tab/>
      </w:r>
      <w:r w:rsidRPr="00971F49">
        <w:rPr>
          <w:b w:val="0"/>
          <w:noProof/>
          <w:sz w:val="18"/>
        </w:rPr>
        <w:fldChar w:fldCharType="begin"/>
      </w:r>
      <w:r w:rsidRPr="00971F49">
        <w:rPr>
          <w:b w:val="0"/>
          <w:noProof/>
          <w:sz w:val="18"/>
        </w:rPr>
        <w:instrText xml:space="preserve"> PAGEREF _Toc157604140 \h </w:instrText>
      </w:r>
      <w:r w:rsidRPr="00971F49">
        <w:rPr>
          <w:b w:val="0"/>
          <w:noProof/>
          <w:sz w:val="18"/>
        </w:rPr>
      </w:r>
      <w:r w:rsidRPr="00971F49">
        <w:rPr>
          <w:b w:val="0"/>
          <w:noProof/>
          <w:sz w:val="18"/>
        </w:rPr>
        <w:fldChar w:fldCharType="separate"/>
      </w:r>
      <w:r w:rsidR="00AA4DDD">
        <w:rPr>
          <w:b w:val="0"/>
          <w:noProof/>
          <w:sz w:val="18"/>
        </w:rPr>
        <w:t>39</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14—Standard geographical jurisdiction</w:t>
      </w:r>
      <w:r w:rsidRPr="00971F49">
        <w:rPr>
          <w:b w:val="0"/>
          <w:noProof/>
          <w:sz w:val="18"/>
        </w:rPr>
        <w:tab/>
      </w:r>
      <w:r w:rsidRPr="00971F49">
        <w:rPr>
          <w:b w:val="0"/>
          <w:noProof/>
          <w:sz w:val="18"/>
        </w:rPr>
        <w:fldChar w:fldCharType="begin"/>
      </w:r>
      <w:r w:rsidRPr="00971F49">
        <w:rPr>
          <w:b w:val="0"/>
          <w:noProof/>
          <w:sz w:val="18"/>
        </w:rPr>
        <w:instrText xml:space="preserve"> PAGEREF _Toc157604141 \h </w:instrText>
      </w:r>
      <w:r w:rsidRPr="00971F49">
        <w:rPr>
          <w:b w:val="0"/>
          <w:noProof/>
          <w:sz w:val="18"/>
        </w:rPr>
      </w:r>
      <w:r w:rsidRPr="00971F49">
        <w:rPr>
          <w:b w:val="0"/>
          <w:noProof/>
          <w:sz w:val="18"/>
        </w:rPr>
        <w:fldChar w:fldCharType="separate"/>
      </w:r>
      <w:r w:rsidR="00AA4DDD">
        <w:rPr>
          <w:b w:val="0"/>
          <w:noProof/>
          <w:sz w:val="18"/>
        </w:rPr>
        <w:t>39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14.1</w:t>
      </w:r>
      <w:r>
        <w:rPr>
          <w:noProof/>
        </w:rPr>
        <w:tab/>
        <w:t>Standard geographical jurisdiction</w:t>
      </w:r>
      <w:r w:rsidRPr="00971F49">
        <w:rPr>
          <w:noProof/>
        </w:rPr>
        <w:tab/>
      </w:r>
      <w:r w:rsidRPr="00971F49">
        <w:rPr>
          <w:noProof/>
        </w:rPr>
        <w:fldChar w:fldCharType="begin"/>
      </w:r>
      <w:r w:rsidRPr="00971F49">
        <w:rPr>
          <w:noProof/>
        </w:rPr>
        <w:instrText xml:space="preserve"> PAGEREF _Toc157604142 \h </w:instrText>
      </w:r>
      <w:r w:rsidRPr="00971F49">
        <w:rPr>
          <w:noProof/>
        </w:rPr>
      </w:r>
      <w:r w:rsidRPr="00971F49">
        <w:rPr>
          <w:noProof/>
        </w:rPr>
        <w:fldChar w:fldCharType="separate"/>
      </w:r>
      <w:r w:rsidR="00AA4DDD">
        <w:rPr>
          <w:noProof/>
        </w:rPr>
        <w:t>39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15—Extended geographical jurisdiction</w:t>
      </w:r>
      <w:r w:rsidRPr="00971F49">
        <w:rPr>
          <w:b w:val="0"/>
          <w:noProof/>
          <w:sz w:val="18"/>
        </w:rPr>
        <w:tab/>
      </w:r>
      <w:r w:rsidRPr="00971F49">
        <w:rPr>
          <w:b w:val="0"/>
          <w:noProof/>
          <w:sz w:val="18"/>
        </w:rPr>
        <w:fldChar w:fldCharType="begin"/>
      </w:r>
      <w:r w:rsidRPr="00971F49">
        <w:rPr>
          <w:b w:val="0"/>
          <w:noProof/>
          <w:sz w:val="18"/>
        </w:rPr>
        <w:instrText xml:space="preserve"> PAGEREF _Toc157604143 \h </w:instrText>
      </w:r>
      <w:r w:rsidRPr="00971F49">
        <w:rPr>
          <w:b w:val="0"/>
          <w:noProof/>
          <w:sz w:val="18"/>
        </w:rPr>
      </w:r>
      <w:r w:rsidRPr="00971F49">
        <w:rPr>
          <w:b w:val="0"/>
          <w:noProof/>
          <w:sz w:val="18"/>
        </w:rPr>
        <w:fldChar w:fldCharType="separate"/>
      </w:r>
      <w:r w:rsidR="00AA4DDD">
        <w:rPr>
          <w:b w:val="0"/>
          <w:noProof/>
          <w:sz w:val="18"/>
        </w:rPr>
        <w:t>42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15.1</w:t>
      </w:r>
      <w:r>
        <w:rPr>
          <w:noProof/>
        </w:rPr>
        <w:tab/>
        <w:t>Extended geographical jurisdiction—category A</w:t>
      </w:r>
      <w:r w:rsidRPr="00971F49">
        <w:rPr>
          <w:noProof/>
        </w:rPr>
        <w:tab/>
      </w:r>
      <w:r w:rsidRPr="00971F49">
        <w:rPr>
          <w:noProof/>
        </w:rPr>
        <w:fldChar w:fldCharType="begin"/>
      </w:r>
      <w:r w:rsidRPr="00971F49">
        <w:rPr>
          <w:noProof/>
        </w:rPr>
        <w:instrText xml:space="preserve"> PAGEREF _Toc157604144 \h </w:instrText>
      </w:r>
      <w:r w:rsidRPr="00971F49">
        <w:rPr>
          <w:noProof/>
        </w:rPr>
      </w:r>
      <w:r w:rsidRPr="00971F49">
        <w:rPr>
          <w:noProof/>
        </w:rPr>
        <w:fldChar w:fldCharType="separate"/>
      </w:r>
      <w:r w:rsidR="00AA4DDD">
        <w:rPr>
          <w:noProof/>
        </w:rPr>
        <w:t>42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15.2</w:t>
      </w:r>
      <w:r>
        <w:rPr>
          <w:noProof/>
        </w:rPr>
        <w:tab/>
        <w:t>Extended geographical jurisdiction—category B</w:t>
      </w:r>
      <w:r w:rsidRPr="00971F49">
        <w:rPr>
          <w:noProof/>
        </w:rPr>
        <w:tab/>
      </w:r>
      <w:r w:rsidRPr="00971F49">
        <w:rPr>
          <w:noProof/>
        </w:rPr>
        <w:fldChar w:fldCharType="begin"/>
      </w:r>
      <w:r w:rsidRPr="00971F49">
        <w:rPr>
          <w:noProof/>
        </w:rPr>
        <w:instrText xml:space="preserve"> PAGEREF _Toc157604145 \h </w:instrText>
      </w:r>
      <w:r w:rsidRPr="00971F49">
        <w:rPr>
          <w:noProof/>
        </w:rPr>
      </w:r>
      <w:r w:rsidRPr="00971F49">
        <w:rPr>
          <w:noProof/>
        </w:rPr>
        <w:fldChar w:fldCharType="separate"/>
      </w:r>
      <w:r w:rsidR="00AA4DDD">
        <w:rPr>
          <w:noProof/>
        </w:rPr>
        <w:t>44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15.3</w:t>
      </w:r>
      <w:r>
        <w:rPr>
          <w:noProof/>
        </w:rPr>
        <w:tab/>
        <w:t>Extended geographical jurisdiction—category C</w:t>
      </w:r>
      <w:r w:rsidRPr="00971F49">
        <w:rPr>
          <w:noProof/>
        </w:rPr>
        <w:tab/>
      </w:r>
      <w:r w:rsidRPr="00971F49">
        <w:rPr>
          <w:noProof/>
        </w:rPr>
        <w:fldChar w:fldCharType="begin"/>
      </w:r>
      <w:r w:rsidRPr="00971F49">
        <w:rPr>
          <w:noProof/>
        </w:rPr>
        <w:instrText xml:space="preserve"> PAGEREF _Toc157604146 \h </w:instrText>
      </w:r>
      <w:r w:rsidRPr="00971F49">
        <w:rPr>
          <w:noProof/>
        </w:rPr>
      </w:r>
      <w:r w:rsidRPr="00971F49">
        <w:rPr>
          <w:noProof/>
        </w:rPr>
        <w:fldChar w:fldCharType="separate"/>
      </w:r>
      <w:r w:rsidR="00AA4DDD">
        <w:rPr>
          <w:noProof/>
        </w:rPr>
        <w:t>47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15.4</w:t>
      </w:r>
      <w:r>
        <w:rPr>
          <w:noProof/>
        </w:rPr>
        <w:tab/>
        <w:t>Extended geographical jurisdiction—category D</w:t>
      </w:r>
      <w:r w:rsidRPr="00971F49">
        <w:rPr>
          <w:noProof/>
        </w:rPr>
        <w:tab/>
      </w:r>
      <w:r w:rsidRPr="00971F49">
        <w:rPr>
          <w:noProof/>
        </w:rPr>
        <w:fldChar w:fldCharType="begin"/>
      </w:r>
      <w:r w:rsidRPr="00971F49">
        <w:rPr>
          <w:noProof/>
        </w:rPr>
        <w:instrText xml:space="preserve"> PAGEREF _Toc157604147 \h </w:instrText>
      </w:r>
      <w:r w:rsidRPr="00971F49">
        <w:rPr>
          <w:noProof/>
        </w:rPr>
      </w:r>
      <w:r w:rsidRPr="00971F49">
        <w:rPr>
          <w:noProof/>
        </w:rPr>
        <w:fldChar w:fldCharType="separate"/>
      </w:r>
      <w:r w:rsidR="00AA4DDD">
        <w:rPr>
          <w:noProof/>
        </w:rPr>
        <w:t>49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16—Miscellaneous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_Toc157604148 \h </w:instrText>
      </w:r>
      <w:r w:rsidRPr="00971F49">
        <w:rPr>
          <w:b w:val="0"/>
          <w:noProof/>
          <w:sz w:val="18"/>
        </w:rPr>
      </w:r>
      <w:r w:rsidRPr="00971F49">
        <w:rPr>
          <w:b w:val="0"/>
          <w:noProof/>
          <w:sz w:val="18"/>
        </w:rPr>
        <w:fldChar w:fldCharType="separate"/>
      </w:r>
      <w:r w:rsidR="00AA4DDD">
        <w:rPr>
          <w:b w:val="0"/>
          <w:noProof/>
          <w:sz w:val="18"/>
        </w:rPr>
        <w:t>50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16.1</w:t>
      </w:r>
      <w:r>
        <w:rPr>
          <w:noProof/>
        </w:rPr>
        <w:tab/>
        <w:t>Attorney</w:t>
      </w:r>
      <w:r>
        <w:rPr>
          <w:noProof/>
        </w:rPr>
        <w:noBreakHyphen/>
        <w:t>General’s consent required for prosecution if alleged conduct occurs wholly in a foreign country in certain circumstances</w:t>
      </w:r>
      <w:r w:rsidRPr="00971F49">
        <w:rPr>
          <w:noProof/>
        </w:rPr>
        <w:tab/>
      </w:r>
      <w:r w:rsidRPr="00971F49">
        <w:rPr>
          <w:noProof/>
        </w:rPr>
        <w:fldChar w:fldCharType="begin"/>
      </w:r>
      <w:r w:rsidRPr="00971F49">
        <w:rPr>
          <w:noProof/>
        </w:rPr>
        <w:instrText xml:space="preserve"> PAGEREF _Toc157604149 \h </w:instrText>
      </w:r>
      <w:r w:rsidRPr="00971F49">
        <w:rPr>
          <w:noProof/>
        </w:rPr>
      </w:r>
      <w:r w:rsidRPr="00971F49">
        <w:rPr>
          <w:noProof/>
        </w:rPr>
        <w:fldChar w:fldCharType="separate"/>
      </w:r>
      <w:r w:rsidR="00AA4DDD">
        <w:rPr>
          <w:noProof/>
        </w:rPr>
        <w:t>50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16.2</w:t>
      </w:r>
      <w:r>
        <w:rPr>
          <w:noProof/>
        </w:rPr>
        <w:tab/>
        <w:t>When conduct taken to occur partly in Australia</w:t>
      </w:r>
      <w:r w:rsidRPr="00971F49">
        <w:rPr>
          <w:noProof/>
        </w:rPr>
        <w:tab/>
      </w:r>
      <w:r w:rsidRPr="00971F49">
        <w:rPr>
          <w:noProof/>
        </w:rPr>
        <w:fldChar w:fldCharType="begin"/>
      </w:r>
      <w:r w:rsidRPr="00971F49">
        <w:rPr>
          <w:noProof/>
        </w:rPr>
        <w:instrText xml:space="preserve"> PAGEREF _Toc157604150 \h </w:instrText>
      </w:r>
      <w:r w:rsidRPr="00971F49">
        <w:rPr>
          <w:noProof/>
        </w:rPr>
      </w:r>
      <w:r w:rsidRPr="00971F49">
        <w:rPr>
          <w:noProof/>
        </w:rPr>
        <w:fldChar w:fldCharType="separate"/>
      </w:r>
      <w:r w:rsidR="00AA4DDD">
        <w:rPr>
          <w:noProof/>
        </w:rPr>
        <w:t>50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16.3</w:t>
      </w:r>
      <w:r>
        <w:rPr>
          <w:noProof/>
        </w:rPr>
        <w:tab/>
        <w:t xml:space="preserve">Meaning of </w:t>
      </w:r>
      <w:r w:rsidRPr="004874AD">
        <w:rPr>
          <w:i/>
          <w:noProof/>
        </w:rPr>
        <w:t>Australia</w:t>
      </w:r>
      <w:r w:rsidRPr="00971F49">
        <w:rPr>
          <w:noProof/>
        </w:rPr>
        <w:tab/>
      </w:r>
      <w:r w:rsidRPr="00971F49">
        <w:rPr>
          <w:noProof/>
        </w:rPr>
        <w:fldChar w:fldCharType="begin"/>
      </w:r>
      <w:r w:rsidRPr="00971F49">
        <w:rPr>
          <w:noProof/>
        </w:rPr>
        <w:instrText xml:space="preserve"> PAGEREF _Toc157604151 \h </w:instrText>
      </w:r>
      <w:r w:rsidRPr="00971F49">
        <w:rPr>
          <w:noProof/>
        </w:rPr>
      </w:r>
      <w:r w:rsidRPr="00971F49">
        <w:rPr>
          <w:noProof/>
        </w:rPr>
        <w:fldChar w:fldCharType="separate"/>
      </w:r>
      <w:r w:rsidR="00AA4DDD">
        <w:rPr>
          <w:noProof/>
        </w:rPr>
        <w:t>51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16.4</w:t>
      </w:r>
      <w:r>
        <w:rPr>
          <w:noProof/>
        </w:rPr>
        <w:tab/>
        <w:t>Result of conduct</w:t>
      </w:r>
      <w:r w:rsidRPr="00971F49">
        <w:rPr>
          <w:noProof/>
        </w:rPr>
        <w:tab/>
      </w:r>
      <w:r w:rsidRPr="00971F49">
        <w:rPr>
          <w:noProof/>
        </w:rPr>
        <w:fldChar w:fldCharType="begin"/>
      </w:r>
      <w:r w:rsidRPr="00971F49">
        <w:rPr>
          <w:noProof/>
        </w:rPr>
        <w:instrText xml:space="preserve"> PAGEREF _Toc157604152 \h </w:instrText>
      </w:r>
      <w:r w:rsidRPr="00971F49">
        <w:rPr>
          <w:noProof/>
        </w:rPr>
      </w:r>
      <w:r w:rsidRPr="00971F49">
        <w:rPr>
          <w:noProof/>
        </w:rPr>
        <w:fldChar w:fldCharType="separate"/>
      </w:r>
      <w:r w:rsidR="00AA4DDD">
        <w:rPr>
          <w:noProof/>
        </w:rPr>
        <w:t>51</w:t>
      </w:r>
      <w:r w:rsidRPr="00971F49">
        <w:rPr>
          <w:noProof/>
        </w:rPr>
        <w:fldChar w:fldCharType="end"/>
      </w:r>
    </w:p>
    <w:p w:rsidR="00971F49" w:rsidRDefault="00971F49">
      <w:pPr>
        <w:pStyle w:val="TOC2"/>
        <w:rPr>
          <w:rFonts w:asciiTheme="minorHAnsi" w:eastAsiaTheme="minorEastAsia" w:hAnsiTheme="minorHAnsi" w:cstheme="minorBidi"/>
          <w:b w:val="0"/>
          <w:noProof/>
          <w:kern w:val="0"/>
          <w:sz w:val="22"/>
          <w:szCs w:val="22"/>
        </w:rPr>
      </w:pPr>
      <w:r>
        <w:rPr>
          <w:noProof/>
        </w:rPr>
        <w:t>Chapter 4—The integrity and security of the international community and foreign governments</w:t>
      </w:r>
      <w:r w:rsidRPr="00971F49">
        <w:rPr>
          <w:b w:val="0"/>
          <w:noProof/>
          <w:sz w:val="18"/>
        </w:rPr>
        <w:tab/>
      </w:r>
      <w:r w:rsidRPr="00971F49">
        <w:rPr>
          <w:b w:val="0"/>
          <w:noProof/>
          <w:sz w:val="18"/>
        </w:rPr>
        <w:fldChar w:fldCharType="begin"/>
      </w:r>
      <w:r w:rsidRPr="00971F49">
        <w:rPr>
          <w:b w:val="0"/>
          <w:noProof/>
          <w:sz w:val="18"/>
        </w:rPr>
        <w:instrText xml:space="preserve"> PAGEREF _Toc157604153 \h </w:instrText>
      </w:r>
      <w:r w:rsidRPr="00971F49">
        <w:rPr>
          <w:b w:val="0"/>
          <w:noProof/>
          <w:sz w:val="18"/>
        </w:rPr>
      </w:r>
      <w:r w:rsidRPr="00971F49">
        <w:rPr>
          <w:b w:val="0"/>
          <w:noProof/>
          <w:sz w:val="18"/>
        </w:rPr>
        <w:fldChar w:fldCharType="separate"/>
      </w:r>
      <w:r w:rsidR="00AA4DDD">
        <w:rPr>
          <w:b w:val="0"/>
          <w:noProof/>
          <w:sz w:val="18"/>
        </w:rPr>
        <w:t>52</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70—Bribery of foreign public officials</w:t>
      </w:r>
      <w:r w:rsidRPr="00971F49">
        <w:rPr>
          <w:b w:val="0"/>
          <w:noProof/>
          <w:sz w:val="18"/>
        </w:rPr>
        <w:tab/>
      </w:r>
      <w:r w:rsidRPr="00971F49">
        <w:rPr>
          <w:b w:val="0"/>
          <w:noProof/>
          <w:sz w:val="18"/>
        </w:rPr>
        <w:fldChar w:fldCharType="begin"/>
      </w:r>
      <w:r w:rsidRPr="00971F49">
        <w:rPr>
          <w:b w:val="0"/>
          <w:noProof/>
          <w:sz w:val="18"/>
        </w:rPr>
        <w:instrText xml:space="preserve"> PAGEREF _Toc157604154 \h </w:instrText>
      </w:r>
      <w:r w:rsidRPr="00971F49">
        <w:rPr>
          <w:b w:val="0"/>
          <w:noProof/>
          <w:sz w:val="18"/>
        </w:rPr>
      </w:r>
      <w:r w:rsidRPr="00971F49">
        <w:rPr>
          <w:b w:val="0"/>
          <w:noProof/>
          <w:sz w:val="18"/>
        </w:rPr>
        <w:fldChar w:fldCharType="separate"/>
      </w:r>
      <w:r w:rsidR="00AA4DDD">
        <w:rPr>
          <w:b w:val="0"/>
          <w:noProof/>
          <w:sz w:val="18"/>
        </w:rPr>
        <w:t>52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70.1</w:t>
      </w:r>
      <w:r>
        <w:rPr>
          <w:noProof/>
        </w:rPr>
        <w:tab/>
        <w:t>Definitions</w:t>
      </w:r>
      <w:r w:rsidRPr="00971F49">
        <w:rPr>
          <w:noProof/>
        </w:rPr>
        <w:tab/>
      </w:r>
      <w:r w:rsidRPr="00971F49">
        <w:rPr>
          <w:noProof/>
        </w:rPr>
        <w:fldChar w:fldCharType="begin"/>
      </w:r>
      <w:r w:rsidRPr="00971F49">
        <w:rPr>
          <w:noProof/>
        </w:rPr>
        <w:instrText xml:space="preserve"> PAGEREF _Toc157604155 \h </w:instrText>
      </w:r>
      <w:r w:rsidRPr="00971F49">
        <w:rPr>
          <w:noProof/>
        </w:rPr>
      </w:r>
      <w:r w:rsidRPr="00971F49">
        <w:rPr>
          <w:noProof/>
        </w:rPr>
        <w:fldChar w:fldCharType="separate"/>
      </w:r>
      <w:r w:rsidR="00AA4DDD">
        <w:rPr>
          <w:noProof/>
        </w:rPr>
        <w:t>52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70.2</w:t>
      </w:r>
      <w:r>
        <w:rPr>
          <w:noProof/>
        </w:rPr>
        <w:tab/>
        <w:t>Bribing a foreign public official</w:t>
      </w:r>
      <w:r w:rsidRPr="00971F49">
        <w:rPr>
          <w:noProof/>
        </w:rPr>
        <w:tab/>
      </w:r>
      <w:r w:rsidRPr="00971F49">
        <w:rPr>
          <w:noProof/>
        </w:rPr>
        <w:fldChar w:fldCharType="begin"/>
      </w:r>
      <w:r w:rsidRPr="00971F49">
        <w:rPr>
          <w:noProof/>
        </w:rPr>
        <w:instrText xml:space="preserve"> PAGEREF _Toc157604156 \h </w:instrText>
      </w:r>
      <w:r w:rsidRPr="00971F49">
        <w:rPr>
          <w:noProof/>
        </w:rPr>
      </w:r>
      <w:r w:rsidRPr="00971F49">
        <w:rPr>
          <w:noProof/>
        </w:rPr>
        <w:fldChar w:fldCharType="separate"/>
      </w:r>
      <w:r w:rsidR="00AA4DDD">
        <w:rPr>
          <w:noProof/>
        </w:rPr>
        <w:t>55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70.3</w:t>
      </w:r>
      <w:r>
        <w:rPr>
          <w:noProof/>
        </w:rPr>
        <w:tab/>
        <w:t>Defence—conduct lawful in foreign public official’s country</w:t>
      </w:r>
      <w:r w:rsidRPr="00971F49">
        <w:rPr>
          <w:noProof/>
        </w:rPr>
        <w:tab/>
      </w:r>
      <w:r w:rsidRPr="00971F49">
        <w:rPr>
          <w:noProof/>
        </w:rPr>
        <w:fldChar w:fldCharType="begin"/>
      </w:r>
      <w:r w:rsidRPr="00971F49">
        <w:rPr>
          <w:noProof/>
        </w:rPr>
        <w:instrText xml:space="preserve"> PAGEREF _Toc157604157 \h </w:instrText>
      </w:r>
      <w:r w:rsidRPr="00971F49">
        <w:rPr>
          <w:noProof/>
        </w:rPr>
      </w:r>
      <w:r w:rsidRPr="00971F49">
        <w:rPr>
          <w:noProof/>
        </w:rPr>
        <w:fldChar w:fldCharType="separate"/>
      </w:r>
      <w:r w:rsidR="00AA4DDD">
        <w:rPr>
          <w:noProof/>
        </w:rPr>
        <w:t>58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70.4</w:t>
      </w:r>
      <w:r>
        <w:rPr>
          <w:noProof/>
        </w:rPr>
        <w:tab/>
        <w:t>Defence—facilitation payments</w:t>
      </w:r>
      <w:r w:rsidRPr="00971F49">
        <w:rPr>
          <w:noProof/>
        </w:rPr>
        <w:tab/>
      </w:r>
      <w:r w:rsidRPr="00971F49">
        <w:rPr>
          <w:noProof/>
        </w:rPr>
        <w:fldChar w:fldCharType="begin"/>
      </w:r>
      <w:r w:rsidRPr="00971F49">
        <w:rPr>
          <w:noProof/>
        </w:rPr>
        <w:instrText xml:space="preserve"> PAGEREF _Toc157604158 \h </w:instrText>
      </w:r>
      <w:r w:rsidRPr="00971F49">
        <w:rPr>
          <w:noProof/>
        </w:rPr>
      </w:r>
      <w:r w:rsidRPr="00971F49">
        <w:rPr>
          <w:noProof/>
        </w:rPr>
        <w:fldChar w:fldCharType="separate"/>
      </w:r>
      <w:r w:rsidR="00AA4DDD">
        <w:rPr>
          <w:noProof/>
        </w:rPr>
        <w:t>61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70.5</w:t>
      </w:r>
      <w:r>
        <w:rPr>
          <w:noProof/>
        </w:rPr>
        <w:tab/>
        <w:t>Territorial and nationality requirements</w:t>
      </w:r>
      <w:r w:rsidRPr="00971F49">
        <w:rPr>
          <w:noProof/>
        </w:rPr>
        <w:tab/>
      </w:r>
      <w:r w:rsidRPr="00971F49">
        <w:rPr>
          <w:noProof/>
        </w:rPr>
        <w:fldChar w:fldCharType="begin"/>
      </w:r>
      <w:r w:rsidRPr="00971F49">
        <w:rPr>
          <w:noProof/>
        </w:rPr>
        <w:instrText xml:space="preserve"> PAGEREF _Toc157604159 \h </w:instrText>
      </w:r>
      <w:r w:rsidRPr="00971F49">
        <w:rPr>
          <w:noProof/>
        </w:rPr>
      </w:r>
      <w:r w:rsidRPr="00971F49">
        <w:rPr>
          <w:noProof/>
        </w:rPr>
        <w:fldChar w:fldCharType="separate"/>
      </w:r>
      <w:r w:rsidR="00AA4DDD">
        <w:rPr>
          <w:noProof/>
        </w:rPr>
        <w:t>63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70.6</w:t>
      </w:r>
      <w:r>
        <w:rPr>
          <w:noProof/>
        </w:rPr>
        <w:tab/>
        <w:t>Saving of other laws</w:t>
      </w:r>
      <w:r w:rsidRPr="00971F49">
        <w:rPr>
          <w:noProof/>
        </w:rPr>
        <w:tab/>
      </w:r>
      <w:r w:rsidRPr="00971F49">
        <w:rPr>
          <w:noProof/>
        </w:rPr>
        <w:fldChar w:fldCharType="begin"/>
      </w:r>
      <w:r w:rsidRPr="00971F49">
        <w:rPr>
          <w:noProof/>
        </w:rPr>
        <w:instrText xml:space="preserve"> PAGEREF _Toc157604160 \h </w:instrText>
      </w:r>
      <w:r w:rsidRPr="00971F49">
        <w:rPr>
          <w:noProof/>
        </w:rPr>
      </w:r>
      <w:r w:rsidRPr="00971F49">
        <w:rPr>
          <w:noProof/>
        </w:rPr>
        <w:fldChar w:fldCharType="separate"/>
      </w:r>
      <w:r w:rsidR="00AA4DDD">
        <w:rPr>
          <w:noProof/>
        </w:rPr>
        <w:t>64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71—Offences against United Nations and associated personnel</w:t>
      </w:r>
      <w:r w:rsidRPr="00971F49">
        <w:rPr>
          <w:b w:val="0"/>
          <w:noProof/>
          <w:sz w:val="18"/>
        </w:rPr>
        <w:tab/>
      </w:r>
      <w:r w:rsidRPr="00971F49">
        <w:rPr>
          <w:b w:val="0"/>
          <w:noProof/>
          <w:sz w:val="18"/>
        </w:rPr>
        <w:fldChar w:fldCharType="begin"/>
      </w:r>
      <w:r w:rsidRPr="00971F49">
        <w:rPr>
          <w:b w:val="0"/>
          <w:noProof/>
          <w:sz w:val="18"/>
        </w:rPr>
        <w:instrText xml:space="preserve"> PAGEREF _Toc157604161 \h </w:instrText>
      </w:r>
      <w:r w:rsidRPr="00971F49">
        <w:rPr>
          <w:b w:val="0"/>
          <w:noProof/>
          <w:sz w:val="18"/>
        </w:rPr>
      </w:r>
      <w:r w:rsidRPr="00971F49">
        <w:rPr>
          <w:b w:val="0"/>
          <w:noProof/>
          <w:sz w:val="18"/>
        </w:rPr>
        <w:fldChar w:fldCharType="separate"/>
      </w:r>
      <w:r w:rsidR="00AA4DDD">
        <w:rPr>
          <w:b w:val="0"/>
          <w:noProof/>
          <w:sz w:val="18"/>
        </w:rPr>
        <w:t>65</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w:t>
      </w:r>
      <w:r>
        <w:rPr>
          <w:noProof/>
        </w:rPr>
        <w:tab/>
        <w:t>Purpose</w:t>
      </w:r>
      <w:r w:rsidRPr="00971F49">
        <w:rPr>
          <w:noProof/>
        </w:rPr>
        <w:tab/>
      </w:r>
      <w:r w:rsidRPr="00971F49">
        <w:rPr>
          <w:noProof/>
        </w:rPr>
        <w:fldChar w:fldCharType="begin"/>
      </w:r>
      <w:r w:rsidRPr="00971F49">
        <w:rPr>
          <w:noProof/>
        </w:rPr>
        <w:instrText xml:space="preserve"> PAGEREF _Toc157604162 \h </w:instrText>
      </w:r>
      <w:r w:rsidRPr="00971F49">
        <w:rPr>
          <w:noProof/>
        </w:rPr>
      </w:r>
      <w:r w:rsidRPr="00971F49">
        <w:rPr>
          <w:noProof/>
        </w:rPr>
        <w:fldChar w:fldCharType="separate"/>
      </w:r>
      <w:r w:rsidR="00AA4DDD">
        <w:rPr>
          <w:noProof/>
        </w:rPr>
        <w:t>65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71.2</w:t>
      </w:r>
      <w:r>
        <w:rPr>
          <w:noProof/>
        </w:rPr>
        <w:tab/>
        <w:t>Murder of a UN or associated person</w:t>
      </w:r>
      <w:r w:rsidRPr="00971F49">
        <w:rPr>
          <w:noProof/>
        </w:rPr>
        <w:tab/>
      </w:r>
      <w:r w:rsidRPr="00971F49">
        <w:rPr>
          <w:noProof/>
        </w:rPr>
        <w:fldChar w:fldCharType="begin"/>
      </w:r>
      <w:r w:rsidRPr="00971F49">
        <w:rPr>
          <w:noProof/>
        </w:rPr>
        <w:instrText xml:space="preserve"> PAGEREF _Toc157604163 \h </w:instrText>
      </w:r>
      <w:r w:rsidRPr="00971F49">
        <w:rPr>
          <w:noProof/>
        </w:rPr>
      </w:r>
      <w:r w:rsidRPr="00971F49">
        <w:rPr>
          <w:noProof/>
        </w:rPr>
        <w:fldChar w:fldCharType="separate"/>
      </w:r>
      <w:r w:rsidR="00AA4DDD">
        <w:rPr>
          <w:noProof/>
        </w:rPr>
        <w:t>65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71.3</w:t>
      </w:r>
      <w:r>
        <w:rPr>
          <w:noProof/>
        </w:rPr>
        <w:tab/>
        <w:t>Manslaughter of a UN or associated person</w:t>
      </w:r>
      <w:r w:rsidRPr="00971F49">
        <w:rPr>
          <w:noProof/>
        </w:rPr>
        <w:tab/>
      </w:r>
      <w:r w:rsidRPr="00971F49">
        <w:rPr>
          <w:noProof/>
        </w:rPr>
        <w:fldChar w:fldCharType="begin"/>
      </w:r>
      <w:r w:rsidRPr="00971F49">
        <w:rPr>
          <w:noProof/>
        </w:rPr>
        <w:instrText xml:space="preserve"> PAGEREF _Toc157604164 \h </w:instrText>
      </w:r>
      <w:r w:rsidRPr="00971F49">
        <w:rPr>
          <w:noProof/>
        </w:rPr>
      </w:r>
      <w:r w:rsidRPr="00971F49">
        <w:rPr>
          <w:noProof/>
        </w:rPr>
        <w:fldChar w:fldCharType="separate"/>
      </w:r>
      <w:r w:rsidR="00AA4DDD">
        <w:rPr>
          <w:noProof/>
        </w:rPr>
        <w:t>65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71.4</w:t>
      </w:r>
      <w:r>
        <w:rPr>
          <w:noProof/>
        </w:rPr>
        <w:tab/>
        <w:t>Intentionally causing serious harm to a UN or associated person</w:t>
      </w:r>
      <w:r w:rsidRPr="00971F49">
        <w:rPr>
          <w:noProof/>
        </w:rPr>
        <w:tab/>
      </w:r>
      <w:r w:rsidRPr="00971F49">
        <w:rPr>
          <w:noProof/>
        </w:rPr>
        <w:fldChar w:fldCharType="begin"/>
      </w:r>
      <w:r w:rsidRPr="00971F49">
        <w:rPr>
          <w:noProof/>
        </w:rPr>
        <w:instrText xml:space="preserve"> PAGEREF _Toc157604165 \h </w:instrText>
      </w:r>
      <w:r w:rsidRPr="00971F49">
        <w:rPr>
          <w:noProof/>
        </w:rPr>
      </w:r>
      <w:r w:rsidRPr="00971F49">
        <w:rPr>
          <w:noProof/>
        </w:rPr>
        <w:fldChar w:fldCharType="separate"/>
      </w:r>
      <w:r w:rsidR="00AA4DDD">
        <w:rPr>
          <w:noProof/>
        </w:rPr>
        <w:t>66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71.5</w:t>
      </w:r>
      <w:r>
        <w:rPr>
          <w:noProof/>
        </w:rPr>
        <w:tab/>
        <w:t>Recklessly causing serious harm to a UN or associated person</w:t>
      </w:r>
      <w:r w:rsidRPr="00971F49">
        <w:rPr>
          <w:noProof/>
        </w:rPr>
        <w:tab/>
      </w:r>
      <w:r w:rsidRPr="00971F49">
        <w:rPr>
          <w:noProof/>
        </w:rPr>
        <w:fldChar w:fldCharType="begin"/>
      </w:r>
      <w:r w:rsidRPr="00971F49">
        <w:rPr>
          <w:noProof/>
        </w:rPr>
        <w:instrText xml:space="preserve"> PAGEREF _Toc157604166 \h </w:instrText>
      </w:r>
      <w:r w:rsidRPr="00971F49">
        <w:rPr>
          <w:noProof/>
        </w:rPr>
      </w:r>
      <w:r w:rsidRPr="00971F49">
        <w:rPr>
          <w:noProof/>
        </w:rPr>
        <w:fldChar w:fldCharType="separate"/>
      </w:r>
      <w:r w:rsidR="00AA4DDD">
        <w:rPr>
          <w:noProof/>
        </w:rPr>
        <w:t>66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71.6</w:t>
      </w:r>
      <w:r>
        <w:rPr>
          <w:noProof/>
        </w:rPr>
        <w:tab/>
        <w:t>Intentionally causing harm to a UN or associated person</w:t>
      </w:r>
      <w:r w:rsidRPr="00971F49">
        <w:rPr>
          <w:noProof/>
        </w:rPr>
        <w:tab/>
      </w:r>
      <w:r w:rsidRPr="00971F49">
        <w:rPr>
          <w:noProof/>
        </w:rPr>
        <w:fldChar w:fldCharType="begin"/>
      </w:r>
      <w:r w:rsidRPr="00971F49">
        <w:rPr>
          <w:noProof/>
        </w:rPr>
        <w:instrText xml:space="preserve"> PAGEREF _Toc157604167 \h </w:instrText>
      </w:r>
      <w:r w:rsidRPr="00971F49">
        <w:rPr>
          <w:noProof/>
        </w:rPr>
      </w:r>
      <w:r w:rsidRPr="00971F49">
        <w:rPr>
          <w:noProof/>
        </w:rPr>
        <w:fldChar w:fldCharType="separate"/>
      </w:r>
      <w:r w:rsidR="00AA4DDD">
        <w:rPr>
          <w:noProof/>
        </w:rPr>
        <w:t>67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71.7</w:t>
      </w:r>
      <w:r>
        <w:rPr>
          <w:noProof/>
        </w:rPr>
        <w:tab/>
        <w:t>Recklessly causing harm to a UN or associated person</w:t>
      </w:r>
      <w:r w:rsidRPr="00971F49">
        <w:rPr>
          <w:noProof/>
        </w:rPr>
        <w:tab/>
      </w:r>
      <w:r w:rsidRPr="00971F49">
        <w:rPr>
          <w:noProof/>
        </w:rPr>
        <w:fldChar w:fldCharType="begin"/>
      </w:r>
      <w:r w:rsidRPr="00971F49">
        <w:rPr>
          <w:noProof/>
        </w:rPr>
        <w:instrText xml:space="preserve"> PAGEREF _Toc157604168 \h </w:instrText>
      </w:r>
      <w:r w:rsidRPr="00971F49">
        <w:rPr>
          <w:noProof/>
        </w:rPr>
      </w:r>
      <w:r w:rsidRPr="00971F49">
        <w:rPr>
          <w:noProof/>
        </w:rPr>
        <w:fldChar w:fldCharType="separate"/>
      </w:r>
      <w:r w:rsidR="00AA4DDD">
        <w:rPr>
          <w:noProof/>
        </w:rPr>
        <w:t>67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71.8</w:t>
      </w:r>
      <w:r>
        <w:rPr>
          <w:noProof/>
        </w:rPr>
        <w:tab/>
        <w:t>Unlawful sexual penetration</w:t>
      </w:r>
      <w:r w:rsidRPr="00971F49">
        <w:rPr>
          <w:noProof/>
        </w:rPr>
        <w:tab/>
      </w:r>
      <w:r w:rsidRPr="00971F49">
        <w:rPr>
          <w:noProof/>
        </w:rPr>
        <w:fldChar w:fldCharType="begin"/>
      </w:r>
      <w:r w:rsidRPr="00971F49">
        <w:rPr>
          <w:noProof/>
        </w:rPr>
        <w:instrText xml:space="preserve"> PAGEREF _Toc157604169 \h </w:instrText>
      </w:r>
      <w:r w:rsidRPr="00971F49">
        <w:rPr>
          <w:noProof/>
        </w:rPr>
      </w:r>
      <w:r w:rsidRPr="00971F49">
        <w:rPr>
          <w:noProof/>
        </w:rPr>
        <w:fldChar w:fldCharType="separate"/>
      </w:r>
      <w:r w:rsidR="00AA4DDD">
        <w:rPr>
          <w:noProof/>
        </w:rPr>
        <w:t>68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71.9</w:t>
      </w:r>
      <w:r>
        <w:rPr>
          <w:noProof/>
        </w:rPr>
        <w:tab/>
        <w:t>Kidnapping a UN or associated person</w:t>
      </w:r>
      <w:r w:rsidRPr="00971F49">
        <w:rPr>
          <w:noProof/>
        </w:rPr>
        <w:tab/>
      </w:r>
      <w:r w:rsidRPr="00971F49">
        <w:rPr>
          <w:noProof/>
        </w:rPr>
        <w:fldChar w:fldCharType="begin"/>
      </w:r>
      <w:r w:rsidRPr="00971F49">
        <w:rPr>
          <w:noProof/>
        </w:rPr>
        <w:instrText xml:space="preserve"> PAGEREF _Toc157604170 \h </w:instrText>
      </w:r>
      <w:r w:rsidRPr="00971F49">
        <w:rPr>
          <w:noProof/>
        </w:rPr>
      </w:r>
      <w:r w:rsidRPr="00971F49">
        <w:rPr>
          <w:noProof/>
        </w:rPr>
        <w:fldChar w:fldCharType="separate"/>
      </w:r>
      <w:r w:rsidR="00AA4DDD">
        <w:rPr>
          <w:noProof/>
        </w:rPr>
        <w:t>69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71.10</w:t>
      </w:r>
      <w:r>
        <w:rPr>
          <w:noProof/>
        </w:rPr>
        <w:tab/>
        <w:t>Unlawful detention of UN or associated person</w:t>
      </w:r>
      <w:r w:rsidRPr="00971F49">
        <w:rPr>
          <w:noProof/>
        </w:rPr>
        <w:tab/>
      </w:r>
      <w:r w:rsidRPr="00971F49">
        <w:rPr>
          <w:noProof/>
        </w:rPr>
        <w:fldChar w:fldCharType="begin"/>
      </w:r>
      <w:r w:rsidRPr="00971F49">
        <w:rPr>
          <w:noProof/>
        </w:rPr>
        <w:instrText xml:space="preserve"> PAGEREF _Toc157604171 \h </w:instrText>
      </w:r>
      <w:r w:rsidRPr="00971F49">
        <w:rPr>
          <w:noProof/>
        </w:rPr>
      </w:r>
      <w:r w:rsidRPr="00971F49">
        <w:rPr>
          <w:noProof/>
        </w:rPr>
        <w:fldChar w:fldCharType="separate"/>
      </w:r>
      <w:r w:rsidR="00AA4DDD">
        <w:rPr>
          <w:noProof/>
        </w:rPr>
        <w:t>70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71.11</w:t>
      </w:r>
      <w:r>
        <w:rPr>
          <w:noProof/>
        </w:rPr>
        <w:tab/>
        <w:t>Intentionally causing damage to UN or associated person’s property etc.</w:t>
      </w:r>
      <w:r w:rsidRPr="00971F49">
        <w:rPr>
          <w:noProof/>
        </w:rPr>
        <w:tab/>
      </w:r>
      <w:r w:rsidRPr="00971F49">
        <w:rPr>
          <w:noProof/>
        </w:rPr>
        <w:fldChar w:fldCharType="begin"/>
      </w:r>
      <w:r w:rsidRPr="00971F49">
        <w:rPr>
          <w:noProof/>
        </w:rPr>
        <w:instrText xml:space="preserve"> PAGEREF _Toc157604172 \h </w:instrText>
      </w:r>
      <w:r w:rsidRPr="00971F49">
        <w:rPr>
          <w:noProof/>
        </w:rPr>
      </w:r>
      <w:r w:rsidRPr="00971F49">
        <w:rPr>
          <w:noProof/>
        </w:rPr>
        <w:fldChar w:fldCharType="separate"/>
      </w:r>
      <w:r w:rsidR="00AA4DDD">
        <w:rPr>
          <w:noProof/>
        </w:rPr>
        <w:t>70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71.12</w:t>
      </w:r>
      <w:r>
        <w:rPr>
          <w:noProof/>
        </w:rPr>
        <w:tab/>
        <w:t>Threatening to commit other offences</w:t>
      </w:r>
      <w:r w:rsidRPr="00971F49">
        <w:rPr>
          <w:noProof/>
        </w:rPr>
        <w:tab/>
      </w:r>
      <w:r w:rsidRPr="00971F49">
        <w:rPr>
          <w:noProof/>
        </w:rPr>
        <w:fldChar w:fldCharType="begin"/>
      </w:r>
      <w:r w:rsidRPr="00971F49">
        <w:rPr>
          <w:noProof/>
        </w:rPr>
        <w:instrText xml:space="preserve"> PAGEREF _Toc157604173 \h </w:instrText>
      </w:r>
      <w:r w:rsidRPr="00971F49">
        <w:rPr>
          <w:noProof/>
        </w:rPr>
      </w:r>
      <w:r w:rsidRPr="00971F49">
        <w:rPr>
          <w:noProof/>
        </w:rPr>
        <w:fldChar w:fldCharType="separate"/>
      </w:r>
      <w:r w:rsidR="00AA4DDD">
        <w:rPr>
          <w:noProof/>
        </w:rPr>
        <w:t>71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71.13</w:t>
      </w:r>
      <w:r>
        <w:rPr>
          <w:noProof/>
        </w:rPr>
        <w:tab/>
        <w:t>Aggravated offences</w:t>
      </w:r>
      <w:r w:rsidRPr="00971F49">
        <w:rPr>
          <w:noProof/>
        </w:rPr>
        <w:tab/>
      </w:r>
      <w:r w:rsidRPr="00971F49">
        <w:rPr>
          <w:noProof/>
        </w:rPr>
        <w:fldChar w:fldCharType="begin"/>
      </w:r>
      <w:r w:rsidRPr="00971F49">
        <w:rPr>
          <w:noProof/>
        </w:rPr>
        <w:instrText xml:space="preserve"> PAGEREF _Toc157604174 \h </w:instrText>
      </w:r>
      <w:r w:rsidRPr="00971F49">
        <w:rPr>
          <w:noProof/>
        </w:rPr>
      </w:r>
      <w:r w:rsidRPr="00971F49">
        <w:rPr>
          <w:noProof/>
        </w:rPr>
        <w:fldChar w:fldCharType="separate"/>
      </w:r>
      <w:r w:rsidR="00AA4DDD">
        <w:rPr>
          <w:noProof/>
        </w:rPr>
        <w:t>72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71.14</w:t>
      </w:r>
      <w:r>
        <w:rPr>
          <w:noProof/>
        </w:rPr>
        <w:tab/>
        <w:t>Defence—activities involving serious harm</w:t>
      </w:r>
      <w:r w:rsidRPr="00971F49">
        <w:rPr>
          <w:noProof/>
        </w:rPr>
        <w:tab/>
      </w:r>
      <w:r w:rsidRPr="00971F49">
        <w:rPr>
          <w:noProof/>
        </w:rPr>
        <w:fldChar w:fldCharType="begin"/>
      </w:r>
      <w:r w:rsidRPr="00971F49">
        <w:rPr>
          <w:noProof/>
        </w:rPr>
        <w:instrText xml:space="preserve"> PAGEREF _Toc157604175 \h </w:instrText>
      </w:r>
      <w:r w:rsidRPr="00971F49">
        <w:rPr>
          <w:noProof/>
        </w:rPr>
      </w:r>
      <w:r w:rsidRPr="00971F49">
        <w:rPr>
          <w:noProof/>
        </w:rPr>
        <w:fldChar w:fldCharType="separate"/>
      </w:r>
      <w:r w:rsidR="00AA4DDD">
        <w:rPr>
          <w:noProof/>
        </w:rPr>
        <w:t>72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71.15</w:t>
      </w:r>
      <w:r>
        <w:rPr>
          <w:noProof/>
        </w:rPr>
        <w:tab/>
        <w:t>Defence—medical or hygienic procedures</w:t>
      </w:r>
      <w:r w:rsidRPr="00971F49">
        <w:rPr>
          <w:noProof/>
        </w:rPr>
        <w:tab/>
      </w:r>
      <w:r w:rsidRPr="00971F49">
        <w:rPr>
          <w:noProof/>
        </w:rPr>
        <w:fldChar w:fldCharType="begin"/>
      </w:r>
      <w:r w:rsidRPr="00971F49">
        <w:rPr>
          <w:noProof/>
        </w:rPr>
        <w:instrText xml:space="preserve"> PAGEREF _Toc157604176 \h </w:instrText>
      </w:r>
      <w:r w:rsidRPr="00971F49">
        <w:rPr>
          <w:noProof/>
        </w:rPr>
      </w:r>
      <w:r w:rsidRPr="00971F49">
        <w:rPr>
          <w:noProof/>
        </w:rPr>
        <w:fldChar w:fldCharType="separate"/>
      </w:r>
      <w:r w:rsidR="00AA4DDD">
        <w:rPr>
          <w:noProof/>
        </w:rPr>
        <w:t>73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71.16</w:t>
      </w:r>
      <w:r>
        <w:rPr>
          <w:noProof/>
        </w:rPr>
        <w:tab/>
        <w:t>Jurisdictional requirement</w:t>
      </w:r>
      <w:r w:rsidRPr="00971F49">
        <w:rPr>
          <w:noProof/>
        </w:rPr>
        <w:tab/>
      </w:r>
      <w:r w:rsidRPr="00971F49">
        <w:rPr>
          <w:noProof/>
        </w:rPr>
        <w:fldChar w:fldCharType="begin"/>
      </w:r>
      <w:r w:rsidRPr="00971F49">
        <w:rPr>
          <w:noProof/>
        </w:rPr>
        <w:instrText xml:space="preserve"> PAGEREF _Toc157604177 \h </w:instrText>
      </w:r>
      <w:r w:rsidRPr="00971F49">
        <w:rPr>
          <w:noProof/>
        </w:rPr>
      </w:r>
      <w:r w:rsidRPr="00971F49">
        <w:rPr>
          <w:noProof/>
        </w:rPr>
        <w:fldChar w:fldCharType="separate"/>
      </w:r>
      <w:r w:rsidR="00AA4DDD">
        <w:rPr>
          <w:noProof/>
        </w:rPr>
        <w:t>73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71.17</w:t>
      </w:r>
      <w:r>
        <w:rPr>
          <w:noProof/>
        </w:rPr>
        <w:tab/>
        <w:t>Exclusion of this Division if State/Territory laws provide for corresponding offences</w:t>
      </w:r>
      <w:r w:rsidRPr="00971F49">
        <w:rPr>
          <w:noProof/>
        </w:rPr>
        <w:tab/>
      </w:r>
      <w:r w:rsidRPr="00971F49">
        <w:rPr>
          <w:noProof/>
        </w:rPr>
        <w:fldChar w:fldCharType="begin"/>
      </w:r>
      <w:r w:rsidRPr="00971F49">
        <w:rPr>
          <w:noProof/>
        </w:rPr>
        <w:instrText xml:space="preserve"> PAGEREF _Toc157604178 \h </w:instrText>
      </w:r>
      <w:r w:rsidRPr="00971F49">
        <w:rPr>
          <w:noProof/>
        </w:rPr>
      </w:r>
      <w:r w:rsidRPr="00971F49">
        <w:rPr>
          <w:noProof/>
        </w:rPr>
        <w:fldChar w:fldCharType="separate"/>
      </w:r>
      <w:r w:rsidR="00AA4DDD">
        <w:rPr>
          <w:noProof/>
        </w:rPr>
        <w:t>74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71.18</w:t>
      </w:r>
      <w:r>
        <w:rPr>
          <w:noProof/>
        </w:rPr>
        <w:tab/>
        <w:t>Double jeopardy</w:t>
      </w:r>
      <w:r w:rsidRPr="00971F49">
        <w:rPr>
          <w:noProof/>
        </w:rPr>
        <w:tab/>
      </w:r>
      <w:r w:rsidRPr="00971F49">
        <w:rPr>
          <w:noProof/>
        </w:rPr>
        <w:fldChar w:fldCharType="begin"/>
      </w:r>
      <w:r w:rsidRPr="00971F49">
        <w:rPr>
          <w:noProof/>
        </w:rPr>
        <w:instrText xml:space="preserve"> PAGEREF _Toc157604179 \h </w:instrText>
      </w:r>
      <w:r w:rsidRPr="00971F49">
        <w:rPr>
          <w:noProof/>
        </w:rPr>
      </w:r>
      <w:r w:rsidRPr="00971F49">
        <w:rPr>
          <w:noProof/>
        </w:rPr>
        <w:fldChar w:fldCharType="separate"/>
      </w:r>
      <w:r w:rsidR="00AA4DDD">
        <w:rPr>
          <w:noProof/>
        </w:rPr>
        <w:t>74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71.19</w:t>
      </w:r>
      <w:r>
        <w:rPr>
          <w:noProof/>
        </w:rPr>
        <w:tab/>
        <w:t>Saving of other laws</w:t>
      </w:r>
      <w:r w:rsidRPr="00971F49">
        <w:rPr>
          <w:noProof/>
        </w:rPr>
        <w:tab/>
      </w:r>
      <w:r w:rsidRPr="00971F49">
        <w:rPr>
          <w:noProof/>
        </w:rPr>
        <w:fldChar w:fldCharType="begin"/>
      </w:r>
      <w:r w:rsidRPr="00971F49">
        <w:rPr>
          <w:noProof/>
        </w:rPr>
        <w:instrText xml:space="preserve"> PAGEREF _Toc157604180 \h </w:instrText>
      </w:r>
      <w:r w:rsidRPr="00971F49">
        <w:rPr>
          <w:noProof/>
        </w:rPr>
      </w:r>
      <w:r w:rsidRPr="00971F49">
        <w:rPr>
          <w:noProof/>
        </w:rPr>
        <w:fldChar w:fldCharType="separate"/>
      </w:r>
      <w:r w:rsidR="00AA4DDD">
        <w:rPr>
          <w:noProof/>
        </w:rPr>
        <w:t>74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71.20</w:t>
      </w:r>
      <w:r>
        <w:rPr>
          <w:noProof/>
        </w:rPr>
        <w:tab/>
        <w:t>Bringing proceedings under this Division</w:t>
      </w:r>
      <w:r w:rsidRPr="00971F49">
        <w:rPr>
          <w:noProof/>
        </w:rPr>
        <w:tab/>
      </w:r>
      <w:r w:rsidRPr="00971F49">
        <w:rPr>
          <w:noProof/>
        </w:rPr>
        <w:fldChar w:fldCharType="begin"/>
      </w:r>
      <w:r w:rsidRPr="00971F49">
        <w:rPr>
          <w:noProof/>
        </w:rPr>
        <w:instrText xml:space="preserve"> PAGEREF _Toc157604181 \h </w:instrText>
      </w:r>
      <w:r w:rsidRPr="00971F49">
        <w:rPr>
          <w:noProof/>
        </w:rPr>
      </w:r>
      <w:r w:rsidRPr="00971F49">
        <w:rPr>
          <w:noProof/>
        </w:rPr>
        <w:fldChar w:fldCharType="separate"/>
      </w:r>
      <w:r w:rsidR="00AA4DDD">
        <w:rPr>
          <w:noProof/>
        </w:rPr>
        <w:t>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71.21</w:t>
      </w:r>
      <w:r>
        <w:rPr>
          <w:noProof/>
        </w:rPr>
        <w:tab/>
        <w:t>Ministerial certificates relating to proceedings</w:t>
      </w:r>
      <w:r w:rsidRPr="00971F49">
        <w:rPr>
          <w:noProof/>
        </w:rPr>
        <w:tab/>
      </w:r>
      <w:r w:rsidRPr="00971F49">
        <w:rPr>
          <w:noProof/>
        </w:rPr>
        <w:fldChar w:fldCharType="begin"/>
      </w:r>
      <w:r w:rsidRPr="00971F49">
        <w:rPr>
          <w:noProof/>
        </w:rPr>
        <w:instrText xml:space="preserve"> PAGEREF _Toc157604182 \h </w:instrText>
      </w:r>
      <w:r w:rsidRPr="00971F49">
        <w:rPr>
          <w:noProof/>
        </w:rPr>
      </w:r>
      <w:r w:rsidRPr="00971F49">
        <w:rPr>
          <w:noProof/>
        </w:rPr>
        <w:fldChar w:fldCharType="separate"/>
      </w:r>
      <w:r w:rsidR="00AA4DDD">
        <w:rPr>
          <w:noProof/>
        </w:rPr>
        <w:t>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71.22</w:t>
      </w:r>
      <w:r>
        <w:rPr>
          <w:noProof/>
        </w:rPr>
        <w:tab/>
        <w:t>Jurisdiction of State courts preserved</w:t>
      </w:r>
      <w:r w:rsidRPr="00971F49">
        <w:rPr>
          <w:noProof/>
        </w:rPr>
        <w:tab/>
      </w:r>
      <w:r w:rsidRPr="00971F49">
        <w:rPr>
          <w:noProof/>
        </w:rPr>
        <w:fldChar w:fldCharType="begin"/>
      </w:r>
      <w:r w:rsidRPr="00971F49">
        <w:rPr>
          <w:noProof/>
        </w:rPr>
        <w:instrText xml:space="preserve"> PAGEREF _Toc157604183 \h </w:instrText>
      </w:r>
      <w:r w:rsidRPr="00971F49">
        <w:rPr>
          <w:noProof/>
        </w:rPr>
      </w:r>
      <w:r w:rsidRPr="00971F49">
        <w:rPr>
          <w:noProof/>
        </w:rPr>
        <w:fldChar w:fldCharType="separate"/>
      </w:r>
      <w:r w:rsidR="00AA4DDD">
        <w:rPr>
          <w:noProof/>
        </w:rPr>
        <w:t>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71.23</w:t>
      </w:r>
      <w:r>
        <w:rPr>
          <w:noProof/>
        </w:rPr>
        <w:tab/>
        <w:t>Definitions</w:t>
      </w:r>
      <w:r w:rsidRPr="00971F49">
        <w:rPr>
          <w:noProof/>
        </w:rPr>
        <w:tab/>
      </w:r>
      <w:r w:rsidRPr="00971F49">
        <w:rPr>
          <w:noProof/>
        </w:rPr>
        <w:fldChar w:fldCharType="begin"/>
      </w:r>
      <w:r w:rsidRPr="00971F49">
        <w:rPr>
          <w:noProof/>
        </w:rPr>
        <w:instrText xml:space="preserve"> PAGEREF _Toc157604184 \h </w:instrText>
      </w:r>
      <w:r w:rsidRPr="00971F49">
        <w:rPr>
          <w:noProof/>
        </w:rPr>
      </w:r>
      <w:r w:rsidRPr="00971F49">
        <w:rPr>
          <w:noProof/>
        </w:rPr>
        <w:fldChar w:fldCharType="separate"/>
      </w:r>
      <w:r w:rsidR="00AA4DDD">
        <w:rPr>
          <w:noProof/>
        </w:rPr>
        <w:t>76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72—Explosives and lethal devices</w:t>
      </w:r>
      <w:r w:rsidRPr="00971F49">
        <w:rPr>
          <w:b w:val="0"/>
          <w:noProof/>
          <w:sz w:val="18"/>
        </w:rPr>
        <w:tab/>
      </w:r>
      <w:r w:rsidRPr="00971F49">
        <w:rPr>
          <w:b w:val="0"/>
          <w:noProof/>
          <w:sz w:val="18"/>
        </w:rPr>
        <w:fldChar w:fldCharType="begin"/>
      </w:r>
      <w:r w:rsidRPr="00971F49">
        <w:rPr>
          <w:b w:val="0"/>
          <w:noProof/>
          <w:sz w:val="18"/>
        </w:rPr>
        <w:instrText xml:space="preserve"> PAGEREF _Toc157604185 \h </w:instrText>
      </w:r>
      <w:r w:rsidRPr="00971F49">
        <w:rPr>
          <w:b w:val="0"/>
          <w:noProof/>
          <w:sz w:val="18"/>
        </w:rPr>
      </w:r>
      <w:r w:rsidRPr="00971F49">
        <w:rPr>
          <w:b w:val="0"/>
          <w:noProof/>
          <w:sz w:val="18"/>
        </w:rPr>
        <w:fldChar w:fldCharType="separate"/>
      </w:r>
      <w:r w:rsidR="00AA4DDD">
        <w:rPr>
          <w:b w:val="0"/>
          <w:noProof/>
          <w:sz w:val="18"/>
        </w:rPr>
        <w:t>78</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A—International terrorist activities using explosive or lethal devices</w:t>
      </w:r>
      <w:r w:rsidRPr="00971F49">
        <w:rPr>
          <w:b w:val="0"/>
          <w:noProof/>
          <w:sz w:val="18"/>
        </w:rPr>
        <w:tab/>
      </w:r>
      <w:r w:rsidRPr="00971F49">
        <w:rPr>
          <w:b w:val="0"/>
          <w:noProof/>
          <w:sz w:val="18"/>
        </w:rPr>
        <w:fldChar w:fldCharType="begin"/>
      </w:r>
      <w:r w:rsidRPr="00971F49">
        <w:rPr>
          <w:b w:val="0"/>
          <w:noProof/>
          <w:sz w:val="18"/>
        </w:rPr>
        <w:instrText xml:space="preserve"> PAGEREF _Toc157604186 \h </w:instrText>
      </w:r>
      <w:r w:rsidRPr="00971F49">
        <w:rPr>
          <w:b w:val="0"/>
          <w:noProof/>
          <w:sz w:val="18"/>
        </w:rPr>
      </w:r>
      <w:r w:rsidRPr="00971F49">
        <w:rPr>
          <w:b w:val="0"/>
          <w:noProof/>
          <w:sz w:val="18"/>
        </w:rPr>
        <w:fldChar w:fldCharType="separate"/>
      </w:r>
      <w:r w:rsidR="00AA4DDD">
        <w:rPr>
          <w:b w:val="0"/>
          <w:noProof/>
          <w:sz w:val="18"/>
        </w:rPr>
        <w:t>78</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w:t>
      </w:r>
      <w:r>
        <w:rPr>
          <w:noProof/>
        </w:rPr>
        <w:tab/>
        <w:t>Purpose</w:t>
      </w:r>
      <w:r w:rsidRPr="00971F49">
        <w:rPr>
          <w:noProof/>
        </w:rPr>
        <w:tab/>
      </w:r>
      <w:r w:rsidRPr="00971F49">
        <w:rPr>
          <w:noProof/>
        </w:rPr>
        <w:fldChar w:fldCharType="begin"/>
      </w:r>
      <w:r w:rsidRPr="00971F49">
        <w:rPr>
          <w:noProof/>
        </w:rPr>
        <w:instrText xml:space="preserve"> PAGEREF _Toc157604187 \h </w:instrText>
      </w:r>
      <w:r w:rsidRPr="00971F49">
        <w:rPr>
          <w:noProof/>
        </w:rPr>
      </w:r>
      <w:r w:rsidRPr="00971F49">
        <w:rPr>
          <w:noProof/>
        </w:rPr>
        <w:fldChar w:fldCharType="separate"/>
      </w:r>
      <w:r w:rsidR="00AA4DDD">
        <w:rPr>
          <w:noProof/>
        </w:rPr>
        <w:t>78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w:t>
      </w:r>
      <w:r>
        <w:rPr>
          <w:noProof/>
        </w:rPr>
        <w:tab/>
        <w:t>ADF members not liable for prosecution</w:t>
      </w:r>
      <w:r w:rsidRPr="00971F49">
        <w:rPr>
          <w:noProof/>
        </w:rPr>
        <w:tab/>
      </w:r>
      <w:r w:rsidRPr="00971F49">
        <w:rPr>
          <w:noProof/>
        </w:rPr>
        <w:fldChar w:fldCharType="begin"/>
      </w:r>
      <w:r w:rsidRPr="00971F49">
        <w:rPr>
          <w:noProof/>
        </w:rPr>
        <w:instrText xml:space="preserve"> PAGEREF _Toc157604188 \h </w:instrText>
      </w:r>
      <w:r w:rsidRPr="00971F49">
        <w:rPr>
          <w:noProof/>
        </w:rPr>
      </w:r>
      <w:r w:rsidRPr="00971F49">
        <w:rPr>
          <w:noProof/>
        </w:rPr>
        <w:fldChar w:fldCharType="separate"/>
      </w:r>
      <w:r w:rsidR="00AA4DDD">
        <w:rPr>
          <w:noProof/>
        </w:rPr>
        <w:t>78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72.3</w:t>
      </w:r>
      <w:r>
        <w:rPr>
          <w:noProof/>
        </w:rPr>
        <w:tab/>
        <w:t>Offences</w:t>
      </w:r>
      <w:r w:rsidRPr="00971F49">
        <w:rPr>
          <w:noProof/>
        </w:rPr>
        <w:tab/>
      </w:r>
      <w:r w:rsidRPr="00971F49">
        <w:rPr>
          <w:noProof/>
        </w:rPr>
        <w:fldChar w:fldCharType="begin"/>
      </w:r>
      <w:r w:rsidRPr="00971F49">
        <w:rPr>
          <w:noProof/>
        </w:rPr>
        <w:instrText xml:space="preserve"> PAGEREF _Toc157604189 \h </w:instrText>
      </w:r>
      <w:r w:rsidRPr="00971F49">
        <w:rPr>
          <w:noProof/>
        </w:rPr>
      </w:r>
      <w:r w:rsidRPr="00971F49">
        <w:rPr>
          <w:noProof/>
        </w:rPr>
        <w:fldChar w:fldCharType="separate"/>
      </w:r>
      <w:r w:rsidR="00AA4DDD">
        <w:rPr>
          <w:noProof/>
        </w:rPr>
        <w:t>78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w:t>
      </w:r>
      <w:r>
        <w:rPr>
          <w:noProof/>
        </w:rPr>
        <w:tab/>
        <w:t>Jurisdictional requirement</w:t>
      </w:r>
      <w:r w:rsidRPr="00971F49">
        <w:rPr>
          <w:noProof/>
        </w:rPr>
        <w:tab/>
      </w:r>
      <w:r w:rsidRPr="00971F49">
        <w:rPr>
          <w:noProof/>
        </w:rPr>
        <w:fldChar w:fldCharType="begin"/>
      </w:r>
      <w:r w:rsidRPr="00971F49">
        <w:rPr>
          <w:noProof/>
        </w:rPr>
        <w:instrText xml:space="preserve"> PAGEREF _Toc157604190 \h </w:instrText>
      </w:r>
      <w:r w:rsidRPr="00971F49">
        <w:rPr>
          <w:noProof/>
        </w:rPr>
      </w:r>
      <w:r w:rsidRPr="00971F49">
        <w:rPr>
          <w:noProof/>
        </w:rPr>
        <w:fldChar w:fldCharType="separate"/>
      </w:r>
      <w:r w:rsidR="00AA4DDD">
        <w:rPr>
          <w:noProof/>
        </w:rPr>
        <w:t>79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72.5</w:t>
      </w:r>
      <w:r>
        <w:rPr>
          <w:noProof/>
        </w:rPr>
        <w:tab/>
        <w:t>Saving of other laws</w:t>
      </w:r>
      <w:r w:rsidRPr="00971F49">
        <w:rPr>
          <w:noProof/>
        </w:rPr>
        <w:tab/>
      </w:r>
      <w:r w:rsidRPr="00971F49">
        <w:rPr>
          <w:noProof/>
        </w:rPr>
        <w:fldChar w:fldCharType="begin"/>
      </w:r>
      <w:r w:rsidRPr="00971F49">
        <w:rPr>
          <w:noProof/>
        </w:rPr>
        <w:instrText xml:space="preserve"> PAGEREF _Toc157604191 \h </w:instrText>
      </w:r>
      <w:r w:rsidRPr="00971F49">
        <w:rPr>
          <w:noProof/>
        </w:rPr>
      </w:r>
      <w:r w:rsidRPr="00971F49">
        <w:rPr>
          <w:noProof/>
        </w:rPr>
        <w:fldChar w:fldCharType="separate"/>
      </w:r>
      <w:r w:rsidR="00AA4DDD">
        <w:rPr>
          <w:noProof/>
        </w:rPr>
        <w:t>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72.6</w:t>
      </w:r>
      <w:r>
        <w:rPr>
          <w:noProof/>
        </w:rPr>
        <w:tab/>
        <w:t>Double jeopardy and foreign offences</w:t>
      </w:r>
      <w:r w:rsidRPr="00971F49">
        <w:rPr>
          <w:noProof/>
        </w:rPr>
        <w:tab/>
      </w:r>
      <w:r w:rsidRPr="00971F49">
        <w:rPr>
          <w:noProof/>
        </w:rPr>
        <w:fldChar w:fldCharType="begin"/>
      </w:r>
      <w:r w:rsidRPr="00971F49">
        <w:rPr>
          <w:noProof/>
        </w:rPr>
        <w:instrText xml:space="preserve"> PAGEREF _Toc157604192 \h </w:instrText>
      </w:r>
      <w:r w:rsidRPr="00971F49">
        <w:rPr>
          <w:noProof/>
        </w:rPr>
      </w:r>
      <w:r w:rsidRPr="00971F49">
        <w:rPr>
          <w:noProof/>
        </w:rPr>
        <w:fldChar w:fldCharType="separate"/>
      </w:r>
      <w:r w:rsidR="00AA4DDD">
        <w:rPr>
          <w:noProof/>
        </w:rPr>
        <w:t>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72.7</w:t>
      </w:r>
      <w:r>
        <w:rPr>
          <w:noProof/>
        </w:rPr>
        <w:tab/>
        <w:t>Bringing proceedings under this Subdivision</w:t>
      </w:r>
      <w:r w:rsidRPr="00971F49">
        <w:rPr>
          <w:noProof/>
        </w:rPr>
        <w:tab/>
      </w:r>
      <w:r w:rsidRPr="00971F49">
        <w:rPr>
          <w:noProof/>
        </w:rPr>
        <w:fldChar w:fldCharType="begin"/>
      </w:r>
      <w:r w:rsidRPr="00971F49">
        <w:rPr>
          <w:noProof/>
        </w:rPr>
        <w:instrText xml:space="preserve"> PAGEREF _Toc157604193 \h </w:instrText>
      </w:r>
      <w:r w:rsidRPr="00971F49">
        <w:rPr>
          <w:noProof/>
        </w:rPr>
      </w:r>
      <w:r w:rsidRPr="00971F49">
        <w:rPr>
          <w:noProof/>
        </w:rPr>
        <w:fldChar w:fldCharType="separate"/>
      </w:r>
      <w:r w:rsidR="00AA4DDD">
        <w:rPr>
          <w:noProof/>
        </w:rPr>
        <w:t>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72.8</w:t>
      </w:r>
      <w:r>
        <w:rPr>
          <w:noProof/>
        </w:rPr>
        <w:tab/>
        <w:t>Ministerial certificates relating to proceedings</w:t>
      </w:r>
      <w:r w:rsidRPr="00971F49">
        <w:rPr>
          <w:noProof/>
        </w:rPr>
        <w:tab/>
      </w:r>
      <w:r w:rsidRPr="00971F49">
        <w:rPr>
          <w:noProof/>
        </w:rPr>
        <w:fldChar w:fldCharType="begin"/>
      </w:r>
      <w:r w:rsidRPr="00971F49">
        <w:rPr>
          <w:noProof/>
        </w:rPr>
        <w:instrText xml:space="preserve"> PAGEREF _Toc157604194 \h </w:instrText>
      </w:r>
      <w:r w:rsidRPr="00971F49">
        <w:rPr>
          <w:noProof/>
        </w:rPr>
      </w:r>
      <w:r w:rsidRPr="00971F49">
        <w:rPr>
          <w:noProof/>
        </w:rPr>
        <w:fldChar w:fldCharType="separate"/>
      </w:r>
      <w:r w:rsidR="00AA4DDD">
        <w:rPr>
          <w:noProof/>
        </w:rPr>
        <w:t>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72.9</w:t>
      </w:r>
      <w:r>
        <w:rPr>
          <w:noProof/>
        </w:rPr>
        <w:tab/>
        <w:t>Jurisdiction of State courts preserved</w:t>
      </w:r>
      <w:r w:rsidRPr="00971F49">
        <w:rPr>
          <w:noProof/>
        </w:rPr>
        <w:tab/>
      </w:r>
      <w:r w:rsidRPr="00971F49">
        <w:rPr>
          <w:noProof/>
        </w:rPr>
        <w:fldChar w:fldCharType="begin"/>
      </w:r>
      <w:r w:rsidRPr="00971F49">
        <w:rPr>
          <w:noProof/>
        </w:rPr>
        <w:instrText xml:space="preserve"> PAGEREF _Toc157604195 \h </w:instrText>
      </w:r>
      <w:r w:rsidRPr="00971F49">
        <w:rPr>
          <w:noProof/>
        </w:rPr>
      </w:r>
      <w:r w:rsidRPr="00971F49">
        <w:rPr>
          <w:noProof/>
        </w:rPr>
        <w:fldChar w:fldCharType="separate"/>
      </w:r>
      <w:r w:rsidR="00AA4DDD">
        <w:rPr>
          <w:noProof/>
        </w:rPr>
        <w:t>82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72.10</w:t>
      </w:r>
      <w:r>
        <w:rPr>
          <w:noProof/>
        </w:rPr>
        <w:tab/>
        <w:t>Definitions</w:t>
      </w:r>
      <w:r w:rsidRPr="00971F49">
        <w:rPr>
          <w:noProof/>
        </w:rPr>
        <w:tab/>
      </w:r>
      <w:r w:rsidRPr="00971F49">
        <w:rPr>
          <w:noProof/>
        </w:rPr>
        <w:fldChar w:fldCharType="begin"/>
      </w:r>
      <w:r w:rsidRPr="00971F49">
        <w:rPr>
          <w:noProof/>
        </w:rPr>
        <w:instrText xml:space="preserve"> PAGEREF _Toc157604196 \h </w:instrText>
      </w:r>
      <w:r w:rsidRPr="00971F49">
        <w:rPr>
          <w:noProof/>
        </w:rPr>
      </w:r>
      <w:r w:rsidRPr="00971F49">
        <w:rPr>
          <w:noProof/>
        </w:rPr>
        <w:fldChar w:fldCharType="separate"/>
      </w:r>
      <w:r w:rsidR="00AA4DDD">
        <w:rPr>
          <w:noProof/>
        </w:rPr>
        <w:t>82</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B—Plastic explosives</w:t>
      </w:r>
      <w:r w:rsidRPr="00971F49">
        <w:rPr>
          <w:b w:val="0"/>
          <w:noProof/>
          <w:sz w:val="18"/>
        </w:rPr>
        <w:tab/>
      </w:r>
      <w:r w:rsidRPr="00971F49">
        <w:rPr>
          <w:b w:val="0"/>
          <w:noProof/>
          <w:sz w:val="18"/>
        </w:rPr>
        <w:fldChar w:fldCharType="begin"/>
      </w:r>
      <w:r w:rsidRPr="00971F49">
        <w:rPr>
          <w:b w:val="0"/>
          <w:noProof/>
          <w:sz w:val="18"/>
        </w:rPr>
        <w:instrText xml:space="preserve"> PAGEREF _Toc157604197 \h </w:instrText>
      </w:r>
      <w:r w:rsidRPr="00971F49">
        <w:rPr>
          <w:b w:val="0"/>
          <w:noProof/>
          <w:sz w:val="18"/>
        </w:rPr>
      </w:r>
      <w:r w:rsidRPr="00971F49">
        <w:rPr>
          <w:b w:val="0"/>
          <w:noProof/>
          <w:sz w:val="18"/>
        </w:rPr>
        <w:fldChar w:fldCharType="separate"/>
      </w:r>
      <w:r w:rsidR="00AA4DDD">
        <w:rPr>
          <w:b w:val="0"/>
          <w:noProof/>
          <w:sz w:val="18"/>
        </w:rPr>
        <w:t>83</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72.11</w:t>
      </w:r>
      <w:r>
        <w:rPr>
          <w:noProof/>
        </w:rPr>
        <w:tab/>
        <w:t>Purpose</w:t>
      </w:r>
      <w:r w:rsidRPr="00971F49">
        <w:rPr>
          <w:noProof/>
        </w:rPr>
        <w:tab/>
      </w:r>
      <w:r w:rsidRPr="00971F49">
        <w:rPr>
          <w:noProof/>
        </w:rPr>
        <w:fldChar w:fldCharType="begin"/>
      </w:r>
      <w:r w:rsidRPr="00971F49">
        <w:rPr>
          <w:noProof/>
        </w:rPr>
        <w:instrText xml:space="preserve"> PAGEREF _Toc157604198 \h </w:instrText>
      </w:r>
      <w:r w:rsidRPr="00971F49">
        <w:rPr>
          <w:noProof/>
        </w:rPr>
      </w:r>
      <w:r w:rsidRPr="00971F49">
        <w:rPr>
          <w:noProof/>
        </w:rPr>
        <w:fldChar w:fldCharType="separate"/>
      </w:r>
      <w:r w:rsidR="00AA4DDD">
        <w:rPr>
          <w:noProof/>
        </w:rPr>
        <w:t>83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72.12</w:t>
      </w:r>
      <w:r>
        <w:rPr>
          <w:noProof/>
        </w:rPr>
        <w:tab/>
        <w:t>Trafficking in unmarked plastic explosives etc.</w:t>
      </w:r>
      <w:r w:rsidRPr="00971F49">
        <w:rPr>
          <w:noProof/>
        </w:rPr>
        <w:tab/>
      </w:r>
      <w:r w:rsidRPr="00971F49">
        <w:rPr>
          <w:noProof/>
        </w:rPr>
        <w:fldChar w:fldCharType="begin"/>
      </w:r>
      <w:r w:rsidRPr="00971F49">
        <w:rPr>
          <w:noProof/>
        </w:rPr>
        <w:instrText xml:space="preserve"> PAGEREF _Toc157604199 \h </w:instrText>
      </w:r>
      <w:r w:rsidRPr="00971F49">
        <w:rPr>
          <w:noProof/>
        </w:rPr>
      </w:r>
      <w:r w:rsidRPr="00971F49">
        <w:rPr>
          <w:noProof/>
        </w:rPr>
        <w:fldChar w:fldCharType="separate"/>
      </w:r>
      <w:r w:rsidR="00AA4DDD">
        <w:rPr>
          <w:noProof/>
        </w:rPr>
        <w:t>83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72.13</w:t>
      </w:r>
      <w:r>
        <w:rPr>
          <w:noProof/>
        </w:rPr>
        <w:tab/>
        <w:t>Importing or exporting unmarked plastic explosives etc.</w:t>
      </w:r>
      <w:r w:rsidRPr="00971F49">
        <w:rPr>
          <w:noProof/>
        </w:rPr>
        <w:tab/>
      </w:r>
      <w:r w:rsidRPr="00971F49">
        <w:rPr>
          <w:noProof/>
        </w:rPr>
        <w:fldChar w:fldCharType="begin"/>
      </w:r>
      <w:r w:rsidRPr="00971F49">
        <w:rPr>
          <w:noProof/>
        </w:rPr>
        <w:instrText xml:space="preserve"> PAGEREF _Toc157604200 \h </w:instrText>
      </w:r>
      <w:r w:rsidRPr="00971F49">
        <w:rPr>
          <w:noProof/>
        </w:rPr>
      </w:r>
      <w:r w:rsidRPr="00971F49">
        <w:rPr>
          <w:noProof/>
        </w:rPr>
        <w:fldChar w:fldCharType="separate"/>
      </w:r>
      <w:r w:rsidR="00AA4DDD">
        <w:rPr>
          <w:noProof/>
        </w:rPr>
        <w:t>83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72.14</w:t>
      </w:r>
      <w:r>
        <w:rPr>
          <w:noProof/>
        </w:rPr>
        <w:tab/>
        <w:t>Manufacturing unmarked plastic explosives etc.</w:t>
      </w:r>
      <w:r w:rsidRPr="00971F49">
        <w:rPr>
          <w:noProof/>
        </w:rPr>
        <w:tab/>
      </w:r>
      <w:r w:rsidRPr="00971F49">
        <w:rPr>
          <w:noProof/>
        </w:rPr>
        <w:fldChar w:fldCharType="begin"/>
      </w:r>
      <w:r w:rsidRPr="00971F49">
        <w:rPr>
          <w:noProof/>
        </w:rPr>
        <w:instrText xml:space="preserve"> PAGEREF _Toc157604201 \h </w:instrText>
      </w:r>
      <w:r w:rsidRPr="00971F49">
        <w:rPr>
          <w:noProof/>
        </w:rPr>
      </w:r>
      <w:r w:rsidRPr="00971F49">
        <w:rPr>
          <w:noProof/>
        </w:rPr>
        <w:fldChar w:fldCharType="separate"/>
      </w:r>
      <w:r w:rsidR="00AA4DDD">
        <w:rPr>
          <w:noProof/>
        </w:rPr>
        <w:t>84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72.15</w:t>
      </w:r>
      <w:r>
        <w:rPr>
          <w:noProof/>
        </w:rPr>
        <w:tab/>
        <w:t>Possessing unmarked plastic explosives etc.</w:t>
      </w:r>
      <w:r w:rsidRPr="00971F49">
        <w:rPr>
          <w:noProof/>
        </w:rPr>
        <w:tab/>
      </w:r>
      <w:r w:rsidRPr="00971F49">
        <w:rPr>
          <w:noProof/>
        </w:rPr>
        <w:fldChar w:fldCharType="begin"/>
      </w:r>
      <w:r w:rsidRPr="00971F49">
        <w:rPr>
          <w:noProof/>
        </w:rPr>
        <w:instrText xml:space="preserve"> PAGEREF _Toc157604202 \h </w:instrText>
      </w:r>
      <w:r w:rsidRPr="00971F49">
        <w:rPr>
          <w:noProof/>
        </w:rPr>
      </w:r>
      <w:r w:rsidRPr="00971F49">
        <w:rPr>
          <w:noProof/>
        </w:rPr>
        <w:fldChar w:fldCharType="separate"/>
      </w:r>
      <w:r w:rsidR="00AA4DDD">
        <w:rPr>
          <w:noProof/>
        </w:rPr>
        <w:t>84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72.16</w:t>
      </w:r>
      <w:r>
        <w:rPr>
          <w:noProof/>
        </w:rPr>
        <w:tab/>
        <w:t>Defences</w:t>
      </w:r>
      <w:r w:rsidRPr="00971F49">
        <w:rPr>
          <w:noProof/>
        </w:rPr>
        <w:tab/>
      </w:r>
      <w:r w:rsidRPr="00971F49">
        <w:rPr>
          <w:noProof/>
        </w:rPr>
        <w:fldChar w:fldCharType="begin"/>
      </w:r>
      <w:r w:rsidRPr="00971F49">
        <w:rPr>
          <w:noProof/>
        </w:rPr>
        <w:instrText xml:space="preserve"> PAGEREF _Toc157604203 \h </w:instrText>
      </w:r>
      <w:r w:rsidRPr="00971F49">
        <w:rPr>
          <w:noProof/>
        </w:rPr>
      </w:r>
      <w:r w:rsidRPr="00971F49">
        <w:rPr>
          <w:noProof/>
        </w:rPr>
        <w:fldChar w:fldCharType="separate"/>
      </w:r>
      <w:r w:rsidR="00AA4DDD">
        <w:rPr>
          <w:noProof/>
        </w:rPr>
        <w:t>85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72.17</w:t>
      </w:r>
      <w:r>
        <w:rPr>
          <w:noProof/>
        </w:rPr>
        <w:tab/>
        <w:t>Packaging requirements for plastic explosives</w:t>
      </w:r>
      <w:r w:rsidRPr="00971F49">
        <w:rPr>
          <w:noProof/>
        </w:rPr>
        <w:tab/>
      </w:r>
      <w:r w:rsidRPr="00971F49">
        <w:rPr>
          <w:noProof/>
        </w:rPr>
        <w:fldChar w:fldCharType="begin"/>
      </w:r>
      <w:r w:rsidRPr="00971F49">
        <w:rPr>
          <w:noProof/>
        </w:rPr>
        <w:instrText xml:space="preserve"> PAGEREF _Toc157604204 \h </w:instrText>
      </w:r>
      <w:r w:rsidRPr="00971F49">
        <w:rPr>
          <w:noProof/>
        </w:rPr>
      </w:r>
      <w:r w:rsidRPr="00971F49">
        <w:rPr>
          <w:noProof/>
        </w:rPr>
        <w:fldChar w:fldCharType="separate"/>
      </w:r>
      <w:r w:rsidR="00AA4DDD">
        <w:rPr>
          <w:noProof/>
        </w:rPr>
        <w:t>86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72.18</w:t>
      </w:r>
      <w:r>
        <w:rPr>
          <w:noProof/>
        </w:rPr>
        <w:tab/>
        <w:t>Authorisation for research etc.</w:t>
      </w:r>
      <w:r w:rsidRPr="00971F49">
        <w:rPr>
          <w:noProof/>
        </w:rPr>
        <w:tab/>
      </w:r>
      <w:r w:rsidRPr="00971F49">
        <w:rPr>
          <w:noProof/>
        </w:rPr>
        <w:fldChar w:fldCharType="begin"/>
      </w:r>
      <w:r w:rsidRPr="00971F49">
        <w:rPr>
          <w:noProof/>
        </w:rPr>
        <w:instrText xml:space="preserve"> PAGEREF _Toc157604205 \h </w:instrText>
      </w:r>
      <w:r w:rsidRPr="00971F49">
        <w:rPr>
          <w:noProof/>
        </w:rPr>
      </w:r>
      <w:r w:rsidRPr="00971F49">
        <w:rPr>
          <w:noProof/>
        </w:rPr>
        <w:fldChar w:fldCharType="separate"/>
      </w:r>
      <w:r w:rsidR="00AA4DDD">
        <w:rPr>
          <w:noProof/>
        </w:rPr>
        <w:t>87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72.19</w:t>
      </w:r>
      <w:r>
        <w:rPr>
          <w:noProof/>
        </w:rPr>
        <w:tab/>
        <w:t>Authorisation for defence and police purposes—15 year limit</w:t>
      </w:r>
      <w:r w:rsidRPr="00971F49">
        <w:rPr>
          <w:noProof/>
        </w:rPr>
        <w:tab/>
      </w:r>
      <w:r w:rsidRPr="00971F49">
        <w:rPr>
          <w:noProof/>
        </w:rPr>
        <w:fldChar w:fldCharType="begin"/>
      </w:r>
      <w:r w:rsidRPr="00971F49">
        <w:rPr>
          <w:noProof/>
        </w:rPr>
        <w:instrText xml:space="preserve"> PAGEREF _Toc157604206 \h </w:instrText>
      </w:r>
      <w:r w:rsidRPr="00971F49">
        <w:rPr>
          <w:noProof/>
        </w:rPr>
      </w:r>
      <w:r w:rsidRPr="00971F49">
        <w:rPr>
          <w:noProof/>
        </w:rPr>
        <w:fldChar w:fldCharType="separate"/>
      </w:r>
      <w:r w:rsidR="00AA4DDD">
        <w:rPr>
          <w:noProof/>
        </w:rPr>
        <w:t>88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72.22</w:t>
      </w:r>
      <w:r>
        <w:rPr>
          <w:noProof/>
        </w:rPr>
        <w:tab/>
        <w:t>Authorisation for overseas defence purposes—7 day limit</w:t>
      </w:r>
      <w:r w:rsidRPr="00971F49">
        <w:rPr>
          <w:noProof/>
        </w:rPr>
        <w:tab/>
      </w:r>
      <w:r w:rsidRPr="00971F49">
        <w:rPr>
          <w:noProof/>
        </w:rPr>
        <w:fldChar w:fldCharType="begin"/>
      </w:r>
      <w:r w:rsidRPr="00971F49">
        <w:rPr>
          <w:noProof/>
        </w:rPr>
        <w:instrText xml:space="preserve"> PAGEREF _Toc157604207 \h </w:instrText>
      </w:r>
      <w:r w:rsidRPr="00971F49">
        <w:rPr>
          <w:noProof/>
        </w:rPr>
      </w:r>
      <w:r w:rsidRPr="00971F49">
        <w:rPr>
          <w:noProof/>
        </w:rPr>
        <w:fldChar w:fldCharType="separate"/>
      </w:r>
      <w:r w:rsidR="00AA4DDD">
        <w:rPr>
          <w:noProof/>
        </w:rPr>
        <w:t>89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72.23</w:t>
      </w:r>
      <w:r>
        <w:rPr>
          <w:noProof/>
        </w:rPr>
        <w:tab/>
        <w:t>Authorisation for overseas Australian Federal Police purposes—7 day limit</w:t>
      </w:r>
      <w:r w:rsidRPr="00971F49">
        <w:rPr>
          <w:noProof/>
        </w:rPr>
        <w:tab/>
      </w:r>
      <w:r w:rsidRPr="00971F49">
        <w:rPr>
          <w:noProof/>
        </w:rPr>
        <w:fldChar w:fldCharType="begin"/>
      </w:r>
      <w:r w:rsidRPr="00971F49">
        <w:rPr>
          <w:noProof/>
        </w:rPr>
        <w:instrText xml:space="preserve"> PAGEREF _Toc157604208 \h </w:instrText>
      </w:r>
      <w:r w:rsidRPr="00971F49">
        <w:rPr>
          <w:noProof/>
        </w:rPr>
      </w:r>
      <w:r w:rsidRPr="00971F49">
        <w:rPr>
          <w:noProof/>
        </w:rPr>
        <w:fldChar w:fldCharType="separate"/>
      </w:r>
      <w:r w:rsidR="00AA4DDD">
        <w:rPr>
          <w:noProof/>
        </w:rPr>
        <w:t>90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72.24</w:t>
      </w:r>
      <w:r>
        <w:rPr>
          <w:noProof/>
        </w:rPr>
        <w:tab/>
        <w:t>Forfeited plastic explosives</w:t>
      </w:r>
      <w:r w:rsidRPr="00971F49">
        <w:rPr>
          <w:noProof/>
        </w:rPr>
        <w:tab/>
      </w:r>
      <w:r w:rsidRPr="00971F49">
        <w:rPr>
          <w:noProof/>
        </w:rPr>
        <w:fldChar w:fldCharType="begin"/>
      </w:r>
      <w:r w:rsidRPr="00971F49">
        <w:rPr>
          <w:noProof/>
        </w:rPr>
        <w:instrText xml:space="preserve"> PAGEREF _Toc157604209 \h </w:instrText>
      </w:r>
      <w:r w:rsidRPr="00971F49">
        <w:rPr>
          <w:noProof/>
        </w:rPr>
      </w:r>
      <w:r w:rsidRPr="00971F49">
        <w:rPr>
          <w:noProof/>
        </w:rPr>
        <w:fldChar w:fldCharType="separate"/>
      </w:r>
      <w:r w:rsidR="00AA4DDD">
        <w:rPr>
          <w:noProof/>
        </w:rPr>
        <w:t>90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72.25</w:t>
      </w:r>
      <w:r>
        <w:rPr>
          <w:noProof/>
        </w:rPr>
        <w:tab/>
        <w:t>Surrendered plastic explosives</w:t>
      </w:r>
      <w:r w:rsidRPr="00971F49">
        <w:rPr>
          <w:noProof/>
        </w:rPr>
        <w:tab/>
      </w:r>
      <w:r w:rsidRPr="00971F49">
        <w:rPr>
          <w:noProof/>
        </w:rPr>
        <w:fldChar w:fldCharType="begin"/>
      </w:r>
      <w:r w:rsidRPr="00971F49">
        <w:rPr>
          <w:noProof/>
        </w:rPr>
        <w:instrText xml:space="preserve"> PAGEREF _Toc157604210 \h </w:instrText>
      </w:r>
      <w:r w:rsidRPr="00971F49">
        <w:rPr>
          <w:noProof/>
        </w:rPr>
      </w:r>
      <w:r w:rsidRPr="00971F49">
        <w:rPr>
          <w:noProof/>
        </w:rPr>
        <w:fldChar w:fldCharType="separate"/>
      </w:r>
      <w:r w:rsidR="00AA4DDD">
        <w:rPr>
          <w:noProof/>
        </w:rPr>
        <w:t>91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72.26</w:t>
      </w:r>
      <w:r>
        <w:rPr>
          <w:noProof/>
        </w:rPr>
        <w:tab/>
        <w:t>Destruction of plastic explosives obtained overseas for defence purposes</w:t>
      </w:r>
      <w:r w:rsidRPr="00971F49">
        <w:rPr>
          <w:noProof/>
        </w:rPr>
        <w:tab/>
      </w:r>
      <w:r w:rsidRPr="00971F49">
        <w:rPr>
          <w:noProof/>
        </w:rPr>
        <w:fldChar w:fldCharType="begin"/>
      </w:r>
      <w:r w:rsidRPr="00971F49">
        <w:rPr>
          <w:noProof/>
        </w:rPr>
        <w:instrText xml:space="preserve"> PAGEREF _Toc157604211 \h </w:instrText>
      </w:r>
      <w:r w:rsidRPr="00971F49">
        <w:rPr>
          <w:noProof/>
        </w:rPr>
      </w:r>
      <w:r w:rsidRPr="00971F49">
        <w:rPr>
          <w:noProof/>
        </w:rPr>
        <w:fldChar w:fldCharType="separate"/>
      </w:r>
      <w:r w:rsidR="00AA4DDD">
        <w:rPr>
          <w:noProof/>
        </w:rPr>
        <w:t>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72.27</w:t>
      </w:r>
      <w:r>
        <w:rPr>
          <w:noProof/>
        </w:rPr>
        <w:tab/>
        <w:t>Destruction of plastic explosives obtained overseas for Australian Federal Police purposes</w:t>
      </w:r>
      <w:r w:rsidRPr="00971F49">
        <w:rPr>
          <w:noProof/>
        </w:rPr>
        <w:tab/>
      </w:r>
      <w:r w:rsidRPr="00971F49">
        <w:rPr>
          <w:noProof/>
        </w:rPr>
        <w:fldChar w:fldCharType="begin"/>
      </w:r>
      <w:r w:rsidRPr="00971F49">
        <w:rPr>
          <w:noProof/>
        </w:rPr>
        <w:instrText xml:space="preserve"> PAGEREF _Toc157604212 \h </w:instrText>
      </w:r>
      <w:r w:rsidRPr="00971F49">
        <w:rPr>
          <w:noProof/>
        </w:rPr>
      </w:r>
      <w:r w:rsidRPr="00971F49">
        <w:rPr>
          <w:noProof/>
        </w:rPr>
        <w:fldChar w:fldCharType="separate"/>
      </w:r>
      <w:r w:rsidR="00AA4DDD">
        <w:rPr>
          <w:noProof/>
        </w:rPr>
        <w:t>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72.28</w:t>
      </w:r>
      <w:r>
        <w:rPr>
          <w:noProof/>
        </w:rPr>
        <w:tab/>
        <w:t>Delegation by AFP Minister</w:t>
      </w:r>
      <w:r w:rsidRPr="00971F49">
        <w:rPr>
          <w:noProof/>
        </w:rPr>
        <w:tab/>
      </w:r>
      <w:r w:rsidRPr="00971F49">
        <w:rPr>
          <w:noProof/>
        </w:rPr>
        <w:fldChar w:fldCharType="begin"/>
      </w:r>
      <w:r w:rsidRPr="00971F49">
        <w:rPr>
          <w:noProof/>
        </w:rPr>
        <w:instrText xml:space="preserve"> PAGEREF _Toc157604213 \h </w:instrText>
      </w:r>
      <w:r w:rsidRPr="00971F49">
        <w:rPr>
          <w:noProof/>
        </w:rPr>
      </w:r>
      <w:r w:rsidRPr="00971F49">
        <w:rPr>
          <w:noProof/>
        </w:rPr>
        <w:fldChar w:fldCharType="separate"/>
      </w:r>
      <w:r w:rsidR="00AA4DDD">
        <w:rPr>
          <w:noProof/>
        </w:rPr>
        <w:t>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72.29</w:t>
      </w:r>
      <w:r>
        <w:rPr>
          <w:noProof/>
        </w:rPr>
        <w:tab/>
        <w:t>Delegation by Minister for Defence</w:t>
      </w:r>
      <w:r w:rsidRPr="00971F49">
        <w:rPr>
          <w:noProof/>
        </w:rPr>
        <w:tab/>
      </w:r>
      <w:r w:rsidRPr="00971F49">
        <w:rPr>
          <w:noProof/>
        </w:rPr>
        <w:fldChar w:fldCharType="begin"/>
      </w:r>
      <w:r w:rsidRPr="00971F49">
        <w:rPr>
          <w:noProof/>
        </w:rPr>
        <w:instrText xml:space="preserve"> PAGEREF _Toc157604214 \h </w:instrText>
      </w:r>
      <w:r w:rsidRPr="00971F49">
        <w:rPr>
          <w:noProof/>
        </w:rPr>
      </w:r>
      <w:r w:rsidRPr="00971F49">
        <w:rPr>
          <w:noProof/>
        </w:rPr>
        <w:fldChar w:fldCharType="separate"/>
      </w:r>
      <w:r w:rsidR="00AA4DDD">
        <w:rPr>
          <w:noProof/>
        </w:rPr>
        <w:t>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72.30</w:t>
      </w:r>
      <w:r>
        <w:rPr>
          <w:noProof/>
        </w:rPr>
        <w:tab/>
        <w:t>Review by Administrative Appeals Tribunal of authorisation decisions</w:t>
      </w:r>
      <w:r w:rsidRPr="00971F49">
        <w:rPr>
          <w:noProof/>
        </w:rPr>
        <w:tab/>
      </w:r>
      <w:r w:rsidRPr="00971F49">
        <w:rPr>
          <w:noProof/>
        </w:rPr>
        <w:fldChar w:fldCharType="begin"/>
      </w:r>
      <w:r w:rsidRPr="00971F49">
        <w:rPr>
          <w:noProof/>
        </w:rPr>
        <w:instrText xml:space="preserve"> PAGEREF _Toc157604215 \h </w:instrText>
      </w:r>
      <w:r w:rsidRPr="00971F49">
        <w:rPr>
          <w:noProof/>
        </w:rPr>
      </w:r>
      <w:r w:rsidRPr="00971F49">
        <w:rPr>
          <w:noProof/>
        </w:rPr>
        <w:fldChar w:fldCharType="separate"/>
      </w:r>
      <w:r w:rsidR="00AA4DDD">
        <w:rPr>
          <w:noProof/>
        </w:rPr>
        <w:t>93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72.31</w:t>
      </w:r>
      <w:r>
        <w:rPr>
          <w:noProof/>
        </w:rPr>
        <w:tab/>
        <w:t>Geographical jurisdiction</w:t>
      </w:r>
      <w:r w:rsidRPr="00971F49">
        <w:rPr>
          <w:noProof/>
        </w:rPr>
        <w:tab/>
      </w:r>
      <w:r w:rsidRPr="00971F49">
        <w:rPr>
          <w:noProof/>
        </w:rPr>
        <w:fldChar w:fldCharType="begin"/>
      </w:r>
      <w:r w:rsidRPr="00971F49">
        <w:rPr>
          <w:noProof/>
        </w:rPr>
        <w:instrText xml:space="preserve"> PAGEREF _Toc157604216 \h </w:instrText>
      </w:r>
      <w:r w:rsidRPr="00971F49">
        <w:rPr>
          <w:noProof/>
        </w:rPr>
      </w:r>
      <w:r w:rsidRPr="00971F49">
        <w:rPr>
          <w:noProof/>
        </w:rPr>
        <w:fldChar w:fldCharType="separate"/>
      </w:r>
      <w:r w:rsidR="00AA4DDD">
        <w:rPr>
          <w:noProof/>
        </w:rPr>
        <w:t>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72.32</w:t>
      </w:r>
      <w:r>
        <w:rPr>
          <w:noProof/>
        </w:rPr>
        <w:tab/>
        <w:t>Saving of other laws</w:t>
      </w:r>
      <w:r w:rsidRPr="00971F49">
        <w:rPr>
          <w:noProof/>
        </w:rPr>
        <w:tab/>
      </w:r>
      <w:r w:rsidRPr="00971F49">
        <w:rPr>
          <w:noProof/>
        </w:rPr>
        <w:fldChar w:fldCharType="begin"/>
      </w:r>
      <w:r w:rsidRPr="00971F49">
        <w:rPr>
          <w:noProof/>
        </w:rPr>
        <w:instrText xml:space="preserve"> PAGEREF _Toc157604217 \h </w:instrText>
      </w:r>
      <w:r w:rsidRPr="00971F49">
        <w:rPr>
          <w:noProof/>
        </w:rPr>
      </w:r>
      <w:r w:rsidRPr="00971F49">
        <w:rPr>
          <w:noProof/>
        </w:rPr>
        <w:fldChar w:fldCharType="separate"/>
      </w:r>
      <w:r w:rsidR="00AA4DDD">
        <w:rPr>
          <w:noProof/>
        </w:rPr>
        <w:t>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72.33</w:t>
      </w:r>
      <w:r>
        <w:rPr>
          <w:noProof/>
        </w:rPr>
        <w:tab/>
        <w:t>Marking requirements</w:t>
      </w:r>
      <w:r w:rsidRPr="00971F49">
        <w:rPr>
          <w:noProof/>
        </w:rPr>
        <w:tab/>
      </w:r>
      <w:r w:rsidRPr="00971F49">
        <w:rPr>
          <w:noProof/>
        </w:rPr>
        <w:fldChar w:fldCharType="begin"/>
      </w:r>
      <w:r w:rsidRPr="00971F49">
        <w:rPr>
          <w:noProof/>
        </w:rPr>
        <w:instrText xml:space="preserve"> PAGEREF _Toc157604218 \h </w:instrText>
      </w:r>
      <w:r w:rsidRPr="00971F49">
        <w:rPr>
          <w:noProof/>
        </w:rPr>
      </w:r>
      <w:r w:rsidRPr="00971F49">
        <w:rPr>
          <w:noProof/>
        </w:rPr>
        <w:fldChar w:fldCharType="separate"/>
      </w:r>
      <w:r w:rsidR="00AA4DDD">
        <w:rPr>
          <w:noProof/>
        </w:rPr>
        <w:t>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72.34</w:t>
      </w:r>
      <w:r>
        <w:rPr>
          <w:noProof/>
        </w:rPr>
        <w:tab/>
        <w:t>Detection agents and minimum manufacture concentrations</w:t>
      </w:r>
      <w:r w:rsidRPr="00971F49">
        <w:rPr>
          <w:noProof/>
        </w:rPr>
        <w:tab/>
      </w:r>
      <w:r w:rsidRPr="00971F49">
        <w:rPr>
          <w:noProof/>
        </w:rPr>
        <w:fldChar w:fldCharType="begin"/>
      </w:r>
      <w:r w:rsidRPr="00971F49">
        <w:rPr>
          <w:noProof/>
        </w:rPr>
        <w:instrText xml:space="preserve"> PAGEREF _Toc157604219 \h </w:instrText>
      </w:r>
      <w:r w:rsidRPr="00971F49">
        <w:rPr>
          <w:noProof/>
        </w:rPr>
      </w:r>
      <w:r w:rsidRPr="00971F49">
        <w:rPr>
          <w:noProof/>
        </w:rPr>
        <w:fldChar w:fldCharType="separate"/>
      </w:r>
      <w:r w:rsidR="00AA4DDD">
        <w:rPr>
          <w:noProof/>
        </w:rPr>
        <w:t>95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72.35</w:t>
      </w:r>
      <w:r>
        <w:rPr>
          <w:noProof/>
        </w:rPr>
        <w:tab/>
        <w:t>Presumption as to concentration of detection agent</w:t>
      </w:r>
      <w:r w:rsidRPr="00971F49">
        <w:rPr>
          <w:noProof/>
        </w:rPr>
        <w:tab/>
      </w:r>
      <w:r w:rsidRPr="00971F49">
        <w:rPr>
          <w:noProof/>
        </w:rPr>
        <w:fldChar w:fldCharType="begin"/>
      </w:r>
      <w:r w:rsidRPr="00971F49">
        <w:rPr>
          <w:noProof/>
        </w:rPr>
        <w:instrText xml:space="preserve"> PAGEREF _Toc157604220 \h </w:instrText>
      </w:r>
      <w:r w:rsidRPr="00971F49">
        <w:rPr>
          <w:noProof/>
        </w:rPr>
      </w:r>
      <w:r w:rsidRPr="00971F49">
        <w:rPr>
          <w:noProof/>
        </w:rPr>
        <w:fldChar w:fldCharType="separate"/>
      </w:r>
      <w:r w:rsidR="00AA4DDD">
        <w:rPr>
          <w:noProof/>
        </w:rPr>
        <w:t>95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72.36</w:t>
      </w:r>
      <w:r>
        <w:rPr>
          <w:noProof/>
        </w:rPr>
        <w:tab/>
        <w:t>Definitions</w:t>
      </w:r>
      <w:r w:rsidRPr="00971F49">
        <w:rPr>
          <w:noProof/>
        </w:rPr>
        <w:tab/>
      </w:r>
      <w:r w:rsidRPr="00971F49">
        <w:rPr>
          <w:noProof/>
        </w:rPr>
        <w:fldChar w:fldCharType="begin"/>
      </w:r>
      <w:r w:rsidRPr="00971F49">
        <w:rPr>
          <w:noProof/>
        </w:rPr>
        <w:instrText xml:space="preserve"> PAGEREF _Toc157604221 \h </w:instrText>
      </w:r>
      <w:r w:rsidRPr="00971F49">
        <w:rPr>
          <w:noProof/>
        </w:rPr>
      </w:r>
      <w:r w:rsidRPr="00971F49">
        <w:rPr>
          <w:noProof/>
        </w:rPr>
        <w:fldChar w:fldCharType="separate"/>
      </w:r>
      <w:r w:rsidR="00AA4DDD">
        <w:rPr>
          <w:noProof/>
        </w:rPr>
        <w:t>96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C—Cluster munitions and explosive bomblets</w:t>
      </w:r>
      <w:r w:rsidRPr="00971F49">
        <w:rPr>
          <w:b w:val="0"/>
          <w:noProof/>
          <w:sz w:val="18"/>
        </w:rPr>
        <w:tab/>
      </w:r>
      <w:r w:rsidRPr="00971F49">
        <w:rPr>
          <w:b w:val="0"/>
          <w:noProof/>
          <w:sz w:val="18"/>
        </w:rPr>
        <w:fldChar w:fldCharType="begin"/>
      </w:r>
      <w:r w:rsidRPr="00971F49">
        <w:rPr>
          <w:b w:val="0"/>
          <w:noProof/>
          <w:sz w:val="18"/>
        </w:rPr>
        <w:instrText xml:space="preserve"> PAGEREF _Toc157604222 \h </w:instrText>
      </w:r>
      <w:r w:rsidRPr="00971F49">
        <w:rPr>
          <w:b w:val="0"/>
          <w:noProof/>
          <w:sz w:val="18"/>
        </w:rPr>
      </w:r>
      <w:r w:rsidRPr="00971F49">
        <w:rPr>
          <w:b w:val="0"/>
          <w:noProof/>
          <w:sz w:val="18"/>
        </w:rPr>
        <w:fldChar w:fldCharType="separate"/>
      </w:r>
      <w:r w:rsidR="00AA4DDD">
        <w:rPr>
          <w:b w:val="0"/>
          <w:noProof/>
          <w:sz w:val="18"/>
        </w:rPr>
        <w:t>99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72.37</w:t>
      </w:r>
      <w:r>
        <w:rPr>
          <w:noProof/>
        </w:rPr>
        <w:tab/>
        <w:t>Purpose</w:t>
      </w:r>
      <w:r w:rsidRPr="00971F49">
        <w:rPr>
          <w:noProof/>
        </w:rPr>
        <w:tab/>
      </w:r>
      <w:r w:rsidRPr="00971F49">
        <w:rPr>
          <w:noProof/>
        </w:rPr>
        <w:fldChar w:fldCharType="begin"/>
      </w:r>
      <w:r w:rsidRPr="00971F49">
        <w:rPr>
          <w:noProof/>
        </w:rPr>
        <w:instrText xml:space="preserve"> PAGEREF _Toc157604223 \h </w:instrText>
      </w:r>
      <w:r w:rsidRPr="00971F49">
        <w:rPr>
          <w:noProof/>
        </w:rPr>
      </w:r>
      <w:r w:rsidRPr="00971F49">
        <w:rPr>
          <w:noProof/>
        </w:rPr>
        <w:fldChar w:fldCharType="separate"/>
      </w:r>
      <w:r w:rsidR="00AA4DDD">
        <w:rPr>
          <w:noProof/>
        </w:rPr>
        <w:t>99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72.38</w:t>
      </w:r>
      <w:r>
        <w:rPr>
          <w:noProof/>
        </w:rPr>
        <w:tab/>
        <w:t>Offences relating to cluster munitions</w:t>
      </w:r>
      <w:r w:rsidRPr="00971F49">
        <w:rPr>
          <w:noProof/>
        </w:rPr>
        <w:tab/>
      </w:r>
      <w:r w:rsidRPr="00971F49">
        <w:rPr>
          <w:noProof/>
        </w:rPr>
        <w:fldChar w:fldCharType="begin"/>
      </w:r>
      <w:r w:rsidRPr="00971F49">
        <w:rPr>
          <w:noProof/>
        </w:rPr>
        <w:instrText xml:space="preserve"> PAGEREF _Toc157604224 \h </w:instrText>
      </w:r>
      <w:r w:rsidRPr="00971F49">
        <w:rPr>
          <w:noProof/>
        </w:rPr>
      </w:r>
      <w:r w:rsidRPr="00971F49">
        <w:rPr>
          <w:noProof/>
        </w:rPr>
        <w:fldChar w:fldCharType="separate"/>
      </w:r>
      <w:r w:rsidR="00AA4DDD">
        <w:rPr>
          <w:noProof/>
        </w:rPr>
        <w:t>99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72.39</w:t>
      </w:r>
      <w:r>
        <w:rPr>
          <w:noProof/>
        </w:rPr>
        <w:tab/>
        <w:t>Defence—acquisition or retention authorised by Defence Minister</w:t>
      </w:r>
      <w:r w:rsidRPr="00971F49">
        <w:rPr>
          <w:noProof/>
        </w:rPr>
        <w:tab/>
      </w:r>
      <w:r w:rsidRPr="00971F49">
        <w:rPr>
          <w:noProof/>
        </w:rPr>
        <w:fldChar w:fldCharType="begin"/>
      </w:r>
      <w:r w:rsidRPr="00971F49">
        <w:rPr>
          <w:noProof/>
        </w:rPr>
        <w:instrText xml:space="preserve"> PAGEREF _Toc157604225 \h </w:instrText>
      </w:r>
      <w:r w:rsidRPr="00971F49">
        <w:rPr>
          <w:noProof/>
        </w:rPr>
      </w:r>
      <w:r w:rsidRPr="00971F49">
        <w:rPr>
          <w:noProof/>
        </w:rPr>
        <w:fldChar w:fldCharType="separate"/>
      </w:r>
      <w:r w:rsidR="00AA4DDD">
        <w:rPr>
          <w:noProof/>
        </w:rPr>
        <w:t>100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72.40</w:t>
      </w:r>
      <w:r>
        <w:rPr>
          <w:noProof/>
        </w:rPr>
        <w:tab/>
        <w:t>Defence—transfer for destruction etc.</w:t>
      </w:r>
      <w:r w:rsidRPr="00971F49">
        <w:rPr>
          <w:noProof/>
        </w:rPr>
        <w:tab/>
      </w:r>
      <w:r w:rsidRPr="00971F49">
        <w:rPr>
          <w:noProof/>
        </w:rPr>
        <w:fldChar w:fldCharType="begin"/>
      </w:r>
      <w:r w:rsidRPr="00971F49">
        <w:rPr>
          <w:noProof/>
        </w:rPr>
        <w:instrText xml:space="preserve"> PAGEREF _Toc157604226 \h </w:instrText>
      </w:r>
      <w:r w:rsidRPr="00971F49">
        <w:rPr>
          <w:noProof/>
        </w:rPr>
      </w:r>
      <w:r w:rsidRPr="00971F49">
        <w:rPr>
          <w:noProof/>
        </w:rPr>
        <w:fldChar w:fldCharType="separate"/>
      </w:r>
      <w:r w:rsidR="00AA4DDD">
        <w:rPr>
          <w:noProof/>
        </w:rPr>
        <w:t>101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72.41</w:t>
      </w:r>
      <w:r>
        <w:rPr>
          <w:noProof/>
        </w:rPr>
        <w:tab/>
        <w:t>Defence—acts by Australians in military cooperation with countries not party to Convention on Cluster Munitions</w:t>
      </w:r>
      <w:r w:rsidRPr="00971F49">
        <w:rPr>
          <w:noProof/>
        </w:rPr>
        <w:tab/>
      </w:r>
      <w:r w:rsidRPr="00971F49">
        <w:rPr>
          <w:noProof/>
        </w:rPr>
        <w:fldChar w:fldCharType="begin"/>
      </w:r>
      <w:r w:rsidRPr="00971F49">
        <w:rPr>
          <w:noProof/>
        </w:rPr>
        <w:instrText xml:space="preserve"> PAGEREF _Toc157604227 \h </w:instrText>
      </w:r>
      <w:r w:rsidRPr="00971F49">
        <w:rPr>
          <w:noProof/>
        </w:rPr>
      </w:r>
      <w:r w:rsidRPr="00971F49">
        <w:rPr>
          <w:noProof/>
        </w:rPr>
        <w:fldChar w:fldCharType="separate"/>
      </w:r>
      <w:r w:rsidR="00AA4DDD">
        <w:rPr>
          <w:noProof/>
        </w:rPr>
        <w:t>102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72.42</w:t>
      </w:r>
      <w:r>
        <w:rPr>
          <w:noProof/>
        </w:rPr>
        <w:tab/>
        <w:t>Defence—acts by military personnel of countries not party to Convention on Cluster Munitions</w:t>
      </w:r>
      <w:r w:rsidRPr="00971F49">
        <w:rPr>
          <w:noProof/>
        </w:rPr>
        <w:tab/>
      </w:r>
      <w:r w:rsidRPr="00971F49">
        <w:rPr>
          <w:noProof/>
        </w:rPr>
        <w:fldChar w:fldCharType="begin"/>
      </w:r>
      <w:r w:rsidRPr="00971F49">
        <w:rPr>
          <w:noProof/>
        </w:rPr>
        <w:instrText xml:space="preserve"> PAGEREF _Toc157604228 \h </w:instrText>
      </w:r>
      <w:r w:rsidRPr="00971F49">
        <w:rPr>
          <w:noProof/>
        </w:rPr>
      </w:r>
      <w:r w:rsidRPr="00971F49">
        <w:rPr>
          <w:noProof/>
        </w:rPr>
        <w:fldChar w:fldCharType="separate"/>
      </w:r>
      <w:r w:rsidR="00AA4DDD">
        <w:rPr>
          <w:noProof/>
        </w:rPr>
        <w:t>103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72.43</w:t>
      </w:r>
      <w:r>
        <w:rPr>
          <w:noProof/>
        </w:rPr>
        <w:tab/>
        <w:t>Forfeiture of cluster munition</w:t>
      </w:r>
      <w:r w:rsidRPr="00971F49">
        <w:rPr>
          <w:noProof/>
        </w:rPr>
        <w:tab/>
      </w:r>
      <w:r w:rsidRPr="00971F49">
        <w:rPr>
          <w:noProof/>
        </w:rPr>
        <w:fldChar w:fldCharType="begin"/>
      </w:r>
      <w:r w:rsidRPr="00971F49">
        <w:rPr>
          <w:noProof/>
        </w:rPr>
        <w:instrText xml:space="preserve"> PAGEREF _Toc157604229 \h </w:instrText>
      </w:r>
      <w:r w:rsidRPr="00971F49">
        <w:rPr>
          <w:noProof/>
        </w:rPr>
      </w:r>
      <w:r w:rsidRPr="00971F49">
        <w:rPr>
          <w:noProof/>
        </w:rPr>
        <w:fldChar w:fldCharType="separate"/>
      </w:r>
      <w:r w:rsidR="00AA4DDD">
        <w:rPr>
          <w:noProof/>
        </w:rPr>
        <w:t>104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72.44</w:t>
      </w:r>
      <w:r>
        <w:rPr>
          <w:noProof/>
        </w:rPr>
        <w:tab/>
        <w:t>Application of this Subdivision to explosive bomblets</w:t>
      </w:r>
      <w:r w:rsidRPr="00971F49">
        <w:rPr>
          <w:noProof/>
        </w:rPr>
        <w:tab/>
      </w:r>
      <w:r w:rsidRPr="00971F49">
        <w:rPr>
          <w:noProof/>
        </w:rPr>
        <w:fldChar w:fldCharType="begin"/>
      </w:r>
      <w:r w:rsidRPr="00971F49">
        <w:rPr>
          <w:noProof/>
        </w:rPr>
        <w:instrText xml:space="preserve"> PAGEREF _Toc157604230 \h </w:instrText>
      </w:r>
      <w:r w:rsidRPr="00971F49">
        <w:rPr>
          <w:noProof/>
        </w:rPr>
      </w:r>
      <w:r w:rsidRPr="00971F49">
        <w:rPr>
          <w:noProof/>
        </w:rPr>
        <w:fldChar w:fldCharType="separate"/>
      </w:r>
      <w:r w:rsidR="00AA4DDD">
        <w:rPr>
          <w:noProof/>
        </w:rPr>
        <w:t>104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72.45</w:t>
      </w:r>
      <w:r>
        <w:rPr>
          <w:noProof/>
        </w:rPr>
        <w:tab/>
        <w:t>Definitions</w:t>
      </w:r>
      <w:r w:rsidRPr="00971F49">
        <w:rPr>
          <w:noProof/>
        </w:rPr>
        <w:tab/>
      </w:r>
      <w:r w:rsidRPr="00971F49">
        <w:rPr>
          <w:noProof/>
        </w:rPr>
        <w:fldChar w:fldCharType="begin"/>
      </w:r>
      <w:r w:rsidRPr="00971F49">
        <w:rPr>
          <w:noProof/>
        </w:rPr>
        <w:instrText xml:space="preserve"> PAGEREF _Toc157604231 \h </w:instrText>
      </w:r>
      <w:r w:rsidRPr="00971F49">
        <w:rPr>
          <w:noProof/>
        </w:rPr>
      </w:r>
      <w:r w:rsidRPr="00971F49">
        <w:rPr>
          <w:noProof/>
        </w:rPr>
        <w:fldChar w:fldCharType="separate"/>
      </w:r>
      <w:r w:rsidR="00AA4DDD">
        <w:rPr>
          <w:noProof/>
        </w:rPr>
        <w:t>104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73—People smuggling and 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_Toc157604232 \h </w:instrText>
      </w:r>
      <w:r w:rsidRPr="00971F49">
        <w:rPr>
          <w:b w:val="0"/>
          <w:noProof/>
          <w:sz w:val="18"/>
        </w:rPr>
      </w:r>
      <w:r w:rsidRPr="00971F49">
        <w:rPr>
          <w:b w:val="0"/>
          <w:noProof/>
          <w:sz w:val="18"/>
        </w:rPr>
        <w:fldChar w:fldCharType="separate"/>
      </w:r>
      <w:r w:rsidR="00AA4DDD">
        <w:rPr>
          <w:b w:val="0"/>
          <w:noProof/>
          <w:sz w:val="18"/>
        </w:rPr>
        <w:t>106</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A—People smuggling offences</w:t>
      </w:r>
      <w:r w:rsidRPr="00971F49">
        <w:rPr>
          <w:b w:val="0"/>
          <w:noProof/>
          <w:sz w:val="18"/>
        </w:rPr>
        <w:tab/>
      </w:r>
      <w:r w:rsidRPr="00971F49">
        <w:rPr>
          <w:b w:val="0"/>
          <w:noProof/>
          <w:sz w:val="18"/>
        </w:rPr>
        <w:fldChar w:fldCharType="begin"/>
      </w:r>
      <w:r w:rsidRPr="00971F49">
        <w:rPr>
          <w:b w:val="0"/>
          <w:noProof/>
          <w:sz w:val="18"/>
        </w:rPr>
        <w:instrText xml:space="preserve"> PAGEREF _Toc157604233 \h </w:instrText>
      </w:r>
      <w:r w:rsidRPr="00971F49">
        <w:rPr>
          <w:b w:val="0"/>
          <w:noProof/>
          <w:sz w:val="18"/>
        </w:rPr>
      </w:r>
      <w:r w:rsidRPr="00971F49">
        <w:rPr>
          <w:b w:val="0"/>
          <w:noProof/>
          <w:sz w:val="18"/>
        </w:rPr>
        <w:fldChar w:fldCharType="separate"/>
      </w:r>
      <w:r w:rsidR="00AA4DDD">
        <w:rPr>
          <w:b w:val="0"/>
          <w:noProof/>
          <w:sz w:val="18"/>
        </w:rPr>
        <w:t>106</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73.1</w:t>
      </w:r>
      <w:r>
        <w:rPr>
          <w:noProof/>
        </w:rPr>
        <w:tab/>
        <w:t>Offence of people smuggling</w:t>
      </w:r>
      <w:r w:rsidRPr="00971F49">
        <w:rPr>
          <w:noProof/>
        </w:rPr>
        <w:tab/>
      </w:r>
      <w:r w:rsidRPr="00971F49">
        <w:rPr>
          <w:noProof/>
        </w:rPr>
        <w:fldChar w:fldCharType="begin"/>
      </w:r>
      <w:r w:rsidRPr="00971F49">
        <w:rPr>
          <w:noProof/>
        </w:rPr>
        <w:instrText xml:space="preserve"> PAGEREF _Toc157604234 \h </w:instrText>
      </w:r>
      <w:r w:rsidRPr="00971F49">
        <w:rPr>
          <w:noProof/>
        </w:rPr>
      </w:r>
      <w:r w:rsidRPr="00971F49">
        <w:rPr>
          <w:noProof/>
        </w:rPr>
        <w:fldChar w:fldCharType="separate"/>
      </w:r>
      <w:r w:rsidR="00AA4DDD">
        <w:rPr>
          <w:noProof/>
        </w:rPr>
        <w:t>106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73.2</w:t>
      </w:r>
      <w:r>
        <w:rPr>
          <w:noProof/>
        </w:rPr>
        <w:tab/>
        <w:t>Aggravated offence of people smuggling (danger of death or serious harm etc.)</w:t>
      </w:r>
      <w:r w:rsidRPr="00971F49">
        <w:rPr>
          <w:noProof/>
        </w:rPr>
        <w:tab/>
      </w:r>
      <w:r w:rsidRPr="00971F49">
        <w:rPr>
          <w:noProof/>
        </w:rPr>
        <w:fldChar w:fldCharType="begin"/>
      </w:r>
      <w:r w:rsidRPr="00971F49">
        <w:rPr>
          <w:noProof/>
        </w:rPr>
        <w:instrText xml:space="preserve"> PAGEREF _Toc157604235 \h </w:instrText>
      </w:r>
      <w:r w:rsidRPr="00971F49">
        <w:rPr>
          <w:noProof/>
        </w:rPr>
      </w:r>
      <w:r w:rsidRPr="00971F49">
        <w:rPr>
          <w:noProof/>
        </w:rPr>
        <w:fldChar w:fldCharType="separate"/>
      </w:r>
      <w:r w:rsidR="00AA4DDD">
        <w:rPr>
          <w:noProof/>
        </w:rPr>
        <w:t>106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73.3</w:t>
      </w:r>
      <w:r>
        <w:rPr>
          <w:noProof/>
        </w:rPr>
        <w:tab/>
        <w:t>Aggravated offence of people smuggling (at least 5 people)</w:t>
      </w:r>
      <w:r w:rsidRPr="00971F49">
        <w:rPr>
          <w:noProof/>
        </w:rPr>
        <w:tab/>
      </w:r>
      <w:r w:rsidRPr="00971F49">
        <w:rPr>
          <w:noProof/>
        </w:rPr>
        <w:fldChar w:fldCharType="begin"/>
      </w:r>
      <w:r w:rsidRPr="00971F49">
        <w:rPr>
          <w:noProof/>
        </w:rPr>
        <w:instrText xml:space="preserve"> PAGEREF _Toc157604236 \h </w:instrText>
      </w:r>
      <w:r w:rsidRPr="00971F49">
        <w:rPr>
          <w:noProof/>
        </w:rPr>
      </w:r>
      <w:r w:rsidRPr="00971F49">
        <w:rPr>
          <w:noProof/>
        </w:rPr>
        <w:fldChar w:fldCharType="separate"/>
      </w:r>
      <w:r w:rsidR="00AA4DDD">
        <w:rPr>
          <w:noProof/>
        </w:rPr>
        <w:t>107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73.3A</w:t>
      </w:r>
      <w:r>
        <w:rPr>
          <w:noProof/>
        </w:rPr>
        <w:tab/>
        <w:t>Supporting the offence of people smuggling</w:t>
      </w:r>
      <w:r w:rsidRPr="00971F49">
        <w:rPr>
          <w:noProof/>
        </w:rPr>
        <w:tab/>
      </w:r>
      <w:r w:rsidRPr="00971F49">
        <w:rPr>
          <w:noProof/>
        </w:rPr>
        <w:fldChar w:fldCharType="begin"/>
      </w:r>
      <w:r w:rsidRPr="00971F49">
        <w:rPr>
          <w:noProof/>
        </w:rPr>
        <w:instrText xml:space="preserve"> PAGEREF _Toc157604237 \h </w:instrText>
      </w:r>
      <w:r w:rsidRPr="00971F49">
        <w:rPr>
          <w:noProof/>
        </w:rPr>
      </w:r>
      <w:r w:rsidRPr="00971F49">
        <w:rPr>
          <w:noProof/>
        </w:rPr>
        <w:fldChar w:fldCharType="separate"/>
      </w:r>
      <w:r w:rsidR="00AA4DDD">
        <w:rPr>
          <w:noProof/>
        </w:rPr>
        <w:t>108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73.4</w:t>
      </w:r>
      <w:r>
        <w:rPr>
          <w:noProof/>
        </w:rPr>
        <w:tab/>
        <w:t>Jurisdictional requirement</w:t>
      </w:r>
      <w:r w:rsidRPr="00971F49">
        <w:rPr>
          <w:noProof/>
        </w:rPr>
        <w:tab/>
      </w:r>
      <w:r w:rsidRPr="00971F49">
        <w:rPr>
          <w:noProof/>
        </w:rPr>
        <w:fldChar w:fldCharType="begin"/>
      </w:r>
      <w:r w:rsidRPr="00971F49">
        <w:rPr>
          <w:noProof/>
        </w:rPr>
        <w:instrText xml:space="preserve"> PAGEREF _Toc157604238 \h </w:instrText>
      </w:r>
      <w:r w:rsidRPr="00971F49">
        <w:rPr>
          <w:noProof/>
        </w:rPr>
      </w:r>
      <w:r w:rsidRPr="00971F49">
        <w:rPr>
          <w:noProof/>
        </w:rPr>
        <w:fldChar w:fldCharType="separate"/>
      </w:r>
      <w:r w:rsidR="00AA4DDD">
        <w:rPr>
          <w:noProof/>
        </w:rPr>
        <w:t>108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73.5</w:t>
      </w:r>
      <w:r>
        <w:rPr>
          <w:noProof/>
        </w:rPr>
        <w:tab/>
        <w:t>Attorney</w:t>
      </w:r>
      <w:r>
        <w:rPr>
          <w:noProof/>
        </w:rPr>
        <w:noBreakHyphen/>
        <w:t>General’s consent required</w:t>
      </w:r>
      <w:r w:rsidRPr="00971F49">
        <w:rPr>
          <w:noProof/>
        </w:rPr>
        <w:tab/>
      </w:r>
      <w:r w:rsidRPr="00971F49">
        <w:rPr>
          <w:noProof/>
        </w:rPr>
        <w:fldChar w:fldCharType="begin"/>
      </w:r>
      <w:r w:rsidRPr="00971F49">
        <w:rPr>
          <w:noProof/>
        </w:rPr>
        <w:instrText xml:space="preserve"> PAGEREF _Toc157604239 \h </w:instrText>
      </w:r>
      <w:r w:rsidRPr="00971F49">
        <w:rPr>
          <w:noProof/>
        </w:rPr>
      </w:r>
      <w:r w:rsidRPr="00971F49">
        <w:rPr>
          <w:noProof/>
        </w:rPr>
        <w:fldChar w:fldCharType="separate"/>
      </w:r>
      <w:r w:rsidR="00AA4DDD">
        <w:rPr>
          <w:noProof/>
        </w:rPr>
        <w:t>109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B—Document offences related to people smuggling and unlawful entry into foreign countries</w:t>
      </w:r>
      <w:r w:rsidRPr="00971F49">
        <w:rPr>
          <w:b w:val="0"/>
          <w:noProof/>
          <w:sz w:val="18"/>
        </w:rPr>
        <w:tab/>
      </w:r>
      <w:r w:rsidRPr="00971F49">
        <w:rPr>
          <w:b w:val="0"/>
          <w:noProof/>
          <w:sz w:val="18"/>
        </w:rPr>
        <w:fldChar w:fldCharType="begin"/>
      </w:r>
      <w:r w:rsidRPr="00971F49">
        <w:rPr>
          <w:b w:val="0"/>
          <w:noProof/>
          <w:sz w:val="18"/>
        </w:rPr>
        <w:instrText xml:space="preserve"> PAGEREF _Toc157604240 \h </w:instrText>
      </w:r>
      <w:r w:rsidRPr="00971F49">
        <w:rPr>
          <w:b w:val="0"/>
          <w:noProof/>
          <w:sz w:val="18"/>
        </w:rPr>
      </w:r>
      <w:r w:rsidRPr="00971F49">
        <w:rPr>
          <w:b w:val="0"/>
          <w:noProof/>
          <w:sz w:val="18"/>
        </w:rPr>
        <w:fldChar w:fldCharType="separate"/>
      </w:r>
      <w:r w:rsidR="00AA4DDD">
        <w:rPr>
          <w:b w:val="0"/>
          <w:noProof/>
          <w:sz w:val="18"/>
        </w:rPr>
        <w:t>109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73.6</w:t>
      </w:r>
      <w:r>
        <w:rPr>
          <w:noProof/>
        </w:rPr>
        <w:tab/>
        <w:t xml:space="preserve">Meaning of </w:t>
      </w:r>
      <w:r w:rsidRPr="004874AD">
        <w:rPr>
          <w:i/>
          <w:noProof/>
        </w:rPr>
        <w:t>travel or identity document</w:t>
      </w:r>
      <w:r w:rsidRPr="00971F49">
        <w:rPr>
          <w:noProof/>
        </w:rPr>
        <w:tab/>
      </w:r>
      <w:r w:rsidRPr="00971F49">
        <w:rPr>
          <w:noProof/>
        </w:rPr>
        <w:fldChar w:fldCharType="begin"/>
      </w:r>
      <w:r w:rsidRPr="00971F49">
        <w:rPr>
          <w:noProof/>
        </w:rPr>
        <w:instrText xml:space="preserve"> PAGEREF _Toc157604241 \h </w:instrText>
      </w:r>
      <w:r w:rsidRPr="00971F49">
        <w:rPr>
          <w:noProof/>
        </w:rPr>
      </w:r>
      <w:r w:rsidRPr="00971F49">
        <w:rPr>
          <w:noProof/>
        </w:rPr>
        <w:fldChar w:fldCharType="separate"/>
      </w:r>
      <w:r w:rsidR="00AA4DDD">
        <w:rPr>
          <w:noProof/>
        </w:rPr>
        <w:t>109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73.7</w:t>
      </w:r>
      <w:r>
        <w:rPr>
          <w:noProof/>
        </w:rPr>
        <w:tab/>
        <w:t xml:space="preserve">Meaning of </w:t>
      </w:r>
      <w:r w:rsidRPr="004874AD">
        <w:rPr>
          <w:i/>
          <w:noProof/>
        </w:rPr>
        <w:t>false travel or identity document</w:t>
      </w:r>
      <w:r w:rsidRPr="00971F49">
        <w:rPr>
          <w:noProof/>
        </w:rPr>
        <w:tab/>
      </w:r>
      <w:r w:rsidRPr="00971F49">
        <w:rPr>
          <w:noProof/>
        </w:rPr>
        <w:fldChar w:fldCharType="begin"/>
      </w:r>
      <w:r w:rsidRPr="00971F49">
        <w:rPr>
          <w:noProof/>
        </w:rPr>
        <w:instrText xml:space="preserve"> PAGEREF _Toc157604242 \h </w:instrText>
      </w:r>
      <w:r w:rsidRPr="00971F49">
        <w:rPr>
          <w:noProof/>
        </w:rPr>
      </w:r>
      <w:r w:rsidRPr="00971F49">
        <w:rPr>
          <w:noProof/>
        </w:rPr>
        <w:fldChar w:fldCharType="separate"/>
      </w:r>
      <w:r w:rsidR="00AA4DDD">
        <w:rPr>
          <w:noProof/>
        </w:rPr>
        <w:t>109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73.8</w:t>
      </w:r>
      <w:r>
        <w:rPr>
          <w:noProof/>
        </w:rPr>
        <w:tab/>
        <w:t>Making, providing or possessing a false travel or identity document</w:t>
      </w:r>
      <w:r w:rsidRPr="00971F49">
        <w:rPr>
          <w:noProof/>
        </w:rPr>
        <w:tab/>
      </w:r>
      <w:r w:rsidRPr="00971F49">
        <w:rPr>
          <w:noProof/>
        </w:rPr>
        <w:fldChar w:fldCharType="begin"/>
      </w:r>
      <w:r w:rsidRPr="00971F49">
        <w:rPr>
          <w:noProof/>
        </w:rPr>
        <w:instrText xml:space="preserve"> PAGEREF _Toc157604243 \h </w:instrText>
      </w:r>
      <w:r w:rsidRPr="00971F49">
        <w:rPr>
          <w:noProof/>
        </w:rPr>
      </w:r>
      <w:r w:rsidRPr="00971F49">
        <w:rPr>
          <w:noProof/>
        </w:rPr>
        <w:fldChar w:fldCharType="separate"/>
      </w:r>
      <w:r w:rsidR="00AA4DDD">
        <w:rPr>
          <w:noProof/>
        </w:rPr>
        <w:t>110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73.9</w:t>
      </w:r>
      <w:r>
        <w:rPr>
          <w:noProof/>
        </w:rPr>
        <w:tab/>
        <w:t>Providing or possessing a travel or identity document issued or altered dishonestly or as a result of threats</w:t>
      </w:r>
      <w:r w:rsidRPr="00971F49">
        <w:rPr>
          <w:noProof/>
        </w:rPr>
        <w:tab/>
      </w:r>
      <w:r w:rsidRPr="00971F49">
        <w:rPr>
          <w:noProof/>
        </w:rPr>
        <w:fldChar w:fldCharType="begin"/>
      </w:r>
      <w:r w:rsidRPr="00971F49">
        <w:rPr>
          <w:noProof/>
        </w:rPr>
        <w:instrText xml:space="preserve"> PAGEREF _Toc157604244 \h </w:instrText>
      </w:r>
      <w:r w:rsidRPr="00971F49">
        <w:rPr>
          <w:noProof/>
        </w:rPr>
      </w:r>
      <w:r w:rsidRPr="00971F49">
        <w:rPr>
          <w:noProof/>
        </w:rPr>
        <w:fldChar w:fldCharType="separate"/>
      </w:r>
      <w:r w:rsidR="00AA4DDD">
        <w:rPr>
          <w:noProof/>
        </w:rPr>
        <w:t>111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73.10</w:t>
      </w:r>
      <w:r>
        <w:rPr>
          <w:noProof/>
        </w:rPr>
        <w:tab/>
        <w:t>Providing or possessing a travel or identity document to be used by a person who is not the rightful user</w:t>
      </w:r>
      <w:r w:rsidRPr="00971F49">
        <w:rPr>
          <w:noProof/>
        </w:rPr>
        <w:tab/>
      </w:r>
      <w:r w:rsidRPr="00971F49">
        <w:rPr>
          <w:noProof/>
        </w:rPr>
        <w:fldChar w:fldCharType="begin"/>
      </w:r>
      <w:r w:rsidRPr="00971F49">
        <w:rPr>
          <w:noProof/>
        </w:rPr>
        <w:instrText xml:space="preserve"> PAGEREF _Toc157604245 \h </w:instrText>
      </w:r>
      <w:r w:rsidRPr="00971F49">
        <w:rPr>
          <w:noProof/>
        </w:rPr>
      </w:r>
      <w:r w:rsidRPr="00971F49">
        <w:rPr>
          <w:noProof/>
        </w:rPr>
        <w:fldChar w:fldCharType="separate"/>
      </w:r>
      <w:r w:rsidR="00AA4DDD">
        <w:rPr>
          <w:noProof/>
        </w:rPr>
        <w:t>112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73.11</w:t>
      </w:r>
      <w:r>
        <w:rPr>
          <w:noProof/>
        </w:rPr>
        <w:tab/>
        <w:t>Taking possession of or destroying another person’s travel or identity document</w:t>
      </w:r>
      <w:r w:rsidRPr="00971F49">
        <w:rPr>
          <w:noProof/>
        </w:rPr>
        <w:tab/>
      </w:r>
      <w:r w:rsidRPr="00971F49">
        <w:rPr>
          <w:noProof/>
        </w:rPr>
        <w:fldChar w:fldCharType="begin"/>
      </w:r>
      <w:r w:rsidRPr="00971F49">
        <w:rPr>
          <w:noProof/>
        </w:rPr>
        <w:instrText xml:space="preserve"> PAGEREF _Toc157604246 \h </w:instrText>
      </w:r>
      <w:r w:rsidRPr="00971F49">
        <w:rPr>
          <w:noProof/>
        </w:rPr>
      </w:r>
      <w:r w:rsidRPr="00971F49">
        <w:rPr>
          <w:noProof/>
        </w:rPr>
        <w:fldChar w:fldCharType="separate"/>
      </w:r>
      <w:r w:rsidR="00AA4DDD">
        <w:rPr>
          <w:noProof/>
        </w:rPr>
        <w:t>112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73.12</w:t>
      </w:r>
      <w:r>
        <w:rPr>
          <w:noProof/>
        </w:rPr>
        <w:tab/>
        <w:t>Jurisdictional requirement</w:t>
      </w:r>
      <w:r w:rsidRPr="00971F49">
        <w:rPr>
          <w:noProof/>
        </w:rPr>
        <w:tab/>
      </w:r>
      <w:r w:rsidRPr="00971F49">
        <w:rPr>
          <w:noProof/>
        </w:rPr>
        <w:fldChar w:fldCharType="begin"/>
      </w:r>
      <w:r w:rsidRPr="00971F49">
        <w:rPr>
          <w:noProof/>
        </w:rPr>
        <w:instrText xml:space="preserve"> PAGEREF _Toc157604247 \h </w:instrText>
      </w:r>
      <w:r w:rsidRPr="00971F49">
        <w:rPr>
          <w:noProof/>
        </w:rPr>
      </w:r>
      <w:r w:rsidRPr="00971F49">
        <w:rPr>
          <w:noProof/>
        </w:rPr>
        <w:fldChar w:fldCharType="separate"/>
      </w:r>
      <w:r w:rsidR="00AA4DDD">
        <w:rPr>
          <w:noProof/>
        </w:rPr>
        <w:t>113</w:t>
      </w:r>
      <w:r w:rsidRPr="00971F49">
        <w:rPr>
          <w:noProof/>
        </w:rPr>
        <w:fldChar w:fldCharType="end"/>
      </w:r>
    </w:p>
    <w:p w:rsidR="00971F49" w:rsidRDefault="00971F49">
      <w:pPr>
        <w:pStyle w:val="TOC2"/>
        <w:rPr>
          <w:rFonts w:asciiTheme="minorHAnsi" w:eastAsiaTheme="minorEastAsia" w:hAnsiTheme="minorHAnsi" w:cstheme="minorBidi"/>
          <w:b w:val="0"/>
          <w:noProof/>
          <w:kern w:val="0"/>
          <w:sz w:val="22"/>
          <w:szCs w:val="22"/>
        </w:rPr>
      </w:pPr>
      <w:r>
        <w:rPr>
          <w:noProof/>
        </w:rPr>
        <w:t>Chapter 5—The security of the Commonwealth</w:t>
      </w:r>
      <w:r w:rsidRPr="00971F49">
        <w:rPr>
          <w:b w:val="0"/>
          <w:noProof/>
          <w:sz w:val="18"/>
        </w:rPr>
        <w:tab/>
      </w:r>
      <w:r w:rsidRPr="00971F49">
        <w:rPr>
          <w:b w:val="0"/>
          <w:noProof/>
          <w:sz w:val="18"/>
        </w:rPr>
        <w:fldChar w:fldCharType="begin"/>
      </w:r>
      <w:r w:rsidRPr="00971F49">
        <w:rPr>
          <w:b w:val="0"/>
          <w:noProof/>
          <w:sz w:val="18"/>
        </w:rPr>
        <w:instrText xml:space="preserve"> PAGEREF _Toc157604248 \h </w:instrText>
      </w:r>
      <w:r w:rsidRPr="00971F49">
        <w:rPr>
          <w:b w:val="0"/>
          <w:noProof/>
          <w:sz w:val="18"/>
        </w:rPr>
      </w:r>
      <w:r w:rsidRPr="00971F49">
        <w:rPr>
          <w:b w:val="0"/>
          <w:noProof/>
          <w:sz w:val="18"/>
        </w:rPr>
        <w:fldChar w:fldCharType="separate"/>
      </w:r>
      <w:r w:rsidR="00AA4DDD">
        <w:rPr>
          <w:b w:val="0"/>
          <w:noProof/>
          <w:sz w:val="18"/>
        </w:rPr>
        <w:t>114</w:t>
      </w:r>
      <w:r w:rsidRPr="00971F49">
        <w:rPr>
          <w:b w:val="0"/>
          <w:noProof/>
          <w:sz w:val="18"/>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5.1—Treason and 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_Toc157604249 \h </w:instrText>
      </w:r>
      <w:r w:rsidRPr="00971F49">
        <w:rPr>
          <w:b w:val="0"/>
          <w:noProof/>
          <w:sz w:val="18"/>
        </w:rPr>
      </w:r>
      <w:r w:rsidRPr="00971F49">
        <w:rPr>
          <w:b w:val="0"/>
          <w:noProof/>
          <w:sz w:val="18"/>
        </w:rPr>
        <w:fldChar w:fldCharType="separate"/>
      </w:r>
      <w:r w:rsidR="00AA4DDD">
        <w:rPr>
          <w:b w:val="0"/>
          <w:noProof/>
          <w:sz w:val="18"/>
        </w:rPr>
        <w:t>114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80—Treason, urging violence, advocating terrorism or genocide, and prohibited symbols and Nazi salute</w:t>
      </w:r>
      <w:r w:rsidRPr="00971F49">
        <w:rPr>
          <w:b w:val="0"/>
          <w:noProof/>
          <w:sz w:val="18"/>
        </w:rPr>
        <w:tab/>
      </w:r>
      <w:r w:rsidRPr="00971F49">
        <w:rPr>
          <w:b w:val="0"/>
          <w:noProof/>
          <w:sz w:val="18"/>
        </w:rPr>
        <w:fldChar w:fldCharType="begin"/>
      </w:r>
      <w:r w:rsidRPr="00971F49">
        <w:rPr>
          <w:b w:val="0"/>
          <w:noProof/>
          <w:sz w:val="18"/>
        </w:rPr>
        <w:instrText xml:space="preserve"> PAGEREF _Toc157604250 \h </w:instrText>
      </w:r>
      <w:r w:rsidRPr="00971F49">
        <w:rPr>
          <w:b w:val="0"/>
          <w:noProof/>
          <w:sz w:val="18"/>
        </w:rPr>
      </w:r>
      <w:r w:rsidRPr="00971F49">
        <w:rPr>
          <w:b w:val="0"/>
          <w:noProof/>
          <w:sz w:val="18"/>
        </w:rPr>
        <w:fldChar w:fldCharType="separate"/>
      </w:r>
      <w:r w:rsidR="00AA4DDD">
        <w:rPr>
          <w:b w:val="0"/>
          <w:noProof/>
          <w:sz w:val="18"/>
        </w:rPr>
        <w:t>114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A—Preliminary</w:t>
      </w:r>
      <w:r w:rsidRPr="00971F49">
        <w:rPr>
          <w:b w:val="0"/>
          <w:noProof/>
          <w:sz w:val="18"/>
        </w:rPr>
        <w:tab/>
      </w:r>
      <w:r w:rsidRPr="00971F49">
        <w:rPr>
          <w:b w:val="0"/>
          <w:noProof/>
          <w:sz w:val="18"/>
        </w:rPr>
        <w:fldChar w:fldCharType="begin"/>
      </w:r>
      <w:r w:rsidRPr="00971F49">
        <w:rPr>
          <w:b w:val="0"/>
          <w:noProof/>
          <w:sz w:val="18"/>
        </w:rPr>
        <w:instrText xml:space="preserve"> PAGEREF _Toc157604251 \h </w:instrText>
      </w:r>
      <w:r w:rsidRPr="00971F49">
        <w:rPr>
          <w:b w:val="0"/>
          <w:noProof/>
          <w:sz w:val="18"/>
        </w:rPr>
      </w:r>
      <w:r w:rsidRPr="00971F49">
        <w:rPr>
          <w:b w:val="0"/>
          <w:noProof/>
          <w:sz w:val="18"/>
        </w:rPr>
        <w:fldChar w:fldCharType="separate"/>
      </w:r>
      <w:r w:rsidR="00AA4DDD">
        <w:rPr>
          <w:b w:val="0"/>
          <w:noProof/>
          <w:sz w:val="18"/>
        </w:rPr>
        <w:t>114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80.1A</w:t>
      </w:r>
      <w:r>
        <w:rPr>
          <w:noProof/>
        </w:rPr>
        <w:tab/>
        <w:t>Definitions</w:t>
      </w:r>
      <w:r w:rsidRPr="00971F49">
        <w:rPr>
          <w:noProof/>
        </w:rPr>
        <w:tab/>
      </w:r>
      <w:r w:rsidRPr="00971F49">
        <w:rPr>
          <w:noProof/>
        </w:rPr>
        <w:fldChar w:fldCharType="begin"/>
      </w:r>
      <w:r w:rsidRPr="00971F49">
        <w:rPr>
          <w:noProof/>
        </w:rPr>
        <w:instrText xml:space="preserve"> PAGEREF _Toc157604252 \h </w:instrText>
      </w:r>
      <w:r w:rsidRPr="00971F49">
        <w:rPr>
          <w:noProof/>
        </w:rPr>
      </w:r>
      <w:r w:rsidRPr="00971F49">
        <w:rPr>
          <w:noProof/>
        </w:rPr>
        <w:fldChar w:fldCharType="separate"/>
      </w:r>
      <w:r w:rsidR="00AA4DDD">
        <w:rPr>
          <w:noProof/>
        </w:rPr>
        <w:t>114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80.1AAA</w:t>
      </w:r>
      <w:r>
        <w:rPr>
          <w:noProof/>
        </w:rPr>
        <w:tab/>
        <w:t xml:space="preserve">Expressions also used in the </w:t>
      </w:r>
      <w:r w:rsidRPr="004874AD">
        <w:rPr>
          <w:i/>
          <w:noProof/>
        </w:rPr>
        <w:t>Australian Security Intelligence Organisation Act 1979</w:t>
      </w:r>
      <w:r w:rsidRPr="00971F49">
        <w:rPr>
          <w:noProof/>
        </w:rPr>
        <w:tab/>
      </w:r>
      <w:r w:rsidRPr="00971F49">
        <w:rPr>
          <w:noProof/>
        </w:rPr>
        <w:fldChar w:fldCharType="begin"/>
      </w:r>
      <w:r w:rsidRPr="00971F49">
        <w:rPr>
          <w:noProof/>
        </w:rPr>
        <w:instrText xml:space="preserve"> PAGEREF _Toc157604253 \h </w:instrText>
      </w:r>
      <w:r w:rsidRPr="00971F49">
        <w:rPr>
          <w:noProof/>
        </w:rPr>
      </w:r>
      <w:r w:rsidRPr="00971F49">
        <w:rPr>
          <w:noProof/>
        </w:rPr>
        <w:fldChar w:fldCharType="separate"/>
      </w:r>
      <w:r w:rsidR="00AA4DDD">
        <w:rPr>
          <w:noProof/>
        </w:rPr>
        <w:t>114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B—Treason</w:t>
      </w:r>
      <w:r w:rsidRPr="00971F49">
        <w:rPr>
          <w:b w:val="0"/>
          <w:noProof/>
          <w:sz w:val="18"/>
        </w:rPr>
        <w:tab/>
      </w:r>
      <w:r w:rsidRPr="00971F49">
        <w:rPr>
          <w:b w:val="0"/>
          <w:noProof/>
          <w:sz w:val="18"/>
        </w:rPr>
        <w:fldChar w:fldCharType="begin"/>
      </w:r>
      <w:r w:rsidRPr="00971F49">
        <w:rPr>
          <w:b w:val="0"/>
          <w:noProof/>
          <w:sz w:val="18"/>
        </w:rPr>
        <w:instrText xml:space="preserve"> PAGEREF _Toc157604254 \h </w:instrText>
      </w:r>
      <w:r w:rsidRPr="00971F49">
        <w:rPr>
          <w:b w:val="0"/>
          <w:noProof/>
          <w:sz w:val="18"/>
        </w:rPr>
      </w:r>
      <w:r w:rsidRPr="00971F49">
        <w:rPr>
          <w:b w:val="0"/>
          <w:noProof/>
          <w:sz w:val="18"/>
        </w:rPr>
        <w:fldChar w:fldCharType="separate"/>
      </w:r>
      <w:r w:rsidR="00AA4DDD">
        <w:rPr>
          <w:b w:val="0"/>
          <w:noProof/>
          <w:sz w:val="18"/>
        </w:rPr>
        <w:t>114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w:t>
      </w:r>
      <w:r>
        <w:rPr>
          <w:noProof/>
        </w:rPr>
        <w:tab/>
        <w:t>Treason</w:t>
      </w:r>
      <w:r w:rsidRPr="00971F49">
        <w:rPr>
          <w:noProof/>
        </w:rPr>
        <w:tab/>
      </w:r>
      <w:r w:rsidRPr="00971F49">
        <w:rPr>
          <w:noProof/>
        </w:rPr>
        <w:fldChar w:fldCharType="begin"/>
      </w:r>
      <w:r w:rsidRPr="00971F49">
        <w:rPr>
          <w:noProof/>
        </w:rPr>
        <w:instrText xml:space="preserve"> PAGEREF _Toc157604255 \h </w:instrText>
      </w:r>
      <w:r w:rsidRPr="00971F49">
        <w:rPr>
          <w:noProof/>
        </w:rPr>
      </w:r>
      <w:r w:rsidRPr="00971F49">
        <w:rPr>
          <w:noProof/>
        </w:rPr>
        <w:fldChar w:fldCharType="separate"/>
      </w:r>
      <w:r w:rsidR="00AA4DDD">
        <w:rPr>
          <w:noProof/>
        </w:rPr>
        <w:t>114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80.1AA</w:t>
      </w:r>
      <w:r>
        <w:rPr>
          <w:noProof/>
        </w:rPr>
        <w:tab/>
        <w:t>Treason—assisting enemy to engage in armed conflict</w:t>
      </w:r>
      <w:r w:rsidRPr="00971F49">
        <w:rPr>
          <w:noProof/>
        </w:rPr>
        <w:tab/>
      </w:r>
      <w:r w:rsidRPr="00971F49">
        <w:rPr>
          <w:noProof/>
        </w:rPr>
        <w:fldChar w:fldCharType="begin"/>
      </w:r>
      <w:r w:rsidRPr="00971F49">
        <w:rPr>
          <w:noProof/>
        </w:rPr>
        <w:instrText xml:space="preserve"> PAGEREF _Toc157604256 \h </w:instrText>
      </w:r>
      <w:r w:rsidRPr="00971F49">
        <w:rPr>
          <w:noProof/>
        </w:rPr>
      </w:r>
      <w:r w:rsidRPr="00971F49">
        <w:rPr>
          <w:noProof/>
        </w:rPr>
        <w:fldChar w:fldCharType="separate"/>
      </w:r>
      <w:r w:rsidR="00AA4DDD">
        <w:rPr>
          <w:noProof/>
        </w:rPr>
        <w:t>116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80.1AB</w:t>
      </w:r>
      <w:r>
        <w:rPr>
          <w:noProof/>
        </w:rPr>
        <w:tab/>
        <w:t>Proclamation of enemy engaged in armed conflict</w:t>
      </w:r>
      <w:r w:rsidRPr="00971F49">
        <w:rPr>
          <w:noProof/>
        </w:rPr>
        <w:tab/>
      </w:r>
      <w:r w:rsidRPr="00971F49">
        <w:rPr>
          <w:noProof/>
        </w:rPr>
        <w:fldChar w:fldCharType="begin"/>
      </w:r>
      <w:r w:rsidRPr="00971F49">
        <w:rPr>
          <w:noProof/>
        </w:rPr>
        <w:instrText xml:space="preserve"> PAGEREF _Toc157604257 \h </w:instrText>
      </w:r>
      <w:r w:rsidRPr="00971F49">
        <w:rPr>
          <w:noProof/>
        </w:rPr>
      </w:r>
      <w:r w:rsidRPr="00971F49">
        <w:rPr>
          <w:noProof/>
        </w:rPr>
        <w:fldChar w:fldCharType="separate"/>
      </w:r>
      <w:r w:rsidR="00AA4DDD">
        <w:rPr>
          <w:noProof/>
        </w:rPr>
        <w:t>117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80.1AC</w:t>
      </w:r>
      <w:r>
        <w:rPr>
          <w:noProof/>
        </w:rPr>
        <w:tab/>
        <w:t>Treachery</w:t>
      </w:r>
      <w:r w:rsidRPr="00971F49">
        <w:rPr>
          <w:noProof/>
        </w:rPr>
        <w:tab/>
      </w:r>
      <w:r w:rsidRPr="00971F49">
        <w:rPr>
          <w:noProof/>
        </w:rPr>
        <w:fldChar w:fldCharType="begin"/>
      </w:r>
      <w:r w:rsidRPr="00971F49">
        <w:rPr>
          <w:noProof/>
        </w:rPr>
        <w:instrText xml:space="preserve"> PAGEREF _Toc157604258 \h </w:instrText>
      </w:r>
      <w:r w:rsidRPr="00971F49">
        <w:rPr>
          <w:noProof/>
        </w:rPr>
      </w:r>
      <w:r w:rsidRPr="00971F49">
        <w:rPr>
          <w:noProof/>
        </w:rPr>
        <w:fldChar w:fldCharType="separate"/>
      </w:r>
      <w:r w:rsidR="00AA4DDD">
        <w:rPr>
          <w:noProof/>
        </w:rPr>
        <w:t>117</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C—Urging violence and advocating terrorism or genocide</w:t>
      </w:r>
      <w:r w:rsidRPr="00971F49">
        <w:rPr>
          <w:b w:val="0"/>
          <w:noProof/>
          <w:sz w:val="18"/>
        </w:rPr>
        <w:tab/>
      </w:r>
      <w:r w:rsidRPr="00971F49">
        <w:rPr>
          <w:b w:val="0"/>
          <w:noProof/>
          <w:sz w:val="18"/>
        </w:rPr>
        <w:fldChar w:fldCharType="begin"/>
      </w:r>
      <w:r w:rsidRPr="00971F49">
        <w:rPr>
          <w:b w:val="0"/>
          <w:noProof/>
          <w:sz w:val="18"/>
        </w:rPr>
        <w:instrText xml:space="preserve"> PAGEREF _Toc157604259 \h </w:instrText>
      </w:r>
      <w:r w:rsidRPr="00971F49">
        <w:rPr>
          <w:b w:val="0"/>
          <w:noProof/>
          <w:sz w:val="18"/>
        </w:rPr>
      </w:r>
      <w:r w:rsidRPr="00971F49">
        <w:rPr>
          <w:b w:val="0"/>
          <w:noProof/>
          <w:sz w:val="18"/>
        </w:rPr>
        <w:fldChar w:fldCharType="separate"/>
      </w:r>
      <w:r w:rsidR="00AA4DDD">
        <w:rPr>
          <w:b w:val="0"/>
          <w:noProof/>
          <w:sz w:val="18"/>
        </w:rPr>
        <w:t>117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w:t>
      </w:r>
      <w:r>
        <w:rPr>
          <w:noProof/>
        </w:rPr>
        <w:tab/>
        <w:t>Urging violence against the Constitution etc.</w:t>
      </w:r>
      <w:r w:rsidRPr="00971F49">
        <w:rPr>
          <w:noProof/>
        </w:rPr>
        <w:tab/>
      </w:r>
      <w:r w:rsidRPr="00971F49">
        <w:rPr>
          <w:noProof/>
        </w:rPr>
        <w:fldChar w:fldCharType="begin"/>
      </w:r>
      <w:r w:rsidRPr="00971F49">
        <w:rPr>
          <w:noProof/>
        </w:rPr>
        <w:instrText xml:space="preserve"> PAGEREF _Toc157604260 \h </w:instrText>
      </w:r>
      <w:r w:rsidRPr="00971F49">
        <w:rPr>
          <w:noProof/>
        </w:rPr>
      </w:r>
      <w:r w:rsidRPr="00971F49">
        <w:rPr>
          <w:noProof/>
        </w:rPr>
        <w:fldChar w:fldCharType="separate"/>
      </w:r>
      <w:r w:rsidR="00AA4DDD">
        <w:rPr>
          <w:noProof/>
        </w:rPr>
        <w:t>117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80.2A</w:t>
      </w:r>
      <w:r>
        <w:rPr>
          <w:noProof/>
        </w:rPr>
        <w:tab/>
        <w:t>Urging violence against groups</w:t>
      </w:r>
      <w:r w:rsidRPr="00971F49">
        <w:rPr>
          <w:noProof/>
        </w:rPr>
        <w:tab/>
      </w:r>
      <w:r w:rsidRPr="00971F49">
        <w:rPr>
          <w:noProof/>
        </w:rPr>
        <w:fldChar w:fldCharType="begin"/>
      </w:r>
      <w:r w:rsidRPr="00971F49">
        <w:rPr>
          <w:noProof/>
        </w:rPr>
        <w:instrText xml:space="preserve"> PAGEREF _Toc157604261 \h </w:instrText>
      </w:r>
      <w:r w:rsidRPr="00971F49">
        <w:rPr>
          <w:noProof/>
        </w:rPr>
      </w:r>
      <w:r w:rsidRPr="00971F49">
        <w:rPr>
          <w:noProof/>
        </w:rPr>
        <w:fldChar w:fldCharType="separate"/>
      </w:r>
      <w:r w:rsidR="00AA4DDD">
        <w:rPr>
          <w:noProof/>
        </w:rPr>
        <w:t>119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80.2B</w:t>
      </w:r>
      <w:r>
        <w:rPr>
          <w:noProof/>
        </w:rPr>
        <w:tab/>
        <w:t>Urging violence against members of groups</w:t>
      </w:r>
      <w:r w:rsidRPr="00971F49">
        <w:rPr>
          <w:noProof/>
        </w:rPr>
        <w:tab/>
      </w:r>
      <w:r w:rsidRPr="00971F49">
        <w:rPr>
          <w:noProof/>
        </w:rPr>
        <w:fldChar w:fldCharType="begin"/>
      </w:r>
      <w:r w:rsidRPr="00971F49">
        <w:rPr>
          <w:noProof/>
        </w:rPr>
        <w:instrText xml:space="preserve"> PAGEREF _Toc157604262 \h </w:instrText>
      </w:r>
      <w:r w:rsidRPr="00971F49">
        <w:rPr>
          <w:noProof/>
        </w:rPr>
      </w:r>
      <w:r w:rsidRPr="00971F49">
        <w:rPr>
          <w:noProof/>
        </w:rPr>
        <w:fldChar w:fldCharType="separate"/>
      </w:r>
      <w:r w:rsidR="00AA4DDD">
        <w:rPr>
          <w:noProof/>
        </w:rPr>
        <w:t>120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80.2C</w:t>
      </w:r>
      <w:r>
        <w:rPr>
          <w:noProof/>
        </w:rPr>
        <w:tab/>
        <w:t>Advocating terrorism</w:t>
      </w:r>
      <w:r w:rsidRPr="00971F49">
        <w:rPr>
          <w:noProof/>
        </w:rPr>
        <w:tab/>
      </w:r>
      <w:r w:rsidRPr="00971F49">
        <w:rPr>
          <w:noProof/>
        </w:rPr>
        <w:fldChar w:fldCharType="begin"/>
      </w:r>
      <w:r w:rsidRPr="00971F49">
        <w:rPr>
          <w:noProof/>
        </w:rPr>
        <w:instrText xml:space="preserve"> PAGEREF _Toc157604263 \h </w:instrText>
      </w:r>
      <w:r w:rsidRPr="00971F49">
        <w:rPr>
          <w:noProof/>
        </w:rPr>
      </w:r>
      <w:r w:rsidRPr="00971F49">
        <w:rPr>
          <w:noProof/>
        </w:rPr>
        <w:fldChar w:fldCharType="separate"/>
      </w:r>
      <w:r w:rsidR="00AA4DDD">
        <w:rPr>
          <w:noProof/>
        </w:rPr>
        <w:t>122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80.2D</w:t>
      </w:r>
      <w:r>
        <w:rPr>
          <w:noProof/>
        </w:rPr>
        <w:tab/>
        <w:t>Advocating genocide</w:t>
      </w:r>
      <w:r w:rsidRPr="00971F49">
        <w:rPr>
          <w:noProof/>
        </w:rPr>
        <w:tab/>
      </w:r>
      <w:r w:rsidRPr="00971F49">
        <w:rPr>
          <w:noProof/>
        </w:rPr>
        <w:fldChar w:fldCharType="begin"/>
      </w:r>
      <w:r w:rsidRPr="00971F49">
        <w:rPr>
          <w:noProof/>
        </w:rPr>
        <w:instrText xml:space="preserve"> PAGEREF _Toc157604264 \h </w:instrText>
      </w:r>
      <w:r w:rsidRPr="00971F49">
        <w:rPr>
          <w:noProof/>
        </w:rPr>
      </w:r>
      <w:r w:rsidRPr="00971F49">
        <w:rPr>
          <w:noProof/>
        </w:rPr>
        <w:fldChar w:fldCharType="separate"/>
      </w:r>
      <w:r w:rsidR="00AA4DDD">
        <w:rPr>
          <w:noProof/>
        </w:rPr>
        <w:t>123</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CA—Publicly displaying, and trading in, prohibited symbols and giving Nazi salute</w:t>
      </w:r>
      <w:r w:rsidRPr="00971F49">
        <w:rPr>
          <w:b w:val="0"/>
          <w:noProof/>
          <w:sz w:val="18"/>
        </w:rPr>
        <w:tab/>
      </w:r>
      <w:r w:rsidRPr="00971F49">
        <w:rPr>
          <w:b w:val="0"/>
          <w:noProof/>
          <w:sz w:val="18"/>
        </w:rPr>
        <w:fldChar w:fldCharType="begin"/>
      </w:r>
      <w:r w:rsidRPr="00971F49">
        <w:rPr>
          <w:b w:val="0"/>
          <w:noProof/>
          <w:sz w:val="18"/>
        </w:rPr>
        <w:instrText xml:space="preserve"> PAGEREF _Toc157604265 \h </w:instrText>
      </w:r>
      <w:r w:rsidRPr="00971F49">
        <w:rPr>
          <w:b w:val="0"/>
          <w:noProof/>
          <w:sz w:val="18"/>
        </w:rPr>
      </w:r>
      <w:r w:rsidRPr="00971F49">
        <w:rPr>
          <w:b w:val="0"/>
          <w:noProof/>
          <w:sz w:val="18"/>
        </w:rPr>
        <w:fldChar w:fldCharType="separate"/>
      </w:r>
      <w:r w:rsidR="00AA4DDD">
        <w:rPr>
          <w:b w:val="0"/>
          <w:noProof/>
          <w:sz w:val="18"/>
        </w:rPr>
        <w:t>124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80.2E</w:t>
      </w:r>
      <w:r>
        <w:rPr>
          <w:noProof/>
        </w:rPr>
        <w:tab/>
        <w:t>Prohibited symbols</w:t>
      </w:r>
      <w:r w:rsidRPr="00971F49">
        <w:rPr>
          <w:noProof/>
        </w:rPr>
        <w:tab/>
      </w:r>
      <w:r w:rsidRPr="00971F49">
        <w:rPr>
          <w:noProof/>
        </w:rPr>
        <w:fldChar w:fldCharType="begin"/>
      </w:r>
      <w:r w:rsidRPr="00971F49">
        <w:rPr>
          <w:noProof/>
        </w:rPr>
        <w:instrText xml:space="preserve"> PAGEREF _Toc157604266 \h </w:instrText>
      </w:r>
      <w:r w:rsidRPr="00971F49">
        <w:rPr>
          <w:noProof/>
        </w:rPr>
      </w:r>
      <w:r w:rsidRPr="00971F49">
        <w:rPr>
          <w:noProof/>
        </w:rPr>
        <w:fldChar w:fldCharType="separate"/>
      </w:r>
      <w:r w:rsidR="00AA4DDD">
        <w:rPr>
          <w:noProof/>
        </w:rPr>
        <w:t>124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80.2F</w:t>
      </w:r>
      <w:r>
        <w:rPr>
          <w:noProof/>
        </w:rPr>
        <w:tab/>
        <w:t xml:space="preserve">Meaning of </w:t>
      </w:r>
      <w:r w:rsidRPr="004874AD">
        <w:rPr>
          <w:i/>
          <w:noProof/>
        </w:rPr>
        <w:t>displayed in a public place</w:t>
      </w:r>
      <w:r w:rsidRPr="00971F49">
        <w:rPr>
          <w:noProof/>
        </w:rPr>
        <w:tab/>
      </w:r>
      <w:r w:rsidRPr="00971F49">
        <w:rPr>
          <w:noProof/>
        </w:rPr>
        <w:fldChar w:fldCharType="begin"/>
      </w:r>
      <w:r w:rsidRPr="00971F49">
        <w:rPr>
          <w:noProof/>
        </w:rPr>
        <w:instrText xml:space="preserve"> PAGEREF _Toc157604267 \h </w:instrText>
      </w:r>
      <w:r w:rsidRPr="00971F49">
        <w:rPr>
          <w:noProof/>
        </w:rPr>
      </w:r>
      <w:r w:rsidRPr="00971F49">
        <w:rPr>
          <w:noProof/>
        </w:rPr>
        <w:fldChar w:fldCharType="separate"/>
      </w:r>
      <w:r w:rsidR="00AA4DDD">
        <w:rPr>
          <w:noProof/>
        </w:rPr>
        <w:t>125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80.2FA</w:t>
      </w:r>
      <w:r>
        <w:rPr>
          <w:noProof/>
        </w:rPr>
        <w:tab/>
        <w:t xml:space="preserve">Meaning of </w:t>
      </w:r>
      <w:r w:rsidRPr="004874AD">
        <w:rPr>
          <w:i/>
          <w:noProof/>
        </w:rPr>
        <w:t>makes a gesture in a public place</w:t>
      </w:r>
      <w:r w:rsidRPr="00971F49">
        <w:rPr>
          <w:noProof/>
        </w:rPr>
        <w:tab/>
      </w:r>
      <w:r w:rsidRPr="00971F49">
        <w:rPr>
          <w:noProof/>
        </w:rPr>
        <w:fldChar w:fldCharType="begin"/>
      </w:r>
      <w:r w:rsidRPr="00971F49">
        <w:rPr>
          <w:noProof/>
        </w:rPr>
        <w:instrText xml:space="preserve"> PAGEREF _Toc157604268 \h </w:instrText>
      </w:r>
      <w:r w:rsidRPr="00971F49">
        <w:rPr>
          <w:noProof/>
        </w:rPr>
      </w:r>
      <w:r w:rsidRPr="00971F49">
        <w:rPr>
          <w:noProof/>
        </w:rPr>
        <w:fldChar w:fldCharType="separate"/>
      </w:r>
      <w:r w:rsidR="00AA4DDD">
        <w:rPr>
          <w:noProof/>
        </w:rPr>
        <w:t>126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80.2G</w:t>
      </w:r>
      <w:r>
        <w:rPr>
          <w:noProof/>
        </w:rPr>
        <w:tab/>
        <w:t xml:space="preserve">Meaning of </w:t>
      </w:r>
      <w:r w:rsidRPr="004874AD">
        <w:rPr>
          <w:i/>
          <w:noProof/>
        </w:rPr>
        <w:t>trades</w:t>
      </w:r>
      <w:r w:rsidRPr="00971F49">
        <w:rPr>
          <w:noProof/>
        </w:rPr>
        <w:tab/>
      </w:r>
      <w:r w:rsidRPr="00971F49">
        <w:rPr>
          <w:noProof/>
        </w:rPr>
        <w:fldChar w:fldCharType="begin"/>
      </w:r>
      <w:r w:rsidRPr="00971F49">
        <w:rPr>
          <w:noProof/>
        </w:rPr>
        <w:instrText xml:space="preserve"> PAGEREF _Toc157604269 \h </w:instrText>
      </w:r>
      <w:r w:rsidRPr="00971F49">
        <w:rPr>
          <w:noProof/>
        </w:rPr>
      </w:r>
      <w:r w:rsidRPr="00971F49">
        <w:rPr>
          <w:noProof/>
        </w:rPr>
        <w:fldChar w:fldCharType="separate"/>
      </w:r>
      <w:r w:rsidR="00AA4DDD">
        <w:rPr>
          <w:noProof/>
        </w:rPr>
        <w:t>126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80.2H</w:t>
      </w:r>
      <w:r>
        <w:rPr>
          <w:noProof/>
        </w:rPr>
        <w:tab/>
        <w:t xml:space="preserve">Public display of prohibited Nazi symbols </w:t>
      </w:r>
      <w:r w:rsidRPr="004874AD">
        <w:rPr>
          <w:bCs/>
          <w:noProof/>
        </w:rPr>
        <w:t>or giving Nazi salute</w:t>
      </w:r>
      <w:r w:rsidRPr="00971F49">
        <w:rPr>
          <w:noProof/>
        </w:rPr>
        <w:tab/>
      </w:r>
      <w:r w:rsidRPr="00971F49">
        <w:rPr>
          <w:noProof/>
        </w:rPr>
        <w:fldChar w:fldCharType="begin"/>
      </w:r>
      <w:r w:rsidRPr="00971F49">
        <w:rPr>
          <w:noProof/>
        </w:rPr>
        <w:instrText xml:space="preserve"> PAGEREF _Toc157604270 \h </w:instrText>
      </w:r>
      <w:r w:rsidRPr="00971F49">
        <w:rPr>
          <w:noProof/>
        </w:rPr>
      </w:r>
      <w:r w:rsidRPr="00971F49">
        <w:rPr>
          <w:noProof/>
        </w:rPr>
        <w:fldChar w:fldCharType="separate"/>
      </w:r>
      <w:r w:rsidR="00AA4DDD">
        <w:rPr>
          <w:noProof/>
        </w:rPr>
        <w:t>127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80.2HA</w:t>
      </w:r>
      <w:r>
        <w:rPr>
          <w:noProof/>
        </w:rPr>
        <w:tab/>
        <w:t>Public display of prohibited terrorist organisation symbols</w:t>
      </w:r>
      <w:r w:rsidRPr="00971F49">
        <w:rPr>
          <w:noProof/>
        </w:rPr>
        <w:tab/>
      </w:r>
      <w:r w:rsidRPr="00971F49">
        <w:rPr>
          <w:noProof/>
        </w:rPr>
        <w:fldChar w:fldCharType="begin"/>
      </w:r>
      <w:r w:rsidRPr="00971F49">
        <w:rPr>
          <w:noProof/>
        </w:rPr>
        <w:instrText xml:space="preserve"> PAGEREF _Toc157604271 \h </w:instrText>
      </w:r>
      <w:r w:rsidRPr="00971F49">
        <w:rPr>
          <w:noProof/>
        </w:rPr>
      </w:r>
      <w:r w:rsidRPr="00971F49">
        <w:rPr>
          <w:noProof/>
        </w:rPr>
        <w:fldChar w:fldCharType="separate"/>
      </w:r>
      <w:r w:rsidR="00AA4DDD">
        <w:rPr>
          <w:noProof/>
        </w:rPr>
        <w:t>131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80.2J</w:t>
      </w:r>
      <w:r>
        <w:rPr>
          <w:noProof/>
        </w:rPr>
        <w:tab/>
        <w:t>Trading in prohibited Nazi symbols</w:t>
      </w:r>
      <w:r w:rsidRPr="00971F49">
        <w:rPr>
          <w:noProof/>
        </w:rPr>
        <w:tab/>
      </w:r>
      <w:r w:rsidRPr="00971F49">
        <w:rPr>
          <w:noProof/>
        </w:rPr>
        <w:fldChar w:fldCharType="begin"/>
      </w:r>
      <w:r w:rsidRPr="00971F49">
        <w:rPr>
          <w:noProof/>
        </w:rPr>
        <w:instrText xml:space="preserve"> PAGEREF _Toc157604272 \h </w:instrText>
      </w:r>
      <w:r w:rsidRPr="00971F49">
        <w:rPr>
          <w:noProof/>
        </w:rPr>
      </w:r>
      <w:r w:rsidRPr="00971F49">
        <w:rPr>
          <w:noProof/>
        </w:rPr>
        <w:fldChar w:fldCharType="separate"/>
      </w:r>
      <w:r w:rsidR="00AA4DDD">
        <w:rPr>
          <w:noProof/>
        </w:rPr>
        <w:t>134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80.2JA</w:t>
      </w:r>
      <w:r>
        <w:rPr>
          <w:noProof/>
        </w:rPr>
        <w:tab/>
        <w:t>Trading in prohibited terrorist organisation symbols</w:t>
      </w:r>
      <w:r w:rsidRPr="00971F49">
        <w:rPr>
          <w:noProof/>
        </w:rPr>
        <w:tab/>
      </w:r>
      <w:r w:rsidRPr="00971F49">
        <w:rPr>
          <w:noProof/>
        </w:rPr>
        <w:fldChar w:fldCharType="begin"/>
      </w:r>
      <w:r w:rsidRPr="00971F49">
        <w:rPr>
          <w:noProof/>
        </w:rPr>
        <w:instrText xml:space="preserve"> PAGEREF _Toc157604273 \h </w:instrText>
      </w:r>
      <w:r w:rsidRPr="00971F49">
        <w:rPr>
          <w:noProof/>
        </w:rPr>
      </w:r>
      <w:r w:rsidRPr="00971F49">
        <w:rPr>
          <w:noProof/>
        </w:rPr>
        <w:fldChar w:fldCharType="separate"/>
      </w:r>
      <w:r w:rsidR="00AA4DDD">
        <w:rPr>
          <w:noProof/>
        </w:rPr>
        <w:t>138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80.2K</w:t>
      </w:r>
      <w:r>
        <w:rPr>
          <w:noProof/>
        </w:rPr>
        <w:tab/>
        <w:t>Directions to cease display of prohibited symbols in public</w:t>
      </w:r>
      <w:r w:rsidRPr="00971F49">
        <w:rPr>
          <w:noProof/>
        </w:rPr>
        <w:tab/>
      </w:r>
      <w:r w:rsidRPr="00971F49">
        <w:rPr>
          <w:noProof/>
        </w:rPr>
        <w:fldChar w:fldCharType="begin"/>
      </w:r>
      <w:r w:rsidRPr="00971F49">
        <w:rPr>
          <w:noProof/>
        </w:rPr>
        <w:instrText xml:space="preserve"> PAGEREF _Toc157604274 \h </w:instrText>
      </w:r>
      <w:r w:rsidRPr="00971F49">
        <w:rPr>
          <w:noProof/>
        </w:rPr>
      </w:r>
      <w:r w:rsidRPr="00971F49">
        <w:rPr>
          <w:noProof/>
        </w:rPr>
        <w:fldChar w:fldCharType="separate"/>
      </w:r>
      <w:r w:rsidR="00AA4DDD">
        <w:rPr>
          <w:noProof/>
        </w:rPr>
        <w:t>141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80.2L</w:t>
      </w:r>
      <w:r>
        <w:rPr>
          <w:noProof/>
        </w:rPr>
        <w:tab/>
        <w:t>Directions to cease display of prohibited symbols in public—person to whom, and form in which, direction may be given</w:t>
      </w:r>
      <w:r w:rsidRPr="00971F49">
        <w:rPr>
          <w:noProof/>
        </w:rPr>
        <w:tab/>
      </w:r>
      <w:r w:rsidRPr="00971F49">
        <w:rPr>
          <w:noProof/>
        </w:rPr>
        <w:fldChar w:fldCharType="begin"/>
      </w:r>
      <w:r w:rsidRPr="00971F49">
        <w:rPr>
          <w:noProof/>
        </w:rPr>
        <w:instrText xml:space="preserve"> PAGEREF _Toc157604275 \h </w:instrText>
      </w:r>
      <w:r w:rsidRPr="00971F49">
        <w:rPr>
          <w:noProof/>
        </w:rPr>
      </w:r>
      <w:r w:rsidRPr="00971F49">
        <w:rPr>
          <w:noProof/>
        </w:rPr>
        <w:fldChar w:fldCharType="separate"/>
      </w:r>
      <w:r w:rsidR="00AA4DDD">
        <w:rPr>
          <w:noProof/>
        </w:rPr>
        <w:t>144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80.2M</w:t>
      </w:r>
      <w:r>
        <w:rPr>
          <w:noProof/>
        </w:rPr>
        <w:tab/>
        <w:t>Directions to cease display of prohibited symbols in public—offence</w:t>
      </w:r>
      <w:r w:rsidRPr="00971F49">
        <w:rPr>
          <w:noProof/>
        </w:rPr>
        <w:tab/>
      </w:r>
      <w:r w:rsidRPr="00971F49">
        <w:rPr>
          <w:noProof/>
        </w:rPr>
        <w:fldChar w:fldCharType="begin"/>
      </w:r>
      <w:r w:rsidRPr="00971F49">
        <w:rPr>
          <w:noProof/>
        </w:rPr>
        <w:instrText xml:space="preserve"> PAGEREF _Toc157604276 \h </w:instrText>
      </w:r>
      <w:r w:rsidRPr="00971F49">
        <w:rPr>
          <w:noProof/>
        </w:rPr>
      </w:r>
      <w:r w:rsidRPr="00971F49">
        <w:rPr>
          <w:noProof/>
        </w:rPr>
        <w:fldChar w:fldCharType="separate"/>
      </w:r>
      <w:r w:rsidR="00AA4DDD">
        <w:rPr>
          <w:noProof/>
        </w:rPr>
        <w:t>145</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D—Common provisions</w:t>
      </w:r>
      <w:r w:rsidRPr="00971F49">
        <w:rPr>
          <w:b w:val="0"/>
          <w:noProof/>
          <w:sz w:val="18"/>
        </w:rPr>
        <w:tab/>
      </w:r>
      <w:r w:rsidRPr="00971F49">
        <w:rPr>
          <w:b w:val="0"/>
          <w:noProof/>
          <w:sz w:val="18"/>
        </w:rPr>
        <w:fldChar w:fldCharType="begin"/>
      </w:r>
      <w:r w:rsidRPr="00971F49">
        <w:rPr>
          <w:b w:val="0"/>
          <w:noProof/>
          <w:sz w:val="18"/>
        </w:rPr>
        <w:instrText xml:space="preserve"> PAGEREF _Toc157604277 \h </w:instrText>
      </w:r>
      <w:r w:rsidRPr="00971F49">
        <w:rPr>
          <w:b w:val="0"/>
          <w:noProof/>
          <w:sz w:val="18"/>
        </w:rPr>
      </w:r>
      <w:r w:rsidRPr="00971F49">
        <w:rPr>
          <w:b w:val="0"/>
          <w:noProof/>
          <w:sz w:val="18"/>
        </w:rPr>
        <w:fldChar w:fldCharType="separate"/>
      </w:r>
      <w:r w:rsidR="00AA4DDD">
        <w:rPr>
          <w:b w:val="0"/>
          <w:noProof/>
          <w:sz w:val="18"/>
        </w:rPr>
        <w:t>146</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80.3</w:t>
      </w:r>
      <w:r>
        <w:rPr>
          <w:noProof/>
        </w:rPr>
        <w:tab/>
        <w:t>Defence for acts done in good faith</w:t>
      </w:r>
      <w:r w:rsidRPr="00971F49">
        <w:rPr>
          <w:noProof/>
        </w:rPr>
        <w:tab/>
      </w:r>
      <w:r w:rsidRPr="00971F49">
        <w:rPr>
          <w:noProof/>
        </w:rPr>
        <w:fldChar w:fldCharType="begin"/>
      </w:r>
      <w:r w:rsidRPr="00971F49">
        <w:rPr>
          <w:noProof/>
        </w:rPr>
        <w:instrText xml:space="preserve"> PAGEREF _Toc157604278 \h </w:instrText>
      </w:r>
      <w:r w:rsidRPr="00971F49">
        <w:rPr>
          <w:noProof/>
        </w:rPr>
      </w:r>
      <w:r w:rsidRPr="00971F49">
        <w:rPr>
          <w:noProof/>
        </w:rPr>
        <w:fldChar w:fldCharType="separate"/>
      </w:r>
      <w:r w:rsidR="00AA4DDD">
        <w:rPr>
          <w:noProof/>
        </w:rPr>
        <w:t>146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80.4</w:t>
      </w:r>
      <w:r>
        <w:rPr>
          <w:noProof/>
        </w:rPr>
        <w:tab/>
        <w:t>Extended geographical jurisdiction for offences</w:t>
      </w:r>
      <w:r w:rsidRPr="00971F49">
        <w:rPr>
          <w:noProof/>
        </w:rPr>
        <w:tab/>
      </w:r>
      <w:r w:rsidRPr="00971F49">
        <w:rPr>
          <w:noProof/>
        </w:rPr>
        <w:fldChar w:fldCharType="begin"/>
      </w:r>
      <w:r w:rsidRPr="00971F49">
        <w:rPr>
          <w:noProof/>
        </w:rPr>
        <w:instrText xml:space="preserve"> PAGEREF _Toc157604279 \h </w:instrText>
      </w:r>
      <w:r w:rsidRPr="00971F49">
        <w:rPr>
          <w:noProof/>
        </w:rPr>
      </w:r>
      <w:r w:rsidRPr="00971F49">
        <w:rPr>
          <w:noProof/>
        </w:rPr>
        <w:fldChar w:fldCharType="separate"/>
      </w:r>
      <w:r w:rsidR="00AA4DDD">
        <w:rPr>
          <w:noProof/>
        </w:rPr>
        <w:t>148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80.6</w:t>
      </w:r>
      <w:r>
        <w:rPr>
          <w:noProof/>
        </w:rPr>
        <w:tab/>
        <w:t>Division not intended to exclude State or Territory law</w:t>
      </w:r>
      <w:r w:rsidRPr="00971F49">
        <w:rPr>
          <w:noProof/>
        </w:rPr>
        <w:tab/>
      </w:r>
      <w:r w:rsidRPr="00971F49">
        <w:rPr>
          <w:noProof/>
        </w:rPr>
        <w:fldChar w:fldCharType="begin"/>
      </w:r>
      <w:r w:rsidRPr="00971F49">
        <w:rPr>
          <w:noProof/>
        </w:rPr>
        <w:instrText xml:space="preserve"> PAGEREF _Toc157604280 \h </w:instrText>
      </w:r>
      <w:r w:rsidRPr="00971F49">
        <w:rPr>
          <w:noProof/>
        </w:rPr>
      </w:r>
      <w:r w:rsidRPr="00971F49">
        <w:rPr>
          <w:noProof/>
        </w:rPr>
        <w:fldChar w:fldCharType="separate"/>
      </w:r>
      <w:r w:rsidR="00AA4DDD">
        <w:rPr>
          <w:noProof/>
        </w:rPr>
        <w:t>149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82—Sabotage</w:t>
      </w:r>
      <w:r w:rsidRPr="00971F49">
        <w:rPr>
          <w:b w:val="0"/>
          <w:noProof/>
          <w:sz w:val="18"/>
        </w:rPr>
        <w:tab/>
      </w:r>
      <w:r w:rsidRPr="00971F49">
        <w:rPr>
          <w:b w:val="0"/>
          <w:noProof/>
          <w:sz w:val="18"/>
        </w:rPr>
        <w:fldChar w:fldCharType="begin"/>
      </w:r>
      <w:r w:rsidRPr="00971F49">
        <w:rPr>
          <w:b w:val="0"/>
          <w:noProof/>
          <w:sz w:val="18"/>
        </w:rPr>
        <w:instrText xml:space="preserve"> PAGEREF _Toc157604281 \h </w:instrText>
      </w:r>
      <w:r w:rsidRPr="00971F49">
        <w:rPr>
          <w:b w:val="0"/>
          <w:noProof/>
          <w:sz w:val="18"/>
        </w:rPr>
      </w:r>
      <w:r w:rsidRPr="00971F49">
        <w:rPr>
          <w:b w:val="0"/>
          <w:noProof/>
          <w:sz w:val="18"/>
        </w:rPr>
        <w:fldChar w:fldCharType="separate"/>
      </w:r>
      <w:r w:rsidR="00AA4DDD">
        <w:rPr>
          <w:b w:val="0"/>
          <w:noProof/>
          <w:sz w:val="18"/>
        </w:rPr>
        <w:t>150</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A—Preliminary</w:t>
      </w:r>
      <w:r w:rsidRPr="00971F49">
        <w:rPr>
          <w:b w:val="0"/>
          <w:noProof/>
          <w:sz w:val="18"/>
        </w:rPr>
        <w:tab/>
      </w:r>
      <w:r w:rsidRPr="00971F49">
        <w:rPr>
          <w:b w:val="0"/>
          <w:noProof/>
          <w:sz w:val="18"/>
        </w:rPr>
        <w:fldChar w:fldCharType="begin"/>
      </w:r>
      <w:r w:rsidRPr="00971F49">
        <w:rPr>
          <w:b w:val="0"/>
          <w:noProof/>
          <w:sz w:val="18"/>
        </w:rPr>
        <w:instrText xml:space="preserve"> PAGEREF _Toc157604282 \h </w:instrText>
      </w:r>
      <w:r w:rsidRPr="00971F49">
        <w:rPr>
          <w:b w:val="0"/>
          <w:noProof/>
          <w:sz w:val="18"/>
        </w:rPr>
      </w:r>
      <w:r w:rsidRPr="00971F49">
        <w:rPr>
          <w:b w:val="0"/>
          <w:noProof/>
          <w:sz w:val="18"/>
        </w:rPr>
        <w:fldChar w:fldCharType="separate"/>
      </w:r>
      <w:r w:rsidR="00AA4DDD">
        <w:rPr>
          <w:b w:val="0"/>
          <w:noProof/>
          <w:sz w:val="18"/>
        </w:rPr>
        <w:t>150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82.1</w:t>
      </w:r>
      <w:r>
        <w:rPr>
          <w:noProof/>
        </w:rPr>
        <w:tab/>
        <w:t>Definitions</w:t>
      </w:r>
      <w:r w:rsidRPr="00971F49">
        <w:rPr>
          <w:noProof/>
        </w:rPr>
        <w:tab/>
      </w:r>
      <w:r w:rsidRPr="00971F49">
        <w:rPr>
          <w:noProof/>
        </w:rPr>
        <w:fldChar w:fldCharType="begin"/>
      </w:r>
      <w:r w:rsidRPr="00971F49">
        <w:rPr>
          <w:noProof/>
        </w:rPr>
        <w:instrText xml:space="preserve"> PAGEREF _Toc157604283 \h </w:instrText>
      </w:r>
      <w:r w:rsidRPr="00971F49">
        <w:rPr>
          <w:noProof/>
        </w:rPr>
      </w:r>
      <w:r w:rsidRPr="00971F49">
        <w:rPr>
          <w:noProof/>
        </w:rPr>
        <w:fldChar w:fldCharType="separate"/>
      </w:r>
      <w:r w:rsidR="00AA4DDD">
        <w:rPr>
          <w:noProof/>
        </w:rPr>
        <w:t>150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82.2</w:t>
      </w:r>
      <w:r>
        <w:rPr>
          <w:noProof/>
        </w:rPr>
        <w:tab/>
        <w:t>Public infrastructure</w:t>
      </w:r>
      <w:r w:rsidRPr="00971F49">
        <w:rPr>
          <w:noProof/>
        </w:rPr>
        <w:tab/>
      </w:r>
      <w:r w:rsidRPr="00971F49">
        <w:rPr>
          <w:noProof/>
        </w:rPr>
        <w:fldChar w:fldCharType="begin"/>
      </w:r>
      <w:r w:rsidRPr="00971F49">
        <w:rPr>
          <w:noProof/>
        </w:rPr>
        <w:instrText xml:space="preserve"> PAGEREF _Toc157604284 \h </w:instrText>
      </w:r>
      <w:r w:rsidRPr="00971F49">
        <w:rPr>
          <w:noProof/>
        </w:rPr>
      </w:r>
      <w:r w:rsidRPr="00971F49">
        <w:rPr>
          <w:noProof/>
        </w:rPr>
        <w:fldChar w:fldCharType="separate"/>
      </w:r>
      <w:r w:rsidR="00AA4DDD">
        <w:rPr>
          <w:noProof/>
        </w:rPr>
        <w:t>151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82.2A</w:t>
      </w:r>
      <w:r>
        <w:rPr>
          <w:noProof/>
        </w:rPr>
        <w:tab/>
        <w:t xml:space="preserve">Expressions also used in the </w:t>
      </w:r>
      <w:r w:rsidRPr="004874AD">
        <w:rPr>
          <w:i/>
          <w:noProof/>
        </w:rPr>
        <w:t>Australian Security Intelligence Organisation Act 1979</w:t>
      </w:r>
      <w:r w:rsidRPr="00971F49">
        <w:rPr>
          <w:noProof/>
        </w:rPr>
        <w:tab/>
      </w:r>
      <w:r w:rsidRPr="00971F49">
        <w:rPr>
          <w:noProof/>
        </w:rPr>
        <w:fldChar w:fldCharType="begin"/>
      </w:r>
      <w:r w:rsidRPr="00971F49">
        <w:rPr>
          <w:noProof/>
        </w:rPr>
        <w:instrText xml:space="preserve"> PAGEREF _Toc157604285 \h </w:instrText>
      </w:r>
      <w:r w:rsidRPr="00971F49">
        <w:rPr>
          <w:noProof/>
        </w:rPr>
      </w:r>
      <w:r w:rsidRPr="00971F49">
        <w:rPr>
          <w:noProof/>
        </w:rPr>
        <w:fldChar w:fldCharType="separate"/>
      </w:r>
      <w:r w:rsidR="00AA4DDD">
        <w:rPr>
          <w:noProof/>
        </w:rPr>
        <w:t>152</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B—Offences</w:t>
      </w:r>
      <w:r w:rsidRPr="00971F49">
        <w:rPr>
          <w:b w:val="0"/>
          <w:noProof/>
          <w:sz w:val="18"/>
        </w:rPr>
        <w:tab/>
      </w:r>
      <w:r w:rsidRPr="00971F49">
        <w:rPr>
          <w:b w:val="0"/>
          <w:noProof/>
          <w:sz w:val="18"/>
        </w:rPr>
        <w:fldChar w:fldCharType="begin"/>
      </w:r>
      <w:r w:rsidRPr="00971F49">
        <w:rPr>
          <w:b w:val="0"/>
          <w:noProof/>
          <w:sz w:val="18"/>
        </w:rPr>
        <w:instrText xml:space="preserve"> PAGEREF _Toc157604286 \h </w:instrText>
      </w:r>
      <w:r w:rsidRPr="00971F49">
        <w:rPr>
          <w:b w:val="0"/>
          <w:noProof/>
          <w:sz w:val="18"/>
        </w:rPr>
      </w:r>
      <w:r w:rsidRPr="00971F49">
        <w:rPr>
          <w:b w:val="0"/>
          <w:noProof/>
          <w:sz w:val="18"/>
        </w:rPr>
        <w:fldChar w:fldCharType="separate"/>
      </w:r>
      <w:r w:rsidR="00AA4DDD">
        <w:rPr>
          <w:b w:val="0"/>
          <w:noProof/>
          <w:sz w:val="18"/>
        </w:rPr>
        <w:t>152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82.3</w:t>
      </w:r>
      <w:r>
        <w:rPr>
          <w:noProof/>
        </w:rPr>
        <w:tab/>
        <w:t>Offence of sabotage involving foreign principal with intention as to national security</w:t>
      </w:r>
      <w:r w:rsidRPr="00971F49">
        <w:rPr>
          <w:noProof/>
        </w:rPr>
        <w:tab/>
      </w:r>
      <w:r w:rsidRPr="00971F49">
        <w:rPr>
          <w:noProof/>
        </w:rPr>
        <w:fldChar w:fldCharType="begin"/>
      </w:r>
      <w:r w:rsidRPr="00971F49">
        <w:rPr>
          <w:noProof/>
        </w:rPr>
        <w:instrText xml:space="preserve"> PAGEREF _Toc157604287 \h </w:instrText>
      </w:r>
      <w:r w:rsidRPr="00971F49">
        <w:rPr>
          <w:noProof/>
        </w:rPr>
      </w:r>
      <w:r w:rsidRPr="00971F49">
        <w:rPr>
          <w:noProof/>
        </w:rPr>
        <w:fldChar w:fldCharType="separate"/>
      </w:r>
      <w:r w:rsidR="00AA4DDD">
        <w:rPr>
          <w:noProof/>
        </w:rPr>
        <w:t>152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82.4</w:t>
      </w:r>
      <w:r>
        <w:rPr>
          <w:noProof/>
        </w:rPr>
        <w:tab/>
        <w:t>Offence of sabotage involving foreign principal reckless as to national security</w:t>
      </w:r>
      <w:r w:rsidRPr="00971F49">
        <w:rPr>
          <w:noProof/>
        </w:rPr>
        <w:tab/>
      </w:r>
      <w:r w:rsidRPr="00971F49">
        <w:rPr>
          <w:noProof/>
        </w:rPr>
        <w:fldChar w:fldCharType="begin"/>
      </w:r>
      <w:r w:rsidRPr="00971F49">
        <w:rPr>
          <w:noProof/>
        </w:rPr>
        <w:instrText xml:space="preserve"> PAGEREF _Toc157604288 \h </w:instrText>
      </w:r>
      <w:r w:rsidRPr="00971F49">
        <w:rPr>
          <w:noProof/>
        </w:rPr>
      </w:r>
      <w:r w:rsidRPr="00971F49">
        <w:rPr>
          <w:noProof/>
        </w:rPr>
        <w:fldChar w:fldCharType="separate"/>
      </w:r>
      <w:r w:rsidR="00AA4DDD">
        <w:rPr>
          <w:noProof/>
        </w:rPr>
        <w:t>153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82.5</w:t>
      </w:r>
      <w:r>
        <w:rPr>
          <w:noProof/>
        </w:rPr>
        <w:tab/>
        <w:t>Offence of sabotage with intention as to national security</w:t>
      </w:r>
      <w:r w:rsidRPr="00971F49">
        <w:rPr>
          <w:noProof/>
        </w:rPr>
        <w:tab/>
      </w:r>
      <w:r w:rsidRPr="00971F49">
        <w:rPr>
          <w:noProof/>
        </w:rPr>
        <w:fldChar w:fldCharType="begin"/>
      </w:r>
      <w:r w:rsidRPr="00971F49">
        <w:rPr>
          <w:noProof/>
        </w:rPr>
        <w:instrText xml:space="preserve"> PAGEREF _Toc157604289 \h </w:instrText>
      </w:r>
      <w:r w:rsidRPr="00971F49">
        <w:rPr>
          <w:noProof/>
        </w:rPr>
      </w:r>
      <w:r w:rsidRPr="00971F49">
        <w:rPr>
          <w:noProof/>
        </w:rPr>
        <w:fldChar w:fldCharType="separate"/>
      </w:r>
      <w:r w:rsidR="00AA4DDD">
        <w:rPr>
          <w:noProof/>
        </w:rPr>
        <w:t>154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82.6</w:t>
      </w:r>
      <w:r>
        <w:rPr>
          <w:noProof/>
        </w:rPr>
        <w:tab/>
        <w:t>Offence of sabotage reckless as to national security</w:t>
      </w:r>
      <w:r w:rsidRPr="00971F49">
        <w:rPr>
          <w:noProof/>
        </w:rPr>
        <w:tab/>
      </w:r>
      <w:r w:rsidRPr="00971F49">
        <w:rPr>
          <w:noProof/>
        </w:rPr>
        <w:fldChar w:fldCharType="begin"/>
      </w:r>
      <w:r w:rsidRPr="00971F49">
        <w:rPr>
          <w:noProof/>
        </w:rPr>
        <w:instrText xml:space="preserve"> PAGEREF _Toc157604290 \h </w:instrText>
      </w:r>
      <w:r w:rsidRPr="00971F49">
        <w:rPr>
          <w:noProof/>
        </w:rPr>
      </w:r>
      <w:r w:rsidRPr="00971F49">
        <w:rPr>
          <w:noProof/>
        </w:rPr>
        <w:fldChar w:fldCharType="separate"/>
      </w:r>
      <w:r w:rsidR="00AA4DDD">
        <w:rPr>
          <w:noProof/>
        </w:rPr>
        <w:t>154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82.7</w:t>
      </w:r>
      <w:r>
        <w:rPr>
          <w:noProof/>
        </w:rPr>
        <w:tab/>
        <w:t>Offence of introducing vulnerability with intention as to national security</w:t>
      </w:r>
      <w:r w:rsidRPr="00971F49">
        <w:rPr>
          <w:noProof/>
        </w:rPr>
        <w:tab/>
      </w:r>
      <w:r w:rsidRPr="00971F49">
        <w:rPr>
          <w:noProof/>
        </w:rPr>
        <w:fldChar w:fldCharType="begin"/>
      </w:r>
      <w:r w:rsidRPr="00971F49">
        <w:rPr>
          <w:noProof/>
        </w:rPr>
        <w:instrText xml:space="preserve"> PAGEREF _Toc157604291 \h </w:instrText>
      </w:r>
      <w:r w:rsidRPr="00971F49">
        <w:rPr>
          <w:noProof/>
        </w:rPr>
      </w:r>
      <w:r w:rsidRPr="00971F49">
        <w:rPr>
          <w:noProof/>
        </w:rPr>
        <w:fldChar w:fldCharType="separate"/>
      </w:r>
      <w:r w:rsidR="00AA4DDD">
        <w:rPr>
          <w:noProof/>
        </w:rPr>
        <w:t>155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82.8</w:t>
      </w:r>
      <w:r>
        <w:rPr>
          <w:noProof/>
        </w:rPr>
        <w:tab/>
        <w:t>Offence of introducing vulnerability reckless as to national security</w:t>
      </w:r>
      <w:r w:rsidRPr="00971F49">
        <w:rPr>
          <w:noProof/>
        </w:rPr>
        <w:tab/>
      </w:r>
      <w:r w:rsidRPr="00971F49">
        <w:rPr>
          <w:noProof/>
        </w:rPr>
        <w:fldChar w:fldCharType="begin"/>
      </w:r>
      <w:r w:rsidRPr="00971F49">
        <w:rPr>
          <w:noProof/>
        </w:rPr>
        <w:instrText xml:space="preserve"> PAGEREF _Toc157604292 \h </w:instrText>
      </w:r>
      <w:r w:rsidRPr="00971F49">
        <w:rPr>
          <w:noProof/>
        </w:rPr>
      </w:r>
      <w:r w:rsidRPr="00971F49">
        <w:rPr>
          <w:noProof/>
        </w:rPr>
        <w:fldChar w:fldCharType="separate"/>
      </w:r>
      <w:r w:rsidR="00AA4DDD">
        <w:rPr>
          <w:noProof/>
        </w:rPr>
        <w:t>155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82.9</w:t>
      </w:r>
      <w:r>
        <w:rPr>
          <w:noProof/>
        </w:rPr>
        <w:tab/>
        <w:t>Preparing for or planning sabotage offence</w:t>
      </w:r>
      <w:r w:rsidRPr="00971F49">
        <w:rPr>
          <w:noProof/>
        </w:rPr>
        <w:tab/>
      </w:r>
      <w:r w:rsidRPr="00971F49">
        <w:rPr>
          <w:noProof/>
        </w:rPr>
        <w:fldChar w:fldCharType="begin"/>
      </w:r>
      <w:r w:rsidRPr="00971F49">
        <w:rPr>
          <w:noProof/>
        </w:rPr>
        <w:instrText xml:space="preserve"> PAGEREF _Toc157604293 \h </w:instrText>
      </w:r>
      <w:r w:rsidRPr="00971F49">
        <w:rPr>
          <w:noProof/>
        </w:rPr>
      </w:r>
      <w:r w:rsidRPr="00971F49">
        <w:rPr>
          <w:noProof/>
        </w:rPr>
        <w:fldChar w:fldCharType="separate"/>
      </w:r>
      <w:r w:rsidR="00AA4DDD">
        <w:rPr>
          <w:noProof/>
        </w:rPr>
        <w:t>156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82.10</w:t>
      </w:r>
      <w:r>
        <w:rPr>
          <w:noProof/>
        </w:rPr>
        <w:tab/>
        <w:t>Defences</w:t>
      </w:r>
      <w:r w:rsidRPr="00971F49">
        <w:rPr>
          <w:noProof/>
        </w:rPr>
        <w:tab/>
      </w:r>
      <w:r w:rsidRPr="00971F49">
        <w:rPr>
          <w:noProof/>
        </w:rPr>
        <w:fldChar w:fldCharType="begin"/>
      </w:r>
      <w:r w:rsidRPr="00971F49">
        <w:rPr>
          <w:noProof/>
        </w:rPr>
        <w:instrText xml:space="preserve"> PAGEREF _Toc157604294 \h </w:instrText>
      </w:r>
      <w:r w:rsidRPr="00971F49">
        <w:rPr>
          <w:noProof/>
        </w:rPr>
      </w:r>
      <w:r w:rsidRPr="00971F49">
        <w:rPr>
          <w:noProof/>
        </w:rPr>
        <w:fldChar w:fldCharType="separate"/>
      </w:r>
      <w:r w:rsidR="00AA4DDD">
        <w:rPr>
          <w:noProof/>
        </w:rPr>
        <w:t>157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82.11</w:t>
      </w:r>
      <w:r>
        <w:rPr>
          <w:noProof/>
        </w:rPr>
        <w:tab/>
        <w:t>Geographical jurisdiction</w:t>
      </w:r>
      <w:r w:rsidRPr="00971F49">
        <w:rPr>
          <w:noProof/>
        </w:rPr>
        <w:tab/>
      </w:r>
      <w:r w:rsidRPr="00971F49">
        <w:rPr>
          <w:noProof/>
        </w:rPr>
        <w:fldChar w:fldCharType="begin"/>
      </w:r>
      <w:r w:rsidRPr="00971F49">
        <w:rPr>
          <w:noProof/>
        </w:rPr>
        <w:instrText xml:space="preserve"> PAGEREF _Toc157604295 \h </w:instrText>
      </w:r>
      <w:r w:rsidRPr="00971F49">
        <w:rPr>
          <w:noProof/>
        </w:rPr>
      </w:r>
      <w:r w:rsidRPr="00971F49">
        <w:rPr>
          <w:noProof/>
        </w:rPr>
        <w:fldChar w:fldCharType="separate"/>
      </w:r>
      <w:r w:rsidR="00AA4DDD">
        <w:rPr>
          <w:noProof/>
        </w:rPr>
        <w:t>157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82.12</w:t>
      </w:r>
      <w:r>
        <w:rPr>
          <w:noProof/>
        </w:rPr>
        <w:tab/>
        <w:t>Alternative verdicts</w:t>
      </w:r>
      <w:r w:rsidRPr="00971F49">
        <w:rPr>
          <w:noProof/>
        </w:rPr>
        <w:tab/>
      </w:r>
      <w:r w:rsidRPr="00971F49">
        <w:rPr>
          <w:noProof/>
        </w:rPr>
        <w:fldChar w:fldCharType="begin"/>
      </w:r>
      <w:r w:rsidRPr="00971F49">
        <w:rPr>
          <w:noProof/>
        </w:rPr>
        <w:instrText xml:space="preserve"> PAGEREF _Toc157604296 \h </w:instrText>
      </w:r>
      <w:r w:rsidRPr="00971F49">
        <w:rPr>
          <w:noProof/>
        </w:rPr>
      </w:r>
      <w:r w:rsidRPr="00971F49">
        <w:rPr>
          <w:noProof/>
        </w:rPr>
        <w:fldChar w:fldCharType="separate"/>
      </w:r>
      <w:r w:rsidR="00AA4DDD">
        <w:rPr>
          <w:noProof/>
        </w:rPr>
        <w:t>157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82.13</w:t>
      </w:r>
      <w:r>
        <w:rPr>
          <w:noProof/>
        </w:rPr>
        <w:tab/>
        <w:t>Consent of Attorney</w:t>
      </w:r>
      <w:r>
        <w:rPr>
          <w:noProof/>
        </w:rPr>
        <w:noBreakHyphen/>
        <w:t>General required for prosecutions</w:t>
      </w:r>
      <w:r w:rsidRPr="00971F49">
        <w:rPr>
          <w:noProof/>
        </w:rPr>
        <w:tab/>
      </w:r>
      <w:r w:rsidRPr="00971F49">
        <w:rPr>
          <w:noProof/>
        </w:rPr>
        <w:fldChar w:fldCharType="begin"/>
      </w:r>
      <w:r w:rsidRPr="00971F49">
        <w:rPr>
          <w:noProof/>
        </w:rPr>
        <w:instrText xml:space="preserve"> PAGEREF _Toc157604297 \h </w:instrText>
      </w:r>
      <w:r w:rsidRPr="00971F49">
        <w:rPr>
          <w:noProof/>
        </w:rPr>
      </w:r>
      <w:r w:rsidRPr="00971F49">
        <w:rPr>
          <w:noProof/>
        </w:rPr>
        <w:fldChar w:fldCharType="separate"/>
      </w:r>
      <w:r w:rsidR="00AA4DDD">
        <w:rPr>
          <w:noProof/>
        </w:rPr>
        <w:t>158</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83—Other threats to security</w:t>
      </w:r>
      <w:r w:rsidRPr="00971F49">
        <w:rPr>
          <w:b w:val="0"/>
          <w:noProof/>
          <w:sz w:val="18"/>
        </w:rPr>
        <w:tab/>
      </w:r>
      <w:r w:rsidRPr="00971F49">
        <w:rPr>
          <w:b w:val="0"/>
          <w:noProof/>
          <w:sz w:val="18"/>
        </w:rPr>
        <w:fldChar w:fldCharType="begin"/>
      </w:r>
      <w:r w:rsidRPr="00971F49">
        <w:rPr>
          <w:b w:val="0"/>
          <w:noProof/>
          <w:sz w:val="18"/>
        </w:rPr>
        <w:instrText xml:space="preserve"> PAGEREF _Toc157604298 \h </w:instrText>
      </w:r>
      <w:r w:rsidRPr="00971F49">
        <w:rPr>
          <w:b w:val="0"/>
          <w:noProof/>
          <w:sz w:val="18"/>
        </w:rPr>
      </w:r>
      <w:r w:rsidRPr="00971F49">
        <w:rPr>
          <w:b w:val="0"/>
          <w:noProof/>
          <w:sz w:val="18"/>
        </w:rPr>
        <w:fldChar w:fldCharType="separate"/>
      </w:r>
      <w:r w:rsidR="00AA4DDD">
        <w:rPr>
          <w:b w:val="0"/>
          <w:noProof/>
          <w:sz w:val="18"/>
        </w:rPr>
        <w:t>160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83.1A</w:t>
      </w:r>
      <w:r>
        <w:rPr>
          <w:noProof/>
        </w:rPr>
        <w:tab/>
        <w:t xml:space="preserve">Expressions also used in the </w:t>
      </w:r>
      <w:r w:rsidRPr="004874AD">
        <w:rPr>
          <w:i/>
          <w:noProof/>
        </w:rPr>
        <w:t>Australian Security Intelligence Organisation Act 1979</w:t>
      </w:r>
      <w:r w:rsidRPr="00971F49">
        <w:rPr>
          <w:noProof/>
        </w:rPr>
        <w:tab/>
      </w:r>
      <w:r w:rsidRPr="00971F49">
        <w:rPr>
          <w:noProof/>
        </w:rPr>
        <w:fldChar w:fldCharType="begin"/>
      </w:r>
      <w:r w:rsidRPr="00971F49">
        <w:rPr>
          <w:noProof/>
        </w:rPr>
        <w:instrText xml:space="preserve"> PAGEREF _Toc157604299 \h </w:instrText>
      </w:r>
      <w:r w:rsidRPr="00971F49">
        <w:rPr>
          <w:noProof/>
        </w:rPr>
      </w:r>
      <w:r w:rsidRPr="00971F49">
        <w:rPr>
          <w:noProof/>
        </w:rPr>
        <w:fldChar w:fldCharType="separate"/>
      </w:r>
      <w:r w:rsidR="00AA4DDD">
        <w:rPr>
          <w:noProof/>
        </w:rPr>
        <w:t>160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83.1</w:t>
      </w:r>
      <w:r>
        <w:rPr>
          <w:noProof/>
        </w:rPr>
        <w:tab/>
        <w:t>Advocating mutiny</w:t>
      </w:r>
      <w:r w:rsidRPr="00971F49">
        <w:rPr>
          <w:noProof/>
        </w:rPr>
        <w:tab/>
      </w:r>
      <w:r w:rsidRPr="00971F49">
        <w:rPr>
          <w:noProof/>
        </w:rPr>
        <w:fldChar w:fldCharType="begin"/>
      </w:r>
      <w:r w:rsidRPr="00971F49">
        <w:rPr>
          <w:noProof/>
        </w:rPr>
        <w:instrText xml:space="preserve"> PAGEREF _Toc157604300 \h </w:instrText>
      </w:r>
      <w:r w:rsidRPr="00971F49">
        <w:rPr>
          <w:noProof/>
        </w:rPr>
      </w:r>
      <w:r w:rsidRPr="00971F49">
        <w:rPr>
          <w:noProof/>
        </w:rPr>
        <w:fldChar w:fldCharType="separate"/>
      </w:r>
      <w:r w:rsidR="00AA4DDD">
        <w:rPr>
          <w:noProof/>
        </w:rPr>
        <w:t>160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83.2</w:t>
      </w:r>
      <w:r>
        <w:rPr>
          <w:noProof/>
        </w:rPr>
        <w:tab/>
        <w:t>Assisting prisoners of war to escape</w:t>
      </w:r>
      <w:r w:rsidRPr="00971F49">
        <w:rPr>
          <w:noProof/>
        </w:rPr>
        <w:tab/>
      </w:r>
      <w:r w:rsidRPr="00971F49">
        <w:rPr>
          <w:noProof/>
        </w:rPr>
        <w:fldChar w:fldCharType="begin"/>
      </w:r>
      <w:r w:rsidRPr="00971F49">
        <w:rPr>
          <w:noProof/>
        </w:rPr>
        <w:instrText xml:space="preserve"> PAGEREF _Toc157604301 \h </w:instrText>
      </w:r>
      <w:r w:rsidRPr="00971F49">
        <w:rPr>
          <w:noProof/>
        </w:rPr>
      </w:r>
      <w:r w:rsidRPr="00971F49">
        <w:rPr>
          <w:noProof/>
        </w:rPr>
        <w:fldChar w:fldCharType="separate"/>
      </w:r>
      <w:r w:rsidR="00AA4DDD">
        <w:rPr>
          <w:noProof/>
        </w:rPr>
        <w:t>161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83.3</w:t>
      </w:r>
      <w:r>
        <w:rPr>
          <w:noProof/>
        </w:rPr>
        <w:tab/>
        <w:t>Military</w:t>
      </w:r>
      <w:r>
        <w:rPr>
          <w:noProof/>
        </w:rPr>
        <w:noBreakHyphen/>
        <w:t>style training involving foreign government principal etc.</w:t>
      </w:r>
      <w:r w:rsidRPr="00971F49">
        <w:rPr>
          <w:noProof/>
        </w:rPr>
        <w:tab/>
      </w:r>
      <w:r w:rsidRPr="00971F49">
        <w:rPr>
          <w:noProof/>
        </w:rPr>
        <w:fldChar w:fldCharType="begin"/>
      </w:r>
      <w:r w:rsidRPr="00971F49">
        <w:rPr>
          <w:noProof/>
        </w:rPr>
        <w:instrText xml:space="preserve"> PAGEREF _Toc157604302 \h </w:instrText>
      </w:r>
      <w:r w:rsidRPr="00971F49">
        <w:rPr>
          <w:noProof/>
        </w:rPr>
      </w:r>
      <w:r w:rsidRPr="00971F49">
        <w:rPr>
          <w:noProof/>
        </w:rPr>
        <w:fldChar w:fldCharType="separate"/>
      </w:r>
      <w:r w:rsidR="00AA4DDD">
        <w:rPr>
          <w:noProof/>
        </w:rPr>
        <w:t>162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83.4</w:t>
      </w:r>
      <w:r>
        <w:rPr>
          <w:noProof/>
        </w:rPr>
        <w:tab/>
        <w:t>Interference with political rights and duties</w:t>
      </w:r>
      <w:r w:rsidRPr="00971F49">
        <w:rPr>
          <w:noProof/>
        </w:rPr>
        <w:tab/>
      </w:r>
      <w:r w:rsidRPr="00971F49">
        <w:rPr>
          <w:noProof/>
        </w:rPr>
        <w:fldChar w:fldCharType="begin"/>
      </w:r>
      <w:r w:rsidRPr="00971F49">
        <w:rPr>
          <w:noProof/>
        </w:rPr>
        <w:instrText xml:space="preserve"> PAGEREF _Toc157604303 \h </w:instrText>
      </w:r>
      <w:r w:rsidRPr="00971F49">
        <w:rPr>
          <w:noProof/>
        </w:rPr>
      </w:r>
      <w:r w:rsidRPr="00971F49">
        <w:rPr>
          <w:noProof/>
        </w:rPr>
        <w:fldChar w:fldCharType="separate"/>
      </w:r>
      <w:r w:rsidR="00AA4DDD">
        <w:rPr>
          <w:noProof/>
        </w:rPr>
        <w:t>163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83.5</w:t>
      </w:r>
      <w:r>
        <w:rPr>
          <w:noProof/>
        </w:rPr>
        <w:tab/>
        <w:t>Consent of Attorney</w:t>
      </w:r>
      <w:r>
        <w:rPr>
          <w:noProof/>
        </w:rPr>
        <w:noBreakHyphen/>
        <w:t>General required for prosecutions</w:t>
      </w:r>
      <w:r w:rsidRPr="00971F49">
        <w:rPr>
          <w:noProof/>
        </w:rPr>
        <w:tab/>
      </w:r>
      <w:r w:rsidRPr="00971F49">
        <w:rPr>
          <w:noProof/>
        </w:rPr>
        <w:fldChar w:fldCharType="begin"/>
      </w:r>
      <w:r w:rsidRPr="00971F49">
        <w:rPr>
          <w:noProof/>
        </w:rPr>
        <w:instrText xml:space="preserve"> PAGEREF _Toc157604304 \h </w:instrText>
      </w:r>
      <w:r w:rsidRPr="00971F49">
        <w:rPr>
          <w:noProof/>
        </w:rPr>
      </w:r>
      <w:r w:rsidRPr="00971F49">
        <w:rPr>
          <w:noProof/>
        </w:rPr>
        <w:fldChar w:fldCharType="separate"/>
      </w:r>
      <w:r w:rsidR="00AA4DDD">
        <w:rPr>
          <w:noProof/>
        </w:rPr>
        <w:t>164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5.2—Espionage and 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_Toc157604305 \h </w:instrText>
      </w:r>
      <w:r w:rsidRPr="00971F49">
        <w:rPr>
          <w:b w:val="0"/>
          <w:noProof/>
          <w:sz w:val="18"/>
        </w:rPr>
      </w:r>
      <w:r w:rsidRPr="00971F49">
        <w:rPr>
          <w:b w:val="0"/>
          <w:noProof/>
          <w:sz w:val="18"/>
        </w:rPr>
        <w:fldChar w:fldCharType="separate"/>
      </w:r>
      <w:r w:rsidR="00AA4DDD">
        <w:rPr>
          <w:b w:val="0"/>
          <w:noProof/>
          <w:sz w:val="18"/>
        </w:rPr>
        <w:t>165</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90—Preliminary</w:t>
      </w:r>
      <w:r w:rsidRPr="00971F49">
        <w:rPr>
          <w:b w:val="0"/>
          <w:noProof/>
          <w:sz w:val="18"/>
        </w:rPr>
        <w:tab/>
      </w:r>
      <w:r w:rsidRPr="00971F49">
        <w:rPr>
          <w:b w:val="0"/>
          <w:noProof/>
          <w:sz w:val="18"/>
        </w:rPr>
        <w:fldChar w:fldCharType="begin"/>
      </w:r>
      <w:r w:rsidRPr="00971F49">
        <w:rPr>
          <w:b w:val="0"/>
          <w:noProof/>
          <w:sz w:val="18"/>
        </w:rPr>
        <w:instrText xml:space="preserve"> PAGEREF _Toc157604306 \h </w:instrText>
      </w:r>
      <w:r w:rsidRPr="00971F49">
        <w:rPr>
          <w:b w:val="0"/>
          <w:noProof/>
          <w:sz w:val="18"/>
        </w:rPr>
      </w:r>
      <w:r w:rsidRPr="00971F49">
        <w:rPr>
          <w:b w:val="0"/>
          <w:noProof/>
          <w:sz w:val="18"/>
        </w:rPr>
        <w:fldChar w:fldCharType="separate"/>
      </w:r>
      <w:r w:rsidR="00AA4DDD">
        <w:rPr>
          <w:b w:val="0"/>
          <w:noProof/>
          <w:sz w:val="18"/>
        </w:rPr>
        <w:t>165</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90.1</w:t>
      </w:r>
      <w:r>
        <w:rPr>
          <w:noProof/>
        </w:rPr>
        <w:tab/>
        <w:t>Definitions</w:t>
      </w:r>
      <w:r w:rsidRPr="00971F49">
        <w:rPr>
          <w:noProof/>
        </w:rPr>
        <w:tab/>
      </w:r>
      <w:r w:rsidRPr="00971F49">
        <w:rPr>
          <w:noProof/>
        </w:rPr>
        <w:fldChar w:fldCharType="begin"/>
      </w:r>
      <w:r w:rsidRPr="00971F49">
        <w:rPr>
          <w:noProof/>
        </w:rPr>
        <w:instrText xml:space="preserve"> PAGEREF _Toc157604307 \h </w:instrText>
      </w:r>
      <w:r w:rsidRPr="00971F49">
        <w:rPr>
          <w:noProof/>
        </w:rPr>
      </w:r>
      <w:r w:rsidRPr="00971F49">
        <w:rPr>
          <w:noProof/>
        </w:rPr>
        <w:fldChar w:fldCharType="separate"/>
      </w:r>
      <w:r w:rsidR="00AA4DDD">
        <w:rPr>
          <w:noProof/>
        </w:rPr>
        <w:t>165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90.2</w:t>
      </w:r>
      <w:r>
        <w:rPr>
          <w:noProof/>
        </w:rPr>
        <w:tab/>
        <w:t xml:space="preserve">Definition of </w:t>
      </w:r>
      <w:r w:rsidRPr="004874AD">
        <w:rPr>
          <w:i/>
          <w:noProof/>
        </w:rPr>
        <w:t>foreign principal</w:t>
      </w:r>
      <w:r w:rsidRPr="00971F49">
        <w:rPr>
          <w:noProof/>
        </w:rPr>
        <w:tab/>
      </w:r>
      <w:r w:rsidRPr="00971F49">
        <w:rPr>
          <w:noProof/>
        </w:rPr>
        <w:fldChar w:fldCharType="begin"/>
      </w:r>
      <w:r w:rsidRPr="00971F49">
        <w:rPr>
          <w:noProof/>
        </w:rPr>
        <w:instrText xml:space="preserve"> PAGEREF _Toc157604308 \h </w:instrText>
      </w:r>
      <w:r w:rsidRPr="00971F49">
        <w:rPr>
          <w:noProof/>
        </w:rPr>
      </w:r>
      <w:r w:rsidRPr="00971F49">
        <w:rPr>
          <w:noProof/>
        </w:rPr>
        <w:fldChar w:fldCharType="separate"/>
      </w:r>
      <w:r w:rsidR="00AA4DDD">
        <w:rPr>
          <w:noProof/>
        </w:rPr>
        <w:t>167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90.3</w:t>
      </w:r>
      <w:r>
        <w:rPr>
          <w:noProof/>
        </w:rPr>
        <w:tab/>
        <w:t xml:space="preserve">Definition of </w:t>
      </w:r>
      <w:r w:rsidRPr="004874AD">
        <w:rPr>
          <w:i/>
          <w:noProof/>
        </w:rPr>
        <w:t>foreign government principal</w:t>
      </w:r>
      <w:r w:rsidRPr="00971F49">
        <w:rPr>
          <w:noProof/>
        </w:rPr>
        <w:tab/>
      </w:r>
      <w:r w:rsidRPr="00971F49">
        <w:rPr>
          <w:noProof/>
        </w:rPr>
        <w:fldChar w:fldCharType="begin"/>
      </w:r>
      <w:r w:rsidRPr="00971F49">
        <w:rPr>
          <w:noProof/>
        </w:rPr>
        <w:instrText xml:space="preserve"> PAGEREF _Toc157604309 \h </w:instrText>
      </w:r>
      <w:r w:rsidRPr="00971F49">
        <w:rPr>
          <w:noProof/>
        </w:rPr>
      </w:r>
      <w:r w:rsidRPr="00971F49">
        <w:rPr>
          <w:noProof/>
        </w:rPr>
        <w:fldChar w:fldCharType="separate"/>
      </w:r>
      <w:r w:rsidR="00AA4DDD">
        <w:rPr>
          <w:noProof/>
        </w:rPr>
        <w:t>167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90.4</w:t>
      </w:r>
      <w:r>
        <w:rPr>
          <w:noProof/>
        </w:rPr>
        <w:tab/>
        <w:t xml:space="preserve">Definition of </w:t>
      </w:r>
      <w:r w:rsidRPr="004874AD">
        <w:rPr>
          <w:i/>
          <w:noProof/>
        </w:rPr>
        <w:t>national security</w:t>
      </w:r>
      <w:r w:rsidRPr="00971F49">
        <w:rPr>
          <w:noProof/>
        </w:rPr>
        <w:tab/>
      </w:r>
      <w:r w:rsidRPr="00971F49">
        <w:rPr>
          <w:noProof/>
        </w:rPr>
        <w:fldChar w:fldCharType="begin"/>
      </w:r>
      <w:r w:rsidRPr="00971F49">
        <w:rPr>
          <w:noProof/>
        </w:rPr>
        <w:instrText xml:space="preserve"> PAGEREF _Toc157604310 \h </w:instrText>
      </w:r>
      <w:r w:rsidRPr="00971F49">
        <w:rPr>
          <w:noProof/>
        </w:rPr>
      </w:r>
      <w:r w:rsidRPr="00971F49">
        <w:rPr>
          <w:noProof/>
        </w:rPr>
        <w:fldChar w:fldCharType="separate"/>
      </w:r>
      <w:r w:rsidR="00AA4DDD">
        <w:rPr>
          <w:noProof/>
        </w:rPr>
        <w:t>168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90.5</w:t>
      </w:r>
      <w:r>
        <w:rPr>
          <w:noProof/>
        </w:rPr>
        <w:tab/>
        <w:t xml:space="preserve">Definition of </w:t>
      </w:r>
      <w:r w:rsidRPr="004874AD">
        <w:rPr>
          <w:i/>
          <w:noProof/>
        </w:rPr>
        <w:t>security classification</w:t>
      </w:r>
      <w:r w:rsidRPr="00971F49">
        <w:rPr>
          <w:noProof/>
        </w:rPr>
        <w:tab/>
      </w:r>
      <w:r w:rsidRPr="00971F49">
        <w:rPr>
          <w:noProof/>
        </w:rPr>
        <w:fldChar w:fldCharType="begin"/>
      </w:r>
      <w:r w:rsidRPr="00971F49">
        <w:rPr>
          <w:noProof/>
        </w:rPr>
        <w:instrText xml:space="preserve"> PAGEREF _Toc157604311 \h </w:instrText>
      </w:r>
      <w:r w:rsidRPr="00971F49">
        <w:rPr>
          <w:noProof/>
        </w:rPr>
      </w:r>
      <w:r w:rsidRPr="00971F49">
        <w:rPr>
          <w:noProof/>
        </w:rPr>
        <w:fldChar w:fldCharType="separate"/>
      </w:r>
      <w:r w:rsidR="00AA4DDD">
        <w:rPr>
          <w:noProof/>
        </w:rPr>
        <w:t>168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90.6</w:t>
      </w:r>
      <w:r>
        <w:rPr>
          <w:noProof/>
        </w:rPr>
        <w:tab/>
        <w:t xml:space="preserve">Expressions also used in the </w:t>
      </w:r>
      <w:r w:rsidRPr="004874AD">
        <w:rPr>
          <w:i/>
          <w:noProof/>
        </w:rPr>
        <w:t>Australian Security Intelligence Organisation Act 1979</w:t>
      </w:r>
      <w:r w:rsidRPr="00971F49">
        <w:rPr>
          <w:noProof/>
        </w:rPr>
        <w:tab/>
      </w:r>
      <w:r w:rsidRPr="00971F49">
        <w:rPr>
          <w:noProof/>
        </w:rPr>
        <w:fldChar w:fldCharType="begin"/>
      </w:r>
      <w:r w:rsidRPr="00971F49">
        <w:rPr>
          <w:noProof/>
        </w:rPr>
        <w:instrText xml:space="preserve"> PAGEREF _Toc157604312 \h </w:instrText>
      </w:r>
      <w:r w:rsidRPr="00971F49">
        <w:rPr>
          <w:noProof/>
        </w:rPr>
      </w:r>
      <w:r w:rsidRPr="00971F49">
        <w:rPr>
          <w:noProof/>
        </w:rPr>
        <w:fldChar w:fldCharType="separate"/>
      </w:r>
      <w:r w:rsidR="00AA4DDD">
        <w:rPr>
          <w:noProof/>
        </w:rPr>
        <w:t>169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91—Espionage</w:t>
      </w:r>
      <w:r w:rsidRPr="00971F49">
        <w:rPr>
          <w:b w:val="0"/>
          <w:noProof/>
          <w:sz w:val="18"/>
        </w:rPr>
        <w:tab/>
      </w:r>
      <w:r w:rsidRPr="00971F49">
        <w:rPr>
          <w:b w:val="0"/>
          <w:noProof/>
          <w:sz w:val="18"/>
        </w:rPr>
        <w:fldChar w:fldCharType="begin"/>
      </w:r>
      <w:r w:rsidRPr="00971F49">
        <w:rPr>
          <w:b w:val="0"/>
          <w:noProof/>
          <w:sz w:val="18"/>
        </w:rPr>
        <w:instrText xml:space="preserve"> PAGEREF _Toc157604313 \h </w:instrText>
      </w:r>
      <w:r w:rsidRPr="00971F49">
        <w:rPr>
          <w:b w:val="0"/>
          <w:noProof/>
          <w:sz w:val="18"/>
        </w:rPr>
      </w:r>
      <w:r w:rsidRPr="00971F49">
        <w:rPr>
          <w:b w:val="0"/>
          <w:noProof/>
          <w:sz w:val="18"/>
        </w:rPr>
        <w:fldChar w:fldCharType="separate"/>
      </w:r>
      <w:r w:rsidR="00AA4DDD">
        <w:rPr>
          <w:b w:val="0"/>
          <w:noProof/>
          <w:sz w:val="18"/>
        </w:rPr>
        <w:t>171</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A—Espionage</w:t>
      </w:r>
      <w:r w:rsidRPr="00971F49">
        <w:rPr>
          <w:b w:val="0"/>
          <w:noProof/>
          <w:sz w:val="18"/>
        </w:rPr>
        <w:tab/>
      </w:r>
      <w:r w:rsidRPr="00971F49">
        <w:rPr>
          <w:b w:val="0"/>
          <w:noProof/>
          <w:sz w:val="18"/>
        </w:rPr>
        <w:fldChar w:fldCharType="begin"/>
      </w:r>
      <w:r w:rsidRPr="00971F49">
        <w:rPr>
          <w:b w:val="0"/>
          <w:noProof/>
          <w:sz w:val="18"/>
        </w:rPr>
        <w:instrText xml:space="preserve"> PAGEREF _Toc157604314 \h </w:instrText>
      </w:r>
      <w:r w:rsidRPr="00971F49">
        <w:rPr>
          <w:b w:val="0"/>
          <w:noProof/>
          <w:sz w:val="18"/>
        </w:rPr>
      </w:r>
      <w:r w:rsidRPr="00971F49">
        <w:rPr>
          <w:b w:val="0"/>
          <w:noProof/>
          <w:sz w:val="18"/>
        </w:rPr>
        <w:fldChar w:fldCharType="separate"/>
      </w:r>
      <w:r w:rsidR="00AA4DDD">
        <w:rPr>
          <w:b w:val="0"/>
          <w:noProof/>
          <w:sz w:val="18"/>
        </w:rPr>
        <w:t>171</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w:t>
      </w:r>
      <w:r>
        <w:rPr>
          <w:noProof/>
        </w:rPr>
        <w:tab/>
        <w:t>Espionage—dealing with information etc. concerning national security which is or will be communicated or made available to foreign principal</w:t>
      </w:r>
      <w:r w:rsidRPr="00971F49">
        <w:rPr>
          <w:noProof/>
        </w:rPr>
        <w:tab/>
      </w:r>
      <w:r w:rsidRPr="00971F49">
        <w:rPr>
          <w:noProof/>
        </w:rPr>
        <w:fldChar w:fldCharType="begin"/>
      </w:r>
      <w:r w:rsidRPr="00971F49">
        <w:rPr>
          <w:noProof/>
        </w:rPr>
        <w:instrText xml:space="preserve"> PAGEREF _Toc157604315 \h </w:instrText>
      </w:r>
      <w:r w:rsidRPr="00971F49">
        <w:rPr>
          <w:noProof/>
        </w:rPr>
      </w:r>
      <w:r w:rsidRPr="00971F49">
        <w:rPr>
          <w:noProof/>
        </w:rPr>
        <w:fldChar w:fldCharType="separate"/>
      </w:r>
      <w:r w:rsidR="00AA4DDD">
        <w:rPr>
          <w:noProof/>
        </w:rPr>
        <w:t>171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91.2</w:t>
      </w:r>
      <w:r>
        <w:rPr>
          <w:noProof/>
        </w:rPr>
        <w:tab/>
        <w:t>Espionage—dealing with information etc. which is or will be communicated or made available to foreign principal</w:t>
      </w:r>
      <w:r w:rsidRPr="00971F49">
        <w:rPr>
          <w:noProof/>
        </w:rPr>
        <w:tab/>
      </w:r>
      <w:r w:rsidRPr="00971F49">
        <w:rPr>
          <w:noProof/>
        </w:rPr>
        <w:fldChar w:fldCharType="begin"/>
      </w:r>
      <w:r w:rsidRPr="00971F49">
        <w:rPr>
          <w:noProof/>
        </w:rPr>
        <w:instrText xml:space="preserve"> PAGEREF _Toc157604316 \h </w:instrText>
      </w:r>
      <w:r w:rsidRPr="00971F49">
        <w:rPr>
          <w:noProof/>
        </w:rPr>
      </w:r>
      <w:r w:rsidRPr="00971F49">
        <w:rPr>
          <w:noProof/>
        </w:rPr>
        <w:fldChar w:fldCharType="separate"/>
      </w:r>
      <w:r w:rsidR="00AA4DDD">
        <w:rPr>
          <w:noProof/>
        </w:rPr>
        <w:t>172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91.3</w:t>
      </w:r>
      <w:r>
        <w:rPr>
          <w:noProof/>
        </w:rPr>
        <w:tab/>
        <w:t>Espionage—security classified information etc.</w:t>
      </w:r>
      <w:r w:rsidRPr="00971F49">
        <w:rPr>
          <w:noProof/>
        </w:rPr>
        <w:tab/>
      </w:r>
      <w:r w:rsidRPr="00971F49">
        <w:rPr>
          <w:noProof/>
        </w:rPr>
        <w:fldChar w:fldCharType="begin"/>
      </w:r>
      <w:r w:rsidRPr="00971F49">
        <w:rPr>
          <w:noProof/>
        </w:rPr>
        <w:instrText xml:space="preserve"> PAGEREF _Toc157604317 \h </w:instrText>
      </w:r>
      <w:r w:rsidRPr="00971F49">
        <w:rPr>
          <w:noProof/>
        </w:rPr>
      </w:r>
      <w:r w:rsidRPr="00971F49">
        <w:rPr>
          <w:noProof/>
        </w:rPr>
        <w:fldChar w:fldCharType="separate"/>
      </w:r>
      <w:r w:rsidR="00AA4DDD">
        <w:rPr>
          <w:noProof/>
        </w:rPr>
        <w:t>173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91.4</w:t>
      </w:r>
      <w:r>
        <w:rPr>
          <w:noProof/>
        </w:rPr>
        <w:tab/>
        <w:t>Defences</w:t>
      </w:r>
      <w:r w:rsidRPr="00971F49">
        <w:rPr>
          <w:noProof/>
        </w:rPr>
        <w:tab/>
      </w:r>
      <w:r w:rsidRPr="00971F49">
        <w:rPr>
          <w:noProof/>
        </w:rPr>
        <w:fldChar w:fldCharType="begin"/>
      </w:r>
      <w:r w:rsidRPr="00971F49">
        <w:rPr>
          <w:noProof/>
        </w:rPr>
        <w:instrText xml:space="preserve"> PAGEREF _Toc157604318 \h </w:instrText>
      </w:r>
      <w:r w:rsidRPr="00971F49">
        <w:rPr>
          <w:noProof/>
        </w:rPr>
      </w:r>
      <w:r w:rsidRPr="00971F49">
        <w:rPr>
          <w:noProof/>
        </w:rPr>
        <w:fldChar w:fldCharType="separate"/>
      </w:r>
      <w:r w:rsidR="00AA4DDD">
        <w:rPr>
          <w:noProof/>
        </w:rPr>
        <w:t>174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91.5</w:t>
      </w:r>
      <w:r>
        <w:rPr>
          <w:noProof/>
        </w:rPr>
        <w:tab/>
        <w:t>Matters affecting sentencing for offence against subsection 91.1(1)</w:t>
      </w:r>
      <w:r w:rsidRPr="00971F49">
        <w:rPr>
          <w:noProof/>
        </w:rPr>
        <w:tab/>
      </w:r>
      <w:r w:rsidRPr="00971F49">
        <w:rPr>
          <w:noProof/>
        </w:rPr>
        <w:fldChar w:fldCharType="begin"/>
      </w:r>
      <w:r w:rsidRPr="00971F49">
        <w:rPr>
          <w:noProof/>
        </w:rPr>
        <w:instrText xml:space="preserve"> PAGEREF _Toc157604319 \h </w:instrText>
      </w:r>
      <w:r w:rsidRPr="00971F49">
        <w:rPr>
          <w:noProof/>
        </w:rPr>
      </w:r>
      <w:r w:rsidRPr="00971F49">
        <w:rPr>
          <w:noProof/>
        </w:rPr>
        <w:fldChar w:fldCharType="separate"/>
      </w:r>
      <w:r w:rsidR="00AA4DDD">
        <w:rPr>
          <w:noProof/>
        </w:rPr>
        <w:t>175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91.6</w:t>
      </w:r>
      <w:r>
        <w:rPr>
          <w:noProof/>
        </w:rPr>
        <w:tab/>
        <w:t>Aggravated espionage offence</w:t>
      </w:r>
      <w:r w:rsidRPr="00971F49">
        <w:rPr>
          <w:noProof/>
        </w:rPr>
        <w:tab/>
      </w:r>
      <w:r w:rsidRPr="00971F49">
        <w:rPr>
          <w:noProof/>
        </w:rPr>
        <w:fldChar w:fldCharType="begin"/>
      </w:r>
      <w:r w:rsidRPr="00971F49">
        <w:rPr>
          <w:noProof/>
        </w:rPr>
        <w:instrText xml:space="preserve"> PAGEREF _Toc157604320 \h </w:instrText>
      </w:r>
      <w:r w:rsidRPr="00971F49">
        <w:rPr>
          <w:noProof/>
        </w:rPr>
      </w:r>
      <w:r w:rsidRPr="00971F49">
        <w:rPr>
          <w:noProof/>
        </w:rPr>
        <w:fldChar w:fldCharType="separate"/>
      </w:r>
      <w:r w:rsidR="00AA4DDD">
        <w:rPr>
          <w:noProof/>
        </w:rPr>
        <w:t>175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91.7</w:t>
      </w:r>
      <w:r>
        <w:rPr>
          <w:noProof/>
        </w:rPr>
        <w:tab/>
        <w:t>Geographical jurisdiction</w:t>
      </w:r>
      <w:r w:rsidRPr="00971F49">
        <w:rPr>
          <w:noProof/>
        </w:rPr>
        <w:tab/>
      </w:r>
      <w:r w:rsidRPr="00971F49">
        <w:rPr>
          <w:noProof/>
        </w:rPr>
        <w:fldChar w:fldCharType="begin"/>
      </w:r>
      <w:r w:rsidRPr="00971F49">
        <w:rPr>
          <w:noProof/>
        </w:rPr>
        <w:instrText xml:space="preserve"> PAGEREF _Toc157604321 \h </w:instrText>
      </w:r>
      <w:r w:rsidRPr="00971F49">
        <w:rPr>
          <w:noProof/>
        </w:rPr>
      </w:r>
      <w:r w:rsidRPr="00971F49">
        <w:rPr>
          <w:noProof/>
        </w:rPr>
        <w:fldChar w:fldCharType="separate"/>
      </w:r>
      <w:r w:rsidR="00AA4DDD">
        <w:rPr>
          <w:noProof/>
        </w:rPr>
        <w:t>176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B—Espionage on behalf of foreign principal</w:t>
      </w:r>
      <w:r w:rsidRPr="00971F49">
        <w:rPr>
          <w:b w:val="0"/>
          <w:noProof/>
          <w:sz w:val="18"/>
        </w:rPr>
        <w:tab/>
      </w:r>
      <w:r w:rsidRPr="00971F49">
        <w:rPr>
          <w:b w:val="0"/>
          <w:noProof/>
          <w:sz w:val="18"/>
        </w:rPr>
        <w:fldChar w:fldCharType="begin"/>
      </w:r>
      <w:r w:rsidRPr="00971F49">
        <w:rPr>
          <w:b w:val="0"/>
          <w:noProof/>
          <w:sz w:val="18"/>
        </w:rPr>
        <w:instrText xml:space="preserve"> PAGEREF _Toc157604322 \h </w:instrText>
      </w:r>
      <w:r w:rsidRPr="00971F49">
        <w:rPr>
          <w:b w:val="0"/>
          <w:noProof/>
          <w:sz w:val="18"/>
        </w:rPr>
      </w:r>
      <w:r w:rsidRPr="00971F49">
        <w:rPr>
          <w:b w:val="0"/>
          <w:noProof/>
          <w:sz w:val="18"/>
        </w:rPr>
        <w:fldChar w:fldCharType="separate"/>
      </w:r>
      <w:r w:rsidR="00AA4DDD">
        <w:rPr>
          <w:b w:val="0"/>
          <w:noProof/>
          <w:sz w:val="18"/>
        </w:rPr>
        <w:t>176</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91.8</w:t>
      </w:r>
      <w:r>
        <w:rPr>
          <w:noProof/>
        </w:rPr>
        <w:tab/>
        <w:t>Espionage on behalf of foreign principal</w:t>
      </w:r>
      <w:r w:rsidRPr="00971F49">
        <w:rPr>
          <w:noProof/>
        </w:rPr>
        <w:tab/>
      </w:r>
      <w:r w:rsidRPr="00971F49">
        <w:rPr>
          <w:noProof/>
        </w:rPr>
        <w:fldChar w:fldCharType="begin"/>
      </w:r>
      <w:r w:rsidRPr="00971F49">
        <w:rPr>
          <w:noProof/>
        </w:rPr>
        <w:instrText xml:space="preserve"> PAGEREF _Toc157604323 \h </w:instrText>
      </w:r>
      <w:r w:rsidRPr="00971F49">
        <w:rPr>
          <w:noProof/>
        </w:rPr>
      </w:r>
      <w:r w:rsidRPr="00971F49">
        <w:rPr>
          <w:noProof/>
        </w:rPr>
        <w:fldChar w:fldCharType="separate"/>
      </w:r>
      <w:r w:rsidR="00AA4DDD">
        <w:rPr>
          <w:noProof/>
        </w:rPr>
        <w:t>176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91.9</w:t>
      </w:r>
      <w:r>
        <w:rPr>
          <w:noProof/>
        </w:rPr>
        <w:tab/>
        <w:t>Defences</w:t>
      </w:r>
      <w:r w:rsidRPr="00971F49">
        <w:rPr>
          <w:noProof/>
        </w:rPr>
        <w:tab/>
      </w:r>
      <w:r w:rsidRPr="00971F49">
        <w:rPr>
          <w:noProof/>
        </w:rPr>
        <w:fldChar w:fldCharType="begin"/>
      </w:r>
      <w:r w:rsidRPr="00971F49">
        <w:rPr>
          <w:noProof/>
        </w:rPr>
        <w:instrText xml:space="preserve"> PAGEREF _Toc157604324 \h </w:instrText>
      </w:r>
      <w:r w:rsidRPr="00971F49">
        <w:rPr>
          <w:noProof/>
        </w:rPr>
      </w:r>
      <w:r w:rsidRPr="00971F49">
        <w:rPr>
          <w:noProof/>
        </w:rPr>
        <w:fldChar w:fldCharType="separate"/>
      </w:r>
      <w:r w:rsidR="00AA4DDD">
        <w:rPr>
          <w:noProof/>
        </w:rPr>
        <w:t>178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91.10</w:t>
      </w:r>
      <w:r>
        <w:rPr>
          <w:noProof/>
        </w:rPr>
        <w:tab/>
        <w:t>Geographical jurisdiction</w:t>
      </w:r>
      <w:r w:rsidRPr="00971F49">
        <w:rPr>
          <w:noProof/>
        </w:rPr>
        <w:tab/>
      </w:r>
      <w:r w:rsidRPr="00971F49">
        <w:rPr>
          <w:noProof/>
        </w:rPr>
        <w:fldChar w:fldCharType="begin"/>
      </w:r>
      <w:r w:rsidRPr="00971F49">
        <w:rPr>
          <w:noProof/>
        </w:rPr>
        <w:instrText xml:space="preserve"> PAGEREF _Toc157604325 \h </w:instrText>
      </w:r>
      <w:r w:rsidRPr="00971F49">
        <w:rPr>
          <w:noProof/>
        </w:rPr>
      </w:r>
      <w:r w:rsidRPr="00971F49">
        <w:rPr>
          <w:noProof/>
        </w:rPr>
        <w:fldChar w:fldCharType="separate"/>
      </w:r>
      <w:r w:rsidR="00AA4DDD">
        <w:rPr>
          <w:noProof/>
        </w:rPr>
        <w:t>179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C—Espionage</w:t>
      </w:r>
      <w:r>
        <w:rPr>
          <w:noProof/>
        </w:rPr>
        <w:noBreakHyphen/>
        <w:t>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_Toc157604326 \h </w:instrText>
      </w:r>
      <w:r w:rsidRPr="00971F49">
        <w:rPr>
          <w:b w:val="0"/>
          <w:noProof/>
          <w:sz w:val="18"/>
        </w:rPr>
      </w:r>
      <w:r w:rsidRPr="00971F49">
        <w:rPr>
          <w:b w:val="0"/>
          <w:noProof/>
          <w:sz w:val="18"/>
        </w:rPr>
        <w:fldChar w:fldCharType="separate"/>
      </w:r>
      <w:r w:rsidR="00AA4DDD">
        <w:rPr>
          <w:b w:val="0"/>
          <w:noProof/>
          <w:sz w:val="18"/>
        </w:rPr>
        <w:t>179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91.11</w:t>
      </w:r>
      <w:r>
        <w:rPr>
          <w:noProof/>
        </w:rPr>
        <w:tab/>
        <w:t>Offence of soliciting or procuring an espionage offence or making it easier to do so</w:t>
      </w:r>
      <w:r w:rsidRPr="00971F49">
        <w:rPr>
          <w:noProof/>
        </w:rPr>
        <w:tab/>
      </w:r>
      <w:r w:rsidRPr="00971F49">
        <w:rPr>
          <w:noProof/>
        </w:rPr>
        <w:fldChar w:fldCharType="begin"/>
      </w:r>
      <w:r w:rsidRPr="00971F49">
        <w:rPr>
          <w:noProof/>
        </w:rPr>
        <w:instrText xml:space="preserve"> PAGEREF _Toc157604327 \h </w:instrText>
      </w:r>
      <w:r w:rsidRPr="00971F49">
        <w:rPr>
          <w:noProof/>
        </w:rPr>
      </w:r>
      <w:r w:rsidRPr="00971F49">
        <w:rPr>
          <w:noProof/>
        </w:rPr>
        <w:fldChar w:fldCharType="separate"/>
      </w:r>
      <w:r w:rsidR="00AA4DDD">
        <w:rPr>
          <w:noProof/>
        </w:rPr>
        <w:t>179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91.12</w:t>
      </w:r>
      <w:r>
        <w:rPr>
          <w:noProof/>
        </w:rPr>
        <w:tab/>
        <w:t>Offence of preparing for an espionage offence</w:t>
      </w:r>
      <w:r w:rsidRPr="00971F49">
        <w:rPr>
          <w:noProof/>
        </w:rPr>
        <w:tab/>
      </w:r>
      <w:r w:rsidRPr="00971F49">
        <w:rPr>
          <w:noProof/>
        </w:rPr>
        <w:fldChar w:fldCharType="begin"/>
      </w:r>
      <w:r w:rsidRPr="00971F49">
        <w:rPr>
          <w:noProof/>
        </w:rPr>
        <w:instrText xml:space="preserve"> PAGEREF _Toc157604328 \h </w:instrText>
      </w:r>
      <w:r w:rsidRPr="00971F49">
        <w:rPr>
          <w:noProof/>
        </w:rPr>
      </w:r>
      <w:r w:rsidRPr="00971F49">
        <w:rPr>
          <w:noProof/>
        </w:rPr>
        <w:fldChar w:fldCharType="separate"/>
      </w:r>
      <w:r w:rsidR="00AA4DDD">
        <w:rPr>
          <w:noProof/>
        </w:rPr>
        <w:t>180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91.13</w:t>
      </w:r>
      <w:r>
        <w:rPr>
          <w:noProof/>
        </w:rPr>
        <w:tab/>
        <w:t>Defences</w:t>
      </w:r>
      <w:r w:rsidRPr="00971F49">
        <w:rPr>
          <w:noProof/>
        </w:rPr>
        <w:tab/>
      </w:r>
      <w:r w:rsidRPr="00971F49">
        <w:rPr>
          <w:noProof/>
        </w:rPr>
        <w:fldChar w:fldCharType="begin"/>
      </w:r>
      <w:r w:rsidRPr="00971F49">
        <w:rPr>
          <w:noProof/>
        </w:rPr>
        <w:instrText xml:space="preserve"> PAGEREF _Toc157604329 \h </w:instrText>
      </w:r>
      <w:r w:rsidRPr="00971F49">
        <w:rPr>
          <w:noProof/>
        </w:rPr>
      </w:r>
      <w:r w:rsidRPr="00971F49">
        <w:rPr>
          <w:noProof/>
        </w:rPr>
        <w:fldChar w:fldCharType="separate"/>
      </w:r>
      <w:r w:rsidR="00AA4DDD">
        <w:rPr>
          <w:noProof/>
        </w:rPr>
        <w:t>181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91.14</w:t>
      </w:r>
      <w:r>
        <w:rPr>
          <w:noProof/>
        </w:rPr>
        <w:tab/>
        <w:t>Geographical jurisdiction</w:t>
      </w:r>
      <w:r w:rsidRPr="00971F49">
        <w:rPr>
          <w:noProof/>
        </w:rPr>
        <w:tab/>
      </w:r>
      <w:r w:rsidRPr="00971F49">
        <w:rPr>
          <w:noProof/>
        </w:rPr>
        <w:fldChar w:fldCharType="begin"/>
      </w:r>
      <w:r w:rsidRPr="00971F49">
        <w:rPr>
          <w:noProof/>
        </w:rPr>
        <w:instrText xml:space="preserve"> PAGEREF _Toc157604330 \h </w:instrText>
      </w:r>
      <w:r w:rsidRPr="00971F49">
        <w:rPr>
          <w:noProof/>
        </w:rPr>
      </w:r>
      <w:r w:rsidRPr="00971F49">
        <w:rPr>
          <w:noProof/>
        </w:rPr>
        <w:fldChar w:fldCharType="separate"/>
      </w:r>
      <w:r w:rsidR="00AA4DDD">
        <w:rPr>
          <w:noProof/>
        </w:rPr>
        <w:t>181</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lastRenderedPageBreak/>
        <w:t>Division 92—Foreign interference</w:t>
      </w:r>
      <w:r w:rsidRPr="00971F49">
        <w:rPr>
          <w:b w:val="0"/>
          <w:noProof/>
          <w:sz w:val="18"/>
        </w:rPr>
        <w:tab/>
      </w:r>
      <w:r w:rsidRPr="00971F49">
        <w:rPr>
          <w:b w:val="0"/>
          <w:noProof/>
          <w:sz w:val="18"/>
        </w:rPr>
        <w:fldChar w:fldCharType="begin"/>
      </w:r>
      <w:r w:rsidRPr="00971F49">
        <w:rPr>
          <w:b w:val="0"/>
          <w:noProof/>
          <w:sz w:val="18"/>
        </w:rPr>
        <w:instrText xml:space="preserve"> PAGEREF _Toc157604331 \h </w:instrText>
      </w:r>
      <w:r w:rsidRPr="00971F49">
        <w:rPr>
          <w:b w:val="0"/>
          <w:noProof/>
          <w:sz w:val="18"/>
        </w:rPr>
      </w:r>
      <w:r w:rsidRPr="00971F49">
        <w:rPr>
          <w:b w:val="0"/>
          <w:noProof/>
          <w:sz w:val="18"/>
        </w:rPr>
        <w:fldChar w:fldCharType="separate"/>
      </w:r>
      <w:r w:rsidR="00AA4DDD">
        <w:rPr>
          <w:b w:val="0"/>
          <w:noProof/>
          <w:sz w:val="18"/>
        </w:rPr>
        <w:t>182</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A—Preliminary</w:t>
      </w:r>
      <w:r w:rsidRPr="00971F49">
        <w:rPr>
          <w:b w:val="0"/>
          <w:noProof/>
          <w:sz w:val="18"/>
        </w:rPr>
        <w:tab/>
      </w:r>
      <w:r w:rsidRPr="00971F49">
        <w:rPr>
          <w:b w:val="0"/>
          <w:noProof/>
          <w:sz w:val="18"/>
        </w:rPr>
        <w:fldChar w:fldCharType="begin"/>
      </w:r>
      <w:r w:rsidRPr="00971F49">
        <w:rPr>
          <w:b w:val="0"/>
          <w:noProof/>
          <w:sz w:val="18"/>
        </w:rPr>
        <w:instrText xml:space="preserve"> PAGEREF _Toc157604332 \h </w:instrText>
      </w:r>
      <w:r w:rsidRPr="00971F49">
        <w:rPr>
          <w:b w:val="0"/>
          <w:noProof/>
          <w:sz w:val="18"/>
        </w:rPr>
      </w:r>
      <w:r w:rsidRPr="00971F49">
        <w:rPr>
          <w:b w:val="0"/>
          <w:noProof/>
          <w:sz w:val="18"/>
        </w:rPr>
        <w:fldChar w:fldCharType="separate"/>
      </w:r>
      <w:r w:rsidR="00AA4DDD">
        <w:rPr>
          <w:b w:val="0"/>
          <w:noProof/>
          <w:sz w:val="18"/>
        </w:rPr>
        <w:t>182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92.1</w:t>
      </w:r>
      <w:r>
        <w:rPr>
          <w:noProof/>
        </w:rPr>
        <w:tab/>
        <w:t>Definitions</w:t>
      </w:r>
      <w:r w:rsidRPr="00971F49">
        <w:rPr>
          <w:noProof/>
        </w:rPr>
        <w:tab/>
      </w:r>
      <w:r w:rsidRPr="00971F49">
        <w:rPr>
          <w:noProof/>
        </w:rPr>
        <w:fldChar w:fldCharType="begin"/>
      </w:r>
      <w:r w:rsidRPr="00971F49">
        <w:rPr>
          <w:noProof/>
        </w:rPr>
        <w:instrText xml:space="preserve"> PAGEREF _Toc157604333 \h </w:instrText>
      </w:r>
      <w:r w:rsidRPr="00971F49">
        <w:rPr>
          <w:noProof/>
        </w:rPr>
      </w:r>
      <w:r w:rsidRPr="00971F49">
        <w:rPr>
          <w:noProof/>
        </w:rPr>
        <w:fldChar w:fldCharType="separate"/>
      </w:r>
      <w:r w:rsidR="00AA4DDD">
        <w:rPr>
          <w:noProof/>
        </w:rPr>
        <w:t>182</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B—Foreign interference</w:t>
      </w:r>
      <w:r w:rsidRPr="00971F49">
        <w:rPr>
          <w:b w:val="0"/>
          <w:noProof/>
          <w:sz w:val="18"/>
        </w:rPr>
        <w:tab/>
      </w:r>
      <w:r w:rsidRPr="00971F49">
        <w:rPr>
          <w:b w:val="0"/>
          <w:noProof/>
          <w:sz w:val="18"/>
        </w:rPr>
        <w:fldChar w:fldCharType="begin"/>
      </w:r>
      <w:r w:rsidRPr="00971F49">
        <w:rPr>
          <w:b w:val="0"/>
          <w:noProof/>
          <w:sz w:val="18"/>
        </w:rPr>
        <w:instrText xml:space="preserve"> PAGEREF _Toc157604334 \h </w:instrText>
      </w:r>
      <w:r w:rsidRPr="00971F49">
        <w:rPr>
          <w:b w:val="0"/>
          <w:noProof/>
          <w:sz w:val="18"/>
        </w:rPr>
      </w:r>
      <w:r w:rsidRPr="00971F49">
        <w:rPr>
          <w:b w:val="0"/>
          <w:noProof/>
          <w:sz w:val="18"/>
        </w:rPr>
        <w:fldChar w:fldCharType="separate"/>
      </w:r>
      <w:r w:rsidR="00AA4DDD">
        <w:rPr>
          <w:b w:val="0"/>
          <w:noProof/>
          <w:sz w:val="18"/>
        </w:rPr>
        <w:t>182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92.2</w:t>
      </w:r>
      <w:r>
        <w:rPr>
          <w:noProof/>
        </w:rPr>
        <w:tab/>
        <w:t>Offence of intentional foreign interference</w:t>
      </w:r>
      <w:r w:rsidRPr="00971F49">
        <w:rPr>
          <w:noProof/>
        </w:rPr>
        <w:tab/>
      </w:r>
      <w:r w:rsidRPr="00971F49">
        <w:rPr>
          <w:noProof/>
        </w:rPr>
        <w:fldChar w:fldCharType="begin"/>
      </w:r>
      <w:r w:rsidRPr="00971F49">
        <w:rPr>
          <w:noProof/>
        </w:rPr>
        <w:instrText xml:space="preserve"> PAGEREF _Toc157604335 \h </w:instrText>
      </w:r>
      <w:r w:rsidRPr="00971F49">
        <w:rPr>
          <w:noProof/>
        </w:rPr>
      </w:r>
      <w:r w:rsidRPr="00971F49">
        <w:rPr>
          <w:noProof/>
        </w:rPr>
        <w:fldChar w:fldCharType="separate"/>
      </w:r>
      <w:r w:rsidR="00AA4DDD">
        <w:rPr>
          <w:noProof/>
        </w:rPr>
        <w:t>182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92.3</w:t>
      </w:r>
      <w:r>
        <w:rPr>
          <w:noProof/>
        </w:rPr>
        <w:tab/>
        <w:t>Offence of reckless foreign interference</w:t>
      </w:r>
      <w:r w:rsidRPr="00971F49">
        <w:rPr>
          <w:noProof/>
        </w:rPr>
        <w:tab/>
      </w:r>
      <w:r w:rsidRPr="00971F49">
        <w:rPr>
          <w:noProof/>
        </w:rPr>
        <w:fldChar w:fldCharType="begin"/>
      </w:r>
      <w:r w:rsidRPr="00971F49">
        <w:rPr>
          <w:noProof/>
        </w:rPr>
        <w:instrText xml:space="preserve"> PAGEREF _Toc157604336 \h </w:instrText>
      </w:r>
      <w:r w:rsidRPr="00971F49">
        <w:rPr>
          <w:noProof/>
        </w:rPr>
      </w:r>
      <w:r w:rsidRPr="00971F49">
        <w:rPr>
          <w:noProof/>
        </w:rPr>
        <w:fldChar w:fldCharType="separate"/>
      </w:r>
      <w:r w:rsidR="00AA4DDD">
        <w:rPr>
          <w:noProof/>
        </w:rPr>
        <w:t>184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92.4</w:t>
      </w:r>
      <w:r>
        <w:rPr>
          <w:noProof/>
        </w:rPr>
        <w:tab/>
        <w:t>Offence of preparing for a foreign interference offence</w:t>
      </w:r>
      <w:r w:rsidRPr="00971F49">
        <w:rPr>
          <w:noProof/>
        </w:rPr>
        <w:tab/>
      </w:r>
      <w:r w:rsidRPr="00971F49">
        <w:rPr>
          <w:noProof/>
        </w:rPr>
        <w:fldChar w:fldCharType="begin"/>
      </w:r>
      <w:r w:rsidRPr="00971F49">
        <w:rPr>
          <w:noProof/>
        </w:rPr>
        <w:instrText xml:space="preserve"> PAGEREF _Toc157604337 \h </w:instrText>
      </w:r>
      <w:r w:rsidRPr="00971F49">
        <w:rPr>
          <w:noProof/>
        </w:rPr>
      </w:r>
      <w:r w:rsidRPr="00971F49">
        <w:rPr>
          <w:noProof/>
        </w:rPr>
        <w:fldChar w:fldCharType="separate"/>
      </w:r>
      <w:r w:rsidR="00AA4DDD">
        <w:rPr>
          <w:noProof/>
        </w:rPr>
        <w:t>185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92.5</w:t>
      </w:r>
      <w:r>
        <w:rPr>
          <w:noProof/>
        </w:rPr>
        <w:tab/>
        <w:t>Defence</w:t>
      </w:r>
      <w:r w:rsidRPr="00971F49">
        <w:rPr>
          <w:noProof/>
        </w:rPr>
        <w:tab/>
      </w:r>
      <w:r w:rsidRPr="00971F49">
        <w:rPr>
          <w:noProof/>
        </w:rPr>
        <w:fldChar w:fldCharType="begin"/>
      </w:r>
      <w:r w:rsidRPr="00971F49">
        <w:rPr>
          <w:noProof/>
        </w:rPr>
        <w:instrText xml:space="preserve"> PAGEREF _Toc157604338 \h </w:instrText>
      </w:r>
      <w:r w:rsidRPr="00971F49">
        <w:rPr>
          <w:noProof/>
        </w:rPr>
      </w:r>
      <w:r w:rsidRPr="00971F49">
        <w:rPr>
          <w:noProof/>
        </w:rPr>
        <w:fldChar w:fldCharType="separate"/>
      </w:r>
      <w:r w:rsidR="00AA4DDD">
        <w:rPr>
          <w:noProof/>
        </w:rPr>
        <w:t>186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92.6</w:t>
      </w:r>
      <w:r>
        <w:rPr>
          <w:noProof/>
        </w:rPr>
        <w:tab/>
        <w:t>Geographical jurisdiction</w:t>
      </w:r>
      <w:r w:rsidRPr="00971F49">
        <w:rPr>
          <w:noProof/>
        </w:rPr>
        <w:tab/>
      </w:r>
      <w:r w:rsidRPr="00971F49">
        <w:rPr>
          <w:noProof/>
        </w:rPr>
        <w:fldChar w:fldCharType="begin"/>
      </w:r>
      <w:r w:rsidRPr="00971F49">
        <w:rPr>
          <w:noProof/>
        </w:rPr>
        <w:instrText xml:space="preserve"> PAGEREF _Toc157604339 \h </w:instrText>
      </w:r>
      <w:r w:rsidRPr="00971F49">
        <w:rPr>
          <w:noProof/>
        </w:rPr>
      </w:r>
      <w:r w:rsidRPr="00971F49">
        <w:rPr>
          <w:noProof/>
        </w:rPr>
        <w:fldChar w:fldCharType="separate"/>
      </w:r>
      <w:r w:rsidR="00AA4DDD">
        <w:rPr>
          <w:noProof/>
        </w:rPr>
        <w:t>186</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C—Foreign interference involving foreign intelligence agencies</w:t>
      </w:r>
      <w:r w:rsidRPr="00971F49">
        <w:rPr>
          <w:b w:val="0"/>
          <w:noProof/>
          <w:sz w:val="18"/>
        </w:rPr>
        <w:tab/>
      </w:r>
      <w:r w:rsidRPr="00971F49">
        <w:rPr>
          <w:b w:val="0"/>
          <w:noProof/>
          <w:sz w:val="18"/>
        </w:rPr>
        <w:fldChar w:fldCharType="begin"/>
      </w:r>
      <w:r w:rsidRPr="00971F49">
        <w:rPr>
          <w:b w:val="0"/>
          <w:noProof/>
          <w:sz w:val="18"/>
        </w:rPr>
        <w:instrText xml:space="preserve"> PAGEREF _Toc157604340 \h </w:instrText>
      </w:r>
      <w:r w:rsidRPr="00971F49">
        <w:rPr>
          <w:b w:val="0"/>
          <w:noProof/>
          <w:sz w:val="18"/>
        </w:rPr>
      </w:r>
      <w:r w:rsidRPr="00971F49">
        <w:rPr>
          <w:b w:val="0"/>
          <w:noProof/>
          <w:sz w:val="18"/>
        </w:rPr>
        <w:fldChar w:fldCharType="separate"/>
      </w:r>
      <w:r w:rsidR="00AA4DDD">
        <w:rPr>
          <w:b w:val="0"/>
          <w:noProof/>
          <w:sz w:val="18"/>
        </w:rPr>
        <w:t>186</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92.7</w:t>
      </w:r>
      <w:r>
        <w:rPr>
          <w:noProof/>
        </w:rPr>
        <w:tab/>
        <w:t>Knowingly supporting foreign intelligence agency</w:t>
      </w:r>
      <w:r w:rsidRPr="00971F49">
        <w:rPr>
          <w:noProof/>
        </w:rPr>
        <w:tab/>
      </w:r>
      <w:r w:rsidRPr="00971F49">
        <w:rPr>
          <w:noProof/>
        </w:rPr>
        <w:fldChar w:fldCharType="begin"/>
      </w:r>
      <w:r w:rsidRPr="00971F49">
        <w:rPr>
          <w:noProof/>
        </w:rPr>
        <w:instrText xml:space="preserve"> PAGEREF _Toc157604341 \h </w:instrText>
      </w:r>
      <w:r w:rsidRPr="00971F49">
        <w:rPr>
          <w:noProof/>
        </w:rPr>
      </w:r>
      <w:r w:rsidRPr="00971F49">
        <w:rPr>
          <w:noProof/>
        </w:rPr>
        <w:fldChar w:fldCharType="separate"/>
      </w:r>
      <w:r w:rsidR="00AA4DDD">
        <w:rPr>
          <w:noProof/>
        </w:rPr>
        <w:t>186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92.8</w:t>
      </w:r>
      <w:r>
        <w:rPr>
          <w:noProof/>
        </w:rPr>
        <w:tab/>
        <w:t>Recklessly supporting foreign intelligence agency</w:t>
      </w:r>
      <w:r w:rsidRPr="00971F49">
        <w:rPr>
          <w:noProof/>
        </w:rPr>
        <w:tab/>
      </w:r>
      <w:r w:rsidRPr="00971F49">
        <w:rPr>
          <w:noProof/>
        </w:rPr>
        <w:fldChar w:fldCharType="begin"/>
      </w:r>
      <w:r w:rsidRPr="00971F49">
        <w:rPr>
          <w:noProof/>
        </w:rPr>
        <w:instrText xml:space="preserve"> PAGEREF _Toc157604342 \h </w:instrText>
      </w:r>
      <w:r w:rsidRPr="00971F49">
        <w:rPr>
          <w:noProof/>
        </w:rPr>
      </w:r>
      <w:r w:rsidRPr="00971F49">
        <w:rPr>
          <w:noProof/>
        </w:rPr>
        <w:fldChar w:fldCharType="separate"/>
      </w:r>
      <w:r w:rsidR="00AA4DDD">
        <w:rPr>
          <w:noProof/>
        </w:rPr>
        <w:t>187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92.9</w:t>
      </w:r>
      <w:r>
        <w:rPr>
          <w:noProof/>
        </w:rPr>
        <w:tab/>
        <w:t>Knowingly funding or being funded by foreign intelligence agency</w:t>
      </w:r>
      <w:r w:rsidRPr="00971F49">
        <w:rPr>
          <w:noProof/>
        </w:rPr>
        <w:tab/>
      </w:r>
      <w:r w:rsidRPr="00971F49">
        <w:rPr>
          <w:noProof/>
        </w:rPr>
        <w:fldChar w:fldCharType="begin"/>
      </w:r>
      <w:r w:rsidRPr="00971F49">
        <w:rPr>
          <w:noProof/>
        </w:rPr>
        <w:instrText xml:space="preserve"> PAGEREF _Toc157604343 \h </w:instrText>
      </w:r>
      <w:r w:rsidRPr="00971F49">
        <w:rPr>
          <w:noProof/>
        </w:rPr>
      </w:r>
      <w:r w:rsidRPr="00971F49">
        <w:rPr>
          <w:noProof/>
        </w:rPr>
        <w:fldChar w:fldCharType="separate"/>
      </w:r>
      <w:r w:rsidR="00AA4DDD">
        <w:rPr>
          <w:noProof/>
        </w:rPr>
        <w:t>187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92.10</w:t>
      </w:r>
      <w:r>
        <w:rPr>
          <w:noProof/>
        </w:rPr>
        <w:tab/>
        <w:t>Recklessly funding or being funded by foreign intelligence agency</w:t>
      </w:r>
      <w:r w:rsidRPr="00971F49">
        <w:rPr>
          <w:noProof/>
        </w:rPr>
        <w:tab/>
      </w:r>
      <w:r w:rsidRPr="00971F49">
        <w:rPr>
          <w:noProof/>
        </w:rPr>
        <w:fldChar w:fldCharType="begin"/>
      </w:r>
      <w:r w:rsidRPr="00971F49">
        <w:rPr>
          <w:noProof/>
        </w:rPr>
        <w:instrText xml:space="preserve"> PAGEREF _Toc157604344 \h </w:instrText>
      </w:r>
      <w:r w:rsidRPr="00971F49">
        <w:rPr>
          <w:noProof/>
        </w:rPr>
      </w:r>
      <w:r w:rsidRPr="00971F49">
        <w:rPr>
          <w:noProof/>
        </w:rPr>
        <w:fldChar w:fldCharType="separate"/>
      </w:r>
      <w:r w:rsidR="00AA4DDD">
        <w:rPr>
          <w:noProof/>
        </w:rPr>
        <w:t>188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92.11</w:t>
      </w:r>
      <w:r>
        <w:rPr>
          <w:noProof/>
        </w:rPr>
        <w:tab/>
        <w:t>Defence</w:t>
      </w:r>
      <w:r w:rsidRPr="00971F49">
        <w:rPr>
          <w:noProof/>
        </w:rPr>
        <w:tab/>
      </w:r>
      <w:r w:rsidRPr="00971F49">
        <w:rPr>
          <w:noProof/>
        </w:rPr>
        <w:fldChar w:fldCharType="begin"/>
      </w:r>
      <w:r w:rsidRPr="00971F49">
        <w:rPr>
          <w:noProof/>
        </w:rPr>
        <w:instrText xml:space="preserve"> PAGEREF _Toc157604345 \h </w:instrText>
      </w:r>
      <w:r w:rsidRPr="00971F49">
        <w:rPr>
          <w:noProof/>
        </w:rPr>
      </w:r>
      <w:r w:rsidRPr="00971F49">
        <w:rPr>
          <w:noProof/>
        </w:rPr>
        <w:fldChar w:fldCharType="separate"/>
      </w:r>
      <w:r w:rsidR="00AA4DDD">
        <w:rPr>
          <w:noProof/>
        </w:rPr>
        <w:t>188</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92A—Theft of trade secrets involving foreign government principal</w:t>
      </w:r>
      <w:r w:rsidRPr="00971F49">
        <w:rPr>
          <w:b w:val="0"/>
          <w:noProof/>
          <w:sz w:val="18"/>
        </w:rPr>
        <w:tab/>
      </w:r>
      <w:r w:rsidRPr="00971F49">
        <w:rPr>
          <w:b w:val="0"/>
          <w:noProof/>
          <w:sz w:val="18"/>
        </w:rPr>
        <w:fldChar w:fldCharType="begin"/>
      </w:r>
      <w:r w:rsidRPr="00971F49">
        <w:rPr>
          <w:b w:val="0"/>
          <w:noProof/>
          <w:sz w:val="18"/>
        </w:rPr>
        <w:instrText xml:space="preserve"> PAGEREF _Toc157604346 \h </w:instrText>
      </w:r>
      <w:r w:rsidRPr="00971F49">
        <w:rPr>
          <w:b w:val="0"/>
          <w:noProof/>
          <w:sz w:val="18"/>
        </w:rPr>
      </w:r>
      <w:r w:rsidRPr="00971F49">
        <w:rPr>
          <w:b w:val="0"/>
          <w:noProof/>
          <w:sz w:val="18"/>
        </w:rPr>
        <w:fldChar w:fldCharType="separate"/>
      </w:r>
      <w:r w:rsidR="00AA4DDD">
        <w:rPr>
          <w:b w:val="0"/>
          <w:noProof/>
          <w:sz w:val="18"/>
        </w:rPr>
        <w:t>189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92A.1</w:t>
      </w:r>
      <w:r>
        <w:rPr>
          <w:noProof/>
        </w:rPr>
        <w:tab/>
        <w:t>Theft of trade secrets involving foreign government principal</w:t>
      </w:r>
      <w:r w:rsidRPr="00971F49">
        <w:rPr>
          <w:noProof/>
        </w:rPr>
        <w:tab/>
      </w:r>
      <w:r w:rsidRPr="00971F49">
        <w:rPr>
          <w:noProof/>
        </w:rPr>
        <w:fldChar w:fldCharType="begin"/>
      </w:r>
      <w:r w:rsidRPr="00971F49">
        <w:rPr>
          <w:noProof/>
        </w:rPr>
        <w:instrText xml:space="preserve"> PAGEREF _Toc157604347 \h </w:instrText>
      </w:r>
      <w:r w:rsidRPr="00971F49">
        <w:rPr>
          <w:noProof/>
        </w:rPr>
      </w:r>
      <w:r w:rsidRPr="00971F49">
        <w:rPr>
          <w:noProof/>
        </w:rPr>
        <w:fldChar w:fldCharType="separate"/>
      </w:r>
      <w:r w:rsidR="00AA4DDD">
        <w:rPr>
          <w:noProof/>
        </w:rPr>
        <w:t>189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92A.2</w:t>
      </w:r>
      <w:r>
        <w:rPr>
          <w:noProof/>
        </w:rPr>
        <w:tab/>
        <w:t>Geographical jurisdiction</w:t>
      </w:r>
      <w:r w:rsidRPr="00971F49">
        <w:rPr>
          <w:noProof/>
        </w:rPr>
        <w:tab/>
      </w:r>
      <w:r w:rsidRPr="00971F49">
        <w:rPr>
          <w:noProof/>
        </w:rPr>
        <w:fldChar w:fldCharType="begin"/>
      </w:r>
      <w:r w:rsidRPr="00971F49">
        <w:rPr>
          <w:noProof/>
        </w:rPr>
        <w:instrText xml:space="preserve"> PAGEREF _Toc157604348 \h </w:instrText>
      </w:r>
      <w:r w:rsidRPr="00971F49">
        <w:rPr>
          <w:noProof/>
        </w:rPr>
      </w:r>
      <w:r w:rsidRPr="00971F49">
        <w:rPr>
          <w:noProof/>
        </w:rPr>
        <w:fldChar w:fldCharType="separate"/>
      </w:r>
      <w:r w:rsidR="00AA4DDD">
        <w:rPr>
          <w:noProof/>
        </w:rPr>
        <w:t>190</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93—Prosecutions and hearings</w:t>
      </w:r>
      <w:r w:rsidRPr="00971F49">
        <w:rPr>
          <w:b w:val="0"/>
          <w:noProof/>
          <w:sz w:val="18"/>
        </w:rPr>
        <w:tab/>
      </w:r>
      <w:r w:rsidRPr="00971F49">
        <w:rPr>
          <w:b w:val="0"/>
          <w:noProof/>
          <w:sz w:val="18"/>
        </w:rPr>
        <w:fldChar w:fldCharType="begin"/>
      </w:r>
      <w:r w:rsidRPr="00971F49">
        <w:rPr>
          <w:b w:val="0"/>
          <w:noProof/>
          <w:sz w:val="18"/>
        </w:rPr>
        <w:instrText xml:space="preserve"> PAGEREF _Toc157604349 \h </w:instrText>
      </w:r>
      <w:r w:rsidRPr="00971F49">
        <w:rPr>
          <w:b w:val="0"/>
          <w:noProof/>
          <w:sz w:val="18"/>
        </w:rPr>
      </w:r>
      <w:r w:rsidRPr="00971F49">
        <w:rPr>
          <w:b w:val="0"/>
          <w:noProof/>
          <w:sz w:val="18"/>
        </w:rPr>
        <w:fldChar w:fldCharType="separate"/>
      </w:r>
      <w:r w:rsidR="00AA4DDD">
        <w:rPr>
          <w:b w:val="0"/>
          <w:noProof/>
          <w:sz w:val="18"/>
        </w:rPr>
        <w:t>191</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93.1</w:t>
      </w:r>
      <w:r>
        <w:rPr>
          <w:noProof/>
        </w:rPr>
        <w:tab/>
        <w:t>Consent of Attorney</w:t>
      </w:r>
      <w:r>
        <w:rPr>
          <w:noProof/>
        </w:rPr>
        <w:noBreakHyphen/>
        <w:t>General required for prosecutions</w:t>
      </w:r>
      <w:r w:rsidRPr="00971F49">
        <w:rPr>
          <w:noProof/>
        </w:rPr>
        <w:tab/>
      </w:r>
      <w:r w:rsidRPr="00971F49">
        <w:rPr>
          <w:noProof/>
        </w:rPr>
        <w:fldChar w:fldCharType="begin"/>
      </w:r>
      <w:r w:rsidRPr="00971F49">
        <w:rPr>
          <w:noProof/>
        </w:rPr>
        <w:instrText xml:space="preserve"> PAGEREF _Toc157604350 \h </w:instrText>
      </w:r>
      <w:r w:rsidRPr="00971F49">
        <w:rPr>
          <w:noProof/>
        </w:rPr>
      </w:r>
      <w:r w:rsidRPr="00971F49">
        <w:rPr>
          <w:noProof/>
        </w:rPr>
        <w:fldChar w:fldCharType="separate"/>
      </w:r>
      <w:r w:rsidR="00AA4DDD">
        <w:rPr>
          <w:noProof/>
        </w:rPr>
        <w:t>191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93.2</w:t>
      </w:r>
      <w:r>
        <w:rPr>
          <w:noProof/>
        </w:rPr>
        <w:tab/>
        <w:t>Hearing in camera etc.</w:t>
      </w:r>
      <w:r w:rsidRPr="00971F49">
        <w:rPr>
          <w:noProof/>
        </w:rPr>
        <w:tab/>
      </w:r>
      <w:r w:rsidRPr="00971F49">
        <w:rPr>
          <w:noProof/>
        </w:rPr>
        <w:fldChar w:fldCharType="begin"/>
      </w:r>
      <w:r w:rsidRPr="00971F49">
        <w:rPr>
          <w:noProof/>
        </w:rPr>
        <w:instrText xml:space="preserve"> PAGEREF _Toc157604351 \h </w:instrText>
      </w:r>
      <w:r w:rsidRPr="00971F49">
        <w:rPr>
          <w:noProof/>
        </w:rPr>
      </w:r>
      <w:r w:rsidRPr="00971F49">
        <w:rPr>
          <w:noProof/>
        </w:rPr>
        <w:fldChar w:fldCharType="separate"/>
      </w:r>
      <w:r w:rsidR="00AA4DDD">
        <w:rPr>
          <w:noProof/>
        </w:rPr>
        <w:t>192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93.4</w:t>
      </w:r>
      <w:r>
        <w:rPr>
          <w:noProof/>
        </w:rPr>
        <w:tab/>
        <w:t>Fault elements for attempted espionage offences</w:t>
      </w:r>
      <w:r w:rsidRPr="00971F49">
        <w:rPr>
          <w:noProof/>
        </w:rPr>
        <w:tab/>
      </w:r>
      <w:r w:rsidRPr="00971F49">
        <w:rPr>
          <w:noProof/>
        </w:rPr>
        <w:fldChar w:fldCharType="begin"/>
      </w:r>
      <w:r w:rsidRPr="00971F49">
        <w:rPr>
          <w:noProof/>
        </w:rPr>
        <w:instrText xml:space="preserve"> PAGEREF _Toc157604352 \h </w:instrText>
      </w:r>
      <w:r w:rsidRPr="00971F49">
        <w:rPr>
          <w:noProof/>
        </w:rPr>
      </w:r>
      <w:r w:rsidRPr="00971F49">
        <w:rPr>
          <w:noProof/>
        </w:rPr>
        <w:fldChar w:fldCharType="separate"/>
      </w:r>
      <w:r w:rsidR="00AA4DDD">
        <w:rPr>
          <w:noProof/>
        </w:rPr>
        <w:t>192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93.5</w:t>
      </w:r>
      <w:r>
        <w:rPr>
          <w:noProof/>
        </w:rPr>
        <w:tab/>
        <w:t>Alternative verdicts</w:t>
      </w:r>
      <w:r w:rsidRPr="00971F49">
        <w:rPr>
          <w:noProof/>
        </w:rPr>
        <w:tab/>
      </w:r>
      <w:r w:rsidRPr="00971F49">
        <w:rPr>
          <w:noProof/>
        </w:rPr>
        <w:fldChar w:fldCharType="begin"/>
      </w:r>
      <w:r w:rsidRPr="00971F49">
        <w:rPr>
          <w:noProof/>
        </w:rPr>
        <w:instrText xml:space="preserve"> PAGEREF _Toc157604353 \h </w:instrText>
      </w:r>
      <w:r w:rsidRPr="00971F49">
        <w:rPr>
          <w:noProof/>
        </w:rPr>
      </w:r>
      <w:r w:rsidRPr="00971F49">
        <w:rPr>
          <w:noProof/>
        </w:rPr>
        <w:fldChar w:fldCharType="separate"/>
      </w:r>
      <w:r w:rsidR="00AA4DDD">
        <w:rPr>
          <w:noProof/>
        </w:rPr>
        <w:t>193</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94—Forfeiture</w:t>
      </w:r>
      <w:r w:rsidRPr="00971F49">
        <w:rPr>
          <w:b w:val="0"/>
          <w:noProof/>
          <w:sz w:val="18"/>
        </w:rPr>
        <w:tab/>
      </w:r>
      <w:r w:rsidRPr="00971F49">
        <w:rPr>
          <w:b w:val="0"/>
          <w:noProof/>
          <w:sz w:val="18"/>
        </w:rPr>
        <w:fldChar w:fldCharType="begin"/>
      </w:r>
      <w:r w:rsidRPr="00971F49">
        <w:rPr>
          <w:b w:val="0"/>
          <w:noProof/>
          <w:sz w:val="18"/>
        </w:rPr>
        <w:instrText xml:space="preserve"> PAGEREF _Toc157604354 \h </w:instrText>
      </w:r>
      <w:r w:rsidRPr="00971F49">
        <w:rPr>
          <w:b w:val="0"/>
          <w:noProof/>
          <w:sz w:val="18"/>
        </w:rPr>
      </w:r>
      <w:r w:rsidRPr="00971F49">
        <w:rPr>
          <w:b w:val="0"/>
          <w:noProof/>
          <w:sz w:val="18"/>
        </w:rPr>
        <w:fldChar w:fldCharType="separate"/>
      </w:r>
      <w:r w:rsidR="00AA4DDD">
        <w:rPr>
          <w:b w:val="0"/>
          <w:noProof/>
          <w:sz w:val="18"/>
        </w:rPr>
        <w:t>194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94.1</w:t>
      </w:r>
      <w:r>
        <w:rPr>
          <w:noProof/>
        </w:rPr>
        <w:tab/>
        <w:t>Forfeiture of articles etc.</w:t>
      </w:r>
      <w:r w:rsidRPr="00971F49">
        <w:rPr>
          <w:noProof/>
        </w:rPr>
        <w:tab/>
      </w:r>
      <w:r w:rsidRPr="00971F49">
        <w:rPr>
          <w:noProof/>
        </w:rPr>
        <w:fldChar w:fldCharType="begin"/>
      </w:r>
      <w:r w:rsidRPr="00971F49">
        <w:rPr>
          <w:noProof/>
        </w:rPr>
        <w:instrText xml:space="preserve"> PAGEREF _Toc157604355 \h </w:instrText>
      </w:r>
      <w:r w:rsidRPr="00971F49">
        <w:rPr>
          <w:noProof/>
        </w:rPr>
      </w:r>
      <w:r w:rsidRPr="00971F49">
        <w:rPr>
          <w:noProof/>
        </w:rPr>
        <w:fldChar w:fldCharType="separate"/>
      </w:r>
      <w:r w:rsidR="00AA4DDD">
        <w:rPr>
          <w:noProof/>
        </w:rPr>
        <w:t>194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5.3—Terrorism</w:t>
      </w:r>
      <w:r w:rsidRPr="00971F49">
        <w:rPr>
          <w:b w:val="0"/>
          <w:noProof/>
          <w:sz w:val="18"/>
        </w:rPr>
        <w:tab/>
      </w:r>
      <w:r w:rsidRPr="00971F49">
        <w:rPr>
          <w:b w:val="0"/>
          <w:noProof/>
          <w:sz w:val="18"/>
        </w:rPr>
        <w:fldChar w:fldCharType="begin"/>
      </w:r>
      <w:r w:rsidRPr="00971F49">
        <w:rPr>
          <w:b w:val="0"/>
          <w:noProof/>
          <w:sz w:val="18"/>
        </w:rPr>
        <w:instrText xml:space="preserve"> PAGEREF _Toc157604356 \h </w:instrText>
      </w:r>
      <w:r w:rsidRPr="00971F49">
        <w:rPr>
          <w:b w:val="0"/>
          <w:noProof/>
          <w:sz w:val="18"/>
        </w:rPr>
      </w:r>
      <w:r w:rsidRPr="00971F49">
        <w:rPr>
          <w:b w:val="0"/>
          <w:noProof/>
          <w:sz w:val="18"/>
        </w:rPr>
        <w:fldChar w:fldCharType="separate"/>
      </w:r>
      <w:r w:rsidR="00AA4DDD">
        <w:rPr>
          <w:b w:val="0"/>
          <w:noProof/>
          <w:sz w:val="18"/>
        </w:rPr>
        <w:t>195</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100—Preliminary</w:t>
      </w:r>
      <w:r w:rsidRPr="00971F49">
        <w:rPr>
          <w:b w:val="0"/>
          <w:noProof/>
          <w:sz w:val="18"/>
        </w:rPr>
        <w:tab/>
      </w:r>
      <w:r w:rsidRPr="00971F49">
        <w:rPr>
          <w:b w:val="0"/>
          <w:noProof/>
          <w:sz w:val="18"/>
        </w:rPr>
        <w:fldChar w:fldCharType="begin"/>
      </w:r>
      <w:r w:rsidRPr="00971F49">
        <w:rPr>
          <w:b w:val="0"/>
          <w:noProof/>
          <w:sz w:val="18"/>
        </w:rPr>
        <w:instrText xml:space="preserve"> PAGEREF _Toc157604357 \h </w:instrText>
      </w:r>
      <w:r w:rsidRPr="00971F49">
        <w:rPr>
          <w:b w:val="0"/>
          <w:noProof/>
          <w:sz w:val="18"/>
        </w:rPr>
      </w:r>
      <w:r w:rsidRPr="00971F49">
        <w:rPr>
          <w:b w:val="0"/>
          <w:noProof/>
          <w:sz w:val="18"/>
        </w:rPr>
        <w:fldChar w:fldCharType="separate"/>
      </w:r>
      <w:r w:rsidR="00AA4DDD">
        <w:rPr>
          <w:b w:val="0"/>
          <w:noProof/>
          <w:sz w:val="18"/>
        </w:rPr>
        <w:t>195</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100.1</w:t>
      </w:r>
      <w:r>
        <w:rPr>
          <w:noProof/>
        </w:rPr>
        <w:tab/>
        <w:t>Definitions</w:t>
      </w:r>
      <w:r w:rsidRPr="00971F49">
        <w:rPr>
          <w:noProof/>
        </w:rPr>
        <w:tab/>
      </w:r>
      <w:r w:rsidRPr="00971F49">
        <w:rPr>
          <w:noProof/>
        </w:rPr>
        <w:fldChar w:fldCharType="begin"/>
      </w:r>
      <w:r w:rsidRPr="00971F49">
        <w:rPr>
          <w:noProof/>
        </w:rPr>
        <w:instrText xml:space="preserve"> PAGEREF _Toc157604358 \h </w:instrText>
      </w:r>
      <w:r w:rsidRPr="00971F49">
        <w:rPr>
          <w:noProof/>
        </w:rPr>
      </w:r>
      <w:r w:rsidRPr="00971F49">
        <w:rPr>
          <w:noProof/>
        </w:rPr>
        <w:fldChar w:fldCharType="separate"/>
      </w:r>
      <w:r w:rsidR="00AA4DDD">
        <w:rPr>
          <w:noProof/>
        </w:rPr>
        <w:t>195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100.2</w:t>
      </w:r>
      <w:r>
        <w:rPr>
          <w:noProof/>
        </w:rPr>
        <w:tab/>
        <w:t>Referring States</w:t>
      </w:r>
      <w:r w:rsidRPr="00971F49">
        <w:rPr>
          <w:noProof/>
        </w:rPr>
        <w:tab/>
      </w:r>
      <w:r w:rsidRPr="00971F49">
        <w:rPr>
          <w:noProof/>
        </w:rPr>
        <w:fldChar w:fldCharType="begin"/>
      </w:r>
      <w:r w:rsidRPr="00971F49">
        <w:rPr>
          <w:noProof/>
        </w:rPr>
        <w:instrText xml:space="preserve"> PAGEREF _Toc157604359 \h </w:instrText>
      </w:r>
      <w:r w:rsidRPr="00971F49">
        <w:rPr>
          <w:noProof/>
        </w:rPr>
      </w:r>
      <w:r w:rsidRPr="00971F49">
        <w:rPr>
          <w:noProof/>
        </w:rPr>
        <w:fldChar w:fldCharType="separate"/>
      </w:r>
      <w:r w:rsidR="00AA4DDD">
        <w:rPr>
          <w:noProof/>
        </w:rPr>
        <w:t>201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100.3</w:t>
      </w:r>
      <w:r>
        <w:rPr>
          <w:noProof/>
        </w:rPr>
        <w:tab/>
        <w:t>Constitutional basis for the operation of this Part</w:t>
      </w:r>
      <w:r w:rsidRPr="00971F49">
        <w:rPr>
          <w:noProof/>
        </w:rPr>
        <w:tab/>
      </w:r>
      <w:r w:rsidRPr="00971F49">
        <w:rPr>
          <w:noProof/>
        </w:rPr>
        <w:fldChar w:fldCharType="begin"/>
      </w:r>
      <w:r w:rsidRPr="00971F49">
        <w:rPr>
          <w:noProof/>
        </w:rPr>
        <w:instrText xml:space="preserve"> PAGEREF _Toc157604360 \h </w:instrText>
      </w:r>
      <w:r w:rsidRPr="00971F49">
        <w:rPr>
          <w:noProof/>
        </w:rPr>
      </w:r>
      <w:r w:rsidRPr="00971F49">
        <w:rPr>
          <w:noProof/>
        </w:rPr>
        <w:fldChar w:fldCharType="separate"/>
      </w:r>
      <w:r w:rsidR="00AA4DDD">
        <w:rPr>
          <w:noProof/>
        </w:rPr>
        <w:t>202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100.4</w:t>
      </w:r>
      <w:r>
        <w:rPr>
          <w:noProof/>
          <w:snapToGrid w:val="0"/>
          <w:lang w:eastAsia="en-US"/>
        </w:rPr>
        <w:tab/>
      </w:r>
      <w:r w:rsidRPr="004874AD">
        <w:rPr>
          <w:noProof/>
          <w:snapToGrid w:val="0"/>
          <w:lang w:eastAsia="en-US"/>
        </w:rPr>
        <w:t>Application of provisions</w:t>
      </w:r>
      <w:r w:rsidRPr="00971F49">
        <w:rPr>
          <w:noProof/>
        </w:rPr>
        <w:tab/>
      </w:r>
      <w:r w:rsidRPr="00971F49">
        <w:rPr>
          <w:noProof/>
        </w:rPr>
        <w:fldChar w:fldCharType="begin"/>
      </w:r>
      <w:r w:rsidRPr="00971F49">
        <w:rPr>
          <w:noProof/>
        </w:rPr>
        <w:instrText xml:space="preserve"> PAGEREF _Toc157604361 \h </w:instrText>
      </w:r>
      <w:r w:rsidRPr="00971F49">
        <w:rPr>
          <w:noProof/>
        </w:rPr>
      </w:r>
      <w:r w:rsidRPr="00971F49">
        <w:rPr>
          <w:noProof/>
        </w:rPr>
        <w:fldChar w:fldCharType="separate"/>
      </w:r>
      <w:r w:rsidR="00AA4DDD">
        <w:rPr>
          <w:noProof/>
        </w:rPr>
        <w:t>204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100.5</w:t>
      </w:r>
      <w:r>
        <w:rPr>
          <w:noProof/>
        </w:rPr>
        <w:tab/>
        <w:t xml:space="preserve">Application of </w:t>
      </w:r>
      <w:r w:rsidRPr="004874AD">
        <w:rPr>
          <w:i/>
          <w:noProof/>
        </w:rPr>
        <w:t>Acts Interpretation Act 1901</w:t>
      </w:r>
      <w:r w:rsidRPr="00971F49">
        <w:rPr>
          <w:noProof/>
        </w:rPr>
        <w:tab/>
      </w:r>
      <w:r w:rsidRPr="00971F49">
        <w:rPr>
          <w:noProof/>
        </w:rPr>
        <w:fldChar w:fldCharType="begin"/>
      </w:r>
      <w:r w:rsidRPr="00971F49">
        <w:rPr>
          <w:noProof/>
        </w:rPr>
        <w:instrText xml:space="preserve"> PAGEREF _Toc157604362 \h </w:instrText>
      </w:r>
      <w:r w:rsidRPr="00971F49">
        <w:rPr>
          <w:noProof/>
        </w:rPr>
      </w:r>
      <w:r w:rsidRPr="00971F49">
        <w:rPr>
          <w:noProof/>
        </w:rPr>
        <w:fldChar w:fldCharType="separate"/>
      </w:r>
      <w:r w:rsidR="00AA4DDD">
        <w:rPr>
          <w:noProof/>
        </w:rPr>
        <w:t>206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100.6</w:t>
      </w:r>
      <w:r>
        <w:rPr>
          <w:noProof/>
        </w:rPr>
        <w:tab/>
        <w:t>Concurrent operation intended</w:t>
      </w:r>
      <w:r w:rsidRPr="00971F49">
        <w:rPr>
          <w:noProof/>
        </w:rPr>
        <w:tab/>
      </w:r>
      <w:r w:rsidRPr="00971F49">
        <w:rPr>
          <w:noProof/>
        </w:rPr>
        <w:fldChar w:fldCharType="begin"/>
      </w:r>
      <w:r w:rsidRPr="00971F49">
        <w:rPr>
          <w:noProof/>
        </w:rPr>
        <w:instrText xml:space="preserve"> PAGEREF _Toc157604363 \h </w:instrText>
      </w:r>
      <w:r w:rsidRPr="00971F49">
        <w:rPr>
          <w:noProof/>
        </w:rPr>
      </w:r>
      <w:r w:rsidRPr="00971F49">
        <w:rPr>
          <w:noProof/>
        </w:rPr>
        <w:fldChar w:fldCharType="separate"/>
      </w:r>
      <w:r w:rsidR="00AA4DDD">
        <w:rPr>
          <w:noProof/>
        </w:rPr>
        <w:t>206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100.7</w:t>
      </w:r>
      <w:r>
        <w:rPr>
          <w:noProof/>
        </w:rPr>
        <w:tab/>
        <w:t>Regulations may modify operation of this Part to deal with interaction between this Part and State and Territory laws</w:t>
      </w:r>
      <w:r w:rsidRPr="00971F49">
        <w:rPr>
          <w:noProof/>
        </w:rPr>
        <w:tab/>
      </w:r>
      <w:r w:rsidRPr="00971F49">
        <w:rPr>
          <w:noProof/>
        </w:rPr>
        <w:fldChar w:fldCharType="begin"/>
      </w:r>
      <w:r w:rsidRPr="00971F49">
        <w:rPr>
          <w:noProof/>
        </w:rPr>
        <w:instrText xml:space="preserve"> PAGEREF _Toc157604364 \h </w:instrText>
      </w:r>
      <w:r w:rsidRPr="00971F49">
        <w:rPr>
          <w:noProof/>
        </w:rPr>
      </w:r>
      <w:r w:rsidRPr="00971F49">
        <w:rPr>
          <w:noProof/>
        </w:rPr>
        <w:fldChar w:fldCharType="separate"/>
      </w:r>
      <w:r w:rsidR="00AA4DDD">
        <w:rPr>
          <w:noProof/>
        </w:rPr>
        <w:t>207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100.8</w:t>
      </w:r>
      <w:r>
        <w:rPr>
          <w:noProof/>
        </w:rPr>
        <w:tab/>
        <w:t>Approval for changes to or affecting this Part</w:t>
      </w:r>
      <w:r w:rsidRPr="00971F49">
        <w:rPr>
          <w:noProof/>
        </w:rPr>
        <w:tab/>
      </w:r>
      <w:r w:rsidRPr="00971F49">
        <w:rPr>
          <w:noProof/>
        </w:rPr>
        <w:fldChar w:fldCharType="begin"/>
      </w:r>
      <w:r w:rsidRPr="00971F49">
        <w:rPr>
          <w:noProof/>
        </w:rPr>
        <w:instrText xml:space="preserve"> PAGEREF _Toc157604365 \h </w:instrText>
      </w:r>
      <w:r w:rsidRPr="00971F49">
        <w:rPr>
          <w:noProof/>
        </w:rPr>
      </w:r>
      <w:r w:rsidRPr="00971F49">
        <w:rPr>
          <w:noProof/>
        </w:rPr>
        <w:fldChar w:fldCharType="separate"/>
      </w:r>
      <w:r w:rsidR="00AA4DDD">
        <w:rPr>
          <w:noProof/>
        </w:rPr>
        <w:t>208</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101—Terrorism</w:t>
      </w:r>
      <w:r w:rsidRPr="00971F49">
        <w:rPr>
          <w:b w:val="0"/>
          <w:noProof/>
          <w:sz w:val="18"/>
        </w:rPr>
        <w:tab/>
      </w:r>
      <w:r w:rsidRPr="00971F49">
        <w:rPr>
          <w:b w:val="0"/>
          <w:noProof/>
          <w:sz w:val="18"/>
        </w:rPr>
        <w:fldChar w:fldCharType="begin"/>
      </w:r>
      <w:r w:rsidRPr="00971F49">
        <w:rPr>
          <w:b w:val="0"/>
          <w:noProof/>
          <w:sz w:val="18"/>
        </w:rPr>
        <w:instrText xml:space="preserve"> PAGEREF _Toc157604366 \h </w:instrText>
      </w:r>
      <w:r w:rsidRPr="00971F49">
        <w:rPr>
          <w:b w:val="0"/>
          <w:noProof/>
          <w:sz w:val="18"/>
        </w:rPr>
      </w:r>
      <w:r w:rsidRPr="00971F49">
        <w:rPr>
          <w:b w:val="0"/>
          <w:noProof/>
          <w:sz w:val="18"/>
        </w:rPr>
        <w:fldChar w:fldCharType="separate"/>
      </w:r>
      <w:r w:rsidR="00AA4DDD">
        <w:rPr>
          <w:b w:val="0"/>
          <w:noProof/>
          <w:sz w:val="18"/>
        </w:rPr>
        <w:t>209</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101.1</w:t>
      </w:r>
      <w:r>
        <w:rPr>
          <w:noProof/>
        </w:rPr>
        <w:tab/>
        <w:t>Terrorist acts</w:t>
      </w:r>
      <w:r w:rsidRPr="00971F49">
        <w:rPr>
          <w:noProof/>
        </w:rPr>
        <w:tab/>
      </w:r>
      <w:r w:rsidRPr="00971F49">
        <w:rPr>
          <w:noProof/>
        </w:rPr>
        <w:fldChar w:fldCharType="begin"/>
      </w:r>
      <w:r w:rsidRPr="00971F49">
        <w:rPr>
          <w:noProof/>
        </w:rPr>
        <w:instrText xml:space="preserve"> PAGEREF _Toc157604367 \h </w:instrText>
      </w:r>
      <w:r w:rsidRPr="00971F49">
        <w:rPr>
          <w:noProof/>
        </w:rPr>
      </w:r>
      <w:r w:rsidRPr="00971F49">
        <w:rPr>
          <w:noProof/>
        </w:rPr>
        <w:fldChar w:fldCharType="separate"/>
      </w:r>
      <w:r w:rsidR="00AA4DDD">
        <w:rPr>
          <w:noProof/>
        </w:rPr>
        <w:t>209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101.2</w:t>
      </w:r>
      <w:r>
        <w:rPr>
          <w:noProof/>
          <w:snapToGrid w:val="0"/>
          <w:lang w:eastAsia="en-US"/>
        </w:rPr>
        <w:tab/>
      </w:r>
      <w:r w:rsidRPr="004874AD">
        <w:rPr>
          <w:noProof/>
          <w:snapToGrid w:val="0"/>
          <w:lang w:eastAsia="en-US"/>
        </w:rPr>
        <w:t>Providing or receiving training connected with terrorist acts</w:t>
      </w:r>
      <w:r w:rsidRPr="00971F49">
        <w:rPr>
          <w:noProof/>
        </w:rPr>
        <w:tab/>
      </w:r>
      <w:r w:rsidRPr="00971F49">
        <w:rPr>
          <w:noProof/>
        </w:rPr>
        <w:fldChar w:fldCharType="begin"/>
      </w:r>
      <w:r w:rsidRPr="00971F49">
        <w:rPr>
          <w:noProof/>
        </w:rPr>
        <w:instrText xml:space="preserve"> PAGEREF _Toc157604368 \h </w:instrText>
      </w:r>
      <w:r w:rsidRPr="00971F49">
        <w:rPr>
          <w:noProof/>
        </w:rPr>
      </w:r>
      <w:r w:rsidRPr="00971F49">
        <w:rPr>
          <w:noProof/>
        </w:rPr>
        <w:fldChar w:fldCharType="separate"/>
      </w:r>
      <w:r w:rsidR="00AA4DDD">
        <w:rPr>
          <w:noProof/>
        </w:rPr>
        <w:t>209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101.4</w:t>
      </w:r>
      <w:r>
        <w:rPr>
          <w:noProof/>
        </w:rPr>
        <w:tab/>
        <w:t>Possessing things connected with terrorist acts</w:t>
      </w:r>
      <w:r w:rsidRPr="00971F49">
        <w:rPr>
          <w:noProof/>
        </w:rPr>
        <w:tab/>
      </w:r>
      <w:r w:rsidRPr="00971F49">
        <w:rPr>
          <w:noProof/>
        </w:rPr>
        <w:fldChar w:fldCharType="begin"/>
      </w:r>
      <w:r w:rsidRPr="00971F49">
        <w:rPr>
          <w:noProof/>
        </w:rPr>
        <w:instrText xml:space="preserve"> PAGEREF _Toc157604369 \h </w:instrText>
      </w:r>
      <w:r w:rsidRPr="00971F49">
        <w:rPr>
          <w:noProof/>
        </w:rPr>
      </w:r>
      <w:r w:rsidRPr="00971F49">
        <w:rPr>
          <w:noProof/>
        </w:rPr>
        <w:fldChar w:fldCharType="separate"/>
      </w:r>
      <w:r w:rsidR="00AA4DDD">
        <w:rPr>
          <w:noProof/>
        </w:rPr>
        <w:t>210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101.5</w:t>
      </w:r>
      <w:r>
        <w:rPr>
          <w:noProof/>
        </w:rPr>
        <w:tab/>
        <w:t>Collecting or making documents likely to facilitate terrorist acts</w:t>
      </w:r>
      <w:r w:rsidRPr="00971F49">
        <w:rPr>
          <w:noProof/>
        </w:rPr>
        <w:tab/>
      </w:r>
      <w:r w:rsidRPr="00971F49">
        <w:rPr>
          <w:noProof/>
        </w:rPr>
        <w:fldChar w:fldCharType="begin"/>
      </w:r>
      <w:r w:rsidRPr="00971F49">
        <w:rPr>
          <w:noProof/>
        </w:rPr>
        <w:instrText xml:space="preserve"> PAGEREF _Toc157604370 \h </w:instrText>
      </w:r>
      <w:r w:rsidRPr="00971F49">
        <w:rPr>
          <w:noProof/>
        </w:rPr>
      </w:r>
      <w:r w:rsidRPr="00971F49">
        <w:rPr>
          <w:noProof/>
        </w:rPr>
        <w:fldChar w:fldCharType="separate"/>
      </w:r>
      <w:r w:rsidR="00AA4DDD">
        <w:rPr>
          <w:noProof/>
        </w:rPr>
        <w:t>211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101.6</w:t>
      </w:r>
      <w:r>
        <w:rPr>
          <w:noProof/>
        </w:rPr>
        <w:tab/>
        <w:t>Other acts done in preparation for, or planning, terrorist acts</w:t>
      </w:r>
      <w:r w:rsidRPr="00971F49">
        <w:rPr>
          <w:noProof/>
        </w:rPr>
        <w:tab/>
      </w:r>
      <w:r w:rsidRPr="00971F49">
        <w:rPr>
          <w:noProof/>
        </w:rPr>
        <w:fldChar w:fldCharType="begin"/>
      </w:r>
      <w:r w:rsidRPr="00971F49">
        <w:rPr>
          <w:noProof/>
        </w:rPr>
        <w:instrText xml:space="preserve"> PAGEREF _Toc157604371 \h </w:instrText>
      </w:r>
      <w:r w:rsidRPr="00971F49">
        <w:rPr>
          <w:noProof/>
        </w:rPr>
      </w:r>
      <w:r w:rsidRPr="00971F49">
        <w:rPr>
          <w:noProof/>
        </w:rPr>
        <w:fldChar w:fldCharType="separate"/>
      </w:r>
      <w:r w:rsidR="00AA4DDD">
        <w:rPr>
          <w:noProof/>
        </w:rPr>
        <w:t>212</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102—Terrorist organisations</w:t>
      </w:r>
      <w:r w:rsidRPr="00971F49">
        <w:rPr>
          <w:b w:val="0"/>
          <w:noProof/>
          <w:sz w:val="18"/>
        </w:rPr>
        <w:tab/>
      </w:r>
      <w:r w:rsidRPr="00971F49">
        <w:rPr>
          <w:b w:val="0"/>
          <w:noProof/>
          <w:sz w:val="18"/>
        </w:rPr>
        <w:fldChar w:fldCharType="begin"/>
      </w:r>
      <w:r w:rsidRPr="00971F49">
        <w:rPr>
          <w:b w:val="0"/>
          <w:noProof/>
          <w:sz w:val="18"/>
        </w:rPr>
        <w:instrText xml:space="preserve"> PAGEREF _Toc157604372 \h </w:instrText>
      </w:r>
      <w:r w:rsidRPr="00971F49">
        <w:rPr>
          <w:b w:val="0"/>
          <w:noProof/>
          <w:sz w:val="18"/>
        </w:rPr>
      </w:r>
      <w:r w:rsidRPr="00971F49">
        <w:rPr>
          <w:b w:val="0"/>
          <w:noProof/>
          <w:sz w:val="18"/>
        </w:rPr>
        <w:fldChar w:fldCharType="separate"/>
      </w:r>
      <w:r w:rsidR="00AA4DDD">
        <w:rPr>
          <w:b w:val="0"/>
          <w:noProof/>
          <w:sz w:val="18"/>
        </w:rPr>
        <w:t>214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A—Definitions</w:t>
      </w:r>
      <w:r w:rsidRPr="00971F49">
        <w:rPr>
          <w:b w:val="0"/>
          <w:noProof/>
          <w:sz w:val="18"/>
        </w:rPr>
        <w:tab/>
      </w:r>
      <w:r w:rsidRPr="00971F49">
        <w:rPr>
          <w:b w:val="0"/>
          <w:noProof/>
          <w:sz w:val="18"/>
        </w:rPr>
        <w:fldChar w:fldCharType="begin"/>
      </w:r>
      <w:r w:rsidRPr="00971F49">
        <w:rPr>
          <w:b w:val="0"/>
          <w:noProof/>
          <w:sz w:val="18"/>
        </w:rPr>
        <w:instrText xml:space="preserve"> PAGEREF _Toc157604373 \h </w:instrText>
      </w:r>
      <w:r w:rsidRPr="00971F49">
        <w:rPr>
          <w:b w:val="0"/>
          <w:noProof/>
          <w:sz w:val="18"/>
        </w:rPr>
      </w:r>
      <w:r w:rsidRPr="00971F49">
        <w:rPr>
          <w:b w:val="0"/>
          <w:noProof/>
          <w:sz w:val="18"/>
        </w:rPr>
        <w:fldChar w:fldCharType="separate"/>
      </w:r>
      <w:r w:rsidR="00AA4DDD">
        <w:rPr>
          <w:b w:val="0"/>
          <w:noProof/>
          <w:sz w:val="18"/>
        </w:rPr>
        <w:t>214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102.1</w:t>
      </w:r>
      <w:r>
        <w:rPr>
          <w:noProof/>
        </w:rPr>
        <w:tab/>
        <w:t>Definitions</w:t>
      </w:r>
      <w:r w:rsidRPr="00971F49">
        <w:rPr>
          <w:noProof/>
        </w:rPr>
        <w:tab/>
      </w:r>
      <w:r w:rsidRPr="00971F49">
        <w:rPr>
          <w:noProof/>
        </w:rPr>
        <w:fldChar w:fldCharType="begin"/>
      </w:r>
      <w:r w:rsidRPr="00971F49">
        <w:rPr>
          <w:noProof/>
        </w:rPr>
        <w:instrText xml:space="preserve"> PAGEREF _Toc157604374 \h </w:instrText>
      </w:r>
      <w:r w:rsidRPr="00971F49">
        <w:rPr>
          <w:noProof/>
        </w:rPr>
      </w:r>
      <w:r w:rsidRPr="00971F49">
        <w:rPr>
          <w:noProof/>
        </w:rPr>
        <w:fldChar w:fldCharType="separate"/>
      </w:r>
      <w:r w:rsidR="00AA4DDD">
        <w:rPr>
          <w:noProof/>
        </w:rPr>
        <w:t>214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102.1AA</w:t>
      </w:r>
      <w:r>
        <w:rPr>
          <w:noProof/>
        </w:rPr>
        <w:tab/>
        <w:t>Including or removing names of prescribed terrorist organisations</w:t>
      </w:r>
      <w:r w:rsidRPr="00971F49">
        <w:rPr>
          <w:noProof/>
        </w:rPr>
        <w:tab/>
      </w:r>
      <w:r w:rsidRPr="00971F49">
        <w:rPr>
          <w:noProof/>
        </w:rPr>
        <w:fldChar w:fldCharType="begin"/>
      </w:r>
      <w:r w:rsidRPr="00971F49">
        <w:rPr>
          <w:noProof/>
        </w:rPr>
        <w:instrText xml:space="preserve"> PAGEREF _Toc157604375 \h </w:instrText>
      </w:r>
      <w:r w:rsidRPr="00971F49">
        <w:rPr>
          <w:noProof/>
        </w:rPr>
      </w:r>
      <w:r w:rsidRPr="00971F49">
        <w:rPr>
          <w:noProof/>
        </w:rPr>
        <w:fldChar w:fldCharType="separate"/>
      </w:r>
      <w:r w:rsidR="00AA4DDD">
        <w:rPr>
          <w:noProof/>
        </w:rPr>
        <w:t>217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102.1A</w:t>
      </w:r>
      <w:r>
        <w:rPr>
          <w:noProof/>
        </w:rPr>
        <w:tab/>
        <w:t>Reviews by Parliamentary Joint Committee on Intelligence and Security</w:t>
      </w:r>
      <w:r w:rsidRPr="00971F49">
        <w:rPr>
          <w:noProof/>
        </w:rPr>
        <w:tab/>
      </w:r>
      <w:r w:rsidRPr="00971F49">
        <w:rPr>
          <w:noProof/>
        </w:rPr>
        <w:fldChar w:fldCharType="begin"/>
      </w:r>
      <w:r w:rsidRPr="00971F49">
        <w:rPr>
          <w:noProof/>
        </w:rPr>
        <w:instrText xml:space="preserve"> PAGEREF _Toc157604376 \h </w:instrText>
      </w:r>
      <w:r w:rsidRPr="00971F49">
        <w:rPr>
          <w:noProof/>
        </w:rPr>
      </w:r>
      <w:r w:rsidRPr="00971F49">
        <w:rPr>
          <w:noProof/>
        </w:rPr>
        <w:fldChar w:fldCharType="separate"/>
      </w:r>
      <w:r w:rsidR="00AA4DDD">
        <w:rPr>
          <w:noProof/>
        </w:rPr>
        <w:t>218</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B—Offences</w:t>
      </w:r>
      <w:r w:rsidRPr="00971F49">
        <w:rPr>
          <w:b w:val="0"/>
          <w:noProof/>
          <w:sz w:val="18"/>
        </w:rPr>
        <w:tab/>
      </w:r>
      <w:r w:rsidRPr="00971F49">
        <w:rPr>
          <w:b w:val="0"/>
          <w:noProof/>
          <w:sz w:val="18"/>
        </w:rPr>
        <w:fldChar w:fldCharType="begin"/>
      </w:r>
      <w:r w:rsidRPr="00971F49">
        <w:rPr>
          <w:b w:val="0"/>
          <w:noProof/>
          <w:sz w:val="18"/>
        </w:rPr>
        <w:instrText xml:space="preserve"> PAGEREF _Toc157604377 \h </w:instrText>
      </w:r>
      <w:r w:rsidRPr="00971F49">
        <w:rPr>
          <w:b w:val="0"/>
          <w:noProof/>
          <w:sz w:val="18"/>
        </w:rPr>
      </w:r>
      <w:r w:rsidRPr="00971F49">
        <w:rPr>
          <w:b w:val="0"/>
          <w:noProof/>
          <w:sz w:val="18"/>
        </w:rPr>
        <w:fldChar w:fldCharType="separate"/>
      </w:r>
      <w:r w:rsidR="00AA4DDD">
        <w:rPr>
          <w:b w:val="0"/>
          <w:noProof/>
          <w:sz w:val="18"/>
        </w:rPr>
        <w:t>220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102.2</w:t>
      </w:r>
      <w:r>
        <w:rPr>
          <w:noProof/>
          <w:snapToGrid w:val="0"/>
          <w:lang w:eastAsia="en-US"/>
        </w:rPr>
        <w:tab/>
      </w:r>
      <w:r w:rsidRPr="004874AD">
        <w:rPr>
          <w:noProof/>
          <w:snapToGrid w:val="0"/>
          <w:lang w:eastAsia="en-US"/>
        </w:rPr>
        <w:t>Directing the activities of a terrorist organisation</w:t>
      </w:r>
      <w:r w:rsidRPr="00971F49">
        <w:rPr>
          <w:noProof/>
        </w:rPr>
        <w:tab/>
      </w:r>
      <w:r w:rsidRPr="00971F49">
        <w:rPr>
          <w:noProof/>
        </w:rPr>
        <w:fldChar w:fldCharType="begin"/>
      </w:r>
      <w:r w:rsidRPr="00971F49">
        <w:rPr>
          <w:noProof/>
        </w:rPr>
        <w:instrText xml:space="preserve"> PAGEREF _Toc157604378 \h </w:instrText>
      </w:r>
      <w:r w:rsidRPr="00971F49">
        <w:rPr>
          <w:noProof/>
        </w:rPr>
      </w:r>
      <w:r w:rsidRPr="00971F49">
        <w:rPr>
          <w:noProof/>
        </w:rPr>
        <w:fldChar w:fldCharType="separate"/>
      </w:r>
      <w:r w:rsidR="00AA4DDD">
        <w:rPr>
          <w:noProof/>
        </w:rPr>
        <w:t>220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102.3</w:t>
      </w:r>
      <w:r>
        <w:rPr>
          <w:noProof/>
        </w:rPr>
        <w:tab/>
        <w:t>Membership of a terrorist organisation</w:t>
      </w:r>
      <w:r w:rsidRPr="00971F49">
        <w:rPr>
          <w:noProof/>
        </w:rPr>
        <w:tab/>
      </w:r>
      <w:r w:rsidRPr="00971F49">
        <w:rPr>
          <w:noProof/>
        </w:rPr>
        <w:fldChar w:fldCharType="begin"/>
      </w:r>
      <w:r w:rsidRPr="00971F49">
        <w:rPr>
          <w:noProof/>
        </w:rPr>
        <w:instrText xml:space="preserve"> PAGEREF _Toc157604379 \h </w:instrText>
      </w:r>
      <w:r w:rsidRPr="00971F49">
        <w:rPr>
          <w:noProof/>
        </w:rPr>
      </w:r>
      <w:r w:rsidRPr="00971F49">
        <w:rPr>
          <w:noProof/>
        </w:rPr>
        <w:fldChar w:fldCharType="separate"/>
      </w:r>
      <w:r w:rsidR="00AA4DDD">
        <w:rPr>
          <w:noProof/>
        </w:rPr>
        <w:t>221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102.4</w:t>
      </w:r>
      <w:r>
        <w:rPr>
          <w:noProof/>
        </w:rPr>
        <w:tab/>
        <w:t>Recruiting for a terrorist organisation</w:t>
      </w:r>
      <w:r w:rsidRPr="00971F49">
        <w:rPr>
          <w:noProof/>
        </w:rPr>
        <w:tab/>
      </w:r>
      <w:r w:rsidRPr="00971F49">
        <w:rPr>
          <w:noProof/>
        </w:rPr>
        <w:fldChar w:fldCharType="begin"/>
      </w:r>
      <w:r w:rsidRPr="00971F49">
        <w:rPr>
          <w:noProof/>
        </w:rPr>
        <w:instrText xml:space="preserve"> PAGEREF _Toc157604380 \h </w:instrText>
      </w:r>
      <w:r w:rsidRPr="00971F49">
        <w:rPr>
          <w:noProof/>
        </w:rPr>
      </w:r>
      <w:r w:rsidRPr="00971F49">
        <w:rPr>
          <w:noProof/>
        </w:rPr>
        <w:fldChar w:fldCharType="separate"/>
      </w:r>
      <w:r w:rsidR="00AA4DDD">
        <w:rPr>
          <w:noProof/>
        </w:rPr>
        <w:t>221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102.5</w:t>
      </w:r>
      <w:r>
        <w:rPr>
          <w:noProof/>
        </w:rPr>
        <w:tab/>
        <w:t>Training involving a terrorist organisation</w:t>
      </w:r>
      <w:r w:rsidRPr="00971F49">
        <w:rPr>
          <w:noProof/>
        </w:rPr>
        <w:tab/>
      </w:r>
      <w:r w:rsidRPr="00971F49">
        <w:rPr>
          <w:noProof/>
        </w:rPr>
        <w:fldChar w:fldCharType="begin"/>
      </w:r>
      <w:r w:rsidRPr="00971F49">
        <w:rPr>
          <w:noProof/>
        </w:rPr>
        <w:instrText xml:space="preserve"> PAGEREF _Toc157604381 \h </w:instrText>
      </w:r>
      <w:r w:rsidRPr="00971F49">
        <w:rPr>
          <w:noProof/>
        </w:rPr>
      </w:r>
      <w:r w:rsidRPr="00971F49">
        <w:rPr>
          <w:noProof/>
        </w:rPr>
        <w:fldChar w:fldCharType="separate"/>
      </w:r>
      <w:r w:rsidR="00AA4DDD">
        <w:rPr>
          <w:noProof/>
        </w:rPr>
        <w:t>221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102.6</w:t>
      </w:r>
      <w:r>
        <w:rPr>
          <w:noProof/>
        </w:rPr>
        <w:tab/>
        <w:t>Getting funds to, from or for a terrorist organisation</w:t>
      </w:r>
      <w:r w:rsidRPr="00971F49">
        <w:rPr>
          <w:noProof/>
        </w:rPr>
        <w:tab/>
      </w:r>
      <w:r w:rsidRPr="00971F49">
        <w:rPr>
          <w:noProof/>
        </w:rPr>
        <w:fldChar w:fldCharType="begin"/>
      </w:r>
      <w:r w:rsidRPr="00971F49">
        <w:rPr>
          <w:noProof/>
        </w:rPr>
        <w:instrText xml:space="preserve"> PAGEREF _Toc157604382 \h </w:instrText>
      </w:r>
      <w:r w:rsidRPr="00971F49">
        <w:rPr>
          <w:noProof/>
        </w:rPr>
      </w:r>
      <w:r w:rsidRPr="00971F49">
        <w:rPr>
          <w:noProof/>
        </w:rPr>
        <w:fldChar w:fldCharType="separate"/>
      </w:r>
      <w:r w:rsidR="00AA4DDD">
        <w:rPr>
          <w:noProof/>
        </w:rPr>
        <w:t>222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102.7</w:t>
      </w:r>
      <w:r>
        <w:rPr>
          <w:noProof/>
        </w:rPr>
        <w:tab/>
        <w:t>Providing support to a terrorist organisation</w:t>
      </w:r>
      <w:r w:rsidRPr="00971F49">
        <w:rPr>
          <w:noProof/>
        </w:rPr>
        <w:tab/>
      </w:r>
      <w:r w:rsidRPr="00971F49">
        <w:rPr>
          <w:noProof/>
        </w:rPr>
        <w:fldChar w:fldCharType="begin"/>
      </w:r>
      <w:r w:rsidRPr="00971F49">
        <w:rPr>
          <w:noProof/>
        </w:rPr>
        <w:instrText xml:space="preserve"> PAGEREF _Toc157604383 \h </w:instrText>
      </w:r>
      <w:r w:rsidRPr="00971F49">
        <w:rPr>
          <w:noProof/>
        </w:rPr>
      </w:r>
      <w:r w:rsidRPr="00971F49">
        <w:rPr>
          <w:noProof/>
        </w:rPr>
        <w:fldChar w:fldCharType="separate"/>
      </w:r>
      <w:r w:rsidR="00AA4DDD">
        <w:rPr>
          <w:noProof/>
        </w:rPr>
        <w:t>223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102.8</w:t>
      </w:r>
      <w:r>
        <w:rPr>
          <w:noProof/>
        </w:rPr>
        <w:tab/>
        <w:t>Associating with terrorist organisations</w:t>
      </w:r>
      <w:r w:rsidRPr="00971F49">
        <w:rPr>
          <w:noProof/>
        </w:rPr>
        <w:tab/>
      </w:r>
      <w:r w:rsidRPr="00971F49">
        <w:rPr>
          <w:noProof/>
        </w:rPr>
        <w:fldChar w:fldCharType="begin"/>
      </w:r>
      <w:r w:rsidRPr="00971F49">
        <w:rPr>
          <w:noProof/>
        </w:rPr>
        <w:instrText xml:space="preserve"> PAGEREF _Toc157604384 \h </w:instrText>
      </w:r>
      <w:r w:rsidRPr="00971F49">
        <w:rPr>
          <w:noProof/>
        </w:rPr>
      </w:r>
      <w:r w:rsidRPr="00971F49">
        <w:rPr>
          <w:noProof/>
        </w:rPr>
        <w:fldChar w:fldCharType="separate"/>
      </w:r>
      <w:r w:rsidR="00AA4DDD">
        <w:rPr>
          <w:noProof/>
        </w:rPr>
        <w:t>224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C—General provisions relating to offences</w:t>
      </w:r>
      <w:r w:rsidRPr="00971F49">
        <w:rPr>
          <w:b w:val="0"/>
          <w:noProof/>
          <w:sz w:val="18"/>
        </w:rPr>
        <w:tab/>
      </w:r>
      <w:r w:rsidRPr="00971F49">
        <w:rPr>
          <w:b w:val="0"/>
          <w:noProof/>
          <w:sz w:val="18"/>
        </w:rPr>
        <w:fldChar w:fldCharType="begin"/>
      </w:r>
      <w:r w:rsidRPr="00971F49">
        <w:rPr>
          <w:b w:val="0"/>
          <w:noProof/>
          <w:sz w:val="18"/>
        </w:rPr>
        <w:instrText xml:space="preserve"> PAGEREF _Toc157604385 \h </w:instrText>
      </w:r>
      <w:r w:rsidRPr="00971F49">
        <w:rPr>
          <w:b w:val="0"/>
          <w:noProof/>
          <w:sz w:val="18"/>
        </w:rPr>
      </w:r>
      <w:r w:rsidRPr="00971F49">
        <w:rPr>
          <w:b w:val="0"/>
          <w:noProof/>
          <w:sz w:val="18"/>
        </w:rPr>
        <w:fldChar w:fldCharType="separate"/>
      </w:r>
      <w:r w:rsidR="00AA4DDD">
        <w:rPr>
          <w:b w:val="0"/>
          <w:noProof/>
          <w:sz w:val="18"/>
        </w:rPr>
        <w:t>227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102.9</w:t>
      </w:r>
      <w:r>
        <w:rPr>
          <w:noProof/>
        </w:rPr>
        <w:tab/>
        <w:t>Extended geographical jurisdiction for offences</w:t>
      </w:r>
      <w:r w:rsidRPr="00971F49">
        <w:rPr>
          <w:noProof/>
        </w:rPr>
        <w:tab/>
      </w:r>
      <w:r w:rsidRPr="00971F49">
        <w:rPr>
          <w:noProof/>
        </w:rPr>
        <w:fldChar w:fldCharType="begin"/>
      </w:r>
      <w:r w:rsidRPr="00971F49">
        <w:rPr>
          <w:noProof/>
        </w:rPr>
        <w:instrText xml:space="preserve"> PAGEREF _Toc157604386 \h </w:instrText>
      </w:r>
      <w:r w:rsidRPr="00971F49">
        <w:rPr>
          <w:noProof/>
        </w:rPr>
      </w:r>
      <w:r w:rsidRPr="00971F49">
        <w:rPr>
          <w:noProof/>
        </w:rPr>
        <w:fldChar w:fldCharType="separate"/>
      </w:r>
      <w:r w:rsidR="00AA4DDD">
        <w:rPr>
          <w:noProof/>
        </w:rPr>
        <w:t>227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102.10</w:t>
      </w:r>
      <w:r>
        <w:rPr>
          <w:noProof/>
        </w:rPr>
        <w:tab/>
        <w:t>Alternative verdicts</w:t>
      </w:r>
      <w:r w:rsidRPr="00971F49">
        <w:rPr>
          <w:noProof/>
        </w:rPr>
        <w:tab/>
      </w:r>
      <w:r w:rsidRPr="00971F49">
        <w:rPr>
          <w:noProof/>
        </w:rPr>
        <w:fldChar w:fldCharType="begin"/>
      </w:r>
      <w:r w:rsidRPr="00971F49">
        <w:rPr>
          <w:noProof/>
        </w:rPr>
        <w:instrText xml:space="preserve"> PAGEREF _Toc157604387 \h </w:instrText>
      </w:r>
      <w:r w:rsidRPr="00971F49">
        <w:rPr>
          <w:noProof/>
        </w:rPr>
      </w:r>
      <w:r w:rsidRPr="00971F49">
        <w:rPr>
          <w:noProof/>
        </w:rPr>
        <w:fldChar w:fldCharType="separate"/>
      </w:r>
      <w:r w:rsidR="00AA4DDD">
        <w:rPr>
          <w:noProof/>
        </w:rPr>
        <w:t>227</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103—Financing terrorism</w:t>
      </w:r>
      <w:r w:rsidRPr="00971F49">
        <w:rPr>
          <w:b w:val="0"/>
          <w:noProof/>
          <w:sz w:val="18"/>
        </w:rPr>
        <w:tab/>
      </w:r>
      <w:r w:rsidRPr="00971F49">
        <w:rPr>
          <w:b w:val="0"/>
          <w:noProof/>
          <w:sz w:val="18"/>
        </w:rPr>
        <w:fldChar w:fldCharType="begin"/>
      </w:r>
      <w:r w:rsidRPr="00971F49">
        <w:rPr>
          <w:b w:val="0"/>
          <w:noProof/>
          <w:sz w:val="18"/>
        </w:rPr>
        <w:instrText xml:space="preserve"> PAGEREF _Toc157604388 \h </w:instrText>
      </w:r>
      <w:r w:rsidRPr="00971F49">
        <w:rPr>
          <w:b w:val="0"/>
          <w:noProof/>
          <w:sz w:val="18"/>
        </w:rPr>
      </w:r>
      <w:r w:rsidRPr="00971F49">
        <w:rPr>
          <w:b w:val="0"/>
          <w:noProof/>
          <w:sz w:val="18"/>
        </w:rPr>
        <w:fldChar w:fldCharType="separate"/>
      </w:r>
      <w:r w:rsidR="00AA4DDD">
        <w:rPr>
          <w:b w:val="0"/>
          <w:noProof/>
          <w:sz w:val="18"/>
        </w:rPr>
        <w:t>228</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103.1</w:t>
      </w:r>
      <w:r>
        <w:rPr>
          <w:noProof/>
        </w:rPr>
        <w:tab/>
        <w:t>Financing terrorism</w:t>
      </w:r>
      <w:r w:rsidRPr="00971F49">
        <w:rPr>
          <w:noProof/>
        </w:rPr>
        <w:tab/>
      </w:r>
      <w:r w:rsidRPr="00971F49">
        <w:rPr>
          <w:noProof/>
        </w:rPr>
        <w:fldChar w:fldCharType="begin"/>
      </w:r>
      <w:r w:rsidRPr="00971F49">
        <w:rPr>
          <w:noProof/>
        </w:rPr>
        <w:instrText xml:space="preserve"> PAGEREF _Toc157604389 \h </w:instrText>
      </w:r>
      <w:r w:rsidRPr="00971F49">
        <w:rPr>
          <w:noProof/>
        </w:rPr>
      </w:r>
      <w:r w:rsidRPr="00971F49">
        <w:rPr>
          <w:noProof/>
        </w:rPr>
        <w:fldChar w:fldCharType="separate"/>
      </w:r>
      <w:r w:rsidR="00AA4DDD">
        <w:rPr>
          <w:noProof/>
        </w:rPr>
        <w:t>228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103.2</w:t>
      </w:r>
      <w:r>
        <w:rPr>
          <w:noProof/>
        </w:rPr>
        <w:tab/>
        <w:t>Financing a terrorist</w:t>
      </w:r>
      <w:r w:rsidRPr="00971F49">
        <w:rPr>
          <w:noProof/>
        </w:rPr>
        <w:tab/>
      </w:r>
      <w:r w:rsidRPr="00971F49">
        <w:rPr>
          <w:noProof/>
        </w:rPr>
        <w:fldChar w:fldCharType="begin"/>
      </w:r>
      <w:r w:rsidRPr="00971F49">
        <w:rPr>
          <w:noProof/>
        </w:rPr>
        <w:instrText xml:space="preserve"> PAGEREF _Toc157604390 \h </w:instrText>
      </w:r>
      <w:r w:rsidRPr="00971F49">
        <w:rPr>
          <w:noProof/>
        </w:rPr>
      </w:r>
      <w:r w:rsidRPr="00971F49">
        <w:rPr>
          <w:noProof/>
        </w:rPr>
        <w:fldChar w:fldCharType="separate"/>
      </w:r>
      <w:r w:rsidR="00AA4DDD">
        <w:rPr>
          <w:noProof/>
        </w:rPr>
        <w:t>228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103.3</w:t>
      </w:r>
      <w:r>
        <w:rPr>
          <w:noProof/>
        </w:rPr>
        <w:tab/>
        <w:t>Extended geographical jurisdiction for offences</w:t>
      </w:r>
      <w:r w:rsidRPr="00971F49">
        <w:rPr>
          <w:noProof/>
        </w:rPr>
        <w:tab/>
      </w:r>
      <w:r w:rsidRPr="00971F49">
        <w:rPr>
          <w:noProof/>
        </w:rPr>
        <w:fldChar w:fldCharType="begin"/>
      </w:r>
      <w:r w:rsidRPr="00971F49">
        <w:rPr>
          <w:noProof/>
        </w:rPr>
        <w:instrText xml:space="preserve"> PAGEREF _Toc157604391 \h </w:instrText>
      </w:r>
      <w:r w:rsidRPr="00971F49">
        <w:rPr>
          <w:noProof/>
        </w:rPr>
      </w:r>
      <w:r w:rsidRPr="00971F49">
        <w:rPr>
          <w:noProof/>
        </w:rPr>
        <w:fldChar w:fldCharType="separate"/>
      </w:r>
      <w:r w:rsidR="00AA4DDD">
        <w:rPr>
          <w:noProof/>
        </w:rPr>
        <w:t>229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104—Control orders</w:t>
      </w:r>
      <w:r w:rsidRPr="00971F49">
        <w:rPr>
          <w:b w:val="0"/>
          <w:noProof/>
          <w:sz w:val="18"/>
        </w:rPr>
        <w:tab/>
      </w:r>
      <w:r w:rsidRPr="00971F49">
        <w:rPr>
          <w:b w:val="0"/>
          <w:noProof/>
          <w:sz w:val="18"/>
        </w:rPr>
        <w:fldChar w:fldCharType="begin"/>
      </w:r>
      <w:r w:rsidRPr="00971F49">
        <w:rPr>
          <w:b w:val="0"/>
          <w:noProof/>
          <w:sz w:val="18"/>
        </w:rPr>
        <w:instrText xml:space="preserve"> PAGEREF _Toc157604392 \h </w:instrText>
      </w:r>
      <w:r w:rsidRPr="00971F49">
        <w:rPr>
          <w:b w:val="0"/>
          <w:noProof/>
          <w:sz w:val="18"/>
        </w:rPr>
      </w:r>
      <w:r w:rsidRPr="00971F49">
        <w:rPr>
          <w:b w:val="0"/>
          <w:noProof/>
          <w:sz w:val="18"/>
        </w:rPr>
        <w:fldChar w:fldCharType="separate"/>
      </w:r>
      <w:r w:rsidR="00AA4DDD">
        <w:rPr>
          <w:b w:val="0"/>
          <w:noProof/>
          <w:sz w:val="18"/>
        </w:rPr>
        <w:t>230</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lastRenderedPageBreak/>
        <w:t>Subdivision A—Objects of this Division</w:t>
      </w:r>
      <w:r w:rsidRPr="00971F49">
        <w:rPr>
          <w:b w:val="0"/>
          <w:noProof/>
          <w:sz w:val="18"/>
        </w:rPr>
        <w:tab/>
      </w:r>
      <w:r w:rsidRPr="00971F49">
        <w:rPr>
          <w:b w:val="0"/>
          <w:noProof/>
          <w:sz w:val="18"/>
        </w:rPr>
        <w:fldChar w:fldCharType="begin"/>
      </w:r>
      <w:r w:rsidRPr="00971F49">
        <w:rPr>
          <w:b w:val="0"/>
          <w:noProof/>
          <w:sz w:val="18"/>
        </w:rPr>
        <w:instrText xml:space="preserve"> PAGEREF _Toc157604393 \h </w:instrText>
      </w:r>
      <w:r w:rsidRPr="00971F49">
        <w:rPr>
          <w:b w:val="0"/>
          <w:noProof/>
          <w:sz w:val="18"/>
        </w:rPr>
      </w:r>
      <w:r w:rsidRPr="00971F49">
        <w:rPr>
          <w:b w:val="0"/>
          <w:noProof/>
          <w:sz w:val="18"/>
        </w:rPr>
        <w:fldChar w:fldCharType="separate"/>
      </w:r>
      <w:r w:rsidR="00AA4DDD">
        <w:rPr>
          <w:b w:val="0"/>
          <w:noProof/>
          <w:sz w:val="18"/>
        </w:rPr>
        <w:t>230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w:t>
      </w:r>
      <w:r>
        <w:rPr>
          <w:noProof/>
        </w:rPr>
        <w:tab/>
        <w:t>Objects of this Division</w:t>
      </w:r>
      <w:r w:rsidRPr="00971F49">
        <w:rPr>
          <w:noProof/>
        </w:rPr>
        <w:tab/>
      </w:r>
      <w:r w:rsidRPr="00971F49">
        <w:rPr>
          <w:noProof/>
        </w:rPr>
        <w:fldChar w:fldCharType="begin"/>
      </w:r>
      <w:r w:rsidRPr="00971F49">
        <w:rPr>
          <w:noProof/>
        </w:rPr>
        <w:instrText xml:space="preserve"> PAGEREF _Toc157604394 \h </w:instrText>
      </w:r>
      <w:r w:rsidRPr="00971F49">
        <w:rPr>
          <w:noProof/>
        </w:rPr>
      </w:r>
      <w:r w:rsidRPr="00971F49">
        <w:rPr>
          <w:noProof/>
        </w:rPr>
        <w:fldChar w:fldCharType="separate"/>
      </w:r>
      <w:r w:rsidR="00AA4DDD">
        <w:rPr>
          <w:noProof/>
        </w:rPr>
        <w:t>230</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B—Making an interim control order</w:t>
      </w:r>
      <w:r w:rsidRPr="00971F49">
        <w:rPr>
          <w:b w:val="0"/>
          <w:noProof/>
          <w:sz w:val="18"/>
        </w:rPr>
        <w:tab/>
      </w:r>
      <w:r w:rsidRPr="00971F49">
        <w:rPr>
          <w:b w:val="0"/>
          <w:noProof/>
          <w:sz w:val="18"/>
        </w:rPr>
        <w:fldChar w:fldCharType="begin"/>
      </w:r>
      <w:r w:rsidRPr="00971F49">
        <w:rPr>
          <w:b w:val="0"/>
          <w:noProof/>
          <w:sz w:val="18"/>
        </w:rPr>
        <w:instrText xml:space="preserve"> PAGEREF _Toc157604395 \h </w:instrText>
      </w:r>
      <w:r w:rsidRPr="00971F49">
        <w:rPr>
          <w:b w:val="0"/>
          <w:noProof/>
          <w:sz w:val="18"/>
        </w:rPr>
      </w:r>
      <w:r w:rsidRPr="00971F49">
        <w:rPr>
          <w:b w:val="0"/>
          <w:noProof/>
          <w:sz w:val="18"/>
        </w:rPr>
        <w:fldChar w:fldCharType="separate"/>
      </w:r>
      <w:r w:rsidR="00AA4DDD">
        <w:rPr>
          <w:b w:val="0"/>
          <w:noProof/>
          <w:sz w:val="18"/>
        </w:rPr>
        <w:t>230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w:t>
      </w:r>
      <w:r>
        <w:rPr>
          <w:noProof/>
        </w:rPr>
        <w:tab/>
        <w:t>AFP Minister’s consent to request an interim control order</w:t>
      </w:r>
      <w:r w:rsidRPr="00971F49">
        <w:rPr>
          <w:noProof/>
        </w:rPr>
        <w:tab/>
      </w:r>
      <w:r w:rsidRPr="00971F49">
        <w:rPr>
          <w:noProof/>
        </w:rPr>
        <w:fldChar w:fldCharType="begin"/>
      </w:r>
      <w:r w:rsidRPr="00971F49">
        <w:rPr>
          <w:noProof/>
        </w:rPr>
        <w:instrText xml:space="preserve"> PAGEREF _Toc157604396 \h </w:instrText>
      </w:r>
      <w:r w:rsidRPr="00971F49">
        <w:rPr>
          <w:noProof/>
        </w:rPr>
      </w:r>
      <w:r w:rsidRPr="00971F49">
        <w:rPr>
          <w:noProof/>
        </w:rPr>
        <w:fldChar w:fldCharType="separate"/>
      </w:r>
      <w:r w:rsidR="00AA4DDD">
        <w:rPr>
          <w:noProof/>
        </w:rPr>
        <w:t>230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104.3</w:t>
      </w:r>
      <w:r>
        <w:rPr>
          <w:noProof/>
        </w:rPr>
        <w:tab/>
        <w:t>Requesting the court to make an interim control order</w:t>
      </w:r>
      <w:r w:rsidRPr="00971F49">
        <w:rPr>
          <w:noProof/>
        </w:rPr>
        <w:tab/>
      </w:r>
      <w:r w:rsidRPr="00971F49">
        <w:rPr>
          <w:noProof/>
        </w:rPr>
        <w:fldChar w:fldCharType="begin"/>
      </w:r>
      <w:r w:rsidRPr="00971F49">
        <w:rPr>
          <w:noProof/>
        </w:rPr>
        <w:instrText xml:space="preserve"> PAGEREF _Toc157604397 \h </w:instrText>
      </w:r>
      <w:r w:rsidRPr="00971F49">
        <w:rPr>
          <w:noProof/>
        </w:rPr>
      </w:r>
      <w:r w:rsidRPr="00971F49">
        <w:rPr>
          <w:noProof/>
        </w:rPr>
        <w:fldChar w:fldCharType="separate"/>
      </w:r>
      <w:r w:rsidR="00AA4DDD">
        <w:rPr>
          <w:noProof/>
        </w:rPr>
        <w:t>232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104.4</w:t>
      </w:r>
      <w:r>
        <w:rPr>
          <w:noProof/>
        </w:rPr>
        <w:tab/>
        <w:t>Making an interim control order</w:t>
      </w:r>
      <w:r w:rsidRPr="00971F49">
        <w:rPr>
          <w:noProof/>
        </w:rPr>
        <w:tab/>
      </w:r>
      <w:r w:rsidRPr="00971F49">
        <w:rPr>
          <w:noProof/>
        </w:rPr>
        <w:fldChar w:fldCharType="begin"/>
      </w:r>
      <w:r w:rsidRPr="00971F49">
        <w:rPr>
          <w:noProof/>
        </w:rPr>
        <w:instrText xml:space="preserve"> PAGEREF _Toc157604398 \h </w:instrText>
      </w:r>
      <w:r w:rsidRPr="00971F49">
        <w:rPr>
          <w:noProof/>
        </w:rPr>
      </w:r>
      <w:r w:rsidRPr="00971F49">
        <w:rPr>
          <w:noProof/>
        </w:rPr>
        <w:fldChar w:fldCharType="separate"/>
      </w:r>
      <w:r w:rsidR="00AA4DDD">
        <w:rPr>
          <w:noProof/>
        </w:rPr>
        <w:t>233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104.5</w:t>
      </w:r>
      <w:r>
        <w:rPr>
          <w:noProof/>
        </w:rPr>
        <w:tab/>
        <w:t>Terms of an interim control order</w:t>
      </w:r>
      <w:r w:rsidRPr="00971F49">
        <w:rPr>
          <w:noProof/>
        </w:rPr>
        <w:tab/>
      </w:r>
      <w:r w:rsidRPr="00971F49">
        <w:rPr>
          <w:noProof/>
        </w:rPr>
        <w:fldChar w:fldCharType="begin"/>
      </w:r>
      <w:r w:rsidRPr="00971F49">
        <w:rPr>
          <w:noProof/>
        </w:rPr>
        <w:instrText xml:space="preserve"> PAGEREF _Toc157604399 \h </w:instrText>
      </w:r>
      <w:r w:rsidRPr="00971F49">
        <w:rPr>
          <w:noProof/>
        </w:rPr>
      </w:r>
      <w:r w:rsidRPr="00971F49">
        <w:rPr>
          <w:noProof/>
        </w:rPr>
        <w:fldChar w:fldCharType="separate"/>
      </w:r>
      <w:r w:rsidR="00AA4DDD">
        <w:rPr>
          <w:noProof/>
        </w:rPr>
        <w:t>236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104.5A</w:t>
      </w:r>
      <w:r>
        <w:rPr>
          <w:noProof/>
        </w:rPr>
        <w:tab/>
        <w:t>Conditions of an interim control order</w:t>
      </w:r>
      <w:r w:rsidRPr="00971F49">
        <w:rPr>
          <w:noProof/>
        </w:rPr>
        <w:tab/>
      </w:r>
      <w:r w:rsidRPr="00971F49">
        <w:rPr>
          <w:noProof/>
        </w:rPr>
        <w:fldChar w:fldCharType="begin"/>
      </w:r>
      <w:r w:rsidRPr="00971F49">
        <w:rPr>
          <w:noProof/>
        </w:rPr>
        <w:instrText xml:space="preserve"> PAGEREF _Toc157604400 \h </w:instrText>
      </w:r>
      <w:r w:rsidRPr="00971F49">
        <w:rPr>
          <w:noProof/>
        </w:rPr>
      </w:r>
      <w:r w:rsidRPr="00971F49">
        <w:rPr>
          <w:noProof/>
        </w:rPr>
        <w:fldChar w:fldCharType="separate"/>
      </w:r>
      <w:r w:rsidR="00AA4DDD">
        <w:rPr>
          <w:noProof/>
        </w:rPr>
        <w:t>238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104.5B</w:t>
      </w:r>
      <w:r>
        <w:rPr>
          <w:noProof/>
        </w:rPr>
        <w:tab/>
        <w:t>Conditions where exemptions may be granted</w:t>
      </w:r>
      <w:r w:rsidRPr="00971F49">
        <w:rPr>
          <w:noProof/>
        </w:rPr>
        <w:tab/>
      </w:r>
      <w:r w:rsidRPr="00971F49">
        <w:rPr>
          <w:noProof/>
        </w:rPr>
        <w:fldChar w:fldCharType="begin"/>
      </w:r>
      <w:r w:rsidRPr="00971F49">
        <w:rPr>
          <w:noProof/>
        </w:rPr>
        <w:instrText xml:space="preserve"> PAGEREF _Toc157604401 \h </w:instrText>
      </w:r>
      <w:r w:rsidRPr="00971F49">
        <w:rPr>
          <w:noProof/>
        </w:rPr>
      </w:r>
      <w:r w:rsidRPr="00971F49">
        <w:rPr>
          <w:noProof/>
        </w:rPr>
        <w:fldChar w:fldCharType="separate"/>
      </w:r>
      <w:r w:rsidR="00AA4DDD">
        <w:rPr>
          <w:noProof/>
        </w:rPr>
        <w:t>244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104.5C</w:t>
      </w:r>
      <w:r>
        <w:rPr>
          <w:noProof/>
        </w:rPr>
        <w:tab/>
        <w:t>Treatment of photographs and impressions of fingerprints</w:t>
      </w:r>
      <w:r w:rsidRPr="00971F49">
        <w:rPr>
          <w:noProof/>
        </w:rPr>
        <w:tab/>
      </w:r>
      <w:r w:rsidRPr="00971F49">
        <w:rPr>
          <w:noProof/>
        </w:rPr>
        <w:fldChar w:fldCharType="begin"/>
      </w:r>
      <w:r w:rsidRPr="00971F49">
        <w:rPr>
          <w:noProof/>
        </w:rPr>
        <w:instrText xml:space="preserve"> PAGEREF _Toc157604402 \h </w:instrText>
      </w:r>
      <w:r w:rsidRPr="00971F49">
        <w:rPr>
          <w:noProof/>
        </w:rPr>
      </w:r>
      <w:r w:rsidRPr="00971F49">
        <w:rPr>
          <w:noProof/>
        </w:rPr>
        <w:fldChar w:fldCharType="separate"/>
      </w:r>
      <w:r w:rsidR="00AA4DDD">
        <w:rPr>
          <w:noProof/>
        </w:rPr>
        <w:t>244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104.5D</w:t>
      </w:r>
      <w:r>
        <w:rPr>
          <w:noProof/>
        </w:rPr>
        <w:tab/>
        <w:t>Obligations relating to monitoring devices</w:t>
      </w:r>
      <w:r w:rsidRPr="00971F49">
        <w:rPr>
          <w:noProof/>
        </w:rPr>
        <w:tab/>
      </w:r>
      <w:r w:rsidRPr="00971F49">
        <w:rPr>
          <w:noProof/>
        </w:rPr>
        <w:fldChar w:fldCharType="begin"/>
      </w:r>
      <w:r w:rsidRPr="00971F49">
        <w:rPr>
          <w:noProof/>
        </w:rPr>
        <w:instrText xml:space="preserve"> PAGEREF _Toc157604403 \h </w:instrText>
      </w:r>
      <w:r w:rsidRPr="00971F49">
        <w:rPr>
          <w:noProof/>
        </w:rPr>
      </w:r>
      <w:r w:rsidRPr="00971F49">
        <w:rPr>
          <w:noProof/>
        </w:rPr>
        <w:fldChar w:fldCharType="separate"/>
      </w:r>
      <w:r w:rsidR="00AA4DDD">
        <w:rPr>
          <w:noProof/>
        </w:rPr>
        <w:t>245</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C—Making an urgent interim control order</w:t>
      </w:r>
      <w:r w:rsidRPr="00971F49">
        <w:rPr>
          <w:b w:val="0"/>
          <w:noProof/>
          <w:sz w:val="18"/>
        </w:rPr>
        <w:tab/>
      </w:r>
      <w:r w:rsidRPr="00971F49">
        <w:rPr>
          <w:b w:val="0"/>
          <w:noProof/>
          <w:sz w:val="18"/>
        </w:rPr>
        <w:fldChar w:fldCharType="begin"/>
      </w:r>
      <w:r w:rsidRPr="00971F49">
        <w:rPr>
          <w:b w:val="0"/>
          <w:noProof/>
          <w:sz w:val="18"/>
        </w:rPr>
        <w:instrText xml:space="preserve"> PAGEREF _Toc157604404 \h </w:instrText>
      </w:r>
      <w:r w:rsidRPr="00971F49">
        <w:rPr>
          <w:b w:val="0"/>
          <w:noProof/>
          <w:sz w:val="18"/>
        </w:rPr>
      </w:r>
      <w:r w:rsidRPr="00971F49">
        <w:rPr>
          <w:b w:val="0"/>
          <w:noProof/>
          <w:sz w:val="18"/>
        </w:rPr>
        <w:fldChar w:fldCharType="separate"/>
      </w:r>
      <w:r w:rsidR="00AA4DDD">
        <w:rPr>
          <w:b w:val="0"/>
          <w:noProof/>
          <w:sz w:val="18"/>
        </w:rPr>
        <w:t>247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104.6</w:t>
      </w:r>
      <w:r>
        <w:rPr>
          <w:noProof/>
        </w:rPr>
        <w:tab/>
        <w:t>Requesting an urgent interim control order by electronic means</w:t>
      </w:r>
      <w:r w:rsidRPr="00971F49">
        <w:rPr>
          <w:noProof/>
        </w:rPr>
        <w:tab/>
      </w:r>
      <w:r w:rsidRPr="00971F49">
        <w:rPr>
          <w:noProof/>
        </w:rPr>
        <w:fldChar w:fldCharType="begin"/>
      </w:r>
      <w:r w:rsidRPr="00971F49">
        <w:rPr>
          <w:noProof/>
        </w:rPr>
        <w:instrText xml:space="preserve"> PAGEREF _Toc157604405 \h </w:instrText>
      </w:r>
      <w:r w:rsidRPr="00971F49">
        <w:rPr>
          <w:noProof/>
        </w:rPr>
      </w:r>
      <w:r w:rsidRPr="00971F49">
        <w:rPr>
          <w:noProof/>
        </w:rPr>
        <w:fldChar w:fldCharType="separate"/>
      </w:r>
      <w:r w:rsidR="00AA4DDD">
        <w:rPr>
          <w:noProof/>
        </w:rPr>
        <w:t>247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104.7</w:t>
      </w:r>
      <w:r>
        <w:rPr>
          <w:noProof/>
        </w:rPr>
        <w:tab/>
        <w:t>Making an urgent interim control order by electronic means</w:t>
      </w:r>
      <w:r w:rsidRPr="00971F49">
        <w:rPr>
          <w:noProof/>
        </w:rPr>
        <w:tab/>
      </w:r>
      <w:r w:rsidRPr="00971F49">
        <w:rPr>
          <w:noProof/>
        </w:rPr>
        <w:fldChar w:fldCharType="begin"/>
      </w:r>
      <w:r w:rsidRPr="00971F49">
        <w:rPr>
          <w:noProof/>
        </w:rPr>
        <w:instrText xml:space="preserve"> PAGEREF _Toc157604406 \h </w:instrText>
      </w:r>
      <w:r w:rsidRPr="00971F49">
        <w:rPr>
          <w:noProof/>
        </w:rPr>
      </w:r>
      <w:r w:rsidRPr="00971F49">
        <w:rPr>
          <w:noProof/>
        </w:rPr>
        <w:fldChar w:fldCharType="separate"/>
      </w:r>
      <w:r w:rsidR="00AA4DDD">
        <w:rPr>
          <w:noProof/>
        </w:rPr>
        <w:t>248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104.8</w:t>
      </w:r>
      <w:r>
        <w:rPr>
          <w:noProof/>
        </w:rPr>
        <w:tab/>
        <w:t>Requesting an urgent interim control order in person</w:t>
      </w:r>
      <w:r w:rsidRPr="00971F49">
        <w:rPr>
          <w:noProof/>
        </w:rPr>
        <w:tab/>
      </w:r>
      <w:r w:rsidRPr="00971F49">
        <w:rPr>
          <w:noProof/>
        </w:rPr>
        <w:fldChar w:fldCharType="begin"/>
      </w:r>
      <w:r w:rsidRPr="00971F49">
        <w:rPr>
          <w:noProof/>
        </w:rPr>
        <w:instrText xml:space="preserve"> PAGEREF _Toc157604407 \h </w:instrText>
      </w:r>
      <w:r w:rsidRPr="00971F49">
        <w:rPr>
          <w:noProof/>
        </w:rPr>
      </w:r>
      <w:r w:rsidRPr="00971F49">
        <w:rPr>
          <w:noProof/>
        </w:rPr>
        <w:fldChar w:fldCharType="separate"/>
      </w:r>
      <w:r w:rsidR="00AA4DDD">
        <w:rPr>
          <w:noProof/>
        </w:rPr>
        <w:t>249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104.9</w:t>
      </w:r>
      <w:r>
        <w:rPr>
          <w:noProof/>
        </w:rPr>
        <w:tab/>
        <w:t>Making an urgent interim control order in person</w:t>
      </w:r>
      <w:r w:rsidRPr="00971F49">
        <w:rPr>
          <w:noProof/>
        </w:rPr>
        <w:tab/>
      </w:r>
      <w:r w:rsidRPr="00971F49">
        <w:rPr>
          <w:noProof/>
        </w:rPr>
        <w:fldChar w:fldCharType="begin"/>
      </w:r>
      <w:r w:rsidRPr="00971F49">
        <w:rPr>
          <w:noProof/>
        </w:rPr>
        <w:instrText xml:space="preserve"> PAGEREF _Toc157604408 \h </w:instrText>
      </w:r>
      <w:r w:rsidRPr="00971F49">
        <w:rPr>
          <w:noProof/>
        </w:rPr>
      </w:r>
      <w:r w:rsidRPr="00971F49">
        <w:rPr>
          <w:noProof/>
        </w:rPr>
        <w:fldChar w:fldCharType="separate"/>
      </w:r>
      <w:r w:rsidR="00AA4DDD">
        <w:rPr>
          <w:noProof/>
        </w:rPr>
        <w:t>250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104.10</w:t>
      </w:r>
      <w:r>
        <w:rPr>
          <w:noProof/>
        </w:rPr>
        <w:tab/>
        <w:t>Obtaining the AFP Minister’s consent within 8 hours</w:t>
      </w:r>
      <w:r w:rsidRPr="00971F49">
        <w:rPr>
          <w:noProof/>
        </w:rPr>
        <w:tab/>
      </w:r>
      <w:r w:rsidRPr="00971F49">
        <w:rPr>
          <w:noProof/>
        </w:rPr>
        <w:fldChar w:fldCharType="begin"/>
      </w:r>
      <w:r w:rsidRPr="00971F49">
        <w:rPr>
          <w:noProof/>
        </w:rPr>
        <w:instrText xml:space="preserve"> PAGEREF _Toc157604409 \h </w:instrText>
      </w:r>
      <w:r w:rsidRPr="00971F49">
        <w:rPr>
          <w:noProof/>
        </w:rPr>
      </w:r>
      <w:r w:rsidRPr="00971F49">
        <w:rPr>
          <w:noProof/>
        </w:rPr>
        <w:fldChar w:fldCharType="separate"/>
      </w:r>
      <w:r w:rsidR="00AA4DDD">
        <w:rPr>
          <w:noProof/>
        </w:rPr>
        <w:t>250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104.11</w:t>
      </w:r>
      <w:r>
        <w:rPr>
          <w:noProof/>
        </w:rPr>
        <w:tab/>
        <w:t>Court to assume that exercise of power not authorised by urgent interim control order</w:t>
      </w:r>
      <w:r w:rsidRPr="00971F49">
        <w:rPr>
          <w:noProof/>
        </w:rPr>
        <w:tab/>
      </w:r>
      <w:r w:rsidRPr="00971F49">
        <w:rPr>
          <w:noProof/>
        </w:rPr>
        <w:fldChar w:fldCharType="begin"/>
      </w:r>
      <w:r w:rsidRPr="00971F49">
        <w:rPr>
          <w:noProof/>
        </w:rPr>
        <w:instrText xml:space="preserve"> PAGEREF _Toc157604410 \h </w:instrText>
      </w:r>
      <w:r w:rsidRPr="00971F49">
        <w:rPr>
          <w:noProof/>
        </w:rPr>
      </w:r>
      <w:r w:rsidRPr="00971F49">
        <w:rPr>
          <w:noProof/>
        </w:rPr>
        <w:fldChar w:fldCharType="separate"/>
      </w:r>
      <w:r w:rsidR="00AA4DDD">
        <w:rPr>
          <w:noProof/>
        </w:rPr>
        <w:t>251</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D—Confirming an interim control order</w:t>
      </w:r>
      <w:r w:rsidRPr="00971F49">
        <w:rPr>
          <w:b w:val="0"/>
          <w:noProof/>
          <w:sz w:val="18"/>
        </w:rPr>
        <w:tab/>
      </w:r>
      <w:r w:rsidRPr="00971F49">
        <w:rPr>
          <w:b w:val="0"/>
          <w:noProof/>
          <w:sz w:val="18"/>
        </w:rPr>
        <w:fldChar w:fldCharType="begin"/>
      </w:r>
      <w:r w:rsidRPr="00971F49">
        <w:rPr>
          <w:b w:val="0"/>
          <w:noProof/>
          <w:sz w:val="18"/>
        </w:rPr>
        <w:instrText xml:space="preserve"> PAGEREF _Toc157604411 \h </w:instrText>
      </w:r>
      <w:r w:rsidRPr="00971F49">
        <w:rPr>
          <w:b w:val="0"/>
          <w:noProof/>
          <w:sz w:val="18"/>
        </w:rPr>
      </w:r>
      <w:r w:rsidRPr="00971F49">
        <w:rPr>
          <w:b w:val="0"/>
          <w:noProof/>
          <w:sz w:val="18"/>
        </w:rPr>
        <w:fldChar w:fldCharType="separate"/>
      </w:r>
      <w:r w:rsidR="00AA4DDD">
        <w:rPr>
          <w:b w:val="0"/>
          <w:noProof/>
          <w:sz w:val="18"/>
        </w:rPr>
        <w:t>251</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104.12</w:t>
      </w:r>
      <w:r>
        <w:rPr>
          <w:noProof/>
        </w:rPr>
        <w:tab/>
        <w:t>Service, explanation and notification of an interim control order</w:t>
      </w:r>
      <w:r w:rsidRPr="00971F49">
        <w:rPr>
          <w:noProof/>
        </w:rPr>
        <w:tab/>
      </w:r>
      <w:r w:rsidRPr="00971F49">
        <w:rPr>
          <w:noProof/>
        </w:rPr>
        <w:fldChar w:fldCharType="begin"/>
      </w:r>
      <w:r w:rsidRPr="00971F49">
        <w:rPr>
          <w:noProof/>
        </w:rPr>
        <w:instrText xml:space="preserve"> PAGEREF _Toc157604412 \h </w:instrText>
      </w:r>
      <w:r w:rsidRPr="00971F49">
        <w:rPr>
          <w:noProof/>
        </w:rPr>
      </w:r>
      <w:r w:rsidRPr="00971F49">
        <w:rPr>
          <w:noProof/>
        </w:rPr>
        <w:fldChar w:fldCharType="separate"/>
      </w:r>
      <w:r w:rsidR="00AA4DDD">
        <w:rPr>
          <w:noProof/>
        </w:rPr>
        <w:t>251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104.12A</w:t>
      </w:r>
      <w:r>
        <w:rPr>
          <w:noProof/>
        </w:rPr>
        <w:tab/>
        <w:t>Election to confirm control order</w:t>
      </w:r>
      <w:r w:rsidRPr="00971F49">
        <w:rPr>
          <w:noProof/>
        </w:rPr>
        <w:tab/>
      </w:r>
      <w:r w:rsidRPr="00971F49">
        <w:rPr>
          <w:noProof/>
        </w:rPr>
        <w:fldChar w:fldCharType="begin"/>
      </w:r>
      <w:r w:rsidRPr="00971F49">
        <w:rPr>
          <w:noProof/>
        </w:rPr>
        <w:instrText xml:space="preserve"> PAGEREF _Toc157604413 \h </w:instrText>
      </w:r>
      <w:r w:rsidRPr="00971F49">
        <w:rPr>
          <w:noProof/>
        </w:rPr>
      </w:r>
      <w:r w:rsidRPr="00971F49">
        <w:rPr>
          <w:noProof/>
        </w:rPr>
        <w:fldChar w:fldCharType="separate"/>
      </w:r>
      <w:r w:rsidR="00AA4DDD">
        <w:rPr>
          <w:noProof/>
        </w:rPr>
        <w:t>253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104.13</w:t>
      </w:r>
      <w:r>
        <w:rPr>
          <w:noProof/>
        </w:rPr>
        <w:tab/>
        <w:t>Lawyer may request a copy of an interim control order</w:t>
      </w:r>
      <w:r w:rsidRPr="00971F49">
        <w:rPr>
          <w:noProof/>
        </w:rPr>
        <w:tab/>
      </w:r>
      <w:r w:rsidRPr="00971F49">
        <w:rPr>
          <w:noProof/>
        </w:rPr>
        <w:fldChar w:fldCharType="begin"/>
      </w:r>
      <w:r w:rsidRPr="00971F49">
        <w:rPr>
          <w:noProof/>
        </w:rPr>
        <w:instrText xml:space="preserve"> PAGEREF _Toc157604414 \h </w:instrText>
      </w:r>
      <w:r w:rsidRPr="00971F49">
        <w:rPr>
          <w:noProof/>
        </w:rPr>
      </w:r>
      <w:r w:rsidRPr="00971F49">
        <w:rPr>
          <w:noProof/>
        </w:rPr>
        <w:fldChar w:fldCharType="separate"/>
      </w:r>
      <w:r w:rsidR="00AA4DDD">
        <w:rPr>
          <w:noProof/>
        </w:rPr>
        <w:t>255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104.14</w:t>
      </w:r>
      <w:r>
        <w:rPr>
          <w:noProof/>
        </w:rPr>
        <w:tab/>
        <w:t>Confirming an interim control order</w:t>
      </w:r>
      <w:r w:rsidRPr="00971F49">
        <w:rPr>
          <w:noProof/>
        </w:rPr>
        <w:tab/>
      </w:r>
      <w:r w:rsidRPr="00971F49">
        <w:rPr>
          <w:noProof/>
        </w:rPr>
        <w:fldChar w:fldCharType="begin"/>
      </w:r>
      <w:r w:rsidRPr="00971F49">
        <w:rPr>
          <w:noProof/>
        </w:rPr>
        <w:instrText xml:space="preserve"> PAGEREF _Toc157604415 \h </w:instrText>
      </w:r>
      <w:r w:rsidRPr="00971F49">
        <w:rPr>
          <w:noProof/>
        </w:rPr>
      </w:r>
      <w:r w:rsidRPr="00971F49">
        <w:rPr>
          <w:noProof/>
        </w:rPr>
        <w:fldChar w:fldCharType="separate"/>
      </w:r>
      <w:r w:rsidR="00AA4DDD">
        <w:rPr>
          <w:noProof/>
        </w:rPr>
        <w:t>255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104.15</w:t>
      </w:r>
      <w:r>
        <w:rPr>
          <w:noProof/>
        </w:rPr>
        <w:tab/>
        <w:t>Effect of confirmation process on interim control orders</w:t>
      </w:r>
      <w:r w:rsidRPr="00971F49">
        <w:rPr>
          <w:noProof/>
        </w:rPr>
        <w:tab/>
      </w:r>
      <w:r w:rsidRPr="00971F49">
        <w:rPr>
          <w:noProof/>
        </w:rPr>
        <w:fldChar w:fldCharType="begin"/>
      </w:r>
      <w:r w:rsidRPr="00971F49">
        <w:rPr>
          <w:noProof/>
        </w:rPr>
        <w:instrText xml:space="preserve"> PAGEREF _Toc157604416 \h </w:instrText>
      </w:r>
      <w:r w:rsidRPr="00971F49">
        <w:rPr>
          <w:noProof/>
        </w:rPr>
      </w:r>
      <w:r w:rsidRPr="00971F49">
        <w:rPr>
          <w:noProof/>
        </w:rPr>
        <w:fldChar w:fldCharType="separate"/>
      </w:r>
      <w:r w:rsidR="00AA4DDD">
        <w:rPr>
          <w:noProof/>
        </w:rPr>
        <w:t>258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104.16</w:t>
      </w:r>
      <w:r>
        <w:rPr>
          <w:noProof/>
        </w:rPr>
        <w:tab/>
        <w:t>Terms of a confirmed control order</w:t>
      </w:r>
      <w:r w:rsidRPr="00971F49">
        <w:rPr>
          <w:noProof/>
        </w:rPr>
        <w:tab/>
      </w:r>
      <w:r w:rsidRPr="00971F49">
        <w:rPr>
          <w:noProof/>
        </w:rPr>
        <w:fldChar w:fldCharType="begin"/>
      </w:r>
      <w:r w:rsidRPr="00971F49">
        <w:rPr>
          <w:noProof/>
        </w:rPr>
        <w:instrText xml:space="preserve"> PAGEREF _Toc157604417 \h </w:instrText>
      </w:r>
      <w:r w:rsidRPr="00971F49">
        <w:rPr>
          <w:noProof/>
        </w:rPr>
      </w:r>
      <w:r w:rsidRPr="00971F49">
        <w:rPr>
          <w:noProof/>
        </w:rPr>
        <w:fldChar w:fldCharType="separate"/>
      </w:r>
      <w:r w:rsidR="00AA4DDD">
        <w:rPr>
          <w:noProof/>
        </w:rPr>
        <w:t>259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104.17</w:t>
      </w:r>
      <w:r>
        <w:rPr>
          <w:noProof/>
        </w:rPr>
        <w:tab/>
        <w:t>Service of a declaration, or a revocation, variation or confirmation of a control order</w:t>
      </w:r>
      <w:r w:rsidRPr="00971F49">
        <w:rPr>
          <w:noProof/>
        </w:rPr>
        <w:tab/>
      </w:r>
      <w:r w:rsidRPr="00971F49">
        <w:rPr>
          <w:noProof/>
        </w:rPr>
        <w:fldChar w:fldCharType="begin"/>
      </w:r>
      <w:r w:rsidRPr="00971F49">
        <w:rPr>
          <w:noProof/>
        </w:rPr>
        <w:instrText xml:space="preserve"> PAGEREF _Toc157604418 \h </w:instrText>
      </w:r>
      <w:r w:rsidRPr="00971F49">
        <w:rPr>
          <w:noProof/>
        </w:rPr>
      </w:r>
      <w:r w:rsidRPr="00971F49">
        <w:rPr>
          <w:noProof/>
        </w:rPr>
        <w:fldChar w:fldCharType="separate"/>
      </w:r>
      <w:r w:rsidR="00AA4DDD">
        <w:rPr>
          <w:noProof/>
        </w:rPr>
        <w:t>260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104.17A</w:t>
      </w:r>
      <w:r>
        <w:rPr>
          <w:noProof/>
        </w:rPr>
        <w:tab/>
        <w:t>Cessation of a control order if post</w:t>
      </w:r>
      <w:r>
        <w:rPr>
          <w:noProof/>
        </w:rPr>
        <w:noBreakHyphen/>
        <w:t>sentence order made</w:t>
      </w:r>
      <w:r w:rsidRPr="00971F49">
        <w:rPr>
          <w:noProof/>
        </w:rPr>
        <w:tab/>
      </w:r>
      <w:r w:rsidRPr="00971F49">
        <w:rPr>
          <w:noProof/>
        </w:rPr>
        <w:fldChar w:fldCharType="begin"/>
      </w:r>
      <w:r w:rsidRPr="00971F49">
        <w:rPr>
          <w:noProof/>
        </w:rPr>
        <w:instrText xml:space="preserve"> PAGEREF _Toc157604419 \h </w:instrText>
      </w:r>
      <w:r w:rsidRPr="00971F49">
        <w:rPr>
          <w:noProof/>
        </w:rPr>
      </w:r>
      <w:r w:rsidRPr="00971F49">
        <w:rPr>
          <w:noProof/>
        </w:rPr>
        <w:fldChar w:fldCharType="separate"/>
      </w:r>
      <w:r w:rsidR="00AA4DDD">
        <w:rPr>
          <w:noProof/>
        </w:rPr>
        <w:t>261</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lastRenderedPageBreak/>
        <w:t>Subdivision E—Rights in respect of a control order</w:t>
      </w:r>
      <w:r w:rsidRPr="00971F49">
        <w:rPr>
          <w:b w:val="0"/>
          <w:noProof/>
          <w:sz w:val="18"/>
        </w:rPr>
        <w:tab/>
      </w:r>
      <w:r w:rsidRPr="00971F49">
        <w:rPr>
          <w:b w:val="0"/>
          <w:noProof/>
          <w:sz w:val="18"/>
        </w:rPr>
        <w:fldChar w:fldCharType="begin"/>
      </w:r>
      <w:r w:rsidRPr="00971F49">
        <w:rPr>
          <w:b w:val="0"/>
          <w:noProof/>
          <w:sz w:val="18"/>
        </w:rPr>
        <w:instrText xml:space="preserve"> PAGEREF _Toc157604420 \h </w:instrText>
      </w:r>
      <w:r w:rsidRPr="00971F49">
        <w:rPr>
          <w:b w:val="0"/>
          <w:noProof/>
          <w:sz w:val="18"/>
        </w:rPr>
      </w:r>
      <w:r w:rsidRPr="00971F49">
        <w:rPr>
          <w:b w:val="0"/>
          <w:noProof/>
          <w:sz w:val="18"/>
        </w:rPr>
        <w:fldChar w:fldCharType="separate"/>
      </w:r>
      <w:r w:rsidR="00AA4DDD">
        <w:rPr>
          <w:b w:val="0"/>
          <w:noProof/>
          <w:sz w:val="18"/>
        </w:rPr>
        <w:t>262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104.18</w:t>
      </w:r>
      <w:r>
        <w:rPr>
          <w:noProof/>
        </w:rPr>
        <w:tab/>
        <w:t>Application by the person for a revocation or variation of a control order</w:t>
      </w:r>
      <w:r w:rsidRPr="00971F49">
        <w:rPr>
          <w:noProof/>
        </w:rPr>
        <w:tab/>
      </w:r>
      <w:r w:rsidRPr="00971F49">
        <w:rPr>
          <w:noProof/>
        </w:rPr>
        <w:fldChar w:fldCharType="begin"/>
      </w:r>
      <w:r w:rsidRPr="00971F49">
        <w:rPr>
          <w:noProof/>
        </w:rPr>
        <w:instrText xml:space="preserve"> PAGEREF _Toc157604421 \h </w:instrText>
      </w:r>
      <w:r w:rsidRPr="00971F49">
        <w:rPr>
          <w:noProof/>
        </w:rPr>
      </w:r>
      <w:r w:rsidRPr="00971F49">
        <w:rPr>
          <w:noProof/>
        </w:rPr>
        <w:fldChar w:fldCharType="separate"/>
      </w:r>
      <w:r w:rsidR="00AA4DDD">
        <w:rPr>
          <w:noProof/>
        </w:rPr>
        <w:t>262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104.19</w:t>
      </w:r>
      <w:r>
        <w:rPr>
          <w:noProof/>
        </w:rPr>
        <w:tab/>
        <w:t>Application by the AFP Commissioner for a revocation or variation of a control order</w:t>
      </w:r>
      <w:r w:rsidRPr="00971F49">
        <w:rPr>
          <w:noProof/>
        </w:rPr>
        <w:tab/>
      </w:r>
      <w:r w:rsidRPr="00971F49">
        <w:rPr>
          <w:noProof/>
        </w:rPr>
        <w:fldChar w:fldCharType="begin"/>
      </w:r>
      <w:r w:rsidRPr="00971F49">
        <w:rPr>
          <w:noProof/>
        </w:rPr>
        <w:instrText xml:space="preserve"> PAGEREF _Toc157604422 \h </w:instrText>
      </w:r>
      <w:r w:rsidRPr="00971F49">
        <w:rPr>
          <w:noProof/>
        </w:rPr>
      </w:r>
      <w:r w:rsidRPr="00971F49">
        <w:rPr>
          <w:noProof/>
        </w:rPr>
        <w:fldChar w:fldCharType="separate"/>
      </w:r>
      <w:r w:rsidR="00AA4DDD">
        <w:rPr>
          <w:noProof/>
        </w:rPr>
        <w:t>263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104.20</w:t>
      </w:r>
      <w:r>
        <w:rPr>
          <w:noProof/>
        </w:rPr>
        <w:tab/>
        <w:t>Revocation or variation of a control order on application by the person or the AFP Commissioner</w:t>
      </w:r>
      <w:r w:rsidRPr="00971F49">
        <w:rPr>
          <w:noProof/>
        </w:rPr>
        <w:tab/>
      </w:r>
      <w:r w:rsidRPr="00971F49">
        <w:rPr>
          <w:noProof/>
        </w:rPr>
        <w:fldChar w:fldCharType="begin"/>
      </w:r>
      <w:r w:rsidRPr="00971F49">
        <w:rPr>
          <w:noProof/>
        </w:rPr>
        <w:instrText xml:space="preserve"> PAGEREF _Toc157604423 \h </w:instrText>
      </w:r>
      <w:r w:rsidRPr="00971F49">
        <w:rPr>
          <w:noProof/>
        </w:rPr>
      </w:r>
      <w:r w:rsidRPr="00971F49">
        <w:rPr>
          <w:noProof/>
        </w:rPr>
        <w:fldChar w:fldCharType="separate"/>
      </w:r>
      <w:r w:rsidR="00AA4DDD">
        <w:rPr>
          <w:noProof/>
        </w:rPr>
        <w:t>264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104.21</w:t>
      </w:r>
      <w:r>
        <w:rPr>
          <w:noProof/>
        </w:rPr>
        <w:tab/>
        <w:t>Lawyer may request a copy of a control order</w:t>
      </w:r>
      <w:r w:rsidRPr="00971F49">
        <w:rPr>
          <w:noProof/>
        </w:rPr>
        <w:tab/>
      </w:r>
      <w:r w:rsidRPr="00971F49">
        <w:rPr>
          <w:noProof/>
        </w:rPr>
        <w:fldChar w:fldCharType="begin"/>
      </w:r>
      <w:r w:rsidRPr="00971F49">
        <w:rPr>
          <w:noProof/>
        </w:rPr>
        <w:instrText xml:space="preserve"> PAGEREF _Toc157604424 \h </w:instrText>
      </w:r>
      <w:r w:rsidRPr="00971F49">
        <w:rPr>
          <w:noProof/>
        </w:rPr>
      </w:r>
      <w:r w:rsidRPr="00971F49">
        <w:rPr>
          <w:noProof/>
        </w:rPr>
        <w:fldChar w:fldCharType="separate"/>
      </w:r>
      <w:r w:rsidR="00AA4DDD">
        <w:rPr>
          <w:noProof/>
        </w:rPr>
        <w:t>264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EA—Varying a control order by consent</w:t>
      </w:r>
      <w:r w:rsidRPr="00971F49">
        <w:rPr>
          <w:b w:val="0"/>
          <w:noProof/>
          <w:sz w:val="18"/>
        </w:rPr>
        <w:tab/>
      </w:r>
      <w:r w:rsidRPr="00971F49">
        <w:rPr>
          <w:b w:val="0"/>
          <w:noProof/>
          <w:sz w:val="18"/>
        </w:rPr>
        <w:fldChar w:fldCharType="begin"/>
      </w:r>
      <w:r w:rsidRPr="00971F49">
        <w:rPr>
          <w:b w:val="0"/>
          <w:noProof/>
          <w:sz w:val="18"/>
        </w:rPr>
        <w:instrText xml:space="preserve"> PAGEREF _Toc157604425 \h </w:instrText>
      </w:r>
      <w:r w:rsidRPr="00971F49">
        <w:rPr>
          <w:b w:val="0"/>
          <w:noProof/>
          <w:sz w:val="18"/>
        </w:rPr>
      </w:r>
      <w:r w:rsidRPr="00971F49">
        <w:rPr>
          <w:b w:val="0"/>
          <w:noProof/>
          <w:sz w:val="18"/>
        </w:rPr>
        <w:fldChar w:fldCharType="separate"/>
      </w:r>
      <w:r w:rsidR="00AA4DDD">
        <w:rPr>
          <w:b w:val="0"/>
          <w:noProof/>
          <w:sz w:val="18"/>
        </w:rPr>
        <w:t>265</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104.22</w:t>
      </w:r>
      <w:r>
        <w:rPr>
          <w:noProof/>
        </w:rPr>
        <w:tab/>
        <w:t>Varying control order by consent</w:t>
      </w:r>
      <w:r w:rsidRPr="00971F49">
        <w:rPr>
          <w:noProof/>
        </w:rPr>
        <w:tab/>
      </w:r>
      <w:r w:rsidRPr="00971F49">
        <w:rPr>
          <w:noProof/>
        </w:rPr>
        <w:fldChar w:fldCharType="begin"/>
      </w:r>
      <w:r w:rsidRPr="00971F49">
        <w:rPr>
          <w:noProof/>
        </w:rPr>
        <w:instrText xml:space="preserve"> PAGEREF _Toc157604426 \h </w:instrText>
      </w:r>
      <w:r w:rsidRPr="00971F49">
        <w:rPr>
          <w:noProof/>
        </w:rPr>
      </w:r>
      <w:r w:rsidRPr="00971F49">
        <w:rPr>
          <w:noProof/>
        </w:rPr>
        <w:fldChar w:fldCharType="separate"/>
      </w:r>
      <w:r w:rsidR="00AA4DDD">
        <w:rPr>
          <w:noProof/>
        </w:rPr>
        <w:t>265</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F—Adding conditions to a control order</w:t>
      </w:r>
      <w:r w:rsidRPr="00971F49">
        <w:rPr>
          <w:b w:val="0"/>
          <w:noProof/>
          <w:sz w:val="18"/>
        </w:rPr>
        <w:tab/>
      </w:r>
      <w:r w:rsidRPr="00971F49">
        <w:rPr>
          <w:b w:val="0"/>
          <w:noProof/>
          <w:sz w:val="18"/>
        </w:rPr>
        <w:fldChar w:fldCharType="begin"/>
      </w:r>
      <w:r w:rsidRPr="00971F49">
        <w:rPr>
          <w:b w:val="0"/>
          <w:noProof/>
          <w:sz w:val="18"/>
        </w:rPr>
        <w:instrText xml:space="preserve"> PAGEREF _Toc157604427 \h </w:instrText>
      </w:r>
      <w:r w:rsidRPr="00971F49">
        <w:rPr>
          <w:b w:val="0"/>
          <w:noProof/>
          <w:sz w:val="18"/>
        </w:rPr>
      </w:r>
      <w:r w:rsidRPr="00971F49">
        <w:rPr>
          <w:b w:val="0"/>
          <w:noProof/>
          <w:sz w:val="18"/>
        </w:rPr>
        <w:fldChar w:fldCharType="separate"/>
      </w:r>
      <w:r w:rsidR="00AA4DDD">
        <w:rPr>
          <w:b w:val="0"/>
          <w:noProof/>
          <w:sz w:val="18"/>
        </w:rPr>
        <w:t>267</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104.23</w:t>
      </w:r>
      <w:r>
        <w:rPr>
          <w:noProof/>
        </w:rPr>
        <w:tab/>
        <w:t>Application by the AFP Commissioner for addition of conditions</w:t>
      </w:r>
      <w:r w:rsidRPr="00971F49">
        <w:rPr>
          <w:noProof/>
        </w:rPr>
        <w:tab/>
      </w:r>
      <w:r w:rsidRPr="00971F49">
        <w:rPr>
          <w:noProof/>
        </w:rPr>
        <w:fldChar w:fldCharType="begin"/>
      </w:r>
      <w:r w:rsidRPr="00971F49">
        <w:rPr>
          <w:noProof/>
        </w:rPr>
        <w:instrText xml:space="preserve"> PAGEREF _Toc157604428 \h </w:instrText>
      </w:r>
      <w:r w:rsidRPr="00971F49">
        <w:rPr>
          <w:noProof/>
        </w:rPr>
      </w:r>
      <w:r w:rsidRPr="00971F49">
        <w:rPr>
          <w:noProof/>
        </w:rPr>
        <w:fldChar w:fldCharType="separate"/>
      </w:r>
      <w:r w:rsidR="00AA4DDD">
        <w:rPr>
          <w:noProof/>
        </w:rPr>
        <w:t>267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104.24</w:t>
      </w:r>
      <w:r>
        <w:rPr>
          <w:noProof/>
        </w:rPr>
        <w:tab/>
        <w:t>Varying a control order</w:t>
      </w:r>
      <w:r w:rsidRPr="00971F49">
        <w:rPr>
          <w:noProof/>
        </w:rPr>
        <w:tab/>
      </w:r>
      <w:r w:rsidRPr="00971F49">
        <w:rPr>
          <w:noProof/>
        </w:rPr>
        <w:fldChar w:fldCharType="begin"/>
      </w:r>
      <w:r w:rsidRPr="00971F49">
        <w:rPr>
          <w:noProof/>
        </w:rPr>
        <w:instrText xml:space="preserve"> PAGEREF _Toc157604429 \h </w:instrText>
      </w:r>
      <w:r w:rsidRPr="00971F49">
        <w:rPr>
          <w:noProof/>
        </w:rPr>
      </w:r>
      <w:r w:rsidRPr="00971F49">
        <w:rPr>
          <w:noProof/>
        </w:rPr>
        <w:fldChar w:fldCharType="separate"/>
      </w:r>
      <w:r w:rsidR="00AA4DDD">
        <w:rPr>
          <w:noProof/>
        </w:rPr>
        <w:t>270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104.25</w:t>
      </w:r>
      <w:r>
        <w:rPr>
          <w:noProof/>
        </w:rPr>
        <w:tab/>
        <w:t>Terms of a varied control order</w:t>
      </w:r>
      <w:r w:rsidRPr="00971F49">
        <w:rPr>
          <w:noProof/>
        </w:rPr>
        <w:tab/>
      </w:r>
      <w:r w:rsidRPr="00971F49">
        <w:rPr>
          <w:noProof/>
        </w:rPr>
        <w:fldChar w:fldCharType="begin"/>
      </w:r>
      <w:r w:rsidRPr="00971F49">
        <w:rPr>
          <w:noProof/>
        </w:rPr>
        <w:instrText xml:space="preserve"> PAGEREF _Toc157604430 \h </w:instrText>
      </w:r>
      <w:r w:rsidRPr="00971F49">
        <w:rPr>
          <w:noProof/>
        </w:rPr>
      </w:r>
      <w:r w:rsidRPr="00971F49">
        <w:rPr>
          <w:noProof/>
        </w:rPr>
        <w:fldChar w:fldCharType="separate"/>
      </w:r>
      <w:r w:rsidR="00AA4DDD">
        <w:rPr>
          <w:noProof/>
        </w:rPr>
        <w:t>271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104.26</w:t>
      </w:r>
      <w:r>
        <w:rPr>
          <w:noProof/>
        </w:rPr>
        <w:tab/>
        <w:t>Service and explanation of a varied control order</w:t>
      </w:r>
      <w:r w:rsidRPr="00971F49">
        <w:rPr>
          <w:noProof/>
        </w:rPr>
        <w:tab/>
      </w:r>
      <w:r w:rsidRPr="00971F49">
        <w:rPr>
          <w:noProof/>
        </w:rPr>
        <w:fldChar w:fldCharType="begin"/>
      </w:r>
      <w:r w:rsidRPr="00971F49">
        <w:rPr>
          <w:noProof/>
        </w:rPr>
        <w:instrText xml:space="preserve"> PAGEREF _Toc157604431 \h </w:instrText>
      </w:r>
      <w:r w:rsidRPr="00971F49">
        <w:rPr>
          <w:noProof/>
        </w:rPr>
      </w:r>
      <w:r w:rsidRPr="00971F49">
        <w:rPr>
          <w:noProof/>
        </w:rPr>
        <w:fldChar w:fldCharType="separate"/>
      </w:r>
      <w:r w:rsidR="00AA4DDD">
        <w:rPr>
          <w:noProof/>
        </w:rPr>
        <w:t>271</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G—Offences relating to control orders</w:t>
      </w:r>
      <w:r w:rsidRPr="00971F49">
        <w:rPr>
          <w:b w:val="0"/>
          <w:noProof/>
          <w:sz w:val="18"/>
        </w:rPr>
        <w:tab/>
      </w:r>
      <w:r w:rsidRPr="00971F49">
        <w:rPr>
          <w:b w:val="0"/>
          <w:noProof/>
          <w:sz w:val="18"/>
        </w:rPr>
        <w:fldChar w:fldCharType="begin"/>
      </w:r>
      <w:r w:rsidRPr="00971F49">
        <w:rPr>
          <w:b w:val="0"/>
          <w:noProof/>
          <w:sz w:val="18"/>
        </w:rPr>
        <w:instrText xml:space="preserve"> PAGEREF _Toc157604432 \h </w:instrText>
      </w:r>
      <w:r w:rsidRPr="00971F49">
        <w:rPr>
          <w:b w:val="0"/>
          <w:noProof/>
          <w:sz w:val="18"/>
        </w:rPr>
      </w:r>
      <w:r w:rsidRPr="00971F49">
        <w:rPr>
          <w:b w:val="0"/>
          <w:noProof/>
          <w:sz w:val="18"/>
        </w:rPr>
        <w:fldChar w:fldCharType="separate"/>
      </w:r>
      <w:r w:rsidR="00AA4DDD">
        <w:rPr>
          <w:b w:val="0"/>
          <w:noProof/>
          <w:sz w:val="18"/>
        </w:rPr>
        <w:t>272</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104.27</w:t>
      </w:r>
      <w:r>
        <w:rPr>
          <w:noProof/>
        </w:rPr>
        <w:tab/>
        <w:t>Offence for contravening a control order</w:t>
      </w:r>
      <w:r w:rsidRPr="00971F49">
        <w:rPr>
          <w:noProof/>
        </w:rPr>
        <w:tab/>
      </w:r>
      <w:r w:rsidRPr="00971F49">
        <w:rPr>
          <w:noProof/>
        </w:rPr>
        <w:fldChar w:fldCharType="begin"/>
      </w:r>
      <w:r w:rsidRPr="00971F49">
        <w:rPr>
          <w:noProof/>
        </w:rPr>
        <w:instrText xml:space="preserve"> PAGEREF _Toc157604433 \h </w:instrText>
      </w:r>
      <w:r w:rsidRPr="00971F49">
        <w:rPr>
          <w:noProof/>
        </w:rPr>
      </w:r>
      <w:r w:rsidRPr="00971F49">
        <w:rPr>
          <w:noProof/>
        </w:rPr>
        <w:fldChar w:fldCharType="separate"/>
      </w:r>
      <w:r w:rsidR="00AA4DDD">
        <w:rPr>
          <w:noProof/>
        </w:rPr>
        <w:t>272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104.27A</w:t>
      </w:r>
      <w:r>
        <w:rPr>
          <w:noProof/>
        </w:rPr>
        <w:tab/>
        <w:t>Offence relating to monitoring devices</w:t>
      </w:r>
      <w:r w:rsidRPr="00971F49">
        <w:rPr>
          <w:noProof/>
        </w:rPr>
        <w:tab/>
      </w:r>
      <w:r w:rsidRPr="00971F49">
        <w:rPr>
          <w:noProof/>
        </w:rPr>
        <w:fldChar w:fldCharType="begin"/>
      </w:r>
      <w:r w:rsidRPr="00971F49">
        <w:rPr>
          <w:noProof/>
        </w:rPr>
        <w:instrText xml:space="preserve"> PAGEREF _Toc157604434 \h </w:instrText>
      </w:r>
      <w:r w:rsidRPr="00971F49">
        <w:rPr>
          <w:noProof/>
        </w:rPr>
      </w:r>
      <w:r w:rsidRPr="00971F49">
        <w:rPr>
          <w:noProof/>
        </w:rPr>
        <w:fldChar w:fldCharType="separate"/>
      </w:r>
      <w:r w:rsidR="00AA4DDD">
        <w:rPr>
          <w:noProof/>
        </w:rPr>
        <w:t>273</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H—Special rules for young people (14 to 17)</w:t>
      </w:r>
      <w:r w:rsidRPr="00971F49">
        <w:rPr>
          <w:b w:val="0"/>
          <w:noProof/>
          <w:sz w:val="18"/>
        </w:rPr>
        <w:tab/>
      </w:r>
      <w:r w:rsidRPr="00971F49">
        <w:rPr>
          <w:b w:val="0"/>
          <w:noProof/>
          <w:sz w:val="18"/>
        </w:rPr>
        <w:fldChar w:fldCharType="begin"/>
      </w:r>
      <w:r w:rsidRPr="00971F49">
        <w:rPr>
          <w:b w:val="0"/>
          <w:noProof/>
          <w:sz w:val="18"/>
        </w:rPr>
        <w:instrText xml:space="preserve"> PAGEREF _Toc157604435 \h </w:instrText>
      </w:r>
      <w:r w:rsidRPr="00971F49">
        <w:rPr>
          <w:b w:val="0"/>
          <w:noProof/>
          <w:sz w:val="18"/>
        </w:rPr>
      </w:r>
      <w:r w:rsidRPr="00971F49">
        <w:rPr>
          <w:b w:val="0"/>
          <w:noProof/>
          <w:sz w:val="18"/>
        </w:rPr>
        <w:fldChar w:fldCharType="separate"/>
      </w:r>
      <w:r w:rsidR="00AA4DDD">
        <w:rPr>
          <w:b w:val="0"/>
          <w:noProof/>
          <w:sz w:val="18"/>
        </w:rPr>
        <w:t>274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w:t>
      </w:r>
      <w:r>
        <w:rPr>
          <w:noProof/>
        </w:rPr>
        <w:tab/>
        <w:t>Special rules for young people</w:t>
      </w:r>
      <w:r w:rsidRPr="00971F49">
        <w:rPr>
          <w:noProof/>
        </w:rPr>
        <w:tab/>
      </w:r>
      <w:r w:rsidRPr="00971F49">
        <w:rPr>
          <w:noProof/>
        </w:rPr>
        <w:fldChar w:fldCharType="begin"/>
      </w:r>
      <w:r w:rsidRPr="00971F49">
        <w:rPr>
          <w:noProof/>
        </w:rPr>
        <w:instrText xml:space="preserve"> PAGEREF _Toc157604436 \h </w:instrText>
      </w:r>
      <w:r w:rsidRPr="00971F49">
        <w:rPr>
          <w:noProof/>
        </w:rPr>
      </w:r>
      <w:r w:rsidRPr="00971F49">
        <w:rPr>
          <w:noProof/>
        </w:rPr>
        <w:fldChar w:fldCharType="separate"/>
      </w:r>
      <w:r w:rsidR="00AA4DDD">
        <w:rPr>
          <w:noProof/>
        </w:rPr>
        <w:t>274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I—Miscellaneous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_Toc157604437 \h </w:instrText>
      </w:r>
      <w:r w:rsidRPr="00971F49">
        <w:rPr>
          <w:b w:val="0"/>
          <w:noProof/>
          <w:sz w:val="18"/>
        </w:rPr>
      </w:r>
      <w:r w:rsidRPr="00971F49">
        <w:rPr>
          <w:b w:val="0"/>
          <w:noProof/>
          <w:sz w:val="18"/>
        </w:rPr>
        <w:fldChar w:fldCharType="separate"/>
      </w:r>
      <w:r w:rsidR="00AA4DDD">
        <w:rPr>
          <w:b w:val="0"/>
          <w:noProof/>
          <w:sz w:val="18"/>
        </w:rPr>
        <w:t>275</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104.28A</w:t>
      </w:r>
      <w:r>
        <w:rPr>
          <w:noProof/>
        </w:rPr>
        <w:tab/>
        <w:t>Interlocutory proceedings</w:t>
      </w:r>
      <w:r w:rsidRPr="00971F49">
        <w:rPr>
          <w:noProof/>
        </w:rPr>
        <w:tab/>
      </w:r>
      <w:r w:rsidRPr="00971F49">
        <w:rPr>
          <w:noProof/>
        </w:rPr>
        <w:fldChar w:fldCharType="begin"/>
      </w:r>
      <w:r w:rsidRPr="00971F49">
        <w:rPr>
          <w:noProof/>
        </w:rPr>
        <w:instrText xml:space="preserve"> PAGEREF _Toc157604438 \h </w:instrText>
      </w:r>
      <w:r w:rsidRPr="00971F49">
        <w:rPr>
          <w:noProof/>
        </w:rPr>
      </w:r>
      <w:r w:rsidRPr="00971F49">
        <w:rPr>
          <w:noProof/>
        </w:rPr>
        <w:fldChar w:fldCharType="separate"/>
      </w:r>
      <w:r w:rsidR="00AA4DDD">
        <w:rPr>
          <w:noProof/>
        </w:rPr>
        <w:t>275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104.28AA</w:t>
      </w:r>
      <w:r>
        <w:rPr>
          <w:noProof/>
        </w:rPr>
        <w:tab/>
        <w:t>Costs in control order proceedings</w:t>
      </w:r>
      <w:r w:rsidRPr="00971F49">
        <w:rPr>
          <w:noProof/>
        </w:rPr>
        <w:tab/>
      </w:r>
      <w:r w:rsidRPr="00971F49">
        <w:rPr>
          <w:noProof/>
        </w:rPr>
        <w:fldChar w:fldCharType="begin"/>
      </w:r>
      <w:r w:rsidRPr="00971F49">
        <w:rPr>
          <w:noProof/>
        </w:rPr>
        <w:instrText xml:space="preserve"> PAGEREF _Toc157604439 \h </w:instrText>
      </w:r>
      <w:r w:rsidRPr="00971F49">
        <w:rPr>
          <w:noProof/>
        </w:rPr>
      </w:r>
      <w:r w:rsidRPr="00971F49">
        <w:rPr>
          <w:noProof/>
        </w:rPr>
        <w:fldChar w:fldCharType="separate"/>
      </w:r>
      <w:r w:rsidR="00AA4DDD">
        <w:rPr>
          <w:noProof/>
        </w:rPr>
        <w:t>275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104.28B</w:t>
      </w:r>
      <w:r>
        <w:rPr>
          <w:noProof/>
        </w:rPr>
        <w:tab/>
        <w:t>Giving documents to persons detained in custody</w:t>
      </w:r>
      <w:r w:rsidRPr="00971F49">
        <w:rPr>
          <w:noProof/>
        </w:rPr>
        <w:tab/>
      </w:r>
      <w:r w:rsidRPr="00971F49">
        <w:rPr>
          <w:noProof/>
        </w:rPr>
        <w:fldChar w:fldCharType="begin"/>
      </w:r>
      <w:r w:rsidRPr="00971F49">
        <w:rPr>
          <w:noProof/>
        </w:rPr>
        <w:instrText xml:space="preserve"> PAGEREF _Toc157604440 \h </w:instrText>
      </w:r>
      <w:r w:rsidRPr="00971F49">
        <w:rPr>
          <w:noProof/>
        </w:rPr>
      </w:r>
      <w:r w:rsidRPr="00971F49">
        <w:rPr>
          <w:noProof/>
        </w:rPr>
        <w:fldChar w:fldCharType="separate"/>
      </w:r>
      <w:r w:rsidR="00AA4DDD">
        <w:rPr>
          <w:noProof/>
        </w:rPr>
        <w:t>275</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104.28C</w:t>
      </w:r>
      <w:r>
        <w:rPr>
          <w:noProof/>
        </w:rPr>
        <w:tab/>
        <w:t>Sharing information relating to electronic monitoring</w:t>
      </w:r>
      <w:r w:rsidRPr="00971F49">
        <w:rPr>
          <w:noProof/>
        </w:rPr>
        <w:tab/>
      </w:r>
      <w:r w:rsidRPr="00971F49">
        <w:rPr>
          <w:noProof/>
        </w:rPr>
        <w:fldChar w:fldCharType="begin"/>
      </w:r>
      <w:r w:rsidRPr="00971F49">
        <w:rPr>
          <w:noProof/>
        </w:rPr>
        <w:instrText xml:space="preserve"> PAGEREF _Toc157604441 \h </w:instrText>
      </w:r>
      <w:r w:rsidRPr="00971F49">
        <w:rPr>
          <w:noProof/>
        </w:rPr>
      </w:r>
      <w:r w:rsidRPr="00971F49">
        <w:rPr>
          <w:noProof/>
        </w:rPr>
        <w:fldChar w:fldCharType="separate"/>
      </w:r>
      <w:r w:rsidR="00AA4DDD">
        <w:rPr>
          <w:noProof/>
        </w:rPr>
        <w:t>276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104.28D</w:t>
      </w:r>
      <w:r>
        <w:rPr>
          <w:noProof/>
        </w:rPr>
        <w:tab/>
        <w:t>Arrangements for electronic monitoring and other functions and powers</w:t>
      </w:r>
      <w:r w:rsidRPr="00971F49">
        <w:rPr>
          <w:noProof/>
        </w:rPr>
        <w:tab/>
      </w:r>
      <w:r w:rsidRPr="00971F49">
        <w:rPr>
          <w:noProof/>
        </w:rPr>
        <w:fldChar w:fldCharType="begin"/>
      </w:r>
      <w:r w:rsidRPr="00971F49">
        <w:rPr>
          <w:noProof/>
        </w:rPr>
        <w:instrText xml:space="preserve"> PAGEREF _Toc157604442 \h </w:instrText>
      </w:r>
      <w:r w:rsidRPr="00971F49">
        <w:rPr>
          <w:noProof/>
        </w:rPr>
      </w:r>
      <w:r w:rsidRPr="00971F49">
        <w:rPr>
          <w:noProof/>
        </w:rPr>
        <w:fldChar w:fldCharType="separate"/>
      </w:r>
      <w:r w:rsidR="00AA4DDD">
        <w:rPr>
          <w:noProof/>
        </w:rPr>
        <w:t>277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104.29</w:t>
      </w:r>
      <w:r>
        <w:rPr>
          <w:noProof/>
        </w:rPr>
        <w:tab/>
        <w:t>Reporting requirements</w:t>
      </w:r>
      <w:r w:rsidRPr="00971F49">
        <w:rPr>
          <w:noProof/>
        </w:rPr>
        <w:tab/>
      </w:r>
      <w:r w:rsidRPr="00971F49">
        <w:rPr>
          <w:noProof/>
        </w:rPr>
        <w:fldChar w:fldCharType="begin"/>
      </w:r>
      <w:r w:rsidRPr="00971F49">
        <w:rPr>
          <w:noProof/>
        </w:rPr>
        <w:instrText xml:space="preserve"> PAGEREF _Toc157604443 \h </w:instrText>
      </w:r>
      <w:r w:rsidRPr="00971F49">
        <w:rPr>
          <w:noProof/>
        </w:rPr>
      </w:r>
      <w:r w:rsidRPr="00971F49">
        <w:rPr>
          <w:noProof/>
        </w:rPr>
        <w:fldChar w:fldCharType="separate"/>
      </w:r>
      <w:r w:rsidR="00AA4DDD">
        <w:rPr>
          <w:noProof/>
        </w:rPr>
        <w:t>277</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104.30</w:t>
      </w:r>
      <w:r>
        <w:rPr>
          <w:noProof/>
        </w:rPr>
        <w:tab/>
        <w:t>Requirement to notify AFP Minister of declarations, revocations or variations</w:t>
      </w:r>
      <w:r w:rsidRPr="00971F49">
        <w:rPr>
          <w:noProof/>
        </w:rPr>
        <w:tab/>
      </w:r>
      <w:r w:rsidRPr="00971F49">
        <w:rPr>
          <w:noProof/>
        </w:rPr>
        <w:fldChar w:fldCharType="begin"/>
      </w:r>
      <w:r w:rsidRPr="00971F49">
        <w:rPr>
          <w:noProof/>
        </w:rPr>
        <w:instrText xml:space="preserve"> PAGEREF _Toc157604444 \h </w:instrText>
      </w:r>
      <w:r w:rsidRPr="00971F49">
        <w:rPr>
          <w:noProof/>
        </w:rPr>
      </w:r>
      <w:r w:rsidRPr="00971F49">
        <w:rPr>
          <w:noProof/>
        </w:rPr>
        <w:fldChar w:fldCharType="separate"/>
      </w:r>
      <w:r w:rsidR="00AA4DDD">
        <w:rPr>
          <w:noProof/>
        </w:rPr>
        <w:t>278</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104.31</w:t>
      </w:r>
      <w:r>
        <w:rPr>
          <w:noProof/>
        </w:rPr>
        <w:tab/>
        <w:t>Queensland public interest monitor functions and powers not affected</w:t>
      </w:r>
      <w:r w:rsidRPr="00971F49">
        <w:rPr>
          <w:noProof/>
        </w:rPr>
        <w:tab/>
      </w:r>
      <w:r w:rsidRPr="00971F49">
        <w:rPr>
          <w:noProof/>
        </w:rPr>
        <w:fldChar w:fldCharType="begin"/>
      </w:r>
      <w:r w:rsidRPr="00971F49">
        <w:rPr>
          <w:noProof/>
        </w:rPr>
        <w:instrText xml:space="preserve"> PAGEREF _Toc157604445 \h </w:instrText>
      </w:r>
      <w:r w:rsidRPr="00971F49">
        <w:rPr>
          <w:noProof/>
        </w:rPr>
      </w:r>
      <w:r w:rsidRPr="00971F49">
        <w:rPr>
          <w:noProof/>
        </w:rPr>
        <w:fldChar w:fldCharType="separate"/>
      </w:r>
      <w:r w:rsidR="00AA4DDD">
        <w:rPr>
          <w:noProof/>
        </w:rPr>
        <w:t>279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104.32</w:t>
      </w:r>
      <w:r>
        <w:rPr>
          <w:noProof/>
        </w:rPr>
        <w:tab/>
        <w:t>Sunset provision</w:t>
      </w:r>
      <w:r w:rsidRPr="00971F49">
        <w:rPr>
          <w:noProof/>
        </w:rPr>
        <w:tab/>
      </w:r>
      <w:r w:rsidRPr="00971F49">
        <w:rPr>
          <w:noProof/>
        </w:rPr>
        <w:fldChar w:fldCharType="begin"/>
      </w:r>
      <w:r w:rsidRPr="00971F49">
        <w:rPr>
          <w:noProof/>
        </w:rPr>
        <w:instrText xml:space="preserve"> PAGEREF _Toc157604446 \h </w:instrText>
      </w:r>
      <w:r w:rsidRPr="00971F49">
        <w:rPr>
          <w:noProof/>
        </w:rPr>
      </w:r>
      <w:r w:rsidRPr="00971F49">
        <w:rPr>
          <w:noProof/>
        </w:rPr>
        <w:fldChar w:fldCharType="separate"/>
      </w:r>
      <w:r w:rsidR="00AA4DDD">
        <w:rPr>
          <w:noProof/>
        </w:rPr>
        <w:t>279</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105—Preventative detention orders</w:t>
      </w:r>
      <w:r w:rsidRPr="00971F49">
        <w:rPr>
          <w:b w:val="0"/>
          <w:noProof/>
          <w:sz w:val="18"/>
        </w:rPr>
        <w:tab/>
      </w:r>
      <w:r w:rsidRPr="00971F49">
        <w:rPr>
          <w:b w:val="0"/>
          <w:noProof/>
          <w:sz w:val="18"/>
        </w:rPr>
        <w:fldChar w:fldCharType="begin"/>
      </w:r>
      <w:r w:rsidRPr="00971F49">
        <w:rPr>
          <w:b w:val="0"/>
          <w:noProof/>
          <w:sz w:val="18"/>
        </w:rPr>
        <w:instrText xml:space="preserve"> PAGEREF _Toc157604447 \h </w:instrText>
      </w:r>
      <w:r w:rsidRPr="00971F49">
        <w:rPr>
          <w:b w:val="0"/>
          <w:noProof/>
          <w:sz w:val="18"/>
        </w:rPr>
      </w:r>
      <w:r w:rsidRPr="00971F49">
        <w:rPr>
          <w:b w:val="0"/>
          <w:noProof/>
          <w:sz w:val="18"/>
        </w:rPr>
        <w:fldChar w:fldCharType="separate"/>
      </w:r>
      <w:r w:rsidR="00AA4DDD">
        <w:rPr>
          <w:b w:val="0"/>
          <w:noProof/>
          <w:sz w:val="18"/>
        </w:rPr>
        <w:t>280</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A—Preliminary</w:t>
      </w:r>
      <w:r w:rsidRPr="00971F49">
        <w:rPr>
          <w:b w:val="0"/>
          <w:noProof/>
          <w:sz w:val="18"/>
        </w:rPr>
        <w:tab/>
      </w:r>
      <w:r w:rsidRPr="00971F49">
        <w:rPr>
          <w:b w:val="0"/>
          <w:noProof/>
          <w:sz w:val="18"/>
        </w:rPr>
        <w:fldChar w:fldCharType="begin"/>
      </w:r>
      <w:r w:rsidRPr="00971F49">
        <w:rPr>
          <w:b w:val="0"/>
          <w:noProof/>
          <w:sz w:val="18"/>
        </w:rPr>
        <w:instrText xml:space="preserve"> PAGEREF _Toc157604448 \h </w:instrText>
      </w:r>
      <w:r w:rsidRPr="00971F49">
        <w:rPr>
          <w:b w:val="0"/>
          <w:noProof/>
          <w:sz w:val="18"/>
        </w:rPr>
      </w:r>
      <w:r w:rsidRPr="00971F49">
        <w:rPr>
          <w:b w:val="0"/>
          <w:noProof/>
          <w:sz w:val="18"/>
        </w:rPr>
        <w:fldChar w:fldCharType="separate"/>
      </w:r>
      <w:r w:rsidR="00AA4DDD">
        <w:rPr>
          <w:b w:val="0"/>
          <w:noProof/>
          <w:sz w:val="18"/>
        </w:rPr>
        <w:t>280</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w:t>
      </w:r>
      <w:r>
        <w:rPr>
          <w:noProof/>
        </w:rPr>
        <w:tab/>
        <w:t>Object</w:t>
      </w:r>
      <w:r w:rsidRPr="00971F49">
        <w:rPr>
          <w:noProof/>
        </w:rPr>
        <w:tab/>
      </w:r>
      <w:r w:rsidRPr="00971F49">
        <w:rPr>
          <w:noProof/>
        </w:rPr>
        <w:fldChar w:fldCharType="begin"/>
      </w:r>
      <w:r w:rsidRPr="00971F49">
        <w:rPr>
          <w:noProof/>
        </w:rPr>
        <w:instrText xml:space="preserve"> PAGEREF _Toc157604449 \h </w:instrText>
      </w:r>
      <w:r w:rsidRPr="00971F49">
        <w:rPr>
          <w:noProof/>
        </w:rPr>
      </w:r>
      <w:r w:rsidRPr="00971F49">
        <w:rPr>
          <w:noProof/>
        </w:rPr>
        <w:fldChar w:fldCharType="separate"/>
      </w:r>
      <w:r w:rsidR="00AA4DDD">
        <w:rPr>
          <w:noProof/>
        </w:rPr>
        <w:t>280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105.2</w:t>
      </w:r>
      <w:r>
        <w:rPr>
          <w:noProof/>
        </w:rPr>
        <w:tab/>
        <w:t>Issuing authorities for continued preventative detention orders</w:t>
      </w:r>
      <w:r w:rsidRPr="00971F49">
        <w:rPr>
          <w:noProof/>
        </w:rPr>
        <w:tab/>
      </w:r>
      <w:r w:rsidRPr="00971F49">
        <w:rPr>
          <w:noProof/>
        </w:rPr>
        <w:fldChar w:fldCharType="begin"/>
      </w:r>
      <w:r w:rsidRPr="00971F49">
        <w:rPr>
          <w:noProof/>
        </w:rPr>
        <w:instrText xml:space="preserve"> PAGEREF _Toc157604450 \h </w:instrText>
      </w:r>
      <w:r w:rsidRPr="00971F49">
        <w:rPr>
          <w:noProof/>
        </w:rPr>
      </w:r>
      <w:r w:rsidRPr="00971F49">
        <w:rPr>
          <w:noProof/>
        </w:rPr>
        <w:fldChar w:fldCharType="separate"/>
      </w:r>
      <w:r w:rsidR="00AA4DDD">
        <w:rPr>
          <w:noProof/>
        </w:rPr>
        <w:t>280</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w:t>
      </w:r>
      <w:r>
        <w:rPr>
          <w:noProof/>
        </w:rPr>
        <w:tab/>
        <w:t>Police officer detaining person under a preventative detention order</w:t>
      </w:r>
      <w:r w:rsidRPr="00971F49">
        <w:rPr>
          <w:noProof/>
        </w:rPr>
        <w:tab/>
      </w:r>
      <w:r w:rsidRPr="00971F49">
        <w:rPr>
          <w:noProof/>
        </w:rPr>
        <w:fldChar w:fldCharType="begin"/>
      </w:r>
      <w:r w:rsidRPr="00971F49">
        <w:rPr>
          <w:noProof/>
        </w:rPr>
        <w:instrText xml:space="preserve"> PAGEREF _Toc157604451 \h </w:instrText>
      </w:r>
      <w:r w:rsidRPr="00971F49">
        <w:rPr>
          <w:noProof/>
        </w:rPr>
      </w:r>
      <w:r w:rsidRPr="00971F49">
        <w:rPr>
          <w:noProof/>
        </w:rPr>
        <w:fldChar w:fldCharType="separate"/>
      </w:r>
      <w:r w:rsidR="00AA4DDD">
        <w:rPr>
          <w:noProof/>
        </w:rPr>
        <w:t>280</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B—Preventative detention orders</w:t>
      </w:r>
      <w:r w:rsidRPr="00971F49">
        <w:rPr>
          <w:b w:val="0"/>
          <w:noProof/>
          <w:sz w:val="18"/>
        </w:rPr>
        <w:tab/>
      </w:r>
      <w:r w:rsidRPr="00971F49">
        <w:rPr>
          <w:b w:val="0"/>
          <w:noProof/>
          <w:sz w:val="18"/>
        </w:rPr>
        <w:fldChar w:fldCharType="begin"/>
      </w:r>
      <w:r w:rsidRPr="00971F49">
        <w:rPr>
          <w:b w:val="0"/>
          <w:noProof/>
          <w:sz w:val="18"/>
        </w:rPr>
        <w:instrText xml:space="preserve"> PAGEREF _Toc157604452 \h </w:instrText>
      </w:r>
      <w:r w:rsidRPr="00971F49">
        <w:rPr>
          <w:b w:val="0"/>
          <w:noProof/>
          <w:sz w:val="18"/>
        </w:rPr>
      </w:r>
      <w:r w:rsidRPr="00971F49">
        <w:rPr>
          <w:b w:val="0"/>
          <w:noProof/>
          <w:sz w:val="18"/>
        </w:rPr>
        <w:fldChar w:fldCharType="separate"/>
      </w:r>
      <w:r w:rsidR="00AA4DDD">
        <w:rPr>
          <w:b w:val="0"/>
          <w:noProof/>
          <w:sz w:val="18"/>
        </w:rPr>
        <w:t>281</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w:t>
      </w:r>
      <w:r>
        <w:rPr>
          <w:noProof/>
        </w:rPr>
        <w:tab/>
        <w:t>Basis for applying for, and making, preventative detention orders</w:t>
      </w:r>
      <w:r w:rsidRPr="00971F49">
        <w:rPr>
          <w:noProof/>
        </w:rPr>
        <w:tab/>
      </w:r>
      <w:r w:rsidRPr="00971F49">
        <w:rPr>
          <w:noProof/>
        </w:rPr>
        <w:fldChar w:fldCharType="begin"/>
      </w:r>
      <w:r w:rsidRPr="00971F49">
        <w:rPr>
          <w:noProof/>
        </w:rPr>
        <w:instrText xml:space="preserve"> PAGEREF _Toc157604453 \h </w:instrText>
      </w:r>
      <w:r w:rsidRPr="00971F49">
        <w:rPr>
          <w:noProof/>
        </w:rPr>
      </w:r>
      <w:r w:rsidRPr="00971F49">
        <w:rPr>
          <w:noProof/>
        </w:rPr>
        <w:fldChar w:fldCharType="separate"/>
      </w:r>
      <w:r w:rsidR="00AA4DDD">
        <w:rPr>
          <w:noProof/>
        </w:rPr>
        <w:t>281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w:t>
      </w:r>
      <w:r>
        <w:rPr>
          <w:noProof/>
        </w:rPr>
        <w:tab/>
        <w:t>No preventative detention order in relation to person under 16 years of age</w:t>
      </w:r>
      <w:r w:rsidRPr="00971F49">
        <w:rPr>
          <w:noProof/>
        </w:rPr>
        <w:tab/>
      </w:r>
      <w:r w:rsidRPr="00971F49">
        <w:rPr>
          <w:noProof/>
        </w:rPr>
        <w:fldChar w:fldCharType="begin"/>
      </w:r>
      <w:r w:rsidRPr="00971F49">
        <w:rPr>
          <w:noProof/>
        </w:rPr>
        <w:instrText xml:space="preserve"> PAGEREF _Toc157604454 \h </w:instrText>
      </w:r>
      <w:r w:rsidRPr="00971F49">
        <w:rPr>
          <w:noProof/>
        </w:rPr>
      </w:r>
      <w:r w:rsidRPr="00971F49">
        <w:rPr>
          <w:noProof/>
        </w:rPr>
        <w:fldChar w:fldCharType="separate"/>
      </w:r>
      <w:r w:rsidR="00AA4DDD">
        <w:rPr>
          <w:noProof/>
        </w:rPr>
        <w:t>283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105.5A</w:t>
      </w:r>
      <w:r>
        <w:rPr>
          <w:noProof/>
        </w:rPr>
        <w:tab/>
        <w:t>Special assistance for person with inadequate knowledge of English language or disability</w:t>
      </w:r>
      <w:r w:rsidRPr="00971F49">
        <w:rPr>
          <w:noProof/>
        </w:rPr>
        <w:tab/>
      </w:r>
      <w:r w:rsidRPr="00971F49">
        <w:rPr>
          <w:noProof/>
        </w:rPr>
        <w:fldChar w:fldCharType="begin"/>
      </w:r>
      <w:r w:rsidRPr="00971F49">
        <w:rPr>
          <w:noProof/>
        </w:rPr>
        <w:instrText xml:space="preserve"> PAGEREF _Toc157604455 \h </w:instrText>
      </w:r>
      <w:r w:rsidRPr="00971F49">
        <w:rPr>
          <w:noProof/>
        </w:rPr>
      </w:r>
      <w:r w:rsidRPr="00971F49">
        <w:rPr>
          <w:noProof/>
        </w:rPr>
        <w:fldChar w:fldCharType="separate"/>
      </w:r>
      <w:r w:rsidR="00AA4DDD">
        <w:rPr>
          <w:noProof/>
        </w:rPr>
        <w:t>283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105.6</w:t>
      </w:r>
      <w:r>
        <w:rPr>
          <w:noProof/>
        </w:rPr>
        <w:tab/>
        <w:t>Restrictions on multiple preventative detention orders</w:t>
      </w:r>
      <w:r w:rsidRPr="00971F49">
        <w:rPr>
          <w:noProof/>
        </w:rPr>
        <w:tab/>
      </w:r>
      <w:r w:rsidRPr="00971F49">
        <w:rPr>
          <w:noProof/>
        </w:rPr>
        <w:fldChar w:fldCharType="begin"/>
      </w:r>
      <w:r w:rsidRPr="00971F49">
        <w:rPr>
          <w:noProof/>
        </w:rPr>
        <w:instrText xml:space="preserve"> PAGEREF _Toc157604456 \h </w:instrText>
      </w:r>
      <w:r w:rsidRPr="00971F49">
        <w:rPr>
          <w:noProof/>
        </w:rPr>
      </w:r>
      <w:r w:rsidRPr="00971F49">
        <w:rPr>
          <w:noProof/>
        </w:rPr>
        <w:fldChar w:fldCharType="separate"/>
      </w:r>
      <w:r w:rsidR="00AA4DDD">
        <w:rPr>
          <w:noProof/>
        </w:rPr>
        <w:t>284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105.7</w:t>
      </w:r>
      <w:r>
        <w:rPr>
          <w:noProof/>
        </w:rPr>
        <w:tab/>
        <w:t>Application for initial preventative detention order</w:t>
      </w:r>
      <w:r w:rsidRPr="00971F49">
        <w:rPr>
          <w:noProof/>
        </w:rPr>
        <w:tab/>
      </w:r>
      <w:r w:rsidRPr="00971F49">
        <w:rPr>
          <w:noProof/>
        </w:rPr>
        <w:fldChar w:fldCharType="begin"/>
      </w:r>
      <w:r w:rsidRPr="00971F49">
        <w:rPr>
          <w:noProof/>
        </w:rPr>
        <w:instrText xml:space="preserve"> PAGEREF _Toc157604457 \h </w:instrText>
      </w:r>
      <w:r w:rsidRPr="00971F49">
        <w:rPr>
          <w:noProof/>
        </w:rPr>
      </w:r>
      <w:r w:rsidRPr="00971F49">
        <w:rPr>
          <w:noProof/>
        </w:rPr>
        <w:fldChar w:fldCharType="separate"/>
      </w:r>
      <w:r w:rsidR="00AA4DDD">
        <w:rPr>
          <w:noProof/>
        </w:rPr>
        <w:t>286</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105.8</w:t>
      </w:r>
      <w:r>
        <w:rPr>
          <w:noProof/>
        </w:rPr>
        <w:tab/>
        <w:t>Senior AFP member may make initial preventative detention order</w:t>
      </w:r>
      <w:r w:rsidRPr="00971F49">
        <w:rPr>
          <w:noProof/>
        </w:rPr>
        <w:tab/>
      </w:r>
      <w:r w:rsidRPr="00971F49">
        <w:rPr>
          <w:noProof/>
        </w:rPr>
        <w:fldChar w:fldCharType="begin"/>
      </w:r>
      <w:r w:rsidRPr="00971F49">
        <w:rPr>
          <w:noProof/>
        </w:rPr>
        <w:instrText xml:space="preserve"> PAGEREF _Toc157604458 \h </w:instrText>
      </w:r>
      <w:r w:rsidRPr="00971F49">
        <w:rPr>
          <w:noProof/>
        </w:rPr>
      </w:r>
      <w:r w:rsidRPr="00971F49">
        <w:rPr>
          <w:noProof/>
        </w:rPr>
        <w:fldChar w:fldCharType="separate"/>
      </w:r>
      <w:r w:rsidR="00AA4DDD">
        <w:rPr>
          <w:noProof/>
        </w:rPr>
        <w:t>289</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105.9</w:t>
      </w:r>
      <w:r>
        <w:rPr>
          <w:noProof/>
        </w:rPr>
        <w:tab/>
        <w:t>Duration of initial preventative detention order</w:t>
      </w:r>
      <w:r w:rsidRPr="00971F49">
        <w:rPr>
          <w:noProof/>
        </w:rPr>
        <w:tab/>
      </w:r>
      <w:r w:rsidRPr="00971F49">
        <w:rPr>
          <w:noProof/>
        </w:rPr>
        <w:fldChar w:fldCharType="begin"/>
      </w:r>
      <w:r w:rsidRPr="00971F49">
        <w:rPr>
          <w:noProof/>
        </w:rPr>
        <w:instrText xml:space="preserve"> PAGEREF _Toc157604459 \h </w:instrText>
      </w:r>
      <w:r w:rsidRPr="00971F49">
        <w:rPr>
          <w:noProof/>
        </w:rPr>
      </w:r>
      <w:r w:rsidRPr="00971F49">
        <w:rPr>
          <w:noProof/>
        </w:rPr>
        <w:fldChar w:fldCharType="separate"/>
      </w:r>
      <w:r w:rsidR="00AA4DDD">
        <w:rPr>
          <w:noProof/>
        </w:rPr>
        <w:t>291</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105.10</w:t>
      </w:r>
      <w:r>
        <w:rPr>
          <w:noProof/>
        </w:rPr>
        <w:tab/>
        <w:t>Extension of initial preventative detention order</w:t>
      </w:r>
      <w:r w:rsidRPr="00971F49">
        <w:rPr>
          <w:noProof/>
        </w:rPr>
        <w:tab/>
      </w:r>
      <w:r w:rsidRPr="00971F49">
        <w:rPr>
          <w:noProof/>
        </w:rPr>
        <w:fldChar w:fldCharType="begin"/>
      </w:r>
      <w:r w:rsidRPr="00971F49">
        <w:rPr>
          <w:noProof/>
        </w:rPr>
        <w:instrText xml:space="preserve"> PAGEREF _Toc157604460 \h </w:instrText>
      </w:r>
      <w:r w:rsidRPr="00971F49">
        <w:rPr>
          <w:noProof/>
        </w:rPr>
      </w:r>
      <w:r w:rsidRPr="00971F49">
        <w:rPr>
          <w:noProof/>
        </w:rPr>
        <w:fldChar w:fldCharType="separate"/>
      </w:r>
      <w:r w:rsidR="00AA4DDD">
        <w:rPr>
          <w:noProof/>
        </w:rPr>
        <w:t>292</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105.10A</w:t>
      </w:r>
      <w:r>
        <w:rPr>
          <w:noProof/>
        </w:rPr>
        <w:tab/>
        <w:t>Notice of application for continued preventative detention order</w:t>
      </w:r>
      <w:r w:rsidRPr="00971F49">
        <w:rPr>
          <w:noProof/>
        </w:rPr>
        <w:tab/>
      </w:r>
      <w:r w:rsidRPr="00971F49">
        <w:rPr>
          <w:noProof/>
        </w:rPr>
        <w:fldChar w:fldCharType="begin"/>
      </w:r>
      <w:r w:rsidRPr="00971F49">
        <w:rPr>
          <w:noProof/>
        </w:rPr>
        <w:instrText xml:space="preserve"> PAGEREF _Toc157604461 \h </w:instrText>
      </w:r>
      <w:r w:rsidRPr="00971F49">
        <w:rPr>
          <w:noProof/>
        </w:rPr>
      </w:r>
      <w:r w:rsidRPr="00971F49">
        <w:rPr>
          <w:noProof/>
        </w:rPr>
        <w:fldChar w:fldCharType="separate"/>
      </w:r>
      <w:r w:rsidR="00AA4DDD">
        <w:rPr>
          <w:noProof/>
        </w:rPr>
        <w:t>293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105.11</w:t>
      </w:r>
      <w:r>
        <w:rPr>
          <w:noProof/>
        </w:rPr>
        <w:tab/>
        <w:t>Application for continued preventative detention order</w:t>
      </w:r>
      <w:r w:rsidRPr="00971F49">
        <w:rPr>
          <w:noProof/>
        </w:rPr>
        <w:tab/>
      </w:r>
      <w:r w:rsidRPr="00971F49">
        <w:rPr>
          <w:noProof/>
        </w:rPr>
        <w:fldChar w:fldCharType="begin"/>
      </w:r>
      <w:r w:rsidRPr="00971F49">
        <w:rPr>
          <w:noProof/>
        </w:rPr>
        <w:instrText xml:space="preserve"> PAGEREF _Toc157604462 \h </w:instrText>
      </w:r>
      <w:r w:rsidRPr="00971F49">
        <w:rPr>
          <w:noProof/>
        </w:rPr>
      </w:r>
      <w:r w:rsidRPr="00971F49">
        <w:rPr>
          <w:noProof/>
        </w:rPr>
        <w:fldChar w:fldCharType="separate"/>
      </w:r>
      <w:r w:rsidR="00AA4DDD">
        <w:rPr>
          <w:noProof/>
        </w:rPr>
        <w:t>293</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105.12</w:t>
      </w:r>
      <w:r>
        <w:rPr>
          <w:noProof/>
        </w:rPr>
        <w:tab/>
        <w:t>Judge or retired judge may make continued preventative detention order</w:t>
      </w:r>
      <w:r w:rsidRPr="00971F49">
        <w:rPr>
          <w:noProof/>
        </w:rPr>
        <w:tab/>
      </w:r>
      <w:r w:rsidRPr="00971F49">
        <w:rPr>
          <w:noProof/>
        </w:rPr>
        <w:fldChar w:fldCharType="begin"/>
      </w:r>
      <w:r w:rsidRPr="00971F49">
        <w:rPr>
          <w:noProof/>
        </w:rPr>
        <w:instrText xml:space="preserve"> PAGEREF _Toc157604463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105.13</w:t>
      </w:r>
      <w:r>
        <w:rPr>
          <w:noProof/>
        </w:rPr>
        <w:tab/>
        <w:t>Duration of continued preventative detention order</w:t>
      </w:r>
      <w:r w:rsidRPr="00971F49">
        <w:rPr>
          <w:noProof/>
        </w:rPr>
        <w:tab/>
      </w:r>
      <w:r w:rsidRPr="00971F49">
        <w:rPr>
          <w:noProof/>
        </w:rPr>
        <w:fldChar w:fldCharType="begin"/>
      </w:r>
      <w:r w:rsidRPr="00971F49">
        <w:rPr>
          <w:noProof/>
        </w:rPr>
        <w:instrText xml:space="preserve"> PAGEREF _Toc157604464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105.14</w:t>
      </w:r>
      <w:r>
        <w:rPr>
          <w:noProof/>
        </w:rPr>
        <w:tab/>
        <w:t>Extension of continued preventative detention order</w:t>
      </w:r>
      <w:r w:rsidRPr="00971F49">
        <w:rPr>
          <w:noProof/>
        </w:rPr>
        <w:tab/>
      </w:r>
      <w:r w:rsidRPr="00971F49">
        <w:rPr>
          <w:noProof/>
        </w:rPr>
        <w:fldChar w:fldCharType="begin"/>
      </w:r>
      <w:r w:rsidRPr="00971F49">
        <w:rPr>
          <w:noProof/>
        </w:rPr>
        <w:instrText xml:space="preserve"> PAGEREF _Toc157604465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105.14A</w:t>
      </w:r>
      <w:r>
        <w:rPr>
          <w:noProof/>
        </w:rPr>
        <w:tab/>
        <w:t>Basis for applying for, and making, prohibited contact order</w:t>
      </w:r>
      <w:r w:rsidRPr="00971F49">
        <w:rPr>
          <w:noProof/>
        </w:rPr>
        <w:tab/>
      </w:r>
      <w:r w:rsidRPr="00971F49">
        <w:rPr>
          <w:noProof/>
        </w:rPr>
        <w:fldChar w:fldCharType="begin"/>
      </w:r>
      <w:r w:rsidRPr="00971F49">
        <w:rPr>
          <w:noProof/>
        </w:rPr>
        <w:instrText xml:space="preserve"> PAGEREF _Toc157604466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105.15</w:t>
      </w:r>
      <w:r>
        <w:rPr>
          <w:noProof/>
        </w:rPr>
        <w:tab/>
        <w:t>Prohibited contact order (person in relation to whom preventative detention order is being sought)</w:t>
      </w:r>
      <w:r w:rsidRPr="00971F49">
        <w:rPr>
          <w:noProof/>
        </w:rPr>
        <w:tab/>
      </w:r>
      <w:r w:rsidRPr="00971F49">
        <w:rPr>
          <w:noProof/>
        </w:rPr>
        <w:fldChar w:fldCharType="begin"/>
      </w:r>
      <w:r w:rsidRPr="00971F49">
        <w:rPr>
          <w:noProof/>
        </w:rPr>
        <w:instrText xml:space="preserve"> PAGEREF _Toc157604467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105.16</w:t>
      </w:r>
      <w:r>
        <w:rPr>
          <w:noProof/>
        </w:rPr>
        <w:tab/>
        <w:t>Prohibited contact order (person in relation to whom preventative detention order is already in force)</w:t>
      </w:r>
      <w:r w:rsidRPr="00971F49">
        <w:rPr>
          <w:noProof/>
        </w:rPr>
        <w:tab/>
      </w:r>
      <w:r w:rsidRPr="00971F49">
        <w:rPr>
          <w:noProof/>
        </w:rPr>
        <w:fldChar w:fldCharType="begin"/>
      </w:r>
      <w:r w:rsidRPr="00971F49">
        <w:rPr>
          <w:noProof/>
        </w:rPr>
        <w:instrText xml:space="preserve"> PAGEREF _Toc157604468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105.17</w:t>
      </w:r>
      <w:r>
        <w:rPr>
          <w:noProof/>
        </w:rPr>
        <w:tab/>
        <w:t>Revocation of preventative detention order or prohibited contact order</w:t>
      </w:r>
      <w:r w:rsidRPr="00971F49">
        <w:rPr>
          <w:noProof/>
        </w:rPr>
        <w:tab/>
      </w:r>
      <w:r w:rsidRPr="00971F49">
        <w:rPr>
          <w:noProof/>
        </w:rPr>
        <w:fldChar w:fldCharType="begin"/>
      </w:r>
      <w:r w:rsidRPr="00971F49">
        <w:rPr>
          <w:noProof/>
        </w:rPr>
        <w:instrText xml:space="preserve"> PAGEREF _Toc157604469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105.18</w:t>
      </w:r>
      <w:r>
        <w:rPr>
          <w:noProof/>
          <w:snapToGrid w:val="0"/>
        </w:rPr>
        <w:tab/>
      </w:r>
      <w:r w:rsidRPr="004874AD">
        <w:rPr>
          <w:noProof/>
          <w:snapToGrid w:val="0"/>
        </w:rPr>
        <w:t>Status of person making continued preventative detention order</w:t>
      </w:r>
      <w:r w:rsidRPr="00971F49">
        <w:rPr>
          <w:noProof/>
        </w:rPr>
        <w:tab/>
      </w:r>
      <w:r w:rsidRPr="00971F49">
        <w:rPr>
          <w:noProof/>
        </w:rPr>
        <w:fldChar w:fldCharType="begin"/>
      </w:r>
      <w:r w:rsidRPr="00971F49">
        <w:rPr>
          <w:noProof/>
        </w:rPr>
        <w:instrText xml:space="preserve"> PAGEREF _Toc157604470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C—Carrying out preventative detention orders</w:t>
      </w:r>
      <w:r w:rsidRPr="00971F49">
        <w:rPr>
          <w:b w:val="0"/>
          <w:noProof/>
          <w:sz w:val="18"/>
        </w:rPr>
        <w:tab/>
      </w:r>
      <w:r w:rsidRPr="00971F49">
        <w:rPr>
          <w:b w:val="0"/>
          <w:noProof/>
          <w:sz w:val="18"/>
        </w:rPr>
        <w:fldChar w:fldCharType="begin"/>
      </w:r>
      <w:r w:rsidRPr="00971F49">
        <w:rPr>
          <w:b w:val="0"/>
          <w:noProof/>
          <w:sz w:val="18"/>
        </w:rPr>
        <w:instrText xml:space="preserve"> PAGEREF _Toc157604471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105.19</w:t>
      </w:r>
      <w:r>
        <w:rPr>
          <w:noProof/>
        </w:rPr>
        <w:tab/>
        <w:t>Power to detain person under preventative detention order</w:t>
      </w:r>
      <w:r w:rsidRPr="00971F49">
        <w:rPr>
          <w:noProof/>
        </w:rPr>
        <w:tab/>
      </w:r>
      <w:r w:rsidRPr="00971F49">
        <w:rPr>
          <w:noProof/>
        </w:rPr>
        <w:fldChar w:fldCharType="begin"/>
      </w:r>
      <w:r w:rsidRPr="00971F49">
        <w:rPr>
          <w:noProof/>
        </w:rPr>
        <w:instrText xml:space="preserve"> PAGEREF _Toc157604472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105.20</w:t>
      </w:r>
      <w:r>
        <w:rPr>
          <w:noProof/>
        </w:rPr>
        <w:tab/>
        <w:t>Endorsement of order with date and time person taken into custody</w:t>
      </w:r>
      <w:r w:rsidRPr="00971F49">
        <w:rPr>
          <w:noProof/>
        </w:rPr>
        <w:tab/>
      </w:r>
      <w:r w:rsidRPr="00971F49">
        <w:rPr>
          <w:noProof/>
        </w:rPr>
        <w:fldChar w:fldCharType="begin"/>
      </w:r>
      <w:r w:rsidRPr="00971F49">
        <w:rPr>
          <w:noProof/>
        </w:rPr>
        <w:instrText xml:space="preserve"> PAGEREF _Toc157604473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105.21</w:t>
      </w:r>
      <w:r>
        <w:rPr>
          <w:noProof/>
        </w:rPr>
        <w:tab/>
        <w:t>Requirement to provide name etc.</w:t>
      </w:r>
      <w:r w:rsidRPr="00971F49">
        <w:rPr>
          <w:noProof/>
        </w:rPr>
        <w:tab/>
      </w:r>
      <w:r w:rsidRPr="00971F49">
        <w:rPr>
          <w:noProof/>
        </w:rPr>
        <w:fldChar w:fldCharType="begin"/>
      </w:r>
      <w:r w:rsidRPr="00971F49">
        <w:rPr>
          <w:noProof/>
        </w:rPr>
        <w:instrText xml:space="preserve"> PAGEREF _Toc157604474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105.22</w:t>
      </w:r>
      <w:r>
        <w:rPr>
          <w:noProof/>
        </w:rPr>
        <w:tab/>
        <w:t>Power to enter premises</w:t>
      </w:r>
      <w:r w:rsidRPr="00971F49">
        <w:rPr>
          <w:noProof/>
        </w:rPr>
        <w:tab/>
      </w:r>
      <w:r w:rsidRPr="00971F49">
        <w:rPr>
          <w:noProof/>
        </w:rPr>
        <w:fldChar w:fldCharType="begin"/>
      </w:r>
      <w:r w:rsidRPr="00971F49">
        <w:rPr>
          <w:noProof/>
        </w:rPr>
        <w:instrText xml:space="preserve"> PAGEREF _Toc157604475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105.23</w:t>
      </w:r>
      <w:r>
        <w:rPr>
          <w:noProof/>
        </w:rPr>
        <w:tab/>
        <w:t>Power to conduct a frisk search</w:t>
      </w:r>
      <w:r w:rsidRPr="00971F49">
        <w:rPr>
          <w:noProof/>
        </w:rPr>
        <w:tab/>
      </w:r>
      <w:r w:rsidRPr="00971F49">
        <w:rPr>
          <w:noProof/>
        </w:rPr>
        <w:fldChar w:fldCharType="begin"/>
      </w:r>
      <w:r w:rsidRPr="00971F49">
        <w:rPr>
          <w:noProof/>
        </w:rPr>
        <w:instrText xml:space="preserve"> PAGEREF _Toc157604476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105.24</w:t>
      </w:r>
      <w:r>
        <w:rPr>
          <w:noProof/>
        </w:rPr>
        <w:tab/>
        <w:t>Power to conduct an ordinary search</w:t>
      </w:r>
      <w:r w:rsidRPr="00971F49">
        <w:rPr>
          <w:noProof/>
        </w:rPr>
        <w:tab/>
      </w:r>
      <w:r w:rsidRPr="00971F49">
        <w:rPr>
          <w:noProof/>
        </w:rPr>
        <w:fldChar w:fldCharType="begin"/>
      </w:r>
      <w:r w:rsidRPr="00971F49">
        <w:rPr>
          <w:noProof/>
        </w:rPr>
        <w:instrText xml:space="preserve"> PAGEREF _Toc157604477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105.25</w:t>
      </w:r>
      <w:r>
        <w:rPr>
          <w:noProof/>
        </w:rPr>
        <w:tab/>
        <w:t xml:space="preserve">Warrant under Division 3 of Part III of the </w:t>
      </w:r>
      <w:r w:rsidRPr="004874AD">
        <w:rPr>
          <w:i/>
          <w:noProof/>
        </w:rPr>
        <w:t>Australian Security Intelligence Organisation Act 1979</w:t>
      </w:r>
      <w:r w:rsidRPr="00971F49">
        <w:rPr>
          <w:noProof/>
        </w:rPr>
        <w:tab/>
      </w:r>
      <w:r w:rsidRPr="00971F49">
        <w:rPr>
          <w:noProof/>
        </w:rPr>
        <w:fldChar w:fldCharType="begin"/>
      </w:r>
      <w:r w:rsidRPr="00971F49">
        <w:rPr>
          <w:noProof/>
        </w:rPr>
        <w:instrText xml:space="preserve"> PAGEREF _Toc157604478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105.26</w:t>
      </w:r>
      <w:r>
        <w:rPr>
          <w:noProof/>
        </w:rPr>
        <w:tab/>
        <w:t>Release of person from preventative detention</w:t>
      </w:r>
      <w:r w:rsidRPr="00971F49">
        <w:rPr>
          <w:noProof/>
        </w:rPr>
        <w:tab/>
      </w:r>
      <w:r w:rsidRPr="00971F49">
        <w:rPr>
          <w:noProof/>
        </w:rPr>
        <w:fldChar w:fldCharType="begin"/>
      </w:r>
      <w:r w:rsidRPr="00971F49">
        <w:rPr>
          <w:noProof/>
        </w:rPr>
        <w:instrText xml:space="preserve"> PAGEREF _Toc157604479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105.27</w:t>
      </w:r>
      <w:r>
        <w:rPr>
          <w:noProof/>
        </w:rPr>
        <w:tab/>
        <w:t>Arrangement for detainee to be held in State or Territory prison or remand centre</w:t>
      </w:r>
      <w:r w:rsidRPr="00971F49">
        <w:rPr>
          <w:noProof/>
        </w:rPr>
        <w:tab/>
      </w:r>
      <w:r w:rsidRPr="00971F49">
        <w:rPr>
          <w:noProof/>
        </w:rPr>
        <w:fldChar w:fldCharType="begin"/>
      </w:r>
      <w:r w:rsidRPr="00971F49">
        <w:rPr>
          <w:noProof/>
        </w:rPr>
        <w:instrText xml:space="preserve"> PAGEREF _Toc157604480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D—Informing person detained about preventative detention order</w:t>
      </w:r>
      <w:r w:rsidRPr="00971F49">
        <w:rPr>
          <w:b w:val="0"/>
          <w:noProof/>
          <w:sz w:val="18"/>
        </w:rPr>
        <w:tab/>
      </w:r>
      <w:r w:rsidRPr="00971F49">
        <w:rPr>
          <w:b w:val="0"/>
          <w:noProof/>
          <w:sz w:val="18"/>
        </w:rPr>
        <w:fldChar w:fldCharType="begin"/>
      </w:r>
      <w:r w:rsidRPr="00971F49">
        <w:rPr>
          <w:b w:val="0"/>
          <w:noProof/>
          <w:sz w:val="18"/>
        </w:rPr>
        <w:instrText xml:space="preserve"> PAGEREF _Toc157604481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105.28</w:t>
      </w:r>
      <w:r>
        <w:rPr>
          <w:noProof/>
        </w:rPr>
        <w:tab/>
        <w:t>Effect of initial preventative detention order to be explained to person detained</w:t>
      </w:r>
      <w:r w:rsidRPr="00971F49">
        <w:rPr>
          <w:noProof/>
        </w:rPr>
        <w:tab/>
      </w:r>
      <w:r w:rsidRPr="00971F49">
        <w:rPr>
          <w:noProof/>
        </w:rPr>
        <w:fldChar w:fldCharType="begin"/>
      </w:r>
      <w:r w:rsidRPr="00971F49">
        <w:rPr>
          <w:noProof/>
        </w:rPr>
        <w:instrText xml:space="preserve"> PAGEREF _Toc157604482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105.29</w:t>
      </w:r>
      <w:r>
        <w:rPr>
          <w:noProof/>
        </w:rPr>
        <w:tab/>
        <w:t>Effect of continued preventative detention order to be explained to person detained</w:t>
      </w:r>
      <w:r w:rsidRPr="00971F49">
        <w:rPr>
          <w:noProof/>
        </w:rPr>
        <w:tab/>
      </w:r>
      <w:r w:rsidRPr="00971F49">
        <w:rPr>
          <w:noProof/>
        </w:rPr>
        <w:fldChar w:fldCharType="begin"/>
      </w:r>
      <w:r w:rsidRPr="00971F49">
        <w:rPr>
          <w:noProof/>
        </w:rPr>
        <w:instrText xml:space="preserve"> PAGEREF _Toc157604483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105.30</w:t>
      </w:r>
      <w:r>
        <w:rPr>
          <w:noProof/>
        </w:rPr>
        <w:tab/>
        <w:t>Person being detained to be informed of extension of preventative detention order</w:t>
      </w:r>
      <w:r w:rsidRPr="00971F49">
        <w:rPr>
          <w:noProof/>
        </w:rPr>
        <w:tab/>
      </w:r>
      <w:r w:rsidRPr="00971F49">
        <w:rPr>
          <w:noProof/>
        </w:rPr>
        <w:fldChar w:fldCharType="begin"/>
      </w:r>
      <w:r w:rsidRPr="00971F49">
        <w:rPr>
          <w:noProof/>
        </w:rPr>
        <w:instrText xml:space="preserve"> PAGEREF _Toc157604484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105.31</w:t>
      </w:r>
      <w:r>
        <w:rPr>
          <w:noProof/>
        </w:rPr>
        <w:tab/>
        <w:t>Compliance with obligations to inform</w:t>
      </w:r>
      <w:r w:rsidRPr="00971F49">
        <w:rPr>
          <w:noProof/>
        </w:rPr>
        <w:tab/>
      </w:r>
      <w:r w:rsidRPr="00971F49">
        <w:rPr>
          <w:noProof/>
        </w:rPr>
        <w:fldChar w:fldCharType="begin"/>
      </w:r>
      <w:r w:rsidRPr="00971F49">
        <w:rPr>
          <w:noProof/>
        </w:rPr>
        <w:instrText xml:space="preserve"> PAGEREF _Toc157604485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105.32</w:t>
      </w:r>
      <w:r>
        <w:rPr>
          <w:noProof/>
        </w:rPr>
        <w:tab/>
        <w:t>Copy of preventative detention order</w:t>
      </w:r>
      <w:r w:rsidRPr="00971F49">
        <w:rPr>
          <w:noProof/>
        </w:rPr>
        <w:tab/>
      </w:r>
      <w:r w:rsidRPr="00971F49">
        <w:rPr>
          <w:noProof/>
        </w:rPr>
        <w:fldChar w:fldCharType="begin"/>
      </w:r>
      <w:r w:rsidRPr="00971F49">
        <w:rPr>
          <w:noProof/>
        </w:rPr>
        <w:instrText xml:space="preserve"> PAGEREF _Toc157604486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E—Treatment of person detained</w:t>
      </w:r>
      <w:r w:rsidRPr="00971F49">
        <w:rPr>
          <w:b w:val="0"/>
          <w:noProof/>
          <w:sz w:val="18"/>
        </w:rPr>
        <w:tab/>
      </w:r>
      <w:r w:rsidRPr="00971F49">
        <w:rPr>
          <w:b w:val="0"/>
          <w:noProof/>
          <w:sz w:val="18"/>
        </w:rPr>
        <w:fldChar w:fldCharType="begin"/>
      </w:r>
      <w:r w:rsidRPr="00971F49">
        <w:rPr>
          <w:b w:val="0"/>
          <w:noProof/>
          <w:sz w:val="18"/>
        </w:rPr>
        <w:instrText xml:space="preserve"> PAGEREF _Toc157604487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105.33</w:t>
      </w:r>
      <w:r>
        <w:rPr>
          <w:noProof/>
        </w:rPr>
        <w:tab/>
        <w:t>Humane treatment of person being detained</w:t>
      </w:r>
      <w:r w:rsidRPr="00971F49">
        <w:rPr>
          <w:noProof/>
        </w:rPr>
        <w:tab/>
      </w:r>
      <w:r w:rsidRPr="00971F49">
        <w:rPr>
          <w:noProof/>
        </w:rPr>
        <w:fldChar w:fldCharType="begin"/>
      </w:r>
      <w:r w:rsidRPr="00971F49">
        <w:rPr>
          <w:noProof/>
        </w:rPr>
        <w:instrText xml:space="preserve"> PAGEREF _Toc157604488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105.33A</w:t>
      </w:r>
      <w:r>
        <w:rPr>
          <w:noProof/>
        </w:rPr>
        <w:tab/>
        <w:t>Detention of persons under 18</w:t>
      </w:r>
      <w:r w:rsidRPr="00971F49">
        <w:rPr>
          <w:noProof/>
        </w:rPr>
        <w:tab/>
      </w:r>
      <w:r w:rsidRPr="00971F49">
        <w:rPr>
          <w:noProof/>
        </w:rPr>
        <w:fldChar w:fldCharType="begin"/>
      </w:r>
      <w:r w:rsidRPr="00971F49">
        <w:rPr>
          <w:noProof/>
        </w:rPr>
        <w:instrText xml:space="preserve"> PAGEREF _Toc157604489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105.34</w:t>
      </w:r>
      <w:r>
        <w:rPr>
          <w:noProof/>
        </w:rPr>
        <w:tab/>
        <w:t>Restriction on contact with other people</w:t>
      </w:r>
      <w:r w:rsidRPr="00971F49">
        <w:rPr>
          <w:noProof/>
        </w:rPr>
        <w:tab/>
      </w:r>
      <w:r w:rsidRPr="00971F49">
        <w:rPr>
          <w:noProof/>
        </w:rPr>
        <w:fldChar w:fldCharType="begin"/>
      </w:r>
      <w:r w:rsidRPr="00971F49">
        <w:rPr>
          <w:noProof/>
        </w:rPr>
        <w:instrText xml:space="preserve"> PAGEREF _Toc157604490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105.35</w:t>
      </w:r>
      <w:r>
        <w:rPr>
          <w:noProof/>
        </w:rPr>
        <w:tab/>
        <w:t>Contacting family members etc.</w:t>
      </w:r>
      <w:r w:rsidRPr="00971F49">
        <w:rPr>
          <w:noProof/>
        </w:rPr>
        <w:tab/>
      </w:r>
      <w:r w:rsidRPr="00971F49">
        <w:rPr>
          <w:noProof/>
        </w:rPr>
        <w:fldChar w:fldCharType="begin"/>
      </w:r>
      <w:r w:rsidRPr="00971F49">
        <w:rPr>
          <w:noProof/>
        </w:rPr>
        <w:instrText xml:space="preserve"> PAGEREF _Toc157604491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105.36</w:t>
      </w:r>
      <w:r>
        <w:rPr>
          <w:noProof/>
        </w:rPr>
        <w:tab/>
        <w:t>Contacting Ombudsman etc.</w:t>
      </w:r>
      <w:r w:rsidRPr="00971F49">
        <w:rPr>
          <w:noProof/>
        </w:rPr>
        <w:tab/>
      </w:r>
      <w:r w:rsidRPr="00971F49">
        <w:rPr>
          <w:noProof/>
        </w:rPr>
        <w:fldChar w:fldCharType="begin"/>
      </w:r>
      <w:r w:rsidRPr="00971F49">
        <w:rPr>
          <w:noProof/>
        </w:rPr>
        <w:instrText xml:space="preserve"> PAGEREF _Toc157604492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105.37</w:t>
      </w:r>
      <w:r>
        <w:rPr>
          <w:noProof/>
        </w:rPr>
        <w:tab/>
        <w:t>Contacting lawyer</w:t>
      </w:r>
      <w:r w:rsidRPr="00971F49">
        <w:rPr>
          <w:noProof/>
        </w:rPr>
        <w:tab/>
      </w:r>
      <w:r w:rsidRPr="00971F49">
        <w:rPr>
          <w:noProof/>
        </w:rPr>
        <w:fldChar w:fldCharType="begin"/>
      </w:r>
      <w:r w:rsidRPr="00971F49">
        <w:rPr>
          <w:noProof/>
        </w:rPr>
        <w:instrText xml:space="preserve"> PAGEREF _Toc157604493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105.38</w:t>
      </w:r>
      <w:r>
        <w:rPr>
          <w:noProof/>
        </w:rPr>
        <w:tab/>
        <w:t>Monitoring contact under section 105.35 or 105.37</w:t>
      </w:r>
      <w:r w:rsidRPr="00971F49">
        <w:rPr>
          <w:noProof/>
        </w:rPr>
        <w:tab/>
      </w:r>
      <w:r w:rsidRPr="00971F49">
        <w:rPr>
          <w:noProof/>
        </w:rPr>
        <w:fldChar w:fldCharType="begin"/>
      </w:r>
      <w:r w:rsidRPr="00971F49">
        <w:rPr>
          <w:noProof/>
        </w:rPr>
        <w:instrText xml:space="preserve"> PAGEREF _Toc157604494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105.39</w:t>
      </w:r>
      <w:r>
        <w:rPr>
          <w:noProof/>
        </w:rPr>
        <w:tab/>
        <w:t>Special contact rules for person under 18 or incapable of managing own affairs</w:t>
      </w:r>
      <w:r w:rsidRPr="00971F49">
        <w:rPr>
          <w:noProof/>
        </w:rPr>
        <w:tab/>
      </w:r>
      <w:r w:rsidRPr="00971F49">
        <w:rPr>
          <w:noProof/>
        </w:rPr>
        <w:fldChar w:fldCharType="begin"/>
      </w:r>
      <w:r w:rsidRPr="00971F49">
        <w:rPr>
          <w:noProof/>
        </w:rPr>
        <w:instrText xml:space="preserve"> PAGEREF _Toc157604495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105.40</w:t>
      </w:r>
      <w:r>
        <w:rPr>
          <w:noProof/>
        </w:rPr>
        <w:tab/>
        <w:t>Entitlement to contact subject to prohibited contact order</w:t>
      </w:r>
      <w:r w:rsidRPr="00971F49">
        <w:rPr>
          <w:noProof/>
        </w:rPr>
        <w:tab/>
      </w:r>
      <w:r w:rsidRPr="00971F49">
        <w:rPr>
          <w:noProof/>
        </w:rPr>
        <w:fldChar w:fldCharType="begin"/>
      </w:r>
      <w:r w:rsidRPr="00971F49">
        <w:rPr>
          <w:noProof/>
        </w:rPr>
        <w:instrText xml:space="preserve"> PAGEREF _Toc157604496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105.41</w:t>
      </w:r>
      <w:r>
        <w:rPr>
          <w:noProof/>
        </w:rPr>
        <w:tab/>
        <w:t>Disclosure offences</w:t>
      </w:r>
      <w:r w:rsidRPr="00971F49">
        <w:rPr>
          <w:noProof/>
        </w:rPr>
        <w:tab/>
      </w:r>
      <w:r w:rsidRPr="00971F49">
        <w:rPr>
          <w:noProof/>
        </w:rPr>
        <w:fldChar w:fldCharType="begin"/>
      </w:r>
      <w:r w:rsidRPr="00971F49">
        <w:rPr>
          <w:noProof/>
        </w:rPr>
        <w:instrText xml:space="preserve"> PAGEREF _Toc157604497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105.42</w:t>
      </w:r>
      <w:r>
        <w:rPr>
          <w:noProof/>
        </w:rPr>
        <w:tab/>
        <w:t>Questioning of person prohibited while person is detained</w:t>
      </w:r>
      <w:r w:rsidRPr="00971F49">
        <w:rPr>
          <w:noProof/>
        </w:rPr>
        <w:tab/>
      </w:r>
      <w:r w:rsidRPr="00971F49">
        <w:rPr>
          <w:noProof/>
        </w:rPr>
        <w:fldChar w:fldCharType="begin"/>
      </w:r>
      <w:r w:rsidRPr="00971F49">
        <w:rPr>
          <w:noProof/>
        </w:rPr>
        <w:instrText xml:space="preserve"> PAGEREF _Toc157604498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105.43</w:t>
      </w:r>
      <w:r>
        <w:rPr>
          <w:noProof/>
        </w:rPr>
        <w:tab/>
        <w:t>Taking fingerprints, recordings, samples of handwriting or photographs</w:t>
      </w:r>
      <w:r w:rsidRPr="00971F49">
        <w:rPr>
          <w:noProof/>
        </w:rPr>
        <w:tab/>
      </w:r>
      <w:r w:rsidRPr="00971F49">
        <w:rPr>
          <w:noProof/>
        </w:rPr>
        <w:fldChar w:fldCharType="begin"/>
      </w:r>
      <w:r w:rsidRPr="00971F49">
        <w:rPr>
          <w:noProof/>
        </w:rPr>
        <w:instrText xml:space="preserve"> PAGEREF _Toc157604499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105.44</w:t>
      </w:r>
      <w:r>
        <w:rPr>
          <w:noProof/>
        </w:rPr>
        <w:tab/>
        <w:t>Use of identification material</w:t>
      </w:r>
      <w:r w:rsidRPr="00971F49">
        <w:rPr>
          <w:noProof/>
        </w:rPr>
        <w:tab/>
      </w:r>
      <w:r w:rsidRPr="00971F49">
        <w:rPr>
          <w:noProof/>
        </w:rPr>
        <w:fldChar w:fldCharType="begin"/>
      </w:r>
      <w:r w:rsidRPr="00971F49">
        <w:rPr>
          <w:noProof/>
        </w:rPr>
        <w:instrText xml:space="preserve"> PAGEREF _Toc157604500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105.45</w:t>
      </w:r>
      <w:r>
        <w:rPr>
          <w:noProof/>
          <w:snapToGrid w:val="0"/>
        </w:rPr>
        <w:tab/>
      </w:r>
      <w:r w:rsidRPr="004874AD">
        <w:rPr>
          <w:noProof/>
          <w:snapToGrid w:val="0"/>
        </w:rPr>
        <w:t>Offences of contravening safeguards</w:t>
      </w:r>
      <w:r w:rsidRPr="00971F49">
        <w:rPr>
          <w:noProof/>
        </w:rPr>
        <w:tab/>
      </w:r>
      <w:r w:rsidRPr="00971F49">
        <w:rPr>
          <w:noProof/>
        </w:rPr>
        <w:fldChar w:fldCharType="begin"/>
      </w:r>
      <w:r w:rsidRPr="00971F49">
        <w:rPr>
          <w:noProof/>
        </w:rPr>
        <w:instrText xml:space="preserve"> PAGEREF _Toc157604501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F—Miscellaneous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_Toc157604502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105.46</w:t>
      </w:r>
      <w:r>
        <w:rPr>
          <w:noProof/>
        </w:rPr>
        <w:tab/>
        <w:t>Nature of functions of Judge of the Federal Circuit and Family Court of Australia (Division 2)</w:t>
      </w:r>
      <w:r w:rsidRPr="00971F49">
        <w:rPr>
          <w:noProof/>
        </w:rPr>
        <w:tab/>
      </w:r>
      <w:r w:rsidRPr="00971F49">
        <w:rPr>
          <w:noProof/>
        </w:rPr>
        <w:fldChar w:fldCharType="begin"/>
      </w:r>
      <w:r w:rsidRPr="00971F49">
        <w:rPr>
          <w:noProof/>
        </w:rPr>
        <w:instrText xml:space="preserve"> PAGEREF _Toc157604503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105.47</w:t>
      </w:r>
      <w:r>
        <w:rPr>
          <w:noProof/>
        </w:rPr>
        <w:tab/>
        <w:t>Annual report</w:t>
      </w:r>
      <w:r w:rsidRPr="00971F49">
        <w:rPr>
          <w:noProof/>
        </w:rPr>
        <w:tab/>
      </w:r>
      <w:r w:rsidRPr="00971F49">
        <w:rPr>
          <w:noProof/>
        </w:rPr>
        <w:fldChar w:fldCharType="begin"/>
      </w:r>
      <w:r w:rsidRPr="00971F49">
        <w:rPr>
          <w:noProof/>
        </w:rPr>
        <w:instrText xml:space="preserve"> PAGEREF _Toc157604504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105.48</w:t>
      </w:r>
      <w:r>
        <w:rPr>
          <w:noProof/>
        </w:rPr>
        <w:tab/>
        <w:t>Certain functions and powers not affected</w:t>
      </w:r>
      <w:r w:rsidRPr="00971F49">
        <w:rPr>
          <w:noProof/>
        </w:rPr>
        <w:tab/>
      </w:r>
      <w:r w:rsidRPr="00971F49">
        <w:rPr>
          <w:noProof/>
        </w:rPr>
        <w:fldChar w:fldCharType="begin"/>
      </w:r>
      <w:r w:rsidRPr="00971F49">
        <w:rPr>
          <w:noProof/>
        </w:rPr>
        <w:instrText xml:space="preserve"> PAGEREF _Toc157604505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105.49</w:t>
      </w:r>
      <w:r>
        <w:rPr>
          <w:noProof/>
        </w:rPr>
        <w:tab/>
        <w:t>Queensland public interest monitor functions and powers not affected</w:t>
      </w:r>
      <w:r w:rsidRPr="00971F49">
        <w:rPr>
          <w:noProof/>
        </w:rPr>
        <w:tab/>
      </w:r>
      <w:r w:rsidRPr="00971F49">
        <w:rPr>
          <w:noProof/>
        </w:rPr>
        <w:fldChar w:fldCharType="begin"/>
      </w:r>
      <w:r w:rsidRPr="00971F49">
        <w:rPr>
          <w:noProof/>
        </w:rPr>
        <w:instrText xml:space="preserve"> PAGEREF _Toc157604506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105.50</w:t>
      </w:r>
      <w:r>
        <w:rPr>
          <w:noProof/>
        </w:rPr>
        <w:tab/>
        <w:t>Law relating to legal professional privilege not affected</w:t>
      </w:r>
      <w:r w:rsidRPr="00971F49">
        <w:rPr>
          <w:noProof/>
        </w:rPr>
        <w:tab/>
      </w:r>
      <w:r w:rsidRPr="00971F49">
        <w:rPr>
          <w:noProof/>
        </w:rPr>
        <w:fldChar w:fldCharType="begin"/>
      </w:r>
      <w:r w:rsidRPr="00971F49">
        <w:rPr>
          <w:noProof/>
        </w:rPr>
        <w:instrText xml:space="preserve"> PAGEREF _Toc157604507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105.51</w:t>
      </w:r>
      <w:r>
        <w:rPr>
          <w:noProof/>
        </w:rPr>
        <w:tab/>
        <w:t>Legal proceedings in relation to preventative detention orders</w:t>
      </w:r>
      <w:r w:rsidRPr="00971F49">
        <w:rPr>
          <w:noProof/>
        </w:rPr>
        <w:tab/>
      </w:r>
      <w:r w:rsidRPr="00971F49">
        <w:rPr>
          <w:noProof/>
        </w:rPr>
        <w:fldChar w:fldCharType="begin"/>
      </w:r>
      <w:r w:rsidRPr="00971F49">
        <w:rPr>
          <w:noProof/>
        </w:rPr>
        <w:instrText xml:space="preserve"> PAGEREF _Toc157604508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105.52</w:t>
      </w:r>
      <w:r>
        <w:rPr>
          <w:noProof/>
        </w:rPr>
        <w:tab/>
        <w:t>Review by State and Territory courts</w:t>
      </w:r>
      <w:r w:rsidRPr="00971F49">
        <w:rPr>
          <w:noProof/>
        </w:rPr>
        <w:tab/>
      </w:r>
      <w:r w:rsidRPr="00971F49">
        <w:rPr>
          <w:noProof/>
        </w:rPr>
        <w:fldChar w:fldCharType="begin"/>
      </w:r>
      <w:r w:rsidRPr="00971F49">
        <w:rPr>
          <w:noProof/>
        </w:rPr>
        <w:instrText xml:space="preserve"> PAGEREF _Toc157604509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105.53</w:t>
      </w:r>
      <w:r>
        <w:rPr>
          <w:noProof/>
        </w:rPr>
        <w:tab/>
        <w:t>Sunset provision</w:t>
      </w:r>
      <w:r w:rsidRPr="00971F49">
        <w:rPr>
          <w:noProof/>
        </w:rPr>
        <w:tab/>
      </w:r>
      <w:r w:rsidRPr="00971F49">
        <w:rPr>
          <w:noProof/>
        </w:rPr>
        <w:fldChar w:fldCharType="begin"/>
      </w:r>
      <w:r w:rsidRPr="00971F49">
        <w:rPr>
          <w:noProof/>
        </w:rPr>
        <w:instrText xml:space="preserve"> PAGEREF _Toc157604510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105A—Post</w:t>
      </w:r>
      <w:r>
        <w:rPr>
          <w:noProof/>
        </w:rPr>
        <w:noBreakHyphen/>
        <w:t>sentence orders</w:t>
      </w:r>
      <w:r w:rsidRPr="00971F49">
        <w:rPr>
          <w:b w:val="0"/>
          <w:noProof/>
          <w:sz w:val="18"/>
        </w:rPr>
        <w:tab/>
      </w:r>
      <w:r w:rsidRPr="00971F49">
        <w:rPr>
          <w:b w:val="0"/>
          <w:noProof/>
          <w:sz w:val="18"/>
        </w:rPr>
        <w:fldChar w:fldCharType="begin"/>
      </w:r>
      <w:r w:rsidRPr="00971F49">
        <w:rPr>
          <w:b w:val="0"/>
          <w:noProof/>
          <w:sz w:val="18"/>
        </w:rPr>
        <w:instrText xml:space="preserve"> PAGEREF _Toc157604511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A—Object and definitions</w:t>
      </w:r>
      <w:r w:rsidRPr="00971F49">
        <w:rPr>
          <w:b w:val="0"/>
          <w:noProof/>
          <w:sz w:val="18"/>
        </w:rPr>
        <w:tab/>
      </w:r>
      <w:r w:rsidRPr="00971F49">
        <w:rPr>
          <w:b w:val="0"/>
          <w:noProof/>
          <w:sz w:val="18"/>
        </w:rPr>
        <w:fldChar w:fldCharType="begin"/>
      </w:r>
      <w:r w:rsidRPr="00971F49">
        <w:rPr>
          <w:b w:val="0"/>
          <w:noProof/>
          <w:sz w:val="18"/>
        </w:rPr>
        <w:instrText xml:space="preserve"> PAGEREF _Toc157604512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w:t>
      </w:r>
      <w:r>
        <w:rPr>
          <w:noProof/>
        </w:rPr>
        <w:tab/>
        <w:t>Object</w:t>
      </w:r>
      <w:r w:rsidRPr="00971F49">
        <w:rPr>
          <w:noProof/>
        </w:rPr>
        <w:tab/>
      </w:r>
      <w:r w:rsidRPr="00971F49">
        <w:rPr>
          <w:noProof/>
        </w:rPr>
        <w:fldChar w:fldCharType="begin"/>
      </w:r>
      <w:r w:rsidRPr="00971F49">
        <w:rPr>
          <w:noProof/>
        </w:rPr>
        <w:instrText xml:space="preserve"> PAGEREF _Toc157604513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w:t>
      </w:r>
      <w:r>
        <w:rPr>
          <w:noProof/>
        </w:rPr>
        <w:tab/>
        <w:t>Definitions</w:t>
      </w:r>
      <w:r w:rsidRPr="00971F49">
        <w:rPr>
          <w:noProof/>
        </w:rPr>
        <w:tab/>
      </w:r>
      <w:r w:rsidRPr="00971F49">
        <w:rPr>
          <w:noProof/>
        </w:rPr>
        <w:fldChar w:fldCharType="begin"/>
      </w:r>
      <w:r w:rsidRPr="00971F49">
        <w:rPr>
          <w:noProof/>
        </w:rPr>
        <w:instrText xml:space="preserve"> PAGEREF _Toc157604514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105A.2A</w:t>
      </w:r>
      <w:r>
        <w:rPr>
          <w:noProof/>
        </w:rPr>
        <w:tab/>
        <w:t>Persons who have escaped from custody</w:t>
      </w:r>
      <w:r w:rsidRPr="00971F49">
        <w:rPr>
          <w:noProof/>
        </w:rPr>
        <w:tab/>
      </w:r>
      <w:r w:rsidRPr="00971F49">
        <w:rPr>
          <w:noProof/>
        </w:rPr>
        <w:fldChar w:fldCharType="begin"/>
      </w:r>
      <w:r w:rsidRPr="00971F49">
        <w:rPr>
          <w:noProof/>
        </w:rPr>
        <w:instrText xml:space="preserve"> PAGEREF _Toc157604515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B—Post</w:t>
      </w:r>
      <w:r>
        <w:rPr>
          <w:noProof/>
        </w:rPr>
        <w:noBreakHyphen/>
        <w:t>sentence orders</w:t>
      </w:r>
      <w:r w:rsidRPr="00971F49">
        <w:rPr>
          <w:b w:val="0"/>
          <w:noProof/>
          <w:sz w:val="18"/>
        </w:rPr>
        <w:tab/>
      </w:r>
      <w:r w:rsidRPr="00971F49">
        <w:rPr>
          <w:b w:val="0"/>
          <w:noProof/>
          <w:sz w:val="18"/>
        </w:rPr>
        <w:fldChar w:fldCharType="begin"/>
      </w:r>
      <w:r w:rsidRPr="00971F49">
        <w:rPr>
          <w:b w:val="0"/>
          <w:noProof/>
          <w:sz w:val="18"/>
        </w:rPr>
        <w:instrText xml:space="preserve"> PAGEREF _Toc157604516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105A.3</w:t>
      </w:r>
      <w:r>
        <w:rPr>
          <w:noProof/>
        </w:rPr>
        <w:tab/>
        <w:t>Who a post</w:t>
      </w:r>
      <w:r>
        <w:rPr>
          <w:noProof/>
        </w:rPr>
        <w:noBreakHyphen/>
        <w:t>sentence order may apply to and effect of post</w:t>
      </w:r>
      <w:r>
        <w:rPr>
          <w:noProof/>
        </w:rPr>
        <w:noBreakHyphen/>
        <w:t>sentence orders</w:t>
      </w:r>
      <w:r w:rsidRPr="00971F49">
        <w:rPr>
          <w:noProof/>
        </w:rPr>
        <w:tab/>
      </w:r>
      <w:r w:rsidRPr="00971F49">
        <w:rPr>
          <w:noProof/>
        </w:rPr>
        <w:fldChar w:fldCharType="begin"/>
      </w:r>
      <w:r w:rsidRPr="00971F49">
        <w:rPr>
          <w:noProof/>
        </w:rPr>
        <w:instrText xml:space="preserve"> PAGEREF _Toc157604517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105A.3A</w:t>
      </w:r>
      <w:r>
        <w:rPr>
          <w:noProof/>
        </w:rPr>
        <w:tab/>
        <w:t>Preconditions for post</w:t>
      </w:r>
      <w:r>
        <w:rPr>
          <w:noProof/>
        </w:rPr>
        <w:noBreakHyphen/>
        <w:t>sentence orders</w:t>
      </w:r>
      <w:r w:rsidRPr="00971F49">
        <w:rPr>
          <w:noProof/>
        </w:rPr>
        <w:tab/>
      </w:r>
      <w:r w:rsidRPr="00971F49">
        <w:rPr>
          <w:noProof/>
        </w:rPr>
        <w:fldChar w:fldCharType="begin"/>
      </w:r>
      <w:r w:rsidRPr="00971F49">
        <w:rPr>
          <w:noProof/>
        </w:rPr>
        <w:instrText xml:space="preserve"> PAGEREF _Toc157604518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105A.4</w:t>
      </w:r>
      <w:r>
        <w:rPr>
          <w:noProof/>
        </w:rPr>
        <w:tab/>
        <w:t>Treatment of a terrorist offender in a prison under a continuing detention order</w:t>
      </w:r>
      <w:r w:rsidRPr="00971F49">
        <w:rPr>
          <w:noProof/>
        </w:rPr>
        <w:tab/>
      </w:r>
      <w:r w:rsidRPr="00971F49">
        <w:rPr>
          <w:noProof/>
        </w:rPr>
        <w:fldChar w:fldCharType="begin"/>
      </w:r>
      <w:r w:rsidRPr="00971F49">
        <w:rPr>
          <w:noProof/>
        </w:rPr>
        <w:instrText xml:space="preserve"> PAGEREF _Toc157604519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C—Making post</w:t>
      </w:r>
      <w:r>
        <w:rPr>
          <w:noProof/>
        </w:rPr>
        <w:noBreakHyphen/>
        <w:t>sentence orders</w:t>
      </w:r>
      <w:r w:rsidRPr="00971F49">
        <w:rPr>
          <w:b w:val="0"/>
          <w:noProof/>
          <w:sz w:val="18"/>
        </w:rPr>
        <w:tab/>
      </w:r>
      <w:r w:rsidRPr="00971F49">
        <w:rPr>
          <w:b w:val="0"/>
          <w:noProof/>
          <w:sz w:val="18"/>
        </w:rPr>
        <w:fldChar w:fldCharType="begin"/>
      </w:r>
      <w:r w:rsidRPr="00971F49">
        <w:rPr>
          <w:b w:val="0"/>
          <w:noProof/>
          <w:sz w:val="18"/>
        </w:rPr>
        <w:instrText xml:space="preserve"> PAGEREF _Toc157604520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105A.5</w:t>
      </w:r>
      <w:r>
        <w:rPr>
          <w:noProof/>
        </w:rPr>
        <w:tab/>
        <w:t>Applying for a post</w:t>
      </w:r>
      <w:r>
        <w:rPr>
          <w:noProof/>
        </w:rPr>
        <w:noBreakHyphen/>
        <w:t>sentence order</w:t>
      </w:r>
      <w:r w:rsidRPr="00971F49">
        <w:rPr>
          <w:noProof/>
        </w:rPr>
        <w:tab/>
      </w:r>
      <w:r w:rsidRPr="00971F49">
        <w:rPr>
          <w:noProof/>
        </w:rPr>
        <w:fldChar w:fldCharType="begin"/>
      </w:r>
      <w:r w:rsidRPr="00971F49">
        <w:rPr>
          <w:noProof/>
        </w:rPr>
        <w:instrText xml:space="preserve"> PAGEREF _Toc157604521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105A.6</w:t>
      </w:r>
      <w:r>
        <w:rPr>
          <w:noProof/>
        </w:rPr>
        <w:tab/>
        <w:t>Appointment of and assessment by relevant expert</w:t>
      </w:r>
      <w:r w:rsidRPr="00971F49">
        <w:rPr>
          <w:noProof/>
        </w:rPr>
        <w:tab/>
      </w:r>
      <w:r w:rsidRPr="00971F49">
        <w:rPr>
          <w:noProof/>
        </w:rPr>
        <w:fldChar w:fldCharType="begin"/>
      </w:r>
      <w:r w:rsidRPr="00971F49">
        <w:rPr>
          <w:noProof/>
        </w:rPr>
        <w:instrText xml:space="preserve"> PAGEREF _Toc157604522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105A.6A</w:t>
      </w:r>
      <w:r>
        <w:rPr>
          <w:noProof/>
        </w:rPr>
        <w:tab/>
        <w:t>Determining an application for a post</w:t>
      </w:r>
      <w:r>
        <w:rPr>
          <w:noProof/>
        </w:rPr>
        <w:noBreakHyphen/>
        <w:t>sentence order</w:t>
      </w:r>
      <w:r w:rsidRPr="00971F49">
        <w:rPr>
          <w:noProof/>
        </w:rPr>
        <w:tab/>
      </w:r>
      <w:r w:rsidRPr="00971F49">
        <w:rPr>
          <w:noProof/>
        </w:rPr>
        <w:fldChar w:fldCharType="begin"/>
      </w:r>
      <w:r w:rsidRPr="00971F49">
        <w:rPr>
          <w:noProof/>
        </w:rPr>
        <w:instrText xml:space="preserve"> PAGEREF _Toc157604523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105A.6B</w:t>
      </w:r>
      <w:r>
        <w:rPr>
          <w:noProof/>
        </w:rPr>
        <w:tab/>
        <w:t>Matters a Court must have regard to in making a post</w:t>
      </w:r>
      <w:r>
        <w:rPr>
          <w:noProof/>
        </w:rPr>
        <w:noBreakHyphen/>
        <w:t>sentence order</w:t>
      </w:r>
      <w:r w:rsidRPr="00971F49">
        <w:rPr>
          <w:noProof/>
        </w:rPr>
        <w:tab/>
      </w:r>
      <w:r w:rsidRPr="00971F49">
        <w:rPr>
          <w:noProof/>
        </w:rPr>
        <w:fldChar w:fldCharType="begin"/>
      </w:r>
      <w:r w:rsidRPr="00971F49">
        <w:rPr>
          <w:noProof/>
        </w:rPr>
        <w:instrText xml:space="preserve"> PAGEREF _Toc157604524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w:t>
      </w:r>
      <w:r>
        <w:rPr>
          <w:noProof/>
        </w:rPr>
        <w:tab/>
        <w:t>Making a continuing detention order</w:t>
      </w:r>
      <w:r w:rsidRPr="00971F49">
        <w:rPr>
          <w:noProof/>
        </w:rPr>
        <w:tab/>
      </w:r>
      <w:r w:rsidRPr="00971F49">
        <w:rPr>
          <w:noProof/>
        </w:rPr>
        <w:fldChar w:fldCharType="begin"/>
      </w:r>
      <w:r w:rsidRPr="00971F49">
        <w:rPr>
          <w:noProof/>
        </w:rPr>
        <w:instrText xml:space="preserve"> PAGEREF _Toc157604525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105A.7A</w:t>
      </w:r>
      <w:r>
        <w:rPr>
          <w:noProof/>
        </w:rPr>
        <w:tab/>
        <w:t>Making an extended supervision order</w:t>
      </w:r>
      <w:r w:rsidRPr="00971F49">
        <w:rPr>
          <w:noProof/>
        </w:rPr>
        <w:tab/>
      </w:r>
      <w:r w:rsidRPr="00971F49">
        <w:rPr>
          <w:noProof/>
        </w:rPr>
        <w:fldChar w:fldCharType="begin"/>
      </w:r>
      <w:r w:rsidRPr="00971F49">
        <w:rPr>
          <w:noProof/>
        </w:rPr>
        <w:instrText xml:space="preserve"> PAGEREF _Toc157604526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105A.7B</w:t>
      </w:r>
      <w:r>
        <w:rPr>
          <w:noProof/>
        </w:rPr>
        <w:tab/>
        <w:t>Conditions of extended supervision orders and interim supervision orders</w:t>
      </w:r>
      <w:r w:rsidRPr="00971F49">
        <w:rPr>
          <w:noProof/>
        </w:rPr>
        <w:tab/>
      </w:r>
      <w:r w:rsidRPr="00971F49">
        <w:rPr>
          <w:noProof/>
        </w:rPr>
        <w:fldChar w:fldCharType="begin"/>
      </w:r>
      <w:r w:rsidRPr="00971F49">
        <w:rPr>
          <w:noProof/>
        </w:rPr>
        <w:instrText xml:space="preserve"> PAGEREF _Toc157604527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105A.7C</w:t>
      </w:r>
      <w:r>
        <w:rPr>
          <w:noProof/>
        </w:rPr>
        <w:tab/>
        <w:t>Conditions where exemptions may be granted</w:t>
      </w:r>
      <w:r w:rsidRPr="00971F49">
        <w:rPr>
          <w:noProof/>
        </w:rPr>
        <w:tab/>
      </w:r>
      <w:r w:rsidRPr="00971F49">
        <w:rPr>
          <w:noProof/>
        </w:rPr>
        <w:fldChar w:fldCharType="begin"/>
      </w:r>
      <w:r w:rsidRPr="00971F49">
        <w:rPr>
          <w:noProof/>
        </w:rPr>
        <w:instrText xml:space="preserve"> PAGEREF _Toc157604528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105A.7D</w:t>
      </w:r>
      <w:r>
        <w:rPr>
          <w:noProof/>
        </w:rPr>
        <w:tab/>
        <w:t>Treatment of photographs and impressions of fingerprints</w:t>
      </w:r>
      <w:r w:rsidRPr="00971F49">
        <w:rPr>
          <w:noProof/>
        </w:rPr>
        <w:tab/>
      </w:r>
      <w:r w:rsidRPr="00971F49">
        <w:rPr>
          <w:noProof/>
        </w:rPr>
        <w:fldChar w:fldCharType="begin"/>
      </w:r>
      <w:r w:rsidRPr="00971F49">
        <w:rPr>
          <w:noProof/>
        </w:rPr>
        <w:instrText xml:space="preserve"> PAGEREF _Toc157604529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105A.7E</w:t>
      </w:r>
      <w:r>
        <w:rPr>
          <w:noProof/>
        </w:rPr>
        <w:tab/>
        <w:t>Obligations relating to monitoring devices</w:t>
      </w:r>
      <w:r w:rsidRPr="00971F49">
        <w:rPr>
          <w:noProof/>
        </w:rPr>
        <w:tab/>
      </w:r>
      <w:r w:rsidRPr="00971F49">
        <w:rPr>
          <w:noProof/>
        </w:rPr>
        <w:fldChar w:fldCharType="begin"/>
      </w:r>
      <w:r w:rsidRPr="00971F49">
        <w:rPr>
          <w:noProof/>
        </w:rPr>
        <w:instrText xml:space="preserve"> PAGEREF _Toc157604530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105A.7F</w:t>
      </w:r>
      <w:r>
        <w:rPr>
          <w:noProof/>
        </w:rPr>
        <w:tab/>
        <w:t>Copy of an extended supervision order etc. must be given to terrorist offender’s lawyer</w:t>
      </w:r>
      <w:r w:rsidRPr="00971F49">
        <w:rPr>
          <w:noProof/>
        </w:rPr>
        <w:tab/>
      </w:r>
      <w:r w:rsidRPr="00971F49">
        <w:rPr>
          <w:noProof/>
        </w:rPr>
        <w:fldChar w:fldCharType="begin"/>
      </w:r>
      <w:r w:rsidRPr="00971F49">
        <w:rPr>
          <w:noProof/>
        </w:rPr>
        <w:instrText xml:space="preserve"> PAGEREF _Toc157604531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CA—Making interim post</w:t>
      </w:r>
      <w:r>
        <w:rPr>
          <w:noProof/>
        </w:rPr>
        <w:noBreakHyphen/>
        <w:t>sentence orders</w:t>
      </w:r>
      <w:r w:rsidRPr="00971F49">
        <w:rPr>
          <w:b w:val="0"/>
          <w:noProof/>
          <w:sz w:val="18"/>
        </w:rPr>
        <w:tab/>
      </w:r>
      <w:r w:rsidRPr="00971F49">
        <w:rPr>
          <w:b w:val="0"/>
          <w:noProof/>
          <w:sz w:val="18"/>
        </w:rPr>
        <w:fldChar w:fldCharType="begin"/>
      </w:r>
      <w:r w:rsidRPr="00971F49">
        <w:rPr>
          <w:b w:val="0"/>
          <w:noProof/>
          <w:sz w:val="18"/>
        </w:rPr>
        <w:instrText xml:space="preserve"> PAGEREF _Toc157604532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w:t>
      </w:r>
      <w:r>
        <w:rPr>
          <w:noProof/>
        </w:rPr>
        <w:tab/>
        <w:t>Interim detention orders</w:t>
      </w:r>
      <w:r w:rsidRPr="00971F49">
        <w:rPr>
          <w:noProof/>
        </w:rPr>
        <w:tab/>
      </w:r>
      <w:r w:rsidRPr="00971F49">
        <w:rPr>
          <w:noProof/>
        </w:rPr>
        <w:fldChar w:fldCharType="begin"/>
      </w:r>
      <w:r w:rsidRPr="00971F49">
        <w:rPr>
          <w:noProof/>
        </w:rPr>
        <w:instrText xml:space="preserve"> PAGEREF _Toc157604533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105A.9A</w:t>
      </w:r>
      <w:r>
        <w:rPr>
          <w:noProof/>
        </w:rPr>
        <w:tab/>
        <w:t>Interim supervision orders</w:t>
      </w:r>
      <w:r w:rsidRPr="00971F49">
        <w:rPr>
          <w:noProof/>
        </w:rPr>
        <w:tab/>
      </w:r>
      <w:r w:rsidRPr="00971F49">
        <w:rPr>
          <w:noProof/>
        </w:rPr>
        <w:fldChar w:fldCharType="begin"/>
      </w:r>
      <w:r w:rsidRPr="00971F49">
        <w:rPr>
          <w:noProof/>
        </w:rPr>
        <w:instrText xml:space="preserve"> PAGEREF _Toc157604534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CB—Varying an extended supervision order or interim supervision order</w:t>
      </w:r>
      <w:r w:rsidRPr="00971F49">
        <w:rPr>
          <w:b w:val="0"/>
          <w:noProof/>
          <w:sz w:val="18"/>
        </w:rPr>
        <w:tab/>
      </w:r>
      <w:r w:rsidRPr="00971F49">
        <w:rPr>
          <w:b w:val="0"/>
          <w:noProof/>
          <w:sz w:val="18"/>
        </w:rPr>
        <w:fldChar w:fldCharType="begin"/>
      </w:r>
      <w:r w:rsidRPr="00971F49">
        <w:rPr>
          <w:b w:val="0"/>
          <w:noProof/>
          <w:sz w:val="18"/>
        </w:rPr>
        <w:instrText xml:space="preserve"> PAGEREF _Toc157604535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105A.9B</w:t>
      </w:r>
      <w:r>
        <w:rPr>
          <w:noProof/>
        </w:rPr>
        <w:tab/>
        <w:t>Application for variations of extended supervision orders and interim supervision orders</w:t>
      </w:r>
      <w:r w:rsidRPr="00971F49">
        <w:rPr>
          <w:noProof/>
        </w:rPr>
        <w:tab/>
      </w:r>
      <w:r w:rsidRPr="00971F49">
        <w:rPr>
          <w:noProof/>
        </w:rPr>
        <w:fldChar w:fldCharType="begin"/>
      </w:r>
      <w:r w:rsidRPr="00971F49">
        <w:rPr>
          <w:noProof/>
        </w:rPr>
        <w:instrText xml:space="preserve"> PAGEREF _Toc157604536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105A.9C</w:t>
      </w:r>
      <w:r>
        <w:rPr>
          <w:noProof/>
        </w:rPr>
        <w:tab/>
        <w:t>Varying an extended supervision order or interim supervision order (other than by consent)</w:t>
      </w:r>
      <w:r w:rsidRPr="00971F49">
        <w:rPr>
          <w:noProof/>
        </w:rPr>
        <w:tab/>
      </w:r>
      <w:r w:rsidRPr="00971F49">
        <w:rPr>
          <w:noProof/>
        </w:rPr>
        <w:fldChar w:fldCharType="begin"/>
      </w:r>
      <w:r w:rsidRPr="00971F49">
        <w:rPr>
          <w:noProof/>
        </w:rPr>
        <w:instrText xml:space="preserve"> PAGEREF _Toc157604537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105A.9D</w:t>
      </w:r>
      <w:r>
        <w:rPr>
          <w:noProof/>
        </w:rPr>
        <w:tab/>
        <w:t>Varying extended supervision order or interim supervision order by consent</w:t>
      </w:r>
      <w:r w:rsidRPr="00971F49">
        <w:rPr>
          <w:noProof/>
        </w:rPr>
        <w:tab/>
      </w:r>
      <w:r w:rsidRPr="00971F49">
        <w:rPr>
          <w:noProof/>
        </w:rPr>
        <w:fldChar w:fldCharType="begin"/>
      </w:r>
      <w:r w:rsidRPr="00971F49">
        <w:rPr>
          <w:noProof/>
        </w:rPr>
        <w:instrText xml:space="preserve"> PAGEREF _Toc157604538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105A.9E</w:t>
      </w:r>
      <w:r>
        <w:rPr>
          <w:noProof/>
        </w:rPr>
        <w:tab/>
        <w:t>Terms of a varied extended supervision order or interim supervision order</w:t>
      </w:r>
      <w:r w:rsidRPr="00971F49">
        <w:rPr>
          <w:noProof/>
        </w:rPr>
        <w:tab/>
      </w:r>
      <w:r w:rsidRPr="00971F49">
        <w:rPr>
          <w:noProof/>
        </w:rPr>
        <w:fldChar w:fldCharType="begin"/>
      </w:r>
      <w:r w:rsidRPr="00971F49">
        <w:rPr>
          <w:noProof/>
        </w:rPr>
        <w:instrText xml:space="preserve"> PAGEREF _Toc157604539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D—Review of post</w:t>
      </w:r>
      <w:r>
        <w:rPr>
          <w:noProof/>
        </w:rPr>
        <w:noBreakHyphen/>
        <w:t>sentence order</w:t>
      </w:r>
      <w:r w:rsidRPr="00971F49">
        <w:rPr>
          <w:b w:val="0"/>
          <w:noProof/>
          <w:sz w:val="18"/>
        </w:rPr>
        <w:tab/>
      </w:r>
      <w:r w:rsidRPr="00971F49">
        <w:rPr>
          <w:b w:val="0"/>
          <w:noProof/>
          <w:sz w:val="18"/>
        </w:rPr>
        <w:fldChar w:fldCharType="begin"/>
      </w:r>
      <w:r w:rsidRPr="00971F49">
        <w:rPr>
          <w:b w:val="0"/>
          <w:noProof/>
          <w:sz w:val="18"/>
        </w:rPr>
        <w:instrText xml:space="preserve"> PAGEREF _Toc157604540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105A.10</w:t>
      </w:r>
      <w:r>
        <w:rPr>
          <w:noProof/>
        </w:rPr>
        <w:tab/>
        <w:t>Periodic review of post</w:t>
      </w:r>
      <w:r>
        <w:rPr>
          <w:noProof/>
        </w:rPr>
        <w:noBreakHyphen/>
        <w:t>sentence order</w:t>
      </w:r>
      <w:r w:rsidRPr="00971F49">
        <w:rPr>
          <w:noProof/>
        </w:rPr>
        <w:tab/>
      </w:r>
      <w:r w:rsidRPr="00971F49">
        <w:rPr>
          <w:noProof/>
        </w:rPr>
        <w:fldChar w:fldCharType="begin"/>
      </w:r>
      <w:r w:rsidRPr="00971F49">
        <w:rPr>
          <w:noProof/>
        </w:rPr>
        <w:instrText xml:space="preserve"> PAGEREF _Toc157604541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105A.11</w:t>
      </w:r>
      <w:r>
        <w:rPr>
          <w:noProof/>
        </w:rPr>
        <w:tab/>
        <w:t>Review of post</w:t>
      </w:r>
      <w:r>
        <w:rPr>
          <w:noProof/>
        </w:rPr>
        <w:noBreakHyphen/>
        <w:t>sentence order on application</w:t>
      </w:r>
      <w:r w:rsidRPr="00971F49">
        <w:rPr>
          <w:noProof/>
        </w:rPr>
        <w:tab/>
      </w:r>
      <w:r w:rsidRPr="00971F49">
        <w:rPr>
          <w:noProof/>
        </w:rPr>
        <w:fldChar w:fldCharType="begin"/>
      </w:r>
      <w:r w:rsidRPr="00971F49">
        <w:rPr>
          <w:noProof/>
        </w:rPr>
        <w:instrText xml:space="preserve"> PAGEREF _Toc157604542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105A.12</w:t>
      </w:r>
      <w:r>
        <w:rPr>
          <w:noProof/>
        </w:rPr>
        <w:tab/>
        <w:t>Process for reviewing a post</w:t>
      </w:r>
      <w:r>
        <w:rPr>
          <w:noProof/>
        </w:rPr>
        <w:noBreakHyphen/>
        <w:t>sentence order</w:t>
      </w:r>
      <w:r w:rsidRPr="00971F49">
        <w:rPr>
          <w:noProof/>
        </w:rPr>
        <w:tab/>
      </w:r>
      <w:r w:rsidRPr="00971F49">
        <w:rPr>
          <w:noProof/>
        </w:rPr>
        <w:fldChar w:fldCharType="begin"/>
      </w:r>
      <w:r w:rsidRPr="00971F49">
        <w:rPr>
          <w:noProof/>
        </w:rPr>
        <w:instrText xml:space="preserve"> PAGEREF _Toc157604543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105A.12A</w:t>
      </w:r>
      <w:r>
        <w:rPr>
          <w:noProof/>
        </w:rPr>
        <w:tab/>
        <w:t>Varying post</w:t>
      </w:r>
      <w:r>
        <w:rPr>
          <w:noProof/>
        </w:rPr>
        <w:noBreakHyphen/>
        <w:t>sentence orders after review</w:t>
      </w:r>
      <w:r w:rsidRPr="00971F49">
        <w:rPr>
          <w:noProof/>
        </w:rPr>
        <w:tab/>
      </w:r>
      <w:r w:rsidRPr="00971F49">
        <w:rPr>
          <w:noProof/>
        </w:rPr>
        <w:fldChar w:fldCharType="begin"/>
      </w:r>
      <w:r w:rsidRPr="00971F49">
        <w:rPr>
          <w:noProof/>
        </w:rPr>
        <w:instrText xml:space="preserve"> PAGEREF _Toc157604544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E—Provisions relating to post</w:t>
      </w:r>
      <w:r>
        <w:rPr>
          <w:noProof/>
        </w:rPr>
        <w:noBreakHyphen/>
        <w:t>sentence order proceedings</w:t>
      </w:r>
      <w:r w:rsidRPr="00971F49">
        <w:rPr>
          <w:b w:val="0"/>
          <w:noProof/>
          <w:sz w:val="18"/>
        </w:rPr>
        <w:tab/>
      </w:r>
      <w:r w:rsidRPr="00971F49">
        <w:rPr>
          <w:b w:val="0"/>
          <w:noProof/>
          <w:sz w:val="18"/>
        </w:rPr>
        <w:fldChar w:fldCharType="begin"/>
      </w:r>
      <w:r w:rsidRPr="00971F49">
        <w:rPr>
          <w:b w:val="0"/>
          <w:noProof/>
          <w:sz w:val="18"/>
        </w:rPr>
        <w:instrText xml:space="preserve"> PAGEREF _Toc157604545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105A.13</w:t>
      </w:r>
      <w:r>
        <w:rPr>
          <w:noProof/>
        </w:rPr>
        <w:tab/>
        <w:t>Civil evidence and procedure rules in relation to post</w:t>
      </w:r>
      <w:r>
        <w:rPr>
          <w:noProof/>
        </w:rPr>
        <w:noBreakHyphen/>
        <w:t>sentence order proceedings</w:t>
      </w:r>
      <w:r w:rsidRPr="00971F49">
        <w:rPr>
          <w:noProof/>
        </w:rPr>
        <w:tab/>
      </w:r>
      <w:r w:rsidRPr="00971F49">
        <w:rPr>
          <w:noProof/>
        </w:rPr>
        <w:fldChar w:fldCharType="begin"/>
      </w:r>
      <w:r w:rsidRPr="00971F49">
        <w:rPr>
          <w:noProof/>
        </w:rPr>
        <w:instrText xml:space="preserve"> PAGEREF _Toc157604546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105A.14</w:t>
      </w:r>
      <w:r>
        <w:rPr>
          <w:noProof/>
        </w:rPr>
        <w:tab/>
        <w:t>Adducing evidence and making submissions</w:t>
      </w:r>
      <w:r w:rsidRPr="00971F49">
        <w:rPr>
          <w:noProof/>
        </w:rPr>
        <w:tab/>
      </w:r>
      <w:r w:rsidRPr="00971F49">
        <w:rPr>
          <w:noProof/>
        </w:rPr>
        <w:fldChar w:fldCharType="begin"/>
      </w:r>
      <w:r w:rsidRPr="00971F49">
        <w:rPr>
          <w:noProof/>
        </w:rPr>
        <w:instrText xml:space="preserve"> PAGEREF _Toc157604547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105A.14A</w:t>
      </w:r>
      <w:r>
        <w:rPr>
          <w:noProof/>
        </w:rPr>
        <w:tab/>
        <w:t>Giving copies of applications etc. to terrorist offenders</w:t>
      </w:r>
      <w:r w:rsidRPr="00971F49">
        <w:rPr>
          <w:noProof/>
        </w:rPr>
        <w:tab/>
      </w:r>
      <w:r w:rsidRPr="00971F49">
        <w:rPr>
          <w:noProof/>
        </w:rPr>
        <w:fldChar w:fldCharType="begin"/>
      </w:r>
      <w:r w:rsidRPr="00971F49">
        <w:rPr>
          <w:noProof/>
        </w:rPr>
        <w:instrText xml:space="preserve"> PAGEREF _Toc157604548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105A.14B</w:t>
      </w:r>
      <w:r>
        <w:rPr>
          <w:noProof/>
        </w:rPr>
        <w:tab/>
        <w:t>Information excluded from application or material—national security information</w:t>
      </w:r>
      <w:r w:rsidRPr="00971F49">
        <w:rPr>
          <w:noProof/>
        </w:rPr>
        <w:tab/>
      </w:r>
      <w:r w:rsidRPr="00971F49">
        <w:rPr>
          <w:noProof/>
        </w:rPr>
        <w:fldChar w:fldCharType="begin"/>
      </w:r>
      <w:r w:rsidRPr="00971F49">
        <w:rPr>
          <w:noProof/>
        </w:rPr>
        <w:instrText xml:space="preserve"> PAGEREF _Toc157604549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105A.14C</w:t>
      </w:r>
      <w:r>
        <w:rPr>
          <w:noProof/>
        </w:rPr>
        <w:tab/>
        <w:t xml:space="preserve">Information excluded from application or material—public interest </w:t>
      </w:r>
      <w:r>
        <w:rPr>
          <w:noProof/>
          <w:lang w:eastAsia="en-US"/>
        </w:rPr>
        <w:t>immunity</w:t>
      </w:r>
      <w:r w:rsidRPr="00971F49">
        <w:rPr>
          <w:noProof/>
        </w:rPr>
        <w:tab/>
      </w:r>
      <w:r w:rsidRPr="00971F49">
        <w:rPr>
          <w:noProof/>
        </w:rPr>
        <w:fldChar w:fldCharType="begin"/>
      </w:r>
      <w:r w:rsidRPr="00971F49">
        <w:rPr>
          <w:noProof/>
        </w:rPr>
        <w:instrText xml:space="preserve"> PAGEREF _Toc157604550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105A.14D</w:t>
      </w:r>
      <w:r>
        <w:rPr>
          <w:noProof/>
        </w:rPr>
        <w:tab/>
        <w:t>Information excluded from application and material—terrorism material</w:t>
      </w:r>
      <w:r w:rsidRPr="00971F49">
        <w:rPr>
          <w:noProof/>
        </w:rPr>
        <w:tab/>
      </w:r>
      <w:r w:rsidRPr="00971F49">
        <w:rPr>
          <w:noProof/>
        </w:rPr>
        <w:fldChar w:fldCharType="begin"/>
      </w:r>
      <w:r w:rsidRPr="00971F49">
        <w:rPr>
          <w:noProof/>
        </w:rPr>
        <w:instrText xml:space="preserve"> PAGEREF _Toc157604551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105A.15</w:t>
      </w:r>
      <w:r>
        <w:rPr>
          <w:noProof/>
        </w:rPr>
        <w:tab/>
        <w:t>Giving documents to terrorist offenders who are in custody</w:t>
      </w:r>
      <w:r w:rsidRPr="00971F49">
        <w:rPr>
          <w:noProof/>
        </w:rPr>
        <w:tab/>
      </w:r>
      <w:r w:rsidRPr="00971F49">
        <w:rPr>
          <w:noProof/>
        </w:rPr>
        <w:fldChar w:fldCharType="begin"/>
      </w:r>
      <w:r w:rsidRPr="00971F49">
        <w:rPr>
          <w:noProof/>
        </w:rPr>
        <w:instrText xml:space="preserve"> PAGEREF _Toc157604552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105A.15A</w:t>
      </w:r>
      <w:r>
        <w:rPr>
          <w:noProof/>
        </w:rPr>
        <w:tab/>
        <w:t>When a terrorist offender is unable to engage a legal representative</w:t>
      </w:r>
      <w:r w:rsidRPr="00971F49">
        <w:rPr>
          <w:noProof/>
        </w:rPr>
        <w:tab/>
      </w:r>
      <w:r w:rsidRPr="00971F49">
        <w:rPr>
          <w:noProof/>
        </w:rPr>
        <w:fldChar w:fldCharType="begin"/>
      </w:r>
      <w:r w:rsidRPr="00971F49">
        <w:rPr>
          <w:noProof/>
        </w:rPr>
        <w:instrText xml:space="preserve"> PAGEREF _Toc157604553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105A.16</w:t>
      </w:r>
      <w:r>
        <w:rPr>
          <w:noProof/>
        </w:rPr>
        <w:tab/>
        <w:t>Reasons for decisions</w:t>
      </w:r>
      <w:r w:rsidRPr="00971F49">
        <w:rPr>
          <w:noProof/>
        </w:rPr>
        <w:tab/>
      </w:r>
      <w:r w:rsidRPr="00971F49">
        <w:rPr>
          <w:noProof/>
        </w:rPr>
        <w:fldChar w:fldCharType="begin"/>
      </w:r>
      <w:r w:rsidRPr="00971F49">
        <w:rPr>
          <w:noProof/>
        </w:rPr>
        <w:instrText xml:space="preserve"> PAGEREF _Toc157604554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105A.17</w:t>
      </w:r>
      <w:r>
        <w:rPr>
          <w:noProof/>
        </w:rPr>
        <w:tab/>
        <w:t>Right of appeal</w:t>
      </w:r>
      <w:r w:rsidRPr="00971F49">
        <w:rPr>
          <w:noProof/>
        </w:rPr>
        <w:tab/>
      </w:r>
      <w:r w:rsidRPr="00971F49">
        <w:rPr>
          <w:noProof/>
        </w:rPr>
        <w:fldChar w:fldCharType="begin"/>
      </w:r>
      <w:r w:rsidRPr="00971F49">
        <w:rPr>
          <w:noProof/>
        </w:rPr>
        <w:instrText xml:space="preserve"> PAGEREF _Toc157604555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105A.18</w:t>
      </w:r>
      <w:r>
        <w:rPr>
          <w:noProof/>
        </w:rPr>
        <w:tab/>
        <w:t>Consequences of sentences ending or orders ceasing to be in force</w:t>
      </w:r>
      <w:r w:rsidRPr="00971F49">
        <w:rPr>
          <w:noProof/>
        </w:rPr>
        <w:tab/>
      </w:r>
      <w:r w:rsidRPr="00971F49">
        <w:rPr>
          <w:noProof/>
        </w:rPr>
        <w:fldChar w:fldCharType="begin"/>
      </w:r>
      <w:r w:rsidRPr="00971F49">
        <w:rPr>
          <w:noProof/>
        </w:rPr>
        <w:instrText xml:space="preserve"> PAGEREF _Toc157604556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105A.18AA</w:t>
      </w:r>
      <w:r>
        <w:rPr>
          <w:noProof/>
        </w:rPr>
        <w:tab/>
        <w:t>Persons in non</w:t>
      </w:r>
      <w:r>
        <w:rPr>
          <w:noProof/>
        </w:rPr>
        <w:noBreakHyphen/>
        <w:t>prison custody taken to be in the community</w:t>
      </w:r>
      <w:r w:rsidRPr="00971F49">
        <w:rPr>
          <w:noProof/>
        </w:rPr>
        <w:tab/>
      </w:r>
      <w:r w:rsidRPr="00971F49">
        <w:rPr>
          <w:noProof/>
        </w:rPr>
        <w:fldChar w:fldCharType="begin"/>
      </w:r>
      <w:r w:rsidRPr="00971F49">
        <w:rPr>
          <w:noProof/>
        </w:rPr>
        <w:instrText xml:space="preserve"> PAGEREF _Toc157604557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EA—Offences relating to extended supervision orders and interim supervision orders</w:t>
      </w:r>
      <w:r w:rsidRPr="00971F49">
        <w:rPr>
          <w:b w:val="0"/>
          <w:noProof/>
          <w:sz w:val="18"/>
        </w:rPr>
        <w:tab/>
      </w:r>
      <w:r w:rsidRPr="00971F49">
        <w:rPr>
          <w:b w:val="0"/>
          <w:noProof/>
          <w:sz w:val="18"/>
        </w:rPr>
        <w:fldChar w:fldCharType="begin"/>
      </w:r>
      <w:r w:rsidRPr="00971F49">
        <w:rPr>
          <w:b w:val="0"/>
          <w:noProof/>
          <w:sz w:val="18"/>
        </w:rPr>
        <w:instrText xml:space="preserve"> PAGEREF _Toc157604558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105A.18A</w:t>
      </w:r>
      <w:r>
        <w:rPr>
          <w:noProof/>
        </w:rPr>
        <w:tab/>
        <w:t>Offence for contravening an extended supervision order or an interim supervision order</w:t>
      </w:r>
      <w:r w:rsidRPr="00971F49">
        <w:rPr>
          <w:noProof/>
        </w:rPr>
        <w:tab/>
      </w:r>
      <w:r w:rsidRPr="00971F49">
        <w:rPr>
          <w:noProof/>
        </w:rPr>
        <w:fldChar w:fldCharType="begin"/>
      </w:r>
      <w:r w:rsidRPr="00971F49">
        <w:rPr>
          <w:noProof/>
        </w:rPr>
        <w:instrText xml:space="preserve"> PAGEREF _Toc157604559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105A.18B</w:t>
      </w:r>
      <w:r>
        <w:rPr>
          <w:noProof/>
        </w:rPr>
        <w:tab/>
        <w:t>Offence relating to monitoring devices</w:t>
      </w:r>
      <w:r w:rsidRPr="00971F49">
        <w:rPr>
          <w:noProof/>
        </w:rPr>
        <w:tab/>
      </w:r>
      <w:r w:rsidRPr="00971F49">
        <w:rPr>
          <w:noProof/>
        </w:rPr>
        <w:fldChar w:fldCharType="begin"/>
      </w:r>
      <w:r w:rsidRPr="00971F49">
        <w:rPr>
          <w:noProof/>
        </w:rPr>
        <w:instrText xml:space="preserve"> PAGEREF _Toc157604560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F—Miscellaneous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_Toc157604561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105A.18C</w:t>
      </w:r>
      <w:r>
        <w:rPr>
          <w:noProof/>
        </w:rPr>
        <w:tab/>
        <w:t>Effect of prison detention on post</w:t>
      </w:r>
      <w:r>
        <w:rPr>
          <w:noProof/>
        </w:rPr>
        <w:noBreakHyphen/>
        <w:t>sentence order</w:t>
      </w:r>
      <w:r w:rsidRPr="00971F49">
        <w:rPr>
          <w:noProof/>
        </w:rPr>
        <w:tab/>
      </w:r>
      <w:r w:rsidRPr="00971F49">
        <w:rPr>
          <w:noProof/>
        </w:rPr>
        <w:fldChar w:fldCharType="begin"/>
      </w:r>
      <w:r w:rsidRPr="00971F49">
        <w:rPr>
          <w:noProof/>
        </w:rPr>
        <w:instrText xml:space="preserve"> PAGEREF _Toc157604562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105A.18D</w:t>
      </w:r>
      <w:r>
        <w:rPr>
          <w:noProof/>
        </w:rPr>
        <w:tab/>
        <w:t>AFP Minister may direct terrorist offenders to be assessed</w:t>
      </w:r>
      <w:r w:rsidRPr="00971F49">
        <w:rPr>
          <w:noProof/>
        </w:rPr>
        <w:tab/>
      </w:r>
      <w:r w:rsidRPr="00971F49">
        <w:rPr>
          <w:noProof/>
        </w:rPr>
        <w:fldChar w:fldCharType="begin"/>
      </w:r>
      <w:r w:rsidRPr="00971F49">
        <w:rPr>
          <w:noProof/>
        </w:rPr>
        <w:instrText xml:space="preserve"> PAGEREF _Toc157604563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105A.19</w:t>
      </w:r>
      <w:r>
        <w:rPr>
          <w:noProof/>
        </w:rPr>
        <w:tab/>
        <w:t>Sharing information</w:t>
      </w:r>
      <w:r w:rsidRPr="00971F49">
        <w:rPr>
          <w:noProof/>
        </w:rPr>
        <w:tab/>
      </w:r>
      <w:r w:rsidRPr="00971F49">
        <w:rPr>
          <w:noProof/>
        </w:rPr>
        <w:fldChar w:fldCharType="begin"/>
      </w:r>
      <w:r w:rsidRPr="00971F49">
        <w:rPr>
          <w:noProof/>
        </w:rPr>
        <w:instrText xml:space="preserve"> PAGEREF _Toc157604564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105A.19A</w:t>
      </w:r>
      <w:r>
        <w:rPr>
          <w:noProof/>
        </w:rPr>
        <w:tab/>
        <w:t>Sharing information relating to supervision orders</w:t>
      </w:r>
      <w:r w:rsidRPr="00971F49">
        <w:rPr>
          <w:noProof/>
        </w:rPr>
        <w:tab/>
      </w:r>
      <w:r w:rsidRPr="00971F49">
        <w:rPr>
          <w:noProof/>
        </w:rPr>
        <w:fldChar w:fldCharType="begin"/>
      </w:r>
      <w:r w:rsidRPr="00971F49">
        <w:rPr>
          <w:noProof/>
        </w:rPr>
        <w:instrText xml:space="preserve"> PAGEREF _Toc157604565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105A.20</w:t>
      </w:r>
      <w:r>
        <w:rPr>
          <w:noProof/>
        </w:rPr>
        <w:tab/>
        <w:t>Delegation by the AFP Minister</w:t>
      </w:r>
      <w:r w:rsidRPr="00971F49">
        <w:rPr>
          <w:noProof/>
        </w:rPr>
        <w:tab/>
      </w:r>
      <w:r w:rsidRPr="00971F49">
        <w:rPr>
          <w:noProof/>
        </w:rPr>
        <w:fldChar w:fldCharType="begin"/>
      </w:r>
      <w:r w:rsidRPr="00971F49">
        <w:rPr>
          <w:noProof/>
        </w:rPr>
        <w:instrText xml:space="preserve"> PAGEREF _Toc157604566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105A.21</w:t>
      </w:r>
      <w:r>
        <w:rPr>
          <w:noProof/>
        </w:rPr>
        <w:tab/>
        <w:t>Arrangement with States and Territories</w:t>
      </w:r>
      <w:r w:rsidRPr="00971F49">
        <w:rPr>
          <w:noProof/>
        </w:rPr>
        <w:tab/>
      </w:r>
      <w:r w:rsidRPr="00971F49">
        <w:rPr>
          <w:noProof/>
        </w:rPr>
        <w:fldChar w:fldCharType="begin"/>
      </w:r>
      <w:r w:rsidRPr="00971F49">
        <w:rPr>
          <w:noProof/>
        </w:rPr>
        <w:instrText xml:space="preserve"> PAGEREF _Toc157604567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105A.21A</w:t>
      </w:r>
      <w:r>
        <w:rPr>
          <w:noProof/>
        </w:rPr>
        <w:tab/>
        <w:t>Arrangements by Australian Federal Police Commissioner for functions and powers relating to supervision orders</w:t>
      </w:r>
      <w:r w:rsidRPr="00971F49">
        <w:rPr>
          <w:noProof/>
        </w:rPr>
        <w:tab/>
      </w:r>
      <w:r w:rsidRPr="00971F49">
        <w:rPr>
          <w:noProof/>
        </w:rPr>
        <w:fldChar w:fldCharType="begin"/>
      </w:r>
      <w:r w:rsidRPr="00971F49">
        <w:rPr>
          <w:noProof/>
        </w:rPr>
        <w:instrText xml:space="preserve"> PAGEREF _Toc157604568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105A.22</w:t>
      </w:r>
      <w:r>
        <w:rPr>
          <w:noProof/>
        </w:rPr>
        <w:tab/>
        <w:t>Annual report</w:t>
      </w:r>
      <w:r w:rsidRPr="00971F49">
        <w:rPr>
          <w:noProof/>
        </w:rPr>
        <w:tab/>
      </w:r>
      <w:r w:rsidRPr="00971F49">
        <w:rPr>
          <w:noProof/>
        </w:rPr>
        <w:fldChar w:fldCharType="begin"/>
      </w:r>
      <w:r w:rsidRPr="00971F49">
        <w:rPr>
          <w:noProof/>
        </w:rPr>
        <w:instrText xml:space="preserve"> PAGEREF _Toc157604569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105A.23</w:t>
      </w:r>
      <w:r>
        <w:rPr>
          <w:noProof/>
        </w:rPr>
        <w:tab/>
        <w:t>Warning about post</w:t>
      </w:r>
      <w:r>
        <w:rPr>
          <w:noProof/>
        </w:rPr>
        <w:noBreakHyphen/>
        <w:t>sentence orders when sentencing for certain offences</w:t>
      </w:r>
      <w:r w:rsidRPr="00971F49">
        <w:rPr>
          <w:noProof/>
        </w:rPr>
        <w:tab/>
      </w:r>
      <w:r w:rsidRPr="00971F49">
        <w:rPr>
          <w:noProof/>
        </w:rPr>
        <w:fldChar w:fldCharType="begin"/>
      </w:r>
      <w:r w:rsidRPr="00971F49">
        <w:rPr>
          <w:noProof/>
        </w:rPr>
        <w:instrText xml:space="preserve"> PAGEREF _Toc157604570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105A.24</w:t>
      </w:r>
      <w:r>
        <w:rPr>
          <w:noProof/>
        </w:rPr>
        <w:tab/>
        <w:t>Effect of continuing detention orders on bail or parole laws</w:t>
      </w:r>
      <w:r w:rsidRPr="00971F49">
        <w:rPr>
          <w:noProof/>
        </w:rPr>
        <w:tab/>
      </w:r>
      <w:r w:rsidRPr="00971F49">
        <w:rPr>
          <w:noProof/>
        </w:rPr>
        <w:fldChar w:fldCharType="begin"/>
      </w:r>
      <w:r w:rsidRPr="00971F49">
        <w:rPr>
          <w:noProof/>
        </w:rPr>
        <w:instrText xml:space="preserve"> PAGEREF _Toc157604571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105A.25</w:t>
      </w:r>
      <w:r>
        <w:rPr>
          <w:noProof/>
        </w:rPr>
        <w:tab/>
        <w:t>Sunset provision</w:t>
      </w:r>
      <w:r w:rsidRPr="00971F49">
        <w:rPr>
          <w:noProof/>
        </w:rPr>
        <w:tab/>
      </w:r>
      <w:r w:rsidRPr="00971F49">
        <w:rPr>
          <w:noProof/>
        </w:rPr>
        <w:fldChar w:fldCharType="begin"/>
      </w:r>
      <w:r w:rsidRPr="00971F49">
        <w:rPr>
          <w:noProof/>
        </w:rPr>
        <w:instrText xml:space="preserve"> PAGEREF _Toc157604572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106—Transitional provisions</w:t>
      </w:r>
      <w:r w:rsidRPr="00971F49">
        <w:rPr>
          <w:b w:val="0"/>
          <w:noProof/>
          <w:sz w:val="18"/>
        </w:rPr>
        <w:tab/>
      </w:r>
      <w:r w:rsidRPr="00971F49">
        <w:rPr>
          <w:b w:val="0"/>
          <w:noProof/>
          <w:sz w:val="18"/>
        </w:rPr>
        <w:fldChar w:fldCharType="begin"/>
      </w:r>
      <w:r w:rsidRPr="00971F49">
        <w:rPr>
          <w:b w:val="0"/>
          <w:noProof/>
          <w:sz w:val="18"/>
        </w:rPr>
        <w:instrText xml:space="preserve"> PAGEREF _Toc157604573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106.1</w:t>
      </w:r>
      <w:r>
        <w:rPr>
          <w:noProof/>
        </w:rPr>
        <w:tab/>
        <w:t xml:space="preserve">Saving—regulations originally made for the purposes of paragraph (c) of the definition of </w:t>
      </w:r>
      <w:r w:rsidRPr="004874AD">
        <w:rPr>
          <w:i/>
          <w:noProof/>
        </w:rPr>
        <w:t>terrorist organisation</w:t>
      </w:r>
      <w:r w:rsidRPr="00971F49">
        <w:rPr>
          <w:noProof/>
        </w:rPr>
        <w:tab/>
      </w:r>
      <w:r w:rsidRPr="00971F49">
        <w:rPr>
          <w:noProof/>
        </w:rPr>
        <w:fldChar w:fldCharType="begin"/>
      </w:r>
      <w:r w:rsidRPr="00971F49">
        <w:rPr>
          <w:noProof/>
        </w:rPr>
        <w:instrText xml:space="preserve"> PAGEREF _Toc157604574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106.2</w:t>
      </w:r>
      <w:r>
        <w:rPr>
          <w:noProof/>
        </w:rPr>
        <w:tab/>
        <w:t xml:space="preserve">Saving—regulations made for the purposes of paragraph (a) of the definition of </w:t>
      </w:r>
      <w:r w:rsidRPr="004874AD">
        <w:rPr>
          <w:i/>
          <w:noProof/>
        </w:rPr>
        <w:t>terrorist organisation</w:t>
      </w:r>
      <w:r w:rsidRPr="00971F49">
        <w:rPr>
          <w:noProof/>
        </w:rPr>
        <w:tab/>
      </w:r>
      <w:r w:rsidRPr="00971F49">
        <w:rPr>
          <w:noProof/>
        </w:rPr>
        <w:fldChar w:fldCharType="begin"/>
      </w:r>
      <w:r w:rsidRPr="00971F49">
        <w:rPr>
          <w:noProof/>
        </w:rPr>
        <w:instrText xml:space="preserve"> PAGEREF _Toc157604575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106.3</w:t>
      </w:r>
      <w:r>
        <w:rPr>
          <w:noProof/>
        </w:rPr>
        <w:tab/>
        <w:t>Application provision</w:t>
      </w:r>
      <w:r w:rsidRPr="00971F49">
        <w:rPr>
          <w:noProof/>
        </w:rPr>
        <w:tab/>
      </w:r>
      <w:r w:rsidRPr="00971F49">
        <w:rPr>
          <w:noProof/>
        </w:rPr>
        <w:fldChar w:fldCharType="begin"/>
      </w:r>
      <w:r w:rsidRPr="00971F49">
        <w:rPr>
          <w:noProof/>
        </w:rPr>
        <w:instrText xml:space="preserve"> PAGEREF _Toc157604576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106.4</w:t>
      </w:r>
      <w:r>
        <w:rPr>
          <w:noProof/>
        </w:rPr>
        <w:tab/>
        <w:t>Saving—Judges of the Federal Circuit Court</w:t>
      </w:r>
      <w:r w:rsidRPr="00971F49">
        <w:rPr>
          <w:noProof/>
        </w:rPr>
        <w:tab/>
      </w:r>
      <w:r w:rsidRPr="00971F49">
        <w:rPr>
          <w:noProof/>
        </w:rPr>
        <w:fldChar w:fldCharType="begin"/>
      </w:r>
      <w:r w:rsidRPr="00971F49">
        <w:rPr>
          <w:noProof/>
        </w:rPr>
        <w:instrText xml:space="preserve"> PAGEREF _Toc157604577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106.5</w:t>
      </w:r>
      <w:r>
        <w:rPr>
          <w:noProof/>
        </w:rPr>
        <w:tab/>
        <w:t xml:space="preserve">Application provisions for certain amendments in the </w:t>
      </w:r>
      <w:r w:rsidRPr="004874AD">
        <w:rPr>
          <w:i/>
          <w:noProof/>
        </w:rPr>
        <w:t>Counter</w:t>
      </w:r>
      <w:r w:rsidRPr="004874AD">
        <w:rPr>
          <w:i/>
          <w:noProof/>
        </w:rPr>
        <w:noBreakHyphen/>
        <w:t>Terrorism Legislation Amendment (Foreign Fighters) Act 2014</w:t>
      </w:r>
      <w:r w:rsidRPr="00971F49">
        <w:rPr>
          <w:noProof/>
        </w:rPr>
        <w:tab/>
      </w:r>
      <w:r w:rsidRPr="00971F49">
        <w:rPr>
          <w:noProof/>
        </w:rPr>
        <w:fldChar w:fldCharType="begin"/>
      </w:r>
      <w:r w:rsidRPr="00971F49">
        <w:rPr>
          <w:noProof/>
        </w:rPr>
        <w:instrText xml:space="preserve"> PAGEREF _Toc157604578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106.6</w:t>
      </w:r>
      <w:r>
        <w:rPr>
          <w:noProof/>
        </w:rPr>
        <w:tab/>
        <w:t xml:space="preserve">Application provisions for certain amendments in the </w:t>
      </w:r>
      <w:r w:rsidRPr="004874AD">
        <w:rPr>
          <w:i/>
          <w:noProof/>
        </w:rPr>
        <w:t>Counter</w:t>
      </w:r>
      <w:r w:rsidRPr="004874AD">
        <w:rPr>
          <w:i/>
          <w:noProof/>
        </w:rPr>
        <w:noBreakHyphen/>
        <w:t>Terrorism Legislation Amendment Act (No. 1) 2014</w:t>
      </w:r>
      <w:r w:rsidRPr="00971F49">
        <w:rPr>
          <w:noProof/>
        </w:rPr>
        <w:tab/>
      </w:r>
      <w:r w:rsidRPr="00971F49">
        <w:rPr>
          <w:noProof/>
        </w:rPr>
        <w:fldChar w:fldCharType="begin"/>
      </w:r>
      <w:r w:rsidRPr="00971F49">
        <w:rPr>
          <w:noProof/>
        </w:rPr>
        <w:instrText xml:space="preserve"> PAGEREF _Toc157604579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106.7</w:t>
      </w:r>
      <w:r>
        <w:rPr>
          <w:noProof/>
        </w:rPr>
        <w:tab/>
        <w:t xml:space="preserve">Application provision for certain amendments in the </w:t>
      </w:r>
      <w:r w:rsidRPr="004874AD">
        <w:rPr>
          <w:i/>
          <w:noProof/>
        </w:rPr>
        <w:t>Counter</w:t>
      </w:r>
      <w:r w:rsidRPr="004874AD">
        <w:rPr>
          <w:i/>
          <w:noProof/>
        </w:rPr>
        <w:noBreakHyphen/>
        <w:t>Terrorism Legislation Amendment Act (No. 1) 2016</w:t>
      </w:r>
      <w:r w:rsidRPr="00971F49">
        <w:rPr>
          <w:noProof/>
        </w:rPr>
        <w:tab/>
      </w:r>
      <w:r w:rsidRPr="00971F49">
        <w:rPr>
          <w:noProof/>
        </w:rPr>
        <w:fldChar w:fldCharType="begin"/>
      </w:r>
      <w:r w:rsidRPr="00971F49">
        <w:rPr>
          <w:noProof/>
        </w:rPr>
        <w:instrText xml:space="preserve"> PAGEREF _Toc157604580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106.8</w:t>
      </w:r>
      <w:r>
        <w:rPr>
          <w:noProof/>
        </w:rPr>
        <w:tab/>
        <w:t xml:space="preserve">Application provision for amendments in the </w:t>
      </w:r>
      <w:r w:rsidRPr="004874AD">
        <w:rPr>
          <w:i/>
          <w:noProof/>
        </w:rPr>
        <w:t>Criminal Code Amendment (High Risk Terrorist Offenders) Act 2016</w:t>
      </w:r>
      <w:r w:rsidRPr="00971F49">
        <w:rPr>
          <w:noProof/>
        </w:rPr>
        <w:tab/>
      </w:r>
      <w:r w:rsidRPr="00971F49">
        <w:rPr>
          <w:noProof/>
        </w:rPr>
        <w:fldChar w:fldCharType="begin"/>
      </w:r>
      <w:r w:rsidRPr="00971F49">
        <w:rPr>
          <w:noProof/>
        </w:rPr>
        <w:instrText xml:space="preserve"> PAGEREF _Toc157604581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106.9</w:t>
      </w:r>
      <w:r>
        <w:rPr>
          <w:noProof/>
        </w:rPr>
        <w:tab/>
        <w:t>Application—</w:t>
      </w:r>
      <w:r w:rsidRPr="004874AD">
        <w:rPr>
          <w:i/>
          <w:noProof/>
        </w:rPr>
        <w:t>Counter</w:t>
      </w:r>
      <w:r w:rsidRPr="004874AD">
        <w:rPr>
          <w:i/>
          <w:noProof/>
        </w:rPr>
        <w:noBreakHyphen/>
        <w:t>Terrorism Legislation Amendment Act (No. 1) 2018</w:t>
      </w:r>
      <w:r w:rsidRPr="00971F49">
        <w:rPr>
          <w:noProof/>
        </w:rPr>
        <w:tab/>
      </w:r>
      <w:r w:rsidRPr="00971F49">
        <w:rPr>
          <w:noProof/>
        </w:rPr>
        <w:fldChar w:fldCharType="begin"/>
      </w:r>
      <w:r w:rsidRPr="00971F49">
        <w:rPr>
          <w:noProof/>
        </w:rPr>
        <w:instrText xml:space="preserve"> PAGEREF _Toc157604582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106.10</w:t>
      </w:r>
      <w:r>
        <w:rPr>
          <w:noProof/>
        </w:rPr>
        <w:tab/>
        <w:t>Application—</w:t>
      </w:r>
      <w:r w:rsidRPr="004874AD">
        <w:rPr>
          <w:i/>
          <w:noProof/>
        </w:rPr>
        <w:t>Counter</w:t>
      </w:r>
      <w:r w:rsidRPr="004874AD">
        <w:rPr>
          <w:i/>
          <w:noProof/>
        </w:rPr>
        <w:noBreakHyphen/>
        <w:t>Terrorism Legislation Amendment (2019 Measures No. 1) Act 2019</w:t>
      </w:r>
      <w:r w:rsidRPr="00971F49">
        <w:rPr>
          <w:noProof/>
        </w:rPr>
        <w:tab/>
      </w:r>
      <w:r w:rsidRPr="00971F49">
        <w:rPr>
          <w:noProof/>
        </w:rPr>
        <w:fldChar w:fldCharType="begin"/>
      </w:r>
      <w:r w:rsidRPr="00971F49">
        <w:rPr>
          <w:noProof/>
        </w:rPr>
        <w:instrText xml:space="preserve"> PAGEREF _Toc157604583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106.11</w:t>
      </w:r>
      <w:r>
        <w:rPr>
          <w:noProof/>
        </w:rPr>
        <w:tab/>
        <w:t xml:space="preserve">Application provision for certain amendments in the </w:t>
      </w:r>
      <w:r w:rsidRPr="004874AD">
        <w:rPr>
          <w:i/>
          <w:noProof/>
        </w:rPr>
        <w:t>Counter</w:t>
      </w:r>
      <w:r w:rsidRPr="004874AD">
        <w:rPr>
          <w:i/>
          <w:noProof/>
        </w:rPr>
        <w:noBreakHyphen/>
        <w:t>Terrorism Legislation Amendment (High Risk Terrorist Offenders) Act 2021</w:t>
      </w:r>
      <w:r w:rsidRPr="00971F49">
        <w:rPr>
          <w:noProof/>
        </w:rPr>
        <w:tab/>
      </w:r>
      <w:r w:rsidRPr="00971F49">
        <w:rPr>
          <w:noProof/>
        </w:rPr>
        <w:fldChar w:fldCharType="begin"/>
      </w:r>
      <w:r w:rsidRPr="00971F49">
        <w:rPr>
          <w:noProof/>
        </w:rPr>
        <w:instrText xml:space="preserve"> PAGEREF _Toc157604584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106.12</w:t>
      </w:r>
      <w:r>
        <w:rPr>
          <w:noProof/>
        </w:rPr>
        <w:tab/>
        <w:t xml:space="preserve">Application provision for certain amendments in the </w:t>
      </w:r>
      <w:r w:rsidRPr="004874AD">
        <w:rPr>
          <w:i/>
          <w:noProof/>
        </w:rPr>
        <w:t>Counter</w:t>
      </w:r>
      <w:r w:rsidRPr="004874AD">
        <w:rPr>
          <w:i/>
          <w:noProof/>
        </w:rPr>
        <w:noBreakHyphen/>
        <w:t>Terrorism Legislation Amendment (Prohibited Hate Symbols and Other Measures) Act 2023</w:t>
      </w:r>
      <w:r w:rsidRPr="00971F49">
        <w:rPr>
          <w:noProof/>
        </w:rPr>
        <w:tab/>
      </w:r>
      <w:r w:rsidRPr="00971F49">
        <w:rPr>
          <w:noProof/>
        </w:rPr>
        <w:fldChar w:fldCharType="begin"/>
      </w:r>
      <w:r w:rsidRPr="00971F49">
        <w:rPr>
          <w:noProof/>
        </w:rPr>
        <w:instrText xml:space="preserve"> PAGEREF _Toc157604585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106.13</w:t>
      </w:r>
      <w:r>
        <w:rPr>
          <w:noProof/>
        </w:rPr>
        <w:tab/>
        <w:t>Application and transitional—</w:t>
      </w:r>
      <w:r w:rsidRPr="004874AD">
        <w:rPr>
          <w:i/>
          <w:noProof/>
        </w:rPr>
        <w:t>Counter</w:t>
      </w:r>
      <w:r>
        <w:rPr>
          <w:noProof/>
        </w:rPr>
        <w:noBreakHyphen/>
      </w:r>
      <w:r w:rsidRPr="004874AD">
        <w:rPr>
          <w:i/>
          <w:noProof/>
        </w:rPr>
        <w:t>Terrorism and Other Legislation Amendment Act 2023</w:t>
      </w:r>
      <w:r w:rsidRPr="00971F49">
        <w:rPr>
          <w:noProof/>
        </w:rPr>
        <w:tab/>
      </w:r>
      <w:r w:rsidRPr="00971F49">
        <w:rPr>
          <w:noProof/>
        </w:rPr>
        <w:fldChar w:fldCharType="begin"/>
      </w:r>
      <w:r w:rsidRPr="00971F49">
        <w:rPr>
          <w:noProof/>
        </w:rPr>
        <w:instrText xml:space="preserve"> PAGEREF _Toc157604586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5.4—Harming Australians</w:t>
      </w:r>
      <w:r w:rsidRPr="00971F49">
        <w:rPr>
          <w:b w:val="0"/>
          <w:noProof/>
          <w:sz w:val="18"/>
        </w:rPr>
        <w:tab/>
      </w:r>
      <w:r w:rsidRPr="00971F49">
        <w:rPr>
          <w:b w:val="0"/>
          <w:noProof/>
          <w:sz w:val="18"/>
        </w:rPr>
        <w:fldChar w:fldCharType="begin"/>
      </w:r>
      <w:r w:rsidRPr="00971F49">
        <w:rPr>
          <w:b w:val="0"/>
          <w:noProof/>
          <w:sz w:val="18"/>
        </w:rPr>
        <w:instrText xml:space="preserve"> PAGEREF _Toc157604587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115—Harming Australians</w:t>
      </w:r>
      <w:r w:rsidRPr="00971F49">
        <w:rPr>
          <w:b w:val="0"/>
          <w:noProof/>
          <w:sz w:val="18"/>
        </w:rPr>
        <w:tab/>
      </w:r>
      <w:r w:rsidRPr="00971F49">
        <w:rPr>
          <w:b w:val="0"/>
          <w:noProof/>
          <w:sz w:val="18"/>
        </w:rPr>
        <w:fldChar w:fldCharType="begin"/>
      </w:r>
      <w:r w:rsidRPr="00971F49">
        <w:rPr>
          <w:b w:val="0"/>
          <w:noProof/>
          <w:sz w:val="18"/>
        </w:rPr>
        <w:instrText xml:space="preserve"> PAGEREF _Toc157604588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115.1</w:t>
      </w:r>
      <w:r>
        <w:rPr>
          <w:noProof/>
        </w:rPr>
        <w:tab/>
        <w:t>Murder of an Australian citizen or a resident of Australia</w:t>
      </w:r>
      <w:r w:rsidRPr="00971F49">
        <w:rPr>
          <w:noProof/>
        </w:rPr>
        <w:tab/>
      </w:r>
      <w:r w:rsidRPr="00971F49">
        <w:rPr>
          <w:noProof/>
        </w:rPr>
        <w:fldChar w:fldCharType="begin"/>
      </w:r>
      <w:r w:rsidRPr="00971F49">
        <w:rPr>
          <w:noProof/>
        </w:rPr>
        <w:instrText xml:space="preserve"> PAGEREF _Toc157604589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115.2</w:t>
      </w:r>
      <w:r>
        <w:rPr>
          <w:noProof/>
        </w:rPr>
        <w:tab/>
        <w:t>Manslaughter of an Australian citizen or a resident of Australia</w:t>
      </w:r>
      <w:r w:rsidRPr="00971F49">
        <w:rPr>
          <w:noProof/>
        </w:rPr>
        <w:tab/>
      </w:r>
      <w:r w:rsidRPr="00971F49">
        <w:rPr>
          <w:noProof/>
        </w:rPr>
        <w:fldChar w:fldCharType="begin"/>
      </w:r>
      <w:r w:rsidRPr="00971F49">
        <w:rPr>
          <w:noProof/>
        </w:rPr>
        <w:instrText xml:space="preserve"> PAGEREF _Toc157604590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115.3</w:t>
      </w:r>
      <w:r>
        <w:rPr>
          <w:noProof/>
        </w:rPr>
        <w:tab/>
        <w:t>Intentionally causing serious harm to an Australian citizen or a resident of Australia</w:t>
      </w:r>
      <w:r w:rsidRPr="00971F49">
        <w:rPr>
          <w:noProof/>
        </w:rPr>
        <w:tab/>
      </w:r>
      <w:r w:rsidRPr="00971F49">
        <w:rPr>
          <w:noProof/>
        </w:rPr>
        <w:fldChar w:fldCharType="begin"/>
      </w:r>
      <w:r w:rsidRPr="00971F49">
        <w:rPr>
          <w:noProof/>
        </w:rPr>
        <w:instrText xml:space="preserve"> PAGEREF _Toc157604591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115.4</w:t>
      </w:r>
      <w:r>
        <w:rPr>
          <w:noProof/>
        </w:rPr>
        <w:tab/>
        <w:t>Recklessly causing serious harm to an Australian citizen or a resident of Australia</w:t>
      </w:r>
      <w:r w:rsidRPr="00971F49">
        <w:rPr>
          <w:noProof/>
        </w:rPr>
        <w:tab/>
      </w:r>
      <w:r w:rsidRPr="00971F49">
        <w:rPr>
          <w:noProof/>
        </w:rPr>
        <w:fldChar w:fldCharType="begin"/>
      </w:r>
      <w:r w:rsidRPr="00971F49">
        <w:rPr>
          <w:noProof/>
        </w:rPr>
        <w:instrText xml:space="preserve"> PAGEREF _Toc157604592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115.5</w:t>
      </w:r>
      <w:r>
        <w:rPr>
          <w:noProof/>
        </w:rPr>
        <w:tab/>
        <w:t>Saving of other laws</w:t>
      </w:r>
      <w:r w:rsidRPr="00971F49">
        <w:rPr>
          <w:noProof/>
        </w:rPr>
        <w:tab/>
      </w:r>
      <w:r w:rsidRPr="00971F49">
        <w:rPr>
          <w:noProof/>
        </w:rPr>
        <w:fldChar w:fldCharType="begin"/>
      </w:r>
      <w:r w:rsidRPr="00971F49">
        <w:rPr>
          <w:noProof/>
        </w:rPr>
        <w:instrText xml:space="preserve"> PAGEREF _Toc157604593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115.6</w:t>
      </w:r>
      <w:r>
        <w:rPr>
          <w:noProof/>
        </w:rPr>
        <w:tab/>
        <w:t>Bringing proceedings under this Division</w:t>
      </w:r>
      <w:r w:rsidRPr="00971F49">
        <w:rPr>
          <w:noProof/>
        </w:rPr>
        <w:tab/>
      </w:r>
      <w:r w:rsidRPr="00971F49">
        <w:rPr>
          <w:noProof/>
        </w:rPr>
        <w:fldChar w:fldCharType="begin"/>
      </w:r>
      <w:r w:rsidRPr="00971F49">
        <w:rPr>
          <w:noProof/>
        </w:rPr>
        <w:instrText xml:space="preserve"> PAGEREF _Toc157604594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115.7</w:t>
      </w:r>
      <w:r>
        <w:rPr>
          <w:noProof/>
        </w:rPr>
        <w:tab/>
        <w:t>Ministerial certificates relating to proceedings</w:t>
      </w:r>
      <w:r w:rsidRPr="00971F49">
        <w:rPr>
          <w:noProof/>
        </w:rPr>
        <w:tab/>
      </w:r>
      <w:r w:rsidRPr="00971F49">
        <w:rPr>
          <w:noProof/>
        </w:rPr>
        <w:fldChar w:fldCharType="begin"/>
      </w:r>
      <w:r w:rsidRPr="00971F49">
        <w:rPr>
          <w:noProof/>
        </w:rPr>
        <w:instrText xml:space="preserve"> PAGEREF _Toc157604595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115.8</w:t>
      </w:r>
      <w:r>
        <w:rPr>
          <w:noProof/>
        </w:rPr>
        <w:tab/>
        <w:t>Geographical jurisdiction</w:t>
      </w:r>
      <w:r w:rsidRPr="00971F49">
        <w:rPr>
          <w:noProof/>
        </w:rPr>
        <w:tab/>
      </w:r>
      <w:r w:rsidRPr="00971F49">
        <w:rPr>
          <w:noProof/>
        </w:rPr>
        <w:fldChar w:fldCharType="begin"/>
      </w:r>
      <w:r w:rsidRPr="00971F49">
        <w:rPr>
          <w:noProof/>
        </w:rPr>
        <w:instrText xml:space="preserve"> PAGEREF _Toc157604596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115.9</w:t>
      </w:r>
      <w:r>
        <w:rPr>
          <w:noProof/>
        </w:rPr>
        <w:tab/>
        <w:t xml:space="preserve">Meaning of </w:t>
      </w:r>
      <w:r w:rsidRPr="004874AD">
        <w:rPr>
          <w:i/>
          <w:noProof/>
        </w:rPr>
        <w:t>causes</w:t>
      </w:r>
      <w:r>
        <w:rPr>
          <w:noProof/>
        </w:rPr>
        <w:t xml:space="preserve"> death or harm</w:t>
      </w:r>
      <w:r w:rsidRPr="00971F49">
        <w:rPr>
          <w:noProof/>
        </w:rPr>
        <w:tab/>
      </w:r>
      <w:r w:rsidRPr="00971F49">
        <w:rPr>
          <w:noProof/>
        </w:rPr>
        <w:fldChar w:fldCharType="begin"/>
      </w:r>
      <w:r w:rsidRPr="00971F49">
        <w:rPr>
          <w:noProof/>
        </w:rPr>
        <w:instrText xml:space="preserve"> PAGEREF _Toc157604597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5.5—Foreign incursions and recruitment</w:t>
      </w:r>
      <w:r w:rsidRPr="00971F49">
        <w:rPr>
          <w:b w:val="0"/>
          <w:noProof/>
          <w:sz w:val="18"/>
        </w:rPr>
        <w:tab/>
      </w:r>
      <w:r w:rsidRPr="00971F49">
        <w:rPr>
          <w:b w:val="0"/>
          <w:noProof/>
          <w:sz w:val="18"/>
        </w:rPr>
        <w:fldChar w:fldCharType="begin"/>
      </w:r>
      <w:r w:rsidRPr="00971F49">
        <w:rPr>
          <w:b w:val="0"/>
          <w:noProof/>
          <w:sz w:val="18"/>
        </w:rPr>
        <w:instrText xml:space="preserve"> PAGEREF _Toc157604598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117—Preliminary</w:t>
      </w:r>
      <w:r w:rsidRPr="00971F49">
        <w:rPr>
          <w:b w:val="0"/>
          <w:noProof/>
          <w:sz w:val="18"/>
        </w:rPr>
        <w:tab/>
      </w:r>
      <w:r w:rsidRPr="00971F49">
        <w:rPr>
          <w:b w:val="0"/>
          <w:noProof/>
          <w:sz w:val="18"/>
        </w:rPr>
        <w:fldChar w:fldCharType="begin"/>
      </w:r>
      <w:r w:rsidRPr="00971F49">
        <w:rPr>
          <w:b w:val="0"/>
          <w:noProof/>
          <w:sz w:val="18"/>
        </w:rPr>
        <w:instrText xml:space="preserve"> PAGEREF _Toc157604599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117.1</w:t>
      </w:r>
      <w:r>
        <w:rPr>
          <w:noProof/>
        </w:rPr>
        <w:tab/>
        <w:t>Definitions</w:t>
      </w:r>
      <w:r w:rsidRPr="00971F49">
        <w:rPr>
          <w:noProof/>
        </w:rPr>
        <w:tab/>
      </w:r>
      <w:r w:rsidRPr="00971F49">
        <w:rPr>
          <w:noProof/>
        </w:rPr>
        <w:fldChar w:fldCharType="begin"/>
      </w:r>
      <w:r w:rsidRPr="00971F49">
        <w:rPr>
          <w:noProof/>
        </w:rPr>
        <w:instrText xml:space="preserve"> PAGEREF _Toc157604600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117.2</w:t>
      </w:r>
      <w:r>
        <w:rPr>
          <w:noProof/>
        </w:rPr>
        <w:tab/>
        <w:t>Extended geographical jurisdiction—category D</w:t>
      </w:r>
      <w:r w:rsidRPr="00971F49">
        <w:rPr>
          <w:noProof/>
        </w:rPr>
        <w:tab/>
      </w:r>
      <w:r w:rsidRPr="00971F49">
        <w:rPr>
          <w:noProof/>
        </w:rPr>
        <w:fldChar w:fldCharType="begin"/>
      </w:r>
      <w:r w:rsidRPr="00971F49">
        <w:rPr>
          <w:noProof/>
        </w:rPr>
        <w:instrText xml:space="preserve"> PAGEREF _Toc157604601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119—Foreign incursions and recruitment</w:t>
      </w:r>
      <w:r w:rsidRPr="00971F49">
        <w:rPr>
          <w:b w:val="0"/>
          <w:noProof/>
          <w:sz w:val="18"/>
        </w:rPr>
        <w:tab/>
      </w:r>
      <w:r w:rsidRPr="00971F49">
        <w:rPr>
          <w:b w:val="0"/>
          <w:noProof/>
          <w:sz w:val="18"/>
        </w:rPr>
        <w:fldChar w:fldCharType="begin"/>
      </w:r>
      <w:r w:rsidRPr="00971F49">
        <w:rPr>
          <w:b w:val="0"/>
          <w:noProof/>
          <w:sz w:val="18"/>
        </w:rPr>
        <w:instrText xml:space="preserve"> PAGEREF _Toc157604602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119.1</w:t>
      </w:r>
      <w:r>
        <w:rPr>
          <w:noProof/>
        </w:rPr>
        <w:tab/>
        <w:t>Incursions into foreign countries with the intention of engaging in hostile activities</w:t>
      </w:r>
      <w:r w:rsidRPr="00971F49">
        <w:rPr>
          <w:noProof/>
        </w:rPr>
        <w:tab/>
      </w:r>
      <w:r w:rsidRPr="00971F49">
        <w:rPr>
          <w:noProof/>
        </w:rPr>
        <w:fldChar w:fldCharType="begin"/>
      </w:r>
      <w:r w:rsidRPr="00971F49">
        <w:rPr>
          <w:noProof/>
        </w:rPr>
        <w:instrText xml:space="preserve"> PAGEREF _Toc157604603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119.2</w:t>
      </w:r>
      <w:r>
        <w:rPr>
          <w:noProof/>
        </w:rPr>
        <w:tab/>
        <w:t>Entering, or remaining in, declared areas</w:t>
      </w:r>
      <w:r w:rsidRPr="00971F49">
        <w:rPr>
          <w:noProof/>
        </w:rPr>
        <w:tab/>
      </w:r>
      <w:r w:rsidRPr="00971F49">
        <w:rPr>
          <w:noProof/>
        </w:rPr>
        <w:fldChar w:fldCharType="begin"/>
      </w:r>
      <w:r w:rsidRPr="00971F49">
        <w:rPr>
          <w:noProof/>
        </w:rPr>
        <w:instrText xml:space="preserve"> PAGEREF _Toc157604604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119.3</w:t>
      </w:r>
      <w:r>
        <w:rPr>
          <w:noProof/>
        </w:rPr>
        <w:tab/>
        <w:t>Declaration of areas for the purposes of section 119.2</w:t>
      </w:r>
      <w:r w:rsidRPr="00971F49">
        <w:rPr>
          <w:noProof/>
        </w:rPr>
        <w:tab/>
      </w:r>
      <w:r w:rsidRPr="00971F49">
        <w:rPr>
          <w:noProof/>
        </w:rPr>
        <w:fldChar w:fldCharType="begin"/>
      </w:r>
      <w:r w:rsidRPr="00971F49">
        <w:rPr>
          <w:noProof/>
        </w:rPr>
        <w:instrText xml:space="preserve"> PAGEREF _Toc157604605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119.4</w:t>
      </w:r>
      <w:r>
        <w:rPr>
          <w:noProof/>
        </w:rPr>
        <w:tab/>
        <w:t>Preparations for incursions into foreign countries for purpose of engaging in hostile activities</w:t>
      </w:r>
      <w:r w:rsidRPr="00971F49">
        <w:rPr>
          <w:noProof/>
        </w:rPr>
        <w:tab/>
      </w:r>
      <w:r w:rsidRPr="00971F49">
        <w:rPr>
          <w:noProof/>
        </w:rPr>
        <w:fldChar w:fldCharType="begin"/>
      </w:r>
      <w:r w:rsidRPr="00971F49">
        <w:rPr>
          <w:noProof/>
        </w:rPr>
        <w:instrText xml:space="preserve"> PAGEREF _Toc157604606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119.5</w:t>
      </w:r>
      <w:r>
        <w:rPr>
          <w:noProof/>
        </w:rPr>
        <w:tab/>
        <w:t>Allowing use of buildings, vessels and aircraft to commit offences</w:t>
      </w:r>
      <w:r w:rsidRPr="00971F49">
        <w:rPr>
          <w:noProof/>
        </w:rPr>
        <w:tab/>
      </w:r>
      <w:r w:rsidRPr="00971F49">
        <w:rPr>
          <w:noProof/>
        </w:rPr>
        <w:fldChar w:fldCharType="begin"/>
      </w:r>
      <w:r w:rsidRPr="00971F49">
        <w:rPr>
          <w:noProof/>
        </w:rPr>
        <w:instrText xml:space="preserve"> PAGEREF _Toc157604607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119.6</w:t>
      </w:r>
      <w:r>
        <w:rPr>
          <w:noProof/>
        </w:rPr>
        <w:tab/>
        <w:t>Recruiting persons to join organisations engaged in hostile activities against foreign governments</w:t>
      </w:r>
      <w:r w:rsidRPr="00971F49">
        <w:rPr>
          <w:noProof/>
        </w:rPr>
        <w:tab/>
      </w:r>
      <w:r w:rsidRPr="00971F49">
        <w:rPr>
          <w:noProof/>
        </w:rPr>
        <w:fldChar w:fldCharType="begin"/>
      </w:r>
      <w:r w:rsidRPr="00971F49">
        <w:rPr>
          <w:noProof/>
        </w:rPr>
        <w:instrText xml:space="preserve"> PAGEREF _Toc157604608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119.7</w:t>
      </w:r>
      <w:r>
        <w:rPr>
          <w:noProof/>
        </w:rPr>
        <w:tab/>
        <w:t>Recruiting persons to serve in or with an armed force in a foreign country</w:t>
      </w:r>
      <w:r w:rsidRPr="00971F49">
        <w:rPr>
          <w:noProof/>
        </w:rPr>
        <w:tab/>
      </w:r>
      <w:r w:rsidRPr="00971F49">
        <w:rPr>
          <w:noProof/>
        </w:rPr>
        <w:fldChar w:fldCharType="begin"/>
      </w:r>
      <w:r w:rsidRPr="00971F49">
        <w:rPr>
          <w:noProof/>
        </w:rPr>
        <w:instrText xml:space="preserve"> PAGEREF _Toc157604609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119.8</w:t>
      </w:r>
      <w:r>
        <w:rPr>
          <w:noProof/>
        </w:rPr>
        <w:tab/>
        <w:t>Declaration in relation to specified armed forces</w:t>
      </w:r>
      <w:r w:rsidRPr="00971F49">
        <w:rPr>
          <w:noProof/>
        </w:rPr>
        <w:tab/>
      </w:r>
      <w:r w:rsidRPr="00971F49">
        <w:rPr>
          <w:noProof/>
        </w:rPr>
        <w:fldChar w:fldCharType="begin"/>
      </w:r>
      <w:r w:rsidRPr="00971F49">
        <w:rPr>
          <w:noProof/>
        </w:rPr>
        <w:instrText xml:space="preserve"> PAGEREF _Toc157604610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119.9</w:t>
      </w:r>
      <w:r>
        <w:rPr>
          <w:noProof/>
        </w:rPr>
        <w:tab/>
        <w:t>Exception—conduct for defence or international relations of Australia</w:t>
      </w:r>
      <w:r w:rsidRPr="00971F49">
        <w:rPr>
          <w:noProof/>
        </w:rPr>
        <w:tab/>
      </w:r>
      <w:r w:rsidRPr="00971F49">
        <w:rPr>
          <w:noProof/>
        </w:rPr>
        <w:fldChar w:fldCharType="begin"/>
      </w:r>
      <w:r w:rsidRPr="00971F49">
        <w:rPr>
          <w:noProof/>
        </w:rPr>
        <w:instrText xml:space="preserve"> PAGEREF _Toc157604611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119.10</w:t>
      </w:r>
      <w:r>
        <w:rPr>
          <w:noProof/>
        </w:rPr>
        <w:tab/>
        <w:t>Mode of trial</w:t>
      </w:r>
      <w:r w:rsidRPr="00971F49">
        <w:rPr>
          <w:noProof/>
        </w:rPr>
        <w:tab/>
      </w:r>
      <w:r w:rsidRPr="00971F49">
        <w:rPr>
          <w:noProof/>
        </w:rPr>
        <w:fldChar w:fldCharType="begin"/>
      </w:r>
      <w:r w:rsidRPr="00971F49">
        <w:rPr>
          <w:noProof/>
        </w:rPr>
        <w:instrText xml:space="preserve"> PAGEREF _Toc157604612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119.11</w:t>
      </w:r>
      <w:r>
        <w:rPr>
          <w:noProof/>
        </w:rPr>
        <w:tab/>
        <w:t>Consent of Attorney</w:t>
      </w:r>
      <w:r>
        <w:rPr>
          <w:noProof/>
        </w:rPr>
        <w:noBreakHyphen/>
        <w:t>General required for prosecutions</w:t>
      </w:r>
      <w:r w:rsidRPr="00971F49">
        <w:rPr>
          <w:noProof/>
        </w:rPr>
        <w:tab/>
      </w:r>
      <w:r w:rsidRPr="00971F49">
        <w:rPr>
          <w:noProof/>
        </w:rPr>
        <w:fldChar w:fldCharType="begin"/>
      </w:r>
      <w:r w:rsidRPr="00971F49">
        <w:rPr>
          <w:noProof/>
        </w:rPr>
        <w:instrText xml:space="preserve"> PAGEREF _Toc157604613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119.12</w:t>
      </w:r>
      <w:r>
        <w:rPr>
          <w:noProof/>
        </w:rPr>
        <w:tab/>
        <w:t>Declarations for the purposes of proceedings</w:t>
      </w:r>
      <w:r w:rsidRPr="00971F49">
        <w:rPr>
          <w:noProof/>
        </w:rPr>
        <w:tab/>
      </w:r>
      <w:r w:rsidRPr="00971F49">
        <w:rPr>
          <w:noProof/>
        </w:rPr>
        <w:fldChar w:fldCharType="begin"/>
      </w:r>
      <w:r w:rsidRPr="00971F49">
        <w:rPr>
          <w:noProof/>
        </w:rPr>
        <w:instrText xml:space="preserve"> PAGEREF _Toc157604614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5.6—Secrecy of information</w:t>
      </w:r>
      <w:r w:rsidRPr="00971F49">
        <w:rPr>
          <w:b w:val="0"/>
          <w:noProof/>
          <w:sz w:val="18"/>
        </w:rPr>
        <w:tab/>
      </w:r>
      <w:r w:rsidRPr="00971F49">
        <w:rPr>
          <w:b w:val="0"/>
          <w:noProof/>
          <w:sz w:val="18"/>
        </w:rPr>
        <w:fldChar w:fldCharType="begin"/>
      </w:r>
      <w:r w:rsidRPr="00971F49">
        <w:rPr>
          <w:b w:val="0"/>
          <w:noProof/>
          <w:sz w:val="18"/>
        </w:rPr>
        <w:instrText xml:space="preserve"> PAGEREF _Toc157604615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121—Preliminary</w:t>
      </w:r>
      <w:r w:rsidRPr="00971F49">
        <w:rPr>
          <w:b w:val="0"/>
          <w:noProof/>
          <w:sz w:val="18"/>
        </w:rPr>
        <w:tab/>
      </w:r>
      <w:r w:rsidRPr="00971F49">
        <w:rPr>
          <w:b w:val="0"/>
          <w:noProof/>
          <w:sz w:val="18"/>
        </w:rPr>
        <w:fldChar w:fldCharType="begin"/>
      </w:r>
      <w:r w:rsidRPr="00971F49">
        <w:rPr>
          <w:b w:val="0"/>
          <w:noProof/>
          <w:sz w:val="18"/>
        </w:rPr>
        <w:instrText xml:space="preserve"> PAGEREF _Toc157604616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121.1</w:t>
      </w:r>
      <w:r>
        <w:rPr>
          <w:noProof/>
        </w:rPr>
        <w:tab/>
        <w:t>Definitions</w:t>
      </w:r>
      <w:r w:rsidRPr="00971F49">
        <w:rPr>
          <w:noProof/>
        </w:rPr>
        <w:tab/>
      </w:r>
      <w:r w:rsidRPr="00971F49">
        <w:rPr>
          <w:noProof/>
        </w:rPr>
        <w:fldChar w:fldCharType="begin"/>
      </w:r>
      <w:r w:rsidRPr="00971F49">
        <w:rPr>
          <w:noProof/>
        </w:rPr>
        <w:instrText xml:space="preserve"> PAGEREF _Toc157604617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121.2</w:t>
      </w:r>
      <w:r>
        <w:rPr>
          <w:noProof/>
        </w:rPr>
        <w:tab/>
        <w:t xml:space="preserve">Definition of </w:t>
      </w:r>
      <w:r w:rsidRPr="004874AD">
        <w:rPr>
          <w:i/>
          <w:noProof/>
        </w:rPr>
        <w:t>proper place of custody</w:t>
      </w:r>
      <w:r w:rsidRPr="00971F49">
        <w:rPr>
          <w:noProof/>
        </w:rPr>
        <w:tab/>
      </w:r>
      <w:r w:rsidRPr="00971F49">
        <w:rPr>
          <w:noProof/>
        </w:rPr>
        <w:fldChar w:fldCharType="begin"/>
      </w:r>
      <w:r w:rsidRPr="00971F49">
        <w:rPr>
          <w:noProof/>
        </w:rPr>
        <w:instrText xml:space="preserve"> PAGEREF _Toc157604618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122—Secrecy of information</w:t>
      </w:r>
      <w:r w:rsidRPr="00971F49">
        <w:rPr>
          <w:b w:val="0"/>
          <w:noProof/>
          <w:sz w:val="18"/>
        </w:rPr>
        <w:tab/>
      </w:r>
      <w:r w:rsidRPr="00971F49">
        <w:rPr>
          <w:b w:val="0"/>
          <w:noProof/>
          <w:sz w:val="18"/>
        </w:rPr>
        <w:fldChar w:fldCharType="begin"/>
      </w:r>
      <w:r w:rsidRPr="00971F49">
        <w:rPr>
          <w:b w:val="0"/>
          <w:noProof/>
          <w:sz w:val="18"/>
        </w:rPr>
        <w:instrText xml:space="preserve"> PAGEREF _Toc157604619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122.1</w:t>
      </w:r>
      <w:r>
        <w:rPr>
          <w:noProof/>
        </w:rPr>
        <w:tab/>
        <w:t>Communication and other dealings with inherently harmful information by current and former Commonwealth officers etc.</w:t>
      </w:r>
      <w:r w:rsidRPr="00971F49">
        <w:rPr>
          <w:noProof/>
        </w:rPr>
        <w:tab/>
      </w:r>
      <w:r w:rsidRPr="00971F49">
        <w:rPr>
          <w:noProof/>
        </w:rPr>
        <w:fldChar w:fldCharType="begin"/>
      </w:r>
      <w:r w:rsidRPr="00971F49">
        <w:rPr>
          <w:noProof/>
        </w:rPr>
        <w:instrText xml:space="preserve"> PAGEREF _Toc157604620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122.2</w:t>
      </w:r>
      <w:r>
        <w:rPr>
          <w:noProof/>
        </w:rPr>
        <w:tab/>
        <w:t>Conduct by current and former Commonwealth officers etc. causing harm to Australia’s interests</w:t>
      </w:r>
      <w:r w:rsidRPr="00971F49">
        <w:rPr>
          <w:noProof/>
        </w:rPr>
        <w:tab/>
      </w:r>
      <w:r w:rsidRPr="00971F49">
        <w:rPr>
          <w:noProof/>
        </w:rPr>
        <w:fldChar w:fldCharType="begin"/>
      </w:r>
      <w:r w:rsidRPr="00971F49">
        <w:rPr>
          <w:noProof/>
        </w:rPr>
        <w:instrText xml:space="preserve"> PAGEREF _Toc157604621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122.3</w:t>
      </w:r>
      <w:r>
        <w:rPr>
          <w:noProof/>
        </w:rPr>
        <w:tab/>
        <w:t>Aggravated offence</w:t>
      </w:r>
      <w:r w:rsidRPr="00971F49">
        <w:rPr>
          <w:noProof/>
        </w:rPr>
        <w:tab/>
      </w:r>
      <w:r w:rsidRPr="00971F49">
        <w:rPr>
          <w:noProof/>
        </w:rPr>
        <w:fldChar w:fldCharType="begin"/>
      </w:r>
      <w:r w:rsidRPr="00971F49">
        <w:rPr>
          <w:noProof/>
        </w:rPr>
        <w:instrText xml:space="preserve"> PAGEREF _Toc157604622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122.4</w:t>
      </w:r>
      <w:r>
        <w:rPr>
          <w:noProof/>
        </w:rPr>
        <w:tab/>
        <w:t>Unauthorised disclosure of information by current and former Commonwealth officers etc.</w:t>
      </w:r>
      <w:r w:rsidRPr="00971F49">
        <w:rPr>
          <w:noProof/>
        </w:rPr>
        <w:tab/>
      </w:r>
      <w:r w:rsidRPr="00971F49">
        <w:rPr>
          <w:noProof/>
        </w:rPr>
        <w:fldChar w:fldCharType="begin"/>
      </w:r>
      <w:r w:rsidRPr="00971F49">
        <w:rPr>
          <w:noProof/>
        </w:rPr>
        <w:instrText xml:space="preserve"> PAGEREF _Toc157604623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122.4A</w:t>
      </w:r>
      <w:r>
        <w:rPr>
          <w:noProof/>
        </w:rPr>
        <w:tab/>
        <w:t>Communicating and dealing with information by non</w:t>
      </w:r>
      <w:r>
        <w:rPr>
          <w:noProof/>
        </w:rPr>
        <w:noBreakHyphen/>
        <w:t>Commonwealth officers etc.</w:t>
      </w:r>
      <w:r w:rsidRPr="00971F49">
        <w:rPr>
          <w:noProof/>
        </w:rPr>
        <w:tab/>
      </w:r>
      <w:r w:rsidRPr="00971F49">
        <w:rPr>
          <w:noProof/>
        </w:rPr>
        <w:fldChar w:fldCharType="begin"/>
      </w:r>
      <w:r w:rsidRPr="00971F49">
        <w:rPr>
          <w:noProof/>
        </w:rPr>
        <w:instrText xml:space="preserve"> PAGEREF _Toc157604624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122.5</w:t>
      </w:r>
      <w:r>
        <w:rPr>
          <w:noProof/>
        </w:rPr>
        <w:tab/>
        <w:t>Defences</w:t>
      </w:r>
      <w:r w:rsidRPr="00971F49">
        <w:rPr>
          <w:noProof/>
        </w:rPr>
        <w:tab/>
      </w:r>
      <w:r w:rsidRPr="00971F49">
        <w:rPr>
          <w:noProof/>
        </w:rPr>
        <w:fldChar w:fldCharType="begin"/>
      </w:r>
      <w:r w:rsidRPr="00971F49">
        <w:rPr>
          <w:noProof/>
        </w:rPr>
        <w:instrText xml:space="preserve"> PAGEREF _Toc157604625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123—Miscellaneous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_Toc157604626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123.1</w:t>
      </w:r>
      <w:r>
        <w:rPr>
          <w:noProof/>
        </w:rPr>
        <w:tab/>
        <w:t>Injunctions</w:t>
      </w:r>
      <w:r w:rsidRPr="00971F49">
        <w:rPr>
          <w:noProof/>
        </w:rPr>
        <w:tab/>
      </w:r>
      <w:r w:rsidRPr="00971F49">
        <w:rPr>
          <w:noProof/>
        </w:rPr>
        <w:fldChar w:fldCharType="begin"/>
      </w:r>
      <w:r w:rsidRPr="00971F49">
        <w:rPr>
          <w:noProof/>
        </w:rPr>
        <w:instrText xml:space="preserve"> PAGEREF _Toc157604627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123.2</w:t>
      </w:r>
      <w:r>
        <w:rPr>
          <w:noProof/>
        </w:rPr>
        <w:tab/>
        <w:t>Forfeiture of articles etc.</w:t>
      </w:r>
      <w:r w:rsidRPr="00971F49">
        <w:rPr>
          <w:noProof/>
        </w:rPr>
        <w:tab/>
      </w:r>
      <w:r w:rsidRPr="00971F49">
        <w:rPr>
          <w:noProof/>
        </w:rPr>
        <w:fldChar w:fldCharType="begin"/>
      </w:r>
      <w:r w:rsidRPr="00971F49">
        <w:rPr>
          <w:noProof/>
        </w:rPr>
        <w:instrText xml:space="preserve"> PAGEREF _Toc157604628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123.3</w:t>
      </w:r>
      <w:r>
        <w:rPr>
          <w:noProof/>
        </w:rPr>
        <w:tab/>
        <w:t>Extended geographical jurisdiction—category D</w:t>
      </w:r>
      <w:r w:rsidRPr="00971F49">
        <w:rPr>
          <w:noProof/>
        </w:rPr>
        <w:tab/>
      </w:r>
      <w:r w:rsidRPr="00971F49">
        <w:rPr>
          <w:noProof/>
        </w:rPr>
        <w:fldChar w:fldCharType="begin"/>
      </w:r>
      <w:r w:rsidRPr="00971F49">
        <w:rPr>
          <w:noProof/>
        </w:rPr>
        <w:instrText xml:space="preserve"> PAGEREF _Toc157604629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123.4</w:t>
      </w:r>
      <w:r>
        <w:rPr>
          <w:noProof/>
        </w:rPr>
        <w:tab/>
        <w:t>Effect of this Part on other rights, privileges, immunities or defences</w:t>
      </w:r>
      <w:r w:rsidRPr="00971F49">
        <w:rPr>
          <w:noProof/>
        </w:rPr>
        <w:tab/>
      </w:r>
      <w:r w:rsidRPr="00971F49">
        <w:rPr>
          <w:noProof/>
        </w:rPr>
        <w:fldChar w:fldCharType="begin"/>
      </w:r>
      <w:r w:rsidRPr="00971F49">
        <w:rPr>
          <w:noProof/>
        </w:rPr>
        <w:instrText xml:space="preserve"> PAGEREF _Toc157604630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123.5</w:t>
      </w:r>
      <w:r>
        <w:rPr>
          <w:noProof/>
        </w:rPr>
        <w:tab/>
        <w:t>Requirements before proceedings can be initiated</w:t>
      </w:r>
      <w:r w:rsidRPr="00971F49">
        <w:rPr>
          <w:noProof/>
        </w:rPr>
        <w:tab/>
      </w:r>
      <w:r w:rsidRPr="00971F49">
        <w:rPr>
          <w:noProof/>
        </w:rPr>
        <w:fldChar w:fldCharType="begin"/>
      </w:r>
      <w:r w:rsidRPr="00971F49">
        <w:rPr>
          <w:noProof/>
        </w:rPr>
        <w:instrText xml:space="preserve"> PAGEREF _Toc157604631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2"/>
        <w:rPr>
          <w:rFonts w:asciiTheme="minorHAnsi" w:eastAsiaTheme="minorEastAsia" w:hAnsiTheme="minorHAnsi" w:cstheme="minorBidi"/>
          <w:b w:val="0"/>
          <w:noProof/>
          <w:kern w:val="0"/>
          <w:sz w:val="22"/>
          <w:szCs w:val="22"/>
        </w:rPr>
      </w:pPr>
      <w:r>
        <w:rPr>
          <w:noProof/>
        </w:rPr>
        <w:t>Chapter 7—The proper administration of Government</w:t>
      </w:r>
      <w:r w:rsidRPr="00971F49">
        <w:rPr>
          <w:b w:val="0"/>
          <w:noProof/>
          <w:sz w:val="18"/>
        </w:rPr>
        <w:tab/>
      </w:r>
      <w:r w:rsidRPr="00971F49">
        <w:rPr>
          <w:b w:val="0"/>
          <w:noProof/>
          <w:sz w:val="18"/>
        </w:rPr>
        <w:fldChar w:fldCharType="begin"/>
      </w:r>
      <w:r w:rsidRPr="00971F49">
        <w:rPr>
          <w:b w:val="0"/>
          <w:noProof/>
          <w:sz w:val="18"/>
        </w:rPr>
        <w:instrText xml:space="preserve"> PAGEREF _Toc157604632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7.1—Preliminary</w:t>
      </w:r>
      <w:r w:rsidRPr="00971F49">
        <w:rPr>
          <w:b w:val="0"/>
          <w:noProof/>
          <w:sz w:val="18"/>
        </w:rPr>
        <w:tab/>
      </w:r>
      <w:r w:rsidRPr="00971F49">
        <w:rPr>
          <w:b w:val="0"/>
          <w:noProof/>
          <w:sz w:val="18"/>
        </w:rPr>
        <w:fldChar w:fldCharType="begin"/>
      </w:r>
      <w:r w:rsidRPr="00971F49">
        <w:rPr>
          <w:b w:val="0"/>
          <w:noProof/>
          <w:sz w:val="18"/>
        </w:rPr>
        <w:instrText xml:space="preserve"> PAGEREF _Toc157604633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130—Preliminary</w:t>
      </w:r>
      <w:r w:rsidRPr="00971F49">
        <w:rPr>
          <w:b w:val="0"/>
          <w:noProof/>
          <w:sz w:val="18"/>
        </w:rPr>
        <w:tab/>
      </w:r>
      <w:r w:rsidRPr="00971F49">
        <w:rPr>
          <w:b w:val="0"/>
          <w:noProof/>
          <w:sz w:val="18"/>
        </w:rPr>
        <w:fldChar w:fldCharType="begin"/>
      </w:r>
      <w:r w:rsidRPr="00971F49">
        <w:rPr>
          <w:b w:val="0"/>
          <w:noProof/>
          <w:sz w:val="18"/>
        </w:rPr>
        <w:instrText xml:space="preserve"> PAGEREF _Toc157604634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130.1</w:t>
      </w:r>
      <w:r>
        <w:rPr>
          <w:noProof/>
        </w:rPr>
        <w:tab/>
        <w:t>Definitions</w:t>
      </w:r>
      <w:r w:rsidRPr="00971F49">
        <w:rPr>
          <w:noProof/>
        </w:rPr>
        <w:tab/>
      </w:r>
      <w:r w:rsidRPr="00971F49">
        <w:rPr>
          <w:noProof/>
        </w:rPr>
        <w:fldChar w:fldCharType="begin"/>
      </w:r>
      <w:r w:rsidRPr="00971F49">
        <w:rPr>
          <w:noProof/>
        </w:rPr>
        <w:instrText xml:space="preserve"> PAGEREF _Toc157604635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130.2</w:t>
      </w:r>
      <w:r>
        <w:rPr>
          <w:noProof/>
        </w:rPr>
        <w:tab/>
        <w:t>When property belongs to a person</w:t>
      </w:r>
      <w:r w:rsidRPr="00971F49">
        <w:rPr>
          <w:noProof/>
        </w:rPr>
        <w:tab/>
      </w:r>
      <w:r w:rsidRPr="00971F49">
        <w:rPr>
          <w:noProof/>
        </w:rPr>
        <w:fldChar w:fldCharType="begin"/>
      </w:r>
      <w:r w:rsidRPr="00971F49">
        <w:rPr>
          <w:noProof/>
        </w:rPr>
        <w:instrText xml:space="preserve"> PAGEREF _Toc157604636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130.3</w:t>
      </w:r>
      <w:r>
        <w:rPr>
          <w:noProof/>
        </w:rPr>
        <w:tab/>
        <w:t>Dishonesty</w:t>
      </w:r>
      <w:r w:rsidRPr="00971F49">
        <w:rPr>
          <w:noProof/>
        </w:rPr>
        <w:tab/>
      </w:r>
      <w:r w:rsidRPr="00971F49">
        <w:rPr>
          <w:noProof/>
        </w:rPr>
        <w:fldChar w:fldCharType="begin"/>
      </w:r>
      <w:r w:rsidRPr="00971F49">
        <w:rPr>
          <w:noProof/>
        </w:rPr>
        <w:instrText xml:space="preserve"> PAGEREF _Toc157604637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130.4</w:t>
      </w:r>
      <w:r>
        <w:rPr>
          <w:noProof/>
        </w:rPr>
        <w:tab/>
        <w:t>Determination of dishonesty to be a matter for the trier of fact</w:t>
      </w:r>
      <w:r w:rsidRPr="00971F49">
        <w:rPr>
          <w:noProof/>
        </w:rPr>
        <w:tab/>
      </w:r>
      <w:r w:rsidRPr="00971F49">
        <w:rPr>
          <w:noProof/>
        </w:rPr>
        <w:fldChar w:fldCharType="begin"/>
      </w:r>
      <w:r w:rsidRPr="00971F49">
        <w:rPr>
          <w:noProof/>
        </w:rPr>
        <w:instrText xml:space="preserve"> PAGEREF _Toc157604638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7.2—Theft and other property offences</w:t>
      </w:r>
      <w:r w:rsidRPr="00971F49">
        <w:rPr>
          <w:b w:val="0"/>
          <w:noProof/>
          <w:sz w:val="18"/>
        </w:rPr>
        <w:tab/>
      </w:r>
      <w:r w:rsidRPr="00971F49">
        <w:rPr>
          <w:b w:val="0"/>
          <w:noProof/>
          <w:sz w:val="18"/>
        </w:rPr>
        <w:fldChar w:fldCharType="begin"/>
      </w:r>
      <w:r w:rsidRPr="00971F49">
        <w:rPr>
          <w:b w:val="0"/>
          <w:noProof/>
          <w:sz w:val="18"/>
        </w:rPr>
        <w:instrText xml:space="preserve"> PAGEREF _Toc157604639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131—Theft</w:t>
      </w:r>
      <w:r w:rsidRPr="00971F49">
        <w:rPr>
          <w:b w:val="0"/>
          <w:noProof/>
          <w:sz w:val="18"/>
        </w:rPr>
        <w:tab/>
      </w:r>
      <w:r w:rsidRPr="00971F49">
        <w:rPr>
          <w:b w:val="0"/>
          <w:noProof/>
          <w:sz w:val="18"/>
        </w:rPr>
        <w:fldChar w:fldCharType="begin"/>
      </w:r>
      <w:r w:rsidRPr="00971F49">
        <w:rPr>
          <w:b w:val="0"/>
          <w:noProof/>
          <w:sz w:val="18"/>
        </w:rPr>
        <w:instrText xml:space="preserve"> PAGEREF _Toc157604640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131.1</w:t>
      </w:r>
      <w:r>
        <w:rPr>
          <w:noProof/>
        </w:rPr>
        <w:tab/>
        <w:t>Theft</w:t>
      </w:r>
      <w:r w:rsidRPr="00971F49">
        <w:rPr>
          <w:noProof/>
        </w:rPr>
        <w:tab/>
      </w:r>
      <w:r w:rsidRPr="00971F49">
        <w:rPr>
          <w:noProof/>
        </w:rPr>
        <w:fldChar w:fldCharType="begin"/>
      </w:r>
      <w:r w:rsidRPr="00971F49">
        <w:rPr>
          <w:noProof/>
        </w:rPr>
        <w:instrText xml:space="preserve"> PAGEREF _Toc157604641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131.2</w:t>
      </w:r>
      <w:r>
        <w:rPr>
          <w:noProof/>
        </w:rPr>
        <w:tab/>
        <w:t>Special rules about the meaning of dishonesty</w:t>
      </w:r>
      <w:r w:rsidRPr="00971F49">
        <w:rPr>
          <w:noProof/>
        </w:rPr>
        <w:tab/>
      </w:r>
      <w:r w:rsidRPr="00971F49">
        <w:rPr>
          <w:noProof/>
        </w:rPr>
        <w:fldChar w:fldCharType="begin"/>
      </w:r>
      <w:r w:rsidRPr="00971F49">
        <w:rPr>
          <w:noProof/>
        </w:rPr>
        <w:instrText xml:space="preserve"> PAGEREF _Toc157604642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131.3</w:t>
      </w:r>
      <w:r>
        <w:rPr>
          <w:noProof/>
        </w:rPr>
        <w:tab/>
        <w:t>Appropriation of property</w:t>
      </w:r>
      <w:r w:rsidRPr="00971F49">
        <w:rPr>
          <w:noProof/>
        </w:rPr>
        <w:tab/>
      </w:r>
      <w:r w:rsidRPr="00971F49">
        <w:rPr>
          <w:noProof/>
        </w:rPr>
        <w:fldChar w:fldCharType="begin"/>
      </w:r>
      <w:r w:rsidRPr="00971F49">
        <w:rPr>
          <w:noProof/>
        </w:rPr>
        <w:instrText xml:space="preserve"> PAGEREF _Toc157604643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131.4</w:t>
      </w:r>
      <w:r>
        <w:rPr>
          <w:noProof/>
        </w:rPr>
        <w:tab/>
        <w:t>Theft of land or things forming part of land</w:t>
      </w:r>
      <w:r w:rsidRPr="00971F49">
        <w:rPr>
          <w:noProof/>
        </w:rPr>
        <w:tab/>
      </w:r>
      <w:r w:rsidRPr="00971F49">
        <w:rPr>
          <w:noProof/>
        </w:rPr>
        <w:fldChar w:fldCharType="begin"/>
      </w:r>
      <w:r w:rsidRPr="00971F49">
        <w:rPr>
          <w:noProof/>
        </w:rPr>
        <w:instrText xml:space="preserve"> PAGEREF _Toc157604644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131.5</w:t>
      </w:r>
      <w:r>
        <w:rPr>
          <w:noProof/>
        </w:rPr>
        <w:tab/>
        <w:t>Trust property</w:t>
      </w:r>
      <w:r w:rsidRPr="00971F49">
        <w:rPr>
          <w:noProof/>
        </w:rPr>
        <w:tab/>
      </w:r>
      <w:r w:rsidRPr="00971F49">
        <w:rPr>
          <w:noProof/>
        </w:rPr>
        <w:fldChar w:fldCharType="begin"/>
      </w:r>
      <w:r w:rsidRPr="00971F49">
        <w:rPr>
          <w:noProof/>
        </w:rPr>
        <w:instrText xml:space="preserve"> PAGEREF _Toc157604645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131.6</w:t>
      </w:r>
      <w:r>
        <w:rPr>
          <w:noProof/>
        </w:rPr>
        <w:tab/>
        <w:t>Obligation to deal with property in a particular way</w:t>
      </w:r>
      <w:r w:rsidRPr="00971F49">
        <w:rPr>
          <w:noProof/>
        </w:rPr>
        <w:tab/>
      </w:r>
      <w:r w:rsidRPr="00971F49">
        <w:rPr>
          <w:noProof/>
        </w:rPr>
        <w:fldChar w:fldCharType="begin"/>
      </w:r>
      <w:r w:rsidRPr="00971F49">
        <w:rPr>
          <w:noProof/>
        </w:rPr>
        <w:instrText xml:space="preserve"> PAGEREF _Toc157604646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131.7</w:t>
      </w:r>
      <w:r>
        <w:rPr>
          <w:noProof/>
        </w:rPr>
        <w:tab/>
        <w:t>Property obtained because of fundamental mistake</w:t>
      </w:r>
      <w:r w:rsidRPr="00971F49">
        <w:rPr>
          <w:noProof/>
        </w:rPr>
        <w:tab/>
      </w:r>
      <w:r w:rsidRPr="00971F49">
        <w:rPr>
          <w:noProof/>
        </w:rPr>
        <w:fldChar w:fldCharType="begin"/>
      </w:r>
      <w:r w:rsidRPr="00971F49">
        <w:rPr>
          <w:noProof/>
        </w:rPr>
        <w:instrText xml:space="preserve"> PAGEREF _Toc157604647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131.8</w:t>
      </w:r>
      <w:r>
        <w:rPr>
          <w:noProof/>
        </w:rPr>
        <w:tab/>
        <w:t>Property of a corporation sole</w:t>
      </w:r>
      <w:r w:rsidRPr="00971F49">
        <w:rPr>
          <w:noProof/>
        </w:rPr>
        <w:tab/>
      </w:r>
      <w:r w:rsidRPr="00971F49">
        <w:rPr>
          <w:noProof/>
        </w:rPr>
        <w:fldChar w:fldCharType="begin"/>
      </w:r>
      <w:r w:rsidRPr="00971F49">
        <w:rPr>
          <w:noProof/>
        </w:rPr>
        <w:instrText xml:space="preserve"> PAGEREF _Toc157604648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131.9</w:t>
      </w:r>
      <w:r>
        <w:rPr>
          <w:noProof/>
        </w:rPr>
        <w:tab/>
        <w:t>Property belonging to 2 or more persons</w:t>
      </w:r>
      <w:r w:rsidRPr="00971F49">
        <w:rPr>
          <w:noProof/>
        </w:rPr>
        <w:tab/>
      </w:r>
      <w:r w:rsidRPr="00971F49">
        <w:rPr>
          <w:noProof/>
        </w:rPr>
        <w:fldChar w:fldCharType="begin"/>
      </w:r>
      <w:r w:rsidRPr="00971F49">
        <w:rPr>
          <w:noProof/>
        </w:rPr>
        <w:instrText xml:space="preserve"> PAGEREF _Toc157604649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131.10</w:t>
      </w:r>
      <w:r>
        <w:rPr>
          <w:noProof/>
        </w:rPr>
        <w:tab/>
        <w:t>Intention of permanently depriving a person of property</w:t>
      </w:r>
      <w:r w:rsidRPr="00971F49">
        <w:rPr>
          <w:noProof/>
        </w:rPr>
        <w:tab/>
      </w:r>
      <w:r w:rsidRPr="00971F49">
        <w:rPr>
          <w:noProof/>
        </w:rPr>
        <w:fldChar w:fldCharType="begin"/>
      </w:r>
      <w:r w:rsidRPr="00971F49">
        <w:rPr>
          <w:noProof/>
        </w:rPr>
        <w:instrText xml:space="preserve"> PAGEREF _Toc157604650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131.11</w:t>
      </w:r>
      <w:r>
        <w:rPr>
          <w:noProof/>
        </w:rPr>
        <w:tab/>
        <w:t>General deficiency</w:t>
      </w:r>
      <w:r w:rsidRPr="00971F49">
        <w:rPr>
          <w:noProof/>
        </w:rPr>
        <w:tab/>
      </w:r>
      <w:r w:rsidRPr="00971F49">
        <w:rPr>
          <w:noProof/>
        </w:rPr>
        <w:fldChar w:fldCharType="begin"/>
      </w:r>
      <w:r w:rsidRPr="00971F49">
        <w:rPr>
          <w:noProof/>
        </w:rPr>
        <w:instrText xml:space="preserve"> PAGEREF _Toc157604651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132—Other property offences</w:t>
      </w:r>
      <w:r w:rsidRPr="00971F49">
        <w:rPr>
          <w:b w:val="0"/>
          <w:noProof/>
          <w:sz w:val="18"/>
        </w:rPr>
        <w:tab/>
      </w:r>
      <w:r w:rsidRPr="00971F49">
        <w:rPr>
          <w:b w:val="0"/>
          <w:noProof/>
          <w:sz w:val="18"/>
        </w:rPr>
        <w:fldChar w:fldCharType="begin"/>
      </w:r>
      <w:r w:rsidRPr="00971F49">
        <w:rPr>
          <w:b w:val="0"/>
          <w:noProof/>
          <w:sz w:val="18"/>
        </w:rPr>
        <w:instrText xml:space="preserve"> PAGEREF _Toc157604652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132.1</w:t>
      </w:r>
      <w:r>
        <w:rPr>
          <w:noProof/>
        </w:rPr>
        <w:tab/>
        <w:t>Receiving</w:t>
      </w:r>
      <w:r w:rsidRPr="00971F49">
        <w:rPr>
          <w:noProof/>
        </w:rPr>
        <w:tab/>
      </w:r>
      <w:r w:rsidRPr="00971F49">
        <w:rPr>
          <w:noProof/>
        </w:rPr>
        <w:fldChar w:fldCharType="begin"/>
      </w:r>
      <w:r w:rsidRPr="00971F49">
        <w:rPr>
          <w:noProof/>
        </w:rPr>
        <w:instrText xml:space="preserve"> PAGEREF _Toc157604653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132.2</w:t>
      </w:r>
      <w:r>
        <w:rPr>
          <w:noProof/>
        </w:rPr>
        <w:tab/>
        <w:t>Robbery</w:t>
      </w:r>
      <w:r w:rsidRPr="00971F49">
        <w:rPr>
          <w:noProof/>
        </w:rPr>
        <w:tab/>
      </w:r>
      <w:r w:rsidRPr="00971F49">
        <w:rPr>
          <w:noProof/>
        </w:rPr>
        <w:fldChar w:fldCharType="begin"/>
      </w:r>
      <w:r w:rsidRPr="00971F49">
        <w:rPr>
          <w:noProof/>
        </w:rPr>
        <w:instrText xml:space="preserve"> PAGEREF _Toc157604654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132.3</w:t>
      </w:r>
      <w:r>
        <w:rPr>
          <w:noProof/>
        </w:rPr>
        <w:tab/>
        <w:t>Aggravated robbery</w:t>
      </w:r>
      <w:r w:rsidRPr="00971F49">
        <w:rPr>
          <w:noProof/>
        </w:rPr>
        <w:tab/>
      </w:r>
      <w:r w:rsidRPr="00971F49">
        <w:rPr>
          <w:noProof/>
        </w:rPr>
        <w:fldChar w:fldCharType="begin"/>
      </w:r>
      <w:r w:rsidRPr="00971F49">
        <w:rPr>
          <w:noProof/>
        </w:rPr>
        <w:instrText xml:space="preserve"> PAGEREF _Toc157604655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132.4</w:t>
      </w:r>
      <w:r>
        <w:rPr>
          <w:noProof/>
        </w:rPr>
        <w:tab/>
        <w:t>Burglary</w:t>
      </w:r>
      <w:r w:rsidRPr="00971F49">
        <w:rPr>
          <w:noProof/>
        </w:rPr>
        <w:tab/>
      </w:r>
      <w:r w:rsidRPr="00971F49">
        <w:rPr>
          <w:noProof/>
        </w:rPr>
        <w:fldChar w:fldCharType="begin"/>
      </w:r>
      <w:r w:rsidRPr="00971F49">
        <w:rPr>
          <w:noProof/>
        </w:rPr>
        <w:instrText xml:space="preserve"> PAGEREF _Toc157604656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132.5</w:t>
      </w:r>
      <w:r>
        <w:rPr>
          <w:noProof/>
        </w:rPr>
        <w:tab/>
        <w:t>Aggravated burglary</w:t>
      </w:r>
      <w:r w:rsidRPr="00971F49">
        <w:rPr>
          <w:noProof/>
        </w:rPr>
        <w:tab/>
      </w:r>
      <w:r w:rsidRPr="00971F49">
        <w:rPr>
          <w:noProof/>
        </w:rPr>
        <w:fldChar w:fldCharType="begin"/>
      </w:r>
      <w:r w:rsidRPr="00971F49">
        <w:rPr>
          <w:noProof/>
        </w:rPr>
        <w:instrText xml:space="preserve"> PAGEREF _Toc157604657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132.6</w:t>
      </w:r>
      <w:r>
        <w:rPr>
          <w:noProof/>
        </w:rPr>
        <w:tab/>
        <w:t>Making off without payment</w:t>
      </w:r>
      <w:r w:rsidRPr="00971F49">
        <w:rPr>
          <w:noProof/>
        </w:rPr>
        <w:tab/>
      </w:r>
      <w:r w:rsidRPr="00971F49">
        <w:rPr>
          <w:noProof/>
        </w:rPr>
        <w:fldChar w:fldCharType="begin"/>
      </w:r>
      <w:r w:rsidRPr="00971F49">
        <w:rPr>
          <w:noProof/>
        </w:rPr>
        <w:instrText xml:space="preserve"> PAGEREF _Toc157604658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132.7</w:t>
      </w:r>
      <w:r>
        <w:rPr>
          <w:noProof/>
        </w:rPr>
        <w:tab/>
        <w:t>Going equipped for theft or a property offence</w:t>
      </w:r>
      <w:r w:rsidRPr="00971F49">
        <w:rPr>
          <w:noProof/>
        </w:rPr>
        <w:tab/>
      </w:r>
      <w:r w:rsidRPr="00971F49">
        <w:rPr>
          <w:noProof/>
        </w:rPr>
        <w:fldChar w:fldCharType="begin"/>
      </w:r>
      <w:r w:rsidRPr="00971F49">
        <w:rPr>
          <w:noProof/>
        </w:rPr>
        <w:instrText xml:space="preserve"> PAGEREF _Toc157604659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132.8</w:t>
      </w:r>
      <w:r>
        <w:rPr>
          <w:noProof/>
        </w:rPr>
        <w:tab/>
        <w:t>Dishonest taking or retention of property</w:t>
      </w:r>
      <w:r w:rsidRPr="00971F49">
        <w:rPr>
          <w:noProof/>
        </w:rPr>
        <w:tab/>
      </w:r>
      <w:r w:rsidRPr="00971F49">
        <w:rPr>
          <w:noProof/>
        </w:rPr>
        <w:fldChar w:fldCharType="begin"/>
      </w:r>
      <w:r w:rsidRPr="00971F49">
        <w:rPr>
          <w:noProof/>
        </w:rPr>
        <w:instrText xml:space="preserve"> PAGEREF _Toc157604660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132.8A</w:t>
      </w:r>
      <w:r>
        <w:rPr>
          <w:noProof/>
        </w:rPr>
        <w:tab/>
        <w:t>Damaging Commonwealth property</w:t>
      </w:r>
      <w:r w:rsidRPr="00971F49">
        <w:rPr>
          <w:noProof/>
        </w:rPr>
        <w:tab/>
      </w:r>
      <w:r w:rsidRPr="00971F49">
        <w:rPr>
          <w:noProof/>
        </w:rPr>
        <w:fldChar w:fldCharType="begin"/>
      </w:r>
      <w:r w:rsidRPr="00971F49">
        <w:rPr>
          <w:noProof/>
        </w:rPr>
        <w:instrText xml:space="preserve"> PAGEREF _Toc157604661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132.9</w:t>
      </w:r>
      <w:r>
        <w:rPr>
          <w:noProof/>
        </w:rPr>
        <w:tab/>
        <w:t>Geographical jurisdiction</w:t>
      </w:r>
      <w:r w:rsidRPr="00971F49">
        <w:rPr>
          <w:noProof/>
        </w:rPr>
        <w:tab/>
      </w:r>
      <w:r w:rsidRPr="00971F49">
        <w:rPr>
          <w:noProof/>
        </w:rPr>
        <w:fldChar w:fldCharType="begin"/>
      </w:r>
      <w:r w:rsidRPr="00971F49">
        <w:rPr>
          <w:noProof/>
        </w:rPr>
        <w:instrText xml:space="preserve"> PAGEREF _Toc157604662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lastRenderedPageBreak/>
        <w:t>Part 7.3—Fraudulent conduct</w:t>
      </w:r>
      <w:r w:rsidRPr="00971F49">
        <w:rPr>
          <w:b w:val="0"/>
          <w:noProof/>
          <w:sz w:val="18"/>
        </w:rPr>
        <w:tab/>
      </w:r>
      <w:r w:rsidRPr="00971F49">
        <w:rPr>
          <w:b w:val="0"/>
          <w:noProof/>
          <w:sz w:val="18"/>
        </w:rPr>
        <w:fldChar w:fldCharType="begin"/>
      </w:r>
      <w:r w:rsidRPr="00971F49">
        <w:rPr>
          <w:b w:val="0"/>
          <w:noProof/>
          <w:sz w:val="18"/>
        </w:rPr>
        <w:instrText xml:space="preserve"> PAGEREF _Toc157604663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133—Preliminary</w:t>
      </w:r>
      <w:r w:rsidRPr="00971F49">
        <w:rPr>
          <w:b w:val="0"/>
          <w:noProof/>
          <w:sz w:val="18"/>
        </w:rPr>
        <w:tab/>
      </w:r>
      <w:r w:rsidRPr="00971F49">
        <w:rPr>
          <w:b w:val="0"/>
          <w:noProof/>
          <w:sz w:val="18"/>
        </w:rPr>
        <w:fldChar w:fldCharType="begin"/>
      </w:r>
      <w:r w:rsidRPr="00971F49">
        <w:rPr>
          <w:b w:val="0"/>
          <w:noProof/>
          <w:sz w:val="18"/>
        </w:rPr>
        <w:instrText xml:space="preserve"> PAGEREF _Toc157604664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133.1</w:t>
      </w:r>
      <w:r>
        <w:rPr>
          <w:noProof/>
        </w:rPr>
        <w:tab/>
        <w:t>Definitions</w:t>
      </w:r>
      <w:r w:rsidRPr="00971F49">
        <w:rPr>
          <w:noProof/>
        </w:rPr>
        <w:tab/>
      </w:r>
      <w:r w:rsidRPr="00971F49">
        <w:rPr>
          <w:noProof/>
        </w:rPr>
        <w:fldChar w:fldCharType="begin"/>
      </w:r>
      <w:r w:rsidRPr="00971F49">
        <w:rPr>
          <w:noProof/>
        </w:rPr>
        <w:instrText xml:space="preserve"> PAGEREF _Toc157604665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134—Obtaining property or a financial advantage by deception</w:t>
      </w:r>
      <w:r w:rsidRPr="00971F49">
        <w:rPr>
          <w:b w:val="0"/>
          <w:noProof/>
          <w:sz w:val="18"/>
        </w:rPr>
        <w:tab/>
      </w:r>
      <w:r w:rsidRPr="00971F49">
        <w:rPr>
          <w:b w:val="0"/>
          <w:noProof/>
          <w:sz w:val="18"/>
        </w:rPr>
        <w:fldChar w:fldCharType="begin"/>
      </w:r>
      <w:r w:rsidRPr="00971F49">
        <w:rPr>
          <w:b w:val="0"/>
          <w:noProof/>
          <w:sz w:val="18"/>
        </w:rPr>
        <w:instrText xml:space="preserve"> PAGEREF _Toc157604666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134.1</w:t>
      </w:r>
      <w:r>
        <w:rPr>
          <w:noProof/>
        </w:rPr>
        <w:tab/>
        <w:t>Obtaining property by deception</w:t>
      </w:r>
      <w:r w:rsidRPr="00971F49">
        <w:rPr>
          <w:noProof/>
        </w:rPr>
        <w:tab/>
      </w:r>
      <w:r w:rsidRPr="00971F49">
        <w:rPr>
          <w:noProof/>
        </w:rPr>
        <w:fldChar w:fldCharType="begin"/>
      </w:r>
      <w:r w:rsidRPr="00971F49">
        <w:rPr>
          <w:noProof/>
        </w:rPr>
        <w:instrText xml:space="preserve"> PAGEREF _Toc157604667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134.2</w:t>
      </w:r>
      <w:r>
        <w:rPr>
          <w:noProof/>
        </w:rPr>
        <w:tab/>
        <w:t>Obtaining a financial advantage by deception</w:t>
      </w:r>
      <w:r w:rsidRPr="00971F49">
        <w:rPr>
          <w:noProof/>
        </w:rPr>
        <w:tab/>
      </w:r>
      <w:r w:rsidRPr="00971F49">
        <w:rPr>
          <w:noProof/>
        </w:rPr>
        <w:fldChar w:fldCharType="begin"/>
      </w:r>
      <w:r w:rsidRPr="00971F49">
        <w:rPr>
          <w:noProof/>
        </w:rPr>
        <w:instrText xml:space="preserve"> PAGEREF _Toc157604668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134.3</w:t>
      </w:r>
      <w:r>
        <w:rPr>
          <w:noProof/>
        </w:rPr>
        <w:tab/>
        <w:t>Geographical jurisdiction</w:t>
      </w:r>
      <w:r w:rsidRPr="00971F49">
        <w:rPr>
          <w:noProof/>
        </w:rPr>
        <w:tab/>
      </w:r>
      <w:r w:rsidRPr="00971F49">
        <w:rPr>
          <w:noProof/>
        </w:rPr>
        <w:fldChar w:fldCharType="begin"/>
      </w:r>
      <w:r w:rsidRPr="00971F49">
        <w:rPr>
          <w:noProof/>
        </w:rPr>
        <w:instrText xml:space="preserve"> PAGEREF _Toc157604669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135—Other offences involving fraudulent conduct</w:t>
      </w:r>
      <w:r w:rsidRPr="00971F49">
        <w:rPr>
          <w:b w:val="0"/>
          <w:noProof/>
          <w:sz w:val="18"/>
        </w:rPr>
        <w:tab/>
      </w:r>
      <w:r w:rsidRPr="00971F49">
        <w:rPr>
          <w:b w:val="0"/>
          <w:noProof/>
          <w:sz w:val="18"/>
        </w:rPr>
        <w:fldChar w:fldCharType="begin"/>
      </w:r>
      <w:r w:rsidRPr="00971F49">
        <w:rPr>
          <w:b w:val="0"/>
          <w:noProof/>
          <w:sz w:val="18"/>
        </w:rPr>
        <w:instrText xml:space="preserve"> PAGEREF _Toc157604670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135.1</w:t>
      </w:r>
      <w:r>
        <w:rPr>
          <w:noProof/>
        </w:rPr>
        <w:tab/>
        <w:t>General dishonesty</w:t>
      </w:r>
      <w:r w:rsidRPr="00971F49">
        <w:rPr>
          <w:noProof/>
        </w:rPr>
        <w:tab/>
      </w:r>
      <w:r w:rsidRPr="00971F49">
        <w:rPr>
          <w:noProof/>
        </w:rPr>
        <w:fldChar w:fldCharType="begin"/>
      </w:r>
      <w:r w:rsidRPr="00971F49">
        <w:rPr>
          <w:noProof/>
        </w:rPr>
        <w:instrText xml:space="preserve"> PAGEREF _Toc157604671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135.2</w:t>
      </w:r>
      <w:r>
        <w:rPr>
          <w:noProof/>
        </w:rPr>
        <w:tab/>
        <w:t>Obtaining financial advantage</w:t>
      </w:r>
      <w:r w:rsidRPr="00971F49">
        <w:rPr>
          <w:noProof/>
        </w:rPr>
        <w:tab/>
      </w:r>
      <w:r w:rsidRPr="00971F49">
        <w:rPr>
          <w:noProof/>
        </w:rPr>
        <w:fldChar w:fldCharType="begin"/>
      </w:r>
      <w:r w:rsidRPr="00971F49">
        <w:rPr>
          <w:noProof/>
        </w:rPr>
        <w:instrText xml:space="preserve"> PAGEREF _Toc157604672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135.4</w:t>
      </w:r>
      <w:r>
        <w:rPr>
          <w:noProof/>
        </w:rPr>
        <w:tab/>
        <w:t>Conspiracy to defraud</w:t>
      </w:r>
      <w:r w:rsidRPr="00971F49">
        <w:rPr>
          <w:noProof/>
        </w:rPr>
        <w:tab/>
      </w:r>
      <w:r w:rsidRPr="00971F49">
        <w:rPr>
          <w:noProof/>
        </w:rPr>
        <w:fldChar w:fldCharType="begin"/>
      </w:r>
      <w:r w:rsidRPr="00971F49">
        <w:rPr>
          <w:noProof/>
        </w:rPr>
        <w:instrText xml:space="preserve"> PAGEREF _Toc157604673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135.5</w:t>
      </w:r>
      <w:r>
        <w:rPr>
          <w:noProof/>
        </w:rPr>
        <w:tab/>
        <w:t>Geographical jurisdiction</w:t>
      </w:r>
      <w:r w:rsidRPr="00971F49">
        <w:rPr>
          <w:noProof/>
        </w:rPr>
        <w:tab/>
      </w:r>
      <w:r w:rsidRPr="00971F49">
        <w:rPr>
          <w:noProof/>
        </w:rPr>
        <w:fldChar w:fldCharType="begin"/>
      </w:r>
      <w:r w:rsidRPr="00971F49">
        <w:rPr>
          <w:noProof/>
        </w:rPr>
        <w:instrText xml:space="preserve"> PAGEREF _Toc157604674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7.4—False or misleading statements</w:t>
      </w:r>
      <w:r w:rsidRPr="00971F49">
        <w:rPr>
          <w:b w:val="0"/>
          <w:noProof/>
          <w:sz w:val="18"/>
        </w:rPr>
        <w:tab/>
      </w:r>
      <w:r w:rsidRPr="00971F49">
        <w:rPr>
          <w:b w:val="0"/>
          <w:noProof/>
          <w:sz w:val="18"/>
        </w:rPr>
        <w:fldChar w:fldCharType="begin"/>
      </w:r>
      <w:r w:rsidRPr="00971F49">
        <w:rPr>
          <w:b w:val="0"/>
          <w:noProof/>
          <w:sz w:val="18"/>
        </w:rPr>
        <w:instrText xml:space="preserve"> PAGEREF _Toc157604675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136—False or misleading statements in applications</w:t>
      </w:r>
      <w:r w:rsidRPr="00971F49">
        <w:rPr>
          <w:b w:val="0"/>
          <w:noProof/>
          <w:sz w:val="18"/>
        </w:rPr>
        <w:tab/>
      </w:r>
      <w:r w:rsidRPr="00971F49">
        <w:rPr>
          <w:b w:val="0"/>
          <w:noProof/>
          <w:sz w:val="18"/>
        </w:rPr>
        <w:fldChar w:fldCharType="begin"/>
      </w:r>
      <w:r w:rsidRPr="00971F49">
        <w:rPr>
          <w:b w:val="0"/>
          <w:noProof/>
          <w:sz w:val="18"/>
        </w:rPr>
        <w:instrText xml:space="preserve"> PAGEREF _Toc157604676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136.1</w:t>
      </w:r>
      <w:r>
        <w:rPr>
          <w:noProof/>
        </w:rPr>
        <w:tab/>
        <w:t>False or misleading statements in applications</w:t>
      </w:r>
      <w:r w:rsidRPr="00971F49">
        <w:rPr>
          <w:noProof/>
        </w:rPr>
        <w:tab/>
      </w:r>
      <w:r w:rsidRPr="00971F49">
        <w:rPr>
          <w:noProof/>
        </w:rPr>
        <w:fldChar w:fldCharType="begin"/>
      </w:r>
      <w:r w:rsidRPr="00971F49">
        <w:rPr>
          <w:noProof/>
        </w:rPr>
        <w:instrText xml:space="preserve"> PAGEREF _Toc157604677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137—False or misleading information or documents</w:t>
      </w:r>
      <w:r w:rsidRPr="00971F49">
        <w:rPr>
          <w:b w:val="0"/>
          <w:noProof/>
          <w:sz w:val="18"/>
        </w:rPr>
        <w:tab/>
      </w:r>
      <w:r w:rsidRPr="00971F49">
        <w:rPr>
          <w:b w:val="0"/>
          <w:noProof/>
          <w:sz w:val="18"/>
        </w:rPr>
        <w:fldChar w:fldCharType="begin"/>
      </w:r>
      <w:r w:rsidRPr="00971F49">
        <w:rPr>
          <w:b w:val="0"/>
          <w:noProof/>
          <w:sz w:val="18"/>
        </w:rPr>
        <w:instrText xml:space="preserve"> PAGEREF _Toc157604678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137.1</w:t>
      </w:r>
      <w:r>
        <w:rPr>
          <w:noProof/>
        </w:rPr>
        <w:tab/>
        <w:t>False or misleading information</w:t>
      </w:r>
      <w:r w:rsidRPr="00971F49">
        <w:rPr>
          <w:noProof/>
        </w:rPr>
        <w:tab/>
      </w:r>
      <w:r w:rsidRPr="00971F49">
        <w:rPr>
          <w:noProof/>
        </w:rPr>
        <w:fldChar w:fldCharType="begin"/>
      </w:r>
      <w:r w:rsidRPr="00971F49">
        <w:rPr>
          <w:noProof/>
        </w:rPr>
        <w:instrText xml:space="preserve"> PAGEREF _Toc157604679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137.1A</w:t>
      </w:r>
      <w:r>
        <w:rPr>
          <w:noProof/>
        </w:rPr>
        <w:tab/>
        <w:t>Aggravated offence for giving false or misleading information</w:t>
      </w:r>
      <w:r w:rsidRPr="00971F49">
        <w:rPr>
          <w:noProof/>
        </w:rPr>
        <w:tab/>
      </w:r>
      <w:r w:rsidRPr="00971F49">
        <w:rPr>
          <w:noProof/>
        </w:rPr>
        <w:fldChar w:fldCharType="begin"/>
      </w:r>
      <w:r w:rsidRPr="00971F49">
        <w:rPr>
          <w:noProof/>
        </w:rPr>
        <w:instrText xml:space="preserve"> PAGEREF _Toc157604680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137.2</w:t>
      </w:r>
      <w:r>
        <w:rPr>
          <w:noProof/>
        </w:rPr>
        <w:tab/>
        <w:t>False or misleading documents</w:t>
      </w:r>
      <w:r w:rsidRPr="00971F49">
        <w:rPr>
          <w:noProof/>
        </w:rPr>
        <w:tab/>
      </w:r>
      <w:r w:rsidRPr="00971F49">
        <w:rPr>
          <w:noProof/>
        </w:rPr>
        <w:fldChar w:fldCharType="begin"/>
      </w:r>
      <w:r w:rsidRPr="00971F49">
        <w:rPr>
          <w:noProof/>
        </w:rPr>
        <w:instrText xml:space="preserve"> PAGEREF _Toc157604681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137.3</w:t>
      </w:r>
      <w:r>
        <w:rPr>
          <w:noProof/>
        </w:rPr>
        <w:tab/>
        <w:t>Geographical jurisdiction</w:t>
      </w:r>
      <w:r w:rsidRPr="00971F49">
        <w:rPr>
          <w:noProof/>
        </w:rPr>
        <w:tab/>
      </w:r>
      <w:r w:rsidRPr="00971F49">
        <w:rPr>
          <w:noProof/>
        </w:rPr>
        <w:fldChar w:fldCharType="begin"/>
      </w:r>
      <w:r w:rsidRPr="00971F49">
        <w:rPr>
          <w:noProof/>
        </w:rPr>
        <w:instrText xml:space="preserve"> PAGEREF _Toc157604682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7.5—Unwarranted demands</w:t>
      </w:r>
      <w:r w:rsidRPr="00971F49">
        <w:rPr>
          <w:b w:val="0"/>
          <w:noProof/>
          <w:sz w:val="18"/>
        </w:rPr>
        <w:tab/>
      </w:r>
      <w:r w:rsidRPr="00971F49">
        <w:rPr>
          <w:b w:val="0"/>
          <w:noProof/>
          <w:sz w:val="18"/>
        </w:rPr>
        <w:fldChar w:fldCharType="begin"/>
      </w:r>
      <w:r w:rsidRPr="00971F49">
        <w:rPr>
          <w:b w:val="0"/>
          <w:noProof/>
          <w:sz w:val="18"/>
        </w:rPr>
        <w:instrText xml:space="preserve"> PAGEREF _Toc157604683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138—Preliminary</w:t>
      </w:r>
      <w:r w:rsidRPr="00971F49">
        <w:rPr>
          <w:b w:val="0"/>
          <w:noProof/>
          <w:sz w:val="18"/>
        </w:rPr>
        <w:tab/>
      </w:r>
      <w:r w:rsidRPr="00971F49">
        <w:rPr>
          <w:b w:val="0"/>
          <w:noProof/>
          <w:sz w:val="18"/>
        </w:rPr>
        <w:fldChar w:fldCharType="begin"/>
      </w:r>
      <w:r w:rsidRPr="00971F49">
        <w:rPr>
          <w:b w:val="0"/>
          <w:noProof/>
          <w:sz w:val="18"/>
        </w:rPr>
        <w:instrText xml:space="preserve"> PAGEREF _Toc157604684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138.1</w:t>
      </w:r>
      <w:r>
        <w:rPr>
          <w:noProof/>
        </w:rPr>
        <w:tab/>
        <w:t>Unwarranted demand with menaces</w:t>
      </w:r>
      <w:r w:rsidRPr="00971F49">
        <w:rPr>
          <w:noProof/>
        </w:rPr>
        <w:tab/>
      </w:r>
      <w:r w:rsidRPr="00971F49">
        <w:rPr>
          <w:noProof/>
        </w:rPr>
        <w:fldChar w:fldCharType="begin"/>
      </w:r>
      <w:r w:rsidRPr="00971F49">
        <w:rPr>
          <w:noProof/>
        </w:rPr>
        <w:instrText xml:space="preserve"> PAGEREF _Toc157604685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138.2</w:t>
      </w:r>
      <w:r>
        <w:rPr>
          <w:noProof/>
        </w:rPr>
        <w:tab/>
        <w:t>Menaces</w:t>
      </w:r>
      <w:r w:rsidRPr="00971F49">
        <w:rPr>
          <w:noProof/>
        </w:rPr>
        <w:tab/>
      </w:r>
      <w:r w:rsidRPr="00971F49">
        <w:rPr>
          <w:noProof/>
        </w:rPr>
        <w:fldChar w:fldCharType="begin"/>
      </w:r>
      <w:r w:rsidRPr="00971F49">
        <w:rPr>
          <w:noProof/>
        </w:rPr>
        <w:instrText xml:space="preserve"> PAGEREF _Toc157604686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139—Unwarranted demands</w:t>
      </w:r>
      <w:r w:rsidRPr="00971F49">
        <w:rPr>
          <w:b w:val="0"/>
          <w:noProof/>
          <w:sz w:val="18"/>
        </w:rPr>
        <w:tab/>
      </w:r>
      <w:r w:rsidRPr="00971F49">
        <w:rPr>
          <w:b w:val="0"/>
          <w:noProof/>
          <w:sz w:val="18"/>
        </w:rPr>
        <w:fldChar w:fldCharType="begin"/>
      </w:r>
      <w:r w:rsidRPr="00971F49">
        <w:rPr>
          <w:b w:val="0"/>
          <w:noProof/>
          <w:sz w:val="18"/>
        </w:rPr>
        <w:instrText xml:space="preserve"> PAGEREF _Toc157604687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139.1</w:t>
      </w:r>
      <w:r>
        <w:rPr>
          <w:noProof/>
        </w:rPr>
        <w:tab/>
        <w:t>Unwarranted demands of a Commonwealth public official</w:t>
      </w:r>
      <w:r w:rsidRPr="00971F49">
        <w:rPr>
          <w:noProof/>
        </w:rPr>
        <w:tab/>
      </w:r>
      <w:r w:rsidRPr="00971F49">
        <w:rPr>
          <w:noProof/>
        </w:rPr>
        <w:fldChar w:fldCharType="begin"/>
      </w:r>
      <w:r w:rsidRPr="00971F49">
        <w:rPr>
          <w:noProof/>
        </w:rPr>
        <w:instrText xml:space="preserve"> PAGEREF _Toc157604688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139.2</w:t>
      </w:r>
      <w:r>
        <w:rPr>
          <w:noProof/>
        </w:rPr>
        <w:tab/>
        <w:t>Unwarranted demands made by a Commonwealth public official</w:t>
      </w:r>
      <w:r w:rsidRPr="00971F49">
        <w:rPr>
          <w:noProof/>
        </w:rPr>
        <w:tab/>
      </w:r>
      <w:r w:rsidRPr="00971F49">
        <w:rPr>
          <w:noProof/>
        </w:rPr>
        <w:fldChar w:fldCharType="begin"/>
      </w:r>
      <w:r w:rsidRPr="00971F49">
        <w:rPr>
          <w:noProof/>
        </w:rPr>
        <w:instrText xml:space="preserve"> PAGEREF _Toc157604689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139.3</w:t>
      </w:r>
      <w:r>
        <w:rPr>
          <w:noProof/>
        </w:rPr>
        <w:tab/>
        <w:t>Geographical jurisdiction</w:t>
      </w:r>
      <w:r w:rsidRPr="00971F49">
        <w:rPr>
          <w:noProof/>
        </w:rPr>
        <w:tab/>
      </w:r>
      <w:r w:rsidRPr="00971F49">
        <w:rPr>
          <w:noProof/>
        </w:rPr>
        <w:fldChar w:fldCharType="begin"/>
      </w:r>
      <w:r w:rsidRPr="00971F49">
        <w:rPr>
          <w:noProof/>
        </w:rPr>
        <w:instrText xml:space="preserve"> PAGEREF _Toc157604690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7.6—Bribery and 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_Toc157604691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140—Preliminary</w:t>
      </w:r>
      <w:r w:rsidRPr="00971F49">
        <w:rPr>
          <w:b w:val="0"/>
          <w:noProof/>
          <w:sz w:val="18"/>
        </w:rPr>
        <w:tab/>
      </w:r>
      <w:r w:rsidRPr="00971F49">
        <w:rPr>
          <w:b w:val="0"/>
          <w:noProof/>
          <w:sz w:val="18"/>
        </w:rPr>
        <w:fldChar w:fldCharType="begin"/>
      </w:r>
      <w:r w:rsidRPr="00971F49">
        <w:rPr>
          <w:b w:val="0"/>
          <w:noProof/>
          <w:sz w:val="18"/>
        </w:rPr>
        <w:instrText xml:space="preserve"> PAGEREF _Toc157604692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140.1</w:t>
      </w:r>
      <w:r>
        <w:rPr>
          <w:noProof/>
        </w:rPr>
        <w:tab/>
        <w:t>Definition</w:t>
      </w:r>
      <w:r w:rsidRPr="00971F49">
        <w:rPr>
          <w:noProof/>
        </w:rPr>
        <w:tab/>
      </w:r>
      <w:r w:rsidRPr="00971F49">
        <w:rPr>
          <w:noProof/>
        </w:rPr>
        <w:fldChar w:fldCharType="begin"/>
      </w:r>
      <w:r w:rsidRPr="00971F49">
        <w:rPr>
          <w:noProof/>
        </w:rPr>
        <w:instrText xml:space="preserve"> PAGEREF _Toc157604693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140.2</w:t>
      </w:r>
      <w:r>
        <w:rPr>
          <w:noProof/>
        </w:rPr>
        <w:tab/>
        <w:t>Obtaining</w:t>
      </w:r>
      <w:r w:rsidRPr="00971F49">
        <w:rPr>
          <w:noProof/>
        </w:rPr>
        <w:tab/>
      </w:r>
      <w:r w:rsidRPr="00971F49">
        <w:rPr>
          <w:noProof/>
        </w:rPr>
        <w:fldChar w:fldCharType="begin"/>
      </w:r>
      <w:r w:rsidRPr="00971F49">
        <w:rPr>
          <w:noProof/>
        </w:rPr>
        <w:instrText xml:space="preserve"> PAGEREF _Toc157604694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lastRenderedPageBreak/>
        <w:t>Division 141—Bribery</w:t>
      </w:r>
      <w:r w:rsidRPr="00971F49">
        <w:rPr>
          <w:b w:val="0"/>
          <w:noProof/>
          <w:sz w:val="18"/>
        </w:rPr>
        <w:tab/>
      </w:r>
      <w:r w:rsidRPr="00971F49">
        <w:rPr>
          <w:b w:val="0"/>
          <w:noProof/>
          <w:sz w:val="18"/>
        </w:rPr>
        <w:fldChar w:fldCharType="begin"/>
      </w:r>
      <w:r w:rsidRPr="00971F49">
        <w:rPr>
          <w:b w:val="0"/>
          <w:noProof/>
          <w:sz w:val="18"/>
        </w:rPr>
        <w:instrText xml:space="preserve"> PAGEREF _Toc157604695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141.1</w:t>
      </w:r>
      <w:r>
        <w:rPr>
          <w:noProof/>
        </w:rPr>
        <w:tab/>
        <w:t>Bribery of a Commonwealth public official</w:t>
      </w:r>
      <w:r w:rsidRPr="00971F49">
        <w:rPr>
          <w:noProof/>
        </w:rPr>
        <w:tab/>
      </w:r>
      <w:r w:rsidRPr="00971F49">
        <w:rPr>
          <w:noProof/>
        </w:rPr>
        <w:fldChar w:fldCharType="begin"/>
      </w:r>
      <w:r w:rsidRPr="00971F49">
        <w:rPr>
          <w:noProof/>
        </w:rPr>
        <w:instrText xml:space="preserve"> PAGEREF _Toc157604696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142—Offences relating to bribery</w:t>
      </w:r>
      <w:r w:rsidRPr="00971F49">
        <w:rPr>
          <w:b w:val="0"/>
          <w:noProof/>
          <w:sz w:val="18"/>
        </w:rPr>
        <w:tab/>
      </w:r>
      <w:r w:rsidRPr="00971F49">
        <w:rPr>
          <w:b w:val="0"/>
          <w:noProof/>
          <w:sz w:val="18"/>
        </w:rPr>
        <w:fldChar w:fldCharType="begin"/>
      </w:r>
      <w:r w:rsidRPr="00971F49">
        <w:rPr>
          <w:b w:val="0"/>
          <w:noProof/>
          <w:sz w:val="18"/>
        </w:rPr>
        <w:instrText xml:space="preserve"> PAGEREF _Toc157604697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142.1</w:t>
      </w:r>
      <w:r>
        <w:rPr>
          <w:noProof/>
        </w:rPr>
        <w:tab/>
        <w:t>Corrupting benefits given to, or received by, a Commonwealth public official</w:t>
      </w:r>
      <w:r w:rsidRPr="00971F49">
        <w:rPr>
          <w:noProof/>
        </w:rPr>
        <w:tab/>
      </w:r>
      <w:r w:rsidRPr="00971F49">
        <w:rPr>
          <w:noProof/>
        </w:rPr>
        <w:fldChar w:fldCharType="begin"/>
      </w:r>
      <w:r w:rsidRPr="00971F49">
        <w:rPr>
          <w:noProof/>
        </w:rPr>
        <w:instrText xml:space="preserve"> PAGEREF _Toc157604698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142.2</w:t>
      </w:r>
      <w:r>
        <w:rPr>
          <w:noProof/>
        </w:rPr>
        <w:tab/>
        <w:t>Abuse of public office</w:t>
      </w:r>
      <w:r w:rsidRPr="00971F49">
        <w:rPr>
          <w:noProof/>
        </w:rPr>
        <w:tab/>
      </w:r>
      <w:r w:rsidRPr="00971F49">
        <w:rPr>
          <w:noProof/>
        </w:rPr>
        <w:fldChar w:fldCharType="begin"/>
      </w:r>
      <w:r w:rsidRPr="00971F49">
        <w:rPr>
          <w:noProof/>
        </w:rPr>
        <w:instrText xml:space="preserve"> PAGEREF _Toc157604699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142.3</w:t>
      </w:r>
      <w:r>
        <w:rPr>
          <w:noProof/>
        </w:rPr>
        <w:tab/>
        <w:t>Geographical jurisdiction</w:t>
      </w:r>
      <w:r w:rsidRPr="00971F49">
        <w:rPr>
          <w:noProof/>
        </w:rPr>
        <w:tab/>
      </w:r>
      <w:r w:rsidRPr="00971F49">
        <w:rPr>
          <w:noProof/>
        </w:rPr>
        <w:fldChar w:fldCharType="begin"/>
      </w:r>
      <w:r w:rsidRPr="00971F49">
        <w:rPr>
          <w:noProof/>
        </w:rPr>
        <w:instrText xml:space="preserve"> PAGEREF _Toc157604700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7.7—Forgery and related offences</w:t>
      </w:r>
      <w:r w:rsidRPr="00971F49">
        <w:rPr>
          <w:b w:val="0"/>
          <w:noProof/>
          <w:sz w:val="18"/>
        </w:rPr>
        <w:tab/>
      </w:r>
      <w:r w:rsidRPr="00971F49">
        <w:rPr>
          <w:b w:val="0"/>
          <w:noProof/>
          <w:sz w:val="18"/>
        </w:rPr>
        <w:fldChar w:fldCharType="begin"/>
      </w:r>
      <w:r w:rsidRPr="00971F49">
        <w:rPr>
          <w:b w:val="0"/>
          <w:noProof/>
          <w:sz w:val="18"/>
        </w:rPr>
        <w:instrText xml:space="preserve"> PAGEREF _Toc157604701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143—Preliminary</w:t>
      </w:r>
      <w:r w:rsidRPr="00971F49">
        <w:rPr>
          <w:b w:val="0"/>
          <w:noProof/>
          <w:sz w:val="18"/>
        </w:rPr>
        <w:tab/>
      </w:r>
      <w:r w:rsidRPr="00971F49">
        <w:rPr>
          <w:b w:val="0"/>
          <w:noProof/>
          <w:sz w:val="18"/>
        </w:rPr>
        <w:fldChar w:fldCharType="begin"/>
      </w:r>
      <w:r w:rsidRPr="00971F49">
        <w:rPr>
          <w:b w:val="0"/>
          <w:noProof/>
          <w:sz w:val="18"/>
        </w:rPr>
        <w:instrText xml:space="preserve"> PAGEREF _Toc157604702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143.1</w:t>
      </w:r>
      <w:r>
        <w:rPr>
          <w:noProof/>
        </w:rPr>
        <w:tab/>
        <w:t>Definitions</w:t>
      </w:r>
      <w:r w:rsidRPr="00971F49">
        <w:rPr>
          <w:noProof/>
        </w:rPr>
        <w:tab/>
      </w:r>
      <w:r w:rsidRPr="00971F49">
        <w:rPr>
          <w:noProof/>
        </w:rPr>
        <w:fldChar w:fldCharType="begin"/>
      </w:r>
      <w:r w:rsidRPr="00971F49">
        <w:rPr>
          <w:noProof/>
        </w:rPr>
        <w:instrText xml:space="preserve"> PAGEREF _Toc157604703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143.2</w:t>
      </w:r>
      <w:r>
        <w:rPr>
          <w:noProof/>
        </w:rPr>
        <w:tab/>
        <w:t>False documents</w:t>
      </w:r>
      <w:r w:rsidRPr="00971F49">
        <w:rPr>
          <w:noProof/>
        </w:rPr>
        <w:tab/>
      </w:r>
      <w:r w:rsidRPr="00971F49">
        <w:rPr>
          <w:noProof/>
        </w:rPr>
        <w:fldChar w:fldCharType="begin"/>
      </w:r>
      <w:r w:rsidRPr="00971F49">
        <w:rPr>
          <w:noProof/>
        </w:rPr>
        <w:instrText xml:space="preserve"> PAGEREF _Toc157604704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143.3</w:t>
      </w:r>
      <w:r>
        <w:rPr>
          <w:noProof/>
        </w:rPr>
        <w:tab/>
        <w:t>False Commonwealth documents</w:t>
      </w:r>
      <w:r w:rsidRPr="00971F49">
        <w:rPr>
          <w:noProof/>
        </w:rPr>
        <w:tab/>
      </w:r>
      <w:r w:rsidRPr="00971F49">
        <w:rPr>
          <w:noProof/>
        </w:rPr>
        <w:fldChar w:fldCharType="begin"/>
      </w:r>
      <w:r w:rsidRPr="00971F49">
        <w:rPr>
          <w:noProof/>
        </w:rPr>
        <w:instrText xml:space="preserve"> PAGEREF _Toc157604705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143.4</w:t>
      </w:r>
      <w:r>
        <w:rPr>
          <w:noProof/>
        </w:rPr>
        <w:tab/>
        <w:t>Inducing acceptance of false documents</w:t>
      </w:r>
      <w:r w:rsidRPr="00971F49">
        <w:rPr>
          <w:noProof/>
        </w:rPr>
        <w:tab/>
      </w:r>
      <w:r w:rsidRPr="00971F49">
        <w:rPr>
          <w:noProof/>
        </w:rPr>
        <w:fldChar w:fldCharType="begin"/>
      </w:r>
      <w:r w:rsidRPr="00971F49">
        <w:rPr>
          <w:noProof/>
        </w:rPr>
        <w:instrText xml:space="preserve"> PAGEREF _Toc157604706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144—Forgery</w:t>
      </w:r>
      <w:r w:rsidRPr="00971F49">
        <w:rPr>
          <w:b w:val="0"/>
          <w:noProof/>
          <w:sz w:val="18"/>
        </w:rPr>
        <w:tab/>
      </w:r>
      <w:r w:rsidRPr="00971F49">
        <w:rPr>
          <w:b w:val="0"/>
          <w:noProof/>
          <w:sz w:val="18"/>
        </w:rPr>
        <w:fldChar w:fldCharType="begin"/>
      </w:r>
      <w:r w:rsidRPr="00971F49">
        <w:rPr>
          <w:b w:val="0"/>
          <w:noProof/>
          <w:sz w:val="18"/>
        </w:rPr>
        <w:instrText xml:space="preserve"> PAGEREF _Toc157604707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144.1</w:t>
      </w:r>
      <w:r>
        <w:rPr>
          <w:noProof/>
        </w:rPr>
        <w:tab/>
        <w:t>Forgery</w:t>
      </w:r>
      <w:r w:rsidRPr="00971F49">
        <w:rPr>
          <w:noProof/>
        </w:rPr>
        <w:tab/>
      </w:r>
      <w:r w:rsidRPr="00971F49">
        <w:rPr>
          <w:noProof/>
        </w:rPr>
        <w:fldChar w:fldCharType="begin"/>
      </w:r>
      <w:r w:rsidRPr="00971F49">
        <w:rPr>
          <w:noProof/>
        </w:rPr>
        <w:instrText xml:space="preserve"> PAGEREF _Toc157604708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145—Offences relating to forgery</w:t>
      </w:r>
      <w:r w:rsidRPr="00971F49">
        <w:rPr>
          <w:b w:val="0"/>
          <w:noProof/>
          <w:sz w:val="18"/>
        </w:rPr>
        <w:tab/>
      </w:r>
      <w:r w:rsidRPr="00971F49">
        <w:rPr>
          <w:b w:val="0"/>
          <w:noProof/>
          <w:sz w:val="18"/>
        </w:rPr>
        <w:fldChar w:fldCharType="begin"/>
      </w:r>
      <w:r w:rsidRPr="00971F49">
        <w:rPr>
          <w:b w:val="0"/>
          <w:noProof/>
          <w:sz w:val="18"/>
        </w:rPr>
        <w:instrText xml:space="preserve"> PAGEREF _Toc157604709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145.1</w:t>
      </w:r>
      <w:r>
        <w:rPr>
          <w:noProof/>
        </w:rPr>
        <w:tab/>
        <w:t>Using forged document</w:t>
      </w:r>
      <w:r w:rsidRPr="00971F49">
        <w:rPr>
          <w:noProof/>
        </w:rPr>
        <w:tab/>
      </w:r>
      <w:r w:rsidRPr="00971F49">
        <w:rPr>
          <w:noProof/>
        </w:rPr>
        <w:fldChar w:fldCharType="begin"/>
      </w:r>
      <w:r w:rsidRPr="00971F49">
        <w:rPr>
          <w:noProof/>
        </w:rPr>
        <w:instrText xml:space="preserve"> PAGEREF _Toc157604710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145.2</w:t>
      </w:r>
      <w:r>
        <w:rPr>
          <w:noProof/>
        </w:rPr>
        <w:tab/>
        <w:t>Possession of forged document</w:t>
      </w:r>
      <w:r w:rsidRPr="00971F49">
        <w:rPr>
          <w:noProof/>
        </w:rPr>
        <w:tab/>
      </w:r>
      <w:r w:rsidRPr="00971F49">
        <w:rPr>
          <w:noProof/>
        </w:rPr>
        <w:fldChar w:fldCharType="begin"/>
      </w:r>
      <w:r w:rsidRPr="00971F49">
        <w:rPr>
          <w:noProof/>
        </w:rPr>
        <w:instrText xml:space="preserve"> PAGEREF _Toc157604711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145.3</w:t>
      </w:r>
      <w:r>
        <w:rPr>
          <w:noProof/>
        </w:rPr>
        <w:tab/>
        <w:t>Possession, making or adaptation of devices etc. for making forgeries</w:t>
      </w:r>
      <w:r w:rsidRPr="00971F49">
        <w:rPr>
          <w:noProof/>
        </w:rPr>
        <w:tab/>
      </w:r>
      <w:r w:rsidRPr="00971F49">
        <w:rPr>
          <w:noProof/>
        </w:rPr>
        <w:fldChar w:fldCharType="begin"/>
      </w:r>
      <w:r w:rsidRPr="00971F49">
        <w:rPr>
          <w:noProof/>
        </w:rPr>
        <w:instrText xml:space="preserve"> PAGEREF _Toc157604712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145.4</w:t>
      </w:r>
      <w:r>
        <w:rPr>
          <w:noProof/>
        </w:rPr>
        <w:tab/>
        <w:t>Falsification of documents etc.</w:t>
      </w:r>
      <w:r w:rsidRPr="00971F49">
        <w:rPr>
          <w:noProof/>
        </w:rPr>
        <w:tab/>
      </w:r>
      <w:r w:rsidRPr="00971F49">
        <w:rPr>
          <w:noProof/>
        </w:rPr>
        <w:fldChar w:fldCharType="begin"/>
      </w:r>
      <w:r w:rsidRPr="00971F49">
        <w:rPr>
          <w:noProof/>
        </w:rPr>
        <w:instrText xml:space="preserve"> PAGEREF _Toc157604713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145.5</w:t>
      </w:r>
      <w:r>
        <w:rPr>
          <w:noProof/>
        </w:rPr>
        <w:tab/>
        <w:t>Giving information derived from false or misleading documents</w:t>
      </w:r>
      <w:r w:rsidRPr="00971F49">
        <w:rPr>
          <w:noProof/>
        </w:rPr>
        <w:tab/>
      </w:r>
      <w:r w:rsidRPr="00971F49">
        <w:rPr>
          <w:noProof/>
        </w:rPr>
        <w:fldChar w:fldCharType="begin"/>
      </w:r>
      <w:r w:rsidRPr="00971F49">
        <w:rPr>
          <w:noProof/>
        </w:rPr>
        <w:instrText xml:space="preserve"> PAGEREF _Toc157604714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145.6</w:t>
      </w:r>
      <w:r>
        <w:rPr>
          <w:noProof/>
        </w:rPr>
        <w:tab/>
        <w:t>Geographical jurisdiction</w:t>
      </w:r>
      <w:r w:rsidRPr="00971F49">
        <w:rPr>
          <w:noProof/>
        </w:rPr>
        <w:tab/>
      </w:r>
      <w:r w:rsidRPr="00971F49">
        <w:rPr>
          <w:noProof/>
        </w:rPr>
        <w:fldChar w:fldCharType="begin"/>
      </w:r>
      <w:r w:rsidRPr="00971F49">
        <w:rPr>
          <w:noProof/>
        </w:rPr>
        <w:instrText xml:space="preserve"> PAGEREF _Toc157604715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7.8—Causing harm to or obstructing Commonwealth public officials and impersonating Commonwealth public officials or bodies</w:t>
      </w:r>
      <w:r w:rsidRPr="00971F49">
        <w:rPr>
          <w:b w:val="0"/>
          <w:noProof/>
          <w:sz w:val="18"/>
        </w:rPr>
        <w:tab/>
      </w:r>
      <w:r w:rsidRPr="00971F49">
        <w:rPr>
          <w:b w:val="0"/>
          <w:noProof/>
          <w:sz w:val="18"/>
        </w:rPr>
        <w:fldChar w:fldCharType="begin"/>
      </w:r>
      <w:r w:rsidRPr="00971F49">
        <w:rPr>
          <w:b w:val="0"/>
          <w:noProof/>
          <w:sz w:val="18"/>
        </w:rPr>
        <w:instrText xml:space="preserve"> PAGEREF _Toc157604716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146—Preliminary</w:t>
      </w:r>
      <w:r w:rsidRPr="00971F49">
        <w:rPr>
          <w:b w:val="0"/>
          <w:noProof/>
          <w:sz w:val="18"/>
        </w:rPr>
        <w:tab/>
      </w:r>
      <w:r w:rsidRPr="00971F49">
        <w:rPr>
          <w:b w:val="0"/>
          <w:noProof/>
          <w:sz w:val="18"/>
        </w:rPr>
        <w:fldChar w:fldCharType="begin"/>
      </w:r>
      <w:r w:rsidRPr="00971F49">
        <w:rPr>
          <w:b w:val="0"/>
          <w:noProof/>
          <w:sz w:val="18"/>
        </w:rPr>
        <w:instrText xml:space="preserve"> PAGEREF _Toc157604717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146.1</w:t>
      </w:r>
      <w:r>
        <w:rPr>
          <w:noProof/>
        </w:rPr>
        <w:tab/>
        <w:t>Definitions</w:t>
      </w:r>
      <w:r w:rsidRPr="00971F49">
        <w:rPr>
          <w:noProof/>
        </w:rPr>
        <w:tab/>
      </w:r>
      <w:r w:rsidRPr="00971F49">
        <w:rPr>
          <w:noProof/>
        </w:rPr>
        <w:fldChar w:fldCharType="begin"/>
      </w:r>
      <w:r w:rsidRPr="00971F49">
        <w:rPr>
          <w:noProof/>
        </w:rPr>
        <w:instrText xml:space="preserve"> PAGEREF _Toc157604718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146.2</w:t>
      </w:r>
      <w:r>
        <w:rPr>
          <w:noProof/>
        </w:rPr>
        <w:tab/>
        <w:t>Causing harm</w:t>
      </w:r>
      <w:r w:rsidRPr="00971F49">
        <w:rPr>
          <w:noProof/>
        </w:rPr>
        <w:tab/>
      </w:r>
      <w:r w:rsidRPr="00971F49">
        <w:rPr>
          <w:noProof/>
        </w:rPr>
        <w:fldChar w:fldCharType="begin"/>
      </w:r>
      <w:r w:rsidRPr="00971F49">
        <w:rPr>
          <w:noProof/>
        </w:rPr>
        <w:instrText xml:space="preserve"> PAGEREF _Toc157604719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147—Causing harm to Commonwealth public officials</w:t>
      </w:r>
      <w:r w:rsidRPr="00971F49">
        <w:rPr>
          <w:b w:val="0"/>
          <w:noProof/>
          <w:sz w:val="18"/>
        </w:rPr>
        <w:tab/>
      </w:r>
      <w:r w:rsidRPr="00971F49">
        <w:rPr>
          <w:b w:val="0"/>
          <w:noProof/>
          <w:sz w:val="18"/>
        </w:rPr>
        <w:fldChar w:fldCharType="begin"/>
      </w:r>
      <w:r w:rsidRPr="00971F49">
        <w:rPr>
          <w:b w:val="0"/>
          <w:noProof/>
          <w:sz w:val="18"/>
        </w:rPr>
        <w:instrText xml:space="preserve"> PAGEREF _Toc157604720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147.1</w:t>
      </w:r>
      <w:r>
        <w:rPr>
          <w:noProof/>
        </w:rPr>
        <w:tab/>
        <w:t>Causing harm to a Commonwealth public official etc.</w:t>
      </w:r>
      <w:r w:rsidRPr="00971F49">
        <w:rPr>
          <w:noProof/>
        </w:rPr>
        <w:tab/>
      </w:r>
      <w:r w:rsidRPr="00971F49">
        <w:rPr>
          <w:noProof/>
        </w:rPr>
        <w:fldChar w:fldCharType="begin"/>
      </w:r>
      <w:r w:rsidRPr="00971F49">
        <w:rPr>
          <w:noProof/>
        </w:rPr>
        <w:instrText xml:space="preserve"> PAGEREF _Toc157604721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147.2</w:t>
      </w:r>
      <w:r>
        <w:rPr>
          <w:noProof/>
        </w:rPr>
        <w:tab/>
        <w:t>Threatening to cause harm to a Commonwealth public official etc.</w:t>
      </w:r>
      <w:r w:rsidRPr="00971F49">
        <w:rPr>
          <w:noProof/>
        </w:rPr>
        <w:tab/>
      </w:r>
      <w:r w:rsidRPr="00971F49">
        <w:rPr>
          <w:noProof/>
        </w:rPr>
        <w:fldChar w:fldCharType="begin"/>
      </w:r>
      <w:r w:rsidRPr="00971F49">
        <w:rPr>
          <w:noProof/>
        </w:rPr>
        <w:instrText xml:space="preserve"> PAGEREF _Toc157604722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147.3</w:t>
      </w:r>
      <w:r>
        <w:rPr>
          <w:noProof/>
        </w:rPr>
        <w:tab/>
        <w:t>Geographical jurisdiction</w:t>
      </w:r>
      <w:r w:rsidRPr="00971F49">
        <w:rPr>
          <w:noProof/>
        </w:rPr>
        <w:tab/>
      </w:r>
      <w:r w:rsidRPr="00971F49">
        <w:rPr>
          <w:noProof/>
        </w:rPr>
        <w:fldChar w:fldCharType="begin"/>
      </w:r>
      <w:r w:rsidRPr="00971F49">
        <w:rPr>
          <w:noProof/>
        </w:rPr>
        <w:instrText xml:space="preserve"> PAGEREF _Toc157604723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148—Impersonation of Commonwealth public officials</w:t>
      </w:r>
      <w:r w:rsidRPr="00971F49">
        <w:rPr>
          <w:b w:val="0"/>
          <w:noProof/>
          <w:sz w:val="18"/>
        </w:rPr>
        <w:tab/>
      </w:r>
      <w:r w:rsidRPr="00971F49">
        <w:rPr>
          <w:b w:val="0"/>
          <w:noProof/>
          <w:sz w:val="18"/>
        </w:rPr>
        <w:fldChar w:fldCharType="begin"/>
      </w:r>
      <w:r w:rsidRPr="00971F49">
        <w:rPr>
          <w:b w:val="0"/>
          <w:noProof/>
          <w:sz w:val="18"/>
        </w:rPr>
        <w:instrText xml:space="preserve"> PAGEREF _Toc157604724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lastRenderedPageBreak/>
        <w:t>148.1</w:t>
      </w:r>
      <w:r>
        <w:rPr>
          <w:noProof/>
        </w:rPr>
        <w:tab/>
        <w:t>Impersonation of an official by a non</w:t>
      </w:r>
      <w:r>
        <w:rPr>
          <w:noProof/>
        </w:rPr>
        <w:noBreakHyphen/>
        <w:t>official</w:t>
      </w:r>
      <w:r w:rsidRPr="00971F49">
        <w:rPr>
          <w:noProof/>
        </w:rPr>
        <w:tab/>
      </w:r>
      <w:r w:rsidRPr="00971F49">
        <w:rPr>
          <w:noProof/>
        </w:rPr>
        <w:fldChar w:fldCharType="begin"/>
      </w:r>
      <w:r w:rsidRPr="00971F49">
        <w:rPr>
          <w:noProof/>
        </w:rPr>
        <w:instrText xml:space="preserve"> PAGEREF _Toc157604725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148.2</w:t>
      </w:r>
      <w:r>
        <w:rPr>
          <w:noProof/>
        </w:rPr>
        <w:tab/>
        <w:t>Impersonation of an official by another official</w:t>
      </w:r>
      <w:r w:rsidRPr="00971F49">
        <w:rPr>
          <w:noProof/>
        </w:rPr>
        <w:tab/>
      </w:r>
      <w:r w:rsidRPr="00971F49">
        <w:rPr>
          <w:noProof/>
        </w:rPr>
        <w:fldChar w:fldCharType="begin"/>
      </w:r>
      <w:r w:rsidRPr="00971F49">
        <w:rPr>
          <w:noProof/>
        </w:rPr>
        <w:instrText xml:space="preserve"> PAGEREF _Toc157604726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148.3</w:t>
      </w:r>
      <w:r>
        <w:rPr>
          <w:noProof/>
        </w:rPr>
        <w:tab/>
        <w:t>Geographical jurisdiction</w:t>
      </w:r>
      <w:r w:rsidRPr="00971F49">
        <w:rPr>
          <w:noProof/>
        </w:rPr>
        <w:tab/>
      </w:r>
      <w:r w:rsidRPr="00971F49">
        <w:rPr>
          <w:noProof/>
        </w:rPr>
        <w:fldChar w:fldCharType="begin"/>
      </w:r>
      <w:r w:rsidRPr="00971F49">
        <w:rPr>
          <w:noProof/>
        </w:rPr>
        <w:instrText xml:space="preserve"> PAGEREF _Toc157604727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149—Obstruction of Commonwealth public officials</w:t>
      </w:r>
      <w:r w:rsidRPr="00971F49">
        <w:rPr>
          <w:b w:val="0"/>
          <w:noProof/>
          <w:sz w:val="18"/>
        </w:rPr>
        <w:tab/>
      </w:r>
      <w:r w:rsidRPr="00971F49">
        <w:rPr>
          <w:b w:val="0"/>
          <w:noProof/>
          <w:sz w:val="18"/>
        </w:rPr>
        <w:fldChar w:fldCharType="begin"/>
      </w:r>
      <w:r w:rsidRPr="00971F49">
        <w:rPr>
          <w:b w:val="0"/>
          <w:noProof/>
          <w:sz w:val="18"/>
        </w:rPr>
        <w:instrText xml:space="preserve"> PAGEREF _Toc157604728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149.1</w:t>
      </w:r>
      <w:r>
        <w:rPr>
          <w:noProof/>
        </w:rPr>
        <w:tab/>
        <w:t>Obstruction of Commonwealth public officials</w:t>
      </w:r>
      <w:r w:rsidRPr="00971F49">
        <w:rPr>
          <w:noProof/>
        </w:rPr>
        <w:tab/>
      </w:r>
      <w:r w:rsidRPr="00971F49">
        <w:rPr>
          <w:noProof/>
        </w:rPr>
        <w:fldChar w:fldCharType="begin"/>
      </w:r>
      <w:r w:rsidRPr="00971F49">
        <w:rPr>
          <w:noProof/>
        </w:rPr>
        <w:instrText xml:space="preserve"> PAGEREF _Toc157604729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150—False representations in relation to a Commonwealth body</w:t>
      </w:r>
      <w:r w:rsidRPr="00971F49">
        <w:rPr>
          <w:b w:val="0"/>
          <w:noProof/>
          <w:sz w:val="18"/>
        </w:rPr>
        <w:tab/>
      </w:r>
      <w:r w:rsidRPr="00971F49">
        <w:rPr>
          <w:b w:val="0"/>
          <w:noProof/>
          <w:sz w:val="18"/>
        </w:rPr>
        <w:fldChar w:fldCharType="begin"/>
      </w:r>
      <w:r w:rsidRPr="00971F49">
        <w:rPr>
          <w:b w:val="0"/>
          <w:noProof/>
          <w:sz w:val="18"/>
        </w:rPr>
        <w:instrText xml:space="preserve"> PAGEREF _Toc157604730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A—Offences</w:t>
      </w:r>
      <w:r w:rsidRPr="00971F49">
        <w:rPr>
          <w:b w:val="0"/>
          <w:noProof/>
          <w:sz w:val="18"/>
        </w:rPr>
        <w:tab/>
      </w:r>
      <w:r w:rsidRPr="00971F49">
        <w:rPr>
          <w:b w:val="0"/>
          <w:noProof/>
          <w:sz w:val="18"/>
        </w:rPr>
        <w:fldChar w:fldCharType="begin"/>
      </w:r>
      <w:r w:rsidRPr="00971F49">
        <w:rPr>
          <w:b w:val="0"/>
          <w:noProof/>
          <w:sz w:val="18"/>
        </w:rPr>
        <w:instrText xml:space="preserve"> PAGEREF _Toc157604731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150.1</w:t>
      </w:r>
      <w:r>
        <w:rPr>
          <w:noProof/>
        </w:rPr>
        <w:tab/>
        <w:t>False representations in relation to a Commonwealth body</w:t>
      </w:r>
      <w:r w:rsidRPr="00971F49">
        <w:rPr>
          <w:noProof/>
        </w:rPr>
        <w:tab/>
      </w:r>
      <w:r w:rsidRPr="00971F49">
        <w:rPr>
          <w:noProof/>
        </w:rPr>
        <w:fldChar w:fldCharType="begin"/>
      </w:r>
      <w:r w:rsidRPr="00971F49">
        <w:rPr>
          <w:noProof/>
        </w:rPr>
        <w:instrText xml:space="preserve"> PAGEREF _Toc157604732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Subdivision B—Injunctions</w:t>
      </w:r>
      <w:r w:rsidRPr="00971F49">
        <w:rPr>
          <w:b w:val="0"/>
          <w:noProof/>
          <w:sz w:val="18"/>
        </w:rPr>
        <w:tab/>
      </w:r>
      <w:r w:rsidRPr="00971F49">
        <w:rPr>
          <w:b w:val="0"/>
          <w:noProof/>
          <w:sz w:val="18"/>
        </w:rPr>
        <w:fldChar w:fldCharType="begin"/>
      </w:r>
      <w:r w:rsidRPr="00971F49">
        <w:rPr>
          <w:b w:val="0"/>
          <w:noProof/>
          <w:sz w:val="18"/>
        </w:rPr>
        <w:instrText xml:space="preserve"> PAGEREF _Toc157604733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150.5</w:t>
      </w:r>
      <w:r>
        <w:rPr>
          <w:noProof/>
        </w:rPr>
        <w:tab/>
        <w:t>Injunctions</w:t>
      </w:r>
      <w:r w:rsidRPr="00971F49">
        <w:rPr>
          <w:noProof/>
        </w:rPr>
        <w:tab/>
      </w:r>
      <w:r w:rsidRPr="00971F49">
        <w:rPr>
          <w:noProof/>
        </w:rPr>
        <w:fldChar w:fldCharType="begin"/>
      </w:r>
      <w:r w:rsidRPr="00971F49">
        <w:rPr>
          <w:noProof/>
        </w:rPr>
        <w:instrText xml:space="preserve"> PAGEREF _Toc157604734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3"/>
        <w:rPr>
          <w:rFonts w:asciiTheme="minorHAnsi" w:eastAsiaTheme="minorEastAsia" w:hAnsiTheme="minorHAnsi" w:cstheme="minorBidi"/>
          <w:b w:val="0"/>
          <w:noProof/>
          <w:kern w:val="0"/>
          <w:szCs w:val="22"/>
        </w:rPr>
      </w:pPr>
      <w:r>
        <w:rPr>
          <w:noProof/>
        </w:rPr>
        <w:t>Part 7.20—Miscellaneous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_Toc157604735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4"/>
        <w:rPr>
          <w:rFonts w:asciiTheme="minorHAnsi" w:eastAsiaTheme="minorEastAsia" w:hAnsiTheme="minorHAnsi" w:cstheme="minorBidi"/>
          <w:b w:val="0"/>
          <w:noProof/>
          <w:kern w:val="0"/>
          <w:sz w:val="22"/>
          <w:szCs w:val="22"/>
        </w:rPr>
      </w:pPr>
      <w:r>
        <w:rPr>
          <w:noProof/>
        </w:rPr>
        <w:t>Division 261—Miscellaneous</w:t>
      </w:r>
      <w:r w:rsidRPr="00971F49">
        <w:rPr>
          <w:b w:val="0"/>
          <w:noProof/>
          <w:sz w:val="18"/>
        </w:rPr>
        <w:tab/>
      </w:r>
      <w:r w:rsidRPr="00971F49">
        <w:rPr>
          <w:b w:val="0"/>
          <w:noProof/>
          <w:sz w:val="18"/>
        </w:rPr>
        <w:fldChar w:fldCharType="begin"/>
      </w:r>
      <w:r w:rsidRPr="00971F49">
        <w:rPr>
          <w:b w:val="0"/>
          <w:noProof/>
          <w:sz w:val="18"/>
        </w:rPr>
        <w:instrText xml:space="preserve"> PAGEREF _Toc157604736 \h </w:instrText>
      </w:r>
      <w:r w:rsidRPr="00971F49">
        <w:rPr>
          <w:b w:val="0"/>
          <w:noProof/>
          <w:sz w:val="18"/>
        </w:rPr>
      </w:r>
      <w:r w:rsidRPr="00971F49">
        <w:rPr>
          <w:b w:val="0"/>
          <w:noProof/>
          <w:sz w:val="18"/>
        </w:rPr>
        <w:fldChar w:fldCharType="separate"/>
      </w:r>
      <w:r w:rsidR="00AA4DDD">
        <w:rPr>
          <w:b w:val="0"/>
          <w:noProof/>
          <w:sz w:val="18"/>
        </w:rPr>
        <w:t>294</w:t>
      </w:r>
      <w:r w:rsidRPr="00971F49">
        <w:rPr>
          <w:b w:val="0"/>
          <w:noProof/>
          <w:sz w:val="18"/>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261.1</w:t>
      </w:r>
      <w:r>
        <w:rPr>
          <w:noProof/>
        </w:rPr>
        <w:tab/>
        <w:t>Saving of other laws</w:t>
      </w:r>
      <w:r w:rsidRPr="00971F49">
        <w:rPr>
          <w:noProof/>
        </w:rPr>
        <w:tab/>
      </w:r>
      <w:r w:rsidRPr="00971F49">
        <w:rPr>
          <w:noProof/>
        </w:rPr>
        <w:fldChar w:fldCharType="begin"/>
      </w:r>
      <w:r w:rsidRPr="00971F49">
        <w:rPr>
          <w:noProof/>
        </w:rPr>
        <w:instrText xml:space="preserve"> PAGEREF _Toc157604737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261.2</w:t>
      </w:r>
      <w:r>
        <w:rPr>
          <w:noProof/>
        </w:rPr>
        <w:tab/>
        <w:t>Contempt of court</w:t>
      </w:r>
      <w:r w:rsidRPr="00971F49">
        <w:rPr>
          <w:noProof/>
        </w:rPr>
        <w:tab/>
      </w:r>
      <w:r w:rsidRPr="00971F49">
        <w:rPr>
          <w:noProof/>
        </w:rPr>
        <w:fldChar w:fldCharType="begin"/>
      </w:r>
      <w:r w:rsidRPr="00971F49">
        <w:rPr>
          <w:noProof/>
        </w:rPr>
        <w:instrText xml:space="preserve"> PAGEREF _Toc157604738 \h </w:instrText>
      </w:r>
      <w:r w:rsidRPr="00971F49">
        <w:rPr>
          <w:noProof/>
        </w:rPr>
      </w:r>
      <w:r w:rsidRPr="00971F49">
        <w:rPr>
          <w:noProof/>
        </w:rPr>
        <w:fldChar w:fldCharType="separate"/>
      </w:r>
      <w:r w:rsidR="00AA4DDD">
        <w:rPr>
          <w:noProof/>
        </w:rPr>
        <w:t>294</w:t>
      </w:r>
      <w:r w:rsidRPr="00971F49">
        <w:rPr>
          <w:noProof/>
        </w:rPr>
        <w:fldChar w:fldCharType="end"/>
      </w:r>
    </w:p>
    <w:p w:rsidR="00971F49" w:rsidRDefault="00971F49">
      <w:pPr>
        <w:pStyle w:val="TOC5"/>
        <w:rPr>
          <w:rFonts w:asciiTheme="minorHAnsi" w:eastAsiaTheme="minorEastAsia" w:hAnsiTheme="minorHAnsi" w:cstheme="minorBidi"/>
          <w:noProof/>
          <w:kern w:val="0"/>
          <w:sz w:val="22"/>
          <w:szCs w:val="22"/>
        </w:rPr>
      </w:pPr>
      <w:r>
        <w:rPr>
          <w:noProof/>
        </w:rPr>
        <w:t>261.3</w:t>
      </w:r>
      <w:r>
        <w:rPr>
          <w:noProof/>
        </w:rPr>
        <w:tab/>
        <w:t>Ancillary offences</w:t>
      </w:r>
      <w:r w:rsidRPr="00971F49">
        <w:rPr>
          <w:noProof/>
        </w:rPr>
        <w:tab/>
      </w:r>
      <w:r w:rsidRPr="00971F49">
        <w:rPr>
          <w:noProof/>
        </w:rPr>
        <w:fldChar w:fldCharType="begin"/>
      </w:r>
      <w:r w:rsidRPr="00971F49">
        <w:rPr>
          <w:noProof/>
        </w:rPr>
        <w:instrText xml:space="preserve"> PAGEREF _Toc157604739 \h </w:instrText>
      </w:r>
      <w:r w:rsidRPr="00971F49">
        <w:rPr>
          <w:noProof/>
        </w:rPr>
      </w:r>
      <w:r w:rsidRPr="00971F49">
        <w:rPr>
          <w:noProof/>
        </w:rPr>
        <w:fldChar w:fldCharType="separate"/>
      </w:r>
      <w:r w:rsidR="00AA4DDD">
        <w:rPr>
          <w:noProof/>
        </w:rPr>
        <w:t>294</w:t>
      </w:r>
      <w:r w:rsidRPr="00971F49">
        <w:rPr>
          <w:noProof/>
        </w:rPr>
        <w:fldChar w:fldCharType="end"/>
      </w:r>
    </w:p>
    <w:p w:rsidR="00616182" w:rsidRPr="0058664A" w:rsidRDefault="001943DD" w:rsidP="00616182">
      <w:pPr>
        <w:sectPr w:rsidR="00616182" w:rsidRPr="0058664A" w:rsidSect="00B51C2D">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58664A">
        <w:fldChar w:fldCharType="end"/>
      </w:r>
    </w:p>
    <w:p w:rsidR="0010206C" w:rsidRPr="0058664A" w:rsidRDefault="00FC1263">
      <w:pPr>
        <w:pStyle w:val="LongT"/>
      </w:pPr>
      <w:r w:rsidRPr="0058664A">
        <w:lastRenderedPageBreak/>
        <w:t>A</w:t>
      </w:r>
      <w:r w:rsidR="0010206C" w:rsidRPr="0058664A">
        <w:t>n Act relating to the criminal law</w:t>
      </w:r>
    </w:p>
    <w:p w:rsidR="0010206C" w:rsidRPr="0058664A" w:rsidRDefault="0010206C" w:rsidP="00371BAA">
      <w:pPr>
        <w:pStyle w:val="ActHead5"/>
      </w:pPr>
      <w:bookmarkStart w:id="2" w:name="_Toc157604057"/>
      <w:r w:rsidRPr="0058664A">
        <w:rPr>
          <w:rStyle w:val="CharSectno"/>
        </w:rPr>
        <w:t>1</w:t>
      </w:r>
      <w:r w:rsidRPr="0058664A">
        <w:t xml:space="preserve">  Short title</w:t>
      </w:r>
      <w:bookmarkEnd w:id="2"/>
    </w:p>
    <w:p w:rsidR="0010206C" w:rsidRPr="0058664A" w:rsidRDefault="0010206C">
      <w:pPr>
        <w:pStyle w:val="subsection"/>
      </w:pPr>
      <w:r w:rsidRPr="0058664A">
        <w:tab/>
      </w:r>
      <w:r w:rsidRPr="0058664A">
        <w:tab/>
        <w:t xml:space="preserve">This Act may be cited as the </w:t>
      </w:r>
      <w:r w:rsidRPr="0058664A">
        <w:rPr>
          <w:i/>
        </w:rPr>
        <w:t>Criminal Code Act 1995</w:t>
      </w:r>
      <w:r w:rsidRPr="0058664A">
        <w:t>.</w:t>
      </w:r>
    </w:p>
    <w:p w:rsidR="0010206C" w:rsidRPr="0058664A" w:rsidRDefault="0010206C" w:rsidP="002642B5">
      <w:pPr>
        <w:pStyle w:val="ActHead5"/>
        <w:tabs>
          <w:tab w:val="center" w:pos="3543"/>
        </w:tabs>
      </w:pPr>
      <w:bookmarkStart w:id="3" w:name="_Toc157604058"/>
      <w:r w:rsidRPr="0058664A">
        <w:rPr>
          <w:rStyle w:val="CharSectno"/>
        </w:rPr>
        <w:t>2</w:t>
      </w:r>
      <w:r w:rsidRPr="0058664A">
        <w:t xml:space="preserve">  Commencement</w:t>
      </w:r>
      <w:bookmarkEnd w:id="3"/>
    </w:p>
    <w:p w:rsidR="0010206C" w:rsidRPr="0058664A" w:rsidRDefault="0010206C">
      <w:pPr>
        <w:pStyle w:val="subsection"/>
      </w:pPr>
      <w:r w:rsidRPr="0058664A">
        <w:tab/>
        <w:t>(1)</w:t>
      </w:r>
      <w:r w:rsidRPr="0058664A">
        <w:tab/>
        <w:t xml:space="preserve">Subject to </w:t>
      </w:r>
      <w:r w:rsidR="000216EC" w:rsidRPr="0058664A">
        <w:t>subsection (</w:t>
      </w:r>
      <w:r w:rsidRPr="0058664A">
        <w:t>2), this Act commences on a day to be fixed by Proclamation.</w:t>
      </w:r>
    </w:p>
    <w:p w:rsidR="0010206C" w:rsidRPr="0058664A" w:rsidRDefault="0010206C">
      <w:pPr>
        <w:pStyle w:val="subsection"/>
      </w:pPr>
      <w:r w:rsidRPr="0058664A">
        <w:tab/>
        <w:t>(2)</w:t>
      </w:r>
      <w:r w:rsidRPr="0058664A">
        <w:tab/>
        <w:t xml:space="preserve">If this Act does not commence under </w:t>
      </w:r>
      <w:r w:rsidR="000216EC" w:rsidRPr="0058664A">
        <w:t>subsection (</w:t>
      </w:r>
      <w:r w:rsidRPr="0058664A">
        <w:t>1) within the period of 5 years beginning on the day on which this Act receives the Royal Assent, it commences on the first day after the end of that period.</w:t>
      </w:r>
    </w:p>
    <w:p w:rsidR="0010206C" w:rsidRPr="0058664A" w:rsidRDefault="0010206C" w:rsidP="00371BAA">
      <w:pPr>
        <w:pStyle w:val="ActHead5"/>
      </w:pPr>
      <w:bookmarkStart w:id="4" w:name="_Toc157604059"/>
      <w:r w:rsidRPr="0058664A">
        <w:rPr>
          <w:rStyle w:val="CharSectno"/>
        </w:rPr>
        <w:t>3</w:t>
      </w:r>
      <w:r w:rsidRPr="0058664A">
        <w:t xml:space="preserve">  The Criminal Code</w:t>
      </w:r>
      <w:bookmarkEnd w:id="4"/>
    </w:p>
    <w:p w:rsidR="0010206C" w:rsidRPr="0058664A" w:rsidRDefault="0010206C">
      <w:pPr>
        <w:pStyle w:val="subsection"/>
      </w:pPr>
      <w:r w:rsidRPr="0058664A">
        <w:tab/>
        <w:t>(1)</w:t>
      </w:r>
      <w:r w:rsidRPr="0058664A">
        <w:tab/>
        <w:t xml:space="preserve">The </w:t>
      </w:r>
      <w:r w:rsidR="00BD5D62" w:rsidRPr="0058664A">
        <w:t>Schedule</w:t>
      </w:r>
      <w:r w:rsidR="00D56604" w:rsidRPr="0058664A">
        <w:t xml:space="preserve"> </w:t>
      </w:r>
      <w:r w:rsidRPr="0058664A">
        <w:t>has effect as a law of the Commonwealth.</w:t>
      </w:r>
    </w:p>
    <w:p w:rsidR="0010206C" w:rsidRPr="0058664A" w:rsidRDefault="0010206C">
      <w:pPr>
        <w:pStyle w:val="subsection"/>
      </w:pPr>
      <w:r w:rsidRPr="0058664A">
        <w:tab/>
        <w:t>(2)</w:t>
      </w:r>
      <w:r w:rsidRPr="0058664A">
        <w:tab/>
        <w:t xml:space="preserve">The </w:t>
      </w:r>
      <w:r w:rsidR="00BD5D62" w:rsidRPr="0058664A">
        <w:t>Schedule</w:t>
      </w:r>
      <w:r w:rsidR="00D56604" w:rsidRPr="0058664A">
        <w:t xml:space="preserve"> </w:t>
      </w:r>
      <w:r w:rsidRPr="0058664A">
        <w:t xml:space="preserve">may be cited as the </w:t>
      </w:r>
      <w:r w:rsidRPr="0058664A">
        <w:rPr>
          <w:i/>
        </w:rPr>
        <w:t>Criminal Code</w:t>
      </w:r>
      <w:r w:rsidRPr="0058664A">
        <w:t>.</w:t>
      </w:r>
    </w:p>
    <w:p w:rsidR="0010206C" w:rsidRPr="0058664A" w:rsidRDefault="0010206C" w:rsidP="00371BAA">
      <w:pPr>
        <w:pStyle w:val="ActHead5"/>
      </w:pPr>
      <w:bookmarkStart w:id="5" w:name="_Toc157604060"/>
      <w:r w:rsidRPr="0058664A">
        <w:rPr>
          <w:rStyle w:val="CharSectno"/>
        </w:rPr>
        <w:t>3A</w:t>
      </w:r>
      <w:r w:rsidRPr="0058664A">
        <w:t xml:space="preserve">  External Territories</w:t>
      </w:r>
      <w:bookmarkEnd w:id="5"/>
    </w:p>
    <w:p w:rsidR="0010206C" w:rsidRPr="0058664A" w:rsidRDefault="0010206C">
      <w:pPr>
        <w:pStyle w:val="subsection"/>
      </w:pPr>
      <w:r w:rsidRPr="0058664A">
        <w:tab/>
      </w:r>
      <w:r w:rsidRPr="0058664A">
        <w:tab/>
        <w:t xml:space="preserve">The </w:t>
      </w:r>
      <w:r w:rsidRPr="0058664A">
        <w:rPr>
          <w:i/>
        </w:rPr>
        <w:t>Criminal Code</w:t>
      </w:r>
      <w:r w:rsidRPr="0058664A">
        <w:t xml:space="preserve"> extends to every external Territory.</w:t>
      </w:r>
    </w:p>
    <w:p w:rsidR="0010206C" w:rsidRPr="0058664A" w:rsidRDefault="0010206C" w:rsidP="00371BAA">
      <w:pPr>
        <w:pStyle w:val="ActHead5"/>
      </w:pPr>
      <w:bookmarkStart w:id="6" w:name="_Toc157604061"/>
      <w:r w:rsidRPr="0058664A">
        <w:rPr>
          <w:rStyle w:val="CharSectno"/>
        </w:rPr>
        <w:t>3B</w:t>
      </w:r>
      <w:r w:rsidRPr="0058664A">
        <w:t xml:space="preserve">  Offshore installations</w:t>
      </w:r>
      <w:bookmarkEnd w:id="6"/>
    </w:p>
    <w:p w:rsidR="0010206C" w:rsidRPr="0058664A" w:rsidRDefault="0010206C">
      <w:pPr>
        <w:pStyle w:val="subsection"/>
      </w:pPr>
      <w:r w:rsidRPr="0058664A">
        <w:tab/>
      </w:r>
      <w:r w:rsidRPr="0058664A">
        <w:tab/>
        <w:t xml:space="preserve">Unless the contrary intention appears, an installation (within the meaning of the </w:t>
      </w:r>
      <w:r w:rsidRPr="0058664A">
        <w:rPr>
          <w:i/>
        </w:rPr>
        <w:t>Customs Act 1901</w:t>
      </w:r>
      <w:r w:rsidRPr="0058664A">
        <w:t>) that is deemed by section</w:t>
      </w:r>
      <w:r w:rsidR="000216EC" w:rsidRPr="0058664A">
        <w:t> </w:t>
      </w:r>
      <w:r w:rsidRPr="0058664A">
        <w:t xml:space="preserve">5C of the </w:t>
      </w:r>
      <w:r w:rsidRPr="0058664A">
        <w:rPr>
          <w:i/>
        </w:rPr>
        <w:t>Customs Act 1901</w:t>
      </w:r>
      <w:r w:rsidRPr="0058664A">
        <w:t xml:space="preserve"> to be part of Australia is also taken to be part of Australia for the purposes of the </w:t>
      </w:r>
      <w:r w:rsidRPr="0058664A">
        <w:rPr>
          <w:i/>
        </w:rPr>
        <w:t>Criminal Code</w:t>
      </w:r>
      <w:r w:rsidRPr="0058664A">
        <w:t>.</w:t>
      </w:r>
    </w:p>
    <w:p w:rsidR="0010206C" w:rsidRPr="0058664A" w:rsidRDefault="0010206C" w:rsidP="00371BAA">
      <w:pPr>
        <w:pStyle w:val="ActHead5"/>
      </w:pPr>
      <w:bookmarkStart w:id="7" w:name="_Toc157604062"/>
      <w:r w:rsidRPr="0058664A">
        <w:rPr>
          <w:rStyle w:val="CharSectno"/>
        </w:rPr>
        <w:t>4</w:t>
      </w:r>
      <w:r w:rsidRPr="0058664A">
        <w:t xml:space="preserve">  Definitions</w:t>
      </w:r>
      <w:bookmarkEnd w:id="7"/>
    </w:p>
    <w:p w:rsidR="0010206C" w:rsidRPr="0058664A" w:rsidRDefault="0010206C">
      <w:pPr>
        <w:pStyle w:val="subsection"/>
      </w:pPr>
      <w:r w:rsidRPr="0058664A">
        <w:tab/>
        <w:t>(1)</w:t>
      </w:r>
      <w:r w:rsidRPr="0058664A">
        <w:tab/>
        <w:t>Expressions used in the Code (or in a particular provision of the Code) that are defined in the Dictionary at the end of the Code have the meanings given to them in the Dictionary.</w:t>
      </w:r>
    </w:p>
    <w:p w:rsidR="0010206C" w:rsidRPr="0058664A" w:rsidRDefault="0010206C">
      <w:pPr>
        <w:pStyle w:val="subsection"/>
      </w:pPr>
      <w:r w:rsidRPr="0058664A">
        <w:lastRenderedPageBreak/>
        <w:tab/>
        <w:t>(2)</w:t>
      </w:r>
      <w:r w:rsidRPr="0058664A">
        <w:tab/>
        <w:t>Definitions in the Code of expressions used in the Code apply to its construction except insofar as the context or subject matter otherwise indicates or requires.</w:t>
      </w:r>
    </w:p>
    <w:p w:rsidR="0010206C" w:rsidRPr="0058664A" w:rsidRDefault="0010206C" w:rsidP="00371BAA">
      <w:pPr>
        <w:pStyle w:val="ActHead5"/>
      </w:pPr>
      <w:bookmarkStart w:id="8" w:name="_Toc157604063"/>
      <w:r w:rsidRPr="0058664A">
        <w:rPr>
          <w:rStyle w:val="CharSectno"/>
        </w:rPr>
        <w:t>5</w:t>
      </w:r>
      <w:r w:rsidRPr="0058664A">
        <w:t xml:space="preserve">  Regulations</w:t>
      </w:r>
      <w:bookmarkEnd w:id="8"/>
    </w:p>
    <w:p w:rsidR="0010206C" w:rsidRPr="0058664A" w:rsidRDefault="0010206C">
      <w:pPr>
        <w:pStyle w:val="subsection"/>
      </w:pPr>
      <w:r w:rsidRPr="0058664A">
        <w:tab/>
      </w:r>
      <w:r w:rsidR="00131BBB" w:rsidRPr="0058664A">
        <w:t>(1)</w:t>
      </w:r>
      <w:r w:rsidR="005F536B" w:rsidRPr="0058664A">
        <w:tab/>
      </w:r>
      <w:r w:rsidRPr="0058664A">
        <w:t>The Governor</w:t>
      </w:r>
      <w:r w:rsidR="00971F49">
        <w:noBreakHyphen/>
      </w:r>
      <w:r w:rsidRPr="0058664A">
        <w:t>General may make regulations prescribing matters:</w:t>
      </w:r>
    </w:p>
    <w:p w:rsidR="0010206C" w:rsidRPr="0058664A" w:rsidRDefault="0010206C" w:rsidP="003F3AC2">
      <w:pPr>
        <w:pStyle w:val="paragraph"/>
      </w:pPr>
      <w:r w:rsidRPr="0058664A">
        <w:tab/>
        <w:t>(a)</w:t>
      </w:r>
      <w:r w:rsidRPr="0058664A">
        <w:tab/>
        <w:t>required or permitted by this Act to be prescribed; or</w:t>
      </w:r>
    </w:p>
    <w:p w:rsidR="0010206C" w:rsidRPr="0058664A" w:rsidRDefault="0010206C" w:rsidP="003F3AC2">
      <w:pPr>
        <w:pStyle w:val="paragraph"/>
      </w:pPr>
      <w:r w:rsidRPr="0058664A">
        <w:tab/>
        <w:t>(b)</w:t>
      </w:r>
      <w:r w:rsidRPr="0058664A">
        <w:tab/>
        <w:t>necessary or convenient to be prescribed for carrying out or giving effect to this Act.</w:t>
      </w:r>
    </w:p>
    <w:p w:rsidR="00785654" w:rsidRPr="0058664A" w:rsidRDefault="00785654" w:rsidP="00785654">
      <w:pPr>
        <w:pStyle w:val="subsection"/>
      </w:pPr>
      <w:r w:rsidRPr="0058664A">
        <w:tab/>
        <w:t>(2)</w:t>
      </w:r>
      <w:r w:rsidRPr="0058664A">
        <w:tab/>
        <w:t xml:space="preserve">For the purposes of the </w:t>
      </w:r>
      <w:r w:rsidRPr="0058664A">
        <w:rPr>
          <w:i/>
        </w:rPr>
        <w:t>Legislation Act 2003</w:t>
      </w:r>
      <w:r w:rsidRPr="0058664A">
        <w:t xml:space="preserve">, the Minister administering the </w:t>
      </w:r>
      <w:r w:rsidRPr="0058664A">
        <w:rPr>
          <w:i/>
        </w:rPr>
        <w:t>Australian Federal Police Act 1979</w:t>
      </w:r>
      <w:r w:rsidRPr="0058664A">
        <w:t xml:space="preserve"> is the rule</w:t>
      </w:r>
      <w:r w:rsidR="00971F49">
        <w:noBreakHyphen/>
      </w:r>
      <w:r w:rsidRPr="0058664A">
        <w:t xml:space="preserve">maker for regulations made for the purposes of the following provisions of the </w:t>
      </w:r>
      <w:r w:rsidRPr="0058664A">
        <w:rPr>
          <w:i/>
        </w:rPr>
        <w:t>Criminal Code</w:t>
      </w:r>
      <w:r w:rsidRPr="0058664A">
        <w:t>:</w:t>
      </w:r>
    </w:p>
    <w:p w:rsidR="00785654" w:rsidRPr="0058664A" w:rsidRDefault="00785654" w:rsidP="00785654">
      <w:pPr>
        <w:pStyle w:val="paragraph"/>
      </w:pPr>
      <w:r w:rsidRPr="0058664A">
        <w:tab/>
        <w:t>(a)</w:t>
      </w:r>
      <w:r w:rsidRPr="0058664A">
        <w:tab/>
        <w:t>Division</w:t>
      </w:r>
      <w:r w:rsidR="000216EC" w:rsidRPr="0058664A">
        <w:t> </w:t>
      </w:r>
      <w:r w:rsidRPr="0058664A">
        <w:t>71 (offences against United Nations and associated personnel);</w:t>
      </w:r>
    </w:p>
    <w:p w:rsidR="00785654" w:rsidRPr="0058664A" w:rsidRDefault="00785654" w:rsidP="00785654">
      <w:pPr>
        <w:pStyle w:val="paragraph"/>
      </w:pPr>
      <w:r w:rsidRPr="0058664A">
        <w:tab/>
        <w:t>(b)</w:t>
      </w:r>
      <w:r w:rsidRPr="0058664A">
        <w:tab/>
        <w:t>Division</w:t>
      </w:r>
      <w:r w:rsidR="000216EC" w:rsidRPr="0058664A">
        <w:t> </w:t>
      </w:r>
      <w:r w:rsidRPr="0058664A">
        <w:t>72 (explosives and lethal devices);</w:t>
      </w:r>
    </w:p>
    <w:p w:rsidR="00785654" w:rsidRPr="0058664A" w:rsidRDefault="00785654" w:rsidP="00785654">
      <w:pPr>
        <w:pStyle w:val="paragraph"/>
      </w:pPr>
      <w:r w:rsidRPr="0058664A">
        <w:tab/>
        <w:t>(c)</w:t>
      </w:r>
      <w:r w:rsidRPr="0058664A">
        <w:tab/>
        <w:t>Division</w:t>
      </w:r>
      <w:r w:rsidR="000216EC" w:rsidRPr="0058664A">
        <w:t> </w:t>
      </w:r>
      <w:r w:rsidRPr="0058664A">
        <w:t>73 (people smuggling and related offences);</w:t>
      </w:r>
    </w:p>
    <w:p w:rsidR="00785654" w:rsidRPr="0058664A" w:rsidRDefault="00785654" w:rsidP="00785654">
      <w:pPr>
        <w:pStyle w:val="paragraph"/>
      </w:pPr>
      <w:r w:rsidRPr="0058664A">
        <w:tab/>
        <w:t>(d)</w:t>
      </w:r>
      <w:r w:rsidRPr="0058664A">
        <w:tab/>
        <w:t>Part</w:t>
      </w:r>
      <w:r w:rsidR="000216EC" w:rsidRPr="0058664A">
        <w:t> </w:t>
      </w:r>
      <w:r w:rsidRPr="0058664A">
        <w:t>5.1 (</w:t>
      </w:r>
      <w:r w:rsidR="00D8780D" w:rsidRPr="0058664A">
        <w:t>treason and related offences</w:t>
      </w:r>
      <w:r w:rsidRPr="0058664A">
        <w:t>);</w:t>
      </w:r>
    </w:p>
    <w:p w:rsidR="00785654" w:rsidRPr="0058664A" w:rsidRDefault="00785654" w:rsidP="00785654">
      <w:pPr>
        <w:pStyle w:val="paragraph"/>
      </w:pPr>
      <w:r w:rsidRPr="0058664A">
        <w:tab/>
        <w:t>(e)</w:t>
      </w:r>
      <w:r w:rsidRPr="0058664A">
        <w:tab/>
        <w:t>Part</w:t>
      </w:r>
      <w:r w:rsidR="000216EC" w:rsidRPr="0058664A">
        <w:t> </w:t>
      </w:r>
      <w:r w:rsidRPr="0058664A">
        <w:t>5.2 (</w:t>
      </w:r>
      <w:r w:rsidR="00D8780D" w:rsidRPr="0058664A">
        <w:t>espionage and related offences</w:t>
      </w:r>
      <w:r w:rsidRPr="0058664A">
        <w:t>);</w:t>
      </w:r>
    </w:p>
    <w:p w:rsidR="00785654" w:rsidRPr="0058664A" w:rsidRDefault="00785654" w:rsidP="00785654">
      <w:pPr>
        <w:pStyle w:val="paragraph"/>
      </w:pPr>
      <w:r w:rsidRPr="0058664A">
        <w:tab/>
        <w:t>(f)</w:t>
      </w:r>
      <w:r w:rsidRPr="0058664A">
        <w:tab/>
        <w:t>Part</w:t>
      </w:r>
      <w:r w:rsidR="000216EC" w:rsidRPr="0058664A">
        <w:t> </w:t>
      </w:r>
      <w:r w:rsidRPr="0058664A">
        <w:t>5.3 (terrorism), other than Division</w:t>
      </w:r>
      <w:r w:rsidR="000216EC" w:rsidRPr="0058664A">
        <w:t> </w:t>
      </w:r>
      <w:r w:rsidRPr="0058664A">
        <w:t>100 (preliminary provisions);</w:t>
      </w:r>
    </w:p>
    <w:p w:rsidR="00785654" w:rsidRPr="0058664A" w:rsidRDefault="00785654" w:rsidP="00785654">
      <w:pPr>
        <w:pStyle w:val="paragraph"/>
      </w:pPr>
      <w:r w:rsidRPr="0058664A">
        <w:tab/>
        <w:t>(g)</w:t>
      </w:r>
      <w:r w:rsidRPr="0058664A">
        <w:tab/>
        <w:t>Part</w:t>
      </w:r>
      <w:r w:rsidR="000216EC" w:rsidRPr="0058664A">
        <w:t> </w:t>
      </w:r>
      <w:r w:rsidRPr="0058664A">
        <w:t>5.4 (harming Australians);</w:t>
      </w:r>
    </w:p>
    <w:p w:rsidR="00785654" w:rsidRPr="0058664A" w:rsidRDefault="00785654" w:rsidP="00785654">
      <w:pPr>
        <w:pStyle w:val="paragraph"/>
      </w:pPr>
      <w:r w:rsidRPr="0058664A">
        <w:tab/>
        <w:t>(h)</w:t>
      </w:r>
      <w:r w:rsidRPr="0058664A">
        <w:tab/>
        <w:t>Part</w:t>
      </w:r>
      <w:r w:rsidR="000216EC" w:rsidRPr="0058664A">
        <w:t> </w:t>
      </w:r>
      <w:r w:rsidRPr="0058664A">
        <w:t>5.5 (foreign incursions and recruitment);</w:t>
      </w:r>
    </w:p>
    <w:p w:rsidR="00785654" w:rsidRPr="0058664A" w:rsidRDefault="00785654" w:rsidP="00785654">
      <w:pPr>
        <w:pStyle w:val="paragraph"/>
      </w:pPr>
      <w:r w:rsidRPr="0058664A">
        <w:tab/>
        <w:t>(i)</w:t>
      </w:r>
      <w:r w:rsidRPr="0058664A">
        <w:tab/>
      </w:r>
      <w:r w:rsidR="004C71D2" w:rsidRPr="0058664A">
        <w:t>Division 2</w:t>
      </w:r>
      <w:r w:rsidRPr="0058664A">
        <w:t>70 (slavery and slavery</w:t>
      </w:r>
      <w:r w:rsidR="00971F49">
        <w:noBreakHyphen/>
      </w:r>
      <w:r w:rsidRPr="0058664A">
        <w:t>like conditions);</w:t>
      </w:r>
    </w:p>
    <w:p w:rsidR="00785654" w:rsidRPr="0058664A" w:rsidRDefault="00785654" w:rsidP="00785654">
      <w:pPr>
        <w:pStyle w:val="paragraph"/>
      </w:pPr>
      <w:r w:rsidRPr="0058664A">
        <w:tab/>
        <w:t>(j)</w:t>
      </w:r>
      <w:r w:rsidRPr="0058664A">
        <w:tab/>
      </w:r>
      <w:r w:rsidR="004C71D2" w:rsidRPr="0058664A">
        <w:t>Division 2</w:t>
      </w:r>
      <w:r w:rsidRPr="0058664A">
        <w:t>71 (trafficking in persons and debt bondage);</w:t>
      </w:r>
    </w:p>
    <w:p w:rsidR="00785654" w:rsidRPr="0058664A" w:rsidRDefault="00785654" w:rsidP="00785654">
      <w:pPr>
        <w:pStyle w:val="paragraph"/>
      </w:pPr>
      <w:r w:rsidRPr="0058664A">
        <w:tab/>
        <w:t>(k)</w:t>
      </w:r>
      <w:r w:rsidRPr="0058664A">
        <w:tab/>
      </w:r>
      <w:r w:rsidR="004C71D2" w:rsidRPr="0058664A">
        <w:t>Division 2</w:t>
      </w:r>
      <w:r w:rsidRPr="0058664A">
        <w:t>72 (child sex offences outside Australia);</w:t>
      </w:r>
    </w:p>
    <w:p w:rsidR="00785654" w:rsidRPr="0058664A" w:rsidRDefault="00785654" w:rsidP="00785654">
      <w:pPr>
        <w:pStyle w:val="paragraph"/>
      </w:pPr>
      <w:r w:rsidRPr="0058664A">
        <w:tab/>
        <w:t>(l)</w:t>
      </w:r>
      <w:r w:rsidRPr="0058664A">
        <w:tab/>
      </w:r>
      <w:r w:rsidR="004C71D2" w:rsidRPr="0058664A">
        <w:t>Division 2</w:t>
      </w:r>
      <w:r w:rsidRPr="0058664A">
        <w:t>73 (offences involving child abuse material outside Australia);</w:t>
      </w:r>
    </w:p>
    <w:p w:rsidR="003F587A" w:rsidRPr="0058664A" w:rsidRDefault="003F587A" w:rsidP="003F587A">
      <w:pPr>
        <w:pStyle w:val="paragraph"/>
      </w:pPr>
      <w:r w:rsidRPr="0058664A">
        <w:tab/>
        <w:t>(la)</w:t>
      </w:r>
      <w:r w:rsidRPr="0058664A">
        <w:tab/>
      </w:r>
      <w:r w:rsidR="004C71D2" w:rsidRPr="0058664A">
        <w:t>Division 2</w:t>
      </w:r>
      <w:r w:rsidRPr="0058664A">
        <w:t>73A (possession of child</w:t>
      </w:r>
      <w:r w:rsidR="00971F49">
        <w:noBreakHyphen/>
      </w:r>
      <w:r w:rsidRPr="0058664A">
        <w:t>like sex dolls etc.);</w:t>
      </w:r>
    </w:p>
    <w:p w:rsidR="000A4D69" w:rsidRPr="0058664A" w:rsidRDefault="000A4D69" w:rsidP="000A4D69">
      <w:pPr>
        <w:pStyle w:val="paragraph"/>
      </w:pPr>
      <w:r w:rsidRPr="0058664A">
        <w:tab/>
        <w:t>(lb)</w:t>
      </w:r>
      <w:r w:rsidRPr="0058664A">
        <w:tab/>
      </w:r>
      <w:r w:rsidR="004C71D2" w:rsidRPr="0058664A">
        <w:t>Division 2</w:t>
      </w:r>
      <w:r w:rsidRPr="0058664A">
        <w:t>73B (protection of children);</w:t>
      </w:r>
    </w:p>
    <w:p w:rsidR="00785654" w:rsidRPr="0058664A" w:rsidRDefault="00785654" w:rsidP="00785654">
      <w:pPr>
        <w:pStyle w:val="paragraph"/>
      </w:pPr>
      <w:r w:rsidRPr="0058664A">
        <w:tab/>
        <w:t>(m)</w:t>
      </w:r>
      <w:r w:rsidRPr="0058664A">
        <w:tab/>
        <w:t>Chapter</w:t>
      </w:r>
      <w:r w:rsidR="000216EC" w:rsidRPr="0058664A">
        <w:t> </w:t>
      </w:r>
      <w:r w:rsidRPr="0058664A">
        <w:t>9 (dangers to the community);</w:t>
      </w:r>
    </w:p>
    <w:p w:rsidR="00785654" w:rsidRPr="0058664A" w:rsidRDefault="00785654" w:rsidP="00785654">
      <w:pPr>
        <w:pStyle w:val="paragraph"/>
      </w:pPr>
      <w:r w:rsidRPr="0058664A">
        <w:tab/>
        <w:t>(n)</w:t>
      </w:r>
      <w:r w:rsidRPr="0058664A">
        <w:tab/>
        <w:t>Chapter</w:t>
      </w:r>
      <w:r w:rsidR="000216EC" w:rsidRPr="0058664A">
        <w:t> </w:t>
      </w:r>
      <w:r w:rsidRPr="0058664A">
        <w:t>10 (national infrastructure).</w:t>
      </w:r>
    </w:p>
    <w:p w:rsidR="00785654" w:rsidRPr="0058664A" w:rsidRDefault="00785654" w:rsidP="00C5276F">
      <w:pPr>
        <w:pStyle w:val="subsection"/>
      </w:pPr>
      <w:r w:rsidRPr="0058664A">
        <w:lastRenderedPageBreak/>
        <w:tab/>
        <w:t>(3)</w:t>
      </w:r>
      <w:r w:rsidRPr="0058664A">
        <w:tab/>
      </w:r>
      <w:r w:rsidR="000216EC" w:rsidRPr="0058664A">
        <w:t>Subsection (</w:t>
      </w:r>
      <w:r w:rsidRPr="0058664A">
        <w:t>2) applies despite subsection</w:t>
      </w:r>
      <w:r w:rsidR="000216EC" w:rsidRPr="0058664A">
        <w:t> </w:t>
      </w:r>
      <w:r w:rsidRPr="0058664A">
        <w:t xml:space="preserve">6(1) of the </w:t>
      </w:r>
      <w:r w:rsidRPr="0058664A">
        <w:rPr>
          <w:i/>
        </w:rPr>
        <w:t>Legislation Act 2003</w:t>
      </w:r>
      <w:r w:rsidRPr="0058664A">
        <w:t>.</w:t>
      </w:r>
    </w:p>
    <w:p w:rsidR="00616182" w:rsidRPr="0058664A" w:rsidRDefault="00616182" w:rsidP="00616182">
      <w:pPr>
        <w:rPr>
          <w:lang w:eastAsia="en-AU"/>
        </w:rPr>
        <w:sectPr w:rsidR="00616182" w:rsidRPr="0058664A" w:rsidSect="00B51C2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0206C" w:rsidRPr="0058664A" w:rsidRDefault="0010206C" w:rsidP="00BD5D62">
      <w:pPr>
        <w:pStyle w:val="ActHead1"/>
        <w:pageBreakBefore/>
      </w:pPr>
      <w:bookmarkStart w:id="9" w:name="_Toc157604064"/>
      <w:r w:rsidRPr="0058664A">
        <w:rPr>
          <w:rStyle w:val="CharChapNo"/>
        </w:rPr>
        <w:lastRenderedPageBreak/>
        <w:t>Schedule</w:t>
      </w:r>
      <w:r w:rsidRPr="0058664A">
        <w:t>—</w:t>
      </w:r>
      <w:r w:rsidRPr="0058664A">
        <w:rPr>
          <w:rStyle w:val="CharChapText"/>
        </w:rPr>
        <w:t>The Criminal Code</w:t>
      </w:r>
      <w:bookmarkEnd w:id="9"/>
    </w:p>
    <w:p w:rsidR="0010206C" w:rsidRPr="0058664A" w:rsidRDefault="0010206C">
      <w:pPr>
        <w:pStyle w:val="notemargin"/>
      </w:pPr>
      <w:r w:rsidRPr="0058664A">
        <w:t>Section</w:t>
      </w:r>
      <w:r w:rsidR="000216EC" w:rsidRPr="0058664A">
        <w:t> </w:t>
      </w:r>
      <w:r w:rsidRPr="0058664A">
        <w:t>3</w:t>
      </w:r>
    </w:p>
    <w:p w:rsidR="0077750F" w:rsidRPr="0058664A" w:rsidRDefault="0077750F" w:rsidP="0077750F">
      <w:pPr>
        <w:pStyle w:val="ActHead2"/>
      </w:pPr>
      <w:bookmarkStart w:id="10" w:name="_Toc157604065"/>
      <w:r w:rsidRPr="0058664A">
        <w:rPr>
          <w:rStyle w:val="CharPartNo"/>
        </w:rPr>
        <w:t>Chapter</w:t>
      </w:r>
      <w:r w:rsidR="000216EC" w:rsidRPr="0058664A">
        <w:rPr>
          <w:rStyle w:val="CharPartNo"/>
        </w:rPr>
        <w:t> </w:t>
      </w:r>
      <w:r w:rsidRPr="0058664A">
        <w:rPr>
          <w:rStyle w:val="CharPartNo"/>
        </w:rPr>
        <w:t>1</w:t>
      </w:r>
      <w:r w:rsidRPr="0058664A">
        <w:t>—</w:t>
      </w:r>
      <w:r w:rsidRPr="0058664A">
        <w:rPr>
          <w:rStyle w:val="CharPartText"/>
        </w:rPr>
        <w:t>Codification</w:t>
      </w:r>
      <w:bookmarkEnd w:id="10"/>
    </w:p>
    <w:p w:rsidR="0077750F" w:rsidRPr="0058664A" w:rsidRDefault="0077750F" w:rsidP="0077750F">
      <w:pPr>
        <w:pStyle w:val="Header"/>
      </w:pPr>
      <w:r w:rsidRPr="0058664A">
        <w:rPr>
          <w:rStyle w:val="CharDivNo"/>
        </w:rPr>
        <w:t xml:space="preserve"> </w:t>
      </w:r>
      <w:r w:rsidRPr="0058664A">
        <w:rPr>
          <w:rStyle w:val="CharDivText"/>
        </w:rPr>
        <w:t xml:space="preserve"> </w:t>
      </w:r>
    </w:p>
    <w:p w:rsidR="0077750F" w:rsidRPr="0058664A" w:rsidRDefault="0077750F" w:rsidP="00FF5837">
      <w:pPr>
        <w:pStyle w:val="ActHead4"/>
      </w:pPr>
      <w:bookmarkStart w:id="11" w:name="_Toc157604066"/>
      <w:r w:rsidRPr="0058664A">
        <w:rPr>
          <w:rStyle w:val="CharSubdNo"/>
        </w:rPr>
        <w:t>Division</w:t>
      </w:r>
      <w:r w:rsidR="000216EC" w:rsidRPr="0058664A">
        <w:rPr>
          <w:rStyle w:val="CharSubdNo"/>
        </w:rPr>
        <w:t> </w:t>
      </w:r>
      <w:r w:rsidRPr="0058664A">
        <w:rPr>
          <w:rStyle w:val="CharSubdNo"/>
        </w:rPr>
        <w:t>1</w:t>
      </w:r>
      <w:bookmarkEnd w:id="11"/>
      <w:r w:rsidRPr="0058664A">
        <w:rPr>
          <w:rStyle w:val="CharSubdText"/>
        </w:rPr>
        <w:t xml:space="preserve"> </w:t>
      </w:r>
      <w:r w:rsidRPr="0058664A">
        <w:t xml:space="preserve"> </w:t>
      </w:r>
    </w:p>
    <w:p w:rsidR="0010206C" w:rsidRPr="0058664A" w:rsidRDefault="0010206C" w:rsidP="00371BAA">
      <w:pPr>
        <w:pStyle w:val="ActHead5"/>
      </w:pPr>
      <w:bookmarkStart w:id="12" w:name="_Toc157604067"/>
      <w:r w:rsidRPr="0058664A">
        <w:rPr>
          <w:rStyle w:val="CharSectno"/>
        </w:rPr>
        <w:t>1.1</w:t>
      </w:r>
      <w:r w:rsidRPr="0058664A">
        <w:t xml:space="preserve">  Codification</w:t>
      </w:r>
      <w:bookmarkEnd w:id="12"/>
    </w:p>
    <w:p w:rsidR="0010206C" w:rsidRPr="0058664A" w:rsidRDefault="0010206C">
      <w:pPr>
        <w:pStyle w:val="subsection"/>
        <w:rPr>
          <w:b/>
        </w:rPr>
      </w:pPr>
      <w:r w:rsidRPr="0058664A">
        <w:tab/>
      </w:r>
      <w:r w:rsidRPr="0058664A">
        <w:tab/>
      </w:r>
      <w:r w:rsidRPr="0058664A">
        <w:rPr>
          <w:b/>
        </w:rPr>
        <w:t>The only offences against laws of the Commonwealth are those offences created by, or under the authority of, this Code or any other Act.</w:t>
      </w:r>
    </w:p>
    <w:p w:rsidR="0010206C" w:rsidRPr="0058664A" w:rsidRDefault="0010206C">
      <w:pPr>
        <w:pStyle w:val="notetext"/>
      </w:pPr>
      <w:r w:rsidRPr="0058664A">
        <w:t>Note:</w:t>
      </w:r>
      <w:r w:rsidRPr="0058664A">
        <w:tab/>
        <w:t>Under subsection</w:t>
      </w:r>
      <w:r w:rsidR="000216EC" w:rsidRPr="0058664A">
        <w:t> </w:t>
      </w:r>
      <w:r w:rsidRPr="0058664A">
        <w:t xml:space="preserve">38(1) of the </w:t>
      </w:r>
      <w:r w:rsidRPr="0058664A">
        <w:rPr>
          <w:i/>
        </w:rPr>
        <w:t>Acts Interpretation Act 1901</w:t>
      </w:r>
      <w:r w:rsidRPr="0058664A">
        <w:t xml:space="preserve">, </w:t>
      </w:r>
      <w:r w:rsidRPr="0058664A">
        <w:rPr>
          <w:b/>
          <w:i/>
        </w:rPr>
        <w:t>Act</w:t>
      </w:r>
      <w:r w:rsidRPr="0058664A">
        <w:t xml:space="preserve"> means an Act passed by the Parliament of the Commonwealth.</w:t>
      </w:r>
    </w:p>
    <w:p w:rsidR="0077750F" w:rsidRPr="0058664A" w:rsidRDefault="0077750F" w:rsidP="00B500D6">
      <w:pPr>
        <w:pStyle w:val="ActHead2"/>
        <w:pageBreakBefore/>
      </w:pPr>
      <w:bookmarkStart w:id="13" w:name="_Toc157604068"/>
      <w:r w:rsidRPr="0058664A">
        <w:rPr>
          <w:rStyle w:val="CharPartNo"/>
        </w:rPr>
        <w:lastRenderedPageBreak/>
        <w:t>Chapter</w:t>
      </w:r>
      <w:r w:rsidR="000216EC" w:rsidRPr="0058664A">
        <w:rPr>
          <w:rStyle w:val="CharPartNo"/>
        </w:rPr>
        <w:t> </w:t>
      </w:r>
      <w:r w:rsidRPr="0058664A">
        <w:rPr>
          <w:rStyle w:val="CharPartNo"/>
        </w:rPr>
        <w:t>2</w:t>
      </w:r>
      <w:r w:rsidRPr="0058664A">
        <w:t>—</w:t>
      </w:r>
      <w:r w:rsidRPr="0058664A">
        <w:rPr>
          <w:rStyle w:val="CharPartText"/>
        </w:rPr>
        <w:t>General principles of criminal responsibility</w:t>
      </w:r>
      <w:bookmarkEnd w:id="13"/>
    </w:p>
    <w:p w:rsidR="0077750F" w:rsidRPr="0058664A" w:rsidRDefault="0077750F" w:rsidP="00FC24CC">
      <w:pPr>
        <w:pStyle w:val="ActHead3"/>
      </w:pPr>
      <w:bookmarkStart w:id="14" w:name="_Toc157604069"/>
      <w:r w:rsidRPr="0058664A">
        <w:rPr>
          <w:rStyle w:val="CharDivNo"/>
        </w:rPr>
        <w:t>Part</w:t>
      </w:r>
      <w:r w:rsidR="000216EC" w:rsidRPr="0058664A">
        <w:rPr>
          <w:rStyle w:val="CharDivNo"/>
        </w:rPr>
        <w:t> </w:t>
      </w:r>
      <w:r w:rsidRPr="0058664A">
        <w:rPr>
          <w:rStyle w:val="CharDivNo"/>
        </w:rPr>
        <w:t>2.1</w:t>
      </w:r>
      <w:r w:rsidRPr="0058664A">
        <w:t>—</w:t>
      </w:r>
      <w:r w:rsidRPr="0058664A">
        <w:rPr>
          <w:rStyle w:val="CharDivText"/>
        </w:rPr>
        <w:t>Purpose and application</w:t>
      </w:r>
      <w:bookmarkEnd w:id="14"/>
    </w:p>
    <w:p w:rsidR="0077750F" w:rsidRPr="0058664A" w:rsidRDefault="004C71D2" w:rsidP="00FF5837">
      <w:pPr>
        <w:pStyle w:val="ActHead4"/>
      </w:pPr>
      <w:bookmarkStart w:id="15" w:name="_Toc157604070"/>
      <w:r w:rsidRPr="0058664A">
        <w:rPr>
          <w:rStyle w:val="CharSubdNo"/>
        </w:rPr>
        <w:t>Division 2</w:t>
      </w:r>
      <w:bookmarkEnd w:id="15"/>
      <w:r w:rsidR="0077750F" w:rsidRPr="0058664A">
        <w:rPr>
          <w:rStyle w:val="CharSubdText"/>
        </w:rPr>
        <w:t xml:space="preserve"> </w:t>
      </w:r>
      <w:r w:rsidR="0077750F" w:rsidRPr="0058664A">
        <w:t xml:space="preserve"> </w:t>
      </w:r>
    </w:p>
    <w:p w:rsidR="0010206C" w:rsidRPr="0058664A" w:rsidRDefault="0010206C" w:rsidP="00371BAA">
      <w:pPr>
        <w:pStyle w:val="ActHead5"/>
      </w:pPr>
      <w:bookmarkStart w:id="16" w:name="_Toc157604071"/>
      <w:r w:rsidRPr="0058664A">
        <w:rPr>
          <w:rStyle w:val="CharSectno"/>
        </w:rPr>
        <w:t>2.1</w:t>
      </w:r>
      <w:r w:rsidRPr="0058664A">
        <w:t xml:space="preserve">  Purpose</w:t>
      </w:r>
      <w:bookmarkEnd w:id="16"/>
    </w:p>
    <w:p w:rsidR="0010206C" w:rsidRPr="0058664A" w:rsidRDefault="0010206C">
      <w:pPr>
        <w:pStyle w:val="subsection"/>
      </w:pPr>
      <w:r w:rsidRPr="0058664A">
        <w:tab/>
      </w:r>
      <w:r w:rsidRPr="0058664A">
        <w:tab/>
      </w:r>
      <w:r w:rsidRPr="0058664A">
        <w:rPr>
          <w:b/>
        </w:rPr>
        <w:t xml:space="preserve">The purpose of this </w:t>
      </w:r>
      <w:r w:rsidR="00BD5D62" w:rsidRPr="0058664A">
        <w:rPr>
          <w:b/>
        </w:rPr>
        <w:t>Chapter</w:t>
      </w:r>
      <w:r w:rsidR="00D56604" w:rsidRPr="0058664A">
        <w:rPr>
          <w:b/>
        </w:rPr>
        <w:t xml:space="preserve"> </w:t>
      </w:r>
      <w:r w:rsidRPr="0058664A">
        <w:rPr>
          <w:b/>
        </w:rPr>
        <w:t>is to codify the general principles of criminal responsibility under laws of the Commonwealth.</w:t>
      </w:r>
      <w:r w:rsidRPr="0058664A">
        <w:t xml:space="preserve">  It contains all the general principles of criminal responsibility that apply to any offence, irrespective of how the offence is created.</w:t>
      </w:r>
    </w:p>
    <w:p w:rsidR="0010206C" w:rsidRPr="0058664A" w:rsidRDefault="0010206C" w:rsidP="00371BAA">
      <w:pPr>
        <w:pStyle w:val="ActHead5"/>
      </w:pPr>
      <w:bookmarkStart w:id="17" w:name="_Toc157604072"/>
      <w:r w:rsidRPr="0058664A">
        <w:rPr>
          <w:rStyle w:val="CharSectno"/>
        </w:rPr>
        <w:t>2.2</w:t>
      </w:r>
      <w:r w:rsidRPr="0058664A">
        <w:t xml:space="preserve">  Application</w:t>
      </w:r>
      <w:bookmarkEnd w:id="17"/>
    </w:p>
    <w:p w:rsidR="0010206C" w:rsidRPr="0058664A" w:rsidRDefault="0010206C">
      <w:pPr>
        <w:pStyle w:val="subsection"/>
      </w:pPr>
      <w:r w:rsidRPr="0058664A">
        <w:tab/>
        <w:t>(1)</w:t>
      </w:r>
      <w:r w:rsidRPr="0058664A">
        <w:tab/>
        <w:t xml:space="preserve">This </w:t>
      </w:r>
      <w:r w:rsidR="00BD5D62" w:rsidRPr="0058664A">
        <w:t>Chapter</w:t>
      </w:r>
      <w:r w:rsidR="00D56604" w:rsidRPr="0058664A">
        <w:t xml:space="preserve"> </w:t>
      </w:r>
      <w:r w:rsidRPr="0058664A">
        <w:t>applies to all offences against this Code.</w:t>
      </w:r>
    </w:p>
    <w:p w:rsidR="0010206C" w:rsidRPr="0058664A" w:rsidRDefault="0010206C">
      <w:pPr>
        <w:pStyle w:val="subsection"/>
      </w:pPr>
      <w:r w:rsidRPr="0058664A">
        <w:tab/>
        <w:t>(2)</w:t>
      </w:r>
      <w:r w:rsidRPr="0058664A">
        <w:tab/>
        <w:t>Subject to section</w:t>
      </w:r>
      <w:r w:rsidR="000216EC" w:rsidRPr="0058664A">
        <w:t> </w:t>
      </w:r>
      <w:r w:rsidRPr="0058664A">
        <w:t xml:space="preserve">2.3, this </w:t>
      </w:r>
      <w:r w:rsidR="00BD5D62" w:rsidRPr="0058664A">
        <w:t>Chapter</w:t>
      </w:r>
      <w:r w:rsidR="00D56604" w:rsidRPr="0058664A">
        <w:t xml:space="preserve"> </w:t>
      </w:r>
      <w:r w:rsidRPr="0058664A">
        <w:t>applies on and after 15</w:t>
      </w:r>
      <w:r w:rsidR="000216EC" w:rsidRPr="0058664A">
        <w:t> </w:t>
      </w:r>
      <w:r w:rsidRPr="0058664A">
        <w:t>December 2001 to all other offences.</w:t>
      </w:r>
    </w:p>
    <w:p w:rsidR="0010206C" w:rsidRPr="0058664A" w:rsidRDefault="0010206C">
      <w:pPr>
        <w:pStyle w:val="subsection"/>
      </w:pPr>
      <w:r w:rsidRPr="0058664A">
        <w:tab/>
        <w:t>(3)</w:t>
      </w:r>
      <w:r w:rsidRPr="0058664A">
        <w:tab/>
        <w:t>Section</w:t>
      </w:r>
      <w:r w:rsidR="000216EC" w:rsidRPr="0058664A">
        <w:t> </w:t>
      </w:r>
      <w:r w:rsidRPr="0058664A">
        <w:t>11.6 applies to all offences.</w:t>
      </w:r>
    </w:p>
    <w:p w:rsidR="0010206C" w:rsidRPr="0058664A" w:rsidRDefault="0010206C" w:rsidP="00371BAA">
      <w:pPr>
        <w:pStyle w:val="ActHead5"/>
      </w:pPr>
      <w:bookmarkStart w:id="18" w:name="_Toc157604073"/>
      <w:r w:rsidRPr="0058664A">
        <w:rPr>
          <w:rStyle w:val="CharSectno"/>
        </w:rPr>
        <w:t>2.3</w:t>
      </w:r>
      <w:r w:rsidRPr="0058664A">
        <w:t xml:space="preserve">  Application of provisions relating to intoxication</w:t>
      </w:r>
      <w:bookmarkEnd w:id="18"/>
    </w:p>
    <w:p w:rsidR="0010206C" w:rsidRPr="0058664A" w:rsidRDefault="0010206C">
      <w:pPr>
        <w:pStyle w:val="subsection"/>
      </w:pPr>
      <w:r w:rsidRPr="0058664A">
        <w:tab/>
      </w:r>
      <w:r w:rsidRPr="0058664A">
        <w:tab/>
        <w:t>Subsections</w:t>
      </w:r>
      <w:r w:rsidR="000216EC" w:rsidRPr="0058664A">
        <w:t> </w:t>
      </w:r>
      <w:r w:rsidRPr="0058664A">
        <w:t>4.2(6) and (7) and Division</w:t>
      </w:r>
      <w:r w:rsidR="000216EC" w:rsidRPr="0058664A">
        <w:t> </w:t>
      </w:r>
      <w:r w:rsidRPr="0058664A">
        <w:t xml:space="preserve">8 apply to all offences. For the purpose of interpreting those provisions in connection with an offence, the other provisions of this </w:t>
      </w:r>
      <w:r w:rsidR="00BD5D62" w:rsidRPr="0058664A">
        <w:t>Chapter</w:t>
      </w:r>
      <w:r w:rsidR="00D56604" w:rsidRPr="0058664A">
        <w:t xml:space="preserve"> </w:t>
      </w:r>
      <w:r w:rsidRPr="0058664A">
        <w:t>may be considered, whether or not those other provisions apply to the offence concerned.</w:t>
      </w:r>
    </w:p>
    <w:p w:rsidR="0077750F" w:rsidRPr="0058664A" w:rsidRDefault="0077750F" w:rsidP="0037599D">
      <w:pPr>
        <w:pStyle w:val="ActHead3"/>
        <w:pageBreakBefore/>
      </w:pPr>
      <w:bookmarkStart w:id="19" w:name="_Toc157604074"/>
      <w:r w:rsidRPr="0058664A">
        <w:rPr>
          <w:rStyle w:val="CharDivNo"/>
        </w:rPr>
        <w:lastRenderedPageBreak/>
        <w:t>Part</w:t>
      </w:r>
      <w:r w:rsidR="000216EC" w:rsidRPr="0058664A">
        <w:rPr>
          <w:rStyle w:val="CharDivNo"/>
        </w:rPr>
        <w:t> </w:t>
      </w:r>
      <w:r w:rsidRPr="0058664A">
        <w:rPr>
          <w:rStyle w:val="CharDivNo"/>
        </w:rPr>
        <w:t>2.2</w:t>
      </w:r>
      <w:r w:rsidRPr="0058664A">
        <w:t>—</w:t>
      </w:r>
      <w:r w:rsidRPr="0058664A">
        <w:rPr>
          <w:rStyle w:val="CharDivText"/>
        </w:rPr>
        <w:t>The elements of an offence</w:t>
      </w:r>
      <w:bookmarkEnd w:id="19"/>
    </w:p>
    <w:p w:rsidR="0077750F" w:rsidRPr="0058664A" w:rsidRDefault="0077750F" w:rsidP="00CE2D9C">
      <w:pPr>
        <w:pStyle w:val="ActHead4"/>
      </w:pPr>
      <w:bookmarkStart w:id="20" w:name="_Toc157604075"/>
      <w:r w:rsidRPr="0058664A">
        <w:rPr>
          <w:rStyle w:val="CharSubdNo"/>
        </w:rPr>
        <w:t>Division</w:t>
      </w:r>
      <w:r w:rsidR="000216EC" w:rsidRPr="0058664A">
        <w:rPr>
          <w:rStyle w:val="CharSubdNo"/>
        </w:rPr>
        <w:t> </w:t>
      </w:r>
      <w:r w:rsidRPr="0058664A">
        <w:rPr>
          <w:rStyle w:val="CharSubdNo"/>
        </w:rPr>
        <w:t>3</w:t>
      </w:r>
      <w:r w:rsidRPr="0058664A">
        <w:t>—</w:t>
      </w:r>
      <w:r w:rsidRPr="0058664A">
        <w:rPr>
          <w:rStyle w:val="CharSubdText"/>
        </w:rPr>
        <w:t>General</w:t>
      </w:r>
      <w:bookmarkEnd w:id="20"/>
    </w:p>
    <w:p w:rsidR="0010206C" w:rsidRPr="0058664A" w:rsidRDefault="0010206C" w:rsidP="00371BAA">
      <w:pPr>
        <w:pStyle w:val="ActHead5"/>
      </w:pPr>
      <w:bookmarkStart w:id="21" w:name="_Toc157604076"/>
      <w:r w:rsidRPr="0058664A">
        <w:rPr>
          <w:rStyle w:val="CharSectno"/>
        </w:rPr>
        <w:t>3.1</w:t>
      </w:r>
      <w:r w:rsidRPr="0058664A">
        <w:t xml:space="preserve">  Elements</w:t>
      </w:r>
      <w:bookmarkEnd w:id="21"/>
    </w:p>
    <w:p w:rsidR="0010206C" w:rsidRPr="0058664A" w:rsidRDefault="0010206C">
      <w:pPr>
        <w:pStyle w:val="subsection"/>
        <w:rPr>
          <w:b/>
        </w:rPr>
      </w:pPr>
      <w:r w:rsidRPr="0058664A">
        <w:tab/>
      </w:r>
      <w:r w:rsidRPr="0058664A">
        <w:rPr>
          <w:b/>
        </w:rPr>
        <w:t>(1)</w:t>
      </w:r>
      <w:r w:rsidRPr="0058664A">
        <w:rPr>
          <w:b/>
        </w:rPr>
        <w:tab/>
        <w:t>An offence consists of physical elements and fault elements.</w:t>
      </w:r>
    </w:p>
    <w:p w:rsidR="0010206C" w:rsidRPr="0058664A" w:rsidRDefault="0010206C">
      <w:pPr>
        <w:pStyle w:val="subsection"/>
      </w:pPr>
      <w:r w:rsidRPr="0058664A">
        <w:tab/>
        <w:t>(2)</w:t>
      </w:r>
      <w:r w:rsidRPr="0058664A">
        <w:tab/>
        <w:t>However, the law that creates the offence may provide that there is no fault element for one or more physical elements.</w:t>
      </w:r>
    </w:p>
    <w:p w:rsidR="0010206C" w:rsidRPr="0058664A" w:rsidRDefault="0010206C">
      <w:pPr>
        <w:pStyle w:val="subsection"/>
      </w:pPr>
      <w:r w:rsidRPr="0058664A">
        <w:tab/>
        <w:t>(3)</w:t>
      </w:r>
      <w:r w:rsidRPr="0058664A">
        <w:tab/>
        <w:t>The law that creates the offence may provide different fault elements for different physical elements.</w:t>
      </w:r>
    </w:p>
    <w:p w:rsidR="0010206C" w:rsidRPr="0058664A" w:rsidRDefault="0010206C" w:rsidP="00371BAA">
      <w:pPr>
        <w:pStyle w:val="ActHead5"/>
      </w:pPr>
      <w:bookmarkStart w:id="22" w:name="_Toc157604077"/>
      <w:r w:rsidRPr="0058664A">
        <w:rPr>
          <w:rStyle w:val="CharSectno"/>
        </w:rPr>
        <w:t>3.2</w:t>
      </w:r>
      <w:r w:rsidRPr="0058664A">
        <w:t xml:space="preserve">  Establishing guilt in respect of offences</w:t>
      </w:r>
      <w:bookmarkEnd w:id="22"/>
    </w:p>
    <w:p w:rsidR="0010206C" w:rsidRPr="0058664A" w:rsidRDefault="0010206C">
      <w:pPr>
        <w:pStyle w:val="subsection"/>
      </w:pPr>
      <w:r w:rsidRPr="0058664A">
        <w:tab/>
      </w:r>
      <w:r w:rsidRPr="0058664A">
        <w:tab/>
        <w:t>In order for a person to be found guilty of committing an offence the following must be proved:</w:t>
      </w:r>
    </w:p>
    <w:p w:rsidR="0010206C" w:rsidRPr="0058664A" w:rsidRDefault="0010206C" w:rsidP="007B54FB">
      <w:pPr>
        <w:pStyle w:val="paragraph"/>
      </w:pPr>
      <w:r w:rsidRPr="0058664A">
        <w:tab/>
        <w:t>(a)</w:t>
      </w:r>
      <w:r w:rsidRPr="0058664A">
        <w:tab/>
        <w:t>the existence of such physical elements as are, under the law creating the offence, relevant to establishing guilt;</w:t>
      </w:r>
    </w:p>
    <w:p w:rsidR="0010206C" w:rsidRPr="0058664A" w:rsidRDefault="0010206C" w:rsidP="007B54FB">
      <w:pPr>
        <w:pStyle w:val="paragraph"/>
      </w:pPr>
      <w:r w:rsidRPr="0058664A">
        <w:tab/>
        <w:t>(b)</w:t>
      </w:r>
      <w:r w:rsidRPr="0058664A">
        <w:tab/>
        <w:t>in respect of each such physical element for which a fault element is required, one of the fault elements for the physical element.</w:t>
      </w:r>
    </w:p>
    <w:p w:rsidR="0010206C" w:rsidRPr="0058664A" w:rsidRDefault="0010206C">
      <w:pPr>
        <w:pStyle w:val="notetext"/>
      </w:pPr>
      <w:r w:rsidRPr="0058664A">
        <w:t>Note 1:</w:t>
      </w:r>
      <w:r w:rsidRPr="0058664A">
        <w:tab/>
        <w:t>See Part</w:t>
      </w:r>
      <w:r w:rsidR="000216EC" w:rsidRPr="0058664A">
        <w:t> </w:t>
      </w:r>
      <w:r w:rsidRPr="0058664A">
        <w:t>2.6 on proof of criminal responsibility.</w:t>
      </w:r>
    </w:p>
    <w:p w:rsidR="0010206C" w:rsidRPr="0058664A" w:rsidRDefault="0010206C">
      <w:pPr>
        <w:pStyle w:val="notetext"/>
      </w:pPr>
      <w:r w:rsidRPr="0058664A">
        <w:t>Note 2:</w:t>
      </w:r>
      <w:r w:rsidRPr="0058664A">
        <w:tab/>
        <w:t>See Part</w:t>
      </w:r>
      <w:r w:rsidR="000216EC" w:rsidRPr="0058664A">
        <w:t> </w:t>
      </w:r>
      <w:r w:rsidRPr="0058664A">
        <w:t>2.7 on geographical jurisdiction.</w:t>
      </w:r>
    </w:p>
    <w:p w:rsidR="0077750F" w:rsidRPr="0058664A" w:rsidRDefault="0077750F" w:rsidP="00CE2D9C">
      <w:pPr>
        <w:pStyle w:val="ActHead4"/>
        <w:pageBreakBefore/>
      </w:pPr>
      <w:bookmarkStart w:id="23" w:name="_Toc157604078"/>
      <w:r w:rsidRPr="0058664A">
        <w:rPr>
          <w:rStyle w:val="CharSubdNo"/>
        </w:rPr>
        <w:lastRenderedPageBreak/>
        <w:t>Division</w:t>
      </w:r>
      <w:r w:rsidR="000216EC" w:rsidRPr="0058664A">
        <w:rPr>
          <w:rStyle w:val="CharSubdNo"/>
        </w:rPr>
        <w:t> </w:t>
      </w:r>
      <w:r w:rsidRPr="0058664A">
        <w:rPr>
          <w:rStyle w:val="CharSubdNo"/>
        </w:rPr>
        <w:t>4</w:t>
      </w:r>
      <w:r w:rsidRPr="0058664A">
        <w:t>—</w:t>
      </w:r>
      <w:r w:rsidRPr="0058664A">
        <w:rPr>
          <w:rStyle w:val="CharSubdText"/>
        </w:rPr>
        <w:t>Physical elements</w:t>
      </w:r>
      <w:bookmarkEnd w:id="23"/>
    </w:p>
    <w:p w:rsidR="0010206C" w:rsidRPr="0058664A" w:rsidRDefault="0010206C" w:rsidP="00371BAA">
      <w:pPr>
        <w:pStyle w:val="ActHead5"/>
      </w:pPr>
      <w:bookmarkStart w:id="24" w:name="_Toc157604079"/>
      <w:r w:rsidRPr="0058664A">
        <w:rPr>
          <w:rStyle w:val="CharSectno"/>
        </w:rPr>
        <w:t>4.1</w:t>
      </w:r>
      <w:r w:rsidRPr="0058664A">
        <w:t xml:space="preserve">  Physical elements</w:t>
      </w:r>
      <w:bookmarkEnd w:id="24"/>
    </w:p>
    <w:p w:rsidR="0010206C" w:rsidRPr="0058664A" w:rsidRDefault="0010206C">
      <w:pPr>
        <w:pStyle w:val="subsection"/>
        <w:rPr>
          <w:b/>
        </w:rPr>
      </w:pPr>
      <w:r w:rsidRPr="0058664A">
        <w:tab/>
      </w:r>
      <w:r w:rsidRPr="0058664A">
        <w:rPr>
          <w:b/>
        </w:rPr>
        <w:t>(1)</w:t>
      </w:r>
      <w:r w:rsidRPr="0058664A">
        <w:rPr>
          <w:b/>
        </w:rPr>
        <w:tab/>
        <w:t>A physical element of an offence may be:</w:t>
      </w:r>
    </w:p>
    <w:p w:rsidR="0010206C" w:rsidRPr="0058664A" w:rsidRDefault="0010206C" w:rsidP="00924E94">
      <w:pPr>
        <w:pStyle w:val="paragraph"/>
        <w:rPr>
          <w:b/>
        </w:rPr>
      </w:pPr>
      <w:r w:rsidRPr="0058664A">
        <w:rPr>
          <w:b/>
        </w:rPr>
        <w:tab/>
        <w:t>(a)</w:t>
      </w:r>
      <w:r w:rsidRPr="0058664A">
        <w:rPr>
          <w:b/>
        </w:rPr>
        <w:tab/>
        <w:t>conduct; or</w:t>
      </w:r>
    </w:p>
    <w:p w:rsidR="0010206C" w:rsidRPr="0058664A" w:rsidRDefault="0010206C" w:rsidP="00924E94">
      <w:pPr>
        <w:pStyle w:val="paragraph"/>
      </w:pPr>
      <w:r w:rsidRPr="0058664A">
        <w:tab/>
        <w:t>(b)</w:t>
      </w:r>
      <w:r w:rsidRPr="0058664A">
        <w:tab/>
        <w:t>a result of conduct; or</w:t>
      </w:r>
    </w:p>
    <w:p w:rsidR="0010206C" w:rsidRPr="0058664A" w:rsidRDefault="0010206C" w:rsidP="00924E94">
      <w:pPr>
        <w:pStyle w:val="paragraph"/>
      </w:pPr>
      <w:r w:rsidRPr="0058664A">
        <w:tab/>
        <w:t>(c)</w:t>
      </w:r>
      <w:r w:rsidRPr="0058664A">
        <w:tab/>
        <w:t>a circumstance in which conduct, or a result of conduct, occurs.</w:t>
      </w:r>
    </w:p>
    <w:p w:rsidR="0010206C" w:rsidRPr="0058664A" w:rsidRDefault="0010206C">
      <w:pPr>
        <w:pStyle w:val="subsection"/>
      </w:pPr>
      <w:r w:rsidRPr="0058664A">
        <w:tab/>
        <w:t>(2)</w:t>
      </w:r>
      <w:r w:rsidRPr="0058664A">
        <w:tab/>
        <w:t>In this Code:</w:t>
      </w:r>
    </w:p>
    <w:p w:rsidR="0010206C" w:rsidRPr="0058664A" w:rsidRDefault="0010206C">
      <w:pPr>
        <w:pStyle w:val="Definition"/>
      </w:pPr>
      <w:r w:rsidRPr="0058664A">
        <w:rPr>
          <w:b/>
          <w:i/>
        </w:rPr>
        <w:t>conduct</w:t>
      </w:r>
      <w:r w:rsidRPr="0058664A">
        <w:t xml:space="preserve"> means an act, an omission to perform an act or a state of affairs.</w:t>
      </w:r>
    </w:p>
    <w:p w:rsidR="0010206C" w:rsidRPr="0058664A" w:rsidRDefault="0010206C">
      <w:pPr>
        <w:pStyle w:val="Definition"/>
      </w:pPr>
      <w:r w:rsidRPr="0058664A">
        <w:rPr>
          <w:b/>
          <w:i/>
        </w:rPr>
        <w:t>engage in conduct</w:t>
      </w:r>
      <w:r w:rsidRPr="0058664A">
        <w:t xml:space="preserve"> means:</w:t>
      </w:r>
    </w:p>
    <w:p w:rsidR="0010206C" w:rsidRPr="0058664A" w:rsidRDefault="0010206C" w:rsidP="003F3AC2">
      <w:pPr>
        <w:pStyle w:val="paragraph"/>
      </w:pPr>
      <w:r w:rsidRPr="0058664A">
        <w:tab/>
        <w:t>(a)</w:t>
      </w:r>
      <w:r w:rsidRPr="0058664A">
        <w:tab/>
        <w:t>do an act; or</w:t>
      </w:r>
    </w:p>
    <w:p w:rsidR="0010206C" w:rsidRPr="0058664A" w:rsidRDefault="0010206C" w:rsidP="003F3AC2">
      <w:pPr>
        <w:pStyle w:val="paragraph"/>
      </w:pPr>
      <w:r w:rsidRPr="0058664A">
        <w:tab/>
        <w:t>(b)</w:t>
      </w:r>
      <w:r w:rsidRPr="0058664A">
        <w:tab/>
        <w:t>omit to perform an act.</w:t>
      </w:r>
    </w:p>
    <w:p w:rsidR="0010206C" w:rsidRPr="0058664A" w:rsidRDefault="0010206C" w:rsidP="00371BAA">
      <w:pPr>
        <w:pStyle w:val="ActHead5"/>
      </w:pPr>
      <w:bookmarkStart w:id="25" w:name="_Toc157604080"/>
      <w:r w:rsidRPr="0058664A">
        <w:rPr>
          <w:rStyle w:val="CharSectno"/>
        </w:rPr>
        <w:t>4.2</w:t>
      </w:r>
      <w:r w:rsidRPr="0058664A">
        <w:t xml:space="preserve">  Voluntariness</w:t>
      </w:r>
      <w:bookmarkEnd w:id="25"/>
    </w:p>
    <w:p w:rsidR="0010206C" w:rsidRPr="0058664A" w:rsidRDefault="0010206C">
      <w:pPr>
        <w:pStyle w:val="subsection"/>
      </w:pPr>
      <w:r w:rsidRPr="0058664A">
        <w:tab/>
        <w:t>(1)</w:t>
      </w:r>
      <w:r w:rsidRPr="0058664A">
        <w:tab/>
        <w:t>Conduct can only be a physical element if it is voluntary.</w:t>
      </w:r>
    </w:p>
    <w:p w:rsidR="0010206C" w:rsidRPr="0058664A" w:rsidRDefault="0010206C">
      <w:pPr>
        <w:pStyle w:val="subsection"/>
      </w:pPr>
      <w:r w:rsidRPr="0058664A">
        <w:tab/>
        <w:t>(2)</w:t>
      </w:r>
      <w:r w:rsidRPr="0058664A">
        <w:tab/>
        <w:t>Conduct is only voluntary if it is a product of the will of the person whose conduct it is.</w:t>
      </w:r>
    </w:p>
    <w:p w:rsidR="0010206C" w:rsidRPr="0058664A" w:rsidRDefault="0010206C">
      <w:pPr>
        <w:pStyle w:val="subsection"/>
      </w:pPr>
      <w:r w:rsidRPr="0058664A">
        <w:tab/>
        <w:t>(3)</w:t>
      </w:r>
      <w:r w:rsidRPr="0058664A">
        <w:tab/>
        <w:t>The following are examples of conduct that is not voluntary:</w:t>
      </w:r>
    </w:p>
    <w:p w:rsidR="0010206C" w:rsidRPr="0058664A" w:rsidRDefault="0010206C" w:rsidP="00924E94">
      <w:pPr>
        <w:pStyle w:val="paragraph"/>
      </w:pPr>
      <w:r w:rsidRPr="0058664A">
        <w:tab/>
        <w:t>(a)</w:t>
      </w:r>
      <w:r w:rsidRPr="0058664A">
        <w:tab/>
        <w:t>a spasm, convulsion or other unwilled bodily movement;</w:t>
      </w:r>
    </w:p>
    <w:p w:rsidR="0010206C" w:rsidRPr="0058664A" w:rsidRDefault="0010206C" w:rsidP="00924E94">
      <w:pPr>
        <w:pStyle w:val="paragraph"/>
      </w:pPr>
      <w:r w:rsidRPr="0058664A">
        <w:tab/>
        <w:t>(b)</w:t>
      </w:r>
      <w:r w:rsidRPr="0058664A">
        <w:tab/>
        <w:t>an act performed during sleep or unconsciousness;</w:t>
      </w:r>
    </w:p>
    <w:p w:rsidR="0010206C" w:rsidRPr="0058664A" w:rsidRDefault="0010206C" w:rsidP="00924E94">
      <w:pPr>
        <w:pStyle w:val="paragraph"/>
      </w:pPr>
      <w:r w:rsidRPr="0058664A">
        <w:tab/>
        <w:t>(c)</w:t>
      </w:r>
      <w:r w:rsidRPr="0058664A">
        <w:tab/>
        <w:t>an act performed during impaired consciousness depriving the person of the will to act.</w:t>
      </w:r>
    </w:p>
    <w:p w:rsidR="0010206C" w:rsidRPr="0058664A" w:rsidRDefault="0010206C">
      <w:pPr>
        <w:pStyle w:val="subsection"/>
      </w:pPr>
      <w:r w:rsidRPr="0058664A">
        <w:tab/>
        <w:t>(4)</w:t>
      </w:r>
      <w:r w:rsidRPr="0058664A">
        <w:tab/>
        <w:t>An omission to perform an act is only voluntary if the act omitted is one which the person is capable of performing.</w:t>
      </w:r>
    </w:p>
    <w:p w:rsidR="0010206C" w:rsidRPr="0058664A" w:rsidRDefault="0010206C">
      <w:pPr>
        <w:pStyle w:val="subsection"/>
      </w:pPr>
      <w:r w:rsidRPr="0058664A">
        <w:tab/>
        <w:t>(5)</w:t>
      </w:r>
      <w:r w:rsidRPr="0058664A">
        <w:tab/>
        <w:t>If the conduct constituting an offence consists only of a state of affairs, the state of affairs is only voluntary if it is one over which the person is capable of exercising control.</w:t>
      </w:r>
    </w:p>
    <w:p w:rsidR="0010206C" w:rsidRPr="0058664A" w:rsidRDefault="0010206C" w:rsidP="00B024AB">
      <w:pPr>
        <w:pStyle w:val="subsection"/>
        <w:keepNext/>
      </w:pPr>
      <w:r w:rsidRPr="0058664A">
        <w:lastRenderedPageBreak/>
        <w:tab/>
        <w:t>(6)</w:t>
      </w:r>
      <w:r w:rsidRPr="0058664A">
        <w:tab/>
        <w:t>Evidence of self</w:t>
      </w:r>
      <w:r w:rsidR="00971F49">
        <w:noBreakHyphen/>
      </w:r>
      <w:r w:rsidRPr="0058664A">
        <w:t>induced intoxication cannot be considered in determining whether conduct is voluntary.</w:t>
      </w:r>
    </w:p>
    <w:p w:rsidR="0010206C" w:rsidRPr="0058664A" w:rsidRDefault="0010206C">
      <w:pPr>
        <w:pStyle w:val="subsection"/>
      </w:pPr>
      <w:r w:rsidRPr="0058664A">
        <w:tab/>
        <w:t>(7)</w:t>
      </w:r>
      <w:r w:rsidRPr="0058664A">
        <w:tab/>
        <w:t>Intoxication is self</w:t>
      </w:r>
      <w:r w:rsidR="00971F49">
        <w:noBreakHyphen/>
      </w:r>
      <w:r w:rsidRPr="0058664A">
        <w:t>induced unless it came about:</w:t>
      </w:r>
    </w:p>
    <w:p w:rsidR="0010206C" w:rsidRPr="0058664A" w:rsidRDefault="0010206C" w:rsidP="00924E94">
      <w:pPr>
        <w:pStyle w:val="paragraph"/>
      </w:pPr>
      <w:r w:rsidRPr="0058664A">
        <w:tab/>
        <w:t>(a)</w:t>
      </w:r>
      <w:r w:rsidRPr="0058664A">
        <w:tab/>
        <w:t>involuntarily; or</w:t>
      </w:r>
    </w:p>
    <w:p w:rsidR="0010206C" w:rsidRPr="0058664A" w:rsidRDefault="008A0D46" w:rsidP="00924E94">
      <w:pPr>
        <w:pStyle w:val="paragraph"/>
      </w:pPr>
      <w:r w:rsidRPr="0058664A">
        <w:tab/>
        <w:t>(b)</w:t>
      </w:r>
      <w:r w:rsidRPr="0058664A">
        <w:tab/>
      </w:r>
      <w:r w:rsidR="0010206C" w:rsidRPr="0058664A">
        <w:t>as a result of fraud, sudden or extraordinary emergency, accident, reasonable mistake, duress or force.</w:t>
      </w:r>
    </w:p>
    <w:p w:rsidR="0010206C" w:rsidRPr="0058664A" w:rsidRDefault="0010206C" w:rsidP="00371BAA">
      <w:pPr>
        <w:pStyle w:val="ActHead5"/>
      </w:pPr>
      <w:bookmarkStart w:id="26" w:name="_Toc157604081"/>
      <w:r w:rsidRPr="0058664A">
        <w:rPr>
          <w:rStyle w:val="CharSectno"/>
        </w:rPr>
        <w:t>4.3</w:t>
      </w:r>
      <w:r w:rsidRPr="0058664A">
        <w:t xml:space="preserve">  Omissions</w:t>
      </w:r>
      <w:bookmarkEnd w:id="26"/>
    </w:p>
    <w:p w:rsidR="0010206C" w:rsidRPr="0058664A" w:rsidRDefault="0010206C">
      <w:pPr>
        <w:pStyle w:val="subsection"/>
      </w:pPr>
      <w:r w:rsidRPr="0058664A">
        <w:tab/>
      </w:r>
      <w:r w:rsidRPr="0058664A">
        <w:tab/>
        <w:t>An omission to perform an act can only be a physical element if:</w:t>
      </w:r>
    </w:p>
    <w:p w:rsidR="0010206C" w:rsidRPr="0058664A" w:rsidRDefault="0010206C" w:rsidP="00924E94">
      <w:pPr>
        <w:pStyle w:val="paragraph"/>
      </w:pPr>
      <w:r w:rsidRPr="0058664A">
        <w:tab/>
        <w:t>(a)</w:t>
      </w:r>
      <w:r w:rsidRPr="0058664A">
        <w:tab/>
        <w:t>the law creat</w:t>
      </w:r>
      <w:r w:rsidR="00672975" w:rsidRPr="0058664A">
        <w:t>ing the offence makes it so; or</w:t>
      </w:r>
    </w:p>
    <w:p w:rsidR="0010206C" w:rsidRPr="0058664A" w:rsidRDefault="0010206C" w:rsidP="00924E94">
      <w:pPr>
        <w:pStyle w:val="paragraph"/>
      </w:pPr>
      <w:r w:rsidRPr="0058664A">
        <w:tab/>
        <w:t>(b)</w:t>
      </w:r>
      <w:r w:rsidRPr="0058664A">
        <w:tab/>
        <w:t xml:space="preserve">the law creating the offence impliedly provides that the offence is committed by an omission to perform an act that </w:t>
      </w:r>
      <w:r w:rsidR="00AD3B02" w:rsidRPr="0058664A">
        <w:t>there is a duty to perform by a law of the Commonwealth, a State or a Territory, or at common law</w:t>
      </w:r>
      <w:r w:rsidRPr="0058664A">
        <w:t>.</w:t>
      </w:r>
    </w:p>
    <w:p w:rsidR="0077750F" w:rsidRPr="0058664A" w:rsidRDefault="0077750F" w:rsidP="000E3338">
      <w:pPr>
        <w:pStyle w:val="ActHead4"/>
        <w:pageBreakBefore/>
      </w:pPr>
      <w:bookmarkStart w:id="27" w:name="_Toc157604082"/>
      <w:r w:rsidRPr="0058664A">
        <w:rPr>
          <w:rStyle w:val="CharSubdNo"/>
        </w:rPr>
        <w:lastRenderedPageBreak/>
        <w:t>Division</w:t>
      </w:r>
      <w:r w:rsidR="000216EC" w:rsidRPr="0058664A">
        <w:rPr>
          <w:rStyle w:val="CharSubdNo"/>
        </w:rPr>
        <w:t> </w:t>
      </w:r>
      <w:r w:rsidRPr="0058664A">
        <w:rPr>
          <w:rStyle w:val="CharSubdNo"/>
        </w:rPr>
        <w:t>5</w:t>
      </w:r>
      <w:r w:rsidRPr="0058664A">
        <w:t>—</w:t>
      </w:r>
      <w:r w:rsidRPr="0058664A">
        <w:rPr>
          <w:rStyle w:val="CharSubdText"/>
        </w:rPr>
        <w:t>Fault elements</w:t>
      </w:r>
      <w:bookmarkEnd w:id="27"/>
    </w:p>
    <w:p w:rsidR="0010206C" w:rsidRPr="0058664A" w:rsidRDefault="0010206C" w:rsidP="00371BAA">
      <w:pPr>
        <w:pStyle w:val="ActHead5"/>
      </w:pPr>
      <w:bookmarkStart w:id="28" w:name="_Toc157604083"/>
      <w:r w:rsidRPr="0058664A">
        <w:rPr>
          <w:rStyle w:val="CharSectno"/>
        </w:rPr>
        <w:t>5.1</w:t>
      </w:r>
      <w:r w:rsidRPr="0058664A">
        <w:t xml:space="preserve">  Fault elements</w:t>
      </w:r>
      <w:bookmarkEnd w:id="28"/>
    </w:p>
    <w:p w:rsidR="0010206C" w:rsidRPr="0058664A" w:rsidRDefault="0010206C">
      <w:pPr>
        <w:pStyle w:val="subsection"/>
        <w:rPr>
          <w:b/>
        </w:rPr>
      </w:pPr>
      <w:r w:rsidRPr="0058664A">
        <w:rPr>
          <w:b/>
        </w:rPr>
        <w:tab/>
        <w:t>(1)</w:t>
      </w:r>
      <w:r w:rsidRPr="0058664A">
        <w:rPr>
          <w:b/>
        </w:rPr>
        <w:tab/>
        <w:t>A fault element for a particular physical element may be intention, knowledge, recklessness or negligence.</w:t>
      </w:r>
    </w:p>
    <w:p w:rsidR="0010206C" w:rsidRPr="0058664A" w:rsidRDefault="0010206C">
      <w:pPr>
        <w:pStyle w:val="subsection"/>
      </w:pPr>
      <w:r w:rsidRPr="0058664A">
        <w:tab/>
        <w:t>(2)</w:t>
      </w:r>
      <w:r w:rsidRPr="0058664A">
        <w:tab/>
      </w:r>
      <w:r w:rsidR="000216EC" w:rsidRPr="0058664A">
        <w:t>Subsection (</w:t>
      </w:r>
      <w:r w:rsidRPr="0058664A">
        <w:t>1) does not prevent a law that creates a particular offence from specifying other fault elements for a physical element of that offence.</w:t>
      </w:r>
    </w:p>
    <w:p w:rsidR="0010206C" w:rsidRPr="0058664A" w:rsidRDefault="0010206C" w:rsidP="00371BAA">
      <w:pPr>
        <w:pStyle w:val="ActHead5"/>
      </w:pPr>
      <w:bookmarkStart w:id="29" w:name="_Toc157604084"/>
      <w:r w:rsidRPr="0058664A">
        <w:rPr>
          <w:rStyle w:val="CharSectno"/>
        </w:rPr>
        <w:t>5.2</w:t>
      </w:r>
      <w:r w:rsidRPr="0058664A">
        <w:t xml:space="preserve">  Intention</w:t>
      </w:r>
      <w:bookmarkEnd w:id="29"/>
    </w:p>
    <w:p w:rsidR="0010206C" w:rsidRPr="0058664A" w:rsidRDefault="0010206C">
      <w:pPr>
        <w:pStyle w:val="subsection"/>
      </w:pPr>
      <w:r w:rsidRPr="0058664A">
        <w:tab/>
        <w:t>(1)</w:t>
      </w:r>
      <w:r w:rsidRPr="0058664A">
        <w:tab/>
        <w:t>A person has intention with respect to conduct if he or she means to engage in that conduct.</w:t>
      </w:r>
    </w:p>
    <w:p w:rsidR="0010206C" w:rsidRPr="0058664A" w:rsidRDefault="0010206C">
      <w:pPr>
        <w:pStyle w:val="subsection"/>
      </w:pPr>
      <w:r w:rsidRPr="0058664A">
        <w:tab/>
        <w:t>(2)</w:t>
      </w:r>
      <w:r w:rsidRPr="0058664A">
        <w:tab/>
        <w:t>A person has intention with respect to a circumstance if he or she believes that it exists or will exist.</w:t>
      </w:r>
    </w:p>
    <w:p w:rsidR="0010206C" w:rsidRPr="0058664A" w:rsidRDefault="0010206C">
      <w:pPr>
        <w:pStyle w:val="subsection"/>
      </w:pPr>
      <w:r w:rsidRPr="0058664A">
        <w:tab/>
        <w:t>(3)</w:t>
      </w:r>
      <w:r w:rsidRPr="0058664A">
        <w:tab/>
        <w:t>A person has intention with respect to a result if he or she means to bring it about or is aware that it will occur in the ordinary course of events.</w:t>
      </w:r>
    </w:p>
    <w:p w:rsidR="0010206C" w:rsidRPr="0058664A" w:rsidRDefault="0010206C" w:rsidP="00371BAA">
      <w:pPr>
        <w:pStyle w:val="ActHead5"/>
      </w:pPr>
      <w:bookmarkStart w:id="30" w:name="_Toc157604085"/>
      <w:r w:rsidRPr="0058664A">
        <w:rPr>
          <w:rStyle w:val="CharSectno"/>
        </w:rPr>
        <w:t>5.3</w:t>
      </w:r>
      <w:r w:rsidRPr="0058664A">
        <w:t xml:space="preserve">  Knowledge</w:t>
      </w:r>
      <w:bookmarkEnd w:id="30"/>
    </w:p>
    <w:p w:rsidR="0010206C" w:rsidRPr="0058664A" w:rsidRDefault="0010206C">
      <w:pPr>
        <w:pStyle w:val="subsection"/>
      </w:pPr>
      <w:r w:rsidRPr="0058664A">
        <w:tab/>
      </w:r>
      <w:r w:rsidRPr="0058664A">
        <w:tab/>
        <w:t>A person has knowledge of a circumstance or a result if he or she is aware that it exists or will exist in the ordinary course of events.</w:t>
      </w:r>
    </w:p>
    <w:p w:rsidR="0010206C" w:rsidRPr="0058664A" w:rsidRDefault="0010206C" w:rsidP="00371BAA">
      <w:pPr>
        <w:pStyle w:val="ActHead5"/>
      </w:pPr>
      <w:bookmarkStart w:id="31" w:name="_Toc157604086"/>
      <w:r w:rsidRPr="0058664A">
        <w:rPr>
          <w:rStyle w:val="CharSectno"/>
        </w:rPr>
        <w:t>5.4</w:t>
      </w:r>
      <w:r w:rsidRPr="0058664A">
        <w:t xml:space="preserve">  Recklessness</w:t>
      </w:r>
      <w:bookmarkEnd w:id="31"/>
    </w:p>
    <w:p w:rsidR="0010206C" w:rsidRPr="0058664A" w:rsidRDefault="0010206C">
      <w:pPr>
        <w:pStyle w:val="subsection"/>
      </w:pPr>
      <w:r w:rsidRPr="0058664A">
        <w:tab/>
        <w:t>(1)</w:t>
      </w:r>
      <w:r w:rsidRPr="0058664A">
        <w:tab/>
        <w:t>A person is reckless with respect to a circumstance if:</w:t>
      </w:r>
    </w:p>
    <w:p w:rsidR="0010206C" w:rsidRPr="0058664A" w:rsidRDefault="0010206C" w:rsidP="00924E94">
      <w:pPr>
        <w:pStyle w:val="paragraph"/>
      </w:pPr>
      <w:r w:rsidRPr="0058664A">
        <w:tab/>
        <w:t>(a)</w:t>
      </w:r>
      <w:r w:rsidRPr="0058664A">
        <w:tab/>
        <w:t>he or she is aware of a substantial risk that the circumstance exists or will exist; and</w:t>
      </w:r>
    </w:p>
    <w:p w:rsidR="0010206C" w:rsidRPr="0058664A" w:rsidRDefault="0010206C" w:rsidP="00924E94">
      <w:pPr>
        <w:pStyle w:val="paragraph"/>
      </w:pPr>
      <w:r w:rsidRPr="0058664A">
        <w:tab/>
        <w:t>(b)</w:t>
      </w:r>
      <w:r w:rsidRPr="0058664A">
        <w:tab/>
        <w:t>having regard to the circumstances known to him or her, it is unjustifiable to take the risk.</w:t>
      </w:r>
    </w:p>
    <w:p w:rsidR="0010206C" w:rsidRPr="0058664A" w:rsidRDefault="0010206C">
      <w:pPr>
        <w:pStyle w:val="subsection"/>
        <w:keepNext/>
      </w:pPr>
      <w:r w:rsidRPr="0058664A">
        <w:tab/>
        <w:t>(2)</w:t>
      </w:r>
      <w:r w:rsidRPr="0058664A">
        <w:tab/>
        <w:t>A person is reckless with respect to a result if:</w:t>
      </w:r>
    </w:p>
    <w:p w:rsidR="0010206C" w:rsidRPr="0058664A" w:rsidRDefault="0010206C" w:rsidP="00924E94">
      <w:pPr>
        <w:pStyle w:val="paragraph"/>
      </w:pPr>
      <w:r w:rsidRPr="0058664A">
        <w:tab/>
        <w:t>(a)</w:t>
      </w:r>
      <w:r w:rsidRPr="0058664A">
        <w:tab/>
        <w:t>he or she is aware of a substantial risk that the result will occur; and</w:t>
      </w:r>
    </w:p>
    <w:p w:rsidR="0010206C" w:rsidRPr="0058664A" w:rsidRDefault="0010206C" w:rsidP="00924E94">
      <w:pPr>
        <w:pStyle w:val="paragraph"/>
      </w:pPr>
      <w:r w:rsidRPr="0058664A">
        <w:lastRenderedPageBreak/>
        <w:tab/>
        <w:t>(b)</w:t>
      </w:r>
      <w:r w:rsidRPr="0058664A">
        <w:tab/>
        <w:t>having regard to the circumstances known to him or her, it is unjustifiable to take the risk.</w:t>
      </w:r>
    </w:p>
    <w:p w:rsidR="0010206C" w:rsidRPr="0058664A" w:rsidRDefault="0010206C">
      <w:pPr>
        <w:pStyle w:val="subsection"/>
      </w:pPr>
      <w:r w:rsidRPr="0058664A">
        <w:tab/>
        <w:t>(3)</w:t>
      </w:r>
      <w:r w:rsidRPr="0058664A">
        <w:tab/>
        <w:t>The question whether taking a risk is unjustifiable is one of fact.</w:t>
      </w:r>
    </w:p>
    <w:p w:rsidR="0010206C" w:rsidRPr="0058664A" w:rsidRDefault="0010206C">
      <w:pPr>
        <w:pStyle w:val="subsection"/>
      </w:pPr>
      <w:r w:rsidRPr="0058664A">
        <w:tab/>
        <w:t>(4)</w:t>
      </w:r>
      <w:r w:rsidRPr="0058664A">
        <w:tab/>
        <w:t>If recklessness is  a fault element for a physical element of an offence, proof of intention, knowledge or recklessness will satisfy that fault element.</w:t>
      </w:r>
    </w:p>
    <w:p w:rsidR="0010206C" w:rsidRPr="0058664A" w:rsidRDefault="0010206C" w:rsidP="00371BAA">
      <w:pPr>
        <w:pStyle w:val="ActHead5"/>
      </w:pPr>
      <w:bookmarkStart w:id="32" w:name="_Toc157604087"/>
      <w:r w:rsidRPr="0058664A">
        <w:rPr>
          <w:rStyle w:val="CharSectno"/>
        </w:rPr>
        <w:t>5.5</w:t>
      </w:r>
      <w:r w:rsidRPr="0058664A">
        <w:t xml:space="preserve">  Negligence</w:t>
      </w:r>
      <w:bookmarkEnd w:id="32"/>
    </w:p>
    <w:p w:rsidR="0010206C" w:rsidRPr="0058664A" w:rsidRDefault="0010206C">
      <w:pPr>
        <w:pStyle w:val="subsection"/>
      </w:pPr>
      <w:r w:rsidRPr="0058664A">
        <w:tab/>
      </w:r>
      <w:r w:rsidRPr="0058664A">
        <w:tab/>
        <w:t>A person is negligent with respect to a physical element of an offence if his or her conduct involves:</w:t>
      </w:r>
    </w:p>
    <w:p w:rsidR="0010206C" w:rsidRPr="0058664A" w:rsidRDefault="003F1B13" w:rsidP="00924E94">
      <w:pPr>
        <w:pStyle w:val="paragraph"/>
      </w:pPr>
      <w:r w:rsidRPr="0058664A">
        <w:tab/>
        <w:t>(a)</w:t>
      </w:r>
      <w:r w:rsidRPr="0058664A">
        <w:tab/>
      </w:r>
      <w:r w:rsidR="0010206C" w:rsidRPr="0058664A">
        <w:t>such a great falling short of the standard of care that a reasonable person would exercise in the circumstances; and</w:t>
      </w:r>
    </w:p>
    <w:p w:rsidR="0010206C" w:rsidRPr="0058664A" w:rsidRDefault="0010206C" w:rsidP="00924E94">
      <w:pPr>
        <w:pStyle w:val="paragraph"/>
      </w:pPr>
      <w:r w:rsidRPr="0058664A">
        <w:tab/>
        <w:t>(b)</w:t>
      </w:r>
      <w:r w:rsidRPr="0058664A">
        <w:tab/>
        <w:t>such a high risk that the physical element exists or will exist;</w:t>
      </w:r>
    </w:p>
    <w:p w:rsidR="0010206C" w:rsidRPr="0058664A" w:rsidRDefault="0010206C" w:rsidP="008B3D6F">
      <w:pPr>
        <w:pStyle w:val="subsection2"/>
      </w:pPr>
      <w:r w:rsidRPr="0058664A">
        <w:t>that the conduct merits criminal punishment for the offence.</w:t>
      </w:r>
    </w:p>
    <w:p w:rsidR="0010206C" w:rsidRPr="0058664A" w:rsidRDefault="0010206C" w:rsidP="00371BAA">
      <w:pPr>
        <w:pStyle w:val="ActHead5"/>
      </w:pPr>
      <w:bookmarkStart w:id="33" w:name="_Toc157604088"/>
      <w:r w:rsidRPr="0058664A">
        <w:rPr>
          <w:rStyle w:val="CharSectno"/>
        </w:rPr>
        <w:t>5.6</w:t>
      </w:r>
      <w:r w:rsidRPr="0058664A">
        <w:t xml:space="preserve">  Offences that do not specify fault elements</w:t>
      </w:r>
      <w:bookmarkEnd w:id="33"/>
    </w:p>
    <w:p w:rsidR="0010206C" w:rsidRPr="0058664A" w:rsidRDefault="0010206C">
      <w:pPr>
        <w:pStyle w:val="subsection"/>
      </w:pPr>
      <w:r w:rsidRPr="0058664A">
        <w:tab/>
        <w:t>(1)</w:t>
      </w:r>
      <w:r w:rsidRPr="0058664A">
        <w:tab/>
        <w:t>If the law creating the offence does not specify a fault element for a physical element that consists only of conduct, intention is the fault element for that physical element.</w:t>
      </w:r>
    </w:p>
    <w:p w:rsidR="0010206C" w:rsidRPr="0058664A" w:rsidRDefault="0010206C">
      <w:pPr>
        <w:pStyle w:val="subsection"/>
      </w:pPr>
      <w:r w:rsidRPr="0058664A">
        <w:tab/>
        <w:t>(2)</w:t>
      </w:r>
      <w:r w:rsidRPr="0058664A">
        <w:tab/>
        <w:t>If the law creating the offence does not specify a fault element for a physical element that consists of a circumstance or a result, recklessness is the fault element for that physical element.</w:t>
      </w:r>
    </w:p>
    <w:p w:rsidR="0010206C" w:rsidRPr="0058664A" w:rsidRDefault="0010206C">
      <w:pPr>
        <w:pStyle w:val="notetext"/>
      </w:pPr>
      <w:r w:rsidRPr="0058664A">
        <w:t>Note:</w:t>
      </w:r>
      <w:r w:rsidRPr="0058664A">
        <w:tab/>
        <w:t>Under subsection</w:t>
      </w:r>
      <w:r w:rsidR="000216EC" w:rsidRPr="0058664A">
        <w:t> </w:t>
      </w:r>
      <w:r w:rsidRPr="0058664A">
        <w:t>5.4(4), recklessness can be established by proving intention, knowledge or recklessness.</w:t>
      </w:r>
    </w:p>
    <w:p w:rsidR="007F3926" w:rsidRPr="0058664A" w:rsidRDefault="007F3926" w:rsidP="008E38A8">
      <w:pPr>
        <w:pStyle w:val="ActHead4"/>
        <w:pageBreakBefore/>
      </w:pPr>
      <w:bookmarkStart w:id="34" w:name="_Toc157604089"/>
      <w:r w:rsidRPr="0058664A">
        <w:rPr>
          <w:rStyle w:val="CharSubdNo"/>
        </w:rPr>
        <w:lastRenderedPageBreak/>
        <w:t>Division</w:t>
      </w:r>
      <w:r w:rsidR="000216EC" w:rsidRPr="0058664A">
        <w:rPr>
          <w:rStyle w:val="CharSubdNo"/>
        </w:rPr>
        <w:t> </w:t>
      </w:r>
      <w:r w:rsidRPr="0058664A">
        <w:rPr>
          <w:rStyle w:val="CharSubdNo"/>
        </w:rPr>
        <w:t>6</w:t>
      </w:r>
      <w:r w:rsidRPr="0058664A">
        <w:t>—</w:t>
      </w:r>
      <w:r w:rsidRPr="0058664A">
        <w:rPr>
          <w:rStyle w:val="CharSubdText"/>
        </w:rPr>
        <w:t>Cases where fault elements are not required</w:t>
      </w:r>
      <w:bookmarkEnd w:id="34"/>
    </w:p>
    <w:p w:rsidR="0010206C" w:rsidRPr="0058664A" w:rsidRDefault="0010206C" w:rsidP="00371BAA">
      <w:pPr>
        <w:pStyle w:val="ActHead5"/>
      </w:pPr>
      <w:bookmarkStart w:id="35" w:name="_Toc157604090"/>
      <w:r w:rsidRPr="0058664A">
        <w:rPr>
          <w:rStyle w:val="CharSectno"/>
        </w:rPr>
        <w:t>6.1</w:t>
      </w:r>
      <w:r w:rsidRPr="0058664A">
        <w:t xml:space="preserve">  Strict liability</w:t>
      </w:r>
      <w:bookmarkEnd w:id="35"/>
    </w:p>
    <w:p w:rsidR="0010206C" w:rsidRPr="0058664A" w:rsidRDefault="0010206C">
      <w:pPr>
        <w:pStyle w:val="subsection"/>
        <w:rPr>
          <w:b/>
        </w:rPr>
      </w:pPr>
      <w:r w:rsidRPr="0058664A">
        <w:rPr>
          <w:b/>
        </w:rPr>
        <w:tab/>
        <w:t>(1)</w:t>
      </w:r>
      <w:r w:rsidRPr="0058664A">
        <w:rPr>
          <w:b/>
        </w:rPr>
        <w:tab/>
        <w:t>If a law that creates an offence provides that the offence is an offence of strict liability:</w:t>
      </w:r>
    </w:p>
    <w:p w:rsidR="0010206C" w:rsidRPr="0058664A" w:rsidRDefault="0010206C" w:rsidP="00924E94">
      <w:pPr>
        <w:pStyle w:val="paragraph"/>
        <w:rPr>
          <w:b/>
        </w:rPr>
      </w:pPr>
      <w:r w:rsidRPr="0058664A">
        <w:rPr>
          <w:b/>
        </w:rPr>
        <w:tab/>
        <w:t>(a)</w:t>
      </w:r>
      <w:r w:rsidRPr="0058664A">
        <w:rPr>
          <w:b/>
        </w:rPr>
        <w:tab/>
        <w:t>there are no fault elements for any of the physical elements of the offence; and</w:t>
      </w:r>
    </w:p>
    <w:p w:rsidR="0010206C" w:rsidRPr="0058664A" w:rsidRDefault="0010206C" w:rsidP="00924E94">
      <w:pPr>
        <w:pStyle w:val="paragraph"/>
        <w:rPr>
          <w:b/>
        </w:rPr>
      </w:pPr>
      <w:r w:rsidRPr="0058664A">
        <w:rPr>
          <w:b/>
        </w:rPr>
        <w:tab/>
        <w:t>(b)</w:t>
      </w:r>
      <w:r w:rsidRPr="0058664A">
        <w:rPr>
          <w:b/>
        </w:rPr>
        <w:tab/>
        <w:t>the defence of mistake of fact under section</w:t>
      </w:r>
      <w:r w:rsidR="000216EC" w:rsidRPr="0058664A">
        <w:rPr>
          <w:b/>
        </w:rPr>
        <w:t> </w:t>
      </w:r>
      <w:r w:rsidRPr="0058664A">
        <w:rPr>
          <w:b/>
        </w:rPr>
        <w:t>9.2 is available.</w:t>
      </w:r>
    </w:p>
    <w:p w:rsidR="0010206C" w:rsidRPr="0058664A" w:rsidRDefault="0010206C">
      <w:pPr>
        <w:pStyle w:val="subsection"/>
      </w:pPr>
      <w:r w:rsidRPr="0058664A">
        <w:tab/>
        <w:t>(2)</w:t>
      </w:r>
      <w:r w:rsidRPr="0058664A">
        <w:tab/>
        <w:t>If a law that creates an offence provides that strict liability applies to a particular physical element of the offence:</w:t>
      </w:r>
    </w:p>
    <w:p w:rsidR="0010206C" w:rsidRPr="0058664A" w:rsidRDefault="0010206C" w:rsidP="00924E94">
      <w:pPr>
        <w:pStyle w:val="paragraph"/>
      </w:pPr>
      <w:r w:rsidRPr="0058664A">
        <w:tab/>
        <w:t>(a)</w:t>
      </w:r>
      <w:r w:rsidRPr="0058664A">
        <w:tab/>
        <w:t>there are no fault elements for that physical element; and</w:t>
      </w:r>
    </w:p>
    <w:p w:rsidR="0010206C" w:rsidRPr="0058664A" w:rsidRDefault="00C50BFE" w:rsidP="00924E94">
      <w:pPr>
        <w:pStyle w:val="paragraph"/>
      </w:pPr>
      <w:r w:rsidRPr="0058664A">
        <w:tab/>
        <w:t>(b)</w:t>
      </w:r>
      <w:r w:rsidRPr="0058664A">
        <w:tab/>
      </w:r>
      <w:r w:rsidR="0010206C" w:rsidRPr="0058664A">
        <w:t>the defence of mistake of fact under section</w:t>
      </w:r>
      <w:r w:rsidR="000216EC" w:rsidRPr="0058664A">
        <w:t> </w:t>
      </w:r>
      <w:r w:rsidR="0010206C" w:rsidRPr="0058664A">
        <w:t>9.2 is available in relation to that physical element.</w:t>
      </w:r>
    </w:p>
    <w:p w:rsidR="0010206C" w:rsidRPr="0058664A" w:rsidRDefault="0010206C">
      <w:pPr>
        <w:pStyle w:val="subsection"/>
      </w:pPr>
      <w:r w:rsidRPr="0058664A">
        <w:tab/>
        <w:t>(3)</w:t>
      </w:r>
      <w:r w:rsidRPr="0058664A">
        <w:tab/>
        <w:t>The existence of strict liability does not make any other defence unavailable.</w:t>
      </w:r>
    </w:p>
    <w:p w:rsidR="0010206C" w:rsidRPr="0058664A" w:rsidRDefault="0010206C" w:rsidP="00371BAA">
      <w:pPr>
        <w:pStyle w:val="ActHead5"/>
      </w:pPr>
      <w:bookmarkStart w:id="36" w:name="_Toc157604091"/>
      <w:r w:rsidRPr="0058664A">
        <w:rPr>
          <w:rStyle w:val="CharSectno"/>
        </w:rPr>
        <w:t>6.2</w:t>
      </w:r>
      <w:r w:rsidRPr="0058664A">
        <w:t xml:space="preserve">  Absolute liability</w:t>
      </w:r>
      <w:bookmarkEnd w:id="36"/>
    </w:p>
    <w:p w:rsidR="0010206C" w:rsidRPr="0058664A" w:rsidRDefault="0010206C">
      <w:pPr>
        <w:pStyle w:val="subsection"/>
        <w:rPr>
          <w:b/>
        </w:rPr>
      </w:pPr>
      <w:r w:rsidRPr="0058664A">
        <w:rPr>
          <w:b/>
        </w:rPr>
        <w:tab/>
        <w:t>(1)</w:t>
      </w:r>
      <w:r w:rsidRPr="0058664A">
        <w:rPr>
          <w:b/>
        </w:rPr>
        <w:tab/>
        <w:t>If a law that creates an offence provides that the offence is an offence of absolute liability:</w:t>
      </w:r>
    </w:p>
    <w:p w:rsidR="0010206C" w:rsidRPr="0058664A" w:rsidRDefault="0010206C" w:rsidP="00924E94">
      <w:pPr>
        <w:pStyle w:val="paragraph"/>
        <w:rPr>
          <w:b/>
        </w:rPr>
      </w:pPr>
      <w:r w:rsidRPr="0058664A">
        <w:rPr>
          <w:b/>
        </w:rPr>
        <w:tab/>
        <w:t>(a)</w:t>
      </w:r>
      <w:r w:rsidRPr="0058664A">
        <w:rPr>
          <w:b/>
        </w:rPr>
        <w:tab/>
        <w:t>there are no fault elements for any of the physical elements of the offence; and</w:t>
      </w:r>
    </w:p>
    <w:p w:rsidR="0010206C" w:rsidRPr="0058664A" w:rsidRDefault="0010206C" w:rsidP="00924E94">
      <w:pPr>
        <w:pStyle w:val="paragraph"/>
        <w:rPr>
          <w:b/>
        </w:rPr>
      </w:pPr>
      <w:r w:rsidRPr="0058664A">
        <w:rPr>
          <w:b/>
        </w:rPr>
        <w:tab/>
        <w:t>(b)</w:t>
      </w:r>
      <w:r w:rsidRPr="0058664A">
        <w:rPr>
          <w:b/>
        </w:rPr>
        <w:tab/>
        <w:t>the defence of mistake of fact under section</w:t>
      </w:r>
      <w:r w:rsidR="000216EC" w:rsidRPr="0058664A">
        <w:rPr>
          <w:b/>
        </w:rPr>
        <w:t> </w:t>
      </w:r>
      <w:r w:rsidRPr="0058664A">
        <w:rPr>
          <w:b/>
        </w:rPr>
        <w:t>9.2 is unavailable.</w:t>
      </w:r>
    </w:p>
    <w:p w:rsidR="0010206C" w:rsidRPr="0058664A" w:rsidRDefault="0010206C">
      <w:pPr>
        <w:pStyle w:val="subsection"/>
      </w:pPr>
      <w:r w:rsidRPr="0058664A">
        <w:tab/>
        <w:t>(2)</w:t>
      </w:r>
      <w:r w:rsidRPr="0058664A">
        <w:tab/>
        <w:t>If a law that creates an offence provides that absolute liability applies to a particular physical element of the offence:</w:t>
      </w:r>
    </w:p>
    <w:p w:rsidR="0010206C" w:rsidRPr="0058664A" w:rsidRDefault="0010206C" w:rsidP="00924E94">
      <w:pPr>
        <w:pStyle w:val="paragraph"/>
      </w:pPr>
      <w:r w:rsidRPr="0058664A">
        <w:tab/>
        <w:t>(a)</w:t>
      </w:r>
      <w:r w:rsidRPr="0058664A">
        <w:tab/>
        <w:t>there are no fault elements for that physical element; and</w:t>
      </w:r>
    </w:p>
    <w:p w:rsidR="0010206C" w:rsidRPr="0058664A" w:rsidRDefault="0010206C" w:rsidP="00924E94">
      <w:pPr>
        <w:pStyle w:val="paragraph"/>
      </w:pPr>
      <w:r w:rsidRPr="0058664A">
        <w:tab/>
        <w:t>(b)</w:t>
      </w:r>
      <w:r w:rsidRPr="0058664A">
        <w:tab/>
        <w:t>the defence of mistake of fact under section</w:t>
      </w:r>
      <w:r w:rsidR="000216EC" w:rsidRPr="0058664A">
        <w:t> </w:t>
      </w:r>
      <w:r w:rsidRPr="0058664A">
        <w:t>9.2 is unavailable in relation to that physical element.</w:t>
      </w:r>
    </w:p>
    <w:p w:rsidR="0010206C" w:rsidRPr="0058664A" w:rsidRDefault="0010206C">
      <w:pPr>
        <w:pStyle w:val="subsection"/>
      </w:pPr>
      <w:r w:rsidRPr="0058664A">
        <w:tab/>
        <w:t>(3)</w:t>
      </w:r>
      <w:r w:rsidRPr="0058664A">
        <w:tab/>
        <w:t>The existence of absolute liability does not make any other defence unavailable.</w:t>
      </w:r>
    </w:p>
    <w:p w:rsidR="007F3926" w:rsidRPr="0058664A" w:rsidRDefault="007F3926" w:rsidP="0037599D">
      <w:pPr>
        <w:pStyle w:val="ActHead3"/>
        <w:pageBreakBefore/>
      </w:pPr>
      <w:bookmarkStart w:id="37" w:name="_Toc157604092"/>
      <w:r w:rsidRPr="0058664A">
        <w:rPr>
          <w:rStyle w:val="CharDivNo"/>
        </w:rPr>
        <w:lastRenderedPageBreak/>
        <w:t>Part</w:t>
      </w:r>
      <w:r w:rsidR="000216EC" w:rsidRPr="0058664A">
        <w:rPr>
          <w:rStyle w:val="CharDivNo"/>
        </w:rPr>
        <w:t> </w:t>
      </w:r>
      <w:r w:rsidRPr="0058664A">
        <w:rPr>
          <w:rStyle w:val="CharDivNo"/>
        </w:rPr>
        <w:t>2.3</w:t>
      </w:r>
      <w:r w:rsidRPr="0058664A">
        <w:t>—</w:t>
      </w:r>
      <w:r w:rsidRPr="0058664A">
        <w:rPr>
          <w:rStyle w:val="CharDivText"/>
        </w:rPr>
        <w:t>Circumstances in which there is no criminal responsibility</w:t>
      </w:r>
      <w:bookmarkEnd w:id="37"/>
    </w:p>
    <w:p w:rsidR="0010206C" w:rsidRPr="0058664A" w:rsidRDefault="0010206C">
      <w:pPr>
        <w:pStyle w:val="notemargin"/>
      </w:pPr>
      <w:r w:rsidRPr="0058664A">
        <w:t>Note:</w:t>
      </w:r>
      <w:r w:rsidRPr="0058664A">
        <w:tab/>
        <w:t xml:space="preserve">This </w:t>
      </w:r>
      <w:r w:rsidR="00BD5D62" w:rsidRPr="0058664A">
        <w:t>Part</w:t>
      </w:r>
      <w:r w:rsidR="00D56604" w:rsidRPr="0058664A">
        <w:t xml:space="preserve"> </w:t>
      </w:r>
      <w:r w:rsidRPr="0058664A">
        <w:t>sets out defences that are generally available. Defences that apply to a more limited class of offences are dealt with elsewhere in this Code and in other laws.</w:t>
      </w:r>
    </w:p>
    <w:p w:rsidR="007F3926" w:rsidRPr="0058664A" w:rsidRDefault="007F3926" w:rsidP="008E38A8">
      <w:pPr>
        <w:pStyle w:val="ActHead4"/>
      </w:pPr>
      <w:bookmarkStart w:id="38" w:name="_Toc157604093"/>
      <w:r w:rsidRPr="0058664A">
        <w:rPr>
          <w:rStyle w:val="CharSubdNo"/>
        </w:rPr>
        <w:t>Division</w:t>
      </w:r>
      <w:r w:rsidR="000216EC" w:rsidRPr="0058664A">
        <w:rPr>
          <w:rStyle w:val="CharSubdNo"/>
        </w:rPr>
        <w:t> </w:t>
      </w:r>
      <w:r w:rsidRPr="0058664A">
        <w:rPr>
          <w:rStyle w:val="CharSubdNo"/>
        </w:rPr>
        <w:t>7</w:t>
      </w:r>
      <w:r w:rsidRPr="0058664A">
        <w:t>—</w:t>
      </w:r>
      <w:r w:rsidRPr="0058664A">
        <w:rPr>
          <w:rStyle w:val="CharSubdText"/>
        </w:rPr>
        <w:t>Circumstances involving lack of capacity</w:t>
      </w:r>
      <w:bookmarkEnd w:id="38"/>
    </w:p>
    <w:p w:rsidR="0010206C" w:rsidRPr="0058664A" w:rsidRDefault="0010206C" w:rsidP="00371BAA">
      <w:pPr>
        <w:pStyle w:val="ActHead5"/>
      </w:pPr>
      <w:bookmarkStart w:id="39" w:name="_Toc157604094"/>
      <w:r w:rsidRPr="0058664A">
        <w:rPr>
          <w:rStyle w:val="CharSectno"/>
        </w:rPr>
        <w:t>7.1</w:t>
      </w:r>
      <w:r w:rsidRPr="0058664A">
        <w:t xml:space="preserve">  Children under 10</w:t>
      </w:r>
      <w:bookmarkEnd w:id="39"/>
    </w:p>
    <w:p w:rsidR="0010206C" w:rsidRPr="0058664A" w:rsidRDefault="0010206C">
      <w:pPr>
        <w:pStyle w:val="subsection"/>
        <w:rPr>
          <w:b/>
        </w:rPr>
      </w:pPr>
      <w:r w:rsidRPr="0058664A">
        <w:rPr>
          <w:b/>
        </w:rPr>
        <w:tab/>
      </w:r>
      <w:r w:rsidRPr="0058664A">
        <w:rPr>
          <w:b/>
        </w:rPr>
        <w:tab/>
        <w:t>A child under 10 years old is not criminally responsible for an offence.</w:t>
      </w:r>
    </w:p>
    <w:p w:rsidR="0010206C" w:rsidRPr="0058664A" w:rsidRDefault="0010206C" w:rsidP="00371BAA">
      <w:pPr>
        <w:pStyle w:val="ActHead5"/>
      </w:pPr>
      <w:bookmarkStart w:id="40" w:name="_Toc157604095"/>
      <w:r w:rsidRPr="0058664A">
        <w:rPr>
          <w:rStyle w:val="CharSectno"/>
        </w:rPr>
        <w:t>7.2</w:t>
      </w:r>
      <w:r w:rsidRPr="0058664A">
        <w:t xml:space="preserve">  Children over 10 but under 14</w:t>
      </w:r>
      <w:bookmarkEnd w:id="40"/>
    </w:p>
    <w:p w:rsidR="0010206C" w:rsidRPr="0058664A" w:rsidRDefault="0010206C">
      <w:pPr>
        <w:pStyle w:val="subsection"/>
        <w:rPr>
          <w:b/>
        </w:rPr>
      </w:pPr>
      <w:r w:rsidRPr="0058664A">
        <w:rPr>
          <w:b/>
        </w:rPr>
        <w:tab/>
        <w:t>(1)</w:t>
      </w:r>
      <w:r w:rsidRPr="0058664A">
        <w:rPr>
          <w:b/>
        </w:rPr>
        <w:tab/>
        <w:t>A child aged 10 years or more but under 14 years old can only be criminally responsible for an offence if the child knows that his or her conduct is wrong.</w:t>
      </w:r>
    </w:p>
    <w:p w:rsidR="0010206C" w:rsidRPr="0058664A" w:rsidRDefault="0010206C">
      <w:pPr>
        <w:pStyle w:val="subsection"/>
      </w:pPr>
      <w:r w:rsidRPr="0058664A">
        <w:tab/>
        <w:t>(2)</w:t>
      </w:r>
      <w:r w:rsidRPr="0058664A">
        <w:tab/>
        <w:t>The question whether a child knows that his or her conduct is wrong is one of fact. The burden of proving this is on the prosecution.</w:t>
      </w:r>
    </w:p>
    <w:p w:rsidR="0010206C" w:rsidRPr="0058664A" w:rsidRDefault="0010206C" w:rsidP="00371BAA">
      <w:pPr>
        <w:pStyle w:val="ActHead5"/>
      </w:pPr>
      <w:bookmarkStart w:id="41" w:name="_Toc157604096"/>
      <w:r w:rsidRPr="0058664A">
        <w:rPr>
          <w:rStyle w:val="CharSectno"/>
        </w:rPr>
        <w:t>7.3</w:t>
      </w:r>
      <w:r w:rsidRPr="0058664A">
        <w:t xml:space="preserve">  Mental impairment</w:t>
      </w:r>
      <w:bookmarkEnd w:id="41"/>
    </w:p>
    <w:p w:rsidR="0010206C" w:rsidRPr="0058664A" w:rsidRDefault="0010206C">
      <w:pPr>
        <w:pStyle w:val="subsection"/>
        <w:rPr>
          <w:b/>
        </w:rPr>
      </w:pPr>
      <w:r w:rsidRPr="0058664A">
        <w:rPr>
          <w:b/>
        </w:rPr>
        <w:tab/>
        <w:t>(1)</w:t>
      </w:r>
      <w:r w:rsidRPr="0058664A">
        <w:rPr>
          <w:b/>
        </w:rPr>
        <w:tab/>
        <w:t>A person is not criminally responsible for an offence if, at the time of carrying out the conduct constituting the offence, the person was suffering from a mental impairment that had the effect that:</w:t>
      </w:r>
    </w:p>
    <w:p w:rsidR="0010206C" w:rsidRPr="0058664A" w:rsidRDefault="0010206C" w:rsidP="00924E94">
      <w:pPr>
        <w:pStyle w:val="paragraph"/>
        <w:rPr>
          <w:b/>
        </w:rPr>
      </w:pPr>
      <w:r w:rsidRPr="0058664A">
        <w:rPr>
          <w:b/>
        </w:rPr>
        <w:tab/>
        <w:t>(a)</w:t>
      </w:r>
      <w:r w:rsidRPr="0058664A">
        <w:rPr>
          <w:b/>
        </w:rPr>
        <w:tab/>
        <w:t>the person did not know the nature and quality of the conduct; or</w:t>
      </w:r>
    </w:p>
    <w:p w:rsidR="0010206C" w:rsidRPr="0058664A" w:rsidRDefault="0010206C" w:rsidP="00924E94">
      <w:pPr>
        <w:pStyle w:val="paragraph"/>
        <w:rPr>
          <w:b/>
        </w:rPr>
      </w:pPr>
      <w:r w:rsidRPr="0058664A">
        <w:rPr>
          <w:b/>
        </w:rPr>
        <w:tab/>
        <w:t>(b)</w:t>
      </w:r>
      <w:r w:rsidRPr="0058664A">
        <w:rPr>
          <w:b/>
        </w:rPr>
        <w:tab/>
        <w:t>the person did not know that the conduct was wrong (that is, the person could not reason with a moderate degree of sense and composure about whether the conduct, as perceived by reasonable people, was wrong); or</w:t>
      </w:r>
    </w:p>
    <w:p w:rsidR="0010206C" w:rsidRPr="0058664A" w:rsidRDefault="0010206C" w:rsidP="00924E94">
      <w:pPr>
        <w:pStyle w:val="paragraph"/>
        <w:rPr>
          <w:b/>
        </w:rPr>
      </w:pPr>
      <w:r w:rsidRPr="0058664A">
        <w:rPr>
          <w:b/>
        </w:rPr>
        <w:tab/>
        <w:t>(c)</w:t>
      </w:r>
      <w:r w:rsidRPr="0058664A">
        <w:rPr>
          <w:b/>
        </w:rPr>
        <w:tab/>
        <w:t>the person was unable to control the conduct.</w:t>
      </w:r>
    </w:p>
    <w:p w:rsidR="0010206C" w:rsidRPr="0058664A" w:rsidRDefault="0010206C">
      <w:pPr>
        <w:pStyle w:val="subsection"/>
      </w:pPr>
      <w:r w:rsidRPr="0058664A">
        <w:tab/>
        <w:t>(2)</w:t>
      </w:r>
      <w:r w:rsidRPr="0058664A">
        <w:tab/>
        <w:t>The question whether the person was suffering from a mental impairment is one of fact.</w:t>
      </w:r>
    </w:p>
    <w:p w:rsidR="0010206C" w:rsidRPr="0058664A" w:rsidRDefault="0010206C">
      <w:pPr>
        <w:pStyle w:val="subsection"/>
      </w:pPr>
      <w:r w:rsidRPr="0058664A">
        <w:lastRenderedPageBreak/>
        <w:tab/>
        <w:t>(3)</w:t>
      </w:r>
      <w:r w:rsidRPr="0058664A">
        <w:tab/>
        <w:t>A person is presumed not to have been suffering from such a mental impairment. The presumption is only displaced if it is proved on the balance of probabilities (by the prosecution or the defence) that the person was suffering from such a mental impairment.</w:t>
      </w:r>
    </w:p>
    <w:p w:rsidR="0010206C" w:rsidRPr="0058664A" w:rsidRDefault="0010206C">
      <w:pPr>
        <w:pStyle w:val="subsection"/>
      </w:pPr>
      <w:r w:rsidRPr="0058664A">
        <w:tab/>
        <w:t>(4)</w:t>
      </w:r>
      <w:r w:rsidRPr="0058664A">
        <w:tab/>
        <w:t>The prosecution can only rely on this section if the court gives leave.</w:t>
      </w:r>
    </w:p>
    <w:p w:rsidR="0010206C" w:rsidRPr="0058664A" w:rsidRDefault="0010206C">
      <w:pPr>
        <w:pStyle w:val="subsection"/>
      </w:pPr>
      <w:r w:rsidRPr="0058664A">
        <w:tab/>
        <w:t>(5)</w:t>
      </w:r>
      <w:r w:rsidRPr="0058664A">
        <w:tab/>
        <w:t>The tribunal of fact must return a special verdict that a person is not guilty of an offence because of mental impairment if and only if it is satisfied that the person is not criminally responsible for the offence only because of a mental impairment.</w:t>
      </w:r>
    </w:p>
    <w:p w:rsidR="0010206C" w:rsidRPr="0058664A" w:rsidRDefault="0010206C">
      <w:pPr>
        <w:pStyle w:val="subsection"/>
      </w:pPr>
      <w:r w:rsidRPr="0058664A">
        <w:tab/>
        <w:t>(6)</w:t>
      </w:r>
      <w:r w:rsidRPr="0058664A">
        <w:tab/>
        <w:t>A person cannot rely on a mental impairment to deny voluntariness or the existence of a fault element but may rely on this section to deny criminal responsibility.</w:t>
      </w:r>
    </w:p>
    <w:p w:rsidR="0010206C" w:rsidRPr="0058664A" w:rsidRDefault="0010206C">
      <w:pPr>
        <w:pStyle w:val="subsection"/>
      </w:pPr>
      <w:r w:rsidRPr="0058664A">
        <w:tab/>
        <w:t>(7)</w:t>
      </w:r>
      <w:r w:rsidRPr="0058664A">
        <w:tab/>
        <w:t>If the tribunal of fact is satisfied that a person carried out conduct as a result of a delusion caused by a mental impairment, the delusion cannot otherwise be relied on as a defence.</w:t>
      </w:r>
    </w:p>
    <w:p w:rsidR="0010206C" w:rsidRPr="0058664A" w:rsidRDefault="0010206C">
      <w:pPr>
        <w:pStyle w:val="subsection"/>
      </w:pPr>
      <w:r w:rsidRPr="0058664A">
        <w:tab/>
        <w:t>(8)</w:t>
      </w:r>
      <w:r w:rsidRPr="0058664A">
        <w:tab/>
        <w:t xml:space="preserve">In this </w:t>
      </w:r>
      <w:r w:rsidR="002A3E2D" w:rsidRPr="0058664A">
        <w:t>Code</w:t>
      </w:r>
      <w:r w:rsidRPr="0058664A">
        <w:t>:</w:t>
      </w:r>
    </w:p>
    <w:p w:rsidR="0010206C" w:rsidRPr="0058664A" w:rsidRDefault="0010206C">
      <w:pPr>
        <w:pStyle w:val="Definition"/>
      </w:pPr>
      <w:r w:rsidRPr="0058664A">
        <w:rPr>
          <w:b/>
          <w:i/>
        </w:rPr>
        <w:t>mental impairment</w:t>
      </w:r>
      <w:r w:rsidRPr="0058664A">
        <w:rPr>
          <w:b/>
        </w:rPr>
        <w:t xml:space="preserve"> </w:t>
      </w:r>
      <w:r w:rsidRPr="0058664A">
        <w:t>includes senility, intellectual disability, mental illness, brain damage and severe personality disorder.</w:t>
      </w:r>
    </w:p>
    <w:p w:rsidR="0010206C" w:rsidRPr="0058664A" w:rsidRDefault="0010206C">
      <w:pPr>
        <w:pStyle w:val="subsection"/>
      </w:pPr>
      <w:r w:rsidRPr="0058664A">
        <w:tab/>
        <w:t>(9)</w:t>
      </w:r>
      <w:r w:rsidRPr="0058664A">
        <w:tab/>
        <w:t xml:space="preserve">The reference in </w:t>
      </w:r>
      <w:r w:rsidR="000216EC" w:rsidRPr="0058664A">
        <w:t>subsection (</w:t>
      </w:r>
      <w:r w:rsidRPr="0058664A">
        <w:t xml:space="preserve">8) to </w:t>
      </w:r>
      <w:r w:rsidRPr="0058664A">
        <w:rPr>
          <w:b/>
        </w:rPr>
        <w:t>mental illness</w:t>
      </w:r>
      <w:r w:rsidRPr="0058664A">
        <w:t xml:space="preserve"> 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rsidR="007F3926" w:rsidRPr="0058664A" w:rsidRDefault="007F3926" w:rsidP="008E38A8">
      <w:pPr>
        <w:pStyle w:val="ActHead4"/>
        <w:pageBreakBefore/>
      </w:pPr>
      <w:bookmarkStart w:id="42" w:name="_Toc157604097"/>
      <w:r w:rsidRPr="0058664A">
        <w:rPr>
          <w:rStyle w:val="CharSubdNo"/>
        </w:rPr>
        <w:lastRenderedPageBreak/>
        <w:t>Division</w:t>
      </w:r>
      <w:r w:rsidR="000216EC" w:rsidRPr="0058664A">
        <w:rPr>
          <w:rStyle w:val="CharSubdNo"/>
        </w:rPr>
        <w:t> </w:t>
      </w:r>
      <w:r w:rsidRPr="0058664A">
        <w:rPr>
          <w:rStyle w:val="CharSubdNo"/>
        </w:rPr>
        <w:t>8</w:t>
      </w:r>
      <w:r w:rsidRPr="0058664A">
        <w:t>—</w:t>
      </w:r>
      <w:r w:rsidRPr="0058664A">
        <w:rPr>
          <w:rStyle w:val="CharSubdText"/>
        </w:rPr>
        <w:t>Intoxication</w:t>
      </w:r>
      <w:bookmarkEnd w:id="42"/>
    </w:p>
    <w:p w:rsidR="0010206C" w:rsidRPr="0058664A" w:rsidRDefault="0010206C" w:rsidP="00371BAA">
      <w:pPr>
        <w:pStyle w:val="ActHead5"/>
      </w:pPr>
      <w:bookmarkStart w:id="43" w:name="_Toc157604098"/>
      <w:r w:rsidRPr="0058664A">
        <w:rPr>
          <w:rStyle w:val="CharSectno"/>
        </w:rPr>
        <w:t>8.1</w:t>
      </w:r>
      <w:r w:rsidRPr="0058664A">
        <w:t xml:space="preserve">  Definition—self</w:t>
      </w:r>
      <w:r w:rsidR="00971F49">
        <w:noBreakHyphen/>
      </w:r>
      <w:r w:rsidRPr="0058664A">
        <w:t>induced intoxication</w:t>
      </w:r>
      <w:bookmarkEnd w:id="43"/>
    </w:p>
    <w:p w:rsidR="0010206C" w:rsidRPr="0058664A" w:rsidRDefault="0010206C">
      <w:pPr>
        <w:pStyle w:val="subsection"/>
      </w:pPr>
      <w:r w:rsidRPr="0058664A">
        <w:tab/>
      </w:r>
      <w:r w:rsidRPr="0058664A">
        <w:tab/>
        <w:t>For the purposes of this Division, intoxication is self</w:t>
      </w:r>
      <w:r w:rsidR="00971F49">
        <w:noBreakHyphen/>
      </w:r>
      <w:r w:rsidRPr="0058664A">
        <w:t>induced unless it came about:</w:t>
      </w:r>
    </w:p>
    <w:p w:rsidR="0010206C" w:rsidRPr="0058664A" w:rsidRDefault="0010206C" w:rsidP="00924E94">
      <w:pPr>
        <w:pStyle w:val="paragraph"/>
      </w:pPr>
      <w:r w:rsidRPr="0058664A">
        <w:tab/>
        <w:t>(a)</w:t>
      </w:r>
      <w:r w:rsidRPr="0058664A">
        <w:tab/>
        <w:t>involuntarily; or</w:t>
      </w:r>
    </w:p>
    <w:p w:rsidR="0010206C" w:rsidRPr="0058664A" w:rsidRDefault="0010206C" w:rsidP="00924E94">
      <w:pPr>
        <w:pStyle w:val="paragraph"/>
      </w:pPr>
      <w:r w:rsidRPr="0058664A">
        <w:tab/>
        <w:t>(b)</w:t>
      </w:r>
      <w:r w:rsidRPr="0058664A">
        <w:tab/>
        <w:t>as a result of fraud, sudden or extraordinary emergency, accident, reasonable mistake, duress or force.</w:t>
      </w:r>
    </w:p>
    <w:p w:rsidR="0010206C" w:rsidRPr="0058664A" w:rsidRDefault="0010206C" w:rsidP="00371BAA">
      <w:pPr>
        <w:pStyle w:val="ActHead5"/>
      </w:pPr>
      <w:bookmarkStart w:id="44" w:name="_Toc157604099"/>
      <w:r w:rsidRPr="0058664A">
        <w:rPr>
          <w:rStyle w:val="CharSectno"/>
        </w:rPr>
        <w:t>8.2</w:t>
      </w:r>
      <w:r w:rsidRPr="0058664A">
        <w:t xml:space="preserve">  Intoxication (offences involving basic intent)</w:t>
      </w:r>
      <w:bookmarkEnd w:id="44"/>
    </w:p>
    <w:p w:rsidR="0010206C" w:rsidRPr="0058664A" w:rsidRDefault="0010206C">
      <w:pPr>
        <w:pStyle w:val="subsection"/>
        <w:rPr>
          <w:b/>
        </w:rPr>
      </w:pPr>
      <w:r w:rsidRPr="0058664A">
        <w:rPr>
          <w:b/>
        </w:rPr>
        <w:tab/>
        <w:t>(1)</w:t>
      </w:r>
      <w:r w:rsidRPr="0058664A">
        <w:rPr>
          <w:b/>
        </w:rPr>
        <w:tab/>
        <w:t>Evidence of self</w:t>
      </w:r>
      <w:r w:rsidR="00971F49">
        <w:rPr>
          <w:b/>
        </w:rPr>
        <w:noBreakHyphen/>
      </w:r>
      <w:r w:rsidRPr="0058664A">
        <w:rPr>
          <w:b/>
        </w:rPr>
        <w:t>induced intoxication cannot be considered in determining whether a fault element of basic intent existed.</w:t>
      </w:r>
    </w:p>
    <w:p w:rsidR="0010206C" w:rsidRPr="0058664A" w:rsidRDefault="0010206C">
      <w:pPr>
        <w:pStyle w:val="subsection"/>
      </w:pPr>
      <w:r w:rsidRPr="0058664A">
        <w:tab/>
        <w:t>(2)</w:t>
      </w:r>
      <w:r w:rsidRPr="0058664A">
        <w:tab/>
        <w:t>A fault element of basic intent is a fault element of intention for a physical element that consists only of conduct.</w:t>
      </w:r>
    </w:p>
    <w:p w:rsidR="0010206C" w:rsidRPr="0058664A" w:rsidRDefault="0010206C">
      <w:pPr>
        <w:pStyle w:val="notetext"/>
      </w:pPr>
      <w:r w:rsidRPr="0058664A">
        <w:t>Note:</w:t>
      </w:r>
      <w:r w:rsidRPr="0058664A">
        <w:tab/>
        <w:t>A fault element of intention with respect to a circumstance or with respect to a result is not a fault element of basic intent.</w:t>
      </w:r>
    </w:p>
    <w:p w:rsidR="0010206C" w:rsidRPr="0058664A" w:rsidRDefault="0010206C">
      <w:pPr>
        <w:pStyle w:val="subsection"/>
      </w:pPr>
      <w:r w:rsidRPr="0058664A">
        <w:tab/>
        <w:t>(3)</w:t>
      </w:r>
      <w:r w:rsidRPr="0058664A">
        <w:tab/>
        <w:t>This section does not prevent evidence of self</w:t>
      </w:r>
      <w:r w:rsidR="00971F49">
        <w:noBreakHyphen/>
      </w:r>
      <w:r w:rsidRPr="0058664A">
        <w:t>induced intoxication being taken into consideration in determining whether conduct was accidental.</w:t>
      </w:r>
    </w:p>
    <w:p w:rsidR="0010206C" w:rsidRPr="0058664A" w:rsidRDefault="0010206C">
      <w:pPr>
        <w:pStyle w:val="subsection"/>
      </w:pPr>
      <w:r w:rsidRPr="0058664A">
        <w:tab/>
        <w:t>(4)</w:t>
      </w:r>
      <w:r w:rsidRPr="0058664A">
        <w:tab/>
        <w:t>This section does not prevent evidence of self</w:t>
      </w:r>
      <w:r w:rsidR="00971F49">
        <w:noBreakHyphen/>
      </w:r>
      <w:r w:rsidRPr="0058664A">
        <w:t>induced intoxication being taken into consideration in determining whether a person had a mistaken belief about facts if the person had considered whether or not the facts existed.</w:t>
      </w:r>
    </w:p>
    <w:p w:rsidR="0010206C" w:rsidRPr="0058664A" w:rsidRDefault="0010206C">
      <w:pPr>
        <w:pStyle w:val="subsection"/>
      </w:pPr>
      <w:r w:rsidRPr="0058664A">
        <w:tab/>
        <w:t>(5)</w:t>
      </w:r>
      <w:r w:rsidRPr="0058664A">
        <w:tab/>
        <w:t>A person may be regarded as having considered whether or not facts existed if:</w:t>
      </w:r>
    </w:p>
    <w:p w:rsidR="0010206C" w:rsidRPr="0058664A" w:rsidRDefault="0010206C" w:rsidP="00924E94">
      <w:pPr>
        <w:pStyle w:val="paragraph"/>
      </w:pPr>
      <w:r w:rsidRPr="0058664A">
        <w:tab/>
        <w:t>(a)</w:t>
      </w:r>
      <w:r w:rsidRPr="0058664A">
        <w:tab/>
        <w:t>he or she had considered, on a previous occasion, whether those facts existed in circumstances surrounding that occasion; and</w:t>
      </w:r>
    </w:p>
    <w:p w:rsidR="0010206C" w:rsidRPr="0058664A" w:rsidRDefault="0010206C" w:rsidP="00924E94">
      <w:pPr>
        <w:pStyle w:val="paragraph"/>
      </w:pPr>
      <w:r w:rsidRPr="0058664A">
        <w:tab/>
        <w:t>(b)</w:t>
      </w:r>
      <w:r w:rsidRPr="0058664A">
        <w:tab/>
        <w:t>he or she honestly and reasonably believed that the circumstances surrounding the present occasion were the same, or substantially the same, as those surrounding the previous occasion.</w:t>
      </w:r>
    </w:p>
    <w:p w:rsidR="0010206C" w:rsidRPr="0058664A" w:rsidRDefault="0010206C" w:rsidP="00371BAA">
      <w:pPr>
        <w:pStyle w:val="ActHead5"/>
      </w:pPr>
      <w:bookmarkStart w:id="45" w:name="_Toc157604100"/>
      <w:r w:rsidRPr="0058664A">
        <w:rPr>
          <w:rStyle w:val="CharSectno"/>
        </w:rPr>
        <w:lastRenderedPageBreak/>
        <w:t>8.3</w:t>
      </w:r>
      <w:r w:rsidRPr="0058664A">
        <w:t xml:space="preserve">  Intoxication (negligence as fault element)</w:t>
      </w:r>
      <w:bookmarkEnd w:id="45"/>
    </w:p>
    <w:p w:rsidR="0010206C" w:rsidRPr="0058664A" w:rsidRDefault="0010206C">
      <w:pPr>
        <w:pStyle w:val="subsection"/>
        <w:rPr>
          <w:b/>
        </w:rPr>
      </w:pPr>
      <w:r w:rsidRPr="0058664A">
        <w:rPr>
          <w:b/>
        </w:rPr>
        <w:tab/>
        <w:t>(1)</w:t>
      </w:r>
      <w:r w:rsidRPr="0058664A">
        <w:rPr>
          <w:b/>
        </w:rPr>
        <w:tab/>
        <w:t>If negligence is a fault element for a particular physical element of an offence, in determining whether that fault element existed in relation to a person who is intoxicated, regard must be had to the standard of a reasonable person who is not intoxicated.</w:t>
      </w:r>
    </w:p>
    <w:p w:rsidR="0010206C" w:rsidRPr="0058664A" w:rsidRDefault="0010206C">
      <w:pPr>
        <w:pStyle w:val="subsection"/>
      </w:pPr>
      <w:r w:rsidRPr="0058664A">
        <w:tab/>
        <w:t>(2)</w:t>
      </w:r>
      <w:r w:rsidRPr="0058664A">
        <w:tab/>
        <w:t>However, if intoxication is not self</w:t>
      </w:r>
      <w:r w:rsidR="00971F49">
        <w:noBreakHyphen/>
      </w:r>
      <w:r w:rsidRPr="0058664A">
        <w:t>induced, regard must be had to the standard of a reasonable person intoxicated to the same extent as the person concerned.</w:t>
      </w:r>
    </w:p>
    <w:p w:rsidR="0010206C" w:rsidRPr="0058664A" w:rsidRDefault="0010206C" w:rsidP="00371BAA">
      <w:pPr>
        <w:pStyle w:val="ActHead5"/>
      </w:pPr>
      <w:bookmarkStart w:id="46" w:name="_Toc157604101"/>
      <w:r w:rsidRPr="0058664A">
        <w:rPr>
          <w:rStyle w:val="CharSectno"/>
        </w:rPr>
        <w:t>8.4</w:t>
      </w:r>
      <w:r w:rsidRPr="0058664A">
        <w:t xml:space="preserve">  Intoxication (relevance to defences)</w:t>
      </w:r>
      <w:bookmarkEnd w:id="46"/>
    </w:p>
    <w:p w:rsidR="0010206C" w:rsidRPr="0058664A" w:rsidRDefault="0010206C">
      <w:pPr>
        <w:pStyle w:val="subsection"/>
        <w:rPr>
          <w:b/>
        </w:rPr>
      </w:pPr>
      <w:r w:rsidRPr="0058664A">
        <w:rPr>
          <w:b/>
        </w:rPr>
        <w:tab/>
        <w:t>(1)</w:t>
      </w:r>
      <w:r w:rsidRPr="0058664A">
        <w:rPr>
          <w:b/>
        </w:rPr>
        <w:tab/>
        <w:t>If any part of a defence is based on actual knowledge or belief, evidence of intoxication may be considered in determining whether that knowledge or belief existed.</w:t>
      </w:r>
    </w:p>
    <w:p w:rsidR="0010206C" w:rsidRPr="0058664A" w:rsidRDefault="0010206C">
      <w:pPr>
        <w:pStyle w:val="subsection"/>
        <w:rPr>
          <w:b/>
        </w:rPr>
      </w:pPr>
      <w:r w:rsidRPr="0058664A">
        <w:rPr>
          <w:b/>
        </w:rPr>
        <w:tab/>
        <w:t>(2)</w:t>
      </w:r>
      <w:r w:rsidRPr="0058664A">
        <w:rPr>
          <w:b/>
        </w:rPr>
        <w:tab/>
        <w:t>If any part of a defence is based on reasonable belief, in determining whether that reasonable belief existed, regard must be had to the standard of a reasonable person who is not intoxicated.</w:t>
      </w:r>
    </w:p>
    <w:p w:rsidR="0010206C" w:rsidRPr="0058664A" w:rsidRDefault="0010206C">
      <w:pPr>
        <w:pStyle w:val="subsection"/>
      </w:pPr>
      <w:r w:rsidRPr="0058664A">
        <w:tab/>
        <w:t>(3)</w:t>
      </w:r>
      <w:r w:rsidRPr="0058664A">
        <w:tab/>
        <w:t>If a person’s intoxication is not self</w:t>
      </w:r>
      <w:r w:rsidR="00971F49">
        <w:noBreakHyphen/>
      </w:r>
      <w:r w:rsidRPr="0058664A">
        <w:t>induced, in determining whether any part of a defence based on reasonable belief exists, regard must be had to the standard of a reasonable person intoxicated to the same extent as the person concerned.</w:t>
      </w:r>
    </w:p>
    <w:p w:rsidR="0010206C" w:rsidRPr="0058664A" w:rsidRDefault="0010206C">
      <w:pPr>
        <w:pStyle w:val="subsection"/>
      </w:pPr>
      <w:r w:rsidRPr="0058664A">
        <w:tab/>
        <w:t>(4)</w:t>
      </w:r>
      <w:r w:rsidRPr="0058664A">
        <w:tab/>
        <w:t>If, in relation to an offence:</w:t>
      </w:r>
    </w:p>
    <w:p w:rsidR="0010206C" w:rsidRPr="0058664A" w:rsidRDefault="0010206C" w:rsidP="00924E94">
      <w:pPr>
        <w:pStyle w:val="paragraph"/>
      </w:pPr>
      <w:r w:rsidRPr="0058664A">
        <w:tab/>
        <w:t>(a)</w:t>
      </w:r>
      <w:r w:rsidRPr="0058664A">
        <w:tab/>
        <w:t>each physical element has a fault element of basic intent; and</w:t>
      </w:r>
    </w:p>
    <w:p w:rsidR="0010206C" w:rsidRPr="0058664A" w:rsidRDefault="0010206C" w:rsidP="00924E94">
      <w:pPr>
        <w:pStyle w:val="paragraph"/>
      </w:pPr>
      <w:r w:rsidRPr="0058664A">
        <w:tab/>
        <w:t>(b)</w:t>
      </w:r>
      <w:r w:rsidRPr="0058664A">
        <w:tab/>
        <w:t>any part of a defence is based on actual knowledge or belief;</w:t>
      </w:r>
    </w:p>
    <w:p w:rsidR="0010206C" w:rsidRPr="0058664A" w:rsidRDefault="0010206C" w:rsidP="003105F6">
      <w:pPr>
        <w:pStyle w:val="subsection2"/>
      </w:pPr>
      <w:r w:rsidRPr="0058664A">
        <w:t>evidence of self</w:t>
      </w:r>
      <w:r w:rsidR="00971F49">
        <w:noBreakHyphen/>
      </w:r>
      <w:r w:rsidRPr="0058664A">
        <w:t>induced intoxication cannot be considered in</w:t>
      </w:r>
      <w:r w:rsidR="003105F6" w:rsidRPr="0058664A">
        <w:t xml:space="preserve"> </w:t>
      </w:r>
      <w:r w:rsidRPr="0058664A">
        <w:t>determining whether that knowledge or belief existed.</w:t>
      </w:r>
    </w:p>
    <w:p w:rsidR="0010206C" w:rsidRPr="0058664A" w:rsidRDefault="0010206C">
      <w:pPr>
        <w:pStyle w:val="subsection"/>
      </w:pPr>
      <w:r w:rsidRPr="0058664A">
        <w:tab/>
        <w:t>(5)</w:t>
      </w:r>
      <w:r w:rsidRPr="0058664A">
        <w:tab/>
        <w:t>A fault element of basic intent is a fault element of intention for a physical element that consists only of conduct.</w:t>
      </w:r>
    </w:p>
    <w:p w:rsidR="0010206C" w:rsidRPr="0058664A" w:rsidRDefault="003105F6">
      <w:pPr>
        <w:pStyle w:val="notetext"/>
      </w:pPr>
      <w:r w:rsidRPr="0058664A">
        <w:t>Note:</w:t>
      </w:r>
      <w:r w:rsidRPr="0058664A">
        <w:tab/>
      </w:r>
      <w:r w:rsidR="0010206C" w:rsidRPr="0058664A">
        <w:t>A fault element of intention with respect to a circumstance or with respect to a result is not a fault element of basic intent.</w:t>
      </w:r>
    </w:p>
    <w:p w:rsidR="0010206C" w:rsidRPr="0058664A" w:rsidRDefault="0010206C" w:rsidP="00371BAA">
      <w:pPr>
        <w:pStyle w:val="ActHead5"/>
      </w:pPr>
      <w:bookmarkStart w:id="47" w:name="_Toc157604102"/>
      <w:r w:rsidRPr="0058664A">
        <w:rPr>
          <w:rStyle w:val="CharSectno"/>
        </w:rPr>
        <w:lastRenderedPageBreak/>
        <w:t>8.5</w:t>
      </w:r>
      <w:r w:rsidRPr="0058664A">
        <w:t xml:space="preserve">  Involuntary intoxication</w:t>
      </w:r>
      <w:bookmarkEnd w:id="47"/>
    </w:p>
    <w:p w:rsidR="0010206C" w:rsidRPr="0058664A" w:rsidRDefault="0010206C">
      <w:pPr>
        <w:pStyle w:val="subsection"/>
        <w:rPr>
          <w:b/>
        </w:rPr>
      </w:pPr>
      <w:r w:rsidRPr="0058664A">
        <w:rPr>
          <w:b/>
        </w:rPr>
        <w:tab/>
      </w:r>
      <w:r w:rsidRPr="0058664A">
        <w:rPr>
          <w:b/>
        </w:rPr>
        <w:tab/>
        <w:t>A person is not criminally responsible for an offence if the person’s conduct constituting the offence was as a result of intoxication that was not self</w:t>
      </w:r>
      <w:r w:rsidR="00971F49">
        <w:rPr>
          <w:b/>
        </w:rPr>
        <w:noBreakHyphen/>
      </w:r>
      <w:r w:rsidRPr="0058664A">
        <w:rPr>
          <w:b/>
        </w:rPr>
        <w:t>induced.</w:t>
      </w:r>
    </w:p>
    <w:p w:rsidR="007F3926" w:rsidRPr="0058664A" w:rsidRDefault="007F3926" w:rsidP="008E38A8">
      <w:pPr>
        <w:pStyle w:val="ActHead4"/>
        <w:pageBreakBefore/>
      </w:pPr>
      <w:bookmarkStart w:id="48" w:name="_Toc157604103"/>
      <w:r w:rsidRPr="0058664A">
        <w:rPr>
          <w:rStyle w:val="CharSubdNo"/>
        </w:rPr>
        <w:lastRenderedPageBreak/>
        <w:t>Division</w:t>
      </w:r>
      <w:r w:rsidR="000216EC" w:rsidRPr="0058664A">
        <w:rPr>
          <w:rStyle w:val="CharSubdNo"/>
        </w:rPr>
        <w:t> </w:t>
      </w:r>
      <w:r w:rsidRPr="0058664A">
        <w:rPr>
          <w:rStyle w:val="CharSubdNo"/>
        </w:rPr>
        <w:t>9</w:t>
      </w:r>
      <w:r w:rsidRPr="0058664A">
        <w:t>—</w:t>
      </w:r>
      <w:r w:rsidRPr="0058664A">
        <w:rPr>
          <w:rStyle w:val="CharSubdText"/>
        </w:rPr>
        <w:t>Circumstances involving mistake or ignorance</w:t>
      </w:r>
      <w:bookmarkEnd w:id="48"/>
    </w:p>
    <w:p w:rsidR="0010206C" w:rsidRPr="0058664A" w:rsidRDefault="0010206C" w:rsidP="00371BAA">
      <w:pPr>
        <w:pStyle w:val="ActHead5"/>
      </w:pPr>
      <w:bookmarkStart w:id="49" w:name="_Toc157604104"/>
      <w:r w:rsidRPr="0058664A">
        <w:rPr>
          <w:rStyle w:val="CharSectno"/>
        </w:rPr>
        <w:t>9.1</w:t>
      </w:r>
      <w:r w:rsidRPr="0058664A">
        <w:t xml:space="preserve">  Mistake or ignorance of fact (fault elements other than negligence)</w:t>
      </w:r>
      <w:bookmarkEnd w:id="49"/>
    </w:p>
    <w:p w:rsidR="0010206C" w:rsidRPr="0058664A" w:rsidRDefault="0010206C">
      <w:pPr>
        <w:pStyle w:val="subsection"/>
        <w:rPr>
          <w:b/>
        </w:rPr>
      </w:pPr>
      <w:r w:rsidRPr="0058664A">
        <w:rPr>
          <w:b/>
        </w:rPr>
        <w:tab/>
        <w:t>(1)</w:t>
      </w:r>
      <w:r w:rsidRPr="0058664A">
        <w:rPr>
          <w:b/>
        </w:rPr>
        <w:tab/>
        <w:t>A person is not criminally responsible for an offence that has a physical element for which there is a fault element other than negligence if:</w:t>
      </w:r>
    </w:p>
    <w:p w:rsidR="0010206C" w:rsidRPr="0058664A" w:rsidRDefault="0010206C" w:rsidP="00924E94">
      <w:pPr>
        <w:pStyle w:val="paragraph"/>
        <w:rPr>
          <w:b/>
        </w:rPr>
      </w:pPr>
      <w:r w:rsidRPr="0058664A">
        <w:rPr>
          <w:b/>
        </w:rPr>
        <w:tab/>
        <w:t>(a)</w:t>
      </w:r>
      <w:r w:rsidRPr="0058664A">
        <w:rPr>
          <w:b/>
        </w:rPr>
        <w:tab/>
        <w:t>at the time of the conduct constituting the physical element, the person is under a mistaken belief about, or is ignorant of, facts; and</w:t>
      </w:r>
    </w:p>
    <w:p w:rsidR="0010206C" w:rsidRPr="0058664A" w:rsidRDefault="0010206C" w:rsidP="00924E94">
      <w:pPr>
        <w:pStyle w:val="paragraph"/>
        <w:rPr>
          <w:b/>
        </w:rPr>
      </w:pPr>
      <w:r w:rsidRPr="0058664A">
        <w:rPr>
          <w:b/>
        </w:rPr>
        <w:tab/>
        <w:t>(b)</w:t>
      </w:r>
      <w:r w:rsidRPr="0058664A">
        <w:rPr>
          <w:b/>
        </w:rPr>
        <w:tab/>
        <w:t>the existence of that mistaken belief or ignorance negates any fault element applying to that physical element.</w:t>
      </w:r>
    </w:p>
    <w:p w:rsidR="0010206C" w:rsidRPr="0058664A" w:rsidRDefault="0010206C">
      <w:pPr>
        <w:pStyle w:val="subsection"/>
      </w:pPr>
      <w:r w:rsidRPr="0058664A">
        <w:tab/>
        <w:t>(2)</w:t>
      </w:r>
      <w:r w:rsidRPr="0058664A">
        <w:tab/>
        <w:t>In determining whether a person was under a mistaken belief about, or was ignorant of, facts, the tribunal of fact may consider whether the mistaken belief or ignorance was reasonable in the circumstances.</w:t>
      </w:r>
    </w:p>
    <w:p w:rsidR="0010206C" w:rsidRPr="0058664A" w:rsidRDefault="0010206C" w:rsidP="00371BAA">
      <w:pPr>
        <w:pStyle w:val="ActHead5"/>
      </w:pPr>
      <w:bookmarkStart w:id="50" w:name="_Toc157604105"/>
      <w:r w:rsidRPr="0058664A">
        <w:rPr>
          <w:rStyle w:val="CharSectno"/>
        </w:rPr>
        <w:t>9.2</w:t>
      </w:r>
      <w:r w:rsidRPr="0058664A">
        <w:t xml:space="preserve">  Mistake of fact (strict liability)</w:t>
      </w:r>
      <w:bookmarkEnd w:id="50"/>
    </w:p>
    <w:p w:rsidR="0010206C" w:rsidRPr="0058664A" w:rsidRDefault="0010206C">
      <w:pPr>
        <w:pStyle w:val="subsection"/>
        <w:rPr>
          <w:b/>
        </w:rPr>
      </w:pPr>
      <w:r w:rsidRPr="0058664A">
        <w:rPr>
          <w:b/>
        </w:rPr>
        <w:tab/>
        <w:t>(1)</w:t>
      </w:r>
      <w:r w:rsidRPr="0058664A">
        <w:rPr>
          <w:b/>
        </w:rPr>
        <w:tab/>
        <w:t>A person is not criminally responsible for an offence that has a physical element for which there is no fault element if:</w:t>
      </w:r>
    </w:p>
    <w:p w:rsidR="0010206C" w:rsidRPr="0058664A" w:rsidRDefault="0010206C" w:rsidP="00924E94">
      <w:pPr>
        <w:pStyle w:val="paragraph"/>
        <w:rPr>
          <w:b/>
        </w:rPr>
      </w:pPr>
      <w:r w:rsidRPr="0058664A">
        <w:rPr>
          <w:b/>
        </w:rPr>
        <w:tab/>
        <w:t>(a)</w:t>
      </w:r>
      <w:r w:rsidRPr="0058664A">
        <w:rPr>
          <w:b/>
        </w:rPr>
        <w:tab/>
        <w:t>at or before the time of the conduct constituting the physical element, the person considered whether or not facts existed, and is under a mistaken but reasonable belief about those facts; and</w:t>
      </w:r>
    </w:p>
    <w:p w:rsidR="0010206C" w:rsidRPr="0058664A" w:rsidRDefault="0010206C" w:rsidP="00924E94">
      <w:pPr>
        <w:pStyle w:val="paragraph"/>
        <w:rPr>
          <w:b/>
        </w:rPr>
      </w:pPr>
      <w:r w:rsidRPr="0058664A">
        <w:rPr>
          <w:b/>
        </w:rPr>
        <w:tab/>
        <w:t>(b)</w:t>
      </w:r>
      <w:r w:rsidRPr="0058664A">
        <w:rPr>
          <w:b/>
        </w:rPr>
        <w:tab/>
        <w:t>had those facts existed, the conduct would not have constituted an offence.</w:t>
      </w:r>
    </w:p>
    <w:p w:rsidR="0010206C" w:rsidRPr="0058664A" w:rsidRDefault="0010206C">
      <w:pPr>
        <w:pStyle w:val="subsection"/>
      </w:pPr>
      <w:r w:rsidRPr="0058664A">
        <w:tab/>
        <w:t>(2)</w:t>
      </w:r>
      <w:r w:rsidRPr="0058664A">
        <w:tab/>
        <w:t>A person may be regarded as having considered whether or not facts existed if:</w:t>
      </w:r>
    </w:p>
    <w:p w:rsidR="0010206C" w:rsidRPr="0058664A" w:rsidRDefault="0010206C" w:rsidP="00924E94">
      <w:pPr>
        <w:pStyle w:val="paragraph"/>
      </w:pPr>
      <w:r w:rsidRPr="0058664A">
        <w:tab/>
        <w:t>(a)</w:t>
      </w:r>
      <w:r w:rsidRPr="0058664A">
        <w:tab/>
        <w:t>he or she had considered, on a previous occasion, whether those facts existed in the circumstances surrounding that occasion; and</w:t>
      </w:r>
    </w:p>
    <w:p w:rsidR="0010206C" w:rsidRPr="0058664A" w:rsidRDefault="0010206C" w:rsidP="00924E94">
      <w:pPr>
        <w:pStyle w:val="paragraph"/>
      </w:pPr>
      <w:r w:rsidRPr="0058664A">
        <w:tab/>
        <w:t>(b)</w:t>
      </w:r>
      <w:r w:rsidRPr="0058664A">
        <w:tab/>
        <w:t xml:space="preserve">he or she honestly and reasonably believed that the circumstances surrounding the present occasion were the </w:t>
      </w:r>
      <w:r w:rsidRPr="0058664A">
        <w:lastRenderedPageBreak/>
        <w:t>same, or substantially the same, as those surrounding the previous occasion.</w:t>
      </w:r>
    </w:p>
    <w:p w:rsidR="0010206C" w:rsidRPr="0058664A" w:rsidRDefault="0010206C">
      <w:pPr>
        <w:pStyle w:val="notetext"/>
      </w:pPr>
      <w:r w:rsidRPr="0058664A">
        <w:t xml:space="preserve"> Note:</w:t>
      </w:r>
      <w:r w:rsidRPr="0058664A">
        <w:tab/>
        <w:t>Section</w:t>
      </w:r>
      <w:r w:rsidR="000216EC" w:rsidRPr="0058664A">
        <w:t> </w:t>
      </w:r>
      <w:r w:rsidRPr="0058664A">
        <w:t>6.2 prevents this section applying in situations of absolute liability.</w:t>
      </w:r>
    </w:p>
    <w:p w:rsidR="0010206C" w:rsidRPr="0058664A" w:rsidRDefault="0010206C" w:rsidP="00371BAA">
      <w:pPr>
        <w:pStyle w:val="ActHead5"/>
      </w:pPr>
      <w:bookmarkStart w:id="51" w:name="_Toc157604106"/>
      <w:r w:rsidRPr="0058664A">
        <w:rPr>
          <w:rStyle w:val="CharSectno"/>
        </w:rPr>
        <w:t>9.3</w:t>
      </w:r>
      <w:r w:rsidRPr="0058664A">
        <w:t xml:space="preserve">  Mistake or ignorance of statute law</w:t>
      </w:r>
      <w:bookmarkEnd w:id="51"/>
    </w:p>
    <w:p w:rsidR="0010206C" w:rsidRPr="0058664A" w:rsidRDefault="0010206C">
      <w:pPr>
        <w:pStyle w:val="subsection"/>
        <w:rPr>
          <w:b/>
        </w:rPr>
      </w:pPr>
      <w:r w:rsidRPr="0058664A">
        <w:rPr>
          <w:b/>
        </w:rPr>
        <w:tab/>
        <w:t>(1)</w:t>
      </w:r>
      <w:r w:rsidRPr="0058664A">
        <w:rPr>
          <w:b/>
        </w:rPr>
        <w:tab/>
        <w:t>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rsidR="00161887" w:rsidRPr="0058664A" w:rsidRDefault="00161887" w:rsidP="00161887">
      <w:pPr>
        <w:pStyle w:val="subsection"/>
      </w:pPr>
      <w:r w:rsidRPr="0058664A">
        <w:tab/>
        <w:t>(2)</w:t>
      </w:r>
      <w:r w:rsidRPr="0058664A">
        <w:tab/>
      </w:r>
      <w:r w:rsidR="000216EC" w:rsidRPr="0058664A">
        <w:t>Subsection (</w:t>
      </w:r>
      <w:r w:rsidRPr="0058664A">
        <w:t>1) does not apply, and the person is not criminally responsible for the offence in those circumstances, if the Act is expressly to the contrary effect.</w:t>
      </w:r>
    </w:p>
    <w:p w:rsidR="0010206C" w:rsidRPr="0058664A" w:rsidRDefault="0010206C" w:rsidP="00371BAA">
      <w:pPr>
        <w:pStyle w:val="ActHead5"/>
      </w:pPr>
      <w:bookmarkStart w:id="52" w:name="_Toc157604107"/>
      <w:r w:rsidRPr="0058664A">
        <w:rPr>
          <w:rStyle w:val="CharSectno"/>
        </w:rPr>
        <w:t>9.4</w:t>
      </w:r>
      <w:r w:rsidRPr="0058664A">
        <w:t xml:space="preserve">  Mistake or ignorance of subordinate legislation</w:t>
      </w:r>
      <w:bookmarkEnd w:id="52"/>
    </w:p>
    <w:p w:rsidR="0010206C" w:rsidRPr="0058664A" w:rsidRDefault="0010206C">
      <w:pPr>
        <w:pStyle w:val="subsection"/>
        <w:rPr>
          <w:b/>
        </w:rPr>
      </w:pPr>
      <w:r w:rsidRPr="0058664A">
        <w:rPr>
          <w:b/>
        </w:rPr>
        <w:tab/>
        <w:t>(1)</w:t>
      </w:r>
      <w:r w:rsidRPr="0058664A">
        <w:rPr>
          <w:b/>
        </w:rPr>
        <w:tab/>
        <w:t>A 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rsidR="0010206C" w:rsidRPr="0058664A" w:rsidRDefault="0010206C">
      <w:pPr>
        <w:pStyle w:val="subsection"/>
      </w:pPr>
      <w:r w:rsidRPr="0058664A">
        <w:tab/>
        <w:t>(2)</w:t>
      </w:r>
      <w:r w:rsidRPr="0058664A">
        <w:tab/>
      </w:r>
      <w:r w:rsidR="000216EC" w:rsidRPr="0058664A">
        <w:t>Subsection (</w:t>
      </w:r>
      <w:r w:rsidRPr="0058664A">
        <w:t>1) does not apply, and the person is not criminally responsible for the offence in those circumstances, if:</w:t>
      </w:r>
    </w:p>
    <w:p w:rsidR="0010206C" w:rsidRPr="0058664A" w:rsidRDefault="0010206C" w:rsidP="00924E94">
      <w:pPr>
        <w:pStyle w:val="paragraph"/>
      </w:pPr>
      <w:r w:rsidRPr="0058664A">
        <w:tab/>
        <w:t>(a)</w:t>
      </w:r>
      <w:r w:rsidRPr="0058664A">
        <w:tab/>
        <w:t>the subordinate legislation is expressly to the contrary effect; or</w:t>
      </w:r>
    </w:p>
    <w:p w:rsidR="00D2580E" w:rsidRPr="0058664A" w:rsidRDefault="00D2580E" w:rsidP="00924E94">
      <w:pPr>
        <w:pStyle w:val="paragraph"/>
      </w:pPr>
      <w:r w:rsidRPr="0058664A">
        <w:tab/>
        <w:t>(c)</w:t>
      </w:r>
      <w:r w:rsidRPr="0058664A">
        <w:tab/>
        <w:t>at the time of the conduct, the subordinate legislation:</w:t>
      </w:r>
    </w:p>
    <w:p w:rsidR="00D2580E" w:rsidRPr="0058664A" w:rsidRDefault="00D2580E" w:rsidP="00924E94">
      <w:pPr>
        <w:pStyle w:val="paragraphsub"/>
      </w:pPr>
      <w:r w:rsidRPr="0058664A">
        <w:tab/>
        <w:t>(i)</w:t>
      </w:r>
      <w:r w:rsidRPr="0058664A">
        <w:tab/>
        <w:t xml:space="preserve">has not been made available to the public (by means of the Register under the </w:t>
      </w:r>
      <w:r w:rsidR="00F118FD" w:rsidRPr="0058664A">
        <w:rPr>
          <w:i/>
        </w:rPr>
        <w:t>Legislation Act 2003</w:t>
      </w:r>
      <w:r w:rsidRPr="0058664A">
        <w:t xml:space="preserve"> or otherwise); and</w:t>
      </w:r>
    </w:p>
    <w:p w:rsidR="00D2580E" w:rsidRPr="0058664A" w:rsidRDefault="00D2580E" w:rsidP="00924E94">
      <w:pPr>
        <w:pStyle w:val="paragraphsub"/>
      </w:pPr>
      <w:r w:rsidRPr="0058664A">
        <w:tab/>
        <w:t>(ii)</w:t>
      </w:r>
      <w:r w:rsidRPr="0058664A">
        <w:tab/>
        <w:t>has not otherwise been made available to persons likely to be affected by it in such a way that the person would have become aware of its contents by exercising due diligence.</w:t>
      </w:r>
    </w:p>
    <w:p w:rsidR="0010206C" w:rsidRPr="0058664A" w:rsidRDefault="0010206C">
      <w:pPr>
        <w:pStyle w:val="subsection"/>
        <w:keepNext/>
      </w:pPr>
      <w:r w:rsidRPr="0058664A">
        <w:lastRenderedPageBreak/>
        <w:tab/>
        <w:t>(3)</w:t>
      </w:r>
      <w:r w:rsidRPr="0058664A">
        <w:tab/>
        <w:t>In this section:</w:t>
      </w:r>
    </w:p>
    <w:p w:rsidR="0010206C" w:rsidRPr="0058664A" w:rsidRDefault="0010206C">
      <w:pPr>
        <w:pStyle w:val="Definition"/>
      </w:pPr>
      <w:r w:rsidRPr="0058664A">
        <w:rPr>
          <w:b/>
          <w:i/>
        </w:rPr>
        <w:t>available</w:t>
      </w:r>
      <w:r w:rsidRPr="0058664A">
        <w:t xml:space="preserve"> includes available by sale.</w:t>
      </w:r>
    </w:p>
    <w:p w:rsidR="0010206C" w:rsidRPr="0058664A" w:rsidRDefault="0010206C">
      <w:pPr>
        <w:pStyle w:val="Definition"/>
      </w:pPr>
      <w:r w:rsidRPr="0058664A">
        <w:rPr>
          <w:b/>
          <w:i/>
        </w:rPr>
        <w:t>subordinate legislation</w:t>
      </w:r>
      <w:r w:rsidRPr="0058664A">
        <w:t xml:space="preserve"> means an instrument of a legislative character made directly or indirectly under an Act, or in force directly or indirectly under an Act.</w:t>
      </w:r>
    </w:p>
    <w:p w:rsidR="0010206C" w:rsidRPr="0058664A" w:rsidRDefault="0010206C" w:rsidP="00371BAA">
      <w:pPr>
        <w:pStyle w:val="ActHead5"/>
      </w:pPr>
      <w:bookmarkStart w:id="53" w:name="_Toc157604108"/>
      <w:r w:rsidRPr="0058664A">
        <w:rPr>
          <w:rStyle w:val="CharSectno"/>
        </w:rPr>
        <w:t>9.5</w:t>
      </w:r>
      <w:r w:rsidRPr="0058664A">
        <w:t xml:space="preserve">  Claim of right</w:t>
      </w:r>
      <w:bookmarkEnd w:id="53"/>
    </w:p>
    <w:p w:rsidR="0010206C" w:rsidRPr="0058664A" w:rsidRDefault="0010206C">
      <w:pPr>
        <w:pStyle w:val="subsection"/>
        <w:rPr>
          <w:b/>
        </w:rPr>
      </w:pPr>
      <w:r w:rsidRPr="0058664A">
        <w:rPr>
          <w:b/>
        </w:rPr>
        <w:tab/>
        <w:t>(1)</w:t>
      </w:r>
      <w:r w:rsidRPr="0058664A">
        <w:rPr>
          <w:b/>
        </w:rPr>
        <w:tab/>
        <w:t>A person is not criminally responsible for an offence that has a physical element relating to property if:</w:t>
      </w:r>
    </w:p>
    <w:p w:rsidR="0010206C" w:rsidRPr="0058664A" w:rsidRDefault="0010206C" w:rsidP="00924E94">
      <w:pPr>
        <w:pStyle w:val="paragraph"/>
        <w:rPr>
          <w:b/>
        </w:rPr>
      </w:pPr>
      <w:r w:rsidRPr="0058664A">
        <w:rPr>
          <w:b/>
        </w:rPr>
        <w:tab/>
        <w:t>(a)</w:t>
      </w:r>
      <w:r w:rsidRPr="0058664A">
        <w:rPr>
          <w:b/>
        </w:rPr>
        <w:tab/>
        <w:t>at the time of the conduct constituting the offence, the person is under a mistaken belief about a proprietary or possessory right; and</w:t>
      </w:r>
    </w:p>
    <w:p w:rsidR="0010206C" w:rsidRPr="0058664A" w:rsidRDefault="0010206C" w:rsidP="00924E94">
      <w:pPr>
        <w:pStyle w:val="paragraph"/>
        <w:rPr>
          <w:b/>
        </w:rPr>
      </w:pPr>
      <w:r w:rsidRPr="0058664A">
        <w:rPr>
          <w:b/>
        </w:rPr>
        <w:tab/>
        <w:t>(b)</w:t>
      </w:r>
      <w:r w:rsidRPr="0058664A">
        <w:rPr>
          <w:b/>
        </w:rPr>
        <w:tab/>
        <w:t>the existence of that right would negate a fault element for any physical element of the offence.</w:t>
      </w:r>
    </w:p>
    <w:p w:rsidR="0010206C" w:rsidRPr="0058664A" w:rsidRDefault="0010206C">
      <w:pPr>
        <w:pStyle w:val="subsection"/>
      </w:pPr>
      <w:r w:rsidRPr="0058664A">
        <w:tab/>
        <w:t>(2)</w:t>
      </w:r>
      <w:r w:rsidRPr="0058664A">
        <w:tab/>
        <w:t>A person is not criminally responsible for any other offence arising necessarily out of the exercise of the proprietary or possessory right that he or she mistakenly believes to exist.</w:t>
      </w:r>
    </w:p>
    <w:p w:rsidR="0010206C" w:rsidRPr="0058664A" w:rsidRDefault="0010206C">
      <w:pPr>
        <w:pStyle w:val="subsection"/>
      </w:pPr>
      <w:r w:rsidRPr="0058664A">
        <w:tab/>
        <w:t>(3)</w:t>
      </w:r>
      <w:r w:rsidRPr="0058664A">
        <w:tab/>
        <w:t>This section does not negate criminal responsibility for an offence relating to the use of force against a person.</w:t>
      </w:r>
    </w:p>
    <w:p w:rsidR="007F3926" w:rsidRPr="0058664A" w:rsidRDefault="007F3926" w:rsidP="008E38A8">
      <w:pPr>
        <w:pStyle w:val="ActHead4"/>
        <w:pageBreakBefore/>
      </w:pPr>
      <w:bookmarkStart w:id="54" w:name="_Toc157604109"/>
      <w:r w:rsidRPr="0058664A">
        <w:rPr>
          <w:rStyle w:val="CharSubdNo"/>
        </w:rPr>
        <w:lastRenderedPageBreak/>
        <w:t>Division</w:t>
      </w:r>
      <w:r w:rsidR="000216EC" w:rsidRPr="0058664A">
        <w:rPr>
          <w:rStyle w:val="CharSubdNo"/>
        </w:rPr>
        <w:t> </w:t>
      </w:r>
      <w:r w:rsidRPr="0058664A">
        <w:rPr>
          <w:rStyle w:val="CharSubdNo"/>
        </w:rPr>
        <w:t>10</w:t>
      </w:r>
      <w:r w:rsidRPr="0058664A">
        <w:t>—</w:t>
      </w:r>
      <w:r w:rsidRPr="0058664A">
        <w:rPr>
          <w:rStyle w:val="CharSubdText"/>
        </w:rPr>
        <w:t>Circumstances involving external factors</w:t>
      </w:r>
      <w:bookmarkEnd w:id="54"/>
    </w:p>
    <w:p w:rsidR="0010206C" w:rsidRPr="0058664A" w:rsidRDefault="0010206C" w:rsidP="00371BAA">
      <w:pPr>
        <w:pStyle w:val="ActHead5"/>
      </w:pPr>
      <w:bookmarkStart w:id="55" w:name="_Toc157604110"/>
      <w:r w:rsidRPr="0058664A">
        <w:rPr>
          <w:rStyle w:val="CharSectno"/>
        </w:rPr>
        <w:t>10.1</w:t>
      </w:r>
      <w:r w:rsidRPr="0058664A">
        <w:t xml:space="preserve">  Intervening conduct or event</w:t>
      </w:r>
      <w:bookmarkEnd w:id="55"/>
    </w:p>
    <w:p w:rsidR="0010206C" w:rsidRPr="0058664A" w:rsidRDefault="0010206C">
      <w:pPr>
        <w:pStyle w:val="subsection"/>
        <w:rPr>
          <w:b/>
        </w:rPr>
      </w:pPr>
      <w:r w:rsidRPr="0058664A">
        <w:rPr>
          <w:b/>
        </w:rPr>
        <w:tab/>
      </w:r>
      <w:r w:rsidRPr="0058664A">
        <w:rPr>
          <w:b/>
        </w:rPr>
        <w:tab/>
        <w:t>A person is not criminally responsible for an offence that has a physical element to which absolute liability or strict liability applies if:</w:t>
      </w:r>
    </w:p>
    <w:p w:rsidR="0010206C" w:rsidRPr="0058664A" w:rsidRDefault="0010206C" w:rsidP="00924E94">
      <w:pPr>
        <w:pStyle w:val="paragraph"/>
        <w:rPr>
          <w:b/>
        </w:rPr>
      </w:pPr>
      <w:r w:rsidRPr="0058664A">
        <w:rPr>
          <w:b/>
        </w:rPr>
        <w:tab/>
        <w:t>(a)</w:t>
      </w:r>
      <w:r w:rsidRPr="0058664A">
        <w:rPr>
          <w:b/>
        </w:rPr>
        <w:tab/>
        <w:t>the physical element is brought about by another person over whom the person has no control or by a non</w:t>
      </w:r>
      <w:r w:rsidR="00971F49">
        <w:rPr>
          <w:b/>
        </w:rPr>
        <w:noBreakHyphen/>
      </w:r>
      <w:r w:rsidRPr="0058664A">
        <w:rPr>
          <w:b/>
        </w:rPr>
        <w:t>human act or event over which the person has no control; and</w:t>
      </w:r>
    </w:p>
    <w:p w:rsidR="0010206C" w:rsidRPr="0058664A" w:rsidRDefault="0010206C" w:rsidP="00924E94">
      <w:pPr>
        <w:pStyle w:val="paragraph"/>
        <w:rPr>
          <w:b/>
        </w:rPr>
      </w:pPr>
      <w:r w:rsidRPr="0058664A">
        <w:rPr>
          <w:b/>
        </w:rPr>
        <w:tab/>
        <w:t>(b)</w:t>
      </w:r>
      <w:r w:rsidRPr="0058664A">
        <w:rPr>
          <w:b/>
        </w:rPr>
        <w:tab/>
        <w:t>the person could not reasonably be expected to guard against the bringing about of that physical element.</w:t>
      </w:r>
    </w:p>
    <w:p w:rsidR="0010206C" w:rsidRPr="0058664A" w:rsidRDefault="0010206C" w:rsidP="00371BAA">
      <w:pPr>
        <w:pStyle w:val="ActHead5"/>
      </w:pPr>
      <w:bookmarkStart w:id="56" w:name="_Toc157604111"/>
      <w:r w:rsidRPr="0058664A">
        <w:rPr>
          <w:rStyle w:val="CharSectno"/>
        </w:rPr>
        <w:t>10.2</w:t>
      </w:r>
      <w:r w:rsidRPr="0058664A">
        <w:t xml:space="preserve">  Duress</w:t>
      </w:r>
      <w:bookmarkEnd w:id="56"/>
    </w:p>
    <w:p w:rsidR="0010206C" w:rsidRPr="0058664A" w:rsidRDefault="0010206C">
      <w:pPr>
        <w:pStyle w:val="subsection"/>
        <w:rPr>
          <w:b/>
        </w:rPr>
      </w:pPr>
      <w:r w:rsidRPr="0058664A">
        <w:rPr>
          <w:b/>
        </w:rPr>
        <w:tab/>
        <w:t>(1)</w:t>
      </w:r>
      <w:r w:rsidRPr="0058664A">
        <w:rPr>
          <w:b/>
        </w:rPr>
        <w:tab/>
        <w:t>A person is not criminally responsible for an offence if he or she carries out the conduct constituting the offence under duress.</w:t>
      </w:r>
    </w:p>
    <w:p w:rsidR="0010206C" w:rsidRPr="0058664A" w:rsidRDefault="0010206C">
      <w:pPr>
        <w:pStyle w:val="subsection"/>
      </w:pPr>
      <w:r w:rsidRPr="0058664A">
        <w:tab/>
        <w:t>(2)</w:t>
      </w:r>
      <w:r w:rsidRPr="0058664A">
        <w:tab/>
        <w:t>A person carries out conduct under duress if and only if he or she reasonably believes that:</w:t>
      </w:r>
    </w:p>
    <w:p w:rsidR="0010206C" w:rsidRPr="0058664A" w:rsidRDefault="0010206C" w:rsidP="00924E94">
      <w:pPr>
        <w:pStyle w:val="paragraph"/>
      </w:pPr>
      <w:r w:rsidRPr="0058664A">
        <w:tab/>
        <w:t>(a)</w:t>
      </w:r>
      <w:r w:rsidRPr="0058664A">
        <w:tab/>
        <w:t>a threat has been made that will be carried out unless an offence is committed; and</w:t>
      </w:r>
    </w:p>
    <w:p w:rsidR="0010206C" w:rsidRPr="0058664A" w:rsidRDefault="0010206C" w:rsidP="00924E94">
      <w:pPr>
        <w:pStyle w:val="paragraph"/>
      </w:pPr>
      <w:r w:rsidRPr="0058664A">
        <w:tab/>
        <w:t>(b)</w:t>
      </w:r>
      <w:r w:rsidRPr="0058664A">
        <w:tab/>
        <w:t>there is no reasonable way that the threat can be rendered ineffective; and</w:t>
      </w:r>
    </w:p>
    <w:p w:rsidR="0010206C" w:rsidRPr="0058664A" w:rsidRDefault="0010206C" w:rsidP="00924E94">
      <w:pPr>
        <w:pStyle w:val="paragraph"/>
      </w:pPr>
      <w:r w:rsidRPr="0058664A">
        <w:tab/>
        <w:t>(c)</w:t>
      </w:r>
      <w:r w:rsidRPr="0058664A">
        <w:tab/>
        <w:t>the conduct is a reasonable response to the threat.</w:t>
      </w:r>
    </w:p>
    <w:p w:rsidR="0010206C" w:rsidRPr="0058664A" w:rsidRDefault="0010206C">
      <w:pPr>
        <w:pStyle w:val="subsection"/>
      </w:pPr>
      <w:r w:rsidRPr="0058664A">
        <w:tab/>
        <w:t>(3)</w:t>
      </w:r>
      <w:r w:rsidRPr="0058664A">
        <w:tab/>
        <w:t>This section does not apply if the threat is made by or on behalf of a person with whom the person under duress is voluntarily associating for the purpose of carrying out conduct of the kind actually carried out.</w:t>
      </w:r>
    </w:p>
    <w:p w:rsidR="0010206C" w:rsidRPr="0058664A" w:rsidRDefault="0010206C" w:rsidP="00371BAA">
      <w:pPr>
        <w:pStyle w:val="ActHead5"/>
      </w:pPr>
      <w:bookmarkStart w:id="57" w:name="_Toc157604112"/>
      <w:r w:rsidRPr="0058664A">
        <w:rPr>
          <w:rStyle w:val="CharSectno"/>
        </w:rPr>
        <w:t>10.3</w:t>
      </w:r>
      <w:r w:rsidRPr="0058664A">
        <w:t xml:space="preserve">  Sudden or extraordinary emergency</w:t>
      </w:r>
      <w:bookmarkEnd w:id="57"/>
    </w:p>
    <w:p w:rsidR="0010206C" w:rsidRPr="0058664A" w:rsidRDefault="0010206C">
      <w:pPr>
        <w:pStyle w:val="subsection"/>
        <w:rPr>
          <w:b/>
        </w:rPr>
      </w:pPr>
      <w:r w:rsidRPr="0058664A">
        <w:rPr>
          <w:b/>
        </w:rPr>
        <w:tab/>
        <w:t>(1)</w:t>
      </w:r>
      <w:r w:rsidRPr="0058664A">
        <w:rPr>
          <w:b/>
        </w:rPr>
        <w:tab/>
        <w:t>A person is not criminally responsible for an offence if he or she carries out the conduct constituting the offence in response to circumstances of sudden or extraordinary emergency.</w:t>
      </w:r>
    </w:p>
    <w:p w:rsidR="0010206C" w:rsidRPr="0058664A" w:rsidRDefault="0010206C" w:rsidP="00EF3EB0">
      <w:pPr>
        <w:pStyle w:val="subsection"/>
        <w:keepNext/>
        <w:keepLines/>
      </w:pPr>
      <w:r w:rsidRPr="0058664A">
        <w:lastRenderedPageBreak/>
        <w:tab/>
        <w:t>(2)</w:t>
      </w:r>
      <w:r w:rsidRPr="0058664A">
        <w:tab/>
        <w:t>This section applies if and only if the person carrying out the conduct reasonably believes that:</w:t>
      </w:r>
    </w:p>
    <w:p w:rsidR="0010206C" w:rsidRPr="0058664A" w:rsidRDefault="0010206C" w:rsidP="00924E94">
      <w:pPr>
        <w:pStyle w:val="paragraph"/>
      </w:pPr>
      <w:r w:rsidRPr="0058664A">
        <w:tab/>
        <w:t>(a)</w:t>
      </w:r>
      <w:r w:rsidRPr="0058664A">
        <w:tab/>
        <w:t>circumstances of sudden or extraordinary emergency exist; and</w:t>
      </w:r>
    </w:p>
    <w:p w:rsidR="0010206C" w:rsidRPr="0058664A" w:rsidRDefault="0010206C" w:rsidP="00924E94">
      <w:pPr>
        <w:pStyle w:val="paragraph"/>
      </w:pPr>
      <w:r w:rsidRPr="0058664A">
        <w:tab/>
        <w:t>(b)</w:t>
      </w:r>
      <w:r w:rsidRPr="0058664A">
        <w:tab/>
        <w:t>committing the offence is the only reasonable way to deal with the emergency; and</w:t>
      </w:r>
    </w:p>
    <w:p w:rsidR="0010206C" w:rsidRPr="0058664A" w:rsidRDefault="0010206C" w:rsidP="00924E94">
      <w:pPr>
        <w:pStyle w:val="paragraph"/>
      </w:pPr>
      <w:r w:rsidRPr="0058664A">
        <w:tab/>
        <w:t>(c)</w:t>
      </w:r>
      <w:r w:rsidRPr="0058664A">
        <w:tab/>
        <w:t>the conduct is a reasonable response to the emergency.</w:t>
      </w:r>
    </w:p>
    <w:p w:rsidR="0010206C" w:rsidRPr="0058664A" w:rsidRDefault="0010206C" w:rsidP="00371BAA">
      <w:pPr>
        <w:pStyle w:val="ActHead5"/>
      </w:pPr>
      <w:bookmarkStart w:id="58" w:name="_Toc157604113"/>
      <w:r w:rsidRPr="0058664A">
        <w:rPr>
          <w:rStyle w:val="CharSectno"/>
        </w:rPr>
        <w:t>10.4</w:t>
      </w:r>
      <w:r w:rsidRPr="0058664A">
        <w:t xml:space="preserve">  Self</w:t>
      </w:r>
      <w:r w:rsidR="00971F49">
        <w:noBreakHyphen/>
      </w:r>
      <w:r w:rsidRPr="0058664A">
        <w:t>defence</w:t>
      </w:r>
      <w:bookmarkEnd w:id="58"/>
    </w:p>
    <w:p w:rsidR="0010206C" w:rsidRPr="0058664A" w:rsidRDefault="0010206C">
      <w:pPr>
        <w:pStyle w:val="subsection"/>
        <w:rPr>
          <w:b/>
        </w:rPr>
      </w:pPr>
      <w:r w:rsidRPr="0058664A">
        <w:rPr>
          <w:b/>
        </w:rPr>
        <w:tab/>
        <w:t>(1)</w:t>
      </w:r>
      <w:r w:rsidRPr="0058664A">
        <w:rPr>
          <w:b/>
        </w:rPr>
        <w:tab/>
        <w:t>A person is not criminally responsible for an offence if he or she carries out the conduct constituting the offence in self</w:t>
      </w:r>
      <w:r w:rsidR="00971F49">
        <w:rPr>
          <w:b/>
        </w:rPr>
        <w:noBreakHyphen/>
      </w:r>
      <w:r w:rsidRPr="0058664A">
        <w:rPr>
          <w:b/>
        </w:rPr>
        <w:t>defence.</w:t>
      </w:r>
    </w:p>
    <w:p w:rsidR="0010206C" w:rsidRPr="0058664A" w:rsidRDefault="0010206C">
      <w:pPr>
        <w:pStyle w:val="subsection"/>
      </w:pPr>
      <w:r w:rsidRPr="0058664A">
        <w:tab/>
        <w:t>(2)</w:t>
      </w:r>
      <w:r w:rsidRPr="0058664A">
        <w:tab/>
        <w:t>A person carries out conduct in self</w:t>
      </w:r>
      <w:r w:rsidR="00971F49">
        <w:noBreakHyphen/>
      </w:r>
      <w:r w:rsidRPr="0058664A">
        <w:t>defence if and only if he or she believes the conduct is necessary:</w:t>
      </w:r>
    </w:p>
    <w:p w:rsidR="0010206C" w:rsidRPr="0058664A" w:rsidRDefault="0010206C" w:rsidP="00924E94">
      <w:pPr>
        <w:pStyle w:val="paragraph"/>
      </w:pPr>
      <w:r w:rsidRPr="0058664A">
        <w:tab/>
        <w:t>(a)</w:t>
      </w:r>
      <w:r w:rsidRPr="0058664A">
        <w:tab/>
        <w:t>to defend himself or herself or another person; or</w:t>
      </w:r>
    </w:p>
    <w:p w:rsidR="0010206C" w:rsidRPr="0058664A" w:rsidRDefault="0010206C" w:rsidP="00924E94">
      <w:pPr>
        <w:pStyle w:val="paragraph"/>
      </w:pPr>
      <w:r w:rsidRPr="0058664A">
        <w:tab/>
        <w:t>(b)</w:t>
      </w:r>
      <w:r w:rsidRPr="0058664A">
        <w:tab/>
        <w:t>to prevent or terminate the unlawful imprisonment of himself or herself or another person; or</w:t>
      </w:r>
    </w:p>
    <w:p w:rsidR="0010206C" w:rsidRPr="0058664A" w:rsidRDefault="0010206C" w:rsidP="00924E94">
      <w:pPr>
        <w:pStyle w:val="paragraph"/>
      </w:pPr>
      <w:r w:rsidRPr="0058664A">
        <w:tab/>
        <w:t>(c)</w:t>
      </w:r>
      <w:r w:rsidRPr="0058664A">
        <w:tab/>
        <w:t>to protect property from unlawful appropriation, destruction, damage or interference; or</w:t>
      </w:r>
    </w:p>
    <w:p w:rsidR="0010206C" w:rsidRPr="0058664A" w:rsidRDefault="0010206C" w:rsidP="00924E94">
      <w:pPr>
        <w:pStyle w:val="paragraph"/>
      </w:pPr>
      <w:r w:rsidRPr="0058664A">
        <w:tab/>
        <w:t>(d)</w:t>
      </w:r>
      <w:r w:rsidRPr="0058664A">
        <w:tab/>
        <w:t>to prevent criminal trespass to any land or premises; or</w:t>
      </w:r>
    </w:p>
    <w:p w:rsidR="0010206C" w:rsidRPr="0058664A" w:rsidRDefault="0010206C" w:rsidP="00924E94">
      <w:pPr>
        <w:pStyle w:val="paragraph"/>
      </w:pPr>
      <w:r w:rsidRPr="0058664A">
        <w:tab/>
        <w:t>(e)</w:t>
      </w:r>
      <w:r w:rsidRPr="0058664A">
        <w:tab/>
        <w:t>to remove from any land or premises a person who is committing criminal trespass;</w:t>
      </w:r>
    </w:p>
    <w:p w:rsidR="0010206C" w:rsidRPr="0058664A" w:rsidRDefault="0010206C" w:rsidP="003105F6">
      <w:pPr>
        <w:pStyle w:val="subsection2"/>
      </w:pPr>
      <w:r w:rsidRPr="0058664A">
        <w:t>and the conduct is a reasonable response in the circumstances as he or she perceives them.</w:t>
      </w:r>
    </w:p>
    <w:p w:rsidR="0010206C" w:rsidRPr="0058664A" w:rsidRDefault="0010206C">
      <w:pPr>
        <w:pStyle w:val="subsection"/>
      </w:pPr>
      <w:r w:rsidRPr="0058664A">
        <w:tab/>
        <w:t>(3)</w:t>
      </w:r>
      <w:r w:rsidRPr="0058664A">
        <w:tab/>
        <w:t>This section does not apply if the person uses force that involves the intentional infliction of death or really serious injury:</w:t>
      </w:r>
    </w:p>
    <w:p w:rsidR="0010206C" w:rsidRPr="0058664A" w:rsidRDefault="0010206C" w:rsidP="00924E94">
      <w:pPr>
        <w:pStyle w:val="paragraph"/>
      </w:pPr>
      <w:r w:rsidRPr="0058664A">
        <w:tab/>
        <w:t>(a)</w:t>
      </w:r>
      <w:r w:rsidRPr="0058664A">
        <w:tab/>
        <w:t>to protect property; or</w:t>
      </w:r>
    </w:p>
    <w:p w:rsidR="0010206C" w:rsidRPr="0058664A" w:rsidRDefault="0010206C" w:rsidP="00924E94">
      <w:pPr>
        <w:pStyle w:val="paragraph"/>
      </w:pPr>
      <w:r w:rsidRPr="0058664A">
        <w:tab/>
        <w:t>(b)</w:t>
      </w:r>
      <w:r w:rsidRPr="0058664A">
        <w:tab/>
        <w:t>to prevent criminal trespass; or</w:t>
      </w:r>
    </w:p>
    <w:p w:rsidR="0010206C" w:rsidRPr="0058664A" w:rsidRDefault="0010206C" w:rsidP="00924E94">
      <w:pPr>
        <w:pStyle w:val="paragraph"/>
      </w:pPr>
      <w:r w:rsidRPr="0058664A">
        <w:tab/>
        <w:t>(c)</w:t>
      </w:r>
      <w:r w:rsidRPr="0058664A">
        <w:tab/>
        <w:t>to remove a person who is committing criminal trespass.</w:t>
      </w:r>
    </w:p>
    <w:p w:rsidR="0010206C" w:rsidRPr="0058664A" w:rsidRDefault="0010206C">
      <w:pPr>
        <w:pStyle w:val="subsection"/>
      </w:pPr>
      <w:r w:rsidRPr="0058664A">
        <w:tab/>
        <w:t>(4)</w:t>
      </w:r>
      <w:r w:rsidRPr="0058664A">
        <w:tab/>
        <w:t>This section does not apply if:</w:t>
      </w:r>
    </w:p>
    <w:p w:rsidR="0010206C" w:rsidRPr="0058664A" w:rsidRDefault="0010206C" w:rsidP="00924E94">
      <w:pPr>
        <w:pStyle w:val="paragraph"/>
      </w:pPr>
      <w:r w:rsidRPr="0058664A">
        <w:tab/>
        <w:t>(a)</w:t>
      </w:r>
      <w:r w:rsidRPr="0058664A">
        <w:tab/>
        <w:t>the person is responding to lawful conduct; and</w:t>
      </w:r>
    </w:p>
    <w:p w:rsidR="0010206C" w:rsidRPr="0058664A" w:rsidRDefault="0010206C" w:rsidP="00924E94">
      <w:pPr>
        <w:pStyle w:val="paragraph"/>
      </w:pPr>
      <w:r w:rsidRPr="0058664A">
        <w:tab/>
        <w:t>(b)</w:t>
      </w:r>
      <w:r w:rsidRPr="0058664A">
        <w:tab/>
        <w:t>he or she knew that the conduct was lawful.</w:t>
      </w:r>
    </w:p>
    <w:p w:rsidR="0010206C" w:rsidRPr="0058664A" w:rsidRDefault="0010206C" w:rsidP="008B3D6F">
      <w:pPr>
        <w:pStyle w:val="subsection2"/>
      </w:pPr>
      <w:r w:rsidRPr="0058664A">
        <w:t>However, conduct is not lawful merely because the person carrying it out is not criminally responsible for it.</w:t>
      </w:r>
    </w:p>
    <w:p w:rsidR="0010206C" w:rsidRPr="0058664A" w:rsidRDefault="0010206C" w:rsidP="00371BAA">
      <w:pPr>
        <w:pStyle w:val="ActHead5"/>
      </w:pPr>
      <w:bookmarkStart w:id="59" w:name="_Toc157604114"/>
      <w:r w:rsidRPr="0058664A">
        <w:rPr>
          <w:rStyle w:val="CharSectno"/>
        </w:rPr>
        <w:lastRenderedPageBreak/>
        <w:t>10.5</w:t>
      </w:r>
      <w:r w:rsidRPr="0058664A">
        <w:t xml:space="preserve">  Lawful authority</w:t>
      </w:r>
      <w:bookmarkEnd w:id="59"/>
    </w:p>
    <w:p w:rsidR="0010206C" w:rsidRPr="0058664A" w:rsidRDefault="0010206C">
      <w:pPr>
        <w:pStyle w:val="subsection"/>
      </w:pPr>
      <w:r w:rsidRPr="0058664A">
        <w:tab/>
      </w:r>
      <w:r w:rsidRPr="0058664A">
        <w:tab/>
        <w:t>A person is not criminally responsible for an offence if the conduct constituting the offence is justified or excused by or under a law.</w:t>
      </w:r>
    </w:p>
    <w:p w:rsidR="007F3926" w:rsidRPr="0058664A" w:rsidRDefault="007F3926" w:rsidP="0037599D">
      <w:pPr>
        <w:pStyle w:val="ActHead3"/>
        <w:pageBreakBefore/>
      </w:pPr>
      <w:bookmarkStart w:id="60" w:name="_Toc157604115"/>
      <w:r w:rsidRPr="0058664A">
        <w:rPr>
          <w:rStyle w:val="CharDivNo"/>
        </w:rPr>
        <w:lastRenderedPageBreak/>
        <w:t>Part</w:t>
      </w:r>
      <w:r w:rsidR="000216EC" w:rsidRPr="0058664A">
        <w:rPr>
          <w:rStyle w:val="CharDivNo"/>
        </w:rPr>
        <w:t> </w:t>
      </w:r>
      <w:r w:rsidRPr="0058664A">
        <w:rPr>
          <w:rStyle w:val="CharDivNo"/>
        </w:rPr>
        <w:t>2.4</w:t>
      </w:r>
      <w:r w:rsidRPr="0058664A">
        <w:t>—</w:t>
      </w:r>
      <w:r w:rsidRPr="0058664A">
        <w:rPr>
          <w:rStyle w:val="CharDivText"/>
        </w:rPr>
        <w:t>Extensions of criminal responsibility</w:t>
      </w:r>
      <w:bookmarkEnd w:id="60"/>
    </w:p>
    <w:p w:rsidR="007F3926" w:rsidRPr="0058664A" w:rsidRDefault="007F3926" w:rsidP="00FF5837">
      <w:pPr>
        <w:pStyle w:val="ActHead4"/>
      </w:pPr>
      <w:bookmarkStart w:id="61" w:name="_Toc157604116"/>
      <w:r w:rsidRPr="0058664A">
        <w:rPr>
          <w:rStyle w:val="CharSubdNo"/>
        </w:rPr>
        <w:t>Division</w:t>
      </w:r>
      <w:r w:rsidR="000216EC" w:rsidRPr="0058664A">
        <w:rPr>
          <w:rStyle w:val="CharSubdNo"/>
        </w:rPr>
        <w:t> </w:t>
      </w:r>
      <w:r w:rsidRPr="0058664A">
        <w:rPr>
          <w:rStyle w:val="CharSubdNo"/>
        </w:rPr>
        <w:t>11</w:t>
      </w:r>
      <w:bookmarkEnd w:id="61"/>
      <w:r w:rsidRPr="0058664A">
        <w:rPr>
          <w:rStyle w:val="CharSubdText"/>
        </w:rPr>
        <w:t xml:space="preserve"> </w:t>
      </w:r>
      <w:r w:rsidRPr="0058664A">
        <w:t xml:space="preserve"> </w:t>
      </w:r>
    </w:p>
    <w:p w:rsidR="0010206C" w:rsidRPr="0058664A" w:rsidRDefault="0010206C" w:rsidP="00371BAA">
      <w:pPr>
        <w:pStyle w:val="ActHead5"/>
      </w:pPr>
      <w:bookmarkStart w:id="62" w:name="_Toc157604117"/>
      <w:r w:rsidRPr="0058664A">
        <w:rPr>
          <w:rStyle w:val="CharSectno"/>
        </w:rPr>
        <w:t>11.1</w:t>
      </w:r>
      <w:r w:rsidRPr="0058664A">
        <w:t xml:space="preserve">  Attempt</w:t>
      </w:r>
      <w:bookmarkEnd w:id="62"/>
    </w:p>
    <w:p w:rsidR="0010206C" w:rsidRPr="0058664A" w:rsidRDefault="0010206C">
      <w:pPr>
        <w:pStyle w:val="subsection"/>
        <w:rPr>
          <w:b/>
        </w:rPr>
      </w:pPr>
      <w:r w:rsidRPr="0058664A">
        <w:rPr>
          <w:b/>
        </w:rPr>
        <w:tab/>
        <w:t>(1)</w:t>
      </w:r>
      <w:r w:rsidRPr="0058664A">
        <w:rPr>
          <w:b/>
        </w:rPr>
        <w:tab/>
        <w:t xml:space="preserve">A person who attempts to commit an offence </w:t>
      </w:r>
      <w:r w:rsidR="007C6C8A" w:rsidRPr="0058664A">
        <w:rPr>
          <w:b/>
        </w:rPr>
        <w:t>commits</w:t>
      </w:r>
      <w:r w:rsidRPr="0058664A">
        <w:rPr>
          <w:b/>
        </w:rPr>
        <w:t xml:space="preserve"> the offence of attempting to commit that offence and is punishable as if the offence attempted had been committed.</w:t>
      </w:r>
    </w:p>
    <w:p w:rsidR="0010206C" w:rsidRPr="0058664A" w:rsidRDefault="0010206C">
      <w:pPr>
        <w:pStyle w:val="subsection"/>
      </w:pPr>
      <w:r w:rsidRPr="0058664A">
        <w:tab/>
        <w:t>(2)</w:t>
      </w:r>
      <w:r w:rsidRPr="0058664A">
        <w:tab/>
        <w:t>For the person to be guilty, the person’s conduct must be more than merely preparatory to the commission of the offence. The question whether conduct is more than merely preparatory to the commission of the offence is one of fact.</w:t>
      </w:r>
    </w:p>
    <w:p w:rsidR="0010206C" w:rsidRPr="0058664A" w:rsidRDefault="0010206C">
      <w:pPr>
        <w:pStyle w:val="subsection"/>
      </w:pPr>
      <w:r w:rsidRPr="0058664A">
        <w:tab/>
        <w:t>(3)</w:t>
      </w:r>
      <w:r w:rsidRPr="0058664A">
        <w:tab/>
        <w:t>For the offence of attempting to commit an offence, intention and knowledge are fault elements in relation to each physical element of the offence attempted.</w:t>
      </w:r>
    </w:p>
    <w:p w:rsidR="0010206C" w:rsidRPr="0058664A" w:rsidRDefault="0010206C">
      <w:pPr>
        <w:pStyle w:val="notetext"/>
      </w:pPr>
      <w:r w:rsidRPr="0058664A">
        <w:t>Note:</w:t>
      </w:r>
      <w:r w:rsidRPr="0058664A">
        <w:tab/>
        <w:t>Under section</w:t>
      </w:r>
      <w:r w:rsidR="000216EC" w:rsidRPr="0058664A">
        <w:t> </w:t>
      </w:r>
      <w:r w:rsidRPr="0058664A">
        <w:t>3.2, only one of the fault elements of intention or knowledge would need to be established in respect of each physical element of the offence attempted.</w:t>
      </w:r>
    </w:p>
    <w:p w:rsidR="0010206C" w:rsidRPr="0058664A" w:rsidRDefault="0010206C">
      <w:pPr>
        <w:pStyle w:val="subsection"/>
      </w:pPr>
      <w:r w:rsidRPr="0058664A">
        <w:tab/>
        <w:t>(3A)</w:t>
      </w:r>
      <w:r w:rsidRPr="0058664A">
        <w:tab/>
      </w:r>
      <w:r w:rsidR="000216EC" w:rsidRPr="0058664A">
        <w:t>Subsection (</w:t>
      </w:r>
      <w:r w:rsidRPr="0058664A">
        <w:t xml:space="preserve">3) has effect subject to </w:t>
      </w:r>
      <w:r w:rsidR="000216EC" w:rsidRPr="0058664A">
        <w:t>subsection (</w:t>
      </w:r>
      <w:r w:rsidRPr="0058664A">
        <w:t>6A).</w:t>
      </w:r>
    </w:p>
    <w:p w:rsidR="0010206C" w:rsidRPr="0058664A" w:rsidRDefault="0010206C">
      <w:pPr>
        <w:pStyle w:val="subsection"/>
      </w:pPr>
      <w:r w:rsidRPr="0058664A">
        <w:tab/>
        <w:t>(4)</w:t>
      </w:r>
      <w:r w:rsidRPr="0058664A">
        <w:tab/>
        <w:t>A person may be found guilty even if:</w:t>
      </w:r>
    </w:p>
    <w:p w:rsidR="0010206C" w:rsidRPr="0058664A" w:rsidRDefault="0010206C" w:rsidP="00924E94">
      <w:pPr>
        <w:pStyle w:val="paragraph"/>
      </w:pPr>
      <w:r w:rsidRPr="0058664A">
        <w:tab/>
        <w:t>(a)</w:t>
      </w:r>
      <w:r w:rsidRPr="0058664A">
        <w:tab/>
        <w:t>committing the offence attempted is impossible; or</w:t>
      </w:r>
    </w:p>
    <w:p w:rsidR="0010206C" w:rsidRPr="0058664A" w:rsidRDefault="0010206C" w:rsidP="00924E94">
      <w:pPr>
        <w:pStyle w:val="paragraph"/>
      </w:pPr>
      <w:r w:rsidRPr="0058664A">
        <w:tab/>
        <w:t>(b)</w:t>
      </w:r>
      <w:r w:rsidRPr="0058664A">
        <w:tab/>
        <w:t>the person actually committed the offence attempted.</w:t>
      </w:r>
    </w:p>
    <w:p w:rsidR="0010206C" w:rsidRPr="0058664A" w:rsidRDefault="0010206C">
      <w:pPr>
        <w:pStyle w:val="subsection"/>
      </w:pPr>
      <w:r w:rsidRPr="0058664A">
        <w:tab/>
        <w:t>(5)</w:t>
      </w:r>
      <w:r w:rsidRPr="0058664A">
        <w:tab/>
        <w:t>A person who is found guilty of attempting to commit an offence cannot be subsequently charged with the completed offence.</w:t>
      </w:r>
    </w:p>
    <w:p w:rsidR="0010206C" w:rsidRPr="0058664A" w:rsidRDefault="0010206C">
      <w:pPr>
        <w:pStyle w:val="subsection"/>
      </w:pPr>
      <w:r w:rsidRPr="0058664A">
        <w:tab/>
        <w:t>(6)</w:t>
      </w:r>
      <w:r w:rsidRPr="0058664A">
        <w:tab/>
        <w:t>Any defences, procedures, limitations or qualifying provisions that apply to an offence apply also to the offence of attempting to commit that offence.</w:t>
      </w:r>
    </w:p>
    <w:p w:rsidR="0010206C" w:rsidRPr="0058664A" w:rsidRDefault="0010206C">
      <w:pPr>
        <w:pStyle w:val="subsection"/>
      </w:pPr>
      <w:r w:rsidRPr="0058664A">
        <w:tab/>
        <w:t>(6A)</w:t>
      </w:r>
      <w:r w:rsidRPr="0058664A">
        <w:tab/>
        <w:t>Any special liability provisions that apply to an offence apply also to the offence of attempting to commit that offence.</w:t>
      </w:r>
    </w:p>
    <w:p w:rsidR="0010206C" w:rsidRPr="0058664A" w:rsidRDefault="0010206C">
      <w:pPr>
        <w:pStyle w:val="subsection"/>
      </w:pPr>
      <w:r w:rsidRPr="0058664A">
        <w:tab/>
        <w:t>(7)</w:t>
      </w:r>
      <w:r w:rsidRPr="0058664A">
        <w:tab/>
        <w:t>It is not an offence to attempt to commit an offence against section</w:t>
      </w:r>
      <w:r w:rsidR="000216EC" w:rsidRPr="0058664A">
        <w:t> </w:t>
      </w:r>
      <w:r w:rsidRPr="0058664A">
        <w:t xml:space="preserve">11.2 (complicity and common purpose), </w:t>
      </w:r>
      <w:r w:rsidR="00570102" w:rsidRPr="0058664A">
        <w:t>section</w:t>
      </w:r>
      <w:r w:rsidR="000216EC" w:rsidRPr="0058664A">
        <w:t> </w:t>
      </w:r>
      <w:r w:rsidR="00570102" w:rsidRPr="0058664A">
        <w:t xml:space="preserve">11.2A </w:t>
      </w:r>
      <w:r w:rsidR="00570102" w:rsidRPr="0058664A">
        <w:lastRenderedPageBreak/>
        <w:t>(joint commission), section</w:t>
      </w:r>
      <w:r w:rsidR="000216EC" w:rsidRPr="0058664A">
        <w:t> </w:t>
      </w:r>
      <w:r w:rsidR="00570102" w:rsidRPr="0058664A">
        <w:t xml:space="preserve">11.3 (commission by proxy), </w:t>
      </w:r>
      <w:r w:rsidRPr="0058664A">
        <w:t>section</w:t>
      </w:r>
      <w:r w:rsidR="000216EC" w:rsidRPr="0058664A">
        <w:t> </w:t>
      </w:r>
      <w:r w:rsidRPr="0058664A">
        <w:t>11.5 (conspiracy to commit an offence) or section</w:t>
      </w:r>
      <w:r w:rsidR="000216EC" w:rsidRPr="0058664A">
        <w:t> </w:t>
      </w:r>
      <w:r w:rsidRPr="0058664A">
        <w:t>135.4 (conspiracy to defraud).</w:t>
      </w:r>
    </w:p>
    <w:p w:rsidR="0010206C" w:rsidRPr="0058664A" w:rsidRDefault="0010206C" w:rsidP="00371BAA">
      <w:pPr>
        <w:pStyle w:val="ActHead5"/>
      </w:pPr>
      <w:bookmarkStart w:id="63" w:name="_Toc157604118"/>
      <w:r w:rsidRPr="0058664A">
        <w:rPr>
          <w:rStyle w:val="CharSectno"/>
        </w:rPr>
        <w:t>11.2</w:t>
      </w:r>
      <w:r w:rsidRPr="0058664A">
        <w:t xml:space="preserve">  Complicity and common purpose</w:t>
      </w:r>
      <w:bookmarkEnd w:id="63"/>
    </w:p>
    <w:p w:rsidR="0010206C" w:rsidRPr="0058664A" w:rsidRDefault="0010206C">
      <w:pPr>
        <w:pStyle w:val="subsection"/>
        <w:rPr>
          <w:b/>
        </w:rPr>
      </w:pPr>
      <w:r w:rsidRPr="0058664A">
        <w:rPr>
          <w:b/>
        </w:rPr>
        <w:tab/>
        <w:t>(1)</w:t>
      </w:r>
      <w:r w:rsidRPr="0058664A">
        <w:rPr>
          <w:b/>
        </w:rPr>
        <w:tab/>
        <w:t>A person who aids, abets, counsels or procures the commission of an offence by another person is taken to have committed that offence and is punishable accordingly.</w:t>
      </w:r>
    </w:p>
    <w:p w:rsidR="0010206C" w:rsidRPr="0058664A" w:rsidRDefault="0010206C">
      <w:pPr>
        <w:pStyle w:val="subsection"/>
      </w:pPr>
      <w:r w:rsidRPr="0058664A">
        <w:tab/>
        <w:t>(2)</w:t>
      </w:r>
      <w:r w:rsidRPr="0058664A">
        <w:tab/>
        <w:t>For the person to be guilty:</w:t>
      </w:r>
    </w:p>
    <w:p w:rsidR="0010206C" w:rsidRPr="0058664A" w:rsidRDefault="0010206C" w:rsidP="00924E94">
      <w:pPr>
        <w:pStyle w:val="paragraph"/>
      </w:pPr>
      <w:r w:rsidRPr="0058664A">
        <w:tab/>
        <w:t>(a)</w:t>
      </w:r>
      <w:r w:rsidRPr="0058664A">
        <w:tab/>
        <w:t>the person’s conduct must have in fact aided, abetted, counselled or procured the commission of the offence by the other person; and</w:t>
      </w:r>
    </w:p>
    <w:p w:rsidR="0010206C" w:rsidRPr="0058664A" w:rsidRDefault="0010206C" w:rsidP="00924E94">
      <w:pPr>
        <w:pStyle w:val="paragraph"/>
      </w:pPr>
      <w:r w:rsidRPr="0058664A">
        <w:tab/>
        <w:t>(b)</w:t>
      </w:r>
      <w:r w:rsidRPr="0058664A">
        <w:tab/>
        <w:t>the offence must have been committed by the other person.</w:t>
      </w:r>
    </w:p>
    <w:p w:rsidR="0010206C" w:rsidRPr="0058664A" w:rsidRDefault="0010206C">
      <w:pPr>
        <w:pStyle w:val="subsection"/>
      </w:pPr>
      <w:r w:rsidRPr="0058664A">
        <w:tab/>
        <w:t>(3)</w:t>
      </w:r>
      <w:r w:rsidRPr="0058664A">
        <w:tab/>
        <w:t>For the person to be guilty, the person must have intended that:</w:t>
      </w:r>
    </w:p>
    <w:p w:rsidR="0010206C" w:rsidRPr="0058664A" w:rsidRDefault="0010206C" w:rsidP="00924E94">
      <w:pPr>
        <w:pStyle w:val="paragraph"/>
      </w:pPr>
      <w:r w:rsidRPr="0058664A">
        <w:tab/>
        <w:t>(a)</w:t>
      </w:r>
      <w:r w:rsidRPr="0058664A">
        <w:tab/>
        <w:t>his or her conduct would aid, abet, counsel or procure the commission of any offence (including its fault elements) of the type the other person committed; or</w:t>
      </w:r>
    </w:p>
    <w:p w:rsidR="0010206C" w:rsidRPr="0058664A" w:rsidRDefault="0010206C" w:rsidP="00924E94">
      <w:pPr>
        <w:pStyle w:val="paragraph"/>
      </w:pPr>
      <w:r w:rsidRPr="0058664A">
        <w:tab/>
        <w:t>(b)</w:t>
      </w:r>
      <w:r w:rsidRPr="0058664A">
        <w:tab/>
        <w:t>his or her conduct would aid, abet, counsel or procure the commission of an offence and have been reckless about the commission of the offence (including its fault elements) that the other person in fact committed.</w:t>
      </w:r>
    </w:p>
    <w:p w:rsidR="0010206C" w:rsidRPr="0058664A" w:rsidRDefault="0010206C">
      <w:pPr>
        <w:pStyle w:val="subsection"/>
      </w:pPr>
      <w:r w:rsidRPr="0058664A">
        <w:tab/>
        <w:t>(3A)</w:t>
      </w:r>
      <w:r w:rsidRPr="0058664A">
        <w:tab/>
      </w:r>
      <w:r w:rsidR="000216EC" w:rsidRPr="0058664A">
        <w:t>Subsection (</w:t>
      </w:r>
      <w:r w:rsidRPr="0058664A">
        <w:t xml:space="preserve">3) has effect subject to </w:t>
      </w:r>
      <w:r w:rsidR="000216EC" w:rsidRPr="0058664A">
        <w:t>subsection (</w:t>
      </w:r>
      <w:r w:rsidRPr="0058664A">
        <w:t>6).</w:t>
      </w:r>
    </w:p>
    <w:p w:rsidR="0010206C" w:rsidRPr="0058664A" w:rsidRDefault="0010206C">
      <w:pPr>
        <w:pStyle w:val="subsection"/>
      </w:pPr>
      <w:r w:rsidRPr="0058664A">
        <w:tab/>
        <w:t>(4)</w:t>
      </w:r>
      <w:r w:rsidRPr="0058664A">
        <w:tab/>
        <w:t>A person cannot be found guilty of aiding, abetting, counselling or procuring the commission of an offence if, before the offence was committed, the person:</w:t>
      </w:r>
    </w:p>
    <w:p w:rsidR="0010206C" w:rsidRPr="0058664A" w:rsidRDefault="0010206C" w:rsidP="00924E94">
      <w:pPr>
        <w:pStyle w:val="paragraph"/>
      </w:pPr>
      <w:r w:rsidRPr="0058664A">
        <w:tab/>
        <w:t>(a)</w:t>
      </w:r>
      <w:r w:rsidRPr="0058664A">
        <w:tab/>
        <w:t>terminated his or her involvement; and</w:t>
      </w:r>
    </w:p>
    <w:p w:rsidR="0010206C" w:rsidRPr="0058664A" w:rsidRDefault="0010206C" w:rsidP="00924E94">
      <w:pPr>
        <w:pStyle w:val="paragraph"/>
      </w:pPr>
      <w:r w:rsidRPr="0058664A">
        <w:tab/>
        <w:t>(b)</w:t>
      </w:r>
      <w:r w:rsidRPr="0058664A">
        <w:tab/>
        <w:t>took all reasonable steps to prevent the commission of the offence.</w:t>
      </w:r>
    </w:p>
    <w:p w:rsidR="0010206C" w:rsidRPr="0058664A" w:rsidRDefault="0010206C">
      <w:pPr>
        <w:pStyle w:val="subsection"/>
      </w:pPr>
      <w:r w:rsidRPr="0058664A">
        <w:tab/>
        <w:t>(5)</w:t>
      </w:r>
      <w:r w:rsidRPr="0058664A">
        <w:tab/>
        <w:t xml:space="preserve">A person may be found guilty of aiding, abetting, counselling or procuring the commission of an offence even if the </w:t>
      </w:r>
      <w:r w:rsidR="00AB733C" w:rsidRPr="0058664A">
        <w:t>other person</w:t>
      </w:r>
      <w:r w:rsidRPr="0058664A">
        <w:t xml:space="preserve"> has not been prosecuted or has not been found guilty.</w:t>
      </w:r>
    </w:p>
    <w:p w:rsidR="0010206C" w:rsidRPr="0058664A" w:rsidRDefault="0010206C">
      <w:pPr>
        <w:pStyle w:val="subsection"/>
      </w:pPr>
      <w:r w:rsidRPr="0058664A">
        <w:lastRenderedPageBreak/>
        <w:tab/>
        <w:t>(6)</w:t>
      </w:r>
      <w:r w:rsidRPr="0058664A">
        <w:tab/>
        <w:t xml:space="preserve">Any special liability provisions that apply to an offence apply also </w:t>
      </w:r>
      <w:r w:rsidR="00AB733C" w:rsidRPr="0058664A">
        <w:t xml:space="preserve">for the purposes of determining whether a person is guilty of that offence because of the operation of </w:t>
      </w:r>
      <w:r w:rsidR="000216EC" w:rsidRPr="0058664A">
        <w:t>subsection (</w:t>
      </w:r>
      <w:r w:rsidR="00AB733C" w:rsidRPr="0058664A">
        <w:t>1)</w:t>
      </w:r>
      <w:r w:rsidRPr="0058664A">
        <w:t>.</w:t>
      </w:r>
    </w:p>
    <w:p w:rsidR="00740950" w:rsidRPr="0058664A" w:rsidRDefault="00740950" w:rsidP="00740950">
      <w:pPr>
        <w:pStyle w:val="subsection"/>
      </w:pPr>
      <w:r w:rsidRPr="0058664A">
        <w:tab/>
        <w:t>(7)</w:t>
      </w:r>
      <w:r w:rsidRPr="0058664A">
        <w:tab/>
        <w:t>If the trier of fact is satisfied beyond reasonable doubt that a person either:</w:t>
      </w:r>
    </w:p>
    <w:p w:rsidR="00740950" w:rsidRPr="0058664A" w:rsidRDefault="00740950" w:rsidP="00924E94">
      <w:pPr>
        <w:pStyle w:val="paragraph"/>
      </w:pPr>
      <w:r w:rsidRPr="0058664A">
        <w:tab/>
        <w:t>(a)</w:t>
      </w:r>
      <w:r w:rsidRPr="0058664A">
        <w:tab/>
        <w:t xml:space="preserve">is guilty of a particular offence otherwise than because of the operation of </w:t>
      </w:r>
      <w:r w:rsidR="000216EC" w:rsidRPr="0058664A">
        <w:t>subsection (</w:t>
      </w:r>
      <w:r w:rsidRPr="0058664A">
        <w:t>1); or</w:t>
      </w:r>
    </w:p>
    <w:p w:rsidR="00740950" w:rsidRPr="0058664A" w:rsidRDefault="00740950" w:rsidP="00924E94">
      <w:pPr>
        <w:pStyle w:val="paragraph"/>
      </w:pPr>
      <w:r w:rsidRPr="0058664A">
        <w:tab/>
        <w:t>(b)</w:t>
      </w:r>
      <w:r w:rsidRPr="0058664A">
        <w:tab/>
        <w:t xml:space="preserve">is guilty of that offence because of the operation of </w:t>
      </w:r>
      <w:r w:rsidR="000216EC" w:rsidRPr="0058664A">
        <w:t>subsection (</w:t>
      </w:r>
      <w:r w:rsidRPr="0058664A">
        <w:t>1);</w:t>
      </w:r>
    </w:p>
    <w:p w:rsidR="00740950" w:rsidRPr="0058664A" w:rsidRDefault="00740950" w:rsidP="00740950">
      <w:pPr>
        <w:pStyle w:val="subsection2"/>
      </w:pPr>
      <w:r w:rsidRPr="0058664A">
        <w:t>but is not able to determine which, the trier of fact may nonetheless find the person guilty of that offence.</w:t>
      </w:r>
    </w:p>
    <w:p w:rsidR="005001D7" w:rsidRPr="0058664A" w:rsidRDefault="005001D7" w:rsidP="005001D7">
      <w:pPr>
        <w:pStyle w:val="ActHead5"/>
      </w:pPr>
      <w:bookmarkStart w:id="64" w:name="_Toc157604119"/>
      <w:r w:rsidRPr="0058664A">
        <w:rPr>
          <w:rStyle w:val="CharSectno"/>
        </w:rPr>
        <w:t>11.2A</w:t>
      </w:r>
      <w:r w:rsidRPr="0058664A">
        <w:t xml:space="preserve">  Joint commission</w:t>
      </w:r>
      <w:bookmarkEnd w:id="64"/>
    </w:p>
    <w:p w:rsidR="005001D7" w:rsidRPr="0058664A" w:rsidRDefault="005001D7" w:rsidP="00982C35">
      <w:pPr>
        <w:pStyle w:val="SubsectionHead"/>
      </w:pPr>
      <w:r w:rsidRPr="0058664A">
        <w:t>Joint commission</w:t>
      </w:r>
    </w:p>
    <w:p w:rsidR="005001D7" w:rsidRPr="0058664A" w:rsidRDefault="005001D7" w:rsidP="00982C35">
      <w:pPr>
        <w:pStyle w:val="subsection"/>
      </w:pPr>
      <w:r w:rsidRPr="0058664A">
        <w:tab/>
        <w:t>(1)</w:t>
      </w:r>
      <w:r w:rsidRPr="0058664A">
        <w:tab/>
        <w:t>If:</w:t>
      </w:r>
    </w:p>
    <w:p w:rsidR="005001D7" w:rsidRPr="0058664A" w:rsidRDefault="005001D7" w:rsidP="005001D7">
      <w:pPr>
        <w:pStyle w:val="paragraph"/>
      </w:pPr>
      <w:r w:rsidRPr="0058664A">
        <w:tab/>
        <w:t>(a)</w:t>
      </w:r>
      <w:r w:rsidRPr="0058664A">
        <w:tab/>
        <w:t>a person and at least one other party enter into an agreement to commit an offence; and</w:t>
      </w:r>
    </w:p>
    <w:p w:rsidR="005001D7" w:rsidRPr="0058664A" w:rsidRDefault="005001D7" w:rsidP="005001D7">
      <w:pPr>
        <w:pStyle w:val="paragraph"/>
      </w:pPr>
      <w:r w:rsidRPr="0058664A">
        <w:tab/>
        <w:t>(b)</w:t>
      </w:r>
      <w:r w:rsidRPr="0058664A">
        <w:tab/>
        <w:t>either:</w:t>
      </w:r>
    </w:p>
    <w:p w:rsidR="005001D7" w:rsidRPr="0058664A" w:rsidRDefault="005001D7" w:rsidP="005001D7">
      <w:pPr>
        <w:pStyle w:val="paragraphsub"/>
      </w:pPr>
      <w:r w:rsidRPr="0058664A">
        <w:tab/>
        <w:t>(i)</w:t>
      </w:r>
      <w:r w:rsidRPr="0058664A">
        <w:tab/>
        <w:t xml:space="preserve">an offence is committed in accordance with the agreement (within the meaning of </w:t>
      </w:r>
      <w:r w:rsidR="000216EC" w:rsidRPr="0058664A">
        <w:t>subsection (</w:t>
      </w:r>
      <w:r w:rsidRPr="0058664A">
        <w:t>2)); or</w:t>
      </w:r>
    </w:p>
    <w:p w:rsidR="005001D7" w:rsidRPr="0058664A" w:rsidRDefault="005001D7" w:rsidP="005001D7">
      <w:pPr>
        <w:pStyle w:val="paragraphsub"/>
      </w:pPr>
      <w:r w:rsidRPr="0058664A">
        <w:tab/>
        <w:t>(ii)</w:t>
      </w:r>
      <w:r w:rsidRPr="0058664A">
        <w:tab/>
        <w:t xml:space="preserve">an offence is committed in the course of carrying out the agreement (within the meaning of </w:t>
      </w:r>
      <w:r w:rsidR="000216EC" w:rsidRPr="0058664A">
        <w:t>subsection (</w:t>
      </w:r>
      <w:r w:rsidRPr="0058664A">
        <w:t>3));</w:t>
      </w:r>
    </w:p>
    <w:p w:rsidR="005001D7" w:rsidRPr="0058664A" w:rsidRDefault="005001D7" w:rsidP="005001D7">
      <w:pPr>
        <w:pStyle w:val="subsection2"/>
      </w:pPr>
      <w:r w:rsidRPr="0058664A">
        <w:t xml:space="preserve">the person is taken to have committed the joint offence referred to in whichever of </w:t>
      </w:r>
      <w:r w:rsidR="000216EC" w:rsidRPr="0058664A">
        <w:t>subsection (</w:t>
      </w:r>
      <w:r w:rsidRPr="0058664A">
        <w:t>2) or (3) applies and is punishable accordingly.</w:t>
      </w:r>
    </w:p>
    <w:p w:rsidR="005001D7" w:rsidRPr="0058664A" w:rsidRDefault="005001D7" w:rsidP="005001D7">
      <w:pPr>
        <w:pStyle w:val="SubsectionHead"/>
      </w:pPr>
      <w:r w:rsidRPr="0058664A">
        <w:t>Offence committed in accordance with the agreement</w:t>
      </w:r>
    </w:p>
    <w:p w:rsidR="005001D7" w:rsidRPr="0058664A" w:rsidRDefault="005001D7" w:rsidP="005001D7">
      <w:pPr>
        <w:pStyle w:val="subsection"/>
      </w:pPr>
      <w:r w:rsidRPr="0058664A">
        <w:tab/>
        <w:t>(2)</w:t>
      </w:r>
      <w:r w:rsidRPr="0058664A">
        <w:tab/>
        <w:t>An offence is committed in accordance with the agreement if:</w:t>
      </w:r>
    </w:p>
    <w:p w:rsidR="005001D7" w:rsidRPr="0058664A" w:rsidRDefault="005001D7" w:rsidP="005001D7">
      <w:pPr>
        <w:pStyle w:val="paragraph"/>
      </w:pPr>
      <w:r w:rsidRPr="0058664A">
        <w:tab/>
        <w:t>(a)</w:t>
      </w:r>
      <w:r w:rsidRPr="0058664A">
        <w:tab/>
        <w:t xml:space="preserve">the conduct of one or more parties in accordance with the agreement makes up the physical elements consisting of conduct of an offence (the </w:t>
      </w:r>
      <w:r w:rsidRPr="0058664A">
        <w:rPr>
          <w:b/>
          <w:i/>
        </w:rPr>
        <w:t>joint offence</w:t>
      </w:r>
      <w:r w:rsidRPr="0058664A">
        <w:t>) of the same type as the offence agreed to; and</w:t>
      </w:r>
    </w:p>
    <w:p w:rsidR="005001D7" w:rsidRPr="0058664A" w:rsidRDefault="005001D7" w:rsidP="005001D7">
      <w:pPr>
        <w:pStyle w:val="paragraph"/>
      </w:pPr>
      <w:r w:rsidRPr="0058664A">
        <w:tab/>
        <w:t>(b)</w:t>
      </w:r>
      <w:r w:rsidRPr="0058664A">
        <w:tab/>
        <w:t>to the extent that a physical element of the joint offence consists of a result of conduct—that result arises from the conduct engaged in; and</w:t>
      </w:r>
    </w:p>
    <w:p w:rsidR="005001D7" w:rsidRPr="0058664A" w:rsidRDefault="005001D7" w:rsidP="005001D7">
      <w:pPr>
        <w:pStyle w:val="paragraph"/>
      </w:pPr>
      <w:r w:rsidRPr="0058664A">
        <w:lastRenderedPageBreak/>
        <w:tab/>
        <w:t>(c)</w:t>
      </w:r>
      <w:r w:rsidRPr="0058664A">
        <w:tab/>
        <w:t>to the extent that a physical element of the joint offence consists of a circumstance—the conduct engaged in, or a result of the conduct engaged in, occurs in that circumstance.</w:t>
      </w:r>
    </w:p>
    <w:p w:rsidR="005001D7" w:rsidRPr="0058664A" w:rsidRDefault="005001D7" w:rsidP="005001D7">
      <w:pPr>
        <w:pStyle w:val="SubsectionHead"/>
      </w:pPr>
      <w:r w:rsidRPr="0058664A">
        <w:t>Offence committed in the course of carrying out the agreement</w:t>
      </w:r>
    </w:p>
    <w:p w:rsidR="005001D7" w:rsidRPr="0058664A" w:rsidRDefault="005001D7" w:rsidP="005001D7">
      <w:pPr>
        <w:pStyle w:val="subsection"/>
      </w:pPr>
      <w:r w:rsidRPr="0058664A">
        <w:tab/>
        <w:t>(3)</w:t>
      </w:r>
      <w:r w:rsidRPr="0058664A">
        <w:tab/>
        <w:t>An offence is committed in the course of carrying out the agreement if the person is reckless about the commission of an offence (the</w:t>
      </w:r>
      <w:r w:rsidRPr="0058664A">
        <w:rPr>
          <w:b/>
          <w:i/>
        </w:rPr>
        <w:t xml:space="preserve"> joint offence</w:t>
      </w:r>
      <w:r w:rsidRPr="0058664A">
        <w:t>) that another party in fact commits in the course of carrying out the agreement.</w:t>
      </w:r>
    </w:p>
    <w:p w:rsidR="005001D7" w:rsidRPr="0058664A" w:rsidRDefault="005001D7" w:rsidP="005001D7">
      <w:pPr>
        <w:pStyle w:val="SubsectionHead"/>
      </w:pPr>
      <w:r w:rsidRPr="0058664A">
        <w:t>Intention to commit an offence</w:t>
      </w:r>
    </w:p>
    <w:p w:rsidR="005001D7" w:rsidRPr="0058664A" w:rsidRDefault="005001D7" w:rsidP="005001D7">
      <w:pPr>
        <w:pStyle w:val="subsection"/>
      </w:pPr>
      <w:r w:rsidRPr="0058664A">
        <w:tab/>
        <w:t>(4)</w:t>
      </w:r>
      <w:r w:rsidRPr="0058664A">
        <w:tab/>
        <w:t>For a person to be guilty of an offence because of the operation of this section, the person and at least one other party to the agreement must have intended that an offence would be committed under the agreement.</w:t>
      </w:r>
    </w:p>
    <w:p w:rsidR="005001D7" w:rsidRPr="0058664A" w:rsidRDefault="005001D7" w:rsidP="005001D7">
      <w:pPr>
        <w:pStyle w:val="SubsectionHead"/>
      </w:pPr>
      <w:r w:rsidRPr="0058664A">
        <w:t>Agreement may be non</w:t>
      </w:r>
      <w:r w:rsidR="00971F49">
        <w:noBreakHyphen/>
      </w:r>
      <w:r w:rsidRPr="0058664A">
        <w:t>verbal etc.</w:t>
      </w:r>
    </w:p>
    <w:p w:rsidR="005001D7" w:rsidRPr="0058664A" w:rsidRDefault="005001D7" w:rsidP="005001D7">
      <w:pPr>
        <w:pStyle w:val="subsection"/>
      </w:pPr>
      <w:r w:rsidRPr="0058664A">
        <w:tab/>
        <w:t>(5)</w:t>
      </w:r>
      <w:r w:rsidRPr="0058664A">
        <w:tab/>
        <w:t>The agreement:</w:t>
      </w:r>
    </w:p>
    <w:p w:rsidR="005001D7" w:rsidRPr="0058664A" w:rsidRDefault="005001D7" w:rsidP="005001D7">
      <w:pPr>
        <w:pStyle w:val="paragraph"/>
      </w:pPr>
      <w:r w:rsidRPr="0058664A">
        <w:tab/>
        <w:t>(a)</w:t>
      </w:r>
      <w:r w:rsidRPr="0058664A">
        <w:tab/>
        <w:t>may consist of a non</w:t>
      </w:r>
      <w:r w:rsidR="00971F49">
        <w:noBreakHyphen/>
      </w:r>
      <w:r w:rsidRPr="0058664A">
        <w:t>verbal understanding; and</w:t>
      </w:r>
    </w:p>
    <w:p w:rsidR="005001D7" w:rsidRPr="0058664A" w:rsidRDefault="005001D7" w:rsidP="005001D7">
      <w:pPr>
        <w:pStyle w:val="paragraph"/>
      </w:pPr>
      <w:r w:rsidRPr="0058664A">
        <w:tab/>
        <w:t>(b)</w:t>
      </w:r>
      <w:r w:rsidRPr="0058664A">
        <w:tab/>
        <w:t>may be entered into before, or at the same time as, the conduct constituting any of the physical elements of the joint offence was engaged in.</w:t>
      </w:r>
    </w:p>
    <w:p w:rsidR="005001D7" w:rsidRPr="0058664A" w:rsidRDefault="005001D7" w:rsidP="005001D7">
      <w:pPr>
        <w:pStyle w:val="SubsectionHead"/>
      </w:pPr>
      <w:r w:rsidRPr="0058664A">
        <w:t>Termination of involvement etc.</w:t>
      </w:r>
    </w:p>
    <w:p w:rsidR="005001D7" w:rsidRPr="0058664A" w:rsidRDefault="005001D7" w:rsidP="005001D7">
      <w:pPr>
        <w:pStyle w:val="subsection"/>
      </w:pPr>
      <w:r w:rsidRPr="0058664A">
        <w:tab/>
        <w:t>(6)</w:t>
      </w:r>
      <w:r w:rsidRPr="0058664A">
        <w:tab/>
        <w:t>A person cannot be found guilty of an offence because of the operation of this section if, before the conduct constituting any of the physical elements of the joint offence concerned was engaged in, the person:</w:t>
      </w:r>
    </w:p>
    <w:p w:rsidR="005001D7" w:rsidRPr="0058664A" w:rsidRDefault="005001D7" w:rsidP="005001D7">
      <w:pPr>
        <w:pStyle w:val="paragraph"/>
      </w:pPr>
      <w:r w:rsidRPr="0058664A">
        <w:tab/>
        <w:t>(a)</w:t>
      </w:r>
      <w:r w:rsidRPr="0058664A">
        <w:tab/>
        <w:t>terminated his or her involvement; and</w:t>
      </w:r>
    </w:p>
    <w:p w:rsidR="005001D7" w:rsidRPr="0058664A" w:rsidRDefault="005001D7" w:rsidP="005001D7">
      <w:pPr>
        <w:pStyle w:val="paragraph"/>
      </w:pPr>
      <w:r w:rsidRPr="0058664A">
        <w:tab/>
        <w:t>(b)</w:t>
      </w:r>
      <w:r w:rsidRPr="0058664A">
        <w:tab/>
        <w:t>took all reasonable steps to prevent that conduct from being engaged in.</w:t>
      </w:r>
    </w:p>
    <w:p w:rsidR="005001D7" w:rsidRPr="0058664A" w:rsidRDefault="005001D7" w:rsidP="005001D7">
      <w:pPr>
        <w:pStyle w:val="SubsectionHead"/>
      </w:pPr>
      <w:r w:rsidRPr="0058664A">
        <w:lastRenderedPageBreak/>
        <w:t>Person may be found guilty even if another party not prosecuted etc.</w:t>
      </w:r>
    </w:p>
    <w:p w:rsidR="005001D7" w:rsidRPr="0058664A" w:rsidRDefault="005001D7" w:rsidP="005001D7">
      <w:pPr>
        <w:pStyle w:val="subsection"/>
      </w:pPr>
      <w:r w:rsidRPr="0058664A">
        <w:tab/>
        <w:t>(7)</w:t>
      </w:r>
      <w:r w:rsidRPr="0058664A">
        <w:tab/>
        <w:t>A person may be found guilty of an offence because of the operation of this section even if:</w:t>
      </w:r>
    </w:p>
    <w:p w:rsidR="005001D7" w:rsidRPr="0058664A" w:rsidRDefault="005001D7" w:rsidP="005001D7">
      <w:pPr>
        <w:pStyle w:val="paragraph"/>
      </w:pPr>
      <w:r w:rsidRPr="0058664A">
        <w:tab/>
        <w:t>(a)</w:t>
      </w:r>
      <w:r w:rsidRPr="0058664A">
        <w:tab/>
        <w:t>another party to the agreement has not been prosecuted or has not been found guilty; or</w:t>
      </w:r>
    </w:p>
    <w:p w:rsidR="005001D7" w:rsidRPr="0058664A" w:rsidRDefault="005001D7" w:rsidP="005001D7">
      <w:pPr>
        <w:pStyle w:val="paragraph"/>
      </w:pPr>
      <w:r w:rsidRPr="0058664A">
        <w:tab/>
        <w:t>(b)</w:t>
      </w:r>
      <w:r w:rsidRPr="0058664A">
        <w:tab/>
        <w:t>the person was not present when any of the conduct constituting the physical elements of the joint offence was engaged in.</w:t>
      </w:r>
    </w:p>
    <w:p w:rsidR="005001D7" w:rsidRPr="0058664A" w:rsidRDefault="005001D7" w:rsidP="005001D7">
      <w:pPr>
        <w:pStyle w:val="SubsectionHead"/>
      </w:pPr>
      <w:r w:rsidRPr="0058664A">
        <w:t>Special liability provisions apply</w:t>
      </w:r>
    </w:p>
    <w:p w:rsidR="005001D7" w:rsidRPr="0058664A" w:rsidRDefault="005001D7" w:rsidP="005001D7">
      <w:pPr>
        <w:pStyle w:val="subsection"/>
      </w:pPr>
      <w:r w:rsidRPr="0058664A">
        <w:tab/>
        <w:t>(8)</w:t>
      </w:r>
      <w:r w:rsidRPr="0058664A">
        <w:tab/>
        <w:t>Any special liability provisions that apply to the joint offence apply also for the purposes of determining whether a person is guilty of that offence because of the operation of this section.</w:t>
      </w:r>
    </w:p>
    <w:p w:rsidR="0010206C" w:rsidRPr="0058664A" w:rsidRDefault="0010206C" w:rsidP="00371BAA">
      <w:pPr>
        <w:pStyle w:val="ActHead5"/>
      </w:pPr>
      <w:bookmarkStart w:id="65" w:name="_Toc157604120"/>
      <w:r w:rsidRPr="0058664A">
        <w:rPr>
          <w:rStyle w:val="CharSectno"/>
        </w:rPr>
        <w:t>11.3</w:t>
      </w:r>
      <w:r w:rsidRPr="0058664A">
        <w:t xml:space="preserve">  </w:t>
      </w:r>
      <w:r w:rsidR="004526F9" w:rsidRPr="0058664A">
        <w:t>Commission by proxy</w:t>
      </w:r>
      <w:bookmarkEnd w:id="65"/>
    </w:p>
    <w:p w:rsidR="0010206C" w:rsidRPr="0058664A" w:rsidRDefault="0010206C">
      <w:pPr>
        <w:pStyle w:val="subsection"/>
        <w:rPr>
          <w:b/>
        </w:rPr>
      </w:pPr>
      <w:r w:rsidRPr="0058664A">
        <w:rPr>
          <w:b/>
        </w:rPr>
        <w:tab/>
      </w:r>
      <w:r w:rsidRPr="0058664A">
        <w:rPr>
          <w:b/>
        </w:rPr>
        <w:tab/>
        <w:t>A person who:</w:t>
      </w:r>
    </w:p>
    <w:p w:rsidR="0010206C" w:rsidRPr="0058664A" w:rsidRDefault="0010206C" w:rsidP="00924E94">
      <w:pPr>
        <w:pStyle w:val="paragraph"/>
        <w:rPr>
          <w:b/>
        </w:rPr>
      </w:pPr>
      <w:r w:rsidRPr="0058664A">
        <w:rPr>
          <w:b/>
        </w:rPr>
        <w:tab/>
        <w:t>(a)</w:t>
      </w:r>
      <w:r w:rsidRPr="0058664A">
        <w:rPr>
          <w:b/>
        </w:rPr>
        <w:tab/>
        <w:t>has, in relation to each physical element of an offence, a fault element applicable to that physical element; and</w:t>
      </w:r>
    </w:p>
    <w:p w:rsidR="0010206C" w:rsidRPr="0058664A" w:rsidRDefault="0010206C" w:rsidP="00924E94">
      <w:pPr>
        <w:pStyle w:val="paragraph"/>
        <w:rPr>
          <w:b/>
        </w:rPr>
      </w:pPr>
      <w:r w:rsidRPr="0058664A">
        <w:rPr>
          <w:b/>
        </w:rPr>
        <w:tab/>
        <w:t>(b)</w:t>
      </w:r>
      <w:r w:rsidRPr="0058664A">
        <w:rPr>
          <w:b/>
        </w:rPr>
        <w:tab/>
        <w:t>procures conduct of another person that (whether or not together with conduct of the procurer) would have constituted an offence on the part of the procurer if the procurer had engaged in it;</w:t>
      </w:r>
    </w:p>
    <w:p w:rsidR="0010206C" w:rsidRPr="0058664A" w:rsidRDefault="0010206C">
      <w:pPr>
        <w:pStyle w:val="subsection2"/>
        <w:rPr>
          <w:b/>
        </w:rPr>
      </w:pPr>
      <w:r w:rsidRPr="0058664A">
        <w:rPr>
          <w:b/>
        </w:rPr>
        <w:t>is taken to have committed that offence and is punishable accordingly.</w:t>
      </w:r>
    </w:p>
    <w:p w:rsidR="0010206C" w:rsidRPr="0058664A" w:rsidRDefault="0010206C" w:rsidP="00371BAA">
      <w:pPr>
        <w:pStyle w:val="ActHead5"/>
      </w:pPr>
      <w:bookmarkStart w:id="66" w:name="_Toc157604121"/>
      <w:r w:rsidRPr="0058664A">
        <w:rPr>
          <w:rStyle w:val="CharSectno"/>
        </w:rPr>
        <w:t>11.4</w:t>
      </w:r>
      <w:r w:rsidRPr="0058664A">
        <w:t xml:space="preserve">  Incitement</w:t>
      </w:r>
      <w:bookmarkEnd w:id="66"/>
    </w:p>
    <w:p w:rsidR="0010206C" w:rsidRPr="0058664A" w:rsidRDefault="0010206C">
      <w:pPr>
        <w:pStyle w:val="subsection"/>
        <w:rPr>
          <w:b/>
        </w:rPr>
      </w:pPr>
      <w:r w:rsidRPr="0058664A">
        <w:rPr>
          <w:b/>
        </w:rPr>
        <w:tab/>
        <w:t>(1)</w:t>
      </w:r>
      <w:r w:rsidRPr="0058664A">
        <w:rPr>
          <w:b/>
        </w:rPr>
        <w:tab/>
        <w:t xml:space="preserve">A person who urges the commission of an offence </w:t>
      </w:r>
      <w:r w:rsidR="007C6C8A" w:rsidRPr="0058664A">
        <w:rPr>
          <w:b/>
        </w:rPr>
        <w:t>commits</w:t>
      </w:r>
      <w:r w:rsidRPr="0058664A">
        <w:rPr>
          <w:b/>
        </w:rPr>
        <w:t xml:space="preserve"> the offence of incitement.</w:t>
      </w:r>
    </w:p>
    <w:p w:rsidR="0010206C" w:rsidRPr="0058664A" w:rsidRDefault="0010206C">
      <w:pPr>
        <w:pStyle w:val="subsection"/>
      </w:pPr>
      <w:r w:rsidRPr="0058664A">
        <w:tab/>
        <w:t>(2)</w:t>
      </w:r>
      <w:r w:rsidRPr="0058664A">
        <w:tab/>
        <w:t>For the person to be guilty, the person must intend that the offence incited be committed.</w:t>
      </w:r>
    </w:p>
    <w:p w:rsidR="0010206C" w:rsidRPr="0058664A" w:rsidRDefault="0010206C">
      <w:pPr>
        <w:pStyle w:val="subsection"/>
      </w:pPr>
      <w:r w:rsidRPr="0058664A">
        <w:tab/>
        <w:t>(2A)</w:t>
      </w:r>
      <w:r w:rsidRPr="0058664A">
        <w:tab/>
      </w:r>
      <w:r w:rsidR="000216EC" w:rsidRPr="0058664A">
        <w:t>Subsection (</w:t>
      </w:r>
      <w:r w:rsidRPr="0058664A">
        <w:t xml:space="preserve">2) has effect subject to </w:t>
      </w:r>
      <w:r w:rsidR="000216EC" w:rsidRPr="0058664A">
        <w:t>subsection (</w:t>
      </w:r>
      <w:r w:rsidRPr="0058664A">
        <w:t>4A).</w:t>
      </w:r>
    </w:p>
    <w:p w:rsidR="0010206C" w:rsidRPr="0058664A" w:rsidRDefault="0010206C">
      <w:pPr>
        <w:pStyle w:val="subsection"/>
      </w:pPr>
      <w:r w:rsidRPr="0058664A">
        <w:lastRenderedPageBreak/>
        <w:tab/>
        <w:t>(3)</w:t>
      </w:r>
      <w:r w:rsidRPr="0058664A">
        <w:tab/>
        <w:t>A person may be found guilty even if committing the offence incited is impossible.</w:t>
      </w:r>
    </w:p>
    <w:p w:rsidR="0010206C" w:rsidRPr="0058664A" w:rsidRDefault="0010206C">
      <w:pPr>
        <w:pStyle w:val="subsection"/>
      </w:pPr>
      <w:r w:rsidRPr="0058664A">
        <w:tab/>
        <w:t>(4)</w:t>
      </w:r>
      <w:r w:rsidRPr="0058664A">
        <w:tab/>
        <w:t>Any defences, procedures, limitations or qualifying provisions that apply to an offence apply also to the offence of incitement in respect of that offence.</w:t>
      </w:r>
    </w:p>
    <w:p w:rsidR="0010206C" w:rsidRPr="0058664A" w:rsidRDefault="0010206C">
      <w:pPr>
        <w:pStyle w:val="subsection"/>
      </w:pPr>
      <w:r w:rsidRPr="0058664A">
        <w:tab/>
        <w:t>(4A)</w:t>
      </w:r>
      <w:r w:rsidRPr="0058664A">
        <w:tab/>
        <w:t>Any special liability provisions that apply to an offence apply also to the offence of incitement in respect of that offence.</w:t>
      </w:r>
    </w:p>
    <w:p w:rsidR="0010206C" w:rsidRPr="0058664A" w:rsidRDefault="0010206C">
      <w:pPr>
        <w:pStyle w:val="subsection"/>
      </w:pPr>
      <w:r w:rsidRPr="0058664A">
        <w:tab/>
        <w:t>(5)</w:t>
      </w:r>
      <w:r w:rsidRPr="0058664A">
        <w:tab/>
        <w:t>It is not an offence to incite the commission of an offence against section</w:t>
      </w:r>
      <w:r w:rsidR="000216EC" w:rsidRPr="0058664A">
        <w:t> </w:t>
      </w:r>
      <w:r w:rsidRPr="0058664A">
        <w:t>11.1 (attempt), this section or section</w:t>
      </w:r>
      <w:r w:rsidR="000216EC" w:rsidRPr="0058664A">
        <w:t> </w:t>
      </w:r>
      <w:r w:rsidRPr="0058664A">
        <w:t>11.5 (conspiracy).</w:t>
      </w:r>
    </w:p>
    <w:p w:rsidR="0010206C" w:rsidRPr="0058664A" w:rsidRDefault="0010206C" w:rsidP="00212E9B">
      <w:pPr>
        <w:pStyle w:val="Penalty"/>
        <w:keepNext/>
      </w:pPr>
      <w:r w:rsidRPr="0058664A">
        <w:t>Penalty:</w:t>
      </w:r>
    </w:p>
    <w:p w:rsidR="0010206C" w:rsidRPr="0058664A" w:rsidRDefault="0010206C" w:rsidP="00924E94">
      <w:pPr>
        <w:pStyle w:val="paragraph"/>
      </w:pPr>
      <w:r w:rsidRPr="0058664A">
        <w:tab/>
        <w:t>(a)</w:t>
      </w:r>
      <w:r w:rsidRPr="0058664A">
        <w:tab/>
        <w:t>if the offence incited is punishable by life imprisonment—imprisonment for 10 years; or</w:t>
      </w:r>
    </w:p>
    <w:p w:rsidR="0010206C" w:rsidRPr="0058664A" w:rsidRDefault="0010206C" w:rsidP="00924E94">
      <w:pPr>
        <w:pStyle w:val="paragraph"/>
      </w:pPr>
      <w:r w:rsidRPr="0058664A">
        <w:tab/>
        <w:t>(b)</w:t>
      </w:r>
      <w:r w:rsidRPr="0058664A">
        <w:tab/>
        <w:t>if the offence incited is punishable by imprisonment for 14</w:t>
      </w:r>
      <w:r w:rsidR="002A1189" w:rsidRPr="0058664A">
        <w:t xml:space="preserve"> </w:t>
      </w:r>
      <w:r w:rsidRPr="0058664A">
        <w:t>years or more, but is not punishable by life imprisonment—imprisonment for 7 years; or</w:t>
      </w:r>
    </w:p>
    <w:p w:rsidR="0010206C" w:rsidRPr="0058664A" w:rsidRDefault="003A2A8B" w:rsidP="00924E94">
      <w:pPr>
        <w:pStyle w:val="paragraph"/>
      </w:pPr>
      <w:r w:rsidRPr="0058664A">
        <w:tab/>
        <w:t>(c)</w:t>
      </w:r>
      <w:r w:rsidRPr="0058664A">
        <w:tab/>
      </w:r>
      <w:r w:rsidR="0010206C" w:rsidRPr="0058664A">
        <w:t>if the offence incited is punishable by imprisonment for 10</w:t>
      </w:r>
      <w:r w:rsidR="002A1189" w:rsidRPr="0058664A">
        <w:t xml:space="preserve"> </w:t>
      </w:r>
      <w:r w:rsidR="0010206C" w:rsidRPr="0058664A">
        <w:t>years or more, but is not punishable by imprisonment for 14 years or more—imprisonment for 5 years; or</w:t>
      </w:r>
    </w:p>
    <w:p w:rsidR="0010206C" w:rsidRPr="0058664A" w:rsidRDefault="0010206C" w:rsidP="00924E94">
      <w:pPr>
        <w:pStyle w:val="paragraph"/>
      </w:pPr>
      <w:r w:rsidRPr="0058664A">
        <w:tab/>
        <w:t>(d)</w:t>
      </w:r>
      <w:r w:rsidRPr="0058664A">
        <w:tab/>
        <w:t>if the offence is otherwise punishable by imprisonment—imprisonment for 3 years or for the maximum term of imprisonment for the offence incited, whichever is the lesser; or</w:t>
      </w:r>
    </w:p>
    <w:p w:rsidR="0010206C" w:rsidRPr="0058664A" w:rsidRDefault="0010206C" w:rsidP="00924E94">
      <w:pPr>
        <w:pStyle w:val="paragraph"/>
      </w:pPr>
      <w:r w:rsidRPr="0058664A">
        <w:tab/>
        <w:t>(e)</w:t>
      </w:r>
      <w:r w:rsidRPr="0058664A">
        <w:tab/>
        <w:t>if the offence incited is not punishable by imprisonment—the number of penalty units equal to the maximum number of penalty units applicable to the offence incited.</w:t>
      </w:r>
    </w:p>
    <w:p w:rsidR="0010206C" w:rsidRPr="0058664A" w:rsidRDefault="0010206C" w:rsidP="007F5FA5">
      <w:pPr>
        <w:pStyle w:val="notetext"/>
      </w:pPr>
      <w:r w:rsidRPr="0058664A">
        <w:t>Note:</w:t>
      </w:r>
      <w:r w:rsidRPr="0058664A">
        <w:tab/>
        <w:t>Under section</w:t>
      </w:r>
      <w:r w:rsidR="000216EC" w:rsidRPr="0058664A">
        <w:t> </w:t>
      </w:r>
      <w:r w:rsidRPr="0058664A">
        <w:t>4D of the</w:t>
      </w:r>
      <w:r w:rsidRPr="0058664A">
        <w:rPr>
          <w:i/>
        </w:rPr>
        <w:t xml:space="preserve"> Crimes Act 1914</w:t>
      </w:r>
      <w:r w:rsidRPr="0058664A">
        <w:t>, these penalties are only maximum penalties. Subsection</w:t>
      </w:r>
      <w:r w:rsidR="000216EC" w:rsidRPr="0058664A">
        <w:t> </w:t>
      </w:r>
      <w:r w:rsidRPr="0058664A">
        <w:t>4B(2) of that Act allows a court to impose an appropriate fine instead of, or in addition to, a term of imprisonment. If a body corporate is convicted of the offence, subsection</w:t>
      </w:r>
      <w:r w:rsidR="000216EC" w:rsidRPr="0058664A">
        <w:t> </w:t>
      </w:r>
      <w:r w:rsidRPr="0058664A">
        <w:t>4B(3) of that Act allows a court to impose a fine of an amount not greater than 5 times the maximum fine that the court could impose on an individual convicted of the same offence. Penalty units are defined in section</w:t>
      </w:r>
      <w:r w:rsidR="000216EC" w:rsidRPr="0058664A">
        <w:t> </w:t>
      </w:r>
      <w:r w:rsidRPr="0058664A">
        <w:t>4AA of that Act.</w:t>
      </w:r>
    </w:p>
    <w:p w:rsidR="0010206C" w:rsidRPr="0058664A" w:rsidRDefault="0010206C" w:rsidP="007F5FA5">
      <w:pPr>
        <w:pStyle w:val="ActHead5"/>
      </w:pPr>
      <w:bookmarkStart w:id="67" w:name="_Toc157604122"/>
      <w:r w:rsidRPr="0058664A">
        <w:rPr>
          <w:rStyle w:val="CharSectno"/>
        </w:rPr>
        <w:lastRenderedPageBreak/>
        <w:t>11.5</w:t>
      </w:r>
      <w:r w:rsidRPr="0058664A">
        <w:t xml:space="preserve">  Conspiracy</w:t>
      </w:r>
      <w:bookmarkEnd w:id="67"/>
    </w:p>
    <w:p w:rsidR="0010206C" w:rsidRPr="0058664A" w:rsidRDefault="0010206C" w:rsidP="007F5FA5">
      <w:pPr>
        <w:pStyle w:val="subsection"/>
        <w:keepNext/>
        <w:keepLines/>
        <w:rPr>
          <w:b/>
        </w:rPr>
      </w:pPr>
      <w:r w:rsidRPr="0058664A">
        <w:rPr>
          <w:b/>
        </w:rPr>
        <w:tab/>
        <w:t>(1)</w:t>
      </w:r>
      <w:r w:rsidRPr="0058664A">
        <w:rPr>
          <w:b/>
        </w:rPr>
        <w:tab/>
        <w:t xml:space="preserve">A person who conspires with another person to commit an offence punishable by imprisonment for more than 12 months, or by a fine of 200 penalty units or more, </w:t>
      </w:r>
      <w:r w:rsidR="007C6C8A" w:rsidRPr="0058664A">
        <w:rPr>
          <w:b/>
        </w:rPr>
        <w:t>commits</w:t>
      </w:r>
      <w:r w:rsidRPr="0058664A">
        <w:rPr>
          <w:b/>
        </w:rPr>
        <w:t xml:space="preserve"> the offence of conspiracy to commit that offence and is punishable as if the offence to which the conspiracy relates had been committed.</w:t>
      </w:r>
    </w:p>
    <w:p w:rsidR="0010206C" w:rsidRPr="0058664A" w:rsidRDefault="0010206C" w:rsidP="007F5FA5">
      <w:pPr>
        <w:pStyle w:val="notetext"/>
        <w:keepNext/>
        <w:keepLines/>
      </w:pPr>
      <w:r w:rsidRPr="0058664A">
        <w:t>Note:</w:t>
      </w:r>
      <w:r w:rsidRPr="0058664A">
        <w:tab/>
        <w:t>Penalty units are defined in section</w:t>
      </w:r>
      <w:r w:rsidR="000216EC" w:rsidRPr="0058664A">
        <w:t> </w:t>
      </w:r>
      <w:r w:rsidRPr="0058664A">
        <w:t xml:space="preserve">4AA of the </w:t>
      </w:r>
      <w:r w:rsidRPr="0058664A">
        <w:rPr>
          <w:i/>
        </w:rPr>
        <w:t>Crimes Act 1914</w:t>
      </w:r>
      <w:r w:rsidRPr="0058664A">
        <w:t>.</w:t>
      </w:r>
    </w:p>
    <w:p w:rsidR="0010206C" w:rsidRPr="0058664A" w:rsidRDefault="0010206C">
      <w:pPr>
        <w:pStyle w:val="subsection"/>
      </w:pPr>
      <w:r w:rsidRPr="0058664A">
        <w:tab/>
        <w:t>(2)</w:t>
      </w:r>
      <w:r w:rsidRPr="0058664A">
        <w:tab/>
        <w:t>For the person to be guilty:</w:t>
      </w:r>
    </w:p>
    <w:p w:rsidR="0010206C" w:rsidRPr="0058664A" w:rsidRDefault="0010206C" w:rsidP="00924E94">
      <w:pPr>
        <w:pStyle w:val="paragraph"/>
      </w:pPr>
      <w:r w:rsidRPr="0058664A">
        <w:tab/>
        <w:t>(a)</w:t>
      </w:r>
      <w:r w:rsidRPr="0058664A">
        <w:tab/>
        <w:t>the person must have entered into an agreement with one or more other persons; and</w:t>
      </w:r>
    </w:p>
    <w:p w:rsidR="0010206C" w:rsidRPr="0058664A" w:rsidRDefault="0010206C" w:rsidP="00924E94">
      <w:pPr>
        <w:pStyle w:val="paragraph"/>
      </w:pPr>
      <w:r w:rsidRPr="0058664A">
        <w:tab/>
        <w:t>(b)</w:t>
      </w:r>
      <w:r w:rsidRPr="0058664A">
        <w:tab/>
        <w:t>the person and at least one other party to the agreement must have intended that an offence would be committed pursuant to the agreement; and</w:t>
      </w:r>
    </w:p>
    <w:p w:rsidR="0010206C" w:rsidRPr="0058664A" w:rsidRDefault="0010206C" w:rsidP="00924E94">
      <w:pPr>
        <w:pStyle w:val="paragraph"/>
      </w:pPr>
      <w:r w:rsidRPr="0058664A">
        <w:tab/>
        <w:t>(c)</w:t>
      </w:r>
      <w:r w:rsidRPr="0058664A">
        <w:tab/>
        <w:t>the person or at least one other party to the agreement must have committed an overt act pursuant to the agreement.</w:t>
      </w:r>
    </w:p>
    <w:p w:rsidR="0010206C" w:rsidRPr="0058664A" w:rsidRDefault="0010206C">
      <w:pPr>
        <w:pStyle w:val="subsection"/>
      </w:pPr>
      <w:r w:rsidRPr="0058664A">
        <w:tab/>
        <w:t>(2A)</w:t>
      </w:r>
      <w:r w:rsidRPr="0058664A">
        <w:tab/>
      </w:r>
      <w:r w:rsidR="000216EC" w:rsidRPr="0058664A">
        <w:t>Subsection (</w:t>
      </w:r>
      <w:r w:rsidRPr="0058664A">
        <w:t xml:space="preserve">2) has effect subject to </w:t>
      </w:r>
      <w:r w:rsidR="000216EC" w:rsidRPr="0058664A">
        <w:t>subsection (</w:t>
      </w:r>
      <w:r w:rsidRPr="0058664A">
        <w:t>7A).</w:t>
      </w:r>
    </w:p>
    <w:p w:rsidR="0010206C" w:rsidRPr="0058664A" w:rsidRDefault="0010206C">
      <w:pPr>
        <w:pStyle w:val="subsection"/>
      </w:pPr>
      <w:r w:rsidRPr="0058664A">
        <w:tab/>
        <w:t>(3)</w:t>
      </w:r>
      <w:r w:rsidRPr="0058664A">
        <w:tab/>
        <w:t>A person may be found guilty of conspiracy to commit an offence even if:</w:t>
      </w:r>
    </w:p>
    <w:p w:rsidR="0010206C" w:rsidRPr="0058664A" w:rsidRDefault="0010206C" w:rsidP="00924E94">
      <w:pPr>
        <w:pStyle w:val="paragraph"/>
      </w:pPr>
      <w:r w:rsidRPr="0058664A">
        <w:tab/>
        <w:t>(a)</w:t>
      </w:r>
      <w:r w:rsidRPr="0058664A">
        <w:tab/>
        <w:t>committing the offence is impossible; or</w:t>
      </w:r>
    </w:p>
    <w:p w:rsidR="0010206C" w:rsidRPr="0058664A" w:rsidRDefault="0010206C" w:rsidP="00924E94">
      <w:pPr>
        <w:pStyle w:val="paragraph"/>
      </w:pPr>
      <w:r w:rsidRPr="0058664A">
        <w:tab/>
        <w:t>(b)</w:t>
      </w:r>
      <w:r w:rsidRPr="0058664A">
        <w:tab/>
        <w:t>the only other party to the agreement is a body corporate; or</w:t>
      </w:r>
    </w:p>
    <w:p w:rsidR="0010206C" w:rsidRPr="0058664A" w:rsidRDefault="0010206C" w:rsidP="00924E94">
      <w:pPr>
        <w:pStyle w:val="paragraph"/>
      </w:pPr>
      <w:r w:rsidRPr="0058664A">
        <w:tab/>
        <w:t>(c)</w:t>
      </w:r>
      <w:r w:rsidRPr="0058664A">
        <w:tab/>
        <w:t>each other party to the agreement is at least one of the following:</w:t>
      </w:r>
    </w:p>
    <w:p w:rsidR="0010206C" w:rsidRPr="0058664A" w:rsidRDefault="0010206C">
      <w:pPr>
        <w:pStyle w:val="paragraphsub"/>
      </w:pPr>
      <w:r w:rsidRPr="0058664A">
        <w:tab/>
        <w:t>(i)</w:t>
      </w:r>
      <w:r w:rsidRPr="0058664A">
        <w:tab/>
        <w:t>a person who is not criminally responsible;</w:t>
      </w:r>
    </w:p>
    <w:p w:rsidR="0010206C" w:rsidRPr="0058664A" w:rsidRDefault="0010206C">
      <w:pPr>
        <w:pStyle w:val="paragraphsub"/>
      </w:pPr>
      <w:r w:rsidRPr="0058664A">
        <w:tab/>
        <w:t>(ii)</w:t>
      </w:r>
      <w:r w:rsidRPr="0058664A">
        <w:tab/>
        <w:t>a person for whose benefit or protection the offence exists; or</w:t>
      </w:r>
    </w:p>
    <w:p w:rsidR="0010206C" w:rsidRPr="0058664A" w:rsidRDefault="0010206C" w:rsidP="00924E94">
      <w:pPr>
        <w:pStyle w:val="paragraph"/>
      </w:pPr>
      <w:r w:rsidRPr="0058664A">
        <w:tab/>
        <w:t>(d)</w:t>
      </w:r>
      <w:r w:rsidRPr="0058664A">
        <w:tab/>
        <w:t xml:space="preserve">subject to </w:t>
      </w:r>
      <w:r w:rsidR="000216EC" w:rsidRPr="0058664A">
        <w:t>paragraph (</w:t>
      </w:r>
      <w:r w:rsidRPr="0058664A">
        <w:t>4)(a), all other parties to the agreement have been acquitted of the conspiracy.</w:t>
      </w:r>
    </w:p>
    <w:p w:rsidR="0010206C" w:rsidRPr="0058664A" w:rsidRDefault="0010206C">
      <w:pPr>
        <w:pStyle w:val="subsection"/>
        <w:keepNext/>
      </w:pPr>
      <w:r w:rsidRPr="0058664A">
        <w:tab/>
        <w:t>(4)</w:t>
      </w:r>
      <w:r w:rsidRPr="0058664A">
        <w:tab/>
        <w:t>A person cannot be found guilty of conspiracy to commit an offence if:</w:t>
      </w:r>
    </w:p>
    <w:p w:rsidR="0010206C" w:rsidRPr="0058664A" w:rsidRDefault="0010206C" w:rsidP="00924E94">
      <w:pPr>
        <w:pStyle w:val="paragraph"/>
      </w:pPr>
      <w:r w:rsidRPr="0058664A">
        <w:tab/>
        <w:t>(a)</w:t>
      </w:r>
      <w:r w:rsidRPr="0058664A">
        <w:tab/>
        <w:t>all other parties to the agreement have been acquitted of the conspiracy and a finding of guilt would be inconsistent with their acquittal; or</w:t>
      </w:r>
    </w:p>
    <w:p w:rsidR="0010206C" w:rsidRPr="0058664A" w:rsidRDefault="0010206C" w:rsidP="00924E94">
      <w:pPr>
        <w:pStyle w:val="paragraph"/>
      </w:pPr>
      <w:r w:rsidRPr="0058664A">
        <w:tab/>
        <w:t>(b)</w:t>
      </w:r>
      <w:r w:rsidRPr="0058664A">
        <w:tab/>
        <w:t>he or she is a person for whose benefit or protection the offence exists.</w:t>
      </w:r>
    </w:p>
    <w:p w:rsidR="0010206C" w:rsidRPr="0058664A" w:rsidRDefault="0010206C">
      <w:pPr>
        <w:pStyle w:val="subsection"/>
      </w:pPr>
      <w:r w:rsidRPr="0058664A">
        <w:lastRenderedPageBreak/>
        <w:tab/>
        <w:t>(5)</w:t>
      </w:r>
      <w:r w:rsidRPr="0058664A">
        <w:tab/>
        <w:t>A person cannot be found guilty of conspiracy to commit an offence if, before the commission of an overt act pursuant to the agreement, the person:</w:t>
      </w:r>
    </w:p>
    <w:p w:rsidR="0010206C" w:rsidRPr="0058664A" w:rsidRDefault="0010206C" w:rsidP="00924E94">
      <w:pPr>
        <w:pStyle w:val="paragraph"/>
      </w:pPr>
      <w:r w:rsidRPr="0058664A">
        <w:tab/>
        <w:t>(a)</w:t>
      </w:r>
      <w:r w:rsidRPr="0058664A">
        <w:tab/>
        <w:t>withdrew from the agreement; and</w:t>
      </w:r>
    </w:p>
    <w:p w:rsidR="0010206C" w:rsidRPr="0058664A" w:rsidRDefault="0010206C" w:rsidP="00924E94">
      <w:pPr>
        <w:pStyle w:val="paragraph"/>
      </w:pPr>
      <w:r w:rsidRPr="0058664A">
        <w:tab/>
        <w:t>(b)</w:t>
      </w:r>
      <w:r w:rsidRPr="0058664A">
        <w:tab/>
        <w:t>took all reasonable steps to prevent the commission of the offence.</w:t>
      </w:r>
    </w:p>
    <w:p w:rsidR="0010206C" w:rsidRPr="0058664A" w:rsidRDefault="0010206C">
      <w:pPr>
        <w:pStyle w:val="subsection"/>
      </w:pPr>
      <w:r w:rsidRPr="0058664A">
        <w:tab/>
        <w:t>(6)</w:t>
      </w:r>
      <w:r w:rsidRPr="0058664A">
        <w:tab/>
        <w:t>A court may dismiss a charge of conspiracy if it thinks that the interests of justice require it to do so.</w:t>
      </w:r>
    </w:p>
    <w:p w:rsidR="0010206C" w:rsidRPr="0058664A" w:rsidRDefault="0010206C">
      <w:pPr>
        <w:pStyle w:val="subsection"/>
      </w:pPr>
      <w:r w:rsidRPr="0058664A">
        <w:tab/>
        <w:t>(7)</w:t>
      </w:r>
      <w:r w:rsidRPr="0058664A">
        <w:tab/>
        <w:t>Any defences, procedures, limitations or qualifying provisions that apply to an offence apply also to the offence of conspiracy to commit that offence.</w:t>
      </w:r>
    </w:p>
    <w:p w:rsidR="0010206C" w:rsidRPr="0058664A" w:rsidRDefault="0010206C">
      <w:pPr>
        <w:pStyle w:val="subsection"/>
      </w:pPr>
      <w:r w:rsidRPr="0058664A">
        <w:tab/>
        <w:t>(7A)</w:t>
      </w:r>
      <w:r w:rsidRPr="0058664A">
        <w:tab/>
        <w:t>Any special liability provisions that apply to an offence apply also to the offence of conspiracy to commit that offence.</w:t>
      </w:r>
    </w:p>
    <w:p w:rsidR="0010206C" w:rsidRPr="0058664A" w:rsidRDefault="0010206C">
      <w:pPr>
        <w:pStyle w:val="subsection"/>
      </w:pPr>
      <w:r w:rsidRPr="0058664A">
        <w:tab/>
        <w:t>(8)</w:t>
      </w:r>
      <w:r w:rsidRPr="0058664A">
        <w:tab/>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rsidR="0010206C" w:rsidRPr="0058664A" w:rsidRDefault="0010206C" w:rsidP="00371BAA">
      <w:pPr>
        <w:pStyle w:val="ActHead5"/>
      </w:pPr>
      <w:bookmarkStart w:id="68" w:name="_Toc157604123"/>
      <w:r w:rsidRPr="0058664A">
        <w:rPr>
          <w:rStyle w:val="CharSectno"/>
        </w:rPr>
        <w:t>11.6</w:t>
      </w:r>
      <w:r w:rsidRPr="0058664A">
        <w:t xml:space="preserve">  References in Acts to offences</w:t>
      </w:r>
      <w:bookmarkEnd w:id="68"/>
    </w:p>
    <w:p w:rsidR="0010206C" w:rsidRPr="0058664A" w:rsidRDefault="0010206C">
      <w:pPr>
        <w:pStyle w:val="subsection"/>
      </w:pPr>
      <w:r w:rsidRPr="0058664A">
        <w:tab/>
        <w:t>(1)</w:t>
      </w:r>
      <w:r w:rsidRPr="0058664A">
        <w:tab/>
        <w:t>A reference in a law of the Commonwealth to an offence against a law of the Commonwealth (including this Code) includes a reference to an offence against section</w:t>
      </w:r>
      <w:r w:rsidR="000216EC" w:rsidRPr="0058664A">
        <w:t> </w:t>
      </w:r>
      <w:r w:rsidRPr="0058664A">
        <w:t>11.1 (attempt), 11.4</w:t>
      </w:r>
      <w:r w:rsidR="002A1189" w:rsidRPr="0058664A">
        <w:t xml:space="preserve"> </w:t>
      </w:r>
      <w:r w:rsidRPr="0058664A">
        <w:t>(incitement) or 11.5 (conspiracy) of this Code that relates to such an offence.</w:t>
      </w:r>
    </w:p>
    <w:p w:rsidR="0010206C" w:rsidRPr="0058664A" w:rsidRDefault="0010206C">
      <w:pPr>
        <w:pStyle w:val="subsection"/>
        <w:keepNext/>
        <w:keepLines/>
      </w:pPr>
      <w:r w:rsidRPr="0058664A">
        <w:tab/>
        <w:t>(2)</w:t>
      </w:r>
      <w:r w:rsidRPr="0058664A">
        <w:tab/>
        <w:t>A reference in a law of the Commonwealth (including this Code) to a particular offence includes a reference to an offence against section</w:t>
      </w:r>
      <w:r w:rsidR="000216EC" w:rsidRPr="0058664A">
        <w:t> </w:t>
      </w:r>
      <w:r w:rsidRPr="0058664A">
        <w:t>11.1 (attempt), 11.4 (incitement) or 11.5 (conspiracy) of this Code that relates to that particular offence.</w:t>
      </w:r>
    </w:p>
    <w:p w:rsidR="0010206C" w:rsidRPr="0058664A" w:rsidRDefault="0010206C">
      <w:pPr>
        <w:pStyle w:val="subsection"/>
      </w:pPr>
      <w:r w:rsidRPr="0058664A">
        <w:tab/>
        <w:t>(3)</w:t>
      </w:r>
      <w:r w:rsidRPr="0058664A">
        <w:tab/>
      </w:r>
      <w:r w:rsidR="000216EC" w:rsidRPr="0058664A">
        <w:t>Subsection (</w:t>
      </w:r>
      <w:r w:rsidRPr="0058664A">
        <w:t>1) or (2) does not apply if a law of the Commonwealth is expressly or impliedly to the contrary effect.</w:t>
      </w:r>
    </w:p>
    <w:p w:rsidR="0010206C" w:rsidRPr="0058664A" w:rsidRDefault="0010206C">
      <w:pPr>
        <w:pStyle w:val="subsection"/>
      </w:pPr>
      <w:r w:rsidRPr="0058664A">
        <w:tab/>
        <w:t>(4)</w:t>
      </w:r>
      <w:r w:rsidRPr="0058664A">
        <w:tab/>
        <w:t>In particular, an express reference in a law of the Commonwealth to:</w:t>
      </w:r>
    </w:p>
    <w:p w:rsidR="0010206C" w:rsidRPr="0058664A" w:rsidRDefault="0010206C" w:rsidP="00924E94">
      <w:pPr>
        <w:pStyle w:val="paragraph"/>
      </w:pPr>
      <w:r w:rsidRPr="0058664A">
        <w:lastRenderedPageBreak/>
        <w:tab/>
        <w:t>(a)</w:t>
      </w:r>
      <w:r w:rsidRPr="0058664A">
        <w:tab/>
        <w:t xml:space="preserve">an offence against, under or created by the </w:t>
      </w:r>
      <w:r w:rsidRPr="0058664A">
        <w:rPr>
          <w:i/>
        </w:rPr>
        <w:t>Crimes Act 1914</w:t>
      </w:r>
      <w:r w:rsidRPr="0058664A">
        <w:t>; or</w:t>
      </w:r>
    </w:p>
    <w:p w:rsidR="0010206C" w:rsidRPr="0058664A" w:rsidRDefault="0010206C" w:rsidP="00924E94">
      <w:pPr>
        <w:pStyle w:val="paragraph"/>
      </w:pPr>
      <w:r w:rsidRPr="0058664A">
        <w:tab/>
        <w:t>(b)</w:t>
      </w:r>
      <w:r w:rsidRPr="0058664A">
        <w:tab/>
        <w:t xml:space="preserve">an offence against, under or created by a particular provision of the </w:t>
      </w:r>
      <w:r w:rsidRPr="0058664A">
        <w:rPr>
          <w:i/>
        </w:rPr>
        <w:t>Crimes Act 1914</w:t>
      </w:r>
      <w:r w:rsidRPr="0058664A">
        <w:t>; or</w:t>
      </w:r>
    </w:p>
    <w:p w:rsidR="0010206C" w:rsidRPr="0058664A" w:rsidRDefault="0010206C" w:rsidP="00924E94">
      <w:pPr>
        <w:pStyle w:val="paragraph"/>
      </w:pPr>
      <w:r w:rsidRPr="0058664A">
        <w:tab/>
        <w:t>(c)</w:t>
      </w:r>
      <w:r w:rsidRPr="0058664A">
        <w:tab/>
        <w:t>an offence arising out of the first</w:t>
      </w:r>
      <w:r w:rsidR="00971F49">
        <w:noBreakHyphen/>
      </w:r>
      <w:r w:rsidRPr="0058664A">
        <w:t>mentioned law or another law of the Commonwealth; or</w:t>
      </w:r>
    </w:p>
    <w:p w:rsidR="0010206C" w:rsidRPr="0058664A" w:rsidRDefault="0010206C" w:rsidP="00924E94">
      <w:pPr>
        <w:pStyle w:val="paragraph"/>
      </w:pPr>
      <w:r w:rsidRPr="0058664A">
        <w:tab/>
        <w:t>(d)</w:t>
      </w:r>
      <w:r w:rsidRPr="0058664A">
        <w:tab/>
        <w:t>an offence arising out of a particular provision; or</w:t>
      </w:r>
    </w:p>
    <w:p w:rsidR="0010206C" w:rsidRPr="0058664A" w:rsidRDefault="0010206C" w:rsidP="00924E94">
      <w:pPr>
        <w:pStyle w:val="paragraph"/>
      </w:pPr>
      <w:r w:rsidRPr="0058664A">
        <w:tab/>
        <w:t>(e)</w:t>
      </w:r>
      <w:r w:rsidRPr="0058664A">
        <w:tab/>
        <w:t xml:space="preserve">an offence against, under or created by the </w:t>
      </w:r>
      <w:r w:rsidRPr="0058664A">
        <w:rPr>
          <w:i/>
        </w:rPr>
        <w:t>Taxation Administration Act 1953</w:t>
      </w:r>
      <w:r w:rsidRPr="0058664A">
        <w:t>;</w:t>
      </w:r>
    </w:p>
    <w:p w:rsidR="0010206C" w:rsidRPr="0058664A" w:rsidRDefault="0010206C">
      <w:pPr>
        <w:pStyle w:val="subsection2"/>
      </w:pPr>
      <w:r w:rsidRPr="0058664A">
        <w:t>does not mean that the first</w:t>
      </w:r>
      <w:r w:rsidR="00971F49">
        <w:noBreakHyphen/>
      </w:r>
      <w:r w:rsidRPr="0058664A">
        <w:t>mentioned law is impliedly to the contrary effect.</w:t>
      </w:r>
    </w:p>
    <w:p w:rsidR="0010206C" w:rsidRPr="0058664A" w:rsidRDefault="0010206C">
      <w:pPr>
        <w:pStyle w:val="notetext"/>
      </w:pPr>
      <w:r w:rsidRPr="0058664A">
        <w:t>Note:</w:t>
      </w:r>
      <w:r w:rsidRPr="0058664A">
        <w:tab/>
        <w:t>Sections</w:t>
      </w:r>
      <w:r w:rsidR="000216EC" w:rsidRPr="0058664A">
        <w:t> </w:t>
      </w:r>
      <w:r w:rsidRPr="0058664A">
        <w:t>11.2 (complicity and common purpose)</w:t>
      </w:r>
      <w:r w:rsidR="00EA4933" w:rsidRPr="0058664A">
        <w:t>, 11.2A (joint commission), and 11.3 (commission by proxy)</w:t>
      </w:r>
      <w:r w:rsidRPr="0058664A">
        <w:t xml:space="preserve"> of this Code operate as extensions of principal offences and are therefore not referred to in this section.</w:t>
      </w:r>
    </w:p>
    <w:p w:rsidR="005014E9" w:rsidRPr="0058664A" w:rsidRDefault="005014E9" w:rsidP="0037599D">
      <w:pPr>
        <w:pStyle w:val="ActHead3"/>
        <w:pageBreakBefore/>
      </w:pPr>
      <w:bookmarkStart w:id="69" w:name="_Toc157604124"/>
      <w:r w:rsidRPr="0058664A">
        <w:rPr>
          <w:rStyle w:val="CharDivNo"/>
        </w:rPr>
        <w:lastRenderedPageBreak/>
        <w:t>Part</w:t>
      </w:r>
      <w:r w:rsidR="000216EC" w:rsidRPr="0058664A">
        <w:rPr>
          <w:rStyle w:val="CharDivNo"/>
        </w:rPr>
        <w:t> </w:t>
      </w:r>
      <w:r w:rsidRPr="0058664A">
        <w:rPr>
          <w:rStyle w:val="CharDivNo"/>
        </w:rPr>
        <w:t>2.5</w:t>
      </w:r>
      <w:r w:rsidRPr="0058664A">
        <w:t>—</w:t>
      </w:r>
      <w:r w:rsidRPr="0058664A">
        <w:rPr>
          <w:rStyle w:val="CharDivText"/>
        </w:rPr>
        <w:t>Corporate criminal responsibility</w:t>
      </w:r>
      <w:bookmarkEnd w:id="69"/>
    </w:p>
    <w:p w:rsidR="005014E9" w:rsidRPr="0058664A" w:rsidRDefault="005014E9" w:rsidP="00FF5837">
      <w:pPr>
        <w:pStyle w:val="ActHead4"/>
      </w:pPr>
      <w:bookmarkStart w:id="70" w:name="_Toc157604125"/>
      <w:r w:rsidRPr="0058664A">
        <w:rPr>
          <w:rStyle w:val="CharSubdNo"/>
        </w:rPr>
        <w:t>Division</w:t>
      </w:r>
      <w:r w:rsidR="000216EC" w:rsidRPr="0058664A">
        <w:rPr>
          <w:rStyle w:val="CharSubdNo"/>
        </w:rPr>
        <w:t> </w:t>
      </w:r>
      <w:r w:rsidRPr="0058664A">
        <w:rPr>
          <w:rStyle w:val="CharSubdNo"/>
        </w:rPr>
        <w:t>12</w:t>
      </w:r>
      <w:bookmarkEnd w:id="70"/>
      <w:r w:rsidRPr="0058664A">
        <w:rPr>
          <w:rStyle w:val="CharSubdText"/>
        </w:rPr>
        <w:t xml:space="preserve"> </w:t>
      </w:r>
      <w:r w:rsidRPr="0058664A">
        <w:t xml:space="preserve"> </w:t>
      </w:r>
    </w:p>
    <w:p w:rsidR="0010206C" w:rsidRPr="0058664A" w:rsidRDefault="0010206C" w:rsidP="00371BAA">
      <w:pPr>
        <w:pStyle w:val="ActHead5"/>
      </w:pPr>
      <w:bookmarkStart w:id="71" w:name="_Toc157604126"/>
      <w:r w:rsidRPr="0058664A">
        <w:rPr>
          <w:rStyle w:val="CharSectno"/>
        </w:rPr>
        <w:t>12.1</w:t>
      </w:r>
      <w:r w:rsidRPr="0058664A">
        <w:t xml:space="preserve">  General principles</w:t>
      </w:r>
      <w:bookmarkEnd w:id="71"/>
    </w:p>
    <w:p w:rsidR="0010206C" w:rsidRPr="0058664A" w:rsidRDefault="0010206C">
      <w:pPr>
        <w:pStyle w:val="subsection"/>
        <w:rPr>
          <w:b/>
        </w:rPr>
      </w:pPr>
      <w:r w:rsidRPr="0058664A">
        <w:rPr>
          <w:b/>
        </w:rPr>
        <w:tab/>
        <w:t>(1)</w:t>
      </w:r>
      <w:r w:rsidRPr="0058664A">
        <w:rPr>
          <w:b/>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rsidR="0010206C" w:rsidRPr="0058664A" w:rsidRDefault="0010206C">
      <w:pPr>
        <w:pStyle w:val="subsection"/>
        <w:rPr>
          <w:b/>
        </w:rPr>
      </w:pPr>
      <w:r w:rsidRPr="0058664A">
        <w:rPr>
          <w:b/>
        </w:rPr>
        <w:tab/>
        <w:t>(2)</w:t>
      </w:r>
      <w:r w:rsidRPr="0058664A">
        <w:rPr>
          <w:b/>
        </w:rPr>
        <w:tab/>
        <w:t>A body corporate may be found guilty of any offence, including one punishable by imprisonment.</w:t>
      </w:r>
    </w:p>
    <w:p w:rsidR="0010206C" w:rsidRPr="0058664A" w:rsidRDefault="0010206C">
      <w:pPr>
        <w:pStyle w:val="notetext"/>
      </w:pPr>
      <w:r w:rsidRPr="0058664A">
        <w:t>Note:</w:t>
      </w:r>
      <w:r w:rsidRPr="0058664A">
        <w:tab/>
        <w:t>Section</w:t>
      </w:r>
      <w:r w:rsidR="000216EC" w:rsidRPr="0058664A">
        <w:t> </w:t>
      </w:r>
      <w:r w:rsidRPr="0058664A">
        <w:t xml:space="preserve">4B of the </w:t>
      </w:r>
      <w:r w:rsidRPr="0058664A">
        <w:rPr>
          <w:i/>
        </w:rPr>
        <w:t>Crimes Act 1914</w:t>
      </w:r>
      <w:r w:rsidRPr="0058664A">
        <w:t xml:space="preserve"> enables a fine to be imposed for offences that only specify imprisonment as a penalty.</w:t>
      </w:r>
    </w:p>
    <w:p w:rsidR="0010206C" w:rsidRPr="0058664A" w:rsidRDefault="0010206C" w:rsidP="00371BAA">
      <w:pPr>
        <w:pStyle w:val="ActHead5"/>
      </w:pPr>
      <w:bookmarkStart w:id="72" w:name="_Toc157604127"/>
      <w:r w:rsidRPr="0058664A">
        <w:rPr>
          <w:rStyle w:val="CharSectno"/>
        </w:rPr>
        <w:t>12.2</w:t>
      </w:r>
      <w:r w:rsidRPr="0058664A">
        <w:t xml:space="preserve">  Physical elements</w:t>
      </w:r>
      <w:bookmarkEnd w:id="72"/>
    </w:p>
    <w:p w:rsidR="0010206C" w:rsidRPr="0058664A" w:rsidRDefault="0010206C">
      <w:pPr>
        <w:pStyle w:val="subsection"/>
      </w:pPr>
      <w:r w:rsidRPr="0058664A">
        <w:tab/>
      </w:r>
      <w:r w:rsidRPr="0058664A">
        <w:tab/>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rsidR="0010206C" w:rsidRPr="0058664A" w:rsidRDefault="0010206C" w:rsidP="00371BAA">
      <w:pPr>
        <w:pStyle w:val="ActHead5"/>
      </w:pPr>
      <w:bookmarkStart w:id="73" w:name="_Toc157604128"/>
      <w:r w:rsidRPr="0058664A">
        <w:rPr>
          <w:rStyle w:val="CharSectno"/>
        </w:rPr>
        <w:t>12.3</w:t>
      </w:r>
      <w:r w:rsidRPr="0058664A">
        <w:t xml:space="preserve">  Fault elements other than negligence</w:t>
      </w:r>
      <w:bookmarkEnd w:id="73"/>
    </w:p>
    <w:p w:rsidR="0010206C" w:rsidRPr="0058664A" w:rsidRDefault="0010206C">
      <w:pPr>
        <w:pStyle w:val="subsection"/>
      </w:pPr>
      <w:r w:rsidRPr="0058664A">
        <w:tab/>
        <w:t>(1)</w:t>
      </w:r>
      <w:r w:rsidRPr="0058664A">
        <w:tab/>
        <w:t>If intention, knowledge or recklessness is a fault element in relation to a physical element of an offence, that fault element must be attributed to a body corporate that expressly, tacitly or impliedly authorised or permitted the commission of the offence.</w:t>
      </w:r>
    </w:p>
    <w:p w:rsidR="0010206C" w:rsidRPr="0058664A" w:rsidRDefault="0010206C">
      <w:pPr>
        <w:pStyle w:val="subsection"/>
      </w:pPr>
      <w:r w:rsidRPr="0058664A">
        <w:tab/>
        <w:t>(2)</w:t>
      </w:r>
      <w:r w:rsidRPr="0058664A">
        <w:tab/>
        <w:t>The means by which such an authorisation or permission may be established include:</w:t>
      </w:r>
    </w:p>
    <w:p w:rsidR="0010206C" w:rsidRPr="0058664A" w:rsidRDefault="0010206C" w:rsidP="00924E94">
      <w:pPr>
        <w:pStyle w:val="paragraph"/>
      </w:pPr>
      <w:r w:rsidRPr="0058664A">
        <w:tab/>
        <w:t>(a)</w:t>
      </w:r>
      <w:r w:rsidRPr="0058664A">
        <w:tab/>
        <w:t>proving that the body corporate</w:t>
      </w:r>
      <w:r w:rsidR="003E512F" w:rsidRPr="0058664A">
        <w:t>’</w:t>
      </w:r>
      <w:r w:rsidR="00A45DB0" w:rsidRPr="0058664A">
        <w:t>s</w:t>
      </w:r>
      <w:r w:rsidRPr="0058664A">
        <w:t xml:space="preserve"> board of directors intentionally, knowingly or recklessly carried out the relevant conduct, or expressly, tacitly or impliedly authorised or permitted the commission of the offence; or</w:t>
      </w:r>
    </w:p>
    <w:p w:rsidR="0010206C" w:rsidRPr="0058664A" w:rsidRDefault="0010206C" w:rsidP="00924E94">
      <w:pPr>
        <w:pStyle w:val="paragraph"/>
      </w:pPr>
      <w:r w:rsidRPr="0058664A">
        <w:lastRenderedPageBreak/>
        <w:tab/>
        <w:t>(b)</w:t>
      </w:r>
      <w:r w:rsidRPr="0058664A">
        <w:tab/>
        <w:t>proving that a high managerial agent of the body corporate intentionally, knowingly or recklessly engaged in the relevant conduct, or expressly, tacitly or impliedly authorised or permitted the commission of the offence; or</w:t>
      </w:r>
    </w:p>
    <w:p w:rsidR="0010206C" w:rsidRPr="0058664A" w:rsidRDefault="0010206C" w:rsidP="00924E94">
      <w:pPr>
        <w:pStyle w:val="paragraph"/>
      </w:pPr>
      <w:r w:rsidRPr="0058664A">
        <w:tab/>
        <w:t>(c)</w:t>
      </w:r>
      <w:r w:rsidRPr="0058664A">
        <w:tab/>
        <w:t>proving that a corporate culture existed within the body corporate that directed, encouraged, tolerated or led to non</w:t>
      </w:r>
      <w:r w:rsidR="00971F49">
        <w:noBreakHyphen/>
      </w:r>
      <w:r w:rsidRPr="0058664A">
        <w:t>compliance with the relevant provision; or</w:t>
      </w:r>
    </w:p>
    <w:p w:rsidR="0010206C" w:rsidRPr="0058664A" w:rsidRDefault="0010206C" w:rsidP="00924E94">
      <w:pPr>
        <w:pStyle w:val="paragraph"/>
      </w:pPr>
      <w:r w:rsidRPr="0058664A">
        <w:tab/>
        <w:t>(d)</w:t>
      </w:r>
      <w:r w:rsidRPr="0058664A">
        <w:tab/>
        <w:t>proving that the body corporate failed to create and maintain a corporate culture that required compliance with the relevant provision.</w:t>
      </w:r>
    </w:p>
    <w:p w:rsidR="0010206C" w:rsidRPr="0058664A" w:rsidRDefault="0010206C">
      <w:pPr>
        <w:pStyle w:val="subsection"/>
      </w:pPr>
      <w:r w:rsidRPr="0058664A">
        <w:tab/>
        <w:t>(3)</w:t>
      </w:r>
      <w:r w:rsidRPr="0058664A">
        <w:tab/>
      </w:r>
      <w:r w:rsidR="000216EC" w:rsidRPr="0058664A">
        <w:t>Paragraph (</w:t>
      </w:r>
      <w:r w:rsidRPr="0058664A">
        <w:t>2)(b) does not apply if the body corporate proves that it exercised due diligence to prevent the conduct, or the authorisation or permission.</w:t>
      </w:r>
    </w:p>
    <w:p w:rsidR="0010206C" w:rsidRPr="0058664A" w:rsidRDefault="0010206C">
      <w:pPr>
        <w:pStyle w:val="subsection"/>
      </w:pPr>
      <w:r w:rsidRPr="0058664A">
        <w:tab/>
        <w:t>(4)</w:t>
      </w:r>
      <w:r w:rsidRPr="0058664A">
        <w:tab/>
        <w:t xml:space="preserve">Factors relevant to the application of </w:t>
      </w:r>
      <w:r w:rsidR="000216EC" w:rsidRPr="0058664A">
        <w:t>paragraph (</w:t>
      </w:r>
      <w:r w:rsidRPr="0058664A">
        <w:t>2)(c) or (d) include:</w:t>
      </w:r>
    </w:p>
    <w:p w:rsidR="0010206C" w:rsidRPr="0058664A" w:rsidRDefault="0010206C" w:rsidP="00924E94">
      <w:pPr>
        <w:pStyle w:val="paragraph"/>
      </w:pPr>
      <w:r w:rsidRPr="0058664A">
        <w:tab/>
        <w:t>(a)</w:t>
      </w:r>
      <w:r w:rsidRPr="0058664A">
        <w:tab/>
        <w:t>whether authority to commit an offence of the same or a similar character had been given by a high managerial agent of the body corporate; and</w:t>
      </w:r>
    </w:p>
    <w:p w:rsidR="0010206C" w:rsidRPr="0058664A" w:rsidRDefault="0010206C" w:rsidP="00924E94">
      <w:pPr>
        <w:pStyle w:val="paragraph"/>
      </w:pPr>
      <w:r w:rsidRPr="0058664A">
        <w:tab/>
        <w:t>(b)</w:t>
      </w:r>
      <w:r w:rsidRPr="0058664A">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w:t>
      </w:r>
    </w:p>
    <w:p w:rsidR="0010206C" w:rsidRPr="0058664A" w:rsidRDefault="0010206C">
      <w:pPr>
        <w:pStyle w:val="subsection"/>
      </w:pPr>
      <w:r w:rsidRPr="0058664A">
        <w:tab/>
        <w:t>(5)</w:t>
      </w:r>
      <w:r w:rsidRPr="0058664A">
        <w:tab/>
        <w:t xml:space="preserve">If recklessness is not a fault element in relation to a physical element of an offence, </w:t>
      </w:r>
      <w:r w:rsidR="000216EC" w:rsidRPr="0058664A">
        <w:t>subsection (</w:t>
      </w:r>
      <w:r w:rsidRPr="0058664A">
        <w:t>2) does not enable the fault element to be proved by proving that the board of directors, or a high managerial agent, of the body corporate recklessly engaged in the conduct or recklessly authorised or permitted the commission of the offence.</w:t>
      </w:r>
    </w:p>
    <w:p w:rsidR="0010206C" w:rsidRPr="0058664A" w:rsidRDefault="0010206C">
      <w:pPr>
        <w:pStyle w:val="subsection"/>
      </w:pPr>
      <w:r w:rsidRPr="0058664A">
        <w:tab/>
        <w:t>(6)</w:t>
      </w:r>
      <w:r w:rsidRPr="0058664A">
        <w:tab/>
        <w:t>In this section:</w:t>
      </w:r>
    </w:p>
    <w:p w:rsidR="0010206C" w:rsidRPr="0058664A" w:rsidRDefault="0010206C">
      <w:pPr>
        <w:pStyle w:val="Definition"/>
      </w:pPr>
      <w:r w:rsidRPr="0058664A">
        <w:rPr>
          <w:b/>
          <w:i/>
        </w:rPr>
        <w:t>board of directors</w:t>
      </w:r>
      <w:r w:rsidRPr="0058664A">
        <w:t xml:space="preserve"> means the body (by whatever name called) exercising the executive authority of the body corporate.</w:t>
      </w:r>
    </w:p>
    <w:p w:rsidR="0010206C" w:rsidRPr="0058664A" w:rsidRDefault="0010206C">
      <w:pPr>
        <w:pStyle w:val="Definition"/>
      </w:pPr>
      <w:r w:rsidRPr="0058664A">
        <w:rPr>
          <w:b/>
          <w:i/>
        </w:rPr>
        <w:t>corporate culture</w:t>
      </w:r>
      <w:r w:rsidRPr="0058664A">
        <w:t xml:space="preserve"> means an attitude, policy, rule, course of conduct or practice existing within the body corporate generally or in the </w:t>
      </w:r>
      <w:r w:rsidRPr="0058664A">
        <w:lastRenderedPageBreak/>
        <w:t>part of the body corporate in which the relevant activities takes place.</w:t>
      </w:r>
    </w:p>
    <w:p w:rsidR="0010206C" w:rsidRPr="0058664A" w:rsidRDefault="0010206C" w:rsidP="006C3764">
      <w:pPr>
        <w:pStyle w:val="Definition"/>
        <w:keepNext/>
        <w:keepLines/>
      </w:pPr>
      <w:r w:rsidRPr="0058664A">
        <w:rPr>
          <w:b/>
          <w:i/>
        </w:rPr>
        <w:t>high managerial agent</w:t>
      </w:r>
      <w:r w:rsidRPr="0058664A">
        <w:t xml:space="preserve"> means an employee, agent or officer of the body corporate with duties of such responsibility that his or her conduct may fairly be assumed to represent the body corporate’s policy.</w:t>
      </w:r>
    </w:p>
    <w:p w:rsidR="0010206C" w:rsidRPr="0058664A" w:rsidRDefault="0010206C" w:rsidP="00371BAA">
      <w:pPr>
        <w:pStyle w:val="ActHead5"/>
      </w:pPr>
      <w:bookmarkStart w:id="74" w:name="_Toc157604129"/>
      <w:r w:rsidRPr="0058664A">
        <w:rPr>
          <w:rStyle w:val="CharSectno"/>
        </w:rPr>
        <w:t>12.4</w:t>
      </w:r>
      <w:r w:rsidRPr="0058664A">
        <w:t xml:space="preserve">  Negligence</w:t>
      </w:r>
      <w:bookmarkEnd w:id="74"/>
    </w:p>
    <w:p w:rsidR="0010206C" w:rsidRPr="0058664A" w:rsidRDefault="0010206C">
      <w:pPr>
        <w:pStyle w:val="subsection"/>
      </w:pPr>
      <w:r w:rsidRPr="0058664A">
        <w:tab/>
        <w:t>(1)</w:t>
      </w:r>
      <w:r w:rsidRPr="0058664A">
        <w:tab/>
        <w:t>The test of negligence for a body corporate is that set out in section</w:t>
      </w:r>
      <w:r w:rsidR="000216EC" w:rsidRPr="0058664A">
        <w:t> </w:t>
      </w:r>
      <w:r w:rsidRPr="0058664A">
        <w:t>5.5.</w:t>
      </w:r>
    </w:p>
    <w:p w:rsidR="0010206C" w:rsidRPr="0058664A" w:rsidRDefault="0010206C">
      <w:pPr>
        <w:pStyle w:val="subsection"/>
      </w:pPr>
      <w:r w:rsidRPr="0058664A">
        <w:tab/>
        <w:t>(2)</w:t>
      </w:r>
      <w:r w:rsidRPr="0058664A">
        <w:tab/>
        <w:t>If:</w:t>
      </w:r>
    </w:p>
    <w:p w:rsidR="0010206C" w:rsidRPr="0058664A" w:rsidRDefault="0010206C" w:rsidP="00924E94">
      <w:pPr>
        <w:pStyle w:val="paragraph"/>
      </w:pPr>
      <w:r w:rsidRPr="0058664A">
        <w:tab/>
        <w:t>(a)</w:t>
      </w:r>
      <w:r w:rsidRPr="0058664A">
        <w:tab/>
        <w:t>negligence is a fault element in relation to a physical element of an offence; and</w:t>
      </w:r>
    </w:p>
    <w:p w:rsidR="0010206C" w:rsidRPr="0058664A" w:rsidRDefault="0010206C" w:rsidP="00924E94">
      <w:pPr>
        <w:pStyle w:val="paragraph"/>
      </w:pPr>
      <w:r w:rsidRPr="0058664A">
        <w:tab/>
        <w:t>(b)</w:t>
      </w:r>
      <w:r w:rsidRPr="0058664A">
        <w:tab/>
        <w:t>no individual employee, agent or officer of the body corporate has that fault element;</w:t>
      </w:r>
    </w:p>
    <w:p w:rsidR="0010206C" w:rsidRPr="0058664A" w:rsidRDefault="0010206C">
      <w:pPr>
        <w:pStyle w:val="subsection2"/>
      </w:pPr>
      <w:r w:rsidRPr="0058664A">
        <w:t>that fault element may exist on the part of the body corporate if the body corporate’s conduct is negligent when viewed as a whole (that is, by aggregating the conduct of any number of its employees, agents or officers).</w:t>
      </w:r>
    </w:p>
    <w:p w:rsidR="0010206C" w:rsidRPr="0058664A" w:rsidRDefault="0010206C">
      <w:pPr>
        <w:pStyle w:val="subsection"/>
      </w:pPr>
      <w:r w:rsidRPr="0058664A">
        <w:tab/>
        <w:t>(3)</w:t>
      </w:r>
      <w:r w:rsidRPr="0058664A">
        <w:tab/>
        <w:t>Negligence may be evidenced by the fact that the prohibited conduct was substantially attributable to:</w:t>
      </w:r>
    </w:p>
    <w:p w:rsidR="0010206C" w:rsidRPr="0058664A" w:rsidRDefault="0010206C" w:rsidP="00924E94">
      <w:pPr>
        <w:pStyle w:val="paragraph"/>
      </w:pPr>
      <w:r w:rsidRPr="0058664A">
        <w:tab/>
        <w:t>(a)</w:t>
      </w:r>
      <w:r w:rsidRPr="0058664A">
        <w:tab/>
        <w:t>inadequate corporate management, control or supervision of the conduct of one or more of its employees, agents or officers; or</w:t>
      </w:r>
    </w:p>
    <w:p w:rsidR="0010206C" w:rsidRPr="0058664A" w:rsidRDefault="0010206C" w:rsidP="00924E94">
      <w:pPr>
        <w:pStyle w:val="paragraph"/>
      </w:pPr>
      <w:r w:rsidRPr="0058664A">
        <w:tab/>
        <w:t>(b)</w:t>
      </w:r>
      <w:r w:rsidRPr="0058664A">
        <w:tab/>
        <w:t>failure to provide adequate systems for conveying relevant information to relevant persons in the body corporate.</w:t>
      </w:r>
    </w:p>
    <w:p w:rsidR="0010206C" w:rsidRPr="0058664A" w:rsidRDefault="0010206C" w:rsidP="00371BAA">
      <w:pPr>
        <w:pStyle w:val="ActHead5"/>
      </w:pPr>
      <w:bookmarkStart w:id="75" w:name="_Toc157604130"/>
      <w:r w:rsidRPr="0058664A">
        <w:rPr>
          <w:rStyle w:val="CharSectno"/>
        </w:rPr>
        <w:t>12.5</w:t>
      </w:r>
      <w:r w:rsidRPr="0058664A">
        <w:t xml:space="preserve">  Mistake of fact (strict liability)</w:t>
      </w:r>
      <w:bookmarkEnd w:id="75"/>
    </w:p>
    <w:p w:rsidR="0010206C" w:rsidRPr="0058664A" w:rsidRDefault="0010206C">
      <w:pPr>
        <w:pStyle w:val="subsection"/>
      </w:pPr>
      <w:r w:rsidRPr="0058664A">
        <w:tab/>
        <w:t>(1)</w:t>
      </w:r>
      <w:r w:rsidRPr="0058664A">
        <w:tab/>
        <w:t>A body corporate can only rely on section</w:t>
      </w:r>
      <w:r w:rsidR="000216EC" w:rsidRPr="0058664A">
        <w:t> </w:t>
      </w:r>
      <w:r w:rsidRPr="0058664A">
        <w:t xml:space="preserve">9.2 (mistake of fact (strict liability)) in respect of conduct that would, apart from this section, constitute an offence on its </w:t>
      </w:r>
      <w:r w:rsidR="007D426A" w:rsidRPr="0058664A">
        <w:t>part i</w:t>
      </w:r>
      <w:r w:rsidRPr="0058664A">
        <w:t>f:</w:t>
      </w:r>
    </w:p>
    <w:p w:rsidR="0010206C" w:rsidRPr="0058664A" w:rsidRDefault="0010206C" w:rsidP="00924E94">
      <w:pPr>
        <w:pStyle w:val="paragraph"/>
      </w:pPr>
      <w:r w:rsidRPr="0058664A">
        <w:tab/>
        <w:t>(a)</w:t>
      </w:r>
      <w:r w:rsidRPr="0058664A">
        <w:tab/>
        <w:t xml:space="preserve">the employee, agent or officer of the body corporate who carried out the conduct was under a mistaken but reasonable </w:t>
      </w:r>
      <w:r w:rsidRPr="0058664A">
        <w:lastRenderedPageBreak/>
        <w:t>belief about facts that, had they existed, would have meant that the conduct would not have constituted an offence; and</w:t>
      </w:r>
    </w:p>
    <w:p w:rsidR="0010206C" w:rsidRPr="0058664A" w:rsidRDefault="0010206C" w:rsidP="00924E94">
      <w:pPr>
        <w:pStyle w:val="paragraph"/>
      </w:pPr>
      <w:r w:rsidRPr="0058664A">
        <w:tab/>
        <w:t>(b)</w:t>
      </w:r>
      <w:r w:rsidRPr="0058664A">
        <w:tab/>
        <w:t>the body corporate proves that it exercised due diligence to prevent the conduct.</w:t>
      </w:r>
    </w:p>
    <w:p w:rsidR="0010206C" w:rsidRPr="0058664A" w:rsidRDefault="0010206C" w:rsidP="006C3764">
      <w:pPr>
        <w:pStyle w:val="subsection"/>
        <w:keepNext/>
        <w:keepLines/>
      </w:pPr>
      <w:r w:rsidRPr="0058664A">
        <w:tab/>
        <w:t>(2)</w:t>
      </w:r>
      <w:r w:rsidRPr="0058664A">
        <w:tab/>
        <w:t>A failure to exercise due diligence may be evidenced by the fact that the prohibited conduct was substantially attributable to:</w:t>
      </w:r>
    </w:p>
    <w:p w:rsidR="0010206C" w:rsidRPr="0058664A" w:rsidRDefault="0010206C" w:rsidP="00924E94">
      <w:pPr>
        <w:pStyle w:val="paragraph"/>
      </w:pPr>
      <w:r w:rsidRPr="0058664A">
        <w:tab/>
        <w:t>(a)</w:t>
      </w:r>
      <w:r w:rsidRPr="0058664A">
        <w:tab/>
        <w:t>inadequate corporate management, control or supervision of the conduct of one or more of its employees, agents or officers; or</w:t>
      </w:r>
    </w:p>
    <w:p w:rsidR="0010206C" w:rsidRPr="0058664A" w:rsidRDefault="0010206C" w:rsidP="00924E94">
      <w:pPr>
        <w:pStyle w:val="paragraph"/>
      </w:pPr>
      <w:r w:rsidRPr="0058664A">
        <w:tab/>
        <w:t>(b)</w:t>
      </w:r>
      <w:r w:rsidRPr="0058664A">
        <w:tab/>
        <w:t>failure to provide adequate systems for conveying relevant information to relevant persons in the body corporate.</w:t>
      </w:r>
    </w:p>
    <w:p w:rsidR="0010206C" w:rsidRPr="0058664A" w:rsidRDefault="0010206C" w:rsidP="00371BAA">
      <w:pPr>
        <w:pStyle w:val="ActHead5"/>
      </w:pPr>
      <w:bookmarkStart w:id="76" w:name="_Toc157604131"/>
      <w:r w:rsidRPr="0058664A">
        <w:rPr>
          <w:rStyle w:val="CharSectno"/>
        </w:rPr>
        <w:t>12.6</w:t>
      </w:r>
      <w:r w:rsidRPr="0058664A">
        <w:t xml:space="preserve">  Intervening conduct or event</w:t>
      </w:r>
      <w:bookmarkEnd w:id="76"/>
    </w:p>
    <w:p w:rsidR="0010206C" w:rsidRPr="0058664A" w:rsidRDefault="0010206C">
      <w:pPr>
        <w:pStyle w:val="subsection"/>
      </w:pPr>
      <w:r w:rsidRPr="0058664A">
        <w:tab/>
      </w:r>
      <w:r w:rsidRPr="0058664A">
        <w:tab/>
        <w:t>A body corporate cannot rely on section</w:t>
      </w:r>
      <w:r w:rsidR="000216EC" w:rsidRPr="0058664A">
        <w:t> </w:t>
      </w:r>
      <w:r w:rsidRPr="0058664A">
        <w:t>10.1 (intervening conduct or event) in respect of a physical element of an offence brought about by another person if the other person is an employee, agent or officer of the body corporate.</w:t>
      </w:r>
    </w:p>
    <w:p w:rsidR="005014E9" w:rsidRPr="0058664A" w:rsidRDefault="005014E9" w:rsidP="0037599D">
      <w:pPr>
        <w:pStyle w:val="ActHead3"/>
        <w:pageBreakBefore/>
      </w:pPr>
      <w:bookmarkStart w:id="77" w:name="_Toc157604132"/>
      <w:r w:rsidRPr="0058664A">
        <w:rPr>
          <w:rStyle w:val="CharDivNo"/>
        </w:rPr>
        <w:lastRenderedPageBreak/>
        <w:t>Part</w:t>
      </w:r>
      <w:r w:rsidR="000216EC" w:rsidRPr="0058664A">
        <w:rPr>
          <w:rStyle w:val="CharDivNo"/>
        </w:rPr>
        <w:t> </w:t>
      </w:r>
      <w:r w:rsidRPr="0058664A">
        <w:rPr>
          <w:rStyle w:val="CharDivNo"/>
        </w:rPr>
        <w:t>2.6</w:t>
      </w:r>
      <w:r w:rsidRPr="0058664A">
        <w:t>—</w:t>
      </w:r>
      <w:r w:rsidRPr="0058664A">
        <w:rPr>
          <w:rStyle w:val="CharDivText"/>
        </w:rPr>
        <w:t>Proof of criminal responsibility</w:t>
      </w:r>
      <w:bookmarkEnd w:id="77"/>
    </w:p>
    <w:p w:rsidR="005014E9" w:rsidRPr="0058664A" w:rsidRDefault="005014E9" w:rsidP="00FF5837">
      <w:pPr>
        <w:pStyle w:val="ActHead4"/>
      </w:pPr>
      <w:bookmarkStart w:id="78" w:name="_Toc157604133"/>
      <w:r w:rsidRPr="0058664A">
        <w:rPr>
          <w:rStyle w:val="CharSubdNo"/>
        </w:rPr>
        <w:t>Division</w:t>
      </w:r>
      <w:r w:rsidR="000216EC" w:rsidRPr="0058664A">
        <w:rPr>
          <w:rStyle w:val="CharSubdNo"/>
        </w:rPr>
        <w:t> </w:t>
      </w:r>
      <w:r w:rsidRPr="0058664A">
        <w:rPr>
          <w:rStyle w:val="CharSubdNo"/>
        </w:rPr>
        <w:t>13</w:t>
      </w:r>
      <w:bookmarkEnd w:id="78"/>
      <w:r w:rsidRPr="0058664A">
        <w:rPr>
          <w:rStyle w:val="CharSubdText"/>
        </w:rPr>
        <w:t xml:space="preserve"> </w:t>
      </w:r>
      <w:r w:rsidRPr="0058664A">
        <w:t xml:space="preserve"> </w:t>
      </w:r>
    </w:p>
    <w:p w:rsidR="0010206C" w:rsidRPr="0058664A" w:rsidRDefault="0010206C" w:rsidP="00371BAA">
      <w:pPr>
        <w:pStyle w:val="ActHead5"/>
      </w:pPr>
      <w:bookmarkStart w:id="79" w:name="_Toc157604134"/>
      <w:r w:rsidRPr="0058664A">
        <w:rPr>
          <w:rStyle w:val="CharSectno"/>
        </w:rPr>
        <w:t>13.1</w:t>
      </w:r>
      <w:r w:rsidRPr="0058664A">
        <w:t xml:space="preserve">  Legal burden of proof—prosecution</w:t>
      </w:r>
      <w:bookmarkEnd w:id="79"/>
    </w:p>
    <w:p w:rsidR="0010206C" w:rsidRPr="0058664A" w:rsidRDefault="0010206C">
      <w:pPr>
        <w:pStyle w:val="subsection"/>
        <w:rPr>
          <w:b/>
        </w:rPr>
      </w:pPr>
      <w:r w:rsidRPr="0058664A">
        <w:rPr>
          <w:b/>
        </w:rPr>
        <w:tab/>
        <w:t>(1)</w:t>
      </w:r>
      <w:r w:rsidRPr="0058664A">
        <w:rPr>
          <w:b/>
        </w:rPr>
        <w:tab/>
        <w:t>The prosecution bears a legal burden of proving every element of an offence relevant to the guilt of the person charged.</w:t>
      </w:r>
    </w:p>
    <w:p w:rsidR="0010206C" w:rsidRPr="0058664A" w:rsidRDefault="0010206C">
      <w:pPr>
        <w:pStyle w:val="notetext"/>
      </w:pPr>
      <w:r w:rsidRPr="0058664A">
        <w:t>Note:</w:t>
      </w:r>
      <w:r w:rsidRPr="0058664A">
        <w:tab/>
        <w:t>See section</w:t>
      </w:r>
      <w:r w:rsidR="000216EC" w:rsidRPr="0058664A">
        <w:t> </w:t>
      </w:r>
      <w:r w:rsidRPr="0058664A">
        <w:t>3.2 on what elements are relevant to a person</w:t>
      </w:r>
      <w:r w:rsidR="003E512F" w:rsidRPr="0058664A">
        <w:t>’</w:t>
      </w:r>
      <w:r w:rsidRPr="0058664A">
        <w:t>s guilt.</w:t>
      </w:r>
    </w:p>
    <w:p w:rsidR="0010206C" w:rsidRPr="0058664A" w:rsidRDefault="0010206C">
      <w:pPr>
        <w:pStyle w:val="subsection"/>
        <w:rPr>
          <w:b/>
        </w:rPr>
      </w:pPr>
      <w:r w:rsidRPr="0058664A">
        <w:rPr>
          <w:b/>
        </w:rPr>
        <w:tab/>
        <w:t>(2)</w:t>
      </w:r>
      <w:r w:rsidRPr="0058664A">
        <w:rPr>
          <w:b/>
        </w:rPr>
        <w:tab/>
        <w:t>The prosecution also bears a legal burden of disproving any matter in relation to which the defendant has discharged an evidential burden of proof imposed on the defendant.</w:t>
      </w:r>
    </w:p>
    <w:p w:rsidR="0010206C" w:rsidRPr="0058664A" w:rsidRDefault="0010206C">
      <w:pPr>
        <w:pStyle w:val="subsection"/>
      </w:pPr>
      <w:r w:rsidRPr="0058664A">
        <w:tab/>
        <w:t>(3)</w:t>
      </w:r>
      <w:r w:rsidRPr="0058664A">
        <w:tab/>
        <w:t>In this Code:</w:t>
      </w:r>
    </w:p>
    <w:p w:rsidR="0010206C" w:rsidRPr="0058664A" w:rsidRDefault="0010206C">
      <w:pPr>
        <w:pStyle w:val="Definition"/>
      </w:pPr>
      <w:r w:rsidRPr="0058664A">
        <w:rPr>
          <w:b/>
          <w:i/>
        </w:rPr>
        <w:t>legal burden</w:t>
      </w:r>
      <w:r w:rsidRPr="0058664A">
        <w:t>, in relation to a matter, means the burden of proving the existence of the matter.</w:t>
      </w:r>
    </w:p>
    <w:p w:rsidR="0010206C" w:rsidRPr="0058664A" w:rsidRDefault="0010206C" w:rsidP="00371BAA">
      <w:pPr>
        <w:pStyle w:val="ActHead5"/>
      </w:pPr>
      <w:bookmarkStart w:id="80" w:name="_Toc157604135"/>
      <w:r w:rsidRPr="0058664A">
        <w:rPr>
          <w:rStyle w:val="CharSectno"/>
        </w:rPr>
        <w:t>13.2</w:t>
      </w:r>
      <w:r w:rsidRPr="0058664A">
        <w:t xml:space="preserve">  Standard of proof—prosecution</w:t>
      </w:r>
      <w:bookmarkEnd w:id="80"/>
    </w:p>
    <w:p w:rsidR="0010206C" w:rsidRPr="0058664A" w:rsidRDefault="0010206C">
      <w:pPr>
        <w:pStyle w:val="subsection"/>
        <w:rPr>
          <w:b/>
        </w:rPr>
      </w:pPr>
      <w:r w:rsidRPr="0058664A">
        <w:rPr>
          <w:b/>
        </w:rPr>
        <w:tab/>
        <w:t>(1)</w:t>
      </w:r>
      <w:r w:rsidRPr="0058664A">
        <w:rPr>
          <w:b/>
        </w:rPr>
        <w:tab/>
        <w:t>A legal burden of proof on the prosecution must be discharged beyond reasonable doubt.</w:t>
      </w:r>
    </w:p>
    <w:p w:rsidR="0010206C" w:rsidRPr="0058664A" w:rsidRDefault="0010206C">
      <w:pPr>
        <w:pStyle w:val="subsection"/>
      </w:pPr>
      <w:r w:rsidRPr="0058664A">
        <w:tab/>
        <w:t>(2)</w:t>
      </w:r>
      <w:r w:rsidRPr="0058664A">
        <w:tab/>
      </w:r>
      <w:r w:rsidR="000216EC" w:rsidRPr="0058664A">
        <w:t>Subsection (</w:t>
      </w:r>
      <w:r w:rsidRPr="0058664A">
        <w:t>1) does not apply if the law creating the offence specifies a different standard of proof.</w:t>
      </w:r>
    </w:p>
    <w:p w:rsidR="0010206C" w:rsidRPr="0058664A" w:rsidRDefault="0010206C" w:rsidP="00371BAA">
      <w:pPr>
        <w:pStyle w:val="ActHead5"/>
      </w:pPr>
      <w:bookmarkStart w:id="81" w:name="_Toc157604136"/>
      <w:r w:rsidRPr="0058664A">
        <w:rPr>
          <w:rStyle w:val="CharSectno"/>
        </w:rPr>
        <w:t>13.3</w:t>
      </w:r>
      <w:r w:rsidRPr="0058664A">
        <w:t xml:space="preserve">  Evidential burden of proof—defence</w:t>
      </w:r>
      <w:bookmarkEnd w:id="81"/>
    </w:p>
    <w:p w:rsidR="0010206C" w:rsidRPr="0058664A" w:rsidRDefault="0010206C">
      <w:pPr>
        <w:pStyle w:val="subsection"/>
        <w:rPr>
          <w:b/>
        </w:rPr>
      </w:pPr>
      <w:r w:rsidRPr="0058664A">
        <w:rPr>
          <w:b/>
        </w:rPr>
        <w:tab/>
        <w:t>(1)</w:t>
      </w:r>
      <w:r w:rsidRPr="0058664A">
        <w:rPr>
          <w:b/>
        </w:rPr>
        <w:tab/>
        <w:t>Subject to section</w:t>
      </w:r>
      <w:r w:rsidR="000216EC" w:rsidRPr="0058664A">
        <w:rPr>
          <w:b/>
        </w:rPr>
        <w:t> </w:t>
      </w:r>
      <w:r w:rsidRPr="0058664A">
        <w:rPr>
          <w:b/>
        </w:rPr>
        <w:t>13.4, a burden of proof that a law imposes on a defendant is an evidential burden only.</w:t>
      </w:r>
    </w:p>
    <w:p w:rsidR="0010206C" w:rsidRPr="0058664A" w:rsidRDefault="0010206C">
      <w:pPr>
        <w:pStyle w:val="subsection"/>
      </w:pPr>
      <w:r w:rsidRPr="0058664A">
        <w:tab/>
        <w:t>(2)</w:t>
      </w:r>
      <w:r w:rsidRPr="0058664A">
        <w:tab/>
        <w:t>A defendant who wishes to deny criminal responsibility by relying on a provision of Part</w:t>
      </w:r>
      <w:r w:rsidR="000216EC" w:rsidRPr="0058664A">
        <w:t> </w:t>
      </w:r>
      <w:r w:rsidRPr="0058664A">
        <w:t>2.3 (other than section</w:t>
      </w:r>
      <w:r w:rsidR="000216EC" w:rsidRPr="0058664A">
        <w:t> </w:t>
      </w:r>
      <w:r w:rsidRPr="0058664A">
        <w:t>7.3) bears an evidential burden in relation to that matter.</w:t>
      </w:r>
    </w:p>
    <w:p w:rsidR="0010206C" w:rsidRPr="0058664A" w:rsidRDefault="0010206C">
      <w:pPr>
        <w:pStyle w:val="subsection"/>
        <w:keepLines/>
      </w:pPr>
      <w:r w:rsidRPr="0058664A">
        <w:lastRenderedPageBreak/>
        <w:tab/>
        <w:t>(3)</w:t>
      </w:r>
      <w:r w:rsidRPr="0058664A">
        <w:ta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rsidR="0010206C" w:rsidRPr="0058664A" w:rsidRDefault="0010206C">
      <w:pPr>
        <w:pStyle w:val="subsection"/>
      </w:pPr>
      <w:r w:rsidRPr="0058664A">
        <w:tab/>
        <w:t>(4)</w:t>
      </w:r>
      <w:r w:rsidRPr="0058664A">
        <w:tab/>
        <w:t>The defendant no longer bears the evidential burden in relation to a matter if evidence sufficient to discharge the burden is adduced by the prosecution or by the court.</w:t>
      </w:r>
    </w:p>
    <w:p w:rsidR="0010206C" w:rsidRPr="0058664A" w:rsidRDefault="0010206C">
      <w:pPr>
        <w:pStyle w:val="subsection"/>
      </w:pPr>
      <w:r w:rsidRPr="0058664A">
        <w:tab/>
        <w:t>(5)</w:t>
      </w:r>
      <w:r w:rsidRPr="0058664A">
        <w:tab/>
        <w:t>The question whether an evidential burden has been discharged is one of law.</w:t>
      </w:r>
    </w:p>
    <w:p w:rsidR="0010206C" w:rsidRPr="0058664A" w:rsidRDefault="0010206C">
      <w:pPr>
        <w:pStyle w:val="subsection"/>
      </w:pPr>
      <w:r w:rsidRPr="0058664A">
        <w:tab/>
        <w:t>(6)</w:t>
      </w:r>
      <w:r w:rsidRPr="0058664A">
        <w:tab/>
        <w:t>In this Code:</w:t>
      </w:r>
    </w:p>
    <w:p w:rsidR="0010206C" w:rsidRPr="0058664A" w:rsidRDefault="0010206C">
      <w:pPr>
        <w:pStyle w:val="Definition"/>
      </w:pPr>
      <w:r w:rsidRPr="0058664A">
        <w:rPr>
          <w:b/>
          <w:i/>
        </w:rPr>
        <w:t>evidential burden</w:t>
      </w:r>
      <w:r w:rsidRPr="0058664A">
        <w:t>, in relation to a matter, means the burden of adducing or pointing to evidence that suggests a reasonable possibility that the matter exists or does not exist.</w:t>
      </w:r>
    </w:p>
    <w:p w:rsidR="0010206C" w:rsidRPr="0058664A" w:rsidRDefault="0010206C" w:rsidP="00371BAA">
      <w:pPr>
        <w:pStyle w:val="ActHead5"/>
      </w:pPr>
      <w:bookmarkStart w:id="82" w:name="_Toc157604137"/>
      <w:r w:rsidRPr="0058664A">
        <w:rPr>
          <w:rStyle w:val="CharSectno"/>
        </w:rPr>
        <w:t>13.4</w:t>
      </w:r>
      <w:r w:rsidRPr="0058664A">
        <w:t xml:space="preserve">  Legal burden of proof—defence</w:t>
      </w:r>
      <w:bookmarkEnd w:id="82"/>
    </w:p>
    <w:p w:rsidR="0010206C" w:rsidRPr="0058664A" w:rsidRDefault="0010206C">
      <w:pPr>
        <w:pStyle w:val="subsection"/>
        <w:rPr>
          <w:b/>
        </w:rPr>
      </w:pPr>
      <w:r w:rsidRPr="0058664A">
        <w:rPr>
          <w:b/>
        </w:rPr>
        <w:tab/>
      </w:r>
      <w:r w:rsidRPr="0058664A">
        <w:rPr>
          <w:b/>
        </w:rPr>
        <w:tab/>
        <w:t>A burden of proof that a law imposes on the defendant is a legal burden if and only if the law expressly:</w:t>
      </w:r>
    </w:p>
    <w:p w:rsidR="0010206C" w:rsidRPr="0058664A" w:rsidRDefault="0010206C" w:rsidP="00924E94">
      <w:pPr>
        <w:pStyle w:val="paragraph"/>
        <w:rPr>
          <w:b/>
        </w:rPr>
      </w:pPr>
      <w:r w:rsidRPr="0058664A">
        <w:rPr>
          <w:b/>
        </w:rPr>
        <w:tab/>
        <w:t>(a)</w:t>
      </w:r>
      <w:r w:rsidRPr="0058664A">
        <w:rPr>
          <w:b/>
        </w:rPr>
        <w:tab/>
        <w:t>specifies that the burden of proof in relation to the matter in question is a legal burden; or</w:t>
      </w:r>
    </w:p>
    <w:p w:rsidR="0010206C" w:rsidRPr="0058664A" w:rsidRDefault="0010206C" w:rsidP="00924E94">
      <w:pPr>
        <w:pStyle w:val="paragraph"/>
        <w:rPr>
          <w:b/>
        </w:rPr>
      </w:pPr>
      <w:r w:rsidRPr="0058664A">
        <w:rPr>
          <w:b/>
        </w:rPr>
        <w:tab/>
        <w:t>(b)</w:t>
      </w:r>
      <w:r w:rsidRPr="0058664A">
        <w:rPr>
          <w:b/>
        </w:rPr>
        <w:tab/>
        <w:t>requires the defendant to prove the matter; or</w:t>
      </w:r>
    </w:p>
    <w:p w:rsidR="0010206C" w:rsidRPr="0058664A" w:rsidRDefault="0010206C" w:rsidP="00924E94">
      <w:pPr>
        <w:pStyle w:val="paragraph"/>
        <w:rPr>
          <w:b/>
        </w:rPr>
      </w:pPr>
      <w:r w:rsidRPr="0058664A">
        <w:rPr>
          <w:b/>
        </w:rPr>
        <w:tab/>
        <w:t>(c)</w:t>
      </w:r>
      <w:r w:rsidRPr="0058664A">
        <w:rPr>
          <w:b/>
        </w:rPr>
        <w:tab/>
        <w:t>creates a presumption that the matter exists unless the contrary is proved.</w:t>
      </w:r>
    </w:p>
    <w:p w:rsidR="0010206C" w:rsidRPr="0058664A" w:rsidRDefault="0010206C" w:rsidP="00371BAA">
      <w:pPr>
        <w:pStyle w:val="ActHead5"/>
      </w:pPr>
      <w:bookmarkStart w:id="83" w:name="_Toc157604138"/>
      <w:r w:rsidRPr="0058664A">
        <w:rPr>
          <w:rStyle w:val="CharSectno"/>
        </w:rPr>
        <w:t>13.5</w:t>
      </w:r>
      <w:r w:rsidRPr="0058664A">
        <w:t xml:space="preserve">  Standard of proof—defence</w:t>
      </w:r>
      <w:bookmarkEnd w:id="83"/>
    </w:p>
    <w:p w:rsidR="0010206C" w:rsidRPr="0058664A" w:rsidRDefault="0010206C">
      <w:pPr>
        <w:pStyle w:val="subsection"/>
        <w:rPr>
          <w:b/>
        </w:rPr>
      </w:pPr>
      <w:r w:rsidRPr="0058664A">
        <w:rPr>
          <w:b/>
        </w:rPr>
        <w:tab/>
      </w:r>
      <w:r w:rsidRPr="0058664A">
        <w:rPr>
          <w:b/>
        </w:rPr>
        <w:tab/>
        <w:t>A legal burden of proof on the defendant must be discharged on the balance of probabilities.</w:t>
      </w:r>
    </w:p>
    <w:p w:rsidR="0010206C" w:rsidRPr="0058664A" w:rsidRDefault="0010206C" w:rsidP="00371BAA">
      <w:pPr>
        <w:pStyle w:val="ActHead5"/>
      </w:pPr>
      <w:bookmarkStart w:id="84" w:name="_Toc157604139"/>
      <w:r w:rsidRPr="0058664A">
        <w:rPr>
          <w:rStyle w:val="CharSectno"/>
        </w:rPr>
        <w:t>13.6</w:t>
      </w:r>
      <w:r w:rsidRPr="0058664A">
        <w:t xml:space="preserve">  Use of averments</w:t>
      </w:r>
      <w:bookmarkEnd w:id="84"/>
    </w:p>
    <w:p w:rsidR="0010206C" w:rsidRPr="0058664A" w:rsidRDefault="0010206C">
      <w:pPr>
        <w:pStyle w:val="subsection"/>
      </w:pPr>
      <w:r w:rsidRPr="0058664A">
        <w:tab/>
      </w:r>
      <w:r w:rsidRPr="0058664A">
        <w:tab/>
        <w:t>A law that allows the prosecution to make an averment is taken not to allow the prosecution:</w:t>
      </w:r>
    </w:p>
    <w:p w:rsidR="0010206C" w:rsidRPr="0058664A" w:rsidRDefault="0010206C" w:rsidP="00924E94">
      <w:pPr>
        <w:pStyle w:val="paragraph"/>
      </w:pPr>
      <w:r w:rsidRPr="0058664A">
        <w:tab/>
        <w:t>(a)</w:t>
      </w:r>
      <w:r w:rsidRPr="0058664A">
        <w:tab/>
        <w:t>to aver any fault element of an offence; or</w:t>
      </w:r>
    </w:p>
    <w:p w:rsidR="0010206C" w:rsidRPr="0058664A" w:rsidRDefault="0010206C" w:rsidP="00924E94">
      <w:pPr>
        <w:pStyle w:val="paragraph"/>
      </w:pPr>
      <w:r w:rsidRPr="0058664A">
        <w:lastRenderedPageBreak/>
        <w:tab/>
        <w:t>(b)</w:t>
      </w:r>
      <w:r w:rsidRPr="0058664A">
        <w:tab/>
        <w:t>to make an averment in prosecuting for an offence that is directly punishable by imprisonment.</w:t>
      </w:r>
    </w:p>
    <w:p w:rsidR="005014E9" w:rsidRPr="0058664A" w:rsidRDefault="005014E9" w:rsidP="0037599D">
      <w:pPr>
        <w:pStyle w:val="ActHead3"/>
        <w:pageBreakBefore/>
      </w:pPr>
      <w:bookmarkStart w:id="85" w:name="_Toc157604140"/>
      <w:r w:rsidRPr="0058664A">
        <w:rPr>
          <w:rStyle w:val="CharDivNo"/>
        </w:rPr>
        <w:lastRenderedPageBreak/>
        <w:t>Part</w:t>
      </w:r>
      <w:r w:rsidR="000216EC" w:rsidRPr="0058664A">
        <w:rPr>
          <w:rStyle w:val="CharDivNo"/>
        </w:rPr>
        <w:t> </w:t>
      </w:r>
      <w:r w:rsidRPr="0058664A">
        <w:rPr>
          <w:rStyle w:val="CharDivNo"/>
        </w:rPr>
        <w:t>2.7</w:t>
      </w:r>
      <w:r w:rsidRPr="0058664A">
        <w:t>—</w:t>
      </w:r>
      <w:r w:rsidRPr="0058664A">
        <w:rPr>
          <w:rStyle w:val="CharDivText"/>
        </w:rPr>
        <w:t>Geographical jurisdiction</w:t>
      </w:r>
      <w:bookmarkEnd w:id="85"/>
    </w:p>
    <w:p w:rsidR="005014E9" w:rsidRPr="0058664A" w:rsidRDefault="005014E9" w:rsidP="00E452E3">
      <w:pPr>
        <w:pStyle w:val="ActHead4"/>
      </w:pPr>
      <w:bookmarkStart w:id="86" w:name="_Toc157604141"/>
      <w:r w:rsidRPr="0058664A">
        <w:rPr>
          <w:rStyle w:val="CharSubdNo"/>
        </w:rPr>
        <w:t>Division</w:t>
      </w:r>
      <w:r w:rsidR="000216EC" w:rsidRPr="0058664A">
        <w:rPr>
          <w:rStyle w:val="CharSubdNo"/>
        </w:rPr>
        <w:t> </w:t>
      </w:r>
      <w:r w:rsidRPr="0058664A">
        <w:rPr>
          <w:rStyle w:val="CharSubdNo"/>
        </w:rPr>
        <w:t>14</w:t>
      </w:r>
      <w:r w:rsidRPr="0058664A">
        <w:t>—</w:t>
      </w:r>
      <w:r w:rsidRPr="0058664A">
        <w:rPr>
          <w:rStyle w:val="CharSubdText"/>
        </w:rPr>
        <w:t>Standard geographical jurisdiction</w:t>
      </w:r>
      <w:bookmarkEnd w:id="86"/>
    </w:p>
    <w:p w:rsidR="0010206C" w:rsidRPr="0058664A" w:rsidRDefault="0010206C" w:rsidP="00371BAA">
      <w:pPr>
        <w:pStyle w:val="ActHead5"/>
      </w:pPr>
      <w:bookmarkStart w:id="87" w:name="_Toc157604142"/>
      <w:r w:rsidRPr="0058664A">
        <w:rPr>
          <w:rStyle w:val="CharSectno"/>
        </w:rPr>
        <w:t>14.1</w:t>
      </w:r>
      <w:r w:rsidRPr="0058664A">
        <w:t xml:space="preserve">  Standard geographical jurisdiction</w:t>
      </w:r>
      <w:bookmarkEnd w:id="87"/>
    </w:p>
    <w:p w:rsidR="0010206C" w:rsidRPr="0058664A" w:rsidRDefault="0010206C">
      <w:pPr>
        <w:pStyle w:val="subsection"/>
      </w:pPr>
      <w:r w:rsidRPr="0058664A">
        <w:tab/>
        <w:t>(1)</w:t>
      </w:r>
      <w:r w:rsidRPr="0058664A">
        <w:tab/>
        <w:t>This section may apply to a particular offence in either of the following ways:</w:t>
      </w:r>
    </w:p>
    <w:p w:rsidR="0010206C" w:rsidRPr="0058664A" w:rsidRDefault="0010206C" w:rsidP="00924E94">
      <w:pPr>
        <w:pStyle w:val="paragraph"/>
      </w:pPr>
      <w:r w:rsidRPr="0058664A">
        <w:tab/>
        <w:t>(a)</w:t>
      </w:r>
      <w:r w:rsidRPr="0058664A">
        <w:tab/>
        <w:t>unless the contrary intention appears, this section applies to the following offences:</w:t>
      </w:r>
    </w:p>
    <w:p w:rsidR="0010206C" w:rsidRPr="0058664A" w:rsidRDefault="0010206C" w:rsidP="00924E94">
      <w:pPr>
        <w:pStyle w:val="paragraphsub"/>
      </w:pPr>
      <w:r w:rsidRPr="0058664A">
        <w:tab/>
        <w:t>(i)</w:t>
      </w:r>
      <w:r w:rsidRPr="0058664A">
        <w:tab/>
        <w:t>a primary offence, where the provision creating the offence commences at or after the commencement of this section;</w:t>
      </w:r>
    </w:p>
    <w:p w:rsidR="0010206C" w:rsidRPr="0058664A" w:rsidRDefault="0010206C">
      <w:pPr>
        <w:pStyle w:val="paragraphsub"/>
      </w:pPr>
      <w:r w:rsidRPr="0058664A">
        <w:tab/>
        <w:t>(ii)</w:t>
      </w:r>
      <w:r w:rsidRPr="0058664A">
        <w:tab/>
        <w:t xml:space="preserve">an ancillary offence, to the extent to which it relates to a primary offence covered by </w:t>
      </w:r>
      <w:r w:rsidR="000216EC" w:rsidRPr="0058664A">
        <w:t>subparagraph (</w:t>
      </w:r>
      <w:r w:rsidRPr="0058664A">
        <w:t>i);</w:t>
      </w:r>
    </w:p>
    <w:p w:rsidR="0010206C" w:rsidRPr="0058664A" w:rsidRDefault="0010206C" w:rsidP="00924E94">
      <w:pPr>
        <w:pStyle w:val="paragraph"/>
      </w:pPr>
      <w:r w:rsidRPr="0058664A">
        <w:tab/>
        <w:t>(b)</w:t>
      </w:r>
      <w:r w:rsidRPr="0058664A">
        <w:tab/>
        <w:t>if a law of the Commonwealth provides that this section applies to a particular offence—this section applies to that offence.</w:t>
      </w:r>
    </w:p>
    <w:p w:rsidR="0010206C" w:rsidRPr="0058664A" w:rsidRDefault="0010206C">
      <w:pPr>
        <w:pStyle w:val="notetext"/>
      </w:pPr>
      <w:r w:rsidRPr="0058664A">
        <w:t>Note:</w:t>
      </w:r>
      <w:r w:rsidRPr="0058664A">
        <w:tab/>
        <w:t xml:space="preserve">In the case of </w:t>
      </w:r>
      <w:r w:rsidR="000216EC" w:rsidRPr="0058664A">
        <w:t>paragraph (</w:t>
      </w:r>
      <w:r w:rsidRPr="0058664A">
        <w:t xml:space="preserve">b), the expression </w:t>
      </w:r>
      <w:r w:rsidRPr="0058664A">
        <w:rPr>
          <w:b/>
          <w:i/>
        </w:rPr>
        <w:t>offence</w:t>
      </w:r>
      <w:r w:rsidRPr="0058664A">
        <w:t xml:space="preserve"> is given an extended meaning by </w:t>
      </w:r>
      <w:r w:rsidR="00DC2755" w:rsidRPr="0058664A">
        <w:t>subsections</w:t>
      </w:r>
      <w:r w:rsidR="000216EC" w:rsidRPr="0058664A">
        <w:t> </w:t>
      </w:r>
      <w:r w:rsidR="00DC2755" w:rsidRPr="0058664A">
        <w:t>11.2(1) and 11.2A(1)</w:t>
      </w:r>
      <w:r w:rsidRPr="0058664A">
        <w:t>, section</w:t>
      </w:r>
      <w:r w:rsidR="000216EC" w:rsidRPr="0058664A">
        <w:t> </w:t>
      </w:r>
      <w:r w:rsidRPr="0058664A">
        <w:t>11.3 and subsection</w:t>
      </w:r>
      <w:r w:rsidR="000216EC" w:rsidRPr="0058664A">
        <w:t> </w:t>
      </w:r>
      <w:r w:rsidRPr="0058664A">
        <w:t>11.6(1).</w:t>
      </w:r>
    </w:p>
    <w:p w:rsidR="0010206C" w:rsidRPr="0058664A" w:rsidRDefault="0010206C">
      <w:pPr>
        <w:pStyle w:val="subsection"/>
      </w:pPr>
      <w:r w:rsidRPr="0058664A">
        <w:tab/>
        <w:t>(2)</w:t>
      </w:r>
      <w:r w:rsidRPr="0058664A">
        <w:tab/>
        <w:t>If this section applies to a particular offence, a person does not commit the offence unless:</w:t>
      </w:r>
    </w:p>
    <w:p w:rsidR="0010206C" w:rsidRPr="0058664A" w:rsidRDefault="0010206C" w:rsidP="00924E94">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924E94">
      <w:pPr>
        <w:pStyle w:val="paragraph"/>
      </w:pPr>
      <w:r w:rsidRPr="0058664A">
        <w:tab/>
        <w:t>(b)</w:t>
      </w:r>
      <w:r w:rsidRPr="0058664A">
        <w:tab/>
        <w:t>the conduct constituting the alleged offence occurs wholly outside Australia and a result of the conduct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924E94">
      <w:pPr>
        <w:pStyle w:val="paragraph"/>
      </w:pPr>
      <w:r w:rsidRPr="0058664A">
        <w:tab/>
        <w:t>(c)</w:t>
      </w:r>
      <w:r w:rsidRPr="0058664A">
        <w:tab/>
        <w:t>all of the following conditions are satisfied:</w:t>
      </w:r>
    </w:p>
    <w:p w:rsidR="0010206C" w:rsidRPr="0058664A" w:rsidRDefault="0010206C">
      <w:pPr>
        <w:pStyle w:val="paragraphsub"/>
      </w:pPr>
      <w:r w:rsidRPr="0058664A">
        <w:tab/>
        <w:t>(i)</w:t>
      </w:r>
      <w:r w:rsidRPr="0058664A">
        <w:tab/>
        <w:t>the alleged offence is an ancillary offence;</w:t>
      </w:r>
    </w:p>
    <w:p w:rsidR="0010206C" w:rsidRPr="0058664A" w:rsidRDefault="0010206C" w:rsidP="00B024AB">
      <w:pPr>
        <w:pStyle w:val="paragraphsub"/>
        <w:keepNext/>
        <w:keepLines/>
      </w:pPr>
      <w:r w:rsidRPr="0058664A">
        <w:lastRenderedPageBreak/>
        <w:tab/>
        <w:t>(ii)</w:t>
      </w:r>
      <w:r w:rsidRPr="0058664A">
        <w:tab/>
        <w:t>the conduct constituting the alleged offence occurs wholly outside Australia;</w:t>
      </w:r>
    </w:p>
    <w:p w:rsidR="0010206C" w:rsidRPr="0058664A" w:rsidRDefault="0010206C">
      <w:pPr>
        <w:pStyle w:val="paragraphsub"/>
      </w:pPr>
      <w:r w:rsidRPr="0058664A">
        <w:tab/>
        <w:t>(iii)</w:t>
      </w:r>
      <w:r w:rsidRPr="0058664A">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58664A" w:rsidRDefault="0010206C">
      <w:pPr>
        <w:pStyle w:val="SubsectionHead"/>
      </w:pPr>
      <w:r w:rsidRPr="0058664A">
        <w:t>Defence—primary offence</w:t>
      </w:r>
    </w:p>
    <w:p w:rsidR="0010206C" w:rsidRPr="0058664A" w:rsidRDefault="0010206C">
      <w:pPr>
        <w:pStyle w:val="subsection"/>
      </w:pPr>
      <w:r w:rsidRPr="0058664A">
        <w:tab/>
        <w:t>(3)</w:t>
      </w:r>
      <w:r w:rsidRPr="0058664A">
        <w:tab/>
        <w:t xml:space="preserve">If this section applies to a particular offence, a person </w:t>
      </w:r>
      <w:r w:rsidR="007C6C8A" w:rsidRPr="0058664A">
        <w:t>does not commit</w:t>
      </w:r>
      <w:r w:rsidRPr="0058664A">
        <w:t xml:space="preserve"> the offence if:</w:t>
      </w:r>
    </w:p>
    <w:p w:rsidR="0010206C" w:rsidRPr="0058664A" w:rsidRDefault="0010206C" w:rsidP="00924E94">
      <w:pPr>
        <w:pStyle w:val="paragraph"/>
      </w:pPr>
      <w:r w:rsidRPr="0058664A">
        <w:tab/>
        <w:t>(aa)</w:t>
      </w:r>
      <w:r w:rsidRPr="0058664A">
        <w:tab/>
        <w:t>the alleged offence is a primary offence; and</w:t>
      </w:r>
    </w:p>
    <w:p w:rsidR="0010206C" w:rsidRPr="0058664A" w:rsidRDefault="0010206C" w:rsidP="00924E94">
      <w:pPr>
        <w:pStyle w:val="paragraph"/>
      </w:pPr>
      <w:r w:rsidRPr="0058664A">
        <w:tab/>
        <w:t>(a)</w:t>
      </w:r>
      <w:r w:rsidRPr="0058664A">
        <w:tab/>
        <w:t>the conduct constituting the alleged offence occurs wholly in a foreign country, but not on board an Australian aircraft or an Australian ship; and</w:t>
      </w:r>
    </w:p>
    <w:p w:rsidR="0010206C" w:rsidRPr="0058664A" w:rsidRDefault="0010206C" w:rsidP="00924E94">
      <w:pPr>
        <w:pStyle w:val="paragraph"/>
      </w:pPr>
      <w:r w:rsidRPr="0058664A">
        <w:tab/>
        <w:t>(b)</w:t>
      </w:r>
      <w:r w:rsidRPr="0058664A">
        <w:tab/>
        <w:t>there is not in force in:</w:t>
      </w:r>
    </w:p>
    <w:p w:rsidR="0010206C" w:rsidRPr="0058664A" w:rsidRDefault="0010206C">
      <w:pPr>
        <w:pStyle w:val="paragraphsub"/>
      </w:pPr>
      <w:r w:rsidRPr="0058664A">
        <w:tab/>
        <w:t>(i)</w:t>
      </w:r>
      <w:r w:rsidRPr="0058664A">
        <w:tab/>
        <w:t>the foreign country where the conduct constituting the alleged offence occurs; or</w:t>
      </w:r>
    </w:p>
    <w:p w:rsidR="0010206C" w:rsidRPr="0058664A" w:rsidRDefault="0010206C">
      <w:pPr>
        <w:pStyle w:val="paragraphsub"/>
      </w:pPr>
      <w:r w:rsidRPr="0058664A">
        <w:tab/>
        <w:t>(ii)</w:t>
      </w:r>
      <w:r w:rsidRPr="0058664A">
        <w:tab/>
        <w:t>the part of the foreign country where the conduct constituting the alleged offence occurs;</w:t>
      </w:r>
    </w:p>
    <w:p w:rsidR="0010206C" w:rsidRPr="0058664A" w:rsidRDefault="0010206C" w:rsidP="00D476D1">
      <w:pPr>
        <w:pStyle w:val="paragraph"/>
      </w:pPr>
      <w:r w:rsidRPr="0058664A">
        <w:tab/>
      </w:r>
      <w:r w:rsidRPr="0058664A">
        <w:tab/>
        <w:t>a law of that foreign country, or a law of that part of that foreign country, that creates an offence that corresponds to the first</w:t>
      </w:r>
      <w:r w:rsidR="00971F49">
        <w:noBreakHyphen/>
      </w:r>
      <w:r w:rsidRPr="0058664A">
        <w:t>mentioned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3). See subsection</w:t>
      </w:r>
      <w:r w:rsidR="000216EC" w:rsidRPr="0058664A">
        <w:t> </w:t>
      </w:r>
      <w:r w:rsidRPr="0058664A">
        <w:t>13.3(3).</w:t>
      </w:r>
    </w:p>
    <w:p w:rsidR="0010206C" w:rsidRPr="0058664A" w:rsidRDefault="0010206C">
      <w:pPr>
        <w:pStyle w:val="subsection"/>
      </w:pPr>
      <w:r w:rsidRPr="0058664A">
        <w:tab/>
        <w:t>(4)</w:t>
      </w:r>
      <w:r w:rsidRPr="0058664A">
        <w:tab/>
        <w:t>For the purposes of the application of subsection</w:t>
      </w:r>
      <w:r w:rsidR="000216EC" w:rsidRPr="0058664A">
        <w:t> </w:t>
      </w:r>
      <w:r w:rsidRPr="0058664A">
        <w:t xml:space="preserve">13.3(3) to an offence, </w:t>
      </w:r>
      <w:r w:rsidR="000216EC" w:rsidRPr="0058664A">
        <w:t>subsection (</w:t>
      </w:r>
      <w:r w:rsidRPr="0058664A">
        <w:t>3) of this section is taken to be an exception provided by the law creating the offence.</w:t>
      </w:r>
    </w:p>
    <w:p w:rsidR="0010206C" w:rsidRPr="0058664A" w:rsidRDefault="0010206C">
      <w:pPr>
        <w:pStyle w:val="SubsectionHead"/>
      </w:pPr>
      <w:r w:rsidRPr="0058664A">
        <w:t>Defence—ancillary offence</w:t>
      </w:r>
    </w:p>
    <w:p w:rsidR="0010206C" w:rsidRPr="0058664A" w:rsidRDefault="0010206C">
      <w:pPr>
        <w:pStyle w:val="subsection"/>
      </w:pPr>
      <w:r w:rsidRPr="0058664A">
        <w:tab/>
        <w:t>(5)</w:t>
      </w:r>
      <w:r w:rsidRPr="0058664A">
        <w:tab/>
        <w:t xml:space="preserve">If this section applies to a particular offence, a person </w:t>
      </w:r>
      <w:r w:rsidR="007C6C8A" w:rsidRPr="0058664A">
        <w:t>does not commit</w:t>
      </w:r>
      <w:r w:rsidRPr="0058664A">
        <w:t xml:space="preserve"> the offence if:</w:t>
      </w:r>
    </w:p>
    <w:p w:rsidR="0010206C" w:rsidRPr="0058664A" w:rsidRDefault="0010206C" w:rsidP="00D476D1">
      <w:pPr>
        <w:pStyle w:val="paragraph"/>
      </w:pPr>
      <w:r w:rsidRPr="0058664A">
        <w:tab/>
        <w:t>(a)</w:t>
      </w:r>
      <w:r w:rsidRPr="0058664A">
        <w:tab/>
        <w:t>the alleged offence is an ancillary offence; and</w:t>
      </w:r>
    </w:p>
    <w:p w:rsidR="0010206C" w:rsidRPr="0058664A" w:rsidRDefault="0010206C" w:rsidP="00D476D1">
      <w:pPr>
        <w:pStyle w:val="paragraph"/>
      </w:pPr>
      <w:r w:rsidRPr="0058664A">
        <w:tab/>
        <w:t>(b)</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lastRenderedPageBreak/>
        <w:tab/>
        <w:t>(c)</w:t>
      </w:r>
      <w:r w:rsidRPr="0058664A">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58664A" w:rsidRDefault="0010206C" w:rsidP="00D476D1">
      <w:pPr>
        <w:pStyle w:val="paragraph"/>
      </w:pPr>
      <w:r w:rsidRPr="0058664A">
        <w:tab/>
        <w:t>(d)</w:t>
      </w:r>
      <w:r w:rsidRPr="0058664A">
        <w:tab/>
        <w:t>there is not in force in:</w:t>
      </w:r>
    </w:p>
    <w:p w:rsidR="0010206C" w:rsidRPr="0058664A" w:rsidRDefault="0010206C">
      <w:pPr>
        <w:pStyle w:val="paragraphsub"/>
      </w:pPr>
      <w:r w:rsidRPr="0058664A">
        <w:tab/>
        <w:t>(i)</w:t>
      </w:r>
      <w:r w:rsidRPr="0058664A">
        <w:tab/>
        <w:t>the foreign country where the conduct constituting the primary offence to which the ancillary offence relates, or a result of that conduct, occurs, or is intended by the person to occur; or</w:t>
      </w:r>
    </w:p>
    <w:p w:rsidR="0010206C" w:rsidRPr="0058664A" w:rsidRDefault="0010206C">
      <w:pPr>
        <w:pStyle w:val="paragraphsub"/>
      </w:pPr>
      <w:r w:rsidRPr="0058664A">
        <w:tab/>
        <w:t>(ii)</w:t>
      </w:r>
      <w:r w:rsidRPr="0058664A">
        <w:tab/>
        <w:t>the part of the foreign country where the conduct constituting the primary offence to which the ancillary offence relates, or a result of that conduct, occurs, or is intended by the person to occur;</w:t>
      </w:r>
    </w:p>
    <w:p w:rsidR="0010206C" w:rsidRPr="0058664A" w:rsidRDefault="00723DD2" w:rsidP="00D476D1">
      <w:pPr>
        <w:pStyle w:val="paragraph"/>
      </w:pPr>
      <w:r w:rsidRPr="0058664A">
        <w:tab/>
      </w:r>
      <w:r w:rsidRPr="0058664A">
        <w:tab/>
      </w:r>
      <w:r w:rsidR="0010206C" w:rsidRPr="0058664A">
        <w:t>a law of that foreign country, or a law of that part of that foreign country, that creates an offence that corresponds to the primary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5). See subsection</w:t>
      </w:r>
      <w:r w:rsidR="000216EC" w:rsidRPr="0058664A">
        <w:t> </w:t>
      </w:r>
      <w:r w:rsidRPr="0058664A">
        <w:t>13.3(3).</w:t>
      </w:r>
    </w:p>
    <w:p w:rsidR="0010206C" w:rsidRPr="0058664A" w:rsidRDefault="0010206C">
      <w:pPr>
        <w:pStyle w:val="subsection"/>
      </w:pPr>
      <w:r w:rsidRPr="0058664A">
        <w:tab/>
        <w:t>(6)</w:t>
      </w:r>
      <w:r w:rsidRPr="0058664A">
        <w:tab/>
        <w:t>For the purposes of the application of subsection</w:t>
      </w:r>
      <w:r w:rsidR="000216EC" w:rsidRPr="0058664A">
        <w:t> </w:t>
      </w:r>
      <w:r w:rsidRPr="0058664A">
        <w:t xml:space="preserve">13.3(3) to an offence, </w:t>
      </w:r>
      <w:r w:rsidR="000216EC" w:rsidRPr="0058664A">
        <w:t>subsection (</w:t>
      </w:r>
      <w:r w:rsidRPr="0058664A">
        <w:t>5) of this section is taken to be an exception provided by the law creating the offence.</w:t>
      </w:r>
    </w:p>
    <w:p w:rsidR="005014E9" w:rsidRPr="0058664A" w:rsidRDefault="005014E9" w:rsidP="00E452E3">
      <w:pPr>
        <w:pStyle w:val="ActHead4"/>
        <w:pageBreakBefore/>
      </w:pPr>
      <w:bookmarkStart w:id="88" w:name="_Toc157604143"/>
      <w:r w:rsidRPr="0058664A">
        <w:rPr>
          <w:rStyle w:val="CharSubdNo"/>
        </w:rPr>
        <w:lastRenderedPageBreak/>
        <w:t>Division</w:t>
      </w:r>
      <w:r w:rsidR="000216EC" w:rsidRPr="0058664A">
        <w:rPr>
          <w:rStyle w:val="CharSubdNo"/>
        </w:rPr>
        <w:t> </w:t>
      </w:r>
      <w:r w:rsidRPr="0058664A">
        <w:rPr>
          <w:rStyle w:val="CharSubdNo"/>
        </w:rPr>
        <w:t>15</w:t>
      </w:r>
      <w:r w:rsidRPr="0058664A">
        <w:t>—</w:t>
      </w:r>
      <w:r w:rsidRPr="0058664A">
        <w:rPr>
          <w:rStyle w:val="CharSubdText"/>
        </w:rPr>
        <w:t>Extended geographical jurisdiction</w:t>
      </w:r>
      <w:bookmarkEnd w:id="88"/>
    </w:p>
    <w:p w:rsidR="0010206C" w:rsidRPr="0058664A" w:rsidRDefault="0010206C" w:rsidP="00371BAA">
      <w:pPr>
        <w:pStyle w:val="ActHead5"/>
      </w:pPr>
      <w:bookmarkStart w:id="89" w:name="_Toc157604144"/>
      <w:r w:rsidRPr="0058664A">
        <w:rPr>
          <w:rStyle w:val="CharSectno"/>
        </w:rPr>
        <w:t>15.1</w:t>
      </w:r>
      <w:r w:rsidRPr="0058664A">
        <w:t xml:space="preserve">  Extended geographical jurisdiction—category A</w:t>
      </w:r>
      <w:bookmarkEnd w:id="89"/>
    </w:p>
    <w:p w:rsidR="0010206C" w:rsidRPr="0058664A" w:rsidRDefault="0010206C">
      <w:pPr>
        <w:pStyle w:val="subsection"/>
      </w:pPr>
      <w:r w:rsidRPr="0058664A">
        <w:tab/>
        <w:t>(1)</w:t>
      </w:r>
      <w:r w:rsidRPr="0058664A">
        <w:tab/>
        <w:t>If a law of the Commonwealth provides that this section applies to a particular offence, a person does not commit the offence unless:</w:t>
      </w:r>
    </w:p>
    <w:p w:rsidR="0010206C" w:rsidRPr="0058664A" w:rsidRDefault="0010206C" w:rsidP="00D476D1">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856171">
      <w:pPr>
        <w:pStyle w:val="paragraph"/>
      </w:pPr>
      <w:r w:rsidRPr="0058664A">
        <w:tab/>
        <w:t>(b)</w:t>
      </w:r>
      <w:r w:rsidRPr="0058664A">
        <w:tab/>
        <w:t>the conduct constituting the alleged offence occurs wholly outside Australia and a result of the conduct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D476D1">
      <w:pPr>
        <w:pStyle w:val="paragraph"/>
      </w:pPr>
      <w:r w:rsidRPr="0058664A">
        <w:tab/>
        <w:t>(c)</w:t>
      </w:r>
      <w:r w:rsidRPr="0058664A">
        <w:tab/>
        <w:t>the conduct constituting the alleged offence occurs wholly outside Australia and:</w:t>
      </w:r>
    </w:p>
    <w:p w:rsidR="0010206C" w:rsidRPr="0058664A" w:rsidRDefault="0010206C">
      <w:pPr>
        <w:pStyle w:val="paragraphsub"/>
      </w:pPr>
      <w:r w:rsidRPr="0058664A">
        <w:tab/>
        <w:t>(i)</w:t>
      </w:r>
      <w:r w:rsidRPr="0058664A">
        <w:tab/>
        <w:t>at the time of the alleged offence, the person is an Australian citizen; or</w:t>
      </w:r>
    </w:p>
    <w:p w:rsidR="0010206C" w:rsidRPr="0058664A" w:rsidRDefault="0010206C">
      <w:pPr>
        <w:pStyle w:val="paragraphsub"/>
      </w:pPr>
      <w:r w:rsidRPr="0058664A">
        <w:tab/>
        <w:t>(ii)</w:t>
      </w:r>
      <w:r w:rsidRPr="0058664A">
        <w:tab/>
        <w:t>at the time of the alleged offence, the person is a body corporate incorporated by or under a law of the Commonwealth or of a State or Territory; or</w:t>
      </w:r>
    </w:p>
    <w:p w:rsidR="0010206C" w:rsidRPr="0058664A" w:rsidRDefault="0010206C" w:rsidP="00D476D1">
      <w:pPr>
        <w:pStyle w:val="paragraph"/>
      </w:pPr>
      <w:r w:rsidRPr="0058664A">
        <w:tab/>
        <w:t>(d)</w:t>
      </w:r>
      <w:r w:rsidRPr="0058664A">
        <w:tab/>
        <w:t>all of the following conditions are satisfied:</w:t>
      </w:r>
    </w:p>
    <w:p w:rsidR="0010206C" w:rsidRPr="0058664A" w:rsidRDefault="0010206C">
      <w:pPr>
        <w:pStyle w:val="paragraphsub"/>
      </w:pPr>
      <w:r w:rsidRPr="0058664A">
        <w:tab/>
        <w:t>(i)</w:t>
      </w:r>
      <w:r w:rsidRPr="0058664A">
        <w:tab/>
        <w:t>the alleged offence is an ancillary offence;</w:t>
      </w:r>
    </w:p>
    <w:p w:rsidR="0010206C" w:rsidRPr="0058664A" w:rsidRDefault="0010206C">
      <w:pPr>
        <w:pStyle w:val="paragraphsub"/>
      </w:pPr>
      <w:r w:rsidRPr="0058664A">
        <w:tab/>
        <w:t>(ii)</w:t>
      </w:r>
      <w:r w:rsidRPr="0058664A">
        <w:tab/>
        <w:t>the conduct constituting the alleged offence occurs wholly outside Australia;</w:t>
      </w:r>
    </w:p>
    <w:p w:rsidR="0010206C" w:rsidRPr="0058664A" w:rsidRDefault="0010206C">
      <w:pPr>
        <w:pStyle w:val="paragraphsub"/>
      </w:pPr>
      <w:r w:rsidRPr="0058664A">
        <w:tab/>
        <w:t>(iii)</w:t>
      </w:r>
      <w:r w:rsidRPr="0058664A">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58664A" w:rsidRDefault="0010206C">
      <w:pPr>
        <w:pStyle w:val="notetext"/>
      </w:pPr>
      <w:r w:rsidRPr="0058664A">
        <w:t>Note:</w:t>
      </w:r>
      <w:r w:rsidRPr="0058664A">
        <w:tab/>
        <w:t xml:space="preserve">The expression </w:t>
      </w:r>
      <w:r w:rsidRPr="0058664A">
        <w:rPr>
          <w:b/>
          <w:i/>
        </w:rPr>
        <w:t>offence</w:t>
      </w:r>
      <w:r w:rsidRPr="0058664A">
        <w:t xml:space="preserve"> is given an extended meaning by </w:t>
      </w:r>
      <w:r w:rsidR="002B441B" w:rsidRPr="0058664A">
        <w:t>subsections</w:t>
      </w:r>
      <w:r w:rsidR="000216EC" w:rsidRPr="0058664A">
        <w:t> </w:t>
      </w:r>
      <w:r w:rsidR="002B441B" w:rsidRPr="0058664A">
        <w:t>11.2(1) and 11.2A(1)</w:t>
      </w:r>
      <w:r w:rsidRPr="0058664A">
        <w:t>, section</w:t>
      </w:r>
      <w:r w:rsidR="000216EC" w:rsidRPr="0058664A">
        <w:t> </w:t>
      </w:r>
      <w:r w:rsidRPr="0058664A">
        <w:t>11.3 and subsection</w:t>
      </w:r>
      <w:r w:rsidR="000216EC" w:rsidRPr="0058664A">
        <w:t> </w:t>
      </w:r>
      <w:r w:rsidRPr="0058664A">
        <w:t>11.6(1).</w:t>
      </w:r>
    </w:p>
    <w:p w:rsidR="0010206C" w:rsidRPr="0058664A" w:rsidRDefault="0010206C" w:rsidP="00B024AB">
      <w:pPr>
        <w:pStyle w:val="SubsectionHead"/>
        <w:keepLines w:val="0"/>
      </w:pPr>
      <w:r w:rsidRPr="0058664A">
        <w:lastRenderedPageBreak/>
        <w:t>Defence—primary offence</w:t>
      </w:r>
    </w:p>
    <w:p w:rsidR="0010206C" w:rsidRPr="0058664A" w:rsidRDefault="0010206C" w:rsidP="00B024AB">
      <w:pPr>
        <w:pStyle w:val="subsection"/>
        <w:keepNext/>
      </w:pPr>
      <w:r w:rsidRPr="0058664A">
        <w:tab/>
        <w:t>(2)</w:t>
      </w:r>
      <w:r w:rsidRPr="0058664A">
        <w:tab/>
        <w:t xml:space="preserve">If a law of the Commonwealth provides that this section applies to a particular offence, a person </w:t>
      </w:r>
      <w:r w:rsidR="007C6C8A" w:rsidRPr="0058664A">
        <w:t>does not commit</w:t>
      </w:r>
      <w:r w:rsidRPr="0058664A">
        <w:t xml:space="preserve"> the offence if:</w:t>
      </w:r>
    </w:p>
    <w:p w:rsidR="0010206C" w:rsidRPr="0058664A" w:rsidRDefault="0010206C" w:rsidP="00D476D1">
      <w:pPr>
        <w:pStyle w:val="paragraph"/>
      </w:pPr>
      <w:r w:rsidRPr="0058664A">
        <w:tab/>
        <w:t>(aa)</w:t>
      </w:r>
      <w:r w:rsidRPr="0058664A">
        <w:tab/>
        <w:t>the alleged offence is a primary offence; and</w:t>
      </w:r>
    </w:p>
    <w:p w:rsidR="0010206C" w:rsidRPr="0058664A" w:rsidRDefault="0010206C" w:rsidP="00D476D1">
      <w:pPr>
        <w:pStyle w:val="paragraph"/>
      </w:pPr>
      <w:r w:rsidRPr="0058664A">
        <w:tab/>
        <w:t>(a)</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(b)</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D476D1">
      <w:pPr>
        <w:pStyle w:val="paragraph"/>
      </w:pPr>
      <w:r w:rsidRPr="0058664A">
        <w:tab/>
        <w:t>(c)</w:t>
      </w:r>
      <w:r w:rsidRPr="0058664A">
        <w:tab/>
        <w:t>there is not in force in:</w:t>
      </w:r>
    </w:p>
    <w:p w:rsidR="0010206C" w:rsidRPr="0058664A" w:rsidRDefault="0010206C">
      <w:pPr>
        <w:pStyle w:val="paragraphsub"/>
      </w:pPr>
      <w:r w:rsidRPr="0058664A">
        <w:tab/>
        <w:t>(i)</w:t>
      </w:r>
      <w:r w:rsidRPr="0058664A">
        <w:tab/>
        <w:t>the foreign country where the conduct constituting the alleged offence occurs; or</w:t>
      </w:r>
    </w:p>
    <w:p w:rsidR="0010206C" w:rsidRPr="0058664A" w:rsidRDefault="0010206C">
      <w:pPr>
        <w:pStyle w:val="paragraphsub"/>
      </w:pPr>
      <w:r w:rsidRPr="0058664A">
        <w:tab/>
        <w:t>(ii)</w:t>
      </w:r>
      <w:r w:rsidRPr="0058664A">
        <w:tab/>
        <w:t>the part of the foreign country where the conduct constituting the alleged offence occurs;</w:t>
      </w:r>
    </w:p>
    <w:p w:rsidR="0010206C" w:rsidRPr="0058664A" w:rsidRDefault="0010206C" w:rsidP="00D476D1">
      <w:pPr>
        <w:pStyle w:val="paragraph"/>
      </w:pPr>
      <w:r w:rsidRPr="0058664A">
        <w:tab/>
      </w:r>
      <w:r w:rsidRPr="0058664A">
        <w:tab/>
        <w:t>a law of that foreign country, or a law of that part of that foreign country, that creates an offence that corresponds to the first</w:t>
      </w:r>
      <w:r w:rsidR="00971F49">
        <w:noBreakHyphen/>
      </w:r>
      <w:r w:rsidRPr="0058664A">
        <w:t>mentioned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tab/>
        <w:t>(3)</w:t>
      </w:r>
      <w:r w:rsidRPr="0058664A">
        <w:tab/>
        <w:t>For the purposes of the application of subsection</w:t>
      </w:r>
      <w:r w:rsidR="000216EC" w:rsidRPr="0058664A">
        <w:t> </w:t>
      </w:r>
      <w:r w:rsidRPr="0058664A">
        <w:t xml:space="preserve">13.3(3) to an offence, </w:t>
      </w:r>
      <w:r w:rsidR="000216EC" w:rsidRPr="0058664A">
        <w:t>subsection (</w:t>
      </w:r>
      <w:r w:rsidRPr="0058664A">
        <w:t>2) of this section is taken to be an exception provided by the law creating the offence.</w:t>
      </w:r>
    </w:p>
    <w:p w:rsidR="0010206C" w:rsidRPr="0058664A" w:rsidRDefault="0010206C">
      <w:pPr>
        <w:pStyle w:val="SubsectionHead"/>
      </w:pPr>
      <w:r w:rsidRPr="0058664A">
        <w:t>Defence—ancillary offence</w:t>
      </w:r>
    </w:p>
    <w:p w:rsidR="0010206C" w:rsidRPr="0058664A" w:rsidRDefault="0010206C">
      <w:pPr>
        <w:pStyle w:val="subsection"/>
      </w:pPr>
      <w:r w:rsidRPr="0058664A">
        <w:tab/>
        <w:t>(4)</w:t>
      </w:r>
      <w:r w:rsidRPr="0058664A">
        <w:tab/>
        <w:t xml:space="preserve">If a law of the Commonwealth provides that this section applies to a particular offence, a person </w:t>
      </w:r>
      <w:r w:rsidR="007C6C8A" w:rsidRPr="0058664A">
        <w:t>does not commit</w:t>
      </w:r>
      <w:r w:rsidRPr="0058664A">
        <w:t xml:space="preserve"> the offence if:</w:t>
      </w:r>
    </w:p>
    <w:p w:rsidR="0010206C" w:rsidRPr="0058664A" w:rsidRDefault="0010206C" w:rsidP="00D476D1">
      <w:pPr>
        <w:pStyle w:val="paragraph"/>
      </w:pPr>
      <w:r w:rsidRPr="0058664A">
        <w:tab/>
        <w:t>(a)</w:t>
      </w:r>
      <w:r w:rsidRPr="0058664A">
        <w:tab/>
        <w:t>the alleged offence is an ancillary offence; and</w:t>
      </w:r>
    </w:p>
    <w:p w:rsidR="0010206C" w:rsidRPr="0058664A" w:rsidRDefault="0010206C" w:rsidP="00D476D1">
      <w:pPr>
        <w:pStyle w:val="paragraph"/>
      </w:pPr>
      <w:r w:rsidRPr="0058664A">
        <w:tab/>
        <w:t>(b)</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(c)</w:t>
      </w:r>
      <w:r w:rsidRPr="0058664A">
        <w:tab/>
        <w:t xml:space="preserve">the conduct constituting the primary offence to which the ancillary offence relates, or a result of that conduct, occurs, or is intended by the person to occur, wholly in a foreign </w:t>
      </w:r>
      <w:r w:rsidRPr="0058664A">
        <w:lastRenderedPageBreak/>
        <w:t>country, but not on board an Australian aircraft or an Australian ship; and</w:t>
      </w:r>
    </w:p>
    <w:p w:rsidR="0010206C" w:rsidRPr="0058664A" w:rsidRDefault="0010206C" w:rsidP="00EA5B90">
      <w:pPr>
        <w:pStyle w:val="paragraph"/>
        <w:keepNext/>
      </w:pPr>
      <w:r w:rsidRPr="0058664A">
        <w:tab/>
        <w:t>(d)</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D476D1">
      <w:pPr>
        <w:pStyle w:val="paragraph"/>
      </w:pPr>
      <w:r w:rsidRPr="0058664A">
        <w:tab/>
        <w:t>(e)</w:t>
      </w:r>
      <w:r w:rsidRPr="0058664A">
        <w:tab/>
        <w:t>there is not in force in:</w:t>
      </w:r>
    </w:p>
    <w:p w:rsidR="0010206C" w:rsidRPr="0058664A" w:rsidRDefault="0010206C">
      <w:pPr>
        <w:pStyle w:val="paragraphsub"/>
      </w:pPr>
      <w:r w:rsidRPr="0058664A">
        <w:tab/>
        <w:t>(i)</w:t>
      </w:r>
      <w:r w:rsidRPr="0058664A">
        <w:tab/>
        <w:t>the foreign country where the conduct constituting the primary offence to which the ancillary offence relates, or a result of that conduct, occurs, or is intended by the person to occur; or</w:t>
      </w:r>
    </w:p>
    <w:p w:rsidR="0010206C" w:rsidRPr="0058664A" w:rsidRDefault="0010206C">
      <w:pPr>
        <w:pStyle w:val="paragraphsub"/>
      </w:pPr>
      <w:r w:rsidRPr="0058664A">
        <w:tab/>
        <w:t>(ii)</w:t>
      </w:r>
      <w:r w:rsidRPr="0058664A">
        <w:tab/>
        <w:t>the part of the foreign country where the conduct constituting the primary offence to which the ancillary offence relates, or a result of that conduct, occurs, or is intended by the person to occur;</w:t>
      </w:r>
    </w:p>
    <w:p w:rsidR="0010206C" w:rsidRPr="0058664A" w:rsidRDefault="0010206C" w:rsidP="00D476D1">
      <w:pPr>
        <w:pStyle w:val="paragraph"/>
      </w:pPr>
      <w:r w:rsidRPr="0058664A">
        <w:tab/>
      </w:r>
      <w:r w:rsidRPr="0058664A">
        <w:tab/>
        <w:t>a law of that foreign country, or a law of that part of that foreign country, that creates an offence that corresponds to the primary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4). See subsection</w:t>
      </w:r>
      <w:r w:rsidR="000216EC" w:rsidRPr="0058664A">
        <w:t> </w:t>
      </w:r>
      <w:r w:rsidRPr="0058664A">
        <w:t>13.3(3).</w:t>
      </w:r>
    </w:p>
    <w:p w:rsidR="0010206C" w:rsidRPr="0058664A" w:rsidRDefault="0010206C">
      <w:pPr>
        <w:pStyle w:val="subsection"/>
      </w:pPr>
      <w:r w:rsidRPr="0058664A">
        <w:tab/>
        <w:t>(5)</w:t>
      </w:r>
      <w:r w:rsidRPr="0058664A">
        <w:tab/>
        <w:t>For the purposes of the application of subsection</w:t>
      </w:r>
      <w:r w:rsidR="000216EC" w:rsidRPr="0058664A">
        <w:t> </w:t>
      </w:r>
      <w:r w:rsidRPr="0058664A">
        <w:t xml:space="preserve">13.3(3) to an offence, </w:t>
      </w:r>
      <w:r w:rsidR="000216EC" w:rsidRPr="0058664A">
        <w:t>subsection (</w:t>
      </w:r>
      <w:r w:rsidRPr="0058664A">
        <w:t>4) of this section is taken to be an exception provided by the law creating the offence.</w:t>
      </w:r>
    </w:p>
    <w:p w:rsidR="0010206C" w:rsidRPr="0058664A" w:rsidRDefault="0010206C" w:rsidP="00371BAA">
      <w:pPr>
        <w:pStyle w:val="ActHead5"/>
      </w:pPr>
      <w:bookmarkStart w:id="90" w:name="_Toc157604145"/>
      <w:r w:rsidRPr="0058664A">
        <w:rPr>
          <w:rStyle w:val="CharSectno"/>
        </w:rPr>
        <w:t>15.2</w:t>
      </w:r>
      <w:r w:rsidRPr="0058664A">
        <w:t xml:space="preserve">  Extended geographical jurisdiction—category B</w:t>
      </w:r>
      <w:bookmarkEnd w:id="90"/>
    </w:p>
    <w:p w:rsidR="0010206C" w:rsidRPr="0058664A" w:rsidRDefault="0010206C">
      <w:pPr>
        <w:pStyle w:val="subsection"/>
      </w:pPr>
      <w:r w:rsidRPr="0058664A">
        <w:tab/>
        <w:t>(1)</w:t>
      </w:r>
      <w:r w:rsidRPr="0058664A">
        <w:tab/>
        <w:t>If a law of the Commonwealth provides that this section applies to a particular offence, a person does not commit the offence unless:</w:t>
      </w:r>
    </w:p>
    <w:p w:rsidR="0010206C" w:rsidRPr="0058664A" w:rsidRDefault="0010206C" w:rsidP="00D476D1">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D476D1">
      <w:pPr>
        <w:pStyle w:val="paragraph"/>
      </w:pPr>
      <w:r w:rsidRPr="0058664A">
        <w:tab/>
        <w:t>(b)</w:t>
      </w:r>
      <w:r w:rsidRPr="0058664A">
        <w:tab/>
        <w:t>the conduct constituting the alleged offence occurs wholly outside Australia and a result of the conduct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B024AB">
      <w:pPr>
        <w:pStyle w:val="paragraph"/>
        <w:keepNext/>
      </w:pPr>
      <w:r w:rsidRPr="0058664A">
        <w:lastRenderedPageBreak/>
        <w:tab/>
        <w:t>(c)</w:t>
      </w:r>
      <w:r w:rsidRPr="0058664A">
        <w:tab/>
        <w:t>the conduct constituting the alleged offence occurs wholly outside Australia and:</w:t>
      </w:r>
    </w:p>
    <w:p w:rsidR="0010206C" w:rsidRPr="0058664A" w:rsidRDefault="0010206C">
      <w:pPr>
        <w:pStyle w:val="paragraphsub"/>
      </w:pPr>
      <w:r w:rsidRPr="0058664A">
        <w:tab/>
        <w:t>(i)</w:t>
      </w:r>
      <w:r w:rsidRPr="0058664A">
        <w:tab/>
        <w:t>at the time of the alleged offence, the person is an Australian citizen; or</w:t>
      </w:r>
    </w:p>
    <w:p w:rsidR="0010206C" w:rsidRPr="0058664A" w:rsidRDefault="0010206C">
      <w:pPr>
        <w:pStyle w:val="paragraphsub"/>
      </w:pPr>
      <w:r w:rsidRPr="0058664A">
        <w:tab/>
        <w:t>(ii)</w:t>
      </w:r>
      <w:r w:rsidRPr="0058664A">
        <w:tab/>
        <w:t>at the time of the alleged offence, the person is a resident of Australia; or</w:t>
      </w:r>
    </w:p>
    <w:p w:rsidR="0010206C" w:rsidRPr="0058664A" w:rsidRDefault="0010206C">
      <w:pPr>
        <w:pStyle w:val="paragraphsub"/>
      </w:pPr>
      <w:r w:rsidRPr="0058664A">
        <w:tab/>
        <w:t>(iii)</w:t>
      </w:r>
      <w:r w:rsidRPr="0058664A">
        <w:tab/>
        <w:t>at the time of the alleged offence, the person is a body corporate incorporated by or under a law of the Commonwealth or of a State or Territory; or</w:t>
      </w:r>
    </w:p>
    <w:p w:rsidR="0010206C" w:rsidRPr="0058664A" w:rsidRDefault="0010206C" w:rsidP="00D476D1">
      <w:pPr>
        <w:pStyle w:val="paragraph"/>
      </w:pPr>
      <w:r w:rsidRPr="0058664A">
        <w:tab/>
        <w:t>(d)</w:t>
      </w:r>
      <w:r w:rsidRPr="0058664A">
        <w:tab/>
        <w:t>all of the following conditions are satisfied:</w:t>
      </w:r>
    </w:p>
    <w:p w:rsidR="0010206C" w:rsidRPr="0058664A" w:rsidRDefault="0010206C">
      <w:pPr>
        <w:pStyle w:val="paragraphsub"/>
      </w:pPr>
      <w:r w:rsidRPr="0058664A">
        <w:tab/>
        <w:t>(i)</w:t>
      </w:r>
      <w:r w:rsidRPr="0058664A">
        <w:tab/>
        <w:t>the alleged offence is an ancillary offence;</w:t>
      </w:r>
    </w:p>
    <w:p w:rsidR="0010206C" w:rsidRPr="0058664A" w:rsidRDefault="0010206C">
      <w:pPr>
        <w:pStyle w:val="paragraphsub"/>
      </w:pPr>
      <w:r w:rsidRPr="0058664A">
        <w:tab/>
        <w:t>(ii)</w:t>
      </w:r>
      <w:r w:rsidRPr="0058664A">
        <w:tab/>
        <w:t>the conduct constituting the alleged offence occurs wholly outside Australia;</w:t>
      </w:r>
    </w:p>
    <w:p w:rsidR="0010206C" w:rsidRPr="0058664A" w:rsidRDefault="0010206C">
      <w:pPr>
        <w:pStyle w:val="paragraphsub"/>
      </w:pPr>
      <w:r w:rsidRPr="0058664A">
        <w:tab/>
        <w:t>(iii)</w:t>
      </w:r>
      <w:r w:rsidRPr="0058664A">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58664A" w:rsidRDefault="0010206C">
      <w:pPr>
        <w:pStyle w:val="notetext"/>
      </w:pPr>
      <w:r w:rsidRPr="0058664A">
        <w:t>Note:</w:t>
      </w:r>
      <w:r w:rsidRPr="0058664A">
        <w:tab/>
        <w:t xml:space="preserve">The expression </w:t>
      </w:r>
      <w:r w:rsidRPr="0058664A">
        <w:rPr>
          <w:b/>
          <w:i/>
        </w:rPr>
        <w:t>offence</w:t>
      </w:r>
      <w:r w:rsidRPr="0058664A">
        <w:t xml:space="preserve"> is given an extended meaning by </w:t>
      </w:r>
      <w:r w:rsidR="0057503D" w:rsidRPr="0058664A">
        <w:t>subsections</w:t>
      </w:r>
      <w:r w:rsidR="000216EC" w:rsidRPr="0058664A">
        <w:t> </w:t>
      </w:r>
      <w:r w:rsidR="0057503D" w:rsidRPr="0058664A">
        <w:t>11.2(1) and 11.2A(1)</w:t>
      </w:r>
      <w:r w:rsidRPr="0058664A">
        <w:t>, section</w:t>
      </w:r>
      <w:r w:rsidR="000216EC" w:rsidRPr="0058664A">
        <w:t> </w:t>
      </w:r>
      <w:r w:rsidRPr="0058664A">
        <w:t>11.3 and subsection</w:t>
      </w:r>
      <w:r w:rsidR="000216EC" w:rsidRPr="0058664A">
        <w:t> </w:t>
      </w:r>
      <w:r w:rsidRPr="0058664A">
        <w:t>11.6(1).</w:t>
      </w:r>
    </w:p>
    <w:p w:rsidR="0010206C" w:rsidRPr="0058664A" w:rsidRDefault="0010206C">
      <w:pPr>
        <w:pStyle w:val="SubsectionHead"/>
      </w:pPr>
      <w:r w:rsidRPr="0058664A">
        <w:t>Defence—primary offence</w:t>
      </w:r>
    </w:p>
    <w:p w:rsidR="0010206C" w:rsidRPr="0058664A" w:rsidRDefault="0010206C">
      <w:pPr>
        <w:pStyle w:val="subsection"/>
      </w:pPr>
      <w:r w:rsidRPr="0058664A">
        <w:tab/>
        <w:t>(2)</w:t>
      </w:r>
      <w:r w:rsidRPr="0058664A">
        <w:tab/>
        <w:t xml:space="preserve">If a law of the Commonwealth provides that this section applies to a particular offence, a person </w:t>
      </w:r>
      <w:r w:rsidR="007C6C8A" w:rsidRPr="0058664A">
        <w:t>does not commit</w:t>
      </w:r>
      <w:r w:rsidRPr="0058664A">
        <w:t xml:space="preserve"> the offence if:</w:t>
      </w:r>
    </w:p>
    <w:p w:rsidR="0010206C" w:rsidRPr="0058664A" w:rsidRDefault="0010206C" w:rsidP="00D476D1">
      <w:pPr>
        <w:pStyle w:val="paragraph"/>
      </w:pPr>
      <w:r w:rsidRPr="0058664A">
        <w:tab/>
        <w:t>(aa)</w:t>
      </w:r>
      <w:r w:rsidRPr="0058664A">
        <w:tab/>
        <w:t>the alleged offence is a primary offence; and</w:t>
      </w:r>
    </w:p>
    <w:p w:rsidR="0010206C" w:rsidRPr="0058664A" w:rsidRDefault="0010206C" w:rsidP="00D476D1">
      <w:pPr>
        <w:pStyle w:val="paragraph"/>
      </w:pPr>
      <w:r w:rsidRPr="0058664A">
        <w:tab/>
        <w:t>(a)</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(b)</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D476D1">
      <w:pPr>
        <w:pStyle w:val="paragraph"/>
      </w:pPr>
      <w:r w:rsidRPr="0058664A">
        <w:tab/>
        <w:t>(c)</w:t>
      </w:r>
      <w:r w:rsidRPr="0058664A">
        <w:tab/>
        <w:t>there is not in force in:</w:t>
      </w:r>
    </w:p>
    <w:p w:rsidR="0010206C" w:rsidRPr="0058664A" w:rsidRDefault="0010206C">
      <w:pPr>
        <w:pStyle w:val="paragraphsub"/>
      </w:pPr>
      <w:r w:rsidRPr="0058664A">
        <w:tab/>
        <w:t>(i)</w:t>
      </w:r>
      <w:r w:rsidRPr="0058664A">
        <w:tab/>
        <w:t>the foreign country where the conduct constituting the alleged offence occurs; or</w:t>
      </w:r>
    </w:p>
    <w:p w:rsidR="0010206C" w:rsidRPr="0058664A" w:rsidRDefault="0010206C" w:rsidP="00B024AB">
      <w:pPr>
        <w:pStyle w:val="paragraphsub"/>
        <w:keepNext/>
      </w:pPr>
      <w:r w:rsidRPr="0058664A">
        <w:lastRenderedPageBreak/>
        <w:tab/>
        <w:t>(ii)</w:t>
      </w:r>
      <w:r w:rsidRPr="0058664A">
        <w:tab/>
        <w:t>the part of the foreign country where the conduct constituting the alleged offence occurs;</w:t>
      </w:r>
    </w:p>
    <w:p w:rsidR="0010206C" w:rsidRPr="0058664A" w:rsidRDefault="0010206C" w:rsidP="003F3AC2">
      <w:pPr>
        <w:pStyle w:val="paragraph"/>
      </w:pPr>
      <w:r w:rsidRPr="0058664A">
        <w:tab/>
      </w:r>
      <w:r w:rsidRPr="0058664A">
        <w:tab/>
        <w:t>a law of that foreign country, or a law of that part of that foreign country, that creates an offence that corresponds to the first</w:t>
      </w:r>
      <w:r w:rsidR="00971F49">
        <w:noBreakHyphen/>
      </w:r>
      <w:r w:rsidRPr="0058664A">
        <w:t>mentioned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tab/>
        <w:t>(3)</w:t>
      </w:r>
      <w:r w:rsidRPr="0058664A">
        <w:tab/>
        <w:t>For the purposes of the application of subsection</w:t>
      </w:r>
      <w:r w:rsidR="000216EC" w:rsidRPr="0058664A">
        <w:t> </w:t>
      </w:r>
      <w:r w:rsidRPr="0058664A">
        <w:t xml:space="preserve">13.3(3) to an offence, </w:t>
      </w:r>
      <w:r w:rsidR="000216EC" w:rsidRPr="0058664A">
        <w:t>subsection (</w:t>
      </w:r>
      <w:r w:rsidRPr="0058664A">
        <w:t>2) of this section is taken to be an exception provided by the law creating the offence.</w:t>
      </w:r>
    </w:p>
    <w:p w:rsidR="0010206C" w:rsidRPr="0058664A" w:rsidRDefault="0010206C">
      <w:pPr>
        <w:pStyle w:val="SubsectionHead"/>
      </w:pPr>
      <w:r w:rsidRPr="0058664A">
        <w:t>Defence—ancillary offence</w:t>
      </w:r>
    </w:p>
    <w:p w:rsidR="0010206C" w:rsidRPr="0058664A" w:rsidRDefault="0010206C">
      <w:pPr>
        <w:pStyle w:val="subsection"/>
      </w:pPr>
      <w:r w:rsidRPr="0058664A">
        <w:tab/>
        <w:t>(4)</w:t>
      </w:r>
      <w:r w:rsidRPr="0058664A">
        <w:tab/>
        <w:t xml:space="preserve">If a law of the Commonwealth provides that this section applies to a particular offence, a person </w:t>
      </w:r>
      <w:r w:rsidR="007C6C8A" w:rsidRPr="0058664A">
        <w:t>does not commit</w:t>
      </w:r>
      <w:r w:rsidRPr="0058664A">
        <w:t xml:space="preserve"> the offence if:</w:t>
      </w:r>
    </w:p>
    <w:p w:rsidR="0010206C" w:rsidRPr="0058664A" w:rsidRDefault="0010206C" w:rsidP="00D476D1">
      <w:pPr>
        <w:pStyle w:val="paragraph"/>
      </w:pPr>
      <w:r w:rsidRPr="0058664A">
        <w:tab/>
        <w:t>(a)</w:t>
      </w:r>
      <w:r w:rsidRPr="0058664A">
        <w:tab/>
        <w:t>the alleged offence is an ancillary offence; and</w:t>
      </w:r>
    </w:p>
    <w:p w:rsidR="0010206C" w:rsidRPr="0058664A" w:rsidRDefault="0010206C" w:rsidP="00D476D1">
      <w:pPr>
        <w:pStyle w:val="paragraph"/>
      </w:pPr>
      <w:r w:rsidRPr="0058664A">
        <w:tab/>
        <w:t>(b)</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(c)</w:t>
      </w:r>
      <w:r w:rsidRPr="0058664A">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58664A" w:rsidRDefault="0010206C" w:rsidP="00D476D1">
      <w:pPr>
        <w:pStyle w:val="paragraph"/>
      </w:pPr>
      <w:r w:rsidRPr="0058664A">
        <w:tab/>
        <w:t>(d)</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D476D1">
      <w:pPr>
        <w:pStyle w:val="paragraph"/>
      </w:pPr>
      <w:r w:rsidRPr="0058664A">
        <w:tab/>
        <w:t>(e)</w:t>
      </w:r>
      <w:r w:rsidRPr="0058664A">
        <w:tab/>
        <w:t>there is not in force in:</w:t>
      </w:r>
    </w:p>
    <w:p w:rsidR="0010206C" w:rsidRPr="0058664A" w:rsidRDefault="0010206C">
      <w:pPr>
        <w:pStyle w:val="paragraphsub"/>
      </w:pPr>
      <w:r w:rsidRPr="0058664A">
        <w:tab/>
        <w:t>(i)</w:t>
      </w:r>
      <w:r w:rsidRPr="0058664A">
        <w:tab/>
        <w:t>the foreign country where the conduct constituting the primary offence to which the ancillary offence relates, or a result of that conduct, occurs, or is intended by the person to occur; or</w:t>
      </w:r>
    </w:p>
    <w:p w:rsidR="0010206C" w:rsidRPr="0058664A" w:rsidRDefault="0010206C" w:rsidP="007F5FA5">
      <w:pPr>
        <w:pStyle w:val="paragraphsub"/>
      </w:pPr>
      <w:r w:rsidRPr="0058664A">
        <w:tab/>
        <w:t>(ii)</w:t>
      </w:r>
      <w:r w:rsidRPr="0058664A">
        <w:tab/>
        <w:t>the part of the foreign country where the conduct constituting the primary offence to which the ancillary offence relates, or a result of that conduct, occurs, or is intended by the person to occur;</w:t>
      </w:r>
    </w:p>
    <w:p w:rsidR="0010206C" w:rsidRPr="0058664A" w:rsidRDefault="0010206C" w:rsidP="00D476D1">
      <w:pPr>
        <w:pStyle w:val="paragraph"/>
      </w:pPr>
      <w:r w:rsidRPr="0058664A">
        <w:lastRenderedPageBreak/>
        <w:tab/>
      </w:r>
      <w:r w:rsidRPr="0058664A">
        <w:tab/>
        <w:t>a law of that foreign country, or a law of that part of that foreign country, that creates an offence that corresponds to the primary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4). See subsection</w:t>
      </w:r>
      <w:r w:rsidR="000216EC" w:rsidRPr="0058664A">
        <w:t> </w:t>
      </w:r>
      <w:r w:rsidRPr="0058664A">
        <w:t>13.3(3).</w:t>
      </w:r>
    </w:p>
    <w:p w:rsidR="0010206C" w:rsidRPr="0058664A" w:rsidRDefault="0010206C">
      <w:pPr>
        <w:pStyle w:val="subsection"/>
      </w:pPr>
      <w:r w:rsidRPr="0058664A">
        <w:tab/>
        <w:t>(5)</w:t>
      </w:r>
      <w:r w:rsidRPr="0058664A">
        <w:tab/>
        <w:t>For the purposes of the application of subsection</w:t>
      </w:r>
      <w:r w:rsidR="000216EC" w:rsidRPr="0058664A">
        <w:t> </w:t>
      </w:r>
      <w:r w:rsidRPr="0058664A">
        <w:t xml:space="preserve">13.3(3) to an offence, </w:t>
      </w:r>
      <w:r w:rsidR="000216EC" w:rsidRPr="0058664A">
        <w:t>subsection (</w:t>
      </w:r>
      <w:r w:rsidRPr="0058664A">
        <w:t>4) of this section is taken to be an exception provided by the law creating the offence.</w:t>
      </w:r>
    </w:p>
    <w:p w:rsidR="0010206C" w:rsidRPr="0058664A" w:rsidRDefault="0010206C" w:rsidP="00371BAA">
      <w:pPr>
        <w:pStyle w:val="ActHead5"/>
      </w:pPr>
      <w:bookmarkStart w:id="91" w:name="_Toc157604146"/>
      <w:r w:rsidRPr="0058664A">
        <w:rPr>
          <w:rStyle w:val="CharSectno"/>
        </w:rPr>
        <w:t>15.3</w:t>
      </w:r>
      <w:r w:rsidRPr="0058664A">
        <w:t xml:space="preserve">  Extended geographical jurisdiction—category C</w:t>
      </w:r>
      <w:bookmarkEnd w:id="91"/>
    </w:p>
    <w:p w:rsidR="0010206C" w:rsidRPr="0058664A" w:rsidRDefault="0010206C">
      <w:pPr>
        <w:pStyle w:val="subsection"/>
      </w:pPr>
      <w:r w:rsidRPr="0058664A">
        <w:tab/>
        <w:t>(1)</w:t>
      </w:r>
      <w:r w:rsidRPr="0058664A">
        <w:tab/>
        <w:t>If a law of the Commonwealth provides that this section applies to a particular offence, the offence applies:</w:t>
      </w:r>
    </w:p>
    <w:p w:rsidR="0010206C" w:rsidRPr="0058664A" w:rsidRDefault="0010206C" w:rsidP="00D476D1">
      <w:pPr>
        <w:pStyle w:val="paragraph"/>
      </w:pPr>
      <w:r w:rsidRPr="0058664A">
        <w:tab/>
        <w:t>(a)</w:t>
      </w:r>
      <w:r w:rsidRPr="0058664A">
        <w:tab/>
        <w:t>whether or not the conduct constituting the alleged offence occurs in Australia; and</w:t>
      </w:r>
    </w:p>
    <w:p w:rsidR="0010206C" w:rsidRPr="0058664A" w:rsidRDefault="0010206C" w:rsidP="00D476D1">
      <w:pPr>
        <w:pStyle w:val="paragraph"/>
      </w:pPr>
      <w:r w:rsidRPr="0058664A">
        <w:tab/>
        <w:t>(b)</w:t>
      </w:r>
      <w:r w:rsidRPr="0058664A">
        <w:tab/>
        <w:t>whether or not a result of the conduct constituting the alleged offence occurs in Australia.</w:t>
      </w:r>
    </w:p>
    <w:p w:rsidR="0010206C" w:rsidRPr="0058664A" w:rsidRDefault="0010206C">
      <w:pPr>
        <w:pStyle w:val="notetext"/>
      </w:pPr>
      <w:r w:rsidRPr="0058664A">
        <w:t>Note:</w:t>
      </w:r>
      <w:r w:rsidRPr="0058664A">
        <w:tab/>
        <w:t xml:space="preserve">The expression </w:t>
      </w:r>
      <w:r w:rsidRPr="0058664A">
        <w:rPr>
          <w:b/>
          <w:i/>
        </w:rPr>
        <w:t>offence</w:t>
      </w:r>
      <w:r w:rsidRPr="0058664A">
        <w:t xml:space="preserve"> is given an extended meaning by </w:t>
      </w:r>
      <w:r w:rsidR="007010E6" w:rsidRPr="0058664A">
        <w:t>subsections</w:t>
      </w:r>
      <w:r w:rsidR="000216EC" w:rsidRPr="0058664A">
        <w:t> </w:t>
      </w:r>
      <w:r w:rsidR="007010E6" w:rsidRPr="0058664A">
        <w:t>11.2(1) and 11.2A(1)</w:t>
      </w:r>
      <w:r w:rsidRPr="0058664A">
        <w:t>, section</w:t>
      </w:r>
      <w:r w:rsidR="000216EC" w:rsidRPr="0058664A">
        <w:t> </w:t>
      </w:r>
      <w:r w:rsidRPr="0058664A">
        <w:t>11.3 and subsection</w:t>
      </w:r>
      <w:r w:rsidR="000216EC" w:rsidRPr="0058664A">
        <w:t> </w:t>
      </w:r>
      <w:r w:rsidRPr="0058664A">
        <w:t>11.6(1).</w:t>
      </w:r>
    </w:p>
    <w:p w:rsidR="0010206C" w:rsidRPr="0058664A" w:rsidRDefault="0010206C">
      <w:pPr>
        <w:pStyle w:val="SubsectionHead"/>
      </w:pPr>
      <w:r w:rsidRPr="0058664A">
        <w:t>Defence—primary offence</w:t>
      </w:r>
    </w:p>
    <w:p w:rsidR="0010206C" w:rsidRPr="0058664A" w:rsidRDefault="0010206C">
      <w:pPr>
        <w:pStyle w:val="subsection"/>
      </w:pPr>
      <w:r w:rsidRPr="0058664A">
        <w:tab/>
        <w:t>(2)</w:t>
      </w:r>
      <w:r w:rsidRPr="0058664A">
        <w:tab/>
        <w:t>If a law of the Commonwealth provides that this section applies to a particular offence, a person is not guilty of the offence if:</w:t>
      </w:r>
    </w:p>
    <w:p w:rsidR="0010206C" w:rsidRPr="0058664A" w:rsidRDefault="0010206C" w:rsidP="00D476D1">
      <w:pPr>
        <w:pStyle w:val="paragraph"/>
      </w:pPr>
      <w:r w:rsidRPr="0058664A">
        <w:tab/>
        <w:t>(aa)</w:t>
      </w:r>
      <w:r w:rsidRPr="0058664A">
        <w:tab/>
        <w:t>the alleged offence is a primary offence; and</w:t>
      </w:r>
    </w:p>
    <w:p w:rsidR="0010206C" w:rsidRPr="0058664A" w:rsidRDefault="0010206C" w:rsidP="00D476D1">
      <w:pPr>
        <w:pStyle w:val="paragraph"/>
      </w:pPr>
      <w:r w:rsidRPr="0058664A">
        <w:tab/>
        <w:t>(a)</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(b)</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7F5FA5">
      <w:pPr>
        <w:pStyle w:val="paragraph"/>
      </w:pPr>
      <w:r w:rsidRPr="0058664A">
        <w:tab/>
        <w:t>(c)</w:t>
      </w:r>
      <w:r w:rsidRPr="0058664A">
        <w:tab/>
        <w:t>there is not in force in:</w:t>
      </w:r>
    </w:p>
    <w:p w:rsidR="0010206C" w:rsidRPr="0058664A" w:rsidRDefault="0010206C" w:rsidP="007F5FA5">
      <w:pPr>
        <w:pStyle w:val="paragraphsub"/>
      </w:pPr>
      <w:r w:rsidRPr="0058664A">
        <w:tab/>
        <w:t>(i)</w:t>
      </w:r>
      <w:r w:rsidRPr="0058664A">
        <w:tab/>
        <w:t>the foreign country where the conduct constituting the alleged offence occurs; or</w:t>
      </w:r>
    </w:p>
    <w:p w:rsidR="0010206C" w:rsidRPr="0058664A" w:rsidRDefault="0010206C" w:rsidP="007F5FA5">
      <w:pPr>
        <w:pStyle w:val="paragraphsub"/>
      </w:pPr>
      <w:r w:rsidRPr="0058664A">
        <w:tab/>
        <w:t>(ii)</w:t>
      </w:r>
      <w:r w:rsidRPr="0058664A">
        <w:tab/>
        <w:t>the part of the foreign country where the conduct constituting the alleged offence occurs;</w:t>
      </w:r>
    </w:p>
    <w:p w:rsidR="0010206C" w:rsidRPr="0058664A" w:rsidRDefault="0010206C" w:rsidP="00D476D1">
      <w:pPr>
        <w:pStyle w:val="paragraph"/>
      </w:pPr>
      <w:r w:rsidRPr="0058664A">
        <w:lastRenderedPageBreak/>
        <w:tab/>
      </w:r>
      <w:r w:rsidRPr="0058664A">
        <w:tab/>
        <w:t>a law of that foreign country, or that part of that foreign country, that creates an offence that corresponds to the first</w:t>
      </w:r>
      <w:r w:rsidR="00971F49">
        <w:noBreakHyphen/>
      </w:r>
      <w:r w:rsidRPr="0058664A">
        <w:t>mentioned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tab/>
        <w:t>(3)</w:t>
      </w:r>
      <w:r w:rsidRPr="0058664A">
        <w:tab/>
        <w:t>For the purposes of the application of subsection</w:t>
      </w:r>
      <w:r w:rsidR="000216EC" w:rsidRPr="0058664A">
        <w:t> </w:t>
      </w:r>
      <w:r w:rsidRPr="0058664A">
        <w:t xml:space="preserve">13.3(3) to an offence, </w:t>
      </w:r>
      <w:r w:rsidR="000216EC" w:rsidRPr="0058664A">
        <w:t>subsection (</w:t>
      </w:r>
      <w:r w:rsidRPr="0058664A">
        <w:t>2) of this section is taken to be an exception provided by the law creating the offence.</w:t>
      </w:r>
    </w:p>
    <w:p w:rsidR="0010206C" w:rsidRPr="0058664A" w:rsidRDefault="0010206C">
      <w:pPr>
        <w:pStyle w:val="SubsectionHead"/>
      </w:pPr>
      <w:r w:rsidRPr="0058664A">
        <w:t>Defence—ancillary offence</w:t>
      </w:r>
    </w:p>
    <w:p w:rsidR="0010206C" w:rsidRPr="0058664A" w:rsidRDefault="0010206C">
      <w:pPr>
        <w:pStyle w:val="subsection"/>
      </w:pPr>
      <w:r w:rsidRPr="0058664A">
        <w:tab/>
        <w:t>(4)</w:t>
      </w:r>
      <w:r w:rsidRPr="0058664A">
        <w:tab/>
        <w:t>If a law of the Commonwealth provides that this section applies to a particular offence, a person is not guilty of the offence if:</w:t>
      </w:r>
    </w:p>
    <w:p w:rsidR="0010206C" w:rsidRPr="0058664A" w:rsidRDefault="0010206C" w:rsidP="00D476D1">
      <w:pPr>
        <w:pStyle w:val="paragraph"/>
      </w:pPr>
      <w:r w:rsidRPr="0058664A">
        <w:tab/>
        <w:t>(a)</w:t>
      </w:r>
      <w:r w:rsidRPr="0058664A">
        <w:tab/>
        <w:t>the alleged offence is an ancillary offence; and</w:t>
      </w:r>
    </w:p>
    <w:p w:rsidR="0010206C" w:rsidRPr="0058664A" w:rsidRDefault="0010206C" w:rsidP="00D476D1">
      <w:pPr>
        <w:pStyle w:val="paragraph"/>
      </w:pPr>
      <w:r w:rsidRPr="0058664A">
        <w:tab/>
        <w:t>(b)</w:t>
      </w:r>
      <w:r w:rsidRPr="0058664A">
        <w:tab/>
        <w:t>the conduct constituting the alleged offence occurs wholly in a foreign country, but not on board an Australian aircraft or an Australian ship; and</w:t>
      </w:r>
    </w:p>
    <w:p w:rsidR="0010206C" w:rsidRPr="0058664A" w:rsidRDefault="0010206C" w:rsidP="00D476D1">
      <w:pPr>
        <w:pStyle w:val="paragraph"/>
      </w:pPr>
      <w:r w:rsidRPr="0058664A">
        <w:tab/>
        <w:t>(c)</w:t>
      </w:r>
      <w:r w:rsidRPr="0058664A">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58664A" w:rsidRDefault="0010206C" w:rsidP="00D476D1">
      <w:pPr>
        <w:pStyle w:val="paragraph"/>
      </w:pPr>
      <w:r w:rsidRPr="0058664A">
        <w:tab/>
        <w:t>(d)</w:t>
      </w:r>
      <w:r w:rsidRPr="0058664A">
        <w:tab/>
        <w:t>the person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 and</w:t>
      </w:r>
    </w:p>
    <w:p w:rsidR="0010206C" w:rsidRPr="0058664A" w:rsidRDefault="0010206C" w:rsidP="00D476D1">
      <w:pPr>
        <w:pStyle w:val="paragraph"/>
      </w:pPr>
      <w:r w:rsidRPr="0058664A">
        <w:tab/>
        <w:t>(e)</w:t>
      </w:r>
      <w:r w:rsidRPr="0058664A">
        <w:tab/>
        <w:t>there is not in force in:</w:t>
      </w:r>
    </w:p>
    <w:p w:rsidR="0010206C" w:rsidRPr="0058664A" w:rsidRDefault="0010206C">
      <w:pPr>
        <w:pStyle w:val="paragraphsub"/>
      </w:pPr>
      <w:r w:rsidRPr="0058664A">
        <w:tab/>
        <w:t>(i)</w:t>
      </w:r>
      <w:r w:rsidRPr="0058664A">
        <w:tab/>
        <w:t>the foreign country where the conduct constituting the primary offence to which the ancillary offence relates, or a result of that conduct, occurs, or is intended by the person to occur; or</w:t>
      </w:r>
    </w:p>
    <w:p w:rsidR="0010206C" w:rsidRPr="0058664A" w:rsidRDefault="0010206C" w:rsidP="007F5FA5">
      <w:pPr>
        <w:pStyle w:val="paragraphsub"/>
      </w:pPr>
      <w:r w:rsidRPr="0058664A">
        <w:tab/>
        <w:t>(ii)</w:t>
      </w:r>
      <w:r w:rsidRPr="0058664A">
        <w:tab/>
        <w:t>the part of the foreign country where the conduct constituting the primary offence to which the ancillary offence relates, or a result of that conduct, occurs, or is intended by the person to occur;</w:t>
      </w:r>
    </w:p>
    <w:p w:rsidR="0010206C" w:rsidRPr="0058664A" w:rsidRDefault="0010206C" w:rsidP="00D476D1">
      <w:pPr>
        <w:pStyle w:val="paragraph"/>
      </w:pPr>
      <w:r w:rsidRPr="0058664A">
        <w:lastRenderedPageBreak/>
        <w:tab/>
      </w:r>
      <w:r w:rsidRPr="0058664A">
        <w:tab/>
        <w:t>a law of that foreign country, or a law of that part of that foreign country, that creates an offence that corresponds to the primary offence.</w:t>
      </w:r>
    </w:p>
    <w:p w:rsidR="0010206C" w:rsidRPr="0058664A" w:rsidRDefault="0010206C">
      <w:pPr>
        <w:pStyle w:val="notetext"/>
      </w:pPr>
      <w:r w:rsidRPr="0058664A">
        <w:t>Note:</w:t>
      </w:r>
      <w:r w:rsidRPr="0058664A">
        <w:tab/>
        <w:t xml:space="preserve">A defendant bears an evidential burden in relation to the matters in </w:t>
      </w:r>
      <w:r w:rsidR="000216EC" w:rsidRPr="0058664A">
        <w:t>subsection (</w:t>
      </w:r>
      <w:r w:rsidRPr="0058664A">
        <w:t>4). See subsection</w:t>
      </w:r>
      <w:r w:rsidR="000216EC" w:rsidRPr="0058664A">
        <w:t> </w:t>
      </w:r>
      <w:r w:rsidRPr="0058664A">
        <w:t>13.3(3).</w:t>
      </w:r>
    </w:p>
    <w:p w:rsidR="0010206C" w:rsidRPr="0058664A" w:rsidRDefault="0010206C">
      <w:pPr>
        <w:pStyle w:val="subsection"/>
      </w:pPr>
      <w:r w:rsidRPr="0058664A">
        <w:tab/>
        <w:t>(5)</w:t>
      </w:r>
      <w:r w:rsidRPr="0058664A">
        <w:tab/>
        <w:t>For the purposes of the application of subsection</w:t>
      </w:r>
      <w:r w:rsidR="000216EC" w:rsidRPr="0058664A">
        <w:t> </w:t>
      </w:r>
      <w:r w:rsidRPr="0058664A">
        <w:t xml:space="preserve">13.3(3) to an offence, </w:t>
      </w:r>
      <w:r w:rsidR="000216EC" w:rsidRPr="0058664A">
        <w:t>subsection (</w:t>
      </w:r>
      <w:r w:rsidRPr="0058664A">
        <w:t>4) of this section is taken to be an exception provided by the law creating the offence.</w:t>
      </w:r>
    </w:p>
    <w:p w:rsidR="0010206C" w:rsidRPr="0058664A" w:rsidRDefault="0010206C" w:rsidP="006C3764">
      <w:pPr>
        <w:pStyle w:val="ActHead5"/>
      </w:pPr>
      <w:bookmarkStart w:id="92" w:name="_Toc157604147"/>
      <w:r w:rsidRPr="0058664A">
        <w:rPr>
          <w:rStyle w:val="CharSectno"/>
        </w:rPr>
        <w:t>15.4</w:t>
      </w:r>
      <w:r w:rsidRPr="0058664A">
        <w:t xml:space="preserve">  Extended geographical jurisdiction—category D</w:t>
      </w:r>
      <w:bookmarkEnd w:id="92"/>
    </w:p>
    <w:p w:rsidR="0010206C" w:rsidRPr="0058664A" w:rsidRDefault="0010206C" w:rsidP="006C3764">
      <w:pPr>
        <w:pStyle w:val="subsection"/>
        <w:keepNext/>
        <w:keepLines/>
      </w:pPr>
      <w:r w:rsidRPr="0058664A">
        <w:tab/>
      </w:r>
      <w:r w:rsidRPr="0058664A">
        <w:tab/>
        <w:t>If a law of the Commonwealth provides that this section applies to a particular offence, the offence applies:</w:t>
      </w:r>
    </w:p>
    <w:p w:rsidR="0010206C" w:rsidRPr="0058664A" w:rsidRDefault="0010206C" w:rsidP="00D476D1">
      <w:pPr>
        <w:pStyle w:val="paragraph"/>
      </w:pPr>
      <w:r w:rsidRPr="0058664A">
        <w:tab/>
        <w:t>(a)</w:t>
      </w:r>
      <w:r w:rsidRPr="0058664A">
        <w:tab/>
        <w:t>whether or not the conduct constituting the alleged offence occurs in Australia; and</w:t>
      </w:r>
    </w:p>
    <w:p w:rsidR="0010206C" w:rsidRPr="0058664A" w:rsidRDefault="0010206C" w:rsidP="00D476D1">
      <w:pPr>
        <w:pStyle w:val="paragraph"/>
      </w:pPr>
      <w:r w:rsidRPr="0058664A">
        <w:tab/>
        <w:t>(b)</w:t>
      </w:r>
      <w:r w:rsidRPr="0058664A">
        <w:tab/>
        <w:t>whether or not a result of the conduct constituting the alleged offence occurs in Australia.</w:t>
      </w:r>
    </w:p>
    <w:p w:rsidR="0010206C" w:rsidRPr="0058664A" w:rsidRDefault="0010206C">
      <w:pPr>
        <w:pStyle w:val="notetext"/>
      </w:pPr>
      <w:r w:rsidRPr="0058664A">
        <w:t>Note:</w:t>
      </w:r>
      <w:r w:rsidRPr="0058664A">
        <w:tab/>
        <w:t xml:space="preserve">The expression </w:t>
      </w:r>
      <w:r w:rsidRPr="0058664A">
        <w:rPr>
          <w:b/>
          <w:i/>
        </w:rPr>
        <w:t>offence</w:t>
      </w:r>
      <w:r w:rsidRPr="0058664A">
        <w:t xml:space="preserve"> is given an extended meaning by </w:t>
      </w:r>
      <w:r w:rsidR="0085617C" w:rsidRPr="0058664A">
        <w:t>subsections</w:t>
      </w:r>
      <w:r w:rsidR="000216EC" w:rsidRPr="0058664A">
        <w:t> </w:t>
      </w:r>
      <w:r w:rsidR="0085617C" w:rsidRPr="0058664A">
        <w:t>11.2(1) and 11.2A(1)</w:t>
      </w:r>
      <w:r w:rsidRPr="0058664A">
        <w:t>, section</w:t>
      </w:r>
      <w:r w:rsidR="000216EC" w:rsidRPr="0058664A">
        <w:t> </w:t>
      </w:r>
      <w:r w:rsidRPr="0058664A">
        <w:t>11.3 and subsection</w:t>
      </w:r>
      <w:r w:rsidR="000216EC" w:rsidRPr="0058664A">
        <w:t> </w:t>
      </w:r>
      <w:r w:rsidRPr="0058664A">
        <w:t>11.6(1).</w:t>
      </w:r>
    </w:p>
    <w:p w:rsidR="005014E9" w:rsidRPr="0058664A" w:rsidRDefault="005014E9" w:rsidP="00E452E3">
      <w:pPr>
        <w:pStyle w:val="ActHead4"/>
        <w:pageBreakBefore/>
      </w:pPr>
      <w:bookmarkStart w:id="93" w:name="_Toc157604148"/>
      <w:r w:rsidRPr="0058664A">
        <w:rPr>
          <w:rStyle w:val="CharSubdNo"/>
        </w:rPr>
        <w:lastRenderedPageBreak/>
        <w:t>Division</w:t>
      </w:r>
      <w:r w:rsidR="000216EC" w:rsidRPr="0058664A">
        <w:rPr>
          <w:rStyle w:val="CharSubdNo"/>
        </w:rPr>
        <w:t> </w:t>
      </w:r>
      <w:r w:rsidRPr="0058664A">
        <w:rPr>
          <w:rStyle w:val="CharSubdNo"/>
        </w:rPr>
        <w:t>16</w:t>
      </w:r>
      <w:r w:rsidRPr="0058664A">
        <w:t>—</w:t>
      </w:r>
      <w:r w:rsidRPr="0058664A">
        <w:rPr>
          <w:rStyle w:val="CharSubdText"/>
        </w:rPr>
        <w:t>Miscellaneous</w:t>
      </w:r>
      <w:bookmarkEnd w:id="93"/>
    </w:p>
    <w:p w:rsidR="0010206C" w:rsidRPr="0058664A" w:rsidRDefault="0010206C" w:rsidP="00371BAA">
      <w:pPr>
        <w:pStyle w:val="ActHead5"/>
      </w:pPr>
      <w:bookmarkStart w:id="94" w:name="_Toc157604149"/>
      <w:r w:rsidRPr="0058664A">
        <w:rPr>
          <w:rStyle w:val="CharSectno"/>
        </w:rPr>
        <w:t>16.1</w:t>
      </w:r>
      <w:r w:rsidRPr="0058664A">
        <w:t xml:space="preserve">  Attorney</w:t>
      </w:r>
      <w:r w:rsidR="00971F49">
        <w:noBreakHyphen/>
      </w:r>
      <w:r w:rsidRPr="0058664A">
        <w:t>General’s consent required for prosecution if alleged conduct occurs wholly in a foreign country in certain circumstances</w:t>
      </w:r>
      <w:bookmarkEnd w:id="94"/>
    </w:p>
    <w:p w:rsidR="0010206C" w:rsidRPr="0058664A" w:rsidRDefault="0010206C">
      <w:pPr>
        <w:pStyle w:val="subsection"/>
      </w:pPr>
      <w:r w:rsidRPr="0058664A">
        <w:tab/>
        <w:t>(1)</w:t>
      </w:r>
      <w:r w:rsidRPr="0058664A">
        <w:tab/>
        <w:t>Proceedings for an offence must not be commenced without the Attorney</w:t>
      </w:r>
      <w:r w:rsidR="00971F49">
        <w:noBreakHyphen/>
      </w:r>
      <w:r w:rsidRPr="0058664A">
        <w:t>General’s written consent if:</w:t>
      </w:r>
    </w:p>
    <w:p w:rsidR="0010206C" w:rsidRPr="0058664A" w:rsidRDefault="0010206C" w:rsidP="00D476D1">
      <w:pPr>
        <w:pStyle w:val="paragraph"/>
      </w:pPr>
      <w:r w:rsidRPr="0058664A">
        <w:tab/>
        <w:t>(a)</w:t>
      </w:r>
      <w:r w:rsidRPr="0058664A">
        <w:tab/>
        <w:t>section</w:t>
      </w:r>
      <w:r w:rsidR="000216EC" w:rsidRPr="0058664A">
        <w:t> </w:t>
      </w:r>
      <w:r w:rsidRPr="0058664A">
        <w:t>14.1, 15.1, 15.2, 15.3 or 15.4 applies to the offence; and</w:t>
      </w:r>
    </w:p>
    <w:p w:rsidR="0010206C" w:rsidRPr="0058664A" w:rsidRDefault="0010206C" w:rsidP="00D476D1">
      <w:pPr>
        <w:pStyle w:val="paragraph"/>
      </w:pPr>
      <w:r w:rsidRPr="0058664A">
        <w:tab/>
        <w:t>(b)</w:t>
      </w:r>
      <w:r w:rsidRPr="0058664A">
        <w:tab/>
        <w:t>the conduct constituting the alleged offence occurs wholly in a foreign country; and</w:t>
      </w:r>
    </w:p>
    <w:p w:rsidR="0010206C" w:rsidRPr="0058664A" w:rsidRDefault="0010206C" w:rsidP="00D476D1">
      <w:pPr>
        <w:pStyle w:val="paragraph"/>
      </w:pPr>
      <w:r w:rsidRPr="0058664A">
        <w:tab/>
        <w:t>(c)</w:t>
      </w:r>
      <w:r w:rsidRPr="0058664A">
        <w:tab/>
        <w:t>at the time of the alleged offence, the person alleged to have committed the offence is neither:</w:t>
      </w:r>
    </w:p>
    <w:p w:rsidR="0010206C" w:rsidRPr="0058664A" w:rsidRDefault="0010206C">
      <w:pPr>
        <w:pStyle w:val="paragraphsub"/>
      </w:pPr>
      <w:r w:rsidRPr="0058664A">
        <w:tab/>
        <w:t>(i)</w:t>
      </w:r>
      <w:r w:rsidRPr="0058664A">
        <w:tab/>
        <w:t>an Australian citizen; nor</w:t>
      </w:r>
    </w:p>
    <w:p w:rsidR="0010206C" w:rsidRPr="0058664A" w:rsidRDefault="0010206C">
      <w:pPr>
        <w:pStyle w:val="paragraphsub"/>
      </w:pPr>
      <w:r w:rsidRPr="0058664A">
        <w:tab/>
        <w:t>(ii)</w:t>
      </w:r>
      <w:r w:rsidRPr="0058664A">
        <w:tab/>
        <w:t>a body corporate incorporated by or under a law of the Commonwealth or of a State or Territory.</w:t>
      </w:r>
    </w:p>
    <w:p w:rsidR="0010206C" w:rsidRPr="0058664A" w:rsidRDefault="0010206C">
      <w:pPr>
        <w:pStyle w:val="subsection"/>
      </w:pPr>
      <w:r w:rsidRPr="0058664A">
        <w:tab/>
        <w:t>(2)</w:t>
      </w:r>
      <w:r w:rsidRPr="0058664A">
        <w:tab/>
        <w:t>However, a person may be arrested for, charged with, or remanded in custody or released on bail in connection with an offence before the necessary consent has been given.</w:t>
      </w:r>
    </w:p>
    <w:p w:rsidR="0010206C" w:rsidRPr="0058664A" w:rsidRDefault="0010206C" w:rsidP="00371BAA">
      <w:pPr>
        <w:pStyle w:val="ActHead5"/>
      </w:pPr>
      <w:bookmarkStart w:id="95" w:name="_Toc157604150"/>
      <w:r w:rsidRPr="0058664A">
        <w:rPr>
          <w:rStyle w:val="CharSectno"/>
        </w:rPr>
        <w:t>16.2</w:t>
      </w:r>
      <w:r w:rsidRPr="0058664A">
        <w:t xml:space="preserve">  When conduct taken to occur partly in Australia</w:t>
      </w:r>
      <w:bookmarkEnd w:id="95"/>
    </w:p>
    <w:p w:rsidR="0010206C" w:rsidRPr="0058664A" w:rsidRDefault="0010206C">
      <w:pPr>
        <w:pStyle w:val="SubsectionHead"/>
      </w:pPr>
      <w:r w:rsidRPr="0058664A">
        <w:t>Sending things</w:t>
      </w:r>
    </w:p>
    <w:p w:rsidR="0010206C" w:rsidRPr="0058664A" w:rsidRDefault="0010206C">
      <w:pPr>
        <w:pStyle w:val="subsection"/>
      </w:pPr>
      <w:r w:rsidRPr="0058664A">
        <w:tab/>
        <w:t>(1)</w:t>
      </w:r>
      <w:r w:rsidRPr="0058664A">
        <w:tab/>
        <w:t>For the purposes of this Part, if a person sends a thing, or causes a thing to be sent:</w:t>
      </w:r>
    </w:p>
    <w:p w:rsidR="0010206C" w:rsidRPr="0058664A" w:rsidRDefault="0010206C" w:rsidP="00D476D1">
      <w:pPr>
        <w:pStyle w:val="paragraph"/>
      </w:pPr>
      <w:r w:rsidRPr="0058664A">
        <w:tab/>
        <w:t>(a)</w:t>
      </w:r>
      <w:r w:rsidRPr="0058664A">
        <w:tab/>
        <w:t>from a point outside Australia to a point in Australia; or</w:t>
      </w:r>
    </w:p>
    <w:p w:rsidR="0010206C" w:rsidRPr="0058664A" w:rsidRDefault="0010206C" w:rsidP="00D476D1">
      <w:pPr>
        <w:pStyle w:val="paragraph"/>
      </w:pPr>
      <w:r w:rsidRPr="0058664A">
        <w:tab/>
        <w:t>(b)</w:t>
      </w:r>
      <w:r w:rsidRPr="0058664A">
        <w:tab/>
        <w:t>from a point in Australia to a point outside Australia;</w:t>
      </w:r>
    </w:p>
    <w:p w:rsidR="0010206C" w:rsidRPr="0058664A" w:rsidRDefault="0010206C">
      <w:pPr>
        <w:pStyle w:val="subsection2"/>
      </w:pPr>
      <w:r w:rsidRPr="0058664A">
        <w:t>that conduct is taken to have occurred partly in Australia.</w:t>
      </w:r>
    </w:p>
    <w:p w:rsidR="0010206C" w:rsidRPr="0058664A" w:rsidRDefault="0010206C">
      <w:pPr>
        <w:pStyle w:val="SubsectionHead"/>
      </w:pPr>
      <w:r w:rsidRPr="0058664A">
        <w:t>Sending electronic communications</w:t>
      </w:r>
    </w:p>
    <w:p w:rsidR="0010206C" w:rsidRPr="0058664A" w:rsidRDefault="0010206C">
      <w:pPr>
        <w:pStyle w:val="subsection"/>
      </w:pPr>
      <w:r w:rsidRPr="0058664A">
        <w:tab/>
        <w:t>(2)</w:t>
      </w:r>
      <w:r w:rsidRPr="0058664A">
        <w:tab/>
        <w:t>For the purposes of this Part, if a person sends, or causes to be sent, an electronic communication:</w:t>
      </w:r>
    </w:p>
    <w:p w:rsidR="0010206C" w:rsidRPr="0058664A" w:rsidRDefault="0010206C" w:rsidP="00D476D1">
      <w:pPr>
        <w:pStyle w:val="paragraph"/>
      </w:pPr>
      <w:r w:rsidRPr="0058664A">
        <w:tab/>
        <w:t>(a)</w:t>
      </w:r>
      <w:r w:rsidRPr="0058664A">
        <w:tab/>
        <w:t>from a point outside Australia to a point in Australia; or</w:t>
      </w:r>
    </w:p>
    <w:p w:rsidR="0010206C" w:rsidRPr="0058664A" w:rsidRDefault="0010206C" w:rsidP="00B024AB">
      <w:pPr>
        <w:pStyle w:val="paragraph"/>
        <w:keepNext/>
      </w:pPr>
      <w:r w:rsidRPr="0058664A">
        <w:lastRenderedPageBreak/>
        <w:tab/>
        <w:t>(b)</w:t>
      </w:r>
      <w:r w:rsidRPr="0058664A">
        <w:tab/>
        <w:t>from a point in Australia to a point outside Australia;</w:t>
      </w:r>
    </w:p>
    <w:p w:rsidR="0010206C" w:rsidRPr="0058664A" w:rsidRDefault="0010206C">
      <w:pPr>
        <w:pStyle w:val="subsection2"/>
      </w:pPr>
      <w:r w:rsidRPr="0058664A">
        <w:t>that conduct is taken to have occurred partly in Australia.</w:t>
      </w:r>
    </w:p>
    <w:p w:rsidR="0010206C" w:rsidRPr="0058664A" w:rsidRDefault="0010206C">
      <w:pPr>
        <w:pStyle w:val="SubsectionHead"/>
      </w:pPr>
      <w:r w:rsidRPr="0058664A">
        <w:t>Point</w:t>
      </w:r>
    </w:p>
    <w:p w:rsidR="0010206C" w:rsidRPr="0058664A" w:rsidRDefault="0010206C">
      <w:pPr>
        <w:pStyle w:val="subsection"/>
      </w:pPr>
      <w:r w:rsidRPr="0058664A">
        <w:tab/>
        <w:t>(3)</w:t>
      </w:r>
      <w:r w:rsidRPr="0058664A">
        <w:tab/>
        <w:t xml:space="preserve">For the purposes of this section, </w:t>
      </w:r>
      <w:r w:rsidRPr="0058664A">
        <w:rPr>
          <w:b/>
          <w:i/>
        </w:rPr>
        <w:t>point</w:t>
      </w:r>
      <w:r w:rsidRPr="0058664A">
        <w:t xml:space="preserve"> includes a mobile or potentially mobile point, whether on land, underground, in the atmosphere, underwater, at sea or anywhere else.</w:t>
      </w:r>
    </w:p>
    <w:p w:rsidR="0010206C" w:rsidRPr="0058664A" w:rsidRDefault="0010206C" w:rsidP="00371BAA">
      <w:pPr>
        <w:pStyle w:val="ActHead5"/>
      </w:pPr>
      <w:bookmarkStart w:id="96" w:name="_Toc157604151"/>
      <w:r w:rsidRPr="0058664A">
        <w:rPr>
          <w:rStyle w:val="CharSectno"/>
        </w:rPr>
        <w:t>16.3</w:t>
      </w:r>
      <w:r w:rsidRPr="0058664A">
        <w:t xml:space="preserve">  Meaning of </w:t>
      </w:r>
      <w:r w:rsidRPr="0058664A">
        <w:rPr>
          <w:i/>
        </w:rPr>
        <w:t>Australia</w:t>
      </w:r>
      <w:bookmarkEnd w:id="96"/>
    </w:p>
    <w:p w:rsidR="0010206C" w:rsidRPr="0058664A" w:rsidRDefault="0010206C">
      <w:pPr>
        <w:pStyle w:val="subsection"/>
      </w:pPr>
      <w:r w:rsidRPr="0058664A">
        <w:tab/>
        <w:t>(1)</w:t>
      </w:r>
      <w:r w:rsidRPr="0058664A">
        <w:tab/>
        <w:t xml:space="preserve">For the purposes of the application of this </w:t>
      </w:r>
      <w:r w:rsidR="00BD5D62" w:rsidRPr="0058664A">
        <w:t>Part</w:t>
      </w:r>
      <w:r w:rsidR="00D56604" w:rsidRPr="0058664A">
        <w:t xml:space="preserve"> </w:t>
      </w:r>
      <w:r w:rsidRPr="0058664A">
        <w:t xml:space="preserve">to a particular primary offence, </w:t>
      </w:r>
      <w:r w:rsidRPr="0058664A">
        <w:rPr>
          <w:b/>
          <w:i/>
        </w:rPr>
        <w:t>Australia</w:t>
      </w:r>
      <w:r w:rsidRPr="0058664A">
        <w:t xml:space="preserve"> has the same meaning it would have if it were used in a geographical sense in the provision creating the primary offence.</w:t>
      </w:r>
    </w:p>
    <w:p w:rsidR="0010206C" w:rsidRPr="0058664A" w:rsidRDefault="0010206C">
      <w:pPr>
        <w:pStyle w:val="subsection"/>
      </w:pPr>
      <w:r w:rsidRPr="0058664A">
        <w:tab/>
        <w:t>(2)</w:t>
      </w:r>
      <w:r w:rsidRPr="0058664A">
        <w:tab/>
        <w:t xml:space="preserve">For the purposes of the application of this </w:t>
      </w:r>
      <w:r w:rsidR="00BD5D62" w:rsidRPr="0058664A">
        <w:t>Part</w:t>
      </w:r>
      <w:r w:rsidR="00D56604" w:rsidRPr="0058664A">
        <w:t xml:space="preserve"> </w:t>
      </w:r>
      <w:r w:rsidRPr="0058664A">
        <w:t xml:space="preserve">to a particular ancillary offence, </w:t>
      </w:r>
      <w:r w:rsidRPr="0058664A">
        <w:rPr>
          <w:b/>
          <w:i/>
        </w:rPr>
        <w:t>Australia</w:t>
      </w:r>
      <w:r w:rsidRPr="0058664A">
        <w:t xml:space="preserve"> has the same meaning it would have if it were used in a geographical sense in the provision creating the primary offence to which the ancillary offence relates.</w:t>
      </w:r>
    </w:p>
    <w:p w:rsidR="0010206C" w:rsidRPr="0058664A" w:rsidRDefault="0010206C">
      <w:pPr>
        <w:pStyle w:val="subsection"/>
      </w:pPr>
      <w:r w:rsidRPr="0058664A">
        <w:tab/>
        <w:t>(3)</w:t>
      </w:r>
      <w:r w:rsidRPr="0058664A">
        <w:tab/>
        <w:t xml:space="preserve">For the purposes of this Part, if a provision creating an offence extends to an external Territory, it is to be assumed that if the expression </w:t>
      </w:r>
      <w:r w:rsidRPr="0058664A">
        <w:rPr>
          <w:b/>
          <w:i/>
        </w:rPr>
        <w:t>Australia</w:t>
      </w:r>
      <w:r w:rsidRPr="0058664A">
        <w:rPr>
          <w:b/>
        </w:rPr>
        <w:t xml:space="preserve"> </w:t>
      </w:r>
      <w:r w:rsidRPr="0058664A">
        <w:t>were used in a geographical sense in that provision, that expression would include that external Territory.</w:t>
      </w:r>
    </w:p>
    <w:p w:rsidR="0010206C" w:rsidRPr="0058664A" w:rsidRDefault="0010206C">
      <w:pPr>
        <w:pStyle w:val="subsection"/>
      </w:pPr>
      <w:r w:rsidRPr="0058664A">
        <w:tab/>
        <w:t>(4)</w:t>
      </w:r>
      <w:r w:rsidRPr="0058664A">
        <w:tab/>
        <w:t xml:space="preserve">This section does not affect the meaning of the expressions </w:t>
      </w:r>
      <w:r w:rsidRPr="0058664A">
        <w:rPr>
          <w:b/>
          <w:i/>
        </w:rPr>
        <w:t>Australian aircraft</w:t>
      </w:r>
      <w:r w:rsidRPr="0058664A">
        <w:t xml:space="preserve">, </w:t>
      </w:r>
      <w:r w:rsidRPr="0058664A">
        <w:rPr>
          <w:b/>
          <w:i/>
        </w:rPr>
        <w:t>Australian citizen</w:t>
      </w:r>
      <w:r w:rsidRPr="0058664A">
        <w:t xml:space="preserve"> or </w:t>
      </w:r>
      <w:r w:rsidRPr="0058664A">
        <w:rPr>
          <w:b/>
          <w:i/>
        </w:rPr>
        <w:t>Australian ship</w:t>
      </w:r>
      <w:r w:rsidRPr="0058664A">
        <w:t>.</w:t>
      </w:r>
    </w:p>
    <w:p w:rsidR="0010206C" w:rsidRPr="0058664A" w:rsidRDefault="0010206C" w:rsidP="00371BAA">
      <w:pPr>
        <w:pStyle w:val="ActHead5"/>
      </w:pPr>
      <w:bookmarkStart w:id="97" w:name="_Toc157604152"/>
      <w:r w:rsidRPr="0058664A">
        <w:rPr>
          <w:rStyle w:val="CharSectno"/>
        </w:rPr>
        <w:t>16.4</w:t>
      </w:r>
      <w:r w:rsidRPr="0058664A">
        <w:t xml:space="preserve">  Result of conduct</w:t>
      </w:r>
      <w:bookmarkEnd w:id="97"/>
    </w:p>
    <w:p w:rsidR="0010206C" w:rsidRPr="0058664A" w:rsidRDefault="0010206C">
      <w:pPr>
        <w:pStyle w:val="subsection"/>
      </w:pPr>
      <w:r w:rsidRPr="0058664A">
        <w:tab/>
      </w:r>
      <w:r w:rsidRPr="0058664A">
        <w:tab/>
        <w:t xml:space="preserve">A reference in this </w:t>
      </w:r>
      <w:r w:rsidR="00BD5D62" w:rsidRPr="0058664A">
        <w:t>Part</w:t>
      </w:r>
      <w:r w:rsidR="00D56604" w:rsidRPr="0058664A">
        <w:t xml:space="preserve"> </w:t>
      </w:r>
      <w:r w:rsidRPr="0058664A">
        <w:t xml:space="preserve">to a </w:t>
      </w:r>
      <w:r w:rsidRPr="0058664A">
        <w:rPr>
          <w:b/>
          <w:i/>
        </w:rPr>
        <w:t>result of conduct</w:t>
      </w:r>
      <w:r w:rsidRPr="0058664A">
        <w:t xml:space="preserve"> constituting an offence is a reference to a result that is a physical element of the offence (within the meaning of subsection</w:t>
      </w:r>
      <w:r w:rsidR="000216EC" w:rsidRPr="0058664A">
        <w:t> </w:t>
      </w:r>
      <w:r w:rsidRPr="0058664A">
        <w:t>4.1(1)).</w:t>
      </w:r>
    </w:p>
    <w:p w:rsidR="005014E9" w:rsidRPr="0058664A" w:rsidRDefault="005014E9" w:rsidP="005A6BC8">
      <w:pPr>
        <w:pStyle w:val="ActHead2"/>
        <w:pageBreakBefore/>
      </w:pPr>
      <w:bookmarkStart w:id="98" w:name="_Toc157604153"/>
      <w:r w:rsidRPr="0058664A">
        <w:rPr>
          <w:rStyle w:val="CharPartNo"/>
        </w:rPr>
        <w:lastRenderedPageBreak/>
        <w:t>Chapter</w:t>
      </w:r>
      <w:r w:rsidR="000216EC" w:rsidRPr="0058664A">
        <w:rPr>
          <w:rStyle w:val="CharPartNo"/>
        </w:rPr>
        <w:t> </w:t>
      </w:r>
      <w:r w:rsidRPr="0058664A">
        <w:rPr>
          <w:rStyle w:val="CharPartNo"/>
        </w:rPr>
        <w:t>4</w:t>
      </w:r>
      <w:r w:rsidRPr="0058664A">
        <w:t>—</w:t>
      </w:r>
      <w:r w:rsidRPr="0058664A">
        <w:rPr>
          <w:rStyle w:val="CharPartText"/>
        </w:rPr>
        <w:t>The integrity and security of the international community and foreign governments</w:t>
      </w:r>
      <w:bookmarkEnd w:id="98"/>
    </w:p>
    <w:p w:rsidR="00672DC0" w:rsidRPr="0058664A" w:rsidRDefault="00672DC0" w:rsidP="00672DC0">
      <w:pPr>
        <w:pStyle w:val="Header"/>
      </w:pPr>
      <w:r w:rsidRPr="0058664A">
        <w:rPr>
          <w:rStyle w:val="CharDivNo"/>
        </w:rPr>
        <w:t xml:space="preserve"> </w:t>
      </w:r>
      <w:r w:rsidRPr="0058664A">
        <w:rPr>
          <w:rStyle w:val="CharDivText"/>
        </w:rPr>
        <w:t xml:space="preserve"> </w:t>
      </w:r>
    </w:p>
    <w:p w:rsidR="005014E9" w:rsidRPr="0058664A" w:rsidRDefault="005014E9" w:rsidP="00E452E3">
      <w:pPr>
        <w:pStyle w:val="ActHead4"/>
      </w:pPr>
      <w:bookmarkStart w:id="99" w:name="_Toc157604154"/>
      <w:r w:rsidRPr="0058664A">
        <w:rPr>
          <w:rStyle w:val="CharSubdNo"/>
        </w:rPr>
        <w:t>Division</w:t>
      </w:r>
      <w:r w:rsidR="000216EC" w:rsidRPr="0058664A">
        <w:rPr>
          <w:rStyle w:val="CharSubdNo"/>
        </w:rPr>
        <w:t> </w:t>
      </w:r>
      <w:r w:rsidRPr="0058664A">
        <w:rPr>
          <w:rStyle w:val="CharSubdNo"/>
        </w:rPr>
        <w:t>70</w:t>
      </w:r>
      <w:r w:rsidRPr="0058664A">
        <w:t>—</w:t>
      </w:r>
      <w:r w:rsidRPr="0058664A">
        <w:rPr>
          <w:rStyle w:val="CharSubdText"/>
        </w:rPr>
        <w:t>Bribery of foreign public officials</w:t>
      </w:r>
      <w:bookmarkEnd w:id="99"/>
    </w:p>
    <w:p w:rsidR="0010206C" w:rsidRPr="0058664A" w:rsidRDefault="0010206C" w:rsidP="00371BAA">
      <w:pPr>
        <w:pStyle w:val="ActHead5"/>
      </w:pPr>
      <w:bookmarkStart w:id="100" w:name="_Toc157604155"/>
      <w:r w:rsidRPr="0058664A">
        <w:rPr>
          <w:rStyle w:val="CharSectno"/>
        </w:rPr>
        <w:t>70.1</w:t>
      </w:r>
      <w:r w:rsidRPr="0058664A">
        <w:t xml:space="preserve">  Definitions</w:t>
      </w:r>
      <w:bookmarkEnd w:id="100"/>
    </w:p>
    <w:p w:rsidR="0010206C" w:rsidRPr="0058664A" w:rsidRDefault="0010206C">
      <w:pPr>
        <w:pStyle w:val="subsection"/>
        <w:keepNext/>
      </w:pPr>
      <w:r w:rsidRPr="0058664A">
        <w:tab/>
      </w:r>
      <w:r w:rsidRPr="0058664A">
        <w:tab/>
        <w:t>In this Division:</w:t>
      </w:r>
    </w:p>
    <w:p w:rsidR="0010206C" w:rsidRPr="0058664A" w:rsidRDefault="0010206C">
      <w:pPr>
        <w:pStyle w:val="Definition"/>
      </w:pPr>
      <w:r w:rsidRPr="0058664A">
        <w:rPr>
          <w:b/>
          <w:i/>
        </w:rPr>
        <w:t>benefit</w:t>
      </w:r>
      <w:r w:rsidRPr="0058664A">
        <w:t xml:space="preserve"> includes any advantage and is not limited to property.</w:t>
      </w:r>
    </w:p>
    <w:p w:rsidR="0010206C" w:rsidRPr="0058664A" w:rsidRDefault="0010206C">
      <w:pPr>
        <w:pStyle w:val="Definition"/>
      </w:pPr>
      <w:r w:rsidRPr="0058664A">
        <w:rPr>
          <w:b/>
          <w:i/>
        </w:rPr>
        <w:t>business advantage</w:t>
      </w:r>
      <w:r w:rsidRPr="0058664A">
        <w:t xml:space="preserve"> means an advantage in the conduct of business.</w:t>
      </w:r>
    </w:p>
    <w:p w:rsidR="0010206C" w:rsidRPr="0058664A" w:rsidRDefault="0010206C">
      <w:pPr>
        <w:pStyle w:val="Definition"/>
      </w:pPr>
      <w:r w:rsidRPr="0058664A">
        <w:rPr>
          <w:b/>
          <w:i/>
        </w:rPr>
        <w:t>control</w:t>
      </w:r>
      <w:r w:rsidRPr="0058664A">
        <w:t>, in relation to a company, body or association, includes control as a result of, or by means of, trusts, agreements, arrangements, understandings and practices, whether or not having legal or equitable force and whether or not based on legal or equitable rights.</w:t>
      </w:r>
    </w:p>
    <w:p w:rsidR="0010206C" w:rsidRPr="0058664A" w:rsidRDefault="0010206C">
      <w:pPr>
        <w:pStyle w:val="Definition"/>
      </w:pPr>
      <w:r w:rsidRPr="0058664A">
        <w:rPr>
          <w:b/>
          <w:i/>
        </w:rPr>
        <w:t>duty</w:t>
      </w:r>
      <w:r w:rsidRPr="0058664A">
        <w:t>, in relation to a foreign public official, means any authority, duty, function or power that:</w:t>
      </w:r>
    </w:p>
    <w:p w:rsidR="0010206C" w:rsidRPr="0058664A" w:rsidRDefault="0010206C" w:rsidP="00D476D1">
      <w:pPr>
        <w:pStyle w:val="paragraph"/>
      </w:pPr>
      <w:r w:rsidRPr="0058664A">
        <w:tab/>
        <w:t>(a)</w:t>
      </w:r>
      <w:r w:rsidRPr="0058664A">
        <w:tab/>
        <w:t>is conferred on the official; or</w:t>
      </w:r>
    </w:p>
    <w:p w:rsidR="0010206C" w:rsidRPr="0058664A" w:rsidRDefault="0010206C" w:rsidP="00D476D1">
      <w:pPr>
        <w:pStyle w:val="paragraph"/>
      </w:pPr>
      <w:r w:rsidRPr="0058664A">
        <w:tab/>
        <w:t>(b)</w:t>
      </w:r>
      <w:r w:rsidRPr="0058664A">
        <w:tab/>
        <w:t>that the official holds himself or herself out as having.</w:t>
      </w:r>
    </w:p>
    <w:p w:rsidR="0010206C" w:rsidRPr="0058664A" w:rsidRDefault="0010206C">
      <w:pPr>
        <w:pStyle w:val="Definition"/>
      </w:pPr>
      <w:r w:rsidRPr="0058664A">
        <w:rPr>
          <w:b/>
          <w:i/>
        </w:rPr>
        <w:t>foreign government body</w:t>
      </w:r>
      <w:r w:rsidRPr="0058664A">
        <w:t xml:space="preserve"> means:</w:t>
      </w:r>
    </w:p>
    <w:p w:rsidR="0010206C" w:rsidRPr="0058664A" w:rsidRDefault="0010206C" w:rsidP="00D476D1">
      <w:pPr>
        <w:pStyle w:val="paragraph"/>
      </w:pPr>
      <w:r w:rsidRPr="0058664A">
        <w:tab/>
        <w:t>(a)</w:t>
      </w:r>
      <w:r w:rsidRPr="0058664A">
        <w:tab/>
        <w:t>the government of a foreign country or of part of a foreign country; or</w:t>
      </w:r>
    </w:p>
    <w:p w:rsidR="0010206C" w:rsidRPr="0058664A" w:rsidRDefault="0010206C" w:rsidP="00D476D1">
      <w:pPr>
        <w:pStyle w:val="paragraph"/>
      </w:pPr>
      <w:r w:rsidRPr="0058664A">
        <w:tab/>
        <w:t>(b)</w:t>
      </w:r>
      <w:r w:rsidRPr="0058664A">
        <w:tab/>
        <w:t>an authority of the government of a foreign country; or</w:t>
      </w:r>
    </w:p>
    <w:p w:rsidR="0010206C" w:rsidRPr="0058664A" w:rsidRDefault="0010206C" w:rsidP="00D476D1">
      <w:pPr>
        <w:pStyle w:val="paragraph"/>
      </w:pPr>
      <w:r w:rsidRPr="0058664A">
        <w:tab/>
        <w:t>(c)</w:t>
      </w:r>
      <w:r w:rsidRPr="0058664A">
        <w:tab/>
        <w:t>an authority of the government of part of a foreign country; or</w:t>
      </w:r>
    </w:p>
    <w:p w:rsidR="0010206C" w:rsidRPr="0058664A" w:rsidRDefault="0010206C" w:rsidP="00D476D1">
      <w:pPr>
        <w:pStyle w:val="paragraph"/>
      </w:pPr>
      <w:r w:rsidRPr="0058664A">
        <w:tab/>
        <w:t>(d)</w:t>
      </w:r>
      <w:r w:rsidRPr="0058664A">
        <w:tab/>
        <w:t>a foreign local government body or foreign regional government body; or</w:t>
      </w:r>
    </w:p>
    <w:p w:rsidR="0010206C" w:rsidRPr="0058664A" w:rsidRDefault="0010206C" w:rsidP="00D476D1">
      <w:pPr>
        <w:pStyle w:val="paragraph"/>
      </w:pPr>
      <w:r w:rsidRPr="0058664A">
        <w:tab/>
        <w:t>(e)</w:t>
      </w:r>
      <w:r w:rsidRPr="0058664A">
        <w:tab/>
        <w:t>a foreign public enterprise.</w:t>
      </w:r>
    </w:p>
    <w:p w:rsidR="0010206C" w:rsidRPr="0058664A" w:rsidRDefault="0010206C">
      <w:pPr>
        <w:pStyle w:val="Definition"/>
        <w:keepNext/>
      </w:pPr>
      <w:r w:rsidRPr="0058664A">
        <w:rPr>
          <w:b/>
          <w:i/>
        </w:rPr>
        <w:lastRenderedPageBreak/>
        <w:t>foreign public enterprise</w:t>
      </w:r>
      <w:r w:rsidRPr="0058664A">
        <w:t xml:space="preserve"> means a company or any other body or association where:</w:t>
      </w:r>
    </w:p>
    <w:p w:rsidR="0010206C" w:rsidRPr="0058664A" w:rsidRDefault="0010206C" w:rsidP="00D476D1">
      <w:pPr>
        <w:pStyle w:val="paragraph"/>
      </w:pPr>
      <w:r w:rsidRPr="0058664A">
        <w:tab/>
        <w:t>(a)</w:t>
      </w:r>
      <w:r w:rsidRPr="0058664A">
        <w:tab/>
        <w:t>in the case of a company—one of the following applies:</w:t>
      </w:r>
    </w:p>
    <w:p w:rsidR="0010206C" w:rsidRPr="0058664A" w:rsidRDefault="0010206C">
      <w:pPr>
        <w:pStyle w:val="paragraphsub"/>
      </w:pPr>
      <w:r w:rsidRPr="0058664A">
        <w:tab/>
        <w:t>(i)</w:t>
      </w:r>
      <w:r w:rsidRPr="0058664A">
        <w:tab/>
        <w:t>the government of a foreign country or of part of a foreign country holds more than 50% of the issued share capital of the company;</w:t>
      </w:r>
    </w:p>
    <w:p w:rsidR="0010206C" w:rsidRPr="0058664A" w:rsidRDefault="0010206C">
      <w:pPr>
        <w:pStyle w:val="paragraphsub"/>
      </w:pPr>
      <w:r w:rsidRPr="0058664A">
        <w:tab/>
        <w:t>(ii)</w:t>
      </w:r>
      <w:r w:rsidRPr="0058664A">
        <w:tab/>
        <w:t>the government of a foreign country or of part of a foreign country holds more than 50% of the voting power in the company;</w:t>
      </w:r>
    </w:p>
    <w:p w:rsidR="0010206C" w:rsidRPr="0058664A" w:rsidRDefault="0010206C">
      <w:pPr>
        <w:pStyle w:val="paragraphsub"/>
      </w:pPr>
      <w:r w:rsidRPr="0058664A">
        <w:tab/>
        <w:t>(iii)</w:t>
      </w:r>
      <w:r w:rsidRPr="0058664A">
        <w:tab/>
        <w:t>the government of a foreign country or of part of a foreign country is in a position to appoint more than 50% of the company’s board of directors;</w:t>
      </w:r>
    </w:p>
    <w:p w:rsidR="0010206C" w:rsidRPr="0058664A" w:rsidRDefault="0010206C">
      <w:pPr>
        <w:pStyle w:val="paragraphsub"/>
      </w:pPr>
      <w:r w:rsidRPr="0058664A">
        <w:tab/>
        <w:t>(iv)</w:t>
      </w:r>
      <w:r w:rsidRPr="0058664A">
        <w:tab/>
        <w:t>the directors (however described) of the company are accustomed or under an obligation (whether formal or informal) to act in accordance with the directions, instructions or wishes of the government of a foreign country or of part of a foreign country;</w:t>
      </w:r>
    </w:p>
    <w:p w:rsidR="0010206C" w:rsidRPr="0058664A" w:rsidRDefault="0010206C">
      <w:pPr>
        <w:pStyle w:val="paragraphsub"/>
      </w:pPr>
      <w:r w:rsidRPr="0058664A">
        <w:tab/>
        <w:t>(v)</w:t>
      </w:r>
      <w:r w:rsidRPr="0058664A">
        <w:tab/>
        <w:t>the government of a foreign country or of part of a foreign country is in a position to exercise control over the company; and</w:t>
      </w:r>
    </w:p>
    <w:p w:rsidR="0010206C" w:rsidRPr="0058664A" w:rsidRDefault="0010206C" w:rsidP="00D476D1">
      <w:pPr>
        <w:pStyle w:val="paragraph"/>
      </w:pPr>
      <w:r w:rsidRPr="0058664A">
        <w:tab/>
        <w:t>(b)</w:t>
      </w:r>
      <w:r w:rsidRPr="0058664A">
        <w:tab/>
        <w:t>in the case of any other body or association—either of the following applies:</w:t>
      </w:r>
    </w:p>
    <w:p w:rsidR="0010206C" w:rsidRPr="0058664A" w:rsidRDefault="0010206C">
      <w:pPr>
        <w:pStyle w:val="paragraphsub"/>
      </w:pPr>
      <w:r w:rsidRPr="0058664A">
        <w:tab/>
        <w:t>(i)</w:t>
      </w:r>
      <w:r w:rsidRPr="0058664A">
        <w:tab/>
        <w:t>the members of the executive committee (however described) of the body or association are accustomed or under an obligation (whether formal or informal) to act in accordance with the directions, instructions or wishes of the government of a foreign country or of part of a foreign country;</w:t>
      </w:r>
    </w:p>
    <w:p w:rsidR="0010206C" w:rsidRPr="0058664A" w:rsidRDefault="0010206C">
      <w:pPr>
        <w:pStyle w:val="paragraphsub"/>
      </w:pPr>
      <w:r w:rsidRPr="0058664A">
        <w:tab/>
        <w:t>(ii)</w:t>
      </w:r>
      <w:r w:rsidRPr="0058664A">
        <w:tab/>
        <w:t>the government of a foreign country or of part of a foreign country is in a position to exercise control over the body or association; and</w:t>
      </w:r>
    </w:p>
    <w:p w:rsidR="0010206C" w:rsidRPr="0058664A" w:rsidRDefault="0010206C" w:rsidP="00D476D1">
      <w:pPr>
        <w:pStyle w:val="paragraph"/>
      </w:pPr>
      <w:r w:rsidRPr="0058664A">
        <w:tab/>
        <w:t>(c)</w:t>
      </w:r>
      <w:r w:rsidRPr="0058664A">
        <w:tab/>
        <w:t>the company, body or association:</w:t>
      </w:r>
    </w:p>
    <w:p w:rsidR="0010206C" w:rsidRPr="0058664A" w:rsidRDefault="0010206C">
      <w:pPr>
        <w:pStyle w:val="paragraphsub"/>
      </w:pPr>
      <w:r w:rsidRPr="0058664A">
        <w:tab/>
        <w:t>(i)</w:t>
      </w:r>
      <w:r w:rsidRPr="0058664A">
        <w:tab/>
        <w:t>enjoys special legal rights or a special legal status under a law of a foreign country or of part of a foreign country; or</w:t>
      </w:r>
    </w:p>
    <w:p w:rsidR="0010206C" w:rsidRPr="0058664A" w:rsidRDefault="0010206C" w:rsidP="00EA5B90">
      <w:pPr>
        <w:pStyle w:val="paragraphsub"/>
      </w:pPr>
      <w:r w:rsidRPr="0058664A">
        <w:lastRenderedPageBreak/>
        <w:tab/>
        <w:t>(ii)</w:t>
      </w:r>
      <w:r w:rsidRPr="0058664A">
        <w:tab/>
        <w:t>enjoys special benefits or privileges under a law of a foreign country or of part of a foreign country;</w:t>
      </w:r>
    </w:p>
    <w:p w:rsidR="0010206C" w:rsidRPr="0058664A" w:rsidRDefault="0010206C" w:rsidP="00D476D1">
      <w:pPr>
        <w:pStyle w:val="paragraph"/>
      </w:pPr>
      <w:r w:rsidRPr="0058664A">
        <w:tab/>
      </w:r>
      <w:r w:rsidRPr="0058664A">
        <w:tab/>
        <w:t>because of the relationship of the company, body or association with the government of the foreign country or of the part of the foreign country, as the case may be.</w:t>
      </w:r>
    </w:p>
    <w:p w:rsidR="0010206C" w:rsidRPr="0058664A" w:rsidRDefault="0010206C">
      <w:pPr>
        <w:pStyle w:val="Definition"/>
        <w:keepNext/>
      </w:pPr>
      <w:r w:rsidRPr="0058664A">
        <w:rPr>
          <w:b/>
          <w:i/>
        </w:rPr>
        <w:t>foreign public official</w:t>
      </w:r>
      <w:r w:rsidRPr="0058664A">
        <w:t xml:space="preserve"> means:</w:t>
      </w:r>
    </w:p>
    <w:p w:rsidR="0010206C" w:rsidRPr="0058664A" w:rsidRDefault="0010206C" w:rsidP="00D476D1">
      <w:pPr>
        <w:pStyle w:val="paragraph"/>
      </w:pPr>
      <w:r w:rsidRPr="0058664A">
        <w:tab/>
        <w:t>(a)</w:t>
      </w:r>
      <w:r w:rsidRPr="0058664A">
        <w:tab/>
        <w:t>an employee or official of a foreign government body; or</w:t>
      </w:r>
    </w:p>
    <w:p w:rsidR="0010206C" w:rsidRPr="0058664A" w:rsidRDefault="0010206C" w:rsidP="00D476D1">
      <w:pPr>
        <w:pStyle w:val="paragraph"/>
      </w:pPr>
      <w:r w:rsidRPr="0058664A">
        <w:tab/>
        <w:t>(b)</w:t>
      </w:r>
      <w:r w:rsidRPr="0058664A">
        <w:tab/>
        <w:t>an individual who performs work for a foreign government body under a contract; or</w:t>
      </w:r>
    </w:p>
    <w:p w:rsidR="0010206C" w:rsidRPr="0058664A" w:rsidRDefault="0010206C" w:rsidP="00D476D1">
      <w:pPr>
        <w:pStyle w:val="paragraph"/>
      </w:pPr>
      <w:r w:rsidRPr="0058664A">
        <w:tab/>
        <w:t>(c)</w:t>
      </w:r>
      <w:r w:rsidRPr="0058664A">
        <w:tab/>
        <w:t>an individual who holds or performs the duties of an appointment, office or position under a law of a foreign country or of part of a foreign country; or</w:t>
      </w:r>
    </w:p>
    <w:p w:rsidR="0010206C" w:rsidRPr="0058664A" w:rsidRDefault="0010206C" w:rsidP="00D476D1">
      <w:pPr>
        <w:pStyle w:val="paragraph"/>
      </w:pPr>
      <w:r w:rsidRPr="0058664A">
        <w:tab/>
        <w:t>(d)</w:t>
      </w:r>
      <w:r w:rsidRPr="0058664A">
        <w:tab/>
        <w:t>an individual who holds or performs the duties of an appointment, office or position created by custom or convention of a foreign country or of part of a foreign country; or</w:t>
      </w:r>
    </w:p>
    <w:p w:rsidR="0010206C" w:rsidRPr="0058664A" w:rsidRDefault="0010206C" w:rsidP="00D476D1">
      <w:pPr>
        <w:pStyle w:val="paragraph"/>
      </w:pPr>
      <w:r w:rsidRPr="0058664A">
        <w:tab/>
        <w:t>(e)</w:t>
      </w:r>
      <w:r w:rsidRPr="0058664A">
        <w:tab/>
        <w:t>an individual who is otherwise in the service of a foreign government body (including service as a member of a military force or police force); or</w:t>
      </w:r>
    </w:p>
    <w:p w:rsidR="0010206C" w:rsidRPr="0058664A" w:rsidRDefault="0010206C" w:rsidP="00D476D1">
      <w:pPr>
        <w:pStyle w:val="paragraph"/>
      </w:pPr>
      <w:r w:rsidRPr="0058664A">
        <w:tab/>
        <w:t>(f)</w:t>
      </w:r>
      <w:r w:rsidRPr="0058664A">
        <w:tab/>
        <w:t>a member of the executive, judiciary or magistracy of a foreign country or of part of a foreign country; or</w:t>
      </w:r>
    </w:p>
    <w:p w:rsidR="0010206C" w:rsidRPr="0058664A" w:rsidRDefault="0010206C" w:rsidP="00D476D1">
      <w:pPr>
        <w:pStyle w:val="paragraph"/>
      </w:pPr>
      <w:r w:rsidRPr="0058664A">
        <w:tab/>
        <w:t>(g)</w:t>
      </w:r>
      <w:r w:rsidRPr="0058664A">
        <w:tab/>
        <w:t>an employee of a public international organisation; or</w:t>
      </w:r>
    </w:p>
    <w:p w:rsidR="0010206C" w:rsidRPr="0058664A" w:rsidRDefault="0010206C" w:rsidP="00D476D1">
      <w:pPr>
        <w:pStyle w:val="paragraph"/>
      </w:pPr>
      <w:r w:rsidRPr="0058664A">
        <w:tab/>
        <w:t>(h)</w:t>
      </w:r>
      <w:r w:rsidRPr="0058664A">
        <w:tab/>
        <w:t>an individual who performs work for a public international organisation under a contract; or</w:t>
      </w:r>
    </w:p>
    <w:p w:rsidR="0010206C" w:rsidRPr="0058664A" w:rsidRDefault="0010206C" w:rsidP="00D476D1">
      <w:pPr>
        <w:pStyle w:val="paragraph"/>
      </w:pPr>
      <w:r w:rsidRPr="0058664A">
        <w:tab/>
        <w:t>(i)</w:t>
      </w:r>
      <w:r w:rsidRPr="0058664A">
        <w:tab/>
        <w:t>an individual who holds or performs the duties of an office or position in a public international organisation; or</w:t>
      </w:r>
    </w:p>
    <w:p w:rsidR="0010206C" w:rsidRPr="0058664A" w:rsidRDefault="0010206C" w:rsidP="00D476D1">
      <w:pPr>
        <w:pStyle w:val="paragraph"/>
      </w:pPr>
      <w:r w:rsidRPr="0058664A">
        <w:tab/>
        <w:t>(j)</w:t>
      </w:r>
      <w:r w:rsidRPr="0058664A">
        <w:tab/>
        <w:t>an individual who is otherwise in the service of a public international organisation; or</w:t>
      </w:r>
    </w:p>
    <w:p w:rsidR="0010206C" w:rsidRPr="0058664A" w:rsidRDefault="0010206C" w:rsidP="00D476D1">
      <w:pPr>
        <w:pStyle w:val="paragraph"/>
      </w:pPr>
      <w:r w:rsidRPr="0058664A">
        <w:tab/>
        <w:t>(k)</w:t>
      </w:r>
      <w:r w:rsidRPr="0058664A">
        <w:tab/>
        <w:t>a member or officer of the legislature of a foreign country or of part of a foreign country; or</w:t>
      </w:r>
    </w:p>
    <w:p w:rsidR="0010206C" w:rsidRPr="0058664A" w:rsidRDefault="0010206C" w:rsidP="00D476D1">
      <w:pPr>
        <w:pStyle w:val="paragraph"/>
      </w:pPr>
      <w:r w:rsidRPr="0058664A">
        <w:tab/>
        <w:t>(l)</w:t>
      </w:r>
      <w:r w:rsidRPr="0058664A">
        <w:tab/>
        <w:t>an individual who:</w:t>
      </w:r>
    </w:p>
    <w:p w:rsidR="0010206C" w:rsidRPr="0058664A" w:rsidRDefault="0010206C">
      <w:pPr>
        <w:pStyle w:val="paragraphsub"/>
      </w:pPr>
      <w:r w:rsidRPr="0058664A">
        <w:tab/>
        <w:t>(i)</w:t>
      </w:r>
      <w:r w:rsidRPr="0058664A">
        <w:tab/>
        <w:t>is an authorised intermediary of a foreign public official covered by any of the above paragraphs; or</w:t>
      </w:r>
    </w:p>
    <w:p w:rsidR="0010206C" w:rsidRPr="0058664A" w:rsidRDefault="0010206C">
      <w:pPr>
        <w:pStyle w:val="paragraphsub"/>
      </w:pPr>
      <w:r w:rsidRPr="0058664A">
        <w:lastRenderedPageBreak/>
        <w:tab/>
        <w:t>(ii)</w:t>
      </w:r>
      <w:r w:rsidRPr="0058664A">
        <w:tab/>
        <w:t>holds himself or herself out to be the authorised intermediary of a foreign public official covered by any of the above paragraphs.</w:t>
      </w:r>
    </w:p>
    <w:p w:rsidR="0010206C" w:rsidRPr="0058664A" w:rsidRDefault="0010206C" w:rsidP="00BC7F36">
      <w:pPr>
        <w:pStyle w:val="Definition"/>
        <w:keepNext/>
      </w:pPr>
      <w:r w:rsidRPr="0058664A">
        <w:rPr>
          <w:b/>
          <w:i/>
        </w:rPr>
        <w:t>public international organisation</w:t>
      </w:r>
      <w:r w:rsidRPr="0058664A">
        <w:t xml:space="preserve"> means:</w:t>
      </w:r>
    </w:p>
    <w:p w:rsidR="0010206C" w:rsidRPr="0058664A" w:rsidRDefault="0010206C" w:rsidP="00D476D1">
      <w:pPr>
        <w:pStyle w:val="paragraph"/>
      </w:pPr>
      <w:r w:rsidRPr="0058664A">
        <w:tab/>
        <w:t>(a)</w:t>
      </w:r>
      <w:r w:rsidRPr="0058664A">
        <w:tab/>
        <w:t>an organisation:</w:t>
      </w:r>
    </w:p>
    <w:p w:rsidR="0010206C" w:rsidRPr="0058664A" w:rsidRDefault="0010206C">
      <w:pPr>
        <w:pStyle w:val="paragraphsub"/>
      </w:pPr>
      <w:r w:rsidRPr="0058664A">
        <w:tab/>
        <w:t>(i)</w:t>
      </w:r>
      <w:r w:rsidRPr="0058664A">
        <w:tab/>
        <w:t>of which 2 or more countries, or the governments of 2 or more countries, are members; or</w:t>
      </w:r>
    </w:p>
    <w:p w:rsidR="0010206C" w:rsidRPr="0058664A" w:rsidRDefault="0010206C">
      <w:pPr>
        <w:pStyle w:val="paragraphsub"/>
      </w:pPr>
      <w:r w:rsidRPr="0058664A">
        <w:tab/>
        <w:t>(ii)</w:t>
      </w:r>
      <w:r w:rsidRPr="0058664A">
        <w:tab/>
        <w:t>that is constituted by persons representing 2 or more countries, or representing the governments of 2 or more countries; or</w:t>
      </w:r>
    </w:p>
    <w:p w:rsidR="0010206C" w:rsidRPr="0058664A" w:rsidRDefault="0010206C" w:rsidP="00D476D1">
      <w:pPr>
        <w:pStyle w:val="paragraph"/>
      </w:pPr>
      <w:r w:rsidRPr="0058664A">
        <w:tab/>
        <w:t>(b)</w:t>
      </w:r>
      <w:r w:rsidRPr="0058664A">
        <w:tab/>
        <w:t>an organisation established by, or a group of organisations constituted by:</w:t>
      </w:r>
    </w:p>
    <w:p w:rsidR="0010206C" w:rsidRPr="0058664A" w:rsidRDefault="0010206C">
      <w:pPr>
        <w:pStyle w:val="paragraphsub"/>
      </w:pPr>
      <w:r w:rsidRPr="0058664A">
        <w:tab/>
        <w:t>(i)</w:t>
      </w:r>
      <w:r w:rsidRPr="0058664A">
        <w:tab/>
        <w:t>organisations of which 2 or more countries, or the governments of 2 or more countries, are members; or</w:t>
      </w:r>
    </w:p>
    <w:p w:rsidR="0010206C" w:rsidRPr="0058664A" w:rsidRDefault="0010206C">
      <w:pPr>
        <w:pStyle w:val="paragraphsub"/>
      </w:pPr>
      <w:r w:rsidRPr="0058664A">
        <w:tab/>
        <w:t>(ii)</w:t>
      </w:r>
      <w:r w:rsidRPr="0058664A">
        <w:tab/>
        <w:t>organisations that are constituted by the representatives of 2 or more countries, or the governments of 2 or more countries; or</w:t>
      </w:r>
    </w:p>
    <w:p w:rsidR="0010206C" w:rsidRPr="0058664A" w:rsidRDefault="0010206C" w:rsidP="00D476D1">
      <w:pPr>
        <w:pStyle w:val="paragraph"/>
      </w:pPr>
      <w:r w:rsidRPr="0058664A">
        <w:tab/>
        <w:t>(c)</w:t>
      </w:r>
      <w:r w:rsidRPr="0058664A">
        <w:tab/>
        <w:t>an organisation that is:</w:t>
      </w:r>
    </w:p>
    <w:p w:rsidR="0010206C" w:rsidRPr="0058664A" w:rsidRDefault="0010206C">
      <w:pPr>
        <w:pStyle w:val="paragraphsub"/>
      </w:pPr>
      <w:r w:rsidRPr="0058664A">
        <w:tab/>
        <w:t>(i)</w:t>
      </w:r>
      <w:r w:rsidRPr="0058664A">
        <w:tab/>
        <w:t xml:space="preserve">an organ of, or office within, an organisation described in </w:t>
      </w:r>
      <w:r w:rsidR="000216EC" w:rsidRPr="0058664A">
        <w:t>paragraph (</w:t>
      </w:r>
      <w:r w:rsidRPr="0058664A">
        <w:t>a) or (b); or</w:t>
      </w:r>
    </w:p>
    <w:p w:rsidR="0010206C" w:rsidRPr="0058664A" w:rsidRDefault="0010206C">
      <w:pPr>
        <w:pStyle w:val="paragraphsub"/>
      </w:pPr>
      <w:r w:rsidRPr="0058664A">
        <w:tab/>
        <w:t>(ii)</w:t>
      </w:r>
      <w:r w:rsidRPr="0058664A">
        <w:tab/>
        <w:t>a commission, council or other body established by an organisation so described or such an organ; or</w:t>
      </w:r>
    </w:p>
    <w:p w:rsidR="0010206C" w:rsidRPr="0058664A" w:rsidRDefault="0010206C">
      <w:pPr>
        <w:pStyle w:val="paragraphsub"/>
      </w:pPr>
      <w:r w:rsidRPr="0058664A">
        <w:tab/>
        <w:t>(iii)</w:t>
      </w:r>
      <w:r w:rsidRPr="0058664A">
        <w:tab/>
        <w:t xml:space="preserve">a committee, or subcommittee of a committee, of an organisation described in </w:t>
      </w:r>
      <w:r w:rsidR="000216EC" w:rsidRPr="0058664A">
        <w:t>paragraph (</w:t>
      </w:r>
      <w:r w:rsidRPr="0058664A">
        <w:t>a) or (b), or of such an organ, council or body.</w:t>
      </w:r>
    </w:p>
    <w:p w:rsidR="0010206C" w:rsidRPr="0058664A" w:rsidRDefault="0010206C">
      <w:pPr>
        <w:pStyle w:val="Definition"/>
      </w:pPr>
      <w:r w:rsidRPr="0058664A">
        <w:rPr>
          <w:b/>
          <w:i/>
        </w:rPr>
        <w:t>share</w:t>
      </w:r>
      <w:r w:rsidRPr="0058664A">
        <w:t xml:space="preserve"> includes stock.</w:t>
      </w:r>
    </w:p>
    <w:p w:rsidR="0010206C" w:rsidRPr="0058664A" w:rsidRDefault="0010206C" w:rsidP="00371BAA">
      <w:pPr>
        <w:pStyle w:val="ActHead5"/>
      </w:pPr>
      <w:bookmarkStart w:id="101" w:name="_Toc157604156"/>
      <w:r w:rsidRPr="0058664A">
        <w:rPr>
          <w:rStyle w:val="CharSectno"/>
        </w:rPr>
        <w:t>70.2</w:t>
      </w:r>
      <w:r w:rsidRPr="0058664A">
        <w:t xml:space="preserve">  Bribing a foreign public official</w:t>
      </w:r>
      <w:bookmarkEnd w:id="101"/>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w:t>
      </w:r>
    </w:p>
    <w:p w:rsidR="0010206C" w:rsidRPr="0058664A" w:rsidRDefault="0010206C">
      <w:pPr>
        <w:pStyle w:val="paragraphsub"/>
      </w:pPr>
      <w:r w:rsidRPr="0058664A">
        <w:tab/>
        <w:t>(i)</w:t>
      </w:r>
      <w:r w:rsidRPr="0058664A">
        <w:tab/>
        <w:t>provides a benefit to another person; or</w:t>
      </w:r>
    </w:p>
    <w:p w:rsidR="0010206C" w:rsidRPr="0058664A" w:rsidRDefault="0010206C">
      <w:pPr>
        <w:pStyle w:val="paragraphsub"/>
      </w:pPr>
      <w:r w:rsidRPr="0058664A">
        <w:tab/>
        <w:t>(ii)</w:t>
      </w:r>
      <w:r w:rsidRPr="0058664A">
        <w:tab/>
        <w:t>causes a benefit to be provided to another person; or</w:t>
      </w:r>
    </w:p>
    <w:p w:rsidR="0010206C" w:rsidRPr="0058664A" w:rsidRDefault="0010206C">
      <w:pPr>
        <w:pStyle w:val="paragraphsub"/>
      </w:pPr>
      <w:r w:rsidRPr="0058664A">
        <w:tab/>
        <w:t>(iii)</w:t>
      </w:r>
      <w:r w:rsidRPr="0058664A">
        <w:tab/>
        <w:t>offers to provide, or promises to provide, a benefit to another person; or</w:t>
      </w:r>
    </w:p>
    <w:p w:rsidR="0010206C" w:rsidRPr="0058664A" w:rsidRDefault="0010206C">
      <w:pPr>
        <w:pStyle w:val="paragraphsub"/>
      </w:pPr>
      <w:r w:rsidRPr="0058664A">
        <w:lastRenderedPageBreak/>
        <w:tab/>
        <w:t>(iv)</w:t>
      </w:r>
      <w:r w:rsidRPr="0058664A">
        <w:tab/>
        <w:t>causes an offer of the provision of a benefit, or a promise of the provision of a benefit, to be made to another person; and</w:t>
      </w:r>
    </w:p>
    <w:p w:rsidR="0010206C" w:rsidRPr="0058664A" w:rsidRDefault="0010206C" w:rsidP="00D476D1">
      <w:pPr>
        <w:pStyle w:val="paragraph"/>
      </w:pPr>
      <w:r w:rsidRPr="0058664A">
        <w:tab/>
        <w:t>(b)</w:t>
      </w:r>
      <w:r w:rsidRPr="0058664A">
        <w:tab/>
        <w:t>the benefit is not legitimately due to the other person; and</w:t>
      </w:r>
    </w:p>
    <w:p w:rsidR="0010206C" w:rsidRPr="0058664A" w:rsidRDefault="0010206C" w:rsidP="00D476D1">
      <w:pPr>
        <w:pStyle w:val="paragraph"/>
      </w:pPr>
      <w:r w:rsidRPr="0058664A">
        <w:tab/>
        <w:t>(c)</w:t>
      </w:r>
      <w:r w:rsidRPr="0058664A">
        <w:tab/>
        <w:t>the first</w:t>
      </w:r>
      <w:r w:rsidR="00971F49">
        <w:noBreakHyphen/>
      </w:r>
      <w:r w:rsidRPr="0058664A">
        <w:t>mentioned person does so with the intention of influencing a foreign public official (who may be the other person) in the exercise of the official’s duties as a foreign public official in order to:</w:t>
      </w:r>
    </w:p>
    <w:p w:rsidR="0010206C" w:rsidRPr="0058664A" w:rsidRDefault="0010206C">
      <w:pPr>
        <w:pStyle w:val="paragraphsub"/>
      </w:pPr>
      <w:r w:rsidRPr="0058664A">
        <w:tab/>
        <w:t>(i)</w:t>
      </w:r>
      <w:r w:rsidRPr="0058664A">
        <w:tab/>
        <w:t>obtain or retain business; or</w:t>
      </w:r>
    </w:p>
    <w:p w:rsidR="0010206C" w:rsidRPr="0058664A" w:rsidRDefault="0010206C">
      <w:pPr>
        <w:pStyle w:val="paragraphsub"/>
        <w:keepNext/>
      </w:pPr>
      <w:r w:rsidRPr="0058664A">
        <w:tab/>
        <w:t>(ii)</w:t>
      </w:r>
      <w:r w:rsidRPr="0058664A">
        <w:tab/>
        <w:t>obtain or retain a business advantage that is not legitimately due to the recipient, or intended recipient, of the business advantage (who may be the first</w:t>
      </w:r>
      <w:r w:rsidR="00971F49">
        <w:noBreakHyphen/>
      </w:r>
      <w:r w:rsidRPr="0058664A">
        <w:t>mentioned person).</w:t>
      </w:r>
    </w:p>
    <w:p w:rsidR="00320D16" w:rsidRPr="0058664A" w:rsidRDefault="00320D16" w:rsidP="00320D16">
      <w:pPr>
        <w:pStyle w:val="notetext"/>
      </w:pPr>
      <w:r w:rsidRPr="0058664A">
        <w:t>Note:</w:t>
      </w:r>
      <w:r w:rsidRPr="0058664A">
        <w:tab/>
        <w:t>For defences see sections</w:t>
      </w:r>
      <w:r w:rsidR="000216EC" w:rsidRPr="0058664A">
        <w:t> </w:t>
      </w:r>
      <w:r w:rsidRPr="0058664A">
        <w:t>70.3 and 70.4.</w:t>
      </w:r>
    </w:p>
    <w:p w:rsidR="00AA7F9E" w:rsidRPr="0058664A" w:rsidRDefault="00AA7F9E" w:rsidP="00AA7F9E">
      <w:pPr>
        <w:pStyle w:val="subsection"/>
      </w:pPr>
      <w:r w:rsidRPr="0058664A">
        <w:tab/>
        <w:t>(1A)</w:t>
      </w:r>
      <w:r w:rsidRPr="0058664A">
        <w:tab/>
        <w:t xml:space="preserve">For the purposes of </w:t>
      </w:r>
      <w:r w:rsidR="000216EC" w:rsidRPr="0058664A">
        <w:t>paragraph (</w:t>
      </w:r>
      <w:r w:rsidRPr="0058664A">
        <w:t>1)(c):</w:t>
      </w:r>
    </w:p>
    <w:p w:rsidR="00AA7F9E" w:rsidRPr="0058664A" w:rsidRDefault="00AA7F9E" w:rsidP="00AA7F9E">
      <w:pPr>
        <w:pStyle w:val="paragraph"/>
      </w:pPr>
      <w:r w:rsidRPr="0058664A">
        <w:tab/>
        <w:t>(a)</w:t>
      </w:r>
      <w:r w:rsidRPr="0058664A">
        <w:tab/>
        <w:t>the first</w:t>
      </w:r>
      <w:r w:rsidR="00971F49">
        <w:noBreakHyphen/>
      </w:r>
      <w:r w:rsidRPr="0058664A">
        <w:t>mentioned person does not need to intend to influence a particular foreign public official; and</w:t>
      </w:r>
    </w:p>
    <w:p w:rsidR="00AA7F9E" w:rsidRPr="0058664A" w:rsidRDefault="00AA7F9E" w:rsidP="00AA7F9E">
      <w:pPr>
        <w:pStyle w:val="paragraph"/>
      </w:pPr>
      <w:r w:rsidRPr="0058664A">
        <w:tab/>
        <w:t>(b)</w:t>
      </w:r>
      <w:r w:rsidRPr="0058664A">
        <w:tab/>
        <w:t>business, or a business advantage, does not need to be actually obtained or retained.</w:t>
      </w:r>
    </w:p>
    <w:p w:rsidR="0010206C" w:rsidRPr="0058664A" w:rsidRDefault="0010206C">
      <w:pPr>
        <w:pStyle w:val="SubsectionHead"/>
      </w:pPr>
      <w:r w:rsidRPr="0058664A">
        <w:t>Benefit that is not legitimately due</w:t>
      </w:r>
    </w:p>
    <w:p w:rsidR="0010206C" w:rsidRPr="0058664A" w:rsidRDefault="0010206C">
      <w:pPr>
        <w:pStyle w:val="subsection"/>
      </w:pPr>
      <w:r w:rsidRPr="0058664A">
        <w:tab/>
        <w:t>(2)</w:t>
      </w:r>
      <w:r w:rsidRPr="0058664A">
        <w:tab/>
        <w:t xml:space="preserve">For the purposes of this section, in working out if a benefit is </w:t>
      </w:r>
      <w:r w:rsidRPr="0058664A">
        <w:rPr>
          <w:b/>
          <w:i/>
        </w:rPr>
        <w:t>not legitimately due</w:t>
      </w:r>
      <w:r w:rsidRPr="0058664A">
        <w:rPr>
          <w:b/>
        </w:rPr>
        <w:t xml:space="preserve"> </w:t>
      </w:r>
      <w:r w:rsidRPr="0058664A">
        <w:t>to a person in a particular situation, disregard the following:</w:t>
      </w:r>
    </w:p>
    <w:p w:rsidR="00544F3C" w:rsidRPr="0058664A" w:rsidRDefault="00544F3C" w:rsidP="00544F3C">
      <w:pPr>
        <w:pStyle w:val="paragraph"/>
      </w:pPr>
      <w:r w:rsidRPr="0058664A">
        <w:tab/>
        <w:t>(a)</w:t>
      </w:r>
      <w:r w:rsidRPr="0058664A">
        <w:tab/>
        <w:t>the fact that the benefit may be, or be perceived to be, customary, necessary or required in the situation;</w:t>
      </w:r>
    </w:p>
    <w:p w:rsidR="0010206C" w:rsidRPr="0058664A" w:rsidRDefault="0010206C" w:rsidP="00D476D1">
      <w:pPr>
        <w:pStyle w:val="paragraph"/>
      </w:pPr>
      <w:r w:rsidRPr="0058664A">
        <w:tab/>
        <w:t>(b)</w:t>
      </w:r>
      <w:r w:rsidRPr="0058664A">
        <w:tab/>
        <w:t>the value of the benefit;</w:t>
      </w:r>
    </w:p>
    <w:p w:rsidR="0010206C" w:rsidRPr="0058664A" w:rsidRDefault="0010206C" w:rsidP="00D476D1">
      <w:pPr>
        <w:pStyle w:val="paragraph"/>
      </w:pPr>
      <w:r w:rsidRPr="0058664A">
        <w:tab/>
        <w:t>(c)</w:t>
      </w:r>
      <w:r w:rsidRPr="0058664A">
        <w:tab/>
        <w:t>any official tolerance of the benefit.</w:t>
      </w:r>
    </w:p>
    <w:p w:rsidR="0010206C" w:rsidRPr="0058664A" w:rsidRDefault="0010206C">
      <w:pPr>
        <w:pStyle w:val="SubsectionHead"/>
      </w:pPr>
      <w:r w:rsidRPr="0058664A">
        <w:t>Business advantage that is not legitimately due</w:t>
      </w:r>
    </w:p>
    <w:p w:rsidR="0010206C" w:rsidRPr="0058664A" w:rsidRDefault="0010206C">
      <w:pPr>
        <w:pStyle w:val="subsection"/>
      </w:pPr>
      <w:r w:rsidRPr="0058664A">
        <w:tab/>
        <w:t>(3)</w:t>
      </w:r>
      <w:r w:rsidRPr="0058664A">
        <w:tab/>
        <w:t xml:space="preserve">For the purposes of this section, in working out if a business advantage is </w:t>
      </w:r>
      <w:r w:rsidRPr="0058664A">
        <w:rPr>
          <w:b/>
          <w:i/>
        </w:rPr>
        <w:t>not legitimately due</w:t>
      </w:r>
      <w:r w:rsidRPr="0058664A">
        <w:t xml:space="preserve"> to a person in a particular situation, disregard the following:</w:t>
      </w:r>
    </w:p>
    <w:p w:rsidR="0010206C" w:rsidRPr="0058664A" w:rsidRDefault="0010206C" w:rsidP="00D476D1">
      <w:pPr>
        <w:pStyle w:val="paragraph"/>
      </w:pPr>
      <w:r w:rsidRPr="0058664A">
        <w:lastRenderedPageBreak/>
        <w:tab/>
        <w:t>(a)</w:t>
      </w:r>
      <w:r w:rsidRPr="0058664A">
        <w:tab/>
        <w:t>the fact that the business advantage may be customary, or perceived to be customary, in the situation;</w:t>
      </w:r>
    </w:p>
    <w:p w:rsidR="0010206C" w:rsidRPr="0058664A" w:rsidRDefault="0010206C" w:rsidP="00D476D1">
      <w:pPr>
        <w:pStyle w:val="paragraph"/>
      </w:pPr>
      <w:r w:rsidRPr="0058664A">
        <w:tab/>
        <w:t>(b)</w:t>
      </w:r>
      <w:r w:rsidRPr="0058664A">
        <w:tab/>
        <w:t>the value of the business advantage;</w:t>
      </w:r>
    </w:p>
    <w:p w:rsidR="0010206C" w:rsidRPr="0058664A" w:rsidRDefault="0010206C" w:rsidP="00D476D1">
      <w:pPr>
        <w:pStyle w:val="paragraph"/>
      </w:pPr>
      <w:r w:rsidRPr="0058664A">
        <w:tab/>
        <w:t>(c)</w:t>
      </w:r>
      <w:r w:rsidRPr="0058664A">
        <w:tab/>
        <w:t>any official tolerance of the business advantage.</w:t>
      </w:r>
    </w:p>
    <w:p w:rsidR="00864AD9" w:rsidRPr="0058664A" w:rsidRDefault="00864AD9" w:rsidP="00864AD9">
      <w:pPr>
        <w:pStyle w:val="SubsectionHead"/>
      </w:pPr>
      <w:r w:rsidRPr="0058664A">
        <w:t>Penalty for individual</w:t>
      </w:r>
    </w:p>
    <w:p w:rsidR="00864AD9" w:rsidRPr="0058664A" w:rsidRDefault="00864AD9" w:rsidP="00864AD9">
      <w:pPr>
        <w:pStyle w:val="subsection"/>
      </w:pPr>
      <w:r w:rsidRPr="0058664A">
        <w:tab/>
        <w:t>(4)</w:t>
      </w:r>
      <w:r w:rsidRPr="0058664A">
        <w:tab/>
        <w:t xml:space="preserve">An offence against </w:t>
      </w:r>
      <w:r w:rsidR="000216EC" w:rsidRPr="0058664A">
        <w:t>subsection (</w:t>
      </w:r>
      <w:r w:rsidRPr="0058664A">
        <w:t>1) committed by an individual is punishable on conviction by imprisonment for not more than 10</w:t>
      </w:r>
      <w:r w:rsidR="002A1189" w:rsidRPr="0058664A">
        <w:t xml:space="preserve"> </w:t>
      </w:r>
      <w:r w:rsidRPr="0058664A">
        <w:t>years, a fine not more than 10,000 penalty units, or both.</w:t>
      </w:r>
    </w:p>
    <w:p w:rsidR="00864AD9" w:rsidRPr="0058664A" w:rsidRDefault="00864AD9" w:rsidP="00864AD9">
      <w:pPr>
        <w:pStyle w:val="SubsectionHead"/>
      </w:pPr>
      <w:r w:rsidRPr="0058664A">
        <w:t>Penalty for body corporate</w:t>
      </w:r>
    </w:p>
    <w:p w:rsidR="00864AD9" w:rsidRPr="0058664A" w:rsidRDefault="00864AD9" w:rsidP="00864AD9">
      <w:pPr>
        <w:pStyle w:val="subsection"/>
      </w:pPr>
      <w:r w:rsidRPr="0058664A">
        <w:tab/>
        <w:t>(5)</w:t>
      </w:r>
      <w:r w:rsidRPr="0058664A">
        <w:tab/>
        <w:t xml:space="preserve">An offence against </w:t>
      </w:r>
      <w:r w:rsidR="000216EC" w:rsidRPr="0058664A">
        <w:t>subsection (</w:t>
      </w:r>
      <w:r w:rsidRPr="0058664A">
        <w:t>1) committed by a body corporate is punishable on conviction by a fine not more than the greatest of the following:</w:t>
      </w:r>
    </w:p>
    <w:p w:rsidR="00864AD9" w:rsidRPr="0058664A" w:rsidRDefault="00864AD9" w:rsidP="00864AD9">
      <w:pPr>
        <w:pStyle w:val="paragraph"/>
      </w:pPr>
      <w:r w:rsidRPr="0058664A">
        <w:tab/>
        <w:t>(a)</w:t>
      </w:r>
      <w:r w:rsidRPr="0058664A">
        <w:tab/>
        <w:t>100,000 penalty units;</w:t>
      </w:r>
    </w:p>
    <w:p w:rsidR="00864AD9" w:rsidRPr="0058664A" w:rsidRDefault="00864AD9" w:rsidP="00864AD9">
      <w:pPr>
        <w:pStyle w:val="paragraph"/>
      </w:pPr>
      <w:r w:rsidRPr="0058664A">
        <w:tab/>
        <w:t>(b)</w:t>
      </w:r>
      <w:r w:rsidRPr="0058664A">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864AD9" w:rsidRPr="0058664A" w:rsidRDefault="00864AD9" w:rsidP="00864AD9">
      <w:pPr>
        <w:pStyle w:val="paragraph"/>
      </w:pPr>
      <w:r w:rsidRPr="0058664A">
        <w:tab/>
        <w:t>(c)</w:t>
      </w:r>
      <w:r w:rsidRPr="0058664A">
        <w:tab/>
        <w:t xml:space="preserve">if the court cannot determine the value of that benefit—10% of the annual turnover of the body corporate during the period (the </w:t>
      </w:r>
      <w:r w:rsidRPr="0058664A">
        <w:rPr>
          <w:b/>
          <w:i/>
        </w:rPr>
        <w:t>turnover period</w:t>
      </w:r>
      <w:r w:rsidRPr="0058664A">
        <w:t>) of 12 months ending at the end of the month in which the conduct constituting the offence occurred.</w:t>
      </w:r>
    </w:p>
    <w:p w:rsidR="00864AD9" w:rsidRPr="0058664A" w:rsidRDefault="00864AD9" w:rsidP="00864AD9">
      <w:pPr>
        <w:pStyle w:val="subsection"/>
      </w:pPr>
      <w:r w:rsidRPr="0058664A">
        <w:tab/>
        <w:t>(6)</w:t>
      </w:r>
      <w:r w:rsidRPr="0058664A">
        <w:tab/>
        <w:t xml:space="preserve">For the purposes of this section, the </w:t>
      </w:r>
      <w:r w:rsidRPr="0058664A">
        <w:rPr>
          <w:b/>
          <w:i/>
        </w:rPr>
        <w:t>annual turnover</w:t>
      </w:r>
      <w:r w:rsidRPr="0058664A">
        <w:t xml:space="preserve"> of a body corporate, during the turnover period, is the sum of the values of all the supplies that the body corporate, and any</w:t>
      </w:r>
      <w:r w:rsidR="004344DA" w:rsidRPr="0058664A">
        <w:t xml:space="preserve"> </w:t>
      </w:r>
      <w:r w:rsidRPr="0058664A">
        <w:t>body corporate related to the body corporate, have made, or are likely to make, during that period, other than the following supplies:</w:t>
      </w:r>
    </w:p>
    <w:p w:rsidR="00864AD9" w:rsidRPr="0058664A" w:rsidRDefault="00864AD9" w:rsidP="00864AD9">
      <w:pPr>
        <w:pStyle w:val="paragraph"/>
      </w:pPr>
      <w:r w:rsidRPr="0058664A">
        <w:tab/>
        <w:t>(a)</w:t>
      </w:r>
      <w:r w:rsidRPr="0058664A">
        <w:tab/>
        <w:t>supplies made from any of those bodies corporate to any other of those bodies corporate;</w:t>
      </w:r>
    </w:p>
    <w:p w:rsidR="00864AD9" w:rsidRPr="0058664A" w:rsidRDefault="00864AD9" w:rsidP="00864AD9">
      <w:pPr>
        <w:pStyle w:val="paragraph"/>
      </w:pPr>
      <w:r w:rsidRPr="0058664A">
        <w:tab/>
        <w:t>(b)</w:t>
      </w:r>
      <w:r w:rsidRPr="0058664A">
        <w:tab/>
        <w:t>supplies that are input taxed;</w:t>
      </w:r>
    </w:p>
    <w:p w:rsidR="00864AD9" w:rsidRPr="0058664A" w:rsidRDefault="00864AD9" w:rsidP="00864AD9">
      <w:pPr>
        <w:pStyle w:val="paragraph"/>
      </w:pPr>
      <w:r w:rsidRPr="0058664A">
        <w:lastRenderedPageBreak/>
        <w:tab/>
        <w:t>(c)</w:t>
      </w:r>
      <w:r w:rsidRPr="0058664A">
        <w:tab/>
        <w:t>supplies that are not for consideration (and are not taxable supplies under section</w:t>
      </w:r>
      <w:r w:rsidR="000216EC" w:rsidRPr="0058664A">
        <w:t> </w:t>
      </w:r>
      <w:r w:rsidRPr="0058664A">
        <w:t>72</w:t>
      </w:r>
      <w:r w:rsidR="00971F49">
        <w:noBreakHyphen/>
      </w:r>
      <w:r w:rsidRPr="0058664A">
        <w:t xml:space="preserve">5 of the </w:t>
      </w:r>
      <w:r w:rsidRPr="0058664A">
        <w:rPr>
          <w:i/>
        </w:rPr>
        <w:t>A New Tax System (Goods and Services Tax) Act 1999</w:t>
      </w:r>
      <w:r w:rsidRPr="0058664A">
        <w:t>);</w:t>
      </w:r>
    </w:p>
    <w:p w:rsidR="00864AD9" w:rsidRPr="0058664A" w:rsidRDefault="00864AD9" w:rsidP="00864AD9">
      <w:pPr>
        <w:pStyle w:val="paragraph"/>
      </w:pPr>
      <w:r w:rsidRPr="0058664A">
        <w:tab/>
        <w:t>(d)</w:t>
      </w:r>
      <w:r w:rsidRPr="0058664A">
        <w:tab/>
        <w:t>supplies that are not made in connection with an enterprise that the body corporate carries on.</w:t>
      </w:r>
    </w:p>
    <w:p w:rsidR="00864AD9" w:rsidRPr="0058664A" w:rsidRDefault="00864AD9" w:rsidP="00864AD9">
      <w:pPr>
        <w:pStyle w:val="subsection"/>
      </w:pPr>
      <w:r w:rsidRPr="0058664A">
        <w:tab/>
        <w:t>(7)</w:t>
      </w:r>
      <w:r w:rsidRPr="0058664A">
        <w:tab/>
        <w:t xml:space="preserve">Expressions used in </w:t>
      </w:r>
      <w:r w:rsidR="000216EC" w:rsidRPr="0058664A">
        <w:t>subsection (</w:t>
      </w:r>
      <w:r w:rsidRPr="0058664A">
        <w:t xml:space="preserve">6) that are also used in the </w:t>
      </w:r>
      <w:r w:rsidRPr="0058664A">
        <w:rPr>
          <w:i/>
        </w:rPr>
        <w:t>A New Tax System (Goods and Services Tax) Act 1999</w:t>
      </w:r>
      <w:r w:rsidRPr="0058664A">
        <w:t xml:space="preserve"> have the same meaning in that subsection as they have in that Act.</w:t>
      </w:r>
    </w:p>
    <w:p w:rsidR="00864AD9" w:rsidRPr="0058664A" w:rsidRDefault="00864AD9" w:rsidP="00864AD9">
      <w:pPr>
        <w:pStyle w:val="subsection"/>
      </w:pPr>
      <w:r w:rsidRPr="0058664A">
        <w:tab/>
        <w:t>(8)</w:t>
      </w:r>
      <w:r w:rsidRPr="0058664A">
        <w:tab/>
        <w:t xml:space="preserve">The question whether 2 bodies corporate are related to each other is to be determined for the purposes of this section in the same way as for the purposes of the </w:t>
      </w:r>
      <w:r w:rsidRPr="0058664A">
        <w:rPr>
          <w:i/>
        </w:rPr>
        <w:t>Corporations Act 2001</w:t>
      </w:r>
      <w:r w:rsidRPr="0058664A">
        <w:t>.</w:t>
      </w:r>
    </w:p>
    <w:p w:rsidR="0010206C" w:rsidRPr="0058664A" w:rsidRDefault="0010206C" w:rsidP="00371BAA">
      <w:pPr>
        <w:pStyle w:val="ActHead5"/>
      </w:pPr>
      <w:bookmarkStart w:id="102" w:name="_Toc157604157"/>
      <w:r w:rsidRPr="0058664A">
        <w:rPr>
          <w:rStyle w:val="CharSectno"/>
        </w:rPr>
        <w:t>70.3</w:t>
      </w:r>
      <w:r w:rsidRPr="0058664A">
        <w:t xml:space="preserve">  Defence—conduct lawful in foreign public official’s country</w:t>
      </w:r>
      <w:bookmarkEnd w:id="102"/>
    </w:p>
    <w:p w:rsidR="0010206C" w:rsidRPr="0058664A" w:rsidRDefault="0010206C">
      <w:pPr>
        <w:pStyle w:val="subsection"/>
      </w:pPr>
      <w:r w:rsidRPr="0058664A">
        <w:tab/>
        <w:t>(1)</w:t>
      </w:r>
      <w:r w:rsidRPr="0058664A">
        <w:tab/>
        <w:t xml:space="preserve">A person </w:t>
      </w:r>
      <w:r w:rsidR="00BA6995" w:rsidRPr="0058664A">
        <w:t>does not commit</w:t>
      </w:r>
      <w:r w:rsidRPr="0058664A">
        <w:t xml:space="preserve"> an offence against section</w:t>
      </w:r>
      <w:r w:rsidR="000216EC" w:rsidRPr="0058664A">
        <w:t> </w:t>
      </w:r>
      <w:r w:rsidRPr="0058664A">
        <w:t>70.2 in the cases set out in the following table:</w:t>
      </w:r>
    </w:p>
    <w:p w:rsidR="00BD5D62" w:rsidRPr="0058664A" w:rsidRDefault="00BD5D62" w:rsidP="00BD5D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126"/>
        <w:gridCol w:w="1701"/>
      </w:tblGrid>
      <w:tr w:rsidR="0010206C" w:rsidRPr="0058664A" w:rsidTr="00BD5D62">
        <w:trPr>
          <w:tblHeader/>
        </w:trPr>
        <w:tc>
          <w:tcPr>
            <w:tcW w:w="7088" w:type="dxa"/>
            <w:gridSpan w:val="4"/>
            <w:tcBorders>
              <w:top w:val="single" w:sz="12" w:space="0" w:color="auto"/>
              <w:bottom w:val="single" w:sz="6" w:space="0" w:color="auto"/>
            </w:tcBorders>
            <w:shd w:val="clear" w:color="auto" w:fill="auto"/>
          </w:tcPr>
          <w:p w:rsidR="0010206C" w:rsidRPr="0058664A" w:rsidRDefault="0010206C" w:rsidP="00C0421F">
            <w:pPr>
              <w:pStyle w:val="Tabletext"/>
              <w:keepNext/>
              <w:keepLines/>
              <w:rPr>
                <w:b/>
              </w:rPr>
            </w:pPr>
            <w:r w:rsidRPr="0058664A">
              <w:rPr>
                <w:b/>
              </w:rPr>
              <w:t>Defence of lawful conduct</w:t>
            </w:r>
          </w:p>
        </w:tc>
      </w:tr>
      <w:tr w:rsidR="0010206C" w:rsidRPr="0058664A" w:rsidTr="00BD5D62">
        <w:trPr>
          <w:tblHeader/>
        </w:trPr>
        <w:tc>
          <w:tcPr>
            <w:tcW w:w="709" w:type="dxa"/>
            <w:tcBorders>
              <w:top w:val="single" w:sz="6" w:space="0" w:color="auto"/>
              <w:bottom w:val="single" w:sz="12" w:space="0" w:color="auto"/>
            </w:tcBorders>
            <w:shd w:val="clear" w:color="auto" w:fill="auto"/>
          </w:tcPr>
          <w:p w:rsidR="0010206C" w:rsidRPr="0058664A" w:rsidRDefault="0010206C" w:rsidP="00C0421F">
            <w:pPr>
              <w:pStyle w:val="Tabletext"/>
              <w:keepNext/>
              <w:keepLines/>
              <w:rPr>
                <w:b/>
              </w:rPr>
            </w:pPr>
            <w:r w:rsidRPr="0058664A">
              <w:rPr>
                <w:b/>
              </w:rPr>
              <w:t>Item</w:t>
            </w:r>
          </w:p>
        </w:tc>
        <w:tc>
          <w:tcPr>
            <w:tcW w:w="2552" w:type="dxa"/>
            <w:tcBorders>
              <w:top w:val="single" w:sz="6" w:space="0" w:color="auto"/>
              <w:bottom w:val="single" w:sz="12" w:space="0" w:color="auto"/>
            </w:tcBorders>
            <w:shd w:val="clear" w:color="auto" w:fill="auto"/>
          </w:tcPr>
          <w:p w:rsidR="0010206C" w:rsidRPr="0058664A" w:rsidRDefault="0010206C" w:rsidP="00C0421F">
            <w:pPr>
              <w:pStyle w:val="Tabletext"/>
              <w:keepNext/>
              <w:keepLines/>
              <w:rPr>
                <w:b/>
              </w:rPr>
            </w:pPr>
            <w:r w:rsidRPr="0058664A">
              <w:rPr>
                <w:b/>
              </w:rPr>
              <w:t>In a case where the person’s conduct occurred in relation to this kind of foreign public official...</w:t>
            </w:r>
          </w:p>
        </w:tc>
        <w:tc>
          <w:tcPr>
            <w:tcW w:w="2126" w:type="dxa"/>
            <w:tcBorders>
              <w:top w:val="single" w:sz="6" w:space="0" w:color="auto"/>
              <w:bottom w:val="single" w:sz="12" w:space="0" w:color="auto"/>
            </w:tcBorders>
            <w:shd w:val="clear" w:color="auto" w:fill="auto"/>
          </w:tcPr>
          <w:p w:rsidR="0010206C" w:rsidRPr="0058664A" w:rsidRDefault="0010206C" w:rsidP="00C0421F">
            <w:pPr>
              <w:pStyle w:val="Tabletext"/>
              <w:keepNext/>
              <w:keepLines/>
              <w:rPr>
                <w:b/>
              </w:rPr>
            </w:pPr>
            <w:r w:rsidRPr="0058664A">
              <w:rPr>
                <w:b/>
              </w:rPr>
              <w:t>and if it were assumed that the person’s conduct had occurred wholly...</w:t>
            </w:r>
          </w:p>
        </w:tc>
        <w:tc>
          <w:tcPr>
            <w:tcW w:w="1701" w:type="dxa"/>
            <w:tcBorders>
              <w:top w:val="single" w:sz="6" w:space="0" w:color="auto"/>
              <w:bottom w:val="single" w:sz="12" w:space="0" w:color="auto"/>
            </w:tcBorders>
            <w:shd w:val="clear" w:color="auto" w:fill="auto"/>
          </w:tcPr>
          <w:p w:rsidR="0010206C" w:rsidRPr="0058664A" w:rsidRDefault="00544F3C" w:rsidP="00C0421F">
            <w:pPr>
              <w:pStyle w:val="Tabletext"/>
              <w:keepNext/>
              <w:keepLines/>
              <w:rPr>
                <w:b/>
              </w:rPr>
            </w:pPr>
            <w:r w:rsidRPr="0058664A">
              <w:rPr>
                <w:b/>
              </w:rPr>
              <w:t>this written law requires or permits the provision of the benefit ...</w:t>
            </w:r>
          </w:p>
        </w:tc>
      </w:tr>
      <w:tr w:rsidR="0010206C" w:rsidRPr="0058664A" w:rsidTr="00BD5D62">
        <w:tc>
          <w:tcPr>
            <w:tcW w:w="709" w:type="dxa"/>
            <w:tcBorders>
              <w:top w:val="single" w:sz="12" w:space="0" w:color="auto"/>
            </w:tcBorders>
            <w:shd w:val="clear" w:color="auto" w:fill="auto"/>
          </w:tcPr>
          <w:p w:rsidR="0010206C" w:rsidRPr="0058664A" w:rsidRDefault="0010206C" w:rsidP="007B54FB">
            <w:pPr>
              <w:pStyle w:val="Tabletext"/>
            </w:pPr>
            <w:r w:rsidRPr="0058664A">
              <w:t>1</w:t>
            </w:r>
          </w:p>
        </w:tc>
        <w:tc>
          <w:tcPr>
            <w:tcW w:w="2552" w:type="dxa"/>
            <w:tcBorders>
              <w:top w:val="single" w:sz="12" w:space="0" w:color="auto"/>
            </w:tcBorders>
            <w:shd w:val="clear" w:color="auto" w:fill="auto"/>
          </w:tcPr>
          <w:p w:rsidR="0010206C" w:rsidRPr="0058664A" w:rsidRDefault="0010206C" w:rsidP="007B54FB">
            <w:pPr>
              <w:pStyle w:val="Tabletext"/>
            </w:pPr>
            <w:r w:rsidRPr="0058664A">
              <w:t>an employee or official of a foreign government body</w:t>
            </w:r>
          </w:p>
        </w:tc>
        <w:tc>
          <w:tcPr>
            <w:tcW w:w="2126" w:type="dxa"/>
            <w:tcBorders>
              <w:top w:val="single" w:sz="12" w:space="0" w:color="auto"/>
            </w:tcBorders>
            <w:shd w:val="clear" w:color="auto" w:fill="auto"/>
          </w:tcPr>
          <w:p w:rsidR="0010206C" w:rsidRPr="0058664A" w:rsidRDefault="0010206C" w:rsidP="007B54FB">
            <w:pPr>
              <w:pStyle w:val="Tabletext"/>
            </w:pPr>
            <w:r w:rsidRPr="0058664A">
              <w:t>in the place where the central administration of the body is located</w:t>
            </w:r>
          </w:p>
        </w:tc>
        <w:tc>
          <w:tcPr>
            <w:tcW w:w="1701" w:type="dxa"/>
            <w:tcBorders>
              <w:top w:val="single" w:sz="12" w:space="0" w:color="auto"/>
            </w:tcBorders>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BD5D62">
        <w:tc>
          <w:tcPr>
            <w:tcW w:w="709" w:type="dxa"/>
            <w:shd w:val="clear" w:color="auto" w:fill="auto"/>
          </w:tcPr>
          <w:p w:rsidR="0010206C" w:rsidRPr="0058664A" w:rsidRDefault="0010206C" w:rsidP="007B54FB">
            <w:pPr>
              <w:pStyle w:val="Tabletext"/>
            </w:pPr>
            <w:r w:rsidRPr="0058664A">
              <w:t>2</w:t>
            </w:r>
          </w:p>
        </w:tc>
        <w:tc>
          <w:tcPr>
            <w:tcW w:w="2552" w:type="dxa"/>
            <w:shd w:val="clear" w:color="auto" w:fill="auto"/>
          </w:tcPr>
          <w:p w:rsidR="0010206C" w:rsidRPr="0058664A" w:rsidRDefault="0010206C" w:rsidP="007B54FB">
            <w:pPr>
              <w:pStyle w:val="Tabletext"/>
            </w:pPr>
            <w:r w:rsidRPr="0058664A">
              <w:t>an individual who performs work for a foreign government body under a contract</w:t>
            </w:r>
          </w:p>
        </w:tc>
        <w:tc>
          <w:tcPr>
            <w:tcW w:w="2126" w:type="dxa"/>
            <w:shd w:val="clear" w:color="auto" w:fill="auto"/>
          </w:tcPr>
          <w:p w:rsidR="0010206C" w:rsidRPr="0058664A" w:rsidRDefault="0010206C" w:rsidP="007B54FB">
            <w:pPr>
              <w:pStyle w:val="Tabletext"/>
            </w:pPr>
            <w:r w:rsidRPr="0058664A">
              <w:t>in the place where the central administration of the body is located</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7F15E8">
        <w:trPr>
          <w:cantSplit/>
        </w:trPr>
        <w:tc>
          <w:tcPr>
            <w:tcW w:w="709" w:type="dxa"/>
            <w:shd w:val="clear" w:color="auto" w:fill="auto"/>
          </w:tcPr>
          <w:p w:rsidR="0010206C" w:rsidRPr="0058664A" w:rsidRDefault="0010206C" w:rsidP="007B54FB">
            <w:pPr>
              <w:pStyle w:val="Tabletext"/>
            </w:pPr>
            <w:r w:rsidRPr="0058664A">
              <w:lastRenderedPageBreak/>
              <w:t>3</w:t>
            </w:r>
          </w:p>
        </w:tc>
        <w:tc>
          <w:tcPr>
            <w:tcW w:w="2552" w:type="dxa"/>
            <w:shd w:val="clear" w:color="auto" w:fill="auto"/>
          </w:tcPr>
          <w:p w:rsidR="0010206C" w:rsidRPr="0058664A" w:rsidRDefault="0010206C" w:rsidP="007B54FB">
            <w:pPr>
              <w:pStyle w:val="Tabletext"/>
            </w:pPr>
            <w:r w:rsidRPr="0058664A">
              <w:t>an individual who holds or performs the duties of an appointment, office or position under a law of a foreign country or of part of a foreign country</w:t>
            </w:r>
          </w:p>
        </w:tc>
        <w:tc>
          <w:tcPr>
            <w:tcW w:w="2126" w:type="dxa"/>
            <w:shd w:val="clear" w:color="auto" w:fill="auto"/>
          </w:tcPr>
          <w:p w:rsidR="0010206C" w:rsidRPr="0058664A" w:rsidRDefault="0010206C" w:rsidP="007B54FB">
            <w:pPr>
              <w:pStyle w:val="Tabletext"/>
            </w:pPr>
            <w:r w:rsidRPr="0058664A">
              <w:t>in the foreign country or in the part of the foreign country, as the case may be</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the foreign country or in the part of the foreign country, as the case may be</w:t>
            </w:r>
          </w:p>
        </w:tc>
      </w:tr>
      <w:tr w:rsidR="0010206C" w:rsidRPr="0058664A" w:rsidTr="007F5FA5">
        <w:trPr>
          <w:cantSplit/>
        </w:trPr>
        <w:tc>
          <w:tcPr>
            <w:tcW w:w="709" w:type="dxa"/>
            <w:shd w:val="clear" w:color="auto" w:fill="auto"/>
          </w:tcPr>
          <w:p w:rsidR="0010206C" w:rsidRPr="0058664A" w:rsidRDefault="0010206C" w:rsidP="007B54FB">
            <w:pPr>
              <w:pStyle w:val="Tabletext"/>
            </w:pPr>
            <w:r w:rsidRPr="0058664A">
              <w:t>4</w:t>
            </w:r>
          </w:p>
        </w:tc>
        <w:tc>
          <w:tcPr>
            <w:tcW w:w="2552" w:type="dxa"/>
            <w:shd w:val="clear" w:color="auto" w:fill="auto"/>
          </w:tcPr>
          <w:p w:rsidR="0010206C" w:rsidRPr="0058664A" w:rsidRDefault="0010206C" w:rsidP="007B54FB">
            <w:pPr>
              <w:pStyle w:val="Tabletext"/>
            </w:pPr>
            <w:r w:rsidRPr="0058664A">
              <w:t>an individual who holds or performs the duties of an appointment, office or position created by custom or convention of a foreign country or of part of a foreign country</w:t>
            </w:r>
          </w:p>
        </w:tc>
        <w:tc>
          <w:tcPr>
            <w:tcW w:w="2126" w:type="dxa"/>
            <w:shd w:val="clear" w:color="auto" w:fill="auto"/>
          </w:tcPr>
          <w:p w:rsidR="0010206C" w:rsidRPr="0058664A" w:rsidRDefault="0010206C" w:rsidP="007B54FB">
            <w:pPr>
              <w:pStyle w:val="Tabletext"/>
            </w:pPr>
            <w:r w:rsidRPr="0058664A">
              <w:t>in the foreign country or in the part of the foreign country, as the case may be</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the foreign country or in the part of the foreign country, as the case may be</w:t>
            </w:r>
          </w:p>
        </w:tc>
      </w:tr>
      <w:tr w:rsidR="0010206C" w:rsidRPr="0058664A" w:rsidTr="00BD5D62">
        <w:tc>
          <w:tcPr>
            <w:tcW w:w="709" w:type="dxa"/>
            <w:shd w:val="clear" w:color="auto" w:fill="auto"/>
          </w:tcPr>
          <w:p w:rsidR="0010206C" w:rsidRPr="0058664A" w:rsidRDefault="0010206C" w:rsidP="007B54FB">
            <w:pPr>
              <w:pStyle w:val="Tabletext"/>
            </w:pPr>
            <w:r w:rsidRPr="0058664A">
              <w:t>5</w:t>
            </w:r>
          </w:p>
        </w:tc>
        <w:tc>
          <w:tcPr>
            <w:tcW w:w="2552" w:type="dxa"/>
            <w:shd w:val="clear" w:color="auto" w:fill="auto"/>
          </w:tcPr>
          <w:p w:rsidR="0010206C" w:rsidRPr="0058664A" w:rsidRDefault="0010206C" w:rsidP="007B54FB">
            <w:pPr>
              <w:pStyle w:val="Tabletext"/>
            </w:pPr>
            <w:r w:rsidRPr="0058664A">
              <w:t>an individual who is otherwise in the service of a foreign government body (including service as a member of a military force or police force)</w:t>
            </w:r>
          </w:p>
        </w:tc>
        <w:tc>
          <w:tcPr>
            <w:tcW w:w="2126" w:type="dxa"/>
            <w:shd w:val="clear" w:color="auto" w:fill="auto"/>
          </w:tcPr>
          <w:p w:rsidR="0010206C" w:rsidRPr="0058664A" w:rsidRDefault="0010206C" w:rsidP="007B54FB">
            <w:pPr>
              <w:pStyle w:val="Tabletext"/>
            </w:pPr>
            <w:r w:rsidRPr="0058664A">
              <w:t>in the place where the central administration of the body is located</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2A38C6">
        <w:trPr>
          <w:cantSplit/>
        </w:trPr>
        <w:tc>
          <w:tcPr>
            <w:tcW w:w="709" w:type="dxa"/>
            <w:shd w:val="clear" w:color="auto" w:fill="auto"/>
          </w:tcPr>
          <w:p w:rsidR="0010206C" w:rsidRPr="0058664A" w:rsidRDefault="0010206C" w:rsidP="007B54FB">
            <w:pPr>
              <w:pStyle w:val="Tabletext"/>
            </w:pPr>
            <w:r w:rsidRPr="0058664A">
              <w:t>6</w:t>
            </w:r>
          </w:p>
        </w:tc>
        <w:tc>
          <w:tcPr>
            <w:tcW w:w="2552" w:type="dxa"/>
            <w:shd w:val="clear" w:color="auto" w:fill="auto"/>
          </w:tcPr>
          <w:p w:rsidR="0010206C" w:rsidRPr="0058664A" w:rsidRDefault="0010206C" w:rsidP="007B54FB">
            <w:pPr>
              <w:pStyle w:val="Tabletext"/>
            </w:pPr>
            <w:r w:rsidRPr="0058664A">
              <w:t>a member of the executive, judiciary or magistracy of a foreign country or of part of a foreign country</w:t>
            </w:r>
          </w:p>
        </w:tc>
        <w:tc>
          <w:tcPr>
            <w:tcW w:w="2126" w:type="dxa"/>
            <w:shd w:val="clear" w:color="auto" w:fill="auto"/>
          </w:tcPr>
          <w:p w:rsidR="0010206C" w:rsidRPr="0058664A" w:rsidRDefault="0010206C" w:rsidP="007B54FB">
            <w:pPr>
              <w:pStyle w:val="Tabletext"/>
            </w:pPr>
            <w:r w:rsidRPr="0058664A">
              <w:t>in the foreign country or in the part of the foreign country, as the case may be</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the foreign country or in the part of the foreign country, as the case may be</w:t>
            </w:r>
          </w:p>
        </w:tc>
      </w:tr>
      <w:tr w:rsidR="0010206C" w:rsidRPr="0058664A" w:rsidTr="00BD5D62">
        <w:tc>
          <w:tcPr>
            <w:tcW w:w="709" w:type="dxa"/>
            <w:shd w:val="clear" w:color="auto" w:fill="auto"/>
          </w:tcPr>
          <w:p w:rsidR="0010206C" w:rsidRPr="0058664A" w:rsidRDefault="0010206C" w:rsidP="007B54FB">
            <w:pPr>
              <w:pStyle w:val="Tabletext"/>
            </w:pPr>
            <w:r w:rsidRPr="0058664A">
              <w:t>7</w:t>
            </w:r>
          </w:p>
        </w:tc>
        <w:tc>
          <w:tcPr>
            <w:tcW w:w="2552" w:type="dxa"/>
            <w:shd w:val="clear" w:color="auto" w:fill="auto"/>
          </w:tcPr>
          <w:p w:rsidR="0010206C" w:rsidRPr="0058664A" w:rsidRDefault="0010206C" w:rsidP="007B54FB">
            <w:pPr>
              <w:pStyle w:val="Tabletext"/>
            </w:pPr>
            <w:r w:rsidRPr="0058664A">
              <w:t>an employee of a public international organisation</w:t>
            </w:r>
          </w:p>
        </w:tc>
        <w:tc>
          <w:tcPr>
            <w:tcW w:w="2126" w:type="dxa"/>
            <w:shd w:val="clear" w:color="auto" w:fill="auto"/>
          </w:tcPr>
          <w:p w:rsidR="0010206C" w:rsidRPr="0058664A" w:rsidRDefault="0010206C" w:rsidP="007B54FB">
            <w:pPr>
              <w:pStyle w:val="Tabletext"/>
            </w:pPr>
            <w:r w:rsidRPr="0058664A">
              <w:t>in the place where the headquarters of the organisation is located</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7F15E8">
        <w:trPr>
          <w:cantSplit/>
        </w:trPr>
        <w:tc>
          <w:tcPr>
            <w:tcW w:w="709" w:type="dxa"/>
            <w:shd w:val="clear" w:color="auto" w:fill="auto"/>
          </w:tcPr>
          <w:p w:rsidR="0010206C" w:rsidRPr="0058664A" w:rsidRDefault="0010206C" w:rsidP="007B54FB">
            <w:pPr>
              <w:pStyle w:val="Tabletext"/>
            </w:pPr>
            <w:r w:rsidRPr="0058664A">
              <w:lastRenderedPageBreak/>
              <w:t>8</w:t>
            </w:r>
          </w:p>
        </w:tc>
        <w:tc>
          <w:tcPr>
            <w:tcW w:w="2552" w:type="dxa"/>
            <w:shd w:val="clear" w:color="auto" w:fill="auto"/>
          </w:tcPr>
          <w:p w:rsidR="0010206C" w:rsidRPr="0058664A" w:rsidRDefault="0010206C" w:rsidP="007B54FB">
            <w:pPr>
              <w:pStyle w:val="Tabletext"/>
            </w:pPr>
            <w:r w:rsidRPr="0058664A">
              <w:t>an individual who performs work for a public international organisation under a contract</w:t>
            </w:r>
          </w:p>
        </w:tc>
        <w:tc>
          <w:tcPr>
            <w:tcW w:w="2126" w:type="dxa"/>
            <w:shd w:val="clear" w:color="auto" w:fill="auto"/>
          </w:tcPr>
          <w:p w:rsidR="0010206C" w:rsidRPr="0058664A" w:rsidRDefault="0010206C" w:rsidP="007B54FB">
            <w:pPr>
              <w:pStyle w:val="Tabletext"/>
            </w:pPr>
            <w:r w:rsidRPr="0058664A">
              <w:t>in the place where the headquarters of the organisation is located</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BD5D62">
        <w:tc>
          <w:tcPr>
            <w:tcW w:w="709" w:type="dxa"/>
            <w:shd w:val="clear" w:color="auto" w:fill="auto"/>
          </w:tcPr>
          <w:p w:rsidR="0010206C" w:rsidRPr="0058664A" w:rsidRDefault="0010206C" w:rsidP="007B54FB">
            <w:pPr>
              <w:pStyle w:val="Tabletext"/>
            </w:pPr>
            <w:r w:rsidRPr="0058664A">
              <w:t>9</w:t>
            </w:r>
          </w:p>
        </w:tc>
        <w:tc>
          <w:tcPr>
            <w:tcW w:w="2552" w:type="dxa"/>
            <w:shd w:val="clear" w:color="auto" w:fill="auto"/>
          </w:tcPr>
          <w:p w:rsidR="0010206C" w:rsidRPr="0058664A" w:rsidRDefault="0010206C" w:rsidP="007B54FB">
            <w:pPr>
              <w:pStyle w:val="Tabletext"/>
            </w:pPr>
            <w:r w:rsidRPr="0058664A">
              <w:t>an individual who holds or performs the duties of a public office or position in a public international organisation</w:t>
            </w:r>
          </w:p>
        </w:tc>
        <w:tc>
          <w:tcPr>
            <w:tcW w:w="2126" w:type="dxa"/>
            <w:shd w:val="clear" w:color="auto" w:fill="auto"/>
          </w:tcPr>
          <w:p w:rsidR="0010206C" w:rsidRPr="0058664A" w:rsidRDefault="0010206C" w:rsidP="007B54FB">
            <w:pPr>
              <w:pStyle w:val="Tabletext"/>
            </w:pPr>
            <w:r w:rsidRPr="0058664A">
              <w:t>in the place where the headquarters of the organisation is located</w:t>
            </w:r>
          </w:p>
        </w:tc>
        <w:tc>
          <w:tcPr>
            <w:tcW w:w="1701" w:type="dxa"/>
            <w:shd w:val="clear" w:color="auto" w:fill="auto"/>
          </w:tcPr>
          <w:p w:rsidR="0010206C" w:rsidRPr="0058664A" w:rsidRDefault="0010206C" w:rsidP="007B54FB">
            <w:pPr>
              <w:pStyle w:val="Tabletext"/>
            </w:pPr>
            <w:r w:rsidRPr="0058664A">
              <w:t xml:space="preserve">a </w:t>
            </w:r>
            <w:r w:rsidR="00544F3C" w:rsidRPr="0058664A">
              <w:t xml:space="preserve">written </w:t>
            </w:r>
            <w:r w:rsidRPr="0058664A">
              <w:t>law in force in that place</w:t>
            </w:r>
          </w:p>
        </w:tc>
      </w:tr>
      <w:tr w:rsidR="0010206C" w:rsidRPr="0058664A" w:rsidTr="00BD5D62">
        <w:tc>
          <w:tcPr>
            <w:tcW w:w="709" w:type="dxa"/>
            <w:tcBorders>
              <w:bottom w:val="single" w:sz="4" w:space="0" w:color="auto"/>
            </w:tcBorders>
            <w:shd w:val="clear" w:color="auto" w:fill="auto"/>
          </w:tcPr>
          <w:p w:rsidR="0010206C" w:rsidRPr="0058664A" w:rsidRDefault="0010206C" w:rsidP="007B54FB">
            <w:pPr>
              <w:pStyle w:val="Tabletext"/>
            </w:pPr>
            <w:r w:rsidRPr="0058664A">
              <w:t>10</w:t>
            </w:r>
          </w:p>
        </w:tc>
        <w:tc>
          <w:tcPr>
            <w:tcW w:w="2552" w:type="dxa"/>
            <w:tcBorders>
              <w:bottom w:val="single" w:sz="4" w:space="0" w:color="auto"/>
            </w:tcBorders>
            <w:shd w:val="clear" w:color="auto" w:fill="auto"/>
          </w:tcPr>
          <w:p w:rsidR="0010206C" w:rsidRPr="0058664A" w:rsidRDefault="0010206C" w:rsidP="007B54FB">
            <w:pPr>
              <w:pStyle w:val="Tabletext"/>
            </w:pPr>
            <w:r w:rsidRPr="0058664A">
              <w:t>an individual who is otherwise in the service of a public international organisation</w:t>
            </w:r>
          </w:p>
        </w:tc>
        <w:tc>
          <w:tcPr>
            <w:tcW w:w="2126" w:type="dxa"/>
            <w:tcBorders>
              <w:bottom w:val="single" w:sz="4" w:space="0" w:color="auto"/>
            </w:tcBorders>
            <w:shd w:val="clear" w:color="auto" w:fill="auto"/>
          </w:tcPr>
          <w:p w:rsidR="0010206C" w:rsidRPr="0058664A" w:rsidRDefault="0010206C" w:rsidP="007B54FB">
            <w:pPr>
              <w:pStyle w:val="Tabletext"/>
            </w:pPr>
            <w:r w:rsidRPr="0058664A">
              <w:t>in the place where the headquarters of the organisation is located</w:t>
            </w:r>
          </w:p>
        </w:tc>
        <w:tc>
          <w:tcPr>
            <w:tcW w:w="1701" w:type="dxa"/>
            <w:tcBorders>
              <w:bottom w:val="single" w:sz="4" w:space="0" w:color="auto"/>
            </w:tcBorders>
            <w:shd w:val="clear" w:color="auto" w:fill="auto"/>
          </w:tcPr>
          <w:p w:rsidR="0010206C" w:rsidRPr="0058664A" w:rsidRDefault="0010206C" w:rsidP="007B54FB">
            <w:pPr>
              <w:pStyle w:val="Tabletext"/>
            </w:pPr>
            <w:r w:rsidRPr="0058664A">
              <w:t xml:space="preserve">a </w:t>
            </w:r>
            <w:r w:rsidR="00103E85" w:rsidRPr="0058664A">
              <w:t xml:space="preserve">written </w:t>
            </w:r>
            <w:r w:rsidRPr="0058664A">
              <w:t>law in force in that place</w:t>
            </w:r>
          </w:p>
        </w:tc>
      </w:tr>
      <w:tr w:rsidR="0010206C" w:rsidRPr="0058664A" w:rsidTr="00BD5D62">
        <w:tc>
          <w:tcPr>
            <w:tcW w:w="709" w:type="dxa"/>
            <w:tcBorders>
              <w:bottom w:val="single" w:sz="12" w:space="0" w:color="auto"/>
            </w:tcBorders>
            <w:shd w:val="clear" w:color="auto" w:fill="auto"/>
          </w:tcPr>
          <w:p w:rsidR="0010206C" w:rsidRPr="0058664A" w:rsidRDefault="0010206C" w:rsidP="007B54FB">
            <w:pPr>
              <w:pStyle w:val="Tabletext"/>
            </w:pPr>
            <w:r w:rsidRPr="0058664A">
              <w:t>11</w:t>
            </w:r>
          </w:p>
        </w:tc>
        <w:tc>
          <w:tcPr>
            <w:tcW w:w="2552" w:type="dxa"/>
            <w:tcBorders>
              <w:bottom w:val="single" w:sz="12" w:space="0" w:color="auto"/>
            </w:tcBorders>
            <w:shd w:val="clear" w:color="auto" w:fill="auto"/>
          </w:tcPr>
          <w:p w:rsidR="0010206C" w:rsidRPr="0058664A" w:rsidRDefault="0010206C" w:rsidP="007B54FB">
            <w:pPr>
              <w:pStyle w:val="Tabletext"/>
            </w:pPr>
            <w:r w:rsidRPr="0058664A">
              <w:t>a member or officer of the legislature of a foreign country or of part of a foreign country</w:t>
            </w:r>
          </w:p>
        </w:tc>
        <w:tc>
          <w:tcPr>
            <w:tcW w:w="2126" w:type="dxa"/>
            <w:tcBorders>
              <w:bottom w:val="single" w:sz="12" w:space="0" w:color="auto"/>
            </w:tcBorders>
            <w:shd w:val="clear" w:color="auto" w:fill="auto"/>
          </w:tcPr>
          <w:p w:rsidR="0010206C" w:rsidRPr="0058664A" w:rsidRDefault="0010206C" w:rsidP="007B54FB">
            <w:pPr>
              <w:pStyle w:val="Tabletext"/>
            </w:pPr>
            <w:r w:rsidRPr="0058664A">
              <w:t>in the foreign country or in the part of the foreign country, as the case may be</w:t>
            </w:r>
          </w:p>
        </w:tc>
        <w:tc>
          <w:tcPr>
            <w:tcW w:w="1701" w:type="dxa"/>
            <w:tcBorders>
              <w:bottom w:val="single" w:sz="12" w:space="0" w:color="auto"/>
            </w:tcBorders>
            <w:shd w:val="clear" w:color="auto" w:fill="auto"/>
          </w:tcPr>
          <w:p w:rsidR="0010206C" w:rsidRPr="0058664A" w:rsidRDefault="0010206C" w:rsidP="007B54FB">
            <w:pPr>
              <w:pStyle w:val="Tabletext"/>
            </w:pPr>
            <w:r w:rsidRPr="0058664A">
              <w:t xml:space="preserve">a </w:t>
            </w:r>
            <w:r w:rsidR="00103E85" w:rsidRPr="0058664A">
              <w:t xml:space="preserve">written </w:t>
            </w:r>
            <w:r w:rsidRPr="0058664A">
              <w:t>law in force in the foreign country or in the part of the foreign country, as the case may be</w:t>
            </w:r>
          </w:p>
        </w:tc>
      </w:tr>
    </w:tbl>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1). See subsection</w:t>
      </w:r>
      <w:r w:rsidR="000216EC" w:rsidRPr="0058664A">
        <w:t> </w:t>
      </w:r>
      <w:r w:rsidRPr="0058664A">
        <w:t>13.3(3).</w:t>
      </w:r>
    </w:p>
    <w:p w:rsidR="0010206C" w:rsidRPr="0058664A" w:rsidRDefault="0010206C" w:rsidP="00BB5198">
      <w:pPr>
        <w:pStyle w:val="subsection"/>
        <w:keepNext/>
      </w:pPr>
      <w:r w:rsidRPr="0058664A">
        <w:tab/>
        <w:t>(2)</w:t>
      </w:r>
      <w:r w:rsidRPr="0058664A">
        <w:tab/>
        <w:t xml:space="preserve">A person </w:t>
      </w:r>
      <w:r w:rsidR="00BA6995" w:rsidRPr="0058664A">
        <w:t>does not commit</w:t>
      </w:r>
      <w:r w:rsidRPr="0058664A">
        <w:t xml:space="preserve"> an offence against section</w:t>
      </w:r>
      <w:r w:rsidR="000216EC" w:rsidRPr="0058664A">
        <w:t> </w:t>
      </w:r>
      <w:r w:rsidRPr="0058664A">
        <w:t>70.2 if:</w:t>
      </w:r>
    </w:p>
    <w:p w:rsidR="0010206C" w:rsidRPr="0058664A" w:rsidRDefault="0010206C" w:rsidP="00BB5198">
      <w:pPr>
        <w:pStyle w:val="paragraph"/>
        <w:keepNext/>
      </w:pPr>
      <w:r w:rsidRPr="0058664A">
        <w:tab/>
        <w:t>(a)</w:t>
      </w:r>
      <w:r w:rsidRPr="0058664A">
        <w:tab/>
        <w:t xml:space="preserve">the person’s conduct occurred in relation to a foreign public official covered by </w:t>
      </w:r>
      <w:r w:rsidR="000216EC" w:rsidRPr="0058664A">
        <w:t>paragraph (</w:t>
      </w:r>
      <w:r w:rsidRPr="0058664A">
        <w:t xml:space="preserve">l) of the definition of </w:t>
      </w:r>
      <w:r w:rsidRPr="0058664A">
        <w:rPr>
          <w:b/>
          <w:i/>
        </w:rPr>
        <w:t>foreign public official</w:t>
      </w:r>
      <w:r w:rsidRPr="0058664A">
        <w:t xml:space="preserve"> in section</w:t>
      </w:r>
      <w:r w:rsidR="000216EC" w:rsidRPr="0058664A">
        <w:t> </w:t>
      </w:r>
      <w:r w:rsidRPr="0058664A">
        <w:t>70.1 (which deals with intermediaries of foreign public officials covered by other paragraphs of that definition); and</w:t>
      </w:r>
    </w:p>
    <w:p w:rsidR="0010206C" w:rsidRPr="0058664A" w:rsidRDefault="0010206C" w:rsidP="00D476D1">
      <w:pPr>
        <w:pStyle w:val="paragraph"/>
      </w:pPr>
      <w:r w:rsidRPr="0058664A">
        <w:tab/>
        <w:t>(b)</w:t>
      </w:r>
      <w:r w:rsidRPr="0058664A">
        <w:tab/>
        <w:t>assuming that the first</w:t>
      </w:r>
      <w:r w:rsidR="00971F49">
        <w:noBreakHyphen/>
      </w:r>
      <w:r w:rsidRPr="0058664A">
        <w:t>mentioned person’s conduct had occurred instead in relation to:</w:t>
      </w:r>
    </w:p>
    <w:p w:rsidR="0010206C" w:rsidRPr="0058664A" w:rsidRDefault="0010206C">
      <w:pPr>
        <w:pStyle w:val="paragraphsub"/>
      </w:pPr>
      <w:r w:rsidRPr="0058664A">
        <w:lastRenderedPageBreak/>
        <w:tab/>
        <w:t>(i)</w:t>
      </w:r>
      <w:r w:rsidRPr="0058664A">
        <w:tab/>
        <w:t>the other foreign public official of whom the first</w:t>
      </w:r>
      <w:r w:rsidR="00971F49">
        <w:noBreakHyphen/>
      </w:r>
      <w:r w:rsidRPr="0058664A">
        <w:t>mentioned foreign public official was an authorised intermediary; or</w:t>
      </w:r>
    </w:p>
    <w:p w:rsidR="0010206C" w:rsidRPr="0058664A" w:rsidRDefault="0010206C">
      <w:pPr>
        <w:pStyle w:val="paragraphsub"/>
      </w:pPr>
      <w:r w:rsidRPr="0058664A">
        <w:tab/>
        <w:t>(ii)</w:t>
      </w:r>
      <w:r w:rsidRPr="0058664A">
        <w:tab/>
        <w:t>the other foreign public official in relation to whom the first</w:t>
      </w:r>
      <w:r w:rsidR="00971F49">
        <w:noBreakHyphen/>
      </w:r>
      <w:r w:rsidRPr="0058664A">
        <w:t>mentioned foreign public official held himself or herself out to be an authorised intermediary;</w:t>
      </w:r>
    </w:p>
    <w:p w:rsidR="0010206C" w:rsidRPr="0058664A" w:rsidRDefault="0010206C" w:rsidP="00D476D1">
      <w:pPr>
        <w:pStyle w:val="paragraph"/>
      </w:pPr>
      <w:r w:rsidRPr="0058664A">
        <w:tab/>
      </w:r>
      <w:r w:rsidRPr="0058664A">
        <w:tab/>
      </w:r>
      <w:r w:rsidR="000216EC" w:rsidRPr="0058664A">
        <w:t>subsection (</w:t>
      </w:r>
      <w:r w:rsidRPr="0058664A">
        <w:t>1) would have applied in relation to the first</w:t>
      </w:r>
      <w:r w:rsidR="00971F49">
        <w:noBreakHyphen/>
      </w:r>
      <w:r w:rsidRPr="0058664A">
        <w:t>mentioned person.</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tab/>
        <w:t>(3)</w:t>
      </w:r>
      <w:r w:rsidRPr="0058664A">
        <w:tab/>
        <w:t>To avoid doubt, if:</w:t>
      </w:r>
    </w:p>
    <w:p w:rsidR="0010206C" w:rsidRPr="0058664A" w:rsidRDefault="0010206C" w:rsidP="00D476D1">
      <w:pPr>
        <w:pStyle w:val="paragraph"/>
      </w:pPr>
      <w:r w:rsidRPr="0058664A">
        <w:tab/>
        <w:t>(a)</w:t>
      </w:r>
      <w:r w:rsidRPr="0058664A">
        <w:tab/>
        <w:t xml:space="preserve">a person’s conduct occurred in relation to a foreign public official covered by 2 or more paragraphs of the definition of </w:t>
      </w:r>
      <w:r w:rsidRPr="0058664A">
        <w:rPr>
          <w:b/>
          <w:i/>
        </w:rPr>
        <w:t>foreign public official</w:t>
      </w:r>
      <w:r w:rsidRPr="0058664A">
        <w:t xml:space="preserve"> in section</w:t>
      </w:r>
      <w:r w:rsidR="000216EC" w:rsidRPr="0058664A">
        <w:t> </w:t>
      </w:r>
      <w:r w:rsidRPr="0058664A">
        <w:t>70.1; and</w:t>
      </w:r>
    </w:p>
    <w:p w:rsidR="0010206C" w:rsidRPr="0058664A" w:rsidRDefault="0010206C" w:rsidP="00D476D1">
      <w:pPr>
        <w:pStyle w:val="paragraph"/>
      </w:pPr>
      <w:r w:rsidRPr="0058664A">
        <w:tab/>
        <w:t>(b)</w:t>
      </w:r>
      <w:r w:rsidRPr="0058664A">
        <w:tab/>
        <w:t xml:space="preserve">at least one of the corresponding items in </w:t>
      </w:r>
      <w:r w:rsidR="000216EC" w:rsidRPr="0058664A">
        <w:t>subsection (</w:t>
      </w:r>
      <w:r w:rsidRPr="0058664A">
        <w:t>1) is applicable to the conduct of the first</w:t>
      </w:r>
      <w:r w:rsidR="00971F49">
        <w:noBreakHyphen/>
      </w:r>
      <w:r w:rsidRPr="0058664A">
        <w:t>mentioned person;</w:t>
      </w:r>
    </w:p>
    <w:p w:rsidR="0010206C" w:rsidRPr="0058664A" w:rsidRDefault="000216EC">
      <w:pPr>
        <w:pStyle w:val="subsection2"/>
      </w:pPr>
      <w:r w:rsidRPr="0058664A">
        <w:t>subsection (</w:t>
      </w:r>
      <w:r w:rsidR="0010206C" w:rsidRPr="0058664A">
        <w:t>1) applies to the conduct of the first</w:t>
      </w:r>
      <w:r w:rsidR="00971F49">
        <w:noBreakHyphen/>
      </w:r>
      <w:r w:rsidR="0010206C" w:rsidRPr="0058664A">
        <w:t>mentioned person.</w:t>
      </w:r>
    </w:p>
    <w:p w:rsidR="0010206C" w:rsidRPr="0058664A" w:rsidRDefault="0010206C" w:rsidP="00371BAA">
      <w:pPr>
        <w:pStyle w:val="ActHead5"/>
      </w:pPr>
      <w:bookmarkStart w:id="103" w:name="_Toc157604158"/>
      <w:r w:rsidRPr="0058664A">
        <w:rPr>
          <w:rStyle w:val="CharSectno"/>
        </w:rPr>
        <w:t>70.4</w:t>
      </w:r>
      <w:r w:rsidRPr="0058664A">
        <w:t xml:space="preserve">  Defence—facilitation payments</w:t>
      </w:r>
      <w:bookmarkEnd w:id="103"/>
    </w:p>
    <w:p w:rsidR="0010206C" w:rsidRPr="0058664A" w:rsidRDefault="0010206C">
      <w:pPr>
        <w:pStyle w:val="subsection"/>
      </w:pPr>
      <w:r w:rsidRPr="0058664A">
        <w:tab/>
        <w:t>(1)</w:t>
      </w:r>
      <w:r w:rsidRPr="0058664A">
        <w:tab/>
        <w:t xml:space="preserve">A person </w:t>
      </w:r>
      <w:r w:rsidR="00BA6995" w:rsidRPr="0058664A">
        <w:t>does not commit</w:t>
      </w:r>
      <w:r w:rsidRPr="0058664A">
        <w:t xml:space="preserve"> an offence against section</w:t>
      </w:r>
      <w:r w:rsidR="000216EC" w:rsidRPr="0058664A">
        <w:t> </w:t>
      </w:r>
      <w:r w:rsidRPr="0058664A">
        <w:t>70.2 if:</w:t>
      </w:r>
    </w:p>
    <w:p w:rsidR="0010206C" w:rsidRPr="0058664A" w:rsidRDefault="0010206C" w:rsidP="00D476D1">
      <w:pPr>
        <w:pStyle w:val="paragraph"/>
      </w:pPr>
      <w:r w:rsidRPr="0058664A">
        <w:tab/>
        <w:t>(a)</w:t>
      </w:r>
      <w:r w:rsidRPr="0058664A">
        <w:tab/>
        <w:t>the value of the benefit was of a minor nature; and</w:t>
      </w:r>
    </w:p>
    <w:p w:rsidR="0010206C" w:rsidRPr="0058664A" w:rsidRDefault="0010206C" w:rsidP="00D476D1">
      <w:pPr>
        <w:pStyle w:val="paragraph"/>
      </w:pPr>
      <w:r w:rsidRPr="0058664A">
        <w:tab/>
        <w:t>(b)</w:t>
      </w:r>
      <w:r w:rsidRPr="0058664A">
        <w:tab/>
        <w:t>the person’s conduct was engaged in for the sole or dominant purpose of expediting or securing the performance of a routine government action of a minor nature; and</w:t>
      </w:r>
    </w:p>
    <w:p w:rsidR="0010206C" w:rsidRPr="0058664A" w:rsidRDefault="0010206C" w:rsidP="00D476D1">
      <w:pPr>
        <w:pStyle w:val="paragraph"/>
      </w:pPr>
      <w:r w:rsidRPr="0058664A">
        <w:tab/>
        <w:t>(c)</w:t>
      </w:r>
      <w:r w:rsidRPr="0058664A">
        <w:tab/>
        <w:t xml:space="preserve">as soon as practicable after the conduct occurred, the person made a record of the conduct that complies with </w:t>
      </w:r>
      <w:r w:rsidR="000216EC" w:rsidRPr="0058664A">
        <w:t>subsection (</w:t>
      </w:r>
      <w:r w:rsidRPr="0058664A">
        <w:t>3); and</w:t>
      </w:r>
    </w:p>
    <w:p w:rsidR="0010206C" w:rsidRPr="0058664A" w:rsidRDefault="0010206C" w:rsidP="00B024AB">
      <w:pPr>
        <w:pStyle w:val="paragraph"/>
        <w:keepNext/>
      </w:pPr>
      <w:r w:rsidRPr="0058664A">
        <w:tab/>
        <w:t>(d)</w:t>
      </w:r>
      <w:r w:rsidRPr="0058664A">
        <w:tab/>
        <w:t>any of the following subparagraphs applies:</w:t>
      </w:r>
    </w:p>
    <w:p w:rsidR="0010206C" w:rsidRPr="0058664A" w:rsidRDefault="0010206C">
      <w:pPr>
        <w:pStyle w:val="paragraphsub"/>
      </w:pPr>
      <w:r w:rsidRPr="0058664A">
        <w:tab/>
        <w:t>(i)</w:t>
      </w:r>
      <w:r w:rsidRPr="0058664A">
        <w:tab/>
        <w:t>the person has retained that record at all relevant times;</w:t>
      </w:r>
    </w:p>
    <w:p w:rsidR="0010206C" w:rsidRPr="0058664A" w:rsidRDefault="0010206C">
      <w:pPr>
        <w:pStyle w:val="paragraphsub"/>
      </w:pPr>
      <w:r w:rsidRPr="0058664A">
        <w:tab/>
        <w:t>(ii)</w:t>
      </w:r>
      <w:r w:rsidRPr="0058664A">
        <w:tab/>
        <w:t>that record has been lost or destroyed because of the actions of another person over whom the first</w:t>
      </w:r>
      <w:r w:rsidR="00971F49">
        <w:noBreakHyphen/>
      </w:r>
      <w:r w:rsidRPr="0058664A">
        <w:t>mentioned person had no control, or because of a non</w:t>
      </w:r>
      <w:r w:rsidR="00971F49">
        <w:noBreakHyphen/>
      </w:r>
      <w:r w:rsidRPr="0058664A">
        <w:t>human act or event over which the first</w:t>
      </w:r>
      <w:r w:rsidR="00971F49">
        <w:noBreakHyphen/>
      </w:r>
      <w:r w:rsidRPr="0058664A">
        <w:t>mentioned person had no control, and the first</w:t>
      </w:r>
      <w:r w:rsidR="00971F49">
        <w:noBreakHyphen/>
      </w:r>
      <w:r w:rsidRPr="0058664A">
        <w:t xml:space="preserve">mentioned person could not reasonably be expected to have guarded </w:t>
      </w:r>
      <w:r w:rsidRPr="0058664A">
        <w:lastRenderedPageBreak/>
        <w:t>against the bringing about of that loss or that destruction;</w:t>
      </w:r>
    </w:p>
    <w:p w:rsidR="0010206C" w:rsidRPr="0058664A" w:rsidRDefault="0010206C">
      <w:pPr>
        <w:pStyle w:val="paragraphsub"/>
        <w:keepNext/>
      </w:pPr>
      <w:r w:rsidRPr="0058664A">
        <w:tab/>
        <w:t>(iii)</w:t>
      </w:r>
      <w:r w:rsidRPr="0058664A">
        <w:tab/>
        <w:t>a prosecution for the offence is instituted more than 7</w:t>
      </w:r>
      <w:r w:rsidR="002A1189" w:rsidRPr="0058664A">
        <w:t xml:space="preserve"> </w:t>
      </w:r>
      <w:r w:rsidRPr="0058664A">
        <w:t>years after the conduct occurred.</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1). See subsection</w:t>
      </w:r>
      <w:r w:rsidR="000216EC" w:rsidRPr="0058664A">
        <w:t> </w:t>
      </w:r>
      <w:r w:rsidRPr="0058664A">
        <w:t>13.3(3).</w:t>
      </w:r>
    </w:p>
    <w:p w:rsidR="0010206C" w:rsidRPr="0058664A" w:rsidRDefault="0010206C">
      <w:pPr>
        <w:pStyle w:val="SubsectionHead"/>
      </w:pPr>
      <w:r w:rsidRPr="0058664A">
        <w:t>Routine government action</w:t>
      </w:r>
    </w:p>
    <w:p w:rsidR="0010206C" w:rsidRPr="0058664A" w:rsidRDefault="0010206C">
      <w:pPr>
        <w:pStyle w:val="subsection"/>
      </w:pPr>
      <w:r w:rsidRPr="0058664A">
        <w:tab/>
        <w:t>(2)</w:t>
      </w:r>
      <w:r w:rsidRPr="0058664A">
        <w:tab/>
        <w:t xml:space="preserve">For the purposes of this section, a </w:t>
      </w:r>
      <w:r w:rsidRPr="0058664A">
        <w:rPr>
          <w:b/>
          <w:i/>
        </w:rPr>
        <w:t>routine government action</w:t>
      </w:r>
      <w:r w:rsidRPr="0058664A">
        <w:t xml:space="preserve"> is an action of a foreign public official that:</w:t>
      </w:r>
    </w:p>
    <w:p w:rsidR="0010206C" w:rsidRPr="0058664A" w:rsidRDefault="0010206C" w:rsidP="00D476D1">
      <w:pPr>
        <w:pStyle w:val="paragraph"/>
      </w:pPr>
      <w:r w:rsidRPr="0058664A">
        <w:tab/>
        <w:t>(a)</w:t>
      </w:r>
      <w:r w:rsidRPr="0058664A">
        <w:tab/>
        <w:t>is ordinarily and commonly performed by the official; and</w:t>
      </w:r>
    </w:p>
    <w:p w:rsidR="0010206C" w:rsidRPr="0058664A" w:rsidRDefault="0010206C" w:rsidP="00D476D1">
      <w:pPr>
        <w:pStyle w:val="paragraph"/>
      </w:pPr>
      <w:r w:rsidRPr="0058664A">
        <w:tab/>
        <w:t>(b)</w:t>
      </w:r>
      <w:r w:rsidRPr="0058664A">
        <w:tab/>
        <w:t>is covered by any of the following subparagraphs:</w:t>
      </w:r>
    </w:p>
    <w:p w:rsidR="0010206C" w:rsidRPr="0058664A" w:rsidRDefault="0010206C">
      <w:pPr>
        <w:pStyle w:val="paragraphsub"/>
      </w:pPr>
      <w:r w:rsidRPr="0058664A">
        <w:tab/>
        <w:t>(i)</w:t>
      </w:r>
      <w:r w:rsidRPr="0058664A">
        <w:tab/>
        <w:t>granting a permit, licence or other official document that qualifies a person to do business in a foreign country or in a part of a foreign country;</w:t>
      </w:r>
    </w:p>
    <w:p w:rsidR="0010206C" w:rsidRPr="0058664A" w:rsidRDefault="0010206C">
      <w:pPr>
        <w:pStyle w:val="paragraphsub"/>
      </w:pPr>
      <w:r w:rsidRPr="0058664A">
        <w:tab/>
        <w:t>(ii)</w:t>
      </w:r>
      <w:r w:rsidRPr="0058664A">
        <w:tab/>
        <w:t>processing government papers such as a visa or work permit;</w:t>
      </w:r>
    </w:p>
    <w:p w:rsidR="0010206C" w:rsidRPr="0058664A" w:rsidRDefault="0010206C">
      <w:pPr>
        <w:pStyle w:val="paragraphsub"/>
      </w:pPr>
      <w:r w:rsidRPr="0058664A">
        <w:tab/>
        <w:t>(iii)</w:t>
      </w:r>
      <w:r w:rsidRPr="0058664A">
        <w:tab/>
        <w:t>providing police protection or mail collection or delivery;</w:t>
      </w:r>
    </w:p>
    <w:p w:rsidR="0010206C" w:rsidRPr="0058664A" w:rsidRDefault="0010206C">
      <w:pPr>
        <w:pStyle w:val="paragraphsub"/>
      </w:pPr>
      <w:r w:rsidRPr="0058664A">
        <w:tab/>
        <w:t>(iv)</w:t>
      </w:r>
      <w:r w:rsidRPr="0058664A">
        <w:tab/>
        <w:t>scheduling inspections associated with contract performance or related to the transit of goods;</w:t>
      </w:r>
    </w:p>
    <w:p w:rsidR="0010206C" w:rsidRPr="0058664A" w:rsidRDefault="0010206C">
      <w:pPr>
        <w:pStyle w:val="paragraphsub"/>
      </w:pPr>
      <w:r w:rsidRPr="0058664A">
        <w:tab/>
        <w:t>(v)</w:t>
      </w:r>
      <w:r w:rsidRPr="0058664A">
        <w:tab/>
        <w:t>providing telecommunications services, power or water;</w:t>
      </w:r>
    </w:p>
    <w:p w:rsidR="0010206C" w:rsidRPr="0058664A" w:rsidRDefault="0010206C">
      <w:pPr>
        <w:pStyle w:val="paragraphsub"/>
      </w:pPr>
      <w:r w:rsidRPr="0058664A">
        <w:tab/>
        <w:t>(vi)</w:t>
      </w:r>
      <w:r w:rsidRPr="0058664A">
        <w:tab/>
        <w:t>loading and unloading cargo;</w:t>
      </w:r>
    </w:p>
    <w:p w:rsidR="0010206C" w:rsidRPr="0058664A" w:rsidRDefault="0010206C">
      <w:pPr>
        <w:pStyle w:val="paragraphsub"/>
      </w:pPr>
      <w:r w:rsidRPr="0058664A">
        <w:tab/>
        <w:t>(vii)</w:t>
      </w:r>
      <w:r w:rsidRPr="0058664A">
        <w:tab/>
        <w:t>protecting perishable products, or commodities, from deterioration;</w:t>
      </w:r>
    </w:p>
    <w:p w:rsidR="0010206C" w:rsidRPr="0058664A" w:rsidRDefault="0010206C">
      <w:pPr>
        <w:pStyle w:val="paragraphsub"/>
      </w:pPr>
      <w:r w:rsidRPr="0058664A">
        <w:tab/>
        <w:t>(viii)</w:t>
      </w:r>
      <w:r w:rsidRPr="0058664A">
        <w:tab/>
        <w:t>any other action of a similar nature; and</w:t>
      </w:r>
    </w:p>
    <w:p w:rsidR="0010206C" w:rsidRPr="0058664A" w:rsidRDefault="0010206C" w:rsidP="00B024AB">
      <w:pPr>
        <w:pStyle w:val="paragraph"/>
        <w:keepNext/>
      </w:pPr>
      <w:r w:rsidRPr="0058664A">
        <w:tab/>
        <w:t>(c)</w:t>
      </w:r>
      <w:r w:rsidRPr="0058664A">
        <w:tab/>
        <w:t>does not involve a decision about:</w:t>
      </w:r>
    </w:p>
    <w:p w:rsidR="0010206C" w:rsidRPr="0058664A" w:rsidRDefault="0010206C" w:rsidP="00B024AB">
      <w:pPr>
        <w:pStyle w:val="paragraphsub"/>
        <w:keepNext/>
      </w:pPr>
      <w:r w:rsidRPr="0058664A">
        <w:tab/>
        <w:t>(i)</w:t>
      </w:r>
      <w:r w:rsidRPr="0058664A">
        <w:tab/>
        <w:t>whether to award new business; or</w:t>
      </w:r>
    </w:p>
    <w:p w:rsidR="0010206C" w:rsidRPr="0058664A" w:rsidRDefault="0010206C">
      <w:pPr>
        <w:pStyle w:val="paragraphsub"/>
      </w:pPr>
      <w:r w:rsidRPr="0058664A">
        <w:tab/>
        <w:t>(ii)</w:t>
      </w:r>
      <w:r w:rsidRPr="0058664A">
        <w:tab/>
        <w:t>whether to continue existing business with a particular person; or</w:t>
      </w:r>
    </w:p>
    <w:p w:rsidR="0010206C" w:rsidRPr="0058664A" w:rsidRDefault="0010206C">
      <w:pPr>
        <w:pStyle w:val="paragraphsub"/>
      </w:pPr>
      <w:r w:rsidRPr="0058664A">
        <w:tab/>
        <w:t>(iii)</w:t>
      </w:r>
      <w:r w:rsidRPr="0058664A">
        <w:tab/>
        <w:t>the terms of new business or existing business; and</w:t>
      </w:r>
    </w:p>
    <w:p w:rsidR="0010206C" w:rsidRPr="0058664A" w:rsidRDefault="0010206C" w:rsidP="00D476D1">
      <w:pPr>
        <w:pStyle w:val="paragraph"/>
      </w:pPr>
      <w:r w:rsidRPr="0058664A">
        <w:tab/>
        <w:t>(d)</w:t>
      </w:r>
      <w:r w:rsidRPr="0058664A">
        <w:tab/>
        <w:t>does not involve encouraging a decision about:</w:t>
      </w:r>
    </w:p>
    <w:p w:rsidR="0010206C" w:rsidRPr="0058664A" w:rsidRDefault="0010206C">
      <w:pPr>
        <w:pStyle w:val="paragraphsub"/>
      </w:pPr>
      <w:r w:rsidRPr="0058664A">
        <w:tab/>
        <w:t>(i)</w:t>
      </w:r>
      <w:r w:rsidRPr="0058664A">
        <w:tab/>
        <w:t>whether to award new business; or</w:t>
      </w:r>
    </w:p>
    <w:p w:rsidR="0010206C" w:rsidRPr="0058664A" w:rsidRDefault="0010206C">
      <w:pPr>
        <w:pStyle w:val="paragraphsub"/>
      </w:pPr>
      <w:r w:rsidRPr="0058664A">
        <w:tab/>
        <w:t>(ii)</w:t>
      </w:r>
      <w:r w:rsidRPr="0058664A">
        <w:tab/>
        <w:t>whether to continue existing business with a particular person; or</w:t>
      </w:r>
    </w:p>
    <w:p w:rsidR="0010206C" w:rsidRPr="0058664A" w:rsidRDefault="0010206C">
      <w:pPr>
        <w:pStyle w:val="paragraphsub"/>
      </w:pPr>
      <w:r w:rsidRPr="0058664A">
        <w:lastRenderedPageBreak/>
        <w:tab/>
        <w:t>(iii)</w:t>
      </w:r>
      <w:r w:rsidRPr="0058664A">
        <w:tab/>
        <w:t>the terms of new business or existing business.</w:t>
      </w:r>
    </w:p>
    <w:p w:rsidR="0010206C" w:rsidRPr="0058664A" w:rsidRDefault="0010206C">
      <w:pPr>
        <w:pStyle w:val="SubsectionHead"/>
      </w:pPr>
      <w:r w:rsidRPr="0058664A">
        <w:t>Content of records</w:t>
      </w:r>
    </w:p>
    <w:p w:rsidR="0010206C" w:rsidRPr="0058664A" w:rsidRDefault="0010206C">
      <w:pPr>
        <w:pStyle w:val="subsection"/>
      </w:pPr>
      <w:r w:rsidRPr="0058664A">
        <w:tab/>
        <w:t>(3)</w:t>
      </w:r>
      <w:r w:rsidRPr="0058664A">
        <w:tab/>
        <w:t>A record of particular conduct engaged in by a person complies with this subsection if the record sets out:</w:t>
      </w:r>
    </w:p>
    <w:p w:rsidR="0010206C" w:rsidRPr="0058664A" w:rsidRDefault="0010206C" w:rsidP="00D476D1">
      <w:pPr>
        <w:pStyle w:val="paragraph"/>
      </w:pPr>
      <w:r w:rsidRPr="0058664A">
        <w:tab/>
        <w:t>(a)</w:t>
      </w:r>
      <w:r w:rsidRPr="0058664A">
        <w:tab/>
        <w:t>the value of the benefit concerned; and</w:t>
      </w:r>
    </w:p>
    <w:p w:rsidR="0010206C" w:rsidRPr="0058664A" w:rsidRDefault="0010206C" w:rsidP="00D476D1">
      <w:pPr>
        <w:pStyle w:val="paragraph"/>
      </w:pPr>
      <w:r w:rsidRPr="0058664A">
        <w:tab/>
        <w:t>(b)</w:t>
      </w:r>
      <w:r w:rsidRPr="0058664A">
        <w:tab/>
        <w:t>the date on which the conduct occurred; and</w:t>
      </w:r>
    </w:p>
    <w:p w:rsidR="0010206C" w:rsidRPr="0058664A" w:rsidRDefault="0010206C" w:rsidP="00D476D1">
      <w:pPr>
        <w:pStyle w:val="paragraph"/>
      </w:pPr>
      <w:r w:rsidRPr="0058664A">
        <w:tab/>
        <w:t>(c)</w:t>
      </w:r>
      <w:r w:rsidRPr="0058664A">
        <w:tab/>
        <w:t>the identity of the foreign public official in relation to whom the conduct occurred; and</w:t>
      </w:r>
    </w:p>
    <w:p w:rsidR="0010206C" w:rsidRPr="0058664A" w:rsidRDefault="0010206C" w:rsidP="00D476D1">
      <w:pPr>
        <w:pStyle w:val="paragraph"/>
      </w:pPr>
      <w:r w:rsidRPr="0058664A">
        <w:tab/>
        <w:t>(d)</w:t>
      </w:r>
      <w:r w:rsidRPr="0058664A">
        <w:tab/>
        <w:t>if that foreign public official is not the other person mentioned in paragraph</w:t>
      </w:r>
      <w:r w:rsidR="000216EC" w:rsidRPr="0058664A">
        <w:t> </w:t>
      </w:r>
      <w:r w:rsidRPr="0058664A">
        <w:t>70.2(1)(a)—the identity of that other person; and</w:t>
      </w:r>
    </w:p>
    <w:p w:rsidR="0010206C" w:rsidRPr="0058664A" w:rsidRDefault="0010206C" w:rsidP="00D476D1">
      <w:pPr>
        <w:pStyle w:val="paragraph"/>
      </w:pPr>
      <w:r w:rsidRPr="0058664A">
        <w:tab/>
        <w:t>(e)</w:t>
      </w:r>
      <w:r w:rsidRPr="0058664A">
        <w:tab/>
        <w:t>particulars of the routine government action that was sought to be expedited or secured by the conduct; and</w:t>
      </w:r>
    </w:p>
    <w:p w:rsidR="0010206C" w:rsidRPr="0058664A" w:rsidRDefault="0010206C" w:rsidP="00D476D1">
      <w:pPr>
        <w:pStyle w:val="paragraph"/>
      </w:pPr>
      <w:r w:rsidRPr="0058664A">
        <w:tab/>
        <w:t>(f)</w:t>
      </w:r>
      <w:r w:rsidRPr="0058664A">
        <w:tab/>
        <w:t>the person’s signature or some other means of verifying the person’s identity.</w:t>
      </w:r>
    </w:p>
    <w:p w:rsidR="0010206C" w:rsidRPr="0058664A" w:rsidRDefault="0010206C" w:rsidP="00371BAA">
      <w:pPr>
        <w:pStyle w:val="ActHead5"/>
      </w:pPr>
      <w:bookmarkStart w:id="104" w:name="_Toc157604159"/>
      <w:r w:rsidRPr="0058664A">
        <w:rPr>
          <w:rStyle w:val="CharSectno"/>
        </w:rPr>
        <w:t>70.5</w:t>
      </w:r>
      <w:r w:rsidRPr="0058664A">
        <w:t xml:space="preserve">  Territorial and nationality requirements</w:t>
      </w:r>
      <w:bookmarkEnd w:id="104"/>
    </w:p>
    <w:p w:rsidR="0010206C" w:rsidRPr="0058664A" w:rsidRDefault="0010206C">
      <w:pPr>
        <w:pStyle w:val="subsection"/>
      </w:pPr>
      <w:r w:rsidRPr="0058664A">
        <w:tab/>
        <w:t>(1)</w:t>
      </w:r>
      <w:r w:rsidRPr="0058664A">
        <w:tab/>
        <w:t>A person does not commit an offence against section</w:t>
      </w:r>
      <w:r w:rsidR="000216EC" w:rsidRPr="0058664A">
        <w:t> </w:t>
      </w:r>
      <w:r w:rsidRPr="0058664A">
        <w:t>70.2 unless:</w:t>
      </w:r>
    </w:p>
    <w:p w:rsidR="0010206C" w:rsidRPr="0058664A" w:rsidRDefault="0010206C" w:rsidP="00D476D1">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D476D1">
      <w:pPr>
        <w:pStyle w:val="paragraph"/>
      </w:pPr>
      <w:r w:rsidRPr="0058664A">
        <w:tab/>
        <w:t>(b)</w:t>
      </w:r>
      <w:r w:rsidRPr="0058664A">
        <w:tab/>
        <w:t>the conduct constituting the alleged offence occurs wholly outside Australia and:</w:t>
      </w:r>
    </w:p>
    <w:p w:rsidR="0010206C" w:rsidRPr="0058664A" w:rsidRDefault="0010206C">
      <w:pPr>
        <w:pStyle w:val="paragraphsub"/>
      </w:pPr>
      <w:r w:rsidRPr="0058664A">
        <w:tab/>
        <w:t>(i)</w:t>
      </w:r>
      <w:r w:rsidRPr="0058664A">
        <w:tab/>
        <w:t>at the time of the alleged offence, the person is an Australian citizen; or</w:t>
      </w:r>
    </w:p>
    <w:p w:rsidR="0010206C" w:rsidRPr="0058664A" w:rsidRDefault="0010206C">
      <w:pPr>
        <w:pStyle w:val="paragraphsub"/>
      </w:pPr>
      <w:r w:rsidRPr="0058664A">
        <w:tab/>
        <w:t>(ii)</w:t>
      </w:r>
      <w:r w:rsidRPr="0058664A">
        <w:tab/>
        <w:t>at the time of the alleged offence, the person is a resident of Australia; or</w:t>
      </w:r>
    </w:p>
    <w:p w:rsidR="0010206C" w:rsidRPr="0058664A" w:rsidRDefault="0010206C">
      <w:pPr>
        <w:pStyle w:val="paragraphsub"/>
      </w:pPr>
      <w:r w:rsidRPr="0058664A">
        <w:tab/>
        <w:t>(iii)</w:t>
      </w:r>
      <w:r w:rsidRPr="0058664A">
        <w:tab/>
        <w:t>at the time of the alleged offence, the person is a body corporate incorporated by or under a law of the Commonwealth or of a State or Territory.</w:t>
      </w:r>
    </w:p>
    <w:p w:rsidR="0010206C" w:rsidRPr="0058664A" w:rsidRDefault="0010206C">
      <w:pPr>
        <w:pStyle w:val="notetext"/>
      </w:pPr>
      <w:r w:rsidRPr="0058664A">
        <w:t>Note:</w:t>
      </w:r>
      <w:r w:rsidRPr="0058664A">
        <w:tab/>
        <w:t xml:space="preserve">The expression </w:t>
      </w:r>
      <w:r w:rsidRPr="0058664A">
        <w:rPr>
          <w:b/>
          <w:i/>
        </w:rPr>
        <w:t>offence against section</w:t>
      </w:r>
      <w:r w:rsidR="000216EC" w:rsidRPr="0058664A">
        <w:rPr>
          <w:b/>
          <w:i/>
        </w:rPr>
        <w:t> </w:t>
      </w:r>
      <w:r w:rsidRPr="0058664A">
        <w:rPr>
          <w:b/>
          <w:i/>
        </w:rPr>
        <w:t>70.2</w:t>
      </w:r>
      <w:r w:rsidRPr="0058664A">
        <w:t xml:space="preserve"> is given an extended meaning by subsections</w:t>
      </w:r>
      <w:r w:rsidR="000216EC" w:rsidRPr="0058664A">
        <w:t> </w:t>
      </w:r>
      <w:r w:rsidRPr="0058664A">
        <w:t>11.2(1)</w:t>
      </w:r>
      <w:r w:rsidR="002C761C" w:rsidRPr="0058664A">
        <w:t>, 11.2A(1)</w:t>
      </w:r>
      <w:r w:rsidRPr="0058664A">
        <w:t xml:space="preserve"> and 11.6(2).</w:t>
      </w:r>
    </w:p>
    <w:p w:rsidR="0010206C" w:rsidRPr="0058664A" w:rsidRDefault="0010206C">
      <w:pPr>
        <w:pStyle w:val="subsection"/>
        <w:keepNext/>
      </w:pPr>
      <w:r w:rsidRPr="0058664A">
        <w:lastRenderedPageBreak/>
        <w:tab/>
        <w:t>(2)</w:t>
      </w:r>
      <w:r w:rsidRPr="0058664A">
        <w:tab/>
        <w:t>Proceedings for an offence against section</w:t>
      </w:r>
      <w:r w:rsidR="000216EC" w:rsidRPr="0058664A">
        <w:t> </w:t>
      </w:r>
      <w:r w:rsidRPr="0058664A">
        <w:t>70.2 must not be commenced without the Attorney</w:t>
      </w:r>
      <w:r w:rsidR="00971F49">
        <w:noBreakHyphen/>
      </w:r>
      <w:r w:rsidRPr="0058664A">
        <w:t>General’s written consent if:</w:t>
      </w:r>
    </w:p>
    <w:p w:rsidR="0010206C" w:rsidRPr="0058664A" w:rsidRDefault="0010206C" w:rsidP="00D476D1">
      <w:pPr>
        <w:pStyle w:val="paragraph"/>
      </w:pPr>
      <w:r w:rsidRPr="0058664A">
        <w:tab/>
        <w:t>(a)</w:t>
      </w:r>
      <w:r w:rsidRPr="0058664A">
        <w:tab/>
        <w:t>the conduct constituting the alleged offence occurs wholly outside Australia; and</w:t>
      </w:r>
    </w:p>
    <w:p w:rsidR="0010206C" w:rsidRPr="0058664A" w:rsidRDefault="0010206C" w:rsidP="00D476D1">
      <w:pPr>
        <w:pStyle w:val="paragraph"/>
      </w:pPr>
      <w:r w:rsidRPr="0058664A">
        <w:tab/>
        <w:t>(b)</w:t>
      </w:r>
      <w:r w:rsidRPr="0058664A">
        <w:tab/>
        <w:t>at the time of the alleged offence, the person alleged to have committed the offence is:</w:t>
      </w:r>
    </w:p>
    <w:p w:rsidR="0010206C" w:rsidRPr="0058664A" w:rsidRDefault="0010206C">
      <w:pPr>
        <w:pStyle w:val="paragraphsub"/>
      </w:pPr>
      <w:r w:rsidRPr="0058664A">
        <w:tab/>
        <w:t>(i)</w:t>
      </w:r>
      <w:r w:rsidRPr="0058664A">
        <w:tab/>
        <w:t>a resident of Australia; and</w:t>
      </w:r>
    </w:p>
    <w:p w:rsidR="0010206C" w:rsidRPr="0058664A" w:rsidRDefault="0010206C">
      <w:pPr>
        <w:pStyle w:val="paragraphsub"/>
      </w:pPr>
      <w:r w:rsidRPr="0058664A">
        <w:tab/>
        <w:t>(ii)</w:t>
      </w:r>
      <w:r w:rsidRPr="0058664A">
        <w:tab/>
        <w:t>not an Australian citizen.</w:t>
      </w:r>
    </w:p>
    <w:p w:rsidR="0010206C" w:rsidRPr="0058664A" w:rsidRDefault="0010206C">
      <w:pPr>
        <w:pStyle w:val="subsection"/>
      </w:pPr>
      <w:r w:rsidRPr="0058664A">
        <w:tab/>
        <w:t>(3)</w:t>
      </w:r>
      <w:r w:rsidRPr="0058664A">
        <w:tab/>
        <w:t>However, a person may be arrested for, charged with, or remanded in custody or released on bail in connection with an offence against section</w:t>
      </w:r>
      <w:r w:rsidR="000216EC" w:rsidRPr="0058664A">
        <w:t> </w:t>
      </w:r>
      <w:r w:rsidRPr="0058664A">
        <w:t>70.2 before the necessary consent has been given.</w:t>
      </w:r>
    </w:p>
    <w:p w:rsidR="0010206C" w:rsidRPr="0058664A" w:rsidRDefault="0010206C" w:rsidP="00371BAA">
      <w:pPr>
        <w:pStyle w:val="ActHead5"/>
      </w:pPr>
      <w:bookmarkStart w:id="105" w:name="_Toc157604160"/>
      <w:r w:rsidRPr="0058664A">
        <w:rPr>
          <w:rStyle w:val="CharSectno"/>
        </w:rPr>
        <w:t>70.6</w:t>
      </w:r>
      <w:r w:rsidRPr="0058664A">
        <w:t xml:space="preserve">  Saving of other laws</w:t>
      </w:r>
      <w:bookmarkEnd w:id="105"/>
    </w:p>
    <w:p w:rsidR="0010206C" w:rsidRPr="0058664A" w:rsidRDefault="0010206C">
      <w:pPr>
        <w:pStyle w:val="subsection"/>
      </w:pPr>
      <w:r w:rsidRPr="0058664A">
        <w:tab/>
      </w:r>
      <w:r w:rsidRPr="0058664A">
        <w:tab/>
        <w:t xml:space="preserve">This </w:t>
      </w:r>
      <w:r w:rsidR="00BD5D62" w:rsidRPr="0058664A">
        <w:t>Division</w:t>
      </w:r>
      <w:r w:rsidR="00D56604" w:rsidRPr="0058664A">
        <w:t xml:space="preserve"> </w:t>
      </w:r>
      <w:r w:rsidRPr="0058664A">
        <w:t>is not intended to exclude or limit the operation of any other law of the Commonwealth or any law of a State or Territory.</w:t>
      </w:r>
    </w:p>
    <w:p w:rsidR="005014E9" w:rsidRPr="0058664A" w:rsidRDefault="005014E9" w:rsidP="00E452E3">
      <w:pPr>
        <w:pStyle w:val="ActHead4"/>
        <w:pageBreakBefore/>
      </w:pPr>
      <w:bookmarkStart w:id="106" w:name="_Toc157604161"/>
      <w:r w:rsidRPr="0058664A">
        <w:rPr>
          <w:rStyle w:val="CharSubdNo"/>
        </w:rPr>
        <w:lastRenderedPageBreak/>
        <w:t>Division</w:t>
      </w:r>
      <w:r w:rsidR="000216EC" w:rsidRPr="0058664A">
        <w:rPr>
          <w:rStyle w:val="CharSubdNo"/>
        </w:rPr>
        <w:t> </w:t>
      </w:r>
      <w:r w:rsidRPr="0058664A">
        <w:rPr>
          <w:rStyle w:val="CharSubdNo"/>
        </w:rPr>
        <w:t>71</w:t>
      </w:r>
      <w:r w:rsidRPr="0058664A">
        <w:t>—</w:t>
      </w:r>
      <w:r w:rsidRPr="0058664A">
        <w:rPr>
          <w:rStyle w:val="CharSubdText"/>
        </w:rPr>
        <w:t>Offences against United Nations and associated personnel</w:t>
      </w:r>
      <w:bookmarkEnd w:id="106"/>
    </w:p>
    <w:p w:rsidR="0010206C" w:rsidRPr="0058664A" w:rsidRDefault="0010206C" w:rsidP="00371BAA">
      <w:pPr>
        <w:pStyle w:val="ActHead5"/>
      </w:pPr>
      <w:bookmarkStart w:id="107" w:name="_Toc157604162"/>
      <w:r w:rsidRPr="0058664A">
        <w:rPr>
          <w:rStyle w:val="CharSectno"/>
        </w:rPr>
        <w:t>71.1</w:t>
      </w:r>
      <w:r w:rsidRPr="0058664A">
        <w:t xml:space="preserve">  Purpose</w:t>
      </w:r>
      <w:bookmarkEnd w:id="107"/>
    </w:p>
    <w:p w:rsidR="0010206C" w:rsidRPr="0058664A" w:rsidRDefault="0010206C">
      <w:pPr>
        <w:pStyle w:val="subsection"/>
      </w:pPr>
      <w:r w:rsidRPr="0058664A">
        <w:tab/>
      </w:r>
      <w:r w:rsidRPr="0058664A">
        <w:tab/>
        <w:t xml:space="preserve">The purpose of this </w:t>
      </w:r>
      <w:r w:rsidR="00BD5D62" w:rsidRPr="0058664A">
        <w:t>Division</w:t>
      </w:r>
      <w:r w:rsidR="00D56604" w:rsidRPr="0058664A">
        <w:t xml:space="preserve"> </w:t>
      </w:r>
      <w:r w:rsidRPr="0058664A">
        <w:t>is to protect United Nations and associated personnel and give effect to the Convention on the Safety of United Nations and Associated Personnel.</w:t>
      </w:r>
    </w:p>
    <w:p w:rsidR="0010206C" w:rsidRPr="0058664A" w:rsidRDefault="0010206C" w:rsidP="00371BAA">
      <w:pPr>
        <w:pStyle w:val="ActHead5"/>
      </w:pPr>
      <w:bookmarkStart w:id="108" w:name="_Toc157604163"/>
      <w:r w:rsidRPr="0058664A">
        <w:rPr>
          <w:rStyle w:val="CharSectno"/>
        </w:rPr>
        <w:t>71.2</w:t>
      </w:r>
      <w:r w:rsidRPr="0058664A">
        <w:t xml:space="preserve">  Murder of a UN or associated person</w:t>
      </w:r>
      <w:bookmarkEnd w:id="108"/>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the death of another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D476D1">
      <w:pPr>
        <w:pStyle w:val="paragraph"/>
      </w:pPr>
      <w:r w:rsidRPr="0058664A">
        <w:tab/>
        <w:t>(d)</w:t>
      </w:r>
      <w:r w:rsidRPr="0058664A">
        <w:tab/>
        <w:t>the first</w:t>
      </w:r>
      <w:r w:rsidR="00971F49">
        <w:noBreakHyphen/>
      </w:r>
      <w:r w:rsidRPr="0058664A">
        <w:t>mentioned person intends to cause, or is reckless as to causing, the death of the UN or associated person or any other person by the conduct.</w:t>
      </w:r>
    </w:p>
    <w:p w:rsidR="0010206C" w:rsidRPr="0058664A" w:rsidRDefault="00E36072">
      <w:pPr>
        <w:pStyle w:val="Penalty"/>
      </w:pPr>
      <w:r w:rsidRPr="0058664A">
        <w:t>Penalty</w:t>
      </w:r>
      <w:r w:rsidR="0010206C" w:rsidRPr="0058664A">
        <w:t>:</w:t>
      </w:r>
      <w:r w:rsidR="0010206C" w:rsidRPr="0058664A">
        <w:tab/>
        <w:t>Imprisonment for life.</w:t>
      </w:r>
    </w:p>
    <w:p w:rsidR="0010206C" w:rsidRPr="0058664A" w:rsidRDefault="0010206C">
      <w:pPr>
        <w:pStyle w:val="notetext"/>
      </w:pPr>
      <w:r w:rsidRPr="0058664A">
        <w:t>Note:</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09" w:name="_Toc157604164"/>
      <w:r w:rsidRPr="0058664A">
        <w:rPr>
          <w:rStyle w:val="CharSectno"/>
        </w:rPr>
        <w:t>71.3</w:t>
      </w:r>
      <w:r w:rsidRPr="0058664A">
        <w:t xml:space="preserve">  Manslaughter of a UN or associated person</w:t>
      </w:r>
      <w:bookmarkEnd w:id="109"/>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the death of another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0C2182">
      <w:pPr>
        <w:pStyle w:val="paragraph"/>
      </w:pPr>
      <w:r w:rsidRPr="0058664A">
        <w:tab/>
        <w:t>(d)</w:t>
      </w:r>
      <w:r w:rsidRPr="0058664A">
        <w:tab/>
        <w:t>the first</w:t>
      </w:r>
      <w:r w:rsidR="00971F49">
        <w:noBreakHyphen/>
      </w:r>
      <w:r w:rsidRPr="0058664A">
        <w:t>mentioned person intends to cause, or is reckless as to causing, serious harm to the UN or associated person or any other person by the conduct.</w:t>
      </w:r>
    </w:p>
    <w:p w:rsidR="0010206C" w:rsidRPr="0058664A" w:rsidRDefault="00E36072" w:rsidP="000C2182">
      <w:pPr>
        <w:pStyle w:val="Penalty"/>
      </w:pPr>
      <w:r w:rsidRPr="0058664A">
        <w:lastRenderedPageBreak/>
        <w:t>Penalty</w:t>
      </w:r>
      <w:r w:rsidR="0010206C" w:rsidRPr="0058664A">
        <w:t>:</w:t>
      </w:r>
      <w:r w:rsidR="0010206C" w:rsidRPr="0058664A">
        <w:tab/>
        <w:t>Imprisonment for 25 years.</w:t>
      </w:r>
    </w:p>
    <w:p w:rsidR="0010206C" w:rsidRPr="0058664A" w:rsidRDefault="0010206C">
      <w:pPr>
        <w:pStyle w:val="notetext"/>
      </w:pPr>
      <w:r w:rsidRPr="0058664A">
        <w:t>Note:</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0" w:name="_Toc157604165"/>
      <w:r w:rsidRPr="0058664A">
        <w:rPr>
          <w:rStyle w:val="CharSectno"/>
        </w:rPr>
        <w:t>71.4</w:t>
      </w:r>
      <w:r w:rsidRPr="0058664A">
        <w:t xml:space="preserve">  Intentionally causing serious harm to a UN or associated person</w:t>
      </w:r>
      <w:bookmarkEnd w:id="110"/>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serious harm to another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D476D1">
      <w:pPr>
        <w:pStyle w:val="paragraph"/>
      </w:pPr>
      <w:r w:rsidRPr="0058664A">
        <w:tab/>
        <w:t>(d)</w:t>
      </w:r>
      <w:r w:rsidRPr="0058664A">
        <w:tab/>
        <w:t>the first</w:t>
      </w:r>
      <w:r w:rsidR="00971F49">
        <w:noBreakHyphen/>
      </w:r>
      <w:r w:rsidRPr="0058664A">
        <w:t>mentioned person intends to cause serious harm to the UN or associated person or any other person by the conduct.</w:t>
      </w:r>
    </w:p>
    <w:p w:rsidR="0010206C" w:rsidRPr="0058664A" w:rsidRDefault="00E36072" w:rsidP="00667C06">
      <w:pPr>
        <w:pStyle w:val="Penalty"/>
      </w:pPr>
      <w:r w:rsidRPr="0058664A">
        <w:t>Penalty</w:t>
      </w:r>
      <w:r w:rsidR="0010206C" w:rsidRPr="0058664A">
        <w:t>:</w:t>
      </w:r>
      <w:r w:rsidR="0010206C" w:rsidRPr="0058664A">
        <w:tab/>
        <w:t>Imprisonment for 20 years.</w:t>
      </w:r>
    </w:p>
    <w:p w:rsidR="0010206C" w:rsidRPr="0058664A" w:rsidRDefault="00013A8F" w:rsidP="00D12742">
      <w:pPr>
        <w:pStyle w:val="Penalty"/>
        <w:tabs>
          <w:tab w:val="clear" w:pos="2977"/>
          <w:tab w:val="left" w:pos="4933"/>
        </w:tabs>
      </w:pPr>
      <w:r w:rsidRPr="0058664A">
        <w:t>Penalty</w:t>
      </w:r>
      <w:r w:rsidR="00667C06" w:rsidRPr="0058664A">
        <w:t xml:space="preserve"> </w:t>
      </w:r>
      <w:r w:rsidR="0010206C" w:rsidRPr="0058664A">
        <w:t>(aggravated offence):</w:t>
      </w:r>
      <w:r w:rsidR="00667C06" w:rsidRPr="0058664A">
        <w:tab/>
      </w:r>
      <w:r w:rsidR="0010206C" w:rsidRPr="0058664A">
        <w:t>Imprisonment for 25</w:t>
      </w:r>
      <w:r w:rsidR="002A1189" w:rsidRPr="0058664A">
        <w:t xml:space="preserve"> </w:t>
      </w:r>
      <w:r w:rsidR="0010206C" w:rsidRPr="0058664A">
        <w:t>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1" w:name="_Toc157604166"/>
      <w:r w:rsidRPr="0058664A">
        <w:rPr>
          <w:rStyle w:val="CharSectno"/>
        </w:rPr>
        <w:t>71.5</w:t>
      </w:r>
      <w:r w:rsidRPr="0058664A">
        <w:t xml:space="preserve">  Recklessly causing serious harm to a UN or associated person</w:t>
      </w:r>
      <w:bookmarkEnd w:id="111"/>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serious harm to another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B024AB">
      <w:pPr>
        <w:pStyle w:val="paragraph"/>
      </w:pPr>
      <w:r w:rsidRPr="0058664A">
        <w:lastRenderedPageBreak/>
        <w:tab/>
        <w:t>(d)</w:t>
      </w:r>
      <w:r w:rsidRPr="0058664A">
        <w:tab/>
        <w:t>the first</w:t>
      </w:r>
      <w:r w:rsidR="00971F49">
        <w:noBreakHyphen/>
      </w:r>
      <w:r w:rsidRPr="0058664A">
        <w:t>mentioned person is reckless as to causing serious harm to the UN or associated person or any other person by the conduct.</w:t>
      </w:r>
    </w:p>
    <w:p w:rsidR="0010206C" w:rsidRPr="0058664A" w:rsidRDefault="00C37B07" w:rsidP="00D12742">
      <w:pPr>
        <w:pStyle w:val="Penalty"/>
      </w:pPr>
      <w:r w:rsidRPr="0058664A">
        <w:t>Penalty</w:t>
      </w:r>
      <w:r w:rsidR="0010206C" w:rsidRPr="0058664A">
        <w:t>:</w:t>
      </w:r>
      <w:r w:rsidR="0010206C" w:rsidRPr="0058664A">
        <w:tab/>
        <w:t>Imprisonment for 15 years.</w:t>
      </w:r>
    </w:p>
    <w:p w:rsidR="0010206C" w:rsidRPr="0058664A" w:rsidRDefault="00013A8F">
      <w:pPr>
        <w:pStyle w:val="Penalty"/>
      </w:pPr>
      <w:r w:rsidRPr="0058664A">
        <w:t>Penalty</w:t>
      </w:r>
      <w:r w:rsidR="0010206C" w:rsidRPr="0058664A">
        <w:t xml:space="preserve"> (aggravated offence): Imprisonment for 19</w:t>
      </w:r>
      <w:r w:rsidR="002A1189" w:rsidRPr="0058664A">
        <w:t xml:space="preserve"> </w:t>
      </w:r>
      <w:r w:rsidR="0010206C" w:rsidRPr="0058664A">
        <w:t>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2" w:name="_Toc157604167"/>
      <w:r w:rsidRPr="0058664A">
        <w:rPr>
          <w:rStyle w:val="CharSectno"/>
        </w:rPr>
        <w:t>71.6</w:t>
      </w:r>
      <w:r w:rsidRPr="0058664A">
        <w:t xml:space="preserve">  Intentionally causing harm to a UN or associated person</w:t>
      </w:r>
      <w:bookmarkEnd w:id="112"/>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harm to another person without the consent of that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D476D1">
      <w:pPr>
        <w:pStyle w:val="paragraph"/>
      </w:pPr>
      <w:r w:rsidRPr="0058664A">
        <w:tab/>
        <w:t>(d)</w:t>
      </w:r>
      <w:r w:rsidRPr="0058664A">
        <w:tab/>
        <w:t>the first</w:t>
      </w:r>
      <w:r w:rsidR="00971F49">
        <w:noBreakHyphen/>
      </w:r>
      <w:r w:rsidRPr="0058664A">
        <w:t>mentioned person intends to cause harm to the UN or associated person or any other person by the conduct.</w:t>
      </w:r>
    </w:p>
    <w:p w:rsidR="0010206C" w:rsidRPr="0058664A" w:rsidRDefault="00C37B07">
      <w:pPr>
        <w:pStyle w:val="Penalty"/>
      </w:pPr>
      <w:r w:rsidRPr="0058664A">
        <w:t>Penalty</w:t>
      </w:r>
      <w:r w:rsidR="0010206C" w:rsidRPr="0058664A">
        <w:t>:</w:t>
      </w:r>
      <w:r w:rsidR="0010206C" w:rsidRPr="0058664A">
        <w:tab/>
        <w:t>Imprisonment for 10 years.</w:t>
      </w:r>
    </w:p>
    <w:p w:rsidR="0010206C" w:rsidRPr="0058664A" w:rsidRDefault="00013A8F" w:rsidP="00D12742">
      <w:pPr>
        <w:pStyle w:val="Penalty"/>
        <w:tabs>
          <w:tab w:val="clear" w:pos="2977"/>
          <w:tab w:val="left" w:pos="4933"/>
        </w:tabs>
      </w:pPr>
      <w:r w:rsidRPr="0058664A">
        <w:t>Penalty</w:t>
      </w:r>
      <w:r w:rsidR="0010206C" w:rsidRPr="0058664A">
        <w:t xml:space="preserve"> (aggravated offence):</w:t>
      </w:r>
      <w:r w:rsidR="00D12742" w:rsidRPr="0058664A">
        <w:tab/>
      </w:r>
      <w:r w:rsidR="0010206C" w:rsidRPr="0058664A">
        <w:t>Imprisonment for 13</w:t>
      </w:r>
      <w:r w:rsidR="002A1189" w:rsidRPr="0058664A">
        <w:t xml:space="preserve"> </w:t>
      </w:r>
      <w:r w:rsidR="0010206C" w:rsidRPr="0058664A">
        <w:t>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3" w:name="_Toc157604168"/>
      <w:r w:rsidRPr="0058664A">
        <w:rPr>
          <w:rStyle w:val="CharSectno"/>
        </w:rPr>
        <w:t>71.7</w:t>
      </w:r>
      <w:r w:rsidRPr="0058664A">
        <w:t xml:space="preserve">  Recklessly causing harm to a UN or associated person</w:t>
      </w:r>
      <w:bookmarkEnd w:id="113"/>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person’s conduct causes harm to another person without the consent of that person; and</w:t>
      </w:r>
    </w:p>
    <w:p w:rsidR="0010206C" w:rsidRPr="0058664A" w:rsidRDefault="0010206C" w:rsidP="00D476D1">
      <w:pPr>
        <w:pStyle w:val="paragraph"/>
      </w:pPr>
      <w:r w:rsidRPr="0058664A">
        <w:lastRenderedPageBreak/>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D476D1">
      <w:pPr>
        <w:pStyle w:val="paragraph"/>
      </w:pPr>
      <w:r w:rsidRPr="0058664A">
        <w:tab/>
        <w:t>(d)</w:t>
      </w:r>
      <w:r w:rsidRPr="0058664A">
        <w:tab/>
        <w:t>the first</w:t>
      </w:r>
      <w:r w:rsidR="00971F49">
        <w:noBreakHyphen/>
      </w:r>
      <w:r w:rsidRPr="0058664A">
        <w:t>mentioned person is reckless as to causing harm to the UN or associated person or any other person by the conduct.</w:t>
      </w:r>
    </w:p>
    <w:p w:rsidR="0010206C" w:rsidRPr="0058664A" w:rsidRDefault="00C37B07">
      <w:pPr>
        <w:pStyle w:val="Penalty"/>
      </w:pPr>
      <w:r w:rsidRPr="0058664A">
        <w:t>Penalty</w:t>
      </w:r>
      <w:r w:rsidR="0010206C" w:rsidRPr="0058664A">
        <w:t>:</w:t>
      </w:r>
      <w:r w:rsidR="0010206C" w:rsidRPr="0058664A">
        <w:tab/>
        <w:t>Imprisonment for 7 years.</w:t>
      </w:r>
    </w:p>
    <w:p w:rsidR="0010206C" w:rsidRPr="0058664A" w:rsidRDefault="00013A8F">
      <w:pPr>
        <w:pStyle w:val="Penalty"/>
      </w:pPr>
      <w:r w:rsidRPr="0058664A">
        <w:t>Penalty</w:t>
      </w:r>
      <w:r w:rsidR="0010206C" w:rsidRPr="0058664A">
        <w:t xml:space="preserve"> (aggravated offence): Imprisonment for 9 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4" w:name="_Toc157604169"/>
      <w:r w:rsidRPr="0058664A">
        <w:rPr>
          <w:rStyle w:val="CharSectno"/>
        </w:rPr>
        <w:t>71.8</w:t>
      </w:r>
      <w:r w:rsidRPr="0058664A">
        <w:t xml:space="preserve">  Unlawful sexual penetration</w:t>
      </w:r>
      <w:bookmarkEnd w:id="114"/>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D476D1">
      <w:pPr>
        <w:pStyle w:val="paragraph"/>
      </w:pPr>
      <w:r w:rsidRPr="0058664A">
        <w:tab/>
        <w:t>(a)</w:t>
      </w:r>
      <w:r w:rsidRPr="0058664A">
        <w:tab/>
        <w:t>the person sexually penetrates another person without the consent of that person; and</w:t>
      </w:r>
    </w:p>
    <w:p w:rsidR="0010206C" w:rsidRPr="0058664A" w:rsidRDefault="0010206C" w:rsidP="00D476D1">
      <w:pPr>
        <w:pStyle w:val="paragraph"/>
      </w:pPr>
      <w:r w:rsidRPr="0058664A">
        <w:tab/>
        <w:t>(b)</w:t>
      </w:r>
      <w:r w:rsidRPr="0058664A">
        <w:tab/>
        <w:t>that other person is a UN or associated person; and</w:t>
      </w:r>
    </w:p>
    <w:p w:rsidR="0010206C" w:rsidRPr="0058664A" w:rsidRDefault="0010206C" w:rsidP="00D476D1">
      <w:pPr>
        <w:pStyle w:val="paragraph"/>
      </w:pPr>
      <w:r w:rsidRPr="0058664A">
        <w:tab/>
        <w:t>(c)</w:t>
      </w:r>
      <w:r w:rsidRPr="0058664A">
        <w:tab/>
        <w:t>the UN or associated person is engaged in a UN operation that is not a UN enforcement action; and</w:t>
      </w:r>
    </w:p>
    <w:p w:rsidR="0010206C" w:rsidRPr="0058664A" w:rsidRDefault="0010206C" w:rsidP="00D476D1">
      <w:pPr>
        <w:pStyle w:val="paragraph"/>
      </w:pPr>
      <w:r w:rsidRPr="0058664A">
        <w:tab/>
        <w:t>(d)</w:t>
      </w:r>
      <w:r w:rsidRPr="0058664A">
        <w:tab/>
        <w:t>the first</w:t>
      </w:r>
      <w:r w:rsidR="00971F49">
        <w:noBreakHyphen/>
      </w:r>
      <w:r w:rsidRPr="0058664A">
        <w:t>mentioned person knows about, or is reckless as to, the lack of consent.</w:t>
      </w:r>
    </w:p>
    <w:p w:rsidR="0010206C" w:rsidRPr="0058664A" w:rsidRDefault="00C37B07">
      <w:pPr>
        <w:pStyle w:val="Penalty"/>
      </w:pPr>
      <w:r w:rsidRPr="0058664A">
        <w:t>Penalty</w:t>
      </w:r>
      <w:r w:rsidR="0010206C" w:rsidRPr="0058664A">
        <w:t>:</w:t>
      </w:r>
      <w:r w:rsidR="0010206C" w:rsidRPr="0058664A">
        <w:tab/>
        <w:t>Imprisonment for 15 years.</w:t>
      </w:r>
    </w:p>
    <w:p w:rsidR="0010206C" w:rsidRPr="0058664A" w:rsidRDefault="00013A8F" w:rsidP="00D12742">
      <w:pPr>
        <w:pStyle w:val="Penalty"/>
        <w:tabs>
          <w:tab w:val="clear" w:pos="2977"/>
          <w:tab w:val="left" w:pos="4933"/>
        </w:tabs>
      </w:pPr>
      <w:r w:rsidRPr="0058664A">
        <w:t>Penalty</w:t>
      </w:r>
      <w:r w:rsidR="0010206C" w:rsidRPr="0058664A">
        <w:t xml:space="preserve"> (aggravated offence):</w:t>
      </w:r>
      <w:r w:rsidR="00D12742" w:rsidRPr="0058664A">
        <w:tab/>
      </w:r>
      <w:r w:rsidR="0010206C" w:rsidRPr="0058664A">
        <w:t>Imprisonment for 20</w:t>
      </w:r>
      <w:r w:rsidR="002A1189" w:rsidRPr="0058664A">
        <w:t xml:space="preserve"> </w:t>
      </w:r>
      <w:r w:rsidR="0010206C" w:rsidRPr="0058664A">
        <w:t>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B024AB">
      <w:pPr>
        <w:pStyle w:val="subsection"/>
        <w:keepNext/>
      </w:pPr>
      <w:r w:rsidRPr="0058664A">
        <w:lastRenderedPageBreak/>
        <w:tab/>
        <w:t>(3)</w:t>
      </w:r>
      <w:r w:rsidRPr="0058664A">
        <w:tab/>
        <w:t>In this section:</w:t>
      </w:r>
    </w:p>
    <w:p w:rsidR="0010206C" w:rsidRPr="0058664A" w:rsidRDefault="0010206C" w:rsidP="00B024AB">
      <w:pPr>
        <w:pStyle w:val="Definition"/>
        <w:keepNext/>
      </w:pPr>
      <w:r w:rsidRPr="0058664A">
        <w:rPr>
          <w:b/>
          <w:i/>
        </w:rPr>
        <w:t>sexually penetrate</w:t>
      </w:r>
      <w:r w:rsidRPr="0058664A">
        <w:t xml:space="preserve"> means:</w:t>
      </w:r>
    </w:p>
    <w:p w:rsidR="0010206C" w:rsidRPr="0058664A" w:rsidRDefault="0010206C" w:rsidP="00B024AB">
      <w:pPr>
        <w:pStyle w:val="paragraph"/>
        <w:keepNext/>
      </w:pPr>
      <w:r w:rsidRPr="0058664A">
        <w:tab/>
        <w:t>(a)</w:t>
      </w:r>
      <w:r w:rsidRPr="0058664A">
        <w:tab/>
        <w:t>penetrate (to any extent) the genitalia or anus of a person by any part of the body of another person or by any object manipulated by that other person; or</w:t>
      </w:r>
    </w:p>
    <w:p w:rsidR="0010206C" w:rsidRPr="0058664A" w:rsidRDefault="0010206C" w:rsidP="00D476D1">
      <w:pPr>
        <w:pStyle w:val="paragraph"/>
      </w:pPr>
      <w:r w:rsidRPr="0058664A">
        <w:tab/>
        <w:t>(b)</w:t>
      </w:r>
      <w:r w:rsidRPr="0058664A">
        <w:tab/>
        <w:t>penetrate (to any extent) the mouth of a person by the penis of another person; or</w:t>
      </w:r>
    </w:p>
    <w:p w:rsidR="0010206C" w:rsidRPr="0058664A" w:rsidRDefault="0010206C" w:rsidP="00D476D1">
      <w:pPr>
        <w:pStyle w:val="paragraph"/>
      </w:pPr>
      <w:r w:rsidRPr="0058664A">
        <w:tab/>
        <w:t>(c)</w:t>
      </w:r>
      <w:r w:rsidRPr="0058664A">
        <w:tab/>
        <w:t xml:space="preserve">continue to sexually penetrate as defined in </w:t>
      </w:r>
      <w:r w:rsidR="000216EC" w:rsidRPr="0058664A">
        <w:t>paragraph (</w:t>
      </w:r>
      <w:r w:rsidRPr="0058664A">
        <w:t>a) or (b).</w:t>
      </w:r>
    </w:p>
    <w:p w:rsidR="0010206C" w:rsidRPr="0058664A" w:rsidRDefault="0010206C">
      <w:pPr>
        <w:pStyle w:val="subsection"/>
      </w:pPr>
      <w:r w:rsidRPr="0058664A">
        <w:tab/>
        <w:t>(4)</w:t>
      </w:r>
      <w:r w:rsidRPr="0058664A">
        <w:tab/>
        <w:t xml:space="preserve">In this section, being </w:t>
      </w:r>
      <w:r w:rsidRPr="0058664A">
        <w:rPr>
          <w:b/>
          <w:i/>
        </w:rPr>
        <w:t>reckless</w:t>
      </w:r>
      <w:r w:rsidRPr="0058664A">
        <w:t xml:space="preserve"> as to a lack of consent to sexual penetration includes not giving any thought to whether or not the person is consenting to sexual penetration.</w:t>
      </w:r>
    </w:p>
    <w:p w:rsidR="0010206C" w:rsidRPr="0058664A" w:rsidRDefault="0010206C">
      <w:pPr>
        <w:pStyle w:val="subsection"/>
      </w:pPr>
      <w:r w:rsidRPr="0058664A">
        <w:tab/>
        <w:t>(5)</w:t>
      </w:r>
      <w:r w:rsidRPr="0058664A">
        <w:tab/>
        <w:t>In this section, the genitalia or others parts of the body of a person include surgically constructed genitalia or other parts of the body of the person.</w:t>
      </w:r>
    </w:p>
    <w:p w:rsidR="0010206C" w:rsidRPr="0058664A" w:rsidRDefault="0010206C" w:rsidP="00371BAA">
      <w:pPr>
        <w:pStyle w:val="ActHead5"/>
      </w:pPr>
      <w:bookmarkStart w:id="115" w:name="_Toc157604170"/>
      <w:r w:rsidRPr="0058664A">
        <w:rPr>
          <w:rStyle w:val="CharSectno"/>
        </w:rPr>
        <w:t>71.9</w:t>
      </w:r>
      <w:r w:rsidRPr="0058664A">
        <w:t xml:space="preserve">  Kidnapping a UN or associated person</w:t>
      </w:r>
      <w:bookmarkEnd w:id="115"/>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the person takes or detains another person without his or her consent; and</w:t>
      </w:r>
    </w:p>
    <w:p w:rsidR="0010206C" w:rsidRPr="0058664A" w:rsidRDefault="0010206C" w:rsidP="00903C15">
      <w:pPr>
        <w:pStyle w:val="paragraph"/>
      </w:pPr>
      <w:r w:rsidRPr="0058664A">
        <w:tab/>
        <w:t>(b)</w:t>
      </w:r>
      <w:r w:rsidRPr="0058664A">
        <w:tab/>
        <w:t>that other person is a UN or associated person; and</w:t>
      </w:r>
    </w:p>
    <w:p w:rsidR="0010206C" w:rsidRPr="0058664A" w:rsidRDefault="0010206C" w:rsidP="00903C15">
      <w:pPr>
        <w:pStyle w:val="paragraph"/>
      </w:pPr>
      <w:r w:rsidRPr="0058664A">
        <w:tab/>
        <w:t>(c)</w:t>
      </w:r>
      <w:r w:rsidRPr="0058664A">
        <w:tab/>
        <w:t>the UN or associated person is engaged in a UN operation that is not a UN enforcement action; and</w:t>
      </w:r>
    </w:p>
    <w:p w:rsidR="0010206C" w:rsidRPr="0058664A" w:rsidRDefault="0010206C" w:rsidP="00903C15">
      <w:pPr>
        <w:pStyle w:val="paragraph"/>
      </w:pPr>
      <w:r w:rsidRPr="0058664A">
        <w:tab/>
        <w:t>(d)</w:t>
      </w:r>
      <w:r w:rsidRPr="0058664A">
        <w:tab/>
        <w:t>the first</w:t>
      </w:r>
      <w:r w:rsidR="00971F49">
        <w:noBreakHyphen/>
      </w:r>
      <w:r w:rsidRPr="0058664A">
        <w:t>mentioned person takes or detains the UN or associated person with the intention of:</w:t>
      </w:r>
    </w:p>
    <w:p w:rsidR="0010206C" w:rsidRPr="0058664A" w:rsidRDefault="0010206C">
      <w:pPr>
        <w:pStyle w:val="paragraphsub"/>
      </w:pPr>
      <w:r w:rsidRPr="0058664A">
        <w:tab/>
        <w:t>(i)</w:t>
      </w:r>
      <w:r w:rsidRPr="0058664A">
        <w:tab/>
        <w:t>holding him or her to ransom or as a hostage; or</w:t>
      </w:r>
    </w:p>
    <w:p w:rsidR="0010206C" w:rsidRPr="0058664A" w:rsidRDefault="0010206C">
      <w:pPr>
        <w:pStyle w:val="paragraphsub"/>
      </w:pPr>
      <w:r w:rsidRPr="0058664A">
        <w:tab/>
        <w:t>(ii)</w:t>
      </w:r>
      <w:r w:rsidRPr="0058664A">
        <w:tab/>
        <w:t>taking or sending him or her out of the country; or</w:t>
      </w:r>
    </w:p>
    <w:p w:rsidR="0010206C" w:rsidRPr="0058664A" w:rsidRDefault="0010206C">
      <w:pPr>
        <w:pStyle w:val="paragraphsub"/>
      </w:pPr>
      <w:r w:rsidRPr="0058664A">
        <w:tab/>
        <w:t>(iii)</w:t>
      </w:r>
      <w:r w:rsidRPr="0058664A">
        <w:tab/>
        <w:t>committing a serious offence against him or her or another person.</w:t>
      </w:r>
    </w:p>
    <w:p w:rsidR="0010206C" w:rsidRPr="0058664A" w:rsidRDefault="00C37B07" w:rsidP="00693A3A">
      <w:pPr>
        <w:pStyle w:val="Penalty"/>
      </w:pPr>
      <w:r w:rsidRPr="0058664A">
        <w:t>Penalty</w:t>
      </w:r>
      <w:r w:rsidR="0010206C" w:rsidRPr="0058664A">
        <w:t>:</w:t>
      </w:r>
      <w:r w:rsidR="0010206C" w:rsidRPr="0058664A">
        <w:tab/>
        <w:t>Imprisonment for 15 years.</w:t>
      </w:r>
    </w:p>
    <w:p w:rsidR="0010206C" w:rsidRPr="0058664A" w:rsidRDefault="00013A8F" w:rsidP="00D12742">
      <w:pPr>
        <w:pStyle w:val="Penalty"/>
        <w:tabs>
          <w:tab w:val="clear" w:pos="2977"/>
          <w:tab w:val="left" w:pos="4933"/>
        </w:tabs>
      </w:pPr>
      <w:r w:rsidRPr="0058664A">
        <w:t>Penalty</w:t>
      </w:r>
      <w:r w:rsidR="0010206C" w:rsidRPr="0058664A">
        <w:t xml:space="preserve"> (aggravated offence):</w:t>
      </w:r>
      <w:r w:rsidR="00B024AB" w:rsidRPr="0058664A">
        <w:t xml:space="preserve"> </w:t>
      </w:r>
      <w:r w:rsidR="0010206C" w:rsidRPr="0058664A">
        <w:t>Imprisonment for 19</w:t>
      </w:r>
      <w:r w:rsidR="002A1189" w:rsidRPr="0058664A">
        <w:t xml:space="preserve"> </w:t>
      </w:r>
      <w:r w:rsidR="0010206C" w:rsidRPr="0058664A">
        <w:t>years.</w:t>
      </w:r>
    </w:p>
    <w:p w:rsidR="0010206C" w:rsidRPr="0058664A" w:rsidRDefault="0010206C">
      <w:pPr>
        <w:pStyle w:val="notetext"/>
      </w:pPr>
      <w:r w:rsidRPr="0058664A">
        <w:lastRenderedPageBreak/>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pPr>
        <w:pStyle w:val="subsection"/>
      </w:pPr>
      <w:r w:rsidRPr="0058664A">
        <w:tab/>
        <w:t>(3)</w:t>
      </w:r>
      <w:r w:rsidRPr="0058664A">
        <w:tab/>
        <w:t xml:space="preserve">In this section, </w:t>
      </w:r>
      <w:r w:rsidRPr="0058664A">
        <w:rPr>
          <w:b/>
          <w:i/>
        </w:rPr>
        <w:t xml:space="preserve">serious offence </w:t>
      </w:r>
      <w:r w:rsidRPr="0058664A">
        <w:t>means an offence under a law of the Commonwealth, a State or Territory or a foreign law the maximum penalty for which is death, or imprisonment for not less than 12 months.</w:t>
      </w:r>
    </w:p>
    <w:p w:rsidR="0010206C" w:rsidRPr="0058664A" w:rsidRDefault="0010206C" w:rsidP="006C3764">
      <w:pPr>
        <w:pStyle w:val="ActHead5"/>
      </w:pPr>
      <w:bookmarkStart w:id="116" w:name="_Toc157604171"/>
      <w:r w:rsidRPr="0058664A">
        <w:rPr>
          <w:rStyle w:val="CharSectno"/>
        </w:rPr>
        <w:t>71.10</w:t>
      </w:r>
      <w:r w:rsidRPr="0058664A">
        <w:t xml:space="preserve">  Unlawful detention of UN or associated person</w:t>
      </w:r>
      <w:bookmarkEnd w:id="116"/>
    </w:p>
    <w:p w:rsidR="0010206C" w:rsidRPr="0058664A" w:rsidRDefault="0010206C" w:rsidP="006C3764">
      <w:pPr>
        <w:pStyle w:val="subsection"/>
        <w:keepNext/>
        <w:keepLines/>
      </w:pPr>
      <w:r w:rsidRPr="0058664A">
        <w:tab/>
        <w:t>(1)</w:t>
      </w:r>
      <w:r w:rsidRPr="0058664A">
        <w:tab/>
        <w:t xml:space="preserve">A person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the person takes or detains another person without that other person’s consent; and</w:t>
      </w:r>
    </w:p>
    <w:p w:rsidR="0010206C" w:rsidRPr="0058664A" w:rsidRDefault="0010206C" w:rsidP="00903C15">
      <w:pPr>
        <w:pStyle w:val="paragraph"/>
      </w:pPr>
      <w:r w:rsidRPr="0058664A">
        <w:tab/>
        <w:t>(b)</w:t>
      </w:r>
      <w:r w:rsidRPr="0058664A">
        <w:tab/>
        <w:t>that other person is a UN or associated person; and</w:t>
      </w:r>
    </w:p>
    <w:p w:rsidR="0010206C" w:rsidRPr="0058664A" w:rsidRDefault="0010206C" w:rsidP="00903C15">
      <w:pPr>
        <w:pStyle w:val="paragraph"/>
      </w:pPr>
      <w:r w:rsidRPr="0058664A">
        <w:tab/>
        <w:t>(c)</w:t>
      </w:r>
      <w:r w:rsidRPr="0058664A">
        <w:tab/>
        <w:t>the UN or associated person is engaged in a UN operation that is not a UN enforcement action.</w:t>
      </w:r>
    </w:p>
    <w:p w:rsidR="0010206C" w:rsidRPr="0058664A" w:rsidRDefault="00C37B07">
      <w:pPr>
        <w:pStyle w:val="Penalty"/>
      </w:pPr>
      <w:r w:rsidRPr="0058664A">
        <w:t>Penalty</w:t>
      </w:r>
      <w:r w:rsidR="0010206C" w:rsidRPr="0058664A">
        <w:t>:</w:t>
      </w:r>
      <w:r w:rsidR="0010206C" w:rsidRPr="0058664A">
        <w:tab/>
        <w:t>Imprisonment for 5 years.</w:t>
      </w:r>
    </w:p>
    <w:p w:rsidR="0010206C" w:rsidRPr="0058664A" w:rsidRDefault="00013A8F" w:rsidP="00693A3A">
      <w:pPr>
        <w:pStyle w:val="Penalty"/>
        <w:tabs>
          <w:tab w:val="clear" w:pos="2977"/>
          <w:tab w:val="left" w:pos="4933"/>
        </w:tabs>
      </w:pPr>
      <w:r w:rsidRPr="0058664A">
        <w:t>Penalty</w:t>
      </w:r>
      <w:r w:rsidR="0010206C" w:rsidRPr="0058664A">
        <w:t xml:space="preserve"> (aggravated offence):</w:t>
      </w:r>
      <w:r w:rsidR="00693A3A" w:rsidRPr="0058664A">
        <w:tab/>
      </w:r>
      <w:r w:rsidR="0010206C" w:rsidRPr="0058664A">
        <w:t>Imprisonment for 6</w:t>
      </w:r>
      <w:r w:rsidR="002A1189" w:rsidRPr="0058664A">
        <w:t xml:space="preserve"> </w:t>
      </w:r>
      <w:r w:rsidR="0010206C" w:rsidRPr="0058664A">
        <w:t>years.</w:t>
      </w:r>
    </w:p>
    <w:p w:rsidR="0010206C" w:rsidRPr="0058664A" w:rsidRDefault="0010206C">
      <w:pPr>
        <w:pStyle w:val="notetext"/>
      </w:pPr>
      <w:r w:rsidRPr="0058664A">
        <w:t>Note 1:</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notetext"/>
      </w:pPr>
      <w:r w:rsidRPr="0058664A">
        <w:t>Note 2:</w:t>
      </w:r>
      <w:r w:rsidRPr="0058664A">
        <w:tab/>
        <w:t>Section</w:t>
      </w:r>
      <w:r w:rsidR="000216EC" w:rsidRPr="0058664A">
        <w:t> </w:t>
      </w:r>
      <w:r w:rsidRPr="0058664A">
        <w:t xml:space="preserve">71.13 defines </w:t>
      </w:r>
      <w:r w:rsidRPr="0058664A">
        <w:rPr>
          <w:b/>
          <w:i/>
        </w:rPr>
        <w:t>aggravated offence</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and (c).</w:t>
      </w:r>
    </w:p>
    <w:p w:rsidR="0010206C" w:rsidRPr="0058664A" w:rsidRDefault="0010206C" w:rsidP="00371BAA">
      <w:pPr>
        <w:pStyle w:val="ActHead5"/>
      </w:pPr>
      <w:bookmarkStart w:id="117" w:name="_Toc157604172"/>
      <w:r w:rsidRPr="0058664A">
        <w:rPr>
          <w:rStyle w:val="CharSectno"/>
        </w:rPr>
        <w:t>71.11</w:t>
      </w:r>
      <w:r w:rsidRPr="0058664A">
        <w:t xml:space="preserve">  Intentionally causing damage to UN or associated person’s property etc.</w:t>
      </w:r>
      <w:bookmarkEnd w:id="117"/>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 xml:space="preserve">the person’s conduct causes damage to official premises, private accommodation or a means of transportation (the </w:t>
      </w:r>
      <w:r w:rsidRPr="0058664A">
        <w:rPr>
          <w:b/>
          <w:i/>
        </w:rPr>
        <w:t>property</w:t>
      </w:r>
      <w:r w:rsidRPr="0058664A">
        <w:t>); and</w:t>
      </w:r>
    </w:p>
    <w:p w:rsidR="0010206C" w:rsidRPr="0058664A" w:rsidRDefault="0010206C" w:rsidP="00903C15">
      <w:pPr>
        <w:pStyle w:val="paragraph"/>
      </w:pPr>
      <w:r w:rsidRPr="0058664A">
        <w:tab/>
        <w:t>(b)</w:t>
      </w:r>
      <w:r w:rsidRPr="0058664A">
        <w:tab/>
        <w:t>the property is occupied or used by a UN or associated person; and</w:t>
      </w:r>
    </w:p>
    <w:p w:rsidR="0010206C" w:rsidRPr="0058664A" w:rsidRDefault="0010206C" w:rsidP="00903C15">
      <w:pPr>
        <w:pStyle w:val="paragraph"/>
      </w:pPr>
      <w:r w:rsidRPr="0058664A">
        <w:lastRenderedPageBreak/>
        <w:tab/>
        <w:t>(c)</w:t>
      </w:r>
      <w:r w:rsidRPr="0058664A">
        <w:tab/>
        <w:t>the conduct gives rise to a danger of serious harm to a person; and</w:t>
      </w:r>
    </w:p>
    <w:p w:rsidR="0010206C" w:rsidRPr="0058664A" w:rsidRDefault="0010206C" w:rsidP="00903C15">
      <w:pPr>
        <w:pStyle w:val="paragraph"/>
      </w:pPr>
      <w:r w:rsidRPr="0058664A">
        <w:tab/>
        <w:t>(d)</w:t>
      </w:r>
      <w:r w:rsidRPr="0058664A">
        <w:tab/>
        <w:t xml:space="preserve">that person is the UN or associated person referred to in </w:t>
      </w:r>
      <w:r w:rsidR="000216EC" w:rsidRPr="0058664A">
        <w:t>paragraph (</w:t>
      </w:r>
      <w:r w:rsidRPr="0058664A">
        <w:t>b); and</w:t>
      </w:r>
    </w:p>
    <w:p w:rsidR="0010206C" w:rsidRPr="0058664A" w:rsidRDefault="0010206C" w:rsidP="00903C15">
      <w:pPr>
        <w:pStyle w:val="paragraph"/>
      </w:pPr>
      <w:r w:rsidRPr="0058664A">
        <w:tab/>
        <w:t>(e)</w:t>
      </w:r>
      <w:r w:rsidRPr="0058664A">
        <w:tab/>
        <w:t>the UN or associated person is engaged in a UN operation that is not a UN enforcement action; and</w:t>
      </w:r>
    </w:p>
    <w:p w:rsidR="0010206C" w:rsidRPr="0058664A" w:rsidRDefault="0010206C" w:rsidP="00903C15">
      <w:pPr>
        <w:pStyle w:val="paragraph"/>
      </w:pPr>
      <w:r w:rsidRPr="0058664A">
        <w:tab/>
        <w:t>(f)</w:t>
      </w:r>
      <w:r w:rsidRPr="0058664A">
        <w:tab/>
        <w:t>the first</w:t>
      </w:r>
      <w:r w:rsidR="00971F49">
        <w:noBreakHyphen/>
      </w:r>
      <w:r w:rsidRPr="0058664A">
        <w:t>mentioned person intends to cause the damage to the property; and</w:t>
      </w:r>
    </w:p>
    <w:p w:rsidR="0010206C" w:rsidRPr="0058664A" w:rsidRDefault="0010206C" w:rsidP="00903C15">
      <w:pPr>
        <w:pStyle w:val="paragraph"/>
      </w:pPr>
      <w:r w:rsidRPr="0058664A">
        <w:tab/>
        <w:t>(g)</w:t>
      </w:r>
      <w:r w:rsidRPr="0058664A">
        <w:tab/>
        <w:t>the first</w:t>
      </w:r>
      <w:r w:rsidR="00971F49">
        <w:noBreakHyphen/>
      </w:r>
      <w:r w:rsidRPr="0058664A">
        <w:t xml:space="preserve">mentioned person is reckless as to the danger to the person referred to in </w:t>
      </w:r>
      <w:r w:rsidR="000216EC" w:rsidRPr="0058664A">
        <w:t>paragraph (</w:t>
      </w:r>
      <w:r w:rsidRPr="0058664A">
        <w:t>c).</w:t>
      </w:r>
    </w:p>
    <w:p w:rsidR="0010206C" w:rsidRPr="0058664A" w:rsidRDefault="00C37B07">
      <w:pPr>
        <w:pStyle w:val="Penalty"/>
      </w:pPr>
      <w:r w:rsidRPr="0058664A">
        <w:t>Penalty</w:t>
      </w:r>
      <w:r w:rsidR="0010206C" w:rsidRPr="0058664A">
        <w:t>:</w:t>
      </w:r>
      <w:r w:rsidR="0010206C" w:rsidRPr="0058664A">
        <w:tab/>
        <w:t>Imprisonment for 10 years.</w:t>
      </w:r>
    </w:p>
    <w:p w:rsidR="0010206C" w:rsidRPr="0058664A" w:rsidRDefault="0010206C">
      <w:pPr>
        <w:pStyle w:val="notetext"/>
      </w:pPr>
      <w:r w:rsidRPr="0058664A">
        <w:t>Note:</w:t>
      </w:r>
      <w:r w:rsidRPr="0058664A">
        <w:tab/>
        <w:t>Section</w:t>
      </w:r>
      <w:r w:rsidR="000216EC" w:rsidRPr="0058664A">
        <w:t> </w:t>
      </w:r>
      <w:r w:rsidRPr="0058664A">
        <w:t xml:space="preserve">71.23 defines </w:t>
      </w:r>
      <w:r w:rsidRPr="0058664A">
        <w:rPr>
          <w:b/>
          <w:i/>
        </w:rPr>
        <w:t>UN enforcement action</w:t>
      </w:r>
      <w:r w:rsidRPr="0058664A">
        <w:t xml:space="preserve">, </w:t>
      </w:r>
      <w:r w:rsidRPr="0058664A">
        <w:rPr>
          <w:b/>
          <w:i/>
        </w:rPr>
        <w:t xml:space="preserve">UN operation </w:t>
      </w:r>
      <w:r w:rsidRPr="0058664A">
        <w:t xml:space="preserve">and </w:t>
      </w:r>
      <w:r w:rsidRPr="0058664A">
        <w:rPr>
          <w:b/>
          <w:i/>
        </w:rPr>
        <w:t>UN or associated person</w:t>
      </w:r>
      <w:r w:rsidRPr="0058664A">
        <w:t>.</w:t>
      </w:r>
    </w:p>
    <w:p w:rsidR="0010206C" w:rsidRPr="0058664A" w:rsidRDefault="0010206C">
      <w:pPr>
        <w:pStyle w:val="subsection"/>
      </w:pPr>
      <w:r w:rsidRPr="0058664A">
        <w:tab/>
        <w:t>(2)</w:t>
      </w:r>
      <w:r w:rsidRPr="0058664A">
        <w:tab/>
        <w:t xml:space="preserve">Strict liability applies to </w:t>
      </w:r>
      <w:r w:rsidR="000216EC" w:rsidRPr="0058664A">
        <w:t>paragraphs (</w:t>
      </w:r>
      <w:r w:rsidRPr="0058664A">
        <w:t>1)(b), (d) and (e).</w:t>
      </w:r>
    </w:p>
    <w:p w:rsidR="0010206C" w:rsidRPr="0058664A" w:rsidRDefault="0010206C" w:rsidP="00371BAA">
      <w:pPr>
        <w:pStyle w:val="ActHead5"/>
      </w:pPr>
      <w:bookmarkStart w:id="118" w:name="_Toc157604173"/>
      <w:r w:rsidRPr="0058664A">
        <w:rPr>
          <w:rStyle w:val="CharSectno"/>
        </w:rPr>
        <w:t>71.12</w:t>
      </w:r>
      <w:r w:rsidRPr="0058664A">
        <w:t xml:space="preserve">  Threatening to commit other offences</w:t>
      </w:r>
      <w:bookmarkEnd w:id="118"/>
    </w:p>
    <w:p w:rsidR="0010206C" w:rsidRPr="0058664A" w:rsidRDefault="0010206C">
      <w:pPr>
        <w:pStyle w:val="subsection"/>
      </w:pPr>
      <w:r w:rsidRPr="0058664A">
        <w:tab/>
      </w:r>
      <w:r w:rsidRPr="0058664A">
        <w:tab/>
        <w:t xml:space="preserve">A person </w:t>
      </w:r>
      <w:r w:rsidR="005A3AA5" w:rsidRPr="0058664A">
        <w:t>commits</w:t>
      </w:r>
      <w:r w:rsidRPr="0058664A">
        <w:t xml:space="preserve"> an offence if the person:</w:t>
      </w:r>
    </w:p>
    <w:p w:rsidR="0010206C" w:rsidRPr="0058664A" w:rsidRDefault="0010206C" w:rsidP="00903C15">
      <w:pPr>
        <w:pStyle w:val="paragraph"/>
      </w:pPr>
      <w:r w:rsidRPr="0058664A">
        <w:tab/>
        <w:t>(a)</w:t>
      </w:r>
      <w:r w:rsidRPr="0058664A">
        <w:tab/>
        <w:t xml:space="preserve">threatens to commit an offence (the </w:t>
      </w:r>
      <w:r w:rsidRPr="0058664A">
        <w:rPr>
          <w:b/>
          <w:i/>
        </w:rPr>
        <w:t>threatened offence</w:t>
      </w:r>
      <w:r w:rsidRPr="0058664A">
        <w:t>) under any of sections</w:t>
      </w:r>
      <w:r w:rsidR="000216EC" w:rsidRPr="0058664A">
        <w:t> </w:t>
      </w:r>
      <w:r w:rsidRPr="0058664A">
        <w:t>71.2 to 71.11; and</w:t>
      </w:r>
    </w:p>
    <w:p w:rsidR="0010206C" w:rsidRPr="0058664A" w:rsidRDefault="0010206C" w:rsidP="00903C15">
      <w:pPr>
        <w:pStyle w:val="paragraph"/>
      </w:pPr>
      <w:r w:rsidRPr="0058664A">
        <w:tab/>
        <w:t>(b)</w:t>
      </w:r>
      <w:r w:rsidRPr="0058664A">
        <w:tab/>
        <w:t>intends to compel any other person to do or omit to do an act by making the threat.</w:t>
      </w:r>
    </w:p>
    <w:p w:rsidR="0010206C" w:rsidRPr="0058664A" w:rsidRDefault="00695542">
      <w:pPr>
        <w:pStyle w:val="Penalty"/>
      </w:pPr>
      <w:r w:rsidRPr="0058664A">
        <w:t>Penalty</w:t>
      </w:r>
      <w:r w:rsidR="0010206C" w:rsidRPr="0058664A">
        <w:t>:</w:t>
      </w:r>
      <w:r w:rsidR="0010206C" w:rsidRPr="0058664A">
        <w:tab/>
      </w:r>
    </w:p>
    <w:p w:rsidR="0010206C" w:rsidRPr="0058664A" w:rsidRDefault="0010206C" w:rsidP="00903C15">
      <w:pPr>
        <w:pStyle w:val="paragraph"/>
      </w:pPr>
      <w:r w:rsidRPr="0058664A">
        <w:tab/>
        <w:t>(a)</w:t>
      </w:r>
      <w:r w:rsidRPr="0058664A">
        <w:tab/>
        <w:t>if the threatened offence is the offence under section</w:t>
      </w:r>
      <w:r w:rsidR="000216EC" w:rsidRPr="0058664A">
        <w:t> </w:t>
      </w:r>
      <w:r w:rsidRPr="0058664A">
        <w:t>71.2 (murder of a UN or associated person)—imprisonment for 10</w:t>
      </w:r>
      <w:r w:rsidR="002A1189" w:rsidRPr="0058664A">
        <w:t xml:space="preserve"> </w:t>
      </w:r>
      <w:r w:rsidRPr="0058664A">
        <w:t>years; or</w:t>
      </w:r>
    </w:p>
    <w:p w:rsidR="0010206C" w:rsidRPr="0058664A" w:rsidRDefault="0010206C" w:rsidP="00903C15">
      <w:pPr>
        <w:pStyle w:val="paragraph"/>
      </w:pPr>
      <w:r w:rsidRPr="0058664A">
        <w:tab/>
        <w:t>(b)</w:t>
      </w:r>
      <w:r w:rsidRPr="0058664A">
        <w:tab/>
        <w:t>if the threatened offence is the offence under section</w:t>
      </w:r>
      <w:r w:rsidR="000216EC" w:rsidRPr="0058664A">
        <w:t> </w:t>
      </w:r>
      <w:r w:rsidRPr="0058664A">
        <w:t>71.3, 71.4, 71.5, 71.8 or 71.9 (manslaughter of, causing serious harm to, kidnapping, or sexually penetrating, a UN or associated person)—imprisonment for 7 years; or</w:t>
      </w:r>
    </w:p>
    <w:p w:rsidR="0010206C" w:rsidRPr="0058664A" w:rsidRDefault="0010206C" w:rsidP="00903C15">
      <w:pPr>
        <w:pStyle w:val="paragraph"/>
      </w:pPr>
      <w:r w:rsidRPr="0058664A">
        <w:tab/>
        <w:t>(c)</w:t>
      </w:r>
      <w:r w:rsidRPr="0058664A">
        <w:tab/>
        <w:t>if the threatened offence is the offence under section</w:t>
      </w:r>
      <w:r w:rsidR="000216EC" w:rsidRPr="0058664A">
        <w:t> </w:t>
      </w:r>
      <w:r w:rsidRPr="0058664A">
        <w:t>71.6 or 71.11 (causing harm to, or damaging the property etc. of, a UN or associated person)—imprisonment for 5 years; or</w:t>
      </w:r>
    </w:p>
    <w:p w:rsidR="0010206C" w:rsidRPr="0058664A" w:rsidRDefault="0010206C" w:rsidP="00903C15">
      <w:pPr>
        <w:pStyle w:val="paragraph"/>
      </w:pPr>
      <w:r w:rsidRPr="0058664A">
        <w:lastRenderedPageBreak/>
        <w:tab/>
        <w:t>(d)</w:t>
      </w:r>
      <w:r w:rsidRPr="0058664A">
        <w:tab/>
        <w:t>if the threatened offence is the offence under section</w:t>
      </w:r>
      <w:r w:rsidR="000216EC" w:rsidRPr="0058664A">
        <w:t> </w:t>
      </w:r>
      <w:r w:rsidRPr="0058664A">
        <w:t>71.7 or 71.10 (recklessly causing harm to, or unlawful detention of, a UN or associated person)—imprisonment for 3 years.</w:t>
      </w:r>
    </w:p>
    <w:p w:rsidR="0010206C" w:rsidRPr="0058664A" w:rsidRDefault="0010206C">
      <w:pPr>
        <w:pStyle w:val="notetext"/>
      </w:pPr>
      <w:r w:rsidRPr="0058664A">
        <w:t>Note:</w:t>
      </w:r>
      <w:r w:rsidRPr="0058664A">
        <w:tab/>
        <w:t>Section</w:t>
      </w:r>
      <w:r w:rsidR="000216EC" w:rsidRPr="0058664A">
        <w:t> </w:t>
      </w:r>
      <w:r w:rsidRPr="0058664A">
        <w:t xml:space="preserve">71.23 defines </w:t>
      </w:r>
      <w:r w:rsidRPr="0058664A">
        <w:rPr>
          <w:b/>
          <w:i/>
        </w:rPr>
        <w:t>UN or associated person</w:t>
      </w:r>
      <w:r w:rsidRPr="0058664A">
        <w:t>.</w:t>
      </w:r>
    </w:p>
    <w:p w:rsidR="0010206C" w:rsidRPr="0058664A" w:rsidRDefault="0010206C" w:rsidP="00371BAA">
      <w:pPr>
        <w:pStyle w:val="ActHead5"/>
      </w:pPr>
      <w:bookmarkStart w:id="119" w:name="_Toc157604174"/>
      <w:r w:rsidRPr="0058664A">
        <w:rPr>
          <w:rStyle w:val="CharSectno"/>
        </w:rPr>
        <w:t>71.13</w:t>
      </w:r>
      <w:r w:rsidRPr="0058664A">
        <w:t xml:space="preserve">  Aggravated offences</w:t>
      </w:r>
      <w:bookmarkEnd w:id="119"/>
    </w:p>
    <w:p w:rsidR="0010206C" w:rsidRPr="0058664A" w:rsidRDefault="0010206C">
      <w:pPr>
        <w:pStyle w:val="subsection"/>
      </w:pPr>
      <w:r w:rsidRPr="0058664A">
        <w:tab/>
        <w:t>(1)</w:t>
      </w:r>
      <w:r w:rsidRPr="0058664A">
        <w:tab/>
        <w:t>For the purposes of this Division, an offence against section</w:t>
      </w:r>
      <w:r w:rsidR="000216EC" w:rsidRPr="0058664A">
        <w:t> </w:t>
      </w:r>
      <w:r w:rsidRPr="0058664A">
        <w:t xml:space="preserve">71.4, 71.5, 71.6, 71.7, 71.8, 71.9 or 71.10 is an </w:t>
      </w:r>
      <w:r w:rsidRPr="0058664A">
        <w:rPr>
          <w:b/>
          <w:i/>
        </w:rPr>
        <w:t>aggravated offence</w:t>
      </w:r>
      <w:r w:rsidRPr="0058664A">
        <w:t xml:space="preserve"> if:</w:t>
      </w:r>
    </w:p>
    <w:p w:rsidR="0010206C" w:rsidRPr="0058664A" w:rsidRDefault="0010206C" w:rsidP="00903C15">
      <w:pPr>
        <w:pStyle w:val="paragraph"/>
      </w:pPr>
      <w:r w:rsidRPr="0058664A">
        <w:tab/>
        <w:t>(a)</w:t>
      </w:r>
      <w:r w:rsidRPr="0058664A">
        <w:tab/>
        <w:t xml:space="preserve">the offence was committed during </w:t>
      </w:r>
      <w:r w:rsidR="00806D79" w:rsidRPr="0058664A">
        <w:t>the deliberate and systematic infliction of severe pain over a period of time</w:t>
      </w:r>
      <w:r w:rsidRPr="0058664A">
        <w:t>; or</w:t>
      </w:r>
    </w:p>
    <w:p w:rsidR="0010206C" w:rsidRPr="0058664A" w:rsidRDefault="0010206C" w:rsidP="00903C15">
      <w:pPr>
        <w:pStyle w:val="paragraph"/>
      </w:pPr>
      <w:r w:rsidRPr="0058664A">
        <w:tab/>
        <w:t>(b)</w:t>
      </w:r>
      <w:r w:rsidRPr="0058664A">
        <w:tab/>
        <w:t>the offence was committed by the use or threatened use of an offensive weapon; or</w:t>
      </w:r>
    </w:p>
    <w:p w:rsidR="0010206C" w:rsidRPr="0058664A" w:rsidRDefault="0010206C" w:rsidP="00903C15">
      <w:pPr>
        <w:pStyle w:val="paragraph"/>
      </w:pPr>
      <w:r w:rsidRPr="0058664A">
        <w:tab/>
        <w:t>(c)</w:t>
      </w:r>
      <w:r w:rsidRPr="0058664A">
        <w:tab/>
        <w:t>the offence was committed against a person in an abuse of authority.</w:t>
      </w:r>
    </w:p>
    <w:p w:rsidR="0010206C" w:rsidRPr="0058664A" w:rsidRDefault="0010206C">
      <w:pPr>
        <w:pStyle w:val="subsection"/>
      </w:pPr>
      <w:r w:rsidRPr="0058664A">
        <w:tab/>
        <w:t>(2)</w:t>
      </w:r>
      <w:r w:rsidRPr="0058664A">
        <w:tab/>
        <w:t>If the prosecution intends to prove an aggravated offence, the charge must allege the relevant aggravated offence.</w:t>
      </w:r>
    </w:p>
    <w:p w:rsidR="0010206C" w:rsidRPr="0058664A" w:rsidRDefault="0010206C">
      <w:pPr>
        <w:pStyle w:val="subsection"/>
      </w:pPr>
      <w:r w:rsidRPr="0058664A">
        <w:tab/>
        <w:t>(3)</w:t>
      </w:r>
      <w:r w:rsidRPr="0058664A">
        <w:tab/>
        <w:t xml:space="preserve">In order to prove an aggravated offence, the prosecution must prove that the defendant intended to commit, or was reckless as to committing, the matters referred to in </w:t>
      </w:r>
      <w:r w:rsidR="000216EC" w:rsidRPr="0058664A">
        <w:t>paragraph (</w:t>
      </w:r>
      <w:r w:rsidRPr="0058664A">
        <w:t>1)(a), (b) or (c).</w:t>
      </w:r>
    </w:p>
    <w:p w:rsidR="0010206C" w:rsidRPr="0058664A" w:rsidRDefault="0010206C">
      <w:pPr>
        <w:pStyle w:val="subsection"/>
      </w:pPr>
      <w:r w:rsidRPr="0058664A">
        <w:tab/>
        <w:t>(4)</w:t>
      </w:r>
      <w:r w:rsidRPr="0058664A">
        <w:tab/>
        <w:t>In this section:</w:t>
      </w:r>
    </w:p>
    <w:p w:rsidR="0010206C" w:rsidRPr="0058664A" w:rsidRDefault="0010206C">
      <w:pPr>
        <w:pStyle w:val="Definition"/>
      </w:pPr>
      <w:r w:rsidRPr="0058664A">
        <w:rPr>
          <w:b/>
          <w:i/>
        </w:rPr>
        <w:t xml:space="preserve">offensive weapon </w:t>
      </w:r>
      <w:r w:rsidRPr="0058664A">
        <w:t>includes:</w:t>
      </w:r>
    </w:p>
    <w:p w:rsidR="0010206C" w:rsidRPr="0058664A" w:rsidRDefault="0010206C" w:rsidP="00903C15">
      <w:pPr>
        <w:pStyle w:val="paragraph"/>
      </w:pPr>
      <w:r w:rsidRPr="0058664A">
        <w:tab/>
        <w:t>(a)</w:t>
      </w:r>
      <w:r w:rsidRPr="0058664A">
        <w:tab/>
        <w:t>an article made or adapted for use for causing injury to, or incapacitating, a person; or</w:t>
      </w:r>
    </w:p>
    <w:p w:rsidR="0010206C" w:rsidRPr="0058664A" w:rsidRDefault="0010206C" w:rsidP="00903C15">
      <w:pPr>
        <w:pStyle w:val="paragraph"/>
      </w:pPr>
      <w:r w:rsidRPr="0058664A">
        <w:tab/>
        <w:t>(b)</w:t>
      </w:r>
      <w:r w:rsidRPr="0058664A">
        <w:tab/>
        <w:t>an article where the person who has the article intends, or threatens to use, the article to cause injury to, or to incapacitate, another person.</w:t>
      </w:r>
    </w:p>
    <w:p w:rsidR="0010206C" w:rsidRPr="0058664A" w:rsidRDefault="0010206C" w:rsidP="00371BAA">
      <w:pPr>
        <w:pStyle w:val="ActHead5"/>
      </w:pPr>
      <w:bookmarkStart w:id="120" w:name="_Toc157604175"/>
      <w:r w:rsidRPr="0058664A">
        <w:rPr>
          <w:rStyle w:val="CharSectno"/>
        </w:rPr>
        <w:t>71.14</w:t>
      </w:r>
      <w:r w:rsidRPr="0058664A">
        <w:t xml:space="preserve">  Defence—activities involving serious harm</w:t>
      </w:r>
      <w:bookmarkEnd w:id="120"/>
    </w:p>
    <w:p w:rsidR="0010206C" w:rsidRPr="0058664A" w:rsidRDefault="0010206C">
      <w:pPr>
        <w:pStyle w:val="subsection"/>
      </w:pPr>
      <w:r w:rsidRPr="0058664A">
        <w:tab/>
      </w:r>
      <w:r w:rsidRPr="0058664A">
        <w:tab/>
        <w:t>A person is not criminally responsible for an offence against section</w:t>
      </w:r>
      <w:r w:rsidR="000216EC" w:rsidRPr="0058664A">
        <w:t> </w:t>
      </w:r>
      <w:r w:rsidRPr="0058664A">
        <w:t>71.4 or 71.5 if the conduct causing serious harm to another person is engaged in by the first</w:t>
      </w:r>
      <w:r w:rsidR="00971F49">
        <w:noBreakHyphen/>
      </w:r>
      <w:r w:rsidRPr="0058664A">
        <w:t>mentioned person:</w:t>
      </w:r>
    </w:p>
    <w:p w:rsidR="0010206C" w:rsidRPr="0058664A" w:rsidRDefault="0010206C" w:rsidP="00903C15">
      <w:pPr>
        <w:pStyle w:val="paragraph"/>
      </w:pPr>
      <w:r w:rsidRPr="0058664A">
        <w:lastRenderedPageBreak/>
        <w:tab/>
        <w:t>(a)</w:t>
      </w:r>
      <w:r w:rsidRPr="0058664A">
        <w:tab/>
        <w:t>for the purpose of benefiting the other person or in pursuance of a socially acceptable function or activity; and</w:t>
      </w:r>
    </w:p>
    <w:p w:rsidR="0010206C" w:rsidRPr="0058664A" w:rsidRDefault="0010206C" w:rsidP="00903C15">
      <w:pPr>
        <w:pStyle w:val="paragraph"/>
      </w:pPr>
      <w:r w:rsidRPr="0058664A">
        <w:tab/>
        <w:t>(b)</w:t>
      </w:r>
      <w:r w:rsidRPr="0058664A">
        <w:tab/>
        <w:t>having regard to the purpose, function or activity, the conduct was reasonable.</w:t>
      </w:r>
    </w:p>
    <w:p w:rsidR="0010206C" w:rsidRPr="0058664A" w:rsidRDefault="0010206C">
      <w:pPr>
        <w:pStyle w:val="notetext"/>
      </w:pPr>
      <w:r w:rsidRPr="0058664A">
        <w:t>Note 1:</w:t>
      </w:r>
      <w:r w:rsidRPr="0058664A">
        <w:tab/>
        <w:t>If a person causes less than serious harm to another person, the prosecution is obliged to prove that the harm was caused without the consent of the person harmed (see for example section</w:t>
      </w:r>
      <w:r w:rsidR="000216EC" w:rsidRPr="0058664A">
        <w:t> </w:t>
      </w:r>
      <w:r w:rsidRPr="0058664A">
        <w:t>71.6).</w:t>
      </w:r>
    </w:p>
    <w:p w:rsidR="0010206C" w:rsidRPr="0058664A" w:rsidRDefault="0010206C">
      <w:pPr>
        <w:pStyle w:val="notetext"/>
      </w:pPr>
      <w:r w:rsidRPr="0058664A">
        <w:t>Note 2:</w:t>
      </w:r>
      <w:r w:rsidRPr="0058664A">
        <w:tab/>
        <w:t>A defendant bears an evidential burden in relation to the matter in this section, see subsection</w:t>
      </w:r>
      <w:r w:rsidR="000216EC" w:rsidRPr="0058664A">
        <w:t> </w:t>
      </w:r>
      <w:r w:rsidRPr="0058664A">
        <w:t>13.3(3).</w:t>
      </w:r>
    </w:p>
    <w:p w:rsidR="0010206C" w:rsidRPr="0058664A" w:rsidRDefault="0010206C" w:rsidP="00371BAA">
      <w:pPr>
        <w:pStyle w:val="ActHead5"/>
      </w:pPr>
      <w:bookmarkStart w:id="121" w:name="_Toc157604176"/>
      <w:r w:rsidRPr="0058664A">
        <w:rPr>
          <w:rStyle w:val="CharSectno"/>
        </w:rPr>
        <w:t>71.15</w:t>
      </w:r>
      <w:r w:rsidRPr="0058664A">
        <w:t xml:space="preserve">  Defence—medical or hygienic procedures</w:t>
      </w:r>
      <w:bookmarkEnd w:id="121"/>
    </w:p>
    <w:p w:rsidR="0010206C" w:rsidRPr="0058664A" w:rsidRDefault="0010206C">
      <w:pPr>
        <w:pStyle w:val="subsection"/>
      </w:pPr>
      <w:r w:rsidRPr="0058664A">
        <w:tab/>
      </w:r>
      <w:r w:rsidRPr="0058664A">
        <w:tab/>
        <w:t>A person is not criminally responsible for an offence against section</w:t>
      </w:r>
      <w:r w:rsidR="000216EC" w:rsidRPr="0058664A">
        <w:t> </w:t>
      </w:r>
      <w:r w:rsidRPr="0058664A">
        <w:t>71.8 in respect of any sexual penetration carried out in the course of a procedure in good faith for medical or hygienic purposes.</w:t>
      </w:r>
    </w:p>
    <w:p w:rsidR="0010206C" w:rsidRPr="0058664A" w:rsidRDefault="0010206C">
      <w:pPr>
        <w:pStyle w:val="notetext"/>
      </w:pPr>
      <w:r w:rsidRPr="0058664A">
        <w:t>Note:</w:t>
      </w:r>
      <w:r w:rsidRPr="0058664A">
        <w:tab/>
        <w:t>A defendant bears an evidential burden in relation to the matter in this section, see subsection</w:t>
      </w:r>
      <w:r w:rsidR="000216EC" w:rsidRPr="0058664A">
        <w:t> </w:t>
      </w:r>
      <w:r w:rsidRPr="0058664A">
        <w:t>13.3(3).</w:t>
      </w:r>
    </w:p>
    <w:p w:rsidR="0010206C" w:rsidRPr="0058664A" w:rsidRDefault="0010206C" w:rsidP="00371BAA">
      <w:pPr>
        <w:pStyle w:val="ActHead5"/>
      </w:pPr>
      <w:bookmarkStart w:id="122" w:name="_Toc157604177"/>
      <w:r w:rsidRPr="0058664A">
        <w:rPr>
          <w:rStyle w:val="CharSectno"/>
        </w:rPr>
        <w:t>71.16</w:t>
      </w:r>
      <w:r w:rsidRPr="0058664A">
        <w:t xml:space="preserve">  Jurisdictional requirement</w:t>
      </w:r>
      <w:bookmarkEnd w:id="122"/>
    </w:p>
    <w:p w:rsidR="0010206C" w:rsidRPr="0058664A" w:rsidRDefault="0010206C">
      <w:pPr>
        <w:pStyle w:val="subsection"/>
      </w:pPr>
      <w:r w:rsidRPr="0058664A">
        <w:tab/>
      </w:r>
      <w:r w:rsidRPr="0058664A">
        <w:tab/>
        <w:t xml:space="preserve">A person commits an offence under this </w:t>
      </w:r>
      <w:r w:rsidR="00BD5D62" w:rsidRPr="0058664A">
        <w:t>Division</w:t>
      </w:r>
      <w:r w:rsidR="00D56604" w:rsidRPr="0058664A">
        <w:t xml:space="preserve"> </w:t>
      </w:r>
      <w:r w:rsidRPr="0058664A">
        <w:t>only if:</w:t>
      </w:r>
    </w:p>
    <w:p w:rsidR="0010206C" w:rsidRPr="0058664A" w:rsidRDefault="0010206C" w:rsidP="00903C15">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aircraft or an Australian ship; or</w:t>
      </w:r>
    </w:p>
    <w:p w:rsidR="0010206C" w:rsidRPr="0058664A" w:rsidRDefault="0010206C" w:rsidP="00903C15">
      <w:pPr>
        <w:pStyle w:val="paragraph"/>
      </w:pPr>
      <w:r w:rsidRPr="0058664A">
        <w:tab/>
        <w:t>(b)</w:t>
      </w:r>
      <w:r w:rsidRPr="0058664A">
        <w:tab/>
        <w:t>the conduct constituting the alleged offence occurs wholly outside Australia and:</w:t>
      </w:r>
    </w:p>
    <w:p w:rsidR="0010206C" w:rsidRPr="0058664A" w:rsidRDefault="0010206C">
      <w:pPr>
        <w:pStyle w:val="paragraphsub"/>
      </w:pPr>
      <w:r w:rsidRPr="0058664A">
        <w:tab/>
        <w:t>(i)</w:t>
      </w:r>
      <w:r w:rsidRPr="0058664A">
        <w:tab/>
        <w:t>at the time of the alleged offence, the person is an Australian citizen; or</w:t>
      </w:r>
    </w:p>
    <w:p w:rsidR="0010206C" w:rsidRPr="0058664A" w:rsidRDefault="0010206C">
      <w:pPr>
        <w:pStyle w:val="paragraphsub"/>
      </w:pPr>
      <w:r w:rsidRPr="0058664A">
        <w:tab/>
        <w:t>(ii)</w:t>
      </w:r>
      <w:r w:rsidRPr="0058664A">
        <w:tab/>
        <w:t>at the time of the alleged offence, the person is a body corporate incorporated by or under a law of the Commonwealth or of a State or Territory; or</w:t>
      </w:r>
    </w:p>
    <w:p w:rsidR="0010206C" w:rsidRPr="0058664A" w:rsidRDefault="0010206C">
      <w:pPr>
        <w:pStyle w:val="paragraphsub"/>
      </w:pPr>
      <w:r w:rsidRPr="0058664A">
        <w:tab/>
        <w:t>(iii)</w:t>
      </w:r>
      <w:r w:rsidRPr="0058664A">
        <w:tab/>
        <w:t>at the time of the alleged offence, the person is a stateless person whose habitual residence is in Australia; or</w:t>
      </w:r>
    </w:p>
    <w:p w:rsidR="0010206C" w:rsidRPr="0058664A" w:rsidRDefault="0010206C">
      <w:pPr>
        <w:pStyle w:val="paragraphsub"/>
      </w:pPr>
      <w:r w:rsidRPr="0058664A">
        <w:lastRenderedPageBreak/>
        <w:tab/>
        <w:t>(iv)</w:t>
      </w:r>
      <w:r w:rsidRPr="0058664A">
        <w:tab/>
        <w:t>the conduct is subject to the jurisdiction of another State Party to the Convention established in accordance with paragraph</w:t>
      </w:r>
      <w:r w:rsidR="000216EC" w:rsidRPr="0058664A">
        <w:t> </w:t>
      </w:r>
      <w:r w:rsidRPr="0058664A">
        <w:t>1 or 2 of article 10 and the person enters Australia; or</w:t>
      </w:r>
    </w:p>
    <w:p w:rsidR="0010206C" w:rsidRPr="0058664A" w:rsidRDefault="0010206C" w:rsidP="00903C15">
      <w:pPr>
        <w:pStyle w:val="paragraph"/>
      </w:pPr>
      <w:r w:rsidRPr="0058664A">
        <w:tab/>
        <w:t>(c)</w:t>
      </w:r>
      <w:r w:rsidRPr="0058664A">
        <w:tab/>
        <w:t>the alleged offence is committed against an Australian citizen; or</w:t>
      </w:r>
    </w:p>
    <w:p w:rsidR="0010206C" w:rsidRPr="0058664A" w:rsidRDefault="0010206C" w:rsidP="00903C15">
      <w:pPr>
        <w:pStyle w:val="paragraph"/>
      </w:pPr>
      <w:r w:rsidRPr="0058664A">
        <w:tab/>
        <w:t>(d)</w:t>
      </w:r>
      <w:r w:rsidRPr="0058664A">
        <w:tab/>
        <w:t>by engaging in the conduct constituting the alleged offence, the person intends to compel a legislative, executive or judicial institution of the Commonwealth, a State or a Territory to do or omit to do an act.</w:t>
      </w:r>
    </w:p>
    <w:p w:rsidR="0010206C" w:rsidRPr="0058664A" w:rsidRDefault="0010206C" w:rsidP="00371BAA">
      <w:pPr>
        <w:pStyle w:val="ActHead5"/>
      </w:pPr>
      <w:bookmarkStart w:id="123" w:name="_Toc157604178"/>
      <w:r w:rsidRPr="0058664A">
        <w:rPr>
          <w:rStyle w:val="CharSectno"/>
        </w:rPr>
        <w:t>71.17</w:t>
      </w:r>
      <w:r w:rsidRPr="0058664A">
        <w:t xml:space="preserve">  Exclusion of this </w:t>
      </w:r>
      <w:r w:rsidR="00BD5D62" w:rsidRPr="0058664A">
        <w:t>Division</w:t>
      </w:r>
      <w:r w:rsidR="00D56604" w:rsidRPr="0058664A">
        <w:t xml:space="preserve"> </w:t>
      </w:r>
      <w:r w:rsidRPr="0058664A">
        <w:t>if State/Territory laws provide for corresponding offences</w:t>
      </w:r>
      <w:bookmarkEnd w:id="123"/>
    </w:p>
    <w:p w:rsidR="0010206C" w:rsidRPr="0058664A" w:rsidRDefault="0010206C">
      <w:pPr>
        <w:pStyle w:val="subsection"/>
      </w:pPr>
      <w:r w:rsidRPr="0058664A">
        <w:tab/>
        <w:t>(1)</w:t>
      </w:r>
      <w:r w:rsidRPr="0058664A">
        <w:tab/>
        <w:t xml:space="preserve">A State or Territory court does not have jurisdiction to determine a charge of an offence under this </w:t>
      </w:r>
      <w:r w:rsidR="00BD5D62" w:rsidRPr="0058664A">
        <w:t>Division</w:t>
      </w:r>
      <w:r w:rsidR="00D56604" w:rsidRPr="0058664A">
        <w:t xml:space="preserve"> </w:t>
      </w:r>
      <w:r w:rsidRPr="0058664A">
        <w:t xml:space="preserve">if the conduct constituting the offence also constitutes an offence (the </w:t>
      </w:r>
      <w:r w:rsidRPr="0058664A">
        <w:rPr>
          <w:b/>
          <w:i/>
        </w:rPr>
        <w:t>State offence</w:t>
      </w:r>
      <w:r w:rsidRPr="0058664A">
        <w:t>) against the law of that State or Territory.</w:t>
      </w:r>
    </w:p>
    <w:p w:rsidR="0010206C" w:rsidRPr="0058664A" w:rsidRDefault="0010206C">
      <w:pPr>
        <w:pStyle w:val="subsection"/>
      </w:pPr>
      <w:r w:rsidRPr="0058664A">
        <w:tab/>
        <w:t>(2)</w:t>
      </w:r>
      <w:r w:rsidRPr="0058664A">
        <w:tab/>
        <w:t>If:</w:t>
      </w:r>
    </w:p>
    <w:p w:rsidR="0010206C" w:rsidRPr="0058664A" w:rsidRDefault="0010206C" w:rsidP="00903C15">
      <w:pPr>
        <w:pStyle w:val="paragraph"/>
      </w:pPr>
      <w:r w:rsidRPr="0058664A">
        <w:tab/>
        <w:t>(a)</w:t>
      </w:r>
      <w:r w:rsidRPr="0058664A">
        <w:tab/>
        <w:t>a prosecution is brought against a person under this Division; and</w:t>
      </w:r>
    </w:p>
    <w:p w:rsidR="0010206C" w:rsidRPr="0058664A" w:rsidRDefault="0010206C" w:rsidP="00903C15">
      <w:pPr>
        <w:pStyle w:val="paragraph"/>
      </w:pPr>
      <w:r w:rsidRPr="0058664A">
        <w:tab/>
        <w:t>(b)</w:t>
      </w:r>
      <w:r w:rsidRPr="0058664A">
        <w:tab/>
        <w:t>a court finds that there is a corresponding State offence;</w:t>
      </w:r>
    </w:p>
    <w:p w:rsidR="0010206C" w:rsidRPr="0058664A" w:rsidRDefault="0010206C">
      <w:pPr>
        <w:pStyle w:val="subsection2"/>
      </w:pPr>
      <w:r w:rsidRPr="0058664A">
        <w:t>then this section does not prevent the person from being prosecuted for the State offence.</w:t>
      </w:r>
    </w:p>
    <w:p w:rsidR="0010206C" w:rsidRPr="0058664A" w:rsidRDefault="0010206C" w:rsidP="00371BAA">
      <w:pPr>
        <w:pStyle w:val="ActHead5"/>
      </w:pPr>
      <w:bookmarkStart w:id="124" w:name="_Toc157604179"/>
      <w:r w:rsidRPr="0058664A">
        <w:rPr>
          <w:rStyle w:val="CharSectno"/>
        </w:rPr>
        <w:t>71.18</w:t>
      </w:r>
      <w:r w:rsidRPr="0058664A">
        <w:t xml:space="preserve">  Double jeopardy</w:t>
      </w:r>
      <w:bookmarkEnd w:id="124"/>
    </w:p>
    <w:p w:rsidR="0010206C" w:rsidRPr="0058664A" w:rsidRDefault="0010206C">
      <w:pPr>
        <w:pStyle w:val="subsection"/>
      </w:pPr>
      <w:r w:rsidRPr="0058664A">
        <w:tab/>
      </w:r>
      <w:r w:rsidRPr="0058664A">
        <w:tab/>
        <w:t xml:space="preserve">If a person has been convicted or acquitted of an offence in respect of conduct under the law of a foreign country, the person cannot be convicted of an offence under this </w:t>
      </w:r>
      <w:r w:rsidR="00BD5D62" w:rsidRPr="0058664A">
        <w:t>Division</w:t>
      </w:r>
      <w:r w:rsidR="00D56604" w:rsidRPr="0058664A">
        <w:t xml:space="preserve"> </w:t>
      </w:r>
      <w:r w:rsidRPr="0058664A">
        <w:t>in respect of that conduct.</w:t>
      </w:r>
    </w:p>
    <w:p w:rsidR="0010206C" w:rsidRPr="0058664A" w:rsidRDefault="0010206C" w:rsidP="00371BAA">
      <w:pPr>
        <w:pStyle w:val="ActHead5"/>
      </w:pPr>
      <w:bookmarkStart w:id="125" w:name="_Toc157604180"/>
      <w:r w:rsidRPr="0058664A">
        <w:rPr>
          <w:rStyle w:val="CharSectno"/>
        </w:rPr>
        <w:t>71.19</w:t>
      </w:r>
      <w:r w:rsidRPr="0058664A">
        <w:t xml:space="preserve">  Saving of other laws</w:t>
      </w:r>
      <w:bookmarkEnd w:id="125"/>
    </w:p>
    <w:p w:rsidR="0010206C" w:rsidRPr="0058664A" w:rsidRDefault="0010206C">
      <w:pPr>
        <w:pStyle w:val="subsection"/>
      </w:pPr>
      <w:r w:rsidRPr="0058664A">
        <w:tab/>
      </w:r>
      <w:r w:rsidRPr="0058664A">
        <w:tab/>
        <w:t xml:space="preserve">This </w:t>
      </w:r>
      <w:r w:rsidR="00BD5D62" w:rsidRPr="0058664A">
        <w:t>Division</w:t>
      </w:r>
      <w:r w:rsidR="00D56604" w:rsidRPr="0058664A">
        <w:t xml:space="preserve"> </w:t>
      </w:r>
      <w:r w:rsidRPr="0058664A">
        <w:t>is not intended to exclude or limit the operation of any other law of the Commonwealth or of a State or Territory.</w:t>
      </w:r>
    </w:p>
    <w:p w:rsidR="0010206C" w:rsidRPr="0058664A" w:rsidRDefault="0010206C" w:rsidP="00371BAA">
      <w:pPr>
        <w:pStyle w:val="ActHead5"/>
      </w:pPr>
      <w:bookmarkStart w:id="126" w:name="_Toc157604181"/>
      <w:r w:rsidRPr="0058664A">
        <w:rPr>
          <w:rStyle w:val="CharSectno"/>
        </w:rPr>
        <w:lastRenderedPageBreak/>
        <w:t>71.20</w:t>
      </w:r>
      <w:r w:rsidRPr="0058664A">
        <w:t xml:space="preserve">  Bringing proceedings under this Division</w:t>
      </w:r>
      <w:bookmarkEnd w:id="126"/>
    </w:p>
    <w:p w:rsidR="0010206C" w:rsidRPr="0058664A" w:rsidRDefault="0010206C">
      <w:pPr>
        <w:pStyle w:val="subsection"/>
      </w:pPr>
      <w:r w:rsidRPr="0058664A">
        <w:tab/>
        <w:t>(1)</w:t>
      </w:r>
      <w:r w:rsidRPr="0058664A">
        <w:tab/>
        <w:t xml:space="preserve">Proceedings for an offence under this </w:t>
      </w:r>
      <w:r w:rsidR="00BD5D62" w:rsidRPr="0058664A">
        <w:t>Division</w:t>
      </w:r>
      <w:r w:rsidR="00D56604" w:rsidRPr="0058664A">
        <w:t xml:space="preserve"> </w:t>
      </w:r>
      <w:r w:rsidRPr="0058664A">
        <w:t>must not be commenced without the Attorney</w:t>
      </w:r>
      <w:r w:rsidR="00971F49">
        <w:noBreakHyphen/>
      </w:r>
      <w:r w:rsidRPr="0058664A">
        <w:t>General’s written consent.</w:t>
      </w:r>
    </w:p>
    <w:p w:rsidR="0010206C" w:rsidRPr="0058664A" w:rsidRDefault="0010206C">
      <w:pPr>
        <w:pStyle w:val="subsection"/>
      </w:pPr>
      <w:r w:rsidRPr="0058664A">
        <w:tab/>
        <w:t>(2)</w:t>
      </w:r>
      <w:r w:rsidRPr="0058664A">
        <w:tab/>
        <w:t xml:space="preserve">However, a person may be arrested, charged, remanded in custody, or released on bail, in connection with an offence under this </w:t>
      </w:r>
      <w:r w:rsidR="00BD5D62" w:rsidRPr="0058664A">
        <w:t>Division</w:t>
      </w:r>
      <w:r w:rsidR="00D56604" w:rsidRPr="0058664A">
        <w:t xml:space="preserve"> </w:t>
      </w:r>
      <w:r w:rsidRPr="0058664A">
        <w:t>before the necessary consent has been given.</w:t>
      </w:r>
    </w:p>
    <w:p w:rsidR="0010206C" w:rsidRPr="0058664A" w:rsidRDefault="0010206C" w:rsidP="00371BAA">
      <w:pPr>
        <w:pStyle w:val="ActHead5"/>
      </w:pPr>
      <w:bookmarkStart w:id="127" w:name="_Toc157604182"/>
      <w:r w:rsidRPr="0058664A">
        <w:rPr>
          <w:rStyle w:val="CharSectno"/>
        </w:rPr>
        <w:t>71.21</w:t>
      </w:r>
      <w:r w:rsidRPr="0058664A">
        <w:t xml:space="preserve">  Ministerial certificates relating to proceedings</w:t>
      </w:r>
      <w:bookmarkEnd w:id="127"/>
    </w:p>
    <w:p w:rsidR="0010206C" w:rsidRPr="0058664A" w:rsidRDefault="0010206C">
      <w:pPr>
        <w:pStyle w:val="subsection"/>
      </w:pPr>
      <w:r w:rsidRPr="0058664A">
        <w:tab/>
        <w:t>(1)</w:t>
      </w:r>
      <w:r w:rsidRPr="0058664A">
        <w:tab/>
        <w:t xml:space="preserve">The </w:t>
      </w:r>
      <w:r w:rsidR="00850649" w:rsidRPr="0058664A">
        <w:t>Foreign Affairs Minister</w:t>
      </w:r>
      <w:r w:rsidRPr="0058664A">
        <w:t xml:space="preserve"> may issue a certificate stating any of the following matters:</w:t>
      </w:r>
    </w:p>
    <w:p w:rsidR="0010206C" w:rsidRPr="0058664A" w:rsidRDefault="0010206C" w:rsidP="00903C15">
      <w:pPr>
        <w:pStyle w:val="paragraph"/>
      </w:pPr>
      <w:r w:rsidRPr="0058664A">
        <w:tab/>
        <w:t>(a)</w:t>
      </w:r>
      <w:r w:rsidRPr="0058664A">
        <w:tab/>
        <w:t>the Convention entered into force for Australia on a specified day;</w:t>
      </w:r>
    </w:p>
    <w:p w:rsidR="0010206C" w:rsidRPr="0058664A" w:rsidRDefault="0010206C" w:rsidP="00903C15">
      <w:pPr>
        <w:pStyle w:val="paragraph"/>
      </w:pPr>
      <w:r w:rsidRPr="0058664A">
        <w:tab/>
        <w:t>(b)</w:t>
      </w:r>
      <w:r w:rsidRPr="0058664A">
        <w:tab/>
        <w:t>the Convention remains in force for Australia or any other State Party on a specified day;</w:t>
      </w:r>
    </w:p>
    <w:p w:rsidR="0010206C" w:rsidRPr="0058664A" w:rsidRDefault="0010206C" w:rsidP="00903C15">
      <w:pPr>
        <w:pStyle w:val="paragraph"/>
      </w:pPr>
      <w:r w:rsidRPr="0058664A">
        <w:tab/>
        <w:t>(c)</w:t>
      </w:r>
      <w:r w:rsidRPr="0058664A">
        <w:tab/>
        <w:t>a matter relevant to the establishment of jurisdiction by a State Party under paragraph</w:t>
      </w:r>
      <w:r w:rsidR="000216EC" w:rsidRPr="0058664A">
        <w:t> </w:t>
      </w:r>
      <w:r w:rsidRPr="0058664A">
        <w:t>1 or 2 of article 10 of the Convention;</w:t>
      </w:r>
    </w:p>
    <w:p w:rsidR="0010206C" w:rsidRPr="0058664A" w:rsidRDefault="0010206C" w:rsidP="00903C15">
      <w:pPr>
        <w:pStyle w:val="paragraph"/>
      </w:pPr>
      <w:r w:rsidRPr="0058664A">
        <w:tab/>
        <w:t>(d)</w:t>
      </w:r>
      <w:r w:rsidRPr="0058664A">
        <w:tab/>
        <w:t>a matter relevant to whether a person is or was a UN or associated person;</w:t>
      </w:r>
    </w:p>
    <w:p w:rsidR="0010206C" w:rsidRPr="0058664A" w:rsidRDefault="0010206C" w:rsidP="00903C15">
      <w:pPr>
        <w:pStyle w:val="paragraph"/>
      </w:pPr>
      <w:r w:rsidRPr="0058664A">
        <w:tab/>
        <w:t>(e)</w:t>
      </w:r>
      <w:r w:rsidRPr="0058664A">
        <w:tab/>
        <w:t>a matter relevant to whether an operation is or was a UN operation.</w:t>
      </w:r>
    </w:p>
    <w:p w:rsidR="0010206C" w:rsidRPr="0058664A" w:rsidRDefault="0010206C" w:rsidP="004F096E">
      <w:pPr>
        <w:pStyle w:val="subsection"/>
        <w:keepNext/>
        <w:keepLines/>
      </w:pPr>
      <w:r w:rsidRPr="0058664A">
        <w:tab/>
        <w:t>(2)</w:t>
      </w:r>
      <w:r w:rsidRPr="0058664A">
        <w:tab/>
        <w:t xml:space="preserve">The </w:t>
      </w:r>
      <w:r w:rsidR="001F37D3" w:rsidRPr="0058664A">
        <w:t>Immigration Minister</w:t>
      </w:r>
      <w:r w:rsidRPr="0058664A">
        <w:t xml:space="preserve"> may issue a certificate stating that:</w:t>
      </w:r>
    </w:p>
    <w:p w:rsidR="0010206C" w:rsidRPr="0058664A" w:rsidRDefault="0010206C" w:rsidP="004F096E">
      <w:pPr>
        <w:pStyle w:val="paragraph"/>
        <w:keepNext/>
      </w:pPr>
      <w:r w:rsidRPr="0058664A">
        <w:tab/>
        <w:t>(a)</w:t>
      </w:r>
      <w:r w:rsidRPr="0058664A">
        <w:tab/>
        <w:t>a person is or was an Australian citizen at a particular time; or</w:t>
      </w:r>
    </w:p>
    <w:p w:rsidR="0010206C" w:rsidRPr="0058664A" w:rsidRDefault="0010206C" w:rsidP="00903C15">
      <w:pPr>
        <w:pStyle w:val="paragraph"/>
      </w:pPr>
      <w:r w:rsidRPr="0058664A">
        <w:tab/>
        <w:t>(b)</w:t>
      </w:r>
      <w:r w:rsidRPr="0058664A">
        <w:tab/>
        <w:t>a person is or was a stateless person whose habitual residence is or was in Australia.</w:t>
      </w:r>
    </w:p>
    <w:p w:rsidR="0010206C" w:rsidRPr="0058664A" w:rsidRDefault="0010206C">
      <w:pPr>
        <w:pStyle w:val="subsection"/>
      </w:pPr>
      <w:r w:rsidRPr="0058664A">
        <w:tab/>
        <w:t>(3)</w:t>
      </w:r>
      <w:r w:rsidRPr="0058664A">
        <w:tab/>
        <w:t>In any proceedings, a certificate under this section is prima facie evidence of the matters in the certificate.</w:t>
      </w:r>
    </w:p>
    <w:p w:rsidR="0010206C" w:rsidRPr="0058664A" w:rsidRDefault="0010206C" w:rsidP="00371BAA">
      <w:pPr>
        <w:pStyle w:val="ActHead5"/>
      </w:pPr>
      <w:bookmarkStart w:id="128" w:name="_Toc157604183"/>
      <w:r w:rsidRPr="0058664A">
        <w:rPr>
          <w:rStyle w:val="CharSectno"/>
        </w:rPr>
        <w:t>71.22</w:t>
      </w:r>
      <w:r w:rsidRPr="0058664A">
        <w:t xml:space="preserve">  Jurisdiction of State courts preserved</w:t>
      </w:r>
      <w:bookmarkEnd w:id="128"/>
    </w:p>
    <w:p w:rsidR="0010206C" w:rsidRPr="0058664A" w:rsidRDefault="0010206C">
      <w:pPr>
        <w:pStyle w:val="subsection"/>
      </w:pPr>
      <w:r w:rsidRPr="0058664A">
        <w:tab/>
      </w:r>
      <w:r w:rsidRPr="0058664A">
        <w:tab/>
        <w:t>For the purposes of section</w:t>
      </w:r>
      <w:r w:rsidR="000216EC" w:rsidRPr="0058664A">
        <w:t> </w:t>
      </w:r>
      <w:r w:rsidRPr="0058664A">
        <w:t xml:space="preserve">38 of the </w:t>
      </w:r>
      <w:r w:rsidRPr="0058664A">
        <w:rPr>
          <w:i/>
        </w:rPr>
        <w:t>Judiciary Act 1903</w:t>
      </w:r>
      <w:r w:rsidRPr="0058664A">
        <w:t xml:space="preserve">, a matter arising under this Act, including a question of interpretation of the </w:t>
      </w:r>
      <w:r w:rsidRPr="0058664A">
        <w:lastRenderedPageBreak/>
        <w:t>Convention, is taken not to be a matter arising directly under a treaty.</w:t>
      </w:r>
    </w:p>
    <w:p w:rsidR="0010206C" w:rsidRPr="0058664A" w:rsidRDefault="0010206C" w:rsidP="00806A00">
      <w:pPr>
        <w:pStyle w:val="ActHead5"/>
      </w:pPr>
      <w:bookmarkStart w:id="129" w:name="_Toc157604184"/>
      <w:r w:rsidRPr="0058664A">
        <w:rPr>
          <w:rStyle w:val="CharSectno"/>
        </w:rPr>
        <w:t>71.23</w:t>
      </w:r>
      <w:r w:rsidRPr="0058664A">
        <w:t xml:space="preserve">  Definitions</w:t>
      </w:r>
      <w:bookmarkEnd w:id="129"/>
    </w:p>
    <w:p w:rsidR="0010206C" w:rsidRPr="0058664A" w:rsidRDefault="0010206C" w:rsidP="00806A00">
      <w:pPr>
        <w:pStyle w:val="subsection"/>
        <w:keepNext/>
      </w:pPr>
      <w:r w:rsidRPr="0058664A">
        <w:tab/>
        <w:t>(1)</w:t>
      </w:r>
      <w:r w:rsidRPr="0058664A">
        <w:tab/>
        <w:t>In this Division:</w:t>
      </w:r>
    </w:p>
    <w:p w:rsidR="0010206C" w:rsidRPr="0058664A" w:rsidRDefault="0010206C">
      <w:pPr>
        <w:pStyle w:val="Definition"/>
      </w:pPr>
      <w:r w:rsidRPr="0058664A">
        <w:rPr>
          <w:b/>
          <w:i/>
        </w:rPr>
        <w:t>associated personnel</w:t>
      </w:r>
      <w:r w:rsidRPr="0058664A">
        <w:t xml:space="preserve"> means:</w:t>
      </w:r>
    </w:p>
    <w:p w:rsidR="0010206C" w:rsidRPr="0058664A" w:rsidRDefault="0010206C" w:rsidP="00903C15">
      <w:pPr>
        <w:pStyle w:val="paragraph"/>
      </w:pPr>
      <w:r w:rsidRPr="0058664A">
        <w:tab/>
        <w:t>(a)</w:t>
      </w:r>
      <w:r w:rsidRPr="0058664A">
        <w:tab/>
        <w:t>persons assigned by a government, or an intergovernmental organisation, with the agreement of the competent organ of the United Nations; or</w:t>
      </w:r>
    </w:p>
    <w:p w:rsidR="0010206C" w:rsidRPr="0058664A" w:rsidRDefault="0010206C" w:rsidP="00903C15">
      <w:pPr>
        <w:pStyle w:val="paragraph"/>
      </w:pPr>
      <w:r w:rsidRPr="0058664A">
        <w:tab/>
        <w:t>(b)</w:t>
      </w:r>
      <w:r w:rsidRPr="0058664A">
        <w:tab/>
        <w:t>persons engaged by the Secretary</w:t>
      </w:r>
      <w:r w:rsidR="00971F49">
        <w:noBreakHyphen/>
      </w:r>
      <w:r w:rsidRPr="0058664A">
        <w:t>General of the United Nations, a specialised agency or the International Atomic Energy Agency; or</w:t>
      </w:r>
    </w:p>
    <w:p w:rsidR="0010206C" w:rsidRPr="0058664A" w:rsidRDefault="0010206C" w:rsidP="00903C15">
      <w:pPr>
        <w:pStyle w:val="paragraph"/>
      </w:pPr>
      <w:r w:rsidRPr="0058664A">
        <w:tab/>
        <w:t>(c)</w:t>
      </w:r>
      <w:r w:rsidRPr="0058664A">
        <w:tab/>
        <w:t>persons deployed by a humanitarian non</w:t>
      </w:r>
      <w:r w:rsidR="00971F49">
        <w:noBreakHyphen/>
      </w:r>
      <w:r w:rsidRPr="0058664A">
        <w:t>governmental organisation or agency under an agreement with the Secretary</w:t>
      </w:r>
      <w:r w:rsidR="00971F49">
        <w:noBreakHyphen/>
      </w:r>
      <w:r w:rsidRPr="0058664A">
        <w:t>General of the United Nations, a specialised agency or the International Atomic Energy Agency;</w:t>
      </w:r>
    </w:p>
    <w:p w:rsidR="0010206C" w:rsidRPr="0058664A" w:rsidRDefault="0010206C">
      <w:pPr>
        <w:pStyle w:val="subsection2"/>
      </w:pPr>
      <w:r w:rsidRPr="0058664A">
        <w:t>to carry out activities in support of the fulfilment of the mandate of a UN operation.</w:t>
      </w:r>
    </w:p>
    <w:p w:rsidR="0010206C" w:rsidRPr="0058664A" w:rsidRDefault="0010206C">
      <w:pPr>
        <w:pStyle w:val="Definition"/>
      </w:pPr>
      <w:r w:rsidRPr="0058664A">
        <w:rPr>
          <w:b/>
          <w:i/>
        </w:rPr>
        <w:t xml:space="preserve">Convention </w:t>
      </w:r>
      <w:r w:rsidRPr="0058664A">
        <w:t xml:space="preserve">means the Convention on the Safety of United Nations and Associated Personnel, done at New York on </w:t>
      </w:r>
      <w:r w:rsidR="007D426A" w:rsidRPr="0058664A">
        <w:t>9 December</w:t>
      </w:r>
      <w:r w:rsidRPr="0058664A">
        <w:t xml:space="preserve"> 1994.</w:t>
      </w:r>
    </w:p>
    <w:p w:rsidR="0010206C" w:rsidRPr="0058664A" w:rsidRDefault="0010206C">
      <w:pPr>
        <w:pStyle w:val="notetext"/>
      </w:pPr>
      <w:r w:rsidRPr="0058664A">
        <w:t>Note:</w:t>
      </w:r>
      <w:r w:rsidRPr="0058664A">
        <w:tab/>
        <w:t>The text of the Convention is set out in Australian Treaty Series 1995 No.</w:t>
      </w:r>
      <w:r w:rsidR="000216EC" w:rsidRPr="0058664A">
        <w:t> </w:t>
      </w:r>
      <w:r w:rsidRPr="0058664A">
        <w:t xml:space="preserve">1. In 2000 this was available in the Australian Treaties Library of the Department of Foreign Affairs and Trade, accessible </w:t>
      </w:r>
      <w:r w:rsidR="007D39DE" w:rsidRPr="0058664A">
        <w:t>through that Department’s website</w:t>
      </w:r>
      <w:r w:rsidRPr="0058664A">
        <w:t>.</w:t>
      </w:r>
    </w:p>
    <w:p w:rsidR="006C3CC6" w:rsidRPr="0058664A" w:rsidRDefault="006C3CC6" w:rsidP="006C3CC6">
      <w:pPr>
        <w:pStyle w:val="Definition"/>
      </w:pPr>
      <w:r w:rsidRPr="0058664A">
        <w:rPr>
          <w:b/>
          <w:i/>
        </w:rPr>
        <w:t>Foreign Affairs Minister</w:t>
      </w:r>
      <w:r w:rsidRPr="0058664A">
        <w:t xml:space="preserve"> means the Minister administering the </w:t>
      </w:r>
      <w:r w:rsidRPr="0058664A">
        <w:rPr>
          <w:i/>
        </w:rPr>
        <w:t>Diplomatic Privileges and Immunities Act 1967</w:t>
      </w:r>
      <w:r w:rsidRPr="0058664A">
        <w:t>.</w:t>
      </w:r>
    </w:p>
    <w:p w:rsidR="004839A3" w:rsidRPr="0058664A" w:rsidRDefault="004839A3" w:rsidP="004839A3">
      <w:pPr>
        <w:pStyle w:val="Definition"/>
      </w:pPr>
      <w:r w:rsidRPr="0058664A">
        <w:rPr>
          <w:b/>
          <w:i/>
        </w:rPr>
        <w:t>Immigration Minister</w:t>
      </w:r>
      <w:r w:rsidRPr="0058664A">
        <w:t xml:space="preserve"> means the Minister administering the </w:t>
      </w:r>
      <w:r w:rsidRPr="0058664A">
        <w:rPr>
          <w:i/>
        </w:rPr>
        <w:t>Migration Act 1958</w:t>
      </w:r>
      <w:r w:rsidRPr="0058664A">
        <w:t>.</w:t>
      </w:r>
    </w:p>
    <w:p w:rsidR="0010206C" w:rsidRPr="0058664A" w:rsidRDefault="0010206C">
      <w:pPr>
        <w:pStyle w:val="Definition"/>
      </w:pPr>
      <w:r w:rsidRPr="0058664A">
        <w:rPr>
          <w:b/>
          <w:i/>
        </w:rPr>
        <w:t xml:space="preserve">UN enforcement action </w:t>
      </w:r>
      <w:r w:rsidRPr="0058664A">
        <w:t>means a UN operation:</w:t>
      </w:r>
    </w:p>
    <w:p w:rsidR="0010206C" w:rsidRPr="0058664A" w:rsidRDefault="0010206C" w:rsidP="00903C15">
      <w:pPr>
        <w:pStyle w:val="paragraph"/>
      </w:pPr>
      <w:r w:rsidRPr="0058664A">
        <w:tab/>
        <w:t>(a)</w:t>
      </w:r>
      <w:r w:rsidRPr="0058664A">
        <w:tab/>
        <w:t xml:space="preserve">that is authorised by the Security Council as an enforcement action under </w:t>
      </w:r>
      <w:r w:rsidR="00BD5D62" w:rsidRPr="0058664A">
        <w:t>Chapter</w:t>
      </w:r>
      <w:r w:rsidR="00D56604" w:rsidRPr="0058664A">
        <w:t xml:space="preserve"> </w:t>
      </w:r>
      <w:r w:rsidRPr="0058664A">
        <w:t>VII of the Charter of the United Nations; and</w:t>
      </w:r>
    </w:p>
    <w:p w:rsidR="0010206C" w:rsidRPr="0058664A" w:rsidRDefault="0010206C" w:rsidP="00903C15">
      <w:pPr>
        <w:pStyle w:val="paragraph"/>
      </w:pPr>
      <w:r w:rsidRPr="0058664A">
        <w:lastRenderedPageBreak/>
        <w:tab/>
        <w:t>(b)</w:t>
      </w:r>
      <w:r w:rsidRPr="0058664A">
        <w:tab/>
        <w:t>in which any of the UN or associated personnel are engaged as combatants against organised armed forces; and</w:t>
      </w:r>
    </w:p>
    <w:p w:rsidR="0010206C" w:rsidRPr="0058664A" w:rsidRDefault="0010206C" w:rsidP="00903C15">
      <w:pPr>
        <w:pStyle w:val="paragraph"/>
      </w:pPr>
      <w:r w:rsidRPr="0058664A">
        <w:tab/>
        <w:t>(c)</w:t>
      </w:r>
      <w:r w:rsidRPr="0058664A">
        <w:tab/>
        <w:t>to which the law of international armed conflict applies.</w:t>
      </w:r>
    </w:p>
    <w:p w:rsidR="0010206C" w:rsidRPr="0058664A" w:rsidRDefault="0010206C">
      <w:pPr>
        <w:pStyle w:val="Definition"/>
      </w:pPr>
      <w:r w:rsidRPr="0058664A">
        <w:rPr>
          <w:b/>
          <w:i/>
        </w:rPr>
        <w:t xml:space="preserve">UN operation </w:t>
      </w:r>
      <w:r w:rsidRPr="0058664A">
        <w:t>means an operation established by the competent organ of the United Nations in accordance with the Charter of the United Nations and conducted under United Nations authority and control if:</w:t>
      </w:r>
    </w:p>
    <w:p w:rsidR="0010206C" w:rsidRPr="0058664A" w:rsidRDefault="0010206C" w:rsidP="00903C15">
      <w:pPr>
        <w:pStyle w:val="paragraph"/>
      </w:pPr>
      <w:r w:rsidRPr="0058664A">
        <w:tab/>
        <w:t>(a)</w:t>
      </w:r>
      <w:r w:rsidRPr="0058664A">
        <w:tab/>
        <w:t>the operation is for the purpose of maintaining or restoring international peace and security; or</w:t>
      </w:r>
    </w:p>
    <w:p w:rsidR="0010206C" w:rsidRPr="0058664A" w:rsidRDefault="0010206C" w:rsidP="00903C15">
      <w:pPr>
        <w:pStyle w:val="paragraph"/>
      </w:pPr>
      <w:r w:rsidRPr="0058664A">
        <w:tab/>
        <w:t>(b)</w:t>
      </w:r>
      <w:r w:rsidRPr="0058664A">
        <w:tab/>
        <w:t>the Security Council or the General Assembly has declared, for the purposes of the Convention, that there exists an exceptional risk to the safety of the personnel engaged in the operation.</w:t>
      </w:r>
    </w:p>
    <w:p w:rsidR="0010206C" w:rsidRPr="0058664A" w:rsidRDefault="0010206C">
      <w:pPr>
        <w:pStyle w:val="Definition"/>
      </w:pPr>
      <w:r w:rsidRPr="0058664A">
        <w:rPr>
          <w:b/>
          <w:i/>
        </w:rPr>
        <w:t>UN or associated person</w:t>
      </w:r>
      <w:r w:rsidRPr="0058664A">
        <w:t xml:space="preserve"> means a person who is a member of any UN personnel or associated personnel.</w:t>
      </w:r>
    </w:p>
    <w:p w:rsidR="0010206C" w:rsidRPr="0058664A" w:rsidRDefault="0010206C">
      <w:pPr>
        <w:pStyle w:val="Definition"/>
      </w:pPr>
      <w:r w:rsidRPr="0058664A">
        <w:rPr>
          <w:b/>
          <w:i/>
        </w:rPr>
        <w:t>UN personnel</w:t>
      </w:r>
      <w:r w:rsidRPr="0058664A">
        <w:t xml:space="preserve"> means:</w:t>
      </w:r>
    </w:p>
    <w:p w:rsidR="0010206C" w:rsidRPr="0058664A" w:rsidRDefault="0010206C" w:rsidP="00903C15">
      <w:pPr>
        <w:pStyle w:val="paragraph"/>
      </w:pPr>
      <w:r w:rsidRPr="0058664A">
        <w:tab/>
        <w:t>(a)</w:t>
      </w:r>
      <w:r w:rsidRPr="0058664A">
        <w:tab/>
        <w:t>persons engaged or deployed by the Secretary</w:t>
      </w:r>
      <w:r w:rsidR="00971F49">
        <w:noBreakHyphen/>
      </w:r>
      <w:r w:rsidRPr="0058664A">
        <w:t>General of the United Nations as members of the military, police or civilian components of a UN operation; or</w:t>
      </w:r>
    </w:p>
    <w:p w:rsidR="0010206C" w:rsidRPr="0058664A" w:rsidRDefault="0010206C" w:rsidP="00903C15">
      <w:pPr>
        <w:pStyle w:val="paragraph"/>
      </w:pPr>
      <w:r w:rsidRPr="0058664A">
        <w:tab/>
        <w:t>(b)</w:t>
      </w:r>
      <w:r w:rsidRPr="0058664A">
        <w:tab/>
        <w:t>any other officials or experts on mission of the United Nations, its specialised agencies or the International Atomic Energy Agency who are present in an official capacity in the area where a UN operation is being conducted.</w:t>
      </w:r>
    </w:p>
    <w:p w:rsidR="0010206C" w:rsidRPr="0058664A" w:rsidRDefault="0010206C">
      <w:pPr>
        <w:pStyle w:val="subsection"/>
      </w:pPr>
      <w:r w:rsidRPr="0058664A">
        <w:tab/>
        <w:t>(2)</w:t>
      </w:r>
      <w:r w:rsidRPr="0058664A">
        <w:tab/>
        <w:t xml:space="preserve">In this Division, a person’s conduct </w:t>
      </w:r>
      <w:r w:rsidRPr="0058664A">
        <w:rPr>
          <w:b/>
          <w:i/>
        </w:rPr>
        <w:t>causes</w:t>
      </w:r>
      <w:r w:rsidRPr="0058664A">
        <w:t xml:space="preserve"> death or harm if it substantially contributes to the death or harm.</w:t>
      </w:r>
    </w:p>
    <w:p w:rsidR="00BF1F5A" w:rsidRPr="0058664A" w:rsidRDefault="00BF1F5A" w:rsidP="00E452E3">
      <w:pPr>
        <w:pStyle w:val="ActHead4"/>
        <w:pageBreakBefore/>
      </w:pPr>
      <w:bookmarkStart w:id="130" w:name="_Toc157604185"/>
      <w:r w:rsidRPr="0058664A">
        <w:rPr>
          <w:rStyle w:val="CharSubdNo"/>
        </w:rPr>
        <w:lastRenderedPageBreak/>
        <w:t>Division</w:t>
      </w:r>
      <w:r w:rsidR="000216EC" w:rsidRPr="0058664A">
        <w:rPr>
          <w:rStyle w:val="CharSubdNo"/>
        </w:rPr>
        <w:t> </w:t>
      </w:r>
      <w:r w:rsidRPr="0058664A">
        <w:rPr>
          <w:rStyle w:val="CharSubdNo"/>
        </w:rPr>
        <w:t>72</w:t>
      </w:r>
      <w:r w:rsidRPr="0058664A">
        <w:t>—</w:t>
      </w:r>
      <w:r w:rsidRPr="0058664A">
        <w:rPr>
          <w:rStyle w:val="CharSubdText"/>
        </w:rPr>
        <w:t>Explosives and lethal devices</w:t>
      </w:r>
      <w:bookmarkEnd w:id="130"/>
    </w:p>
    <w:p w:rsidR="00BF1F5A" w:rsidRPr="0058664A" w:rsidRDefault="00BF1F5A" w:rsidP="00BF1F5A">
      <w:pPr>
        <w:pStyle w:val="ActHead4"/>
      </w:pPr>
      <w:bookmarkStart w:id="131" w:name="_Toc157604186"/>
      <w:r w:rsidRPr="0058664A">
        <w:t>Subdivision A—International terrorist activities using explosive or lethal devices</w:t>
      </w:r>
      <w:bookmarkEnd w:id="131"/>
    </w:p>
    <w:p w:rsidR="0010206C" w:rsidRPr="0058664A" w:rsidRDefault="0010206C" w:rsidP="00371BAA">
      <w:pPr>
        <w:pStyle w:val="ActHead5"/>
      </w:pPr>
      <w:bookmarkStart w:id="132" w:name="_Toc157604187"/>
      <w:r w:rsidRPr="0058664A">
        <w:rPr>
          <w:rStyle w:val="CharSectno"/>
        </w:rPr>
        <w:t>72.1</w:t>
      </w:r>
      <w:r w:rsidRPr="0058664A">
        <w:t xml:space="preserve">  Purpose</w:t>
      </w:r>
      <w:bookmarkEnd w:id="132"/>
    </w:p>
    <w:p w:rsidR="0010206C" w:rsidRPr="0058664A" w:rsidRDefault="0010206C">
      <w:pPr>
        <w:pStyle w:val="subsection"/>
      </w:pPr>
      <w:r w:rsidRPr="0058664A">
        <w:tab/>
      </w:r>
      <w:r w:rsidRPr="0058664A">
        <w:tab/>
        <w:t xml:space="preserve">The purpose of this </w:t>
      </w:r>
      <w:r w:rsidR="00BD5D62" w:rsidRPr="0058664A">
        <w:t>Subdivision</w:t>
      </w:r>
      <w:r w:rsidR="00D56604" w:rsidRPr="0058664A">
        <w:t xml:space="preserve"> </w:t>
      </w:r>
      <w:r w:rsidRPr="0058664A">
        <w:t>is to create offences relating to international terrorist activities using explosive or lethal devices and give effect to the International Convention for the Suppression of Terrorist Bombings, done at New York on 15</w:t>
      </w:r>
      <w:r w:rsidR="000216EC" w:rsidRPr="0058664A">
        <w:t> </w:t>
      </w:r>
      <w:r w:rsidRPr="0058664A">
        <w:t>December 1997.</w:t>
      </w:r>
    </w:p>
    <w:p w:rsidR="0010206C" w:rsidRPr="0058664A" w:rsidRDefault="0010206C">
      <w:pPr>
        <w:pStyle w:val="notetext"/>
      </w:pPr>
      <w:r w:rsidRPr="0058664A">
        <w:t>Note:</w:t>
      </w:r>
      <w:r w:rsidRPr="0058664A">
        <w:tab/>
        <w:t xml:space="preserve">The text of the Convention is available in the Australian Treaties Library of the Department of Foreign Affairs and Trade, accessible </w:t>
      </w:r>
      <w:r w:rsidR="0047079E" w:rsidRPr="0058664A">
        <w:t>through that Department’s website</w:t>
      </w:r>
      <w:r w:rsidRPr="0058664A">
        <w:t>.</w:t>
      </w:r>
    </w:p>
    <w:p w:rsidR="0010206C" w:rsidRPr="0058664A" w:rsidRDefault="0010206C" w:rsidP="00371BAA">
      <w:pPr>
        <w:pStyle w:val="ActHead5"/>
      </w:pPr>
      <w:bookmarkStart w:id="133" w:name="_Toc157604188"/>
      <w:r w:rsidRPr="0058664A">
        <w:rPr>
          <w:rStyle w:val="CharSectno"/>
        </w:rPr>
        <w:t>72.2</w:t>
      </w:r>
      <w:r w:rsidRPr="0058664A">
        <w:t xml:space="preserve">  ADF members not liable for prosecution</w:t>
      </w:r>
      <w:bookmarkEnd w:id="133"/>
    </w:p>
    <w:p w:rsidR="0010206C" w:rsidRPr="0058664A" w:rsidRDefault="0010206C">
      <w:pPr>
        <w:pStyle w:val="subsection"/>
      </w:pPr>
      <w:r w:rsidRPr="0058664A">
        <w:tab/>
      </w:r>
      <w:r w:rsidRPr="0058664A">
        <w:tab/>
        <w:t xml:space="preserve">Nothing in this </w:t>
      </w:r>
      <w:r w:rsidR="00BD5D62" w:rsidRPr="0058664A">
        <w:t>Subdivision</w:t>
      </w:r>
      <w:r w:rsidR="00D56604" w:rsidRPr="0058664A">
        <w:t xml:space="preserve"> </w:t>
      </w:r>
      <w:r w:rsidRPr="0058664A">
        <w:t>makes a member of the Australian Defence Force acting in connection with the defence or security of Australia liable to be prosecuted for an offence.</w:t>
      </w:r>
    </w:p>
    <w:p w:rsidR="0010206C" w:rsidRPr="0058664A" w:rsidRDefault="0010206C" w:rsidP="00371BAA">
      <w:pPr>
        <w:pStyle w:val="ActHead5"/>
      </w:pPr>
      <w:bookmarkStart w:id="134" w:name="_Toc157604189"/>
      <w:r w:rsidRPr="0058664A">
        <w:rPr>
          <w:rStyle w:val="CharSectno"/>
        </w:rPr>
        <w:t>72.3</w:t>
      </w:r>
      <w:r w:rsidRPr="0058664A">
        <w:t xml:space="preserve">  Offences</w:t>
      </w:r>
      <w:bookmarkEnd w:id="134"/>
    </w:p>
    <w:p w:rsidR="0010206C" w:rsidRPr="0058664A" w:rsidRDefault="0010206C">
      <w:pPr>
        <w:pStyle w:val="subsection"/>
      </w:pPr>
      <w:r w:rsidRPr="0058664A">
        <w:tab/>
        <w:t>(1)</w:t>
      </w:r>
      <w:r w:rsidRPr="0058664A">
        <w:tab/>
        <w:t>A person commits an offence if:</w:t>
      </w:r>
    </w:p>
    <w:p w:rsidR="0010206C" w:rsidRPr="0058664A" w:rsidRDefault="0010206C" w:rsidP="00903C15">
      <w:pPr>
        <w:pStyle w:val="paragraph"/>
      </w:pPr>
      <w:r w:rsidRPr="0058664A">
        <w:tab/>
        <w:t>(a)</w:t>
      </w:r>
      <w:r w:rsidRPr="0058664A">
        <w:tab/>
        <w:t>the person intentionally delivers, places, discharges or detonates a device; and</w:t>
      </w:r>
    </w:p>
    <w:p w:rsidR="0010206C" w:rsidRPr="0058664A" w:rsidRDefault="0010206C" w:rsidP="00903C15">
      <w:pPr>
        <w:pStyle w:val="paragraph"/>
      </w:pPr>
      <w:r w:rsidRPr="0058664A">
        <w:tab/>
        <w:t>(b)</w:t>
      </w:r>
      <w:r w:rsidRPr="0058664A">
        <w:tab/>
        <w:t>the device is an explosive or other lethal device and the person is reckless as to that fact; and</w:t>
      </w:r>
    </w:p>
    <w:p w:rsidR="0010206C" w:rsidRPr="0058664A" w:rsidRDefault="0010206C" w:rsidP="00903C15">
      <w:pPr>
        <w:pStyle w:val="paragraph"/>
      </w:pPr>
      <w:r w:rsidRPr="0058664A">
        <w:tab/>
        <w:t>(c)</w:t>
      </w:r>
      <w:r w:rsidRPr="0058664A">
        <w:tab/>
        <w:t>the device is delivered, placed, discharged, or detonated, to, in, into or against:</w:t>
      </w:r>
    </w:p>
    <w:p w:rsidR="0010206C" w:rsidRPr="0058664A" w:rsidRDefault="0010206C">
      <w:pPr>
        <w:pStyle w:val="paragraphsub"/>
      </w:pPr>
      <w:r w:rsidRPr="0058664A">
        <w:tab/>
        <w:t>(i)</w:t>
      </w:r>
      <w:r w:rsidRPr="0058664A">
        <w:tab/>
        <w:t>a place of public use; or</w:t>
      </w:r>
    </w:p>
    <w:p w:rsidR="0010206C" w:rsidRPr="0058664A" w:rsidRDefault="0010206C">
      <w:pPr>
        <w:pStyle w:val="paragraphsub"/>
      </w:pPr>
      <w:r w:rsidRPr="0058664A">
        <w:tab/>
        <w:t>(ii)</w:t>
      </w:r>
      <w:r w:rsidRPr="0058664A">
        <w:tab/>
        <w:t>a government facility; or</w:t>
      </w:r>
    </w:p>
    <w:p w:rsidR="0010206C" w:rsidRPr="0058664A" w:rsidRDefault="0010206C">
      <w:pPr>
        <w:pStyle w:val="paragraphsub"/>
      </w:pPr>
      <w:r w:rsidRPr="0058664A">
        <w:tab/>
        <w:t>(iii)</w:t>
      </w:r>
      <w:r w:rsidRPr="0058664A">
        <w:tab/>
        <w:t>a public transportation system; or</w:t>
      </w:r>
    </w:p>
    <w:p w:rsidR="0010206C" w:rsidRPr="0058664A" w:rsidRDefault="0010206C">
      <w:pPr>
        <w:pStyle w:val="paragraphsub"/>
      </w:pPr>
      <w:r w:rsidRPr="0058664A">
        <w:tab/>
        <w:t>(iv)</w:t>
      </w:r>
      <w:r w:rsidRPr="0058664A">
        <w:tab/>
        <w:t>an infrastructure facility; and</w:t>
      </w:r>
    </w:p>
    <w:p w:rsidR="0010206C" w:rsidRPr="0058664A" w:rsidRDefault="0010206C" w:rsidP="00903C15">
      <w:pPr>
        <w:pStyle w:val="paragraph"/>
      </w:pPr>
      <w:r w:rsidRPr="0058664A">
        <w:tab/>
        <w:t>(d)</w:t>
      </w:r>
      <w:r w:rsidRPr="0058664A">
        <w:tab/>
        <w:t>the person intends to cause death or serious harm.</w:t>
      </w:r>
    </w:p>
    <w:p w:rsidR="0010206C" w:rsidRPr="0058664A" w:rsidRDefault="0010206C">
      <w:pPr>
        <w:pStyle w:val="Penalty"/>
      </w:pPr>
      <w:r w:rsidRPr="0058664A">
        <w:lastRenderedPageBreak/>
        <w:t>Penalty:</w:t>
      </w:r>
      <w:r w:rsidRPr="0058664A">
        <w:tab/>
        <w:t>Imprisonment for life.</w:t>
      </w:r>
    </w:p>
    <w:p w:rsidR="0010206C" w:rsidRPr="0058664A" w:rsidRDefault="0010206C" w:rsidP="00291956">
      <w:pPr>
        <w:pStyle w:val="subsection"/>
        <w:keepNext/>
        <w:keepLines/>
      </w:pPr>
      <w:r w:rsidRPr="0058664A">
        <w:tab/>
        <w:t>(2)</w:t>
      </w:r>
      <w:r w:rsidRPr="0058664A">
        <w:tab/>
        <w:t>A person commits an offence if:</w:t>
      </w:r>
    </w:p>
    <w:p w:rsidR="0010206C" w:rsidRPr="0058664A" w:rsidRDefault="0010206C" w:rsidP="00903C15">
      <w:pPr>
        <w:pStyle w:val="paragraph"/>
      </w:pPr>
      <w:r w:rsidRPr="0058664A">
        <w:tab/>
        <w:t>(a)</w:t>
      </w:r>
      <w:r w:rsidRPr="0058664A">
        <w:tab/>
        <w:t>the person intentionally delivers, places, discharges or detonates a device; and</w:t>
      </w:r>
    </w:p>
    <w:p w:rsidR="0010206C" w:rsidRPr="0058664A" w:rsidRDefault="0010206C" w:rsidP="00903C15">
      <w:pPr>
        <w:pStyle w:val="paragraph"/>
      </w:pPr>
      <w:r w:rsidRPr="0058664A">
        <w:tab/>
        <w:t>(b)</w:t>
      </w:r>
      <w:r w:rsidRPr="0058664A">
        <w:tab/>
        <w:t>the device is an explosive or other lethal device and the person is reckless as to that fact; and</w:t>
      </w:r>
    </w:p>
    <w:p w:rsidR="0010206C" w:rsidRPr="0058664A" w:rsidRDefault="0010206C" w:rsidP="00903C15">
      <w:pPr>
        <w:pStyle w:val="paragraph"/>
      </w:pPr>
      <w:r w:rsidRPr="0058664A">
        <w:tab/>
        <w:t>(c)</w:t>
      </w:r>
      <w:r w:rsidRPr="0058664A">
        <w:tab/>
        <w:t>the device is delivered, placed, discharged, or detonated, to, in, into or against:</w:t>
      </w:r>
    </w:p>
    <w:p w:rsidR="0010206C" w:rsidRPr="0058664A" w:rsidRDefault="0010206C">
      <w:pPr>
        <w:pStyle w:val="paragraphsub"/>
      </w:pPr>
      <w:r w:rsidRPr="0058664A">
        <w:tab/>
        <w:t>(i)</w:t>
      </w:r>
      <w:r w:rsidRPr="0058664A">
        <w:tab/>
        <w:t>a place of public use; or</w:t>
      </w:r>
    </w:p>
    <w:p w:rsidR="0010206C" w:rsidRPr="0058664A" w:rsidRDefault="0010206C">
      <w:pPr>
        <w:pStyle w:val="paragraphsub"/>
      </w:pPr>
      <w:r w:rsidRPr="0058664A">
        <w:tab/>
        <w:t>(ii)</w:t>
      </w:r>
      <w:r w:rsidRPr="0058664A">
        <w:tab/>
        <w:t>a government facility; or</w:t>
      </w:r>
    </w:p>
    <w:p w:rsidR="0010206C" w:rsidRPr="0058664A" w:rsidRDefault="0010206C">
      <w:pPr>
        <w:pStyle w:val="paragraphsub"/>
      </w:pPr>
      <w:r w:rsidRPr="0058664A">
        <w:tab/>
        <w:t>(iii)</w:t>
      </w:r>
      <w:r w:rsidRPr="0058664A">
        <w:tab/>
        <w:t>a public transportation system; or</w:t>
      </w:r>
    </w:p>
    <w:p w:rsidR="0010206C" w:rsidRPr="0058664A" w:rsidRDefault="0010206C">
      <w:pPr>
        <w:pStyle w:val="paragraphsub"/>
      </w:pPr>
      <w:r w:rsidRPr="0058664A">
        <w:tab/>
        <w:t>(iv)</w:t>
      </w:r>
      <w:r w:rsidRPr="0058664A">
        <w:tab/>
        <w:t>an infrastructure facility; and</w:t>
      </w:r>
    </w:p>
    <w:p w:rsidR="0010206C" w:rsidRPr="0058664A" w:rsidRDefault="0010206C" w:rsidP="00903C15">
      <w:pPr>
        <w:pStyle w:val="paragraph"/>
      </w:pPr>
      <w:r w:rsidRPr="0058664A">
        <w:tab/>
        <w:t>(d)</w:t>
      </w:r>
      <w:r w:rsidRPr="0058664A">
        <w:tab/>
        <w:t>the person intends to cause extensive destruction to the place, facility or system; and</w:t>
      </w:r>
    </w:p>
    <w:p w:rsidR="0010206C" w:rsidRPr="0058664A" w:rsidRDefault="0010206C" w:rsidP="00903C15">
      <w:pPr>
        <w:pStyle w:val="paragraph"/>
      </w:pPr>
      <w:r w:rsidRPr="0058664A">
        <w:tab/>
        <w:t>(e)</w:t>
      </w:r>
      <w:r w:rsidRPr="0058664A">
        <w:tab/>
        <w:t>the person is reckless as to whether that intended destruction results or is likely to result in major economic loss.</w:t>
      </w:r>
    </w:p>
    <w:p w:rsidR="0010206C" w:rsidRPr="0058664A" w:rsidRDefault="0010206C">
      <w:pPr>
        <w:pStyle w:val="Penalty"/>
      </w:pPr>
      <w:r w:rsidRPr="0058664A">
        <w:t>Penalty:</w:t>
      </w:r>
      <w:r w:rsidRPr="0058664A">
        <w:tab/>
        <w:t>Imprisonment for life.</w:t>
      </w:r>
    </w:p>
    <w:p w:rsidR="0010206C" w:rsidRPr="0058664A" w:rsidRDefault="0010206C">
      <w:pPr>
        <w:pStyle w:val="subsection"/>
      </w:pPr>
      <w:r w:rsidRPr="0058664A">
        <w:tab/>
        <w:t>(3)</w:t>
      </w:r>
      <w:r w:rsidRPr="0058664A">
        <w:tab/>
        <w:t xml:space="preserve">Strict liability applies to </w:t>
      </w:r>
      <w:r w:rsidR="000216EC" w:rsidRPr="0058664A">
        <w:t>paragraphs (</w:t>
      </w:r>
      <w:r w:rsidRPr="0058664A">
        <w:t>1)(c) and (2)(c).</w:t>
      </w:r>
    </w:p>
    <w:p w:rsidR="007B22A3" w:rsidRPr="0058664A" w:rsidRDefault="007B22A3" w:rsidP="005D083F">
      <w:pPr>
        <w:pStyle w:val="notetext"/>
      </w:pPr>
      <w:r w:rsidRPr="0058664A">
        <w:t>Note:</w:t>
      </w:r>
      <w:r w:rsidRPr="0058664A">
        <w:tab/>
        <w:t>A court that is sentencing a person who has been convicted of an offence against this section must warn the person about continuing detention orders</w:t>
      </w:r>
      <w:r w:rsidR="007A7247" w:rsidRPr="0058664A">
        <w:t xml:space="preserve"> and extended supervision orders</w:t>
      </w:r>
      <w:r w:rsidRPr="0058664A">
        <w:t xml:space="preserve"> (see section</w:t>
      </w:r>
      <w:r w:rsidR="000216EC" w:rsidRPr="0058664A">
        <w:t> </w:t>
      </w:r>
      <w:r w:rsidRPr="0058664A">
        <w:t>105A.23).</w:t>
      </w:r>
    </w:p>
    <w:p w:rsidR="0010206C" w:rsidRPr="0058664A" w:rsidRDefault="0010206C" w:rsidP="00371BAA">
      <w:pPr>
        <w:pStyle w:val="ActHead5"/>
      </w:pPr>
      <w:bookmarkStart w:id="135" w:name="_Toc157604190"/>
      <w:r w:rsidRPr="0058664A">
        <w:rPr>
          <w:rStyle w:val="CharSectno"/>
        </w:rPr>
        <w:t>72.4</w:t>
      </w:r>
      <w:r w:rsidRPr="0058664A">
        <w:t xml:space="preserve">  Jurisdictional requirement</w:t>
      </w:r>
      <w:bookmarkEnd w:id="135"/>
    </w:p>
    <w:p w:rsidR="0010206C" w:rsidRPr="0058664A" w:rsidRDefault="0010206C">
      <w:pPr>
        <w:pStyle w:val="subsection"/>
      </w:pPr>
      <w:r w:rsidRPr="0058664A">
        <w:tab/>
        <w:t>(1)</w:t>
      </w:r>
      <w:r w:rsidRPr="0058664A">
        <w:tab/>
        <w:t xml:space="preserve">A person commits an offence under this </w:t>
      </w:r>
      <w:r w:rsidR="00BD5D62" w:rsidRPr="0058664A">
        <w:t>Subdivision</w:t>
      </w:r>
      <w:r w:rsidR="00D56604" w:rsidRPr="0058664A">
        <w:t xml:space="preserve"> </w:t>
      </w:r>
      <w:r w:rsidRPr="0058664A">
        <w:t xml:space="preserve">only if one or more of the following paragraphs applies and the circumstances relating to the alleged offence are not exclusively internal (see </w:t>
      </w:r>
      <w:r w:rsidR="000216EC" w:rsidRPr="0058664A">
        <w:t>subsection (</w:t>
      </w:r>
      <w:r w:rsidRPr="0058664A">
        <w:t>2)):</w:t>
      </w:r>
    </w:p>
    <w:p w:rsidR="0010206C" w:rsidRPr="0058664A" w:rsidRDefault="0010206C" w:rsidP="00903C15">
      <w:pPr>
        <w:pStyle w:val="paragraph"/>
      </w:pPr>
      <w:r w:rsidRPr="0058664A">
        <w:tab/>
        <w:t>(a)</w:t>
      </w:r>
      <w:r w:rsidRPr="0058664A">
        <w:tab/>
        <w:t>the conduct constituting the alleged offence occurs:</w:t>
      </w:r>
    </w:p>
    <w:p w:rsidR="0010206C" w:rsidRPr="0058664A" w:rsidRDefault="0010206C">
      <w:pPr>
        <w:pStyle w:val="paragraphsub"/>
      </w:pPr>
      <w:r w:rsidRPr="0058664A">
        <w:tab/>
        <w:t>(i)</w:t>
      </w:r>
      <w:r w:rsidRPr="0058664A">
        <w:tab/>
        <w:t>wholly or partly in Australia; or</w:t>
      </w:r>
    </w:p>
    <w:p w:rsidR="0010206C" w:rsidRPr="0058664A" w:rsidRDefault="0010206C">
      <w:pPr>
        <w:pStyle w:val="paragraphsub"/>
      </w:pPr>
      <w:r w:rsidRPr="0058664A">
        <w:tab/>
        <w:t>(ii)</w:t>
      </w:r>
      <w:r w:rsidRPr="0058664A">
        <w:tab/>
        <w:t>wholly or partly on board an Australian ship or an Australian aircraft;</w:t>
      </w:r>
    </w:p>
    <w:p w:rsidR="0010206C" w:rsidRPr="0058664A" w:rsidRDefault="0010206C" w:rsidP="00903C15">
      <w:pPr>
        <w:pStyle w:val="paragraph"/>
      </w:pPr>
      <w:r w:rsidRPr="0058664A">
        <w:lastRenderedPageBreak/>
        <w:tab/>
        <w:t>(b)</w:t>
      </w:r>
      <w:r w:rsidRPr="0058664A">
        <w:tab/>
        <w:t>at the time of the alleged offence, the person is an Australian citizen;</w:t>
      </w:r>
    </w:p>
    <w:p w:rsidR="0010206C" w:rsidRPr="0058664A" w:rsidRDefault="0010206C" w:rsidP="00903C15">
      <w:pPr>
        <w:pStyle w:val="paragraph"/>
      </w:pPr>
      <w:r w:rsidRPr="0058664A">
        <w:tab/>
        <w:t>(c)</w:t>
      </w:r>
      <w:r w:rsidRPr="0058664A">
        <w:tab/>
        <w:t>at the time of the alleged offence, the person is a stateless person whose habitual residence is in Australia;</w:t>
      </w:r>
    </w:p>
    <w:p w:rsidR="0010206C" w:rsidRPr="0058664A" w:rsidRDefault="0010206C" w:rsidP="00903C15">
      <w:pPr>
        <w:pStyle w:val="paragraph"/>
      </w:pPr>
      <w:r w:rsidRPr="0058664A">
        <w:tab/>
        <w:t>(d)</w:t>
      </w:r>
      <w:r w:rsidRPr="0058664A">
        <w:tab/>
        <w:t>the conduct is subject to the jurisdiction of another State Party to the Convention established in accordance with paragraph</w:t>
      </w:r>
      <w:r w:rsidR="000216EC" w:rsidRPr="0058664A">
        <w:t> </w:t>
      </w:r>
      <w:r w:rsidRPr="0058664A">
        <w:t>1 or 2 of Article 6 of the Convention and the person is in Australia;</w:t>
      </w:r>
    </w:p>
    <w:p w:rsidR="0010206C" w:rsidRPr="0058664A" w:rsidRDefault="0010206C" w:rsidP="00903C15">
      <w:pPr>
        <w:pStyle w:val="paragraph"/>
        <w:rPr>
          <w:snapToGrid w:val="0"/>
          <w:lang w:eastAsia="en-US"/>
        </w:rPr>
      </w:pPr>
      <w:r w:rsidRPr="0058664A">
        <w:tab/>
        <w:t>(e)</w:t>
      </w:r>
      <w:r w:rsidRPr="0058664A">
        <w:tab/>
        <w:t>the alleged offence is committed against a government facility of the Commonwealth, or of a State or Territory, that is located outside Australia;</w:t>
      </w:r>
    </w:p>
    <w:p w:rsidR="0010206C" w:rsidRPr="0058664A" w:rsidRDefault="0010206C" w:rsidP="00903C15">
      <w:pPr>
        <w:pStyle w:val="paragraph"/>
      </w:pPr>
      <w:r w:rsidRPr="0058664A">
        <w:tab/>
        <w:t>(f)</w:t>
      </w:r>
      <w:r w:rsidRPr="0058664A">
        <w:tab/>
        <w:t>the alleged offence is committed against:</w:t>
      </w:r>
    </w:p>
    <w:p w:rsidR="0010206C" w:rsidRPr="0058664A" w:rsidRDefault="0010206C">
      <w:pPr>
        <w:pStyle w:val="paragraphsub"/>
      </w:pPr>
      <w:r w:rsidRPr="0058664A">
        <w:tab/>
        <w:t>(i)</w:t>
      </w:r>
      <w:r w:rsidRPr="0058664A">
        <w:tab/>
        <w:t>an Australian citizen; or</w:t>
      </w:r>
    </w:p>
    <w:p w:rsidR="0010206C" w:rsidRPr="0058664A" w:rsidRDefault="0010206C">
      <w:pPr>
        <w:pStyle w:val="paragraphsub"/>
        <w:rPr>
          <w:snapToGrid w:val="0"/>
          <w:lang w:eastAsia="en-US"/>
        </w:rPr>
      </w:pPr>
      <w:r w:rsidRPr="0058664A">
        <w:tab/>
        <w:t>(ii)</w:t>
      </w:r>
      <w:r w:rsidRPr="0058664A">
        <w:tab/>
        <w:t>a body corporate incorporated by or under a law of the Commonwealth or of a State or Territory;</w:t>
      </w:r>
    </w:p>
    <w:p w:rsidR="0010206C" w:rsidRPr="0058664A" w:rsidRDefault="0010206C" w:rsidP="00903C15">
      <w:pPr>
        <w:pStyle w:val="paragraph"/>
      </w:pPr>
      <w:r w:rsidRPr="0058664A">
        <w:tab/>
        <w:t>(g)</w:t>
      </w:r>
      <w:r w:rsidRPr="0058664A">
        <w:tab/>
        <w:t>by engaging in the conduct constituting the alleged offence, the person intends to compel a legislative, executive or judicial institution of the Commonwealth, a State or a Territory to do or omit to do an act.</w:t>
      </w:r>
    </w:p>
    <w:p w:rsidR="0010206C" w:rsidRPr="0058664A" w:rsidRDefault="0010206C">
      <w:pPr>
        <w:pStyle w:val="subsection"/>
      </w:pPr>
      <w:r w:rsidRPr="0058664A">
        <w:tab/>
        <w:t>(2)</w:t>
      </w:r>
      <w:r w:rsidRPr="0058664A">
        <w:tab/>
        <w:t>The circumstances relating to the alleged offence are exclusively internal if:</w:t>
      </w:r>
    </w:p>
    <w:p w:rsidR="0010206C" w:rsidRPr="0058664A" w:rsidRDefault="0010206C" w:rsidP="00903C15">
      <w:pPr>
        <w:pStyle w:val="paragraph"/>
      </w:pPr>
      <w:r w:rsidRPr="0058664A">
        <w:tab/>
        <w:t>(a)</w:t>
      </w:r>
      <w:r w:rsidRPr="0058664A">
        <w:tab/>
        <w:t>the conduct constituting the alleged offence occurs wholly within Australia; and</w:t>
      </w:r>
    </w:p>
    <w:p w:rsidR="0010206C" w:rsidRPr="0058664A" w:rsidRDefault="0010206C" w:rsidP="00903C15">
      <w:pPr>
        <w:pStyle w:val="paragraph"/>
      </w:pPr>
      <w:r w:rsidRPr="0058664A">
        <w:tab/>
        <w:t>(b)</w:t>
      </w:r>
      <w:r w:rsidRPr="0058664A">
        <w:tab/>
        <w:t>the alleged offender is an Australian citizen; and</w:t>
      </w:r>
    </w:p>
    <w:p w:rsidR="0010206C" w:rsidRPr="0058664A" w:rsidRDefault="0010206C" w:rsidP="00903C15">
      <w:pPr>
        <w:pStyle w:val="paragraph"/>
      </w:pPr>
      <w:r w:rsidRPr="0058664A">
        <w:tab/>
        <w:t>(c)</w:t>
      </w:r>
      <w:r w:rsidRPr="0058664A">
        <w:tab/>
        <w:t>all of the persons against whom the offence is committed are Australian citizens or bodies corporate incorporated by or under a law of the Commonwealth or of a State or Territory; and</w:t>
      </w:r>
    </w:p>
    <w:p w:rsidR="0010206C" w:rsidRPr="0058664A" w:rsidRDefault="0010206C" w:rsidP="00903C15">
      <w:pPr>
        <w:pStyle w:val="paragraph"/>
      </w:pPr>
      <w:r w:rsidRPr="0058664A">
        <w:tab/>
        <w:t>(d)</w:t>
      </w:r>
      <w:r w:rsidRPr="0058664A">
        <w:tab/>
        <w:t>the alleged offender is in Australia; and</w:t>
      </w:r>
    </w:p>
    <w:p w:rsidR="0010206C" w:rsidRPr="0058664A" w:rsidRDefault="0010206C" w:rsidP="00903C15">
      <w:pPr>
        <w:pStyle w:val="paragraph"/>
      </w:pPr>
      <w:r w:rsidRPr="0058664A">
        <w:tab/>
        <w:t>(e)</w:t>
      </w:r>
      <w:r w:rsidRPr="0058664A">
        <w:tab/>
        <w:t>no other State Party to the Convention has a basis under paragraph</w:t>
      </w:r>
      <w:r w:rsidR="000216EC" w:rsidRPr="0058664A">
        <w:t> </w:t>
      </w:r>
      <w:r w:rsidRPr="0058664A">
        <w:t>1 or 2 of Article 6 of the Convention for exercising jurisdiction in relation to the conduct.</w:t>
      </w:r>
    </w:p>
    <w:p w:rsidR="0010206C" w:rsidRPr="0058664A" w:rsidRDefault="0010206C" w:rsidP="00371BAA">
      <w:pPr>
        <w:pStyle w:val="ActHead5"/>
      </w:pPr>
      <w:bookmarkStart w:id="136" w:name="_Toc157604191"/>
      <w:r w:rsidRPr="0058664A">
        <w:rPr>
          <w:rStyle w:val="CharSectno"/>
        </w:rPr>
        <w:lastRenderedPageBreak/>
        <w:t>72.5</w:t>
      </w:r>
      <w:r w:rsidRPr="0058664A">
        <w:t xml:space="preserve">  Saving of other laws</w:t>
      </w:r>
      <w:bookmarkEnd w:id="136"/>
    </w:p>
    <w:p w:rsidR="0010206C" w:rsidRPr="0058664A" w:rsidRDefault="0010206C">
      <w:pPr>
        <w:pStyle w:val="subsection"/>
      </w:pPr>
      <w:r w:rsidRPr="0058664A">
        <w:tab/>
      </w:r>
      <w:r w:rsidRPr="0058664A">
        <w:tab/>
        <w:t xml:space="preserve">This </w:t>
      </w:r>
      <w:r w:rsidR="00BD5D62" w:rsidRPr="0058664A">
        <w:t>Subdivision</w:t>
      </w:r>
      <w:r w:rsidR="00D56604" w:rsidRPr="0058664A">
        <w:t xml:space="preserve"> </w:t>
      </w:r>
      <w:r w:rsidRPr="0058664A">
        <w:t>is not intended to exclude or limit the operation of any other law of the Commonwealth or of a State or Territory.</w:t>
      </w:r>
    </w:p>
    <w:p w:rsidR="0010206C" w:rsidRPr="0058664A" w:rsidRDefault="0010206C" w:rsidP="00371BAA">
      <w:pPr>
        <w:pStyle w:val="ActHead5"/>
      </w:pPr>
      <w:bookmarkStart w:id="137" w:name="_Toc157604192"/>
      <w:r w:rsidRPr="0058664A">
        <w:rPr>
          <w:rStyle w:val="CharSectno"/>
        </w:rPr>
        <w:t>72.6</w:t>
      </w:r>
      <w:r w:rsidRPr="0058664A">
        <w:t xml:space="preserve">  Double jeopardy and foreign offences</w:t>
      </w:r>
      <w:bookmarkEnd w:id="137"/>
    </w:p>
    <w:p w:rsidR="0010206C" w:rsidRPr="0058664A" w:rsidRDefault="0010206C">
      <w:pPr>
        <w:pStyle w:val="subsection"/>
      </w:pPr>
      <w:r w:rsidRPr="0058664A">
        <w:tab/>
      </w:r>
      <w:r w:rsidRPr="0058664A">
        <w:tab/>
        <w:t xml:space="preserve">If a person has been convicted or acquitted of an offence in respect of conduct under the law of a foreign country, the person cannot be convicted of an offence under this </w:t>
      </w:r>
      <w:r w:rsidR="00BD5D62" w:rsidRPr="0058664A">
        <w:t>Subdivision</w:t>
      </w:r>
      <w:r w:rsidR="00D56604" w:rsidRPr="0058664A">
        <w:t xml:space="preserve"> </w:t>
      </w:r>
      <w:r w:rsidRPr="0058664A">
        <w:t>in respect of that conduct.</w:t>
      </w:r>
    </w:p>
    <w:p w:rsidR="0010206C" w:rsidRPr="0058664A" w:rsidRDefault="0010206C" w:rsidP="00371BAA">
      <w:pPr>
        <w:pStyle w:val="ActHead5"/>
      </w:pPr>
      <w:bookmarkStart w:id="138" w:name="_Toc157604193"/>
      <w:r w:rsidRPr="0058664A">
        <w:rPr>
          <w:rStyle w:val="CharSectno"/>
        </w:rPr>
        <w:t>72.7</w:t>
      </w:r>
      <w:r w:rsidRPr="0058664A">
        <w:t xml:space="preserve">  Bringing proceedings under this </w:t>
      </w:r>
      <w:r w:rsidR="003778B5" w:rsidRPr="0058664A">
        <w:t>Subdivision</w:t>
      </w:r>
      <w:bookmarkEnd w:id="138"/>
    </w:p>
    <w:p w:rsidR="0010206C" w:rsidRPr="0058664A" w:rsidRDefault="0010206C">
      <w:pPr>
        <w:pStyle w:val="subsection"/>
      </w:pPr>
      <w:r w:rsidRPr="0058664A">
        <w:tab/>
        <w:t>(1)</w:t>
      </w:r>
      <w:r w:rsidRPr="0058664A">
        <w:tab/>
        <w:t xml:space="preserve">Proceedings for an offence under this </w:t>
      </w:r>
      <w:r w:rsidR="00BD5D62" w:rsidRPr="0058664A">
        <w:t>Subdivision</w:t>
      </w:r>
      <w:r w:rsidR="00D56604" w:rsidRPr="0058664A">
        <w:t xml:space="preserve"> </w:t>
      </w:r>
      <w:r w:rsidRPr="0058664A">
        <w:t>must not be commenced without the Attorney</w:t>
      </w:r>
      <w:r w:rsidR="00971F49">
        <w:noBreakHyphen/>
      </w:r>
      <w:r w:rsidRPr="0058664A">
        <w:t>General’s written consent.</w:t>
      </w:r>
    </w:p>
    <w:p w:rsidR="0010206C" w:rsidRPr="0058664A" w:rsidRDefault="0010206C">
      <w:pPr>
        <w:pStyle w:val="subsection"/>
      </w:pPr>
      <w:r w:rsidRPr="0058664A">
        <w:tab/>
        <w:t>(2)</w:t>
      </w:r>
      <w:r w:rsidRPr="0058664A">
        <w:tab/>
        <w:t xml:space="preserve">However, a person may be arrested, charged, remanded in custody, or released on bail, in connection with an offence under this </w:t>
      </w:r>
      <w:r w:rsidR="00BD5D62" w:rsidRPr="0058664A">
        <w:t>Subdivision</w:t>
      </w:r>
      <w:r w:rsidR="00D56604" w:rsidRPr="0058664A">
        <w:t xml:space="preserve"> </w:t>
      </w:r>
      <w:r w:rsidRPr="0058664A">
        <w:t>before the necessary consent has been given.</w:t>
      </w:r>
    </w:p>
    <w:p w:rsidR="0010206C" w:rsidRPr="0058664A" w:rsidRDefault="0010206C">
      <w:pPr>
        <w:pStyle w:val="subsection"/>
      </w:pPr>
      <w:r w:rsidRPr="0058664A">
        <w:tab/>
        <w:t>(3)</w:t>
      </w:r>
      <w:r w:rsidRPr="0058664A">
        <w:tab/>
        <w:t xml:space="preserve">In determining whether to bring proceedings for an offence under this </w:t>
      </w:r>
      <w:r w:rsidR="003778B5" w:rsidRPr="0058664A">
        <w:t>Subdivision</w:t>
      </w:r>
      <w:r w:rsidRPr="0058664A">
        <w:t>, the Attorney</w:t>
      </w:r>
      <w:r w:rsidR="00971F49">
        <w:noBreakHyphen/>
      </w:r>
      <w:r w:rsidRPr="0058664A">
        <w:t>General must have regard to the terms of the Convention, including paragraph</w:t>
      </w:r>
      <w:r w:rsidR="000216EC" w:rsidRPr="0058664A">
        <w:t> </w:t>
      </w:r>
      <w:r w:rsidRPr="0058664A">
        <w:t>2 of Article 19.</w:t>
      </w:r>
    </w:p>
    <w:p w:rsidR="0010206C" w:rsidRPr="0058664A" w:rsidRDefault="0010206C">
      <w:pPr>
        <w:pStyle w:val="subsection"/>
      </w:pPr>
      <w:r w:rsidRPr="0058664A">
        <w:tab/>
        <w:t>(4)</w:t>
      </w:r>
      <w:r w:rsidRPr="0058664A">
        <w:tab/>
        <w:t xml:space="preserve">In determining whether to bring proceedings for an offence under this </w:t>
      </w:r>
      <w:r w:rsidR="003778B5" w:rsidRPr="0058664A">
        <w:t>Subdivision</w:t>
      </w:r>
      <w:r w:rsidRPr="0058664A">
        <w:t>, the Attorney</w:t>
      </w:r>
      <w:r w:rsidR="00971F49">
        <w:noBreakHyphen/>
      </w:r>
      <w:r w:rsidRPr="0058664A">
        <w:t>General must also have regard to:</w:t>
      </w:r>
    </w:p>
    <w:p w:rsidR="0010206C" w:rsidRPr="0058664A" w:rsidRDefault="0010206C" w:rsidP="00903C15">
      <w:pPr>
        <w:pStyle w:val="paragraph"/>
      </w:pPr>
      <w:r w:rsidRPr="0058664A">
        <w:tab/>
        <w:t>(a)</w:t>
      </w:r>
      <w:r w:rsidRPr="0058664A">
        <w:tab/>
        <w:t>whether the conduct constituting the offence also gives rise to an offence under a law of a State or Territory; and</w:t>
      </w:r>
    </w:p>
    <w:p w:rsidR="0010206C" w:rsidRPr="0058664A" w:rsidRDefault="0010206C" w:rsidP="00903C15">
      <w:pPr>
        <w:pStyle w:val="paragraph"/>
      </w:pPr>
      <w:r w:rsidRPr="0058664A">
        <w:tab/>
        <w:t>(b)</w:t>
      </w:r>
      <w:r w:rsidRPr="0058664A">
        <w:tab/>
        <w:t>whether a prosecution relating to the conduct under the State or Territory law has been or will be commenced.</w:t>
      </w:r>
    </w:p>
    <w:p w:rsidR="0010206C" w:rsidRPr="0058664A" w:rsidRDefault="0010206C" w:rsidP="00371BAA">
      <w:pPr>
        <w:pStyle w:val="ActHead5"/>
      </w:pPr>
      <w:bookmarkStart w:id="139" w:name="_Toc157604194"/>
      <w:r w:rsidRPr="0058664A">
        <w:rPr>
          <w:rStyle w:val="CharSectno"/>
        </w:rPr>
        <w:t>72.8</w:t>
      </w:r>
      <w:r w:rsidRPr="0058664A">
        <w:t xml:space="preserve">  Ministerial certificates relating to proceedings</w:t>
      </w:r>
      <w:bookmarkEnd w:id="139"/>
    </w:p>
    <w:p w:rsidR="0010206C" w:rsidRPr="0058664A" w:rsidRDefault="0010206C">
      <w:pPr>
        <w:pStyle w:val="subsection"/>
      </w:pPr>
      <w:r w:rsidRPr="0058664A">
        <w:tab/>
        <w:t>(1)</w:t>
      </w:r>
      <w:r w:rsidRPr="0058664A">
        <w:tab/>
        <w:t xml:space="preserve">The Minister administering the </w:t>
      </w:r>
      <w:r w:rsidRPr="0058664A">
        <w:rPr>
          <w:i/>
        </w:rPr>
        <w:t>Charter of the United Nations Act</w:t>
      </w:r>
      <w:r w:rsidR="002A1189" w:rsidRPr="0058664A">
        <w:rPr>
          <w:i/>
        </w:rPr>
        <w:t xml:space="preserve"> </w:t>
      </w:r>
      <w:r w:rsidRPr="0058664A">
        <w:rPr>
          <w:i/>
        </w:rPr>
        <w:t>1945</w:t>
      </w:r>
      <w:r w:rsidR="00D56604" w:rsidRPr="0058664A">
        <w:rPr>
          <w:i/>
        </w:rPr>
        <w:t xml:space="preserve"> </w:t>
      </w:r>
      <w:r w:rsidRPr="0058664A">
        <w:t>may issue a certificate stating any of the following matters:</w:t>
      </w:r>
    </w:p>
    <w:p w:rsidR="0010206C" w:rsidRPr="0058664A" w:rsidRDefault="0010206C" w:rsidP="00903C15">
      <w:pPr>
        <w:pStyle w:val="paragraph"/>
      </w:pPr>
      <w:r w:rsidRPr="0058664A">
        <w:tab/>
        <w:t>(a)</w:t>
      </w:r>
      <w:r w:rsidRPr="0058664A">
        <w:tab/>
        <w:t>that the Convention entered into force for Australia on a specified day;</w:t>
      </w:r>
    </w:p>
    <w:p w:rsidR="0010206C" w:rsidRPr="0058664A" w:rsidRDefault="0010206C" w:rsidP="00903C15">
      <w:pPr>
        <w:pStyle w:val="paragraph"/>
      </w:pPr>
      <w:r w:rsidRPr="0058664A">
        <w:lastRenderedPageBreak/>
        <w:tab/>
        <w:t>(b)</w:t>
      </w:r>
      <w:r w:rsidRPr="0058664A">
        <w:tab/>
        <w:t>that the Convention remains in force for Australia or any other State Party on a specified day;</w:t>
      </w:r>
    </w:p>
    <w:p w:rsidR="0010206C" w:rsidRPr="0058664A" w:rsidRDefault="0010206C" w:rsidP="00903C15">
      <w:pPr>
        <w:pStyle w:val="paragraph"/>
      </w:pPr>
      <w:r w:rsidRPr="0058664A">
        <w:tab/>
        <w:t>(c)</w:t>
      </w:r>
      <w:r w:rsidRPr="0058664A">
        <w:tab/>
        <w:t>a matter relevant to the establishment of jurisdiction by a State Party under paragraph</w:t>
      </w:r>
      <w:r w:rsidR="000216EC" w:rsidRPr="0058664A">
        <w:t> </w:t>
      </w:r>
      <w:r w:rsidRPr="0058664A">
        <w:t>1 or 2 of Article 6 of the Convention.</w:t>
      </w:r>
    </w:p>
    <w:p w:rsidR="0010206C" w:rsidRPr="0058664A" w:rsidRDefault="0010206C">
      <w:pPr>
        <w:pStyle w:val="subsection"/>
      </w:pPr>
      <w:r w:rsidRPr="0058664A">
        <w:tab/>
        <w:t>(2)</w:t>
      </w:r>
      <w:r w:rsidRPr="0058664A">
        <w:tab/>
        <w:t xml:space="preserve">The Minister administering the </w:t>
      </w:r>
      <w:r w:rsidR="000E5E32" w:rsidRPr="0058664A">
        <w:rPr>
          <w:i/>
        </w:rPr>
        <w:t>Australian Citizenship Act</w:t>
      </w:r>
      <w:r w:rsidR="002A1189" w:rsidRPr="0058664A">
        <w:rPr>
          <w:i/>
        </w:rPr>
        <w:t xml:space="preserve"> </w:t>
      </w:r>
      <w:r w:rsidR="000E5E32" w:rsidRPr="0058664A">
        <w:rPr>
          <w:i/>
        </w:rPr>
        <w:t>2007</w:t>
      </w:r>
      <w:r w:rsidR="00D56604" w:rsidRPr="0058664A">
        <w:rPr>
          <w:i/>
        </w:rPr>
        <w:t xml:space="preserve"> </w:t>
      </w:r>
      <w:r w:rsidRPr="0058664A">
        <w:t>may issue a certificate stating that:</w:t>
      </w:r>
    </w:p>
    <w:p w:rsidR="0010206C" w:rsidRPr="0058664A" w:rsidRDefault="0010206C" w:rsidP="00903C15">
      <w:pPr>
        <w:pStyle w:val="paragraph"/>
      </w:pPr>
      <w:r w:rsidRPr="0058664A">
        <w:tab/>
        <w:t>(a)</w:t>
      </w:r>
      <w:r w:rsidRPr="0058664A">
        <w:tab/>
        <w:t>a person is or was an Australian citizen at a particular time; or</w:t>
      </w:r>
    </w:p>
    <w:p w:rsidR="0010206C" w:rsidRPr="0058664A" w:rsidRDefault="0010206C" w:rsidP="00903C15">
      <w:pPr>
        <w:pStyle w:val="paragraph"/>
      </w:pPr>
      <w:r w:rsidRPr="0058664A">
        <w:tab/>
        <w:t>(b)</w:t>
      </w:r>
      <w:r w:rsidRPr="0058664A">
        <w:tab/>
        <w:t>a person is or was a stateless person whose habitual residence is or was in Australia at a particular time.</w:t>
      </w:r>
    </w:p>
    <w:p w:rsidR="0010206C" w:rsidRPr="0058664A" w:rsidRDefault="0010206C">
      <w:pPr>
        <w:pStyle w:val="subsection"/>
      </w:pPr>
      <w:r w:rsidRPr="0058664A">
        <w:tab/>
        <w:t>(3)</w:t>
      </w:r>
      <w:r w:rsidRPr="0058664A">
        <w:tab/>
        <w:t>In any proceedings, a certificate under this section is prima facie evidence of the matters in the certificate.</w:t>
      </w:r>
    </w:p>
    <w:p w:rsidR="0010206C" w:rsidRPr="0058664A" w:rsidRDefault="0010206C" w:rsidP="00371BAA">
      <w:pPr>
        <w:pStyle w:val="ActHead5"/>
      </w:pPr>
      <w:bookmarkStart w:id="140" w:name="_Toc157604195"/>
      <w:r w:rsidRPr="0058664A">
        <w:rPr>
          <w:rStyle w:val="CharSectno"/>
        </w:rPr>
        <w:t>72.9</w:t>
      </w:r>
      <w:r w:rsidRPr="0058664A">
        <w:t xml:space="preserve">  Jurisdiction of State courts preserved</w:t>
      </w:r>
      <w:bookmarkEnd w:id="140"/>
    </w:p>
    <w:p w:rsidR="0010206C" w:rsidRPr="0058664A" w:rsidRDefault="0010206C">
      <w:pPr>
        <w:pStyle w:val="subsection"/>
      </w:pPr>
      <w:r w:rsidRPr="0058664A">
        <w:tab/>
      </w:r>
      <w:r w:rsidRPr="0058664A">
        <w:tab/>
        <w:t>For the purposes of section</w:t>
      </w:r>
      <w:r w:rsidR="000216EC" w:rsidRPr="0058664A">
        <w:t> </w:t>
      </w:r>
      <w:r w:rsidRPr="0058664A">
        <w:t xml:space="preserve">38 of the </w:t>
      </w:r>
      <w:r w:rsidRPr="0058664A">
        <w:rPr>
          <w:i/>
        </w:rPr>
        <w:t>Judiciary Act 1903</w:t>
      </w:r>
      <w:r w:rsidRPr="0058664A">
        <w:t xml:space="preserve">, a matter arising under this </w:t>
      </w:r>
      <w:r w:rsidR="003778B5" w:rsidRPr="0058664A">
        <w:t>Subdivision</w:t>
      </w:r>
      <w:r w:rsidRPr="0058664A">
        <w:t>, including a question of interpretation of the Convention, is taken not to be a matter arising directly under a treaty.</w:t>
      </w:r>
    </w:p>
    <w:p w:rsidR="0010206C" w:rsidRPr="0058664A" w:rsidRDefault="0010206C" w:rsidP="00371BAA">
      <w:pPr>
        <w:pStyle w:val="ActHead5"/>
      </w:pPr>
      <w:bookmarkStart w:id="141" w:name="_Toc157604196"/>
      <w:r w:rsidRPr="0058664A">
        <w:rPr>
          <w:rStyle w:val="CharSectno"/>
        </w:rPr>
        <w:t>72.10</w:t>
      </w:r>
      <w:r w:rsidRPr="0058664A">
        <w:t xml:space="preserve">  Definitions</w:t>
      </w:r>
      <w:bookmarkEnd w:id="141"/>
    </w:p>
    <w:p w:rsidR="0010206C" w:rsidRPr="0058664A" w:rsidRDefault="0010206C">
      <w:pPr>
        <w:pStyle w:val="subsection"/>
      </w:pPr>
      <w:r w:rsidRPr="0058664A">
        <w:tab/>
      </w:r>
      <w:r w:rsidRPr="0058664A">
        <w:tab/>
        <w:t xml:space="preserve">In this </w:t>
      </w:r>
      <w:r w:rsidR="003778B5" w:rsidRPr="0058664A">
        <w:t>Subdivision</w:t>
      </w:r>
      <w:r w:rsidRPr="0058664A">
        <w:t>:</w:t>
      </w:r>
    </w:p>
    <w:p w:rsidR="0010206C" w:rsidRPr="0058664A" w:rsidRDefault="0010206C">
      <w:pPr>
        <w:pStyle w:val="Definition"/>
      </w:pPr>
      <w:r w:rsidRPr="0058664A">
        <w:rPr>
          <w:b/>
          <w:i/>
        </w:rPr>
        <w:t>Convention</w:t>
      </w:r>
      <w:r w:rsidRPr="0058664A">
        <w:t xml:space="preserve"> means the Convention referred to in section</w:t>
      </w:r>
      <w:r w:rsidR="000216EC" w:rsidRPr="0058664A">
        <w:t> </w:t>
      </w:r>
      <w:r w:rsidRPr="0058664A">
        <w:t>72.1.</w:t>
      </w:r>
    </w:p>
    <w:p w:rsidR="0010206C" w:rsidRPr="0058664A" w:rsidRDefault="0010206C">
      <w:pPr>
        <w:pStyle w:val="Definition"/>
      </w:pPr>
      <w:r w:rsidRPr="0058664A">
        <w:rPr>
          <w:b/>
          <w:i/>
        </w:rPr>
        <w:t xml:space="preserve">explosive or other lethal device </w:t>
      </w:r>
      <w:r w:rsidRPr="0058664A">
        <w:t>has the same meaning as in the Convention.</w:t>
      </w:r>
    </w:p>
    <w:p w:rsidR="0010206C" w:rsidRPr="0058664A" w:rsidRDefault="0010206C">
      <w:pPr>
        <w:pStyle w:val="Definition"/>
      </w:pPr>
      <w:r w:rsidRPr="0058664A">
        <w:rPr>
          <w:b/>
          <w:i/>
        </w:rPr>
        <w:t>government facility</w:t>
      </w:r>
      <w:r w:rsidRPr="0058664A">
        <w:t xml:space="preserve"> has the same meaning as </w:t>
      </w:r>
      <w:r w:rsidRPr="0058664A">
        <w:rPr>
          <w:b/>
          <w:i/>
        </w:rPr>
        <w:t>State or government facility</w:t>
      </w:r>
      <w:r w:rsidRPr="0058664A">
        <w:rPr>
          <w:b/>
        </w:rPr>
        <w:t xml:space="preserve"> </w:t>
      </w:r>
      <w:r w:rsidRPr="0058664A">
        <w:t>has in the Convention.</w:t>
      </w:r>
    </w:p>
    <w:p w:rsidR="0010206C" w:rsidRPr="0058664A" w:rsidRDefault="0010206C">
      <w:pPr>
        <w:pStyle w:val="Definition"/>
      </w:pPr>
      <w:r w:rsidRPr="0058664A">
        <w:rPr>
          <w:b/>
          <w:i/>
        </w:rPr>
        <w:t xml:space="preserve">infrastructure facility </w:t>
      </w:r>
      <w:r w:rsidRPr="0058664A">
        <w:t>has the same meaning as in the Convention.</w:t>
      </w:r>
    </w:p>
    <w:p w:rsidR="0010206C" w:rsidRPr="0058664A" w:rsidRDefault="0010206C">
      <w:pPr>
        <w:pStyle w:val="Definition"/>
      </w:pPr>
      <w:r w:rsidRPr="0058664A">
        <w:rPr>
          <w:b/>
          <w:i/>
        </w:rPr>
        <w:t>place of public use</w:t>
      </w:r>
      <w:r w:rsidRPr="0058664A">
        <w:t xml:space="preserve"> has the same meaning as in the Convention.</w:t>
      </w:r>
    </w:p>
    <w:p w:rsidR="0010206C" w:rsidRPr="0058664A" w:rsidRDefault="0010206C">
      <w:pPr>
        <w:pStyle w:val="Definition"/>
      </w:pPr>
      <w:r w:rsidRPr="0058664A">
        <w:rPr>
          <w:b/>
          <w:i/>
        </w:rPr>
        <w:lastRenderedPageBreak/>
        <w:t>public transportation system</w:t>
      </w:r>
      <w:r w:rsidRPr="0058664A">
        <w:t xml:space="preserve"> has the same meaning as in the Convention.</w:t>
      </w:r>
    </w:p>
    <w:p w:rsidR="00BF1F5A" w:rsidRPr="0058664A" w:rsidRDefault="00BF1F5A" w:rsidP="00BF1F5A">
      <w:pPr>
        <w:pStyle w:val="ActHead4"/>
      </w:pPr>
      <w:bookmarkStart w:id="142" w:name="_Toc157604197"/>
      <w:r w:rsidRPr="0058664A">
        <w:t>Subdivision B—Plastic explosives</w:t>
      </w:r>
      <w:bookmarkEnd w:id="142"/>
    </w:p>
    <w:p w:rsidR="003778B5" w:rsidRPr="0058664A" w:rsidRDefault="003778B5" w:rsidP="003778B5">
      <w:pPr>
        <w:pStyle w:val="ActHead5"/>
      </w:pPr>
      <w:bookmarkStart w:id="143" w:name="_Toc157604198"/>
      <w:r w:rsidRPr="0058664A">
        <w:rPr>
          <w:rStyle w:val="CharSectno"/>
        </w:rPr>
        <w:t>72.11</w:t>
      </w:r>
      <w:r w:rsidRPr="0058664A">
        <w:t xml:space="preserve">  Purpose</w:t>
      </w:r>
      <w:bookmarkEnd w:id="143"/>
    </w:p>
    <w:p w:rsidR="003778B5" w:rsidRPr="0058664A" w:rsidRDefault="003778B5" w:rsidP="003778B5">
      <w:pPr>
        <w:pStyle w:val="subsection"/>
      </w:pPr>
      <w:r w:rsidRPr="0058664A">
        <w:tab/>
      </w:r>
      <w:r w:rsidRPr="0058664A">
        <w:tab/>
        <w:t xml:space="preserve">The purpose of this </w:t>
      </w:r>
      <w:r w:rsidR="00BD5D62" w:rsidRPr="0058664A">
        <w:t>Subdivision</w:t>
      </w:r>
      <w:r w:rsidR="00D56604" w:rsidRPr="0058664A">
        <w:t xml:space="preserve"> </w:t>
      </w:r>
      <w:r w:rsidRPr="0058664A">
        <w:t>is to create offences relating to plastic explosives and give effect to the Convention on the Marking of Plastic Explosives.</w:t>
      </w:r>
    </w:p>
    <w:p w:rsidR="003778B5" w:rsidRPr="0058664A" w:rsidRDefault="003778B5" w:rsidP="003778B5">
      <w:pPr>
        <w:pStyle w:val="notetext"/>
      </w:pPr>
      <w:r w:rsidRPr="0058664A">
        <w:t>Note:</w:t>
      </w:r>
      <w:r w:rsidRPr="0058664A">
        <w:tab/>
        <w:t>The Convention requires the introduction of detection agents into plastic explosives so as to render the explosives detectable by vapour detection means. This is known as the marking of the explosives.</w:t>
      </w:r>
    </w:p>
    <w:p w:rsidR="003778B5" w:rsidRPr="0058664A" w:rsidRDefault="003778B5" w:rsidP="003778B5">
      <w:pPr>
        <w:pStyle w:val="ActHead5"/>
      </w:pPr>
      <w:bookmarkStart w:id="144" w:name="_Toc157604199"/>
      <w:r w:rsidRPr="0058664A">
        <w:rPr>
          <w:rStyle w:val="CharSectno"/>
        </w:rPr>
        <w:t>72.12</w:t>
      </w:r>
      <w:r w:rsidRPr="0058664A">
        <w:t xml:space="preserve">  Trafficking in unmarked plastic explosives etc.</w:t>
      </w:r>
      <w:bookmarkEnd w:id="144"/>
    </w:p>
    <w:p w:rsidR="003778B5" w:rsidRPr="0058664A" w:rsidRDefault="003778B5" w:rsidP="003778B5">
      <w:pPr>
        <w:pStyle w:val="subsection"/>
      </w:pPr>
      <w:r w:rsidRPr="0058664A">
        <w:tab/>
        <w:t>(1)</w:t>
      </w:r>
      <w:r w:rsidRPr="0058664A">
        <w:tab/>
        <w:t>A person commits an offence if:</w:t>
      </w:r>
    </w:p>
    <w:p w:rsidR="003778B5" w:rsidRPr="0058664A" w:rsidRDefault="003778B5" w:rsidP="003778B5">
      <w:pPr>
        <w:pStyle w:val="paragraph"/>
      </w:pPr>
      <w:r w:rsidRPr="0058664A">
        <w:tab/>
        <w:t>(a)</w:t>
      </w:r>
      <w:r w:rsidRPr="0058664A">
        <w:tab/>
        <w:t>the person traffics in a substance; and</w:t>
      </w:r>
    </w:p>
    <w:p w:rsidR="003778B5" w:rsidRPr="0058664A" w:rsidRDefault="003778B5" w:rsidP="003778B5">
      <w:pPr>
        <w:pStyle w:val="paragraph"/>
      </w:pPr>
      <w:r w:rsidRPr="0058664A">
        <w:tab/>
        <w:t>(b)</w:t>
      </w:r>
      <w:r w:rsidRPr="0058664A">
        <w:tab/>
        <w:t>the substance is a plastic explosive; and</w:t>
      </w:r>
    </w:p>
    <w:p w:rsidR="003778B5" w:rsidRPr="0058664A" w:rsidRDefault="003778B5" w:rsidP="003778B5">
      <w:pPr>
        <w:pStyle w:val="paragraph"/>
      </w:pPr>
      <w:r w:rsidRPr="0058664A">
        <w:tab/>
        <w:t>(c)</w:t>
      </w:r>
      <w:r w:rsidRPr="0058664A">
        <w:tab/>
        <w:t>the plastic explosive breaches a marking requirement; and</w:t>
      </w:r>
    </w:p>
    <w:p w:rsidR="003778B5" w:rsidRPr="0058664A" w:rsidRDefault="003778B5" w:rsidP="003778B5">
      <w:pPr>
        <w:pStyle w:val="paragraph"/>
      </w:pPr>
      <w:r w:rsidRPr="0058664A">
        <w:tab/>
        <w:t>(d)</w:t>
      </w:r>
      <w:r w:rsidRPr="0058664A">
        <w:tab/>
        <w:t>the trafficking is not authorised under section</w:t>
      </w:r>
      <w:r w:rsidR="000216EC" w:rsidRPr="0058664A">
        <w:t> </w:t>
      </w:r>
      <w:r w:rsidRPr="0058664A">
        <w:t>72.18, 72.19, 72.22 or 72.23.</w:t>
      </w:r>
    </w:p>
    <w:p w:rsidR="003778B5" w:rsidRPr="0058664A" w:rsidRDefault="003778B5" w:rsidP="003778B5">
      <w:pPr>
        <w:pStyle w:val="Penalty"/>
      </w:pPr>
      <w:r w:rsidRPr="0058664A">
        <w:t>Penalty:</w:t>
      </w:r>
      <w:r w:rsidRPr="0058664A">
        <w:tab/>
        <w:t>Imprisonment for 10 years.</w:t>
      </w:r>
    </w:p>
    <w:p w:rsidR="003778B5" w:rsidRPr="0058664A" w:rsidRDefault="003778B5" w:rsidP="003778B5">
      <w:pPr>
        <w:pStyle w:val="subsection"/>
      </w:pPr>
      <w:r w:rsidRPr="0058664A">
        <w:tab/>
        <w:t>(2)</w:t>
      </w:r>
      <w:r w:rsidRPr="0058664A">
        <w:tab/>
        <w:t xml:space="preserve">The fault element for </w:t>
      </w:r>
      <w:r w:rsidR="000216EC" w:rsidRPr="0058664A">
        <w:t>paragraph (</w:t>
      </w:r>
      <w:r w:rsidRPr="0058664A">
        <w:t>1)(b) is recklessness.</w:t>
      </w:r>
    </w:p>
    <w:p w:rsidR="003778B5" w:rsidRPr="0058664A" w:rsidRDefault="003778B5" w:rsidP="003778B5">
      <w:pPr>
        <w:pStyle w:val="subsection"/>
      </w:pPr>
      <w:r w:rsidRPr="0058664A">
        <w:tab/>
        <w:t>(3)</w:t>
      </w:r>
      <w:r w:rsidRPr="0058664A">
        <w:tab/>
        <w:t xml:space="preserve">Strict liability applies to </w:t>
      </w:r>
      <w:r w:rsidR="000216EC" w:rsidRPr="0058664A">
        <w:t>paragraphs (</w:t>
      </w:r>
      <w:r w:rsidRPr="0058664A">
        <w:t>1)(c) and (d).</w:t>
      </w:r>
    </w:p>
    <w:p w:rsidR="003778B5" w:rsidRPr="0058664A" w:rsidRDefault="003778B5" w:rsidP="003778B5">
      <w:pPr>
        <w:pStyle w:val="notetext"/>
      </w:pPr>
      <w:r w:rsidRPr="0058664A">
        <w:t>Note 1:</w:t>
      </w:r>
      <w:r w:rsidRPr="0058664A">
        <w:tab/>
        <w:t>For the marking requirements, see section</w:t>
      </w:r>
      <w:r w:rsidR="000216EC" w:rsidRPr="0058664A">
        <w:t> </w:t>
      </w:r>
      <w:r w:rsidRPr="0058664A">
        <w:t>72.33.</w:t>
      </w:r>
    </w:p>
    <w:p w:rsidR="003778B5" w:rsidRPr="0058664A" w:rsidRDefault="003778B5" w:rsidP="003778B5">
      <w:pPr>
        <w:pStyle w:val="notetext"/>
      </w:pPr>
      <w:r w:rsidRPr="0058664A">
        <w:t>Note 2:</w:t>
      </w:r>
      <w:r w:rsidRPr="0058664A">
        <w:tab/>
        <w:t>For defences, see section</w:t>
      </w:r>
      <w:r w:rsidR="000216EC" w:rsidRPr="0058664A">
        <w:t> </w:t>
      </w:r>
      <w:r w:rsidRPr="0058664A">
        <w:t>72.16.</w:t>
      </w:r>
    </w:p>
    <w:p w:rsidR="003778B5" w:rsidRPr="0058664A" w:rsidRDefault="003778B5" w:rsidP="003778B5">
      <w:pPr>
        <w:pStyle w:val="ActHead5"/>
      </w:pPr>
      <w:bookmarkStart w:id="145" w:name="_Toc157604200"/>
      <w:r w:rsidRPr="0058664A">
        <w:rPr>
          <w:rStyle w:val="CharSectno"/>
        </w:rPr>
        <w:t>72.13</w:t>
      </w:r>
      <w:r w:rsidRPr="0058664A">
        <w:t xml:space="preserve">  Importing or exporting unmarked plastic explosives etc.</w:t>
      </w:r>
      <w:bookmarkEnd w:id="145"/>
    </w:p>
    <w:p w:rsidR="003778B5" w:rsidRPr="0058664A" w:rsidRDefault="003778B5" w:rsidP="003778B5">
      <w:pPr>
        <w:pStyle w:val="subsection"/>
      </w:pPr>
      <w:r w:rsidRPr="0058664A">
        <w:tab/>
        <w:t>(1)</w:t>
      </w:r>
      <w:r w:rsidRPr="0058664A">
        <w:tab/>
        <w:t>A person commits an offence if:</w:t>
      </w:r>
    </w:p>
    <w:p w:rsidR="003778B5" w:rsidRPr="0058664A" w:rsidRDefault="003778B5" w:rsidP="003778B5">
      <w:pPr>
        <w:pStyle w:val="paragraph"/>
      </w:pPr>
      <w:r w:rsidRPr="0058664A">
        <w:tab/>
        <w:t>(a)</w:t>
      </w:r>
      <w:r w:rsidRPr="0058664A">
        <w:tab/>
        <w:t>the person imports or exports a substance; and</w:t>
      </w:r>
    </w:p>
    <w:p w:rsidR="003778B5" w:rsidRPr="0058664A" w:rsidRDefault="003778B5" w:rsidP="003778B5">
      <w:pPr>
        <w:pStyle w:val="paragraph"/>
      </w:pPr>
      <w:r w:rsidRPr="0058664A">
        <w:tab/>
        <w:t>(b)</w:t>
      </w:r>
      <w:r w:rsidRPr="0058664A">
        <w:tab/>
        <w:t>the substance is a plastic explosive; and</w:t>
      </w:r>
    </w:p>
    <w:p w:rsidR="003778B5" w:rsidRPr="0058664A" w:rsidRDefault="003778B5" w:rsidP="003778B5">
      <w:pPr>
        <w:pStyle w:val="paragraph"/>
      </w:pPr>
      <w:r w:rsidRPr="0058664A">
        <w:tab/>
        <w:t>(c)</w:t>
      </w:r>
      <w:r w:rsidRPr="0058664A">
        <w:tab/>
        <w:t>the plastic explosive breaches a marking requirement; and</w:t>
      </w:r>
    </w:p>
    <w:p w:rsidR="003778B5" w:rsidRPr="0058664A" w:rsidRDefault="003778B5" w:rsidP="003778B5">
      <w:pPr>
        <w:pStyle w:val="paragraph"/>
      </w:pPr>
      <w:r w:rsidRPr="0058664A">
        <w:lastRenderedPageBreak/>
        <w:tab/>
        <w:t>(d)</w:t>
      </w:r>
      <w:r w:rsidRPr="0058664A">
        <w:tab/>
        <w:t>the import or export is not authorised under section</w:t>
      </w:r>
      <w:r w:rsidR="000216EC" w:rsidRPr="0058664A">
        <w:t> </w:t>
      </w:r>
      <w:r w:rsidRPr="0058664A">
        <w:t>72.18, 72.19, 72.22 or 72.23.</w:t>
      </w:r>
    </w:p>
    <w:p w:rsidR="003778B5" w:rsidRPr="0058664A" w:rsidRDefault="003778B5" w:rsidP="003778B5">
      <w:pPr>
        <w:pStyle w:val="Penalty"/>
      </w:pPr>
      <w:r w:rsidRPr="0058664A">
        <w:t>Penalty:</w:t>
      </w:r>
      <w:r w:rsidRPr="0058664A">
        <w:tab/>
        <w:t>Imprisonment for 10 years.</w:t>
      </w:r>
    </w:p>
    <w:p w:rsidR="003778B5" w:rsidRPr="0058664A" w:rsidRDefault="003778B5" w:rsidP="003778B5">
      <w:pPr>
        <w:pStyle w:val="subsection"/>
      </w:pPr>
      <w:r w:rsidRPr="0058664A">
        <w:tab/>
        <w:t>(2)</w:t>
      </w:r>
      <w:r w:rsidRPr="0058664A">
        <w:tab/>
        <w:t xml:space="preserve">The fault element for </w:t>
      </w:r>
      <w:r w:rsidR="000216EC" w:rsidRPr="0058664A">
        <w:t>paragraph (</w:t>
      </w:r>
      <w:r w:rsidRPr="0058664A">
        <w:t>1)(b) is recklessness.</w:t>
      </w:r>
    </w:p>
    <w:p w:rsidR="003778B5" w:rsidRPr="0058664A" w:rsidRDefault="003778B5" w:rsidP="003778B5">
      <w:pPr>
        <w:pStyle w:val="subsection"/>
      </w:pPr>
      <w:r w:rsidRPr="0058664A">
        <w:tab/>
        <w:t>(3)</w:t>
      </w:r>
      <w:r w:rsidRPr="0058664A">
        <w:tab/>
        <w:t xml:space="preserve">Strict liability applies to </w:t>
      </w:r>
      <w:r w:rsidR="000216EC" w:rsidRPr="0058664A">
        <w:t>paragraphs (</w:t>
      </w:r>
      <w:r w:rsidRPr="0058664A">
        <w:t>1)(c) and (d).</w:t>
      </w:r>
    </w:p>
    <w:p w:rsidR="003778B5" w:rsidRPr="0058664A" w:rsidRDefault="003778B5" w:rsidP="003778B5">
      <w:pPr>
        <w:pStyle w:val="notetext"/>
      </w:pPr>
      <w:r w:rsidRPr="0058664A">
        <w:t>Note 1:</w:t>
      </w:r>
      <w:r w:rsidRPr="0058664A">
        <w:tab/>
        <w:t>For the marking requirements, see section</w:t>
      </w:r>
      <w:r w:rsidR="000216EC" w:rsidRPr="0058664A">
        <w:t> </w:t>
      </w:r>
      <w:r w:rsidRPr="0058664A">
        <w:t>72.33.</w:t>
      </w:r>
    </w:p>
    <w:p w:rsidR="003778B5" w:rsidRPr="0058664A" w:rsidRDefault="003778B5" w:rsidP="003778B5">
      <w:pPr>
        <w:pStyle w:val="notetext"/>
      </w:pPr>
      <w:r w:rsidRPr="0058664A">
        <w:t>Note 2:</w:t>
      </w:r>
      <w:r w:rsidRPr="0058664A">
        <w:tab/>
        <w:t>For defences, see section</w:t>
      </w:r>
      <w:r w:rsidR="000216EC" w:rsidRPr="0058664A">
        <w:t> </w:t>
      </w:r>
      <w:r w:rsidRPr="0058664A">
        <w:t>72.16.</w:t>
      </w:r>
    </w:p>
    <w:p w:rsidR="003778B5" w:rsidRPr="0058664A" w:rsidRDefault="003778B5" w:rsidP="003778B5">
      <w:pPr>
        <w:pStyle w:val="ActHead5"/>
      </w:pPr>
      <w:bookmarkStart w:id="146" w:name="_Toc157604201"/>
      <w:r w:rsidRPr="0058664A">
        <w:rPr>
          <w:rStyle w:val="CharSectno"/>
        </w:rPr>
        <w:t>72.14</w:t>
      </w:r>
      <w:r w:rsidRPr="0058664A">
        <w:t xml:space="preserve">  Manufacturing unmarked plastic explosives etc.</w:t>
      </w:r>
      <w:bookmarkEnd w:id="146"/>
    </w:p>
    <w:p w:rsidR="003778B5" w:rsidRPr="0058664A" w:rsidRDefault="003778B5" w:rsidP="003778B5">
      <w:pPr>
        <w:pStyle w:val="subsection"/>
      </w:pPr>
      <w:r w:rsidRPr="0058664A">
        <w:tab/>
        <w:t>(1)</w:t>
      </w:r>
      <w:r w:rsidRPr="0058664A">
        <w:tab/>
        <w:t>A person commits an offence if:</w:t>
      </w:r>
    </w:p>
    <w:p w:rsidR="003778B5" w:rsidRPr="0058664A" w:rsidRDefault="003778B5" w:rsidP="003778B5">
      <w:pPr>
        <w:pStyle w:val="paragraph"/>
      </w:pPr>
      <w:r w:rsidRPr="0058664A">
        <w:tab/>
        <w:t>(a)</w:t>
      </w:r>
      <w:r w:rsidRPr="0058664A">
        <w:tab/>
        <w:t>the person:</w:t>
      </w:r>
    </w:p>
    <w:p w:rsidR="003778B5" w:rsidRPr="0058664A" w:rsidRDefault="003778B5" w:rsidP="003778B5">
      <w:pPr>
        <w:pStyle w:val="paragraphsub"/>
      </w:pPr>
      <w:r w:rsidRPr="0058664A">
        <w:tab/>
        <w:t>(i)</w:t>
      </w:r>
      <w:r w:rsidRPr="0058664A">
        <w:tab/>
        <w:t>engages in the manufacture of a substance; or</w:t>
      </w:r>
    </w:p>
    <w:p w:rsidR="003778B5" w:rsidRPr="0058664A" w:rsidRDefault="003778B5" w:rsidP="003778B5">
      <w:pPr>
        <w:pStyle w:val="paragraphsub"/>
      </w:pPr>
      <w:r w:rsidRPr="0058664A">
        <w:tab/>
        <w:t>(ii)</w:t>
      </w:r>
      <w:r w:rsidRPr="0058664A">
        <w:tab/>
        <w:t>exercises control or direction over the manufacture of a substance; and</w:t>
      </w:r>
    </w:p>
    <w:p w:rsidR="003778B5" w:rsidRPr="0058664A" w:rsidRDefault="003778B5" w:rsidP="003778B5">
      <w:pPr>
        <w:pStyle w:val="paragraph"/>
      </w:pPr>
      <w:r w:rsidRPr="0058664A">
        <w:tab/>
        <w:t>(b)</w:t>
      </w:r>
      <w:r w:rsidRPr="0058664A">
        <w:tab/>
        <w:t>the substance is a plastic explosive; and</w:t>
      </w:r>
    </w:p>
    <w:p w:rsidR="003778B5" w:rsidRPr="0058664A" w:rsidRDefault="003778B5" w:rsidP="003778B5">
      <w:pPr>
        <w:pStyle w:val="paragraph"/>
      </w:pPr>
      <w:r w:rsidRPr="0058664A">
        <w:tab/>
        <w:t>(c)</w:t>
      </w:r>
      <w:r w:rsidRPr="0058664A">
        <w:tab/>
        <w:t>the plastic explosive breaches the first marking requirement; and</w:t>
      </w:r>
    </w:p>
    <w:p w:rsidR="003778B5" w:rsidRPr="0058664A" w:rsidRDefault="003778B5" w:rsidP="003778B5">
      <w:pPr>
        <w:pStyle w:val="paragraph"/>
      </w:pPr>
      <w:r w:rsidRPr="0058664A">
        <w:tab/>
        <w:t>(d)</w:t>
      </w:r>
      <w:r w:rsidRPr="0058664A">
        <w:tab/>
        <w:t>the manufacture is not authorised under section</w:t>
      </w:r>
      <w:r w:rsidR="000216EC" w:rsidRPr="0058664A">
        <w:t> </w:t>
      </w:r>
      <w:r w:rsidRPr="0058664A">
        <w:t>72.18.</w:t>
      </w:r>
    </w:p>
    <w:p w:rsidR="003778B5" w:rsidRPr="0058664A" w:rsidRDefault="003778B5" w:rsidP="003778B5">
      <w:pPr>
        <w:pStyle w:val="Penalty"/>
      </w:pPr>
      <w:r w:rsidRPr="0058664A">
        <w:t>Penalty:</w:t>
      </w:r>
      <w:r w:rsidRPr="0058664A">
        <w:tab/>
        <w:t>Imprisonment for 10 years.</w:t>
      </w:r>
    </w:p>
    <w:p w:rsidR="003778B5" w:rsidRPr="0058664A" w:rsidRDefault="003778B5" w:rsidP="003778B5">
      <w:pPr>
        <w:pStyle w:val="subsection"/>
      </w:pPr>
      <w:r w:rsidRPr="0058664A">
        <w:tab/>
        <w:t>(2)</w:t>
      </w:r>
      <w:r w:rsidRPr="0058664A">
        <w:tab/>
        <w:t xml:space="preserve">The fault element for </w:t>
      </w:r>
      <w:r w:rsidR="000216EC" w:rsidRPr="0058664A">
        <w:t>paragraph (</w:t>
      </w:r>
      <w:r w:rsidRPr="0058664A">
        <w:t>1)(b) is recklessness.</w:t>
      </w:r>
    </w:p>
    <w:p w:rsidR="003778B5" w:rsidRPr="0058664A" w:rsidRDefault="003778B5" w:rsidP="003778B5">
      <w:pPr>
        <w:pStyle w:val="subsection"/>
      </w:pPr>
      <w:r w:rsidRPr="0058664A">
        <w:tab/>
        <w:t>(3)</w:t>
      </w:r>
      <w:r w:rsidRPr="0058664A">
        <w:tab/>
        <w:t xml:space="preserve">Strict liability applies to </w:t>
      </w:r>
      <w:r w:rsidR="000216EC" w:rsidRPr="0058664A">
        <w:t>paragraphs (</w:t>
      </w:r>
      <w:r w:rsidRPr="0058664A">
        <w:t>1)(c) and (d).</w:t>
      </w:r>
    </w:p>
    <w:p w:rsidR="003778B5" w:rsidRPr="0058664A" w:rsidRDefault="003778B5" w:rsidP="003778B5">
      <w:pPr>
        <w:pStyle w:val="notetext"/>
      </w:pPr>
      <w:r w:rsidRPr="0058664A">
        <w:t>Note 1:</w:t>
      </w:r>
      <w:r w:rsidRPr="0058664A">
        <w:tab/>
        <w:t>For the marking requirements, see section</w:t>
      </w:r>
      <w:r w:rsidR="000216EC" w:rsidRPr="0058664A">
        <w:t> </w:t>
      </w:r>
      <w:r w:rsidRPr="0058664A">
        <w:t>72.33.</w:t>
      </w:r>
    </w:p>
    <w:p w:rsidR="003778B5" w:rsidRPr="0058664A" w:rsidRDefault="003778B5" w:rsidP="003778B5">
      <w:pPr>
        <w:pStyle w:val="notetext"/>
      </w:pPr>
      <w:r w:rsidRPr="0058664A">
        <w:t>Note 2:</w:t>
      </w:r>
      <w:r w:rsidRPr="0058664A">
        <w:tab/>
        <w:t>For defences, see section</w:t>
      </w:r>
      <w:r w:rsidR="000216EC" w:rsidRPr="0058664A">
        <w:t> </w:t>
      </w:r>
      <w:r w:rsidRPr="0058664A">
        <w:t>72.16.</w:t>
      </w:r>
    </w:p>
    <w:p w:rsidR="003778B5" w:rsidRPr="0058664A" w:rsidRDefault="003778B5" w:rsidP="003778B5">
      <w:pPr>
        <w:pStyle w:val="ActHead5"/>
      </w:pPr>
      <w:bookmarkStart w:id="147" w:name="_Toc157604202"/>
      <w:r w:rsidRPr="0058664A">
        <w:rPr>
          <w:rStyle w:val="CharSectno"/>
        </w:rPr>
        <w:t>72.15</w:t>
      </w:r>
      <w:r w:rsidRPr="0058664A">
        <w:t xml:space="preserve">  Possessing unmarked plastic explosives etc.</w:t>
      </w:r>
      <w:bookmarkEnd w:id="147"/>
    </w:p>
    <w:p w:rsidR="003778B5" w:rsidRPr="0058664A" w:rsidRDefault="003778B5" w:rsidP="003778B5">
      <w:pPr>
        <w:pStyle w:val="subsection"/>
      </w:pPr>
      <w:r w:rsidRPr="0058664A">
        <w:tab/>
        <w:t>(1)</w:t>
      </w:r>
      <w:r w:rsidRPr="0058664A">
        <w:tab/>
        <w:t>A person commits an offence if:</w:t>
      </w:r>
    </w:p>
    <w:p w:rsidR="003778B5" w:rsidRPr="0058664A" w:rsidRDefault="003778B5" w:rsidP="003778B5">
      <w:pPr>
        <w:pStyle w:val="paragraph"/>
      </w:pPr>
      <w:r w:rsidRPr="0058664A">
        <w:tab/>
        <w:t>(a)</w:t>
      </w:r>
      <w:r w:rsidRPr="0058664A">
        <w:tab/>
        <w:t>the person possesses a substance; and</w:t>
      </w:r>
    </w:p>
    <w:p w:rsidR="003778B5" w:rsidRPr="0058664A" w:rsidRDefault="003778B5" w:rsidP="003778B5">
      <w:pPr>
        <w:pStyle w:val="paragraph"/>
      </w:pPr>
      <w:r w:rsidRPr="0058664A">
        <w:tab/>
        <w:t>(b)</w:t>
      </w:r>
      <w:r w:rsidRPr="0058664A">
        <w:tab/>
        <w:t>the substance is a plastic explosive; and</w:t>
      </w:r>
    </w:p>
    <w:p w:rsidR="003778B5" w:rsidRPr="0058664A" w:rsidRDefault="003778B5" w:rsidP="003778B5">
      <w:pPr>
        <w:pStyle w:val="paragraph"/>
      </w:pPr>
      <w:r w:rsidRPr="0058664A">
        <w:tab/>
        <w:t>(c)</w:t>
      </w:r>
      <w:r w:rsidRPr="0058664A">
        <w:tab/>
        <w:t>the plastic explosive breaches a marking requirement; and</w:t>
      </w:r>
    </w:p>
    <w:p w:rsidR="003778B5" w:rsidRPr="0058664A" w:rsidRDefault="003778B5" w:rsidP="003778B5">
      <w:pPr>
        <w:pStyle w:val="paragraph"/>
      </w:pPr>
      <w:r w:rsidRPr="0058664A">
        <w:lastRenderedPageBreak/>
        <w:tab/>
        <w:t>(d)</w:t>
      </w:r>
      <w:r w:rsidRPr="0058664A">
        <w:tab/>
        <w:t>the possession is not authorised under section</w:t>
      </w:r>
      <w:r w:rsidR="000216EC" w:rsidRPr="0058664A">
        <w:t> </w:t>
      </w:r>
      <w:r w:rsidRPr="0058664A">
        <w:t>72.18, 72.19, 72.22 or 72.23.</w:t>
      </w:r>
    </w:p>
    <w:p w:rsidR="003778B5" w:rsidRPr="0058664A" w:rsidRDefault="003778B5" w:rsidP="003778B5">
      <w:pPr>
        <w:pStyle w:val="Penalty"/>
      </w:pPr>
      <w:r w:rsidRPr="0058664A">
        <w:t>Penalty:</w:t>
      </w:r>
      <w:r w:rsidRPr="0058664A">
        <w:tab/>
        <w:t>Imprisonment for 2 years.</w:t>
      </w:r>
    </w:p>
    <w:p w:rsidR="003778B5" w:rsidRPr="0058664A" w:rsidRDefault="003778B5" w:rsidP="003778B5">
      <w:pPr>
        <w:pStyle w:val="subsection"/>
      </w:pPr>
      <w:r w:rsidRPr="0058664A">
        <w:tab/>
        <w:t>(2)</w:t>
      </w:r>
      <w:r w:rsidRPr="0058664A">
        <w:tab/>
        <w:t xml:space="preserve">The fault element for </w:t>
      </w:r>
      <w:r w:rsidR="000216EC" w:rsidRPr="0058664A">
        <w:t>paragraph (</w:t>
      </w:r>
      <w:r w:rsidRPr="0058664A">
        <w:t>1)(b) is recklessness.</w:t>
      </w:r>
    </w:p>
    <w:p w:rsidR="003778B5" w:rsidRPr="0058664A" w:rsidRDefault="003778B5" w:rsidP="003778B5">
      <w:pPr>
        <w:pStyle w:val="subsection"/>
      </w:pPr>
      <w:r w:rsidRPr="0058664A">
        <w:tab/>
        <w:t>(3)</w:t>
      </w:r>
      <w:r w:rsidRPr="0058664A">
        <w:tab/>
        <w:t xml:space="preserve">Strict liability applies to </w:t>
      </w:r>
      <w:r w:rsidR="000216EC" w:rsidRPr="0058664A">
        <w:t>paragraphs (</w:t>
      </w:r>
      <w:r w:rsidRPr="0058664A">
        <w:t>1)(c) and (d).</w:t>
      </w:r>
    </w:p>
    <w:p w:rsidR="003778B5" w:rsidRPr="0058664A" w:rsidRDefault="003778B5" w:rsidP="003778B5">
      <w:pPr>
        <w:pStyle w:val="notetext"/>
      </w:pPr>
      <w:r w:rsidRPr="0058664A">
        <w:t>Note 1:</w:t>
      </w:r>
      <w:r w:rsidRPr="0058664A">
        <w:tab/>
        <w:t>For the marking requirements, see section</w:t>
      </w:r>
      <w:r w:rsidR="000216EC" w:rsidRPr="0058664A">
        <w:t> </w:t>
      </w:r>
      <w:r w:rsidRPr="0058664A">
        <w:t>72.33.</w:t>
      </w:r>
    </w:p>
    <w:p w:rsidR="003778B5" w:rsidRPr="0058664A" w:rsidRDefault="003778B5" w:rsidP="003778B5">
      <w:pPr>
        <w:pStyle w:val="notetext"/>
      </w:pPr>
      <w:r w:rsidRPr="0058664A">
        <w:t>Note 2:</w:t>
      </w:r>
      <w:r w:rsidRPr="0058664A">
        <w:tab/>
        <w:t>For defences, see section</w:t>
      </w:r>
      <w:r w:rsidR="000216EC" w:rsidRPr="0058664A">
        <w:t> </w:t>
      </w:r>
      <w:r w:rsidRPr="0058664A">
        <w:t>72.16.</w:t>
      </w:r>
    </w:p>
    <w:p w:rsidR="003778B5" w:rsidRPr="0058664A" w:rsidRDefault="003778B5" w:rsidP="003778B5">
      <w:pPr>
        <w:pStyle w:val="ActHead5"/>
      </w:pPr>
      <w:bookmarkStart w:id="148" w:name="_Toc157604203"/>
      <w:r w:rsidRPr="0058664A">
        <w:rPr>
          <w:rStyle w:val="CharSectno"/>
        </w:rPr>
        <w:t>72.16</w:t>
      </w:r>
      <w:r w:rsidRPr="0058664A">
        <w:t xml:space="preserve">  Defences</w:t>
      </w:r>
      <w:bookmarkEnd w:id="148"/>
    </w:p>
    <w:p w:rsidR="003778B5" w:rsidRPr="0058664A" w:rsidRDefault="003778B5" w:rsidP="003778B5">
      <w:pPr>
        <w:pStyle w:val="subsection"/>
      </w:pPr>
      <w:r w:rsidRPr="0058664A">
        <w:tab/>
        <w:t>(1)</w:t>
      </w:r>
      <w:r w:rsidRPr="0058664A">
        <w:tab/>
        <w:t>If:</w:t>
      </w:r>
    </w:p>
    <w:p w:rsidR="003778B5" w:rsidRPr="0058664A" w:rsidRDefault="003778B5" w:rsidP="003778B5">
      <w:pPr>
        <w:pStyle w:val="paragraph"/>
      </w:pPr>
      <w:r w:rsidRPr="0058664A">
        <w:tab/>
        <w:t>(a)</w:t>
      </w:r>
      <w:r w:rsidRPr="0058664A">
        <w:tab/>
        <w:t>a person is charged with an offence against section</w:t>
      </w:r>
      <w:r w:rsidR="000216EC" w:rsidRPr="0058664A">
        <w:t> </w:t>
      </w:r>
      <w:r w:rsidRPr="0058664A">
        <w:t>72.12, 72.13, 72.14 or 72.15; and</w:t>
      </w:r>
    </w:p>
    <w:p w:rsidR="003778B5" w:rsidRPr="0058664A" w:rsidRDefault="003778B5" w:rsidP="003778B5">
      <w:pPr>
        <w:pStyle w:val="paragraph"/>
      </w:pPr>
      <w:r w:rsidRPr="0058664A">
        <w:tab/>
        <w:t>(b)</w:t>
      </w:r>
      <w:r w:rsidRPr="0058664A">
        <w:tab/>
        <w:t>the prosecution alleges that the plastic explosive breached a particular marking requirement;</w:t>
      </w:r>
    </w:p>
    <w:p w:rsidR="003778B5" w:rsidRPr="0058664A" w:rsidRDefault="003778B5" w:rsidP="003778B5">
      <w:pPr>
        <w:pStyle w:val="subsection2"/>
      </w:pPr>
      <w:r w:rsidRPr="0058664A">
        <w:t>it is a defence if the defendant proves that he or she had no reasonable grounds for suspecting that the plastic explosive breached that marking requirement.</w:t>
      </w:r>
    </w:p>
    <w:p w:rsidR="003778B5" w:rsidRPr="0058664A" w:rsidRDefault="003778B5" w:rsidP="003778B5">
      <w:pPr>
        <w:pStyle w:val="notetext"/>
      </w:pPr>
      <w:r w:rsidRPr="0058664A">
        <w:t>Note 1:</w:t>
      </w:r>
      <w:r w:rsidRPr="0058664A">
        <w:tab/>
        <w:t xml:space="preserve">A defendant bears a legal burden in relation to the matter in </w:t>
      </w:r>
      <w:r w:rsidR="000216EC" w:rsidRPr="0058664A">
        <w:t>subsection (</w:t>
      </w:r>
      <w:r w:rsidRPr="0058664A">
        <w:t>1</w:t>
      </w:r>
      <w:r w:rsidR="00BD5D62" w:rsidRPr="0058664A">
        <w:t>) (s</w:t>
      </w:r>
      <w:r w:rsidRPr="0058664A">
        <w:t>ee section</w:t>
      </w:r>
      <w:r w:rsidR="000216EC" w:rsidRPr="0058664A">
        <w:t> </w:t>
      </w:r>
      <w:r w:rsidRPr="0058664A">
        <w:t>13.4).</w:t>
      </w:r>
    </w:p>
    <w:p w:rsidR="003778B5" w:rsidRPr="0058664A" w:rsidRDefault="003778B5" w:rsidP="003778B5">
      <w:pPr>
        <w:pStyle w:val="notetext"/>
      </w:pPr>
      <w:r w:rsidRPr="0058664A">
        <w:t>Note 2:</w:t>
      </w:r>
      <w:r w:rsidRPr="0058664A">
        <w:tab/>
        <w:t>For the marking requirements, see section</w:t>
      </w:r>
      <w:r w:rsidR="000216EC" w:rsidRPr="0058664A">
        <w:t> </w:t>
      </w:r>
      <w:r w:rsidRPr="0058664A">
        <w:t>72.33.</w:t>
      </w:r>
    </w:p>
    <w:p w:rsidR="003778B5" w:rsidRPr="0058664A" w:rsidRDefault="003778B5" w:rsidP="006C3764">
      <w:pPr>
        <w:pStyle w:val="subsection"/>
        <w:keepNext/>
        <w:keepLines/>
      </w:pPr>
      <w:r w:rsidRPr="0058664A">
        <w:tab/>
        <w:t>(2)</w:t>
      </w:r>
      <w:r w:rsidRPr="0058664A">
        <w:tab/>
        <w:t>If:</w:t>
      </w:r>
    </w:p>
    <w:p w:rsidR="003778B5" w:rsidRPr="0058664A" w:rsidRDefault="003778B5" w:rsidP="003778B5">
      <w:pPr>
        <w:pStyle w:val="paragraph"/>
      </w:pPr>
      <w:r w:rsidRPr="0058664A">
        <w:tab/>
        <w:t>(a)</w:t>
      </w:r>
      <w:r w:rsidRPr="0058664A">
        <w:tab/>
        <w:t>a person is charged with an offence against section</w:t>
      </w:r>
      <w:r w:rsidR="000216EC" w:rsidRPr="0058664A">
        <w:t> </w:t>
      </w:r>
      <w:r w:rsidRPr="0058664A">
        <w:t>72.12, 72.13 or 72.15; and</w:t>
      </w:r>
    </w:p>
    <w:p w:rsidR="003778B5" w:rsidRPr="0058664A" w:rsidRDefault="003778B5" w:rsidP="003778B5">
      <w:pPr>
        <w:pStyle w:val="paragraph"/>
      </w:pPr>
      <w:r w:rsidRPr="0058664A">
        <w:tab/>
        <w:t>(b)</w:t>
      </w:r>
      <w:r w:rsidRPr="0058664A">
        <w:tab/>
        <w:t>the prosecution alleges that the plastic explosive breached the second marking requirement;</w:t>
      </w:r>
    </w:p>
    <w:p w:rsidR="003778B5" w:rsidRPr="0058664A" w:rsidRDefault="003778B5" w:rsidP="003778B5">
      <w:pPr>
        <w:pStyle w:val="subsection2"/>
      </w:pPr>
      <w:r w:rsidRPr="0058664A">
        <w:t>it is a defence if the defendant proves that, at the time of the alleged offence:</w:t>
      </w:r>
    </w:p>
    <w:p w:rsidR="003778B5" w:rsidRPr="0058664A" w:rsidRDefault="003778B5" w:rsidP="003778B5">
      <w:pPr>
        <w:pStyle w:val="paragraph"/>
      </w:pPr>
      <w:r w:rsidRPr="0058664A">
        <w:tab/>
        <w:t>(c)</w:t>
      </w:r>
      <w:r w:rsidRPr="0058664A">
        <w:tab/>
        <w:t>the plastic explosive contained a detection agent; and</w:t>
      </w:r>
    </w:p>
    <w:p w:rsidR="003778B5" w:rsidRPr="0058664A" w:rsidRDefault="003778B5" w:rsidP="003778B5">
      <w:pPr>
        <w:pStyle w:val="paragraph"/>
      </w:pPr>
      <w:r w:rsidRPr="0058664A">
        <w:tab/>
        <w:t>(d)</w:t>
      </w:r>
      <w:r w:rsidRPr="0058664A">
        <w:tab/>
        <w:t>the concentration of the detection agent in the plastic explosive was not less than the minimum manufacture concentration for the detection agent; and</w:t>
      </w:r>
    </w:p>
    <w:p w:rsidR="003778B5" w:rsidRPr="0058664A" w:rsidRDefault="003778B5" w:rsidP="003778B5">
      <w:pPr>
        <w:pStyle w:val="paragraph"/>
      </w:pPr>
      <w:r w:rsidRPr="0058664A">
        <w:lastRenderedPageBreak/>
        <w:tab/>
        <w:t>(e)</w:t>
      </w:r>
      <w:r w:rsidRPr="0058664A">
        <w:tab/>
        <w:t>the detection agent was homogenously distributed throughout the plastic explosive.</w:t>
      </w:r>
    </w:p>
    <w:p w:rsidR="003778B5" w:rsidRPr="0058664A" w:rsidRDefault="003778B5" w:rsidP="003778B5">
      <w:pPr>
        <w:pStyle w:val="notetext"/>
      </w:pPr>
      <w:r w:rsidRPr="0058664A">
        <w:t>Note 1:</w:t>
      </w:r>
      <w:r w:rsidRPr="0058664A">
        <w:tab/>
        <w:t xml:space="preserve">A defendant bears a legal burden in relation to the matter in </w:t>
      </w:r>
      <w:r w:rsidR="000216EC" w:rsidRPr="0058664A">
        <w:t>subsection (</w:t>
      </w:r>
      <w:r w:rsidRPr="0058664A">
        <w:t>2</w:t>
      </w:r>
      <w:r w:rsidR="00BD5D62" w:rsidRPr="0058664A">
        <w:t>) (s</w:t>
      </w:r>
      <w:r w:rsidRPr="0058664A">
        <w:t>ee section</w:t>
      </w:r>
      <w:r w:rsidR="000216EC" w:rsidRPr="0058664A">
        <w:t> </w:t>
      </w:r>
      <w:r w:rsidRPr="0058664A">
        <w:t>13.4).</w:t>
      </w:r>
    </w:p>
    <w:p w:rsidR="003778B5" w:rsidRPr="0058664A" w:rsidRDefault="003778B5" w:rsidP="003778B5">
      <w:pPr>
        <w:pStyle w:val="notetext"/>
      </w:pPr>
      <w:r w:rsidRPr="0058664A">
        <w:t>Note 2:</w:t>
      </w:r>
      <w:r w:rsidRPr="0058664A">
        <w:tab/>
        <w:t>For the marking requirements, see section</w:t>
      </w:r>
      <w:r w:rsidR="000216EC" w:rsidRPr="0058664A">
        <w:t> </w:t>
      </w:r>
      <w:r w:rsidRPr="0058664A">
        <w:t>72.33.</w:t>
      </w:r>
    </w:p>
    <w:p w:rsidR="003778B5" w:rsidRPr="0058664A" w:rsidRDefault="003778B5" w:rsidP="003778B5">
      <w:pPr>
        <w:pStyle w:val="notetext"/>
      </w:pPr>
      <w:r w:rsidRPr="0058664A">
        <w:t>Note 3:</w:t>
      </w:r>
      <w:r w:rsidRPr="0058664A">
        <w:tab/>
        <w:t xml:space="preserve">For </w:t>
      </w:r>
      <w:r w:rsidRPr="0058664A">
        <w:rPr>
          <w:b/>
          <w:i/>
        </w:rPr>
        <w:t>minimum manufacture concentration</w:t>
      </w:r>
      <w:r w:rsidRPr="0058664A">
        <w:t>, see section</w:t>
      </w:r>
      <w:r w:rsidR="000216EC" w:rsidRPr="0058664A">
        <w:t> </w:t>
      </w:r>
      <w:r w:rsidRPr="0058664A">
        <w:t>72.34.</w:t>
      </w:r>
    </w:p>
    <w:p w:rsidR="003778B5" w:rsidRPr="0058664A" w:rsidRDefault="003778B5" w:rsidP="003778B5">
      <w:pPr>
        <w:pStyle w:val="ActHead5"/>
      </w:pPr>
      <w:bookmarkStart w:id="149" w:name="_Toc157604204"/>
      <w:r w:rsidRPr="0058664A">
        <w:rPr>
          <w:rStyle w:val="CharSectno"/>
        </w:rPr>
        <w:t>72.17</w:t>
      </w:r>
      <w:r w:rsidRPr="0058664A">
        <w:t xml:space="preserve">  Packaging requirements for plastic explosives</w:t>
      </w:r>
      <w:bookmarkEnd w:id="149"/>
    </w:p>
    <w:p w:rsidR="003778B5" w:rsidRPr="0058664A" w:rsidRDefault="003778B5" w:rsidP="003778B5">
      <w:pPr>
        <w:pStyle w:val="subsection"/>
      </w:pPr>
      <w:r w:rsidRPr="0058664A">
        <w:tab/>
        <w:t>(1)</w:t>
      </w:r>
      <w:r w:rsidRPr="0058664A">
        <w:tab/>
        <w:t>A person commits an offence if:</w:t>
      </w:r>
    </w:p>
    <w:p w:rsidR="003778B5" w:rsidRPr="0058664A" w:rsidRDefault="003778B5" w:rsidP="003778B5">
      <w:pPr>
        <w:pStyle w:val="paragraph"/>
      </w:pPr>
      <w:r w:rsidRPr="0058664A">
        <w:tab/>
        <w:t>(a)</w:t>
      </w:r>
      <w:r w:rsidRPr="0058664A">
        <w:tab/>
        <w:t>the person manufactures a substance; and</w:t>
      </w:r>
    </w:p>
    <w:p w:rsidR="003778B5" w:rsidRPr="0058664A" w:rsidRDefault="003778B5" w:rsidP="003778B5">
      <w:pPr>
        <w:pStyle w:val="paragraph"/>
      </w:pPr>
      <w:r w:rsidRPr="0058664A">
        <w:tab/>
        <w:t>(b)</w:t>
      </w:r>
      <w:r w:rsidRPr="0058664A">
        <w:tab/>
        <w:t>the substance is a plastic explosive; and</w:t>
      </w:r>
    </w:p>
    <w:p w:rsidR="003778B5" w:rsidRPr="0058664A" w:rsidRDefault="003778B5" w:rsidP="003778B5">
      <w:pPr>
        <w:pStyle w:val="paragraph"/>
      </w:pPr>
      <w:r w:rsidRPr="0058664A">
        <w:tab/>
        <w:t>(c)</w:t>
      </w:r>
      <w:r w:rsidRPr="0058664A">
        <w:tab/>
        <w:t>within 24 hours after the manufacture of the plastic explosive, the person does not cause the plastic explosive to be contained, enclosed or packaged in a wrapper with:</w:t>
      </w:r>
    </w:p>
    <w:p w:rsidR="003778B5" w:rsidRPr="0058664A" w:rsidRDefault="003778B5" w:rsidP="003778B5">
      <w:pPr>
        <w:pStyle w:val="paragraphsub"/>
      </w:pPr>
      <w:r w:rsidRPr="0058664A">
        <w:tab/>
        <w:t>(i)</w:t>
      </w:r>
      <w:r w:rsidRPr="0058664A">
        <w:tab/>
        <w:t>the expression “PLASTIC EXPLOSIVE” (in upper</w:t>
      </w:r>
      <w:r w:rsidR="00971F49">
        <w:noBreakHyphen/>
      </w:r>
      <w:r w:rsidRPr="0058664A">
        <w:t>case lettering); and</w:t>
      </w:r>
    </w:p>
    <w:p w:rsidR="003778B5" w:rsidRPr="0058664A" w:rsidRDefault="003778B5" w:rsidP="004F096E">
      <w:pPr>
        <w:pStyle w:val="paragraphsub"/>
        <w:keepNext/>
      </w:pPr>
      <w:r w:rsidRPr="0058664A">
        <w:tab/>
        <w:t>(ii)</w:t>
      </w:r>
      <w:r w:rsidRPr="0058664A">
        <w:tab/>
        <w:t>the date of manufacture of the plastic explosive; and</w:t>
      </w:r>
    </w:p>
    <w:p w:rsidR="003778B5" w:rsidRPr="0058664A" w:rsidRDefault="003778B5" w:rsidP="003778B5">
      <w:pPr>
        <w:pStyle w:val="paragraphsub"/>
      </w:pPr>
      <w:r w:rsidRPr="0058664A">
        <w:tab/>
        <w:t>(iii)</w:t>
      </w:r>
      <w:r w:rsidRPr="0058664A">
        <w:tab/>
        <w:t>if the plastic explosive is of a prescribed type—that type; and</w:t>
      </w:r>
    </w:p>
    <w:p w:rsidR="003778B5" w:rsidRPr="0058664A" w:rsidRDefault="003778B5" w:rsidP="003778B5">
      <w:pPr>
        <w:pStyle w:val="paragraphsub"/>
      </w:pPr>
      <w:r w:rsidRPr="0058664A">
        <w:tab/>
        <w:t>(iv)</w:t>
      </w:r>
      <w:r w:rsidRPr="0058664A">
        <w:tab/>
        <w:t>if the plastic explosive contains a detection agent for the purpose of meeting the first marking requirement—the name of the detection agent; and</w:t>
      </w:r>
    </w:p>
    <w:p w:rsidR="003778B5" w:rsidRPr="0058664A" w:rsidRDefault="003778B5" w:rsidP="003778B5">
      <w:pPr>
        <w:pStyle w:val="paragraphsub"/>
      </w:pPr>
      <w:r w:rsidRPr="0058664A">
        <w:tab/>
        <w:t>(v)</w:t>
      </w:r>
      <w:r w:rsidRPr="0058664A">
        <w:tab/>
        <w:t>if the plastic explosive contains a detection agent for the purpose of meeting the first marking requirement—the concentration of the detection agent in the plastic explosive at the time of manufacture, expressed as a percentage by mass;</w:t>
      </w:r>
    </w:p>
    <w:p w:rsidR="003778B5" w:rsidRPr="0058664A" w:rsidRDefault="003778B5" w:rsidP="003778B5">
      <w:pPr>
        <w:pStyle w:val="paragraph"/>
      </w:pPr>
      <w:r w:rsidRPr="0058664A">
        <w:tab/>
      </w:r>
      <w:r w:rsidRPr="0058664A">
        <w:tab/>
        <w:t>legibly displayed on the outer surface of the wrapper.</w:t>
      </w:r>
    </w:p>
    <w:p w:rsidR="003778B5" w:rsidRPr="0058664A" w:rsidRDefault="003778B5" w:rsidP="003778B5">
      <w:pPr>
        <w:pStyle w:val="Penalty"/>
      </w:pPr>
      <w:r w:rsidRPr="0058664A">
        <w:t>Penalty:</w:t>
      </w:r>
      <w:r w:rsidRPr="0058664A">
        <w:tab/>
        <w:t>Imprisonment for 2 years.</w:t>
      </w:r>
    </w:p>
    <w:p w:rsidR="003778B5" w:rsidRPr="0058664A" w:rsidRDefault="003778B5" w:rsidP="003778B5">
      <w:pPr>
        <w:pStyle w:val="subsection"/>
      </w:pPr>
      <w:r w:rsidRPr="0058664A">
        <w:tab/>
        <w:t>(2)</w:t>
      </w:r>
      <w:r w:rsidRPr="0058664A">
        <w:tab/>
        <w:t xml:space="preserve">The fault element for </w:t>
      </w:r>
      <w:r w:rsidR="000216EC" w:rsidRPr="0058664A">
        <w:t>paragraphs (</w:t>
      </w:r>
      <w:r w:rsidRPr="0058664A">
        <w:t>1)(b) and (c) is recklessness.</w:t>
      </w:r>
    </w:p>
    <w:p w:rsidR="003778B5" w:rsidRPr="0058664A" w:rsidRDefault="003778B5" w:rsidP="003778B5">
      <w:pPr>
        <w:pStyle w:val="ActHead5"/>
      </w:pPr>
      <w:bookmarkStart w:id="150" w:name="_Toc157604205"/>
      <w:r w:rsidRPr="0058664A">
        <w:rPr>
          <w:rStyle w:val="CharSectno"/>
        </w:rPr>
        <w:lastRenderedPageBreak/>
        <w:t>72.18</w:t>
      </w:r>
      <w:r w:rsidRPr="0058664A">
        <w:t xml:space="preserve">  Authorisation for research etc.</w:t>
      </w:r>
      <w:bookmarkEnd w:id="150"/>
    </w:p>
    <w:p w:rsidR="003778B5" w:rsidRPr="0058664A" w:rsidRDefault="003778B5" w:rsidP="003778B5">
      <w:pPr>
        <w:pStyle w:val="SubsectionHead"/>
      </w:pPr>
      <w:r w:rsidRPr="0058664A">
        <w:t>Authorisation</w:t>
      </w:r>
    </w:p>
    <w:p w:rsidR="003778B5" w:rsidRPr="0058664A" w:rsidRDefault="003778B5" w:rsidP="003778B5">
      <w:pPr>
        <w:pStyle w:val="subsection"/>
      </w:pPr>
      <w:r w:rsidRPr="0058664A">
        <w:tab/>
        <w:t>(1)</w:t>
      </w:r>
      <w:r w:rsidRPr="0058664A">
        <w:tab/>
        <w:t>A responsible Minister may, by writing, authorise:</w:t>
      </w:r>
    </w:p>
    <w:p w:rsidR="003778B5" w:rsidRPr="0058664A" w:rsidRDefault="003778B5" w:rsidP="003778B5">
      <w:pPr>
        <w:pStyle w:val="paragraph"/>
      </w:pPr>
      <w:r w:rsidRPr="0058664A">
        <w:tab/>
        <w:t>(a)</w:t>
      </w:r>
      <w:r w:rsidRPr="0058664A">
        <w:tab/>
        <w:t>the trafficking in; or</w:t>
      </w:r>
    </w:p>
    <w:p w:rsidR="003778B5" w:rsidRPr="0058664A" w:rsidRDefault="003778B5" w:rsidP="003778B5">
      <w:pPr>
        <w:pStyle w:val="paragraph"/>
      </w:pPr>
      <w:r w:rsidRPr="0058664A">
        <w:tab/>
        <w:t>(b)</w:t>
      </w:r>
      <w:r w:rsidRPr="0058664A">
        <w:tab/>
        <w:t>the import, export, manufacture or possession of;</w:t>
      </w:r>
    </w:p>
    <w:p w:rsidR="003778B5" w:rsidRPr="0058664A" w:rsidRDefault="003778B5" w:rsidP="003778B5">
      <w:pPr>
        <w:pStyle w:val="subsection2"/>
      </w:pPr>
      <w:r w:rsidRPr="0058664A">
        <w:t>an unmarked plastic explosive.</w:t>
      </w:r>
    </w:p>
    <w:p w:rsidR="003778B5" w:rsidRPr="0058664A" w:rsidRDefault="003778B5" w:rsidP="003778B5">
      <w:pPr>
        <w:pStyle w:val="subsection"/>
      </w:pPr>
      <w:r w:rsidRPr="0058664A">
        <w:tab/>
        <w:t>(2)</w:t>
      </w:r>
      <w:r w:rsidRPr="0058664A">
        <w:tab/>
        <w:t xml:space="preserve">A responsible Minister must not give an authorisation under </w:t>
      </w:r>
      <w:r w:rsidR="000216EC" w:rsidRPr="0058664A">
        <w:t>subsection (</w:t>
      </w:r>
      <w:r w:rsidRPr="0058664A">
        <w:t>1) in relation to an unmarked plastic explosive unless the responsible Minister is satisfied that:</w:t>
      </w:r>
    </w:p>
    <w:p w:rsidR="003778B5" w:rsidRPr="0058664A" w:rsidRDefault="003778B5" w:rsidP="003778B5">
      <w:pPr>
        <w:pStyle w:val="paragraph"/>
      </w:pPr>
      <w:r w:rsidRPr="0058664A">
        <w:tab/>
        <w:t>(a)</w:t>
      </w:r>
      <w:r w:rsidRPr="0058664A">
        <w:tab/>
        <w:t>the plastic explosive is for use exclusively for one or more of the following:</w:t>
      </w:r>
    </w:p>
    <w:p w:rsidR="003778B5" w:rsidRPr="0058664A" w:rsidRDefault="003778B5" w:rsidP="003778B5">
      <w:pPr>
        <w:pStyle w:val="paragraphsub"/>
      </w:pPr>
      <w:r w:rsidRPr="0058664A">
        <w:tab/>
        <w:t>(i)</w:t>
      </w:r>
      <w:r w:rsidRPr="0058664A">
        <w:tab/>
        <w:t>research, development or testing of new or modified explosives;</w:t>
      </w:r>
    </w:p>
    <w:p w:rsidR="003778B5" w:rsidRPr="0058664A" w:rsidRDefault="003778B5" w:rsidP="003778B5">
      <w:pPr>
        <w:pStyle w:val="paragraphsub"/>
      </w:pPr>
      <w:r w:rsidRPr="0058664A">
        <w:tab/>
        <w:t>(ii)</w:t>
      </w:r>
      <w:r w:rsidRPr="0058664A">
        <w:tab/>
        <w:t>development or testing of explosives detection equipment;</w:t>
      </w:r>
    </w:p>
    <w:p w:rsidR="003778B5" w:rsidRPr="0058664A" w:rsidRDefault="003778B5" w:rsidP="003778B5">
      <w:pPr>
        <w:pStyle w:val="paragraphsub"/>
      </w:pPr>
      <w:r w:rsidRPr="0058664A">
        <w:tab/>
        <w:t>(iii)</w:t>
      </w:r>
      <w:r w:rsidRPr="0058664A">
        <w:tab/>
        <w:t>training in explosives detection;</w:t>
      </w:r>
    </w:p>
    <w:p w:rsidR="003778B5" w:rsidRPr="0058664A" w:rsidRDefault="003778B5" w:rsidP="003778B5">
      <w:pPr>
        <w:pStyle w:val="paragraphsub"/>
      </w:pPr>
      <w:r w:rsidRPr="0058664A">
        <w:tab/>
        <w:t>(iv)</w:t>
      </w:r>
      <w:r w:rsidRPr="0058664A">
        <w:tab/>
        <w:t>forensic science; or</w:t>
      </w:r>
    </w:p>
    <w:p w:rsidR="003778B5" w:rsidRPr="0058664A" w:rsidRDefault="003778B5" w:rsidP="00693A3A">
      <w:pPr>
        <w:pStyle w:val="paragraph"/>
        <w:keepNext/>
        <w:keepLines/>
      </w:pPr>
      <w:r w:rsidRPr="0058664A">
        <w:tab/>
        <w:t>(b)</w:t>
      </w:r>
      <w:r w:rsidRPr="0058664A">
        <w:tab/>
        <w:t>both:</w:t>
      </w:r>
    </w:p>
    <w:p w:rsidR="003778B5" w:rsidRPr="0058664A" w:rsidRDefault="003778B5" w:rsidP="003778B5">
      <w:pPr>
        <w:pStyle w:val="paragraphsub"/>
      </w:pPr>
      <w:r w:rsidRPr="0058664A">
        <w:tab/>
        <w:t>(i)</w:t>
      </w:r>
      <w:r w:rsidRPr="0058664A">
        <w:tab/>
        <w:t>the plastic explosive is an integral part of an explosive device that was manufactured exclusively for defence purposes; and</w:t>
      </w:r>
    </w:p>
    <w:p w:rsidR="003778B5" w:rsidRPr="0058664A" w:rsidRDefault="003778B5" w:rsidP="003778B5">
      <w:pPr>
        <w:pStyle w:val="paragraphsub"/>
      </w:pPr>
      <w:r w:rsidRPr="0058664A">
        <w:tab/>
        <w:t>(ii)</w:t>
      </w:r>
      <w:r w:rsidRPr="0058664A">
        <w:tab/>
        <w:t>the explosive device is for use exclusively for defence purposes; or</w:t>
      </w:r>
    </w:p>
    <w:p w:rsidR="003778B5" w:rsidRPr="0058664A" w:rsidRDefault="003778B5" w:rsidP="003778B5">
      <w:pPr>
        <w:pStyle w:val="paragraph"/>
      </w:pPr>
      <w:r w:rsidRPr="0058664A">
        <w:tab/>
        <w:t>(c)</w:t>
      </w:r>
      <w:r w:rsidRPr="0058664A">
        <w:tab/>
        <w:t>the plastic explosive will, within 3 years after the commencement of this section, become an integral part of an explosive device manufactured exclusively for defence purposes.</w:t>
      </w:r>
    </w:p>
    <w:p w:rsidR="003778B5" w:rsidRPr="0058664A" w:rsidRDefault="003778B5" w:rsidP="003778B5">
      <w:pPr>
        <w:pStyle w:val="subsection"/>
      </w:pPr>
      <w:r w:rsidRPr="0058664A">
        <w:tab/>
        <w:t>(3)</w:t>
      </w:r>
      <w:r w:rsidRPr="0058664A">
        <w:tab/>
        <w:t xml:space="preserve">An authorisation under </w:t>
      </w:r>
      <w:r w:rsidR="000216EC" w:rsidRPr="0058664A">
        <w:t>subsection (</w:t>
      </w:r>
      <w:r w:rsidRPr="0058664A">
        <w:t>1) must specify the grounds on which it was given.</w:t>
      </w:r>
    </w:p>
    <w:p w:rsidR="003778B5" w:rsidRPr="0058664A" w:rsidRDefault="003778B5" w:rsidP="003778B5">
      <w:pPr>
        <w:pStyle w:val="SubsectionHead"/>
      </w:pPr>
      <w:r w:rsidRPr="0058664A">
        <w:t>Conditions and restrictions</w:t>
      </w:r>
    </w:p>
    <w:p w:rsidR="003778B5" w:rsidRPr="0058664A" w:rsidRDefault="003778B5" w:rsidP="003778B5">
      <w:pPr>
        <w:pStyle w:val="subsection"/>
      </w:pPr>
      <w:r w:rsidRPr="0058664A">
        <w:tab/>
        <w:t>(4)</w:t>
      </w:r>
      <w:r w:rsidRPr="0058664A">
        <w:tab/>
        <w:t xml:space="preserve">An authorisation under </w:t>
      </w:r>
      <w:r w:rsidR="000216EC" w:rsidRPr="0058664A">
        <w:t>subsection (</w:t>
      </w:r>
      <w:r w:rsidRPr="0058664A">
        <w:t>1) is subject to such conditions and restrictions as are specified in the authorisation.</w:t>
      </w:r>
    </w:p>
    <w:p w:rsidR="003778B5" w:rsidRPr="0058664A" w:rsidRDefault="003778B5" w:rsidP="003778B5">
      <w:pPr>
        <w:pStyle w:val="subsection"/>
      </w:pPr>
      <w:r w:rsidRPr="0058664A">
        <w:lastRenderedPageBreak/>
        <w:tab/>
        <w:t>(5)</w:t>
      </w:r>
      <w:r w:rsidRPr="0058664A">
        <w:tab/>
        <w:t xml:space="preserve">A responsible Minister must not give an authorisation under </w:t>
      </w:r>
      <w:r w:rsidR="000216EC" w:rsidRPr="0058664A">
        <w:t>subsection (</w:t>
      </w:r>
      <w:r w:rsidRPr="0058664A">
        <w:t xml:space="preserve">1) in relation to an unmarked plastic explosive on grounds covered by </w:t>
      </w:r>
      <w:r w:rsidR="000216EC" w:rsidRPr="0058664A">
        <w:t>paragraph (</w:t>
      </w:r>
      <w:r w:rsidRPr="0058664A">
        <w:t>2)(a) unless the authorisation is subject to a condition imposing a limit as to the quantity of the plastic explosive.</w:t>
      </w:r>
    </w:p>
    <w:p w:rsidR="003778B5" w:rsidRPr="0058664A" w:rsidRDefault="003778B5" w:rsidP="003778B5">
      <w:pPr>
        <w:pStyle w:val="SubsectionHead"/>
      </w:pPr>
      <w:r w:rsidRPr="0058664A">
        <w:t>Criteria</w:t>
      </w:r>
    </w:p>
    <w:p w:rsidR="003778B5" w:rsidRPr="0058664A" w:rsidRDefault="003778B5" w:rsidP="003778B5">
      <w:pPr>
        <w:pStyle w:val="subsection"/>
      </w:pPr>
      <w:r w:rsidRPr="0058664A">
        <w:tab/>
        <w:t>(6)</w:t>
      </w:r>
      <w:r w:rsidRPr="0058664A">
        <w:tab/>
        <w:t>In exercising a power conferred by this section in relation to:</w:t>
      </w:r>
    </w:p>
    <w:p w:rsidR="003778B5" w:rsidRPr="0058664A" w:rsidRDefault="003778B5" w:rsidP="003778B5">
      <w:pPr>
        <w:pStyle w:val="paragraph"/>
      </w:pPr>
      <w:r w:rsidRPr="0058664A">
        <w:tab/>
        <w:t>(a)</w:t>
      </w:r>
      <w:r w:rsidRPr="0058664A">
        <w:tab/>
        <w:t>the trafficking in; or</w:t>
      </w:r>
    </w:p>
    <w:p w:rsidR="003778B5" w:rsidRPr="0058664A" w:rsidRDefault="003778B5" w:rsidP="003778B5">
      <w:pPr>
        <w:pStyle w:val="paragraph"/>
      </w:pPr>
      <w:r w:rsidRPr="0058664A">
        <w:tab/>
        <w:t>(b)</w:t>
      </w:r>
      <w:r w:rsidRPr="0058664A">
        <w:tab/>
        <w:t>the import, export, manufacture or possession of;</w:t>
      </w:r>
    </w:p>
    <w:p w:rsidR="003778B5" w:rsidRPr="0058664A" w:rsidRDefault="003778B5" w:rsidP="003778B5">
      <w:pPr>
        <w:pStyle w:val="subsection2"/>
      </w:pPr>
      <w:r w:rsidRPr="0058664A">
        <w:t>an unmarked plastic explosive, a responsible Minister must have regard to:</w:t>
      </w:r>
    </w:p>
    <w:p w:rsidR="003778B5" w:rsidRPr="0058664A" w:rsidRDefault="003778B5" w:rsidP="003778B5">
      <w:pPr>
        <w:pStyle w:val="paragraph"/>
      </w:pPr>
      <w:r w:rsidRPr="0058664A">
        <w:tab/>
        <w:t>(c)</w:t>
      </w:r>
      <w:r w:rsidRPr="0058664A">
        <w:tab/>
        <w:t>the Convention on the Marking of Plastic Explosives; and</w:t>
      </w:r>
    </w:p>
    <w:p w:rsidR="003778B5" w:rsidRPr="0058664A" w:rsidRDefault="003778B5" w:rsidP="003778B5">
      <w:pPr>
        <w:pStyle w:val="paragraph"/>
      </w:pPr>
      <w:r w:rsidRPr="0058664A">
        <w:tab/>
        <w:t>(d)</w:t>
      </w:r>
      <w:r w:rsidRPr="0058664A">
        <w:tab/>
        <w:t>whether the trafficking, import, export, manufacture or possession is reasonable; and</w:t>
      </w:r>
    </w:p>
    <w:p w:rsidR="003778B5" w:rsidRPr="0058664A" w:rsidRDefault="003778B5" w:rsidP="003778B5">
      <w:pPr>
        <w:pStyle w:val="paragraph"/>
      </w:pPr>
      <w:r w:rsidRPr="0058664A">
        <w:tab/>
        <w:t>(e)</w:t>
      </w:r>
      <w:r w:rsidRPr="0058664A">
        <w:tab/>
        <w:t>such other matters (if any) as the responsible Minister considers relevant.</w:t>
      </w:r>
    </w:p>
    <w:p w:rsidR="003778B5" w:rsidRPr="0058664A" w:rsidRDefault="003778B5" w:rsidP="003778B5">
      <w:pPr>
        <w:pStyle w:val="ActHead5"/>
      </w:pPr>
      <w:bookmarkStart w:id="151" w:name="_Toc157604206"/>
      <w:r w:rsidRPr="0058664A">
        <w:rPr>
          <w:rStyle w:val="CharSectno"/>
        </w:rPr>
        <w:t>72.19</w:t>
      </w:r>
      <w:r w:rsidRPr="0058664A">
        <w:t xml:space="preserve">  Authorisation for defence and police purposes—15 year limit</w:t>
      </w:r>
      <w:bookmarkEnd w:id="151"/>
    </w:p>
    <w:p w:rsidR="003778B5" w:rsidRPr="0058664A" w:rsidRDefault="003778B5" w:rsidP="003778B5">
      <w:pPr>
        <w:pStyle w:val="SubsectionHead"/>
      </w:pPr>
      <w:r w:rsidRPr="0058664A">
        <w:t>Authorisation</w:t>
      </w:r>
    </w:p>
    <w:p w:rsidR="003778B5" w:rsidRPr="0058664A" w:rsidRDefault="003778B5" w:rsidP="003778B5">
      <w:pPr>
        <w:pStyle w:val="subsection"/>
      </w:pPr>
      <w:r w:rsidRPr="0058664A">
        <w:tab/>
        <w:t>(1)</w:t>
      </w:r>
      <w:r w:rsidRPr="0058664A">
        <w:tab/>
        <w:t>A responsible Minister may, by writing, authorise:</w:t>
      </w:r>
    </w:p>
    <w:p w:rsidR="003778B5" w:rsidRPr="0058664A" w:rsidRDefault="003778B5" w:rsidP="003778B5">
      <w:pPr>
        <w:pStyle w:val="paragraph"/>
      </w:pPr>
      <w:r w:rsidRPr="0058664A">
        <w:tab/>
        <w:t>(a)</w:t>
      </w:r>
      <w:r w:rsidRPr="0058664A">
        <w:tab/>
        <w:t>the trafficking in; or</w:t>
      </w:r>
    </w:p>
    <w:p w:rsidR="003778B5" w:rsidRPr="0058664A" w:rsidRDefault="003778B5" w:rsidP="003778B5">
      <w:pPr>
        <w:pStyle w:val="paragraph"/>
      </w:pPr>
      <w:r w:rsidRPr="0058664A">
        <w:tab/>
        <w:t>(b)</w:t>
      </w:r>
      <w:r w:rsidRPr="0058664A">
        <w:tab/>
        <w:t>the import, export or possession of;</w:t>
      </w:r>
    </w:p>
    <w:p w:rsidR="003778B5" w:rsidRPr="0058664A" w:rsidRDefault="003778B5" w:rsidP="00A2255C">
      <w:pPr>
        <w:pStyle w:val="subsection2"/>
      </w:pPr>
      <w:r w:rsidRPr="0058664A">
        <w:t xml:space="preserve">an unmarked plastic explosive that </w:t>
      </w:r>
      <w:r w:rsidR="008A5008" w:rsidRPr="0058664A">
        <w:t>was manufactured before the commencement of this section</w:t>
      </w:r>
      <w:r w:rsidRPr="0058664A">
        <w:t>.</w:t>
      </w:r>
    </w:p>
    <w:p w:rsidR="003778B5" w:rsidRPr="0058664A" w:rsidRDefault="003778B5" w:rsidP="003778B5">
      <w:pPr>
        <w:pStyle w:val="subsection"/>
      </w:pPr>
      <w:r w:rsidRPr="0058664A">
        <w:tab/>
        <w:t>(2)</w:t>
      </w:r>
      <w:r w:rsidRPr="0058664A">
        <w:tab/>
        <w:t xml:space="preserve">A responsible Minister must not give an authorisation under </w:t>
      </w:r>
      <w:r w:rsidR="000216EC" w:rsidRPr="0058664A">
        <w:t>subsection (</w:t>
      </w:r>
      <w:r w:rsidRPr="0058664A">
        <w:t>1) in relation to an unmarked plastic explosive unless the responsible Minister is satisfied that the plastic explosive is exclusively for use in connection with:</w:t>
      </w:r>
    </w:p>
    <w:p w:rsidR="003778B5" w:rsidRPr="0058664A" w:rsidRDefault="003778B5" w:rsidP="003778B5">
      <w:pPr>
        <w:pStyle w:val="paragraph"/>
      </w:pPr>
      <w:r w:rsidRPr="0058664A">
        <w:tab/>
        <w:t>(a)</w:t>
      </w:r>
      <w:r w:rsidRPr="0058664A">
        <w:tab/>
        <w:t>the operation of the Australian Defence Force; or</w:t>
      </w:r>
    </w:p>
    <w:p w:rsidR="003778B5" w:rsidRPr="0058664A" w:rsidRDefault="003778B5" w:rsidP="003778B5">
      <w:pPr>
        <w:pStyle w:val="paragraph"/>
        <w:ind w:left="1650" w:hanging="1650"/>
      </w:pPr>
      <w:r w:rsidRPr="0058664A">
        <w:tab/>
        <w:t>(b)</w:t>
      </w:r>
      <w:r w:rsidRPr="0058664A">
        <w:tab/>
        <w:t xml:space="preserve">the operation in Australia of a visiting force (within the meaning of the </w:t>
      </w:r>
      <w:r w:rsidRPr="0058664A">
        <w:rPr>
          <w:i/>
        </w:rPr>
        <w:t>Defence (Visiting Forces) Act 1963</w:t>
      </w:r>
      <w:r w:rsidRPr="0058664A">
        <w:t>); or</w:t>
      </w:r>
    </w:p>
    <w:p w:rsidR="003778B5" w:rsidRPr="0058664A" w:rsidRDefault="003778B5" w:rsidP="003778B5">
      <w:pPr>
        <w:pStyle w:val="paragraph"/>
      </w:pPr>
      <w:r w:rsidRPr="0058664A">
        <w:tab/>
        <w:t>(c)</w:t>
      </w:r>
      <w:r w:rsidRPr="0058664A">
        <w:tab/>
        <w:t>the operation of:</w:t>
      </w:r>
    </w:p>
    <w:p w:rsidR="003778B5" w:rsidRPr="0058664A" w:rsidRDefault="003778B5" w:rsidP="003778B5">
      <w:pPr>
        <w:pStyle w:val="paragraphsub"/>
      </w:pPr>
      <w:r w:rsidRPr="0058664A">
        <w:lastRenderedPageBreak/>
        <w:tab/>
        <w:t>(i)</w:t>
      </w:r>
      <w:r w:rsidRPr="0058664A">
        <w:tab/>
        <w:t>the Australian Federal Police; or</w:t>
      </w:r>
    </w:p>
    <w:p w:rsidR="003778B5" w:rsidRPr="0058664A" w:rsidRDefault="003778B5" w:rsidP="003778B5">
      <w:pPr>
        <w:pStyle w:val="paragraphsub"/>
      </w:pPr>
      <w:r w:rsidRPr="0058664A">
        <w:tab/>
        <w:t>(ii)</w:t>
      </w:r>
      <w:r w:rsidRPr="0058664A">
        <w:tab/>
        <w:t>the police force or police service of a State or Territory.</w:t>
      </w:r>
    </w:p>
    <w:p w:rsidR="003778B5" w:rsidRPr="0058664A" w:rsidRDefault="003778B5" w:rsidP="003778B5">
      <w:pPr>
        <w:pStyle w:val="SubsectionHead"/>
      </w:pPr>
      <w:r w:rsidRPr="0058664A">
        <w:t>Conditions and restrictions</w:t>
      </w:r>
    </w:p>
    <w:p w:rsidR="003778B5" w:rsidRPr="0058664A" w:rsidRDefault="003778B5" w:rsidP="003778B5">
      <w:pPr>
        <w:pStyle w:val="subsection"/>
      </w:pPr>
      <w:r w:rsidRPr="0058664A">
        <w:tab/>
        <w:t>(3)</w:t>
      </w:r>
      <w:r w:rsidRPr="0058664A">
        <w:tab/>
        <w:t xml:space="preserve">An authorisation under </w:t>
      </w:r>
      <w:r w:rsidR="000216EC" w:rsidRPr="0058664A">
        <w:t>subsection (</w:t>
      </w:r>
      <w:r w:rsidRPr="0058664A">
        <w:t>1) is subject to such conditions and restrictions as are specified in the authorisation.</w:t>
      </w:r>
    </w:p>
    <w:p w:rsidR="003778B5" w:rsidRPr="0058664A" w:rsidRDefault="003778B5" w:rsidP="003778B5">
      <w:pPr>
        <w:pStyle w:val="SubsectionHead"/>
      </w:pPr>
      <w:r w:rsidRPr="0058664A">
        <w:t>Criteria</w:t>
      </w:r>
    </w:p>
    <w:p w:rsidR="003778B5" w:rsidRPr="0058664A" w:rsidRDefault="003778B5" w:rsidP="003778B5">
      <w:pPr>
        <w:pStyle w:val="subsection"/>
      </w:pPr>
      <w:r w:rsidRPr="0058664A">
        <w:tab/>
        <w:t>(4)</w:t>
      </w:r>
      <w:r w:rsidRPr="0058664A">
        <w:tab/>
        <w:t>In exercising a power conferred by this section in relation to:</w:t>
      </w:r>
    </w:p>
    <w:p w:rsidR="003778B5" w:rsidRPr="0058664A" w:rsidRDefault="003778B5" w:rsidP="003778B5">
      <w:pPr>
        <w:pStyle w:val="paragraph"/>
      </w:pPr>
      <w:r w:rsidRPr="0058664A">
        <w:tab/>
        <w:t>(a)</w:t>
      </w:r>
      <w:r w:rsidRPr="0058664A">
        <w:tab/>
        <w:t>the trafficking in; or</w:t>
      </w:r>
    </w:p>
    <w:p w:rsidR="003778B5" w:rsidRPr="0058664A" w:rsidRDefault="003778B5" w:rsidP="003778B5">
      <w:pPr>
        <w:pStyle w:val="paragraph"/>
      </w:pPr>
      <w:r w:rsidRPr="0058664A">
        <w:tab/>
        <w:t>(b)</w:t>
      </w:r>
      <w:r w:rsidRPr="0058664A">
        <w:tab/>
        <w:t>the import, export or possession of;</w:t>
      </w:r>
    </w:p>
    <w:p w:rsidR="003778B5" w:rsidRPr="0058664A" w:rsidRDefault="003778B5" w:rsidP="003778B5">
      <w:pPr>
        <w:pStyle w:val="subsection2"/>
      </w:pPr>
      <w:r w:rsidRPr="0058664A">
        <w:t>an unmarked plastic explosive, a responsible Minister must have regard to:</w:t>
      </w:r>
    </w:p>
    <w:p w:rsidR="003778B5" w:rsidRPr="0058664A" w:rsidRDefault="003778B5" w:rsidP="003778B5">
      <w:pPr>
        <w:pStyle w:val="paragraph"/>
      </w:pPr>
      <w:r w:rsidRPr="0058664A">
        <w:tab/>
        <w:t>(c)</w:t>
      </w:r>
      <w:r w:rsidRPr="0058664A">
        <w:tab/>
        <w:t>the Convention on the Marking of Plastic Explosives; and</w:t>
      </w:r>
    </w:p>
    <w:p w:rsidR="003778B5" w:rsidRPr="0058664A" w:rsidRDefault="003778B5" w:rsidP="004F096E">
      <w:pPr>
        <w:pStyle w:val="paragraph"/>
        <w:keepNext/>
      </w:pPr>
      <w:r w:rsidRPr="0058664A">
        <w:tab/>
        <w:t>(d)</w:t>
      </w:r>
      <w:r w:rsidRPr="0058664A">
        <w:tab/>
        <w:t>whether the trafficking, import, export or possession is reasonable; and</w:t>
      </w:r>
    </w:p>
    <w:p w:rsidR="003778B5" w:rsidRPr="0058664A" w:rsidRDefault="003778B5" w:rsidP="003778B5">
      <w:pPr>
        <w:pStyle w:val="paragraph"/>
      </w:pPr>
      <w:r w:rsidRPr="0058664A">
        <w:tab/>
        <w:t>(e)</w:t>
      </w:r>
      <w:r w:rsidRPr="0058664A">
        <w:tab/>
        <w:t>such other matters (if any) as the responsible Minister considers relevant.</w:t>
      </w:r>
    </w:p>
    <w:p w:rsidR="003778B5" w:rsidRPr="0058664A" w:rsidRDefault="003778B5" w:rsidP="003778B5">
      <w:pPr>
        <w:pStyle w:val="SubsectionHead"/>
      </w:pPr>
      <w:r w:rsidRPr="0058664A">
        <w:t>Sunset</w:t>
      </w:r>
    </w:p>
    <w:p w:rsidR="003778B5" w:rsidRPr="0058664A" w:rsidRDefault="003778B5" w:rsidP="003778B5">
      <w:pPr>
        <w:pStyle w:val="subsection"/>
      </w:pPr>
      <w:r w:rsidRPr="0058664A">
        <w:tab/>
        <w:t>(5)</w:t>
      </w:r>
      <w:r w:rsidRPr="0058664A">
        <w:tab/>
        <w:t>This section ceases to have effect at the end of 15 years after its commencement.</w:t>
      </w:r>
    </w:p>
    <w:p w:rsidR="003778B5" w:rsidRPr="0058664A" w:rsidRDefault="003778B5" w:rsidP="003778B5">
      <w:pPr>
        <w:pStyle w:val="ActHead5"/>
      </w:pPr>
      <w:bookmarkStart w:id="152" w:name="_Toc157604207"/>
      <w:r w:rsidRPr="0058664A">
        <w:rPr>
          <w:rStyle w:val="CharSectno"/>
        </w:rPr>
        <w:t>72.22</w:t>
      </w:r>
      <w:r w:rsidRPr="0058664A">
        <w:t xml:space="preserve">  Authorisation for overseas defence purposes—7 day limit</w:t>
      </w:r>
      <w:bookmarkEnd w:id="152"/>
    </w:p>
    <w:p w:rsidR="003778B5" w:rsidRPr="0058664A" w:rsidRDefault="003778B5" w:rsidP="003778B5">
      <w:pPr>
        <w:pStyle w:val="subsection"/>
      </w:pPr>
      <w:r w:rsidRPr="0058664A">
        <w:tab/>
        <w:t>(1)</w:t>
      </w:r>
      <w:r w:rsidRPr="0058664A">
        <w:tab/>
        <w:t>A member of the Australian Defence Force is authorised to possess, import or traffic in an unmarked plastic explosive if:</w:t>
      </w:r>
    </w:p>
    <w:p w:rsidR="003778B5" w:rsidRPr="0058664A" w:rsidRDefault="003778B5" w:rsidP="003778B5">
      <w:pPr>
        <w:pStyle w:val="paragraph"/>
      </w:pPr>
      <w:r w:rsidRPr="0058664A">
        <w:tab/>
        <w:t>(a)</w:t>
      </w:r>
      <w:r w:rsidRPr="0058664A">
        <w:tab/>
        <w:t>the plastic explosive was obtained in the course of the operation outside Australia of the Australian Defence Force; and</w:t>
      </w:r>
    </w:p>
    <w:p w:rsidR="003778B5" w:rsidRPr="0058664A" w:rsidRDefault="003778B5" w:rsidP="003778B5">
      <w:pPr>
        <w:pStyle w:val="paragraph"/>
      </w:pPr>
      <w:r w:rsidRPr="0058664A">
        <w:tab/>
        <w:t>(b)</w:t>
      </w:r>
      <w:r w:rsidRPr="0058664A">
        <w:tab/>
        <w:t xml:space="preserve">the member believes on reasonable grounds that there is insufficient time to obtain an authorisation under this </w:t>
      </w:r>
      <w:r w:rsidR="00BD5D62" w:rsidRPr="0058664A">
        <w:t>Subdivision</w:t>
      </w:r>
      <w:r w:rsidR="00D56604" w:rsidRPr="0058664A">
        <w:t xml:space="preserve"> </w:t>
      </w:r>
      <w:r w:rsidRPr="0058664A">
        <w:t>because of:</w:t>
      </w:r>
    </w:p>
    <w:p w:rsidR="003778B5" w:rsidRPr="0058664A" w:rsidRDefault="003778B5" w:rsidP="003778B5">
      <w:pPr>
        <w:pStyle w:val="paragraphsub"/>
      </w:pPr>
      <w:r w:rsidRPr="0058664A">
        <w:tab/>
        <w:t>(i)</w:t>
      </w:r>
      <w:r w:rsidRPr="0058664A">
        <w:tab/>
        <w:t>an emergency; or</w:t>
      </w:r>
    </w:p>
    <w:p w:rsidR="003778B5" w:rsidRPr="0058664A" w:rsidRDefault="003778B5" w:rsidP="003778B5">
      <w:pPr>
        <w:pStyle w:val="paragraphsub"/>
      </w:pPr>
      <w:r w:rsidRPr="0058664A">
        <w:tab/>
        <w:t>(ii)</w:t>
      </w:r>
      <w:r w:rsidRPr="0058664A">
        <w:tab/>
        <w:t>any other sudden or unexpected circumstances.</w:t>
      </w:r>
    </w:p>
    <w:p w:rsidR="003778B5" w:rsidRPr="0058664A" w:rsidRDefault="003778B5" w:rsidP="003778B5">
      <w:pPr>
        <w:pStyle w:val="subsection"/>
      </w:pPr>
      <w:r w:rsidRPr="0058664A">
        <w:lastRenderedPageBreak/>
        <w:tab/>
        <w:t>(2)</w:t>
      </w:r>
      <w:r w:rsidRPr="0058664A">
        <w:tab/>
        <w:t xml:space="preserve">An authorisation under </w:t>
      </w:r>
      <w:r w:rsidR="000216EC" w:rsidRPr="0058664A">
        <w:t>subsection (</w:t>
      </w:r>
      <w:r w:rsidRPr="0058664A">
        <w:t>1) ceases to have effect at the end of the seventh day after the day on which the plastic explosive was obtained.</w:t>
      </w:r>
    </w:p>
    <w:p w:rsidR="003778B5" w:rsidRPr="0058664A" w:rsidRDefault="003778B5" w:rsidP="003778B5">
      <w:pPr>
        <w:pStyle w:val="ActHead5"/>
      </w:pPr>
      <w:bookmarkStart w:id="153" w:name="_Toc157604208"/>
      <w:r w:rsidRPr="0058664A">
        <w:rPr>
          <w:rStyle w:val="CharSectno"/>
        </w:rPr>
        <w:t>72.23</w:t>
      </w:r>
      <w:r w:rsidRPr="0058664A">
        <w:t xml:space="preserve">  Authorisation for overseas Australian Federal Police purposes—7 day limit</w:t>
      </w:r>
      <w:bookmarkEnd w:id="153"/>
    </w:p>
    <w:p w:rsidR="003778B5" w:rsidRPr="0058664A" w:rsidRDefault="003778B5" w:rsidP="003778B5">
      <w:pPr>
        <w:pStyle w:val="subsection"/>
      </w:pPr>
      <w:r w:rsidRPr="0058664A">
        <w:tab/>
        <w:t>(1)</w:t>
      </w:r>
      <w:r w:rsidRPr="0058664A">
        <w:tab/>
        <w:t>A member of the Australian Federal Police is authorised to possess, import or traffic in an unmarked plastic explosive if:</w:t>
      </w:r>
    </w:p>
    <w:p w:rsidR="003778B5" w:rsidRPr="0058664A" w:rsidRDefault="003778B5" w:rsidP="003778B5">
      <w:pPr>
        <w:pStyle w:val="paragraph"/>
      </w:pPr>
      <w:r w:rsidRPr="0058664A">
        <w:tab/>
        <w:t>(a)</w:t>
      </w:r>
      <w:r w:rsidRPr="0058664A">
        <w:tab/>
        <w:t>the plastic explosive was obtained in the course of the operation outside Australia of the Australian Federal Police; and</w:t>
      </w:r>
    </w:p>
    <w:p w:rsidR="003778B5" w:rsidRPr="0058664A" w:rsidRDefault="003778B5" w:rsidP="003778B5">
      <w:pPr>
        <w:pStyle w:val="paragraph"/>
      </w:pPr>
      <w:r w:rsidRPr="0058664A">
        <w:tab/>
        <w:t>(b)</w:t>
      </w:r>
      <w:r w:rsidRPr="0058664A">
        <w:tab/>
        <w:t xml:space="preserve">the member believes on reasonable grounds that there is insufficient time to obtain an authorisation under this </w:t>
      </w:r>
      <w:r w:rsidR="00BD5D62" w:rsidRPr="0058664A">
        <w:t>Subdivision</w:t>
      </w:r>
      <w:r w:rsidR="00D56604" w:rsidRPr="0058664A">
        <w:t xml:space="preserve"> </w:t>
      </w:r>
      <w:r w:rsidRPr="0058664A">
        <w:t>because of:</w:t>
      </w:r>
    </w:p>
    <w:p w:rsidR="003778B5" w:rsidRPr="0058664A" w:rsidRDefault="003778B5" w:rsidP="003778B5">
      <w:pPr>
        <w:pStyle w:val="paragraphsub"/>
      </w:pPr>
      <w:r w:rsidRPr="0058664A">
        <w:tab/>
        <w:t>(i)</w:t>
      </w:r>
      <w:r w:rsidRPr="0058664A">
        <w:tab/>
        <w:t>an emergency; or</w:t>
      </w:r>
    </w:p>
    <w:p w:rsidR="003778B5" w:rsidRPr="0058664A" w:rsidRDefault="003778B5" w:rsidP="003778B5">
      <w:pPr>
        <w:pStyle w:val="paragraphsub"/>
      </w:pPr>
      <w:r w:rsidRPr="0058664A">
        <w:tab/>
        <w:t>(ii)</w:t>
      </w:r>
      <w:r w:rsidRPr="0058664A">
        <w:tab/>
        <w:t>any other sudden or unexpected circumstances.</w:t>
      </w:r>
    </w:p>
    <w:p w:rsidR="003778B5" w:rsidRPr="0058664A" w:rsidRDefault="003778B5" w:rsidP="003778B5">
      <w:pPr>
        <w:pStyle w:val="subsection"/>
      </w:pPr>
      <w:r w:rsidRPr="0058664A">
        <w:tab/>
        <w:t>(2)</w:t>
      </w:r>
      <w:r w:rsidRPr="0058664A">
        <w:tab/>
        <w:t xml:space="preserve">An authorisation under </w:t>
      </w:r>
      <w:r w:rsidR="000216EC" w:rsidRPr="0058664A">
        <w:t>subsection (</w:t>
      </w:r>
      <w:r w:rsidRPr="0058664A">
        <w:t>1) ceases to have effect at the end of the seventh day after the day on which the plastic explosive was obtained.</w:t>
      </w:r>
    </w:p>
    <w:p w:rsidR="003778B5" w:rsidRPr="0058664A" w:rsidRDefault="003778B5" w:rsidP="003778B5">
      <w:pPr>
        <w:pStyle w:val="ActHead5"/>
      </w:pPr>
      <w:bookmarkStart w:id="154" w:name="_Toc157604209"/>
      <w:r w:rsidRPr="0058664A">
        <w:rPr>
          <w:rStyle w:val="CharSectno"/>
        </w:rPr>
        <w:t>72.24</w:t>
      </w:r>
      <w:r w:rsidRPr="0058664A">
        <w:t xml:space="preserve">  Forfeited plastic explosives</w:t>
      </w:r>
      <w:bookmarkEnd w:id="154"/>
    </w:p>
    <w:p w:rsidR="003778B5" w:rsidRPr="0058664A" w:rsidRDefault="003778B5" w:rsidP="003778B5">
      <w:pPr>
        <w:pStyle w:val="subsection"/>
      </w:pPr>
      <w:r w:rsidRPr="0058664A">
        <w:tab/>
        <w:t>(1)</w:t>
      </w:r>
      <w:r w:rsidRPr="0058664A">
        <w:tab/>
        <w:t>If a court:</w:t>
      </w:r>
    </w:p>
    <w:p w:rsidR="003778B5" w:rsidRPr="0058664A" w:rsidRDefault="003778B5" w:rsidP="003778B5">
      <w:pPr>
        <w:pStyle w:val="paragraph"/>
      </w:pPr>
      <w:r w:rsidRPr="0058664A">
        <w:tab/>
        <w:t>(a)</w:t>
      </w:r>
      <w:r w:rsidRPr="0058664A">
        <w:tab/>
        <w:t xml:space="preserve">convicts a person of an offence against this </w:t>
      </w:r>
      <w:r w:rsidR="00BD5D62" w:rsidRPr="0058664A">
        <w:t>Subdivision</w:t>
      </w:r>
      <w:r w:rsidR="00D56604" w:rsidRPr="0058664A">
        <w:t xml:space="preserve"> </w:t>
      </w:r>
      <w:r w:rsidRPr="0058664A">
        <w:t>in relation to a plastic explosive; or</w:t>
      </w:r>
    </w:p>
    <w:p w:rsidR="003778B5" w:rsidRPr="0058664A" w:rsidRDefault="003778B5" w:rsidP="003778B5">
      <w:pPr>
        <w:pStyle w:val="paragraph"/>
      </w:pPr>
      <w:r w:rsidRPr="0058664A">
        <w:tab/>
        <w:t>(b)</w:t>
      </w:r>
      <w:r w:rsidRPr="0058664A">
        <w:tab/>
        <w:t>makes an order under section</w:t>
      </w:r>
      <w:r w:rsidR="000216EC" w:rsidRPr="0058664A">
        <w:t> </w:t>
      </w:r>
      <w:r w:rsidRPr="0058664A">
        <w:t xml:space="preserve">19B of the </w:t>
      </w:r>
      <w:r w:rsidRPr="0058664A">
        <w:rPr>
          <w:i/>
        </w:rPr>
        <w:t>Crimes Act 1914</w:t>
      </w:r>
      <w:r w:rsidRPr="0058664A">
        <w:t xml:space="preserve"> in respect of a person charged with an offence against this </w:t>
      </w:r>
      <w:r w:rsidR="00BD5D62" w:rsidRPr="0058664A">
        <w:t>Subdivision</w:t>
      </w:r>
      <w:r w:rsidR="00D56604" w:rsidRPr="0058664A">
        <w:t xml:space="preserve"> </w:t>
      </w:r>
      <w:r w:rsidRPr="0058664A">
        <w:t>in relation to a plastic explosive;</w:t>
      </w:r>
    </w:p>
    <w:p w:rsidR="003778B5" w:rsidRPr="0058664A" w:rsidRDefault="003778B5" w:rsidP="003778B5">
      <w:pPr>
        <w:pStyle w:val="subsection2"/>
      </w:pPr>
      <w:r w:rsidRPr="0058664A">
        <w:t>the court may order the forfeiture to the Commonwealth of the plastic explosive.</w:t>
      </w:r>
    </w:p>
    <w:p w:rsidR="003778B5" w:rsidRPr="0058664A" w:rsidRDefault="003778B5" w:rsidP="003778B5">
      <w:pPr>
        <w:pStyle w:val="subsection"/>
      </w:pPr>
      <w:r w:rsidRPr="0058664A">
        <w:tab/>
        <w:t>(2)</w:t>
      </w:r>
      <w:r w:rsidRPr="0058664A">
        <w:tab/>
        <w:t xml:space="preserve">A plastic explosive forfeited to the Commonwealth under </w:t>
      </w:r>
      <w:r w:rsidR="000216EC" w:rsidRPr="0058664A">
        <w:t>subsection (</w:t>
      </w:r>
      <w:r w:rsidRPr="0058664A">
        <w:t>1) becomes the property of the Commonwealth.</w:t>
      </w:r>
    </w:p>
    <w:p w:rsidR="003778B5" w:rsidRPr="0058664A" w:rsidRDefault="003778B5" w:rsidP="003778B5">
      <w:pPr>
        <w:pStyle w:val="subsection"/>
      </w:pPr>
      <w:r w:rsidRPr="0058664A">
        <w:lastRenderedPageBreak/>
        <w:tab/>
        <w:t>(3)</w:t>
      </w:r>
      <w:r w:rsidRPr="0058664A">
        <w:tab/>
        <w:t xml:space="preserve">A plastic explosive forfeited to the Commonwealth under </w:t>
      </w:r>
      <w:r w:rsidR="000216EC" w:rsidRPr="0058664A">
        <w:t>subsection (</w:t>
      </w:r>
      <w:r w:rsidRPr="0058664A">
        <w:t>1) is to be dealt with in such manner as a responsible Minister directs.</w:t>
      </w:r>
    </w:p>
    <w:p w:rsidR="003778B5" w:rsidRPr="0058664A" w:rsidRDefault="003778B5" w:rsidP="003778B5">
      <w:pPr>
        <w:pStyle w:val="subsection"/>
      </w:pPr>
      <w:r w:rsidRPr="0058664A">
        <w:tab/>
        <w:t>(4)</w:t>
      </w:r>
      <w:r w:rsidRPr="0058664A">
        <w:tab/>
        <w:t xml:space="preserve">Without limiting </w:t>
      </w:r>
      <w:r w:rsidR="000216EC" w:rsidRPr="0058664A">
        <w:t>subsection (</w:t>
      </w:r>
      <w:r w:rsidRPr="0058664A">
        <w:t xml:space="preserve">3), a responsible Minister may direct that a plastic explosive forfeited to the Commonwealth under </w:t>
      </w:r>
      <w:r w:rsidR="000216EC" w:rsidRPr="0058664A">
        <w:t>subsection (</w:t>
      </w:r>
      <w:r w:rsidRPr="0058664A">
        <w:t>1) be:</w:t>
      </w:r>
    </w:p>
    <w:p w:rsidR="003778B5" w:rsidRPr="0058664A" w:rsidRDefault="003778B5" w:rsidP="003778B5">
      <w:pPr>
        <w:pStyle w:val="paragraph"/>
      </w:pPr>
      <w:r w:rsidRPr="0058664A">
        <w:tab/>
        <w:t>(a)</w:t>
      </w:r>
      <w:r w:rsidRPr="0058664A">
        <w:tab/>
        <w:t>destroyed; or</w:t>
      </w:r>
    </w:p>
    <w:p w:rsidR="003778B5" w:rsidRPr="0058664A" w:rsidRDefault="003778B5" w:rsidP="003778B5">
      <w:pPr>
        <w:pStyle w:val="paragraph"/>
      </w:pPr>
      <w:r w:rsidRPr="0058664A">
        <w:tab/>
        <w:t>(b)</w:t>
      </w:r>
      <w:r w:rsidRPr="0058664A">
        <w:tab/>
        <w:t>used exclusively for one or more of the purposes covered by paragraph</w:t>
      </w:r>
      <w:r w:rsidR="000216EC" w:rsidRPr="0058664A">
        <w:t> </w:t>
      </w:r>
      <w:r w:rsidRPr="0058664A">
        <w:t>72.18(2)(a).</w:t>
      </w:r>
    </w:p>
    <w:p w:rsidR="003778B5" w:rsidRPr="0058664A" w:rsidRDefault="003778B5" w:rsidP="003778B5">
      <w:pPr>
        <w:pStyle w:val="notetext"/>
      </w:pPr>
      <w:r w:rsidRPr="0058664A">
        <w:t>Note 1:</w:t>
      </w:r>
      <w:r w:rsidRPr="0058664A">
        <w:tab/>
        <w:t>See also section</w:t>
      </w:r>
      <w:r w:rsidR="000216EC" w:rsidRPr="0058664A">
        <w:t> </w:t>
      </w:r>
      <w:r w:rsidRPr="0058664A">
        <w:t>10.5 (lawful authority).</w:t>
      </w:r>
    </w:p>
    <w:p w:rsidR="003778B5" w:rsidRPr="0058664A" w:rsidRDefault="003778B5" w:rsidP="003778B5">
      <w:pPr>
        <w:pStyle w:val="notetext"/>
      </w:pPr>
      <w:r w:rsidRPr="0058664A">
        <w:t>Note 2:</w:t>
      </w:r>
      <w:r w:rsidRPr="0058664A">
        <w:tab/>
        <w:t>See also section</w:t>
      </w:r>
      <w:r w:rsidR="000216EC" w:rsidRPr="0058664A">
        <w:t> </w:t>
      </w:r>
      <w:r w:rsidRPr="0058664A">
        <w:t xml:space="preserve">229 of the </w:t>
      </w:r>
      <w:r w:rsidRPr="0058664A">
        <w:rPr>
          <w:i/>
        </w:rPr>
        <w:t>Customs Act 1901</w:t>
      </w:r>
      <w:r w:rsidRPr="0058664A">
        <w:t xml:space="preserve"> (forfeiture of goods that have been unlawfully imported or exported).</w:t>
      </w:r>
    </w:p>
    <w:p w:rsidR="003778B5" w:rsidRPr="0058664A" w:rsidRDefault="003778B5" w:rsidP="003778B5">
      <w:pPr>
        <w:pStyle w:val="ActHead5"/>
      </w:pPr>
      <w:bookmarkStart w:id="155" w:name="_Toc157604210"/>
      <w:r w:rsidRPr="0058664A">
        <w:rPr>
          <w:rStyle w:val="CharSectno"/>
        </w:rPr>
        <w:t>72.25</w:t>
      </w:r>
      <w:r w:rsidRPr="0058664A">
        <w:t xml:space="preserve">  Surrendered plastic explosives</w:t>
      </w:r>
      <w:bookmarkEnd w:id="155"/>
    </w:p>
    <w:p w:rsidR="003778B5" w:rsidRPr="0058664A" w:rsidRDefault="003778B5" w:rsidP="003778B5">
      <w:pPr>
        <w:pStyle w:val="subsection"/>
      </w:pPr>
      <w:r w:rsidRPr="0058664A">
        <w:tab/>
        <w:t>(1)</w:t>
      </w:r>
      <w:r w:rsidRPr="0058664A">
        <w:tab/>
        <w:t>A person may surrender a plastic explosive to the Commonwealth at a place, and in a manner, prescribed for the purposes of this subsection.</w:t>
      </w:r>
    </w:p>
    <w:p w:rsidR="003778B5" w:rsidRPr="0058664A" w:rsidRDefault="003778B5" w:rsidP="003778B5">
      <w:pPr>
        <w:pStyle w:val="subsection"/>
      </w:pPr>
      <w:r w:rsidRPr="0058664A">
        <w:tab/>
        <w:t>(2)</w:t>
      </w:r>
      <w:r w:rsidRPr="0058664A">
        <w:tab/>
        <w:t xml:space="preserve">A plastic explosive surrendered to the Commonwealth under </w:t>
      </w:r>
      <w:r w:rsidR="000216EC" w:rsidRPr="0058664A">
        <w:t>subsection (</w:t>
      </w:r>
      <w:r w:rsidRPr="0058664A">
        <w:t>1) becomes the property of the Commonwealth.</w:t>
      </w:r>
    </w:p>
    <w:p w:rsidR="003778B5" w:rsidRPr="0058664A" w:rsidRDefault="003778B5" w:rsidP="003778B5">
      <w:pPr>
        <w:pStyle w:val="subsection"/>
      </w:pPr>
      <w:r w:rsidRPr="0058664A">
        <w:tab/>
        <w:t>(3)</w:t>
      </w:r>
      <w:r w:rsidRPr="0058664A">
        <w:tab/>
        <w:t xml:space="preserve">A plastic explosive surrendered to the Commonwealth under </w:t>
      </w:r>
      <w:r w:rsidR="000216EC" w:rsidRPr="0058664A">
        <w:t>subsection (</w:t>
      </w:r>
      <w:r w:rsidRPr="0058664A">
        <w:t>1) is to be dealt with in such manner as a responsible Minister directs.</w:t>
      </w:r>
    </w:p>
    <w:p w:rsidR="003778B5" w:rsidRPr="0058664A" w:rsidRDefault="003778B5" w:rsidP="003778B5">
      <w:pPr>
        <w:pStyle w:val="subsection"/>
      </w:pPr>
      <w:r w:rsidRPr="0058664A">
        <w:tab/>
        <w:t>(4)</w:t>
      </w:r>
      <w:r w:rsidRPr="0058664A">
        <w:tab/>
        <w:t xml:space="preserve">Without limiting </w:t>
      </w:r>
      <w:r w:rsidR="000216EC" w:rsidRPr="0058664A">
        <w:t>subsection (</w:t>
      </w:r>
      <w:r w:rsidRPr="0058664A">
        <w:t xml:space="preserve">3), a responsible Minister may direct that a plastic explosive surrendered to the Commonwealth under </w:t>
      </w:r>
      <w:r w:rsidR="000216EC" w:rsidRPr="0058664A">
        <w:t>subsection (</w:t>
      </w:r>
      <w:r w:rsidRPr="0058664A">
        <w:t>1) be:</w:t>
      </w:r>
    </w:p>
    <w:p w:rsidR="003778B5" w:rsidRPr="0058664A" w:rsidRDefault="003778B5" w:rsidP="003778B5">
      <w:pPr>
        <w:pStyle w:val="paragraph"/>
      </w:pPr>
      <w:r w:rsidRPr="0058664A">
        <w:tab/>
        <w:t>(a)</w:t>
      </w:r>
      <w:r w:rsidRPr="0058664A">
        <w:tab/>
        <w:t>destroyed; or</w:t>
      </w:r>
    </w:p>
    <w:p w:rsidR="003778B5" w:rsidRPr="0058664A" w:rsidRDefault="003778B5" w:rsidP="003778B5">
      <w:pPr>
        <w:pStyle w:val="paragraph"/>
      </w:pPr>
      <w:r w:rsidRPr="0058664A">
        <w:tab/>
        <w:t>(b)</w:t>
      </w:r>
      <w:r w:rsidRPr="0058664A">
        <w:tab/>
        <w:t>used exclusively for one or more of the purposes covered by paragraph</w:t>
      </w:r>
      <w:r w:rsidR="000216EC" w:rsidRPr="0058664A">
        <w:t> </w:t>
      </w:r>
      <w:r w:rsidRPr="0058664A">
        <w:t>72.18(2)(a).</w:t>
      </w:r>
    </w:p>
    <w:p w:rsidR="003778B5" w:rsidRPr="0058664A" w:rsidRDefault="003778B5" w:rsidP="003778B5">
      <w:pPr>
        <w:pStyle w:val="notetext"/>
      </w:pPr>
      <w:r w:rsidRPr="0058664A">
        <w:t>Note:</w:t>
      </w:r>
      <w:r w:rsidRPr="0058664A">
        <w:tab/>
        <w:t>See also section</w:t>
      </w:r>
      <w:r w:rsidR="000216EC" w:rsidRPr="0058664A">
        <w:t> </w:t>
      </w:r>
      <w:r w:rsidRPr="0058664A">
        <w:t>10.5 (lawful authority).</w:t>
      </w:r>
    </w:p>
    <w:p w:rsidR="003778B5" w:rsidRPr="0058664A" w:rsidRDefault="003778B5" w:rsidP="003778B5">
      <w:pPr>
        <w:pStyle w:val="ActHead5"/>
      </w:pPr>
      <w:bookmarkStart w:id="156" w:name="_Toc157604211"/>
      <w:r w:rsidRPr="0058664A">
        <w:rPr>
          <w:rStyle w:val="CharSectno"/>
        </w:rPr>
        <w:lastRenderedPageBreak/>
        <w:t>72.26</w:t>
      </w:r>
      <w:r w:rsidRPr="0058664A">
        <w:t xml:space="preserve">  Destruction of plastic explosives obtained overseas for defence purposes</w:t>
      </w:r>
      <w:bookmarkEnd w:id="156"/>
    </w:p>
    <w:p w:rsidR="003778B5" w:rsidRPr="0058664A" w:rsidRDefault="003778B5" w:rsidP="003778B5">
      <w:pPr>
        <w:pStyle w:val="subsection"/>
      </w:pPr>
      <w:r w:rsidRPr="0058664A">
        <w:tab/>
      </w:r>
      <w:r w:rsidRPr="0058664A">
        <w:tab/>
        <w:t>A member of the Australian Defence Force may destroy an unmarked plastic explosive if the plastic explosive was obtained in the course of the operation outside Australia of the Australian Defence Force.</w:t>
      </w:r>
    </w:p>
    <w:p w:rsidR="003778B5" w:rsidRPr="0058664A" w:rsidRDefault="003778B5" w:rsidP="003778B5">
      <w:pPr>
        <w:pStyle w:val="ActHead5"/>
      </w:pPr>
      <w:bookmarkStart w:id="157" w:name="_Toc157604212"/>
      <w:r w:rsidRPr="0058664A">
        <w:rPr>
          <w:rStyle w:val="CharSectno"/>
        </w:rPr>
        <w:t>72.27</w:t>
      </w:r>
      <w:r w:rsidRPr="0058664A">
        <w:t xml:space="preserve">  Destruction of plastic explosives obtained overseas for Australian Federal Police purposes</w:t>
      </w:r>
      <w:bookmarkEnd w:id="157"/>
    </w:p>
    <w:p w:rsidR="003778B5" w:rsidRPr="0058664A" w:rsidRDefault="003778B5" w:rsidP="003778B5">
      <w:pPr>
        <w:pStyle w:val="subsection"/>
      </w:pPr>
      <w:r w:rsidRPr="0058664A">
        <w:tab/>
      </w:r>
      <w:r w:rsidRPr="0058664A">
        <w:tab/>
        <w:t>A member of the Australian Federal Police may destroy an unmarked plastic explosive if the plastic explosive was obtained in the course of the operation outside Australia of the Australian Federal Police.</w:t>
      </w:r>
    </w:p>
    <w:p w:rsidR="005F536B" w:rsidRPr="0058664A" w:rsidRDefault="005F536B" w:rsidP="005F536B">
      <w:pPr>
        <w:pStyle w:val="ActHead5"/>
      </w:pPr>
      <w:bookmarkStart w:id="158" w:name="_Toc157604213"/>
      <w:r w:rsidRPr="0058664A">
        <w:rPr>
          <w:rStyle w:val="CharSectno"/>
        </w:rPr>
        <w:t>72.28</w:t>
      </w:r>
      <w:r w:rsidRPr="0058664A">
        <w:t xml:space="preserve">  Delegation by AFP Minister</w:t>
      </w:r>
      <w:bookmarkEnd w:id="158"/>
    </w:p>
    <w:p w:rsidR="005F536B" w:rsidRPr="0058664A" w:rsidRDefault="005F536B" w:rsidP="005F536B">
      <w:pPr>
        <w:pStyle w:val="subsection"/>
      </w:pPr>
      <w:r w:rsidRPr="0058664A">
        <w:tab/>
        <w:t>(1)</w:t>
      </w:r>
      <w:r w:rsidRPr="0058664A">
        <w:tab/>
        <w:t>The AFP Minister may, by writing, delegate to:</w:t>
      </w:r>
    </w:p>
    <w:p w:rsidR="005F536B" w:rsidRPr="0058664A" w:rsidRDefault="005F536B" w:rsidP="005F536B">
      <w:pPr>
        <w:pStyle w:val="paragraph"/>
      </w:pPr>
      <w:r w:rsidRPr="0058664A">
        <w:tab/>
        <w:t>(a)</w:t>
      </w:r>
      <w:r w:rsidRPr="0058664A">
        <w:tab/>
        <w:t>the Secretary of the Department administered by that Minister; or</w:t>
      </w:r>
    </w:p>
    <w:p w:rsidR="005F536B" w:rsidRPr="0058664A" w:rsidRDefault="005F536B" w:rsidP="005F536B">
      <w:pPr>
        <w:pStyle w:val="paragraph"/>
      </w:pPr>
      <w:r w:rsidRPr="0058664A">
        <w:tab/>
        <w:t>(b)</w:t>
      </w:r>
      <w:r w:rsidRPr="0058664A">
        <w:tab/>
        <w:t>an SES employee, or an acting SES employee, in that Department, where the employee occupies or acts in a position with a classification of Senior Executive Band 3;</w:t>
      </w:r>
    </w:p>
    <w:p w:rsidR="005F536B" w:rsidRPr="0058664A" w:rsidRDefault="005F536B" w:rsidP="005F536B">
      <w:pPr>
        <w:pStyle w:val="subsection2"/>
      </w:pPr>
      <w:r w:rsidRPr="0058664A">
        <w:t>all or any of the AFP Minister’s powers under sections</w:t>
      </w:r>
      <w:r w:rsidR="000216EC" w:rsidRPr="0058664A">
        <w:t> </w:t>
      </w:r>
      <w:r w:rsidRPr="0058664A">
        <w:t>72.18, 72.19, 72.24 and 72.25.</w:t>
      </w:r>
    </w:p>
    <w:p w:rsidR="005F536B" w:rsidRPr="0058664A" w:rsidRDefault="005F536B" w:rsidP="005F536B">
      <w:pPr>
        <w:pStyle w:val="subsection"/>
      </w:pPr>
      <w:r w:rsidRPr="0058664A">
        <w:tab/>
        <w:t>(2)</w:t>
      </w:r>
      <w:r w:rsidRPr="0058664A">
        <w:tab/>
        <w:t xml:space="preserve">A delegate is, in the exercise of a power delegated under </w:t>
      </w:r>
      <w:r w:rsidR="000216EC" w:rsidRPr="0058664A">
        <w:t>subsection (</w:t>
      </w:r>
      <w:r w:rsidRPr="0058664A">
        <w:t>1), subject to the written directions of the AFP Minister.</w:t>
      </w:r>
    </w:p>
    <w:p w:rsidR="003778B5" w:rsidRPr="0058664A" w:rsidRDefault="003778B5" w:rsidP="003778B5">
      <w:pPr>
        <w:pStyle w:val="ActHead5"/>
      </w:pPr>
      <w:bookmarkStart w:id="159" w:name="_Toc157604214"/>
      <w:r w:rsidRPr="0058664A">
        <w:rPr>
          <w:rStyle w:val="CharSectno"/>
        </w:rPr>
        <w:t>72.29</w:t>
      </w:r>
      <w:r w:rsidRPr="0058664A">
        <w:t xml:space="preserve">  Delegation by Minister for Defence</w:t>
      </w:r>
      <w:bookmarkEnd w:id="159"/>
    </w:p>
    <w:p w:rsidR="003778B5" w:rsidRPr="0058664A" w:rsidRDefault="003778B5" w:rsidP="003778B5">
      <w:pPr>
        <w:pStyle w:val="subsection"/>
      </w:pPr>
      <w:r w:rsidRPr="0058664A">
        <w:tab/>
        <w:t>(1)</w:t>
      </w:r>
      <w:r w:rsidRPr="0058664A">
        <w:tab/>
        <w:t>The Minister for Defence may, by writing, delegate to:</w:t>
      </w:r>
    </w:p>
    <w:p w:rsidR="003778B5" w:rsidRPr="0058664A" w:rsidRDefault="003778B5" w:rsidP="003778B5">
      <w:pPr>
        <w:pStyle w:val="paragraph"/>
      </w:pPr>
      <w:r w:rsidRPr="0058664A">
        <w:tab/>
        <w:t>(a)</w:t>
      </w:r>
      <w:r w:rsidRPr="0058664A">
        <w:tab/>
        <w:t>an SES employee, or an acting SES employee, in the Department of Defence, where the employee occupies or acts in a position with a classification of Senior Executive Band</w:t>
      </w:r>
      <w:r w:rsidR="002A1189" w:rsidRPr="0058664A">
        <w:t xml:space="preserve"> </w:t>
      </w:r>
      <w:r w:rsidRPr="0058664A">
        <w:t>3; or</w:t>
      </w:r>
    </w:p>
    <w:p w:rsidR="003778B5" w:rsidRPr="0058664A" w:rsidRDefault="003778B5" w:rsidP="003778B5">
      <w:pPr>
        <w:pStyle w:val="paragraph"/>
      </w:pPr>
      <w:r w:rsidRPr="0058664A">
        <w:lastRenderedPageBreak/>
        <w:tab/>
        <w:t>(b)</w:t>
      </w:r>
      <w:r w:rsidRPr="0058664A">
        <w:tab/>
        <w:t>an officer of the Australian Navy who holds the rank of Vice</w:t>
      </w:r>
      <w:r w:rsidR="00971F49">
        <w:noBreakHyphen/>
      </w:r>
      <w:r w:rsidRPr="0058664A">
        <w:t>Admiral or a higher rank; or</w:t>
      </w:r>
    </w:p>
    <w:p w:rsidR="003778B5" w:rsidRPr="0058664A" w:rsidRDefault="003778B5" w:rsidP="003778B5">
      <w:pPr>
        <w:pStyle w:val="paragraph"/>
      </w:pPr>
      <w:r w:rsidRPr="0058664A">
        <w:tab/>
        <w:t>(c)</w:t>
      </w:r>
      <w:r w:rsidRPr="0058664A">
        <w:tab/>
        <w:t>an officer of the Australian Army who holds the rank of Lieutenant</w:t>
      </w:r>
      <w:r w:rsidR="00971F49">
        <w:noBreakHyphen/>
      </w:r>
      <w:r w:rsidRPr="0058664A">
        <w:t>General or a higher rank; or</w:t>
      </w:r>
    </w:p>
    <w:p w:rsidR="003778B5" w:rsidRPr="0058664A" w:rsidRDefault="003778B5" w:rsidP="003778B5">
      <w:pPr>
        <w:pStyle w:val="paragraph"/>
      </w:pPr>
      <w:r w:rsidRPr="0058664A">
        <w:tab/>
        <w:t>(d)</w:t>
      </w:r>
      <w:r w:rsidRPr="0058664A">
        <w:tab/>
        <w:t>an officer of the Australian Air Force who holds the rank of Air Marshal or a higher rank; or</w:t>
      </w:r>
    </w:p>
    <w:p w:rsidR="003778B5" w:rsidRPr="0058664A" w:rsidRDefault="003778B5" w:rsidP="003778B5">
      <w:pPr>
        <w:pStyle w:val="paragraph"/>
      </w:pPr>
      <w:r w:rsidRPr="0058664A">
        <w:tab/>
        <w:t>(e)</w:t>
      </w:r>
      <w:r w:rsidRPr="0058664A">
        <w:tab/>
        <w:t>an officer of the Australian Defence Force who is on deployment as the Commander of an Australian Task Force, contingent or force element that is operating outside Australia;</w:t>
      </w:r>
    </w:p>
    <w:p w:rsidR="003778B5" w:rsidRPr="0058664A" w:rsidRDefault="003778B5" w:rsidP="003778B5">
      <w:pPr>
        <w:pStyle w:val="subsection2"/>
      </w:pPr>
      <w:r w:rsidRPr="0058664A">
        <w:t>all or any of the powers of the Minister for Defence under sections</w:t>
      </w:r>
      <w:r w:rsidR="000216EC" w:rsidRPr="0058664A">
        <w:t> </w:t>
      </w:r>
      <w:r w:rsidRPr="0058664A">
        <w:t>72.18, 72.19, 72.24 and 72.25.</w:t>
      </w:r>
    </w:p>
    <w:p w:rsidR="003778B5" w:rsidRPr="0058664A" w:rsidRDefault="003778B5" w:rsidP="003778B5">
      <w:pPr>
        <w:pStyle w:val="subsection"/>
      </w:pPr>
      <w:r w:rsidRPr="0058664A">
        <w:tab/>
        <w:t>(2)</w:t>
      </w:r>
      <w:r w:rsidRPr="0058664A">
        <w:tab/>
        <w:t xml:space="preserve">A delegate must not exercise a power delegated under </w:t>
      </w:r>
      <w:r w:rsidR="000216EC" w:rsidRPr="0058664A">
        <w:t>subsection (</w:t>
      </w:r>
      <w:r w:rsidRPr="0058664A">
        <w:t>1) unless the exercise of the power relates to:</w:t>
      </w:r>
    </w:p>
    <w:p w:rsidR="003778B5" w:rsidRPr="0058664A" w:rsidRDefault="003778B5" w:rsidP="003778B5">
      <w:pPr>
        <w:pStyle w:val="paragraph"/>
      </w:pPr>
      <w:r w:rsidRPr="0058664A">
        <w:tab/>
        <w:t>(a)</w:t>
      </w:r>
      <w:r w:rsidRPr="0058664A">
        <w:tab/>
        <w:t>the operation of the Australian Defence Force; or</w:t>
      </w:r>
    </w:p>
    <w:p w:rsidR="003778B5" w:rsidRPr="0058664A" w:rsidRDefault="003778B5" w:rsidP="003778B5">
      <w:pPr>
        <w:pStyle w:val="paragraph"/>
        <w:ind w:left="1650" w:hanging="1650"/>
      </w:pPr>
      <w:r w:rsidRPr="0058664A">
        <w:tab/>
        <w:t>(b)</w:t>
      </w:r>
      <w:r w:rsidRPr="0058664A">
        <w:tab/>
        <w:t xml:space="preserve">the operation in Australia of a visiting force (within the meaning of the </w:t>
      </w:r>
      <w:r w:rsidRPr="0058664A">
        <w:rPr>
          <w:i/>
        </w:rPr>
        <w:t>Defence (Visiting Forces) Act 1963</w:t>
      </w:r>
      <w:r w:rsidRPr="0058664A">
        <w:t>); or</w:t>
      </w:r>
    </w:p>
    <w:p w:rsidR="003778B5" w:rsidRPr="0058664A" w:rsidRDefault="003778B5" w:rsidP="003778B5">
      <w:pPr>
        <w:pStyle w:val="paragraph"/>
        <w:ind w:left="1650" w:hanging="1650"/>
      </w:pPr>
      <w:r w:rsidRPr="0058664A">
        <w:tab/>
        <w:t>(c)</w:t>
      </w:r>
      <w:r w:rsidRPr="0058664A">
        <w:tab/>
        <w:t>the operation outside Australia of a person who, under a contract, performs services for the Australian Defence Force.</w:t>
      </w:r>
    </w:p>
    <w:p w:rsidR="003778B5" w:rsidRPr="0058664A" w:rsidRDefault="003778B5" w:rsidP="003778B5">
      <w:pPr>
        <w:pStyle w:val="subsection"/>
      </w:pPr>
      <w:r w:rsidRPr="0058664A">
        <w:tab/>
        <w:t>(3)</w:t>
      </w:r>
      <w:r w:rsidRPr="0058664A">
        <w:tab/>
        <w:t xml:space="preserve">A delegate is, in the exercise of a power delegated under </w:t>
      </w:r>
      <w:r w:rsidR="000216EC" w:rsidRPr="0058664A">
        <w:t>subsection (</w:t>
      </w:r>
      <w:r w:rsidRPr="0058664A">
        <w:t>1), subject to the written directions of the Minister for Defence.</w:t>
      </w:r>
    </w:p>
    <w:p w:rsidR="003778B5" w:rsidRPr="0058664A" w:rsidRDefault="003778B5" w:rsidP="003778B5">
      <w:pPr>
        <w:pStyle w:val="ActHead5"/>
      </w:pPr>
      <w:bookmarkStart w:id="160" w:name="_Toc157604215"/>
      <w:r w:rsidRPr="0058664A">
        <w:rPr>
          <w:rStyle w:val="CharSectno"/>
        </w:rPr>
        <w:t>72.30</w:t>
      </w:r>
      <w:r w:rsidRPr="0058664A">
        <w:t xml:space="preserve">  Review by Administrative Appeals Tribunal of authorisation decisions</w:t>
      </w:r>
      <w:bookmarkEnd w:id="160"/>
    </w:p>
    <w:p w:rsidR="003778B5" w:rsidRPr="0058664A" w:rsidRDefault="003778B5" w:rsidP="003778B5">
      <w:pPr>
        <w:pStyle w:val="subsection"/>
      </w:pPr>
      <w:r w:rsidRPr="0058664A">
        <w:tab/>
        <w:t>(1)</w:t>
      </w:r>
      <w:r w:rsidRPr="0058664A">
        <w:tab/>
        <w:t>An application may be made to the Administrative Appeals Tribunal for review of a decision refusing to give an authorisation under subsection</w:t>
      </w:r>
      <w:r w:rsidR="000216EC" w:rsidRPr="0058664A">
        <w:t> </w:t>
      </w:r>
      <w:r w:rsidRPr="0058664A">
        <w:t>72.18(1)</w:t>
      </w:r>
      <w:r w:rsidR="00E0666B" w:rsidRPr="0058664A">
        <w:t xml:space="preserve"> or 72.19(1)</w:t>
      </w:r>
      <w:r w:rsidRPr="0058664A">
        <w:t>.</w:t>
      </w:r>
    </w:p>
    <w:p w:rsidR="003778B5" w:rsidRPr="0058664A" w:rsidRDefault="003778B5" w:rsidP="003778B5">
      <w:pPr>
        <w:pStyle w:val="subsection"/>
      </w:pPr>
      <w:r w:rsidRPr="0058664A">
        <w:tab/>
        <w:t>(2)</w:t>
      </w:r>
      <w:r w:rsidRPr="0058664A">
        <w:tab/>
        <w:t>An application may be made to the Administrative Appeals Tribunal for review of a decision to specify a condition or restriction in an authorisation under subsection</w:t>
      </w:r>
      <w:r w:rsidR="000216EC" w:rsidRPr="0058664A">
        <w:t> </w:t>
      </w:r>
      <w:r w:rsidRPr="0058664A">
        <w:t>72.18(1)</w:t>
      </w:r>
      <w:r w:rsidR="00F41EBD" w:rsidRPr="0058664A">
        <w:t xml:space="preserve"> or 72.19(1)</w:t>
      </w:r>
      <w:r w:rsidRPr="0058664A">
        <w:t>, but such an application may only be made by a person to whom the authorisation applies.</w:t>
      </w:r>
    </w:p>
    <w:p w:rsidR="003778B5" w:rsidRPr="0058664A" w:rsidRDefault="003778B5" w:rsidP="003778B5">
      <w:pPr>
        <w:pStyle w:val="ActHead5"/>
      </w:pPr>
      <w:bookmarkStart w:id="161" w:name="_Toc157604216"/>
      <w:r w:rsidRPr="0058664A">
        <w:rPr>
          <w:rStyle w:val="CharSectno"/>
        </w:rPr>
        <w:lastRenderedPageBreak/>
        <w:t>72.31</w:t>
      </w:r>
      <w:r w:rsidRPr="0058664A">
        <w:t xml:space="preserve">  Geographical jurisdiction</w:t>
      </w:r>
      <w:bookmarkEnd w:id="161"/>
    </w:p>
    <w:p w:rsidR="003778B5" w:rsidRPr="0058664A" w:rsidRDefault="003778B5" w:rsidP="003778B5">
      <w:pPr>
        <w:pStyle w:val="subsection"/>
      </w:pPr>
      <w:r w:rsidRPr="0058664A">
        <w:tab/>
      </w:r>
      <w:r w:rsidRPr="0058664A">
        <w:tab/>
        <w:t>Section</w:t>
      </w:r>
      <w:r w:rsidR="000216EC" w:rsidRPr="0058664A">
        <w:t> </w:t>
      </w:r>
      <w:r w:rsidRPr="0058664A">
        <w:t>15.2 (extended geographical jurisdiction—category B) applies to each offence against this Subdivision.</w:t>
      </w:r>
    </w:p>
    <w:p w:rsidR="003778B5" w:rsidRPr="0058664A" w:rsidRDefault="003778B5" w:rsidP="003778B5">
      <w:pPr>
        <w:pStyle w:val="ActHead5"/>
      </w:pPr>
      <w:bookmarkStart w:id="162" w:name="_Toc157604217"/>
      <w:r w:rsidRPr="0058664A">
        <w:rPr>
          <w:rStyle w:val="CharSectno"/>
        </w:rPr>
        <w:t>72.32</w:t>
      </w:r>
      <w:r w:rsidRPr="0058664A">
        <w:t xml:space="preserve">  Saving of other laws</w:t>
      </w:r>
      <w:bookmarkEnd w:id="162"/>
    </w:p>
    <w:p w:rsidR="003778B5" w:rsidRPr="0058664A" w:rsidRDefault="003778B5" w:rsidP="003778B5">
      <w:pPr>
        <w:pStyle w:val="subsection"/>
      </w:pPr>
      <w:r w:rsidRPr="0058664A">
        <w:tab/>
      </w:r>
      <w:r w:rsidRPr="0058664A">
        <w:tab/>
        <w:t xml:space="preserve">This </w:t>
      </w:r>
      <w:r w:rsidR="00BD5D62" w:rsidRPr="0058664A">
        <w:t>Subdivision</w:t>
      </w:r>
      <w:r w:rsidR="00D56604" w:rsidRPr="0058664A">
        <w:t xml:space="preserve"> </w:t>
      </w:r>
      <w:r w:rsidRPr="0058664A">
        <w:t>is not intended to exclude or limit the operation of any other law of the Commonwealth or of a State or Territory.</w:t>
      </w:r>
    </w:p>
    <w:p w:rsidR="003778B5" w:rsidRPr="0058664A" w:rsidRDefault="003778B5" w:rsidP="003778B5">
      <w:pPr>
        <w:pStyle w:val="ActHead5"/>
      </w:pPr>
      <w:bookmarkStart w:id="163" w:name="_Toc157604218"/>
      <w:r w:rsidRPr="0058664A">
        <w:rPr>
          <w:rStyle w:val="CharSectno"/>
        </w:rPr>
        <w:t>72.33</w:t>
      </w:r>
      <w:r w:rsidRPr="0058664A">
        <w:t xml:space="preserve">  Marking requirements</w:t>
      </w:r>
      <w:bookmarkEnd w:id="163"/>
    </w:p>
    <w:p w:rsidR="003778B5" w:rsidRPr="0058664A" w:rsidRDefault="003778B5" w:rsidP="003778B5">
      <w:pPr>
        <w:pStyle w:val="subsection"/>
      </w:pPr>
      <w:r w:rsidRPr="0058664A">
        <w:tab/>
        <w:t>(1)</w:t>
      </w:r>
      <w:r w:rsidRPr="0058664A">
        <w:tab/>
        <w:t xml:space="preserve">This section sets out the 2 </w:t>
      </w:r>
      <w:r w:rsidRPr="0058664A">
        <w:rPr>
          <w:b/>
          <w:i/>
        </w:rPr>
        <w:t>marking requirements</w:t>
      </w:r>
      <w:r w:rsidRPr="0058664A">
        <w:t xml:space="preserve"> for a plastic explosive.</w:t>
      </w:r>
    </w:p>
    <w:p w:rsidR="003778B5" w:rsidRPr="0058664A" w:rsidRDefault="003778B5" w:rsidP="003778B5">
      <w:pPr>
        <w:pStyle w:val="SubsectionHead"/>
      </w:pPr>
      <w:r w:rsidRPr="0058664A">
        <w:t>Concentration of detection agent at time of manufacture</w:t>
      </w:r>
    </w:p>
    <w:p w:rsidR="003778B5" w:rsidRPr="0058664A" w:rsidRDefault="003778B5" w:rsidP="003778B5">
      <w:pPr>
        <w:pStyle w:val="subsection"/>
      </w:pPr>
      <w:r w:rsidRPr="0058664A">
        <w:tab/>
        <w:t>(2)</w:t>
      </w:r>
      <w:r w:rsidRPr="0058664A">
        <w:tab/>
        <w:t xml:space="preserve">The </w:t>
      </w:r>
      <w:r w:rsidRPr="0058664A">
        <w:rPr>
          <w:b/>
          <w:i/>
        </w:rPr>
        <w:t>first marking requirement</w:t>
      </w:r>
      <w:r w:rsidRPr="0058664A">
        <w:t xml:space="preserve"> is that, at the time of the manufacture of the plastic explosive, all of the following conditions were satisfied:</w:t>
      </w:r>
    </w:p>
    <w:p w:rsidR="003778B5" w:rsidRPr="0058664A" w:rsidRDefault="003778B5" w:rsidP="003778B5">
      <w:pPr>
        <w:pStyle w:val="paragraph"/>
      </w:pPr>
      <w:r w:rsidRPr="0058664A">
        <w:tab/>
        <w:t>(a)</w:t>
      </w:r>
      <w:r w:rsidRPr="0058664A">
        <w:tab/>
        <w:t>the plastic explosive contained a detection agent;</w:t>
      </w:r>
    </w:p>
    <w:p w:rsidR="003778B5" w:rsidRPr="0058664A" w:rsidRDefault="003778B5" w:rsidP="003778B5">
      <w:pPr>
        <w:pStyle w:val="paragraph"/>
      </w:pPr>
      <w:r w:rsidRPr="0058664A">
        <w:tab/>
        <w:t>(b)</w:t>
      </w:r>
      <w:r w:rsidRPr="0058664A">
        <w:tab/>
        <w:t>the concentration of the detection agent in the plastic explosive was not less than the minimum manufacture concentration for the detection agent;</w:t>
      </w:r>
    </w:p>
    <w:p w:rsidR="003778B5" w:rsidRPr="0058664A" w:rsidRDefault="003778B5" w:rsidP="003778B5">
      <w:pPr>
        <w:pStyle w:val="paragraph"/>
      </w:pPr>
      <w:r w:rsidRPr="0058664A">
        <w:tab/>
        <w:t>(c)</w:t>
      </w:r>
      <w:r w:rsidRPr="0058664A">
        <w:tab/>
        <w:t>the detection agent was homogenously distributed throughout the plastic explosive.</w:t>
      </w:r>
    </w:p>
    <w:p w:rsidR="003778B5" w:rsidRPr="0058664A" w:rsidRDefault="003778B5" w:rsidP="003778B5">
      <w:pPr>
        <w:pStyle w:val="notetext"/>
      </w:pPr>
      <w:r w:rsidRPr="0058664A">
        <w:t>Note:</w:t>
      </w:r>
      <w:r w:rsidRPr="0058664A">
        <w:tab/>
        <w:t xml:space="preserve">For </w:t>
      </w:r>
      <w:r w:rsidRPr="0058664A">
        <w:rPr>
          <w:b/>
          <w:i/>
        </w:rPr>
        <w:t>minimum manufacture concentration</w:t>
      </w:r>
      <w:r w:rsidRPr="0058664A">
        <w:t>, see section</w:t>
      </w:r>
      <w:r w:rsidR="000216EC" w:rsidRPr="0058664A">
        <w:t> </w:t>
      </w:r>
      <w:r w:rsidRPr="0058664A">
        <w:t>72.34.</w:t>
      </w:r>
    </w:p>
    <w:p w:rsidR="003778B5" w:rsidRPr="0058664A" w:rsidRDefault="003778B5" w:rsidP="003778B5">
      <w:pPr>
        <w:pStyle w:val="SubsectionHead"/>
      </w:pPr>
      <w:r w:rsidRPr="0058664A">
        <w:t>Freshness</w:t>
      </w:r>
    </w:p>
    <w:p w:rsidR="003778B5" w:rsidRPr="0058664A" w:rsidRDefault="003778B5" w:rsidP="003778B5">
      <w:pPr>
        <w:pStyle w:val="subsection"/>
      </w:pPr>
      <w:r w:rsidRPr="0058664A">
        <w:tab/>
        <w:t>(3)</w:t>
      </w:r>
      <w:r w:rsidRPr="0058664A">
        <w:tab/>
        <w:t xml:space="preserve">The </w:t>
      </w:r>
      <w:r w:rsidRPr="0058664A">
        <w:rPr>
          <w:b/>
          <w:i/>
        </w:rPr>
        <w:t>second marking requirement</w:t>
      </w:r>
      <w:r w:rsidRPr="0058664A">
        <w:t xml:space="preserve"> is that less than 10 years have elapsed since the manufacture of the plastic explosive.</w:t>
      </w:r>
    </w:p>
    <w:p w:rsidR="003778B5" w:rsidRPr="0058664A" w:rsidRDefault="003778B5" w:rsidP="003778B5">
      <w:pPr>
        <w:pStyle w:val="SubsectionHead"/>
      </w:pPr>
      <w:r w:rsidRPr="0058664A">
        <w:t>Interpretation</w:t>
      </w:r>
    </w:p>
    <w:p w:rsidR="003778B5" w:rsidRPr="0058664A" w:rsidRDefault="003778B5" w:rsidP="003778B5">
      <w:pPr>
        <w:pStyle w:val="subsection"/>
      </w:pPr>
      <w:r w:rsidRPr="0058664A">
        <w:tab/>
        <w:t>(4)</w:t>
      </w:r>
      <w:r w:rsidRPr="0058664A">
        <w:tab/>
        <w:t>In determining whether a plastic explosive manufactured before the commencement of this section breached the first marking requirement, assume that this section and sections</w:t>
      </w:r>
      <w:r w:rsidR="000216EC" w:rsidRPr="0058664A">
        <w:t> </w:t>
      </w:r>
      <w:r w:rsidRPr="0058664A">
        <w:t>72.34 and 72.36 had been in force at the time of manufacture.</w:t>
      </w:r>
    </w:p>
    <w:p w:rsidR="003778B5" w:rsidRPr="0058664A" w:rsidRDefault="003778B5" w:rsidP="003778B5">
      <w:pPr>
        <w:pStyle w:val="ActHead5"/>
      </w:pPr>
      <w:bookmarkStart w:id="164" w:name="_Toc157604219"/>
      <w:r w:rsidRPr="0058664A">
        <w:rPr>
          <w:rStyle w:val="CharSectno"/>
        </w:rPr>
        <w:lastRenderedPageBreak/>
        <w:t>72.34</w:t>
      </w:r>
      <w:r w:rsidRPr="0058664A">
        <w:t xml:space="preserve">  Detection agents and minimum manufacture concentrations</w:t>
      </w:r>
      <w:bookmarkEnd w:id="164"/>
    </w:p>
    <w:p w:rsidR="003778B5" w:rsidRPr="0058664A" w:rsidRDefault="003778B5" w:rsidP="003778B5">
      <w:pPr>
        <w:pStyle w:val="subsection"/>
      </w:pPr>
      <w:r w:rsidRPr="0058664A">
        <w:tab/>
      </w:r>
      <w:r w:rsidRPr="0058664A">
        <w:tab/>
        <w:t>For the purposes of this Subdivision, the following table defines:</w:t>
      </w:r>
    </w:p>
    <w:p w:rsidR="003778B5" w:rsidRPr="0058664A" w:rsidRDefault="003778B5" w:rsidP="003778B5">
      <w:pPr>
        <w:pStyle w:val="paragraph"/>
      </w:pPr>
      <w:r w:rsidRPr="0058664A">
        <w:tab/>
        <w:t>(a)</w:t>
      </w:r>
      <w:r w:rsidRPr="0058664A">
        <w:tab/>
      </w:r>
      <w:r w:rsidRPr="0058664A">
        <w:rPr>
          <w:b/>
          <w:i/>
        </w:rPr>
        <w:t>detection agent</w:t>
      </w:r>
      <w:r w:rsidRPr="0058664A">
        <w:t>; and</w:t>
      </w:r>
    </w:p>
    <w:p w:rsidR="003778B5" w:rsidRPr="0058664A" w:rsidRDefault="003778B5" w:rsidP="003778B5">
      <w:pPr>
        <w:pStyle w:val="paragraph"/>
      </w:pPr>
      <w:r w:rsidRPr="0058664A">
        <w:tab/>
        <w:t>(b)</w:t>
      </w:r>
      <w:r w:rsidRPr="0058664A">
        <w:tab/>
        <w:t xml:space="preserve">the </w:t>
      </w:r>
      <w:r w:rsidRPr="0058664A">
        <w:rPr>
          <w:b/>
          <w:i/>
        </w:rPr>
        <w:t>minimum manufacture concentration</w:t>
      </w:r>
      <w:r w:rsidRPr="0058664A">
        <w:t xml:space="preserve"> for each detection agent.</w:t>
      </w:r>
    </w:p>
    <w:p w:rsidR="00BD5D62" w:rsidRPr="0058664A" w:rsidRDefault="00BD5D62" w:rsidP="00BD5D62">
      <w:pPr>
        <w:pStyle w:val="Tabletext"/>
      </w:pPr>
    </w:p>
    <w:tbl>
      <w:tblPr>
        <w:tblW w:w="7144" w:type="dxa"/>
        <w:tblInd w:w="11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3570"/>
        <w:gridCol w:w="2860"/>
      </w:tblGrid>
      <w:tr w:rsidR="003778B5" w:rsidRPr="0058664A" w:rsidTr="00BD5D62">
        <w:trPr>
          <w:tblHeader/>
        </w:trPr>
        <w:tc>
          <w:tcPr>
            <w:tcW w:w="7144" w:type="dxa"/>
            <w:gridSpan w:val="3"/>
            <w:tcBorders>
              <w:top w:val="single" w:sz="12" w:space="0" w:color="auto"/>
              <w:bottom w:val="single" w:sz="6" w:space="0" w:color="auto"/>
            </w:tcBorders>
            <w:shd w:val="clear" w:color="auto" w:fill="auto"/>
          </w:tcPr>
          <w:p w:rsidR="003778B5" w:rsidRPr="0058664A" w:rsidRDefault="003778B5" w:rsidP="001C1DD8">
            <w:pPr>
              <w:pStyle w:val="Tabletext"/>
              <w:keepNext/>
              <w:rPr>
                <w:b/>
              </w:rPr>
            </w:pPr>
            <w:r w:rsidRPr="0058664A">
              <w:rPr>
                <w:b/>
              </w:rPr>
              <w:t>Detection agents and minimum manufacture concentrations</w:t>
            </w:r>
          </w:p>
        </w:tc>
      </w:tr>
      <w:tr w:rsidR="003778B5" w:rsidRPr="0058664A" w:rsidTr="00BD5D62">
        <w:trPr>
          <w:tblHeader/>
        </w:trPr>
        <w:tc>
          <w:tcPr>
            <w:tcW w:w="714" w:type="dxa"/>
            <w:tcBorders>
              <w:top w:val="single" w:sz="6" w:space="0" w:color="auto"/>
              <w:bottom w:val="single" w:sz="12" w:space="0" w:color="auto"/>
            </w:tcBorders>
            <w:shd w:val="clear" w:color="auto" w:fill="auto"/>
          </w:tcPr>
          <w:p w:rsidR="003778B5" w:rsidRPr="0058664A" w:rsidRDefault="003778B5" w:rsidP="001C1DD8">
            <w:pPr>
              <w:pStyle w:val="Tabletext"/>
              <w:keepNext/>
              <w:rPr>
                <w:b/>
              </w:rPr>
            </w:pPr>
            <w:r w:rsidRPr="0058664A">
              <w:rPr>
                <w:b/>
              </w:rPr>
              <w:t>Item</w:t>
            </w:r>
          </w:p>
        </w:tc>
        <w:tc>
          <w:tcPr>
            <w:tcW w:w="3570" w:type="dxa"/>
            <w:tcBorders>
              <w:top w:val="single" w:sz="6" w:space="0" w:color="auto"/>
              <w:bottom w:val="single" w:sz="12" w:space="0" w:color="auto"/>
            </w:tcBorders>
            <w:shd w:val="clear" w:color="auto" w:fill="auto"/>
          </w:tcPr>
          <w:p w:rsidR="003778B5" w:rsidRPr="0058664A" w:rsidRDefault="003778B5" w:rsidP="001C1DD8">
            <w:pPr>
              <w:pStyle w:val="Tabletext"/>
              <w:keepNext/>
              <w:rPr>
                <w:b/>
              </w:rPr>
            </w:pPr>
            <w:r w:rsidRPr="0058664A">
              <w:rPr>
                <w:b/>
              </w:rPr>
              <w:t>Detection agent</w:t>
            </w:r>
          </w:p>
        </w:tc>
        <w:tc>
          <w:tcPr>
            <w:tcW w:w="2860" w:type="dxa"/>
            <w:tcBorders>
              <w:top w:val="single" w:sz="6" w:space="0" w:color="auto"/>
              <w:bottom w:val="single" w:sz="12" w:space="0" w:color="auto"/>
            </w:tcBorders>
            <w:shd w:val="clear" w:color="auto" w:fill="auto"/>
          </w:tcPr>
          <w:p w:rsidR="003778B5" w:rsidRPr="0058664A" w:rsidRDefault="003778B5" w:rsidP="001C1DD8">
            <w:pPr>
              <w:pStyle w:val="Tabletext"/>
              <w:keepNext/>
              <w:rPr>
                <w:b/>
              </w:rPr>
            </w:pPr>
            <w:r w:rsidRPr="0058664A">
              <w:rPr>
                <w:b/>
              </w:rPr>
              <w:t>Minimum manufacture concentration</w:t>
            </w:r>
          </w:p>
        </w:tc>
      </w:tr>
      <w:tr w:rsidR="003778B5" w:rsidRPr="0058664A" w:rsidTr="00BD5D62">
        <w:tc>
          <w:tcPr>
            <w:tcW w:w="714" w:type="dxa"/>
            <w:tcBorders>
              <w:top w:val="single" w:sz="12" w:space="0" w:color="auto"/>
            </w:tcBorders>
            <w:shd w:val="clear" w:color="auto" w:fill="auto"/>
          </w:tcPr>
          <w:p w:rsidR="003778B5" w:rsidRPr="0058664A" w:rsidRDefault="003778B5" w:rsidP="001C1DD8">
            <w:pPr>
              <w:pStyle w:val="Tabletext"/>
            </w:pPr>
            <w:r w:rsidRPr="0058664A">
              <w:t>1</w:t>
            </w:r>
          </w:p>
        </w:tc>
        <w:tc>
          <w:tcPr>
            <w:tcW w:w="3570" w:type="dxa"/>
            <w:tcBorders>
              <w:top w:val="single" w:sz="12" w:space="0" w:color="auto"/>
            </w:tcBorders>
            <w:shd w:val="clear" w:color="auto" w:fill="auto"/>
          </w:tcPr>
          <w:p w:rsidR="003778B5" w:rsidRPr="0058664A" w:rsidRDefault="003778B5" w:rsidP="001C1DD8">
            <w:pPr>
              <w:pStyle w:val="Tabletext"/>
            </w:pPr>
            <w:r w:rsidRPr="0058664A">
              <w:t>Ethylene glycol dinitrate (EGDN)</w:t>
            </w:r>
          </w:p>
          <w:p w:rsidR="003778B5" w:rsidRPr="0058664A" w:rsidRDefault="003778B5" w:rsidP="001C1DD8">
            <w:pPr>
              <w:pStyle w:val="Tabletext"/>
            </w:pPr>
            <w:r w:rsidRPr="0058664A">
              <w:t>(molecular formula: C</w:t>
            </w:r>
            <w:r w:rsidRPr="0058664A">
              <w:rPr>
                <w:vertAlign w:val="subscript"/>
              </w:rPr>
              <w:t>2</w:t>
            </w:r>
            <w:r w:rsidRPr="0058664A">
              <w:t>H</w:t>
            </w:r>
            <w:r w:rsidRPr="0058664A">
              <w:rPr>
                <w:vertAlign w:val="subscript"/>
              </w:rPr>
              <w:t>4</w:t>
            </w:r>
            <w:r w:rsidRPr="0058664A">
              <w:t>(NO</w:t>
            </w:r>
            <w:r w:rsidRPr="0058664A">
              <w:rPr>
                <w:vertAlign w:val="subscript"/>
              </w:rPr>
              <w:t>3</w:t>
            </w:r>
            <w:r w:rsidRPr="0058664A">
              <w:t>)</w:t>
            </w:r>
            <w:r w:rsidRPr="0058664A">
              <w:rPr>
                <w:vertAlign w:val="subscript"/>
              </w:rPr>
              <w:t>2</w:t>
            </w:r>
            <w:r w:rsidRPr="0058664A">
              <w:t>)</w:t>
            </w:r>
          </w:p>
          <w:p w:rsidR="003778B5" w:rsidRPr="0058664A" w:rsidRDefault="003778B5" w:rsidP="001C1DD8">
            <w:pPr>
              <w:pStyle w:val="Tabletext"/>
            </w:pPr>
            <w:r w:rsidRPr="0058664A">
              <w:t>(molecular weight: 152)</w:t>
            </w:r>
          </w:p>
        </w:tc>
        <w:tc>
          <w:tcPr>
            <w:tcW w:w="2860" w:type="dxa"/>
            <w:tcBorders>
              <w:top w:val="single" w:sz="12" w:space="0" w:color="auto"/>
            </w:tcBorders>
            <w:shd w:val="clear" w:color="auto" w:fill="auto"/>
          </w:tcPr>
          <w:p w:rsidR="003778B5" w:rsidRPr="0058664A" w:rsidRDefault="003778B5" w:rsidP="001C1DD8">
            <w:pPr>
              <w:pStyle w:val="Tabletext"/>
              <w:rPr>
                <w:i/>
              </w:rPr>
            </w:pPr>
            <w:r w:rsidRPr="0058664A">
              <w:t>0.2% by mass</w:t>
            </w:r>
          </w:p>
        </w:tc>
      </w:tr>
      <w:tr w:rsidR="003778B5" w:rsidRPr="0058664A" w:rsidTr="002D4C23">
        <w:trPr>
          <w:cantSplit/>
        </w:trPr>
        <w:tc>
          <w:tcPr>
            <w:tcW w:w="714" w:type="dxa"/>
            <w:shd w:val="clear" w:color="auto" w:fill="auto"/>
          </w:tcPr>
          <w:p w:rsidR="003778B5" w:rsidRPr="0058664A" w:rsidRDefault="003778B5" w:rsidP="001C1DD8">
            <w:pPr>
              <w:pStyle w:val="Tabletext"/>
            </w:pPr>
            <w:r w:rsidRPr="0058664A">
              <w:t>2</w:t>
            </w:r>
          </w:p>
        </w:tc>
        <w:tc>
          <w:tcPr>
            <w:tcW w:w="3570" w:type="dxa"/>
            <w:shd w:val="clear" w:color="auto" w:fill="auto"/>
          </w:tcPr>
          <w:p w:rsidR="003778B5" w:rsidRPr="0058664A" w:rsidRDefault="003778B5" w:rsidP="001C1DD8">
            <w:pPr>
              <w:pStyle w:val="Tabletext"/>
            </w:pPr>
            <w:r w:rsidRPr="0058664A">
              <w:t>2,3</w:t>
            </w:r>
            <w:r w:rsidR="00971F49">
              <w:noBreakHyphen/>
            </w:r>
            <w:r w:rsidRPr="0058664A">
              <w:t>Dimethyl</w:t>
            </w:r>
            <w:r w:rsidR="00971F49">
              <w:noBreakHyphen/>
            </w:r>
            <w:r w:rsidRPr="0058664A">
              <w:t>2,3</w:t>
            </w:r>
            <w:r w:rsidR="00971F49">
              <w:noBreakHyphen/>
            </w:r>
            <w:r w:rsidRPr="0058664A">
              <w:t>dinitrobutane (DMNB)</w:t>
            </w:r>
          </w:p>
          <w:p w:rsidR="003778B5" w:rsidRPr="0058664A" w:rsidRDefault="003778B5" w:rsidP="001C1DD8">
            <w:pPr>
              <w:pStyle w:val="Tabletext"/>
            </w:pPr>
            <w:r w:rsidRPr="0058664A">
              <w:t>(molecular formula: C</w:t>
            </w:r>
            <w:r w:rsidRPr="0058664A">
              <w:rPr>
                <w:vertAlign w:val="subscript"/>
              </w:rPr>
              <w:t>6</w:t>
            </w:r>
            <w:r w:rsidRPr="0058664A">
              <w:t>H</w:t>
            </w:r>
            <w:r w:rsidRPr="0058664A">
              <w:rPr>
                <w:vertAlign w:val="subscript"/>
              </w:rPr>
              <w:t>12</w:t>
            </w:r>
            <w:r w:rsidRPr="0058664A">
              <w:t>(NO</w:t>
            </w:r>
            <w:r w:rsidRPr="0058664A">
              <w:rPr>
                <w:vertAlign w:val="subscript"/>
              </w:rPr>
              <w:t>2</w:t>
            </w:r>
            <w:r w:rsidRPr="0058664A">
              <w:t>)</w:t>
            </w:r>
            <w:r w:rsidRPr="0058664A">
              <w:rPr>
                <w:vertAlign w:val="subscript"/>
              </w:rPr>
              <w:t>2</w:t>
            </w:r>
            <w:r w:rsidRPr="0058664A">
              <w:t>)</w:t>
            </w:r>
          </w:p>
          <w:p w:rsidR="003778B5" w:rsidRPr="0058664A" w:rsidRDefault="003778B5" w:rsidP="001C1DD8">
            <w:pPr>
              <w:pStyle w:val="Tabletext"/>
            </w:pPr>
            <w:r w:rsidRPr="0058664A">
              <w:t>(molecular weight: 176)</w:t>
            </w:r>
          </w:p>
        </w:tc>
        <w:tc>
          <w:tcPr>
            <w:tcW w:w="2860" w:type="dxa"/>
            <w:shd w:val="clear" w:color="auto" w:fill="auto"/>
          </w:tcPr>
          <w:p w:rsidR="003778B5" w:rsidRPr="0058664A" w:rsidRDefault="003778B5" w:rsidP="001C1DD8">
            <w:pPr>
              <w:pStyle w:val="Tabletext"/>
            </w:pPr>
            <w:r w:rsidRPr="0058664A">
              <w:t>1% by mass</w:t>
            </w:r>
          </w:p>
        </w:tc>
      </w:tr>
      <w:tr w:rsidR="003778B5" w:rsidRPr="0058664A" w:rsidTr="00BD5D62">
        <w:tc>
          <w:tcPr>
            <w:tcW w:w="714" w:type="dxa"/>
            <w:tcBorders>
              <w:bottom w:val="single" w:sz="4" w:space="0" w:color="auto"/>
            </w:tcBorders>
            <w:shd w:val="clear" w:color="auto" w:fill="auto"/>
          </w:tcPr>
          <w:p w:rsidR="003778B5" w:rsidRPr="0058664A" w:rsidRDefault="003778B5" w:rsidP="001C1DD8">
            <w:pPr>
              <w:pStyle w:val="Tabletext"/>
            </w:pPr>
            <w:r w:rsidRPr="0058664A">
              <w:t>3</w:t>
            </w:r>
          </w:p>
        </w:tc>
        <w:tc>
          <w:tcPr>
            <w:tcW w:w="3570" w:type="dxa"/>
            <w:tcBorders>
              <w:bottom w:val="single" w:sz="4" w:space="0" w:color="auto"/>
            </w:tcBorders>
            <w:shd w:val="clear" w:color="auto" w:fill="auto"/>
          </w:tcPr>
          <w:p w:rsidR="003778B5" w:rsidRPr="0058664A" w:rsidRDefault="003778B5" w:rsidP="001C1DD8">
            <w:pPr>
              <w:pStyle w:val="Tabletext"/>
            </w:pPr>
            <w:r w:rsidRPr="0058664A">
              <w:t>para</w:t>
            </w:r>
            <w:r w:rsidR="00971F49">
              <w:noBreakHyphen/>
            </w:r>
            <w:r w:rsidRPr="0058664A">
              <w:t>Mononitrotoluene (p</w:t>
            </w:r>
            <w:r w:rsidR="00971F49">
              <w:noBreakHyphen/>
            </w:r>
            <w:r w:rsidRPr="0058664A">
              <w:t>MNT)</w:t>
            </w:r>
          </w:p>
          <w:p w:rsidR="003778B5" w:rsidRPr="0058664A" w:rsidRDefault="003778B5" w:rsidP="001C1DD8">
            <w:pPr>
              <w:pStyle w:val="Tabletext"/>
            </w:pPr>
            <w:r w:rsidRPr="0058664A">
              <w:t>(molecular formula: C</w:t>
            </w:r>
            <w:r w:rsidRPr="0058664A">
              <w:rPr>
                <w:vertAlign w:val="subscript"/>
              </w:rPr>
              <w:t>7</w:t>
            </w:r>
            <w:r w:rsidRPr="0058664A">
              <w:t>H</w:t>
            </w:r>
            <w:r w:rsidRPr="0058664A">
              <w:rPr>
                <w:vertAlign w:val="subscript"/>
              </w:rPr>
              <w:t>7</w:t>
            </w:r>
            <w:r w:rsidRPr="0058664A">
              <w:t>NO</w:t>
            </w:r>
            <w:r w:rsidRPr="0058664A">
              <w:rPr>
                <w:vertAlign w:val="subscript"/>
              </w:rPr>
              <w:t>2</w:t>
            </w:r>
            <w:r w:rsidRPr="0058664A">
              <w:t>)</w:t>
            </w:r>
          </w:p>
          <w:p w:rsidR="003778B5" w:rsidRPr="0058664A" w:rsidRDefault="003778B5" w:rsidP="001C1DD8">
            <w:pPr>
              <w:pStyle w:val="Tabletext"/>
            </w:pPr>
            <w:r w:rsidRPr="0058664A">
              <w:t>(molecular weight: 137)</w:t>
            </w:r>
          </w:p>
        </w:tc>
        <w:tc>
          <w:tcPr>
            <w:tcW w:w="2860" w:type="dxa"/>
            <w:tcBorders>
              <w:bottom w:val="single" w:sz="4" w:space="0" w:color="auto"/>
            </w:tcBorders>
            <w:shd w:val="clear" w:color="auto" w:fill="auto"/>
          </w:tcPr>
          <w:p w:rsidR="003778B5" w:rsidRPr="0058664A" w:rsidRDefault="003778B5" w:rsidP="001C1DD8">
            <w:pPr>
              <w:pStyle w:val="Tabletext"/>
            </w:pPr>
            <w:r w:rsidRPr="0058664A">
              <w:t>0.5% by mass</w:t>
            </w:r>
          </w:p>
        </w:tc>
      </w:tr>
      <w:tr w:rsidR="003778B5" w:rsidRPr="0058664A" w:rsidTr="00BD5D62">
        <w:tc>
          <w:tcPr>
            <w:tcW w:w="714" w:type="dxa"/>
            <w:tcBorders>
              <w:bottom w:val="single" w:sz="12" w:space="0" w:color="auto"/>
            </w:tcBorders>
            <w:shd w:val="clear" w:color="auto" w:fill="auto"/>
          </w:tcPr>
          <w:p w:rsidR="003778B5" w:rsidRPr="0058664A" w:rsidRDefault="003778B5" w:rsidP="001C1DD8">
            <w:pPr>
              <w:pStyle w:val="Tabletext"/>
            </w:pPr>
            <w:r w:rsidRPr="0058664A">
              <w:t>4</w:t>
            </w:r>
          </w:p>
        </w:tc>
        <w:tc>
          <w:tcPr>
            <w:tcW w:w="3570" w:type="dxa"/>
            <w:tcBorders>
              <w:bottom w:val="single" w:sz="12" w:space="0" w:color="auto"/>
            </w:tcBorders>
            <w:shd w:val="clear" w:color="auto" w:fill="auto"/>
          </w:tcPr>
          <w:p w:rsidR="003778B5" w:rsidRPr="0058664A" w:rsidRDefault="003778B5" w:rsidP="001C1DD8">
            <w:pPr>
              <w:pStyle w:val="Tabletext"/>
            </w:pPr>
            <w:r w:rsidRPr="0058664A">
              <w:t>a substance prescribed for the purposes of this table item</w:t>
            </w:r>
          </w:p>
        </w:tc>
        <w:tc>
          <w:tcPr>
            <w:tcW w:w="2860" w:type="dxa"/>
            <w:tcBorders>
              <w:bottom w:val="single" w:sz="12" w:space="0" w:color="auto"/>
            </w:tcBorders>
            <w:shd w:val="clear" w:color="auto" w:fill="auto"/>
          </w:tcPr>
          <w:p w:rsidR="003778B5" w:rsidRPr="0058664A" w:rsidRDefault="003778B5" w:rsidP="001C1DD8">
            <w:pPr>
              <w:pStyle w:val="Tabletext"/>
            </w:pPr>
            <w:r w:rsidRPr="0058664A">
              <w:t>the concentration prescribed for the purposes of this table item in relation to the substance</w:t>
            </w:r>
          </w:p>
        </w:tc>
      </w:tr>
    </w:tbl>
    <w:p w:rsidR="003778B5" w:rsidRPr="0058664A" w:rsidRDefault="003778B5" w:rsidP="003778B5">
      <w:pPr>
        <w:pStyle w:val="ActHead5"/>
      </w:pPr>
      <w:bookmarkStart w:id="165" w:name="_Toc157604220"/>
      <w:r w:rsidRPr="0058664A">
        <w:rPr>
          <w:rStyle w:val="CharSectno"/>
        </w:rPr>
        <w:t>72.35</w:t>
      </w:r>
      <w:r w:rsidRPr="0058664A">
        <w:t xml:space="preserve">  Presumption as to concentration of detection agent</w:t>
      </w:r>
      <w:bookmarkEnd w:id="165"/>
    </w:p>
    <w:p w:rsidR="003778B5" w:rsidRPr="0058664A" w:rsidRDefault="003778B5" w:rsidP="003778B5">
      <w:pPr>
        <w:pStyle w:val="subsection"/>
      </w:pPr>
      <w:r w:rsidRPr="0058664A">
        <w:tab/>
        <w:t>(1)</w:t>
      </w:r>
      <w:r w:rsidRPr="0058664A">
        <w:tab/>
        <w:t>This section applies in relation to a prosecution for an offence against this Subdivision.</w:t>
      </w:r>
    </w:p>
    <w:p w:rsidR="003778B5" w:rsidRPr="0058664A" w:rsidRDefault="003778B5" w:rsidP="004F096E">
      <w:pPr>
        <w:pStyle w:val="subsection"/>
        <w:keepNext/>
      </w:pPr>
      <w:r w:rsidRPr="0058664A">
        <w:tab/>
        <w:t>(2)</w:t>
      </w:r>
      <w:r w:rsidRPr="0058664A">
        <w:tab/>
        <w:t>If no detection agent can be detected in a sample of a plastic explosive when tested using:</w:t>
      </w:r>
    </w:p>
    <w:p w:rsidR="003778B5" w:rsidRPr="0058664A" w:rsidRDefault="003778B5" w:rsidP="003778B5">
      <w:pPr>
        <w:pStyle w:val="paragraph"/>
      </w:pPr>
      <w:r w:rsidRPr="0058664A">
        <w:tab/>
        <w:t>(a)</w:t>
      </w:r>
      <w:r w:rsidRPr="0058664A">
        <w:tab/>
        <w:t>a method generally accepted in the scientific community as a reliable means of measuring the concentration of detection agents in plastic explosives; or</w:t>
      </w:r>
    </w:p>
    <w:p w:rsidR="003778B5" w:rsidRPr="0058664A" w:rsidRDefault="003778B5" w:rsidP="003778B5">
      <w:pPr>
        <w:pStyle w:val="paragraph"/>
      </w:pPr>
      <w:r w:rsidRPr="0058664A">
        <w:tab/>
        <w:t>(b)</w:t>
      </w:r>
      <w:r w:rsidRPr="0058664A">
        <w:tab/>
        <w:t>a method prescribed for the purposes of this paragraph;</w:t>
      </w:r>
    </w:p>
    <w:p w:rsidR="003778B5" w:rsidRPr="0058664A" w:rsidRDefault="003778B5" w:rsidP="003778B5">
      <w:pPr>
        <w:pStyle w:val="subsection2"/>
      </w:pPr>
      <w:r w:rsidRPr="0058664A">
        <w:lastRenderedPageBreak/>
        <w:t>it is presumed, unless the contrary is proved, that the plastic explosive breaches the first marking requirement.</w:t>
      </w:r>
    </w:p>
    <w:p w:rsidR="003778B5" w:rsidRPr="0058664A" w:rsidRDefault="003778B5" w:rsidP="003778B5">
      <w:pPr>
        <w:pStyle w:val="notetext"/>
      </w:pPr>
      <w:r w:rsidRPr="0058664A">
        <w:t>Note:</w:t>
      </w:r>
      <w:r w:rsidRPr="0058664A">
        <w:tab/>
        <w:t>A defendant bears a legal burden in relation to proving the contrary (see section</w:t>
      </w:r>
      <w:r w:rsidR="000216EC" w:rsidRPr="0058664A">
        <w:t> </w:t>
      </w:r>
      <w:r w:rsidRPr="0058664A">
        <w:t>13.4).</w:t>
      </w:r>
    </w:p>
    <w:p w:rsidR="003778B5" w:rsidRPr="0058664A" w:rsidRDefault="003778B5" w:rsidP="003778B5">
      <w:pPr>
        <w:pStyle w:val="ActHead5"/>
      </w:pPr>
      <w:bookmarkStart w:id="166" w:name="_Toc157604221"/>
      <w:r w:rsidRPr="0058664A">
        <w:rPr>
          <w:rStyle w:val="CharSectno"/>
        </w:rPr>
        <w:t>72.36</w:t>
      </w:r>
      <w:r w:rsidRPr="0058664A">
        <w:t xml:space="preserve">  Definitions</w:t>
      </w:r>
      <w:bookmarkEnd w:id="166"/>
    </w:p>
    <w:p w:rsidR="003778B5" w:rsidRPr="0058664A" w:rsidRDefault="003778B5" w:rsidP="003778B5">
      <w:pPr>
        <w:pStyle w:val="subsection"/>
      </w:pPr>
      <w:r w:rsidRPr="0058664A">
        <w:tab/>
      </w:r>
      <w:r w:rsidRPr="0058664A">
        <w:tab/>
        <w:t>In this Subdivision:</w:t>
      </w:r>
    </w:p>
    <w:p w:rsidR="005F536B" w:rsidRPr="0058664A" w:rsidRDefault="005F536B" w:rsidP="005F536B">
      <w:pPr>
        <w:pStyle w:val="Definition"/>
      </w:pPr>
      <w:r w:rsidRPr="0058664A">
        <w:rPr>
          <w:b/>
          <w:i/>
        </w:rPr>
        <w:t>AFP Minister</w:t>
      </w:r>
      <w:r w:rsidRPr="0058664A">
        <w:t xml:space="preserve"> means the Minister administering the </w:t>
      </w:r>
      <w:r w:rsidRPr="0058664A">
        <w:rPr>
          <w:i/>
        </w:rPr>
        <w:t>Australian Federal Police Act 1979</w:t>
      </w:r>
      <w:r w:rsidRPr="0058664A">
        <w:t>.</w:t>
      </w:r>
    </w:p>
    <w:p w:rsidR="003778B5" w:rsidRPr="0058664A" w:rsidRDefault="003778B5" w:rsidP="003778B5">
      <w:pPr>
        <w:pStyle w:val="Definition"/>
      </w:pPr>
      <w:r w:rsidRPr="0058664A">
        <w:rPr>
          <w:b/>
          <w:i/>
        </w:rPr>
        <w:t>Convention on the Marking of Plastic Explosives</w:t>
      </w:r>
      <w:r w:rsidRPr="0058664A">
        <w:t xml:space="preserve"> means:</w:t>
      </w:r>
    </w:p>
    <w:p w:rsidR="003778B5" w:rsidRPr="0058664A" w:rsidRDefault="003778B5" w:rsidP="003778B5">
      <w:pPr>
        <w:pStyle w:val="paragraph"/>
      </w:pPr>
      <w:r w:rsidRPr="0058664A">
        <w:tab/>
        <w:t>(a)</w:t>
      </w:r>
      <w:r w:rsidRPr="0058664A">
        <w:tab/>
        <w:t>the Convention on the Marking of Plastic Explosives for the Purpose of Detection, done at Montreal on 1</w:t>
      </w:r>
      <w:r w:rsidR="000216EC" w:rsidRPr="0058664A">
        <w:t> </w:t>
      </w:r>
      <w:r w:rsidRPr="0058664A">
        <w:t>March 1991; or</w:t>
      </w:r>
    </w:p>
    <w:p w:rsidR="003778B5" w:rsidRPr="0058664A" w:rsidRDefault="003778B5" w:rsidP="003778B5">
      <w:pPr>
        <w:pStyle w:val="paragraph"/>
      </w:pPr>
      <w:r w:rsidRPr="0058664A">
        <w:tab/>
        <w:t>(b)</w:t>
      </w:r>
      <w:r w:rsidRPr="0058664A">
        <w:tab/>
        <w:t>if:</w:t>
      </w:r>
    </w:p>
    <w:p w:rsidR="003778B5" w:rsidRPr="0058664A" w:rsidRDefault="003778B5" w:rsidP="003778B5">
      <w:pPr>
        <w:pStyle w:val="paragraphsub"/>
      </w:pPr>
      <w:r w:rsidRPr="0058664A">
        <w:tab/>
        <w:t>(i)</w:t>
      </w:r>
      <w:r w:rsidRPr="0058664A">
        <w:tab/>
        <w:t>the Convention is amended; and</w:t>
      </w:r>
    </w:p>
    <w:p w:rsidR="003778B5" w:rsidRPr="0058664A" w:rsidRDefault="003778B5" w:rsidP="003778B5">
      <w:pPr>
        <w:pStyle w:val="paragraphsub"/>
      </w:pPr>
      <w:r w:rsidRPr="0058664A">
        <w:tab/>
        <w:t>(ii)</w:t>
      </w:r>
      <w:r w:rsidRPr="0058664A">
        <w:tab/>
        <w:t>the amendment binds Australia;</w:t>
      </w:r>
    </w:p>
    <w:p w:rsidR="003778B5" w:rsidRPr="0058664A" w:rsidRDefault="003778B5" w:rsidP="003778B5">
      <w:pPr>
        <w:pStyle w:val="paragraph"/>
      </w:pPr>
      <w:r w:rsidRPr="0058664A">
        <w:tab/>
      </w:r>
      <w:r w:rsidRPr="0058664A">
        <w:tab/>
        <w:t>the Convention as so amended.</w:t>
      </w:r>
    </w:p>
    <w:p w:rsidR="003778B5" w:rsidRPr="0058664A" w:rsidRDefault="003778B5" w:rsidP="003778B5">
      <w:pPr>
        <w:pStyle w:val="notetext"/>
      </w:pPr>
      <w:r w:rsidRPr="0058664A">
        <w:t>Note:</w:t>
      </w:r>
      <w:r w:rsidRPr="0058664A">
        <w:tab/>
        <w:t xml:space="preserve">In 2006, the text of the Convention was accessible through the Australian Treaties Library on the AustLII </w:t>
      </w:r>
      <w:r w:rsidR="005C4100" w:rsidRPr="0058664A">
        <w:t>website</w:t>
      </w:r>
      <w:r w:rsidRPr="0058664A">
        <w:t xml:space="preserve"> (www.austlii.edu.au).</w:t>
      </w:r>
    </w:p>
    <w:p w:rsidR="003778B5" w:rsidRPr="0058664A" w:rsidRDefault="003778B5" w:rsidP="003778B5">
      <w:pPr>
        <w:pStyle w:val="Definition"/>
      </w:pPr>
      <w:r w:rsidRPr="0058664A">
        <w:rPr>
          <w:b/>
          <w:i/>
        </w:rPr>
        <w:t>Department of Defence</w:t>
      </w:r>
      <w:r w:rsidRPr="0058664A">
        <w:t xml:space="preserve"> means the Department that deals with matters relating to defence.</w:t>
      </w:r>
    </w:p>
    <w:p w:rsidR="003778B5" w:rsidRPr="0058664A" w:rsidRDefault="003778B5" w:rsidP="003778B5">
      <w:pPr>
        <w:pStyle w:val="Definition"/>
      </w:pPr>
      <w:r w:rsidRPr="0058664A">
        <w:rPr>
          <w:b/>
          <w:i/>
        </w:rPr>
        <w:t>detection agent</w:t>
      </w:r>
      <w:r w:rsidRPr="0058664A">
        <w:t xml:space="preserve"> has the meaning given by section</w:t>
      </w:r>
      <w:r w:rsidR="000216EC" w:rsidRPr="0058664A">
        <w:t> </w:t>
      </w:r>
      <w:r w:rsidRPr="0058664A">
        <w:t>72.34.</w:t>
      </w:r>
    </w:p>
    <w:p w:rsidR="003778B5" w:rsidRPr="0058664A" w:rsidRDefault="003778B5" w:rsidP="003778B5">
      <w:pPr>
        <w:pStyle w:val="Definition"/>
      </w:pPr>
      <w:r w:rsidRPr="0058664A">
        <w:rPr>
          <w:b/>
          <w:i/>
        </w:rPr>
        <w:t>explosive device</w:t>
      </w:r>
      <w:r w:rsidRPr="0058664A">
        <w:t xml:space="preserve"> includes the following:</w:t>
      </w:r>
    </w:p>
    <w:p w:rsidR="003778B5" w:rsidRPr="0058664A" w:rsidRDefault="003778B5" w:rsidP="003778B5">
      <w:pPr>
        <w:pStyle w:val="paragraph"/>
      </w:pPr>
      <w:r w:rsidRPr="0058664A">
        <w:tab/>
        <w:t>(a)</w:t>
      </w:r>
      <w:r w:rsidRPr="0058664A">
        <w:tab/>
        <w:t>a bomb;</w:t>
      </w:r>
    </w:p>
    <w:p w:rsidR="003778B5" w:rsidRPr="0058664A" w:rsidRDefault="003778B5" w:rsidP="003778B5">
      <w:pPr>
        <w:pStyle w:val="paragraph"/>
      </w:pPr>
      <w:r w:rsidRPr="0058664A">
        <w:tab/>
        <w:t>(b)</w:t>
      </w:r>
      <w:r w:rsidRPr="0058664A">
        <w:tab/>
        <w:t>a grenade;</w:t>
      </w:r>
    </w:p>
    <w:p w:rsidR="003778B5" w:rsidRPr="0058664A" w:rsidRDefault="003778B5" w:rsidP="003778B5">
      <w:pPr>
        <w:pStyle w:val="paragraph"/>
      </w:pPr>
      <w:r w:rsidRPr="0058664A">
        <w:tab/>
        <w:t>(c)</w:t>
      </w:r>
      <w:r w:rsidRPr="0058664A">
        <w:tab/>
        <w:t>a mine;</w:t>
      </w:r>
    </w:p>
    <w:p w:rsidR="003778B5" w:rsidRPr="0058664A" w:rsidRDefault="003778B5" w:rsidP="003778B5">
      <w:pPr>
        <w:pStyle w:val="paragraph"/>
      </w:pPr>
      <w:r w:rsidRPr="0058664A">
        <w:tab/>
        <w:t>(d)</w:t>
      </w:r>
      <w:r w:rsidRPr="0058664A">
        <w:tab/>
        <w:t>a missile;</w:t>
      </w:r>
    </w:p>
    <w:p w:rsidR="003778B5" w:rsidRPr="0058664A" w:rsidRDefault="003778B5" w:rsidP="003778B5">
      <w:pPr>
        <w:pStyle w:val="paragraph"/>
      </w:pPr>
      <w:r w:rsidRPr="0058664A">
        <w:tab/>
        <w:t>(e)</w:t>
      </w:r>
      <w:r w:rsidRPr="0058664A">
        <w:tab/>
        <w:t>a perforator;</w:t>
      </w:r>
    </w:p>
    <w:p w:rsidR="003778B5" w:rsidRPr="0058664A" w:rsidRDefault="003778B5" w:rsidP="003778B5">
      <w:pPr>
        <w:pStyle w:val="paragraph"/>
      </w:pPr>
      <w:r w:rsidRPr="0058664A">
        <w:tab/>
        <w:t>(f)</w:t>
      </w:r>
      <w:r w:rsidRPr="0058664A">
        <w:tab/>
        <w:t>a projectile;</w:t>
      </w:r>
    </w:p>
    <w:p w:rsidR="003778B5" w:rsidRPr="0058664A" w:rsidRDefault="003778B5" w:rsidP="003778B5">
      <w:pPr>
        <w:pStyle w:val="paragraph"/>
      </w:pPr>
      <w:r w:rsidRPr="0058664A">
        <w:tab/>
        <w:t>(g)</w:t>
      </w:r>
      <w:r w:rsidRPr="0058664A">
        <w:tab/>
        <w:t>a rocket;</w:t>
      </w:r>
    </w:p>
    <w:p w:rsidR="003778B5" w:rsidRPr="0058664A" w:rsidRDefault="003778B5" w:rsidP="003778B5">
      <w:pPr>
        <w:pStyle w:val="paragraph"/>
      </w:pPr>
      <w:r w:rsidRPr="0058664A">
        <w:tab/>
        <w:t>(h)</w:t>
      </w:r>
      <w:r w:rsidRPr="0058664A">
        <w:tab/>
        <w:t>a shaped charge;</w:t>
      </w:r>
    </w:p>
    <w:p w:rsidR="003778B5" w:rsidRPr="0058664A" w:rsidRDefault="003778B5" w:rsidP="003778B5">
      <w:pPr>
        <w:pStyle w:val="paragraph"/>
      </w:pPr>
      <w:r w:rsidRPr="0058664A">
        <w:tab/>
        <w:t>(i)</w:t>
      </w:r>
      <w:r w:rsidRPr="0058664A">
        <w:tab/>
        <w:t>a shell.</w:t>
      </w:r>
    </w:p>
    <w:p w:rsidR="003778B5" w:rsidRPr="0058664A" w:rsidRDefault="003778B5" w:rsidP="003778B5">
      <w:pPr>
        <w:pStyle w:val="Definition"/>
      </w:pPr>
      <w:r w:rsidRPr="0058664A">
        <w:rPr>
          <w:b/>
          <w:i/>
        </w:rPr>
        <w:lastRenderedPageBreak/>
        <w:t>export</w:t>
      </w:r>
      <w:r w:rsidRPr="0058664A">
        <w:t xml:space="preserve"> includes take from Australia.</w:t>
      </w:r>
    </w:p>
    <w:p w:rsidR="003778B5" w:rsidRPr="0058664A" w:rsidRDefault="003778B5" w:rsidP="003778B5">
      <w:pPr>
        <w:pStyle w:val="Definition"/>
      </w:pPr>
      <w:r w:rsidRPr="0058664A">
        <w:rPr>
          <w:b/>
          <w:i/>
        </w:rPr>
        <w:t>first marking requirement</w:t>
      </w:r>
      <w:r w:rsidRPr="0058664A">
        <w:t xml:space="preserve"> has the meaning given by subsection</w:t>
      </w:r>
      <w:r w:rsidR="000216EC" w:rsidRPr="0058664A">
        <w:t> </w:t>
      </w:r>
      <w:r w:rsidRPr="0058664A">
        <w:t>72.33(2).</w:t>
      </w:r>
    </w:p>
    <w:p w:rsidR="003778B5" w:rsidRPr="0058664A" w:rsidRDefault="00427C0C" w:rsidP="003778B5">
      <w:pPr>
        <w:pStyle w:val="Definition"/>
      </w:pPr>
      <w:r w:rsidRPr="0058664A">
        <w:rPr>
          <w:b/>
          <w:i/>
        </w:rPr>
        <w:t>h</w:t>
      </w:r>
      <w:r w:rsidR="003778B5" w:rsidRPr="0058664A">
        <w:rPr>
          <w:b/>
          <w:i/>
        </w:rPr>
        <w:t>igh explosive</w:t>
      </w:r>
      <w:r w:rsidR="003778B5" w:rsidRPr="0058664A">
        <w:t xml:space="preserve"> means an explosive with a velocity of detonation that is greater than the velocity of sound in the explosive (typically greater than 340 metres per second), and includes the following:</w:t>
      </w:r>
    </w:p>
    <w:p w:rsidR="003778B5" w:rsidRPr="0058664A" w:rsidRDefault="003778B5" w:rsidP="003778B5">
      <w:pPr>
        <w:pStyle w:val="paragraph"/>
      </w:pPr>
      <w:r w:rsidRPr="0058664A">
        <w:tab/>
        <w:t>(a)</w:t>
      </w:r>
      <w:r w:rsidRPr="0058664A">
        <w:tab/>
        <w:t>cyclotetramethylenetetranitramine (HMX);</w:t>
      </w:r>
    </w:p>
    <w:p w:rsidR="003778B5" w:rsidRPr="0058664A" w:rsidRDefault="003778B5" w:rsidP="003778B5">
      <w:pPr>
        <w:pStyle w:val="paragraph"/>
      </w:pPr>
      <w:r w:rsidRPr="0058664A">
        <w:tab/>
        <w:t>(b)</w:t>
      </w:r>
      <w:r w:rsidRPr="0058664A">
        <w:tab/>
        <w:t>pentaerythritol tetranitrate (PETN);</w:t>
      </w:r>
    </w:p>
    <w:p w:rsidR="003778B5" w:rsidRPr="0058664A" w:rsidRDefault="003778B5" w:rsidP="003778B5">
      <w:pPr>
        <w:pStyle w:val="paragraph"/>
      </w:pPr>
      <w:r w:rsidRPr="0058664A">
        <w:tab/>
        <w:t>(c)</w:t>
      </w:r>
      <w:r w:rsidRPr="0058664A">
        <w:tab/>
        <w:t>cyclotrimethylenetrinitramine (RDX).</w:t>
      </w:r>
    </w:p>
    <w:p w:rsidR="003778B5" w:rsidRPr="0058664A" w:rsidRDefault="003778B5" w:rsidP="003778B5">
      <w:pPr>
        <w:pStyle w:val="Definition"/>
      </w:pPr>
      <w:r w:rsidRPr="0058664A">
        <w:rPr>
          <w:b/>
          <w:i/>
        </w:rPr>
        <w:t>import</w:t>
      </w:r>
      <w:r w:rsidRPr="0058664A">
        <w:t xml:space="preserve"> includes bring into Australia.</w:t>
      </w:r>
    </w:p>
    <w:p w:rsidR="003778B5" w:rsidRPr="0058664A" w:rsidRDefault="003778B5" w:rsidP="003778B5">
      <w:pPr>
        <w:pStyle w:val="Definition"/>
      </w:pPr>
      <w:r w:rsidRPr="0058664A">
        <w:rPr>
          <w:b/>
          <w:i/>
        </w:rPr>
        <w:t>manufacture a substance</w:t>
      </w:r>
      <w:r w:rsidRPr="0058664A">
        <w:t xml:space="preserve"> means any process by which a substance is produced, and includes the following:</w:t>
      </w:r>
    </w:p>
    <w:p w:rsidR="003778B5" w:rsidRPr="0058664A" w:rsidRDefault="003778B5" w:rsidP="003778B5">
      <w:pPr>
        <w:pStyle w:val="paragraph"/>
      </w:pPr>
      <w:r w:rsidRPr="0058664A">
        <w:tab/>
        <w:t>(a)</w:t>
      </w:r>
      <w:r w:rsidRPr="0058664A">
        <w:tab/>
        <w:t>the process of transforming a substance into a different substance;</w:t>
      </w:r>
    </w:p>
    <w:p w:rsidR="003778B5" w:rsidRPr="0058664A" w:rsidRDefault="003778B5" w:rsidP="003778B5">
      <w:pPr>
        <w:pStyle w:val="paragraph"/>
      </w:pPr>
      <w:r w:rsidRPr="0058664A">
        <w:tab/>
        <w:t>(b)</w:t>
      </w:r>
      <w:r w:rsidRPr="0058664A">
        <w:tab/>
        <w:t>the reprocessing of a substance.</w:t>
      </w:r>
    </w:p>
    <w:p w:rsidR="003778B5" w:rsidRPr="0058664A" w:rsidRDefault="003778B5" w:rsidP="003778B5">
      <w:pPr>
        <w:pStyle w:val="Definition"/>
      </w:pPr>
      <w:r w:rsidRPr="0058664A">
        <w:rPr>
          <w:b/>
          <w:i/>
        </w:rPr>
        <w:t>marking requirement</w:t>
      </w:r>
      <w:r w:rsidRPr="0058664A">
        <w:t xml:space="preserve"> has the meaning given by section</w:t>
      </w:r>
      <w:r w:rsidR="000216EC" w:rsidRPr="0058664A">
        <w:t> </w:t>
      </w:r>
      <w:r w:rsidRPr="0058664A">
        <w:t>72.33.</w:t>
      </w:r>
    </w:p>
    <w:p w:rsidR="003778B5" w:rsidRPr="0058664A" w:rsidRDefault="003778B5" w:rsidP="003778B5">
      <w:pPr>
        <w:pStyle w:val="Definition"/>
      </w:pPr>
      <w:r w:rsidRPr="0058664A">
        <w:rPr>
          <w:b/>
          <w:i/>
        </w:rPr>
        <w:t>minimum manufacture concentration</w:t>
      </w:r>
      <w:r w:rsidRPr="0058664A">
        <w:t xml:space="preserve"> has the meaning given by section</w:t>
      </w:r>
      <w:r w:rsidR="000216EC" w:rsidRPr="0058664A">
        <w:t> </w:t>
      </w:r>
      <w:r w:rsidRPr="0058664A">
        <w:t>72.34.</w:t>
      </w:r>
    </w:p>
    <w:p w:rsidR="003778B5" w:rsidRPr="0058664A" w:rsidRDefault="003778B5" w:rsidP="003778B5">
      <w:pPr>
        <w:pStyle w:val="Definition"/>
      </w:pPr>
      <w:r w:rsidRPr="0058664A">
        <w:rPr>
          <w:b/>
          <w:i/>
        </w:rPr>
        <w:t>Minister for Defence</w:t>
      </w:r>
      <w:r w:rsidRPr="0058664A">
        <w:t xml:space="preserve"> means the Minister administering the </w:t>
      </w:r>
      <w:r w:rsidRPr="0058664A">
        <w:rPr>
          <w:i/>
        </w:rPr>
        <w:t>Defence Act 1903</w:t>
      </w:r>
      <w:r w:rsidRPr="0058664A">
        <w:t>.</w:t>
      </w:r>
    </w:p>
    <w:p w:rsidR="003778B5" w:rsidRPr="0058664A" w:rsidRDefault="009546CE" w:rsidP="003778B5">
      <w:pPr>
        <w:pStyle w:val="Definition"/>
      </w:pPr>
      <w:r w:rsidRPr="0058664A">
        <w:rPr>
          <w:b/>
          <w:i/>
        </w:rPr>
        <w:t>p</w:t>
      </w:r>
      <w:r w:rsidR="003778B5" w:rsidRPr="0058664A">
        <w:rPr>
          <w:b/>
          <w:i/>
        </w:rPr>
        <w:t>lastic explosive</w:t>
      </w:r>
      <w:r w:rsidR="003778B5" w:rsidRPr="0058664A">
        <w:t xml:space="preserve"> means an explosive product (including an explosive product in flexible or elastic sheet form) that is:</w:t>
      </w:r>
    </w:p>
    <w:p w:rsidR="003778B5" w:rsidRPr="0058664A" w:rsidRDefault="003778B5" w:rsidP="003778B5">
      <w:pPr>
        <w:pStyle w:val="paragraph"/>
      </w:pPr>
      <w:r w:rsidRPr="0058664A">
        <w:tab/>
        <w:t>(a)</w:t>
      </w:r>
      <w:r w:rsidRPr="0058664A">
        <w:tab/>
        <w:t>formulated with:</w:t>
      </w:r>
    </w:p>
    <w:p w:rsidR="003778B5" w:rsidRPr="0058664A" w:rsidRDefault="003778B5" w:rsidP="003778B5">
      <w:pPr>
        <w:pStyle w:val="paragraphsub"/>
      </w:pPr>
      <w:r w:rsidRPr="0058664A">
        <w:tab/>
        <w:t>(i)</w:t>
      </w:r>
      <w:r w:rsidRPr="0058664A">
        <w:tab/>
        <w:t>one or more high explosives which in their pure form have a vapour pressure less than 10¯</w:t>
      </w:r>
      <w:r w:rsidRPr="0058664A">
        <w:rPr>
          <w:szCs w:val="22"/>
          <w:vertAlign w:val="superscript"/>
        </w:rPr>
        <w:t>4</w:t>
      </w:r>
      <w:r w:rsidRPr="0058664A">
        <w:t xml:space="preserve"> Pa at a temperature of 25°C; and</w:t>
      </w:r>
    </w:p>
    <w:p w:rsidR="003778B5" w:rsidRPr="0058664A" w:rsidRDefault="003778B5" w:rsidP="003778B5">
      <w:pPr>
        <w:pStyle w:val="paragraphsub"/>
      </w:pPr>
      <w:r w:rsidRPr="0058664A">
        <w:tab/>
        <w:t>(ii)</w:t>
      </w:r>
      <w:r w:rsidRPr="0058664A">
        <w:tab/>
        <w:t>a binder material; and</w:t>
      </w:r>
    </w:p>
    <w:p w:rsidR="003778B5" w:rsidRPr="0058664A" w:rsidRDefault="003778B5" w:rsidP="003778B5">
      <w:pPr>
        <w:pStyle w:val="paragraph"/>
      </w:pPr>
      <w:r w:rsidRPr="0058664A">
        <w:tab/>
        <w:t>(b)</w:t>
      </w:r>
      <w:r w:rsidRPr="0058664A">
        <w:tab/>
        <w:t>as a mixture, malleable or flexible at normal room temperature.</w:t>
      </w:r>
    </w:p>
    <w:p w:rsidR="003778B5" w:rsidRPr="0058664A" w:rsidRDefault="003778B5" w:rsidP="003778B5">
      <w:pPr>
        <w:pStyle w:val="Definition"/>
      </w:pPr>
      <w:r w:rsidRPr="0058664A">
        <w:rPr>
          <w:b/>
          <w:i/>
        </w:rPr>
        <w:t>possess</w:t>
      </w:r>
      <w:r w:rsidRPr="0058664A">
        <w:t xml:space="preserve"> a substance includes the following:</w:t>
      </w:r>
    </w:p>
    <w:p w:rsidR="003778B5" w:rsidRPr="0058664A" w:rsidRDefault="003778B5" w:rsidP="003778B5">
      <w:pPr>
        <w:pStyle w:val="paragraph"/>
      </w:pPr>
      <w:r w:rsidRPr="0058664A">
        <w:lastRenderedPageBreak/>
        <w:tab/>
        <w:t>(a)</w:t>
      </w:r>
      <w:r w:rsidRPr="0058664A">
        <w:tab/>
        <w:t>receive or obtain possession of the substance;</w:t>
      </w:r>
    </w:p>
    <w:p w:rsidR="003778B5" w:rsidRPr="0058664A" w:rsidRDefault="003778B5" w:rsidP="003778B5">
      <w:pPr>
        <w:pStyle w:val="paragraph"/>
      </w:pPr>
      <w:r w:rsidRPr="0058664A">
        <w:tab/>
        <w:t>(b)</w:t>
      </w:r>
      <w:r w:rsidRPr="0058664A">
        <w:tab/>
        <w:t>have control over the disposition of the substance (whether or not the substance is in the custody of the person);</w:t>
      </w:r>
    </w:p>
    <w:p w:rsidR="003778B5" w:rsidRPr="0058664A" w:rsidRDefault="003778B5" w:rsidP="003778B5">
      <w:pPr>
        <w:pStyle w:val="paragraph"/>
      </w:pPr>
      <w:r w:rsidRPr="0058664A">
        <w:tab/>
        <w:t>(c)</w:t>
      </w:r>
      <w:r w:rsidRPr="0058664A">
        <w:tab/>
        <w:t>have joint possession of the substance.</w:t>
      </w:r>
    </w:p>
    <w:p w:rsidR="003778B5" w:rsidRPr="0058664A" w:rsidRDefault="003778B5" w:rsidP="003778B5">
      <w:pPr>
        <w:pStyle w:val="Definition"/>
      </w:pPr>
      <w:r w:rsidRPr="0058664A">
        <w:rPr>
          <w:b/>
          <w:i/>
        </w:rPr>
        <w:t>responsible Minister</w:t>
      </w:r>
      <w:r w:rsidRPr="0058664A">
        <w:t xml:space="preserve"> means:</w:t>
      </w:r>
    </w:p>
    <w:p w:rsidR="003778B5" w:rsidRPr="0058664A" w:rsidRDefault="003778B5" w:rsidP="003778B5">
      <w:pPr>
        <w:pStyle w:val="paragraph"/>
      </w:pPr>
      <w:r w:rsidRPr="0058664A">
        <w:tab/>
        <w:t>(a)</w:t>
      </w:r>
      <w:r w:rsidRPr="0058664A">
        <w:tab/>
        <w:t xml:space="preserve">the </w:t>
      </w:r>
      <w:r w:rsidR="00D37BAD" w:rsidRPr="0058664A">
        <w:t>AFP Minister</w:t>
      </w:r>
      <w:r w:rsidRPr="0058664A">
        <w:t>; or</w:t>
      </w:r>
    </w:p>
    <w:p w:rsidR="003778B5" w:rsidRPr="0058664A" w:rsidRDefault="003778B5" w:rsidP="003778B5">
      <w:pPr>
        <w:pStyle w:val="paragraph"/>
      </w:pPr>
      <w:r w:rsidRPr="0058664A">
        <w:tab/>
        <w:t>(b)</w:t>
      </w:r>
      <w:r w:rsidRPr="0058664A">
        <w:tab/>
        <w:t>the Minister for Defence.</w:t>
      </w:r>
    </w:p>
    <w:p w:rsidR="003778B5" w:rsidRPr="0058664A" w:rsidRDefault="003778B5" w:rsidP="003778B5">
      <w:pPr>
        <w:pStyle w:val="Definition"/>
      </w:pPr>
      <w:r w:rsidRPr="0058664A">
        <w:rPr>
          <w:b/>
          <w:i/>
        </w:rPr>
        <w:t>second marking requirement</w:t>
      </w:r>
      <w:r w:rsidRPr="0058664A">
        <w:t xml:space="preserve"> has the meaning given by subsection</w:t>
      </w:r>
      <w:r w:rsidR="000216EC" w:rsidRPr="0058664A">
        <w:t> </w:t>
      </w:r>
      <w:r w:rsidRPr="0058664A">
        <w:t>72.33(3).</w:t>
      </w:r>
    </w:p>
    <w:p w:rsidR="003778B5" w:rsidRPr="0058664A" w:rsidRDefault="003813CB" w:rsidP="003778B5">
      <w:pPr>
        <w:pStyle w:val="Definition"/>
      </w:pPr>
      <w:r w:rsidRPr="0058664A">
        <w:rPr>
          <w:b/>
          <w:i/>
        </w:rPr>
        <w:t>t</w:t>
      </w:r>
      <w:r w:rsidR="003778B5" w:rsidRPr="0058664A">
        <w:rPr>
          <w:b/>
          <w:i/>
        </w:rPr>
        <w:t>raffic</w:t>
      </w:r>
      <w:r w:rsidR="003778B5" w:rsidRPr="0058664A">
        <w:t xml:space="preserve"> in a substance means:</w:t>
      </w:r>
    </w:p>
    <w:p w:rsidR="003778B5" w:rsidRPr="0058664A" w:rsidRDefault="003778B5" w:rsidP="003778B5">
      <w:pPr>
        <w:pStyle w:val="paragraph"/>
      </w:pPr>
      <w:r w:rsidRPr="0058664A">
        <w:tab/>
        <w:t>(a)</w:t>
      </w:r>
      <w:r w:rsidRPr="0058664A">
        <w:tab/>
        <w:t>transfer the substance; or</w:t>
      </w:r>
    </w:p>
    <w:p w:rsidR="003778B5" w:rsidRPr="0058664A" w:rsidRDefault="003778B5" w:rsidP="003778B5">
      <w:pPr>
        <w:pStyle w:val="paragraph"/>
      </w:pPr>
      <w:r w:rsidRPr="0058664A">
        <w:tab/>
        <w:t>(b)</w:t>
      </w:r>
      <w:r w:rsidRPr="0058664A">
        <w:tab/>
        <w:t>offer the substance for sale; or</w:t>
      </w:r>
    </w:p>
    <w:p w:rsidR="003778B5" w:rsidRPr="0058664A" w:rsidRDefault="003778B5" w:rsidP="003778B5">
      <w:pPr>
        <w:pStyle w:val="paragraph"/>
      </w:pPr>
      <w:r w:rsidRPr="0058664A">
        <w:tab/>
        <w:t>(c)</w:t>
      </w:r>
      <w:r w:rsidRPr="0058664A">
        <w:tab/>
        <w:t>invite the making of offers to buy the substance; or</w:t>
      </w:r>
    </w:p>
    <w:p w:rsidR="003778B5" w:rsidRPr="0058664A" w:rsidRDefault="003778B5" w:rsidP="003778B5">
      <w:pPr>
        <w:pStyle w:val="paragraph"/>
      </w:pPr>
      <w:r w:rsidRPr="0058664A">
        <w:tab/>
        <w:t>(d)</w:t>
      </w:r>
      <w:r w:rsidRPr="0058664A">
        <w:tab/>
        <w:t>prepare the substance for transfer with the intention of transferring any of it or believing that another person intends to transfer any of it; or</w:t>
      </w:r>
    </w:p>
    <w:p w:rsidR="003778B5" w:rsidRPr="0058664A" w:rsidRDefault="003778B5" w:rsidP="003778B5">
      <w:pPr>
        <w:pStyle w:val="paragraph"/>
      </w:pPr>
      <w:r w:rsidRPr="0058664A">
        <w:tab/>
        <w:t>(e)</w:t>
      </w:r>
      <w:r w:rsidRPr="0058664A">
        <w:tab/>
        <w:t>transport or deliver the substance with the intention of transferring any of it or believing that another person intends to transfer any of it; or</w:t>
      </w:r>
    </w:p>
    <w:p w:rsidR="003778B5" w:rsidRPr="0058664A" w:rsidRDefault="003778B5" w:rsidP="003778B5">
      <w:pPr>
        <w:pStyle w:val="paragraph"/>
      </w:pPr>
      <w:r w:rsidRPr="0058664A">
        <w:tab/>
        <w:t>(f)</w:t>
      </w:r>
      <w:r w:rsidRPr="0058664A">
        <w:tab/>
        <w:t>guard or conceal the substance with the intention of transferring any of it or the intention of assisting another person to transfer any of it; or</w:t>
      </w:r>
    </w:p>
    <w:p w:rsidR="003778B5" w:rsidRPr="0058664A" w:rsidRDefault="003778B5" w:rsidP="003778B5">
      <w:pPr>
        <w:pStyle w:val="paragraph"/>
      </w:pPr>
      <w:r w:rsidRPr="0058664A">
        <w:tab/>
        <w:t>(g)</w:t>
      </w:r>
      <w:r w:rsidRPr="0058664A">
        <w:tab/>
        <w:t>possess the substance with the intention of transferring any of it.</w:t>
      </w:r>
    </w:p>
    <w:p w:rsidR="003778B5" w:rsidRPr="0058664A" w:rsidRDefault="003778B5" w:rsidP="003778B5">
      <w:pPr>
        <w:pStyle w:val="subsection2"/>
      </w:pPr>
      <w:r w:rsidRPr="0058664A">
        <w:t xml:space="preserve">For the purposes of </w:t>
      </w:r>
      <w:r w:rsidR="000216EC" w:rsidRPr="0058664A">
        <w:t>paragraph (</w:t>
      </w:r>
      <w:r w:rsidRPr="0058664A">
        <w:t>d), preparing a substance for transfer includes packaging the substance or separating the substance into discrete units.</w:t>
      </w:r>
    </w:p>
    <w:p w:rsidR="003778B5" w:rsidRPr="0058664A" w:rsidRDefault="003778B5" w:rsidP="003778B5">
      <w:pPr>
        <w:pStyle w:val="Definition"/>
      </w:pPr>
      <w:r w:rsidRPr="0058664A">
        <w:rPr>
          <w:b/>
          <w:i/>
        </w:rPr>
        <w:t>transfer</w:t>
      </w:r>
      <w:r w:rsidRPr="0058664A">
        <w:t xml:space="preserve"> means transfer ownership or possession.</w:t>
      </w:r>
    </w:p>
    <w:p w:rsidR="003778B5" w:rsidRPr="0058664A" w:rsidRDefault="003778B5" w:rsidP="003778B5">
      <w:pPr>
        <w:pStyle w:val="Definition"/>
      </w:pPr>
      <w:r w:rsidRPr="0058664A">
        <w:rPr>
          <w:b/>
          <w:i/>
        </w:rPr>
        <w:t>unmarked plastic explosive</w:t>
      </w:r>
      <w:r w:rsidRPr="0058664A">
        <w:t xml:space="preserve"> means a plastic explosive that breaches a marking requirement.</w:t>
      </w:r>
    </w:p>
    <w:p w:rsidR="003778B5" w:rsidRPr="0058664A" w:rsidRDefault="003778B5" w:rsidP="003778B5">
      <w:pPr>
        <w:pStyle w:val="Definition"/>
      </w:pPr>
      <w:r w:rsidRPr="0058664A">
        <w:rPr>
          <w:b/>
          <w:i/>
        </w:rPr>
        <w:t>wrapper</w:t>
      </w:r>
      <w:r w:rsidRPr="0058664A">
        <w:t>, in relation to a plastic explosive, means a wrapper the inner surface of which is in contact with the plastic explosive.</w:t>
      </w:r>
    </w:p>
    <w:p w:rsidR="00E719EA" w:rsidRPr="0058664A" w:rsidRDefault="00E719EA" w:rsidP="00E719EA">
      <w:pPr>
        <w:pStyle w:val="ActHead4"/>
      </w:pPr>
      <w:bookmarkStart w:id="167" w:name="_Toc157604222"/>
      <w:r w:rsidRPr="0058664A">
        <w:lastRenderedPageBreak/>
        <w:t>Subdivision C—Cluster munitions and explosive bomblets</w:t>
      </w:r>
      <w:bookmarkEnd w:id="167"/>
    </w:p>
    <w:p w:rsidR="00E719EA" w:rsidRPr="0058664A" w:rsidRDefault="00E719EA" w:rsidP="00E719EA">
      <w:pPr>
        <w:pStyle w:val="ActHead5"/>
      </w:pPr>
      <w:bookmarkStart w:id="168" w:name="_Toc157604223"/>
      <w:r w:rsidRPr="0058664A">
        <w:rPr>
          <w:rStyle w:val="CharSectno"/>
        </w:rPr>
        <w:t>72.37</w:t>
      </w:r>
      <w:r w:rsidRPr="0058664A">
        <w:t xml:space="preserve">  Purpose</w:t>
      </w:r>
      <w:bookmarkEnd w:id="168"/>
    </w:p>
    <w:p w:rsidR="00E719EA" w:rsidRPr="0058664A" w:rsidRDefault="00E719EA" w:rsidP="00E719EA">
      <w:pPr>
        <w:pStyle w:val="subsection"/>
      </w:pPr>
      <w:r w:rsidRPr="0058664A">
        <w:tab/>
      </w:r>
      <w:r w:rsidRPr="0058664A">
        <w:tab/>
        <w:t>The purpose of this Subdivision is to create offences relating to cluster munitions and explosive bomblets and give effect to the Convention on Cluster Munitions.</w:t>
      </w:r>
    </w:p>
    <w:p w:rsidR="00E719EA" w:rsidRPr="0058664A" w:rsidRDefault="00E719EA" w:rsidP="00E719EA">
      <w:pPr>
        <w:pStyle w:val="ActHead5"/>
      </w:pPr>
      <w:bookmarkStart w:id="169" w:name="_Toc157604224"/>
      <w:r w:rsidRPr="0058664A">
        <w:rPr>
          <w:rStyle w:val="CharSectno"/>
        </w:rPr>
        <w:t>72.38</w:t>
      </w:r>
      <w:r w:rsidRPr="0058664A">
        <w:t xml:space="preserve">  Offences relating to cluster munitions</w:t>
      </w:r>
      <w:bookmarkEnd w:id="169"/>
    </w:p>
    <w:p w:rsidR="00E719EA" w:rsidRPr="0058664A" w:rsidRDefault="00E719EA" w:rsidP="00E719EA">
      <w:pPr>
        <w:pStyle w:val="SubsectionHead"/>
      </w:pPr>
      <w:r w:rsidRPr="0058664A">
        <w:t>Doing acts with a cluster munition</w:t>
      </w:r>
    </w:p>
    <w:p w:rsidR="00E719EA" w:rsidRPr="0058664A" w:rsidRDefault="00E719EA" w:rsidP="00E719EA">
      <w:pPr>
        <w:pStyle w:val="subsection"/>
      </w:pPr>
      <w:r w:rsidRPr="0058664A">
        <w:tab/>
        <w:t>(1)</w:t>
      </w:r>
      <w:r w:rsidRPr="0058664A">
        <w:tab/>
        <w:t>A person commits an offence if the person does any of the following with a cluster munition:</w:t>
      </w:r>
    </w:p>
    <w:p w:rsidR="00E719EA" w:rsidRPr="0058664A" w:rsidRDefault="00E719EA" w:rsidP="00E719EA">
      <w:pPr>
        <w:pStyle w:val="paragraph"/>
      </w:pPr>
      <w:r w:rsidRPr="0058664A">
        <w:tab/>
        <w:t>(a)</w:t>
      </w:r>
      <w:r w:rsidRPr="0058664A">
        <w:tab/>
        <w:t>uses it;</w:t>
      </w:r>
    </w:p>
    <w:p w:rsidR="00E719EA" w:rsidRPr="0058664A" w:rsidRDefault="00E719EA" w:rsidP="00E719EA">
      <w:pPr>
        <w:pStyle w:val="paragraph"/>
      </w:pPr>
      <w:r w:rsidRPr="0058664A">
        <w:tab/>
        <w:t>(b)</w:t>
      </w:r>
      <w:r w:rsidRPr="0058664A">
        <w:tab/>
        <w:t>develops, produces or otherwise acquires it;</w:t>
      </w:r>
    </w:p>
    <w:p w:rsidR="00E719EA" w:rsidRPr="0058664A" w:rsidRDefault="00E719EA" w:rsidP="00E719EA">
      <w:pPr>
        <w:pStyle w:val="paragraph"/>
      </w:pPr>
      <w:r w:rsidRPr="0058664A">
        <w:tab/>
        <w:t>(c)</w:t>
      </w:r>
      <w:r w:rsidRPr="0058664A">
        <w:tab/>
        <w:t>stockpiles or retains it;</w:t>
      </w:r>
    </w:p>
    <w:p w:rsidR="00E719EA" w:rsidRPr="0058664A" w:rsidRDefault="00E719EA" w:rsidP="00E719EA">
      <w:pPr>
        <w:pStyle w:val="paragraph"/>
      </w:pPr>
      <w:r w:rsidRPr="0058664A">
        <w:tab/>
        <w:t>(d)</w:t>
      </w:r>
      <w:r w:rsidRPr="0058664A">
        <w:tab/>
        <w:t>transfers it to anyone.</w:t>
      </w:r>
    </w:p>
    <w:p w:rsidR="00E719EA" w:rsidRPr="0058664A" w:rsidRDefault="00E719EA" w:rsidP="00E719EA">
      <w:pPr>
        <w:pStyle w:val="Penalty"/>
      </w:pPr>
      <w:r w:rsidRPr="0058664A">
        <w:t>Penalty:</w:t>
      </w:r>
      <w:r w:rsidRPr="0058664A">
        <w:tab/>
        <w:t>Imprisonment for 10 years.</w:t>
      </w:r>
    </w:p>
    <w:p w:rsidR="00E719EA" w:rsidRPr="0058664A" w:rsidRDefault="00E719EA" w:rsidP="00E719EA">
      <w:pPr>
        <w:pStyle w:val="SubsectionHead"/>
      </w:pPr>
      <w:r w:rsidRPr="0058664A">
        <w:t>Promoting acts with a cluster munition</w:t>
      </w:r>
    </w:p>
    <w:p w:rsidR="00E719EA" w:rsidRPr="0058664A" w:rsidRDefault="00E719EA" w:rsidP="00E719EA">
      <w:pPr>
        <w:pStyle w:val="subsection"/>
      </w:pPr>
      <w:r w:rsidRPr="0058664A">
        <w:tab/>
        <w:t>(2)</w:t>
      </w:r>
      <w:r w:rsidRPr="0058664A">
        <w:tab/>
        <w:t xml:space="preserve">A person (the </w:t>
      </w:r>
      <w:r w:rsidRPr="0058664A">
        <w:rPr>
          <w:b/>
          <w:i/>
        </w:rPr>
        <w:t>first person</w:t>
      </w:r>
      <w:r w:rsidRPr="0058664A">
        <w:t>) commits an offence if:</w:t>
      </w:r>
    </w:p>
    <w:p w:rsidR="00E719EA" w:rsidRPr="0058664A" w:rsidRDefault="00E719EA" w:rsidP="00E719EA">
      <w:pPr>
        <w:pStyle w:val="paragraph"/>
      </w:pPr>
      <w:r w:rsidRPr="0058664A">
        <w:tab/>
        <w:t>(a)</w:t>
      </w:r>
      <w:r w:rsidRPr="0058664A">
        <w:tab/>
        <w:t>the first person assists, encourages or induces another person to do any of the following acts with a cluster munition:</w:t>
      </w:r>
    </w:p>
    <w:p w:rsidR="00E719EA" w:rsidRPr="0058664A" w:rsidRDefault="00E719EA" w:rsidP="00E719EA">
      <w:pPr>
        <w:pStyle w:val="paragraphsub"/>
      </w:pPr>
      <w:r w:rsidRPr="0058664A">
        <w:tab/>
        <w:t>(i)</w:t>
      </w:r>
      <w:r w:rsidRPr="0058664A">
        <w:tab/>
        <w:t>use it;</w:t>
      </w:r>
    </w:p>
    <w:p w:rsidR="00E719EA" w:rsidRPr="0058664A" w:rsidRDefault="00E719EA" w:rsidP="00E719EA">
      <w:pPr>
        <w:pStyle w:val="paragraphsub"/>
      </w:pPr>
      <w:r w:rsidRPr="0058664A">
        <w:tab/>
        <w:t>(ii)</w:t>
      </w:r>
      <w:r w:rsidRPr="0058664A">
        <w:tab/>
        <w:t>develop, produce or otherwise acquire it;</w:t>
      </w:r>
    </w:p>
    <w:p w:rsidR="00E719EA" w:rsidRPr="0058664A" w:rsidRDefault="00E719EA" w:rsidP="00E719EA">
      <w:pPr>
        <w:pStyle w:val="paragraphsub"/>
      </w:pPr>
      <w:r w:rsidRPr="0058664A">
        <w:tab/>
        <w:t>(iii)</w:t>
      </w:r>
      <w:r w:rsidRPr="0058664A">
        <w:tab/>
        <w:t>stockpile or retain it;</w:t>
      </w:r>
    </w:p>
    <w:p w:rsidR="00E719EA" w:rsidRPr="0058664A" w:rsidRDefault="00E719EA" w:rsidP="00E719EA">
      <w:pPr>
        <w:pStyle w:val="paragraphsub"/>
      </w:pPr>
      <w:r w:rsidRPr="0058664A">
        <w:tab/>
        <w:t>(iv)</w:t>
      </w:r>
      <w:r w:rsidRPr="0058664A">
        <w:tab/>
        <w:t>transfer it to anyone; and</w:t>
      </w:r>
    </w:p>
    <w:p w:rsidR="00E719EA" w:rsidRPr="0058664A" w:rsidRDefault="00E719EA" w:rsidP="00E719EA">
      <w:pPr>
        <w:pStyle w:val="paragraph"/>
      </w:pPr>
      <w:r w:rsidRPr="0058664A">
        <w:tab/>
        <w:t>(b)</w:t>
      </w:r>
      <w:r w:rsidRPr="0058664A">
        <w:tab/>
        <w:t>the other person does the act; and</w:t>
      </w:r>
    </w:p>
    <w:p w:rsidR="00E719EA" w:rsidRPr="0058664A" w:rsidRDefault="00E719EA" w:rsidP="00E719EA">
      <w:pPr>
        <w:pStyle w:val="paragraph"/>
      </w:pPr>
      <w:r w:rsidRPr="0058664A">
        <w:tab/>
        <w:t>(c)</w:t>
      </w:r>
      <w:r w:rsidRPr="0058664A">
        <w:tab/>
        <w:t>the first person intends that the act be done.</w:t>
      </w:r>
    </w:p>
    <w:p w:rsidR="00E719EA" w:rsidRPr="0058664A" w:rsidRDefault="00E719EA" w:rsidP="00E719EA">
      <w:pPr>
        <w:pStyle w:val="Penalty"/>
      </w:pPr>
      <w:r w:rsidRPr="0058664A">
        <w:t>Penalty:</w:t>
      </w:r>
      <w:r w:rsidRPr="0058664A">
        <w:tab/>
        <w:t>Imprisonment for 10 years.</w:t>
      </w:r>
    </w:p>
    <w:p w:rsidR="00E719EA" w:rsidRPr="0058664A" w:rsidRDefault="00E719EA" w:rsidP="00E719EA">
      <w:pPr>
        <w:pStyle w:val="SubsectionHead"/>
      </w:pPr>
      <w:r w:rsidRPr="0058664A">
        <w:lastRenderedPageBreak/>
        <w:t>Geographical jurisdiction</w:t>
      </w:r>
    </w:p>
    <w:p w:rsidR="00E719EA" w:rsidRPr="0058664A" w:rsidRDefault="00E719EA" w:rsidP="00E719EA">
      <w:pPr>
        <w:pStyle w:val="subsection"/>
      </w:pPr>
      <w:r w:rsidRPr="0058664A">
        <w:tab/>
        <w:t>(3)</w:t>
      </w:r>
      <w:r w:rsidRPr="0058664A">
        <w:tab/>
        <w:t>Section</w:t>
      </w:r>
      <w:r w:rsidR="000216EC" w:rsidRPr="0058664A">
        <w:t> </w:t>
      </w:r>
      <w:r w:rsidRPr="0058664A">
        <w:t>15.2 (extended geographical jurisdiction—category B) applies to an offence against this section.</w:t>
      </w:r>
    </w:p>
    <w:p w:rsidR="00E719EA" w:rsidRPr="0058664A" w:rsidRDefault="00E719EA" w:rsidP="00E719EA">
      <w:pPr>
        <w:pStyle w:val="SubsectionHead"/>
      </w:pPr>
      <w:r w:rsidRPr="0058664A">
        <w:t>Relationship with other provisions</w:t>
      </w:r>
    </w:p>
    <w:p w:rsidR="00E719EA" w:rsidRPr="0058664A" w:rsidRDefault="00E719EA" w:rsidP="00E719EA">
      <w:pPr>
        <w:pStyle w:val="subsection"/>
      </w:pPr>
      <w:r w:rsidRPr="0058664A">
        <w:tab/>
        <w:t>(4)</w:t>
      </w:r>
      <w:r w:rsidRPr="0058664A">
        <w:tab/>
        <w:t>Division</w:t>
      </w:r>
      <w:r w:rsidR="000216EC" w:rsidRPr="0058664A">
        <w:t> </w:t>
      </w:r>
      <w:r w:rsidRPr="0058664A">
        <w:t xml:space="preserve">11 does not apply in relation to an offence against </w:t>
      </w:r>
      <w:r w:rsidR="000216EC" w:rsidRPr="0058664A">
        <w:t>subsection (</w:t>
      </w:r>
      <w:r w:rsidRPr="0058664A">
        <w:t>2).</w:t>
      </w:r>
    </w:p>
    <w:p w:rsidR="00E719EA" w:rsidRPr="0058664A" w:rsidRDefault="00E719EA" w:rsidP="00E719EA">
      <w:pPr>
        <w:pStyle w:val="notetext"/>
      </w:pPr>
      <w:r w:rsidRPr="0058664A">
        <w:t>Note 1:</w:t>
      </w:r>
      <w:r w:rsidRPr="0058664A">
        <w:tab/>
        <w:t>Later sections of this Subdivision set out defences.</w:t>
      </w:r>
    </w:p>
    <w:p w:rsidR="00E719EA" w:rsidRPr="0058664A" w:rsidRDefault="00E719EA" w:rsidP="00E719EA">
      <w:pPr>
        <w:pStyle w:val="notetext"/>
      </w:pPr>
      <w:r w:rsidRPr="0058664A">
        <w:t>Note 2:</w:t>
      </w:r>
      <w:r w:rsidRPr="0058664A">
        <w:tab/>
        <w:t>This section relates to Articles 1 and 9 of the Convention on Cluster Munitions.</w:t>
      </w:r>
    </w:p>
    <w:p w:rsidR="00E719EA" w:rsidRPr="0058664A" w:rsidRDefault="00E719EA" w:rsidP="00E719EA">
      <w:pPr>
        <w:pStyle w:val="ActHead5"/>
      </w:pPr>
      <w:bookmarkStart w:id="170" w:name="_Toc157604225"/>
      <w:r w:rsidRPr="0058664A">
        <w:rPr>
          <w:rStyle w:val="CharSectno"/>
        </w:rPr>
        <w:t>72.39</w:t>
      </w:r>
      <w:r w:rsidRPr="0058664A">
        <w:t xml:space="preserve">  Defence—acquisition or retention authorised by Defence Minister</w:t>
      </w:r>
      <w:bookmarkEnd w:id="170"/>
    </w:p>
    <w:p w:rsidR="00E719EA" w:rsidRPr="0058664A" w:rsidRDefault="00E719EA" w:rsidP="00E719EA">
      <w:pPr>
        <w:pStyle w:val="subsection"/>
      </w:pPr>
      <w:r w:rsidRPr="0058664A">
        <w:tab/>
        <w:t>(1)</w:t>
      </w:r>
      <w:r w:rsidRPr="0058664A">
        <w:tab/>
        <w:t>Section</w:t>
      </w:r>
      <w:r w:rsidR="000216EC" w:rsidRPr="0058664A">
        <w:t> </w:t>
      </w:r>
      <w:r w:rsidRPr="0058664A">
        <w:t xml:space="preserve">72.38 does not apply to the acquisition or retention of a cluster munition authorised under </w:t>
      </w:r>
      <w:r w:rsidR="000216EC" w:rsidRPr="0058664A">
        <w:t>subsection (</w:t>
      </w:r>
      <w:r w:rsidRPr="0058664A">
        <w:t>2).</w:t>
      </w:r>
    </w:p>
    <w:p w:rsidR="00E719EA" w:rsidRPr="0058664A" w:rsidRDefault="00E719EA" w:rsidP="00E719EA">
      <w:pPr>
        <w:pStyle w:val="notetext"/>
      </w:pPr>
      <w:r w:rsidRPr="0058664A">
        <w:t>Note:</w:t>
      </w:r>
      <w:r w:rsidRPr="0058664A">
        <w:tab/>
        <w:t xml:space="preserve">A defendant bears an evidential burden in relation to the matter in </w:t>
      </w:r>
      <w:r w:rsidR="000216EC" w:rsidRPr="0058664A">
        <w:t>subsection (</w:t>
      </w:r>
      <w:r w:rsidRPr="0058664A">
        <w:t>1): see subsection</w:t>
      </w:r>
      <w:r w:rsidR="000216EC" w:rsidRPr="0058664A">
        <w:t> </w:t>
      </w:r>
      <w:r w:rsidRPr="0058664A">
        <w:t>13.3(3).</w:t>
      </w:r>
    </w:p>
    <w:p w:rsidR="00E719EA" w:rsidRPr="0058664A" w:rsidRDefault="00E719EA" w:rsidP="00E719EA">
      <w:pPr>
        <w:pStyle w:val="subsection"/>
      </w:pPr>
      <w:r w:rsidRPr="0058664A">
        <w:tab/>
        <w:t>(2)</w:t>
      </w:r>
      <w:r w:rsidRPr="0058664A">
        <w:tab/>
        <w:t xml:space="preserve">The Minister administering the </w:t>
      </w:r>
      <w:r w:rsidRPr="0058664A">
        <w:rPr>
          <w:i/>
        </w:rPr>
        <w:t>Explosives Act 1961</w:t>
      </w:r>
      <w:r w:rsidRPr="0058664A">
        <w:t xml:space="preserve"> may authorise, in writing, specified members of the Australian Defence Force or other specified Commonwealth public officials to acquire or retain specified cluster munitions for one or more of the following purposes:</w:t>
      </w:r>
    </w:p>
    <w:p w:rsidR="00E719EA" w:rsidRPr="0058664A" w:rsidRDefault="00E719EA" w:rsidP="00E719EA">
      <w:pPr>
        <w:pStyle w:val="paragraph"/>
      </w:pPr>
      <w:r w:rsidRPr="0058664A">
        <w:tab/>
        <w:t>(a)</w:t>
      </w:r>
      <w:r w:rsidRPr="0058664A">
        <w:tab/>
        <w:t>the development of, and training in, cluster munition and explosive submunition detection, clearance or destruction techniques;</w:t>
      </w:r>
    </w:p>
    <w:p w:rsidR="00E719EA" w:rsidRPr="0058664A" w:rsidRDefault="00E719EA" w:rsidP="00E719EA">
      <w:pPr>
        <w:pStyle w:val="paragraph"/>
      </w:pPr>
      <w:r w:rsidRPr="0058664A">
        <w:tab/>
        <w:t>(b)</w:t>
      </w:r>
      <w:r w:rsidRPr="0058664A">
        <w:tab/>
        <w:t>the development of cluster munition counter</w:t>
      </w:r>
      <w:r w:rsidR="00971F49">
        <w:noBreakHyphen/>
      </w:r>
      <w:r w:rsidRPr="0058664A">
        <w:t>measures;</w:t>
      </w:r>
    </w:p>
    <w:p w:rsidR="00E719EA" w:rsidRPr="0058664A" w:rsidRDefault="00E719EA" w:rsidP="00E719EA">
      <w:pPr>
        <w:pStyle w:val="paragraph"/>
      </w:pPr>
      <w:r w:rsidRPr="0058664A">
        <w:tab/>
        <w:t>(c)</w:t>
      </w:r>
      <w:r w:rsidRPr="0058664A">
        <w:tab/>
        <w:t>the destruction of the munitions.</w:t>
      </w:r>
    </w:p>
    <w:p w:rsidR="00E719EA" w:rsidRPr="0058664A" w:rsidRDefault="00E719EA" w:rsidP="00E719EA">
      <w:pPr>
        <w:pStyle w:val="notetext"/>
      </w:pPr>
      <w:r w:rsidRPr="0058664A">
        <w:t>Note 1:</w:t>
      </w:r>
      <w:r w:rsidRPr="0058664A">
        <w:tab/>
        <w:t xml:space="preserve">For specification by class see the </w:t>
      </w:r>
      <w:r w:rsidRPr="0058664A">
        <w:rPr>
          <w:i/>
        </w:rPr>
        <w:t>Acts Interpretation Act 1901</w:t>
      </w:r>
      <w:r w:rsidRPr="0058664A">
        <w:t>.</w:t>
      </w:r>
    </w:p>
    <w:p w:rsidR="00E719EA" w:rsidRPr="0058664A" w:rsidRDefault="00E719EA" w:rsidP="00E719EA">
      <w:pPr>
        <w:pStyle w:val="notetext"/>
      </w:pPr>
      <w:r w:rsidRPr="0058664A">
        <w:t>Note 2:</w:t>
      </w:r>
      <w:r w:rsidRPr="0058664A">
        <w:tab/>
        <w:t>This section relates to paragraphs 6 and 7 of Article 3 of the Convention on Cluster Munitions.</w:t>
      </w:r>
    </w:p>
    <w:p w:rsidR="00E719EA" w:rsidRPr="0058664A" w:rsidRDefault="00E719EA" w:rsidP="00E719EA">
      <w:pPr>
        <w:pStyle w:val="subsection"/>
      </w:pPr>
      <w:r w:rsidRPr="0058664A">
        <w:tab/>
        <w:t>(3)</w:t>
      </w:r>
      <w:r w:rsidRPr="0058664A">
        <w:tab/>
        <w:t xml:space="preserve">The regulations may prescribe requirements relating to authorisations under </w:t>
      </w:r>
      <w:r w:rsidR="000216EC" w:rsidRPr="0058664A">
        <w:t>subsection (</w:t>
      </w:r>
      <w:r w:rsidRPr="0058664A">
        <w:t>2).</w:t>
      </w:r>
    </w:p>
    <w:p w:rsidR="00E719EA" w:rsidRPr="0058664A" w:rsidRDefault="00E719EA" w:rsidP="00E719EA">
      <w:pPr>
        <w:pStyle w:val="subsection"/>
      </w:pPr>
      <w:r w:rsidRPr="0058664A">
        <w:lastRenderedPageBreak/>
        <w:tab/>
        <w:t>(4)</w:t>
      </w:r>
      <w:r w:rsidRPr="0058664A">
        <w:tab/>
        <w:t xml:space="preserve">An authorisation made under </w:t>
      </w:r>
      <w:r w:rsidR="000216EC" w:rsidRPr="0058664A">
        <w:t>subsection (</w:t>
      </w:r>
      <w:r w:rsidRPr="0058664A">
        <w:t>2) is not a legislative instrument.</w:t>
      </w:r>
    </w:p>
    <w:p w:rsidR="00E719EA" w:rsidRPr="0058664A" w:rsidRDefault="00E719EA" w:rsidP="00E719EA">
      <w:pPr>
        <w:pStyle w:val="subsection"/>
      </w:pPr>
      <w:r w:rsidRPr="0058664A">
        <w:tab/>
        <w:t>(5)</w:t>
      </w:r>
      <w:r w:rsidRPr="0058664A">
        <w:tab/>
        <w:t xml:space="preserve">The Minister described in </w:t>
      </w:r>
      <w:r w:rsidR="000216EC" w:rsidRPr="0058664A">
        <w:t>subsection (</w:t>
      </w:r>
      <w:r w:rsidRPr="0058664A">
        <w:t>2) may delegate his or her power under that subsection to:</w:t>
      </w:r>
    </w:p>
    <w:p w:rsidR="00E719EA" w:rsidRPr="0058664A" w:rsidRDefault="00E719EA" w:rsidP="00E719EA">
      <w:pPr>
        <w:pStyle w:val="paragraph"/>
      </w:pPr>
      <w:r w:rsidRPr="0058664A">
        <w:tab/>
        <w:t>(a)</w:t>
      </w:r>
      <w:r w:rsidRPr="0058664A">
        <w:tab/>
        <w:t>the Secretary of the Department administered by that Minister; or</w:t>
      </w:r>
    </w:p>
    <w:p w:rsidR="00E719EA" w:rsidRPr="0058664A" w:rsidRDefault="00E719EA" w:rsidP="00E719EA">
      <w:pPr>
        <w:pStyle w:val="paragraph"/>
      </w:pPr>
      <w:r w:rsidRPr="0058664A">
        <w:tab/>
        <w:t>(b)</w:t>
      </w:r>
      <w:r w:rsidRPr="0058664A">
        <w:tab/>
        <w:t>an SES employee in that Department.</w:t>
      </w:r>
    </w:p>
    <w:p w:rsidR="00E719EA" w:rsidRPr="0058664A" w:rsidRDefault="00E719EA" w:rsidP="00E719EA">
      <w:pPr>
        <w:pStyle w:val="notetext"/>
      </w:pPr>
      <w:r w:rsidRPr="0058664A">
        <w:t>Note:</w:t>
      </w:r>
      <w:r w:rsidRPr="0058664A">
        <w:tab/>
        <w:t xml:space="preserve">For the definition of </w:t>
      </w:r>
      <w:r w:rsidRPr="0058664A">
        <w:rPr>
          <w:b/>
          <w:i/>
        </w:rPr>
        <w:t>SES employee</w:t>
      </w:r>
      <w:r w:rsidRPr="0058664A">
        <w:t xml:space="preserve"> see the </w:t>
      </w:r>
      <w:r w:rsidRPr="0058664A">
        <w:rPr>
          <w:i/>
        </w:rPr>
        <w:t>Acts Interpretation Act 1901</w:t>
      </w:r>
      <w:r w:rsidRPr="0058664A">
        <w:t>.</w:t>
      </w:r>
    </w:p>
    <w:p w:rsidR="00E719EA" w:rsidRPr="0058664A" w:rsidRDefault="00E719EA" w:rsidP="00E719EA">
      <w:pPr>
        <w:pStyle w:val="ActHead5"/>
      </w:pPr>
      <w:bookmarkStart w:id="171" w:name="_Toc157604226"/>
      <w:r w:rsidRPr="0058664A">
        <w:rPr>
          <w:rStyle w:val="CharSectno"/>
        </w:rPr>
        <w:t>72.40</w:t>
      </w:r>
      <w:r w:rsidRPr="0058664A">
        <w:t xml:space="preserve">  Defence—transfer for destruction etc.</w:t>
      </w:r>
      <w:bookmarkEnd w:id="171"/>
    </w:p>
    <w:p w:rsidR="00E719EA" w:rsidRPr="0058664A" w:rsidRDefault="00E719EA" w:rsidP="00E719EA">
      <w:pPr>
        <w:pStyle w:val="SubsectionHead"/>
      </w:pPr>
      <w:r w:rsidRPr="0058664A">
        <w:t>Transfer to foreign party to Convention on Cluster Munitions</w:t>
      </w:r>
    </w:p>
    <w:p w:rsidR="00E719EA" w:rsidRPr="0058664A" w:rsidRDefault="00E719EA" w:rsidP="00E719EA">
      <w:pPr>
        <w:pStyle w:val="subsection"/>
      </w:pPr>
      <w:r w:rsidRPr="0058664A">
        <w:tab/>
        <w:t>(1)</w:t>
      </w:r>
      <w:r w:rsidRPr="0058664A">
        <w:tab/>
        <w:t>Section</w:t>
      </w:r>
      <w:r w:rsidR="000216EC" w:rsidRPr="0058664A">
        <w:t> </w:t>
      </w:r>
      <w:r w:rsidRPr="0058664A">
        <w:t>72.38 does not apply to the transfer of a cluster munition to a party to the Convention on Cluster Munitions for one or more of the following purposes:</w:t>
      </w:r>
    </w:p>
    <w:p w:rsidR="00E719EA" w:rsidRPr="0058664A" w:rsidRDefault="00E719EA" w:rsidP="00E719EA">
      <w:pPr>
        <w:pStyle w:val="paragraph"/>
      </w:pPr>
      <w:r w:rsidRPr="0058664A">
        <w:tab/>
        <w:t>(a)</w:t>
      </w:r>
      <w:r w:rsidRPr="0058664A">
        <w:tab/>
        <w:t>the development of, and training in, cluster munition and explosive submunition detection, clearance or destruction techniques;</w:t>
      </w:r>
    </w:p>
    <w:p w:rsidR="00E719EA" w:rsidRPr="0058664A" w:rsidRDefault="00E719EA" w:rsidP="00E719EA">
      <w:pPr>
        <w:pStyle w:val="paragraph"/>
      </w:pPr>
      <w:r w:rsidRPr="0058664A">
        <w:tab/>
        <w:t>(b)</w:t>
      </w:r>
      <w:r w:rsidRPr="0058664A">
        <w:tab/>
        <w:t>the development of cluster munition counter</w:t>
      </w:r>
      <w:r w:rsidR="00971F49">
        <w:noBreakHyphen/>
      </w:r>
      <w:r w:rsidRPr="0058664A">
        <w:t>measures;</w:t>
      </w:r>
    </w:p>
    <w:p w:rsidR="00E719EA" w:rsidRPr="0058664A" w:rsidRDefault="00E719EA" w:rsidP="00E719EA">
      <w:pPr>
        <w:pStyle w:val="paragraph"/>
      </w:pPr>
      <w:r w:rsidRPr="0058664A">
        <w:tab/>
        <w:t>(c)</w:t>
      </w:r>
      <w:r w:rsidRPr="0058664A">
        <w:tab/>
        <w:t>the destruction of the munition.</w:t>
      </w:r>
    </w:p>
    <w:p w:rsidR="00E719EA" w:rsidRPr="0058664A" w:rsidRDefault="00E719EA" w:rsidP="00E719EA">
      <w:pPr>
        <w:pStyle w:val="notetext"/>
      </w:pPr>
      <w:r w:rsidRPr="0058664A">
        <w:t>Note 1:</w:t>
      </w:r>
      <w:r w:rsidRPr="0058664A">
        <w:tab/>
        <w:t xml:space="preserve">A defendant bears an evidential burden in relation to the matter in </w:t>
      </w:r>
      <w:r w:rsidR="000216EC" w:rsidRPr="0058664A">
        <w:t>subsection (</w:t>
      </w:r>
      <w:r w:rsidRPr="0058664A">
        <w:t>1): see subsection</w:t>
      </w:r>
      <w:r w:rsidR="000216EC" w:rsidRPr="0058664A">
        <w:t> </w:t>
      </w:r>
      <w:r w:rsidRPr="0058664A">
        <w:t>13.3(3).</w:t>
      </w:r>
    </w:p>
    <w:p w:rsidR="00E719EA" w:rsidRPr="0058664A" w:rsidRDefault="00E719EA" w:rsidP="00E719EA">
      <w:pPr>
        <w:pStyle w:val="notetext"/>
      </w:pPr>
      <w:r w:rsidRPr="0058664A">
        <w:t>Note 2:</w:t>
      </w:r>
      <w:r w:rsidRPr="0058664A">
        <w:tab/>
        <w:t>This subsection relates to paragraph</w:t>
      </w:r>
      <w:r w:rsidR="000216EC" w:rsidRPr="0058664A">
        <w:t> </w:t>
      </w:r>
      <w:r w:rsidRPr="0058664A">
        <w:t>7 of Article 3 of the Convention on Cluster Munitions.</w:t>
      </w:r>
    </w:p>
    <w:p w:rsidR="00E719EA" w:rsidRPr="0058664A" w:rsidRDefault="00E719EA" w:rsidP="00E719EA">
      <w:pPr>
        <w:pStyle w:val="SubsectionHead"/>
      </w:pPr>
      <w:r w:rsidRPr="0058664A">
        <w:t>Intended transfer to Australian Defence Force</w:t>
      </w:r>
    </w:p>
    <w:p w:rsidR="00E719EA" w:rsidRPr="0058664A" w:rsidRDefault="00E719EA" w:rsidP="00E719EA">
      <w:pPr>
        <w:pStyle w:val="subsection"/>
      </w:pPr>
      <w:r w:rsidRPr="0058664A">
        <w:tab/>
        <w:t>(2)</w:t>
      </w:r>
      <w:r w:rsidRPr="0058664A">
        <w:tab/>
      </w:r>
      <w:r w:rsidR="000216EC" w:rsidRPr="0058664A">
        <w:t>Subsections (</w:t>
      </w:r>
      <w:r w:rsidRPr="0058664A">
        <w:t>3) and (4) have effect if:</w:t>
      </w:r>
    </w:p>
    <w:p w:rsidR="00E719EA" w:rsidRPr="0058664A" w:rsidRDefault="00E719EA" w:rsidP="00E719EA">
      <w:pPr>
        <w:pStyle w:val="paragraph"/>
      </w:pPr>
      <w:r w:rsidRPr="0058664A">
        <w:tab/>
        <w:t>(a)</w:t>
      </w:r>
      <w:r w:rsidRPr="0058664A">
        <w:tab/>
        <w:t>a person has a cluster munition; and</w:t>
      </w:r>
    </w:p>
    <w:p w:rsidR="00E719EA" w:rsidRPr="0058664A" w:rsidRDefault="00E719EA" w:rsidP="00E719EA">
      <w:pPr>
        <w:pStyle w:val="paragraph"/>
      </w:pPr>
      <w:r w:rsidRPr="0058664A">
        <w:tab/>
        <w:t>(b)</w:t>
      </w:r>
      <w:r w:rsidRPr="0058664A">
        <w:tab/>
        <w:t>the person gives notice to a police officer or member of the Australian Defence Force that the person wishes to transfer the munition to a member of the Australian Defence Force or other Commonwealth public official; and</w:t>
      </w:r>
    </w:p>
    <w:p w:rsidR="00E719EA" w:rsidRPr="0058664A" w:rsidRDefault="00E719EA" w:rsidP="00E719EA">
      <w:pPr>
        <w:pStyle w:val="paragraph"/>
      </w:pPr>
      <w:r w:rsidRPr="0058664A">
        <w:lastRenderedPageBreak/>
        <w:tab/>
        <w:t>(c)</w:t>
      </w:r>
      <w:r w:rsidRPr="0058664A">
        <w:tab/>
        <w:t>the person gives notice without delay after the first time the person has the cluster munition after the commencement of this subsection.</w:t>
      </w:r>
    </w:p>
    <w:p w:rsidR="00E719EA" w:rsidRPr="0058664A" w:rsidRDefault="00E719EA" w:rsidP="00E719EA">
      <w:pPr>
        <w:pStyle w:val="subsection"/>
      </w:pPr>
      <w:r w:rsidRPr="0058664A">
        <w:tab/>
        <w:t>(3)</w:t>
      </w:r>
      <w:r w:rsidRPr="0058664A">
        <w:tab/>
        <w:t>Subsection</w:t>
      </w:r>
      <w:r w:rsidR="000216EC" w:rsidRPr="0058664A">
        <w:t> </w:t>
      </w:r>
      <w:r w:rsidRPr="0058664A">
        <w:t>72.38(1) does not apply to the person stockpiling or retaining the cluster munition at any time before the person transfers it to a member of the Australian Defence Force or other Commonwealth public official.</w:t>
      </w:r>
    </w:p>
    <w:p w:rsidR="00E719EA" w:rsidRPr="0058664A" w:rsidRDefault="00E719EA" w:rsidP="00E719EA">
      <w:pPr>
        <w:pStyle w:val="subsection"/>
      </w:pPr>
      <w:r w:rsidRPr="0058664A">
        <w:tab/>
        <w:t>(4)</w:t>
      </w:r>
      <w:r w:rsidRPr="0058664A">
        <w:tab/>
        <w:t>Subsection</w:t>
      </w:r>
      <w:r w:rsidR="000216EC" w:rsidRPr="0058664A">
        <w:t> </w:t>
      </w:r>
      <w:r w:rsidRPr="0058664A">
        <w:t>72.38(1) does not apply to the person transferring the cluster munition to a member of the Australian Defence Force or other Commonwealth public official.</w:t>
      </w:r>
    </w:p>
    <w:p w:rsidR="00E719EA" w:rsidRPr="0058664A" w:rsidRDefault="00E719EA" w:rsidP="00E719EA">
      <w:pPr>
        <w:pStyle w:val="notetext"/>
      </w:pPr>
      <w:r w:rsidRPr="0058664A">
        <w:t>Note:</w:t>
      </w:r>
      <w:r w:rsidRPr="0058664A">
        <w:tab/>
        <w:t xml:space="preserve">A defendant bears an evidential burden in relation to the matters in </w:t>
      </w:r>
      <w:r w:rsidR="000216EC" w:rsidRPr="0058664A">
        <w:t>subsection (</w:t>
      </w:r>
      <w:r w:rsidRPr="0058664A">
        <w:t xml:space="preserve">2) and whichever of </w:t>
      </w:r>
      <w:r w:rsidR="000216EC" w:rsidRPr="0058664A">
        <w:t>subsections (</w:t>
      </w:r>
      <w:r w:rsidRPr="0058664A">
        <w:t>3) and (4) is relevant: see subsection</w:t>
      </w:r>
      <w:r w:rsidR="000216EC" w:rsidRPr="0058664A">
        <w:t> </w:t>
      </w:r>
      <w:r w:rsidRPr="0058664A">
        <w:t>13.3(3).</w:t>
      </w:r>
    </w:p>
    <w:p w:rsidR="00E719EA" w:rsidRPr="0058664A" w:rsidRDefault="00E719EA" w:rsidP="00E719EA">
      <w:pPr>
        <w:pStyle w:val="ActHead5"/>
      </w:pPr>
      <w:bookmarkStart w:id="172" w:name="_Toc157604227"/>
      <w:r w:rsidRPr="0058664A">
        <w:rPr>
          <w:rStyle w:val="CharSectno"/>
        </w:rPr>
        <w:t>72.41</w:t>
      </w:r>
      <w:r w:rsidRPr="0058664A">
        <w:t xml:space="preserve">  Defence—acts by Australians in military cooperation with countries not party to Convention on Cluster Munitions</w:t>
      </w:r>
      <w:bookmarkEnd w:id="172"/>
    </w:p>
    <w:p w:rsidR="00E719EA" w:rsidRPr="0058664A" w:rsidRDefault="00E719EA" w:rsidP="00E719EA">
      <w:pPr>
        <w:pStyle w:val="subsection"/>
      </w:pPr>
      <w:r w:rsidRPr="0058664A">
        <w:tab/>
      </w:r>
      <w:r w:rsidRPr="0058664A">
        <w:tab/>
        <w:t>A person who is an Australian citizen, is a member of the Australian Defence Force or is performing services under a Commonwealth contract does not commit an offence against section</w:t>
      </w:r>
      <w:r w:rsidR="000216EC" w:rsidRPr="0058664A">
        <w:t> </w:t>
      </w:r>
      <w:r w:rsidRPr="0058664A">
        <w:t>72.38 by doing an act if:</w:t>
      </w:r>
    </w:p>
    <w:p w:rsidR="00E719EA" w:rsidRPr="0058664A" w:rsidRDefault="00E719EA" w:rsidP="00E719EA">
      <w:pPr>
        <w:pStyle w:val="paragraph"/>
      </w:pPr>
      <w:r w:rsidRPr="0058664A">
        <w:tab/>
        <w:t>(a)</w:t>
      </w:r>
      <w:r w:rsidRPr="0058664A">
        <w:tab/>
        <w:t>the act is done in the course of military cooperation or operations with a foreign country that is not a party to the Convention on Cluster Munitions; and</w:t>
      </w:r>
    </w:p>
    <w:p w:rsidR="00E719EA" w:rsidRPr="0058664A" w:rsidRDefault="00E719EA" w:rsidP="00E719EA">
      <w:pPr>
        <w:pStyle w:val="paragraph"/>
      </w:pPr>
      <w:r w:rsidRPr="0058664A">
        <w:tab/>
        <w:t>(b)</w:t>
      </w:r>
      <w:r w:rsidRPr="0058664A">
        <w:tab/>
        <w:t>the act is not connected with the Commonwealth:</w:t>
      </w:r>
    </w:p>
    <w:p w:rsidR="00E719EA" w:rsidRPr="0058664A" w:rsidRDefault="00E719EA" w:rsidP="00E719EA">
      <w:pPr>
        <w:pStyle w:val="paragraphsub"/>
      </w:pPr>
      <w:r w:rsidRPr="0058664A">
        <w:tab/>
        <w:t>(i)</w:t>
      </w:r>
      <w:r w:rsidRPr="0058664A">
        <w:tab/>
        <w:t>using a cluster munition; or</w:t>
      </w:r>
    </w:p>
    <w:p w:rsidR="00E719EA" w:rsidRPr="0058664A" w:rsidRDefault="00E719EA" w:rsidP="00E719EA">
      <w:pPr>
        <w:pStyle w:val="paragraphsub"/>
      </w:pPr>
      <w:r w:rsidRPr="0058664A">
        <w:tab/>
        <w:t>(ii)</w:t>
      </w:r>
      <w:r w:rsidRPr="0058664A">
        <w:tab/>
        <w:t>developing, producing or otherwise acquiring a cluster munition; or</w:t>
      </w:r>
    </w:p>
    <w:p w:rsidR="00E719EA" w:rsidRPr="0058664A" w:rsidRDefault="00E719EA" w:rsidP="00E719EA">
      <w:pPr>
        <w:pStyle w:val="paragraphsub"/>
      </w:pPr>
      <w:r w:rsidRPr="0058664A">
        <w:tab/>
        <w:t>(iii)</w:t>
      </w:r>
      <w:r w:rsidRPr="0058664A">
        <w:tab/>
        <w:t>stockpiling or retaining a cluster munition; or</w:t>
      </w:r>
    </w:p>
    <w:p w:rsidR="00E719EA" w:rsidRPr="0058664A" w:rsidRDefault="00E719EA" w:rsidP="00E719EA">
      <w:pPr>
        <w:pStyle w:val="paragraphsub"/>
      </w:pPr>
      <w:r w:rsidRPr="0058664A">
        <w:tab/>
        <w:t>(iv)</w:t>
      </w:r>
      <w:r w:rsidRPr="0058664A">
        <w:tab/>
        <w:t>transferring a cluster munition; and</w:t>
      </w:r>
    </w:p>
    <w:p w:rsidR="00E719EA" w:rsidRPr="0058664A" w:rsidRDefault="00E719EA" w:rsidP="00E719EA">
      <w:pPr>
        <w:pStyle w:val="paragraph"/>
      </w:pPr>
      <w:r w:rsidRPr="0058664A">
        <w:tab/>
        <w:t>(c)</w:t>
      </w:r>
      <w:r w:rsidRPr="0058664A">
        <w:tab/>
        <w:t>the act does not consist of expressly requesting the use of a cluster munition in a case where the choice of munitions used is within the Commonwealth’s exclusive control.</w:t>
      </w:r>
    </w:p>
    <w:p w:rsidR="00E719EA" w:rsidRPr="0058664A" w:rsidRDefault="00E719EA" w:rsidP="00E719EA">
      <w:pPr>
        <w:pStyle w:val="notetext"/>
      </w:pPr>
      <w:r w:rsidRPr="0058664A">
        <w:t>Note 1:</w:t>
      </w:r>
      <w:r w:rsidRPr="0058664A">
        <w:tab/>
        <w:t>A defendant bears an evidential burden in relation to the matter in this section: see subsection</w:t>
      </w:r>
      <w:r w:rsidR="000216EC" w:rsidRPr="0058664A">
        <w:t> </w:t>
      </w:r>
      <w:r w:rsidRPr="0058664A">
        <w:t>13.3(3).</w:t>
      </w:r>
    </w:p>
    <w:p w:rsidR="00E719EA" w:rsidRPr="0058664A" w:rsidRDefault="00E719EA" w:rsidP="00E719EA">
      <w:pPr>
        <w:pStyle w:val="notetext"/>
      </w:pPr>
      <w:r w:rsidRPr="0058664A">
        <w:lastRenderedPageBreak/>
        <w:t>Note 2:</w:t>
      </w:r>
      <w:r w:rsidRPr="0058664A">
        <w:tab/>
        <w:t xml:space="preserve">The expression </w:t>
      </w:r>
      <w:r w:rsidRPr="0058664A">
        <w:rPr>
          <w:b/>
          <w:i/>
        </w:rPr>
        <w:t>offence against section</w:t>
      </w:r>
      <w:r w:rsidR="000216EC" w:rsidRPr="0058664A">
        <w:rPr>
          <w:b/>
          <w:i/>
        </w:rPr>
        <w:t> </w:t>
      </w:r>
      <w:r w:rsidRPr="0058664A">
        <w:rPr>
          <w:b/>
          <w:i/>
        </w:rPr>
        <w:t>72.38</w:t>
      </w:r>
      <w:r w:rsidRPr="0058664A">
        <w:t xml:space="preserve"> is given an extended meaning by subsections</w:t>
      </w:r>
      <w:r w:rsidR="000216EC" w:rsidRPr="0058664A">
        <w:t> </w:t>
      </w:r>
      <w:r w:rsidRPr="0058664A">
        <w:t>11.2(1) and 11.2A(1), section</w:t>
      </w:r>
      <w:r w:rsidR="000216EC" w:rsidRPr="0058664A">
        <w:t> </w:t>
      </w:r>
      <w:r w:rsidRPr="0058664A">
        <w:t>11.3 and subsection</w:t>
      </w:r>
      <w:r w:rsidR="000216EC" w:rsidRPr="0058664A">
        <w:t> </w:t>
      </w:r>
      <w:r w:rsidRPr="0058664A">
        <w:t>11.6(2).</w:t>
      </w:r>
    </w:p>
    <w:p w:rsidR="00E719EA" w:rsidRPr="0058664A" w:rsidRDefault="00E719EA" w:rsidP="00E719EA">
      <w:pPr>
        <w:pStyle w:val="notetext"/>
      </w:pPr>
      <w:r w:rsidRPr="0058664A">
        <w:t>Note 3:</w:t>
      </w:r>
      <w:r w:rsidRPr="0058664A">
        <w:tab/>
        <w:t>This section relates to paragraphs 3 and 4 of Article 21 of the Convention on Cluster Munitions.</w:t>
      </w:r>
    </w:p>
    <w:p w:rsidR="00E719EA" w:rsidRPr="0058664A" w:rsidRDefault="00E719EA" w:rsidP="00E719EA">
      <w:pPr>
        <w:pStyle w:val="ActHead5"/>
      </w:pPr>
      <w:bookmarkStart w:id="173" w:name="_Toc157604228"/>
      <w:r w:rsidRPr="0058664A">
        <w:rPr>
          <w:rStyle w:val="CharSectno"/>
        </w:rPr>
        <w:t>72.42</w:t>
      </w:r>
      <w:r w:rsidRPr="0058664A">
        <w:t xml:space="preserve">  Defence—acts by military personnel of countries not party to Convention on Cluster Munitions</w:t>
      </w:r>
      <w:bookmarkEnd w:id="173"/>
    </w:p>
    <w:p w:rsidR="00E719EA" w:rsidRPr="0058664A" w:rsidRDefault="00E719EA" w:rsidP="00E719EA">
      <w:pPr>
        <w:pStyle w:val="subsection"/>
      </w:pPr>
      <w:r w:rsidRPr="0058664A">
        <w:tab/>
        <w:t>(1)</w:t>
      </w:r>
      <w:r w:rsidRPr="0058664A">
        <w:tab/>
        <w:t>Section</w:t>
      </w:r>
      <w:r w:rsidR="000216EC" w:rsidRPr="0058664A">
        <w:t> </w:t>
      </w:r>
      <w:r w:rsidRPr="0058664A">
        <w:t>72.38 does not apply to the stockpiling, retention or transfer of a cluster munition that:</w:t>
      </w:r>
    </w:p>
    <w:p w:rsidR="00E719EA" w:rsidRPr="0058664A" w:rsidRDefault="00E719EA" w:rsidP="00E719EA">
      <w:pPr>
        <w:pStyle w:val="paragraph"/>
      </w:pPr>
      <w:r w:rsidRPr="0058664A">
        <w:tab/>
        <w:t>(a)</w:t>
      </w:r>
      <w:r w:rsidRPr="0058664A">
        <w:tab/>
        <w:t>is done by:</w:t>
      </w:r>
    </w:p>
    <w:p w:rsidR="00E719EA" w:rsidRPr="0058664A" w:rsidRDefault="00E719EA" w:rsidP="00E719EA">
      <w:pPr>
        <w:pStyle w:val="paragraphsub"/>
      </w:pPr>
      <w:r w:rsidRPr="0058664A">
        <w:tab/>
        <w:t>(i)</w:t>
      </w:r>
      <w:r w:rsidRPr="0058664A">
        <w:tab/>
        <w:t>a member of the armed forces of a foreign country that is not a party to the Convention on Cluster Munitions; or</w:t>
      </w:r>
    </w:p>
    <w:p w:rsidR="00E719EA" w:rsidRPr="0058664A" w:rsidRDefault="00E719EA" w:rsidP="00E719EA">
      <w:pPr>
        <w:pStyle w:val="paragraphsub"/>
      </w:pPr>
      <w:r w:rsidRPr="0058664A">
        <w:tab/>
        <w:t>(ii)</w:t>
      </w:r>
      <w:r w:rsidRPr="0058664A">
        <w:tab/>
        <w:t xml:space="preserve">a person who is connected with such forces as described in </w:t>
      </w:r>
      <w:r w:rsidR="000216EC" w:rsidRPr="0058664A">
        <w:t>subsection (</w:t>
      </w:r>
      <w:r w:rsidRPr="0058664A">
        <w:t>2) and is neither an Australian citizen nor a resident of Australia; and</w:t>
      </w:r>
    </w:p>
    <w:p w:rsidR="00E719EA" w:rsidRPr="0058664A" w:rsidRDefault="00E719EA" w:rsidP="00E719EA">
      <w:pPr>
        <w:pStyle w:val="paragraph"/>
      </w:pPr>
      <w:r w:rsidRPr="0058664A">
        <w:tab/>
        <w:t>(b)</w:t>
      </w:r>
      <w:r w:rsidRPr="0058664A">
        <w:tab/>
        <w:t>is done in connection with the use by those forces of any of the following in Australia in the course of military cooperation or operations with the Australian Defence Force:</w:t>
      </w:r>
    </w:p>
    <w:p w:rsidR="00E719EA" w:rsidRPr="0058664A" w:rsidRDefault="00E719EA" w:rsidP="00E719EA">
      <w:pPr>
        <w:pStyle w:val="paragraphsub"/>
      </w:pPr>
      <w:r w:rsidRPr="0058664A">
        <w:tab/>
        <w:t>(i)</w:t>
      </w:r>
      <w:r w:rsidRPr="0058664A">
        <w:tab/>
        <w:t>a base;</w:t>
      </w:r>
    </w:p>
    <w:p w:rsidR="00E719EA" w:rsidRPr="0058664A" w:rsidRDefault="00E719EA" w:rsidP="00E719EA">
      <w:pPr>
        <w:pStyle w:val="paragraphsub"/>
      </w:pPr>
      <w:r w:rsidRPr="0058664A">
        <w:tab/>
        <w:t>(ii)</w:t>
      </w:r>
      <w:r w:rsidRPr="0058664A">
        <w:tab/>
        <w:t>an aircraft of any part of those forces or an aircraft being commanded or piloted by a member of those forces in the course of his or her duties as such a member;</w:t>
      </w:r>
    </w:p>
    <w:p w:rsidR="00E719EA" w:rsidRPr="0058664A" w:rsidRDefault="00E719EA" w:rsidP="00E719EA">
      <w:pPr>
        <w:pStyle w:val="paragraphsub"/>
      </w:pPr>
      <w:r w:rsidRPr="0058664A">
        <w:tab/>
        <w:t>(iii)</w:t>
      </w:r>
      <w:r w:rsidRPr="0058664A">
        <w:tab/>
        <w:t>a ship of any part of those forces or a ship being operated or commanded by a member of those forces in the course of his or her duties as such a member.</w:t>
      </w:r>
    </w:p>
    <w:p w:rsidR="00E719EA" w:rsidRPr="0058664A" w:rsidRDefault="00E719EA" w:rsidP="00E719EA">
      <w:pPr>
        <w:pStyle w:val="notetext"/>
      </w:pPr>
      <w:r w:rsidRPr="0058664A">
        <w:t>Note:</w:t>
      </w:r>
      <w:r w:rsidRPr="0058664A">
        <w:tab/>
        <w:t>A defendant bears an evidential burden in relation to the matter in this section: see subsection</w:t>
      </w:r>
      <w:r w:rsidR="000216EC" w:rsidRPr="0058664A">
        <w:t> </w:t>
      </w:r>
      <w:r w:rsidRPr="0058664A">
        <w:t>13.3(3).</w:t>
      </w:r>
    </w:p>
    <w:p w:rsidR="00E719EA" w:rsidRPr="0058664A" w:rsidRDefault="00E719EA" w:rsidP="00E719EA">
      <w:pPr>
        <w:pStyle w:val="subsection"/>
      </w:pPr>
      <w:r w:rsidRPr="0058664A">
        <w:tab/>
        <w:t>(2)</w:t>
      </w:r>
      <w:r w:rsidRPr="0058664A">
        <w:tab/>
        <w:t>This subsection covers a person with any of the following connections with the armed forces of a foreign country that is not a party to the Convention on Cluster Munitions:</w:t>
      </w:r>
    </w:p>
    <w:p w:rsidR="00E719EA" w:rsidRPr="0058664A" w:rsidRDefault="00E719EA" w:rsidP="00E719EA">
      <w:pPr>
        <w:pStyle w:val="paragraph"/>
      </w:pPr>
      <w:r w:rsidRPr="0058664A">
        <w:tab/>
        <w:t>(a)</w:t>
      </w:r>
      <w:r w:rsidRPr="0058664A">
        <w:tab/>
        <w:t>the person is employed by, or in the service of, any of those forces;</w:t>
      </w:r>
    </w:p>
    <w:p w:rsidR="00E719EA" w:rsidRPr="0058664A" w:rsidRDefault="00E719EA" w:rsidP="00E719EA">
      <w:pPr>
        <w:pStyle w:val="paragraph"/>
      </w:pPr>
      <w:r w:rsidRPr="0058664A">
        <w:lastRenderedPageBreak/>
        <w:tab/>
        <w:t>(b)</w:t>
      </w:r>
      <w:r w:rsidRPr="0058664A">
        <w:tab/>
        <w:t>the person is serving with an organisation accompanying any of those forces;</w:t>
      </w:r>
    </w:p>
    <w:p w:rsidR="00E719EA" w:rsidRPr="0058664A" w:rsidRDefault="00E719EA" w:rsidP="00E719EA">
      <w:pPr>
        <w:pStyle w:val="paragraph"/>
      </w:pPr>
      <w:r w:rsidRPr="0058664A">
        <w:tab/>
        <w:t>(c)</w:t>
      </w:r>
      <w:r w:rsidRPr="0058664A">
        <w:tab/>
        <w:t>the person is attached to or accompanying those forces and is subject to the law of that country governing any of the armed forces of that country.</w:t>
      </w:r>
    </w:p>
    <w:p w:rsidR="00E719EA" w:rsidRPr="0058664A" w:rsidRDefault="00E719EA" w:rsidP="00E719EA">
      <w:pPr>
        <w:pStyle w:val="ActHead5"/>
      </w:pPr>
      <w:bookmarkStart w:id="174" w:name="_Toc157604229"/>
      <w:r w:rsidRPr="0058664A">
        <w:rPr>
          <w:rStyle w:val="CharSectno"/>
        </w:rPr>
        <w:t>72.43</w:t>
      </w:r>
      <w:r w:rsidRPr="0058664A">
        <w:t xml:space="preserve">  Forfeiture of cluster munition</w:t>
      </w:r>
      <w:bookmarkEnd w:id="174"/>
    </w:p>
    <w:p w:rsidR="00E719EA" w:rsidRPr="0058664A" w:rsidRDefault="00E719EA" w:rsidP="00E719EA">
      <w:pPr>
        <w:pStyle w:val="subsection"/>
      </w:pPr>
      <w:r w:rsidRPr="0058664A">
        <w:tab/>
        <w:t>(1)</w:t>
      </w:r>
      <w:r w:rsidRPr="0058664A">
        <w:tab/>
        <w:t>This section applies if a court:</w:t>
      </w:r>
    </w:p>
    <w:p w:rsidR="00E719EA" w:rsidRPr="0058664A" w:rsidRDefault="00E719EA" w:rsidP="00E719EA">
      <w:pPr>
        <w:pStyle w:val="paragraph"/>
      </w:pPr>
      <w:r w:rsidRPr="0058664A">
        <w:tab/>
        <w:t>(a)</w:t>
      </w:r>
      <w:r w:rsidRPr="0058664A">
        <w:tab/>
        <w:t>convicts someone of an offence against subsection</w:t>
      </w:r>
      <w:r w:rsidR="000216EC" w:rsidRPr="0058664A">
        <w:t> </w:t>
      </w:r>
      <w:r w:rsidRPr="0058664A">
        <w:t>72.38(1); or</w:t>
      </w:r>
    </w:p>
    <w:p w:rsidR="00E719EA" w:rsidRPr="0058664A" w:rsidRDefault="00E719EA" w:rsidP="00E719EA">
      <w:pPr>
        <w:pStyle w:val="paragraph"/>
      </w:pPr>
      <w:r w:rsidRPr="0058664A">
        <w:tab/>
        <w:t>(b)</w:t>
      </w:r>
      <w:r w:rsidRPr="0058664A">
        <w:tab/>
        <w:t>makes an order under section</w:t>
      </w:r>
      <w:r w:rsidR="000216EC" w:rsidRPr="0058664A">
        <w:t> </w:t>
      </w:r>
      <w:r w:rsidRPr="0058664A">
        <w:t xml:space="preserve">19B of the </w:t>
      </w:r>
      <w:r w:rsidRPr="0058664A">
        <w:rPr>
          <w:i/>
        </w:rPr>
        <w:t>Crimes Act 1914</w:t>
      </w:r>
      <w:r w:rsidRPr="0058664A">
        <w:t xml:space="preserve"> relating to an offence against subsection</w:t>
      </w:r>
      <w:r w:rsidR="000216EC" w:rsidRPr="0058664A">
        <w:t> </w:t>
      </w:r>
      <w:r w:rsidRPr="0058664A">
        <w:t>72.38(1).</w:t>
      </w:r>
    </w:p>
    <w:p w:rsidR="00E719EA" w:rsidRPr="0058664A" w:rsidRDefault="00E719EA" w:rsidP="00E719EA">
      <w:pPr>
        <w:pStyle w:val="notetext"/>
      </w:pPr>
      <w:r w:rsidRPr="0058664A">
        <w:t>Note:</w:t>
      </w:r>
      <w:r w:rsidRPr="0058664A">
        <w:tab/>
        <w:t xml:space="preserve">The expression </w:t>
      </w:r>
      <w:r w:rsidRPr="0058664A">
        <w:rPr>
          <w:b/>
          <w:i/>
        </w:rPr>
        <w:t>offence against subsection</w:t>
      </w:r>
      <w:r w:rsidR="000216EC" w:rsidRPr="0058664A">
        <w:rPr>
          <w:b/>
          <w:i/>
        </w:rPr>
        <w:t> </w:t>
      </w:r>
      <w:r w:rsidRPr="0058664A">
        <w:rPr>
          <w:b/>
          <w:i/>
        </w:rPr>
        <w:t>72.38(1)</w:t>
      </w:r>
      <w:r w:rsidRPr="0058664A">
        <w:t xml:space="preserve"> is given an extended meaning by subsections</w:t>
      </w:r>
      <w:r w:rsidR="000216EC" w:rsidRPr="0058664A">
        <w:t> </w:t>
      </w:r>
      <w:r w:rsidRPr="0058664A">
        <w:t>11.2(1) and 11.2A(1), section</w:t>
      </w:r>
      <w:r w:rsidR="000216EC" w:rsidRPr="0058664A">
        <w:t> </w:t>
      </w:r>
      <w:r w:rsidRPr="0058664A">
        <w:t>11.3 and subsection</w:t>
      </w:r>
      <w:r w:rsidR="000216EC" w:rsidRPr="0058664A">
        <w:t> </w:t>
      </w:r>
      <w:r w:rsidRPr="0058664A">
        <w:t>11.6(2).</w:t>
      </w:r>
    </w:p>
    <w:p w:rsidR="00E719EA" w:rsidRPr="0058664A" w:rsidRDefault="00E719EA" w:rsidP="00E719EA">
      <w:pPr>
        <w:pStyle w:val="subsection"/>
      </w:pPr>
      <w:r w:rsidRPr="0058664A">
        <w:tab/>
        <w:t>(2)</w:t>
      </w:r>
      <w:r w:rsidRPr="0058664A">
        <w:tab/>
        <w:t>The court may order forfeiture to the Commonwealth of any cluster munition involved in the offence.</w:t>
      </w:r>
    </w:p>
    <w:p w:rsidR="00E719EA" w:rsidRPr="0058664A" w:rsidRDefault="00E719EA" w:rsidP="00E719EA">
      <w:pPr>
        <w:pStyle w:val="subsection"/>
      </w:pPr>
      <w:r w:rsidRPr="0058664A">
        <w:tab/>
        <w:t>(3)</w:t>
      </w:r>
      <w:r w:rsidRPr="0058664A">
        <w:tab/>
        <w:t>A cluster munition ordered to be forfeited to the Commonwealth becomes the Commonwealth’s property.</w:t>
      </w:r>
    </w:p>
    <w:p w:rsidR="00E719EA" w:rsidRPr="0058664A" w:rsidRDefault="00E719EA" w:rsidP="00E719EA">
      <w:pPr>
        <w:pStyle w:val="ActHead5"/>
      </w:pPr>
      <w:bookmarkStart w:id="175" w:name="_Toc157604230"/>
      <w:r w:rsidRPr="0058664A">
        <w:rPr>
          <w:rStyle w:val="CharSectno"/>
        </w:rPr>
        <w:t>72.44</w:t>
      </w:r>
      <w:r w:rsidRPr="0058664A">
        <w:t xml:space="preserve">  Application of this Subdivision to explosive bomblets</w:t>
      </w:r>
      <w:bookmarkEnd w:id="175"/>
    </w:p>
    <w:p w:rsidR="00E719EA" w:rsidRPr="0058664A" w:rsidRDefault="00E719EA" w:rsidP="00E719EA">
      <w:pPr>
        <w:pStyle w:val="subsection"/>
      </w:pPr>
      <w:r w:rsidRPr="0058664A">
        <w:tab/>
      </w:r>
      <w:r w:rsidRPr="0058664A">
        <w:tab/>
        <w:t>This Subdivision applies in relation to explosive bomblets in the same way as it applies in relation to cluster munitions.</w:t>
      </w:r>
    </w:p>
    <w:p w:rsidR="00E719EA" w:rsidRPr="0058664A" w:rsidRDefault="00E719EA" w:rsidP="00E719EA">
      <w:pPr>
        <w:pStyle w:val="ActHead5"/>
      </w:pPr>
      <w:bookmarkStart w:id="176" w:name="_Toc157604231"/>
      <w:r w:rsidRPr="0058664A">
        <w:rPr>
          <w:rStyle w:val="CharSectno"/>
        </w:rPr>
        <w:t>72.45</w:t>
      </w:r>
      <w:r w:rsidRPr="0058664A">
        <w:t xml:space="preserve">  Definitions</w:t>
      </w:r>
      <w:bookmarkEnd w:id="176"/>
    </w:p>
    <w:p w:rsidR="00E719EA" w:rsidRPr="0058664A" w:rsidRDefault="00E719EA" w:rsidP="00E719EA">
      <w:pPr>
        <w:pStyle w:val="subsection"/>
      </w:pPr>
      <w:r w:rsidRPr="0058664A">
        <w:tab/>
      </w:r>
      <w:r w:rsidRPr="0058664A">
        <w:tab/>
        <w:t>In this Subdivision:</w:t>
      </w:r>
    </w:p>
    <w:p w:rsidR="00E719EA" w:rsidRPr="0058664A" w:rsidRDefault="00E719EA" w:rsidP="00E719EA">
      <w:pPr>
        <w:pStyle w:val="Definition"/>
      </w:pPr>
      <w:r w:rsidRPr="0058664A">
        <w:rPr>
          <w:b/>
          <w:i/>
        </w:rPr>
        <w:t>cluster munition</w:t>
      </w:r>
      <w:r w:rsidRPr="0058664A">
        <w:t xml:space="preserve"> has the meaning given by paragraph</w:t>
      </w:r>
      <w:r w:rsidR="000216EC" w:rsidRPr="0058664A">
        <w:t> </w:t>
      </w:r>
      <w:r w:rsidRPr="0058664A">
        <w:t>2 of Article 2 of the Convention on Cluster Munitions.</w:t>
      </w:r>
    </w:p>
    <w:p w:rsidR="00E719EA" w:rsidRPr="0058664A" w:rsidRDefault="00E719EA" w:rsidP="00E719EA">
      <w:pPr>
        <w:pStyle w:val="Definition"/>
      </w:pPr>
      <w:r w:rsidRPr="0058664A">
        <w:rPr>
          <w:b/>
          <w:i/>
        </w:rPr>
        <w:t>Convention on Cluster Munitions</w:t>
      </w:r>
      <w:r w:rsidRPr="0058664A">
        <w:t xml:space="preserve"> means the Convention on Cluster Munitions done at Dublin on 30</w:t>
      </w:r>
      <w:r w:rsidR="000216EC" w:rsidRPr="0058664A">
        <w:t> </w:t>
      </w:r>
      <w:r w:rsidRPr="0058664A">
        <w:t>May 2008.</w:t>
      </w:r>
    </w:p>
    <w:p w:rsidR="00E719EA" w:rsidRPr="0058664A" w:rsidRDefault="00E719EA" w:rsidP="00E719EA">
      <w:pPr>
        <w:pStyle w:val="notetext"/>
      </w:pPr>
      <w:r w:rsidRPr="0058664A">
        <w:lastRenderedPageBreak/>
        <w:t>Note:</w:t>
      </w:r>
      <w:r w:rsidRPr="0058664A">
        <w:tab/>
        <w:t>In 2012, the text of the Convention was accessible through the Australian Treaties Library on the AustLII website (www.austlii.edu.au).</w:t>
      </w:r>
    </w:p>
    <w:p w:rsidR="00E719EA" w:rsidRPr="0058664A" w:rsidRDefault="00E719EA" w:rsidP="00E719EA">
      <w:pPr>
        <w:pStyle w:val="Definition"/>
      </w:pPr>
      <w:r w:rsidRPr="0058664A">
        <w:rPr>
          <w:b/>
          <w:i/>
        </w:rPr>
        <w:t>explosive bomblet</w:t>
      </w:r>
      <w:r w:rsidRPr="0058664A">
        <w:t xml:space="preserve"> has the meaning given by paragraph</w:t>
      </w:r>
      <w:r w:rsidR="000216EC" w:rsidRPr="0058664A">
        <w:t> </w:t>
      </w:r>
      <w:r w:rsidRPr="0058664A">
        <w:t>13 of Article 2 of the Convention on Cluster Munitions.</w:t>
      </w:r>
    </w:p>
    <w:p w:rsidR="00E719EA" w:rsidRPr="0058664A" w:rsidRDefault="00E719EA" w:rsidP="00E719EA">
      <w:pPr>
        <w:pStyle w:val="Definition"/>
      </w:pPr>
      <w:r w:rsidRPr="0058664A">
        <w:rPr>
          <w:b/>
          <w:i/>
        </w:rPr>
        <w:t>explosive submunition</w:t>
      </w:r>
      <w:r w:rsidRPr="0058664A">
        <w:t xml:space="preserve"> has the meaning given by paragraph</w:t>
      </w:r>
      <w:r w:rsidR="000216EC" w:rsidRPr="0058664A">
        <w:t> </w:t>
      </w:r>
      <w:r w:rsidRPr="0058664A">
        <w:t>3 of Article 2 of the Convention on Cluster Munitions.</w:t>
      </w:r>
    </w:p>
    <w:p w:rsidR="00E719EA" w:rsidRPr="0058664A" w:rsidRDefault="00E719EA" w:rsidP="00E719EA">
      <w:pPr>
        <w:pStyle w:val="Definition"/>
      </w:pPr>
      <w:r w:rsidRPr="0058664A">
        <w:rPr>
          <w:b/>
          <w:i/>
        </w:rPr>
        <w:t>police officer</w:t>
      </w:r>
      <w:r w:rsidRPr="0058664A">
        <w:t xml:space="preserve"> means:</w:t>
      </w:r>
    </w:p>
    <w:p w:rsidR="00E719EA" w:rsidRPr="0058664A" w:rsidRDefault="00E719EA" w:rsidP="00E719EA">
      <w:pPr>
        <w:pStyle w:val="paragraph"/>
      </w:pPr>
      <w:r w:rsidRPr="0058664A">
        <w:tab/>
        <w:t>(a)</w:t>
      </w:r>
      <w:r w:rsidRPr="0058664A">
        <w:tab/>
        <w:t xml:space="preserve">a member of the Australian Federal Police (within the meaning of the </w:t>
      </w:r>
      <w:r w:rsidRPr="0058664A">
        <w:rPr>
          <w:i/>
        </w:rPr>
        <w:t>Australian Federal Police Act 1979</w:t>
      </w:r>
      <w:r w:rsidRPr="0058664A">
        <w:t>); or</w:t>
      </w:r>
    </w:p>
    <w:p w:rsidR="00E719EA" w:rsidRPr="0058664A" w:rsidRDefault="00E719EA" w:rsidP="00E719EA">
      <w:pPr>
        <w:pStyle w:val="paragraph"/>
      </w:pPr>
      <w:r w:rsidRPr="0058664A">
        <w:tab/>
        <w:t>(b)</w:t>
      </w:r>
      <w:r w:rsidRPr="0058664A">
        <w:tab/>
        <w:t>a special member of the Australian Federal Police (within the meaning of that Act); or</w:t>
      </w:r>
    </w:p>
    <w:p w:rsidR="00E719EA" w:rsidRPr="0058664A" w:rsidRDefault="00E719EA" w:rsidP="00E719EA">
      <w:pPr>
        <w:pStyle w:val="paragraph"/>
      </w:pPr>
      <w:r w:rsidRPr="0058664A">
        <w:tab/>
        <w:t>(c)</w:t>
      </w:r>
      <w:r w:rsidRPr="0058664A">
        <w:tab/>
        <w:t>a member (however described) of a police force of a State or Territory.</w:t>
      </w:r>
    </w:p>
    <w:p w:rsidR="00E719EA" w:rsidRPr="0058664A" w:rsidRDefault="00E719EA" w:rsidP="00E719EA">
      <w:pPr>
        <w:pStyle w:val="Definition"/>
      </w:pPr>
      <w:r w:rsidRPr="0058664A">
        <w:rPr>
          <w:b/>
          <w:i/>
        </w:rPr>
        <w:t>transfer</w:t>
      </w:r>
      <w:r w:rsidRPr="0058664A">
        <w:t xml:space="preserve"> has the meaning given by paragraph</w:t>
      </w:r>
      <w:r w:rsidR="000216EC" w:rsidRPr="0058664A">
        <w:t> </w:t>
      </w:r>
      <w:r w:rsidRPr="0058664A">
        <w:t>8 of Article 2 of the Convention on Cluster Munitions.</w:t>
      </w:r>
    </w:p>
    <w:p w:rsidR="00E719EA" w:rsidRPr="0058664A" w:rsidRDefault="00E719EA" w:rsidP="00E719EA">
      <w:pPr>
        <w:pStyle w:val="notetext"/>
      </w:pPr>
      <w:r w:rsidRPr="0058664A">
        <w:t>Note:</w:t>
      </w:r>
      <w:r w:rsidRPr="0058664A">
        <w:tab/>
        <w:t>Imports and exports are some examples of transfers.</w:t>
      </w:r>
    </w:p>
    <w:p w:rsidR="00BF1F5A" w:rsidRPr="0058664A" w:rsidRDefault="00BF1F5A" w:rsidP="00E452E3">
      <w:pPr>
        <w:pStyle w:val="ActHead4"/>
        <w:pageBreakBefore/>
      </w:pPr>
      <w:bookmarkStart w:id="177" w:name="_Toc157604232"/>
      <w:r w:rsidRPr="0058664A">
        <w:rPr>
          <w:rStyle w:val="CharSubdNo"/>
        </w:rPr>
        <w:lastRenderedPageBreak/>
        <w:t>Division</w:t>
      </w:r>
      <w:r w:rsidR="000216EC" w:rsidRPr="0058664A">
        <w:rPr>
          <w:rStyle w:val="CharSubdNo"/>
        </w:rPr>
        <w:t> </w:t>
      </w:r>
      <w:r w:rsidRPr="0058664A">
        <w:rPr>
          <w:rStyle w:val="CharSubdNo"/>
        </w:rPr>
        <w:t>73</w:t>
      </w:r>
      <w:r w:rsidRPr="0058664A">
        <w:t>—</w:t>
      </w:r>
      <w:r w:rsidRPr="0058664A">
        <w:rPr>
          <w:rStyle w:val="CharSubdText"/>
        </w:rPr>
        <w:t>People smuggling and related offences</w:t>
      </w:r>
      <w:bookmarkEnd w:id="177"/>
    </w:p>
    <w:p w:rsidR="00BF1F5A" w:rsidRPr="0058664A" w:rsidRDefault="00BF1F5A" w:rsidP="00BF1F5A">
      <w:pPr>
        <w:pStyle w:val="ActHead4"/>
      </w:pPr>
      <w:bookmarkStart w:id="178" w:name="_Toc157604233"/>
      <w:r w:rsidRPr="0058664A">
        <w:t>Subdivision A—People smuggling offences</w:t>
      </w:r>
      <w:bookmarkEnd w:id="178"/>
    </w:p>
    <w:p w:rsidR="0010206C" w:rsidRPr="0058664A" w:rsidRDefault="0010206C" w:rsidP="00371BAA">
      <w:pPr>
        <w:pStyle w:val="ActHead5"/>
      </w:pPr>
      <w:bookmarkStart w:id="179" w:name="_Toc157604234"/>
      <w:r w:rsidRPr="0058664A">
        <w:rPr>
          <w:rStyle w:val="CharSectno"/>
        </w:rPr>
        <w:t>73.1</w:t>
      </w:r>
      <w:r w:rsidRPr="0058664A">
        <w:t xml:space="preserve">  Offence of people smuggling</w:t>
      </w:r>
      <w:bookmarkEnd w:id="179"/>
    </w:p>
    <w:p w:rsidR="0010206C" w:rsidRPr="0058664A" w:rsidRDefault="0010206C" w:rsidP="0010206C">
      <w:pPr>
        <w:pStyle w:val="subsection"/>
      </w:pPr>
      <w:r w:rsidRPr="0058664A">
        <w:tab/>
        <w:t>(1)</w:t>
      </w:r>
      <w:r w:rsidRPr="0058664A">
        <w:tab/>
        <w:t xml:space="preserve">A person (the </w:t>
      </w:r>
      <w:r w:rsidRPr="0058664A">
        <w:rPr>
          <w:b/>
          <w:i/>
        </w:rPr>
        <w:t>first person</w:t>
      </w:r>
      <w:r w:rsidRPr="0058664A">
        <w:t>) is guilty of an offence if:</w:t>
      </w:r>
    </w:p>
    <w:p w:rsidR="0010206C" w:rsidRPr="0058664A" w:rsidRDefault="0010206C" w:rsidP="00903C15">
      <w:pPr>
        <w:pStyle w:val="paragraph"/>
      </w:pPr>
      <w:r w:rsidRPr="0058664A">
        <w:tab/>
        <w:t>(a)</w:t>
      </w:r>
      <w:r w:rsidRPr="0058664A">
        <w:tab/>
        <w:t xml:space="preserve">the first person organises or facilitates the entry of another person (the </w:t>
      </w:r>
      <w:r w:rsidRPr="0058664A">
        <w:rPr>
          <w:b/>
          <w:i/>
        </w:rPr>
        <w:t>other person</w:t>
      </w:r>
      <w:r w:rsidRPr="0058664A">
        <w:t>) into a foreign country (whether or not via Australia); and</w:t>
      </w:r>
    </w:p>
    <w:p w:rsidR="0010206C" w:rsidRPr="0058664A" w:rsidRDefault="0010206C" w:rsidP="00903C15">
      <w:pPr>
        <w:pStyle w:val="paragraph"/>
      </w:pPr>
      <w:r w:rsidRPr="0058664A">
        <w:tab/>
        <w:t>(b)</w:t>
      </w:r>
      <w:r w:rsidRPr="0058664A">
        <w:tab/>
        <w:t>the entry of the other person into the foreign country does not comply with the requirements under that country’s law for entry into the country; and</w:t>
      </w:r>
    </w:p>
    <w:p w:rsidR="0010206C" w:rsidRPr="0058664A" w:rsidRDefault="0010206C" w:rsidP="00903C15">
      <w:pPr>
        <w:pStyle w:val="paragraph"/>
      </w:pPr>
      <w:r w:rsidRPr="0058664A">
        <w:tab/>
        <w:t>(c)</w:t>
      </w:r>
      <w:r w:rsidRPr="0058664A">
        <w:tab/>
        <w:t>the other person is not a citizen or permanent resident of the foreign country</w:t>
      </w:r>
      <w:r w:rsidR="00CC0277" w:rsidRPr="0058664A">
        <w:t>.</w:t>
      </w:r>
    </w:p>
    <w:p w:rsidR="0010206C" w:rsidRPr="0058664A" w:rsidRDefault="0010206C" w:rsidP="008469AE">
      <w:pPr>
        <w:pStyle w:val="Penalty"/>
      </w:pPr>
      <w:r w:rsidRPr="0058664A">
        <w:t>Penalty:</w:t>
      </w:r>
      <w:r w:rsidRPr="0058664A">
        <w:tab/>
        <w:t>Imprisonment for 10 years or 1,000 penalty units, or both.</w:t>
      </w:r>
    </w:p>
    <w:p w:rsidR="0010206C" w:rsidRPr="0058664A" w:rsidRDefault="0010206C" w:rsidP="0010206C">
      <w:pPr>
        <w:pStyle w:val="subsection"/>
      </w:pPr>
      <w:r w:rsidRPr="0058664A">
        <w:tab/>
        <w:t>(2)</w:t>
      </w:r>
      <w:r w:rsidRPr="0058664A">
        <w:tab/>
        <w:t xml:space="preserve">Absolute liability applies to the </w:t>
      </w:r>
      <w:r w:rsidR="000216EC" w:rsidRPr="0058664A">
        <w:t>paragraph (</w:t>
      </w:r>
      <w:r w:rsidRPr="0058664A">
        <w:t>1)(c) element of the offence.</w:t>
      </w:r>
    </w:p>
    <w:p w:rsidR="0010206C" w:rsidRPr="0058664A" w:rsidRDefault="0010206C" w:rsidP="0010206C">
      <w:pPr>
        <w:pStyle w:val="subsection"/>
      </w:pPr>
      <w:r w:rsidRPr="0058664A">
        <w:tab/>
        <w:t>(3)</w:t>
      </w:r>
      <w:r w:rsidRPr="0058664A">
        <w:tab/>
        <w:t xml:space="preserve">For the purposes of this Code, an offence against </w:t>
      </w:r>
      <w:r w:rsidR="000216EC" w:rsidRPr="0058664A">
        <w:t>subsection (</w:t>
      </w:r>
      <w:r w:rsidRPr="0058664A">
        <w:t>1) is to be known as the offence of people smuggling.</w:t>
      </w:r>
    </w:p>
    <w:p w:rsidR="0043046C" w:rsidRPr="0058664A" w:rsidRDefault="0043046C" w:rsidP="0043046C">
      <w:pPr>
        <w:pStyle w:val="ActHead5"/>
      </w:pPr>
      <w:bookmarkStart w:id="180" w:name="_Toc157604235"/>
      <w:r w:rsidRPr="0058664A">
        <w:rPr>
          <w:rStyle w:val="CharSectno"/>
        </w:rPr>
        <w:t>73.2</w:t>
      </w:r>
      <w:r w:rsidRPr="0058664A">
        <w:t xml:space="preserve">  Aggravated offence of people smuggling (danger of death or serious harm etc.)</w:t>
      </w:r>
      <w:bookmarkEnd w:id="180"/>
    </w:p>
    <w:p w:rsidR="00476D5E" w:rsidRPr="0058664A" w:rsidRDefault="00476D5E" w:rsidP="00476D5E">
      <w:pPr>
        <w:pStyle w:val="subsection"/>
      </w:pPr>
      <w:r w:rsidRPr="0058664A">
        <w:tab/>
        <w:t>(1)</w:t>
      </w:r>
      <w:r w:rsidRPr="0058664A">
        <w:tab/>
        <w:t xml:space="preserve">A person (the </w:t>
      </w:r>
      <w:r w:rsidRPr="0058664A">
        <w:rPr>
          <w:b/>
          <w:i/>
        </w:rPr>
        <w:t>first person</w:t>
      </w:r>
      <w:r w:rsidRPr="0058664A">
        <w:t xml:space="preserve">) commits an offence against this section if the first person commits the offence of people smuggling (the </w:t>
      </w:r>
      <w:r w:rsidRPr="0058664A">
        <w:rPr>
          <w:b/>
          <w:i/>
        </w:rPr>
        <w:t>underlying offence</w:t>
      </w:r>
      <w:r w:rsidRPr="0058664A">
        <w:t xml:space="preserve">) in relation to another person (the </w:t>
      </w:r>
      <w:r w:rsidRPr="0058664A">
        <w:rPr>
          <w:b/>
          <w:i/>
        </w:rPr>
        <w:t>victim</w:t>
      </w:r>
      <w:r w:rsidRPr="0058664A">
        <w:t xml:space="preserve">) and </w:t>
      </w:r>
      <w:r w:rsidR="00A878A5" w:rsidRPr="0058664A">
        <w:t>either or both of the following apply</w:t>
      </w:r>
      <w:r w:rsidRPr="0058664A">
        <w:t>:</w:t>
      </w:r>
    </w:p>
    <w:p w:rsidR="00476D5E" w:rsidRPr="0058664A" w:rsidRDefault="00476D5E" w:rsidP="00476D5E">
      <w:pPr>
        <w:pStyle w:val="paragraph"/>
      </w:pPr>
      <w:r w:rsidRPr="0058664A">
        <w:tab/>
        <w:t>(b)</w:t>
      </w:r>
      <w:r w:rsidRPr="0058664A">
        <w:tab/>
        <w:t>in committing the underlying offence, the first person subjects the victim to cruel, inhuman or degrading treatment;</w:t>
      </w:r>
    </w:p>
    <w:p w:rsidR="00476D5E" w:rsidRPr="0058664A" w:rsidRDefault="00476D5E" w:rsidP="004F096E">
      <w:pPr>
        <w:pStyle w:val="paragraph"/>
        <w:keepNext/>
      </w:pPr>
      <w:r w:rsidRPr="0058664A">
        <w:tab/>
        <w:t>(c)</w:t>
      </w:r>
      <w:r w:rsidRPr="0058664A">
        <w:tab/>
        <w:t>in committing the underlying offence:</w:t>
      </w:r>
    </w:p>
    <w:p w:rsidR="00476D5E" w:rsidRPr="0058664A" w:rsidRDefault="00476D5E" w:rsidP="00476D5E">
      <w:pPr>
        <w:pStyle w:val="paragraphsub"/>
      </w:pPr>
      <w:r w:rsidRPr="0058664A">
        <w:tab/>
        <w:t>(i)</w:t>
      </w:r>
      <w:r w:rsidRPr="0058664A">
        <w:tab/>
        <w:t>the first person’s conduct gives rise to a danger of death or serious harm to the victim; and</w:t>
      </w:r>
    </w:p>
    <w:p w:rsidR="00476D5E" w:rsidRPr="0058664A" w:rsidRDefault="00476D5E" w:rsidP="00476D5E">
      <w:pPr>
        <w:pStyle w:val="paragraphsub"/>
      </w:pPr>
      <w:r w:rsidRPr="0058664A">
        <w:lastRenderedPageBreak/>
        <w:tab/>
        <w:t>(ii)</w:t>
      </w:r>
      <w:r w:rsidRPr="0058664A">
        <w:tab/>
        <w:t>the first person is reckless as to the danger of death or serious harm to the victim that arises from the conduct.</w:t>
      </w:r>
    </w:p>
    <w:p w:rsidR="00476D5E" w:rsidRPr="0058664A" w:rsidRDefault="00476D5E" w:rsidP="00476D5E">
      <w:pPr>
        <w:pStyle w:val="Penalty"/>
      </w:pPr>
      <w:r w:rsidRPr="0058664A">
        <w:t>Penalty:</w:t>
      </w:r>
      <w:r w:rsidRPr="0058664A">
        <w:tab/>
        <w:t>Imprisonment for 20 years or 2,000 penalty units, or both.</w:t>
      </w:r>
    </w:p>
    <w:p w:rsidR="00476D5E" w:rsidRPr="0058664A" w:rsidRDefault="00476D5E" w:rsidP="00476D5E">
      <w:pPr>
        <w:pStyle w:val="subsection"/>
      </w:pPr>
      <w:r w:rsidRPr="0058664A">
        <w:tab/>
        <w:t>(2)</w:t>
      </w:r>
      <w:r w:rsidRPr="0058664A">
        <w:tab/>
        <w:t xml:space="preserve">There is no fault element for the physical element of conduct described in </w:t>
      </w:r>
      <w:r w:rsidR="000216EC" w:rsidRPr="0058664A">
        <w:t>subsection (</w:t>
      </w:r>
      <w:r w:rsidRPr="0058664A">
        <w:t>1), that the first person commits the underlying offence, other than the fault elements (however described), if any, for the underlying offence.</w:t>
      </w:r>
    </w:p>
    <w:p w:rsidR="00476D5E" w:rsidRPr="0058664A" w:rsidRDefault="00476D5E" w:rsidP="00476D5E">
      <w:pPr>
        <w:pStyle w:val="subsection"/>
      </w:pPr>
      <w:r w:rsidRPr="0058664A">
        <w:tab/>
        <w:t>(2A)</w:t>
      </w:r>
      <w:r w:rsidRPr="0058664A">
        <w:tab/>
        <w:t>To avoid doubt, the first person may be convicted of an offence against this section even if the first person has not been convicted of the underlying offence.</w:t>
      </w:r>
    </w:p>
    <w:p w:rsidR="0010206C" w:rsidRPr="0058664A" w:rsidRDefault="0010206C" w:rsidP="004F096E">
      <w:pPr>
        <w:pStyle w:val="ActHead5"/>
      </w:pPr>
      <w:bookmarkStart w:id="181" w:name="_Toc157604236"/>
      <w:r w:rsidRPr="0058664A">
        <w:rPr>
          <w:rStyle w:val="CharSectno"/>
        </w:rPr>
        <w:t>73.3</w:t>
      </w:r>
      <w:r w:rsidRPr="0058664A">
        <w:t xml:space="preserve">  Aggravated offence of people smuggling (at least 5 people)</w:t>
      </w:r>
      <w:bookmarkEnd w:id="181"/>
    </w:p>
    <w:p w:rsidR="0010206C" w:rsidRPr="0058664A" w:rsidRDefault="0010206C" w:rsidP="004F096E">
      <w:pPr>
        <w:pStyle w:val="subsection"/>
        <w:keepNext/>
      </w:pPr>
      <w:r w:rsidRPr="0058664A">
        <w:tab/>
        <w:t>(1)</w:t>
      </w:r>
      <w:r w:rsidRPr="0058664A">
        <w:tab/>
        <w:t xml:space="preserve">A person (the </w:t>
      </w:r>
      <w:r w:rsidRPr="0058664A">
        <w:rPr>
          <w:b/>
          <w:i/>
        </w:rPr>
        <w:t>first person</w:t>
      </w:r>
      <w:r w:rsidRPr="0058664A">
        <w:t>) is guilty of an offence if:</w:t>
      </w:r>
    </w:p>
    <w:p w:rsidR="0010206C" w:rsidRPr="0058664A" w:rsidRDefault="0010206C" w:rsidP="00903C15">
      <w:pPr>
        <w:pStyle w:val="paragraph"/>
      </w:pPr>
      <w:r w:rsidRPr="0058664A">
        <w:tab/>
        <w:t>(a)</w:t>
      </w:r>
      <w:r w:rsidRPr="0058664A">
        <w:tab/>
        <w:t xml:space="preserve">the first person organises or facilitates the entry of a group of at least 5 persons (the </w:t>
      </w:r>
      <w:r w:rsidRPr="0058664A">
        <w:rPr>
          <w:b/>
          <w:i/>
        </w:rPr>
        <w:t>other persons</w:t>
      </w:r>
      <w:r w:rsidRPr="0058664A">
        <w:t>) into a foreign country (whether or not via Australia); and</w:t>
      </w:r>
    </w:p>
    <w:p w:rsidR="0010206C" w:rsidRPr="0058664A" w:rsidRDefault="0010206C" w:rsidP="00903C15">
      <w:pPr>
        <w:pStyle w:val="paragraph"/>
      </w:pPr>
      <w:r w:rsidRPr="0058664A">
        <w:tab/>
        <w:t>(b)</w:t>
      </w:r>
      <w:r w:rsidRPr="0058664A">
        <w:tab/>
        <w:t>the entry of at least 5 of the other persons into the foreign country does not comply with the requirements under that country’s law for entry into that country; and</w:t>
      </w:r>
    </w:p>
    <w:p w:rsidR="0010206C" w:rsidRPr="0058664A" w:rsidRDefault="0010206C" w:rsidP="00903C15">
      <w:pPr>
        <w:pStyle w:val="paragraph"/>
      </w:pPr>
      <w:r w:rsidRPr="0058664A">
        <w:tab/>
        <w:t>(c)</w:t>
      </w:r>
      <w:r w:rsidRPr="0058664A">
        <w:tab/>
        <w:t xml:space="preserve">at least 5 of the other persons whose entry into the foreign country is covered by </w:t>
      </w:r>
      <w:r w:rsidR="000216EC" w:rsidRPr="0058664A">
        <w:t>paragraph (</w:t>
      </w:r>
      <w:r w:rsidRPr="0058664A">
        <w:t>b) are not citizens or permanent residents of the foreign country</w:t>
      </w:r>
      <w:r w:rsidR="00CC0277" w:rsidRPr="0058664A">
        <w:t>.</w:t>
      </w:r>
    </w:p>
    <w:p w:rsidR="0010206C" w:rsidRPr="0058664A" w:rsidRDefault="0010206C" w:rsidP="0010206C">
      <w:pPr>
        <w:pStyle w:val="Penalty"/>
      </w:pPr>
      <w:r w:rsidRPr="0058664A">
        <w:t>Penalty:</w:t>
      </w:r>
      <w:r w:rsidRPr="0058664A">
        <w:tab/>
        <w:t>Imprisonment for 20 years or 2,000 penalty units, or both.</w:t>
      </w:r>
    </w:p>
    <w:p w:rsidR="0010206C" w:rsidRPr="0058664A" w:rsidRDefault="0010206C" w:rsidP="0010206C">
      <w:pPr>
        <w:pStyle w:val="subsection"/>
      </w:pPr>
      <w:r w:rsidRPr="0058664A">
        <w:tab/>
        <w:t>(2)</w:t>
      </w:r>
      <w:r w:rsidRPr="0058664A">
        <w:tab/>
        <w:t xml:space="preserve">Absolute liability applies to the </w:t>
      </w:r>
      <w:r w:rsidR="000216EC" w:rsidRPr="0058664A">
        <w:t>paragraph (</w:t>
      </w:r>
      <w:r w:rsidRPr="0058664A">
        <w:t>1)(c) element of the offence.</w:t>
      </w:r>
    </w:p>
    <w:p w:rsidR="0010206C" w:rsidRPr="0058664A" w:rsidRDefault="0010206C" w:rsidP="0010206C">
      <w:pPr>
        <w:pStyle w:val="subsection"/>
      </w:pPr>
      <w:r w:rsidRPr="0058664A">
        <w:tab/>
        <w:t>(3)</w:t>
      </w:r>
      <w:r w:rsidRPr="0058664A">
        <w:tab/>
        <w:t xml:space="preserve">If, on a trial for an offence against </w:t>
      </w:r>
      <w:r w:rsidR="000216EC" w:rsidRPr="0058664A">
        <w:t>subsection (</w:t>
      </w:r>
      <w:r w:rsidRPr="0058664A">
        <w:t>1), the trier of fact is not satisfied that the defendant is guilty of that offence, but is satisfied beyond reasonable doubt that the defendant is guilty of an offence against subsection</w:t>
      </w:r>
      <w:r w:rsidR="000216EC" w:rsidRPr="0058664A">
        <w:t> </w:t>
      </w:r>
      <w:r w:rsidRPr="0058664A">
        <w:t xml:space="preserve">73.1(1), the trier of fact may find the defendant not guilty of an offence against </w:t>
      </w:r>
      <w:r w:rsidR="000216EC" w:rsidRPr="0058664A">
        <w:t>subsection (</w:t>
      </w:r>
      <w:r w:rsidRPr="0058664A">
        <w:t>1) but guilty of an offence against subsection</w:t>
      </w:r>
      <w:r w:rsidR="000216EC" w:rsidRPr="0058664A">
        <w:t> </w:t>
      </w:r>
      <w:r w:rsidRPr="0058664A">
        <w:t xml:space="preserve">73.1(1), so long as the defendant </w:t>
      </w:r>
      <w:r w:rsidRPr="0058664A">
        <w:lastRenderedPageBreak/>
        <w:t>has been accorded procedural fairness in relation to that finding of guilt.</w:t>
      </w:r>
    </w:p>
    <w:p w:rsidR="00B00563" w:rsidRPr="0058664A" w:rsidRDefault="00B00563" w:rsidP="00B00563">
      <w:pPr>
        <w:pStyle w:val="ActHead5"/>
      </w:pPr>
      <w:bookmarkStart w:id="182" w:name="_Toc157604237"/>
      <w:r w:rsidRPr="0058664A">
        <w:rPr>
          <w:rStyle w:val="CharSectno"/>
        </w:rPr>
        <w:t>73.3A</w:t>
      </w:r>
      <w:r w:rsidRPr="0058664A">
        <w:t xml:space="preserve">  Supporting the offence of people smuggling</w:t>
      </w:r>
      <w:bookmarkEnd w:id="182"/>
    </w:p>
    <w:p w:rsidR="00B00563" w:rsidRPr="0058664A" w:rsidRDefault="00B00563" w:rsidP="00B00563">
      <w:pPr>
        <w:pStyle w:val="subsection"/>
      </w:pPr>
      <w:r w:rsidRPr="0058664A">
        <w:tab/>
        <w:t>(1)</w:t>
      </w:r>
      <w:r w:rsidRPr="0058664A">
        <w:tab/>
        <w:t xml:space="preserve">A person (the </w:t>
      </w:r>
      <w:r w:rsidRPr="0058664A">
        <w:rPr>
          <w:b/>
          <w:i/>
        </w:rPr>
        <w:t>first person</w:t>
      </w:r>
      <w:r w:rsidRPr="0058664A">
        <w:t>) commits an offence if:</w:t>
      </w:r>
    </w:p>
    <w:p w:rsidR="00B00563" w:rsidRPr="0058664A" w:rsidRDefault="00B00563" w:rsidP="00B00563">
      <w:pPr>
        <w:pStyle w:val="paragraph"/>
      </w:pPr>
      <w:r w:rsidRPr="0058664A">
        <w:tab/>
        <w:t>(a)</w:t>
      </w:r>
      <w:r w:rsidRPr="0058664A">
        <w:tab/>
        <w:t xml:space="preserve">the first person provides material support or resources to another person or an organisation (the </w:t>
      </w:r>
      <w:r w:rsidRPr="0058664A">
        <w:rPr>
          <w:b/>
          <w:i/>
        </w:rPr>
        <w:t>receiver</w:t>
      </w:r>
      <w:r w:rsidRPr="0058664A">
        <w:t>); and</w:t>
      </w:r>
    </w:p>
    <w:p w:rsidR="00B00563" w:rsidRPr="0058664A" w:rsidRDefault="00B00563" w:rsidP="00B00563">
      <w:pPr>
        <w:pStyle w:val="paragraph"/>
      </w:pPr>
      <w:r w:rsidRPr="0058664A">
        <w:tab/>
        <w:t>(b)</w:t>
      </w:r>
      <w:r w:rsidRPr="0058664A">
        <w:tab/>
        <w:t>the support or resources aids the receiver, or a person or organisation other than the receiver, to engage in conduct constituting the offence of people smuggling.</w:t>
      </w:r>
    </w:p>
    <w:p w:rsidR="00B00563" w:rsidRPr="0058664A" w:rsidRDefault="00B00563" w:rsidP="00B00563">
      <w:pPr>
        <w:pStyle w:val="Penalty"/>
      </w:pPr>
      <w:r w:rsidRPr="0058664A">
        <w:t>Penalty:</w:t>
      </w:r>
      <w:r w:rsidRPr="0058664A">
        <w:tab/>
        <w:t>Imprisonment for 10 years or 1,000 penalty units, or both.</w:t>
      </w:r>
    </w:p>
    <w:p w:rsidR="00B00563" w:rsidRPr="0058664A" w:rsidRDefault="00B00563" w:rsidP="00B00563">
      <w:pPr>
        <w:pStyle w:val="subsection"/>
      </w:pPr>
      <w:r w:rsidRPr="0058664A">
        <w:tab/>
        <w:t>(2)</w:t>
      </w:r>
      <w:r w:rsidRPr="0058664A">
        <w:tab/>
      </w:r>
      <w:r w:rsidR="000216EC" w:rsidRPr="0058664A">
        <w:t>Subsection (</w:t>
      </w:r>
      <w:r w:rsidRPr="0058664A">
        <w:t>1) does not apply if the conduct constituting the offence of people smuggling relates, or would relate, to:</w:t>
      </w:r>
    </w:p>
    <w:p w:rsidR="00B00563" w:rsidRPr="0058664A" w:rsidRDefault="00B00563" w:rsidP="00B00563">
      <w:pPr>
        <w:pStyle w:val="paragraph"/>
      </w:pPr>
      <w:r w:rsidRPr="0058664A">
        <w:tab/>
        <w:t>(a)</w:t>
      </w:r>
      <w:r w:rsidRPr="0058664A">
        <w:tab/>
        <w:t>the first person; or</w:t>
      </w:r>
    </w:p>
    <w:p w:rsidR="00B00563" w:rsidRPr="0058664A" w:rsidRDefault="00B00563" w:rsidP="00B00563">
      <w:pPr>
        <w:pStyle w:val="paragraph"/>
      </w:pPr>
      <w:r w:rsidRPr="0058664A">
        <w:tab/>
        <w:t>(b)</w:t>
      </w:r>
      <w:r w:rsidRPr="0058664A">
        <w:tab/>
        <w:t>a group of persons that includes the first person.</w:t>
      </w:r>
    </w:p>
    <w:p w:rsidR="00B00563" w:rsidRPr="0058664A" w:rsidRDefault="00B00563" w:rsidP="00B00563">
      <w:pPr>
        <w:pStyle w:val="subsection"/>
      </w:pPr>
      <w:r w:rsidRPr="0058664A">
        <w:tab/>
        <w:t>(3)</w:t>
      </w:r>
      <w:r w:rsidRPr="0058664A">
        <w:tab/>
        <w:t xml:space="preserve">To avoid doubt, the first person commits an offence against </w:t>
      </w:r>
      <w:r w:rsidR="000216EC" w:rsidRPr="0058664A">
        <w:t>subsection (</w:t>
      </w:r>
      <w:r w:rsidRPr="0058664A">
        <w:t>1) even if the offence of people smuggling is not committed.</w:t>
      </w:r>
    </w:p>
    <w:p w:rsidR="0010206C" w:rsidRPr="0058664A" w:rsidRDefault="0010206C" w:rsidP="00371BAA">
      <w:pPr>
        <w:pStyle w:val="ActHead5"/>
      </w:pPr>
      <w:bookmarkStart w:id="183" w:name="_Toc157604238"/>
      <w:r w:rsidRPr="0058664A">
        <w:rPr>
          <w:rStyle w:val="CharSectno"/>
        </w:rPr>
        <w:t>73.4</w:t>
      </w:r>
      <w:r w:rsidRPr="0058664A">
        <w:t xml:space="preserve">  Jurisdictional requirement</w:t>
      </w:r>
      <w:bookmarkEnd w:id="183"/>
    </w:p>
    <w:p w:rsidR="0010206C" w:rsidRPr="0058664A" w:rsidRDefault="0010206C" w:rsidP="0010206C">
      <w:pPr>
        <w:pStyle w:val="subsection"/>
      </w:pPr>
      <w:r w:rsidRPr="0058664A">
        <w:tab/>
      </w:r>
      <w:r w:rsidRPr="0058664A">
        <w:tab/>
        <w:t xml:space="preserve">A person commits an offence against this </w:t>
      </w:r>
      <w:r w:rsidR="00BD5D62" w:rsidRPr="0058664A">
        <w:t>Subdivision</w:t>
      </w:r>
      <w:r w:rsidR="00D56604" w:rsidRPr="0058664A">
        <w:t xml:space="preserve"> </w:t>
      </w:r>
      <w:r w:rsidRPr="0058664A">
        <w:t>only if:</w:t>
      </w:r>
    </w:p>
    <w:p w:rsidR="0010206C" w:rsidRPr="0058664A" w:rsidRDefault="0010206C" w:rsidP="00903C15">
      <w:pPr>
        <w:pStyle w:val="paragraph"/>
      </w:pPr>
      <w:r w:rsidRPr="0058664A">
        <w:tab/>
        <w:t>(a)</w:t>
      </w:r>
      <w:r w:rsidRPr="0058664A">
        <w:tab/>
        <w:t>both:</w:t>
      </w:r>
    </w:p>
    <w:p w:rsidR="0010206C" w:rsidRPr="0058664A" w:rsidRDefault="0010206C" w:rsidP="0010206C">
      <w:pPr>
        <w:pStyle w:val="paragraphsub"/>
      </w:pPr>
      <w:r w:rsidRPr="0058664A">
        <w:tab/>
        <w:t>(i)</w:t>
      </w:r>
      <w:r w:rsidRPr="0058664A">
        <w:tab/>
        <w:t>the person is an Australian citizen or a resident of Australia; and</w:t>
      </w:r>
    </w:p>
    <w:p w:rsidR="0010206C" w:rsidRPr="0058664A" w:rsidRDefault="0010206C" w:rsidP="0010206C">
      <w:pPr>
        <w:pStyle w:val="paragraphsub"/>
      </w:pPr>
      <w:r w:rsidRPr="0058664A">
        <w:tab/>
        <w:t>(ii)</w:t>
      </w:r>
      <w:r w:rsidRPr="0058664A">
        <w:tab/>
        <w:t>the conduct constituting the alleged offence occurs wholly outside Australia; or</w:t>
      </w:r>
    </w:p>
    <w:p w:rsidR="0010206C" w:rsidRPr="0058664A" w:rsidRDefault="0010206C" w:rsidP="00903C15">
      <w:pPr>
        <w:pStyle w:val="paragraph"/>
      </w:pPr>
      <w:r w:rsidRPr="0058664A">
        <w:tab/>
        <w:t>(b)</w:t>
      </w:r>
      <w:r w:rsidRPr="0058664A">
        <w:tab/>
        <w:t>both:</w:t>
      </w:r>
    </w:p>
    <w:p w:rsidR="0010206C" w:rsidRPr="0058664A" w:rsidRDefault="0010206C" w:rsidP="0010206C">
      <w:pPr>
        <w:pStyle w:val="paragraphsub"/>
      </w:pPr>
      <w:r w:rsidRPr="0058664A">
        <w:tab/>
        <w:t>(i)</w:t>
      </w:r>
      <w:r w:rsidRPr="0058664A">
        <w:tab/>
        <w:t>the conduct constituting the alleged offence occurs wholly or partly in Australia; and</w:t>
      </w:r>
    </w:p>
    <w:p w:rsidR="0010206C" w:rsidRPr="0058664A" w:rsidRDefault="0010206C" w:rsidP="0010206C">
      <w:pPr>
        <w:pStyle w:val="paragraphsub"/>
      </w:pPr>
      <w:r w:rsidRPr="0058664A">
        <w:tab/>
        <w:t>(ii)</w:t>
      </w:r>
      <w:r w:rsidRPr="0058664A">
        <w:tab/>
        <w:t>a result of the conduct occurs, or is intended by the person to occur, outside Australia.</w:t>
      </w:r>
    </w:p>
    <w:p w:rsidR="0010206C" w:rsidRPr="0058664A" w:rsidRDefault="0010206C" w:rsidP="00371BAA">
      <w:pPr>
        <w:pStyle w:val="ActHead5"/>
      </w:pPr>
      <w:bookmarkStart w:id="184" w:name="_Toc157604239"/>
      <w:r w:rsidRPr="0058664A">
        <w:rPr>
          <w:rStyle w:val="CharSectno"/>
        </w:rPr>
        <w:lastRenderedPageBreak/>
        <w:t>73.5</w:t>
      </w:r>
      <w:r w:rsidRPr="0058664A">
        <w:t xml:space="preserve">  Attorney</w:t>
      </w:r>
      <w:r w:rsidR="00971F49">
        <w:noBreakHyphen/>
      </w:r>
      <w:r w:rsidRPr="0058664A">
        <w:t>General’s consent required</w:t>
      </w:r>
      <w:bookmarkEnd w:id="184"/>
    </w:p>
    <w:p w:rsidR="0010206C" w:rsidRPr="0058664A" w:rsidRDefault="0010206C" w:rsidP="0010206C">
      <w:pPr>
        <w:pStyle w:val="subsection"/>
      </w:pPr>
      <w:r w:rsidRPr="0058664A">
        <w:tab/>
        <w:t>(1)</w:t>
      </w:r>
      <w:r w:rsidRPr="0058664A">
        <w:tab/>
        <w:t xml:space="preserve">Proceedings for an offence against this </w:t>
      </w:r>
      <w:r w:rsidR="00BD5D62" w:rsidRPr="0058664A">
        <w:t>Subdivision</w:t>
      </w:r>
      <w:r w:rsidR="00D56604" w:rsidRPr="0058664A">
        <w:t xml:space="preserve"> </w:t>
      </w:r>
      <w:r w:rsidRPr="0058664A">
        <w:t>must not be commenced without the Attorney</w:t>
      </w:r>
      <w:r w:rsidR="00971F49">
        <w:noBreakHyphen/>
      </w:r>
      <w:r w:rsidRPr="0058664A">
        <w:t>General’s written consent.</w:t>
      </w:r>
    </w:p>
    <w:p w:rsidR="0010206C" w:rsidRPr="0058664A" w:rsidRDefault="0010206C" w:rsidP="0010206C">
      <w:pPr>
        <w:pStyle w:val="subsection"/>
      </w:pPr>
      <w:r w:rsidRPr="0058664A">
        <w:tab/>
        <w:t>(2)</w:t>
      </w:r>
      <w:r w:rsidRPr="0058664A">
        <w:tab/>
        <w:t xml:space="preserve">However, a person may be arrested, charged, remanded in custody or released on bail in connection with an offence against this </w:t>
      </w:r>
      <w:r w:rsidR="00BD5D62" w:rsidRPr="0058664A">
        <w:t>Subdivision</w:t>
      </w:r>
      <w:r w:rsidR="00D56604" w:rsidRPr="0058664A">
        <w:t xml:space="preserve"> </w:t>
      </w:r>
      <w:r w:rsidRPr="0058664A">
        <w:t>before the necessary consent has been given.</w:t>
      </w:r>
    </w:p>
    <w:p w:rsidR="00BF1F5A" w:rsidRPr="0058664A" w:rsidRDefault="00BF1F5A" w:rsidP="00BF1F5A">
      <w:pPr>
        <w:pStyle w:val="ActHead4"/>
      </w:pPr>
      <w:bookmarkStart w:id="185" w:name="_Toc157604240"/>
      <w:r w:rsidRPr="0058664A">
        <w:t>Subdivision B—Document offences related to people smuggling and unlawful entry into foreign countries</w:t>
      </w:r>
      <w:bookmarkEnd w:id="185"/>
    </w:p>
    <w:p w:rsidR="0010206C" w:rsidRPr="0058664A" w:rsidRDefault="0010206C" w:rsidP="00371BAA">
      <w:pPr>
        <w:pStyle w:val="ActHead5"/>
      </w:pPr>
      <w:bookmarkStart w:id="186" w:name="_Toc157604241"/>
      <w:r w:rsidRPr="0058664A">
        <w:rPr>
          <w:rStyle w:val="CharSectno"/>
        </w:rPr>
        <w:t>73.6</w:t>
      </w:r>
      <w:r w:rsidRPr="0058664A">
        <w:t xml:space="preserve">  Meaning of </w:t>
      </w:r>
      <w:r w:rsidRPr="0058664A">
        <w:rPr>
          <w:i/>
        </w:rPr>
        <w:t>travel</w:t>
      </w:r>
      <w:r w:rsidR="008469AE" w:rsidRPr="0058664A">
        <w:rPr>
          <w:i/>
        </w:rPr>
        <w:t xml:space="preserve"> </w:t>
      </w:r>
      <w:r w:rsidRPr="0058664A">
        <w:rPr>
          <w:i/>
        </w:rPr>
        <w:t>or</w:t>
      </w:r>
      <w:r w:rsidR="008469AE" w:rsidRPr="0058664A">
        <w:rPr>
          <w:i/>
        </w:rPr>
        <w:t xml:space="preserve"> </w:t>
      </w:r>
      <w:r w:rsidRPr="0058664A">
        <w:rPr>
          <w:i/>
        </w:rPr>
        <w:t>identity</w:t>
      </w:r>
      <w:r w:rsidR="008469AE" w:rsidRPr="0058664A">
        <w:rPr>
          <w:i/>
        </w:rPr>
        <w:t xml:space="preserve"> </w:t>
      </w:r>
      <w:r w:rsidRPr="0058664A">
        <w:rPr>
          <w:i/>
        </w:rPr>
        <w:t>document</w:t>
      </w:r>
      <w:bookmarkEnd w:id="186"/>
    </w:p>
    <w:p w:rsidR="0010206C" w:rsidRPr="0058664A" w:rsidRDefault="0010206C" w:rsidP="0010206C">
      <w:pPr>
        <w:pStyle w:val="subsection"/>
      </w:pPr>
      <w:r w:rsidRPr="0058664A">
        <w:tab/>
        <w:t>(1)</w:t>
      </w:r>
      <w:r w:rsidRPr="0058664A">
        <w:tab/>
        <w:t xml:space="preserve">For the purposes of this Subdivision, a document is a </w:t>
      </w:r>
      <w:r w:rsidRPr="0058664A">
        <w:rPr>
          <w:b/>
          <w:i/>
        </w:rPr>
        <w:t xml:space="preserve">travel or identity document </w:t>
      </w:r>
      <w:r w:rsidRPr="0058664A">
        <w:t>if it is:</w:t>
      </w:r>
    </w:p>
    <w:p w:rsidR="0010206C" w:rsidRPr="0058664A" w:rsidRDefault="0010206C" w:rsidP="00903C15">
      <w:pPr>
        <w:pStyle w:val="paragraph"/>
      </w:pPr>
      <w:r w:rsidRPr="0058664A">
        <w:tab/>
        <w:t>(a)</w:t>
      </w:r>
      <w:r w:rsidRPr="0058664A">
        <w:tab/>
        <w:t>a travel document; or</w:t>
      </w:r>
    </w:p>
    <w:p w:rsidR="0010206C" w:rsidRPr="0058664A" w:rsidRDefault="0010206C" w:rsidP="00903C15">
      <w:pPr>
        <w:pStyle w:val="paragraph"/>
      </w:pPr>
      <w:r w:rsidRPr="0058664A">
        <w:tab/>
        <w:t>(b)</w:t>
      </w:r>
      <w:r w:rsidRPr="0058664A">
        <w:tab/>
        <w:t>an identity document.</w:t>
      </w:r>
    </w:p>
    <w:p w:rsidR="0010206C" w:rsidRPr="0058664A" w:rsidRDefault="0010206C" w:rsidP="00371BAA">
      <w:pPr>
        <w:pStyle w:val="ActHead5"/>
      </w:pPr>
      <w:bookmarkStart w:id="187" w:name="_Toc157604242"/>
      <w:r w:rsidRPr="0058664A">
        <w:rPr>
          <w:rStyle w:val="CharSectno"/>
        </w:rPr>
        <w:t>73.7</w:t>
      </w:r>
      <w:r w:rsidRPr="0058664A">
        <w:t xml:space="preserve">  Meaning of </w:t>
      </w:r>
      <w:r w:rsidRPr="0058664A">
        <w:rPr>
          <w:i/>
        </w:rPr>
        <w:t>false travel or identity document</w:t>
      </w:r>
      <w:bookmarkEnd w:id="187"/>
    </w:p>
    <w:p w:rsidR="0010206C" w:rsidRPr="0058664A" w:rsidRDefault="0010206C" w:rsidP="0010206C">
      <w:pPr>
        <w:pStyle w:val="subsection"/>
      </w:pPr>
      <w:r w:rsidRPr="0058664A">
        <w:tab/>
        <w:t>(1)</w:t>
      </w:r>
      <w:r w:rsidRPr="0058664A">
        <w:tab/>
        <w:t xml:space="preserve">For the purposes of this Subdivision, a travel or identity document is a </w:t>
      </w:r>
      <w:r w:rsidRPr="0058664A">
        <w:rPr>
          <w:b/>
          <w:i/>
        </w:rPr>
        <w:t xml:space="preserve">false travel or identity document </w:t>
      </w:r>
      <w:r w:rsidRPr="0058664A">
        <w:t>if, and only if:</w:t>
      </w:r>
    </w:p>
    <w:p w:rsidR="0010206C" w:rsidRPr="0058664A" w:rsidRDefault="0010206C" w:rsidP="00903C15">
      <w:pPr>
        <w:pStyle w:val="paragraph"/>
      </w:pPr>
      <w:r w:rsidRPr="0058664A">
        <w:tab/>
        <w:t>(a)</w:t>
      </w:r>
      <w:r w:rsidRPr="0058664A">
        <w:tab/>
        <w:t>the document, or any part of the document:</w:t>
      </w:r>
    </w:p>
    <w:p w:rsidR="0010206C" w:rsidRPr="0058664A" w:rsidRDefault="0010206C" w:rsidP="0010206C">
      <w:pPr>
        <w:pStyle w:val="paragraphsub"/>
      </w:pPr>
      <w:r w:rsidRPr="0058664A">
        <w:tab/>
        <w:t>(i)</w:t>
      </w:r>
      <w:r w:rsidRPr="0058664A">
        <w:tab/>
        <w:t>purports to have been made in the form in which it is made by a person who did not make it in that form; or</w:t>
      </w:r>
    </w:p>
    <w:p w:rsidR="0010206C" w:rsidRPr="0058664A" w:rsidRDefault="0010206C" w:rsidP="0010206C">
      <w:pPr>
        <w:pStyle w:val="paragraphsub"/>
      </w:pPr>
      <w:r w:rsidRPr="0058664A">
        <w:rPr>
          <w:sz w:val="20"/>
        </w:rPr>
        <w:tab/>
      </w:r>
      <w:r w:rsidRPr="0058664A">
        <w:t>(ii)</w:t>
      </w:r>
      <w:r w:rsidRPr="0058664A">
        <w:tab/>
        <w:t>purports to have been made in the form in which it is made on the authority of a person who did not authorise its making in that form; or</w:t>
      </w:r>
    </w:p>
    <w:p w:rsidR="0010206C" w:rsidRPr="0058664A" w:rsidRDefault="0010206C" w:rsidP="00903C15">
      <w:pPr>
        <w:pStyle w:val="paragraph"/>
      </w:pPr>
      <w:r w:rsidRPr="0058664A">
        <w:tab/>
        <w:t>(b)</w:t>
      </w:r>
      <w:r w:rsidRPr="0058664A">
        <w:tab/>
        <w:t>the document, or any part of the document:</w:t>
      </w:r>
    </w:p>
    <w:p w:rsidR="0010206C" w:rsidRPr="0058664A" w:rsidRDefault="0010206C" w:rsidP="0010206C">
      <w:pPr>
        <w:pStyle w:val="paragraphsub"/>
      </w:pPr>
      <w:r w:rsidRPr="0058664A">
        <w:tab/>
      </w:r>
      <w:r w:rsidR="008B3D6F" w:rsidRPr="0058664A">
        <w:t>(i)</w:t>
      </w:r>
      <w:r w:rsidRPr="0058664A">
        <w:tab/>
        <w:t>purports to have been made in the terms in which it is made by a person who did not make it in those terms; or</w:t>
      </w:r>
    </w:p>
    <w:p w:rsidR="0010206C" w:rsidRPr="0058664A" w:rsidRDefault="0010206C" w:rsidP="0010206C">
      <w:pPr>
        <w:pStyle w:val="paragraphsub"/>
      </w:pPr>
      <w:r w:rsidRPr="0058664A">
        <w:tab/>
        <w:t>(ii)</w:t>
      </w:r>
      <w:r w:rsidRPr="0058664A">
        <w:tab/>
        <w:t>purports to have been made in the terms in which it is made on the authority of a person who did not authorise its making in those terms; or</w:t>
      </w:r>
    </w:p>
    <w:p w:rsidR="0010206C" w:rsidRPr="0058664A" w:rsidRDefault="0010206C" w:rsidP="00903C15">
      <w:pPr>
        <w:pStyle w:val="paragraph"/>
      </w:pPr>
      <w:r w:rsidRPr="0058664A">
        <w:tab/>
        <w:t>(c)</w:t>
      </w:r>
      <w:r w:rsidRPr="0058664A">
        <w:tab/>
        <w:t>the document, or any part of the document:</w:t>
      </w:r>
    </w:p>
    <w:p w:rsidR="0010206C" w:rsidRPr="0058664A" w:rsidRDefault="0010206C" w:rsidP="0010206C">
      <w:pPr>
        <w:pStyle w:val="paragraphsub"/>
      </w:pPr>
      <w:r w:rsidRPr="0058664A">
        <w:rPr>
          <w:sz w:val="20"/>
        </w:rPr>
        <w:lastRenderedPageBreak/>
        <w:tab/>
      </w:r>
      <w:r w:rsidR="008B3D6F" w:rsidRPr="0058664A">
        <w:t>(i)</w:t>
      </w:r>
      <w:r w:rsidRPr="0058664A">
        <w:rPr>
          <w:sz w:val="20"/>
        </w:rPr>
        <w:tab/>
      </w:r>
      <w:r w:rsidRPr="0058664A">
        <w:t>purports to have been altered in any respect by a person who did not alter it in that respect; or</w:t>
      </w:r>
    </w:p>
    <w:p w:rsidR="0010206C" w:rsidRPr="0058664A" w:rsidRDefault="0010206C" w:rsidP="0010206C">
      <w:pPr>
        <w:pStyle w:val="paragraphsub"/>
      </w:pPr>
      <w:r w:rsidRPr="0058664A">
        <w:tab/>
        <w:t>(ii)</w:t>
      </w:r>
      <w:r w:rsidRPr="0058664A">
        <w:tab/>
        <w:t>purports to have been altered in any respect on the authority of a person who did not authorise its alteration in that respect; or</w:t>
      </w:r>
    </w:p>
    <w:p w:rsidR="0010206C" w:rsidRPr="0058664A" w:rsidRDefault="0010206C" w:rsidP="00903C15">
      <w:pPr>
        <w:pStyle w:val="paragraph"/>
      </w:pPr>
      <w:r w:rsidRPr="0058664A">
        <w:tab/>
        <w:t>(d)</w:t>
      </w:r>
      <w:r w:rsidRPr="0058664A">
        <w:tab/>
        <w:t>the document, or any part of the document:</w:t>
      </w:r>
    </w:p>
    <w:p w:rsidR="0010206C" w:rsidRPr="0058664A" w:rsidRDefault="0010206C" w:rsidP="0010206C">
      <w:pPr>
        <w:pStyle w:val="paragraphsub"/>
      </w:pPr>
      <w:r w:rsidRPr="0058664A">
        <w:rPr>
          <w:sz w:val="20"/>
        </w:rPr>
        <w:tab/>
      </w:r>
      <w:r w:rsidR="008B3D6F" w:rsidRPr="0058664A">
        <w:t>(i)</w:t>
      </w:r>
      <w:r w:rsidRPr="0058664A">
        <w:tab/>
        <w:t>purports to have been made or altered by a person who did not exist; or</w:t>
      </w:r>
    </w:p>
    <w:p w:rsidR="0010206C" w:rsidRPr="0058664A" w:rsidRDefault="0010206C" w:rsidP="0010206C">
      <w:pPr>
        <w:pStyle w:val="paragraphsub"/>
      </w:pPr>
      <w:r w:rsidRPr="0058664A">
        <w:tab/>
        <w:t>(ii)</w:t>
      </w:r>
      <w:r w:rsidRPr="0058664A">
        <w:tab/>
        <w:t>purports to have been made or altered on the authority of a person who did not exist; or</w:t>
      </w:r>
    </w:p>
    <w:p w:rsidR="0010206C" w:rsidRPr="0058664A" w:rsidRDefault="0010206C" w:rsidP="00903C15">
      <w:pPr>
        <w:pStyle w:val="paragraph"/>
      </w:pPr>
      <w:r w:rsidRPr="0058664A">
        <w:tab/>
        <w:t>(e)</w:t>
      </w:r>
      <w:r w:rsidRPr="0058664A">
        <w:tab/>
        <w:t>the document, or any part of the document, purports to have been made or altered on a date on which, at a time at which, at a place at which, or otherwise in circumstances in which, it was not made or altered.</w:t>
      </w:r>
    </w:p>
    <w:p w:rsidR="0010206C" w:rsidRPr="0058664A" w:rsidRDefault="0010206C" w:rsidP="0010206C">
      <w:pPr>
        <w:pStyle w:val="subsection"/>
      </w:pPr>
      <w:r w:rsidRPr="0058664A">
        <w:tab/>
        <w:t>(2)</w:t>
      </w:r>
      <w:r w:rsidRPr="0058664A">
        <w:tab/>
        <w:t xml:space="preserve">For the purposes of this Subdivision, a person is taken to </w:t>
      </w:r>
      <w:r w:rsidRPr="0058664A">
        <w:rPr>
          <w:b/>
          <w:i/>
        </w:rPr>
        <w:t xml:space="preserve">make </w:t>
      </w:r>
      <w:r w:rsidRPr="0058664A">
        <w:t>a false travel or identity document if the person alters a document so as to make it a false travel or identity document (whether or not it was already a false travel or identity document before the alteration).</w:t>
      </w:r>
    </w:p>
    <w:p w:rsidR="0010206C" w:rsidRPr="0058664A" w:rsidRDefault="0010206C" w:rsidP="0010206C">
      <w:pPr>
        <w:pStyle w:val="subsection"/>
      </w:pPr>
      <w:r w:rsidRPr="0058664A">
        <w:tab/>
        <w:t>(3)</w:t>
      </w:r>
      <w:r w:rsidRPr="0058664A">
        <w:tab/>
        <w:t>This section has effect as if a document that purports to be a true copy of another document were the original document.</w:t>
      </w:r>
    </w:p>
    <w:p w:rsidR="0010206C" w:rsidRPr="0058664A" w:rsidRDefault="0010206C" w:rsidP="00371BAA">
      <w:pPr>
        <w:pStyle w:val="ActHead5"/>
      </w:pPr>
      <w:bookmarkStart w:id="188" w:name="_Toc157604243"/>
      <w:r w:rsidRPr="0058664A">
        <w:rPr>
          <w:rStyle w:val="CharSectno"/>
        </w:rPr>
        <w:t>73.8</w:t>
      </w:r>
      <w:r w:rsidRPr="0058664A">
        <w:t xml:space="preserve">  Making, providing or possessing a false travel or identity document</w:t>
      </w:r>
      <w:bookmarkEnd w:id="188"/>
    </w:p>
    <w:p w:rsidR="0010206C" w:rsidRPr="0058664A" w:rsidRDefault="0010206C" w:rsidP="0010206C">
      <w:pPr>
        <w:pStyle w:val="subsection"/>
      </w:pPr>
      <w:r w:rsidRPr="0058664A">
        <w:tab/>
      </w:r>
      <w:r w:rsidRPr="0058664A">
        <w:tab/>
        <w:t xml:space="preserve">A person (the </w:t>
      </w:r>
      <w:r w:rsidRPr="0058664A">
        <w:rPr>
          <w:b/>
          <w:i/>
        </w:rPr>
        <w:t>first person</w:t>
      </w:r>
      <w:r w:rsidRPr="0058664A">
        <w:t xml:space="preserve">)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the first person makes, provides or possesses a false travel or identity document; and</w:t>
      </w:r>
    </w:p>
    <w:p w:rsidR="0010206C" w:rsidRPr="0058664A" w:rsidRDefault="0010206C" w:rsidP="00903C15">
      <w:pPr>
        <w:pStyle w:val="paragraph"/>
      </w:pPr>
      <w:r w:rsidRPr="0058664A">
        <w:tab/>
        <w:t>(b)</w:t>
      </w:r>
      <w:r w:rsidRPr="0058664A">
        <w:tab/>
        <w:t xml:space="preserve">the first person intends that the document will be used to facilitate the entry of another person (the </w:t>
      </w:r>
      <w:r w:rsidRPr="0058664A">
        <w:rPr>
          <w:b/>
          <w:i/>
        </w:rPr>
        <w:t>other person</w:t>
      </w:r>
      <w:r w:rsidRPr="0058664A">
        <w:t>) into a foreign country, where the entry of the other person into the foreign country would not comply with the requirements under that country’s law for entry into the country; and</w:t>
      </w:r>
    </w:p>
    <w:p w:rsidR="0010206C" w:rsidRPr="0058664A" w:rsidRDefault="0010206C" w:rsidP="00903C15">
      <w:pPr>
        <w:pStyle w:val="paragraph"/>
      </w:pPr>
      <w:r w:rsidRPr="0058664A">
        <w:tab/>
        <w:t>(c)</w:t>
      </w:r>
      <w:r w:rsidRPr="0058664A">
        <w:tab/>
        <w:t>the first person made, provided or possessed the document:</w:t>
      </w:r>
    </w:p>
    <w:p w:rsidR="0010206C" w:rsidRPr="0058664A" w:rsidRDefault="0010206C" w:rsidP="0010206C">
      <w:pPr>
        <w:pStyle w:val="paragraphsub"/>
      </w:pPr>
      <w:r w:rsidRPr="0058664A">
        <w:lastRenderedPageBreak/>
        <w:tab/>
        <w:t>(i)</w:t>
      </w:r>
      <w:r w:rsidRPr="0058664A">
        <w:tab/>
        <w:t>having obtained (whether directly or indirectly) a benefit to do so; or</w:t>
      </w:r>
    </w:p>
    <w:p w:rsidR="0010206C" w:rsidRPr="0058664A" w:rsidRDefault="0010206C" w:rsidP="0010206C">
      <w:pPr>
        <w:pStyle w:val="paragraphsub"/>
      </w:pPr>
      <w:r w:rsidRPr="0058664A">
        <w:tab/>
        <w:t>(ii)</w:t>
      </w:r>
      <w:r w:rsidRPr="0058664A">
        <w:tab/>
        <w:t>with the intention of obtaining (whether directly or indirectly) a benefit.</w:t>
      </w:r>
    </w:p>
    <w:p w:rsidR="0010206C" w:rsidRPr="0058664A" w:rsidRDefault="0010206C" w:rsidP="0010206C">
      <w:pPr>
        <w:pStyle w:val="Penalty"/>
      </w:pPr>
      <w:r w:rsidRPr="0058664A">
        <w:t>Penalty:</w:t>
      </w:r>
      <w:r w:rsidRPr="0058664A">
        <w:tab/>
        <w:t>Imprisonment for 10 years or 1,000 penalty units, or both.</w:t>
      </w:r>
    </w:p>
    <w:p w:rsidR="0010206C" w:rsidRPr="0058664A" w:rsidRDefault="0010206C" w:rsidP="00371BAA">
      <w:pPr>
        <w:pStyle w:val="ActHead5"/>
      </w:pPr>
      <w:bookmarkStart w:id="189" w:name="_Toc157604244"/>
      <w:r w:rsidRPr="0058664A">
        <w:rPr>
          <w:rStyle w:val="CharSectno"/>
        </w:rPr>
        <w:t>73.9</w:t>
      </w:r>
      <w:r w:rsidRPr="0058664A">
        <w:t xml:space="preserve">  Providing or possessing a travel or identity document issued or altered dishonestly or as a result of threats</w:t>
      </w:r>
      <w:bookmarkEnd w:id="189"/>
    </w:p>
    <w:p w:rsidR="0010206C" w:rsidRPr="0058664A" w:rsidRDefault="0010206C" w:rsidP="0010206C">
      <w:pPr>
        <w:pStyle w:val="subsection"/>
      </w:pPr>
      <w:r w:rsidRPr="0058664A">
        <w:tab/>
        <w:t>(1)</w:t>
      </w:r>
      <w:r w:rsidRPr="0058664A">
        <w:tab/>
        <w:t xml:space="preserve">A person (the </w:t>
      </w:r>
      <w:r w:rsidRPr="0058664A">
        <w:rPr>
          <w:b/>
          <w:i/>
        </w:rPr>
        <w:t>first person</w:t>
      </w:r>
      <w:r w:rsidRPr="0058664A">
        <w:t xml:space="preserve">)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the first person provides or possesses a travel or identity document; and</w:t>
      </w:r>
    </w:p>
    <w:p w:rsidR="0010206C" w:rsidRPr="0058664A" w:rsidRDefault="0010206C" w:rsidP="00903C15">
      <w:pPr>
        <w:pStyle w:val="paragraph"/>
      </w:pPr>
      <w:r w:rsidRPr="0058664A">
        <w:tab/>
        <w:t>(b)</w:t>
      </w:r>
      <w:r w:rsidRPr="0058664A">
        <w:tab/>
        <w:t>the first person knows that:</w:t>
      </w:r>
    </w:p>
    <w:p w:rsidR="0010206C" w:rsidRPr="0058664A" w:rsidRDefault="0010206C" w:rsidP="0010206C">
      <w:pPr>
        <w:pStyle w:val="paragraphsub"/>
      </w:pPr>
      <w:r w:rsidRPr="0058664A">
        <w:tab/>
        <w:t>(i)</w:t>
      </w:r>
      <w:r w:rsidRPr="0058664A">
        <w:tab/>
        <w:t>the issue of the travel or identity document; or</w:t>
      </w:r>
    </w:p>
    <w:p w:rsidR="0010206C" w:rsidRPr="0058664A" w:rsidRDefault="0010206C" w:rsidP="0010206C">
      <w:pPr>
        <w:pStyle w:val="paragraphsub"/>
      </w:pPr>
      <w:r w:rsidRPr="0058664A">
        <w:tab/>
        <w:t>(ii)</w:t>
      </w:r>
      <w:r w:rsidRPr="0058664A">
        <w:tab/>
        <w:t>an alteration of the travel or identity document;</w:t>
      </w:r>
    </w:p>
    <w:p w:rsidR="0010206C" w:rsidRPr="0058664A" w:rsidRDefault="0010206C" w:rsidP="00903C15">
      <w:pPr>
        <w:pStyle w:val="paragraph"/>
      </w:pPr>
      <w:r w:rsidRPr="0058664A">
        <w:tab/>
      </w:r>
      <w:r w:rsidRPr="0058664A">
        <w:tab/>
        <w:t>has been obtained dishonestly or by threats; and</w:t>
      </w:r>
    </w:p>
    <w:p w:rsidR="0010206C" w:rsidRPr="0058664A" w:rsidRDefault="0010206C" w:rsidP="00903C15">
      <w:pPr>
        <w:pStyle w:val="paragraph"/>
      </w:pPr>
      <w:r w:rsidRPr="0058664A">
        <w:tab/>
        <w:t>(c)</w:t>
      </w:r>
      <w:r w:rsidRPr="0058664A">
        <w:tab/>
        <w:t xml:space="preserve">the first person intends that the document will be used to facilitate the entry of another person (the </w:t>
      </w:r>
      <w:r w:rsidRPr="0058664A">
        <w:rPr>
          <w:b/>
          <w:i/>
        </w:rPr>
        <w:t>other person</w:t>
      </w:r>
      <w:r w:rsidRPr="0058664A">
        <w:t>) into a foreign country, where the entry of the other person into the foreign country would not comply with the requirements under that country’s law for entry into the country; and</w:t>
      </w:r>
    </w:p>
    <w:p w:rsidR="0010206C" w:rsidRPr="0058664A" w:rsidRDefault="0010206C" w:rsidP="00903C15">
      <w:pPr>
        <w:pStyle w:val="paragraph"/>
      </w:pPr>
      <w:r w:rsidRPr="0058664A">
        <w:tab/>
        <w:t>(d)</w:t>
      </w:r>
      <w:r w:rsidRPr="0058664A">
        <w:tab/>
        <w:t>the first person provided or possessed the document:</w:t>
      </w:r>
    </w:p>
    <w:p w:rsidR="0010206C" w:rsidRPr="0058664A" w:rsidRDefault="0010206C" w:rsidP="0010206C">
      <w:pPr>
        <w:pStyle w:val="paragraphsub"/>
      </w:pPr>
      <w:r w:rsidRPr="0058664A">
        <w:tab/>
        <w:t>(i)</w:t>
      </w:r>
      <w:r w:rsidRPr="0058664A">
        <w:tab/>
        <w:t>having obtained (whether directly or indirectly) a benefit to do so; or</w:t>
      </w:r>
    </w:p>
    <w:p w:rsidR="0010206C" w:rsidRPr="0058664A" w:rsidRDefault="0010206C" w:rsidP="0010206C">
      <w:pPr>
        <w:pStyle w:val="paragraphsub"/>
      </w:pPr>
      <w:r w:rsidRPr="0058664A">
        <w:tab/>
        <w:t>(ii)</w:t>
      </w:r>
      <w:r w:rsidRPr="0058664A">
        <w:tab/>
        <w:t>with the intention of obtaining (whether directly or indirectly) a benefit.</w:t>
      </w:r>
    </w:p>
    <w:p w:rsidR="0010206C" w:rsidRPr="0058664A" w:rsidRDefault="0010206C" w:rsidP="0010206C">
      <w:pPr>
        <w:pStyle w:val="Penalty"/>
      </w:pPr>
      <w:r w:rsidRPr="0058664A">
        <w:t>Penalty:</w:t>
      </w:r>
      <w:r w:rsidRPr="0058664A">
        <w:tab/>
        <w:t>Imprisonment for 10 years or 1,000 penalty units, or both.</w:t>
      </w:r>
    </w:p>
    <w:p w:rsidR="0010206C" w:rsidRPr="0058664A" w:rsidRDefault="0010206C" w:rsidP="0010206C">
      <w:pPr>
        <w:pStyle w:val="subsection"/>
      </w:pPr>
      <w:r w:rsidRPr="0058664A">
        <w:tab/>
        <w:t>(2)</w:t>
      </w:r>
      <w:r w:rsidRPr="0058664A">
        <w:tab/>
        <w:t xml:space="preserve">For the purposes of </w:t>
      </w:r>
      <w:r w:rsidR="000216EC" w:rsidRPr="0058664A">
        <w:t>subsection (</w:t>
      </w:r>
      <w:r w:rsidRPr="0058664A">
        <w:t xml:space="preserve">1), a </w:t>
      </w:r>
      <w:r w:rsidRPr="0058664A">
        <w:rPr>
          <w:b/>
          <w:i/>
        </w:rPr>
        <w:t xml:space="preserve">threat </w:t>
      </w:r>
      <w:r w:rsidRPr="0058664A">
        <w:t>may be:</w:t>
      </w:r>
    </w:p>
    <w:p w:rsidR="0010206C" w:rsidRPr="0058664A" w:rsidRDefault="0010206C" w:rsidP="00903C15">
      <w:pPr>
        <w:pStyle w:val="paragraph"/>
      </w:pPr>
      <w:r w:rsidRPr="0058664A">
        <w:tab/>
        <w:t>(a)</w:t>
      </w:r>
      <w:r w:rsidRPr="0058664A">
        <w:tab/>
        <w:t>express or implied; or</w:t>
      </w:r>
    </w:p>
    <w:p w:rsidR="0010206C" w:rsidRPr="0058664A" w:rsidRDefault="0010206C" w:rsidP="00903C15">
      <w:pPr>
        <w:pStyle w:val="paragraph"/>
      </w:pPr>
      <w:r w:rsidRPr="0058664A">
        <w:tab/>
        <w:t>(b)</w:t>
      </w:r>
      <w:r w:rsidRPr="0058664A">
        <w:tab/>
        <w:t>conditional or unconditional.</w:t>
      </w:r>
    </w:p>
    <w:p w:rsidR="0010206C" w:rsidRPr="0058664A" w:rsidRDefault="0010206C" w:rsidP="0010206C">
      <w:pPr>
        <w:pStyle w:val="subsection"/>
      </w:pPr>
      <w:r w:rsidRPr="0058664A">
        <w:tab/>
        <w:t>(3)</w:t>
      </w:r>
      <w:r w:rsidRPr="0058664A">
        <w:tab/>
        <w:t xml:space="preserve">For the purposes of </w:t>
      </w:r>
      <w:r w:rsidR="000216EC" w:rsidRPr="0058664A">
        <w:t>subsection (</w:t>
      </w:r>
      <w:r w:rsidRPr="0058664A">
        <w:t xml:space="preserve">1), </w:t>
      </w:r>
      <w:r w:rsidRPr="0058664A">
        <w:rPr>
          <w:b/>
          <w:i/>
        </w:rPr>
        <w:t xml:space="preserve">dishonest </w:t>
      </w:r>
      <w:r w:rsidRPr="0058664A">
        <w:t>means:</w:t>
      </w:r>
    </w:p>
    <w:p w:rsidR="0010206C" w:rsidRPr="0058664A" w:rsidRDefault="0010206C" w:rsidP="00903C15">
      <w:pPr>
        <w:pStyle w:val="paragraph"/>
      </w:pPr>
      <w:r w:rsidRPr="0058664A">
        <w:lastRenderedPageBreak/>
        <w:tab/>
        <w:t>(a)</w:t>
      </w:r>
      <w:r w:rsidRPr="0058664A">
        <w:tab/>
        <w:t>dishonest according to the standards of ordinary people; and</w:t>
      </w:r>
    </w:p>
    <w:p w:rsidR="0010206C" w:rsidRPr="0058664A" w:rsidRDefault="0010206C" w:rsidP="00903C15">
      <w:pPr>
        <w:pStyle w:val="paragraph"/>
      </w:pPr>
      <w:r w:rsidRPr="0058664A">
        <w:tab/>
        <w:t>(b)</w:t>
      </w:r>
      <w:r w:rsidRPr="0058664A">
        <w:tab/>
        <w:t>known by the defendant to be dishonest according to the standards of ordinary people.</w:t>
      </w:r>
    </w:p>
    <w:p w:rsidR="0010206C" w:rsidRPr="0058664A" w:rsidRDefault="0010206C" w:rsidP="0010206C">
      <w:pPr>
        <w:pStyle w:val="subsection"/>
      </w:pPr>
      <w:r w:rsidRPr="0058664A">
        <w:tab/>
        <w:t>(4)</w:t>
      </w:r>
      <w:r w:rsidRPr="0058664A">
        <w:tab/>
        <w:t>In a prosecution for an offence against this section, the determination of dishonesty is a matter for the trier of fact.</w:t>
      </w:r>
    </w:p>
    <w:p w:rsidR="0010206C" w:rsidRPr="0058664A" w:rsidRDefault="0010206C" w:rsidP="00371BAA">
      <w:pPr>
        <w:pStyle w:val="ActHead5"/>
      </w:pPr>
      <w:bookmarkStart w:id="190" w:name="_Toc157604245"/>
      <w:r w:rsidRPr="0058664A">
        <w:rPr>
          <w:rStyle w:val="CharSectno"/>
        </w:rPr>
        <w:t>73.10</w:t>
      </w:r>
      <w:r w:rsidRPr="0058664A">
        <w:t xml:space="preserve">  Providing or possessing a travel or identity document to be used by a person who is not the rightful user</w:t>
      </w:r>
      <w:bookmarkEnd w:id="190"/>
    </w:p>
    <w:p w:rsidR="0010206C" w:rsidRPr="0058664A" w:rsidRDefault="0010206C" w:rsidP="0010206C">
      <w:pPr>
        <w:pStyle w:val="subsection"/>
      </w:pPr>
      <w:r w:rsidRPr="0058664A">
        <w:tab/>
      </w:r>
      <w:r w:rsidRPr="0058664A">
        <w:tab/>
        <w:t xml:space="preserve">A person (the </w:t>
      </w:r>
      <w:r w:rsidRPr="0058664A">
        <w:rPr>
          <w:b/>
          <w:i/>
        </w:rPr>
        <w:t>first person</w:t>
      </w:r>
      <w:r w:rsidRPr="0058664A">
        <w:t xml:space="preserve">)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the first person provides or possesses a travel or identity document; and</w:t>
      </w:r>
    </w:p>
    <w:p w:rsidR="0010206C" w:rsidRPr="0058664A" w:rsidRDefault="0010206C" w:rsidP="00903C15">
      <w:pPr>
        <w:pStyle w:val="paragraph"/>
      </w:pPr>
      <w:r w:rsidRPr="0058664A">
        <w:tab/>
        <w:t>(b)</w:t>
      </w:r>
      <w:r w:rsidRPr="0058664A">
        <w:tab/>
        <w:t xml:space="preserve">the first person intends that the document will be used to facilitate the entry of another person (the </w:t>
      </w:r>
      <w:r w:rsidRPr="0058664A">
        <w:rPr>
          <w:b/>
          <w:i/>
        </w:rPr>
        <w:t>other person</w:t>
      </w:r>
      <w:r w:rsidRPr="0058664A">
        <w:t>) into a foreign country, where the entry of the other person into the foreign country would not comply with the requirements under that country’s law for entry into the country; and</w:t>
      </w:r>
    </w:p>
    <w:p w:rsidR="0010206C" w:rsidRPr="0058664A" w:rsidRDefault="0010206C" w:rsidP="00903C15">
      <w:pPr>
        <w:pStyle w:val="paragraph"/>
      </w:pPr>
      <w:r w:rsidRPr="0058664A">
        <w:tab/>
        <w:t>(c)</w:t>
      </w:r>
      <w:r w:rsidRPr="0058664A">
        <w:tab/>
        <w:t>the first person knows that the other person is not the person to whom the document applies; and</w:t>
      </w:r>
    </w:p>
    <w:p w:rsidR="0010206C" w:rsidRPr="0058664A" w:rsidRDefault="0010206C" w:rsidP="00903C15">
      <w:pPr>
        <w:pStyle w:val="paragraph"/>
      </w:pPr>
      <w:r w:rsidRPr="0058664A">
        <w:tab/>
        <w:t>(d)</w:t>
      </w:r>
      <w:r w:rsidRPr="0058664A">
        <w:tab/>
        <w:t>the first person provided or possessed the document:</w:t>
      </w:r>
    </w:p>
    <w:p w:rsidR="0010206C" w:rsidRPr="0058664A" w:rsidRDefault="0010206C" w:rsidP="0010206C">
      <w:pPr>
        <w:pStyle w:val="paragraphsub"/>
      </w:pPr>
      <w:r w:rsidRPr="0058664A">
        <w:tab/>
        <w:t>(i)</w:t>
      </w:r>
      <w:r w:rsidRPr="0058664A">
        <w:tab/>
        <w:t>having obtained (whether directly or indirectly) a benefit to do so; or</w:t>
      </w:r>
    </w:p>
    <w:p w:rsidR="0010206C" w:rsidRPr="0058664A" w:rsidRDefault="0010206C" w:rsidP="0010206C">
      <w:pPr>
        <w:pStyle w:val="paragraphsub"/>
      </w:pPr>
      <w:r w:rsidRPr="0058664A">
        <w:tab/>
        <w:t>(ii)</w:t>
      </w:r>
      <w:r w:rsidRPr="0058664A">
        <w:tab/>
        <w:t>with the intention of obtaining (whether directly or indirectly) a benefit.</w:t>
      </w:r>
    </w:p>
    <w:p w:rsidR="0010206C" w:rsidRPr="0058664A" w:rsidRDefault="0010206C" w:rsidP="0010206C">
      <w:pPr>
        <w:pStyle w:val="Penalty"/>
      </w:pPr>
      <w:r w:rsidRPr="0058664A">
        <w:t>Penalty:</w:t>
      </w:r>
      <w:r w:rsidRPr="0058664A">
        <w:tab/>
        <w:t>Imprisonment for 10 years or 1,000 penalty units, or both.</w:t>
      </w:r>
    </w:p>
    <w:p w:rsidR="0010206C" w:rsidRPr="0058664A" w:rsidRDefault="0010206C" w:rsidP="00371BAA">
      <w:pPr>
        <w:pStyle w:val="ActHead5"/>
      </w:pPr>
      <w:bookmarkStart w:id="191" w:name="_Toc157604246"/>
      <w:r w:rsidRPr="0058664A">
        <w:rPr>
          <w:rStyle w:val="CharSectno"/>
        </w:rPr>
        <w:t>73.11</w:t>
      </w:r>
      <w:r w:rsidRPr="0058664A">
        <w:t xml:space="preserve">  Taking possession of or destroying another person’s travel or identity document</w:t>
      </w:r>
      <w:bookmarkEnd w:id="191"/>
    </w:p>
    <w:p w:rsidR="0010206C" w:rsidRPr="0058664A" w:rsidRDefault="0010206C" w:rsidP="0010206C">
      <w:pPr>
        <w:pStyle w:val="subsection"/>
      </w:pPr>
      <w:r w:rsidRPr="0058664A">
        <w:tab/>
      </w:r>
      <w:r w:rsidRPr="0058664A">
        <w:tab/>
        <w:t xml:space="preserve">A person (the </w:t>
      </w:r>
      <w:r w:rsidRPr="0058664A">
        <w:rPr>
          <w:b/>
          <w:i/>
        </w:rPr>
        <w:t>first person</w:t>
      </w:r>
      <w:r w:rsidRPr="0058664A">
        <w:t xml:space="preserve">) </w:t>
      </w:r>
      <w:r w:rsidR="005A3AA5" w:rsidRPr="0058664A">
        <w:t>commits</w:t>
      </w:r>
      <w:r w:rsidRPr="0058664A">
        <w:t xml:space="preserve"> an offence if:</w:t>
      </w:r>
    </w:p>
    <w:p w:rsidR="0010206C" w:rsidRPr="0058664A" w:rsidRDefault="0010206C" w:rsidP="00903C15">
      <w:pPr>
        <w:pStyle w:val="paragraph"/>
      </w:pPr>
      <w:r w:rsidRPr="0058664A">
        <w:tab/>
        <w:t>(a)</w:t>
      </w:r>
      <w:r w:rsidRPr="0058664A">
        <w:tab/>
        <w:t xml:space="preserve">the first person takes possession of, or destroys, a travel or identity document that applies to another person (the </w:t>
      </w:r>
      <w:r w:rsidRPr="0058664A">
        <w:rPr>
          <w:b/>
          <w:i/>
        </w:rPr>
        <w:t>other person</w:t>
      </w:r>
      <w:r w:rsidRPr="0058664A">
        <w:t>); and</w:t>
      </w:r>
    </w:p>
    <w:p w:rsidR="0010206C" w:rsidRPr="0058664A" w:rsidRDefault="0010206C" w:rsidP="00903C15">
      <w:pPr>
        <w:pStyle w:val="paragraph"/>
      </w:pPr>
      <w:r w:rsidRPr="0058664A">
        <w:lastRenderedPageBreak/>
        <w:tab/>
        <w:t>(b)</w:t>
      </w:r>
      <w:r w:rsidRPr="0058664A">
        <w:tab/>
        <w:t>the first person does so intending to conceal the other person’s identity or nationality; and</w:t>
      </w:r>
    </w:p>
    <w:p w:rsidR="0010206C" w:rsidRPr="0058664A" w:rsidRDefault="0010206C" w:rsidP="00903C15">
      <w:pPr>
        <w:pStyle w:val="paragraph"/>
      </w:pPr>
      <w:r w:rsidRPr="0058664A">
        <w:tab/>
        <w:t>(c)</w:t>
      </w:r>
      <w:r w:rsidRPr="0058664A">
        <w:tab/>
        <w:t>at the time of doing so, the first person intends to organise or facilitate the entry of the other person into a foreign country:</w:t>
      </w:r>
    </w:p>
    <w:p w:rsidR="0010206C" w:rsidRPr="0058664A" w:rsidRDefault="0010206C" w:rsidP="0010206C">
      <w:pPr>
        <w:pStyle w:val="paragraphsub"/>
      </w:pPr>
      <w:r w:rsidRPr="0058664A">
        <w:tab/>
        <w:t>(i)</w:t>
      </w:r>
      <w:r w:rsidRPr="0058664A">
        <w:tab/>
        <w:t>having obtained, or with the intention of obtaining, whether directly or indirectly, a benefit to organise or facilitate that entry; and</w:t>
      </w:r>
    </w:p>
    <w:p w:rsidR="0010206C" w:rsidRPr="0058664A" w:rsidRDefault="0010206C" w:rsidP="0010206C">
      <w:pPr>
        <w:pStyle w:val="paragraphsub"/>
      </w:pPr>
      <w:r w:rsidRPr="0058664A">
        <w:tab/>
        <w:t>(ii)</w:t>
      </w:r>
      <w:r w:rsidRPr="0058664A">
        <w:tab/>
        <w:t>where the entry of the other person into the foreign country would not comply with the requirements under that country’s law for entry into the country.</w:t>
      </w:r>
    </w:p>
    <w:p w:rsidR="0010206C" w:rsidRPr="0058664A" w:rsidRDefault="0010206C" w:rsidP="00903C15">
      <w:pPr>
        <w:pStyle w:val="Penalty"/>
      </w:pPr>
      <w:r w:rsidRPr="0058664A">
        <w:t>Penalty:</w:t>
      </w:r>
      <w:r w:rsidRPr="0058664A">
        <w:tab/>
        <w:t>Imprisonment for 10 years or 1,000 penalty units, or both.</w:t>
      </w:r>
    </w:p>
    <w:p w:rsidR="0010206C" w:rsidRPr="0058664A" w:rsidRDefault="0010206C" w:rsidP="00371BAA">
      <w:pPr>
        <w:pStyle w:val="ActHead5"/>
      </w:pPr>
      <w:bookmarkStart w:id="192" w:name="_Toc157604247"/>
      <w:r w:rsidRPr="0058664A">
        <w:rPr>
          <w:rStyle w:val="CharSectno"/>
        </w:rPr>
        <w:t>73.12</w:t>
      </w:r>
      <w:r w:rsidRPr="0058664A">
        <w:t xml:space="preserve">  Jurisdictional requirement</w:t>
      </w:r>
      <w:bookmarkEnd w:id="192"/>
    </w:p>
    <w:p w:rsidR="0010206C" w:rsidRPr="0058664A" w:rsidRDefault="0010206C" w:rsidP="0010206C">
      <w:pPr>
        <w:pStyle w:val="subsection"/>
      </w:pPr>
      <w:r w:rsidRPr="0058664A">
        <w:tab/>
      </w:r>
      <w:r w:rsidRPr="0058664A">
        <w:tab/>
        <w:t>Section</w:t>
      </w:r>
      <w:r w:rsidR="000216EC" w:rsidRPr="0058664A">
        <w:t> </w:t>
      </w:r>
      <w:r w:rsidRPr="0058664A">
        <w:t>15.2 (extended geographical jurisdiction—category B) applies to an offence against this Subdivision.</w:t>
      </w:r>
    </w:p>
    <w:p w:rsidR="00BF1F5A" w:rsidRPr="0058664A" w:rsidRDefault="00BF1F5A" w:rsidP="00105846">
      <w:pPr>
        <w:pStyle w:val="ActHead2"/>
        <w:pageBreakBefore/>
      </w:pPr>
      <w:bookmarkStart w:id="193" w:name="_Toc157604248"/>
      <w:r w:rsidRPr="0058664A">
        <w:rPr>
          <w:rStyle w:val="CharPartNo"/>
        </w:rPr>
        <w:lastRenderedPageBreak/>
        <w:t>Chapter</w:t>
      </w:r>
      <w:r w:rsidR="000216EC" w:rsidRPr="0058664A">
        <w:rPr>
          <w:rStyle w:val="CharPartNo"/>
        </w:rPr>
        <w:t> </w:t>
      </w:r>
      <w:r w:rsidRPr="0058664A">
        <w:rPr>
          <w:rStyle w:val="CharPartNo"/>
        </w:rPr>
        <w:t>5</w:t>
      </w:r>
      <w:r w:rsidRPr="0058664A">
        <w:t>—</w:t>
      </w:r>
      <w:r w:rsidRPr="0058664A">
        <w:rPr>
          <w:rStyle w:val="CharPartText"/>
        </w:rPr>
        <w:t>The security of the Commonwealth</w:t>
      </w:r>
      <w:bookmarkEnd w:id="193"/>
    </w:p>
    <w:p w:rsidR="004825B3" w:rsidRPr="0058664A" w:rsidRDefault="004825B3" w:rsidP="00985581">
      <w:pPr>
        <w:pStyle w:val="ActHead3"/>
      </w:pPr>
      <w:bookmarkStart w:id="194" w:name="_Toc157604249"/>
      <w:r w:rsidRPr="0058664A">
        <w:rPr>
          <w:rStyle w:val="CharDivNo"/>
        </w:rPr>
        <w:t>Part</w:t>
      </w:r>
      <w:r w:rsidR="000216EC" w:rsidRPr="0058664A">
        <w:rPr>
          <w:rStyle w:val="CharDivNo"/>
        </w:rPr>
        <w:t> </w:t>
      </w:r>
      <w:r w:rsidRPr="0058664A">
        <w:rPr>
          <w:rStyle w:val="CharDivNo"/>
        </w:rPr>
        <w:t>5.1</w:t>
      </w:r>
      <w:r w:rsidRPr="0058664A">
        <w:t>—</w:t>
      </w:r>
      <w:r w:rsidRPr="0058664A">
        <w:rPr>
          <w:rStyle w:val="CharDivText"/>
        </w:rPr>
        <w:t>Treason and related offences</w:t>
      </w:r>
      <w:bookmarkEnd w:id="194"/>
    </w:p>
    <w:p w:rsidR="00ED2EE9" w:rsidRPr="0058664A" w:rsidRDefault="00ED2EE9" w:rsidP="00955CEE">
      <w:pPr>
        <w:pStyle w:val="ActHead4"/>
      </w:pPr>
      <w:bookmarkStart w:id="195" w:name="_Toc157604250"/>
      <w:r w:rsidRPr="0058664A">
        <w:rPr>
          <w:rStyle w:val="CharSubdNo"/>
        </w:rPr>
        <w:t>Division</w:t>
      </w:r>
      <w:r w:rsidR="000216EC" w:rsidRPr="0058664A">
        <w:rPr>
          <w:rStyle w:val="CharSubdNo"/>
        </w:rPr>
        <w:t> </w:t>
      </w:r>
      <w:r w:rsidRPr="0058664A">
        <w:rPr>
          <w:rStyle w:val="CharSubdNo"/>
        </w:rPr>
        <w:t>80</w:t>
      </w:r>
      <w:r w:rsidRPr="0058664A">
        <w:t>—</w:t>
      </w:r>
      <w:r w:rsidRPr="0058664A">
        <w:rPr>
          <w:rStyle w:val="CharSubdText"/>
        </w:rPr>
        <w:t>Treason, urging violence</w:t>
      </w:r>
      <w:r w:rsidR="00C61455" w:rsidRPr="000F5C80">
        <w:rPr>
          <w:rStyle w:val="CharSubdText"/>
        </w:rPr>
        <w:t>, advocating terrorism or genocide, and prohibited symbols and Nazi salute</w:t>
      </w:r>
      <w:bookmarkEnd w:id="195"/>
    </w:p>
    <w:p w:rsidR="00BF1F5A" w:rsidRPr="0058664A" w:rsidRDefault="00BF1F5A" w:rsidP="00BF1F5A">
      <w:pPr>
        <w:pStyle w:val="ActHead4"/>
      </w:pPr>
      <w:bookmarkStart w:id="196" w:name="_Toc157604251"/>
      <w:r w:rsidRPr="0058664A">
        <w:t>Subdivision A—Preliminary</w:t>
      </w:r>
      <w:bookmarkEnd w:id="196"/>
    </w:p>
    <w:p w:rsidR="004825B3" w:rsidRPr="0058664A" w:rsidRDefault="004825B3" w:rsidP="004825B3">
      <w:pPr>
        <w:pStyle w:val="ActHead5"/>
        <w:shd w:val="clear" w:color="auto" w:fill="FFFFFF" w:themeFill="background1"/>
      </w:pPr>
      <w:bookmarkStart w:id="197" w:name="_Toc157604252"/>
      <w:r w:rsidRPr="0058664A">
        <w:rPr>
          <w:rStyle w:val="CharSectno"/>
        </w:rPr>
        <w:t>80.1A</w:t>
      </w:r>
      <w:r w:rsidRPr="0058664A">
        <w:t xml:space="preserve">  Definitions</w:t>
      </w:r>
      <w:bookmarkEnd w:id="197"/>
    </w:p>
    <w:p w:rsidR="00627257" w:rsidRPr="0058664A" w:rsidRDefault="00627257" w:rsidP="00627257">
      <w:pPr>
        <w:pStyle w:val="subsection"/>
      </w:pPr>
      <w:r w:rsidRPr="0058664A">
        <w:tab/>
      </w:r>
      <w:r w:rsidRPr="0058664A">
        <w:tab/>
        <w:t>In this Division:</w:t>
      </w:r>
    </w:p>
    <w:p w:rsidR="00627257" w:rsidRPr="0058664A" w:rsidRDefault="00627257" w:rsidP="00627257">
      <w:pPr>
        <w:pStyle w:val="Definition"/>
      </w:pPr>
      <w:r w:rsidRPr="0058664A">
        <w:rPr>
          <w:b/>
          <w:i/>
        </w:rPr>
        <w:t>organisation</w:t>
      </w:r>
      <w:r w:rsidRPr="0058664A">
        <w:t xml:space="preserve"> means:</w:t>
      </w:r>
    </w:p>
    <w:p w:rsidR="00627257" w:rsidRPr="0058664A" w:rsidRDefault="00627257" w:rsidP="00627257">
      <w:pPr>
        <w:pStyle w:val="paragraph"/>
      </w:pPr>
      <w:r w:rsidRPr="0058664A">
        <w:tab/>
        <w:t>(a)</w:t>
      </w:r>
      <w:r w:rsidRPr="0058664A">
        <w:tab/>
        <w:t>a body corporate; or</w:t>
      </w:r>
    </w:p>
    <w:p w:rsidR="00627257" w:rsidRPr="0058664A" w:rsidRDefault="00627257" w:rsidP="00627257">
      <w:pPr>
        <w:pStyle w:val="paragraph"/>
      </w:pPr>
      <w:r w:rsidRPr="0058664A">
        <w:tab/>
        <w:t>(b)</w:t>
      </w:r>
      <w:r w:rsidRPr="0058664A">
        <w:tab/>
        <w:t>an unincorporated body;</w:t>
      </w:r>
    </w:p>
    <w:p w:rsidR="00627257" w:rsidRPr="0058664A" w:rsidRDefault="00627257" w:rsidP="00627257">
      <w:pPr>
        <w:pStyle w:val="subsection2"/>
      </w:pPr>
      <w:r w:rsidRPr="0058664A">
        <w:t>whether or not the body is based outside Australia, consists of persons who are not Australian citizens, or is part of a larger organisation.</w:t>
      </w:r>
    </w:p>
    <w:p w:rsidR="004825B3" w:rsidRPr="0058664A" w:rsidRDefault="004825B3" w:rsidP="00985581">
      <w:pPr>
        <w:pStyle w:val="Definition"/>
        <w:shd w:val="clear" w:color="auto" w:fill="FFFFFF" w:themeFill="background1"/>
      </w:pPr>
      <w:r w:rsidRPr="0058664A">
        <w:rPr>
          <w:b/>
          <w:i/>
        </w:rPr>
        <w:t>party</w:t>
      </w:r>
      <w:r w:rsidRPr="0058664A">
        <w:t xml:space="preserve"> includes a person, body or group of any kind.</w:t>
      </w:r>
    </w:p>
    <w:p w:rsidR="00FF649E" w:rsidRPr="0058664A" w:rsidRDefault="00FF649E" w:rsidP="00FF649E">
      <w:pPr>
        <w:pStyle w:val="ActHead5"/>
      </w:pPr>
      <w:bookmarkStart w:id="198" w:name="_Toc157604253"/>
      <w:r w:rsidRPr="0058664A">
        <w:rPr>
          <w:rStyle w:val="CharSectno"/>
        </w:rPr>
        <w:t>80.1AAA</w:t>
      </w:r>
      <w:r w:rsidRPr="0058664A">
        <w:t xml:space="preserve">  Expressions also used in the </w:t>
      </w:r>
      <w:r w:rsidRPr="0058664A">
        <w:rPr>
          <w:i/>
        </w:rPr>
        <w:t>Australian Security Intelligence Organisation Act 1979</w:t>
      </w:r>
      <w:bookmarkEnd w:id="198"/>
    </w:p>
    <w:p w:rsidR="00FF649E" w:rsidRPr="0058664A" w:rsidRDefault="00FF649E" w:rsidP="00985581">
      <w:pPr>
        <w:pStyle w:val="subsection"/>
      </w:pPr>
      <w:r w:rsidRPr="0058664A">
        <w:tab/>
      </w:r>
      <w:r w:rsidRPr="0058664A">
        <w:tab/>
        <w:t xml:space="preserve">The meaning of an expression in this Division does not affect the meaning of that expression in the </w:t>
      </w:r>
      <w:r w:rsidRPr="0058664A">
        <w:rPr>
          <w:i/>
        </w:rPr>
        <w:t>Australian Security Intelligence Organisation Act 1979</w:t>
      </w:r>
      <w:r w:rsidRPr="0058664A">
        <w:t>, unless that Act expressly provides otherwise.</w:t>
      </w:r>
    </w:p>
    <w:p w:rsidR="00BF1F5A" w:rsidRPr="0058664A" w:rsidRDefault="00BF1F5A" w:rsidP="00BF1F5A">
      <w:pPr>
        <w:pStyle w:val="ActHead4"/>
      </w:pPr>
      <w:bookmarkStart w:id="199" w:name="_Toc157604254"/>
      <w:r w:rsidRPr="0058664A">
        <w:t>Subdivision B—Treason</w:t>
      </w:r>
      <w:bookmarkEnd w:id="199"/>
    </w:p>
    <w:p w:rsidR="0010206C" w:rsidRPr="0058664A" w:rsidRDefault="0010206C" w:rsidP="00371BAA">
      <w:pPr>
        <w:pStyle w:val="ActHead5"/>
      </w:pPr>
      <w:bookmarkStart w:id="200" w:name="_Toc157604255"/>
      <w:r w:rsidRPr="0058664A">
        <w:rPr>
          <w:rStyle w:val="CharSectno"/>
        </w:rPr>
        <w:t>80.1</w:t>
      </w:r>
      <w:r w:rsidRPr="0058664A">
        <w:t xml:space="preserve">  Treason</w:t>
      </w:r>
      <w:bookmarkEnd w:id="200"/>
    </w:p>
    <w:p w:rsidR="0010206C" w:rsidRPr="0058664A" w:rsidRDefault="0010206C">
      <w:pPr>
        <w:pStyle w:val="subsection"/>
      </w:pPr>
      <w:r w:rsidRPr="0058664A">
        <w:tab/>
        <w:t>(1)</w:t>
      </w:r>
      <w:r w:rsidRPr="0058664A">
        <w:tab/>
        <w:t>A person commits an offence if the person:</w:t>
      </w:r>
    </w:p>
    <w:p w:rsidR="0010206C" w:rsidRPr="0058664A" w:rsidRDefault="0010206C" w:rsidP="008334DB">
      <w:pPr>
        <w:pStyle w:val="paragraph"/>
      </w:pPr>
      <w:r w:rsidRPr="0058664A">
        <w:lastRenderedPageBreak/>
        <w:tab/>
        <w:t>(a)</w:t>
      </w:r>
      <w:r w:rsidRPr="0058664A">
        <w:tab/>
        <w:t>causes the death of the Sovereign, the heir apparent of the Sovereign, the consort of the Sovereign, the Governor</w:t>
      </w:r>
      <w:r w:rsidR="00971F49">
        <w:noBreakHyphen/>
      </w:r>
      <w:r w:rsidRPr="0058664A">
        <w:t>General or the Prime Minister; or</w:t>
      </w:r>
    </w:p>
    <w:p w:rsidR="0010206C" w:rsidRPr="0058664A" w:rsidRDefault="0010206C" w:rsidP="00903C15">
      <w:pPr>
        <w:pStyle w:val="paragraph"/>
      </w:pPr>
      <w:r w:rsidRPr="0058664A">
        <w:tab/>
        <w:t>(b)</w:t>
      </w:r>
      <w:r w:rsidRPr="0058664A">
        <w:tab/>
        <w:t>causes harm to the Sovereign, the Governor</w:t>
      </w:r>
      <w:r w:rsidR="00971F49">
        <w:noBreakHyphen/>
      </w:r>
      <w:r w:rsidRPr="0058664A">
        <w:t>General or the Prime Minister resulting in the death of the Sovereign, the Governor</w:t>
      </w:r>
      <w:r w:rsidR="00971F49">
        <w:noBreakHyphen/>
      </w:r>
      <w:r w:rsidRPr="0058664A">
        <w:t>General or the Prime Minister; or</w:t>
      </w:r>
    </w:p>
    <w:p w:rsidR="0010206C" w:rsidRPr="0058664A" w:rsidRDefault="0010206C" w:rsidP="00903C15">
      <w:pPr>
        <w:pStyle w:val="paragraph"/>
      </w:pPr>
      <w:r w:rsidRPr="0058664A">
        <w:tab/>
        <w:t>(c)</w:t>
      </w:r>
      <w:r w:rsidRPr="0058664A">
        <w:tab/>
        <w:t>causes harm to the Sovereign, the Governor</w:t>
      </w:r>
      <w:r w:rsidR="00971F49">
        <w:noBreakHyphen/>
      </w:r>
      <w:r w:rsidRPr="0058664A">
        <w:t>General or the Prime Minister, or imprisons or restrains the Sovereign, the Governor</w:t>
      </w:r>
      <w:r w:rsidR="00971F49">
        <w:noBreakHyphen/>
      </w:r>
      <w:r w:rsidRPr="0058664A">
        <w:t>General or the Prime Minister; or</w:t>
      </w:r>
    </w:p>
    <w:p w:rsidR="0010206C" w:rsidRPr="0058664A" w:rsidRDefault="0010206C" w:rsidP="00903C15">
      <w:pPr>
        <w:pStyle w:val="paragraph"/>
      </w:pPr>
      <w:r w:rsidRPr="0058664A">
        <w:tab/>
        <w:t>(d)</w:t>
      </w:r>
      <w:r w:rsidRPr="0058664A">
        <w:tab/>
        <w:t>levies war, or does any act preparatory to levying war, against the Commonwealth; or</w:t>
      </w:r>
    </w:p>
    <w:p w:rsidR="0010206C" w:rsidRPr="0058664A" w:rsidRDefault="0010206C" w:rsidP="00903C15">
      <w:pPr>
        <w:pStyle w:val="paragraph"/>
      </w:pPr>
      <w:r w:rsidRPr="0058664A">
        <w:tab/>
        <w:t>(g)</w:t>
      </w:r>
      <w:r w:rsidRPr="0058664A">
        <w:tab/>
        <w:t xml:space="preserve">instigates a person who is not an Australian citizen to make an armed invasion of the Commonwealth or a Territory of the </w:t>
      </w:r>
      <w:r w:rsidR="00163564" w:rsidRPr="0058664A">
        <w:t>Commonwealth.</w:t>
      </w:r>
    </w:p>
    <w:p w:rsidR="0010206C" w:rsidRPr="0058664A" w:rsidRDefault="0010206C">
      <w:pPr>
        <w:pStyle w:val="Penalty"/>
      </w:pPr>
      <w:r w:rsidRPr="0058664A">
        <w:t>Penalty:</w:t>
      </w:r>
      <w:r w:rsidRPr="0058664A">
        <w:tab/>
        <w:t>Imprisonment for life.</w:t>
      </w:r>
    </w:p>
    <w:p w:rsidR="0010206C" w:rsidRPr="0058664A" w:rsidRDefault="0010206C">
      <w:pPr>
        <w:pStyle w:val="subsection"/>
      </w:pPr>
      <w:r w:rsidRPr="0058664A">
        <w:tab/>
        <w:t>(2)</w:t>
      </w:r>
      <w:r w:rsidRPr="0058664A">
        <w:tab/>
        <w:t>A person commits an offence if the person:</w:t>
      </w:r>
    </w:p>
    <w:p w:rsidR="0010206C" w:rsidRPr="0058664A" w:rsidRDefault="0010206C" w:rsidP="00903C15">
      <w:pPr>
        <w:pStyle w:val="paragraph"/>
      </w:pPr>
      <w:r w:rsidRPr="0058664A">
        <w:tab/>
        <w:t>(a)</w:t>
      </w:r>
      <w:r w:rsidRPr="0058664A">
        <w:tab/>
        <w:t xml:space="preserve">receives or assists another person who, to his or her knowledge, has committed </w:t>
      </w:r>
      <w:r w:rsidR="00C243C7" w:rsidRPr="0058664A">
        <w:t xml:space="preserve">an offence against this </w:t>
      </w:r>
      <w:r w:rsidR="00BD5D62" w:rsidRPr="0058664A">
        <w:t>Subdivision</w:t>
      </w:r>
      <w:r w:rsidR="00D56604" w:rsidRPr="0058664A">
        <w:t xml:space="preserve"> </w:t>
      </w:r>
      <w:r w:rsidR="00C243C7" w:rsidRPr="0058664A">
        <w:t>(other than this subsection)</w:t>
      </w:r>
      <w:r w:rsidRPr="0058664A">
        <w:t xml:space="preserve"> with the intention of allowing him or her to escape punishment or apprehension; or</w:t>
      </w:r>
    </w:p>
    <w:p w:rsidR="0010206C" w:rsidRPr="0058664A" w:rsidRDefault="0010206C" w:rsidP="00903C15">
      <w:pPr>
        <w:pStyle w:val="paragraph"/>
      </w:pPr>
      <w:r w:rsidRPr="0058664A">
        <w:tab/>
        <w:t>(b)</w:t>
      </w:r>
      <w:r w:rsidRPr="0058664A">
        <w:tab/>
        <w:t xml:space="preserve">knowing that another person intends to commit </w:t>
      </w:r>
      <w:r w:rsidR="00C243C7" w:rsidRPr="0058664A">
        <w:t xml:space="preserve">an offence against this </w:t>
      </w:r>
      <w:r w:rsidR="00BD5D62" w:rsidRPr="0058664A">
        <w:t>Subdivision</w:t>
      </w:r>
      <w:r w:rsidR="00D56604" w:rsidRPr="0058664A">
        <w:t xml:space="preserve"> </w:t>
      </w:r>
      <w:r w:rsidR="00C243C7" w:rsidRPr="0058664A">
        <w:t>(other than this subsection)</w:t>
      </w:r>
      <w:r w:rsidRPr="0058664A">
        <w:t>, does not inform a constable of it within a reasonable time or use other reasonable endeavours to prevent the commission of the offence.</w:t>
      </w:r>
    </w:p>
    <w:p w:rsidR="0010206C" w:rsidRPr="0058664A" w:rsidRDefault="0010206C">
      <w:pPr>
        <w:pStyle w:val="Penalty"/>
      </w:pPr>
      <w:r w:rsidRPr="0058664A">
        <w:t>Penalty:</w:t>
      </w:r>
      <w:r w:rsidRPr="0058664A">
        <w:tab/>
        <w:t>Imprisonment for life.</w:t>
      </w:r>
    </w:p>
    <w:p w:rsidR="0010206C" w:rsidRPr="0058664A" w:rsidRDefault="0010206C">
      <w:pPr>
        <w:pStyle w:val="subsection"/>
      </w:pPr>
      <w:r w:rsidRPr="0058664A">
        <w:tab/>
        <w:t>(8)</w:t>
      </w:r>
      <w:r w:rsidRPr="0058664A">
        <w:tab/>
        <w:t>In this section:</w:t>
      </w:r>
    </w:p>
    <w:p w:rsidR="0010206C" w:rsidRPr="0058664A" w:rsidRDefault="0010206C">
      <w:pPr>
        <w:pStyle w:val="Definition"/>
      </w:pPr>
      <w:r w:rsidRPr="0058664A">
        <w:rPr>
          <w:b/>
          <w:i/>
        </w:rPr>
        <w:t>constable</w:t>
      </w:r>
      <w:r w:rsidRPr="0058664A">
        <w:t xml:space="preserve"> means a member or special member of the Australian Federal Police or a member of the police force or police service of a State or Territory.</w:t>
      </w:r>
    </w:p>
    <w:p w:rsidR="00FF649E" w:rsidRPr="0058664A" w:rsidRDefault="00FF649E" w:rsidP="00FF649E">
      <w:pPr>
        <w:pStyle w:val="ActHead5"/>
        <w:shd w:val="clear" w:color="auto" w:fill="FFFFFF" w:themeFill="background1"/>
      </w:pPr>
      <w:bookmarkStart w:id="201" w:name="_Toc157604256"/>
      <w:r w:rsidRPr="0058664A">
        <w:rPr>
          <w:rStyle w:val="CharSectno"/>
        </w:rPr>
        <w:lastRenderedPageBreak/>
        <w:t>80.1AA</w:t>
      </w:r>
      <w:r w:rsidRPr="0058664A">
        <w:t xml:space="preserve">  Treason—assisting enemy to engage in armed conflict</w:t>
      </w:r>
      <w:bookmarkEnd w:id="201"/>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 xml:space="preserve">a party (the </w:t>
      </w:r>
      <w:r w:rsidRPr="0058664A">
        <w:rPr>
          <w:b/>
          <w:i/>
        </w:rPr>
        <w:t>enemy</w:t>
      </w:r>
      <w:r w:rsidRPr="0058664A">
        <w:t>) is engaged in armed conflict involving the Commonwealth or the Australian Defence Force; and</w:t>
      </w:r>
    </w:p>
    <w:p w:rsidR="00FF649E" w:rsidRPr="0058664A" w:rsidRDefault="00FF649E" w:rsidP="00FF649E">
      <w:pPr>
        <w:pStyle w:val="paragraph"/>
        <w:shd w:val="clear" w:color="auto" w:fill="FFFFFF" w:themeFill="background1"/>
      </w:pPr>
      <w:r w:rsidRPr="0058664A">
        <w:tab/>
        <w:t>(b)</w:t>
      </w:r>
      <w:r w:rsidRPr="0058664A">
        <w:tab/>
        <w:t>the enemy is declared in a Proclamation made under section</w:t>
      </w:r>
      <w:r w:rsidR="000216EC" w:rsidRPr="0058664A">
        <w:t> </w:t>
      </w:r>
      <w:r w:rsidRPr="0058664A">
        <w:t>80.1AB; and</w:t>
      </w:r>
    </w:p>
    <w:p w:rsidR="00FF649E" w:rsidRPr="0058664A" w:rsidRDefault="00FF649E" w:rsidP="00FF649E">
      <w:pPr>
        <w:pStyle w:val="paragraph"/>
        <w:shd w:val="clear" w:color="auto" w:fill="FFFFFF" w:themeFill="background1"/>
      </w:pPr>
      <w:r w:rsidRPr="0058664A">
        <w:tab/>
        <w:t>(c)</w:t>
      </w:r>
      <w:r w:rsidRPr="0058664A">
        <w:tab/>
        <w:t>the person engages in conduct; and</w:t>
      </w:r>
    </w:p>
    <w:p w:rsidR="00FF649E" w:rsidRPr="0058664A" w:rsidRDefault="00FF649E" w:rsidP="00FF649E">
      <w:pPr>
        <w:pStyle w:val="paragraph"/>
        <w:shd w:val="clear" w:color="auto" w:fill="FFFFFF" w:themeFill="background1"/>
      </w:pPr>
      <w:r w:rsidRPr="0058664A">
        <w:tab/>
        <w:t>(d)</w:t>
      </w:r>
      <w:r w:rsidRPr="0058664A">
        <w:tab/>
        <w:t>the person intends that the conduct will materially assist the enemy to engage in armed conflict involving the Commonwealth or the Australian Defence Force; and</w:t>
      </w:r>
    </w:p>
    <w:p w:rsidR="00FF649E" w:rsidRPr="0058664A" w:rsidRDefault="00FF649E" w:rsidP="00FF649E">
      <w:pPr>
        <w:pStyle w:val="paragraph"/>
        <w:shd w:val="clear" w:color="auto" w:fill="FFFFFF" w:themeFill="background1"/>
      </w:pPr>
      <w:r w:rsidRPr="0058664A">
        <w:tab/>
        <w:t>(e)</w:t>
      </w:r>
      <w:r w:rsidRPr="0058664A">
        <w:tab/>
        <w:t>the conduct materially assists the enemy to engage in armed conflict involving the Commonwealth or the Australian Defence Force; and</w:t>
      </w:r>
    </w:p>
    <w:p w:rsidR="00FF649E" w:rsidRPr="0058664A" w:rsidRDefault="00FF649E" w:rsidP="00FF649E">
      <w:pPr>
        <w:pStyle w:val="paragraph"/>
        <w:shd w:val="clear" w:color="auto" w:fill="FFFFFF" w:themeFill="background1"/>
      </w:pPr>
      <w:r w:rsidRPr="0058664A">
        <w:tab/>
        <w:t>(f)</w:t>
      </w:r>
      <w:r w:rsidRPr="0058664A">
        <w:tab/>
        <w:t>at the time the person engages in the conduct:</w:t>
      </w:r>
    </w:p>
    <w:p w:rsidR="00FF649E" w:rsidRPr="0058664A" w:rsidRDefault="00FF649E" w:rsidP="00FF649E">
      <w:pPr>
        <w:pStyle w:val="paragraphsub"/>
      </w:pPr>
      <w:r w:rsidRPr="0058664A">
        <w:tab/>
        <w:t>(i)</w:t>
      </w:r>
      <w:r w:rsidRPr="0058664A">
        <w:tab/>
        <w:t>the person knows that the person is an Australian citizen or a resident of Australia; or</w:t>
      </w:r>
    </w:p>
    <w:p w:rsidR="00FF649E" w:rsidRPr="0058664A" w:rsidRDefault="00FF649E" w:rsidP="00FF649E">
      <w:pPr>
        <w:pStyle w:val="paragraphsub"/>
      </w:pPr>
      <w:r w:rsidRPr="0058664A">
        <w:tab/>
        <w:t>(ii)</w:t>
      </w:r>
      <w:r w:rsidRPr="0058664A">
        <w:tab/>
        <w:t>the person knows that the person has voluntarily put himself or herself under the protection of the Commonwealth; or</w:t>
      </w:r>
    </w:p>
    <w:p w:rsidR="00FF649E" w:rsidRPr="0058664A" w:rsidRDefault="00FF649E" w:rsidP="00FF649E">
      <w:pPr>
        <w:pStyle w:val="paragraphsub"/>
      </w:pPr>
      <w:r w:rsidRPr="0058664A">
        <w:tab/>
        <w:t>(iii)</w:t>
      </w:r>
      <w:r w:rsidRPr="0058664A">
        <w:tab/>
        <w:t>the person is a body corporate incorporated by or under a law of the Commonwealth or of a State or Territory.</w:t>
      </w:r>
    </w:p>
    <w:p w:rsidR="00FF649E" w:rsidRPr="0058664A" w:rsidRDefault="00FF649E" w:rsidP="00FF649E">
      <w:pPr>
        <w:pStyle w:val="notetext"/>
        <w:shd w:val="clear" w:color="auto" w:fill="FFFFFF" w:themeFill="background1"/>
      </w:pPr>
      <w:r w:rsidRPr="0058664A">
        <w:t>Note 1:</w:t>
      </w:r>
      <w:r w:rsidRPr="0058664A">
        <w:tab/>
        <w:t>There is a defence in section</w:t>
      </w:r>
      <w:r w:rsidR="000216EC" w:rsidRPr="0058664A">
        <w:t> </w:t>
      </w:r>
      <w:r w:rsidRPr="0058664A">
        <w:t>80.3 for acts done in good faith.</w:t>
      </w:r>
    </w:p>
    <w:p w:rsidR="00FF649E" w:rsidRPr="0058664A" w:rsidRDefault="00FF649E" w:rsidP="00FF649E">
      <w:pPr>
        <w:pStyle w:val="notetext"/>
        <w:shd w:val="clear" w:color="auto" w:fill="FFFFFF" w:themeFill="background1"/>
      </w:pPr>
      <w:r w:rsidRPr="0058664A">
        <w:t>Note 2:</w:t>
      </w:r>
      <w:r w:rsidRPr="0058664A">
        <w:tab/>
        <w:t xml:space="preserve">If a body corporate is convicted of an offence against </w:t>
      </w:r>
      <w:r w:rsidR="000216EC" w:rsidRPr="0058664A">
        <w:t>subsection (</w:t>
      </w:r>
      <w:r w:rsidRPr="0058664A">
        <w:t>1), subsection</w:t>
      </w:r>
      <w:r w:rsidR="000216EC" w:rsidRPr="0058664A">
        <w:t> </w:t>
      </w:r>
      <w:r w:rsidRPr="0058664A">
        <w:t xml:space="preserve">4B(3) of the </w:t>
      </w:r>
      <w:r w:rsidRPr="0058664A">
        <w:rPr>
          <w:i/>
        </w:rPr>
        <w:t>Crimes Act 1914</w:t>
      </w:r>
      <w:r w:rsidRPr="0058664A">
        <w:t xml:space="preserve"> allows a court to impose a fine of up to 10,000 penalty units.</w:t>
      </w:r>
    </w:p>
    <w:p w:rsidR="00FF649E" w:rsidRPr="0058664A" w:rsidRDefault="00FF649E" w:rsidP="00FF649E">
      <w:pPr>
        <w:pStyle w:val="Penalty"/>
        <w:shd w:val="clear" w:color="auto" w:fill="FFFFFF" w:themeFill="background1"/>
      </w:pPr>
      <w:r w:rsidRPr="0058664A">
        <w:t>Penalty:</w:t>
      </w:r>
      <w:r w:rsidRPr="0058664A">
        <w:tab/>
        <w:t>Imprisonment for life.</w:t>
      </w:r>
    </w:p>
    <w:p w:rsidR="00FF649E" w:rsidRPr="0058664A" w:rsidRDefault="00FF649E" w:rsidP="00FF649E">
      <w:pPr>
        <w:pStyle w:val="subsection"/>
        <w:shd w:val="clear" w:color="auto" w:fill="FFFFFF" w:themeFill="background1"/>
      </w:pPr>
      <w:r w:rsidRPr="0058664A">
        <w:tab/>
        <w:t>(2)</w:t>
      </w:r>
      <w:r w:rsidRPr="0058664A">
        <w:tab/>
        <w:t xml:space="preserve">Strict liability applies to </w:t>
      </w:r>
      <w:r w:rsidR="000216EC" w:rsidRPr="0058664A">
        <w:t>paragraph (</w:t>
      </w:r>
      <w:r w:rsidRPr="0058664A">
        <w:t xml:space="preserve">1)(b) and </w:t>
      </w:r>
      <w:r w:rsidR="000216EC" w:rsidRPr="0058664A">
        <w:t>subparagraph (</w:t>
      </w:r>
      <w:r w:rsidRPr="0058664A">
        <w:t>1)(f)(iii).</w:t>
      </w:r>
    </w:p>
    <w:p w:rsidR="00FF649E" w:rsidRPr="0058664A" w:rsidRDefault="00FF649E" w:rsidP="00FF649E">
      <w:pPr>
        <w:pStyle w:val="subsection"/>
        <w:shd w:val="clear" w:color="auto" w:fill="FFFFFF" w:themeFill="background1"/>
      </w:pPr>
      <w:r w:rsidRPr="0058664A">
        <w:tab/>
        <w:t>(3)</w:t>
      </w:r>
      <w:r w:rsidRPr="0058664A">
        <w:tab/>
        <w:t xml:space="preserve">Absolute liability applies to </w:t>
      </w:r>
      <w:r w:rsidR="000216EC" w:rsidRPr="0058664A">
        <w:t>paragraph (</w:t>
      </w:r>
      <w:r w:rsidRPr="0058664A">
        <w:t>1)(e).</w:t>
      </w:r>
    </w:p>
    <w:p w:rsidR="00FF649E" w:rsidRPr="0058664A" w:rsidRDefault="00FF649E" w:rsidP="00FF649E">
      <w:pPr>
        <w:pStyle w:val="subsection"/>
        <w:shd w:val="clear" w:color="auto" w:fill="FFFFFF" w:themeFill="background1"/>
      </w:pPr>
      <w:r w:rsidRPr="0058664A">
        <w:tab/>
        <w:t>(4)</w:t>
      </w:r>
      <w:r w:rsidRPr="0058664A">
        <w:tab/>
      </w:r>
      <w:r w:rsidR="000216EC" w:rsidRPr="0058664A">
        <w:t>Subsection (</w:t>
      </w:r>
      <w:r w:rsidRPr="0058664A">
        <w:t>1) does not apply to engagement in conduct solely by way of, or for the purposes of, the provision of aid or assistance of a humanitarian nature.</w:t>
      </w:r>
    </w:p>
    <w:p w:rsidR="00FF649E" w:rsidRPr="0058664A" w:rsidRDefault="00FF649E" w:rsidP="00FF649E">
      <w:pPr>
        <w:pStyle w:val="notetext"/>
        <w:shd w:val="clear" w:color="auto" w:fill="FFFFFF" w:themeFill="background1"/>
      </w:pPr>
      <w:r w:rsidRPr="0058664A">
        <w:lastRenderedPageBreak/>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FF649E" w:rsidRPr="0058664A" w:rsidRDefault="00FF649E" w:rsidP="00F41800">
      <w:pPr>
        <w:pStyle w:val="ActHead5"/>
        <w:shd w:val="clear" w:color="auto" w:fill="FFFFFF" w:themeFill="background1"/>
      </w:pPr>
      <w:bookmarkStart w:id="202" w:name="_Toc157604257"/>
      <w:r w:rsidRPr="0058664A">
        <w:rPr>
          <w:rStyle w:val="CharSectno"/>
        </w:rPr>
        <w:t>80.1AB</w:t>
      </w:r>
      <w:r w:rsidRPr="0058664A">
        <w:t xml:space="preserve">  Proclamation of enemy engaged in armed conflict</w:t>
      </w:r>
      <w:bookmarkEnd w:id="202"/>
    </w:p>
    <w:p w:rsidR="00FF649E" w:rsidRPr="0058664A" w:rsidRDefault="00FF649E" w:rsidP="00F41800">
      <w:pPr>
        <w:pStyle w:val="subsection"/>
        <w:keepNext/>
        <w:keepLines/>
        <w:shd w:val="clear" w:color="auto" w:fill="FFFFFF" w:themeFill="background1"/>
      </w:pPr>
      <w:r w:rsidRPr="0058664A">
        <w:tab/>
      </w:r>
      <w:r w:rsidRPr="0058664A">
        <w:tab/>
        <w:t>The Governor</w:t>
      </w:r>
      <w:r w:rsidR="00971F49">
        <w:noBreakHyphen/>
      </w:r>
      <w:r w:rsidRPr="0058664A">
        <w:t>General may, by Proclamation, declare a party to be an enemy engaged in armed conflict involving the Commonwealth or the Australian Defence Force.</w:t>
      </w:r>
    </w:p>
    <w:p w:rsidR="00FF649E" w:rsidRPr="0058664A" w:rsidRDefault="00FF649E" w:rsidP="00FF649E">
      <w:pPr>
        <w:pStyle w:val="notetext"/>
      </w:pPr>
      <w:r w:rsidRPr="0058664A">
        <w:t>Note:</w:t>
      </w:r>
      <w:r w:rsidRPr="0058664A">
        <w:tab/>
        <w:t>See subsection</w:t>
      </w:r>
      <w:r w:rsidR="000216EC" w:rsidRPr="0058664A">
        <w:t> </w:t>
      </w:r>
      <w:r w:rsidRPr="0058664A">
        <w:t>80.1AA(1) for the effect of the Proclamation.</w:t>
      </w:r>
    </w:p>
    <w:p w:rsidR="00FF649E" w:rsidRPr="0058664A" w:rsidRDefault="00FF649E" w:rsidP="00FF649E">
      <w:pPr>
        <w:pStyle w:val="ActHead5"/>
        <w:shd w:val="clear" w:color="auto" w:fill="FFFFFF" w:themeFill="background1"/>
      </w:pPr>
      <w:bookmarkStart w:id="203" w:name="_Toc157604258"/>
      <w:r w:rsidRPr="0058664A">
        <w:rPr>
          <w:rStyle w:val="CharSectno"/>
        </w:rPr>
        <w:t>80.1AC</w:t>
      </w:r>
      <w:r w:rsidRPr="0058664A">
        <w:t xml:space="preserve">  Treachery</w:t>
      </w:r>
      <w:bookmarkEnd w:id="203"/>
    </w:p>
    <w:p w:rsidR="00FF649E" w:rsidRPr="0058664A" w:rsidRDefault="00FF649E" w:rsidP="00FF649E">
      <w:pPr>
        <w:pStyle w:val="subsection"/>
        <w:shd w:val="clear" w:color="auto" w:fill="FFFFFF" w:themeFill="background1"/>
      </w:pPr>
      <w:r w:rsidRPr="0058664A">
        <w:tab/>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involves the use of force or violence; and</w:t>
      </w:r>
    </w:p>
    <w:p w:rsidR="00FF649E" w:rsidRPr="0058664A" w:rsidRDefault="00FF649E" w:rsidP="00FF649E">
      <w:pPr>
        <w:pStyle w:val="paragraph"/>
        <w:shd w:val="clear" w:color="auto" w:fill="FFFFFF" w:themeFill="background1"/>
      </w:pPr>
      <w:r w:rsidRPr="0058664A">
        <w:tab/>
        <w:t>(c)</w:t>
      </w:r>
      <w:r w:rsidRPr="0058664A">
        <w:tab/>
        <w:t>the person engages in the conduct with the intention of overthrowing:</w:t>
      </w:r>
    </w:p>
    <w:p w:rsidR="00FF649E" w:rsidRPr="0058664A" w:rsidRDefault="00FF649E" w:rsidP="00FF649E">
      <w:pPr>
        <w:pStyle w:val="paragraphsub"/>
        <w:shd w:val="clear" w:color="auto" w:fill="FFFFFF" w:themeFill="background1"/>
      </w:pPr>
      <w:r w:rsidRPr="0058664A">
        <w:tab/>
        <w:t>(i)</w:t>
      </w:r>
      <w:r w:rsidRPr="0058664A">
        <w:tab/>
        <w:t>the Constitution; or</w:t>
      </w:r>
    </w:p>
    <w:p w:rsidR="00FF649E" w:rsidRPr="0058664A" w:rsidRDefault="00FF649E" w:rsidP="00FF649E">
      <w:pPr>
        <w:pStyle w:val="paragraphsub"/>
        <w:shd w:val="clear" w:color="auto" w:fill="FFFFFF" w:themeFill="background1"/>
      </w:pPr>
      <w:r w:rsidRPr="0058664A">
        <w:tab/>
        <w:t>(ii)</w:t>
      </w:r>
      <w:r w:rsidRPr="0058664A">
        <w:tab/>
        <w:t>the Government of the Commonwealth, of a State or of a Territory; or</w:t>
      </w:r>
    </w:p>
    <w:p w:rsidR="00FF649E" w:rsidRPr="0058664A" w:rsidRDefault="00FF649E" w:rsidP="00FF649E">
      <w:pPr>
        <w:pStyle w:val="paragraphsub"/>
        <w:shd w:val="clear" w:color="auto" w:fill="FFFFFF" w:themeFill="background1"/>
      </w:pPr>
      <w:r w:rsidRPr="0058664A">
        <w:tab/>
        <w:t>(iii)</w:t>
      </w:r>
      <w:r w:rsidRPr="0058664A">
        <w:tab/>
        <w:t>the lawful authority of the Government of the Commonwealth.</w:t>
      </w:r>
    </w:p>
    <w:p w:rsidR="00FF649E" w:rsidRPr="0058664A" w:rsidRDefault="00FF649E" w:rsidP="00FF649E">
      <w:pPr>
        <w:pStyle w:val="notetext"/>
        <w:shd w:val="clear" w:color="auto" w:fill="FFFFFF" w:themeFill="background1"/>
      </w:pPr>
      <w:r w:rsidRPr="0058664A">
        <w:t>Note 1:</w:t>
      </w:r>
      <w:r w:rsidRPr="0058664A">
        <w:tab/>
        <w:t>There is a defence in section</w:t>
      </w:r>
      <w:r w:rsidR="000216EC" w:rsidRPr="0058664A">
        <w:t> </w:t>
      </w:r>
      <w:r w:rsidRPr="0058664A">
        <w:t>80.3 for acts done in good faith.</w:t>
      </w:r>
    </w:p>
    <w:p w:rsidR="00FF649E" w:rsidRPr="0058664A" w:rsidRDefault="00FF649E" w:rsidP="00FF649E">
      <w:pPr>
        <w:pStyle w:val="notetext"/>
        <w:shd w:val="clear" w:color="auto" w:fill="FFFFFF" w:themeFill="background1"/>
      </w:pPr>
      <w:r w:rsidRPr="0058664A">
        <w:t>Note 2:</w:t>
      </w:r>
      <w:r w:rsidRPr="0058664A">
        <w:tab/>
        <w:t xml:space="preserve">If a body corporate is convicted of an offence against </w:t>
      </w:r>
      <w:r w:rsidR="000216EC" w:rsidRPr="0058664A">
        <w:t>subsection (</w:t>
      </w:r>
      <w:r w:rsidRPr="0058664A">
        <w:t>1), subsection</w:t>
      </w:r>
      <w:r w:rsidR="000216EC" w:rsidRPr="0058664A">
        <w:t> </w:t>
      </w:r>
      <w:r w:rsidRPr="0058664A">
        <w:t xml:space="preserve">4B(3) of the </w:t>
      </w:r>
      <w:r w:rsidRPr="0058664A">
        <w:rPr>
          <w:i/>
        </w:rPr>
        <w:t>Crimes Act 1914</w:t>
      </w:r>
      <w:r w:rsidRPr="0058664A">
        <w:t xml:space="preserve"> allows a court to impose a fine of up to 10,000 penalty units.</w:t>
      </w:r>
    </w:p>
    <w:p w:rsidR="00FF649E" w:rsidRPr="0058664A" w:rsidRDefault="00FF649E" w:rsidP="00FF649E">
      <w:pPr>
        <w:pStyle w:val="Penalty"/>
        <w:shd w:val="clear" w:color="auto" w:fill="FFFFFF" w:themeFill="background1"/>
      </w:pPr>
      <w:r w:rsidRPr="0058664A">
        <w:t>Penalty:</w:t>
      </w:r>
      <w:r w:rsidRPr="0058664A">
        <w:tab/>
        <w:t>Imprisonment for life.</w:t>
      </w:r>
    </w:p>
    <w:p w:rsidR="001F1B9F" w:rsidRPr="0058664A" w:rsidRDefault="001F1B9F" w:rsidP="001F1B9F">
      <w:pPr>
        <w:pStyle w:val="ActHead4"/>
      </w:pPr>
      <w:bookmarkStart w:id="204" w:name="_Toc157604259"/>
      <w:r w:rsidRPr="0058664A">
        <w:t>Subdivision C—Urging violence and advocating terrorism or genocide</w:t>
      </w:r>
      <w:bookmarkEnd w:id="204"/>
    </w:p>
    <w:p w:rsidR="0035643B" w:rsidRPr="0058664A" w:rsidRDefault="0035643B" w:rsidP="0035643B">
      <w:pPr>
        <w:pStyle w:val="ActHead5"/>
      </w:pPr>
      <w:bookmarkStart w:id="205" w:name="_Toc157604260"/>
      <w:r w:rsidRPr="0058664A">
        <w:rPr>
          <w:rStyle w:val="CharSectno"/>
        </w:rPr>
        <w:t>80.2</w:t>
      </w:r>
      <w:r w:rsidRPr="0058664A">
        <w:t xml:space="preserve">  </w:t>
      </w:r>
      <w:r w:rsidR="0027715C" w:rsidRPr="0058664A">
        <w:t>Urging violence against the Constitution etc.</w:t>
      </w:r>
      <w:bookmarkEnd w:id="205"/>
    </w:p>
    <w:p w:rsidR="00876161" w:rsidRPr="0058664A" w:rsidRDefault="00876161" w:rsidP="00876161">
      <w:pPr>
        <w:pStyle w:val="SubsectionHead"/>
      </w:pPr>
      <w:r w:rsidRPr="0058664A">
        <w:t>Urging the overthrow of the Constitution or Government by force or violence</w:t>
      </w:r>
    </w:p>
    <w:p w:rsidR="00876161" w:rsidRPr="0058664A" w:rsidRDefault="00876161" w:rsidP="00876161">
      <w:pPr>
        <w:pStyle w:val="subsection"/>
      </w:pPr>
      <w:r w:rsidRPr="0058664A">
        <w:tab/>
        <w:t>(1)</w:t>
      </w:r>
      <w:r w:rsidRPr="0058664A">
        <w:tab/>
        <w:t xml:space="preserve">A person (the </w:t>
      </w:r>
      <w:r w:rsidRPr="0058664A">
        <w:rPr>
          <w:b/>
          <w:i/>
        </w:rPr>
        <w:t>first person</w:t>
      </w:r>
      <w:r w:rsidRPr="0058664A">
        <w:t>) commits an offence if:</w:t>
      </w:r>
    </w:p>
    <w:p w:rsidR="00876161" w:rsidRPr="0058664A" w:rsidRDefault="00876161" w:rsidP="00876161">
      <w:pPr>
        <w:pStyle w:val="paragraph"/>
      </w:pPr>
      <w:r w:rsidRPr="0058664A">
        <w:lastRenderedPageBreak/>
        <w:tab/>
        <w:t>(a)</w:t>
      </w:r>
      <w:r w:rsidRPr="0058664A">
        <w:tab/>
        <w:t>the first person intentionally urges another person to overthrow by force or violence:</w:t>
      </w:r>
    </w:p>
    <w:p w:rsidR="00876161" w:rsidRPr="0058664A" w:rsidRDefault="00876161" w:rsidP="00876161">
      <w:pPr>
        <w:pStyle w:val="paragraphsub"/>
      </w:pPr>
      <w:r w:rsidRPr="0058664A">
        <w:tab/>
        <w:t>(i)</w:t>
      </w:r>
      <w:r w:rsidRPr="0058664A">
        <w:tab/>
        <w:t>the Constitution; or</w:t>
      </w:r>
    </w:p>
    <w:p w:rsidR="00876161" w:rsidRPr="0058664A" w:rsidRDefault="00876161" w:rsidP="00876161">
      <w:pPr>
        <w:pStyle w:val="paragraphsub"/>
      </w:pPr>
      <w:r w:rsidRPr="0058664A">
        <w:tab/>
        <w:t>(ii)</w:t>
      </w:r>
      <w:r w:rsidRPr="0058664A">
        <w:tab/>
        <w:t>the Government of the Commonwealth, of a State or of a Territory; or</w:t>
      </w:r>
    </w:p>
    <w:p w:rsidR="00876161" w:rsidRPr="0058664A" w:rsidRDefault="00876161" w:rsidP="00876161">
      <w:pPr>
        <w:pStyle w:val="paragraphsub"/>
      </w:pPr>
      <w:r w:rsidRPr="0058664A">
        <w:tab/>
        <w:t>(iii)</w:t>
      </w:r>
      <w:r w:rsidRPr="0058664A">
        <w:tab/>
        <w:t>the lawful authority of the Government of the Commonwealth; and</w:t>
      </w:r>
    </w:p>
    <w:p w:rsidR="00876161" w:rsidRPr="0058664A" w:rsidRDefault="00876161" w:rsidP="00876161">
      <w:pPr>
        <w:pStyle w:val="paragraph"/>
      </w:pPr>
      <w:r w:rsidRPr="0058664A">
        <w:tab/>
        <w:t>(b)</w:t>
      </w:r>
      <w:r w:rsidRPr="0058664A">
        <w:tab/>
        <w:t>the first person does so intending that force or violence will occur.</w:t>
      </w:r>
    </w:p>
    <w:p w:rsidR="00876161" w:rsidRPr="0058664A" w:rsidRDefault="00876161" w:rsidP="00876161">
      <w:pPr>
        <w:pStyle w:val="Penalty"/>
      </w:pPr>
      <w:r w:rsidRPr="0058664A">
        <w:t>Penalty:</w:t>
      </w:r>
      <w:r w:rsidRPr="0058664A">
        <w:tab/>
        <w:t>Imprisonment for 7 years.</w:t>
      </w:r>
    </w:p>
    <w:p w:rsidR="00876161" w:rsidRPr="0058664A" w:rsidRDefault="00876161" w:rsidP="00876161">
      <w:pPr>
        <w:pStyle w:val="notetext"/>
      </w:pPr>
      <w:r w:rsidRPr="0058664A">
        <w:t>Note:</w:t>
      </w:r>
      <w:r w:rsidRPr="0058664A">
        <w:tab/>
        <w:t>For intention, see section</w:t>
      </w:r>
      <w:r w:rsidR="000216EC" w:rsidRPr="0058664A">
        <w:t> </w:t>
      </w:r>
      <w:r w:rsidRPr="0058664A">
        <w:t>5.2.</w:t>
      </w:r>
    </w:p>
    <w:p w:rsidR="0035643B" w:rsidRPr="0058664A" w:rsidRDefault="0035643B" w:rsidP="0035643B">
      <w:pPr>
        <w:pStyle w:val="subsection"/>
      </w:pPr>
      <w:r w:rsidRPr="0058664A">
        <w:tab/>
        <w:t>(2)</w:t>
      </w:r>
      <w:r w:rsidRPr="0058664A">
        <w:tab/>
        <w:t xml:space="preserve">Recklessness applies to the element of the offence under </w:t>
      </w:r>
      <w:r w:rsidR="000216EC" w:rsidRPr="0058664A">
        <w:t>subsection (</w:t>
      </w:r>
      <w:r w:rsidRPr="0058664A">
        <w:t>1) that it is:</w:t>
      </w:r>
    </w:p>
    <w:p w:rsidR="0035643B" w:rsidRPr="0058664A" w:rsidRDefault="0035643B" w:rsidP="0035643B">
      <w:pPr>
        <w:pStyle w:val="paragraph"/>
      </w:pPr>
      <w:r w:rsidRPr="0058664A">
        <w:tab/>
        <w:t>(a)</w:t>
      </w:r>
      <w:r w:rsidRPr="0058664A">
        <w:tab/>
        <w:t>the Constitution; or</w:t>
      </w:r>
    </w:p>
    <w:p w:rsidR="0035643B" w:rsidRPr="0058664A" w:rsidRDefault="0035643B" w:rsidP="0035643B">
      <w:pPr>
        <w:pStyle w:val="paragraph"/>
      </w:pPr>
      <w:r w:rsidRPr="0058664A">
        <w:tab/>
        <w:t>(b)</w:t>
      </w:r>
      <w:r w:rsidRPr="0058664A">
        <w:tab/>
        <w:t>the Government of the Commonwealth, a State or a Territory; or</w:t>
      </w:r>
    </w:p>
    <w:p w:rsidR="0035643B" w:rsidRPr="0058664A" w:rsidRDefault="0035643B" w:rsidP="0035643B">
      <w:pPr>
        <w:pStyle w:val="paragraph"/>
      </w:pPr>
      <w:r w:rsidRPr="0058664A">
        <w:tab/>
        <w:t>(c)</w:t>
      </w:r>
      <w:r w:rsidRPr="0058664A">
        <w:tab/>
        <w:t>the lawful authority of the Government of the Commonwealth;</w:t>
      </w:r>
    </w:p>
    <w:p w:rsidR="0035643B" w:rsidRPr="0058664A" w:rsidRDefault="0035643B" w:rsidP="0035643B">
      <w:pPr>
        <w:pStyle w:val="subsection2"/>
      </w:pPr>
      <w:r w:rsidRPr="0058664A">
        <w:t xml:space="preserve">that the </w:t>
      </w:r>
      <w:r w:rsidR="0048482C" w:rsidRPr="0058664A">
        <w:t>first</w:t>
      </w:r>
      <w:r w:rsidRPr="0058664A">
        <w:t xml:space="preserve"> person urges the other person to overthrow.</w:t>
      </w:r>
    </w:p>
    <w:p w:rsidR="00991750" w:rsidRPr="0058664A" w:rsidRDefault="00991750" w:rsidP="00991750">
      <w:pPr>
        <w:pStyle w:val="SubsectionHead"/>
      </w:pPr>
      <w:r w:rsidRPr="0058664A">
        <w:t>Urging interference in Parliamentary elections or constitutional referenda by force or violence</w:t>
      </w:r>
    </w:p>
    <w:p w:rsidR="00991750" w:rsidRPr="0058664A" w:rsidRDefault="00991750" w:rsidP="00991750">
      <w:pPr>
        <w:pStyle w:val="subsection"/>
      </w:pPr>
      <w:r w:rsidRPr="0058664A">
        <w:tab/>
        <w:t>(3)</w:t>
      </w:r>
      <w:r w:rsidRPr="0058664A">
        <w:tab/>
        <w:t xml:space="preserve">A person (the </w:t>
      </w:r>
      <w:r w:rsidRPr="0058664A">
        <w:rPr>
          <w:b/>
          <w:i/>
        </w:rPr>
        <w:t>first person</w:t>
      </w:r>
      <w:r w:rsidRPr="0058664A">
        <w:t>) commits an offence if:</w:t>
      </w:r>
    </w:p>
    <w:p w:rsidR="00991750" w:rsidRPr="0058664A" w:rsidRDefault="00991750" w:rsidP="00991750">
      <w:pPr>
        <w:pStyle w:val="paragraph"/>
      </w:pPr>
      <w:r w:rsidRPr="0058664A">
        <w:tab/>
        <w:t>(a)</w:t>
      </w:r>
      <w:r w:rsidRPr="0058664A">
        <w:tab/>
        <w:t>the first person intentionally urges another person to interfere, by force or violence, with lawful processes for:</w:t>
      </w:r>
    </w:p>
    <w:p w:rsidR="00991750" w:rsidRPr="0058664A" w:rsidRDefault="00991750" w:rsidP="00991750">
      <w:pPr>
        <w:pStyle w:val="paragraphsub"/>
      </w:pPr>
      <w:r w:rsidRPr="0058664A">
        <w:tab/>
        <w:t>(i)</w:t>
      </w:r>
      <w:r w:rsidRPr="0058664A">
        <w:tab/>
        <w:t>an election of a member or members of a House of the Parliament; or</w:t>
      </w:r>
    </w:p>
    <w:p w:rsidR="00991750" w:rsidRPr="0058664A" w:rsidRDefault="00991750" w:rsidP="00991750">
      <w:pPr>
        <w:pStyle w:val="paragraphsub"/>
      </w:pPr>
      <w:r w:rsidRPr="0058664A">
        <w:tab/>
        <w:t>(ii)</w:t>
      </w:r>
      <w:r w:rsidRPr="0058664A">
        <w:tab/>
        <w:t>a referendum; and</w:t>
      </w:r>
    </w:p>
    <w:p w:rsidR="00991750" w:rsidRPr="0058664A" w:rsidRDefault="00991750" w:rsidP="00991750">
      <w:pPr>
        <w:pStyle w:val="paragraph"/>
      </w:pPr>
      <w:r w:rsidRPr="0058664A">
        <w:tab/>
        <w:t>(b)</w:t>
      </w:r>
      <w:r w:rsidRPr="0058664A">
        <w:tab/>
        <w:t>the first person does so intending that force or violence will occur.</w:t>
      </w:r>
    </w:p>
    <w:p w:rsidR="00991750" w:rsidRPr="0058664A" w:rsidRDefault="00991750" w:rsidP="00991750">
      <w:pPr>
        <w:pStyle w:val="Penalty"/>
      </w:pPr>
      <w:r w:rsidRPr="0058664A">
        <w:t>Penalty:</w:t>
      </w:r>
      <w:r w:rsidRPr="0058664A">
        <w:tab/>
        <w:t>Imprisonment for 7 years.</w:t>
      </w:r>
    </w:p>
    <w:p w:rsidR="00991750" w:rsidRPr="0058664A" w:rsidRDefault="00991750" w:rsidP="00991750">
      <w:pPr>
        <w:pStyle w:val="notetext"/>
      </w:pPr>
      <w:r w:rsidRPr="0058664A">
        <w:t>Note:</w:t>
      </w:r>
      <w:r w:rsidRPr="0058664A">
        <w:tab/>
        <w:t>For intention, see section</w:t>
      </w:r>
      <w:r w:rsidR="000216EC" w:rsidRPr="0058664A">
        <w:t> </w:t>
      </w:r>
      <w:r w:rsidRPr="0058664A">
        <w:t>5.2.</w:t>
      </w:r>
    </w:p>
    <w:p w:rsidR="0035643B" w:rsidRPr="0058664A" w:rsidRDefault="0035643B" w:rsidP="0035643B">
      <w:pPr>
        <w:pStyle w:val="subsection"/>
      </w:pPr>
      <w:r w:rsidRPr="0058664A">
        <w:lastRenderedPageBreak/>
        <w:tab/>
        <w:t>(4)</w:t>
      </w:r>
      <w:r w:rsidRPr="0058664A">
        <w:tab/>
        <w:t xml:space="preserve">Recklessness applies to the element of the offence under </w:t>
      </w:r>
      <w:r w:rsidR="000216EC" w:rsidRPr="0058664A">
        <w:t>subsection (</w:t>
      </w:r>
      <w:r w:rsidRPr="0058664A">
        <w:t>3) that it is lawful processes for an election of a member or members of a House of the Parliament</w:t>
      </w:r>
      <w:r w:rsidR="00991750" w:rsidRPr="0058664A">
        <w:t>, or for a referendum, that the first</w:t>
      </w:r>
      <w:r w:rsidRPr="0058664A">
        <w:t xml:space="preserve"> person urges the other person to interfere with.</w:t>
      </w:r>
    </w:p>
    <w:p w:rsidR="003F2B20" w:rsidRPr="0058664A" w:rsidRDefault="003F2B20" w:rsidP="003F2B20">
      <w:pPr>
        <w:pStyle w:val="notetext"/>
      </w:pPr>
      <w:r w:rsidRPr="0058664A">
        <w:t>Note:</w:t>
      </w:r>
      <w:r w:rsidRPr="0058664A">
        <w:tab/>
        <w:t>There is a defence in section</w:t>
      </w:r>
      <w:r w:rsidR="000216EC" w:rsidRPr="0058664A">
        <w:t> </w:t>
      </w:r>
      <w:r w:rsidRPr="0058664A">
        <w:t>80.3 for acts done in good faith.</w:t>
      </w:r>
    </w:p>
    <w:p w:rsidR="00353A10" w:rsidRPr="0058664A" w:rsidRDefault="00353A10" w:rsidP="00353A10">
      <w:pPr>
        <w:pStyle w:val="ActHead5"/>
      </w:pPr>
      <w:bookmarkStart w:id="206" w:name="_Toc157604261"/>
      <w:r w:rsidRPr="0058664A">
        <w:rPr>
          <w:rStyle w:val="CharSectno"/>
        </w:rPr>
        <w:t>80.2A</w:t>
      </w:r>
      <w:r w:rsidRPr="0058664A">
        <w:t xml:space="preserve">  Urging violence against groups</w:t>
      </w:r>
      <w:bookmarkEnd w:id="206"/>
    </w:p>
    <w:p w:rsidR="00353A10" w:rsidRPr="0058664A" w:rsidRDefault="00353A10" w:rsidP="00353A10">
      <w:pPr>
        <w:pStyle w:val="SubsectionHead"/>
      </w:pPr>
      <w:r w:rsidRPr="0058664A">
        <w:t>Offences</w:t>
      </w:r>
    </w:p>
    <w:p w:rsidR="00353A10" w:rsidRPr="0058664A" w:rsidRDefault="00353A10" w:rsidP="00353A10">
      <w:pPr>
        <w:pStyle w:val="subsection"/>
      </w:pPr>
      <w:r w:rsidRPr="0058664A">
        <w:tab/>
        <w:t>(1)</w:t>
      </w:r>
      <w:r w:rsidRPr="0058664A">
        <w:tab/>
        <w:t xml:space="preserve">A person (the </w:t>
      </w:r>
      <w:r w:rsidRPr="0058664A">
        <w:rPr>
          <w:b/>
          <w:i/>
        </w:rPr>
        <w:t>first person</w:t>
      </w:r>
      <w:r w:rsidRPr="0058664A">
        <w:t>) commits an offence if:</w:t>
      </w:r>
    </w:p>
    <w:p w:rsidR="00353A10" w:rsidRPr="0058664A" w:rsidRDefault="00353A10" w:rsidP="00353A10">
      <w:pPr>
        <w:pStyle w:val="paragraph"/>
      </w:pPr>
      <w:r w:rsidRPr="0058664A">
        <w:tab/>
        <w:t>(a)</w:t>
      </w:r>
      <w:r w:rsidRPr="0058664A">
        <w:tab/>
        <w:t xml:space="preserve">the first person intentionally urges another person, or a group, to use force or violence against a group (the </w:t>
      </w:r>
      <w:r w:rsidRPr="0058664A">
        <w:rPr>
          <w:b/>
          <w:i/>
        </w:rPr>
        <w:t>targeted group</w:t>
      </w:r>
      <w:r w:rsidRPr="0058664A">
        <w:t>); and</w:t>
      </w:r>
    </w:p>
    <w:p w:rsidR="00353A10" w:rsidRPr="0058664A" w:rsidRDefault="00353A10" w:rsidP="00353A10">
      <w:pPr>
        <w:pStyle w:val="paragraph"/>
      </w:pPr>
      <w:r w:rsidRPr="0058664A">
        <w:tab/>
        <w:t>(b)</w:t>
      </w:r>
      <w:r w:rsidRPr="0058664A">
        <w:tab/>
        <w:t>the first person does so intending that force or violence will occur; and</w:t>
      </w:r>
    </w:p>
    <w:p w:rsidR="00353A10" w:rsidRPr="0058664A" w:rsidRDefault="00353A10" w:rsidP="00353A10">
      <w:pPr>
        <w:pStyle w:val="paragraph"/>
      </w:pPr>
      <w:r w:rsidRPr="0058664A">
        <w:tab/>
        <w:t>(c)</w:t>
      </w:r>
      <w:r w:rsidRPr="0058664A">
        <w:tab/>
        <w:t>the targeted group is distinguished by race, religion, nationality, national or ethnic origin or political opinion; and</w:t>
      </w:r>
    </w:p>
    <w:p w:rsidR="00353A10" w:rsidRPr="0058664A" w:rsidRDefault="00353A10" w:rsidP="00353A10">
      <w:pPr>
        <w:pStyle w:val="paragraph"/>
      </w:pPr>
      <w:r w:rsidRPr="0058664A">
        <w:tab/>
        <w:t>(d)</w:t>
      </w:r>
      <w:r w:rsidRPr="0058664A">
        <w:tab/>
        <w:t>the use of the force or violence would threaten the peace, order and good government of the Commonwealth.</w:t>
      </w:r>
    </w:p>
    <w:p w:rsidR="00353A10" w:rsidRPr="0058664A" w:rsidRDefault="00353A10" w:rsidP="00353A10">
      <w:pPr>
        <w:pStyle w:val="Penalty"/>
      </w:pPr>
      <w:r w:rsidRPr="0058664A">
        <w:t>Penalty:</w:t>
      </w:r>
      <w:r w:rsidRPr="0058664A">
        <w:tab/>
        <w:t>Imprisonment for 7 years.</w:t>
      </w:r>
    </w:p>
    <w:p w:rsidR="00353A10" w:rsidRPr="0058664A" w:rsidRDefault="00353A10" w:rsidP="00353A10">
      <w:pPr>
        <w:pStyle w:val="notetext"/>
      </w:pPr>
      <w:r w:rsidRPr="0058664A">
        <w:t>Note:</w:t>
      </w:r>
      <w:r w:rsidRPr="0058664A">
        <w:tab/>
        <w:t>For intention, see section</w:t>
      </w:r>
      <w:r w:rsidR="000216EC" w:rsidRPr="0058664A">
        <w:t> </w:t>
      </w:r>
      <w:r w:rsidRPr="0058664A">
        <w:t>5.2.</w:t>
      </w:r>
    </w:p>
    <w:p w:rsidR="00353A10" w:rsidRPr="0058664A" w:rsidRDefault="00353A10" w:rsidP="00353A10">
      <w:pPr>
        <w:pStyle w:val="subsection"/>
      </w:pPr>
      <w:r w:rsidRPr="0058664A">
        <w:tab/>
        <w:t>(2)</w:t>
      </w:r>
      <w:r w:rsidRPr="0058664A">
        <w:tab/>
        <w:t xml:space="preserve">A person (the </w:t>
      </w:r>
      <w:r w:rsidRPr="0058664A">
        <w:rPr>
          <w:b/>
          <w:i/>
        </w:rPr>
        <w:t>first person</w:t>
      </w:r>
      <w:r w:rsidRPr="0058664A">
        <w:t>) commits an offence if:</w:t>
      </w:r>
    </w:p>
    <w:p w:rsidR="00353A10" w:rsidRPr="0058664A" w:rsidRDefault="00353A10" w:rsidP="00353A10">
      <w:pPr>
        <w:pStyle w:val="paragraph"/>
      </w:pPr>
      <w:r w:rsidRPr="0058664A">
        <w:tab/>
        <w:t>(a)</w:t>
      </w:r>
      <w:r w:rsidRPr="0058664A">
        <w:tab/>
        <w:t xml:space="preserve">the first person intentionally urges another person, or a group, to use force or violence against a group (the </w:t>
      </w:r>
      <w:r w:rsidRPr="0058664A">
        <w:rPr>
          <w:b/>
          <w:i/>
        </w:rPr>
        <w:t>targeted group</w:t>
      </w:r>
      <w:r w:rsidRPr="0058664A">
        <w:t>); and</w:t>
      </w:r>
    </w:p>
    <w:p w:rsidR="00353A10" w:rsidRPr="0058664A" w:rsidRDefault="00353A10" w:rsidP="00353A10">
      <w:pPr>
        <w:pStyle w:val="paragraph"/>
      </w:pPr>
      <w:r w:rsidRPr="0058664A">
        <w:tab/>
        <w:t>(b)</w:t>
      </w:r>
      <w:r w:rsidRPr="0058664A">
        <w:tab/>
        <w:t>the first person does so intending that force or violence will occur; and</w:t>
      </w:r>
    </w:p>
    <w:p w:rsidR="00353A10" w:rsidRPr="0058664A" w:rsidRDefault="00353A10" w:rsidP="00353A10">
      <w:pPr>
        <w:pStyle w:val="paragraph"/>
      </w:pPr>
      <w:r w:rsidRPr="0058664A">
        <w:tab/>
        <w:t>(c)</w:t>
      </w:r>
      <w:r w:rsidRPr="0058664A">
        <w:tab/>
        <w:t>the targeted group is distinguished by race, religion, nationality, national or ethnic origin or political opinion.</w:t>
      </w:r>
    </w:p>
    <w:p w:rsidR="00353A10" w:rsidRPr="0058664A" w:rsidRDefault="00353A10" w:rsidP="00353A10">
      <w:pPr>
        <w:pStyle w:val="Penalty"/>
      </w:pPr>
      <w:r w:rsidRPr="0058664A">
        <w:t>Penalty:</w:t>
      </w:r>
      <w:r w:rsidRPr="0058664A">
        <w:tab/>
        <w:t>Imprisonment for 5 years.</w:t>
      </w:r>
    </w:p>
    <w:p w:rsidR="00353A10" w:rsidRPr="0058664A" w:rsidRDefault="00353A10" w:rsidP="00353A10">
      <w:pPr>
        <w:pStyle w:val="notetext"/>
      </w:pPr>
      <w:r w:rsidRPr="0058664A">
        <w:t>Note:</w:t>
      </w:r>
      <w:r w:rsidRPr="0058664A">
        <w:tab/>
        <w:t>For intention, see section</w:t>
      </w:r>
      <w:r w:rsidR="000216EC" w:rsidRPr="0058664A">
        <w:t> </w:t>
      </w:r>
      <w:r w:rsidRPr="0058664A">
        <w:t>5.2.</w:t>
      </w:r>
    </w:p>
    <w:p w:rsidR="00353A10" w:rsidRPr="0058664A" w:rsidRDefault="00353A10" w:rsidP="00353A10">
      <w:pPr>
        <w:pStyle w:val="subsection"/>
      </w:pPr>
      <w:r w:rsidRPr="0058664A">
        <w:tab/>
        <w:t>(3)</w:t>
      </w:r>
      <w:r w:rsidRPr="0058664A">
        <w:tab/>
        <w:t xml:space="preserve">The fault element for </w:t>
      </w:r>
      <w:r w:rsidR="000216EC" w:rsidRPr="0058664A">
        <w:t>paragraphs (</w:t>
      </w:r>
      <w:r w:rsidRPr="0058664A">
        <w:t>1)(c) and (2)(c) is recklessness.</w:t>
      </w:r>
    </w:p>
    <w:p w:rsidR="00353A10" w:rsidRPr="0058664A" w:rsidRDefault="00353A10" w:rsidP="00353A10">
      <w:pPr>
        <w:pStyle w:val="notetext"/>
      </w:pPr>
      <w:r w:rsidRPr="0058664A">
        <w:lastRenderedPageBreak/>
        <w:t>Note:</w:t>
      </w:r>
      <w:r w:rsidRPr="0058664A">
        <w:tab/>
        <w:t>For recklessness, see section</w:t>
      </w:r>
      <w:r w:rsidR="000216EC" w:rsidRPr="0058664A">
        <w:t> </w:t>
      </w:r>
      <w:r w:rsidRPr="0058664A">
        <w:t>5.4.</w:t>
      </w:r>
    </w:p>
    <w:p w:rsidR="00353A10" w:rsidRPr="0058664A" w:rsidRDefault="00353A10" w:rsidP="00353A10">
      <w:pPr>
        <w:pStyle w:val="SubsectionHead"/>
      </w:pPr>
      <w:r w:rsidRPr="0058664A">
        <w:t>Alternative verdict</w:t>
      </w:r>
    </w:p>
    <w:p w:rsidR="00353A10" w:rsidRPr="0058664A" w:rsidRDefault="00353A10" w:rsidP="00353A10">
      <w:pPr>
        <w:pStyle w:val="subsection"/>
      </w:pPr>
      <w:r w:rsidRPr="0058664A">
        <w:tab/>
        <w:t>(4)</w:t>
      </w:r>
      <w:r w:rsidRPr="0058664A">
        <w:tab/>
      </w:r>
      <w:r w:rsidR="000216EC" w:rsidRPr="0058664A">
        <w:t>Subsection (</w:t>
      </w:r>
      <w:r w:rsidRPr="0058664A">
        <w:t xml:space="preserve">5) applies if, in a prosecution for an offence (the </w:t>
      </w:r>
      <w:r w:rsidRPr="0058664A">
        <w:rPr>
          <w:b/>
          <w:i/>
        </w:rPr>
        <w:t>prosecuted offence</w:t>
      </w:r>
      <w:r w:rsidRPr="0058664A">
        <w:t xml:space="preserve">) against </w:t>
      </w:r>
      <w:r w:rsidR="000216EC" w:rsidRPr="0058664A">
        <w:t>subsection (</w:t>
      </w:r>
      <w:r w:rsidRPr="0058664A">
        <w:t>1), the trier of fact:</w:t>
      </w:r>
    </w:p>
    <w:p w:rsidR="00353A10" w:rsidRPr="0058664A" w:rsidRDefault="00353A10" w:rsidP="00353A10">
      <w:pPr>
        <w:pStyle w:val="paragraph"/>
      </w:pPr>
      <w:r w:rsidRPr="0058664A">
        <w:tab/>
        <w:t>(a)</w:t>
      </w:r>
      <w:r w:rsidRPr="0058664A">
        <w:tab/>
        <w:t>is not satisfied that the defendant is guilty of the offence; but</w:t>
      </w:r>
    </w:p>
    <w:p w:rsidR="00353A10" w:rsidRPr="0058664A" w:rsidRDefault="00353A10" w:rsidP="00353A10">
      <w:pPr>
        <w:pStyle w:val="paragraph"/>
      </w:pPr>
      <w:r w:rsidRPr="0058664A">
        <w:tab/>
        <w:t>(b)</w:t>
      </w:r>
      <w:r w:rsidRPr="0058664A">
        <w:tab/>
        <w:t xml:space="preserve">is satisfied beyond reasonable doubt that the defendant is guilty of an offence (the </w:t>
      </w:r>
      <w:r w:rsidRPr="0058664A">
        <w:rPr>
          <w:b/>
          <w:i/>
        </w:rPr>
        <w:t>alternative offence</w:t>
      </w:r>
      <w:r w:rsidRPr="0058664A">
        <w:t xml:space="preserve">) against </w:t>
      </w:r>
      <w:r w:rsidR="000216EC" w:rsidRPr="0058664A">
        <w:t>subsection (</w:t>
      </w:r>
      <w:r w:rsidRPr="0058664A">
        <w:t>2).</w:t>
      </w:r>
    </w:p>
    <w:p w:rsidR="00353A10" w:rsidRPr="0058664A" w:rsidRDefault="00353A10" w:rsidP="00353A10">
      <w:pPr>
        <w:pStyle w:val="subsection"/>
      </w:pPr>
      <w:r w:rsidRPr="0058664A">
        <w:tab/>
        <w:t>(5)</w:t>
      </w:r>
      <w:r w:rsidRPr="0058664A">
        <w:tab/>
        <w:t>The trier of fact may find the defendant not guilty of the prosecuted offence but guilty of the alternative offence, so long as the defendant has been accorded procedural fairness in relation to that finding of guilt.</w:t>
      </w:r>
    </w:p>
    <w:p w:rsidR="00353A10" w:rsidRPr="0058664A" w:rsidRDefault="00353A10" w:rsidP="00353A10">
      <w:pPr>
        <w:pStyle w:val="notetext"/>
      </w:pPr>
      <w:r w:rsidRPr="0058664A">
        <w:t>Note:</w:t>
      </w:r>
      <w:r w:rsidRPr="0058664A">
        <w:tab/>
        <w:t>There is a defence in section</w:t>
      </w:r>
      <w:r w:rsidR="000216EC" w:rsidRPr="0058664A">
        <w:t> </w:t>
      </w:r>
      <w:r w:rsidRPr="0058664A">
        <w:t>80.3 for acts done in good faith.</w:t>
      </w:r>
    </w:p>
    <w:p w:rsidR="00353A10" w:rsidRPr="0058664A" w:rsidRDefault="00353A10" w:rsidP="00353A10">
      <w:pPr>
        <w:pStyle w:val="ActHead5"/>
      </w:pPr>
      <w:bookmarkStart w:id="207" w:name="_Toc157604262"/>
      <w:r w:rsidRPr="0058664A">
        <w:rPr>
          <w:rStyle w:val="CharSectno"/>
        </w:rPr>
        <w:t>80.2B</w:t>
      </w:r>
      <w:r w:rsidRPr="0058664A">
        <w:t xml:space="preserve">  Urging violence against members of groups</w:t>
      </w:r>
      <w:bookmarkEnd w:id="207"/>
    </w:p>
    <w:p w:rsidR="00353A10" w:rsidRPr="0058664A" w:rsidRDefault="00353A10" w:rsidP="00353A10">
      <w:pPr>
        <w:pStyle w:val="SubsectionHead"/>
      </w:pPr>
      <w:r w:rsidRPr="0058664A">
        <w:t>Offences</w:t>
      </w:r>
    </w:p>
    <w:p w:rsidR="00353A10" w:rsidRPr="0058664A" w:rsidRDefault="00353A10" w:rsidP="00353A10">
      <w:pPr>
        <w:pStyle w:val="subsection"/>
      </w:pPr>
      <w:r w:rsidRPr="0058664A">
        <w:tab/>
        <w:t>(1)</w:t>
      </w:r>
      <w:r w:rsidRPr="0058664A">
        <w:tab/>
        <w:t xml:space="preserve">A person (the </w:t>
      </w:r>
      <w:r w:rsidRPr="0058664A">
        <w:rPr>
          <w:b/>
          <w:i/>
        </w:rPr>
        <w:t>first person</w:t>
      </w:r>
      <w:r w:rsidRPr="0058664A">
        <w:t>) commits an offence if:</w:t>
      </w:r>
    </w:p>
    <w:p w:rsidR="00353A10" w:rsidRPr="0058664A" w:rsidRDefault="00353A10" w:rsidP="00353A10">
      <w:pPr>
        <w:pStyle w:val="paragraph"/>
      </w:pPr>
      <w:r w:rsidRPr="0058664A">
        <w:tab/>
        <w:t>(a)</w:t>
      </w:r>
      <w:r w:rsidRPr="0058664A">
        <w:tab/>
        <w:t xml:space="preserve">the first person intentionally urges another person, or a group, to use force or violence against a person (the </w:t>
      </w:r>
      <w:r w:rsidRPr="0058664A">
        <w:rPr>
          <w:b/>
          <w:i/>
        </w:rPr>
        <w:t>targeted person</w:t>
      </w:r>
      <w:r w:rsidRPr="0058664A">
        <w:t>); and</w:t>
      </w:r>
    </w:p>
    <w:p w:rsidR="00353A10" w:rsidRPr="0058664A" w:rsidRDefault="00353A10" w:rsidP="00353A10">
      <w:pPr>
        <w:pStyle w:val="paragraph"/>
      </w:pPr>
      <w:r w:rsidRPr="0058664A">
        <w:tab/>
        <w:t>(b)</w:t>
      </w:r>
      <w:r w:rsidRPr="0058664A">
        <w:tab/>
        <w:t>the first person does so intending that force or violence will occur; and</w:t>
      </w:r>
    </w:p>
    <w:p w:rsidR="00353A10" w:rsidRPr="0058664A" w:rsidRDefault="00353A10" w:rsidP="00353A10">
      <w:pPr>
        <w:pStyle w:val="paragraph"/>
      </w:pPr>
      <w:r w:rsidRPr="0058664A">
        <w:tab/>
        <w:t>(c)</w:t>
      </w:r>
      <w:r w:rsidRPr="0058664A">
        <w:tab/>
        <w:t xml:space="preserve">the first person does so because of his or her belief that the targeted person is a member of a group (the </w:t>
      </w:r>
      <w:r w:rsidRPr="0058664A">
        <w:rPr>
          <w:b/>
          <w:i/>
        </w:rPr>
        <w:t>targeted group</w:t>
      </w:r>
      <w:r w:rsidRPr="0058664A">
        <w:t>); and</w:t>
      </w:r>
    </w:p>
    <w:p w:rsidR="00353A10" w:rsidRPr="0058664A" w:rsidRDefault="00353A10" w:rsidP="00353A10">
      <w:pPr>
        <w:pStyle w:val="paragraph"/>
      </w:pPr>
      <w:r w:rsidRPr="0058664A">
        <w:tab/>
        <w:t>(d)</w:t>
      </w:r>
      <w:r w:rsidRPr="0058664A">
        <w:tab/>
        <w:t>the targeted group is distinguished by race, religion, nationality, national or ethnic origin or political opinion; and</w:t>
      </w:r>
    </w:p>
    <w:p w:rsidR="00353A10" w:rsidRPr="0058664A" w:rsidRDefault="00353A10" w:rsidP="00353A10">
      <w:pPr>
        <w:pStyle w:val="paragraph"/>
      </w:pPr>
      <w:r w:rsidRPr="0058664A">
        <w:tab/>
        <w:t>(e)</w:t>
      </w:r>
      <w:r w:rsidRPr="0058664A">
        <w:tab/>
        <w:t>the use of the force or violence would threaten the peace, order and good government of the Commonwealth.</w:t>
      </w:r>
    </w:p>
    <w:p w:rsidR="00353A10" w:rsidRPr="0058664A" w:rsidRDefault="00353A10" w:rsidP="00353A10">
      <w:pPr>
        <w:pStyle w:val="Penalty"/>
      </w:pPr>
      <w:r w:rsidRPr="0058664A">
        <w:t>Penalty:</w:t>
      </w:r>
      <w:r w:rsidRPr="0058664A">
        <w:tab/>
        <w:t>Imprisonment for 7 years.</w:t>
      </w:r>
    </w:p>
    <w:p w:rsidR="00353A10" w:rsidRPr="0058664A" w:rsidRDefault="00353A10" w:rsidP="00353A10">
      <w:pPr>
        <w:pStyle w:val="notetext"/>
      </w:pPr>
      <w:r w:rsidRPr="0058664A">
        <w:t>Note:</w:t>
      </w:r>
      <w:r w:rsidRPr="0058664A">
        <w:tab/>
        <w:t>For intention, see section</w:t>
      </w:r>
      <w:r w:rsidR="000216EC" w:rsidRPr="0058664A">
        <w:t> </w:t>
      </w:r>
      <w:r w:rsidRPr="0058664A">
        <w:t>5.2.</w:t>
      </w:r>
    </w:p>
    <w:p w:rsidR="00353A10" w:rsidRPr="0058664A" w:rsidRDefault="00353A10" w:rsidP="00353A10">
      <w:pPr>
        <w:pStyle w:val="subsection"/>
      </w:pPr>
      <w:r w:rsidRPr="0058664A">
        <w:lastRenderedPageBreak/>
        <w:tab/>
        <w:t>(2)</w:t>
      </w:r>
      <w:r w:rsidRPr="0058664A">
        <w:tab/>
        <w:t xml:space="preserve">A person (the </w:t>
      </w:r>
      <w:r w:rsidRPr="0058664A">
        <w:rPr>
          <w:b/>
          <w:i/>
        </w:rPr>
        <w:t>first person</w:t>
      </w:r>
      <w:r w:rsidRPr="0058664A">
        <w:t>) commits an offence if:</w:t>
      </w:r>
    </w:p>
    <w:p w:rsidR="00353A10" w:rsidRPr="0058664A" w:rsidRDefault="00353A10" w:rsidP="00353A10">
      <w:pPr>
        <w:pStyle w:val="paragraph"/>
      </w:pPr>
      <w:r w:rsidRPr="0058664A">
        <w:tab/>
        <w:t>(a)</w:t>
      </w:r>
      <w:r w:rsidRPr="0058664A">
        <w:tab/>
        <w:t xml:space="preserve">the first person intentionally urges another person, or a group, to use force or violence against a person (the </w:t>
      </w:r>
      <w:r w:rsidRPr="0058664A">
        <w:rPr>
          <w:b/>
          <w:i/>
        </w:rPr>
        <w:t>targeted person</w:t>
      </w:r>
      <w:r w:rsidRPr="0058664A">
        <w:t>); and</w:t>
      </w:r>
    </w:p>
    <w:p w:rsidR="00353A10" w:rsidRPr="0058664A" w:rsidRDefault="00353A10" w:rsidP="00353A10">
      <w:pPr>
        <w:pStyle w:val="paragraph"/>
      </w:pPr>
      <w:r w:rsidRPr="0058664A">
        <w:tab/>
        <w:t>(b)</w:t>
      </w:r>
      <w:r w:rsidRPr="0058664A">
        <w:tab/>
        <w:t>the first person does so intending that force or violence will occur; and</w:t>
      </w:r>
    </w:p>
    <w:p w:rsidR="00353A10" w:rsidRPr="0058664A" w:rsidRDefault="00353A10" w:rsidP="00353A10">
      <w:pPr>
        <w:pStyle w:val="paragraph"/>
      </w:pPr>
      <w:r w:rsidRPr="0058664A">
        <w:tab/>
        <w:t>(c)</w:t>
      </w:r>
      <w:r w:rsidRPr="0058664A">
        <w:tab/>
        <w:t xml:space="preserve">the first person does so because of his or her belief that the targeted person is a member of a group (the </w:t>
      </w:r>
      <w:r w:rsidRPr="0058664A">
        <w:rPr>
          <w:b/>
          <w:i/>
        </w:rPr>
        <w:t>targeted group</w:t>
      </w:r>
      <w:r w:rsidRPr="0058664A">
        <w:t>); and</w:t>
      </w:r>
    </w:p>
    <w:p w:rsidR="00353A10" w:rsidRPr="0058664A" w:rsidRDefault="00353A10" w:rsidP="00353A10">
      <w:pPr>
        <w:pStyle w:val="paragraph"/>
      </w:pPr>
      <w:r w:rsidRPr="0058664A">
        <w:tab/>
        <w:t>(d)</w:t>
      </w:r>
      <w:r w:rsidRPr="0058664A">
        <w:tab/>
        <w:t>the targeted group is distinguished by race, religion, nationality, national or ethnic origin or political opinion.</w:t>
      </w:r>
    </w:p>
    <w:p w:rsidR="00353A10" w:rsidRPr="0058664A" w:rsidRDefault="00353A10" w:rsidP="00353A10">
      <w:pPr>
        <w:pStyle w:val="Penalty"/>
      </w:pPr>
      <w:r w:rsidRPr="0058664A">
        <w:t>Penalty:</w:t>
      </w:r>
      <w:r w:rsidRPr="0058664A">
        <w:tab/>
        <w:t>Imprisonment for 5 years.</w:t>
      </w:r>
    </w:p>
    <w:p w:rsidR="00353A10" w:rsidRPr="0058664A" w:rsidRDefault="00353A10" w:rsidP="00353A10">
      <w:pPr>
        <w:pStyle w:val="notetext"/>
      </w:pPr>
      <w:r w:rsidRPr="0058664A">
        <w:t>Note:</w:t>
      </w:r>
      <w:r w:rsidRPr="0058664A">
        <w:tab/>
        <w:t>For intention, see section</w:t>
      </w:r>
      <w:r w:rsidR="000216EC" w:rsidRPr="0058664A">
        <w:t> </w:t>
      </w:r>
      <w:r w:rsidRPr="0058664A">
        <w:t>5.2.</w:t>
      </w:r>
    </w:p>
    <w:p w:rsidR="00353A10" w:rsidRPr="0058664A" w:rsidRDefault="00353A10" w:rsidP="00353A10">
      <w:pPr>
        <w:pStyle w:val="subsection"/>
      </w:pPr>
      <w:r w:rsidRPr="0058664A">
        <w:tab/>
        <w:t>(3)</w:t>
      </w:r>
      <w:r w:rsidRPr="0058664A">
        <w:tab/>
        <w:t xml:space="preserve">For the purposes of </w:t>
      </w:r>
      <w:r w:rsidR="000216EC" w:rsidRPr="0058664A">
        <w:t>paragraphs (</w:t>
      </w:r>
      <w:r w:rsidRPr="0058664A">
        <w:t>1)(c) and (2)(c), it is immaterial whether the targeted person actually is a member of the targeted group.</w:t>
      </w:r>
    </w:p>
    <w:p w:rsidR="00353A10" w:rsidRPr="0058664A" w:rsidRDefault="00353A10" w:rsidP="00353A10">
      <w:pPr>
        <w:pStyle w:val="subsection"/>
      </w:pPr>
      <w:r w:rsidRPr="0058664A">
        <w:tab/>
        <w:t>(4)</w:t>
      </w:r>
      <w:r w:rsidRPr="0058664A">
        <w:tab/>
        <w:t xml:space="preserve">The fault element for </w:t>
      </w:r>
      <w:r w:rsidR="000216EC" w:rsidRPr="0058664A">
        <w:t>paragraphs (</w:t>
      </w:r>
      <w:r w:rsidRPr="0058664A">
        <w:t>1)(d) and (2)(d) is recklessness.</w:t>
      </w:r>
    </w:p>
    <w:p w:rsidR="00353A10" w:rsidRPr="0058664A" w:rsidRDefault="00353A10" w:rsidP="00353A10">
      <w:pPr>
        <w:pStyle w:val="notetext"/>
      </w:pPr>
      <w:r w:rsidRPr="0058664A">
        <w:t>Note:</w:t>
      </w:r>
      <w:r w:rsidRPr="0058664A">
        <w:tab/>
        <w:t>For recklessness, see section</w:t>
      </w:r>
      <w:r w:rsidR="000216EC" w:rsidRPr="0058664A">
        <w:t> </w:t>
      </w:r>
      <w:r w:rsidRPr="0058664A">
        <w:t>5.4.</w:t>
      </w:r>
    </w:p>
    <w:p w:rsidR="00353A10" w:rsidRPr="0058664A" w:rsidRDefault="00353A10" w:rsidP="00353A10">
      <w:pPr>
        <w:pStyle w:val="SubsectionHead"/>
      </w:pPr>
      <w:r w:rsidRPr="0058664A">
        <w:t>Alternative verdict</w:t>
      </w:r>
    </w:p>
    <w:p w:rsidR="00353A10" w:rsidRPr="0058664A" w:rsidRDefault="00353A10" w:rsidP="00353A10">
      <w:pPr>
        <w:pStyle w:val="subsection"/>
      </w:pPr>
      <w:r w:rsidRPr="0058664A">
        <w:tab/>
        <w:t>(5)</w:t>
      </w:r>
      <w:r w:rsidRPr="0058664A">
        <w:tab/>
      </w:r>
      <w:r w:rsidR="000216EC" w:rsidRPr="0058664A">
        <w:t>Subsection (</w:t>
      </w:r>
      <w:r w:rsidRPr="0058664A">
        <w:t xml:space="preserve">6) applies if, in a prosecution for an offence (the </w:t>
      </w:r>
      <w:r w:rsidRPr="0058664A">
        <w:rPr>
          <w:b/>
          <w:i/>
        </w:rPr>
        <w:t>prosecuted offence</w:t>
      </w:r>
      <w:r w:rsidRPr="0058664A">
        <w:t xml:space="preserve">) against </w:t>
      </w:r>
      <w:r w:rsidR="000216EC" w:rsidRPr="0058664A">
        <w:t>subsection (</w:t>
      </w:r>
      <w:r w:rsidRPr="0058664A">
        <w:t>1), the trier of fact:</w:t>
      </w:r>
    </w:p>
    <w:p w:rsidR="00353A10" w:rsidRPr="0058664A" w:rsidRDefault="00353A10" w:rsidP="00353A10">
      <w:pPr>
        <w:pStyle w:val="paragraph"/>
      </w:pPr>
      <w:r w:rsidRPr="0058664A">
        <w:tab/>
        <w:t>(a)</w:t>
      </w:r>
      <w:r w:rsidRPr="0058664A">
        <w:tab/>
        <w:t>is not satisfied that the defendant is guilty of the offence; but</w:t>
      </w:r>
    </w:p>
    <w:p w:rsidR="00353A10" w:rsidRPr="0058664A" w:rsidRDefault="00353A10" w:rsidP="00353A10">
      <w:pPr>
        <w:pStyle w:val="paragraph"/>
      </w:pPr>
      <w:r w:rsidRPr="0058664A">
        <w:tab/>
        <w:t>(b)</w:t>
      </w:r>
      <w:r w:rsidRPr="0058664A">
        <w:tab/>
        <w:t xml:space="preserve">is satisfied beyond reasonable doubt that the defendant is guilty of an offence (the </w:t>
      </w:r>
      <w:r w:rsidRPr="0058664A">
        <w:rPr>
          <w:b/>
          <w:i/>
        </w:rPr>
        <w:t>alternative offence</w:t>
      </w:r>
      <w:r w:rsidRPr="0058664A">
        <w:t xml:space="preserve">) against </w:t>
      </w:r>
      <w:r w:rsidR="000216EC" w:rsidRPr="0058664A">
        <w:t>subsection (</w:t>
      </w:r>
      <w:r w:rsidRPr="0058664A">
        <w:t>2).</w:t>
      </w:r>
    </w:p>
    <w:p w:rsidR="00353A10" w:rsidRPr="0058664A" w:rsidRDefault="00353A10" w:rsidP="00353A10">
      <w:pPr>
        <w:pStyle w:val="subsection"/>
      </w:pPr>
      <w:r w:rsidRPr="0058664A">
        <w:tab/>
        <w:t>(6)</w:t>
      </w:r>
      <w:r w:rsidRPr="0058664A">
        <w:tab/>
        <w:t>The trier of fact may find the defendant not guilty of the prosecuted offence but guilty of the alternative offence, so long as the defendant has been accorded procedural fairness in relation to that finding of guilt.</w:t>
      </w:r>
    </w:p>
    <w:p w:rsidR="00353A10" w:rsidRPr="0058664A" w:rsidRDefault="00353A10" w:rsidP="00353A10">
      <w:pPr>
        <w:pStyle w:val="notetext"/>
      </w:pPr>
      <w:r w:rsidRPr="0058664A">
        <w:t>Note:</w:t>
      </w:r>
      <w:r w:rsidRPr="0058664A">
        <w:tab/>
        <w:t>There is a defence in section</w:t>
      </w:r>
      <w:r w:rsidR="000216EC" w:rsidRPr="0058664A">
        <w:t> </w:t>
      </w:r>
      <w:r w:rsidRPr="0058664A">
        <w:t>80.3 for acts done in good faith.</w:t>
      </w:r>
    </w:p>
    <w:p w:rsidR="00B653B4" w:rsidRPr="0058664A" w:rsidRDefault="00B653B4" w:rsidP="00B653B4">
      <w:pPr>
        <w:pStyle w:val="ActHead5"/>
      </w:pPr>
      <w:bookmarkStart w:id="208" w:name="_Toc157604263"/>
      <w:r w:rsidRPr="0058664A">
        <w:rPr>
          <w:rStyle w:val="CharSectno"/>
        </w:rPr>
        <w:lastRenderedPageBreak/>
        <w:t>80.2C</w:t>
      </w:r>
      <w:r w:rsidRPr="0058664A">
        <w:t xml:space="preserve">  Advocating terrorism</w:t>
      </w:r>
      <w:bookmarkEnd w:id="208"/>
    </w:p>
    <w:p w:rsidR="00B653B4" w:rsidRPr="0058664A" w:rsidRDefault="00B653B4" w:rsidP="00B653B4">
      <w:pPr>
        <w:pStyle w:val="subsection"/>
      </w:pPr>
      <w:r w:rsidRPr="0058664A">
        <w:tab/>
        <w:t>(1)</w:t>
      </w:r>
      <w:r w:rsidRPr="0058664A">
        <w:tab/>
        <w:t>A person commits an offence if:</w:t>
      </w:r>
    </w:p>
    <w:p w:rsidR="00B653B4" w:rsidRPr="0058664A" w:rsidRDefault="00B653B4" w:rsidP="00B653B4">
      <w:pPr>
        <w:pStyle w:val="paragraph"/>
      </w:pPr>
      <w:r w:rsidRPr="0058664A">
        <w:tab/>
        <w:t>(a)</w:t>
      </w:r>
      <w:r w:rsidRPr="0058664A">
        <w:tab/>
        <w:t>the person advocates:</w:t>
      </w:r>
    </w:p>
    <w:p w:rsidR="00B653B4" w:rsidRPr="0058664A" w:rsidRDefault="00B653B4" w:rsidP="00B653B4">
      <w:pPr>
        <w:pStyle w:val="paragraphsub"/>
      </w:pPr>
      <w:r w:rsidRPr="0058664A">
        <w:tab/>
        <w:t>(i)</w:t>
      </w:r>
      <w:r w:rsidRPr="0058664A">
        <w:tab/>
        <w:t>the doing of a terrorist act; or</w:t>
      </w:r>
    </w:p>
    <w:p w:rsidR="00B653B4" w:rsidRPr="0058664A" w:rsidRDefault="00B653B4" w:rsidP="00B653B4">
      <w:pPr>
        <w:pStyle w:val="paragraphsub"/>
      </w:pPr>
      <w:r w:rsidRPr="0058664A">
        <w:tab/>
        <w:t>(ii)</w:t>
      </w:r>
      <w:r w:rsidRPr="0058664A">
        <w:tab/>
        <w:t xml:space="preserve">the commission of a terrorism offence referred to in </w:t>
      </w:r>
      <w:r w:rsidR="000216EC" w:rsidRPr="0058664A">
        <w:t>subsection (</w:t>
      </w:r>
      <w:r w:rsidRPr="0058664A">
        <w:t>2); and</w:t>
      </w:r>
    </w:p>
    <w:p w:rsidR="00B653B4" w:rsidRPr="0058664A" w:rsidRDefault="00B653B4" w:rsidP="00B653B4">
      <w:pPr>
        <w:pStyle w:val="paragraph"/>
      </w:pPr>
      <w:r w:rsidRPr="0058664A">
        <w:tab/>
        <w:t>(b)</w:t>
      </w:r>
      <w:r w:rsidRPr="0058664A">
        <w:tab/>
        <w:t>the person engages in that conduct reckless as to whether another person will:</w:t>
      </w:r>
    </w:p>
    <w:p w:rsidR="00B653B4" w:rsidRPr="0058664A" w:rsidRDefault="00B653B4" w:rsidP="00B653B4">
      <w:pPr>
        <w:pStyle w:val="paragraphsub"/>
      </w:pPr>
      <w:r w:rsidRPr="0058664A">
        <w:tab/>
        <w:t>(i)</w:t>
      </w:r>
      <w:r w:rsidRPr="0058664A">
        <w:tab/>
        <w:t>engage in a terrorist act; or</w:t>
      </w:r>
    </w:p>
    <w:p w:rsidR="00B653B4" w:rsidRPr="0058664A" w:rsidRDefault="00B653B4" w:rsidP="00B653B4">
      <w:pPr>
        <w:pStyle w:val="paragraphsub"/>
      </w:pPr>
      <w:r w:rsidRPr="0058664A">
        <w:tab/>
        <w:t>(ii)</w:t>
      </w:r>
      <w:r w:rsidRPr="0058664A">
        <w:tab/>
        <w:t xml:space="preserve">commit a terrorism offence referred to in </w:t>
      </w:r>
      <w:r w:rsidR="000216EC" w:rsidRPr="0058664A">
        <w:t>subsection (</w:t>
      </w:r>
      <w:r w:rsidRPr="0058664A">
        <w:t>2).</w:t>
      </w:r>
    </w:p>
    <w:p w:rsidR="00B653B4" w:rsidRPr="0058664A" w:rsidRDefault="00B653B4" w:rsidP="00B653B4">
      <w:pPr>
        <w:pStyle w:val="notetext"/>
      </w:pPr>
      <w:r w:rsidRPr="0058664A">
        <w:t>Note:</w:t>
      </w:r>
      <w:r w:rsidRPr="0058664A">
        <w:tab/>
        <w:t>There is a defence in section</w:t>
      </w:r>
      <w:r w:rsidR="000216EC" w:rsidRPr="0058664A">
        <w:t> </w:t>
      </w:r>
      <w:r w:rsidRPr="0058664A">
        <w:t>80.3 for acts done in good faith.</w:t>
      </w:r>
    </w:p>
    <w:p w:rsidR="0027445F" w:rsidRPr="0058664A" w:rsidRDefault="0027445F" w:rsidP="0027445F">
      <w:pPr>
        <w:pStyle w:val="Penalty"/>
      </w:pPr>
      <w:r w:rsidRPr="0058664A">
        <w:t>Penalty:</w:t>
      </w:r>
    </w:p>
    <w:p w:rsidR="0027445F" w:rsidRPr="0058664A" w:rsidRDefault="0027445F" w:rsidP="0027445F">
      <w:pPr>
        <w:pStyle w:val="paragraph"/>
      </w:pPr>
      <w:r w:rsidRPr="0058664A">
        <w:tab/>
        <w:t>(a)</w:t>
      </w:r>
      <w:r w:rsidRPr="0058664A">
        <w:tab/>
        <w:t>if subparagraph (a)(i) of this subsection applies—imprisonment for 7 years; or</w:t>
      </w:r>
    </w:p>
    <w:p w:rsidR="0027445F" w:rsidRPr="0058664A" w:rsidRDefault="0027445F" w:rsidP="0027445F">
      <w:pPr>
        <w:pStyle w:val="paragraph"/>
      </w:pPr>
      <w:r w:rsidRPr="0058664A">
        <w:tab/>
        <w:t>(b)</w:t>
      </w:r>
      <w:r w:rsidRPr="0058664A">
        <w:tab/>
        <w:t>if subparagraph (a)(ii) of this subsection applies—imprisonment for 7 years or for the maximum term of imprisonment for the terrorism offence advocated, whichever is the lesser.</w:t>
      </w:r>
    </w:p>
    <w:p w:rsidR="00B653B4" w:rsidRPr="0058664A" w:rsidRDefault="00B653B4" w:rsidP="00B653B4">
      <w:pPr>
        <w:pStyle w:val="subsection"/>
      </w:pPr>
      <w:r w:rsidRPr="0058664A">
        <w:tab/>
        <w:t>(2)</w:t>
      </w:r>
      <w:r w:rsidRPr="0058664A">
        <w:tab/>
        <w:t>A terrorism offence is referred to in this subsection if:</w:t>
      </w:r>
    </w:p>
    <w:p w:rsidR="00B653B4" w:rsidRPr="0058664A" w:rsidRDefault="00B653B4" w:rsidP="00B653B4">
      <w:pPr>
        <w:pStyle w:val="paragraph"/>
      </w:pPr>
      <w:r w:rsidRPr="0058664A">
        <w:tab/>
        <w:t>(a)</w:t>
      </w:r>
      <w:r w:rsidRPr="0058664A">
        <w:tab/>
        <w:t>the offence is punishable on conviction by imprisonment for 5 years or more; and</w:t>
      </w:r>
    </w:p>
    <w:p w:rsidR="00B653B4" w:rsidRPr="0058664A" w:rsidRDefault="00B653B4" w:rsidP="00B653B4">
      <w:pPr>
        <w:pStyle w:val="paragraph"/>
      </w:pPr>
      <w:r w:rsidRPr="0058664A">
        <w:tab/>
        <w:t>(b)</w:t>
      </w:r>
      <w:r w:rsidRPr="0058664A">
        <w:tab/>
        <w:t>the offence is not:</w:t>
      </w:r>
    </w:p>
    <w:p w:rsidR="00B653B4" w:rsidRPr="0058664A" w:rsidRDefault="00B653B4" w:rsidP="00B653B4">
      <w:pPr>
        <w:pStyle w:val="paragraphsub"/>
      </w:pPr>
      <w:r w:rsidRPr="0058664A">
        <w:tab/>
        <w:t>(i)</w:t>
      </w:r>
      <w:r w:rsidRPr="0058664A">
        <w:tab/>
        <w:t>an offence against section</w:t>
      </w:r>
      <w:r w:rsidR="000216EC" w:rsidRPr="0058664A">
        <w:t> </w:t>
      </w:r>
      <w:r w:rsidRPr="0058664A">
        <w:t>11.1 (attempt), 11.4 (incitement) or 11.5 (conspiracy) to the extent that it relates to a terrorism offence; or</w:t>
      </w:r>
    </w:p>
    <w:p w:rsidR="00B653B4" w:rsidRPr="0058664A" w:rsidRDefault="00B653B4" w:rsidP="00B653B4">
      <w:pPr>
        <w:pStyle w:val="paragraphsub"/>
      </w:pPr>
      <w:r w:rsidRPr="0058664A">
        <w:tab/>
        <w:t>(ii)</w:t>
      </w:r>
      <w:r w:rsidRPr="0058664A">
        <w:tab/>
        <w:t>a terrorism offence that a person is taken to have committed because of section</w:t>
      </w:r>
      <w:r w:rsidR="000216EC" w:rsidRPr="0058664A">
        <w:t> </w:t>
      </w:r>
      <w:r w:rsidRPr="0058664A">
        <w:t>11.2 (complicity and common purpose), 11.2A (joint commission) or 11.3 (commission by proxy).</w:t>
      </w:r>
    </w:p>
    <w:p w:rsidR="00B653B4" w:rsidRPr="0058664A" w:rsidRDefault="00B653B4" w:rsidP="00B653B4">
      <w:pPr>
        <w:pStyle w:val="SubsectionHead"/>
      </w:pPr>
      <w:r w:rsidRPr="0058664A">
        <w:t>Definitions</w:t>
      </w:r>
    </w:p>
    <w:p w:rsidR="00B653B4" w:rsidRPr="0058664A" w:rsidRDefault="00B653B4" w:rsidP="00B653B4">
      <w:pPr>
        <w:pStyle w:val="subsection"/>
      </w:pPr>
      <w:r w:rsidRPr="0058664A">
        <w:tab/>
        <w:t>(3)</w:t>
      </w:r>
      <w:r w:rsidRPr="0058664A">
        <w:tab/>
        <w:t>In this section:</w:t>
      </w:r>
    </w:p>
    <w:p w:rsidR="006E2671" w:rsidRPr="00A918B3" w:rsidRDefault="006E2671" w:rsidP="006E2671">
      <w:pPr>
        <w:pStyle w:val="Definition"/>
      </w:pPr>
      <w:r w:rsidRPr="00A918B3">
        <w:rPr>
          <w:b/>
          <w:i/>
        </w:rPr>
        <w:lastRenderedPageBreak/>
        <w:t>advocates</w:t>
      </w:r>
      <w:r w:rsidRPr="00A918B3">
        <w:t xml:space="preserve">: a person </w:t>
      </w:r>
      <w:r w:rsidRPr="00A918B3">
        <w:rPr>
          <w:b/>
          <w:i/>
        </w:rPr>
        <w:t>advocates</w:t>
      </w:r>
      <w:r w:rsidRPr="00A918B3">
        <w:t xml:space="preserve"> the doing of a terrorist act or the commission of a terrorism offence if:</w:t>
      </w:r>
    </w:p>
    <w:p w:rsidR="006E2671" w:rsidRPr="00A918B3" w:rsidRDefault="006E2671" w:rsidP="006E2671">
      <w:pPr>
        <w:pStyle w:val="paragraph"/>
      </w:pPr>
      <w:r w:rsidRPr="00A918B3">
        <w:tab/>
        <w:t>(a)</w:t>
      </w:r>
      <w:r w:rsidRPr="00A918B3">
        <w:tab/>
        <w:t>the person counsels, promotes, encourages or urges the doing of a terrorist act or the commission of a terrorism offence; or</w:t>
      </w:r>
    </w:p>
    <w:p w:rsidR="006E2671" w:rsidRPr="00A918B3" w:rsidRDefault="006E2671" w:rsidP="006E2671">
      <w:pPr>
        <w:pStyle w:val="paragraph"/>
      </w:pPr>
      <w:r w:rsidRPr="00A918B3">
        <w:tab/>
        <w:t>(b)</w:t>
      </w:r>
      <w:r w:rsidRPr="00A918B3">
        <w:tab/>
        <w:t>the person provides instruction on the doing of a terrorist act or the commission of a terrorism offence; or</w:t>
      </w:r>
    </w:p>
    <w:p w:rsidR="006E2671" w:rsidRPr="00A918B3" w:rsidRDefault="006E2671" w:rsidP="006E2671">
      <w:pPr>
        <w:pStyle w:val="paragraph"/>
      </w:pPr>
      <w:r w:rsidRPr="00A918B3">
        <w:tab/>
        <w:t>(c)</w:t>
      </w:r>
      <w:r w:rsidRPr="00A918B3">
        <w:tab/>
        <w:t>the person praises the doing of a terrorist act or the commission of a terrorism offence in circumstances where there is a substantial risk that such praise might have the effect of leading another person to engage in a terrorist act or to commit a terrorism offence.</w:t>
      </w:r>
    </w:p>
    <w:p w:rsidR="00B653B4" w:rsidRPr="0058664A" w:rsidRDefault="00B653B4" w:rsidP="00B653B4">
      <w:pPr>
        <w:pStyle w:val="Definition"/>
      </w:pPr>
      <w:r w:rsidRPr="0058664A">
        <w:rPr>
          <w:b/>
          <w:i/>
        </w:rPr>
        <w:t>terrorism offence</w:t>
      </w:r>
      <w:r w:rsidRPr="0058664A">
        <w:t xml:space="preserve"> has the same meaning as in subsection</w:t>
      </w:r>
      <w:r w:rsidR="000216EC" w:rsidRPr="0058664A">
        <w:t> </w:t>
      </w:r>
      <w:r w:rsidRPr="0058664A">
        <w:t xml:space="preserve">3(1) of the </w:t>
      </w:r>
      <w:r w:rsidRPr="0058664A">
        <w:rPr>
          <w:i/>
        </w:rPr>
        <w:t>Crimes Act 1914</w:t>
      </w:r>
      <w:r w:rsidRPr="0058664A">
        <w:t>.</w:t>
      </w:r>
    </w:p>
    <w:p w:rsidR="00B653B4" w:rsidRPr="0058664A" w:rsidRDefault="00B653B4" w:rsidP="00B653B4">
      <w:pPr>
        <w:pStyle w:val="Definition"/>
      </w:pPr>
      <w:r w:rsidRPr="0058664A">
        <w:rPr>
          <w:b/>
          <w:i/>
        </w:rPr>
        <w:t>terrorist act</w:t>
      </w:r>
      <w:r w:rsidRPr="0058664A">
        <w:t xml:space="preserve"> has the same meaning as in section</w:t>
      </w:r>
      <w:r w:rsidR="000216EC" w:rsidRPr="0058664A">
        <w:t> </w:t>
      </w:r>
      <w:r w:rsidRPr="0058664A">
        <w:t>100.1.</w:t>
      </w:r>
    </w:p>
    <w:p w:rsidR="00B653B4" w:rsidRPr="0058664A" w:rsidRDefault="00B653B4" w:rsidP="00B653B4">
      <w:pPr>
        <w:pStyle w:val="subsection"/>
      </w:pPr>
      <w:r w:rsidRPr="0058664A">
        <w:tab/>
        <w:t>(4)</w:t>
      </w:r>
      <w:r w:rsidRPr="0058664A">
        <w:tab/>
        <w:t>A reference in this section to advocating the doing of a terrorist act or the commission of a terrorism offence includes a reference to:</w:t>
      </w:r>
    </w:p>
    <w:p w:rsidR="00B653B4" w:rsidRPr="0058664A" w:rsidRDefault="00B653B4" w:rsidP="00B653B4">
      <w:pPr>
        <w:pStyle w:val="paragraph"/>
      </w:pPr>
      <w:r w:rsidRPr="0058664A">
        <w:tab/>
        <w:t>(a)</w:t>
      </w:r>
      <w:r w:rsidRPr="0058664A">
        <w:tab/>
        <w:t>advocating the doing of a terrorist act or the commission of a terrorism offence, even if a terrorist act or terrorism offence does not occur; and</w:t>
      </w:r>
    </w:p>
    <w:p w:rsidR="00B653B4" w:rsidRPr="0058664A" w:rsidRDefault="00B653B4" w:rsidP="00B653B4">
      <w:pPr>
        <w:pStyle w:val="paragraph"/>
      </w:pPr>
      <w:r w:rsidRPr="0058664A">
        <w:tab/>
        <w:t>(b)</w:t>
      </w:r>
      <w:r w:rsidRPr="0058664A">
        <w:tab/>
        <w:t>advocating the doing of a specific terrorist act or the commission of a specific terrorism offence; and</w:t>
      </w:r>
    </w:p>
    <w:p w:rsidR="00B653B4" w:rsidRPr="0058664A" w:rsidRDefault="00B653B4" w:rsidP="00B653B4">
      <w:pPr>
        <w:pStyle w:val="paragraph"/>
      </w:pPr>
      <w:r w:rsidRPr="0058664A">
        <w:tab/>
        <w:t>(c)</w:t>
      </w:r>
      <w:r w:rsidRPr="0058664A">
        <w:tab/>
        <w:t>advocating the doing of more than one terrorist act or the commission of more than one terrorism offence.</w:t>
      </w:r>
    </w:p>
    <w:p w:rsidR="001F1B9F" w:rsidRPr="0058664A" w:rsidRDefault="001F1B9F" w:rsidP="001F1B9F">
      <w:pPr>
        <w:pStyle w:val="ActHead5"/>
      </w:pPr>
      <w:bookmarkStart w:id="209" w:name="_Toc157604264"/>
      <w:r w:rsidRPr="0058664A">
        <w:rPr>
          <w:rStyle w:val="CharSectno"/>
        </w:rPr>
        <w:t>80.2D</w:t>
      </w:r>
      <w:r w:rsidRPr="0058664A">
        <w:t xml:space="preserve">  Advocating genocide</w:t>
      </w:r>
      <w:bookmarkEnd w:id="209"/>
    </w:p>
    <w:p w:rsidR="001F1B9F" w:rsidRPr="0058664A" w:rsidRDefault="001F1B9F" w:rsidP="001F1B9F">
      <w:pPr>
        <w:pStyle w:val="subsection"/>
      </w:pPr>
      <w:r w:rsidRPr="0058664A">
        <w:tab/>
        <w:t>(1)</w:t>
      </w:r>
      <w:r w:rsidRPr="0058664A">
        <w:tab/>
        <w:t>A person commits an offence if:</w:t>
      </w:r>
    </w:p>
    <w:p w:rsidR="001F1B9F" w:rsidRPr="0058664A" w:rsidRDefault="001F1B9F" w:rsidP="001F1B9F">
      <w:pPr>
        <w:pStyle w:val="paragraph"/>
      </w:pPr>
      <w:r w:rsidRPr="0058664A">
        <w:tab/>
        <w:t>(a)</w:t>
      </w:r>
      <w:r w:rsidRPr="0058664A">
        <w:tab/>
        <w:t>the person advocates genocide; and</w:t>
      </w:r>
    </w:p>
    <w:p w:rsidR="001F1B9F" w:rsidRPr="0058664A" w:rsidRDefault="001F1B9F" w:rsidP="001F1B9F">
      <w:pPr>
        <w:pStyle w:val="paragraph"/>
      </w:pPr>
      <w:r w:rsidRPr="0058664A">
        <w:tab/>
        <w:t>(b)</w:t>
      </w:r>
      <w:r w:rsidRPr="0058664A">
        <w:tab/>
        <w:t>the person engages in that conduct reckless as to whether another person will engage in genocide.</w:t>
      </w:r>
    </w:p>
    <w:p w:rsidR="001F1B9F" w:rsidRPr="0058664A" w:rsidRDefault="001F1B9F" w:rsidP="001F1B9F">
      <w:pPr>
        <w:pStyle w:val="notetext"/>
      </w:pPr>
      <w:r w:rsidRPr="0058664A">
        <w:t>Note:</w:t>
      </w:r>
      <w:r w:rsidRPr="0058664A">
        <w:tab/>
        <w:t>There is a defence in section</w:t>
      </w:r>
      <w:r w:rsidR="000216EC" w:rsidRPr="0058664A">
        <w:t> </w:t>
      </w:r>
      <w:r w:rsidRPr="0058664A">
        <w:t>80.3 for acts done in good faith.</w:t>
      </w:r>
    </w:p>
    <w:p w:rsidR="001F1B9F" w:rsidRPr="0058664A" w:rsidRDefault="001F1B9F" w:rsidP="001F1B9F">
      <w:pPr>
        <w:pStyle w:val="Penalty"/>
      </w:pPr>
      <w:r w:rsidRPr="0058664A">
        <w:t>Penalty:</w:t>
      </w:r>
      <w:r w:rsidRPr="0058664A">
        <w:tab/>
        <w:t>Imprisonment for 7 years.</w:t>
      </w:r>
    </w:p>
    <w:p w:rsidR="001F1B9F" w:rsidRPr="0058664A" w:rsidRDefault="001F1B9F" w:rsidP="001F1B9F">
      <w:pPr>
        <w:pStyle w:val="SubsectionHead"/>
      </w:pPr>
      <w:r w:rsidRPr="0058664A">
        <w:lastRenderedPageBreak/>
        <w:t>Double jeopardy</w:t>
      </w:r>
    </w:p>
    <w:p w:rsidR="001F1B9F" w:rsidRPr="0058664A" w:rsidRDefault="001F1B9F" w:rsidP="001F1B9F">
      <w:pPr>
        <w:pStyle w:val="subsection"/>
      </w:pPr>
      <w:r w:rsidRPr="0058664A">
        <w:tab/>
        <w:t>(2)</w:t>
      </w:r>
      <w:r w:rsidRPr="0058664A">
        <w:tab/>
        <w:t xml:space="preserve">A person cannot be tried by a federal court or a court of a State or Territory for an offence against </w:t>
      </w:r>
      <w:r w:rsidR="000216EC" w:rsidRPr="0058664A">
        <w:t>subsection (</w:t>
      </w:r>
      <w:r w:rsidRPr="0058664A">
        <w:t xml:space="preserve">1) if the person has already been convicted or acquitted by the International Criminal Court for an offence constituted by substantially the same conduct as constituted the offence against </w:t>
      </w:r>
      <w:r w:rsidR="000216EC" w:rsidRPr="0058664A">
        <w:t>subsection (</w:t>
      </w:r>
      <w:r w:rsidRPr="0058664A">
        <w:t>1).</w:t>
      </w:r>
    </w:p>
    <w:p w:rsidR="001F1B9F" w:rsidRPr="0058664A" w:rsidRDefault="001F1B9F" w:rsidP="001F1B9F">
      <w:pPr>
        <w:pStyle w:val="SubsectionHead"/>
      </w:pPr>
      <w:r w:rsidRPr="0058664A">
        <w:t>Definitions</w:t>
      </w:r>
    </w:p>
    <w:p w:rsidR="001F1B9F" w:rsidRPr="0058664A" w:rsidRDefault="001F1B9F" w:rsidP="001F1B9F">
      <w:pPr>
        <w:pStyle w:val="subsection"/>
      </w:pPr>
      <w:r w:rsidRPr="0058664A">
        <w:tab/>
        <w:t>(3)</w:t>
      </w:r>
      <w:r w:rsidRPr="0058664A">
        <w:tab/>
        <w:t>In this section:</w:t>
      </w:r>
    </w:p>
    <w:p w:rsidR="001F1B9F" w:rsidRPr="0058664A" w:rsidRDefault="001F1B9F" w:rsidP="001F1B9F">
      <w:pPr>
        <w:pStyle w:val="Definition"/>
      </w:pPr>
      <w:r w:rsidRPr="0058664A">
        <w:rPr>
          <w:b/>
          <w:i/>
        </w:rPr>
        <w:t>advocate</w:t>
      </w:r>
      <w:r w:rsidRPr="0058664A">
        <w:t xml:space="preserve"> means counsel, promote, encourage or urge.</w:t>
      </w:r>
    </w:p>
    <w:p w:rsidR="001F1B9F" w:rsidRPr="0058664A" w:rsidRDefault="001F1B9F" w:rsidP="001F1B9F">
      <w:pPr>
        <w:pStyle w:val="Definition"/>
      </w:pPr>
      <w:r w:rsidRPr="0058664A">
        <w:rPr>
          <w:b/>
          <w:i/>
        </w:rPr>
        <w:t>genocide</w:t>
      </w:r>
      <w:r w:rsidRPr="0058664A">
        <w:t xml:space="preserve"> means the commission of an offence against Subdivision B (genocide) of </w:t>
      </w:r>
      <w:r w:rsidR="004C71D2" w:rsidRPr="0058664A">
        <w:t>Division 2</w:t>
      </w:r>
      <w:r w:rsidRPr="0058664A">
        <w:t>68, other than:</w:t>
      </w:r>
    </w:p>
    <w:p w:rsidR="001F1B9F" w:rsidRPr="0058664A" w:rsidRDefault="001F1B9F" w:rsidP="001F1B9F">
      <w:pPr>
        <w:pStyle w:val="paragraph"/>
      </w:pPr>
      <w:r w:rsidRPr="0058664A">
        <w:tab/>
        <w:t>(a)</w:t>
      </w:r>
      <w:r w:rsidRPr="0058664A">
        <w:tab/>
        <w:t>an offence against section</w:t>
      </w:r>
      <w:r w:rsidR="000216EC" w:rsidRPr="0058664A">
        <w:t> </w:t>
      </w:r>
      <w:r w:rsidRPr="0058664A">
        <w:t>11.1 (attempt), 11.4 (incitement) or 11.5 (conspiracy) to the extent that it relates to an offence against that Subdivision; or</w:t>
      </w:r>
    </w:p>
    <w:p w:rsidR="001F1B9F" w:rsidRPr="0058664A" w:rsidRDefault="001F1B9F" w:rsidP="001F1B9F">
      <w:pPr>
        <w:pStyle w:val="paragraph"/>
      </w:pPr>
      <w:r w:rsidRPr="0058664A">
        <w:tab/>
        <w:t>(b)</w:t>
      </w:r>
      <w:r w:rsidRPr="0058664A">
        <w:tab/>
        <w:t>an offence against that Subdivision that a person is taken to have committed because of section</w:t>
      </w:r>
      <w:r w:rsidR="000216EC" w:rsidRPr="0058664A">
        <w:t> </w:t>
      </w:r>
      <w:r w:rsidRPr="0058664A">
        <w:t>11.2 (complicity and common purpose), 11.2A (joint commission) or 11.3 (commission by proxy).</w:t>
      </w:r>
    </w:p>
    <w:p w:rsidR="001F1B9F" w:rsidRPr="0058664A" w:rsidRDefault="001F1B9F" w:rsidP="001F1B9F">
      <w:pPr>
        <w:pStyle w:val="subsection"/>
      </w:pPr>
      <w:r w:rsidRPr="0058664A">
        <w:tab/>
        <w:t>(4)</w:t>
      </w:r>
      <w:r w:rsidRPr="0058664A">
        <w:tab/>
        <w:t>A reference in this section to advocating genocide includes a reference to:</w:t>
      </w:r>
    </w:p>
    <w:p w:rsidR="001F1B9F" w:rsidRPr="0058664A" w:rsidRDefault="001F1B9F" w:rsidP="001F1B9F">
      <w:pPr>
        <w:pStyle w:val="paragraph"/>
      </w:pPr>
      <w:r w:rsidRPr="0058664A">
        <w:tab/>
        <w:t>(a)</w:t>
      </w:r>
      <w:r w:rsidRPr="0058664A">
        <w:tab/>
        <w:t>advocating genocide, even if genocide does not occur; and</w:t>
      </w:r>
    </w:p>
    <w:p w:rsidR="001F1B9F" w:rsidRPr="0058664A" w:rsidRDefault="001F1B9F" w:rsidP="001F1B9F">
      <w:pPr>
        <w:pStyle w:val="paragraph"/>
      </w:pPr>
      <w:r w:rsidRPr="0058664A">
        <w:tab/>
        <w:t>(b)</w:t>
      </w:r>
      <w:r w:rsidRPr="0058664A">
        <w:tab/>
        <w:t>advocating the commission of a specific offence that is genocide; and</w:t>
      </w:r>
    </w:p>
    <w:p w:rsidR="001F1B9F" w:rsidRPr="0058664A" w:rsidRDefault="001F1B9F" w:rsidP="001F1B9F">
      <w:pPr>
        <w:pStyle w:val="paragraph"/>
      </w:pPr>
      <w:r w:rsidRPr="0058664A">
        <w:tab/>
        <w:t>(c)</w:t>
      </w:r>
      <w:r w:rsidRPr="0058664A">
        <w:tab/>
        <w:t>advocating the commission of more than one offence, each of which is genocide.</w:t>
      </w:r>
    </w:p>
    <w:p w:rsidR="00FD69DA" w:rsidRPr="00C61455" w:rsidRDefault="00FD69DA" w:rsidP="00C61455">
      <w:pPr>
        <w:pStyle w:val="ActHead4"/>
      </w:pPr>
      <w:bookmarkStart w:id="210" w:name="_Toc157604265"/>
      <w:r w:rsidRPr="00E83A8D">
        <w:t>Subdivision CA</w:t>
      </w:r>
      <w:r w:rsidRPr="00C61455">
        <w:t>—</w:t>
      </w:r>
      <w:r w:rsidRPr="00E83A8D">
        <w:t>Publicly displaying, and trading in, prohibited symbols</w:t>
      </w:r>
      <w:r w:rsidRPr="00C61455">
        <w:t xml:space="preserve"> and giving Nazi salute</w:t>
      </w:r>
      <w:bookmarkEnd w:id="210"/>
    </w:p>
    <w:p w:rsidR="00FD69DA" w:rsidRPr="00052CB9" w:rsidRDefault="00FD69DA" w:rsidP="00FD69DA">
      <w:pPr>
        <w:pStyle w:val="ActHead5"/>
      </w:pPr>
      <w:bookmarkStart w:id="211" w:name="_Toc157604266"/>
      <w:r w:rsidRPr="00E6405C">
        <w:rPr>
          <w:rStyle w:val="CharSectno"/>
        </w:rPr>
        <w:t>80.2E</w:t>
      </w:r>
      <w:r w:rsidRPr="00052CB9">
        <w:t xml:space="preserve">  Prohibited symbols</w:t>
      </w:r>
      <w:bookmarkEnd w:id="211"/>
    </w:p>
    <w:p w:rsidR="00FD69DA" w:rsidRPr="00052CB9" w:rsidRDefault="00FD69DA" w:rsidP="00FD69DA">
      <w:pPr>
        <w:pStyle w:val="subsection"/>
      </w:pPr>
      <w:r w:rsidRPr="00052CB9">
        <w:tab/>
        <w:t>(1)</w:t>
      </w:r>
      <w:r w:rsidRPr="00052CB9">
        <w:tab/>
        <w:t xml:space="preserve">Each of the following is a </w:t>
      </w:r>
      <w:r w:rsidRPr="00052CB9">
        <w:rPr>
          <w:b/>
          <w:i/>
        </w:rPr>
        <w:t>prohibited symbol</w:t>
      </w:r>
      <w:r w:rsidRPr="00052CB9">
        <w:t>:</w:t>
      </w:r>
    </w:p>
    <w:p w:rsidR="00FD69DA" w:rsidRPr="00052CB9" w:rsidRDefault="00FD69DA" w:rsidP="00FD69DA">
      <w:pPr>
        <w:pStyle w:val="paragraph"/>
      </w:pPr>
      <w:r w:rsidRPr="00052CB9">
        <w:tab/>
        <w:t>(a)</w:t>
      </w:r>
      <w:r w:rsidRPr="00052CB9">
        <w:tab/>
        <w:t>a prohibited Nazi symbol;</w:t>
      </w:r>
    </w:p>
    <w:p w:rsidR="00FD69DA" w:rsidRPr="00052CB9" w:rsidRDefault="00FD69DA" w:rsidP="00FD69DA">
      <w:pPr>
        <w:pStyle w:val="paragraph"/>
      </w:pPr>
      <w:r w:rsidRPr="00052CB9">
        <w:lastRenderedPageBreak/>
        <w:tab/>
        <w:t>(b)</w:t>
      </w:r>
      <w:r w:rsidRPr="00052CB9">
        <w:tab/>
        <w:t>a prohibited terrorist organisation symbol.</w:t>
      </w:r>
    </w:p>
    <w:p w:rsidR="00FD69DA" w:rsidRPr="00052CB9" w:rsidRDefault="00FD69DA" w:rsidP="00FD69DA">
      <w:pPr>
        <w:pStyle w:val="subsection"/>
      </w:pPr>
      <w:r w:rsidRPr="00052CB9">
        <w:tab/>
        <w:t>(2)</w:t>
      </w:r>
      <w:r w:rsidRPr="00052CB9">
        <w:tab/>
        <w:t xml:space="preserve">Each of the following is a </w:t>
      </w:r>
      <w:r w:rsidRPr="00052CB9">
        <w:rPr>
          <w:b/>
          <w:i/>
        </w:rPr>
        <w:t>prohibited Nazi symbol</w:t>
      </w:r>
      <w:r w:rsidRPr="00052CB9">
        <w:t>:</w:t>
      </w:r>
    </w:p>
    <w:p w:rsidR="00FD69DA" w:rsidRPr="00052CB9" w:rsidRDefault="00FD69DA" w:rsidP="00FD69DA">
      <w:pPr>
        <w:pStyle w:val="paragraph"/>
      </w:pPr>
      <w:r w:rsidRPr="00052CB9">
        <w:tab/>
        <w:t>(a)</w:t>
      </w:r>
      <w:r w:rsidRPr="00052CB9">
        <w:tab/>
        <w:t>the Nazi hakenkreuz;</w:t>
      </w:r>
    </w:p>
    <w:p w:rsidR="00FD69DA" w:rsidRPr="00052CB9" w:rsidRDefault="00FD69DA" w:rsidP="00FD69DA">
      <w:pPr>
        <w:pStyle w:val="paragraph"/>
      </w:pPr>
      <w:r w:rsidRPr="00052CB9">
        <w:tab/>
        <w:t>(b)</w:t>
      </w:r>
      <w:r w:rsidRPr="00052CB9">
        <w:tab/>
        <w:t>the Nazi double</w:t>
      </w:r>
      <w:r w:rsidR="00971F49">
        <w:noBreakHyphen/>
      </w:r>
      <w:r w:rsidRPr="00052CB9">
        <w:t>sig rune;</w:t>
      </w:r>
    </w:p>
    <w:p w:rsidR="00FD69DA" w:rsidRPr="00052CB9" w:rsidRDefault="00FD69DA" w:rsidP="00FD69DA">
      <w:pPr>
        <w:pStyle w:val="paragraph"/>
      </w:pPr>
      <w:r w:rsidRPr="00052CB9">
        <w:tab/>
        <w:t>(c)</w:t>
      </w:r>
      <w:r w:rsidRPr="00052CB9">
        <w:tab/>
        <w:t>something that so nearly resembles a thing to which paragraph (a) or (b) applies that it is likely to be confused with, or mistaken for, that thing.</w:t>
      </w:r>
    </w:p>
    <w:p w:rsidR="00FD69DA" w:rsidRPr="00052CB9" w:rsidRDefault="00FD69DA" w:rsidP="00FD69DA">
      <w:pPr>
        <w:pStyle w:val="subsection"/>
      </w:pPr>
      <w:r w:rsidRPr="00052CB9">
        <w:tab/>
        <w:t>(3)</w:t>
      </w:r>
      <w:r w:rsidRPr="00052CB9">
        <w:tab/>
        <w:t xml:space="preserve">Each of the following is a </w:t>
      </w:r>
      <w:r w:rsidRPr="00052CB9">
        <w:rPr>
          <w:b/>
          <w:i/>
        </w:rPr>
        <w:t>prohibited terrorist organisation symbol</w:t>
      </w:r>
      <w:r w:rsidRPr="00052CB9">
        <w:t>:</w:t>
      </w:r>
    </w:p>
    <w:p w:rsidR="00FD69DA" w:rsidRPr="00052CB9" w:rsidRDefault="00FD69DA" w:rsidP="00FD69DA">
      <w:pPr>
        <w:pStyle w:val="paragraph"/>
      </w:pPr>
      <w:r w:rsidRPr="00052CB9">
        <w:tab/>
        <w:t>(a)</w:t>
      </w:r>
      <w:r w:rsidRPr="00052CB9">
        <w:tab/>
        <w:t>a symbol that a terrorist organisation (within the meaning of Division 102) uses, or members of a terrorist organisation use, to identify the organisation;</w:t>
      </w:r>
    </w:p>
    <w:p w:rsidR="00FD69DA" w:rsidRPr="00052CB9" w:rsidRDefault="00FD69DA" w:rsidP="00FD69DA">
      <w:pPr>
        <w:pStyle w:val="paragraph"/>
      </w:pPr>
      <w:r w:rsidRPr="00052CB9">
        <w:tab/>
        <w:t>(b)</w:t>
      </w:r>
      <w:r w:rsidRPr="00052CB9">
        <w:tab/>
        <w:t>something that so nearly resembles a symbol to which paragraph (a) applies that it is likely to be confused with, or mistaken for, that symbol.</w:t>
      </w:r>
    </w:p>
    <w:p w:rsidR="00FD69DA" w:rsidRPr="00A918B3" w:rsidRDefault="00FD69DA" w:rsidP="00FD69DA">
      <w:pPr>
        <w:pStyle w:val="ActHead5"/>
        <w:rPr>
          <w:i/>
        </w:rPr>
      </w:pPr>
      <w:bookmarkStart w:id="212" w:name="_Toc157604267"/>
      <w:r w:rsidRPr="00873257">
        <w:rPr>
          <w:rStyle w:val="CharSectno"/>
        </w:rPr>
        <w:t>80.2F</w:t>
      </w:r>
      <w:r w:rsidRPr="00A918B3">
        <w:t xml:space="preserve">  Meaning of </w:t>
      </w:r>
      <w:r w:rsidRPr="00A918B3">
        <w:rPr>
          <w:i/>
        </w:rPr>
        <w:t>displayed in a public place</w:t>
      </w:r>
      <w:bookmarkEnd w:id="212"/>
    </w:p>
    <w:p w:rsidR="00FD69DA" w:rsidRPr="00A918B3" w:rsidRDefault="00FD69DA" w:rsidP="00FD69DA">
      <w:pPr>
        <w:pStyle w:val="subsection"/>
      </w:pPr>
      <w:r w:rsidRPr="00A918B3">
        <w:tab/>
        <w:t>(1)</w:t>
      </w:r>
      <w:r w:rsidRPr="00A918B3">
        <w:tab/>
        <w:t xml:space="preserve">A thing is </w:t>
      </w:r>
      <w:r w:rsidRPr="00A918B3">
        <w:rPr>
          <w:b/>
          <w:i/>
        </w:rPr>
        <w:t>displayed in a public place</w:t>
      </w:r>
      <w:r w:rsidRPr="00A918B3">
        <w:t xml:space="preserve"> if it is capable of being seen by a member of the public who is in a public place (whether or not the thing is actually so seen by a member of the public).</w:t>
      </w:r>
    </w:p>
    <w:p w:rsidR="00FD69DA" w:rsidRPr="00A918B3" w:rsidRDefault="00FD69DA" w:rsidP="00FD69DA">
      <w:pPr>
        <w:pStyle w:val="subsection"/>
      </w:pPr>
      <w:r w:rsidRPr="00A918B3">
        <w:tab/>
        <w:t>(2)</w:t>
      </w:r>
      <w:r w:rsidRPr="00A918B3">
        <w:tab/>
        <w:t xml:space="preserve">A thing is also </w:t>
      </w:r>
      <w:r w:rsidRPr="00A918B3">
        <w:rPr>
          <w:b/>
          <w:i/>
        </w:rPr>
        <w:t>displayed in a public place</w:t>
      </w:r>
      <w:r w:rsidRPr="00A918B3">
        <w:t xml:space="preserve"> if it is included in:</w:t>
      </w:r>
    </w:p>
    <w:p w:rsidR="00FD69DA" w:rsidRPr="00A918B3" w:rsidRDefault="00FD69DA" w:rsidP="00FD69DA">
      <w:pPr>
        <w:pStyle w:val="paragraph"/>
      </w:pPr>
      <w:r w:rsidRPr="00A918B3">
        <w:tab/>
        <w:t>(a)</w:t>
      </w:r>
      <w:r w:rsidRPr="00A918B3">
        <w:tab/>
        <w:t>a document (including, for example, a newspaper, magazine, program, leaflet or ticket); or</w:t>
      </w:r>
    </w:p>
    <w:p w:rsidR="00FD69DA" w:rsidRPr="00A918B3" w:rsidRDefault="00FD69DA" w:rsidP="00FD69DA">
      <w:pPr>
        <w:pStyle w:val="paragraph"/>
      </w:pPr>
      <w:r w:rsidRPr="00A918B3">
        <w:tab/>
        <w:t>(b)</w:t>
      </w:r>
      <w:r w:rsidRPr="00A918B3">
        <w:tab/>
        <w:t>a film, video or television program;</w:t>
      </w:r>
    </w:p>
    <w:p w:rsidR="00FD69DA" w:rsidRPr="00A918B3" w:rsidRDefault="00FD69DA" w:rsidP="00FD69DA">
      <w:pPr>
        <w:pStyle w:val="subsection2"/>
      </w:pPr>
      <w:r w:rsidRPr="00A918B3">
        <w:t>that is available, or distributed, to the public or a section of the public.</w:t>
      </w:r>
    </w:p>
    <w:p w:rsidR="00FD69DA" w:rsidRPr="00A918B3" w:rsidRDefault="00FD69DA" w:rsidP="00FD69DA">
      <w:pPr>
        <w:pStyle w:val="subsection"/>
      </w:pPr>
      <w:r w:rsidRPr="00A918B3">
        <w:tab/>
        <w:t>(3)</w:t>
      </w:r>
      <w:r w:rsidRPr="00A918B3">
        <w:tab/>
        <w:t xml:space="preserve">A thing is also </w:t>
      </w:r>
      <w:r w:rsidRPr="00A918B3">
        <w:rPr>
          <w:b/>
          <w:i/>
        </w:rPr>
        <w:t>displayed in a public place</w:t>
      </w:r>
      <w:r w:rsidRPr="00A918B3">
        <w:t xml:space="preserve"> if it is included in a document, film, video or television program that is available, or distributed to, the public or a section of the public by means of a telegraphic, telephonic or other like service within the meaning of paragraph 51(v) of the Constitution including, for example, by means of the internet.</w:t>
      </w:r>
    </w:p>
    <w:p w:rsidR="00FD69DA" w:rsidRPr="00A918B3" w:rsidRDefault="00FD69DA" w:rsidP="00FD69DA">
      <w:pPr>
        <w:pStyle w:val="notetext"/>
      </w:pPr>
      <w:r w:rsidRPr="00A918B3">
        <w:lastRenderedPageBreak/>
        <w:t>Example:</w:t>
      </w:r>
      <w:r w:rsidRPr="00A918B3">
        <w:tab/>
        <w:t>If a thing is included in a document that is available to the public or a section of the public on a website, then the thing is displayed in a public place under this subsection.</w:t>
      </w:r>
    </w:p>
    <w:p w:rsidR="00FD69DA" w:rsidRDefault="00FD69DA" w:rsidP="00FD69DA">
      <w:pPr>
        <w:pStyle w:val="subsection"/>
      </w:pPr>
      <w:r w:rsidRPr="00A918B3">
        <w:tab/>
        <w:t>(4)</w:t>
      </w:r>
      <w:r w:rsidRPr="00A918B3">
        <w:tab/>
        <w:t xml:space="preserve">In this section, </w:t>
      </w:r>
      <w:r w:rsidRPr="00A918B3">
        <w:rPr>
          <w:b/>
          <w:i/>
        </w:rPr>
        <w:t>available</w:t>
      </w:r>
      <w:r w:rsidRPr="00A918B3">
        <w:t xml:space="preserve"> or </w:t>
      </w:r>
      <w:r w:rsidRPr="00A918B3">
        <w:rPr>
          <w:b/>
          <w:i/>
        </w:rPr>
        <w:t>distributed</w:t>
      </w:r>
      <w:r w:rsidRPr="00A918B3">
        <w:t xml:space="preserve"> includes available or distributed as of right or by invitation, whether express or implied, and whether or not a charge is made for availability or distribution.</w:t>
      </w:r>
    </w:p>
    <w:p w:rsidR="00FD69DA" w:rsidRPr="00052CB9" w:rsidRDefault="00FD69DA" w:rsidP="00FD69DA">
      <w:pPr>
        <w:pStyle w:val="ActHead5"/>
      </w:pPr>
      <w:bookmarkStart w:id="213" w:name="_Toc157604268"/>
      <w:r w:rsidRPr="00E6405C">
        <w:rPr>
          <w:rStyle w:val="CharSectno"/>
        </w:rPr>
        <w:t>80.2FA</w:t>
      </w:r>
      <w:r w:rsidRPr="00052CB9">
        <w:t xml:space="preserve">  Meaning of </w:t>
      </w:r>
      <w:r w:rsidRPr="00052CB9">
        <w:rPr>
          <w:i/>
        </w:rPr>
        <w:t>makes a gesture in a public place</w:t>
      </w:r>
      <w:bookmarkEnd w:id="213"/>
    </w:p>
    <w:p w:rsidR="00FD69DA" w:rsidRPr="00052CB9" w:rsidRDefault="00FD69DA" w:rsidP="00FD69DA">
      <w:pPr>
        <w:pStyle w:val="subsection"/>
      </w:pPr>
      <w:r w:rsidRPr="00052CB9">
        <w:tab/>
      </w:r>
      <w:r w:rsidRPr="00052CB9">
        <w:tab/>
        <w:t xml:space="preserve">A person </w:t>
      </w:r>
      <w:r w:rsidRPr="00052CB9">
        <w:rPr>
          <w:b/>
          <w:i/>
        </w:rPr>
        <w:t>makes a gesture in a public place</w:t>
      </w:r>
      <w:r w:rsidRPr="00052CB9">
        <w:t xml:space="preserve"> if:</w:t>
      </w:r>
    </w:p>
    <w:p w:rsidR="00FD69DA" w:rsidRPr="00052CB9" w:rsidRDefault="00FD69DA" w:rsidP="00FD69DA">
      <w:pPr>
        <w:pStyle w:val="paragraph"/>
      </w:pPr>
      <w:r w:rsidRPr="00052CB9">
        <w:tab/>
        <w:t>(a)</w:t>
      </w:r>
      <w:r w:rsidRPr="00052CB9">
        <w:tab/>
        <w:t>the person makes a gesture; and</w:t>
      </w:r>
    </w:p>
    <w:p w:rsidR="00FD69DA" w:rsidRPr="00A918B3" w:rsidRDefault="00FD69DA" w:rsidP="00FD69DA">
      <w:pPr>
        <w:pStyle w:val="paragraph"/>
      </w:pPr>
      <w:r w:rsidRPr="00052CB9">
        <w:tab/>
        <w:t>(b)</w:t>
      </w:r>
      <w:r w:rsidRPr="00052CB9">
        <w:tab/>
        <w:t>the gesture is capable of being seen by a member of the public who is in a public place (whether or not the gesture is actually so seen by a member of the public).</w:t>
      </w:r>
    </w:p>
    <w:p w:rsidR="00FD69DA" w:rsidRPr="00A918B3" w:rsidRDefault="00FD69DA" w:rsidP="00FD69DA">
      <w:pPr>
        <w:pStyle w:val="ActHead5"/>
        <w:rPr>
          <w:i/>
        </w:rPr>
      </w:pPr>
      <w:bookmarkStart w:id="214" w:name="_Toc157604269"/>
      <w:r w:rsidRPr="00873257">
        <w:rPr>
          <w:rStyle w:val="CharSectno"/>
        </w:rPr>
        <w:t>80.2G</w:t>
      </w:r>
      <w:r w:rsidRPr="00A918B3">
        <w:t xml:space="preserve">  Meaning of </w:t>
      </w:r>
      <w:r w:rsidRPr="00A918B3">
        <w:rPr>
          <w:i/>
        </w:rPr>
        <w:t>trades</w:t>
      </w:r>
      <w:bookmarkEnd w:id="214"/>
    </w:p>
    <w:p w:rsidR="00FD69DA" w:rsidRPr="00A918B3" w:rsidRDefault="00FD69DA" w:rsidP="00FD69DA">
      <w:pPr>
        <w:pStyle w:val="subsection"/>
      </w:pPr>
      <w:r w:rsidRPr="00A918B3">
        <w:tab/>
        <w:t>(1)</w:t>
      </w:r>
      <w:r w:rsidRPr="00A918B3">
        <w:tab/>
        <w:t xml:space="preserve">For the purposes of this Subdivision, a person </w:t>
      </w:r>
      <w:r w:rsidRPr="00A918B3">
        <w:rPr>
          <w:b/>
          <w:i/>
        </w:rPr>
        <w:t>trades</w:t>
      </w:r>
      <w:r w:rsidRPr="00A918B3">
        <w:t xml:space="preserve"> in goods if:</w:t>
      </w:r>
    </w:p>
    <w:p w:rsidR="00FD69DA" w:rsidRPr="00A918B3" w:rsidRDefault="00FD69DA" w:rsidP="00FD69DA">
      <w:pPr>
        <w:pStyle w:val="paragraph"/>
      </w:pPr>
      <w:r w:rsidRPr="00A918B3">
        <w:tab/>
        <w:t>(a)</w:t>
      </w:r>
      <w:r w:rsidRPr="00A918B3">
        <w:tab/>
        <w:t>the person sells the goods; or</w:t>
      </w:r>
    </w:p>
    <w:p w:rsidR="00FD69DA" w:rsidRPr="00A918B3" w:rsidRDefault="00FD69DA" w:rsidP="00FD69DA">
      <w:pPr>
        <w:pStyle w:val="paragraph"/>
      </w:pPr>
      <w:r w:rsidRPr="00A918B3">
        <w:tab/>
        <w:t>(b)</w:t>
      </w:r>
      <w:r w:rsidRPr="00A918B3">
        <w:tab/>
        <w:t>the person prepares the goods for supply with the intention of selling the goods or believing that another person intends to sell the goods; or</w:t>
      </w:r>
    </w:p>
    <w:p w:rsidR="00FD69DA" w:rsidRPr="00A918B3" w:rsidRDefault="00FD69DA" w:rsidP="00FD69DA">
      <w:pPr>
        <w:pStyle w:val="paragraph"/>
      </w:pPr>
      <w:r w:rsidRPr="00A918B3">
        <w:tab/>
        <w:t>(c)</w:t>
      </w:r>
      <w:r w:rsidRPr="00A918B3">
        <w:tab/>
        <w:t>the person transports the goods with the intention of selling the goods or believing that another person intends to sell the goods; or</w:t>
      </w:r>
    </w:p>
    <w:p w:rsidR="00FD69DA" w:rsidRPr="00A918B3" w:rsidRDefault="00FD69DA" w:rsidP="00FD69DA">
      <w:pPr>
        <w:pStyle w:val="paragraph"/>
      </w:pPr>
      <w:r w:rsidRPr="00A918B3">
        <w:tab/>
        <w:t>(d)</w:t>
      </w:r>
      <w:r w:rsidRPr="00A918B3">
        <w:tab/>
        <w:t>the person guards or conceals the goods with the intention of selling the goods or assisting another person to sell the goods; or</w:t>
      </w:r>
    </w:p>
    <w:p w:rsidR="00FD69DA" w:rsidRPr="00A918B3" w:rsidRDefault="00FD69DA" w:rsidP="00FD69DA">
      <w:pPr>
        <w:pStyle w:val="paragraph"/>
      </w:pPr>
      <w:r w:rsidRPr="00A918B3">
        <w:tab/>
        <w:t>(e)</w:t>
      </w:r>
      <w:r w:rsidRPr="00A918B3">
        <w:tab/>
        <w:t>the person possesses the goods with the intention of selling the goods.</w:t>
      </w:r>
    </w:p>
    <w:p w:rsidR="00FD69DA" w:rsidRPr="00A918B3" w:rsidRDefault="00FD69DA" w:rsidP="00FD69DA">
      <w:pPr>
        <w:pStyle w:val="subsection"/>
      </w:pPr>
      <w:r w:rsidRPr="00A918B3">
        <w:tab/>
        <w:t>(2)</w:t>
      </w:r>
      <w:r w:rsidRPr="00A918B3">
        <w:tab/>
        <w:t xml:space="preserve">For the purposes of paragraph (1)(b) and </w:t>
      </w:r>
      <w:r w:rsidRPr="00052CB9">
        <w:t>sections 80.2J and 80.2JA</w:t>
      </w:r>
      <w:r w:rsidRPr="00A918B3">
        <w:t>, preparing goods for supply includes packaging the goods or separating the goods into discrete units.</w:t>
      </w:r>
    </w:p>
    <w:p w:rsidR="00FD69DA" w:rsidRPr="00A918B3" w:rsidRDefault="00FD69DA" w:rsidP="00FD69DA">
      <w:pPr>
        <w:pStyle w:val="subsection"/>
      </w:pPr>
      <w:r w:rsidRPr="00A918B3">
        <w:tab/>
        <w:t>(3)</w:t>
      </w:r>
      <w:r w:rsidRPr="00A918B3">
        <w:tab/>
        <w:t xml:space="preserve">This section and </w:t>
      </w:r>
      <w:r w:rsidRPr="00052CB9">
        <w:t>sections 80.2J and 80.2JA</w:t>
      </w:r>
      <w:r w:rsidRPr="00A918B3">
        <w:t xml:space="preserve"> apply in relation to leasing out or renting out (or agreeing to lease out or rent out) in the same way as they apply in relation to selling.</w:t>
      </w:r>
    </w:p>
    <w:p w:rsidR="00FD69DA" w:rsidRPr="00A918B3" w:rsidRDefault="00FD69DA" w:rsidP="00FD69DA">
      <w:pPr>
        <w:pStyle w:val="subsection"/>
      </w:pPr>
      <w:r w:rsidRPr="00A918B3">
        <w:lastRenderedPageBreak/>
        <w:tab/>
        <w:t>(4)</w:t>
      </w:r>
      <w:r w:rsidRPr="00A918B3">
        <w:tab/>
        <w:t xml:space="preserve">In this section and </w:t>
      </w:r>
      <w:r w:rsidRPr="00052CB9">
        <w:t>sections 80.2J and 80.2JA</w:t>
      </w:r>
      <w:r w:rsidRPr="00A918B3">
        <w:t>:</w:t>
      </w:r>
    </w:p>
    <w:p w:rsidR="00FD69DA" w:rsidRPr="00A918B3" w:rsidRDefault="00FD69DA" w:rsidP="00FD69DA">
      <w:pPr>
        <w:pStyle w:val="Definition"/>
      </w:pPr>
      <w:r w:rsidRPr="00A918B3">
        <w:rPr>
          <w:b/>
          <w:i/>
        </w:rPr>
        <w:t>conceal</w:t>
      </w:r>
      <w:r w:rsidRPr="00A918B3">
        <w:t xml:space="preserve"> goods includes conceal or disguise:</w:t>
      </w:r>
    </w:p>
    <w:p w:rsidR="00FD69DA" w:rsidRPr="00A918B3" w:rsidRDefault="00FD69DA" w:rsidP="00FD69DA">
      <w:pPr>
        <w:pStyle w:val="paragraph"/>
      </w:pPr>
      <w:r w:rsidRPr="00A918B3">
        <w:tab/>
        <w:t>(a)</w:t>
      </w:r>
      <w:r w:rsidRPr="00A918B3">
        <w:tab/>
        <w:t>the nature, source or location of the goods; or</w:t>
      </w:r>
    </w:p>
    <w:p w:rsidR="00FD69DA" w:rsidRPr="00A918B3" w:rsidRDefault="00FD69DA" w:rsidP="00FD69DA">
      <w:pPr>
        <w:pStyle w:val="paragraph"/>
      </w:pPr>
      <w:r w:rsidRPr="00A918B3">
        <w:tab/>
        <w:t>(b)</w:t>
      </w:r>
      <w:r w:rsidRPr="00A918B3">
        <w:tab/>
        <w:t>any movement of the goods; or</w:t>
      </w:r>
    </w:p>
    <w:p w:rsidR="00FD69DA" w:rsidRPr="00A918B3" w:rsidRDefault="00FD69DA" w:rsidP="00FD69DA">
      <w:pPr>
        <w:pStyle w:val="paragraph"/>
      </w:pPr>
      <w:r w:rsidRPr="00A918B3">
        <w:tab/>
        <w:t>(c)</w:t>
      </w:r>
      <w:r w:rsidRPr="00A918B3">
        <w:tab/>
        <w:t>the rights of any person with respect to the goods; or</w:t>
      </w:r>
    </w:p>
    <w:p w:rsidR="00FD69DA" w:rsidRPr="00A918B3" w:rsidRDefault="00FD69DA" w:rsidP="00FD69DA">
      <w:pPr>
        <w:pStyle w:val="paragraph"/>
      </w:pPr>
      <w:r w:rsidRPr="00A918B3">
        <w:tab/>
        <w:t>(d)</w:t>
      </w:r>
      <w:r w:rsidRPr="00A918B3">
        <w:tab/>
        <w:t>the identity of any owner of the goods.</w:t>
      </w:r>
    </w:p>
    <w:p w:rsidR="00FD69DA" w:rsidRPr="00A918B3" w:rsidRDefault="00FD69DA" w:rsidP="00FD69DA">
      <w:pPr>
        <w:pStyle w:val="Definition"/>
      </w:pPr>
      <w:r w:rsidRPr="00A918B3">
        <w:rPr>
          <w:b/>
          <w:i/>
        </w:rPr>
        <w:t>possession</w:t>
      </w:r>
      <w:r w:rsidRPr="00A918B3">
        <w:t xml:space="preserve"> of goods includes the following:</w:t>
      </w:r>
    </w:p>
    <w:p w:rsidR="00FD69DA" w:rsidRPr="00A918B3" w:rsidRDefault="00FD69DA" w:rsidP="00FD69DA">
      <w:pPr>
        <w:pStyle w:val="paragraph"/>
      </w:pPr>
      <w:r w:rsidRPr="00A918B3">
        <w:tab/>
        <w:t>(a)</w:t>
      </w:r>
      <w:r w:rsidRPr="00A918B3">
        <w:tab/>
        <w:t>receiving or obtaining possession of the goods;</w:t>
      </w:r>
    </w:p>
    <w:p w:rsidR="00FD69DA" w:rsidRPr="00A918B3" w:rsidRDefault="00FD69DA" w:rsidP="00FD69DA">
      <w:pPr>
        <w:pStyle w:val="paragraph"/>
      </w:pPr>
      <w:r w:rsidRPr="00A918B3">
        <w:tab/>
        <w:t>(b)</w:t>
      </w:r>
      <w:r w:rsidRPr="00A918B3">
        <w:tab/>
        <w:t>having control over the disposition of the goods (whether or not the goods are in the custody of the person);</w:t>
      </w:r>
    </w:p>
    <w:p w:rsidR="00FD69DA" w:rsidRPr="00A918B3" w:rsidRDefault="00FD69DA" w:rsidP="00FD69DA">
      <w:pPr>
        <w:pStyle w:val="paragraph"/>
      </w:pPr>
      <w:r w:rsidRPr="00A918B3">
        <w:tab/>
        <w:t>(c)</w:t>
      </w:r>
      <w:r w:rsidRPr="00A918B3">
        <w:tab/>
        <w:t>having joint possession of the goods.</w:t>
      </w:r>
    </w:p>
    <w:p w:rsidR="00FD69DA" w:rsidRPr="00A918B3" w:rsidRDefault="00FD69DA" w:rsidP="00FD69DA">
      <w:pPr>
        <w:pStyle w:val="Definition"/>
      </w:pPr>
      <w:r w:rsidRPr="00A918B3">
        <w:rPr>
          <w:b/>
          <w:i/>
        </w:rPr>
        <w:t>sell</w:t>
      </w:r>
      <w:r w:rsidRPr="00A918B3">
        <w:t xml:space="preserve"> includes the following:</w:t>
      </w:r>
    </w:p>
    <w:p w:rsidR="00FD69DA" w:rsidRPr="00A918B3" w:rsidRDefault="00FD69DA" w:rsidP="00FD69DA">
      <w:pPr>
        <w:pStyle w:val="paragraph"/>
      </w:pPr>
      <w:r w:rsidRPr="00A918B3">
        <w:tab/>
        <w:t>(a)</w:t>
      </w:r>
      <w:r w:rsidRPr="00A918B3">
        <w:tab/>
        <w:t>barter or exchange;</w:t>
      </w:r>
    </w:p>
    <w:p w:rsidR="00FD69DA" w:rsidRPr="00A918B3" w:rsidRDefault="00FD69DA" w:rsidP="00FD69DA">
      <w:pPr>
        <w:pStyle w:val="paragraph"/>
      </w:pPr>
      <w:r w:rsidRPr="00A918B3">
        <w:tab/>
        <w:t>(b)</w:t>
      </w:r>
      <w:r w:rsidRPr="00A918B3">
        <w:tab/>
        <w:t>agree to sell.</w:t>
      </w:r>
    </w:p>
    <w:p w:rsidR="00FD69DA" w:rsidRPr="00A918B3" w:rsidRDefault="00FD69DA" w:rsidP="00FD69DA">
      <w:pPr>
        <w:pStyle w:val="Definition"/>
      </w:pPr>
      <w:r w:rsidRPr="00A918B3">
        <w:rPr>
          <w:b/>
          <w:i/>
        </w:rPr>
        <w:t>supply</w:t>
      </w:r>
      <w:r w:rsidRPr="00A918B3">
        <w:t xml:space="preserve"> includes the following:</w:t>
      </w:r>
    </w:p>
    <w:p w:rsidR="00FD69DA" w:rsidRPr="00A918B3" w:rsidRDefault="00FD69DA" w:rsidP="00FD69DA">
      <w:pPr>
        <w:pStyle w:val="paragraph"/>
      </w:pPr>
      <w:r w:rsidRPr="00A918B3">
        <w:tab/>
        <w:t>(a)</w:t>
      </w:r>
      <w:r w:rsidRPr="00A918B3">
        <w:tab/>
        <w:t>supply, whether or not by way of sale;</w:t>
      </w:r>
    </w:p>
    <w:p w:rsidR="00FD69DA" w:rsidRPr="00A918B3" w:rsidRDefault="00FD69DA" w:rsidP="00FD69DA">
      <w:pPr>
        <w:pStyle w:val="paragraph"/>
      </w:pPr>
      <w:r w:rsidRPr="00A918B3">
        <w:tab/>
        <w:t>(b)</w:t>
      </w:r>
      <w:r w:rsidRPr="00A918B3">
        <w:tab/>
        <w:t>agree to supply.</w:t>
      </w:r>
    </w:p>
    <w:p w:rsidR="00FD69DA" w:rsidRPr="00A918B3" w:rsidRDefault="00FD69DA" w:rsidP="00FD69DA">
      <w:pPr>
        <w:pStyle w:val="Definition"/>
      </w:pPr>
      <w:r w:rsidRPr="00A918B3">
        <w:rPr>
          <w:b/>
          <w:i/>
        </w:rPr>
        <w:t>transport</w:t>
      </w:r>
      <w:r w:rsidRPr="00A918B3">
        <w:t xml:space="preserve"> includes deliver.</w:t>
      </w:r>
    </w:p>
    <w:p w:rsidR="00FD69DA" w:rsidRPr="00A918B3" w:rsidRDefault="00FD69DA" w:rsidP="00FD69DA">
      <w:pPr>
        <w:pStyle w:val="ActHead5"/>
      </w:pPr>
      <w:bookmarkStart w:id="215" w:name="_Toc157604270"/>
      <w:r w:rsidRPr="00873257">
        <w:rPr>
          <w:rStyle w:val="CharSectno"/>
        </w:rPr>
        <w:t>80.2H</w:t>
      </w:r>
      <w:r w:rsidRPr="00A918B3">
        <w:t xml:space="preserve">  </w:t>
      </w:r>
      <w:bookmarkStart w:id="216" w:name="_Hlk135399051"/>
      <w:r w:rsidRPr="00A918B3">
        <w:t xml:space="preserve">Public display of prohibited </w:t>
      </w:r>
      <w:bookmarkEnd w:id="216"/>
      <w:r w:rsidRPr="00052CB9">
        <w:t xml:space="preserve">Nazi symbols </w:t>
      </w:r>
      <w:r w:rsidRPr="00052CB9">
        <w:rPr>
          <w:bCs/>
        </w:rPr>
        <w:t>or giving Nazi salute</w:t>
      </w:r>
      <w:bookmarkEnd w:id="215"/>
    </w:p>
    <w:p w:rsidR="00FD69DA" w:rsidRPr="00A918B3" w:rsidRDefault="00FD69DA" w:rsidP="00FD69DA">
      <w:pPr>
        <w:pStyle w:val="subsection"/>
      </w:pPr>
      <w:r w:rsidRPr="00A918B3">
        <w:tab/>
        <w:t>(1)</w:t>
      </w:r>
      <w:r w:rsidRPr="00A918B3">
        <w:tab/>
        <w:t>A person commits an offence if:</w:t>
      </w:r>
    </w:p>
    <w:p w:rsidR="00FD69DA" w:rsidRPr="00052CB9" w:rsidRDefault="00FD69DA" w:rsidP="00FD69DA">
      <w:pPr>
        <w:pStyle w:val="paragraph"/>
      </w:pPr>
      <w:r w:rsidRPr="00A918B3">
        <w:tab/>
      </w:r>
      <w:r w:rsidRPr="00052CB9">
        <w:t>(a)</w:t>
      </w:r>
      <w:r w:rsidRPr="00052CB9">
        <w:tab/>
        <w:t>the person:</w:t>
      </w:r>
    </w:p>
    <w:p w:rsidR="00FD69DA" w:rsidRPr="00052CB9" w:rsidRDefault="00FD69DA" w:rsidP="00FD69DA">
      <w:pPr>
        <w:pStyle w:val="paragraphsub"/>
      </w:pPr>
      <w:r w:rsidRPr="00052CB9">
        <w:tab/>
        <w:t>(i)</w:t>
      </w:r>
      <w:r w:rsidRPr="00052CB9">
        <w:tab/>
        <w:t>causes a thing to be displayed in a public place; or</w:t>
      </w:r>
    </w:p>
    <w:p w:rsidR="00FD69DA" w:rsidRPr="00052CB9" w:rsidRDefault="00FD69DA" w:rsidP="00FD69DA">
      <w:pPr>
        <w:pStyle w:val="paragraphsub"/>
      </w:pPr>
      <w:r w:rsidRPr="00052CB9">
        <w:tab/>
        <w:t>(ii)</w:t>
      </w:r>
      <w:r w:rsidRPr="00052CB9">
        <w:tab/>
        <w:t>makes a gesture in a public place; and</w:t>
      </w:r>
    </w:p>
    <w:p w:rsidR="00FD69DA" w:rsidRPr="00052CB9" w:rsidRDefault="00FD69DA" w:rsidP="00FD69DA">
      <w:pPr>
        <w:pStyle w:val="paragraph"/>
      </w:pPr>
      <w:r w:rsidRPr="00052CB9">
        <w:tab/>
        <w:t>(b)</w:t>
      </w:r>
      <w:r w:rsidRPr="00052CB9">
        <w:tab/>
        <w:t>the thing is a prohibited Nazi symbol, or the gesture is a Nazi salute; and</w:t>
      </w:r>
    </w:p>
    <w:p w:rsidR="00FD69DA" w:rsidRPr="00A918B3" w:rsidRDefault="00FD69DA" w:rsidP="00FD69DA">
      <w:pPr>
        <w:pStyle w:val="paragraph"/>
      </w:pPr>
      <w:r w:rsidRPr="00A918B3">
        <w:tab/>
        <w:t>(c)</w:t>
      </w:r>
      <w:r w:rsidRPr="00A918B3">
        <w:tab/>
      </w:r>
      <w:bookmarkStart w:id="217" w:name="_Hlk134185519"/>
      <w:r w:rsidRPr="00A918B3">
        <w:t>subsection (3), (4) or (7) applies; and</w:t>
      </w:r>
    </w:p>
    <w:p w:rsidR="00FD69DA" w:rsidRPr="00A918B3" w:rsidRDefault="00FD69DA" w:rsidP="00FD69DA">
      <w:pPr>
        <w:pStyle w:val="paragraph"/>
      </w:pPr>
      <w:r w:rsidRPr="00A918B3">
        <w:tab/>
        <w:t>(d)</w:t>
      </w:r>
      <w:r w:rsidRPr="00A918B3">
        <w:tab/>
        <w:t>subsection (9) does not apply.</w:t>
      </w:r>
    </w:p>
    <w:p w:rsidR="00FD69DA" w:rsidRPr="00A918B3" w:rsidRDefault="00FD69DA" w:rsidP="00FD69DA">
      <w:pPr>
        <w:pStyle w:val="notetext"/>
      </w:pPr>
      <w:r w:rsidRPr="00A918B3">
        <w:t>Note:</w:t>
      </w:r>
      <w:r w:rsidRPr="00A918B3">
        <w:tab/>
        <w:t>For defences, see subsection (10).</w:t>
      </w:r>
    </w:p>
    <w:p w:rsidR="00FD69DA" w:rsidRPr="00A918B3" w:rsidRDefault="00FD69DA" w:rsidP="00FD69DA">
      <w:pPr>
        <w:pStyle w:val="Penalty"/>
      </w:pPr>
      <w:r w:rsidRPr="00A918B3">
        <w:lastRenderedPageBreak/>
        <w:t>Penalty:</w:t>
      </w:r>
      <w:r w:rsidRPr="00A918B3">
        <w:tab/>
        <w:t>Imprisonment for 12 months.</w:t>
      </w:r>
      <w:bookmarkStart w:id="218" w:name="_Hlk135399077"/>
    </w:p>
    <w:p w:rsidR="00FD69DA" w:rsidRPr="00A918B3" w:rsidRDefault="00FD69DA" w:rsidP="00FD69DA">
      <w:pPr>
        <w:pStyle w:val="subsection"/>
      </w:pPr>
      <w:r w:rsidRPr="00A918B3">
        <w:tab/>
        <w:t>(2)</w:t>
      </w:r>
      <w:r w:rsidRPr="00A918B3">
        <w:tab/>
        <w:t>Absolute liability applies to paragraphs (1)(c) and (d).</w:t>
      </w:r>
    </w:p>
    <w:bookmarkEnd w:id="218"/>
    <w:p w:rsidR="00FD69DA" w:rsidRPr="00A918B3" w:rsidRDefault="00FD69DA" w:rsidP="00FD69DA">
      <w:pPr>
        <w:pStyle w:val="subsection"/>
      </w:pPr>
      <w:r w:rsidRPr="00A918B3">
        <w:tab/>
        <w:t>(3)</w:t>
      </w:r>
      <w:r w:rsidRPr="00A918B3">
        <w:tab/>
        <w:t>For the purposes of paragraph (1)(c), this subsection applies if a reasonable person would consider that the conduct mentioned in paragraph (1)(a):</w:t>
      </w:r>
    </w:p>
    <w:p w:rsidR="00FD69DA" w:rsidRPr="00A918B3" w:rsidRDefault="00FD69DA" w:rsidP="00FD69DA">
      <w:pPr>
        <w:pStyle w:val="paragraph"/>
      </w:pPr>
      <w:r w:rsidRPr="00A918B3">
        <w:tab/>
        <w:t>(a)</w:t>
      </w:r>
      <w:r w:rsidRPr="00A918B3">
        <w:tab/>
        <w:t>involves dissemination of ideas based on racial superiority or racial hatred; or</w:t>
      </w:r>
    </w:p>
    <w:p w:rsidR="00FD69DA" w:rsidRPr="00A918B3" w:rsidRDefault="00FD69DA" w:rsidP="00FD69DA">
      <w:pPr>
        <w:pStyle w:val="paragraph"/>
      </w:pPr>
      <w:r w:rsidRPr="00A918B3">
        <w:tab/>
        <w:t>(b)</w:t>
      </w:r>
      <w:r w:rsidRPr="00A918B3">
        <w:tab/>
        <w:t>could incite another person or a group of persons to offend, insult, humiliate or intimidate:</w:t>
      </w:r>
    </w:p>
    <w:p w:rsidR="00FD69DA" w:rsidRPr="00A918B3" w:rsidRDefault="00FD69DA" w:rsidP="00FD69DA">
      <w:pPr>
        <w:pStyle w:val="paragraphsub"/>
      </w:pPr>
      <w:r w:rsidRPr="00A918B3">
        <w:tab/>
        <w:t>(i)</w:t>
      </w:r>
      <w:r w:rsidRPr="00A918B3">
        <w:tab/>
        <w:t xml:space="preserve">a person (the </w:t>
      </w:r>
      <w:r w:rsidRPr="00A918B3">
        <w:rPr>
          <w:b/>
          <w:i/>
        </w:rPr>
        <w:t>targeted person</w:t>
      </w:r>
      <w:r w:rsidRPr="00A918B3">
        <w:t>) because of the race of the targeted person; or</w:t>
      </w:r>
    </w:p>
    <w:p w:rsidR="00FD69DA" w:rsidRPr="00A918B3" w:rsidRDefault="00FD69DA" w:rsidP="00FD69DA">
      <w:pPr>
        <w:pStyle w:val="paragraphsub"/>
      </w:pPr>
      <w:r w:rsidRPr="00A918B3">
        <w:tab/>
        <w:t>(ii)</w:t>
      </w:r>
      <w:r w:rsidRPr="00A918B3">
        <w:tab/>
        <w:t xml:space="preserve">the members of a group of persons (the </w:t>
      </w:r>
      <w:r w:rsidRPr="00A918B3">
        <w:rPr>
          <w:b/>
          <w:i/>
        </w:rPr>
        <w:t>targeted group</w:t>
      </w:r>
      <w:r w:rsidRPr="00A918B3">
        <w:t>) because of the race of some or all of the members of the targeted group.</w:t>
      </w:r>
    </w:p>
    <w:p w:rsidR="00FD69DA" w:rsidRPr="00A918B3" w:rsidRDefault="00FD69DA" w:rsidP="00FD69DA">
      <w:pPr>
        <w:pStyle w:val="notetext"/>
      </w:pPr>
      <w:r w:rsidRPr="00A918B3">
        <w:t>Note:</w:t>
      </w:r>
      <w:r w:rsidRPr="00A918B3">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rsidR="00FD69DA" w:rsidRPr="00A918B3" w:rsidRDefault="00FD69DA" w:rsidP="00FD69DA">
      <w:pPr>
        <w:pStyle w:val="subsection"/>
      </w:pPr>
      <w:r w:rsidRPr="00A918B3">
        <w:tab/>
        <w:t>(4)</w:t>
      </w:r>
      <w:r w:rsidRPr="00A918B3">
        <w:tab/>
        <w:t>For the purposes of paragraph (1)(c), this subsection applies if a reasonable person would consider that the conduct mentioned in paragraph (1)(a) involves advocacy that:</w:t>
      </w:r>
    </w:p>
    <w:p w:rsidR="00FD69DA" w:rsidRPr="00A918B3" w:rsidRDefault="00FD69DA" w:rsidP="00FD69DA">
      <w:pPr>
        <w:pStyle w:val="paragraph"/>
      </w:pPr>
      <w:r w:rsidRPr="00A918B3">
        <w:tab/>
        <w:t>(a)</w:t>
      </w:r>
      <w:r w:rsidRPr="00A918B3">
        <w:tab/>
        <w:t>is advocacy of hatred of:</w:t>
      </w:r>
    </w:p>
    <w:p w:rsidR="00FD69DA" w:rsidRPr="00A918B3" w:rsidRDefault="00FD69DA" w:rsidP="00FD69DA">
      <w:pPr>
        <w:pStyle w:val="paragraphsub"/>
      </w:pPr>
      <w:r w:rsidRPr="00A918B3">
        <w:tab/>
        <w:t>(i)</w:t>
      </w:r>
      <w:r w:rsidRPr="00A918B3">
        <w:tab/>
        <w:t xml:space="preserve">a group of persons distinguished by race, religion or nationality (a </w:t>
      </w:r>
      <w:r w:rsidRPr="00A918B3">
        <w:rPr>
          <w:b/>
          <w:i/>
        </w:rPr>
        <w:t>targeted group</w:t>
      </w:r>
      <w:r w:rsidRPr="00A918B3">
        <w:t>); or</w:t>
      </w:r>
    </w:p>
    <w:p w:rsidR="00FD69DA" w:rsidRPr="00A918B3" w:rsidRDefault="00FD69DA" w:rsidP="00FD69DA">
      <w:pPr>
        <w:pStyle w:val="paragraphsub"/>
      </w:pPr>
      <w:r w:rsidRPr="00A918B3">
        <w:tab/>
        <w:t>(ii)</w:t>
      </w:r>
      <w:r w:rsidRPr="00A918B3">
        <w:tab/>
        <w:t>a member of a targeted group; and</w:t>
      </w:r>
    </w:p>
    <w:p w:rsidR="00FD69DA" w:rsidRPr="00A918B3" w:rsidRDefault="00FD69DA" w:rsidP="00FD69DA">
      <w:pPr>
        <w:pStyle w:val="paragraph"/>
      </w:pPr>
      <w:r w:rsidRPr="00A918B3">
        <w:tab/>
        <w:t>(b)</w:t>
      </w:r>
      <w:r w:rsidRPr="00A918B3">
        <w:tab/>
        <w:t>constitutes incitement of another person or group of persons to offend, insult, humiliate, intimidate or use force or violence against:</w:t>
      </w:r>
    </w:p>
    <w:p w:rsidR="00FD69DA" w:rsidRPr="00A918B3" w:rsidRDefault="00FD69DA" w:rsidP="00FD69DA">
      <w:pPr>
        <w:pStyle w:val="paragraphsub"/>
      </w:pPr>
      <w:r w:rsidRPr="00A918B3">
        <w:tab/>
        <w:t>(i)</w:t>
      </w:r>
      <w:r w:rsidRPr="00A918B3">
        <w:tab/>
        <w:t>the targeted group; or</w:t>
      </w:r>
    </w:p>
    <w:p w:rsidR="00FD69DA" w:rsidRPr="00A918B3" w:rsidRDefault="00FD69DA" w:rsidP="00FD69DA">
      <w:pPr>
        <w:pStyle w:val="paragraphsub"/>
      </w:pPr>
      <w:r w:rsidRPr="00A918B3">
        <w:tab/>
        <w:t>(ii)</w:t>
      </w:r>
      <w:r w:rsidRPr="00A918B3">
        <w:tab/>
        <w:t>a member of the targeted group.</w:t>
      </w:r>
    </w:p>
    <w:p w:rsidR="00FD69DA" w:rsidRPr="00A918B3" w:rsidRDefault="00FD69DA" w:rsidP="00FD69DA">
      <w:pPr>
        <w:pStyle w:val="notetext"/>
      </w:pPr>
      <w:r w:rsidRPr="00A918B3">
        <w:t>Note:</w:t>
      </w:r>
      <w:r w:rsidRPr="00A918B3">
        <w:tab/>
        <w:t>The object of this subsection is to give further effect to article 20 of the Covenant.</w:t>
      </w:r>
    </w:p>
    <w:p w:rsidR="00FD69DA" w:rsidRPr="00A918B3" w:rsidRDefault="00FD69DA" w:rsidP="00FD69DA">
      <w:pPr>
        <w:pStyle w:val="subsection"/>
      </w:pPr>
      <w:r w:rsidRPr="00A918B3">
        <w:lastRenderedPageBreak/>
        <w:tab/>
        <w:t>(5)</w:t>
      </w:r>
      <w:r w:rsidRPr="00A918B3">
        <w:tab/>
        <w:t>For the purposes of paragraph (4)(a), it does not matter whether the conduct actually results in the hatred mentioned in that paragraph.</w:t>
      </w:r>
    </w:p>
    <w:p w:rsidR="00FD69DA" w:rsidRPr="00A918B3" w:rsidRDefault="00FD69DA" w:rsidP="00FD69DA">
      <w:pPr>
        <w:pStyle w:val="subsection"/>
      </w:pPr>
      <w:r w:rsidRPr="00A918B3">
        <w:tab/>
        <w:t>(6)</w:t>
      </w:r>
      <w:r w:rsidRPr="00A918B3">
        <w:tab/>
        <w:t>For the purposes of paragraph (4)(b), it does not matter whether the conduct actually incites another person as mentioned in that paragraph.</w:t>
      </w:r>
    </w:p>
    <w:p w:rsidR="00FD69DA" w:rsidRPr="00A918B3" w:rsidRDefault="00FD69DA" w:rsidP="00FD69DA">
      <w:pPr>
        <w:pStyle w:val="subsection"/>
      </w:pPr>
      <w:r w:rsidRPr="00A918B3">
        <w:tab/>
        <w:t>(7)</w:t>
      </w:r>
      <w:r w:rsidRPr="00A918B3">
        <w:tab/>
        <w:t>For the purposes of paragraph (1)(c), this subsection applies if the conduct mentioned in paragraph (1)(a) is likely to offend, insult, humiliate or intimidate a person who is:</w:t>
      </w:r>
    </w:p>
    <w:p w:rsidR="00FD69DA" w:rsidRPr="00A918B3" w:rsidRDefault="00FD69DA" w:rsidP="00FD69DA">
      <w:pPr>
        <w:pStyle w:val="paragraph"/>
      </w:pPr>
      <w:r w:rsidRPr="00A918B3">
        <w:tab/>
        <w:t>(a)</w:t>
      </w:r>
      <w:r w:rsidRPr="00A918B3">
        <w:tab/>
        <w:t>a reasonable person; and</w:t>
      </w:r>
    </w:p>
    <w:p w:rsidR="00FD69DA" w:rsidRPr="00A918B3" w:rsidRDefault="00FD69DA" w:rsidP="00FD69DA">
      <w:pPr>
        <w:pStyle w:val="paragraph"/>
      </w:pPr>
      <w:r w:rsidRPr="00A918B3">
        <w:tab/>
        <w:t>(b)</w:t>
      </w:r>
      <w:r w:rsidRPr="00A918B3">
        <w:tab/>
        <w:t>a member of a group of persons distinguished by race, colour, sex, language, religion, political or other opinion or national or social origin;</w:t>
      </w:r>
    </w:p>
    <w:p w:rsidR="00FD69DA" w:rsidRPr="00A918B3" w:rsidRDefault="00FD69DA" w:rsidP="00FD69DA">
      <w:pPr>
        <w:pStyle w:val="subsection2"/>
      </w:pPr>
      <w:r w:rsidRPr="00A918B3">
        <w:t>because of the reasonable person’s membership of that group.</w:t>
      </w:r>
    </w:p>
    <w:p w:rsidR="00FD69DA" w:rsidRPr="00A918B3" w:rsidRDefault="00FD69DA" w:rsidP="00FD69DA">
      <w:pPr>
        <w:pStyle w:val="notetext"/>
      </w:pPr>
      <w:r w:rsidRPr="00A918B3">
        <w:t>Note:</w:t>
      </w:r>
      <w:r w:rsidRPr="00A918B3">
        <w:tab/>
        <w:t>The object of this subsection is to give further effect to article 26 of the Covenant.</w:t>
      </w:r>
    </w:p>
    <w:p w:rsidR="00FD69DA" w:rsidRPr="00052CB9" w:rsidRDefault="00FD69DA" w:rsidP="00FD69DA">
      <w:pPr>
        <w:pStyle w:val="subsection"/>
      </w:pPr>
      <w:r w:rsidRPr="00A918B3">
        <w:tab/>
      </w:r>
      <w:bookmarkStart w:id="219" w:name="_Hlk135232184"/>
      <w:r w:rsidRPr="00052CB9">
        <w:t>(8)</w:t>
      </w:r>
      <w:r w:rsidRPr="00052CB9">
        <w:tab/>
        <w:t>For the purposes of subsection (7), it does not matter whether a member of the group sees:</w:t>
      </w:r>
    </w:p>
    <w:p w:rsidR="00FD69DA" w:rsidRPr="00052CB9" w:rsidRDefault="00FD69DA" w:rsidP="00FD69DA">
      <w:pPr>
        <w:pStyle w:val="paragraph"/>
      </w:pPr>
      <w:r w:rsidRPr="00052CB9">
        <w:tab/>
        <w:t>(a)</w:t>
      </w:r>
      <w:r w:rsidRPr="00052CB9">
        <w:tab/>
        <w:t>the thing while it is displayed in a public place; or</w:t>
      </w:r>
    </w:p>
    <w:p w:rsidR="00FD69DA" w:rsidRPr="00052CB9" w:rsidRDefault="00FD69DA" w:rsidP="00FD69DA">
      <w:pPr>
        <w:pStyle w:val="paragraph"/>
      </w:pPr>
      <w:r w:rsidRPr="00052CB9">
        <w:tab/>
        <w:t>(b)</w:t>
      </w:r>
      <w:r w:rsidRPr="00052CB9">
        <w:tab/>
        <w:t>the gesture while it is made in a public place.</w:t>
      </w:r>
    </w:p>
    <w:p w:rsidR="00FD69DA" w:rsidRPr="00A918B3" w:rsidRDefault="00FD69DA" w:rsidP="00FD69DA">
      <w:pPr>
        <w:pStyle w:val="subsection"/>
      </w:pPr>
      <w:r w:rsidRPr="00A918B3">
        <w:tab/>
        <w:t>(9)</w:t>
      </w:r>
      <w:r w:rsidRPr="00A918B3">
        <w:tab/>
        <w:t>For the purposes of paragraph (1)(d), this subsection applies if a reasonable person would consider that:</w:t>
      </w:r>
    </w:p>
    <w:p w:rsidR="00FD69DA" w:rsidRPr="00A918B3" w:rsidRDefault="00FD69DA" w:rsidP="00FD69DA">
      <w:pPr>
        <w:pStyle w:val="paragraph"/>
      </w:pPr>
      <w:r w:rsidRPr="00A918B3">
        <w:tab/>
        <w:t>(a)</w:t>
      </w:r>
      <w:r w:rsidRPr="00A918B3">
        <w:tab/>
        <w:t>the conduct mentioned in paragraph (1)(a) is engaged in for a purpose that is:</w:t>
      </w:r>
    </w:p>
    <w:p w:rsidR="00FD69DA" w:rsidRPr="00A918B3" w:rsidRDefault="00FD69DA" w:rsidP="00FD69DA">
      <w:pPr>
        <w:pStyle w:val="paragraphsub"/>
      </w:pPr>
      <w:r w:rsidRPr="00A918B3">
        <w:tab/>
        <w:t>(i)</w:t>
      </w:r>
      <w:r w:rsidRPr="00A918B3">
        <w:tab/>
        <w:t>a religious, academic, educational, artistic, literary or scientific purpose; and</w:t>
      </w:r>
    </w:p>
    <w:p w:rsidR="00FD69DA" w:rsidRPr="00A918B3" w:rsidRDefault="00FD69DA" w:rsidP="00FD69DA">
      <w:pPr>
        <w:pStyle w:val="paragraphsub"/>
      </w:pPr>
      <w:r w:rsidRPr="00A918B3">
        <w:tab/>
        <w:t>(ii)</w:t>
      </w:r>
      <w:r w:rsidRPr="00A918B3">
        <w:tab/>
        <w:t>not contrary to the public interest; or</w:t>
      </w:r>
    </w:p>
    <w:p w:rsidR="00FD69DA" w:rsidRPr="00A918B3" w:rsidRDefault="00FD69DA" w:rsidP="00FD69DA">
      <w:pPr>
        <w:pStyle w:val="paragraph"/>
      </w:pPr>
      <w:r w:rsidRPr="00A918B3">
        <w:tab/>
        <w:t>(b)</w:t>
      </w:r>
      <w:r w:rsidRPr="00A918B3">
        <w:tab/>
        <w:t>the conduct mentioned in paragraph (1)(a) is engaged in for the purposes of making a news report, or a current affairs report, that:</w:t>
      </w:r>
    </w:p>
    <w:p w:rsidR="00FD69DA" w:rsidRPr="00A918B3" w:rsidRDefault="00FD69DA" w:rsidP="00FD69DA">
      <w:pPr>
        <w:pStyle w:val="paragraphsub"/>
      </w:pPr>
      <w:r w:rsidRPr="00A918B3">
        <w:tab/>
        <w:t>(i)</w:t>
      </w:r>
      <w:r w:rsidRPr="00A918B3">
        <w:tab/>
        <w:t>is in the public interest; and</w:t>
      </w:r>
    </w:p>
    <w:p w:rsidR="00FD69DA" w:rsidRPr="00A918B3" w:rsidRDefault="00FD69DA" w:rsidP="00FD69DA">
      <w:pPr>
        <w:pStyle w:val="paragraphsub"/>
      </w:pPr>
      <w:r w:rsidRPr="00A918B3">
        <w:tab/>
        <w:t>(ii)</w:t>
      </w:r>
      <w:r w:rsidRPr="00A918B3">
        <w:tab/>
        <w:t xml:space="preserve">is made by a person working in a professional </w:t>
      </w:r>
      <w:r w:rsidRPr="00052CB9">
        <w:t>journalistic capacity</w:t>
      </w:r>
      <w:r w:rsidRPr="00A918B3">
        <w:t>.</w:t>
      </w:r>
    </w:p>
    <w:p w:rsidR="00FD69DA" w:rsidRPr="00A918B3" w:rsidRDefault="00FD69DA" w:rsidP="00FD69DA">
      <w:pPr>
        <w:pStyle w:val="SubsectionHead"/>
      </w:pPr>
      <w:r w:rsidRPr="00A918B3">
        <w:lastRenderedPageBreak/>
        <w:t>Defences</w:t>
      </w:r>
    </w:p>
    <w:p w:rsidR="00FD69DA" w:rsidRPr="00A918B3" w:rsidRDefault="00FD69DA" w:rsidP="00FD69DA">
      <w:pPr>
        <w:pStyle w:val="subsection"/>
      </w:pPr>
      <w:r w:rsidRPr="00A918B3">
        <w:tab/>
        <w:t>(10)</w:t>
      </w:r>
      <w:r w:rsidRPr="00A918B3">
        <w:tab/>
        <w:t>Subsection (1) does not apply to a person engaging in conduct mentioned in paragraph (1)(a) if:</w:t>
      </w:r>
    </w:p>
    <w:p w:rsidR="00FD69DA" w:rsidRPr="00A918B3" w:rsidRDefault="00FD69DA" w:rsidP="00FD69DA">
      <w:pPr>
        <w:pStyle w:val="paragraph"/>
      </w:pPr>
      <w:r w:rsidRPr="00A918B3">
        <w:tab/>
        <w:t>(a)</w:t>
      </w:r>
      <w:r w:rsidRPr="00A918B3">
        <w:tab/>
        <w:t>engaging in the conduct is necessary for enforcing a law of:</w:t>
      </w:r>
    </w:p>
    <w:p w:rsidR="00FD69DA" w:rsidRPr="00A918B3" w:rsidRDefault="00FD69DA" w:rsidP="00FD69DA">
      <w:pPr>
        <w:pStyle w:val="paragraphsub"/>
      </w:pPr>
      <w:r w:rsidRPr="00A918B3">
        <w:tab/>
        <w:t>(i)</w:t>
      </w:r>
      <w:r w:rsidRPr="00A918B3">
        <w:tab/>
        <w:t>the Commonwealth; or</w:t>
      </w:r>
    </w:p>
    <w:p w:rsidR="00FD69DA" w:rsidRPr="00A918B3" w:rsidRDefault="00FD69DA" w:rsidP="00FD69DA">
      <w:pPr>
        <w:pStyle w:val="paragraphsub"/>
      </w:pPr>
      <w:r w:rsidRPr="00A918B3">
        <w:tab/>
        <w:t>(ii)</w:t>
      </w:r>
      <w:r w:rsidRPr="00A918B3">
        <w:tab/>
        <w:t>a State; or</w:t>
      </w:r>
    </w:p>
    <w:p w:rsidR="00FD69DA" w:rsidRPr="00A918B3" w:rsidRDefault="00FD69DA" w:rsidP="00FD69DA">
      <w:pPr>
        <w:pStyle w:val="paragraphsub"/>
      </w:pPr>
      <w:r w:rsidRPr="00A918B3">
        <w:tab/>
        <w:t>(iii)</w:t>
      </w:r>
      <w:r w:rsidRPr="00A918B3">
        <w:tab/>
        <w:t>a Territory; or</w:t>
      </w:r>
    </w:p>
    <w:p w:rsidR="00FD69DA" w:rsidRPr="00A918B3" w:rsidRDefault="00FD69DA" w:rsidP="00FD69DA">
      <w:pPr>
        <w:pStyle w:val="paragraphsub"/>
      </w:pPr>
      <w:r w:rsidRPr="00A918B3">
        <w:tab/>
        <w:t>(iv)</w:t>
      </w:r>
      <w:r w:rsidRPr="00A918B3">
        <w:tab/>
        <w:t>a foreign country; or</w:t>
      </w:r>
    </w:p>
    <w:p w:rsidR="00FD69DA" w:rsidRPr="00A918B3" w:rsidRDefault="00FD69DA" w:rsidP="00FD69DA">
      <w:pPr>
        <w:pStyle w:val="paragraphsub"/>
      </w:pPr>
      <w:r w:rsidRPr="00A918B3">
        <w:tab/>
        <w:t>(v)</w:t>
      </w:r>
      <w:r w:rsidRPr="00A918B3">
        <w:tab/>
        <w:t>a part of a foreign country; or</w:t>
      </w:r>
    </w:p>
    <w:p w:rsidR="00FD69DA" w:rsidRPr="00A918B3" w:rsidRDefault="00FD69DA" w:rsidP="00FD69DA">
      <w:pPr>
        <w:pStyle w:val="paragraph"/>
      </w:pPr>
      <w:r w:rsidRPr="00A918B3">
        <w:tab/>
        <w:t>(b)</w:t>
      </w:r>
      <w:r w:rsidRPr="00A918B3">
        <w:tab/>
        <w:t>engaging in the conduct is necessary for monitoring compliance with, or investigating a contravention of, a law of:</w:t>
      </w:r>
    </w:p>
    <w:p w:rsidR="00FD69DA" w:rsidRPr="00A918B3" w:rsidRDefault="00FD69DA" w:rsidP="00FD69DA">
      <w:pPr>
        <w:pStyle w:val="paragraphsub"/>
      </w:pPr>
      <w:r w:rsidRPr="00A918B3">
        <w:tab/>
        <w:t>(i)</w:t>
      </w:r>
      <w:r w:rsidRPr="00A918B3">
        <w:tab/>
        <w:t>the Commonwealth; or</w:t>
      </w:r>
    </w:p>
    <w:p w:rsidR="00FD69DA" w:rsidRPr="00A918B3" w:rsidRDefault="00FD69DA" w:rsidP="00FD69DA">
      <w:pPr>
        <w:pStyle w:val="paragraphsub"/>
      </w:pPr>
      <w:r w:rsidRPr="00A918B3">
        <w:tab/>
        <w:t>(ii)</w:t>
      </w:r>
      <w:r w:rsidRPr="00A918B3">
        <w:tab/>
        <w:t>a State; or</w:t>
      </w:r>
    </w:p>
    <w:p w:rsidR="00FD69DA" w:rsidRPr="00A918B3" w:rsidRDefault="00FD69DA" w:rsidP="00FD69DA">
      <w:pPr>
        <w:pStyle w:val="paragraphsub"/>
      </w:pPr>
      <w:r w:rsidRPr="00A918B3">
        <w:tab/>
        <w:t>(iii)</w:t>
      </w:r>
      <w:r w:rsidRPr="00A918B3">
        <w:tab/>
        <w:t>a Territory; or</w:t>
      </w:r>
    </w:p>
    <w:p w:rsidR="00FD69DA" w:rsidRPr="00A918B3" w:rsidRDefault="00FD69DA" w:rsidP="00FD69DA">
      <w:pPr>
        <w:pStyle w:val="paragraphsub"/>
      </w:pPr>
      <w:r w:rsidRPr="00A918B3">
        <w:tab/>
        <w:t>(iv)</w:t>
      </w:r>
      <w:r w:rsidRPr="00A918B3">
        <w:tab/>
        <w:t>a foreign country; or</w:t>
      </w:r>
    </w:p>
    <w:p w:rsidR="00FD69DA" w:rsidRPr="00A918B3" w:rsidRDefault="00FD69DA" w:rsidP="00FD69DA">
      <w:pPr>
        <w:pStyle w:val="paragraphsub"/>
      </w:pPr>
      <w:r w:rsidRPr="00A918B3">
        <w:tab/>
        <w:t>(v)</w:t>
      </w:r>
      <w:r w:rsidRPr="00A918B3">
        <w:tab/>
        <w:t>a part of a foreign country; or</w:t>
      </w:r>
    </w:p>
    <w:p w:rsidR="00FD69DA" w:rsidRPr="00A918B3" w:rsidRDefault="00FD69DA" w:rsidP="00FD69DA">
      <w:pPr>
        <w:pStyle w:val="paragraph"/>
      </w:pPr>
      <w:r w:rsidRPr="00A918B3">
        <w:tab/>
        <w:t>(c)</w:t>
      </w:r>
      <w:r w:rsidRPr="00A918B3">
        <w:tab/>
        <w:t>the person engages in the conduct for the purposes of proceedings in a court or tribunal; or</w:t>
      </w:r>
    </w:p>
    <w:p w:rsidR="00FD69DA" w:rsidRPr="00A918B3" w:rsidRDefault="00FD69DA" w:rsidP="00FD69DA">
      <w:pPr>
        <w:pStyle w:val="paragraph"/>
      </w:pPr>
      <w:r w:rsidRPr="00A918B3">
        <w:tab/>
        <w:t>(d)</w:t>
      </w:r>
      <w:r w:rsidRPr="00A918B3">
        <w:tab/>
        <w:t>both:</w:t>
      </w:r>
    </w:p>
    <w:p w:rsidR="00FD69DA" w:rsidRPr="00A918B3" w:rsidRDefault="00FD69DA" w:rsidP="00FD69DA">
      <w:pPr>
        <w:pStyle w:val="paragraphsub"/>
      </w:pPr>
      <w:r w:rsidRPr="00A918B3">
        <w:tab/>
        <w:t>(i)</w:t>
      </w:r>
      <w:r w:rsidRPr="00A918B3">
        <w:tab/>
        <w:t>the person engages in the conduct in connection with the performance by a public official of the official’s duties or functions; and</w:t>
      </w:r>
    </w:p>
    <w:p w:rsidR="00FD69DA" w:rsidRPr="00A918B3" w:rsidRDefault="00FD69DA" w:rsidP="00FD69DA">
      <w:pPr>
        <w:pStyle w:val="paragraphsub"/>
      </w:pPr>
      <w:r w:rsidRPr="00A918B3">
        <w:tab/>
        <w:t>(ii)</w:t>
      </w:r>
      <w:r w:rsidRPr="00A918B3">
        <w:tab/>
        <w:t>engaging in the conduct is reasonable in the circumstances for the purpose of the public official performing that duty or function; or</w:t>
      </w:r>
    </w:p>
    <w:p w:rsidR="00FD69DA" w:rsidRPr="00A918B3" w:rsidRDefault="00FD69DA" w:rsidP="00FD69DA">
      <w:pPr>
        <w:pStyle w:val="paragraph"/>
      </w:pPr>
      <w:r w:rsidRPr="00A918B3">
        <w:tab/>
        <w:t>(e)</w:t>
      </w:r>
      <w:r w:rsidRPr="00A918B3">
        <w:tab/>
        <w:t>both:</w:t>
      </w:r>
    </w:p>
    <w:p w:rsidR="00FD69DA" w:rsidRPr="00A918B3" w:rsidRDefault="00FD69DA" w:rsidP="00FD69DA">
      <w:pPr>
        <w:pStyle w:val="paragraphsub"/>
      </w:pPr>
      <w:r w:rsidRPr="00A918B3">
        <w:tab/>
        <w:t>(i)</w:t>
      </w:r>
      <w:r w:rsidRPr="00A918B3">
        <w:tab/>
        <w:t>the person engages in the conduct in connection with an individual assisting a public official in relation to the performance of the public official’s duties or functions; and</w:t>
      </w:r>
    </w:p>
    <w:p w:rsidR="00FD69DA" w:rsidRPr="00A918B3" w:rsidRDefault="00FD69DA" w:rsidP="00FD69DA">
      <w:pPr>
        <w:pStyle w:val="paragraphsub"/>
      </w:pPr>
      <w:r w:rsidRPr="00A918B3">
        <w:tab/>
        <w:t>(ii)</w:t>
      </w:r>
      <w:r w:rsidRPr="00A918B3">
        <w:tab/>
        <w:t>engaging in the conduct is reasonable in the circumstances for the purpose of the individual assisting the public official in relation to the performance of the public official’s duties or functions; or</w:t>
      </w:r>
    </w:p>
    <w:p w:rsidR="00FD69DA" w:rsidRPr="00052CB9" w:rsidRDefault="00FD69DA" w:rsidP="00FD69DA">
      <w:pPr>
        <w:pStyle w:val="paragraph"/>
      </w:pPr>
      <w:r w:rsidRPr="00A918B3">
        <w:lastRenderedPageBreak/>
        <w:tab/>
      </w:r>
      <w:r w:rsidRPr="00052CB9">
        <w:t>(f)</w:t>
      </w:r>
      <w:r w:rsidRPr="00052CB9">
        <w:tab/>
        <w:t>the person genuinely engages in the conduct for the purpose of opposing Nazi ideology, fascism or a related ideology.</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p w:rsidR="00FD69DA" w:rsidRPr="00A918B3" w:rsidRDefault="00FD69DA" w:rsidP="00FD69DA">
      <w:pPr>
        <w:pStyle w:val="SubsectionHead"/>
      </w:pPr>
      <w:r w:rsidRPr="00A918B3">
        <w:t>Functions</w:t>
      </w:r>
    </w:p>
    <w:bookmarkEnd w:id="217"/>
    <w:bookmarkEnd w:id="219"/>
    <w:p w:rsidR="00FD69DA" w:rsidRDefault="00FD69DA" w:rsidP="00FD69DA">
      <w:pPr>
        <w:pStyle w:val="subsection"/>
      </w:pPr>
      <w:r w:rsidRPr="00A918B3">
        <w:tab/>
        <w:t>(11)</w:t>
      </w:r>
      <w:r w:rsidRPr="00A918B3">
        <w:tab/>
        <w:t>The references in this section to function or functions do not, by implication, affect the meaning of the expressions duty or duties when used in any other provision of this Code.</w:t>
      </w:r>
    </w:p>
    <w:p w:rsidR="00FD69DA" w:rsidRPr="00052CB9" w:rsidRDefault="00FD69DA" w:rsidP="00FD69DA">
      <w:pPr>
        <w:pStyle w:val="ActHead5"/>
      </w:pPr>
      <w:bookmarkStart w:id="220" w:name="_Toc157604271"/>
      <w:r w:rsidRPr="00E6405C">
        <w:rPr>
          <w:rStyle w:val="CharSectno"/>
        </w:rPr>
        <w:t>80.2HA</w:t>
      </w:r>
      <w:r w:rsidRPr="00052CB9">
        <w:t xml:space="preserve">  Public display of prohibited terrorist organisation symbols</w:t>
      </w:r>
      <w:bookmarkEnd w:id="220"/>
    </w:p>
    <w:p w:rsidR="00FD69DA" w:rsidRPr="00052CB9" w:rsidRDefault="00FD69DA" w:rsidP="00FD69DA">
      <w:pPr>
        <w:pStyle w:val="subsection"/>
      </w:pPr>
      <w:r w:rsidRPr="00052CB9">
        <w:tab/>
        <w:t>(1)</w:t>
      </w:r>
      <w:r w:rsidRPr="00052CB9">
        <w:tab/>
        <w:t>A person commits an offence if:</w:t>
      </w:r>
    </w:p>
    <w:p w:rsidR="00FD69DA" w:rsidRPr="00052CB9" w:rsidRDefault="00FD69DA" w:rsidP="00FD69DA">
      <w:pPr>
        <w:pStyle w:val="paragraph"/>
      </w:pPr>
      <w:r w:rsidRPr="00052CB9">
        <w:tab/>
        <w:t>(a)</w:t>
      </w:r>
      <w:r w:rsidRPr="00052CB9">
        <w:tab/>
        <w:t>the person causes a thing to be displayed in a public place; and</w:t>
      </w:r>
    </w:p>
    <w:p w:rsidR="00FD69DA" w:rsidRPr="00052CB9" w:rsidRDefault="00FD69DA" w:rsidP="00FD69DA">
      <w:pPr>
        <w:pStyle w:val="paragraph"/>
      </w:pPr>
      <w:r w:rsidRPr="00052CB9">
        <w:tab/>
        <w:t>(b)</w:t>
      </w:r>
      <w:r w:rsidRPr="00052CB9">
        <w:tab/>
        <w:t>the person knows that the thing is a prohibited terrorist organisation symbol; and</w:t>
      </w:r>
    </w:p>
    <w:p w:rsidR="00FD69DA" w:rsidRPr="00052CB9" w:rsidRDefault="00FD69DA" w:rsidP="00FD69DA">
      <w:pPr>
        <w:pStyle w:val="paragraph"/>
      </w:pPr>
      <w:r w:rsidRPr="00052CB9">
        <w:tab/>
        <w:t>(c)</w:t>
      </w:r>
      <w:r w:rsidRPr="00052CB9">
        <w:tab/>
        <w:t>subsection (3), (4) or (7) applies; and</w:t>
      </w:r>
    </w:p>
    <w:p w:rsidR="00FD69DA" w:rsidRPr="00052CB9" w:rsidRDefault="00FD69DA" w:rsidP="00FD69DA">
      <w:pPr>
        <w:pStyle w:val="paragraph"/>
      </w:pPr>
      <w:r w:rsidRPr="00052CB9">
        <w:tab/>
        <w:t>(d)</w:t>
      </w:r>
      <w:r w:rsidRPr="00052CB9">
        <w:tab/>
        <w:t>subsection (9) does not apply.</w:t>
      </w:r>
    </w:p>
    <w:p w:rsidR="00FD69DA" w:rsidRPr="00052CB9" w:rsidRDefault="00FD69DA" w:rsidP="00FD69DA">
      <w:pPr>
        <w:pStyle w:val="notetext"/>
      </w:pPr>
      <w:r w:rsidRPr="00052CB9">
        <w:t>Note:</w:t>
      </w:r>
      <w:r w:rsidRPr="00052CB9">
        <w:tab/>
        <w:t>For defences, see subsection (10).</w:t>
      </w:r>
    </w:p>
    <w:p w:rsidR="00FD69DA" w:rsidRPr="00052CB9" w:rsidRDefault="00FD69DA" w:rsidP="00FD69DA">
      <w:pPr>
        <w:pStyle w:val="Penalty"/>
      </w:pPr>
      <w:r w:rsidRPr="00052CB9">
        <w:t>Penalty:</w:t>
      </w:r>
      <w:r w:rsidRPr="00052CB9">
        <w:tab/>
        <w:t>Imprisonment for 12 months.</w:t>
      </w:r>
    </w:p>
    <w:p w:rsidR="00FD69DA" w:rsidRPr="00052CB9" w:rsidRDefault="00FD69DA" w:rsidP="00FD69DA">
      <w:pPr>
        <w:pStyle w:val="subsection"/>
      </w:pPr>
      <w:r w:rsidRPr="00052CB9">
        <w:tab/>
        <w:t>(2)</w:t>
      </w:r>
      <w:r w:rsidRPr="00052CB9">
        <w:tab/>
        <w:t>Absolute liability applies to paragraphs (1)(c) and (d).</w:t>
      </w:r>
    </w:p>
    <w:p w:rsidR="00FD69DA" w:rsidRPr="00052CB9" w:rsidRDefault="00FD69DA" w:rsidP="00FD69DA">
      <w:pPr>
        <w:pStyle w:val="subsection"/>
      </w:pPr>
      <w:r w:rsidRPr="00052CB9">
        <w:tab/>
        <w:t>(3)</w:t>
      </w:r>
      <w:r w:rsidRPr="00052CB9">
        <w:tab/>
        <w:t>For the purposes of paragraph (1)(c), this subsection applies if a reasonable person would consider that the conduct mentioned in paragraph (1)(a):</w:t>
      </w:r>
    </w:p>
    <w:p w:rsidR="00FD69DA" w:rsidRPr="00052CB9" w:rsidRDefault="00FD69DA" w:rsidP="00FD69DA">
      <w:pPr>
        <w:pStyle w:val="paragraph"/>
      </w:pPr>
      <w:r w:rsidRPr="00052CB9">
        <w:tab/>
        <w:t>(a)</w:t>
      </w:r>
      <w:r w:rsidRPr="00052CB9">
        <w:tab/>
        <w:t>involves dissemination of ideas based on racial superiority or racial hatred; or</w:t>
      </w:r>
    </w:p>
    <w:p w:rsidR="00FD69DA" w:rsidRPr="00052CB9" w:rsidRDefault="00FD69DA" w:rsidP="00FD69DA">
      <w:pPr>
        <w:pStyle w:val="paragraph"/>
      </w:pPr>
      <w:r w:rsidRPr="00052CB9">
        <w:tab/>
        <w:t>(b)</w:t>
      </w:r>
      <w:r w:rsidRPr="00052CB9">
        <w:tab/>
        <w:t>could incite another person or a group of persons to offend, insult, humiliate or intimidate:</w:t>
      </w:r>
    </w:p>
    <w:p w:rsidR="00FD69DA" w:rsidRPr="00052CB9" w:rsidRDefault="00FD69DA" w:rsidP="00FD69DA">
      <w:pPr>
        <w:pStyle w:val="paragraphsub"/>
      </w:pPr>
      <w:r w:rsidRPr="00052CB9">
        <w:tab/>
        <w:t>(i)</w:t>
      </w:r>
      <w:r w:rsidRPr="00052CB9">
        <w:tab/>
        <w:t xml:space="preserve">a person (the </w:t>
      </w:r>
      <w:r w:rsidRPr="00052CB9">
        <w:rPr>
          <w:b/>
          <w:i/>
        </w:rPr>
        <w:t>targeted person</w:t>
      </w:r>
      <w:r w:rsidRPr="00052CB9">
        <w:t>) because of the race of the targeted person; or</w:t>
      </w:r>
    </w:p>
    <w:p w:rsidR="00FD69DA" w:rsidRPr="00052CB9" w:rsidRDefault="00FD69DA" w:rsidP="00FD69DA">
      <w:pPr>
        <w:pStyle w:val="paragraphsub"/>
      </w:pPr>
      <w:r w:rsidRPr="00052CB9">
        <w:tab/>
        <w:t>(ii)</w:t>
      </w:r>
      <w:r w:rsidRPr="00052CB9">
        <w:tab/>
        <w:t xml:space="preserve">the members of a group of persons (the </w:t>
      </w:r>
      <w:r w:rsidRPr="00052CB9">
        <w:rPr>
          <w:b/>
          <w:i/>
        </w:rPr>
        <w:t>targeted group</w:t>
      </w:r>
      <w:r w:rsidRPr="00052CB9">
        <w:t>) because of the race of some or all of the members of the targeted group.</w:t>
      </w:r>
    </w:p>
    <w:p w:rsidR="00FD69DA" w:rsidRPr="00052CB9" w:rsidRDefault="00FD69DA" w:rsidP="00FD69DA">
      <w:pPr>
        <w:pStyle w:val="notetext"/>
      </w:pPr>
      <w:r w:rsidRPr="00052CB9">
        <w:lastRenderedPageBreak/>
        <w:t>Note:</w:t>
      </w:r>
      <w:r w:rsidRPr="00052CB9">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rsidR="00FD69DA" w:rsidRPr="00052CB9" w:rsidRDefault="00FD69DA" w:rsidP="00FD69DA">
      <w:pPr>
        <w:pStyle w:val="subsection"/>
      </w:pPr>
      <w:r w:rsidRPr="00052CB9">
        <w:tab/>
        <w:t>(4)</w:t>
      </w:r>
      <w:r w:rsidRPr="00052CB9">
        <w:tab/>
        <w:t>For the purposes of paragraph (1)(c), this subsection applies if a reasonable person would consider that the conduct mentioned in paragraph (1)(a) involves advocacy that:</w:t>
      </w:r>
    </w:p>
    <w:p w:rsidR="00FD69DA" w:rsidRPr="00052CB9" w:rsidRDefault="00FD69DA" w:rsidP="00FD69DA">
      <w:pPr>
        <w:pStyle w:val="paragraph"/>
      </w:pPr>
      <w:r w:rsidRPr="00052CB9">
        <w:tab/>
        <w:t>(a)</w:t>
      </w:r>
      <w:r w:rsidRPr="00052CB9">
        <w:tab/>
        <w:t>is advocacy of hatred of:</w:t>
      </w:r>
    </w:p>
    <w:p w:rsidR="00FD69DA" w:rsidRPr="00052CB9" w:rsidRDefault="00FD69DA" w:rsidP="00FD69DA">
      <w:pPr>
        <w:pStyle w:val="paragraphsub"/>
      </w:pPr>
      <w:r w:rsidRPr="00052CB9">
        <w:tab/>
        <w:t>(i)</w:t>
      </w:r>
      <w:r w:rsidRPr="00052CB9">
        <w:tab/>
        <w:t xml:space="preserve">a group of persons distinguished by race, religion or nationality (a </w:t>
      </w:r>
      <w:r w:rsidRPr="00052CB9">
        <w:rPr>
          <w:b/>
          <w:i/>
        </w:rPr>
        <w:t>targeted group</w:t>
      </w:r>
      <w:r w:rsidRPr="00052CB9">
        <w:t>); or</w:t>
      </w:r>
    </w:p>
    <w:p w:rsidR="00FD69DA" w:rsidRPr="00052CB9" w:rsidRDefault="00FD69DA" w:rsidP="00FD69DA">
      <w:pPr>
        <w:pStyle w:val="paragraphsub"/>
      </w:pPr>
      <w:r w:rsidRPr="00052CB9">
        <w:tab/>
        <w:t>(ii)</w:t>
      </w:r>
      <w:r w:rsidRPr="00052CB9">
        <w:tab/>
        <w:t>a member of a targeted group; and</w:t>
      </w:r>
    </w:p>
    <w:p w:rsidR="00FD69DA" w:rsidRPr="00052CB9" w:rsidRDefault="00FD69DA" w:rsidP="00FD69DA">
      <w:pPr>
        <w:pStyle w:val="paragraph"/>
      </w:pPr>
      <w:r w:rsidRPr="00052CB9">
        <w:tab/>
        <w:t>(b)</w:t>
      </w:r>
      <w:r w:rsidRPr="00052CB9">
        <w:tab/>
        <w:t>constitutes incitement of another person or group of persons to offend, insult, humiliate, intimidate or use force or violence against:</w:t>
      </w:r>
    </w:p>
    <w:p w:rsidR="00FD69DA" w:rsidRPr="00052CB9" w:rsidRDefault="00FD69DA" w:rsidP="00FD69DA">
      <w:pPr>
        <w:pStyle w:val="paragraphsub"/>
      </w:pPr>
      <w:r w:rsidRPr="00052CB9">
        <w:tab/>
        <w:t>(i)</w:t>
      </w:r>
      <w:r w:rsidRPr="00052CB9">
        <w:tab/>
        <w:t>the targeted group; or</w:t>
      </w:r>
    </w:p>
    <w:p w:rsidR="00FD69DA" w:rsidRPr="00052CB9" w:rsidRDefault="00FD69DA" w:rsidP="00FD69DA">
      <w:pPr>
        <w:pStyle w:val="paragraphsub"/>
      </w:pPr>
      <w:r w:rsidRPr="00052CB9">
        <w:tab/>
        <w:t>(ii)</w:t>
      </w:r>
      <w:r w:rsidRPr="00052CB9">
        <w:tab/>
        <w:t>a member of the targeted group.</w:t>
      </w:r>
    </w:p>
    <w:p w:rsidR="00FD69DA" w:rsidRPr="00052CB9" w:rsidRDefault="00FD69DA" w:rsidP="00FD69DA">
      <w:pPr>
        <w:pStyle w:val="notetext"/>
      </w:pPr>
      <w:r w:rsidRPr="00052CB9">
        <w:t>Note:</w:t>
      </w:r>
      <w:r w:rsidRPr="00052CB9">
        <w:tab/>
        <w:t>The object of this subsection is to give further effect to article 20 of the Covenant.</w:t>
      </w:r>
    </w:p>
    <w:p w:rsidR="00FD69DA" w:rsidRPr="00052CB9" w:rsidRDefault="00FD69DA" w:rsidP="00FD69DA">
      <w:pPr>
        <w:pStyle w:val="subsection"/>
      </w:pPr>
      <w:r w:rsidRPr="00052CB9">
        <w:tab/>
        <w:t>(5)</w:t>
      </w:r>
      <w:r w:rsidRPr="00052CB9">
        <w:tab/>
        <w:t>For the purposes of paragraph (4)(a), it does not matter whether the conduct actually results in the hatred mentioned in that paragraph.</w:t>
      </w:r>
    </w:p>
    <w:p w:rsidR="00FD69DA" w:rsidRPr="00052CB9" w:rsidRDefault="00FD69DA" w:rsidP="00FD69DA">
      <w:pPr>
        <w:pStyle w:val="subsection"/>
      </w:pPr>
      <w:r w:rsidRPr="00052CB9">
        <w:tab/>
        <w:t>(6)</w:t>
      </w:r>
      <w:r w:rsidRPr="00052CB9">
        <w:tab/>
        <w:t>For the purposes of paragraph (4)(b), it does not matter whether the conduct actually incites another person as mentioned in that paragraph.</w:t>
      </w:r>
    </w:p>
    <w:p w:rsidR="00FD69DA" w:rsidRPr="00052CB9" w:rsidRDefault="00FD69DA" w:rsidP="00FD69DA">
      <w:pPr>
        <w:pStyle w:val="subsection"/>
      </w:pPr>
      <w:r w:rsidRPr="00052CB9">
        <w:tab/>
        <w:t>(7)</w:t>
      </w:r>
      <w:r w:rsidRPr="00052CB9">
        <w:tab/>
        <w:t>For the purposes of paragraph (1)(c), this subsection applies if the conduct mentioned in paragraph (1)(a) is likely to offend, insult, humiliate or intimidate a person who is:</w:t>
      </w:r>
    </w:p>
    <w:p w:rsidR="00FD69DA" w:rsidRPr="00052CB9" w:rsidRDefault="00FD69DA" w:rsidP="00FD69DA">
      <w:pPr>
        <w:pStyle w:val="paragraph"/>
      </w:pPr>
      <w:r w:rsidRPr="00052CB9">
        <w:tab/>
        <w:t>(a)</w:t>
      </w:r>
      <w:r w:rsidRPr="00052CB9">
        <w:tab/>
        <w:t>a reasonable person; and</w:t>
      </w:r>
    </w:p>
    <w:p w:rsidR="00FD69DA" w:rsidRPr="00052CB9" w:rsidRDefault="00FD69DA" w:rsidP="00FD69DA">
      <w:pPr>
        <w:pStyle w:val="paragraph"/>
      </w:pPr>
      <w:r w:rsidRPr="00052CB9">
        <w:tab/>
        <w:t>(b)</w:t>
      </w:r>
      <w:r w:rsidRPr="00052CB9">
        <w:tab/>
        <w:t>a member of a group of persons distinguished by race, colour, sex, language, religion, political or other opinion or national or social origin;</w:t>
      </w:r>
    </w:p>
    <w:p w:rsidR="00FD69DA" w:rsidRPr="00052CB9" w:rsidRDefault="00FD69DA" w:rsidP="00FD69DA">
      <w:pPr>
        <w:pStyle w:val="subsection2"/>
      </w:pPr>
      <w:r w:rsidRPr="00052CB9">
        <w:t>because of the reasonable person’s membership of that group.</w:t>
      </w:r>
    </w:p>
    <w:p w:rsidR="00FD69DA" w:rsidRPr="00052CB9" w:rsidRDefault="00FD69DA" w:rsidP="00FD69DA">
      <w:pPr>
        <w:pStyle w:val="notetext"/>
      </w:pPr>
      <w:r w:rsidRPr="00052CB9">
        <w:t>Note:</w:t>
      </w:r>
      <w:r w:rsidRPr="00052CB9">
        <w:tab/>
        <w:t>The object of this subsection is to give further effect to article 26 of the Covenant.</w:t>
      </w:r>
    </w:p>
    <w:p w:rsidR="00FD69DA" w:rsidRPr="00052CB9" w:rsidRDefault="00FD69DA" w:rsidP="00FD69DA">
      <w:pPr>
        <w:pStyle w:val="subsection"/>
      </w:pPr>
      <w:r w:rsidRPr="00052CB9">
        <w:lastRenderedPageBreak/>
        <w:tab/>
        <w:t>(8)</w:t>
      </w:r>
      <w:r w:rsidRPr="00052CB9">
        <w:tab/>
        <w:t>For the purposes of subsection (7), it does not matter whether a member of the group sees the thing while it is displayed in a public place.</w:t>
      </w:r>
    </w:p>
    <w:p w:rsidR="00FD69DA" w:rsidRPr="00052CB9" w:rsidRDefault="00FD69DA" w:rsidP="00FD69DA">
      <w:pPr>
        <w:pStyle w:val="subsection"/>
      </w:pPr>
      <w:r w:rsidRPr="00052CB9">
        <w:tab/>
        <w:t>(9)</w:t>
      </w:r>
      <w:r w:rsidRPr="00052CB9">
        <w:tab/>
        <w:t>For the purposes of paragraph (1)(d), this subsection applies if a reasonable person would consider that:</w:t>
      </w:r>
    </w:p>
    <w:p w:rsidR="00FD69DA" w:rsidRPr="00052CB9" w:rsidRDefault="00FD69DA" w:rsidP="00FD69DA">
      <w:pPr>
        <w:pStyle w:val="paragraph"/>
      </w:pPr>
      <w:r w:rsidRPr="00052CB9">
        <w:tab/>
        <w:t>(a)</w:t>
      </w:r>
      <w:r w:rsidRPr="00052CB9">
        <w:tab/>
        <w:t>the conduct mentioned in paragraph (1)(a) is engaged in for a purpose that is:</w:t>
      </w:r>
    </w:p>
    <w:p w:rsidR="00FD69DA" w:rsidRPr="00052CB9" w:rsidRDefault="00FD69DA" w:rsidP="00FD69DA">
      <w:pPr>
        <w:pStyle w:val="paragraphsub"/>
      </w:pPr>
      <w:r w:rsidRPr="00052CB9">
        <w:tab/>
        <w:t>(i)</w:t>
      </w:r>
      <w:r w:rsidRPr="00052CB9">
        <w:tab/>
        <w:t>a religious, academic, educational, artistic, literary or scientific purpose; and</w:t>
      </w:r>
    </w:p>
    <w:p w:rsidR="00FD69DA" w:rsidRPr="00052CB9" w:rsidRDefault="00FD69DA" w:rsidP="00FD69DA">
      <w:pPr>
        <w:pStyle w:val="paragraphsub"/>
      </w:pPr>
      <w:r w:rsidRPr="00052CB9">
        <w:tab/>
        <w:t>(ii)</w:t>
      </w:r>
      <w:r w:rsidRPr="00052CB9">
        <w:tab/>
        <w:t>not contrary to the public interest; or</w:t>
      </w:r>
    </w:p>
    <w:p w:rsidR="00FD69DA" w:rsidRPr="00052CB9" w:rsidRDefault="00FD69DA" w:rsidP="00FD69DA">
      <w:pPr>
        <w:pStyle w:val="paragraph"/>
      </w:pPr>
      <w:r w:rsidRPr="00052CB9">
        <w:tab/>
        <w:t>(b)</w:t>
      </w:r>
      <w:r w:rsidRPr="00052CB9">
        <w:tab/>
        <w:t>the conduct mentioned in paragraph (1)(a) is engaged in for the purposes of making a news report, or a current affairs report, that:</w:t>
      </w:r>
    </w:p>
    <w:p w:rsidR="00FD69DA" w:rsidRPr="00052CB9" w:rsidRDefault="00FD69DA" w:rsidP="00FD69DA">
      <w:pPr>
        <w:pStyle w:val="paragraphsub"/>
      </w:pPr>
      <w:r w:rsidRPr="00052CB9">
        <w:tab/>
        <w:t>(i)</w:t>
      </w:r>
      <w:r w:rsidRPr="00052CB9">
        <w:tab/>
        <w:t>is in the public interest; and</w:t>
      </w:r>
    </w:p>
    <w:p w:rsidR="00FD69DA" w:rsidRPr="00052CB9" w:rsidRDefault="00FD69DA" w:rsidP="00FD69DA">
      <w:pPr>
        <w:pStyle w:val="paragraphsub"/>
      </w:pPr>
      <w:r w:rsidRPr="00052CB9">
        <w:tab/>
        <w:t>(ii)</w:t>
      </w:r>
      <w:r w:rsidRPr="00052CB9">
        <w:tab/>
        <w:t>is made by a person working in a professional journalistic capacity.</w:t>
      </w:r>
    </w:p>
    <w:p w:rsidR="00FD69DA" w:rsidRPr="00052CB9" w:rsidRDefault="00FD69DA" w:rsidP="00FD69DA">
      <w:pPr>
        <w:pStyle w:val="SubsectionHead"/>
      </w:pPr>
      <w:r w:rsidRPr="00052CB9">
        <w:t>Defences</w:t>
      </w:r>
    </w:p>
    <w:p w:rsidR="00FD69DA" w:rsidRPr="00052CB9" w:rsidRDefault="00FD69DA" w:rsidP="00FD69DA">
      <w:pPr>
        <w:pStyle w:val="subsection"/>
      </w:pPr>
      <w:r w:rsidRPr="00052CB9">
        <w:tab/>
        <w:t>(10)</w:t>
      </w:r>
      <w:r w:rsidRPr="00052CB9">
        <w:tab/>
        <w:t>Subsection (1) does not apply to a person engaging in conduct mentioned in paragraph (1)(a) if:</w:t>
      </w:r>
    </w:p>
    <w:p w:rsidR="00FD69DA" w:rsidRPr="00052CB9" w:rsidRDefault="00FD69DA" w:rsidP="00FD69DA">
      <w:pPr>
        <w:pStyle w:val="paragraph"/>
      </w:pPr>
      <w:r w:rsidRPr="00052CB9">
        <w:tab/>
        <w:t>(a)</w:t>
      </w:r>
      <w:r w:rsidRPr="00052CB9">
        <w:tab/>
        <w:t>engaging in the conduct is necessary for enforcing a law of:</w:t>
      </w:r>
    </w:p>
    <w:p w:rsidR="00FD69DA" w:rsidRPr="00052CB9" w:rsidRDefault="00FD69DA" w:rsidP="00FD69DA">
      <w:pPr>
        <w:pStyle w:val="paragraphsub"/>
      </w:pPr>
      <w:r w:rsidRPr="00052CB9">
        <w:tab/>
        <w:t>(i)</w:t>
      </w:r>
      <w:r w:rsidRPr="00052CB9">
        <w:tab/>
        <w:t>the Commonwealth; or</w:t>
      </w:r>
    </w:p>
    <w:p w:rsidR="00FD69DA" w:rsidRPr="00052CB9" w:rsidRDefault="00FD69DA" w:rsidP="00FD69DA">
      <w:pPr>
        <w:pStyle w:val="paragraphsub"/>
      </w:pPr>
      <w:r w:rsidRPr="00052CB9">
        <w:tab/>
        <w:t>(ii)</w:t>
      </w:r>
      <w:r w:rsidRPr="00052CB9">
        <w:tab/>
        <w:t>a State; or</w:t>
      </w:r>
    </w:p>
    <w:p w:rsidR="00FD69DA" w:rsidRPr="00052CB9" w:rsidRDefault="00FD69DA" w:rsidP="00FD69DA">
      <w:pPr>
        <w:pStyle w:val="paragraphsub"/>
      </w:pPr>
      <w:r w:rsidRPr="00052CB9">
        <w:tab/>
        <w:t>(iii)</w:t>
      </w:r>
      <w:r w:rsidRPr="00052CB9">
        <w:tab/>
        <w:t>a Territory; or</w:t>
      </w:r>
    </w:p>
    <w:p w:rsidR="00FD69DA" w:rsidRPr="00052CB9" w:rsidRDefault="00FD69DA" w:rsidP="00FD69DA">
      <w:pPr>
        <w:pStyle w:val="paragraphsub"/>
      </w:pPr>
      <w:r w:rsidRPr="00052CB9">
        <w:tab/>
        <w:t>(iv)</w:t>
      </w:r>
      <w:r w:rsidRPr="00052CB9">
        <w:tab/>
        <w:t>a foreign country; or</w:t>
      </w:r>
    </w:p>
    <w:p w:rsidR="00FD69DA" w:rsidRPr="00052CB9" w:rsidRDefault="00FD69DA" w:rsidP="00FD69DA">
      <w:pPr>
        <w:pStyle w:val="paragraphsub"/>
      </w:pPr>
      <w:r w:rsidRPr="00052CB9">
        <w:tab/>
        <w:t>(v)</w:t>
      </w:r>
      <w:r w:rsidRPr="00052CB9">
        <w:tab/>
        <w:t>a part of a foreign country; or</w:t>
      </w:r>
    </w:p>
    <w:p w:rsidR="00FD69DA" w:rsidRPr="00052CB9" w:rsidRDefault="00FD69DA" w:rsidP="00FD69DA">
      <w:pPr>
        <w:pStyle w:val="paragraph"/>
      </w:pPr>
      <w:r w:rsidRPr="00052CB9">
        <w:tab/>
        <w:t>(b)</w:t>
      </w:r>
      <w:r w:rsidRPr="00052CB9">
        <w:tab/>
        <w:t>engaging in the conduct is necessary for monitoring compliance with, or investigating a contravention of, a law of:</w:t>
      </w:r>
    </w:p>
    <w:p w:rsidR="00FD69DA" w:rsidRPr="00052CB9" w:rsidRDefault="00FD69DA" w:rsidP="00FD69DA">
      <w:pPr>
        <w:pStyle w:val="paragraphsub"/>
      </w:pPr>
      <w:r w:rsidRPr="00052CB9">
        <w:tab/>
        <w:t>(i)</w:t>
      </w:r>
      <w:r w:rsidRPr="00052CB9">
        <w:tab/>
        <w:t>the Commonwealth; or</w:t>
      </w:r>
    </w:p>
    <w:p w:rsidR="00FD69DA" w:rsidRPr="00052CB9" w:rsidRDefault="00FD69DA" w:rsidP="00FD69DA">
      <w:pPr>
        <w:pStyle w:val="paragraphsub"/>
      </w:pPr>
      <w:r w:rsidRPr="00052CB9">
        <w:tab/>
        <w:t>(ii)</w:t>
      </w:r>
      <w:r w:rsidRPr="00052CB9">
        <w:tab/>
        <w:t>a State; or</w:t>
      </w:r>
    </w:p>
    <w:p w:rsidR="00FD69DA" w:rsidRPr="00052CB9" w:rsidRDefault="00FD69DA" w:rsidP="00FD69DA">
      <w:pPr>
        <w:pStyle w:val="paragraphsub"/>
      </w:pPr>
      <w:r w:rsidRPr="00052CB9">
        <w:tab/>
        <w:t>(iii)</w:t>
      </w:r>
      <w:r w:rsidRPr="00052CB9">
        <w:tab/>
        <w:t>a Territory; or</w:t>
      </w:r>
    </w:p>
    <w:p w:rsidR="00FD69DA" w:rsidRPr="00052CB9" w:rsidRDefault="00FD69DA" w:rsidP="00FD69DA">
      <w:pPr>
        <w:pStyle w:val="paragraphsub"/>
      </w:pPr>
      <w:r w:rsidRPr="00052CB9">
        <w:tab/>
        <w:t>(iv)</w:t>
      </w:r>
      <w:r w:rsidRPr="00052CB9">
        <w:tab/>
        <w:t>a foreign country; or</w:t>
      </w:r>
    </w:p>
    <w:p w:rsidR="00FD69DA" w:rsidRPr="00052CB9" w:rsidRDefault="00FD69DA" w:rsidP="00FD69DA">
      <w:pPr>
        <w:pStyle w:val="paragraphsub"/>
      </w:pPr>
      <w:r w:rsidRPr="00052CB9">
        <w:tab/>
        <w:t>(v)</w:t>
      </w:r>
      <w:r w:rsidRPr="00052CB9">
        <w:tab/>
        <w:t>a part of a foreign country; or</w:t>
      </w:r>
    </w:p>
    <w:p w:rsidR="00FD69DA" w:rsidRPr="00052CB9" w:rsidRDefault="00FD69DA" w:rsidP="00FD69DA">
      <w:pPr>
        <w:pStyle w:val="paragraph"/>
      </w:pPr>
      <w:r w:rsidRPr="00052CB9">
        <w:lastRenderedPageBreak/>
        <w:tab/>
        <w:t>(c)</w:t>
      </w:r>
      <w:r w:rsidRPr="00052CB9">
        <w:tab/>
        <w:t>the person engages in the conduct for the purposes of proceedings in a court or tribunal; or</w:t>
      </w:r>
    </w:p>
    <w:p w:rsidR="00FD69DA" w:rsidRPr="00052CB9" w:rsidRDefault="00FD69DA" w:rsidP="00FD69DA">
      <w:pPr>
        <w:pStyle w:val="paragraph"/>
      </w:pPr>
      <w:r w:rsidRPr="00052CB9">
        <w:tab/>
        <w:t>(d)</w:t>
      </w:r>
      <w:r w:rsidRPr="00052CB9">
        <w:tab/>
        <w:t>both:</w:t>
      </w:r>
    </w:p>
    <w:p w:rsidR="00FD69DA" w:rsidRPr="00052CB9" w:rsidRDefault="00FD69DA" w:rsidP="00FD69DA">
      <w:pPr>
        <w:pStyle w:val="paragraphsub"/>
      </w:pPr>
      <w:r w:rsidRPr="00052CB9">
        <w:tab/>
        <w:t>(i)</w:t>
      </w:r>
      <w:r w:rsidRPr="00052CB9">
        <w:tab/>
        <w:t>the person engages in the conduct in connection with the performance by a public official of the official’s duties or functions; and</w:t>
      </w:r>
    </w:p>
    <w:p w:rsidR="00FD69DA" w:rsidRPr="00052CB9" w:rsidRDefault="00FD69DA" w:rsidP="00FD69DA">
      <w:pPr>
        <w:pStyle w:val="paragraphsub"/>
      </w:pPr>
      <w:r w:rsidRPr="00052CB9">
        <w:tab/>
        <w:t>(ii)</w:t>
      </w:r>
      <w:r w:rsidRPr="00052CB9">
        <w:tab/>
        <w:t>engaging in the conduct is reasonable in the circumstances for the purpose of the public official performing that duty or function; or</w:t>
      </w:r>
    </w:p>
    <w:p w:rsidR="00FD69DA" w:rsidRPr="00052CB9" w:rsidRDefault="00FD69DA" w:rsidP="00FD69DA">
      <w:pPr>
        <w:pStyle w:val="paragraph"/>
      </w:pPr>
      <w:r w:rsidRPr="00052CB9">
        <w:tab/>
        <w:t>(e)</w:t>
      </w:r>
      <w:r w:rsidRPr="00052CB9">
        <w:tab/>
        <w:t>both:</w:t>
      </w:r>
    </w:p>
    <w:p w:rsidR="00FD69DA" w:rsidRPr="00052CB9" w:rsidRDefault="00FD69DA" w:rsidP="00FD69DA">
      <w:pPr>
        <w:pStyle w:val="paragraphsub"/>
      </w:pPr>
      <w:r w:rsidRPr="00052CB9">
        <w:tab/>
        <w:t>(i)</w:t>
      </w:r>
      <w:r w:rsidRPr="00052CB9">
        <w:tab/>
        <w:t>the person engages in the conduct in connection with an individual assisting a public official in relation to the performance of the public official’s duties or functions; and</w:t>
      </w:r>
    </w:p>
    <w:p w:rsidR="00FD69DA" w:rsidRPr="00052CB9" w:rsidRDefault="00FD69DA" w:rsidP="00FD69DA">
      <w:pPr>
        <w:pStyle w:val="paragraphsub"/>
      </w:pPr>
      <w:r w:rsidRPr="00052CB9">
        <w:tab/>
        <w:t>(ii)</w:t>
      </w:r>
      <w:r w:rsidRPr="00052CB9">
        <w:tab/>
        <w:t>engaging in the conduct is reasonable in the circumstances for the purpose of the individual assisting the public official in relation to the performance of the public official’s duties or functions; or</w:t>
      </w:r>
    </w:p>
    <w:p w:rsidR="00FD69DA" w:rsidRPr="00052CB9" w:rsidRDefault="00FD69DA" w:rsidP="00FD69DA">
      <w:pPr>
        <w:pStyle w:val="paragraph"/>
      </w:pPr>
      <w:r w:rsidRPr="00052CB9">
        <w:tab/>
        <w:t>(f)</w:t>
      </w:r>
      <w:r w:rsidRPr="00052CB9">
        <w:tab/>
        <w:t>the person genuinely engages in the conduct for the purpose of opposing the ideology or purposes of a terrorist organisation (within the meaning of Division 102).</w:t>
      </w:r>
    </w:p>
    <w:p w:rsidR="00FD69DA" w:rsidRPr="00052CB9" w:rsidRDefault="00FD69DA" w:rsidP="00FD69DA">
      <w:pPr>
        <w:pStyle w:val="notetext"/>
      </w:pPr>
      <w:r w:rsidRPr="00052CB9">
        <w:t>Note:</w:t>
      </w:r>
      <w:r w:rsidRPr="00052CB9">
        <w:tab/>
        <w:t>A defendant bears an evidential burden in relation to the matters in this subsection (see subsection 13.3(3)).</w:t>
      </w:r>
    </w:p>
    <w:p w:rsidR="00FD69DA" w:rsidRPr="00052CB9" w:rsidRDefault="00FD69DA" w:rsidP="00FD69DA">
      <w:pPr>
        <w:pStyle w:val="SubsectionHead"/>
      </w:pPr>
      <w:r w:rsidRPr="00052CB9">
        <w:t>Functions</w:t>
      </w:r>
    </w:p>
    <w:p w:rsidR="00FD69DA" w:rsidRPr="00A918B3" w:rsidRDefault="00FD69DA" w:rsidP="00FD69DA">
      <w:pPr>
        <w:pStyle w:val="subsection"/>
      </w:pPr>
      <w:r w:rsidRPr="00052CB9">
        <w:tab/>
        <w:t>(11)</w:t>
      </w:r>
      <w:r w:rsidRPr="00052CB9">
        <w:tab/>
        <w:t>The references in this section to function or functions do not, by implication, affect the meaning of the expressions duty or duties when used in any other provision of this Code.</w:t>
      </w:r>
    </w:p>
    <w:p w:rsidR="00FD69DA" w:rsidRPr="00A918B3" w:rsidRDefault="00FD69DA" w:rsidP="00FD69DA">
      <w:pPr>
        <w:pStyle w:val="ActHead5"/>
      </w:pPr>
      <w:bookmarkStart w:id="221" w:name="_Toc157604272"/>
      <w:r w:rsidRPr="00873257">
        <w:rPr>
          <w:rStyle w:val="CharSectno"/>
        </w:rPr>
        <w:t>80.2J</w:t>
      </w:r>
      <w:r w:rsidRPr="00A918B3">
        <w:t xml:space="preserve">  Trading in prohibited </w:t>
      </w:r>
      <w:r w:rsidRPr="00052CB9">
        <w:t>Nazi</w:t>
      </w:r>
      <w:r w:rsidRPr="00A918B3">
        <w:t xml:space="preserve"> symbols</w:t>
      </w:r>
      <w:bookmarkEnd w:id="221"/>
    </w:p>
    <w:p w:rsidR="00FD69DA" w:rsidRPr="00A918B3" w:rsidRDefault="00FD69DA" w:rsidP="00FD69DA">
      <w:pPr>
        <w:pStyle w:val="subsection"/>
      </w:pPr>
      <w:r w:rsidRPr="00A918B3">
        <w:tab/>
        <w:t>(1)</w:t>
      </w:r>
      <w:r w:rsidRPr="00A918B3">
        <w:tab/>
        <w:t>A person commits an offence if:</w:t>
      </w:r>
    </w:p>
    <w:p w:rsidR="00FD69DA" w:rsidRPr="00A918B3" w:rsidRDefault="00FD69DA" w:rsidP="00FD69DA">
      <w:pPr>
        <w:pStyle w:val="paragraph"/>
      </w:pPr>
      <w:r w:rsidRPr="00A918B3">
        <w:tab/>
        <w:t>(a)</w:t>
      </w:r>
      <w:r w:rsidRPr="00A918B3">
        <w:tab/>
        <w:t>the person trades in goods; and</w:t>
      </w:r>
    </w:p>
    <w:p w:rsidR="00FD69DA" w:rsidRPr="00A918B3" w:rsidRDefault="00FD69DA" w:rsidP="00FD69DA">
      <w:pPr>
        <w:pStyle w:val="paragraph"/>
      </w:pPr>
      <w:r w:rsidRPr="00A918B3">
        <w:tab/>
        <w:t>(b)</w:t>
      </w:r>
      <w:r w:rsidRPr="00A918B3">
        <w:tab/>
        <w:t xml:space="preserve">the goods depict or contain a prohibited </w:t>
      </w:r>
      <w:r w:rsidRPr="00052CB9">
        <w:t>Nazi</w:t>
      </w:r>
      <w:r w:rsidRPr="00A918B3">
        <w:t xml:space="preserve"> symbol; and</w:t>
      </w:r>
    </w:p>
    <w:p w:rsidR="00FD69DA" w:rsidRPr="00A918B3" w:rsidRDefault="00FD69DA" w:rsidP="00FD69DA">
      <w:pPr>
        <w:pStyle w:val="paragraph"/>
      </w:pPr>
      <w:r w:rsidRPr="00A918B3">
        <w:tab/>
        <w:t>(c)</w:t>
      </w:r>
      <w:r w:rsidRPr="00A918B3">
        <w:tab/>
        <w:t xml:space="preserve">the person knows that, or is reckless as to whether, the prohibited </w:t>
      </w:r>
      <w:r w:rsidRPr="00052CB9">
        <w:t>Nazi</w:t>
      </w:r>
      <w:r w:rsidRPr="00A918B3">
        <w:t xml:space="preserve"> symbol is associated with Nazi ideology; and</w:t>
      </w:r>
    </w:p>
    <w:p w:rsidR="00FD69DA" w:rsidRPr="00A918B3" w:rsidRDefault="00FD69DA" w:rsidP="00FD69DA">
      <w:pPr>
        <w:pStyle w:val="paragraph"/>
      </w:pPr>
      <w:r w:rsidRPr="00A918B3">
        <w:lastRenderedPageBreak/>
        <w:tab/>
        <w:t>(d)</w:t>
      </w:r>
      <w:r w:rsidRPr="00A918B3">
        <w:tab/>
        <w:t>subsection (3) applies; and</w:t>
      </w:r>
    </w:p>
    <w:p w:rsidR="00FD69DA" w:rsidRPr="00A918B3" w:rsidRDefault="00FD69DA" w:rsidP="00FD69DA">
      <w:pPr>
        <w:pStyle w:val="paragraph"/>
      </w:pPr>
      <w:r w:rsidRPr="00A918B3">
        <w:tab/>
        <w:t>(e)</w:t>
      </w:r>
      <w:r w:rsidRPr="00A918B3">
        <w:tab/>
        <w:t>subsections (4) and (5) do not apply.</w:t>
      </w:r>
    </w:p>
    <w:p w:rsidR="00FD69DA" w:rsidRPr="00A918B3" w:rsidRDefault="00FD69DA" w:rsidP="00FD69DA">
      <w:pPr>
        <w:pStyle w:val="notetext"/>
      </w:pPr>
      <w:r w:rsidRPr="00A918B3">
        <w:t>Note:</w:t>
      </w:r>
      <w:r w:rsidRPr="00A918B3">
        <w:tab/>
        <w:t>For defences, see subsections (6) to (8).</w:t>
      </w:r>
    </w:p>
    <w:p w:rsidR="00FD69DA" w:rsidRPr="00A918B3" w:rsidRDefault="00FD69DA" w:rsidP="00FD69DA">
      <w:pPr>
        <w:pStyle w:val="Penalty"/>
      </w:pPr>
      <w:r w:rsidRPr="00A918B3">
        <w:t>Penalty:</w:t>
      </w:r>
      <w:r w:rsidRPr="00A918B3">
        <w:tab/>
        <w:t>Imprisonment for 12 months.</w:t>
      </w:r>
    </w:p>
    <w:p w:rsidR="00FD69DA" w:rsidRPr="00A918B3" w:rsidRDefault="00FD69DA" w:rsidP="00FD69DA">
      <w:pPr>
        <w:pStyle w:val="subsection"/>
      </w:pPr>
      <w:r w:rsidRPr="00A918B3">
        <w:tab/>
        <w:t>(2)</w:t>
      </w:r>
      <w:r w:rsidRPr="00A918B3">
        <w:tab/>
        <w:t>Absolute liability applies to paragraphs (1)(d) and (e).</w:t>
      </w:r>
    </w:p>
    <w:p w:rsidR="00FD69DA" w:rsidRPr="00A918B3" w:rsidRDefault="00FD69DA" w:rsidP="00FD69DA">
      <w:pPr>
        <w:pStyle w:val="SubsectionHead"/>
      </w:pPr>
      <w:r w:rsidRPr="00A918B3">
        <w:t>Jurisdictional requirements</w:t>
      </w:r>
    </w:p>
    <w:p w:rsidR="00FD69DA" w:rsidRPr="00A918B3" w:rsidRDefault="00FD69DA" w:rsidP="00FD69DA">
      <w:pPr>
        <w:pStyle w:val="subsection"/>
      </w:pPr>
      <w:r w:rsidRPr="00A918B3">
        <w:tab/>
        <w:t>(3)</w:t>
      </w:r>
      <w:r w:rsidRPr="00A918B3">
        <w:tab/>
        <w:t>For the purposes of paragraph (1)(d), this subsection applies if:</w:t>
      </w:r>
    </w:p>
    <w:p w:rsidR="00FD69DA" w:rsidRPr="00A918B3" w:rsidRDefault="00FD69DA" w:rsidP="00FD69DA">
      <w:pPr>
        <w:pStyle w:val="paragraph"/>
      </w:pPr>
      <w:r w:rsidRPr="00A918B3">
        <w:tab/>
        <w:t>(a)</w:t>
      </w:r>
      <w:r w:rsidRPr="00A918B3">
        <w:tab/>
        <w:t>the trading occurs to any extent outside Australia; or</w:t>
      </w:r>
    </w:p>
    <w:p w:rsidR="00FD69DA" w:rsidRPr="00A918B3" w:rsidRDefault="00FD69DA" w:rsidP="00FD69DA">
      <w:pPr>
        <w:pStyle w:val="paragraph"/>
      </w:pPr>
      <w:r w:rsidRPr="00A918B3">
        <w:tab/>
        <w:t>(b)</w:t>
      </w:r>
      <w:r w:rsidRPr="00A918B3">
        <w:tab/>
        <w:t>the trading involves transportation across State borders, either for reward or in connection with a commercial arrangement; or</w:t>
      </w:r>
    </w:p>
    <w:p w:rsidR="00FD69DA" w:rsidRPr="00A918B3" w:rsidRDefault="00FD69DA" w:rsidP="00FD69DA">
      <w:pPr>
        <w:pStyle w:val="paragraph"/>
      </w:pPr>
      <w:r w:rsidRPr="00A918B3">
        <w:tab/>
        <w:t>(c)</w:t>
      </w:r>
      <w:r w:rsidRPr="00A918B3">
        <w:tab/>
        <w:t>the trading occurs within a Territory or involves transportation to or from a Territory; or</w:t>
      </w:r>
    </w:p>
    <w:p w:rsidR="00FD69DA" w:rsidRPr="00A918B3" w:rsidRDefault="00FD69DA" w:rsidP="00FD69DA">
      <w:pPr>
        <w:pStyle w:val="paragraph"/>
      </w:pPr>
      <w:r w:rsidRPr="00A918B3">
        <w:tab/>
        <w:t>(d)</w:t>
      </w:r>
      <w:r w:rsidRPr="00A918B3">
        <w:tab/>
        <w:t>the trading is engaged in by, or on behalf of, a constitutional corporation; or</w:t>
      </w:r>
    </w:p>
    <w:p w:rsidR="00FD69DA" w:rsidRPr="00A918B3" w:rsidRDefault="00FD69DA" w:rsidP="00FD69DA">
      <w:pPr>
        <w:pStyle w:val="paragraph"/>
      </w:pPr>
      <w:r w:rsidRPr="00A918B3">
        <w:tab/>
        <w:t>(e)</w:t>
      </w:r>
      <w:r w:rsidRPr="00A918B3">
        <w:tab/>
        <w:t>some of the trading is engaged in by communication using a postal, telegraphic, telephonic or other like service within the meaning of paragraph 51(v) of the Constitution; or</w:t>
      </w:r>
    </w:p>
    <w:p w:rsidR="00FD69DA" w:rsidRPr="00A918B3" w:rsidRDefault="00FD69DA" w:rsidP="00FD69DA">
      <w:pPr>
        <w:pStyle w:val="paragraph"/>
      </w:pPr>
      <w:r w:rsidRPr="00A918B3">
        <w:tab/>
        <w:t>(f)</w:t>
      </w:r>
      <w:r w:rsidRPr="00A918B3">
        <w:tab/>
        <w:t>the trading:</w:t>
      </w:r>
    </w:p>
    <w:p w:rsidR="00FD69DA" w:rsidRPr="00A918B3" w:rsidRDefault="00FD69DA" w:rsidP="00FD69DA">
      <w:pPr>
        <w:pStyle w:val="paragraphsub"/>
      </w:pPr>
      <w:r w:rsidRPr="00A918B3">
        <w:tab/>
        <w:t>(i)</w:t>
      </w:r>
      <w:r w:rsidRPr="00A918B3">
        <w:tab/>
        <w:t>occurs to any extent at a Commonwealth place; or</w:t>
      </w:r>
    </w:p>
    <w:p w:rsidR="00FD69DA" w:rsidRPr="00A918B3" w:rsidRDefault="00FD69DA" w:rsidP="00FD69DA">
      <w:pPr>
        <w:pStyle w:val="paragraphsub"/>
      </w:pPr>
      <w:r w:rsidRPr="00A918B3">
        <w:tab/>
        <w:t>(ii)</w:t>
      </w:r>
      <w:r w:rsidRPr="00A918B3">
        <w:tab/>
        <w:t>involves transportation to or from a Commonwealth place; or</w:t>
      </w:r>
    </w:p>
    <w:p w:rsidR="00FD69DA" w:rsidRPr="00A918B3" w:rsidRDefault="00FD69DA" w:rsidP="00FD69DA">
      <w:pPr>
        <w:pStyle w:val="paragraph"/>
      </w:pPr>
      <w:r w:rsidRPr="00A918B3">
        <w:tab/>
        <w:t>(g)</w:t>
      </w:r>
      <w:r w:rsidRPr="00A918B3">
        <w:tab/>
        <w:t>the person is an alien; or</w:t>
      </w:r>
    </w:p>
    <w:p w:rsidR="00FD69DA" w:rsidRPr="00A918B3" w:rsidRDefault="00FD69DA" w:rsidP="00FD69DA">
      <w:pPr>
        <w:pStyle w:val="paragraph"/>
      </w:pPr>
      <w:r w:rsidRPr="00A918B3">
        <w:tab/>
        <w:t>(h)</w:t>
      </w:r>
      <w:r w:rsidRPr="00A918B3">
        <w:tab/>
        <w:t>the trading involves the person:</w:t>
      </w:r>
    </w:p>
    <w:p w:rsidR="00FD69DA" w:rsidRPr="00A918B3" w:rsidRDefault="00FD69DA" w:rsidP="00FD69DA">
      <w:pPr>
        <w:pStyle w:val="paragraphsub"/>
      </w:pPr>
      <w:r w:rsidRPr="00A918B3">
        <w:tab/>
        <w:t>(i)</w:t>
      </w:r>
      <w:r w:rsidRPr="00A918B3">
        <w:tab/>
        <w:t>selling the goods to an alien; or</w:t>
      </w:r>
    </w:p>
    <w:p w:rsidR="00FD69DA" w:rsidRPr="00A918B3" w:rsidRDefault="00FD69DA" w:rsidP="00FD69DA">
      <w:pPr>
        <w:pStyle w:val="paragraphsub"/>
      </w:pPr>
      <w:r w:rsidRPr="00A918B3">
        <w:tab/>
        <w:t>(ii)</w:t>
      </w:r>
      <w:r w:rsidRPr="00A918B3">
        <w:tab/>
        <w:t>preparing the goods for supply with the intention of selling them to an alien or believing that another person intends to sell them to an alien or believing that an alien intends to sell them; or</w:t>
      </w:r>
    </w:p>
    <w:p w:rsidR="00FD69DA" w:rsidRPr="00A918B3" w:rsidRDefault="00FD69DA" w:rsidP="00FD69DA">
      <w:pPr>
        <w:pStyle w:val="paragraphsub"/>
      </w:pPr>
      <w:r w:rsidRPr="00A918B3">
        <w:tab/>
        <w:t>(iii)</w:t>
      </w:r>
      <w:r w:rsidRPr="00A918B3">
        <w:tab/>
        <w:t>transporting the goods with the intention of selling them to an alien or believing that another person intends to sell them to an alien or believing that an alien intends to sell them; or</w:t>
      </w:r>
    </w:p>
    <w:p w:rsidR="00FD69DA" w:rsidRPr="00A918B3" w:rsidRDefault="00FD69DA" w:rsidP="00FD69DA">
      <w:pPr>
        <w:pStyle w:val="paragraphsub"/>
      </w:pPr>
      <w:r w:rsidRPr="00A918B3">
        <w:lastRenderedPageBreak/>
        <w:tab/>
        <w:t>(iv)</w:t>
      </w:r>
      <w:r w:rsidRPr="00A918B3">
        <w:tab/>
        <w:t>guarding or concealing the goods with the intention of selling them to an alien or with the intention of assisting another person to sell them to an alien or with the intention of assisting an alien to sell them; or</w:t>
      </w:r>
    </w:p>
    <w:p w:rsidR="00FD69DA" w:rsidRPr="00A918B3" w:rsidRDefault="00FD69DA" w:rsidP="00FD69DA">
      <w:pPr>
        <w:pStyle w:val="paragraphsub"/>
      </w:pPr>
      <w:r w:rsidRPr="00A918B3">
        <w:tab/>
        <w:t>(v)</w:t>
      </w:r>
      <w:r w:rsidRPr="00A918B3">
        <w:tab/>
        <w:t>possessing the goods with the intention of selling them to an alien.</w:t>
      </w:r>
    </w:p>
    <w:p w:rsidR="00FD69DA" w:rsidRPr="00A918B3" w:rsidRDefault="00FD69DA" w:rsidP="00FD69DA">
      <w:pPr>
        <w:pStyle w:val="SubsectionHead"/>
      </w:pPr>
      <w:r w:rsidRPr="00A918B3">
        <w:t>Other matters</w:t>
      </w:r>
    </w:p>
    <w:p w:rsidR="00FD69DA" w:rsidRPr="00A918B3" w:rsidRDefault="00FD69DA" w:rsidP="00FD69DA">
      <w:pPr>
        <w:pStyle w:val="subsection"/>
      </w:pPr>
      <w:r w:rsidRPr="00A918B3">
        <w:tab/>
        <w:t>(4)</w:t>
      </w:r>
      <w:r w:rsidRPr="00A918B3">
        <w:tab/>
        <w:t>For the purposes of paragraph (1)(e), this subsection applies if a reasonable person would consider that:</w:t>
      </w:r>
    </w:p>
    <w:p w:rsidR="00FD69DA" w:rsidRPr="00A918B3" w:rsidRDefault="00FD69DA" w:rsidP="00FD69DA">
      <w:pPr>
        <w:pStyle w:val="paragraph"/>
      </w:pPr>
      <w:r w:rsidRPr="00A918B3">
        <w:tab/>
        <w:t>(a)</w:t>
      </w:r>
      <w:r w:rsidRPr="00A918B3">
        <w:tab/>
        <w:t>the goods that are traded are intended to serve a religious, academic, educational, artistic, literary or scientific purpose; and</w:t>
      </w:r>
    </w:p>
    <w:p w:rsidR="00FD69DA" w:rsidRPr="00A918B3" w:rsidRDefault="00FD69DA" w:rsidP="00FD69DA">
      <w:pPr>
        <w:pStyle w:val="paragraph"/>
      </w:pPr>
      <w:r w:rsidRPr="00A918B3">
        <w:tab/>
        <w:t>(b)</w:t>
      </w:r>
      <w:r w:rsidRPr="00A918B3">
        <w:tab/>
        <w:t>the person’s trading in the goods is not contrary to the public interest.</w:t>
      </w:r>
    </w:p>
    <w:p w:rsidR="00FD69DA" w:rsidRPr="00A918B3" w:rsidRDefault="00FD69DA" w:rsidP="00FD69DA">
      <w:pPr>
        <w:pStyle w:val="subsection"/>
      </w:pPr>
      <w:r w:rsidRPr="00A918B3">
        <w:tab/>
        <w:t>(5)</w:t>
      </w:r>
      <w:r w:rsidRPr="00A918B3">
        <w:tab/>
        <w:t>For the purposes of paragraph (1)(e), this subsection applies if:</w:t>
      </w:r>
    </w:p>
    <w:p w:rsidR="00FD69DA" w:rsidRPr="00A918B3" w:rsidRDefault="00FD69DA" w:rsidP="00FD69DA">
      <w:pPr>
        <w:pStyle w:val="paragraph"/>
      </w:pPr>
      <w:r w:rsidRPr="00A918B3">
        <w:tab/>
        <w:t>(a)</w:t>
      </w:r>
      <w:r w:rsidRPr="00A918B3">
        <w:tab/>
        <w:t>the goods that are traded contain one or more news reports or current affairs reports; and</w:t>
      </w:r>
    </w:p>
    <w:p w:rsidR="00FD69DA" w:rsidRPr="00A918B3" w:rsidRDefault="00FD69DA" w:rsidP="00FD69DA">
      <w:pPr>
        <w:pStyle w:val="paragraph"/>
      </w:pPr>
      <w:r w:rsidRPr="00A918B3">
        <w:tab/>
        <w:t>(b)</w:t>
      </w:r>
      <w:r w:rsidRPr="00A918B3">
        <w:tab/>
        <w:t xml:space="preserve">each prohibited </w:t>
      </w:r>
      <w:r w:rsidRPr="00052CB9">
        <w:t>Nazi</w:t>
      </w:r>
      <w:r w:rsidRPr="00A918B3">
        <w:t xml:space="preserve"> symbol that the goods depict or contain appears in such a report and only appears in such a report; and</w:t>
      </w:r>
    </w:p>
    <w:p w:rsidR="00FD69DA" w:rsidRPr="00A918B3" w:rsidRDefault="00FD69DA" w:rsidP="00FD69DA">
      <w:pPr>
        <w:pStyle w:val="paragraph"/>
      </w:pPr>
      <w:r w:rsidRPr="00A918B3">
        <w:tab/>
        <w:t>(c)</w:t>
      </w:r>
      <w:r w:rsidRPr="00A918B3">
        <w:tab/>
        <w:t xml:space="preserve">in relation to each such report in which a prohibited </w:t>
      </w:r>
      <w:r w:rsidRPr="00052CB9">
        <w:t>Nazi</w:t>
      </w:r>
      <w:r w:rsidRPr="00A918B3">
        <w:t xml:space="preserve"> symbol appears—a reasonable person would consider that:</w:t>
      </w:r>
    </w:p>
    <w:p w:rsidR="00FD69DA" w:rsidRPr="00A918B3" w:rsidRDefault="00FD69DA" w:rsidP="00FD69DA">
      <w:pPr>
        <w:pStyle w:val="paragraphsub"/>
      </w:pPr>
      <w:r w:rsidRPr="00A918B3">
        <w:tab/>
        <w:t>(i)</w:t>
      </w:r>
      <w:r w:rsidRPr="00A918B3">
        <w:tab/>
        <w:t xml:space="preserve">the report was made by a person working in a professional </w:t>
      </w:r>
      <w:r w:rsidRPr="00052CB9">
        <w:t>journalistic capacity</w:t>
      </w:r>
      <w:r w:rsidRPr="00A918B3">
        <w:t>; and</w:t>
      </w:r>
    </w:p>
    <w:p w:rsidR="00FD69DA" w:rsidRPr="00A918B3" w:rsidRDefault="00FD69DA" w:rsidP="00FD69DA">
      <w:pPr>
        <w:pStyle w:val="paragraphsub"/>
      </w:pPr>
      <w:r w:rsidRPr="00A918B3">
        <w:tab/>
        <w:t>(ii)</w:t>
      </w:r>
      <w:r w:rsidRPr="00A918B3">
        <w:tab/>
        <w:t>disseminating the report is in the public interest.</w:t>
      </w:r>
    </w:p>
    <w:p w:rsidR="00FD69DA" w:rsidRPr="00A918B3" w:rsidRDefault="00FD69DA" w:rsidP="00FD69DA">
      <w:pPr>
        <w:pStyle w:val="SubsectionHead"/>
      </w:pPr>
      <w:r w:rsidRPr="00A918B3">
        <w:t>Defences</w:t>
      </w:r>
    </w:p>
    <w:p w:rsidR="00FD69DA" w:rsidRPr="00A918B3" w:rsidRDefault="00FD69DA" w:rsidP="00FD69DA">
      <w:pPr>
        <w:pStyle w:val="subsection"/>
      </w:pPr>
      <w:bookmarkStart w:id="222" w:name="_Hlk135931653"/>
      <w:r w:rsidRPr="00A918B3">
        <w:tab/>
        <w:t>(6)</w:t>
      </w:r>
      <w:r w:rsidRPr="00A918B3">
        <w:tab/>
        <w:t>Subsection (1) does not apply to a person’s trading in goods if:</w:t>
      </w:r>
    </w:p>
    <w:p w:rsidR="00FD69DA" w:rsidRPr="00A918B3" w:rsidRDefault="00FD69DA" w:rsidP="00FD69DA">
      <w:pPr>
        <w:pStyle w:val="paragraph"/>
      </w:pPr>
      <w:r w:rsidRPr="00A918B3">
        <w:tab/>
        <w:t>(a)</w:t>
      </w:r>
      <w:r w:rsidRPr="00A918B3">
        <w:tab/>
        <w:t>the goods that are traded contain commentary on public affairs; and</w:t>
      </w:r>
    </w:p>
    <w:p w:rsidR="00FD69DA" w:rsidRPr="00A918B3" w:rsidRDefault="00FD69DA" w:rsidP="00FD69DA">
      <w:pPr>
        <w:pStyle w:val="paragraph"/>
      </w:pPr>
      <w:r w:rsidRPr="00A918B3">
        <w:tab/>
        <w:t>(b)</w:t>
      </w:r>
      <w:r w:rsidRPr="00A918B3">
        <w:tab/>
        <w:t xml:space="preserve">each prohibited </w:t>
      </w:r>
      <w:r w:rsidRPr="00052CB9">
        <w:t>Nazi</w:t>
      </w:r>
      <w:r w:rsidRPr="00A918B3">
        <w:t xml:space="preserve"> symbol that the goods depict or contain appears in the commentary and only appears in the commentary; and</w:t>
      </w:r>
    </w:p>
    <w:p w:rsidR="00FD69DA" w:rsidRPr="00A918B3" w:rsidRDefault="00FD69DA" w:rsidP="00FD69DA">
      <w:pPr>
        <w:pStyle w:val="paragraph"/>
      </w:pPr>
      <w:r w:rsidRPr="00A918B3">
        <w:lastRenderedPageBreak/>
        <w:tab/>
        <w:t>(c)</w:t>
      </w:r>
      <w:r w:rsidRPr="00A918B3">
        <w:tab/>
        <w:t xml:space="preserve">in relation to commentary in which a prohibited </w:t>
      </w:r>
      <w:r w:rsidRPr="00052CB9">
        <w:t>Nazi</w:t>
      </w:r>
      <w:r w:rsidRPr="00A918B3">
        <w:t xml:space="preserve"> symbol appears—making the commentary is in the public interest.</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bookmarkEnd w:id="222"/>
    <w:p w:rsidR="00FD69DA" w:rsidRPr="00A918B3" w:rsidRDefault="00FD69DA" w:rsidP="00FD69DA">
      <w:pPr>
        <w:pStyle w:val="subsection"/>
      </w:pPr>
      <w:r w:rsidRPr="00A918B3">
        <w:tab/>
        <w:t>(7)</w:t>
      </w:r>
      <w:r w:rsidRPr="00A918B3">
        <w:tab/>
        <w:t>Subsection (1) does not apply to a person’s trading in goods if the trading is necessary for or of assistance in:</w:t>
      </w:r>
    </w:p>
    <w:p w:rsidR="00FD69DA" w:rsidRPr="00A918B3" w:rsidRDefault="00FD69DA" w:rsidP="00FD69DA">
      <w:pPr>
        <w:pStyle w:val="paragraph"/>
      </w:pPr>
      <w:r w:rsidRPr="00A918B3">
        <w:tab/>
        <w:t>(a)</w:t>
      </w:r>
      <w:r w:rsidRPr="00A918B3">
        <w:tab/>
        <w:t>enforcing a law of the Commonwealth, a State or Territory, or a foreign country; or</w:t>
      </w:r>
    </w:p>
    <w:p w:rsidR="00FD69DA" w:rsidRPr="00A918B3" w:rsidRDefault="00FD69DA" w:rsidP="00FD69DA">
      <w:pPr>
        <w:pStyle w:val="paragraph"/>
      </w:pPr>
      <w:r w:rsidRPr="00A918B3">
        <w:tab/>
        <w:t>(b)</w:t>
      </w:r>
      <w:r w:rsidRPr="00A918B3">
        <w:tab/>
        <w:t>monitoring compliance with, or investigating a contravention of, a law of the Commonwealth, a State or Territory, or a foreign country; or</w:t>
      </w:r>
    </w:p>
    <w:p w:rsidR="00FD69DA" w:rsidRPr="00A918B3" w:rsidRDefault="00FD69DA" w:rsidP="00FD69DA">
      <w:pPr>
        <w:pStyle w:val="paragraph"/>
      </w:pPr>
      <w:r w:rsidRPr="00A918B3">
        <w:tab/>
        <w:t>(c)</w:t>
      </w:r>
      <w:r w:rsidRPr="00A918B3">
        <w:tab/>
        <w:t>the administration of justice (whether within or outside Australia).</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p w:rsidR="00FD69DA" w:rsidRPr="00A918B3" w:rsidRDefault="00FD69DA" w:rsidP="00FD69DA">
      <w:pPr>
        <w:pStyle w:val="subsection"/>
      </w:pPr>
      <w:r w:rsidRPr="00A918B3">
        <w:tab/>
        <w:t>(8)</w:t>
      </w:r>
      <w:r w:rsidRPr="00A918B3">
        <w:tab/>
        <w:t>Subsection (1) does not apply to a person’s trading in goods if:</w:t>
      </w:r>
    </w:p>
    <w:p w:rsidR="00FD69DA" w:rsidRPr="00A918B3" w:rsidRDefault="00FD69DA" w:rsidP="00FD69DA">
      <w:pPr>
        <w:pStyle w:val="paragraph"/>
      </w:pPr>
      <w:r w:rsidRPr="00A918B3">
        <w:tab/>
        <w:t>(a)</w:t>
      </w:r>
      <w:r w:rsidRPr="00A918B3">
        <w:tab/>
        <w:t>both:</w:t>
      </w:r>
    </w:p>
    <w:p w:rsidR="00FD69DA" w:rsidRPr="00A918B3" w:rsidRDefault="00FD69DA" w:rsidP="00FD69DA">
      <w:pPr>
        <w:pStyle w:val="paragraphsub"/>
      </w:pPr>
      <w:r w:rsidRPr="00A918B3">
        <w:tab/>
        <w:t>(i)</w:t>
      </w:r>
      <w:r w:rsidRPr="00A918B3">
        <w:tab/>
        <w:t>the trading is in connection with the performance by a public official of the official’s duties or functions; and</w:t>
      </w:r>
    </w:p>
    <w:p w:rsidR="00FD69DA" w:rsidRPr="00A918B3" w:rsidRDefault="00FD69DA" w:rsidP="00FD69DA">
      <w:pPr>
        <w:pStyle w:val="paragraphsub"/>
      </w:pPr>
      <w:r w:rsidRPr="00A918B3">
        <w:tab/>
        <w:t>(ii)</w:t>
      </w:r>
      <w:r w:rsidRPr="00A918B3">
        <w:tab/>
        <w:t>the trading is reasonable in the circumstances for the purpose of the public official performing that duty or function; or</w:t>
      </w:r>
    </w:p>
    <w:p w:rsidR="00FD69DA" w:rsidRPr="00A918B3" w:rsidRDefault="00FD69DA" w:rsidP="00FD69DA">
      <w:pPr>
        <w:pStyle w:val="paragraph"/>
      </w:pPr>
      <w:r w:rsidRPr="00A918B3">
        <w:tab/>
        <w:t>(b)</w:t>
      </w:r>
      <w:r w:rsidRPr="00A918B3">
        <w:tab/>
        <w:t>both:</w:t>
      </w:r>
    </w:p>
    <w:p w:rsidR="00FD69DA" w:rsidRPr="00A918B3" w:rsidRDefault="00FD69DA" w:rsidP="00FD69DA">
      <w:pPr>
        <w:pStyle w:val="paragraphsub"/>
      </w:pPr>
      <w:r w:rsidRPr="00A918B3">
        <w:tab/>
        <w:t>(i)</w:t>
      </w:r>
      <w:r w:rsidRPr="00A918B3">
        <w:tab/>
        <w:t>the trading is in connection with an individual assisting a public official in relation to the performance of the public official’s duties or functions; and</w:t>
      </w:r>
    </w:p>
    <w:p w:rsidR="00FD69DA" w:rsidRPr="00A918B3" w:rsidRDefault="00FD69DA" w:rsidP="00FD69DA">
      <w:pPr>
        <w:pStyle w:val="paragraphsub"/>
      </w:pPr>
      <w:r w:rsidRPr="00A918B3">
        <w:tab/>
        <w:t>(ii)</w:t>
      </w:r>
      <w:r w:rsidRPr="00A918B3">
        <w:tab/>
        <w:t>the trading is reasonable in the circumstances for the purpose of the individual assisting the public official in relation to the performance of the public official’s duties or functions.</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p w:rsidR="00FD69DA" w:rsidRPr="00A918B3" w:rsidRDefault="00FD69DA" w:rsidP="00FD69DA">
      <w:pPr>
        <w:pStyle w:val="SubsectionHead"/>
      </w:pPr>
      <w:r w:rsidRPr="00A918B3">
        <w:lastRenderedPageBreak/>
        <w:t>Interpretation</w:t>
      </w:r>
    </w:p>
    <w:p w:rsidR="00FD69DA" w:rsidRPr="00A918B3" w:rsidRDefault="00FD69DA" w:rsidP="00FD69DA">
      <w:pPr>
        <w:pStyle w:val="subsection"/>
      </w:pPr>
      <w:r w:rsidRPr="00A918B3">
        <w:tab/>
        <w:t>(9)</w:t>
      </w:r>
      <w:r w:rsidRPr="00A918B3">
        <w:tab/>
        <w:t>The references in this section to function or functions do not, by implication, affect the meaning of the expressions duty or duties when used in any other provision of this Code.</w:t>
      </w:r>
    </w:p>
    <w:p w:rsidR="00FD69DA" w:rsidRDefault="00FD69DA" w:rsidP="00FD69DA">
      <w:pPr>
        <w:pStyle w:val="subsection"/>
      </w:pPr>
      <w:r w:rsidRPr="00A918B3">
        <w:tab/>
        <w:t>(10)</w:t>
      </w:r>
      <w:r w:rsidRPr="00A918B3">
        <w:tab/>
        <w:t xml:space="preserve">In this section, </w:t>
      </w:r>
      <w:r w:rsidRPr="00A918B3">
        <w:rPr>
          <w:b/>
          <w:i/>
        </w:rPr>
        <w:t>Commonwealth place</w:t>
      </w:r>
      <w:r w:rsidRPr="00A918B3">
        <w:t xml:space="preserve"> has the same meaning as in the </w:t>
      </w:r>
      <w:r w:rsidRPr="00A918B3">
        <w:rPr>
          <w:i/>
        </w:rPr>
        <w:t>Commonwealth Places (Application of Laws) Act 1970</w:t>
      </w:r>
      <w:r w:rsidRPr="00A918B3">
        <w:t>.</w:t>
      </w:r>
    </w:p>
    <w:p w:rsidR="00FD69DA" w:rsidRPr="00052CB9" w:rsidRDefault="00FD69DA" w:rsidP="00FD69DA">
      <w:pPr>
        <w:pStyle w:val="ActHead5"/>
      </w:pPr>
      <w:bookmarkStart w:id="223" w:name="_Toc157604273"/>
      <w:r w:rsidRPr="00E6405C">
        <w:rPr>
          <w:rStyle w:val="CharSectno"/>
        </w:rPr>
        <w:t>80.2JA</w:t>
      </w:r>
      <w:r w:rsidRPr="00052CB9">
        <w:t xml:space="preserve">  Trading in prohibited terrorist organisation symbols</w:t>
      </w:r>
      <w:bookmarkEnd w:id="223"/>
    </w:p>
    <w:p w:rsidR="00FD69DA" w:rsidRPr="00052CB9" w:rsidRDefault="00FD69DA" w:rsidP="00FD69DA">
      <w:pPr>
        <w:pStyle w:val="subsection"/>
      </w:pPr>
      <w:r w:rsidRPr="00052CB9">
        <w:tab/>
        <w:t>(1)</w:t>
      </w:r>
      <w:r w:rsidRPr="00052CB9">
        <w:tab/>
        <w:t>A person commits an offence if:</w:t>
      </w:r>
    </w:p>
    <w:p w:rsidR="00FD69DA" w:rsidRPr="00052CB9" w:rsidRDefault="00FD69DA" w:rsidP="00FD69DA">
      <w:pPr>
        <w:pStyle w:val="paragraph"/>
      </w:pPr>
      <w:r w:rsidRPr="00052CB9">
        <w:tab/>
        <w:t>(a)</w:t>
      </w:r>
      <w:r w:rsidRPr="00052CB9">
        <w:tab/>
        <w:t>the person trades in goods; and</w:t>
      </w:r>
    </w:p>
    <w:p w:rsidR="00FD69DA" w:rsidRPr="00052CB9" w:rsidRDefault="00FD69DA" w:rsidP="00FD69DA">
      <w:pPr>
        <w:pStyle w:val="paragraph"/>
      </w:pPr>
      <w:r w:rsidRPr="00052CB9">
        <w:tab/>
        <w:t>(b)</w:t>
      </w:r>
      <w:r w:rsidRPr="00052CB9">
        <w:tab/>
        <w:t>the goods depict or contain a symbol; and</w:t>
      </w:r>
    </w:p>
    <w:p w:rsidR="00FD69DA" w:rsidRPr="00052CB9" w:rsidRDefault="00FD69DA" w:rsidP="00FD69DA">
      <w:pPr>
        <w:pStyle w:val="paragraph"/>
      </w:pPr>
      <w:r w:rsidRPr="00052CB9">
        <w:tab/>
        <w:t>(c)</w:t>
      </w:r>
      <w:r w:rsidRPr="00052CB9">
        <w:tab/>
        <w:t>the person knows that the symbol is a prohibited terrorist organisation symbol; and</w:t>
      </w:r>
    </w:p>
    <w:p w:rsidR="00FD69DA" w:rsidRPr="00052CB9" w:rsidRDefault="00FD69DA" w:rsidP="00FD69DA">
      <w:pPr>
        <w:pStyle w:val="paragraph"/>
      </w:pPr>
      <w:r w:rsidRPr="00052CB9">
        <w:tab/>
        <w:t>(d)</w:t>
      </w:r>
      <w:r w:rsidRPr="00052CB9">
        <w:tab/>
        <w:t>subsection (3) applies; and</w:t>
      </w:r>
    </w:p>
    <w:p w:rsidR="00FD69DA" w:rsidRPr="00052CB9" w:rsidRDefault="00FD69DA" w:rsidP="00FD69DA">
      <w:pPr>
        <w:pStyle w:val="paragraph"/>
      </w:pPr>
      <w:r w:rsidRPr="00052CB9">
        <w:tab/>
        <w:t>(e)</w:t>
      </w:r>
      <w:r w:rsidRPr="00052CB9">
        <w:tab/>
        <w:t>subsections (4) and (5) do not apply.</w:t>
      </w:r>
    </w:p>
    <w:p w:rsidR="00FD69DA" w:rsidRPr="00052CB9" w:rsidRDefault="00FD69DA" w:rsidP="00FD69DA">
      <w:pPr>
        <w:pStyle w:val="notetext"/>
      </w:pPr>
      <w:r w:rsidRPr="00052CB9">
        <w:t>Note:</w:t>
      </w:r>
      <w:r w:rsidRPr="00052CB9">
        <w:tab/>
        <w:t>For defences, see subsections (6) to (8).</w:t>
      </w:r>
    </w:p>
    <w:p w:rsidR="00FD69DA" w:rsidRPr="00052CB9" w:rsidRDefault="00FD69DA" w:rsidP="00FD69DA">
      <w:pPr>
        <w:pStyle w:val="Penalty"/>
      </w:pPr>
      <w:bookmarkStart w:id="224" w:name="_Hlk151395767"/>
      <w:r w:rsidRPr="00052CB9">
        <w:t>Penalty:</w:t>
      </w:r>
      <w:r w:rsidRPr="00052CB9">
        <w:tab/>
        <w:t>Imprisonment for 12 months.</w:t>
      </w:r>
    </w:p>
    <w:bookmarkEnd w:id="224"/>
    <w:p w:rsidR="00FD69DA" w:rsidRPr="00052CB9" w:rsidRDefault="00FD69DA" w:rsidP="00FD69DA">
      <w:pPr>
        <w:pStyle w:val="subsection"/>
      </w:pPr>
      <w:r w:rsidRPr="00052CB9">
        <w:tab/>
        <w:t>(2)</w:t>
      </w:r>
      <w:r w:rsidRPr="00052CB9">
        <w:tab/>
        <w:t>Absolute liability applies to paragraphs (1)(d) and (e).</w:t>
      </w:r>
    </w:p>
    <w:p w:rsidR="00FD69DA" w:rsidRPr="00052CB9" w:rsidRDefault="00FD69DA" w:rsidP="00FD69DA">
      <w:pPr>
        <w:pStyle w:val="SubsectionHead"/>
      </w:pPr>
      <w:r w:rsidRPr="00052CB9">
        <w:t>Jurisdictional requirements</w:t>
      </w:r>
    </w:p>
    <w:p w:rsidR="00FD69DA" w:rsidRPr="00052CB9" w:rsidRDefault="00FD69DA" w:rsidP="00FD69DA">
      <w:pPr>
        <w:pStyle w:val="subsection"/>
      </w:pPr>
      <w:r w:rsidRPr="00052CB9">
        <w:tab/>
        <w:t>(3)</w:t>
      </w:r>
      <w:r w:rsidRPr="00052CB9">
        <w:tab/>
        <w:t>For the purposes of paragraph (1)(d), this subsection applies if:</w:t>
      </w:r>
    </w:p>
    <w:p w:rsidR="00FD69DA" w:rsidRPr="00052CB9" w:rsidRDefault="00FD69DA" w:rsidP="00FD69DA">
      <w:pPr>
        <w:pStyle w:val="paragraph"/>
      </w:pPr>
      <w:r w:rsidRPr="00052CB9">
        <w:tab/>
        <w:t>(a)</w:t>
      </w:r>
      <w:r w:rsidRPr="00052CB9">
        <w:tab/>
        <w:t>the trading occurs to any extent outside Australia; or</w:t>
      </w:r>
    </w:p>
    <w:p w:rsidR="00FD69DA" w:rsidRPr="00052CB9" w:rsidRDefault="00FD69DA" w:rsidP="00FD69DA">
      <w:pPr>
        <w:pStyle w:val="paragraph"/>
      </w:pPr>
      <w:r w:rsidRPr="00052CB9">
        <w:tab/>
        <w:t>(b)</w:t>
      </w:r>
      <w:r w:rsidRPr="00052CB9">
        <w:tab/>
        <w:t>the trading involves transportation across State borders, either for reward or in connection with a commercial arrangement; or</w:t>
      </w:r>
    </w:p>
    <w:p w:rsidR="00FD69DA" w:rsidRPr="00052CB9" w:rsidRDefault="00FD69DA" w:rsidP="00FD69DA">
      <w:pPr>
        <w:pStyle w:val="paragraph"/>
      </w:pPr>
      <w:r w:rsidRPr="00052CB9">
        <w:tab/>
        <w:t>(c)</w:t>
      </w:r>
      <w:r w:rsidRPr="00052CB9">
        <w:tab/>
        <w:t>the trading occurs within a Territory or involves transportation to or from a Territory; or</w:t>
      </w:r>
    </w:p>
    <w:p w:rsidR="00FD69DA" w:rsidRPr="00052CB9" w:rsidRDefault="00FD69DA" w:rsidP="00FD69DA">
      <w:pPr>
        <w:pStyle w:val="paragraph"/>
      </w:pPr>
      <w:r w:rsidRPr="00052CB9">
        <w:tab/>
        <w:t>(d)</w:t>
      </w:r>
      <w:r w:rsidRPr="00052CB9">
        <w:tab/>
        <w:t>the trading is engaged in by, or on behalf of, a constitutional corporation; or</w:t>
      </w:r>
    </w:p>
    <w:p w:rsidR="00FD69DA" w:rsidRPr="00052CB9" w:rsidRDefault="00FD69DA" w:rsidP="00FD69DA">
      <w:pPr>
        <w:pStyle w:val="paragraph"/>
      </w:pPr>
      <w:r w:rsidRPr="00052CB9">
        <w:tab/>
        <w:t>(e)</w:t>
      </w:r>
      <w:r w:rsidRPr="00052CB9">
        <w:tab/>
        <w:t>some of the trading is engaged in by communication using a postal, telegraphic, telephonic or other like service within the meaning of paragraph 51(v) of the Constitution; or</w:t>
      </w:r>
    </w:p>
    <w:p w:rsidR="00FD69DA" w:rsidRPr="00052CB9" w:rsidRDefault="00FD69DA" w:rsidP="00FD69DA">
      <w:pPr>
        <w:pStyle w:val="paragraph"/>
      </w:pPr>
      <w:r w:rsidRPr="00052CB9">
        <w:lastRenderedPageBreak/>
        <w:tab/>
        <w:t>(f)</w:t>
      </w:r>
      <w:r w:rsidRPr="00052CB9">
        <w:tab/>
        <w:t>the trading:</w:t>
      </w:r>
    </w:p>
    <w:p w:rsidR="00FD69DA" w:rsidRPr="00052CB9" w:rsidRDefault="00FD69DA" w:rsidP="00FD69DA">
      <w:pPr>
        <w:pStyle w:val="paragraphsub"/>
      </w:pPr>
      <w:r w:rsidRPr="00052CB9">
        <w:tab/>
        <w:t>(i)</w:t>
      </w:r>
      <w:r w:rsidRPr="00052CB9">
        <w:tab/>
        <w:t>occurs to any extent at a Commonwealth place; or</w:t>
      </w:r>
    </w:p>
    <w:p w:rsidR="00FD69DA" w:rsidRPr="00052CB9" w:rsidRDefault="00FD69DA" w:rsidP="00FD69DA">
      <w:pPr>
        <w:pStyle w:val="paragraphsub"/>
      </w:pPr>
      <w:r w:rsidRPr="00052CB9">
        <w:tab/>
        <w:t>(ii)</w:t>
      </w:r>
      <w:r w:rsidRPr="00052CB9">
        <w:tab/>
        <w:t>involves transportation to or from a Commonwealth place; or</w:t>
      </w:r>
    </w:p>
    <w:p w:rsidR="00FD69DA" w:rsidRPr="00052CB9" w:rsidRDefault="00FD69DA" w:rsidP="00FD69DA">
      <w:pPr>
        <w:pStyle w:val="paragraph"/>
      </w:pPr>
      <w:r w:rsidRPr="00052CB9">
        <w:tab/>
        <w:t>(g)</w:t>
      </w:r>
      <w:r w:rsidRPr="00052CB9">
        <w:tab/>
        <w:t>the person is an alien; or</w:t>
      </w:r>
    </w:p>
    <w:p w:rsidR="00FD69DA" w:rsidRPr="00052CB9" w:rsidRDefault="00FD69DA" w:rsidP="00FD69DA">
      <w:pPr>
        <w:pStyle w:val="paragraph"/>
      </w:pPr>
      <w:r w:rsidRPr="00052CB9">
        <w:tab/>
        <w:t>(h)</w:t>
      </w:r>
      <w:r w:rsidRPr="00052CB9">
        <w:tab/>
        <w:t>the trading involves the person:</w:t>
      </w:r>
    </w:p>
    <w:p w:rsidR="00FD69DA" w:rsidRPr="00052CB9" w:rsidRDefault="00FD69DA" w:rsidP="00FD69DA">
      <w:pPr>
        <w:pStyle w:val="paragraphsub"/>
      </w:pPr>
      <w:r w:rsidRPr="00052CB9">
        <w:tab/>
        <w:t>(i)</w:t>
      </w:r>
      <w:r w:rsidRPr="00052CB9">
        <w:tab/>
        <w:t>selling the goods to an alien; or</w:t>
      </w:r>
    </w:p>
    <w:p w:rsidR="00FD69DA" w:rsidRPr="00052CB9" w:rsidRDefault="00FD69DA" w:rsidP="00FD69DA">
      <w:pPr>
        <w:pStyle w:val="paragraphsub"/>
      </w:pPr>
      <w:r w:rsidRPr="00052CB9">
        <w:tab/>
        <w:t>(ii)</w:t>
      </w:r>
      <w:r w:rsidRPr="00052CB9">
        <w:tab/>
        <w:t>preparing the goods for supply with the intention of selling them to an alien or believing that another person intends to sell them to an alien or believing that an alien intends to sell them; or</w:t>
      </w:r>
    </w:p>
    <w:p w:rsidR="00FD69DA" w:rsidRPr="00052CB9" w:rsidRDefault="00FD69DA" w:rsidP="00FD69DA">
      <w:pPr>
        <w:pStyle w:val="paragraphsub"/>
      </w:pPr>
      <w:r w:rsidRPr="00052CB9">
        <w:tab/>
        <w:t>(iii)</w:t>
      </w:r>
      <w:r w:rsidRPr="00052CB9">
        <w:tab/>
        <w:t>transporting the goods with the intention of selling them to an alien or believing that another person intends to sell them to an alien or believing that an alien intends to sell them; or</w:t>
      </w:r>
    </w:p>
    <w:p w:rsidR="00FD69DA" w:rsidRPr="00052CB9" w:rsidRDefault="00FD69DA" w:rsidP="00FD69DA">
      <w:pPr>
        <w:pStyle w:val="paragraphsub"/>
      </w:pPr>
      <w:r w:rsidRPr="00052CB9">
        <w:tab/>
        <w:t>(iv)</w:t>
      </w:r>
      <w:r w:rsidRPr="00052CB9">
        <w:tab/>
        <w:t>guarding or concealing the goods with the intention of selling them to an alien or with the intention of assisting another person to sell them to an alien or with the intention of assisting an alien to sell them; or</w:t>
      </w:r>
    </w:p>
    <w:p w:rsidR="00FD69DA" w:rsidRPr="00052CB9" w:rsidRDefault="00FD69DA" w:rsidP="00FD69DA">
      <w:pPr>
        <w:pStyle w:val="paragraphsub"/>
      </w:pPr>
      <w:r w:rsidRPr="00052CB9">
        <w:tab/>
        <w:t>(v)</w:t>
      </w:r>
      <w:r w:rsidRPr="00052CB9">
        <w:tab/>
        <w:t>possessing the goods with the intention of selling them to an alien.</w:t>
      </w:r>
    </w:p>
    <w:p w:rsidR="00FD69DA" w:rsidRPr="00052CB9" w:rsidRDefault="00FD69DA" w:rsidP="00FD69DA">
      <w:pPr>
        <w:pStyle w:val="SubsectionHead"/>
      </w:pPr>
      <w:r w:rsidRPr="00052CB9">
        <w:t>Other matters</w:t>
      </w:r>
    </w:p>
    <w:p w:rsidR="00FD69DA" w:rsidRPr="00052CB9" w:rsidRDefault="00FD69DA" w:rsidP="00FD69DA">
      <w:pPr>
        <w:pStyle w:val="subsection"/>
      </w:pPr>
      <w:r w:rsidRPr="00052CB9">
        <w:tab/>
        <w:t>(4)</w:t>
      </w:r>
      <w:r w:rsidRPr="00052CB9">
        <w:tab/>
        <w:t>For the purposes of paragraph (1)(e), this subsection applies if a reasonable person would consider that:</w:t>
      </w:r>
    </w:p>
    <w:p w:rsidR="00FD69DA" w:rsidRPr="00052CB9" w:rsidRDefault="00FD69DA" w:rsidP="00FD69DA">
      <w:pPr>
        <w:pStyle w:val="paragraph"/>
      </w:pPr>
      <w:r w:rsidRPr="00052CB9">
        <w:tab/>
        <w:t>(a)</w:t>
      </w:r>
      <w:r w:rsidRPr="00052CB9">
        <w:tab/>
        <w:t>the goods that are traded are intended to serve a religious, academic, educational, artistic, literary or scientific purpose; and</w:t>
      </w:r>
    </w:p>
    <w:p w:rsidR="00FD69DA" w:rsidRPr="00052CB9" w:rsidRDefault="00FD69DA" w:rsidP="00FD69DA">
      <w:pPr>
        <w:pStyle w:val="paragraph"/>
      </w:pPr>
      <w:r w:rsidRPr="00052CB9">
        <w:tab/>
        <w:t>(b)</w:t>
      </w:r>
      <w:r w:rsidRPr="00052CB9">
        <w:tab/>
        <w:t>the person’s trading in the goods is not contrary to the public interest.</w:t>
      </w:r>
    </w:p>
    <w:p w:rsidR="00FD69DA" w:rsidRPr="00052CB9" w:rsidRDefault="00FD69DA" w:rsidP="00FD69DA">
      <w:pPr>
        <w:pStyle w:val="subsection"/>
      </w:pPr>
      <w:r w:rsidRPr="00052CB9">
        <w:tab/>
        <w:t>(5)</w:t>
      </w:r>
      <w:r w:rsidRPr="00052CB9">
        <w:tab/>
        <w:t>For the purposes of paragraph (1)(e), this subsection applies if:</w:t>
      </w:r>
    </w:p>
    <w:p w:rsidR="00FD69DA" w:rsidRPr="00052CB9" w:rsidRDefault="00FD69DA" w:rsidP="00FD69DA">
      <w:pPr>
        <w:pStyle w:val="paragraph"/>
      </w:pPr>
      <w:r w:rsidRPr="00052CB9">
        <w:tab/>
        <w:t>(a)</w:t>
      </w:r>
      <w:r w:rsidRPr="00052CB9">
        <w:tab/>
        <w:t>the goods that are traded contain one or more news reports or current affairs reports; and</w:t>
      </w:r>
    </w:p>
    <w:p w:rsidR="00FD69DA" w:rsidRPr="00052CB9" w:rsidRDefault="00FD69DA" w:rsidP="00FD69DA">
      <w:pPr>
        <w:pStyle w:val="paragraph"/>
      </w:pPr>
      <w:r w:rsidRPr="00052CB9">
        <w:lastRenderedPageBreak/>
        <w:tab/>
        <w:t>(b)</w:t>
      </w:r>
      <w:r w:rsidRPr="00052CB9">
        <w:tab/>
        <w:t>each prohibited terrorist organisation symbol that the goods depict or contain appears in such a report and only appears in such a report; and</w:t>
      </w:r>
    </w:p>
    <w:p w:rsidR="00FD69DA" w:rsidRPr="00052CB9" w:rsidRDefault="00FD69DA" w:rsidP="00FD69DA">
      <w:pPr>
        <w:pStyle w:val="paragraph"/>
      </w:pPr>
      <w:r w:rsidRPr="00052CB9">
        <w:tab/>
        <w:t>(c)</w:t>
      </w:r>
      <w:r w:rsidRPr="00052CB9">
        <w:tab/>
        <w:t>in relation to each such report in which a prohibited terrorist organisation symbol appears—a reasonable person would consider that:</w:t>
      </w:r>
    </w:p>
    <w:p w:rsidR="00FD69DA" w:rsidRPr="00052CB9" w:rsidRDefault="00FD69DA" w:rsidP="00FD69DA">
      <w:pPr>
        <w:pStyle w:val="paragraphsub"/>
      </w:pPr>
      <w:r w:rsidRPr="00052CB9">
        <w:tab/>
        <w:t>(i)</w:t>
      </w:r>
      <w:r w:rsidRPr="00052CB9">
        <w:tab/>
        <w:t>the report was made by a person working in a professional journalistic capacity; and</w:t>
      </w:r>
    </w:p>
    <w:p w:rsidR="00FD69DA" w:rsidRPr="00052CB9" w:rsidRDefault="00FD69DA" w:rsidP="00FD69DA">
      <w:pPr>
        <w:pStyle w:val="paragraphsub"/>
      </w:pPr>
      <w:r w:rsidRPr="00052CB9">
        <w:tab/>
        <w:t>(ii)</w:t>
      </w:r>
      <w:r w:rsidRPr="00052CB9">
        <w:tab/>
        <w:t>disseminating the report is in the public interest.</w:t>
      </w:r>
    </w:p>
    <w:p w:rsidR="00FD69DA" w:rsidRPr="00052CB9" w:rsidRDefault="00FD69DA" w:rsidP="00FD69DA">
      <w:pPr>
        <w:pStyle w:val="SubsectionHead"/>
      </w:pPr>
      <w:r w:rsidRPr="00052CB9">
        <w:t>Defences</w:t>
      </w:r>
    </w:p>
    <w:p w:rsidR="00FD69DA" w:rsidRPr="00052CB9" w:rsidRDefault="00FD69DA" w:rsidP="00FD69DA">
      <w:pPr>
        <w:pStyle w:val="subsection"/>
      </w:pPr>
      <w:r w:rsidRPr="00052CB9">
        <w:tab/>
        <w:t>(6)</w:t>
      </w:r>
      <w:r w:rsidRPr="00052CB9">
        <w:tab/>
        <w:t>Subsection (1) does not apply to a person’s trading in goods if:</w:t>
      </w:r>
    </w:p>
    <w:p w:rsidR="00FD69DA" w:rsidRPr="00052CB9" w:rsidRDefault="00FD69DA" w:rsidP="00FD69DA">
      <w:pPr>
        <w:pStyle w:val="paragraph"/>
      </w:pPr>
      <w:r w:rsidRPr="00052CB9">
        <w:tab/>
        <w:t>(a)</w:t>
      </w:r>
      <w:r w:rsidRPr="00052CB9">
        <w:tab/>
        <w:t>the goods that are traded contain commentary on public affairs; and</w:t>
      </w:r>
    </w:p>
    <w:p w:rsidR="00FD69DA" w:rsidRPr="00052CB9" w:rsidRDefault="00FD69DA" w:rsidP="00FD69DA">
      <w:pPr>
        <w:pStyle w:val="paragraph"/>
      </w:pPr>
      <w:r w:rsidRPr="00052CB9">
        <w:tab/>
        <w:t>(b)</w:t>
      </w:r>
      <w:r w:rsidRPr="00052CB9">
        <w:tab/>
        <w:t>each prohibited terrorist organisation symbol that the goods depict or contain appears in the commentary and only appears in the commentary; and</w:t>
      </w:r>
    </w:p>
    <w:p w:rsidR="00FD69DA" w:rsidRPr="00052CB9" w:rsidRDefault="00FD69DA" w:rsidP="00FD69DA">
      <w:pPr>
        <w:pStyle w:val="paragraph"/>
      </w:pPr>
      <w:r w:rsidRPr="00052CB9">
        <w:tab/>
        <w:t>(c)</w:t>
      </w:r>
      <w:r w:rsidRPr="00052CB9">
        <w:tab/>
        <w:t>in relation to commentary in which a prohibited terrorist organisation symbol appears—making the commentary is in the public interest.</w:t>
      </w:r>
    </w:p>
    <w:p w:rsidR="00FD69DA" w:rsidRPr="00052CB9" w:rsidRDefault="00FD69DA" w:rsidP="00FD69DA">
      <w:pPr>
        <w:pStyle w:val="notetext"/>
      </w:pPr>
      <w:r w:rsidRPr="00052CB9">
        <w:t>Note:</w:t>
      </w:r>
      <w:r w:rsidRPr="00052CB9">
        <w:tab/>
        <w:t>A defendant bears an evidential burden in relation to the matters in this subsection (see subsection 13.3(3)).</w:t>
      </w:r>
    </w:p>
    <w:p w:rsidR="00FD69DA" w:rsidRPr="00052CB9" w:rsidRDefault="00FD69DA" w:rsidP="00FD69DA">
      <w:pPr>
        <w:pStyle w:val="subsection"/>
      </w:pPr>
      <w:r w:rsidRPr="00052CB9">
        <w:tab/>
        <w:t>(7)</w:t>
      </w:r>
      <w:r w:rsidRPr="00052CB9">
        <w:tab/>
        <w:t>Subsection (1) does not apply to a person’s trading in goods if the trading is necessary for or of assistance in:</w:t>
      </w:r>
    </w:p>
    <w:p w:rsidR="00FD69DA" w:rsidRPr="00052CB9" w:rsidRDefault="00FD69DA" w:rsidP="00FD69DA">
      <w:pPr>
        <w:pStyle w:val="paragraph"/>
      </w:pPr>
      <w:r w:rsidRPr="00052CB9">
        <w:tab/>
        <w:t>(a)</w:t>
      </w:r>
      <w:r w:rsidRPr="00052CB9">
        <w:tab/>
        <w:t>enforcing a law of the Commonwealth, a State or Territory, or a foreign country; or</w:t>
      </w:r>
    </w:p>
    <w:p w:rsidR="00FD69DA" w:rsidRPr="00052CB9" w:rsidRDefault="00FD69DA" w:rsidP="00FD69DA">
      <w:pPr>
        <w:pStyle w:val="paragraph"/>
      </w:pPr>
      <w:r w:rsidRPr="00052CB9">
        <w:tab/>
        <w:t>(b)</w:t>
      </w:r>
      <w:r w:rsidRPr="00052CB9">
        <w:tab/>
        <w:t>monitoring compliance with, or investigating a contravention of, a law of the Commonwealth, a State or Territory, or a foreign country; or</w:t>
      </w:r>
    </w:p>
    <w:p w:rsidR="00FD69DA" w:rsidRPr="00052CB9" w:rsidRDefault="00FD69DA" w:rsidP="00FD69DA">
      <w:pPr>
        <w:pStyle w:val="paragraph"/>
      </w:pPr>
      <w:r w:rsidRPr="00052CB9">
        <w:tab/>
        <w:t>(c)</w:t>
      </w:r>
      <w:r w:rsidRPr="00052CB9">
        <w:tab/>
        <w:t>the administration of justice (whether within or outside Australia).</w:t>
      </w:r>
    </w:p>
    <w:p w:rsidR="00FD69DA" w:rsidRPr="00052CB9" w:rsidRDefault="00FD69DA" w:rsidP="00FD69DA">
      <w:pPr>
        <w:pStyle w:val="notetext"/>
      </w:pPr>
      <w:r w:rsidRPr="00052CB9">
        <w:t>Note:</w:t>
      </w:r>
      <w:r w:rsidRPr="00052CB9">
        <w:tab/>
        <w:t>A defendant bears an evidential burden in relation to the matters in this subsection (see subsection 13.3(3)).</w:t>
      </w:r>
    </w:p>
    <w:p w:rsidR="00FD69DA" w:rsidRPr="00052CB9" w:rsidRDefault="00FD69DA" w:rsidP="00FD69DA">
      <w:pPr>
        <w:pStyle w:val="subsection"/>
      </w:pPr>
      <w:r w:rsidRPr="00052CB9">
        <w:tab/>
        <w:t>(8)</w:t>
      </w:r>
      <w:r w:rsidRPr="00052CB9">
        <w:tab/>
        <w:t>Subsection (1) does not apply to a person’s trading in goods if:</w:t>
      </w:r>
    </w:p>
    <w:p w:rsidR="00FD69DA" w:rsidRPr="00052CB9" w:rsidRDefault="00FD69DA" w:rsidP="00FD69DA">
      <w:pPr>
        <w:pStyle w:val="paragraph"/>
      </w:pPr>
      <w:r w:rsidRPr="00052CB9">
        <w:lastRenderedPageBreak/>
        <w:tab/>
        <w:t>(a)</w:t>
      </w:r>
      <w:r w:rsidRPr="00052CB9">
        <w:tab/>
        <w:t>both:</w:t>
      </w:r>
    </w:p>
    <w:p w:rsidR="00FD69DA" w:rsidRPr="00052CB9" w:rsidRDefault="00FD69DA" w:rsidP="00FD69DA">
      <w:pPr>
        <w:pStyle w:val="paragraphsub"/>
      </w:pPr>
      <w:r w:rsidRPr="00052CB9">
        <w:tab/>
        <w:t>(i)</w:t>
      </w:r>
      <w:r w:rsidRPr="00052CB9">
        <w:tab/>
        <w:t>the trading is in connection with the performance by a public official of the official’s duties or functions; and</w:t>
      </w:r>
    </w:p>
    <w:p w:rsidR="00FD69DA" w:rsidRPr="00052CB9" w:rsidRDefault="00FD69DA" w:rsidP="00FD69DA">
      <w:pPr>
        <w:pStyle w:val="paragraphsub"/>
      </w:pPr>
      <w:r w:rsidRPr="00052CB9">
        <w:tab/>
        <w:t>(ii)</w:t>
      </w:r>
      <w:r w:rsidRPr="00052CB9">
        <w:tab/>
        <w:t>the trading is reasonable in the circumstances for the purpose of the public official performing that duty or function; or</w:t>
      </w:r>
    </w:p>
    <w:p w:rsidR="00FD69DA" w:rsidRPr="00052CB9" w:rsidRDefault="00FD69DA" w:rsidP="00FD69DA">
      <w:pPr>
        <w:pStyle w:val="paragraph"/>
      </w:pPr>
      <w:r w:rsidRPr="00052CB9">
        <w:tab/>
        <w:t>(b)</w:t>
      </w:r>
      <w:r w:rsidRPr="00052CB9">
        <w:tab/>
        <w:t>both:</w:t>
      </w:r>
    </w:p>
    <w:p w:rsidR="00FD69DA" w:rsidRPr="00052CB9" w:rsidRDefault="00FD69DA" w:rsidP="00FD69DA">
      <w:pPr>
        <w:pStyle w:val="paragraphsub"/>
      </w:pPr>
      <w:r w:rsidRPr="00052CB9">
        <w:tab/>
        <w:t>(i)</w:t>
      </w:r>
      <w:r w:rsidRPr="00052CB9">
        <w:tab/>
        <w:t>the trading is in connection with an individual assisting a public official in relation to the performance of the public official’s duties or functions; and</w:t>
      </w:r>
    </w:p>
    <w:p w:rsidR="00FD69DA" w:rsidRPr="00052CB9" w:rsidRDefault="00FD69DA" w:rsidP="00FD69DA">
      <w:pPr>
        <w:pStyle w:val="paragraphsub"/>
      </w:pPr>
      <w:r w:rsidRPr="00052CB9">
        <w:tab/>
        <w:t>(ii)</w:t>
      </w:r>
      <w:r w:rsidRPr="00052CB9">
        <w:tab/>
        <w:t>the trading is reasonable in the circumstances for the purpose of the individual assisting the public official in relation to the performance of the public official’s duties or functions.</w:t>
      </w:r>
    </w:p>
    <w:p w:rsidR="00FD69DA" w:rsidRPr="00052CB9" w:rsidRDefault="00FD69DA" w:rsidP="00FD69DA">
      <w:pPr>
        <w:pStyle w:val="notetext"/>
      </w:pPr>
      <w:r w:rsidRPr="00052CB9">
        <w:t>Note:</w:t>
      </w:r>
      <w:r w:rsidRPr="00052CB9">
        <w:tab/>
        <w:t>A defendant bears an evidential burden in relation to the matters in this subsection (see subsection 13.3(3)).</w:t>
      </w:r>
    </w:p>
    <w:p w:rsidR="00FD69DA" w:rsidRPr="00052CB9" w:rsidRDefault="00FD69DA" w:rsidP="00FD69DA">
      <w:pPr>
        <w:pStyle w:val="SubsectionHead"/>
      </w:pPr>
      <w:r w:rsidRPr="00052CB9">
        <w:t>Interpretation</w:t>
      </w:r>
    </w:p>
    <w:p w:rsidR="00FD69DA" w:rsidRPr="00052CB9" w:rsidRDefault="00FD69DA" w:rsidP="00FD69DA">
      <w:pPr>
        <w:pStyle w:val="subsection"/>
      </w:pPr>
      <w:r w:rsidRPr="00052CB9">
        <w:tab/>
        <w:t>(9)</w:t>
      </w:r>
      <w:r w:rsidRPr="00052CB9">
        <w:tab/>
        <w:t>The references in this section to function or functions do not, by implication, affect the meaning of the expressions duty or duties when used in any other provision of this Code.</w:t>
      </w:r>
    </w:p>
    <w:p w:rsidR="00FD69DA" w:rsidRPr="00A918B3" w:rsidRDefault="00FD69DA" w:rsidP="00FD69DA">
      <w:pPr>
        <w:pStyle w:val="subsection"/>
      </w:pPr>
      <w:r w:rsidRPr="00052CB9">
        <w:tab/>
        <w:t>(10)</w:t>
      </w:r>
      <w:r w:rsidRPr="00052CB9">
        <w:tab/>
        <w:t xml:space="preserve">In this section, </w:t>
      </w:r>
      <w:r w:rsidRPr="00052CB9">
        <w:rPr>
          <w:b/>
          <w:i/>
        </w:rPr>
        <w:t>Commonwealth place</w:t>
      </w:r>
      <w:r w:rsidRPr="00052CB9">
        <w:t xml:space="preserve"> has the same meaning as in the </w:t>
      </w:r>
      <w:r w:rsidRPr="00052CB9">
        <w:rPr>
          <w:i/>
        </w:rPr>
        <w:t>Commonwealth Places (Application of Laws) Act 1970</w:t>
      </w:r>
      <w:r w:rsidRPr="00052CB9">
        <w:t>.</w:t>
      </w:r>
    </w:p>
    <w:p w:rsidR="00FD69DA" w:rsidRPr="00A918B3" w:rsidRDefault="00FD69DA" w:rsidP="00FD69DA">
      <w:pPr>
        <w:pStyle w:val="ActHead5"/>
      </w:pPr>
      <w:bookmarkStart w:id="225" w:name="_Toc157604274"/>
      <w:r w:rsidRPr="00873257">
        <w:rPr>
          <w:rStyle w:val="CharSectno"/>
        </w:rPr>
        <w:t>80.2K</w:t>
      </w:r>
      <w:r w:rsidRPr="00A918B3">
        <w:t xml:space="preserve">  Directions to cease display of prohibited symbols in public</w:t>
      </w:r>
      <w:bookmarkEnd w:id="225"/>
    </w:p>
    <w:p w:rsidR="00FD69DA" w:rsidRPr="00A918B3" w:rsidRDefault="00FD69DA" w:rsidP="00FD69DA">
      <w:pPr>
        <w:pStyle w:val="SubsectionHead"/>
      </w:pPr>
      <w:r w:rsidRPr="00A918B3">
        <w:t>Directions</w:t>
      </w:r>
    </w:p>
    <w:p w:rsidR="00FD69DA" w:rsidRPr="00A918B3" w:rsidRDefault="00FD69DA" w:rsidP="00FD69DA">
      <w:pPr>
        <w:pStyle w:val="subsection"/>
      </w:pPr>
      <w:r w:rsidRPr="00A918B3">
        <w:tab/>
        <w:t>(1)</w:t>
      </w:r>
      <w:r w:rsidRPr="00A918B3">
        <w:tab/>
        <w:t>A police officer may, in accordance with section 80.2L, direct a person to cause a prohibited symbol to cease to be displayed in a public place if:</w:t>
      </w:r>
    </w:p>
    <w:p w:rsidR="00FD69DA" w:rsidRPr="00A918B3" w:rsidRDefault="00FD69DA" w:rsidP="00FD69DA">
      <w:pPr>
        <w:pStyle w:val="paragraph"/>
      </w:pPr>
      <w:r w:rsidRPr="00A918B3">
        <w:tab/>
        <w:t>(a)</w:t>
      </w:r>
      <w:r w:rsidRPr="00A918B3">
        <w:tab/>
        <w:t>the prohibited symbol is displayed in a public place as mentioned in subsection 80.2F(1) (other than by being made available on the internet); and</w:t>
      </w:r>
    </w:p>
    <w:p w:rsidR="00FD69DA" w:rsidRPr="00A918B3" w:rsidRDefault="00FD69DA" w:rsidP="00FD69DA">
      <w:pPr>
        <w:pStyle w:val="paragraph"/>
      </w:pPr>
      <w:r w:rsidRPr="00A918B3">
        <w:tab/>
        <w:t>(b)</w:t>
      </w:r>
      <w:r w:rsidRPr="00A918B3">
        <w:tab/>
        <w:t>subsection (2), (3) or (6) of this section applies.</w:t>
      </w:r>
    </w:p>
    <w:p w:rsidR="00FD69DA" w:rsidRPr="00A918B3" w:rsidRDefault="00FD69DA" w:rsidP="00FD69DA">
      <w:pPr>
        <w:pStyle w:val="SubsectionHead"/>
      </w:pPr>
      <w:r w:rsidRPr="00A918B3">
        <w:lastRenderedPageBreak/>
        <w:t>Circumstances in which direction may be given</w:t>
      </w:r>
    </w:p>
    <w:p w:rsidR="00FD69DA" w:rsidRPr="00A918B3" w:rsidRDefault="00FD69DA" w:rsidP="00FD69DA">
      <w:pPr>
        <w:pStyle w:val="subsection"/>
      </w:pPr>
      <w:r w:rsidRPr="00A918B3">
        <w:tab/>
        <w:t>(2)</w:t>
      </w:r>
      <w:r w:rsidRPr="00A918B3">
        <w:tab/>
        <w:t>For the purposes of paragraph (1)(b), this subsection applies if the police officer reasonably suspects that the display in a public place mentioned in paragraph (1)(a):</w:t>
      </w:r>
    </w:p>
    <w:p w:rsidR="00FD69DA" w:rsidRPr="00A918B3" w:rsidRDefault="00FD69DA" w:rsidP="00FD69DA">
      <w:pPr>
        <w:pStyle w:val="paragraph"/>
      </w:pPr>
      <w:r w:rsidRPr="00A918B3">
        <w:tab/>
        <w:t>(a)</w:t>
      </w:r>
      <w:r w:rsidRPr="00A918B3">
        <w:tab/>
        <w:t>involves dissemination of ideas based on racial superiority or racial hatred; or</w:t>
      </w:r>
    </w:p>
    <w:p w:rsidR="00FD69DA" w:rsidRPr="00A918B3" w:rsidRDefault="00FD69DA" w:rsidP="00FD69DA">
      <w:pPr>
        <w:pStyle w:val="paragraph"/>
      </w:pPr>
      <w:r w:rsidRPr="00A918B3">
        <w:tab/>
        <w:t>(b)</w:t>
      </w:r>
      <w:r w:rsidRPr="00A918B3">
        <w:tab/>
        <w:t>could incite another person or a group of persons to offend, insult, humiliate or intimidate:</w:t>
      </w:r>
    </w:p>
    <w:p w:rsidR="00FD69DA" w:rsidRPr="00A918B3" w:rsidRDefault="00FD69DA" w:rsidP="00FD69DA">
      <w:pPr>
        <w:pStyle w:val="paragraphsub"/>
      </w:pPr>
      <w:r w:rsidRPr="00A918B3">
        <w:tab/>
        <w:t>(i)</w:t>
      </w:r>
      <w:r w:rsidRPr="00A918B3">
        <w:tab/>
        <w:t xml:space="preserve">a person (the </w:t>
      </w:r>
      <w:r w:rsidRPr="00A918B3">
        <w:rPr>
          <w:b/>
          <w:i/>
        </w:rPr>
        <w:t>targeted person</w:t>
      </w:r>
      <w:r w:rsidRPr="00A918B3">
        <w:t>) because of the race of the targeted person; or</w:t>
      </w:r>
    </w:p>
    <w:p w:rsidR="00FD69DA" w:rsidRPr="00A918B3" w:rsidRDefault="00FD69DA" w:rsidP="00FD69DA">
      <w:pPr>
        <w:pStyle w:val="paragraphsub"/>
      </w:pPr>
      <w:r w:rsidRPr="00A918B3">
        <w:tab/>
        <w:t>(ii)</w:t>
      </w:r>
      <w:r w:rsidRPr="00A918B3">
        <w:tab/>
        <w:t xml:space="preserve">the members of a group of persons (the </w:t>
      </w:r>
      <w:r w:rsidRPr="00A918B3">
        <w:rPr>
          <w:b/>
          <w:i/>
        </w:rPr>
        <w:t>targeted group</w:t>
      </w:r>
      <w:r w:rsidRPr="00A918B3">
        <w:t>) because of the race of some or all of the members of the targeted group.</w:t>
      </w:r>
    </w:p>
    <w:p w:rsidR="00FD69DA" w:rsidRPr="00A918B3" w:rsidRDefault="00FD69DA" w:rsidP="00FD69DA">
      <w:pPr>
        <w:pStyle w:val="notetext"/>
      </w:pPr>
      <w:r w:rsidRPr="00A918B3">
        <w:t>Note:</w:t>
      </w:r>
      <w:r w:rsidRPr="00A918B3">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rsidR="00FD69DA" w:rsidRPr="00A918B3" w:rsidRDefault="00FD69DA" w:rsidP="00FD69DA">
      <w:pPr>
        <w:pStyle w:val="subsection"/>
      </w:pPr>
      <w:r w:rsidRPr="00A918B3">
        <w:tab/>
        <w:t>(3)</w:t>
      </w:r>
      <w:r w:rsidRPr="00A918B3">
        <w:tab/>
        <w:t>For the purposes of paragraph (1)(b), this subsection applies if the police officer reasonably suspects that the display in a public place mentioned in paragraph (1)(a) involves advocacy that:</w:t>
      </w:r>
    </w:p>
    <w:p w:rsidR="00FD69DA" w:rsidRPr="00A918B3" w:rsidRDefault="00FD69DA" w:rsidP="00FD69DA">
      <w:pPr>
        <w:pStyle w:val="paragraph"/>
      </w:pPr>
      <w:r w:rsidRPr="00A918B3">
        <w:tab/>
        <w:t>(a)</w:t>
      </w:r>
      <w:r w:rsidRPr="00A918B3">
        <w:tab/>
        <w:t>is advocacy of hatred of:</w:t>
      </w:r>
    </w:p>
    <w:p w:rsidR="00FD69DA" w:rsidRPr="00A918B3" w:rsidRDefault="00FD69DA" w:rsidP="00FD69DA">
      <w:pPr>
        <w:pStyle w:val="paragraphsub"/>
      </w:pPr>
      <w:r w:rsidRPr="00A918B3">
        <w:tab/>
        <w:t>(i)</w:t>
      </w:r>
      <w:r w:rsidRPr="00A918B3">
        <w:tab/>
        <w:t xml:space="preserve">a group of persons distinguished by race, religion or nationality (a </w:t>
      </w:r>
      <w:r w:rsidRPr="00A918B3">
        <w:rPr>
          <w:b/>
          <w:i/>
        </w:rPr>
        <w:t>targeted group</w:t>
      </w:r>
      <w:r w:rsidRPr="00A918B3">
        <w:t>); or</w:t>
      </w:r>
    </w:p>
    <w:p w:rsidR="00FD69DA" w:rsidRPr="00A918B3" w:rsidRDefault="00FD69DA" w:rsidP="00FD69DA">
      <w:pPr>
        <w:pStyle w:val="paragraphsub"/>
      </w:pPr>
      <w:r w:rsidRPr="00A918B3">
        <w:tab/>
        <w:t>(ii)</w:t>
      </w:r>
      <w:r w:rsidRPr="00A918B3">
        <w:tab/>
        <w:t>a member of a targeted group; and</w:t>
      </w:r>
    </w:p>
    <w:p w:rsidR="00FD69DA" w:rsidRPr="00A918B3" w:rsidRDefault="00FD69DA" w:rsidP="00FD69DA">
      <w:pPr>
        <w:pStyle w:val="paragraph"/>
      </w:pPr>
      <w:r w:rsidRPr="00A918B3">
        <w:tab/>
        <w:t>(b)</w:t>
      </w:r>
      <w:r w:rsidRPr="00A918B3">
        <w:tab/>
        <w:t>constitutes incitement of another person or group of persons to offend, insult, humiliate, intimidate or use force or violence against:</w:t>
      </w:r>
    </w:p>
    <w:p w:rsidR="00FD69DA" w:rsidRPr="00A918B3" w:rsidRDefault="00FD69DA" w:rsidP="00FD69DA">
      <w:pPr>
        <w:pStyle w:val="paragraphsub"/>
      </w:pPr>
      <w:r w:rsidRPr="00A918B3">
        <w:tab/>
        <w:t>(i)</w:t>
      </w:r>
      <w:r w:rsidRPr="00A918B3">
        <w:tab/>
        <w:t>the targeted group; or</w:t>
      </w:r>
    </w:p>
    <w:p w:rsidR="00FD69DA" w:rsidRPr="00A918B3" w:rsidRDefault="00FD69DA" w:rsidP="00FD69DA">
      <w:pPr>
        <w:pStyle w:val="paragraphsub"/>
      </w:pPr>
      <w:r w:rsidRPr="00A918B3">
        <w:tab/>
        <w:t>(ii)</w:t>
      </w:r>
      <w:r w:rsidRPr="00A918B3">
        <w:tab/>
        <w:t>a member of the targeted group.</w:t>
      </w:r>
    </w:p>
    <w:p w:rsidR="00FD69DA" w:rsidRPr="00A918B3" w:rsidRDefault="00FD69DA" w:rsidP="00FD69DA">
      <w:pPr>
        <w:pStyle w:val="notetext"/>
      </w:pPr>
      <w:r w:rsidRPr="00A918B3">
        <w:t>Note:</w:t>
      </w:r>
      <w:r w:rsidRPr="00A918B3">
        <w:tab/>
        <w:t>The object of this subsection is to give further effect to article 20 of the Covenant.</w:t>
      </w:r>
    </w:p>
    <w:p w:rsidR="00FD69DA" w:rsidRPr="00A918B3" w:rsidRDefault="00FD69DA" w:rsidP="00FD69DA">
      <w:pPr>
        <w:pStyle w:val="subsection"/>
      </w:pPr>
      <w:r w:rsidRPr="00A918B3">
        <w:tab/>
        <w:t>(4)</w:t>
      </w:r>
      <w:r w:rsidRPr="00A918B3">
        <w:tab/>
        <w:t>For the purposes of paragraph (3)(a), it does not matter whether the conduct actually results in the hatred mentioned in that paragraph.</w:t>
      </w:r>
    </w:p>
    <w:p w:rsidR="00FD69DA" w:rsidRPr="00A918B3" w:rsidRDefault="00FD69DA" w:rsidP="00FD69DA">
      <w:pPr>
        <w:pStyle w:val="subsection"/>
      </w:pPr>
      <w:r w:rsidRPr="00A918B3">
        <w:lastRenderedPageBreak/>
        <w:tab/>
        <w:t>(5)</w:t>
      </w:r>
      <w:r w:rsidRPr="00A918B3">
        <w:tab/>
        <w:t>For the purposes of paragraph (3)(b), it does not matter whether the conduct actually incites another person as mentioned in that paragraph.</w:t>
      </w:r>
    </w:p>
    <w:p w:rsidR="00FD69DA" w:rsidRPr="00A918B3" w:rsidRDefault="00FD69DA" w:rsidP="00FD69DA">
      <w:pPr>
        <w:pStyle w:val="subsection"/>
      </w:pPr>
      <w:r w:rsidRPr="00A918B3">
        <w:tab/>
        <w:t>(6)</w:t>
      </w:r>
      <w:r w:rsidRPr="00A918B3">
        <w:tab/>
        <w:t>For the purposes of paragraph (1)(b), this subsection applies if the police officer reasonably suspects that the display in a public place mentioned in paragraph (1)(a) is likely to offend, insult, humiliate or intimidate a person who is:</w:t>
      </w:r>
    </w:p>
    <w:p w:rsidR="00FD69DA" w:rsidRPr="00A918B3" w:rsidRDefault="00FD69DA" w:rsidP="00FD69DA">
      <w:pPr>
        <w:pStyle w:val="paragraph"/>
      </w:pPr>
      <w:r w:rsidRPr="00A918B3">
        <w:tab/>
        <w:t>(a)</w:t>
      </w:r>
      <w:r w:rsidRPr="00A918B3">
        <w:tab/>
        <w:t>a reasonable person; and</w:t>
      </w:r>
    </w:p>
    <w:p w:rsidR="00FD69DA" w:rsidRPr="00A918B3" w:rsidRDefault="00FD69DA" w:rsidP="00FD69DA">
      <w:pPr>
        <w:pStyle w:val="paragraph"/>
      </w:pPr>
      <w:r w:rsidRPr="00A918B3">
        <w:tab/>
        <w:t>(b)</w:t>
      </w:r>
      <w:r w:rsidRPr="00A918B3">
        <w:tab/>
        <w:t>a member of a group of persons distinguished by race, colour, sex, language, religion, political or other opinion or national or social origin;</w:t>
      </w:r>
    </w:p>
    <w:p w:rsidR="00FD69DA" w:rsidRPr="00A918B3" w:rsidRDefault="00FD69DA" w:rsidP="00FD69DA">
      <w:pPr>
        <w:pStyle w:val="subsection2"/>
      </w:pPr>
      <w:r w:rsidRPr="00A918B3">
        <w:t>because of the reasonable person’s membership of that group.</w:t>
      </w:r>
    </w:p>
    <w:p w:rsidR="00FD69DA" w:rsidRPr="00A918B3" w:rsidRDefault="00FD69DA" w:rsidP="00FD69DA">
      <w:pPr>
        <w:pStyle w:val="notetext"/>
      </w:pPr>
      <w:r w:rsidRPr="00A918B3">
        <w:t>Note:</w:t>
      </w:r>
      <w:r w:rsidRPr="00A918B3">
        <w:tab/>
        <w:t>The object of this subsection is to give further effect to article 26 of the Covenant.</w:t>
      </w:r>
    </w:p>
    <w:p w:rsidR="00FD69DA" w:rsidRPr="00A918B3" w:rsidRDefault="00FD69DA" w:rsidP="00FD69DA">
      <w:pPr>
        <w:pStyle w:val="subsection"/>
      </w:pPr>
      <w:r w:rsidRPr="00A918B3">
        <w:tab/>
        <w:t>(7)</w:t>
      </w:r>
      <w:r w:rsidRPr="00A918B3">
        <w:tab/>
        <w:t>For the purposes of subsection (6), it does not matter whether a member of the group sees the prohibited symbol while it is displayed in a public place.</w:t>
      </w:r>
    </w:p>
    <w:p w:rsidR="00FD69DA" w:rsidRPr="00A918B3" w:rsidRDefault="00FD69DA" w:rsidP="00FD69DA">
      <w:pPr>
        <w:pStyle w:val="SubsectionHead"/>
      </w:pPr>
      <w:r w:rsidRPr="00A918B3">
        <w:t>Time by which direction must be complied with</w:t>
      </w:r>
    </w:p>
    <w:p w:rsidR="00FD69DA" w:rsidRPr="00A918B3" w:rsidRDefault="00FD69DA" w:rsidP="00FD69DA">
      <w:pPr>
        <w:pStyle w:val="subsection"/>
      </w:pPr>
      <w:r w:rsidRPr="00A918B3">
        <w:tab/>
        <w:t>(8)</w:t>
      </w:r>
      <w:r w:rsidRPr="00A918B3">
        <w:tab/>
        <w:t>A direction given under subsection (1) must specify the time by which the prohibited symbol must cease to be displayed in a public place. The time must be reasonable.</w:t>
      </w:r>
    </w:p>
    <w:p w:rsidR="00FD69DA" w:rsidRPr="00A918B3" w:rsidRDefault="00FD69DA" w:rsidP="00FD69DA">
      <w:pPr>
        <w:pStyle w:val="SubsectionHead"/>
      </w:pPr>
      <w:r w:rsidRPr="00A918B3">
        <w:t>Definitions</w:t>
      </w:r>
    </w:p>
    <w:p w:rsidR="00FD69DA" w:rsidRPr="00A918B3" w:rsidRDefault="00FD69DA" w:rsidP="00FD69DA">
      <w:pPr>
        <w:pStyle w:val="subsection"/>
      </w:pPr>
      <w:r w:rsidRPr="00A918B3">
        <w:tab/>
        <w:t>(9)</w:t>
      </w:r>
      <w:r w:rsidRPr="00A918B3">
        <w:tab/>
        <w:t>In this section:</w:t>
      </w:r>
    </w:p>
    <w:p w:rsidR="00FD69DA" w:rsidRPr="00A918B3" w:rsidRDefault="00FD69DA" w:rsidP="00FD69DA">
      <w:pPr>
        <w:pStyle w:val="Definition"/>
      </w:pPr>
      <w:r w:rsidRPr="00A918B3">
        <w:rPr>
          <w:b/>
          <w:i/>
        </w:rPr>
        <w:t>police officer</w:t>
      </w:r>
      <w:r w:rsidRPr="00A918B3">
        <w:t xml:space="preserve"> means:</w:t>
      </w:r>
    </w:p>
    <w:p w:rsidR="00FD69DA" w:rsidRPr="00A918B3" w:rsidRDefault="00FD69DA" w:rsidP="00FD69DA">
      <w:pPr>
        <w:pStyle w:val="paragraph"/>
      </w:pPr>
      <w:r w:rsidRPr="00A918B3">
        <w:tab/>
        <w:t>(a)</w:t>
      </w:r>
      <w:r w:rsidRPr="00A918B3">
        <w:tab/>
        <w:t xml:space="preserve">a member of the Australian Federal Police (within the meaning of the </w:t>
      </w:r>
      <w:r w:rsidRPr="00A918B3">
        <w:rPr>
          <w:i/>
        </w:rPr>
        <w:t>Australian Federal Police Act 1979</w:t>
      </w:r>
      <w:r w:rsidRPr="00A918B3">
        <w:t>); or</w:t>
      </w:r>
    </w:p>
    <w:p w:rsidR="00FD69DA" w:rsidRPr="00A918B3" w:rsidRDefault="00FD69DA" w:rsidP="00FD69DA">
      <w:pPr>
        <w:pStyle w:val="paragraph"/>
      </w:pPr>
      <w:r w:rsidRPr="00A918B3">
        <w:tab/>
        <w:t>(b)</w:t>
      </w:r>
      <w:r w:rsidRPr="00A918B3">
        <w:tab/>
        <w:t>a special member of the Australian Federal Police (within the meaning of that Act); or</w:t>
      </w:r>
    </w:p>
    <w:p w:rsidR="00FD69DA" w:rsidRPr="00A918B3" w:rsidRDefault="00FD69DA" w:rsidP="00FD69DA">
      <w:pPr>
        <w:pStyle w:val="paragraph"/>
      </w:pPr>
      <w:r w:rsidRPr="00A918B3">
        <w:tab/>
        <w:t>(c)</w:t>
      </w:r>
      <w:r w:rsidRPr="00A918B3">
        <w:tab/>
        <w:t>a member (however described) of a police force of a State or Territory.</w:t>
      </w:r>
    </w:p>
    <w:p w:rsidR="00FD69DA" w:rsidRPr="00A918B3" w:rsidRDefault="00FD69DA" w:rsidP="00FD69DA">
      <w:pPr>
        <w:pStyle w:val="ActHead5"/>
      </w:pPr>
      <w:bookmarkStart w:id="226" w:name="_Toc157604275"/>
      <w:r w:rsidRPr="00873257">
        <w:rPr>
          <w:rStyle w:val="CharSectno"/>
        </w:rPr>
        <w:lastRenderedPageBreak/>
        <w:t>80.2L</w:t>
      </w:r>
      <w:r w:rsidRPr="00A918B3">
        <w:t xml:space="preserve">  Directions to cease display of prohibited symbols in public—person to whom, and form in which, direction may be given</w:t>
      </w:r>
      <w:bookmarkEnd w:id="226"/>
    </w:p>
    <w:p w:rsidR="00FD69DA" w:rsidRPr="00A918B3" w:rsidRDefault="00FD69DA" w:rsidP="00FD69DA">
      <w:pPr>
        <w:pStyle w:val="subsection"/>
      </w:pPr>
      <w:r w:rsidRPr="00A918B3">
        <w:tab/>
        <w:t>(1)</w:t>
      </w:r>
      <w:r w:rsidRPr="00A918B3">
        <w:tab/>
        <w:t>A police officer may give a direction to cause a prohibited symbol to cease to be displayed in a public place under subsection 80.2K(1) only in accordance with subsection (2), (3) or (4) of this section.</w:t>
      </w:r>
    </w:p>
    <w:p w:rsidR="00FD69DA" w:rsidRPr="00A918B3" w:rsidRDefault="00FD69DA" w:rsidP="00FD69DA">
      <w:pPr>
        <w:pStyle w:val="subsection"/>
      </w:pPr>
      <w:r w:rsidRPr="00A918B3">
        <w:tab/>
        <w:t>(2)</w:t>
      </w:r>
      <w:r w:rsidRPr="00A918B3">
        <w:tab/>
        <w:t>The direction may be given to a person, either orally or in writing, if the police officer suspects on reasonable grounds that:</w:t>
      </w:r>
    </w:p>
    <w:p w:rsidR="00FD69DA" w:rsidRPr="00A918B3" w:rsidRDefault="00FD69DA" w:rsidP="00FD69DA">
      <w:pPr>
        <w:pStyle w:val="paragraph"/>
      </w:pPr>
      <w:r w:rsidRPr="00A918B3">
        <w:tab/>
        <w:t>(a)</w:t>
      </w:r>
      <w:r w:rsidRPr="00A918B3">
        <w:tab/>
        <w:t>one or more of the following is satisfied:</w:t>
      </w:r>
    </w:p>
    <w:p w:rsidR="00FD69DA" w:rsidRPr="00A918B3" w:rsidRDefault="00FD69DA" w:rsidP="00FD69DA">
      <w:pPr>
        <w:pStyle w:val="paragraphsub"/>
      </w:pPr>
      <w:r w:rsidRPr="00A918B3">
        <w:tab/>
        <w:t>(i)</w:t>
      </w:r>
      <w:r w:rsidRPr="00A918B3">
        <w:tab/>
        <w:t>the person caused the prohibited symbol to be displayed in a public place;</w:t>
      </w:r>
    </w:p>
    <w:p w:rsidR="00FD69DA" w:rsidRPr="00A918B3" w:rsidRDefault="00FD69DA" w:rsidP="00FD69DA">
      <w:pPr>
        <w:pStyle w:val="paragraphsub"/>
      </w:pPr>
      <w:r w:rsidRPr="00A918B3">
        <w:tab/>
        <w:t>(ii)</w:t>
      </w:r>
      <w:r w:rsidRPr="00A918B3">
        <w:tab/>
        <w:t>the person is an owner or an occupier of land or premises on, at or from which the prohibited symbol is displayed in a public place;</w:t>
      </w:r>
    </w:p>
    <w:p w:rsidR="00FD69DA" w:rsidRPr="00A918B3" w:rsidRDefault="00FD69DA" w:rsidP="00FD69DA">
      <w:pPr>
        <w:pStyle w:val="paragraphsub"/>
      </w:pPr>
      <w:r w:rsidRPr="00A918B3">
        <w:tab/>
        <w:t>(iii)</w:t>
      </w:r>
      <w:r w:rsidRPr="00A918B3">
        <w:tab/>
        <w:t>the person is an owner or an occupant of an aircraft, vehicle or vessel on or from which the prohibited symbol is displayed in a public place; and</w:t>
      </w:r>
    </w:p>
    <w:p w:rsidR="00FD69DA" w:rsidRPr="00A918B3" w:rsidRDefault="00FD69DA" w:rsidP="00FD69DA">
      <w:pPr>
        <w:pStyle w:val="paragraph"/>
      </w:pPr>
      <w:r w:rsidRPr="00A918B3">
        <w:tab/>
        <w:t>(b)</w:t>
      </w:r>
      <w:r w:rsidRPr="00A918B3">
        <w:tab/>
        <w:t>there are steps the person can take to cause the prohibited symbol to cease to be displayed in a public place.</w:t>
      </w:r>
    </w:p>
    <w:p w:rsidR="00FD69DA" w:rsidRPr="00A918B3" w:rsidRDefault="00FD69DA" w:rsidP="00FD69DA">
      <w:pPr>
        <w:pStyle w:val="subsection"/>
      </w:pPr>
      <w:r w:rsidRPr="00A918B3">
        <w:tab/>
        <w:t>(3)</w:t>
      </w:r>
      <w:r w:rsidRPr="00A918B3">
        <w:tab/>
        <w:t>The direction may also be given in writing by being left on or at land or premises on, at or from which the prohibited symbol is displayed in a public place. In this case, the direction is taken to have been given to each person who is an owner or occupier of the land or premises at the time the direction is given.</w:t>
      </w:r>
    </w:p>
    <w:p w:rsidR="00FD69DA" w:rsidRPr="00A918B3" w:rsidRDefault="00FD69DA" w:rsidP="00FD69DA">
      <w:pPr>
        <w:pStyle w:val="subsection"/>
      </w:pPr>
      <w:r w:rsidRPr="00A918B3">
        <w:tab/>
        <w:t>(4)</w:t>
      </w:r>
      <w:r w:rsidRPr="00A918B3">
        <w:tab/>
        <w:t>The direction may also be given in writing by being affixed or placed in a conspicuous manner on an aircraft, vehicle or vessel on or from which the prohibited symbol is displayed in a public place. In this case, the direction is taken to have been given to each person who is an owner of the aircraft, vehicle or vessel at the time the direction is given.</w:t>
      </w:r>
    </w:p>
    <w:p w:rsidR="00FD69DA" w:rsidRPr="00A918B3" w:rsidRDefault="00FD69DA" w:rsidP="00FD69DA">
      <w:pPr>
        <w:pStyle w:val="ActHead5"/>
      </w:pPr>
      <w:bookmarkStart w:id="227" w:name="_Toc157604276"/>
      <w:r w:rsidRPr="00873257">
        <w:rPr>
          <w:rStyle w:val="CharSectno"/>
        </w:rPr>
        <w:lastRenderedPageBreak/>
        <w:t>80.2M</w:t>
      </w:r>
      <w:r w:rsidRPr="00A918B3">
        <w:t xml:space="preserve">  Directions to cease display of prohibited symbols in public—offence</w:t>
      </w:r>
      <w:bookmarkEnd w:id="227"/>
    </w:p>
    <w:p w:rsidR="00FD69DA" w:rsidRPr="00A918B3" w:rsidRDefault="00FD69DA" w:rsidP="00FD69DA">
      <w:pPr>
        <w:pStyle w:val="SubsectionHead"/>
      </w:pPr>
      <w:r w:rsidRPr="00A918B3">
        <w:t>Offence</w:t>
      </w:r>
    </w:p>
    <w:p w:rsidR="00FD69DA" w:rsidRPr="00A918B3" w:rsidRDefault="00FD69DA" w:rsidP="00FD69DA">
      <w:pPr>
        <w:pStyle w:val="subsection"/>
      </w:pPr>
      <w:r w:rsidRPr="00A918B3">
        <w:tab/>
        <w:t>(1)</w:t>
      </w:r>
      <w:r w:rsidRPr="00A918B3">
        <w:tab/>
        <w:t>A person commits an offence if:</w:t>
      </w:r>
    </w:p>
    <w:p w:rsidR="00FD69DA" w:rsidRPr="00A918B3" w:rsidRDefault="00FD69DA" w:rsidP="00FD69DA">
      <w:pPr>
        <w:pStyle w:val="paragraph"/>
      </w:pPr>
      <w:r w:rsidRPr="00A918B3">
        <w:tab/>
        <w:t>(a)</w:t>
      </w:r>
      <w:r w:rsidRPr="00A918B3">
        <w:tab/>
        <w:t>the person is given a direction under subsection 80.2K(1); and</w:t>
      </w:r>
    </w:p>
    <w:p w:rsidR="00FD69DA" w:rsidRPr="00A918B3" w:rsidRDefault="00FD69DA" w:rsidP="00FD69DA">
      <w:pPr>
        <w:pStyle w:val="paragraph"/>
      </w:pPr>
      <w:r w:rsidRPr="00A918B3">
        <w:tab/>
        <w:t>(b)</w:t>
      </w:r>
      <w:r w:rsidRPr="00A918B3">
        <w:tab/>
        <w:t>the prohibited symbol specified in the direction does not cease to be displayed in a public place before the time specified in the direction under subsection 80.2K(8).</w:t>
      </w:r>
    </w:p>
    <w:p w:rsidR="00FD69DA" w:rsidRPr="00A918B3" w:rsidRDefault="00FD69DA" w:rsidP="00FD69DA">
      <w:pPr>
        <w:pStyle w:val="Penalty"/>
      </w:pPr>
      <w:r w:rsidRPr="00A918B3">
        <w:t>Penalty:</w:t>
      </w:r>
      <w:r w:rsidRPr="00A918B3">
        <w:tab/>
        <w:t>20 penalty units.</w:t>
      </w:r>
    </w:p>
    <w:p w:rsidR="00FD69DA" w:rsidRPr="00A918B3" w:rsidRDefault="00FD69DA" w:rsidP="00FD69DA">
      <w:pPr>
        <w:pStyle w:val="subsection"/>
      </w:pPr>
      <w:r w:rsidRPr="00A918B3">
        <w:tab/>
        <w:t>(2)</w:t>
      </w:r>
      <w:r w:rsidRPr="00A918B3">
        <w:tab/>
        <w:t>Strict liability applies to paragraph (1)(b).</w:t>
      </w:r>
    </w:p>
    <w:p w:rsidR="00FD69DA" w:rsidRPr="00A918B3" w:rsidRDefault="00FD69DA" w:rsidP="00FD69DA">
      <w:pPr>
        <w:pStyle w:val="SubsectionHead"/>
      </w:pPr>
      <w:r w:rsidRPr="00A918B3">
        <w:t>Defences</w:t>
      </w:r>
    </w:p>
    <w:p w:rsidR="00FD69DA" w:rsidRPr="00A918B3" w:rsidRDefault="00FD69DA" w:rsidP="00FD69DA">
      <w:pPr>
        <w:pStyle w:val="subsection"/>
      </w:pPr>
      <w:r w:rsidRPr="00A918B3">
        <w:tab/>
        <w:t>(3)</w:t>
      </w:r>
      <w:r w:rsidRPr="00A918B3">
        <w:tab/>
        <w:t>Subsection (1) does not apply if:</w:t>
      </w:r>
    </w:p>
    <w:p w:rsidR="00FD69DA" w:rsidRPr="00A918B3" w:rsidRDefault="00FD69DA" w:rsidP="00FD69DA">
      <w:pPr>
        <w:pStyle w:val="paragraph"/>
      </w:pPr>
      <w:r w:rsidRPr="00A918B3">
        <w:tab/>
        <w:t>(a)</w:t>
      </w:r>
      <w:r w:rsidRPr="00A918B3">
        <w:tab/>
        <w:t>the conduct that caused the prohibited symbol to be displayed in a public place was genuinely engaged in for a purpose that is:</w:t>
      </w:r>
    </w:p>
    <w:p w:rsidR="00FD69DA" w:rsidRPr="00A918B3" w:rsidRDefault="00FD69DA" w:rsidP="00FD69DA">
      <w:pPr>
        <w:pStyle w:val="paragraphsub"/>
      </w:pPr>
      <w:r w:rsidRPr="00A918B3">
        <w:tab/>
        <w:t>(i)</w:t>
      </w:r>
      <w:r w:rsidRPr="00A918B3">
        <w:tab/>
        <w:t>a religious, academic, educational, artistic, literary or scientific purpose; and</w:t>
      </w:r>
    </w:p>
    <w:p w:rsidR="00FD69DA" w:rsidRPr="00A918B3" w:rsidRDefault="00FD69DA" w:rsidP="00FD69DA">
      <w:pPr>
        <w:pStyle w:val="paragraphsub"/>
      </w:pPr>
      <w:r w:rsidRPr="00A918B3">
        <w:tab/>
        <w:t>(ii)</w:t>
      </w:r>
      <w:r w:rsidRPr="00A918B3">
        <w:tab/>
        <w:t>not contrary to the public interest; or</w:t>
      </w:r>
    </w:p>
    <w:p w:rsidR="00FD69DA" w:rsidRPr="00A918B3" w:rsidRDefault="00FD69DA" w:rsidP="00FD69DA">
      <w:pPr>
        <w:pStyle w:val="paragraph"/>
        <w:rPr>
          <w:i/>
        </w:rPr>
      </w:pPr>
      <w:r w:rsidRPr="00A918B3">
        <w:tab/>
        <w:t>(b)</w:t>
      </w:r>
      <w:r w:rsidRPr="00A918B3">
        <w:tab/>
        <w:t>the conduct that caused the prohibited symbol to be displayed in a public place was engaged in for the purposes of making a news report, or a current affairs report, that is:</w:t>
      </w:r>
    </w:p>
    <w:p w:rsidR="00FD69DA" w:rsidRPr="00A918B3" w:rsidRDefault="00FD69DA" w:rsidP="00FD69DA">
      <w:pPr>
        <w:pStyle w:val="paragraphsub"/>
      </w:pPr>
      <w:r w:rsidRPr="00A918B3">
        <w:tab/>
        <w:t>(i)</w:t>
      </w:r>
      <w:r w:rsidRPr="00A918B3">
        <w:tab/>
        <w:t>in the public interest; and</w:t>
      </w:r>
    </w:p>
    <w:p w:rsidR="00FD69DA" w:rsidRPr="00A918B3" w:rsidRDefault="00FD69DA" w:rsidP="00FD69DA">
      <w:pPr>
        <w:pStyle w:val="paragraphsub"/>
      </w:pPr>
      <w:r w:rsidRPr="00A918B3">
        <w:tab/>
        <w:t>(ii)</w:t>
      </w:r>
      <w:r w:rsidRPr="00A918B3">
        <w:tab/>
        <w:t xml:space="preserve">made by a person working in a professional </w:t>
      </w:r>
      <w:r w:rsidRPr="00052CB9">
        <w:t>journalistic capacity</w:t>
      </w:r>
      <w:r w:rsidRPr="00A918B3">
        <w:t>; or</w:t>
      </w:r>
    </w:p>
    <w:p w:rsidR="00FD69DA" w:rsidRPr="00052CB9" w:rsidRDefault="00FD69DA" w:rsidP="00FD69DA">
      <w:pPr>
        <w:pStyle w:val="paragraph"/>
      </w:pPr>
      <w:r w:rsidRPr="00A918B3">
        <w:tab/>
      </w:r>
      <w:r w:rsidRPr="00052CB9">
        <w:t>(c)</w:t>
      </w:r>
      <w:r w:rsidRPr="00052CB9">
        <w:tab/>
        <w:t>if the prohibited symbol is a prohibited Nazi symbol—any of paragraphs 80.2H(10)(a) to (f) applied to the person engaging in the conduct that caused the prohibited symbol to be displayed in a public place; or</w:t>
      </w:r>
    </w:p>
    <w:p w:rsidR="00FD69DA" w:rsidRPr="00052CB9" w:rsidRDefault="00FD69DA" w:rsidP="00FD69DA">
      <w:pPr>
        <w:pStyle w:val="paragraph"/>
      </w:pPr>
      <w:r w:rsidRPr="00052CB9">
        <w:tab/>
        <w:t>(d)</w:t>
      </w:r>
      <w:r w:rsidRPr="00052CB9">
        <w:tab/>
        <w:t xml:space="preserve">if the prohibited symbol is a prohibited terrorist organisation symbol—any of paragraphs 80.2HA(10)(a) to (f) applied to </w:t>
      </w:r>
      <w:r w:rsidRPr="00052CB9">
        <w:lastRenderedPageBreak/>
        <w:t>the person engaging in the conduct that caused the prohibited symbol to be displayed in a public place.</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p w:rsidR="00FD69DA" w:rsidRPr="00A918B3" w:rsidRDefault="00FD69DA" w:rsidP="00FD69DA">
      <w:pPr>
        <w:pStyle w:val="subsection"/>
      </w:pPr>
      <w:r w:rsidRPr="00A918B3">
        <w:tab/>
        <w:t>(4)</w:t>
      </w:r>
      <w:r w:rsidRPr="00A918B3">
        <w:tab/>
        <w:t>For the purposes of paragraphs (3)(a), (b) and (c), it does not matter whether the conduct referred to in those paragraphs was conduct of the person who is given the direction as mentioned in paragraph (1)(a).</w:t>
      </w:r>
    </w:p>
    <w:p w:rsidR="00FD69DA" w:rsidRPr="00A918B3" w:rsidRDefault="00FD69DA" w:rsidP="00FD69DA">
      <w:pPr>
        <w:pStyle w:val="subsection"/>
      </w:pPr>
      <w:r w:rsidRPr="00A918B3">
        <w:tab/>
        <w:t>(5)</w:t>
      </w:r>
      <w:r w:rsidRPr="00A918B3">
        <w:tab/>
        <w:t>Subsection (1) does not apply if:</w:t>
      </w:r>
    </w:p>
    <w:p w:rsidR="00FD69DA" w:rsidRPr="00A918B3" w:rsidRDefault="00FD69DA" w:rsidP="00FD69DA">
      <w:pPr>
        <w:pStyle w:val="paragraph"/>
      </w:pPr>
      <w:r w:rsidRPr="00A918B3">
        <w:tab/>
        <w:t>(a)</w:t>
      </w:r>
      <w:r w:rsidRPr="00A918B3">
        <w:tab/>
        <w:t>both:</w:t>
      </w:r>
    </w:p>
    <w:p w:rsidR="00FD69DA" w:rsidRPr="00A918B3" w:rsidRDefault="00FD69DA" w:rsidP="00FD69DA">
      <w:pPr>
        <w:pStyle w:val="paragraphsub"/>
      </w:pPr>
      <w:r w:rsidRPr="00A918B3">
        <w:tab/>
        <w:t>(i)</w:t>
      </w:r>
      <w:r w:rsidRPr="00A918B3">
        <w:tab/>
        <w:t xml:space="preserve">the person (the </w:t>
      </w:r>
      <w:r w:rsidRPr="00A918B3">
        <w:rPr>
          <w:b/>
          <w:i/>
        </w:rPr>
        <w:t>recipient</w:t>
      </w:r>
      <w:r w:rsidRPr="00A918B3">
        <w:rPr>
          <w:i/>
        </w:rPr>
        <w:t xml:space="preserve">) </w:t>
      </w:r>
      <w:r w:rsidRPr="00A918B3">
        <w:t>who is given the direction did not cause the prohibited symbol to be displayed in a public place; and</w:t>
      </w:r>
    </w:p>
    <w:p w:rsidR="00FD69DA" w:rsidRPr="00A918B3" w:rsidRDefault="00FD69DA" w:rsidP="00FD69DA">
      <w:pPr>
        <w:pStyle w:val="paragraphsub"/>
      </w:pPr>
      <w:r w:rsidRPr="00A918B3">
        <w:tab/>
        <w:t>(ii)</w:t>
      </w:r>
      <w:r w:rsidRPr="00A918B3">
        <w:tab/>
        <w:t>when the direction is given, the recipient is not an owner or an occupier of land or premises on, at or from which the prohibited symbol is displayed in a public place, or an owner of an aircraft, vehicle or vessel on or from which the prohibited symbol is displayed in a public place; or</w:t>
      </w:r>
    </w:p>
    <w:p w:rsidR="00FD69DA" w:rsidRPr="00A918B3" w:rsidRDefault="00FD69DA" w:rsidP="00FD69DA">
      <w:pPr>
        <w:pStyle w:val="paragraph"/>
      </w:pPr>
      <w:r w:rsidRPr="00A918B3">
        <w:tab/>
        <w:t>(b)</w:t>
      </w:r>
      <w:r w:rsidRPr="00A918B3">
        <w:tab/>
        <w:t xml:space="preserve">either the person (the </w:t>
      </w:r>
      <w:r w:rsidRPr="00A918B3">
        <w:rPr>
          <w:b/>
          <w:i/>
        </w:rPr>
        <w:t>recipient</w:t>
      </w:r>
      <w:r w:rsidRPr="00A918B3">
        <w:t>)</w:t>
      </w:r>
      <w:r w:rsidRPr="00A918B3">
        <w:rPr>
          <w:b/>
          <w:i/>
        </w:rPr>
        <w:t xml:space="preserve"> </w:t>
      </w:r>
      <w:r w:rsidRPr="00A918B3">
        <w:t>who is given the direction takes all reasonable steps to cause the prohibited symbol to cease to be displayed in a public place, or there are no such steps that the recipient can take.</w:t>
      </w:r>
    </w:p>
    <w:p w:rsidR="00FD69DA" w:rsidRPr="00A918B3" w:rsidRDefault="00FD69DA" w:rsidP="00FD69DA">
      <w:pPr>
        <w:pStyle w:val="notetext"/>
      </w:pPr>
      <w:r w:rsidRPr="00A918B3">
        <w:t>Note:</w:t>
      </w:r>
      <w:r w:rsidRPr="00A918B3">
        <w:tab/>
        <w:t>A defendant bears an evidential burden in relation to the matters in this subsection (see subsection 13.3(3)).</w:t>
      </w:r>
    </w:p>
    <w:p w:rsidR="00BF1F5A" w:rsidRPr="0058664A" w:rsidRDefault="00BF1F5A" w:rsidP="00BF1F5A">
      <w:pPr>
        <w:pStyle w:val="ActHead4"/>
      </w:pPr>
      <w:bookmarkStart w:id="228" w:name="_Toc157604277"/>
      <w:r w:rsidRPr="0058664A">
        <w:t>Subdivision D—Common provisions</w:t>
      </w:r>
      <w:bookmarkEnd w:id="228"/>
    </w:p>
    <w:p w:rsidR="0035643B" w:rsidRPr="0058664A" w:rsidRDefault="0035643B" w:rsidP="0035643B">
      <w:pPr>
        <w:pStyle w:val="ActHead5"/>
      </w:pPr>
      <w:bookmarkStart w:id="229" w:name="_Toc157604278"/>
      <w:r w:rsidRPr="0058664A">
        <w:rPr>
          <w:rStyle w:val="CharSectno"/>
        </w:rPr>
        <w:t>80.3</w:t>
      </w:r>
      <w:r w:rsidRPr="0058664A">
        <w:t xml:space="preserve">  Defence for acts done in good faith</w:t>
      </w:r>
      <w:bookmarkEnd w:id="229"/>
    </w:p>
    <w:p w:rsidR="0035643B" w:rsidRPr="0058664A" w:rsidRDefault="0035643B" w:rsidP="0035643B">
      <w:pPr>
        <w:pStyle w:val="subsection"/>
      </w:pPr>
      <w:r w:rsidRPr="0058664A">
        <w:tab/>
        <w:t>(1)</w:t>
      </w:r>
      <w:r w:rsidRPr="0058664A">
        <w:tab/>
      </w:r>
      <w:r w:rsidR="002F530B" w:rsidRPr="0058664A">
        <w:t>Subdivisions B and C</w:t>
      </w:r>
      <w:r w:rsidR="00FF649E" w:rsidRPr="0058664A">
        <w:t>, and sections</w:t>
      </w:r>
      <w:r w:rsidR="000216EC" w:rsidRPr="0058664A">
        <w:t> </w:t>
      </w:r>
      <w:r w:rsidR="00FF649E" w:rsidRPr="0058664A">
        <w:t>83.1 and 83.4,</w:t>
      </w:r>
      <w:r w:rsidRPr="0058664A">
        <w:t xml:space="preserve"> do not apply to a person who:</w:t>
      </w:r>
    </w:p>
    <w:p w:rsidR="0035643B" w:rsidRPr="0058664A" w:rsidRDefault="0035643B" w:rsidP="0035643B">
      <w:pPr>
        <w:pStyle w:val="paragraph"/>
      </w:pPr>
      <w:r w:rsidRPr="0058664A">
        <w:tab/>
        <w:t>(a)</w:t>
      </w:r>
      <w:r w:rsidRPr="0058664A">
        <w:tab/>
        <w:t>tries in good faith to show that any of the following persons are mistaken in any of his or her counsels, policies or actions:</w:t>
      </w:r>
    </w:p>
    <w:p w:rsidR="0035643B" w:rsidRPr="0058664A" w:rsidRDefault="0035643B" w:rsidP="0035643B">
      <w:pPr>
        <w:pStyle w:val="paragraphsub"/>
      </w:pPr>
      <w:r w:rsidRPr="0058664A">
        <w:tab/>
        <w:t>(i)</w:t>
      </w:r>
      <w:r w:rsidRPr="0058664A">
        <w:tab/>
        <w:t>the Sovereign;</w:t>
      </w:r>
    </w:p>
    <w:p w:rsidR="0035643B" w:rsidRPr="0058664A" w:rsidRDefault="0035643B" w:rsidP="0035643B">
      <w:pPr>
        <w:pStyle w:val="paragraphsub"/>
      </w:pPr>
      <w:r w:rsidRPr="0058664A">
        <w:tab/>
        <w:t>(ii)</w:t>
      </w:r>
      <w:r w:rsidRPr="0058664A">
        <w:tab/>
        <w:t>the Governor</w:t>
      </w:r>
      <w:r w:rsidR="00971F49">
        <w:noBreakHyphen/>
      </w:r>
      <w:r w:rsidRPr="0058664A">
        <w:t>General;</w:t>
      </w:r>
    </w:p>
    <w:p w:rsidR="0035643B" w:rsidRPr="0058664A" w:rsidRDefault="0035643B" w:rsidP="0035643B">
      <w:pPr>
        <w:pStyle w:val="paragraphsub"/>
      </w:pPr>
      <w:r w:rsidRPr="0058664A">
        <w:lastRenderedPageBreak/>
        <w:tab/>
        <w:t>(iii)</w:t>
      </w:r>
      <w:r w:rsidRPr="0058664A">
        <w:tab/>
        <w:t>the Governor of a State;</w:t>
      </w:r>
    </w:p>
    <w:p w:rsidR="0035643B" w:rsidRPr="0058664A" w:rsidRDefault="0035643B" w:rsidP="0035643B">
      <w:pPr>
        <w:pStyle w:val="paragraphsub"/>
      </w:pPr>
      <w:r w:rsidRPr="0058664A">
        <w:tab/>
        <w:t>(iv)</w:t>
      </w:r>
      <w:r w:rsidRPr="0058664A">
        <w:tab/>
        <w:t>the Administrator of a Territory;</w:t>
      </w:r>
    </w:p>
    <w:p w:rsidR="0035643B" w:rsidRPr="0058664A" w:rsidRDefault="0035643B" w:rsidP="0035643B">
      <w:pPr>
        <w:pStyle w:val="paragraphsub"/>
      </w:pPr>
      <w:r w:rsidRPr="0058664A">
        <w:tab/>
        <w:t>(v)</w:t>
      </w:r>
      <w:r w:rsidRPr="0058664A">
        <w:tab/>
        <w:t>an adviser of any of the above;</w:t>
      </w:r>
    </w:p>
    <w:p w:rsidR="0035643B" w:rsidRPr="0058664A" w:rsidRDefault="0035643B" w:rsidP="0035643B">
      <w:pPr>
        <w:pStyle w:val="paragraphsub"/>
      </w:pPr>
      <w:r w:rsidRPr="0058664A">
        <w:tab/>
        <w:t>(vi)</w:t>
      </w:r>
      <w:r w:rsidRPr="0058664A">
        <w:tab/>
        <w:t>a person responsible for the government of another country; or</w:t>
      </w:r>
    </w:p>
    <w:p w:rsidR="0035643B" w:rsidRPr="0058664A" w:rsidRDefault="0035643B" w:rsidP="0035643B">
      <w:pPr>
        <w:pStyle w:val="paragraph"/>
      </w:pPr>
      <w:r w:rsidRPr="0058664A">
        <w:tab/>
        <w:t>(b)</w:t>
      </w:r>
      <w:r w:rsidRPr="0058664A">
        <w:tab/>
        <w:t>points out in good faith errors or defects in the following, with a view to reforming those errors or defects:</w:t>
      </w:r>
    </w:p>
    <w:p w:rsidR="0035643B" w:rsidRPr="0058664A" w:rsidRDefault="0035643B" w:rsidP="0035643B">
      <w:pPr>
        <w:pStyle w:val="paragraphsub"/>
      </w:pPr>
      <w:r w:rsidRPr="0058664A">
        <w:tab/>
        <w:t>(i)</w:t>
      </w:r>
      <w:r w:rsidRPr="0058664A">
        <w:tab/>
        <w:t>the Government of the Commonwealth, a State or a Territory;</w:t>
      </w:r>
    </w:p>
    <w:p w:rsidR="0035643B" w:rsidRPr="0058664A" w:rsidRDefault="0035643B" w:rsidP="0035643B">
      <w:pPr>
        <w:pStyle w:val="paragraphsub"/>
      </w:pPr>
      <w:r w:rsidRPr="0058664A">
        <w:tab/>
        <w:t>(ii)</w:t>
      </w:r>
      <w:r w:rsidRPr="0058664A">
        <w:tab/>
        <w:t>the Constitution;</w:t>
      </w:r>
    </w:p>
    <w:p w:rsidR="0035643B" w:rsidRPr="0058664A" w:rsidRDefault="0035643B" w:rsidP="0035643B">
      <w:pPr>
        <w:pStyle w:val="paragraphsub"/>
      </w:pPr>
      <w:r w:rsidRPr="0058664A">
        <w:tab/>
        <w:t>(iii)</w:t>
      </w:r>
      <w:r w:rsidRPr="0058664A">
        <w:tab/>
        <w:t>legislation of the Commonwealth, a State, a Territory or another country;</w:t>
      </w:r>
    </w:p>
    <w:p w:rsidR="0035643B" w:rsidRPr="0058664A" w:rsidRDefault="0035643B" w:rsidP="0035643B">
      <w:pPr>
        <w:pStyle w:val="paragraphsub"/>
      </w:pPr>
      <w:r w:rsidRPr="0058664A">
        <w:tab/>
        <w:t>(iv)</w:t>
      </w:r>
      <w:r w:rsidRPr="0058664A">
        <w:tab/>
        <w:t>the administration of justice of or in the Commonwealth, a State, a Territory or another country; or</w:t>
      </w:r>
    </w:p>
    <w:p w:rsidR="0035643B" w:rsidRPr="0058664A" w:rsidRDefault="0035643B" w:rsidP="0035643B">
      <w:pPr>
        <w:pStyle w:val="paragraph"/>
      </w:pPr>
      <w:r w:rsidRPr="0058664A">
        <w:tab/>
        <w:t>(c)</w:t>
      </w:r>
      <w:r w:rsidRPr="0058664A">
        <w:tab/>
        <w:t>urges in good faith another person to attempt to lawfully procure a change to any matter established by law, policy or practice in the Commonwealth, a State, a Territory or another country; or</w:t>
      </w:r>
    </w:p>
    <w:p w:rsidR="0035643B" w:rsidRPr="0058664A" w:rsidRDefault="0035643B" w:rsidP="0035643B">
      <w:pPr>
        <w:pStyle w:val="paragraph"/>
      </w:pPr>
      <w:r w:rsidRPr="0058664A">
        <w:tab/>
        <w:t>(d)</w:t>
      </w:r>
      <w:r w:rsidRPr="0058664A">
        <w:tab/>
        <w:t>points out in good faith any matters that are producing, or have a tendency to produce, feelings of ill</w:t>
      </w:r>
      <w:r w:rsidR="00971F49">
        <w:noBreakHyphen/>
      </w:r>
      <w:r w:rsidRPr="0058664A">
        <w:t>will or hostility between different groups, in order to bring about the removal of those matters; or</w:t>
      </w:r>
    </w:p>
    <w:p w:rsidR="0035643B" w:rsidRPr="0058664A" w:rsidRDefault="0035643B" w:rsidP="0035643B">
      <w:pPr>
        <w:pStyle w:val="paragraph"/>
      </w:pPr>
      <w:r w:rsidRPr="0058664A">
        <w:tab/>
        <w:t>(e)</w:t>
      </w:r>
      <w:r w:rsidRPr="0058664A">
        <w:tab/>
        <w:t>does anything in good faith in connection with an industrial dispute or an industrial matter; or</w:t>
      </w:r>
    </w:p>
    <w:p w:rsidR="0035643B" w:rsidRPr="0058664A" w:rsidRDefault="0035643B" w:rsidP="0035643B">
      <w:pPr>
        <w:pStyle w:val="paragraph"/>
      </w:pPr>
      <w:r w:rsidRPr="0058664A">
        <w:tab/>
        <w:t>(f)</w:t>
      </w:r>
      <w:r w:rsidRPr="0058664A">
        <w:tab/>
        <w:t>publishes in good faith a report or commentary about a matter of public interest.</w:t>
      </w:r>
    </w:p>
    <w:p w:rsidR="0035643B" w:rsidRPr="0058664A" w:rsidRDefault="0035643B" w:rsidP="0035643B">
      <w:pPr>
        <w:pStyle w:val="notetext"/>
      </w:pPr>
      <w:r w:rsidRPr="0058664A">
        <w:t>Note:</w:t>
      </w:r>
      <w:r w:rsidRPr="0058664A">
        <w:tab/>
        <w:t xml:space="preserve">A defendant bears an evidential burden in relation to the matter in </w:t>
      </w:r>
      <w:r w:rsidR="000216EC" w:rsidRPr="0058664A">
        <w:t>subsection (</w:t>
      </w:r>
      <w:r w:rsidRPr="0058664A">
        <w:t>1). See subsection</w:t>
      </w:r>
      <w:r w:rsidR="000216EC" w:rsidRPr="0058664A">
        <w:t> </w:t>
      </w:r>
      <w:r w:rsidRPr="0058664A">
        <w:t>13.3(3).</w:t>
      </w:r>
    </w:p>
    <w:p w:rsidR="0035643B" w:rsidRPr="0058664A" w:rsidRDefault="0035643B" w:rsidP="0035643B">
      <w:pPr>
        <w:pStyle w:val="subsection"/>
      </w:pPr>
      <w:r w:rsidRPr="0058664A">
        <w:tab/>
        <w:t>(2)</w:t>
      </w:r>
      <w:r w:rsidRPr="0058664A">
        <w:tab/>
        <w:t xml:space="preserve">In considering a defence under </w:t>
      </w:r>
      <w:r w:rsidR="000216EC" w:rsidRPr="0058664A">
        <w:t>subsection (</w:t>
      </w:r>
      <w:r w:rsidRPr="0058664A">
        <w:t>1), the Court may have regard to any relevant matter, including whether the acts were done:</w:t>
      </w:r>
    </w:p>
    <w:p w:rsidR="0035643B" w:rsidRPr="0058664A" w:rsidRDefault="0035643B" w:rsidP="0035643B">
      <w:pPr>
        <w:pStyle w:val="paragraph"/>
      </w:pPr>
      <w:r w:rsidRPr="0058664A">
        <w:tab/>
        <w:t>(a)</w:t>
      </w:r>
      <w:r w:rsidRPr="0058664A">
        <w:tab/>
        <w:t>for a purpose intended to be prejudicial to the safety or defence of the Commonwealth; or</w:t>
      </w:r>
    </w:p>
    <w:p w:rsidR="00FF649E" w:rsidRPr="0058664A" w:rsidRDefault="00FF649E" w:rsidP="00FF649E">
      <w:pPr>
        <w:pStyle w:val="paragraph"/>
        <w:shd w:val="clear" w:color="auto" w:fill="FFFFFF" w:themeFill="background1"/>
      </w:pPr>
      <w:r w:rsidRPr="0058664A">
        <w:tab/>
        <w:t>(b)</w:t>
      </w:r>
      <w:r w:rsidRPr="0058664A">
        <w:tab/>
        <w:t>with the intention of assisting a party:</w:t>
      </w:r>
    </w:p>
    <w:p w:rsidR="00FF649E" w:rsidRPr="0058664A" w:rsidRDefault="00FF649E" w:rsidP="00FF649E">
      <w:pPr>
        <w:pStyle w:val="paragraphsub"/>
        <w:shd w:val="clear" w:color="auto" w:fill="FFFFFF" w:themeFill="background1"/>
      </w:pPr>
      <w:r w:rsidRPr="0058664A">
        <w:lastRenderedPageBreak/>
        <w:tab/>
        <w:t>(i)</w:t>
      </w:r>
      <w:r w:rsidRPr="0058664A">
        <w:tab/>
        <w:t>engaged in armed conflict involving the Commonwealth or the Australian Defence Force; and</w:t>
      </w:r>
    </w:p>
    <w:p w:rsidR="00FF649E" w:rsidRPr="0058664A" w:rsidRDefault="00FF649E" w:rsidP="00FF649E">
      <w:pPr>
        <w:pStyle w:val="paragraphsub"/>
        <w:shd w:val="clear" w:color="auto" w:fill="FFFFFF" w:themeFill="background1"/>
      </w:pPr>
      <w:r w:rsidRPr="0058664A">
        <w:tab/>
        <w:t>(ii)</w:t>
      </w:r>
      <w:r w:rsidRPr="0058664A">
        <w:tab/>
        <w:t>declared in a Proclamation made under section</w:t>
      </w:r>
      <w:r w:rsidR="000216EC" w:rsidRPr="0058664A">
        <w:t> </w:t>
      </w:r>
      <w:r w:rsidRPr="0058664A">
        <w:t>80.1AB to be an enemy engaged in armed conflict involving the Commonwealth or the Australian Defence Force; or</w:t>
      </w:r>
    </w:p>
    <w:p w:rsidR="0035643B" w:rsidRPr="0058664A" w:rsidRDefault="0035643B" w:rsidP="0035643B">
      <w:pPr>
        <w:pStyle w:val="paragraph"/>
      </w:pPr>
      <w:r w:rsidRPr="0058664A">
        <w:tab/>
        <w:t>(f)</w:t>
      </w:r>
      <w:r w:rsidRPr="0058664A">
        <w:tab/>
        <w:t>with the intention of causing violence or creating public disorder or a public disturbance.</w:t>
      </w:r>
    </w:p>
    <w:p w:rsidR="002F530B" w:rsidRPr="0058664A" w:rsidRDefault="002F530B" w:rsidP="002F530B">
      <w:pPr>
        <w:pStyle w:val="subsection"/>
      </w:pPr>
      <w:r w:rsidRPr="0058664A">
        <w:tab/>
        <w:t>(3)</w:t>
      </w:r>
      <w:r w:rsidRPr="0058664A">
        <w:tab/>
        <w:t xml:space="preserve">Without limiting </w:t>
      </w:r>
      <w:r w:rsidR="000216EC" w:rsidRPr="0058664A">
        <w:t>subsection (</w:t>
      </w:r>
      <w:r w:rsidRPr="0058664A">
        <w:t xml:space="preserve">2), in considering a defence under </w:t>
      </w:r>
      <w:r w:rsidR="000216EC" w:rsidRPr="0058664A">
        <w:t>subsection (</w:t>
      </w:r>
      <w:r w:rsidRPr="0058664A">
        <w:t xml:space="preserve">1) in respect of an offence against </w:t>
      </w:r>
      <w:r w:rsidR="00BD5D62" w:rsidRPr="0058664A">
        <w:t>Subdivision</w:t>
      </w:r>
      <w:r w:rsidR="00D56604" w:rsidRPr="0058664A">
        <w:t xml:space="preserve"> </w:t>
      </w:r>
      <w:r w:rsidRPr="0058664A">
        <w:t>C, the Court may have regard to any relevant matter, including whether the acts were done:</w:t>
      </w:r>
    </w:p>
    <w:p w:rsidR="002F530B" w:rsidRPr="0058664A" w:rsidRDefault="002F530B" w:rsidP="002F530B">
      <w:pPr>
        <w:pStyle w:val="paragraph"/>
      </w:pPr>
      <w:r w:rsidRPr="0058664A">
        <w:tab/>
        <w:t>(a)</w:t>
      </w:r>
      <w:r w:rsidRPr="0058664A">
        <w:tab/>
        <w:t>in the development, performance, exhibition or distribution of an artistic work; or</w:t>
      </w:r>
    </w:p>
    <w:p w:rsidR="002F530B" w:rsidRPr="0058664A" w:rsidRDefault="002F530B" w:rsidP="002F530B">
      <w:pPr>
        <w:pStyle w:val="paragraph"/>
      </w:pPr>
      <w:r w:rsidRPr="0058664A">
        <w:tab/>
        <w:t>(b)</w:t>
      </w:r>
      <w:r w:rsidRPr="0058664A">
        <w:tab/>
        <w:t>in the course of any statement, publication, discussion or debate made or held for any genuine academic, artistic or scientific purpose or any other genuine purpose in the public interest; or</w:t>
      </w:r>
    </w:p>
    <w:p w:rsidR="002F530B" w:rsidRPr="0058664A" w:rsidRDefault="002F530B" w:rsidP="002F530B">
      <w:pPr>
        <w:pStyle w:val="paragraph"/>
      </w:pPr>
      <w:r w:rsidRPr="0058664A">
        <w:tab/>
        <w:t>(c)</w:t>
      </w:r>
      <w:r w:rsidRPr="0058664A">
        <w:tab/>
        <w:t>in the dissemination of news or current affairs.</w:t>
      </w:r>
    </w:p>
    <w:p w:rsidR="0035643B" w:rsidRPr="0058664A" w:rsidRDefault="0035643B" w:rsidP="0035643B">
      <w:pPr>
        <w:pStyle w:val="ActHead5"/>
      </w:pPr>
      <w:bookmarkStart w:id="230" w:name="_Toc157604279"/>
      <w:r w:rsidRPr="0058664A">
        <w:rPr>
          <w:rStyle w:val="CharSectno"/>
        </w:rPr>
        <w:t>80.4</w:t>
      </w:r>
      <w:r w:rsidRPr="0058664A">
        <w:t xml:space="preserve">  Extended geographical jurisdiction for offences</w:t>
      </w:r>
      <w:bookmarkEnd w:id="230"/>
    </w:p>
    <w:p w:rsidR="0035643B" w:rsidRPr="0058664A" w:rsidRDefault="0035643B" w:rsidP="0035643B">
      <w:pPr>
        <w:pStyle w:val="subsection"/>
      </w:pPr>
      <w:r w:rsidRPr="0058664A">
        <w:tab/>
      </w:r>
      <w:r w:rsidR="006D465D" w:rsidRPr="0058664A">
        <w:t>(1)</w:t>
      </w:r>
      <w:r w:rsidR="006D465D" w:rsidRPr="0058664A">
        <w:tab/>
      </w:r>
      <w:r w:rsidR="00A70C58" w:rsidRPr="0058664A">
        <w:t xml:space="preserve">Subject to </w:t>
      </w:r>
      <w:r w:rsidR="000216EC" w:rsidRPr="0058664A">
        <w:t>subsection (</w:t>
      </w:r>
      <w:r w:rsidR="00A70C58" w:rsidRPr="0058664A">
        <w:t>2), section</w:t>
      </w:r>
      <w:r w:rsidR="000216EC" w:rsidRPr="0058664A">
        <w:t> </w:t>
      </w:r>
      <w:r w:rsidRPr="0058664A">
        <w:t>15.4 (extended geographical jurisdiction—category D) applies to an offence against</w:t>
      </w:r>
      <w:r w:rsidR="005464F8" w:rsidRPr="0058664A">
        <w:t xml:space="preserve"> </w:t>
      </w:r>
      <w:r w:rsidRPr="0058664A">
        <w:t>this Division.</w:t>
      </w:r>
    </w:p>
    <w:p w:rsidR="0095388B" w:rsidRPr="00A918B3" w:rsidRDefault="0095388B" w:rsidP="0095388B">
      <w:pPr>
        <w:pStyle w:val="subsection"/>
      </w:pPr>
      <w:r w:rsidRPr="00A918B3">
        <w:tab/>
        <w:t>(2)</w:t>
      </w:r>
      <w:r w:rsidRPr="00A918B3">
        <w:tab/>
        <w:t>Section 15.2 (extended geographical jurisdiction—category B) applies to an offence against:</w:t>
      </w:r>
    </w:p>
    <w:p w:rsidR="0095388B" w:rsidRPr="00A918B3" w:rsidRDefault="0095388B" w:rsidP="0095388B">
      <w:pPr>
        <w:pStyle w:val="paragraph"/>
      </w:pPr>
      <w:r w:rsidRPr="00A918B3">
        <w:tab/>
        <w:t>(a)</w:t>
      </w:r>
      <w:r w:rsidRPr="00A918B3">
        <w:tab/>
        <w:t>section 80.1AC; or</w:t>
      </w:r>
    </w:p>
    <w:p w:rsidR="0095388B" w:rsidRPr="00A918B3" w:rsidRDefault="0095388B" w:rsidP="0095388B">
      <w:pPr>
        <w:pStyle w:val="paragraph"/>
      </w:pPr>
      <w:r w:rsidRPr="00A918B3">
        <w:tab/>
        <w:t>(b)</w:t>
      </w:r>
      <w:r w:rsidRPr="00A918B3">
        <w:tab/>
        <w:t>subsection 80.2A(2); or</w:t>
      </w:r>
    </w:p>
    <w:p w:rsidR="0095388B" w:rsidRPr="00A918B3" w:rsidRDefault="0095388B" w:rsidP="0095388B">
      <w:pPr>
        <w:pStyle w:val="paragraph"/>
      </w:pPr>
      <w:r w:rsidRPr="00A918B3">
        <w:tab/>
        <w:t>(c)</w:t>
      </w:r>
      <w:r w:rsidRPr="00A918B3">
        <w:tab/>
        <w:t>subsection 80.2B(2); or</w:t>
      </w:r>
    </w:p>
    <w:p w:rsidR="0095388B" w:rsidRPr="00A918B3" w:rsidRDefault="0095388B" w:rsidP="0095388B">
      <w:pPr>
        <w:pStyle w:val="paragraph"/>
      </w:pPr>
      <w:r w:rsidRPr="00A918B3">
        <w:tab/>
        <w:t>(d)</w:t>
      </w:r>
      <w:r w:rsidRPr="00A918B3">
        <w:tab/>
        <w:t>subsection 80.2C(1); or</w:t>
      </w:r>
    </w:p>
    <w:p w:rsidR="0095388B" w:rsidRDefault="0095388B" w:rsidP="0095388B">
      <w:pPr>
        <w:pStyle w:val="paragraph"/>
      </w:pPr>
      <w:r w:rsidRPr="00A918B3">
        <w:tab/>
        <w:t>(e)</w:t>
      </w:r>
      <w:r w:rsidRPr="00A918B3">
        <w:tab/>
        <w:t>subsection 80.2H(1); or</w:t>
      </w:r>
    </w:p>
    <w:p w:rsidR="0095388B" w:rsidRPr="00052CB9" w:rsidRDefault="0095388B" w:rsidP="0095388B">
      <w:pPr>
        <w:pStyle w:val="paragraph"/>
      </w:pPr>
      <w:r>
        <w:tab/>
      </w:r>
      <w:r w:rsidRPr="00052CB9">
        <w:t>(ea)</w:t>
      </w:r>
      <w:r w:rsidRPr="00052CB9">
        <w:tab/>
        <w:t>subsection 80.2HA(1); or</w:t>
      </w:r>
    </w:p>
    <w:p w:rsidR="0095388B" w:rsidRDefault="0095388B" w:rsidP="0095388B">
      <w:pPr>
        <w:pStyle w:val="paragraph"/>
      </w:pPr>
      <w:r w:rsidRPr="00A918B3">
        <w:tab/>
        <w:t>(f)</w:t>
      </w:r>
      <w:r w:rsidRPr="00A918B3">
        <w:tab/>
        <w:t>subsection 80.2J(1); or</w:t>
      </w:r>
    </w:p>
    <w:p w:rsidR="0095388B" w:rsidRPr="00A918B3" w:rsidRDefault="0095388B" w:rsidP="0095388B">
      <w:pPr>
        <w:pStyle w:val="paragraph"/>
      </w:pPr>
      <w:r>
        <w:tab/>
      </w:r>
      <w:r w:rsidRPr="00052CB9">
        <w:t>(fa)</w:t>
      </w:r>
      <w:r w:rsidRPr="00052CB9">
        <w:tab/>
        <w:t>subsection 80.2JA(1); or</w:t>
      </w:r>
    </w:p>
    <w:p w:rsidR="0095388B" w:rsidRPr="00A918B3" w:rsidRDefault="0095388B" w:rsidP="0095388B">
      <w:pPr>
        <w:pStyle w:val="paragraph"/>
      </w:pPr>
      <w:r w:rsidRPr="00A918B3">
        <w:tab/>
        <w:t>(g)</w:t>
      </w:r>
      <w:r w:rsidRPr="00A918B3">
        <w:tab/>
        <w:t>subsection 80.2M(1).</w:t>
      </w:r>
    </w:p>
    <w:p w:rsidR="0035643B" w:rsidRPr="0058664A" w:rsidRDefault="0035643B" w:rsidP="0035643B">
      <w:pPr>
        <w:pStyle w:val="ActHead5"/>
      </w:pPr>
      <w:bookmarkStart w:id="231" w:name="_Toc157604280"/>
      <w:r w:rsidRPr="0058664A">
        <w:rPr>
          <w:rStyle w:val="CharSectno"/>
        </w:rPr>
        <w:lastRenderedPageBreak/>
        <w:t>80.6</w:t>
      </w:r>
      <w:r w:rsidRPr="0058664A">
        <w:t xml:space="preserve">  </w:t>
      </w:r>
      <w:r w:rsidR="00BD5D62" w:rsidRPr="0058664A">
        <w:t>Division</w:t>
      </w:r>
      <w:r w:rsidR="00D56604" w:rsidRPr="0058664A">
        <w:t xml:space="preserve"> </w:t>
      </w:r>
      <w:r w:rsidRPr="0058664A">
        <w:t>not intended to exclude State or Territory law</w:t>
      </w:r>
      <w:bookmarkEnd w:id="231"/>
    </w:p>
    <w:p w:rsidR="0035643B" w:rsidRPr="0058664A" w:rsidRDefault="0035643B" w:rsidP="0035643B">
      <w:pPr>
        <w:pStyle w:val="subsection"/>
      </w:pPr>
      <w:r w:rsidRPr="0058664A">
        <w:tab/>
      </w:r>
      <w:r w:rsidRPr="0058664A">
        <w:tab/>
        <w:t xml:space="preserve">It is the intention of the Parliament that this </w:t>
      </w:r>
      <w:r w:rsidR="00BD5D62" w:rsidRPr="0058664A">
        <w:t>Division</w:t>
      </w:r>
      <w:r w:rsidR="00D56604" w:rsidRPr="0058664A">
        <w:t xml:space="preserve"> </w:t>
      </w:r>
      <w:r w:rsidRPr="0058664A">
        <w:t>is not to apply to the exclusion of a law of a State or a Territory to the extent that the law is capable of operating concurrently with this Division.</w:t>
      </w:r>
    </w:p>
    <w:p w:rsidR="00FF649E" w:rsidRPr="0058664A" w:rsidRDefault="00FF649E" w:rsidP="00011888">
      <w:pPr>
        <w:pStyle w:val="ActHead4"/>
        <w:pageBreakBefore/>
      </w:pPr>
      <w:bookmarkStart w:id="232" w:name="_Toc157604281"/>
      <w:r w:rsidRPr="0058664A">
        <w:rPr>
          <w:rStyle w:val="CharSubdNo"/>
        </w:rPr>
        <w:lastRenderedPageBreak/>
        <w:t>Division</w:t>
      </w:r>
      <w:r w:rsidR="000216EC" w:rsidRPr="0058664A">
        <w:rPr>
          <w:rStyle w:val="CharSubdNo"/>
        </w:rPr>
        <w:t> </w:t>
      </w:r>
      <w:r w:rsidRPr="0058664A">
        <w:rPr>
          <w:rStyle w:val="CharSubdNo"/>
        </w:rPr>
        <w:t>82</w:t>
      </w:r>
      <w:r w:rsidRPr="0058664A">
        <w:t>—</w:t>
      </w:r>
      <w:r w:rsidRPr="0058664A">
        <w:rPr>
          <w:rStyle w:val="CharSubdText"/>
        </w:rPr>
        <w:t>Sabotage</w:t>
      </w:r>
      <w:bookmarkEnd w:id="232"/>
    </w:p>
    <w:p w:rsidR="00FF649E" w:rsidRPr="0058664A" w:rsidRDefault="00FF649E" w:rsidP="00FF649E">
      <w:pPr>
        <w:pStyle w:val="ActHead4"/>
      </w:pPr>
      <w:bookmarkStart w:id="233" w:name="_Toc157604282"/>
      <w:r w:rsidRPr="0058664A">
        <w:t>Subdivision A—Preliminary</w:t>
      </w:r>
      <w:bookmarkEnd w:id="233"/>
    </w:p>
    <w:p w:rsidR="00FF649E" w:rsidRPr="0058664A" w:rsidRDefault="00FF649E" w:rsidP="00FF649E">
      <w:pPr>
        <w:pStyle w:val="ActHead5"/>
        <w:shd w:val="clear" w:color="auto" w:fill="FFFFFF" w:themeFill="background1"/>
      </w:pPr>
      <w:bookmarkStart w:id="234" w:name="_Toc157604283"/>
      <w:r w:rsidRPr="0058664A">
        <w:rPr>
          <w:rStyle w:val="CharSectno"/>
        </w:rPr>
        <w:t>82.1</w:t>
      </w:r>
      <w:r w:rsidRPr="0058664A">
        <w:t xml:space="preserve">  Definitions</w:t>
      </w:r>
      <w:bookmarkEnd w:id="234"/>
    </w:p>
    <w:p w:rsidR="00FF649E" w:rsidRPr="0058664A" w:rsidRDefault="00FF649E" w:rsidP="00FF649E">
      <w:pPr>
        <w:pStyle w:val="subsection"/>
        <w:shd w:val="clear" w:color="auto" w:fill="FFFFFF" w:themeFill="background1"/>
      </w:pPr>
      <w:r w:rsidRPr="0058664A">
        <w:tab/>
      </w:r>
      <w:r w:rsidRPr="0058664A">
        <w:tab/>
        <w:t>In this Division:</w:t>
      </w:r>
    </w:p>
    <w:p w:rsidR="00FF649E" w:rsidRPr="0058664A" w:rsidRDefault="00FF649E" w:rsidP="00FF649E">
      <w:pPr>
        <w:pStyle w:val="Definition"/>
      </w:pPr>
      <w:r w:rsidRPr="0058664A">
        <w:rPr>
          <w:b/>
          <w:i/>
        </w:rPr>
        <w:t>advantage</w:t>
      </w:r>
      <w:r w:rsidRPr="0058664A">
        <w:t xml:space="preserve">: conduct will not </w:t>
      </w:r>
      <w:r w:rsidRPr="0058664A">
        <w:rPr>
          <w:b/>
          <w:i/>
        </w:rPr>
        <w:t>advantage</w:t>
      </w:r>
      <w:r w:rsidRPr="0058664A">
        <w:t xml:space="preserve"> the national security of a foreign country if the conduct will advantage Australia’s national security to an equivalent extent.</w:t>
      </w:r>
    </w:p>
    <w:p w:rsidR="00FF649E" w:rsidRPr="0058664A" w:rsidRDefault="00FF649E" w:rsidP="00FF649E">
      <w:pPr>
        <w:pStyle w:val="Definition"/>
        <w:shd w:val="clear" w:color="auto" w:fill="FFFFFF" w:themeFill="background1"/>
      </w:pPr>
      <w:r w:rsidRPr="0058664A">
        <w:rPr>
          <w:b/>
          <w:i/>
        </w:rPr>
        <w:t>damage to public infrastructure</w:t>
      </w:r>
      <w:r w:rsidRPr="0058664A">
        <w:t xml:space="preserve">: conduct results in </w:t>
      </w:r>
      <w:r w:rsidRPr="0058664A">
        <w:rPr>
          <w:b/>
          <w:i/>
        </w:rPr>
        <w:t>damage to public infrastructure</w:t>
      </w:r>
      <w:r w:rsidRPr="0058664A">
        <w:t xml:space="preserve"> if any of the following paragraphs apply in relation to public infrastructure:</w:t>
      </w:r>
    </w:p>
    <w:p w:rsidR="00FF649E" w:rsidRPr="0058664A" w:rsidRDefault="00FF649E" w:rsidP="00FF649E">
      <w:pPr>
        <w:pStyle w:val="paragraph"/>
      </w:pPr>
      <w:r w:rsidRPr="0058664A">
        <w:tab/>
        <w:t>(a)</w:t>
      </w:r>
      <w:r w:rsidRPr="0058664A">
        <w:tab/>
        <w:t>the conduct destroys it or results in its destruction;</w:t>
      </w:r>
    </w:p>
    <w:p w:rsidR="00FF649E" w:rsidRPr="0058664A" w:rsidRDefault="00FF649E" w:rsidP="00FF649E">
      <w:pPr>
        <w:pStyle w:val="paragraph"/>
      </w:pPr>
      <w:r w:rsidRPr="0058664A">
        <w:tab/>
        <w:t>(b)</w:t>
      </w:r>
      <w:r w:rsidRPr="0058664A">
        <w:tab/>
        <w:t>the conduct involves interfering with it, or abandoning it, resulting in it being lost or rendered unserviceable;</w:t>
      </w:r>
    </w:p>
    <w:p w:rsidR="00FF649E" w:rsidRPr="0058664A" w:rsidRDefault="00FF649E" w:rsidP="00FF649E">
      <w:pPr>
        <w:pStyle w:val="paragraph"/>
      </w:pPr>
      <w:r w:rsidRPr="0058664A">
        <w:tab/>
        <w:t>(c)</w:t>
      </w:r>
      <w:r w:rsidRPr="0058664A">
        <w:tab/>
        <w:t>the conduct results in it suffering a loss of function or becoming unsafe or unfit for its purpose;</w:t>
      </w:r>
    </w:p>
    <w:p w:rsidR="00FF649E" w:rsidRPr="0058664A" w:rsidRDefault="00FF649E" w:rsidP="00FF649E">
      <w:pPr>
        <w:pStyle w:val="paragraph"/>
      </w:pPr>
      <w:r w:rsidRPr="0058664A">
        <w:tab/>
        <w:t>(d)</w:t>
      </w:r>
      <w:r w:rsidRPr="0058664A">
        <w:tab/>
        <w:t>the conduct limits or prevents access to it or any part of it by persons who are ordinarily entitled to access it or that part of it;</w:t>
      </w:r>
    </w:p>
    <w:p w:rsidR="00FF649E" w:rsidRPr="0058664A" w:rsidRDefault="00FF649E" w:rsidP="00FF649E">
      <w:pPr>
        <w:pStyle w:val="paragraph"/>
      </w:pPr>
      <w:r w:rsidRPr="0058664A">
        <w:tab/>
        <w:t>(e)</w:t>
      </w:r>
      <w:r w:rsidRPr="0058664A">
        <w:tab/>
        <w:t>the conduct results in it or any part of it becoming defective or being contaminated;</w:t>
      </w:r>
    </w:p>
    <w:p w:rsidR="00FF649E" w:rsidRPr="0058664A" w:rsidRDefault="00FF649E" w:rsidP="00FF649E">
      <w:pPr>
        <w:pStyle w:val="paragraph"/>
      </w:pPr>
      <w:r w:rsidRPr="0058664A">
        <w:tab/>
        <w:t>(f)</w:t>
      </w:r>
      <w:r w:rsidRPr="0058664A">
        <w:tab/>
        <w:t>the conduct significantly degrades its quality;</w:t>
      </w:r>
    </w:p>
    <w:p w:rsidR="00FF649E" w:rsidRPr="0058664A" w:rsidRDefault="00FF649E" w:rsidP="00FF649E">
      <w:pPr>
        <w:pStyle w:val="paragraph"/>
      </w:pPr>
      <w:r w:rsidRPr="0058664A">
        <w:tab/>
        <w:t>(g)</w:t>
      </w:r>
      <w:r w:rsidRPr="0058664A">
        <w:tab/>
        <w:t>if it is an electronic system—the conduct seriously disrupts it.</w:t>
      </w:r>
    </w:p>
    <w:p w:rsidR="00FF649E" w:rsidRPr="0058664A" w:rsidRDefault="00FF649E" w:rsidP="00FF649E">
      <w:pPr>
        <w:pStyle w:val="Definition"/>
        <w:shd w:val="clear" w:color="auto" w:fill="FFFFFF" w:themeFill="background1"/>
      </w:pPr>
      <w:r w:rsidRPr="0058664A">
        <w:rPr>
          <w:b/>
          <w:i/>
        </w:rPr>
        <w:t>foreign principal</w:t>
      </w:r>
      <w:r w:rsidRPr="0058664A">
        <w:t xml:space="preserve"> has the meaning given by section</w:t>
      </w:r>
      <w:r w:rsidR="000216EC" w:rsidRPr="0058664A">
        <w:t> </w:t>
      </w:r>
      <w:r w:rsidRPr="0058664A">
        <w:t>90.2.</w:t>
      </w:r>
    </w:p>
    <w:p w:rsidR="00FF649E" w:rsidRPr="0058664A" w:rsidRDefault="00FF649E" w:rsidP="00FF649E">
      <w:pPr>
        <w:pStyle w:val="Definition"/>
        <w:shd w:val="clear" w:color="auto" w:fill="FFFFFF" w:themeFill="background1"/>
      </w:pPr>
      <w:r w:rsidRPr="0058664A">
        <w:rPr>
          <w:b/>
          <w:i/>
        </w:rPr>
        <w:t>national security</w:t>
      </w:r>
      <w:r w:rsidRPr="0058664A">
        <w:t xml:space="preserve"> has the meaning given by section</w:t>
      </w:r>
      <w:r w:rsidR="000216EC" w:rsidRPr="0058664A">
        <w:t> </w:t>
      </w:r>
      <w:r w:rsidRPr="0058664A">
        <w:t>90.4.</w:t>
      </w:r>
    </w:p>
    <w:p w:rsidR="00FF649E" w:rsidRPr="0058664A" w:rsidRDefault="00FF649E" w:rsidP="00FF649E">
      <w:pPr>
        <w:pStyle w:val="Definition"/>
      </w:pPr>
      <w:r w:rsidRPr="0058664A">
        <w:rPr>
          <w:b/>
          <w:i/>
        </w:rPr>
        <w:t>prejudice</w:t>
      </w:r>
      <w:r w:rsidRPr="0058664A">
        <w:t xml:space="preserve">: embarrassment alone is not sufficient to </w:t>
      </w:r>
      <w:r w:rsidRPr="0058664A">
        <w:rPr>
          <w:b/>
          <w:i/>
        </w:rPr>
        <w:t>prejudice</w:t>
      </w:r>
      <w:r w:rsidRPr="0058664A">
        <w:t xml:space="preserve"> Australia’s national security.</w:t>
      </w:r>
    </w:p>
    <w:p w:rsidR="00FF649E" w:rsidRPr="0058664A" w:rsidRDefault="00FF649E" w:rsidP="00FF649E">
      <w:pPr>
        <w:pStyle w:val="Definition"/>
        <w:shd w:val="clear" w:color="auto" w:fill="FFFFFF" w:themeFill="background1"/>
      </w:pPr>
      <w:r w:rsidRPr="0058664A">
        <w:rPr>
          <w:b/>
          <w:i/>
        </w:rPr>
        <w:t>public infrastructure</w:t>
      </w:r>
      <w:r w:rsidRPr="0058664A">
        <w:t>: see section</w:t>
      </w:r>
      <w:r w:rsidR="000216EC" w:rsidRPr="0058664A">
        <w:t> </w:t>
      </w:r>
      <w:r w:rsidRPr="0058664A">
        <w:t>82.2.</w:t>
      </w:r>
    </w:p>
    <w:p w:rsidR="00FF649E" w:rsidRPr="0058664A" w:rsidRDefault="00FF649E" w:rsidP="00FF649E">
      <w:pPr>
        <w:pStyle w:val="ActHead5"/>
      </w:pPr>
      <w:bookmarkStart w:id="235" w:name="_Toc157604284"/>
      <w:r w:rsidRPr="0058664A">
        <w:rPr>
          <w:rStyle w:val="CharSectno"/>
        </w:rPr>
        <w:lastRenderedPageBreak/>
        <w:t>82.2</w:t>
      </w:r>
      <w:r w:rsidRPr="0058664A">
        <w:t xml:space="preserve">  Public infrastructure</w:t>
      </w:r>
      <w:bookmarkEnd w:id="235"/>
    </w:p>
    <w:p w:rsidR="00FF649E" w:rsidRPr="0058664A" w:rsidRDefault="00FF649E" w:rsidP="00FF649E">
      <w:pPr>
        <w:pStyle w:val="SubsectionHead"/>
      </w:pPr>
      <w:r w:rsidRPr="0058664A">
        <w:t>Public infrastructure</w:t>
      </w:r>
    </w:p>
    <w:p w:rsidR="00FF649E" w:rsidRPr="0058664A" w:rsidRDefault="00FF649E" w:rsidP="00FF649E">
      <w:pPr>
        <w:pStyle w:val="subsection"/>
      </w:pPr>
      <w:r w:rsidRPr="0058664A">
        <w:tab/>
        <w:t>(1)</w:t>
      </w:r>
      <w:r w:rsidRPr="0058664A">
        <w:tab/>
      </w:r>
      <w:r w:rsidRPr="0058664A">
        <w:rPr>
          <w:b/>
          <w:i/>
        </w:rPr>
        <w:t>Public infrastructure</w:t>
      </w:r>
      <w:r w:rsidRPr="0058664A">
        <w:t xml:space="preserve"> means any of the following:</w:t>
      </w:r>
    </w:p>
    <w:p w:rsidR="00FF649E" w:rsidRPr="0058664A" w:rsidRDefault="00FF649E" w:rsidP="00FF649E">
      <w:pPr>
        <w:pStyle w:val="paragraph"/>
      </w:pPr>
      <w:r w:rsidRPr="0058664A">
        <w:tab/>
        <w:t>(a)</w:t>
      </w:r>
      <w:r w:rsidRPr="0058664A">
        <w:tab/>
        <w:t>any infrastructure, facility, premises, network or electronic system that belongs to the Commonwealth;</w:t>
      </w:r>
    </w:p>
    <w:p w:rsidR="00FF649E" w:rsidRPr="0058664A" w:rsidRDefault="00FF649E" w:rsidP="00FF649E">
      <w:pPr>
        <w:pStyle w:val="paragraph"/>
        <w:shd w:val="clear" w:color="auto" w:fill="FFFFFF" w:themeFill="background1"/>
      </w:pPr>
      <w:r w:rsidRPr="0058664A">
        <w:tab/>
        <w:t>(b)</w:t>
      </w:r>
      <w:r w:rsidRPr="0058664A">
        <w:tab/>
        <w:t xml:space="preserve">defence premises within the meaning of Part VIA of the </w:t>
      </w:r>
      <w:r w:rsidRPr="0058664A">
        <w:rPr>
          <w:i/>
        </w:rPr>
        <w:t>Defence Act 1903</w:t>
      </w:r>
      <w:r w:rsidRPr="0058664A">
        <w:t>;</w:t>
      </w:r>
    </w:p>
    <w:p w:rsidR="00FF649E" w:rsidRPr="0058664A" w:rsidRDefault="00FF649E" w:rsidP="00FF649E">
      <w:pPr>
        <w:pStyle w:val="paragraph"/>
        <w:shd w:val="clear" w:color="auto" w:fill="FFFFFF" w:themeFill="background1"/>
      </w:pPr>
      <w:r w:rsidRPr="0058664A">
        <w:tab/>
        <w:t>(c)</w:t>
      </w:r>
      <w:r w:rsidRPr="0058664A">
        <w:tab/>
        <w:t xml:space="preserve">service property, and service land, within the meaning of the </w:t>
      </w:r>
      <w:r w:rsidRPr="0058664A">
        <w:rPr>
          <w:i/>
        </w:rPr>
        <w:t>Defence Force Discipline Act 1982</w:t>
      </w:r>
      <w:r w:rsidRPr="0058664A">
        <w:t>;</w:t>
      </w:r>
    </w:p>
    <w:p w:rsidR="00FF649E" w:rsidRPr="0058664A" w:rsidRDefault="00FF649E" w:rsidP="00FF649E">
      <w:pPr>
        <w:pStyle w:val="paragraph"/>
        <w:shd w:val="clear" w:color="auto" w:fill="FFFFFF" w:themeFill="background1"/>
      </w:pPr>
      <w:r w:rsidRPr="0058664A">
        <w:tab/>
        <w:t>(d)</w:t>
      </w:r>
      <w:r w:rsidRPr="0058664A">
        <w:tab/>
        <w:t xml:space="preserve">any part of the infrastructure of a telecommunications network within the meaning of the </w:t>
      </w:r>
      <w:r w:rsidRPr="0058664A">
        <w:rPr>
          <w:i/>
        </w:rPr>
        <w:t>Telecommunications Act 1997</w:t>
      </w:r>
      <w:r w:rsidRPr="0058664A">
        <w:t>;</w:t>
      </w:r>
    </w:p>
    <w:p w:rsidR="00FF649E" w:rsidRPr="0058664A" w:rsidRDefault="00FF649E" w:rsidP="00FF649E">
      <w:pPr>
        <w:pStyle w:val="paragraph"/>
      </w:pPr>
      <w:r w:rsidRPr="0058664A">
        <w:tab/>
        <w:t>(e)</w:t>
      </w:r>
      <w:r w:rsidRPr="0058664A">
        <w:tab/>
        <w:t>any infrastructure, facility, premises, network or electronic system (including an information, telecommunications or financial system) that:</w:t>
      </w:r>
    </w:p>
    <w:p w:rsidR="00FF649E" w:rsidRPr="0058664A" w:rsidRDefault="00FF649E" w:rsidP="00FF649E">
      <w:pPr>
        <w:pStyle w:val="paragraphsub"/>
      </w:pPr>
      <w:r w:rsidRPr="0058664A">
        <w:tab/>
        <w:t>(i)</w:t>
      </w:r>
      <w:r w:rsidRPr="0058664A">
        <w:tab/>
        <w:t>provides or relates to providing the public with utilities or services (including transport of people or goods) of any kind</w:t>
      </w:r>
      <w:r w:rsidR="00D028E6" w:rsidRPr="0058664A">
        <w:t xml:space="preserve">, or relates to food (within the meaning of the </w:t>
      </w:r>
      <w:r w:rsidR="00D028E6" w:rsidRPr="0058664A">
        <w:rPr>
          <w:i/>
        </w:rPr>
        <w:t>Food Standards Australia New Zealand Act 1991</w:t>
      </w:r>
      <w:r w:rsidR="00D028E6" w:rsidRPr="0058664A">
        <w:t>) intended for the public</w:t>
      </w:r>
      <w:r w:rsidRPr="0058664A">
        <w:t>; and</w:t>
      </w:r>
    </w:p>
    <w:p w:rsidR="00FF649E" w:rsidRPr="0058664A" w:rsidRDefault="00FF649E" w:rsidP="00FF649E">
      <w:pPr>
        <w:pStyle w:val="paragraphsub"/>
      </w:pPr>
      <w:r w:rsidRPr="0058664A">
        <w:tab/>
        <w:t>(ii)</w:t>
      </w:r>
      <w:r w:rsidRPr="0058664A">
        <w:tab/>
        <w:t>is located in Australia; and</w:t>
      </w:r>
    </w:p>
    <w:p w:rsidR="00FF649E" w:rsidRPr="0058664A" w:rsidRDefault="00FF649E" w:rsidP="00FF649E">
      <w:pPr>
        <w:pStyle w:val="paragraphsub"/>
      </w:pPr>
      <w:r w:rsidRPr="0058664A">
        <w:tab/>
        <w:t>(iii)</w:t>
      </w:r>
      <w:r w:rsidRPr="0058664A">
        <w:tab/>
        <w:t>belongs to or is operated by a constitutional corporation or is used to facilitate constitutional trade and commerce</w:t>
      </w:r>
      <w:r w:rsidR="00D028E6" w:rsidRPr="0058664A">
        <w:t>;</w:t>
      </w:r>
    </w:p>
    <w:p w:rsidR="00D028E6" w:rsidRPr="0058664A" w:rsidRDefault="00D028E6" w:rsidP="00D028E6">
      <w:pPr>
        <w:pStyle w:val="paragraph"/>
      </w:pPr>
      <w:r w:rsidRPr="0058664A">
        <w:tab/>
        <w:t>(f)</w:t>
      </w:r>
      <w:r w:rsidRPr="0058664A">
        <w:tab/>
        <w:t xml:space="preserve">food (within the meaning of the </w:t>
      </w:r>
      <w:r w:rsidRPr="0058664A">
        <w:rPr>
          <w:i/>
        </w:rPr>
        <w:t>Food Standards Australia New Zealand Act 1991</w:t>
      </w:r>
      <w:r w:rsidRPr="0058664A">
        <w:t>) that:</w:t>
      </w:r>
    </w:p>
    <w:p w:rsidR="00D028E6" w:rsidRPr="0058664A" w:rsidRDefault="00D028E6" w:rsidP="00D028E6">
      <w:pPr>
        <w:pStyle w:val="paragraphsub"/>
      </w:pPr>
      <w:r w:rsidRPr="0058664A">
        <w:tab/>
        <w:t>(i)</w:t>
      </w:r>
      <w:r w:rsidRPr="0058664A">
        <w:tab/>
        <w:t>is intended for the public; and</w:t>
      </w:r>
    </w:p>
    <w:p w:rsidR="00D028E6" w:rsidRPr="0058664A" w:rsidRDefault="00D028E6" w:rsidP="00D028E6">
      <w:pPr>
        <w:pStyle w:val="paragraphsub"/>
      </w:pPr>
      <w:r w:rsidRPr="0058664A">
        <w:tab/>
        <w:t>(ii)</w:t>
      </w:r>
      <w:r w:rsidRPr="0058664A">
        <w:tab/>
        <w:t>is produced, distributed or sold by a constitutional corporation or for the purposes of, or in the course of, constitutional trade and commerce.</w:t>
      </w:r>
    </w:p>
    <w:p w:rsidR="00FF649E" w:rsidRPr="0058664A" w:rsidRDefault="00FF649E" w:rsidP="00FF649E">
      <w:pPr>
        <w:pStyle w:val="subsection"/>
      </w:pPr>
      <w:r w:rsidRPr="0058664A">
        <w:tab/>
        <w:t>(2)</w:t>
      </w:r>
      <w:r w:rsidRPr="0058664A">
        <w:tab/>
        <w:t xml:space="preserve">For the purposes of the application of </w:t>
      </w:r>
      <w:r w:rsidR="000216EC" w:rsidRPr="0058664A">
        <w:t>paragraph (</w:t>
      </w:r>
      <w:r w:rsidRPr="0058664A">
        <w:t>1)(a) or (e) in relation to property within the meaning of Chapter</w:t>
      </w:r>
      <w:r w:rsidR="000216EC" w:rsidRPr="0058664A">
        <w:t> </w:t>
      </w:r>
      <w:r w:rsidRPr="0058664A">
        <w:t xml:space="preserve">7, whether the property </w:t>
      </w:r>
      <w:r w:rsidRPr="0058664A">
        <w:rPr>
          <w:b/>
          <w:i/>
        </w:rPr>
        <w:t>belongs</w:t>
      </w:r>
      <w:r w:rsidRPr="0058664A">
        <w:t xml:space="preserve"> to the Commonwealth or a constitutional corporation is to be determined in the same way as it would be under Chapter</w:t>
      </w:r>
      <w:r w:rsidR="000216EC" w:rsidRPr="0058664A">
        <w:t> </w:t>
      </w:r>
      <w:r w:rsidRPr="0058664A">
        <w:t>7 (see section</w:t>
      </w:r>
      <w:r w:rsidR="000216EC" w:rsidRPr="0058664A">
        <w:t> </w:t>
      </w:r>
      <w:r w:rsidRPr="0058664A">
        <w:t>130.2).</w:t>
      </w:r>
    </w:p>
    <w:p w:rsidR="00FF649E" w:rsidRPr="0058664A" w:rsidRDefault="00FF649E" w:rsidP="00FF649E">
      <w:pPr>
        <w:pStyle w:val="SubsectionHead"/>
      </w:pPr>
      <w:r w:rsidRPr="0058664A">
        <w:lastRenderedPageBreak/>
        <w:t>Fault element for offences in relation to public infrastructure</w:t>
      </w:r>
    </w:p>
    <w:p w:rsidR="00FF649E" w:rsidRPr="0058664A" w:rsidRDefault="00FF649E" w:rsidP="00FF649E">
      <w:pPr>
        <w:pStyle w:val="subsection"/>
      </w:pPr>
      <w:r w:rsidRPr="0058664A">
        <w:tab/>
        <w:t>(3)</w:t>
      </w:r>
      <w:r w:rsidRPr="0058664A">
        <w:tab/>
        <w:t>For the purposes of a reference, in an element of an offence, to public infrastructure within the meaning of this Division, absolute liability applies:</w:t>
      </w:r>
    </w:p>
    <w:p w:rsidR="00FF649E" w:rsidRPr="0058664A" w:rsidRDefault="00FF649E" w:rsidP="00FF649E">
      <w:pPr>
        <w:pStyle w:val="paragraph"/>
      </w:pPr>
      <w:r w:rsidRPr="0058664A">
        <w:tab/>
        <w:t>(a)</w:t>
      </w:r>
      <w:r w:rsidRPr="0058664A">
        <w:tab/>
        <w:t xml:space="preserve">in relation to public infrastructure within the meaning of </w:t>
      </w:r>
      <w:r w:rsidR="000216EC" w:rsidRPr="0058664A">
        <w:t>paragraph (</w:t>
      </w:r>
      <w:r w:rsidRPr="0058664A">
        <w:t>1)(a)—to the element that the infrastructure, facility, premises, network or electronic system belongs to the Commonwealth; and</w:t>
      </w:r>
    </w:p>
    <w:p w:rsidR="00FF649E" w:rsidRPr="0058664A" w:rsidRDefault="00FF649E" w:rsidP="00FF649E">
      <w:pPr>
        <w:pStyle w:val="paragraph"/>
      </w:pPr>
      <w:r w:rsidRPr="0058664A">
        <w:tab/>
        <w:t>(b)</w:t>
      </w:r>
      <w:r w:rsidRPr="0058664A">
        <w:tab/>
        <w:t xml:space="preserve">in relation to public infrastructure within the meaning of </w:t>
      </w:r>
      <w:r w:rsidR="000216EC" w:rsidRPr="0058664A">
        <w:t>paragraph (</w:t>
      </w:r>
      <w:r w:rsidRPr="0058664A">
        <w:t>1)(e)—to the element that the infrastructure, facility, premises, network or electronic system belongs to or is operated by a constitutional corporation or is used to facilitate constitutional trade or commerce</w:t>
      </w:r>
      <w:r w:rsidR="00CA40BC" w:rsidRPr="0058664A">
        <w:t>; and</w:t>
      </w:r>
    </w:p>
    <w:p w:rsidR="00CA40BC" w:rsidRPr="0058664A" w:rsidRDefault="00CA40BC" w:rsidP="00CA40BC">
      <w:pPr>
        <w:pStyle w:val="paragraph"/>
      </w:pPr>
      <w:r w:rsidRPr="0058664A">
        <w:tab/>
        <w:t>(c)</w:t>
      </w:r>
      <w:r w:rsidRPr="0058664A">
        <w:tab/>
        <w:t xml:space="preserve">in relation to public infrastructure within the meaning of </w:t>
      </w:r>
      <w:r w:rsidR="000216EC" w:rsidRPr="0058664A">
        <w:t>paragraph (</w:t>
      </w:r>
      <w:r w:rsidRPr="0058664A">
        <w:t>1)(f)—to the element that the food is produced, distributed or sold by a constitutional corporation or for the purposes of, or in the course of, constitutional trade and commerce.</w:t>
      </w:r>
    </w:p>
    <w:p w:rsidR="00FF649E" w:rsidRPr="0058664A" w:rsidRDefault="00FF649E" w:rsidP="00FF649E">
      <w:pPr>
        <w:pStyle w:val="ActHead5"/>
      </w:pPr>
      <w:bookmarkStart w:id="236" w:name="_Toc157604285"/>
      <w:r w:rsidRPr="0058664A">
        <w:rPr>
          <w:rStyle w:val="CharSectno"/>
        </w:rPr>
        <w:t>82.2A</w:t>
      </w:r>
      <w:r w:rsidRPr="0058664A">
        <w:t xml:space="preserve">  Expressions also used in the </w:t>
      </w:r>
      <w:r w:rsidRPr="0058664A">
        <w:rPr>
          <w:i/>
        </w:rPr>
        <w:t>Australian Security Intelligence Organisation Act 1979</w:t>
      </w:r>
      <w:bookmarkEnd w:id="236"/>
    </w:p>
    <w:p w:rsidR="00FF649E" w:rsidRPr="0058664A" w:rsidRDefault="00FF649E" w:rsidP="00FF649E">
      <w:pPr>
        <w:pStyle w:val="subsection"/>
      </w:pPr>
      <w:r w:rsidRPr="0058664A">
        <w:tab/>
      </w:r>
      <w:r w:rsidRPr="0058664A">
        <w:tab/>
        <w:t xml:space="preserve">The meaning of an expression in this Division does not affect the meaning of that expression in the </w:t>
      </w:r>
      <w:r w:rsidRPr="0058664A">
        <w:rPr>
          <w:i/>
        </w:rPr>
        <w:t>Australian Security Intelligence Organisation Act 1979</w:t>
      </w:r>
      <w:r w:rsidRPr="0058664A">
        <w:t>, unless that Act expressly provides otherwise.</w:t>
      </w:r>
    </w:p>
    <w:p w:rsidR="00FF649E" w:rsidRPr="0058664A" w:rsidRDefault="00FF649E" w:rsidP="00FF649E">
      <w:pPr>
        <w:pStyle w:val="ActHead4"/>
      </w:pPr>
      <w:bookmarkStart w:id="237" w:name="_Toc157604286"/>
      <w:r w:rsidRPr="0058664A">
        <w:t>Subdivision B—Offences</w:t>
      </w:r>
      <w:bookmarkEnd w:id="237"/>
    </w:p>
    <w:p w:rsidR="00FF649E" w:rsidRPr="0058664A" w:rsidRDefault="00FF649E" w:rsidP="00FF649E">
      <w:pPr>
        <w:pStyle w:val="ActHead5"/>
        <w:shd w:val="clear" w:color="auto" w:fill="FFFFFF" w:themeFill="background1"/>
      </w:pPr>
      <w:bookmarkStart w:id="238" w:name="_Toc157604287"/>
      <w:r w:rsidRPr="0058664A">
        <w:rPr>
          <w:rStyle w:val="CharSectno"/>
        </w:rPr>
        <w:t>82.3</w:t>
      </w:r>
      <w:r w:rsidRPr="0058664A">
        <w:t xml:space="preserve">  Offence of sabotage involving foreign principal with intention as to national security</w:t>
      </w:r>
      <w:bookmarkEnd w:id="238"/>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results in damage to public infrastructure; and</w:t>
      </w:r>
    </w:p>
    <w:p w:rsidR="00FF649E" w:rsidRPr="0058664A" w:rsidRDefault="00FF649E" w:rsidP="00FF649E">
      <w:pPr>
        <w:pStyle w:val="paragraph"/>
        <w:shd w:val="clear" w:color="auto" w:fill="FFFFFF" w:themeFill="background1"/>
      </w:pPr>
      <w:r w:rsidRPr="0058664A">
        <w:tab/>
        <w:t>(c)</w:t>
      </w:r>
      <w:r w:rsidRPr="0058664A">
        <w:tab/>
        <w:t>the person intends that the conduct will:</w:t>
      </w:r>
    </w:p>
    <w:p w:rsidR="00FF649E" w:rsidRPr="0058664A" w:rsidRDefault="00FF649E" w:rsidP="00FF649E">
      <w:pPr>
        <w:pStyle w:val="paragraphsub"/>
      </w:pPr>
      <w:r w:rsidRPr="0058664A">
        <w:tab/>
        <w:t>(i)</w:t>
      </w:r>
      <w:r w:rsidRPr="0058664A">
        <w:tab/>
        <w:t>prejudice Australia’s national security; or</w:t>
      </w:r>
    </w:p>
    <w:p w:rsidR="00FF649E" w:rsidRPr="0058664A" w:rsidRDefault="00FF649E" w:rsidP="00FF649E">
      <w:pPr>
        <w:pStyle w:val="paragraphsub"/>
      </w:pPr>
      <w:r w:rsidRPr="0058664A">
        <w:lastRenderedPageBreak/>
        <w:tab/>
        <w:t>(ii)</w:t>
      </w:r>
      <w:r w:rsidRPr="0058664A">
        <w:tab/>
        <w:t>advantage the national security of a foreign country; and</w:t>
      </w:r>
    </w:p>
    <w:p w:rsidR="00FF649E" w:rsidRPr="0058664A" w:rsidRDefault="00FF649E" w:rsidP="00FF649E">
      <w:pPr>
        <w:pStyle w:val="paragraph"/>
        <w:shd w:val="clear" w:color="auto" w:fill="FFFFFF" w:themeFill="background1"/>
      </w:pPr>
      <w:r w:rsidRPr="0058664A">
        <w:tab/>
        <w:t>(d)</w:t>
      </w:r>
      <w:r w:rsidRPr="0058664A">
        <w:tab/>
        <w:t>any of the following circumstances exists:</w:t>
      </w:r>
    </w:p>
    <w:p w:rsidR="00FF649E" w:rsidRPr="0058664A" w:rsidRDefault="00FF649E" w:rsidP="00FF649E">
      <w:pPr>
        <w:pStyle w:val="paragraphsub"/>
      </w:pPr>
      <w:r w:rsidRPr="0058664A">
        <w:tab/>
        <w:t>(i)</w:t>
      </w:r>
      <w:r w:rsidRPr="0058664A">
        <w:tab/>
        <w:t>the conduct is engaged in on behalf of, or in collaboration with, a foreign principal or a person acting on behalf of a foreign principal;</w:t>
      </w:r>
    </w:p>
    <w:p w:rsidR="00FF649E" w:rsidRPr="0058664A" w:rsidRDefault="00FF649E" w:rsidP="00FF649E">
      <w:pPr>
        <w:pStyle w:val="paragraphsub"/>
      </w:pPr>
      <w:r w:rsidRPr="0058664A">
        <w:tab/>
        <w:t>(ii)</w:t>
      </w:r>
      <w:r w:rsidRPr="0058664A">
        <w:tab/>
        <w:t>the conduct is directed, funded or supervised by a foreign principal or a person acting on behalf of a foreign principal.</w:t>
      </w:r>
    </w:p>
    <w:p w:rsidR="00FF649E" w:rsidRPr="0058664A" w:rsidRDefault="00FF649E" w:rsidP="00FF649E">
      <w:pPr>
        <w:pStyle w:val="Penalty"/>
        <w:shd w:val="clear" w:color="auto" w:fill="FFFFFF" w:themeFill="background1"/>
      </w:pPr>
      <w:r w:rsidRPr="0058664A">
        <w:t>Penalty:</w:t>
      </w:r>
      <w:r w:rsidRPr="0058664A">
        <w:tab/>
        <w:t>Imprisonment for 25 years.</w:t>
      </w:r>
    </w:p>
    <w:p w:rsidR="00FF649E" w:rsidRPr="0058664A" w:rsidRDefault="00FF649E" w:rsidP="00FF649E">
      <w:pPr>
        <w:pStyle w:val="subsection"/>
        <w:shd w:val="clear" w:color="auto" w:fill="FFFFFF" w:themeFill="background1"/>
      </w:pPr>
      <w:r w:rsidRPr="0058664A">
        <w:tab/>
        <w:t>(2)</w:t>
      </w:r>
      <w:r w:rsidRPr="0058664A">
        <w:tab/>
        <w:t xml:space="preserve">For the purposes of </w:t>
      </w:r>
      <w:r w:rsidR="000216EC" w:rsidRPr="0058664A">
        <w:t>subparagraph (</w:t>
      </w:r>
      <w:r w:rsidRPr="0058664A">
        <w:t>1)(c)(ii), the person:</w:t>
      </w:r>
    </w:p>
    <w:p w:rsidR="00FF649E" w:rsidRPr="0058664A" w:rsidRDefault="00FF649E" w:rsidP="00FF649E">
      <w:pPr>
        <w:pStyle w:val="paragraph"/>
      </w:pPr>
      <w:r w:rsidRPr="0058664A">
        <w:tab/>
        <w:t>(a)</w:t>
      </w:r>
      <w:r w:rsidRPr="0058664A">
        <w:tab/>
        <w:t>does not need to have in mind a particular foreign country; and</w:t>
      </w:r>
    </w:p>
    <w:p w:rsidR="00FF649E" w:rsidRPr="0058664A" w:rsidRDefault="00FF649E" w:rsidP="00FF649E">
      <w:pPr>
        <w:pStyle w:val="paragraph"/>
      </w:pPr>
      <w:r w:rsidRPr="0058664A">
        <w:tab/>
        <w:t>(b)</w:t>
      </w:r>
      <w:r w:rsidRPr="0058664A">
        <w:tab/>
        <w:t>may have in mind more than one foreign country.</w:t>
      </w:r>
    </w:p>
    <w:p w:rsidR="00FF649E" w:rsidRPr="0058664A" w:rsidRDefault="00FF649E" w:rsidP="00FF649E">
      <w:pPr>
        <w:pStyle w:val="subsection"/>
        <w:shd w:val="clear" w:color="auto" w:fill="FFFFFF" w:themeFill="background1"/>
      </w:pPr>
      <w:r w:rsidRPr="0058664A">
        <w:tab/>
        <w:t>(3)</w:t>
      </w:r>
      <w:r w:rsidRPr="0058664A">
        <w:tab/>
        <w:t xml:space="preserve">For the purposes of </w:t>
      </w:r>
      <w:r w:rsidR="000216EC" w:rsidRPr="0058664A">
        <w:t>paragraph (</w:t>
      </w:r>
      <w:r w:rsidRPr="0058664A">
        <w:t>1)(d), the person:</w:t>
      </w:r>
    </w:p>
    <w:p w:rsidR="00FF649E" w:rsidRPr="0058664A" w:rsidRDefault="00FF649E" w:rsidP="00FF649E">
      <w:pPr>
        <w:pStyle w:val="paragraph"/>
      </w:pPr>
      <w:r w:rsidRPr="0058664A">
        <w:tab/>
        <w:t>(a)</w:t>
      </w:r>
      <w:r w:rsidRPr="0058664A">
        <w:tab/>
        <w:t>does not need to have in mind a particular foreign principal; and</w:t>
      </w:r>
    </w:p>
    <w:p w:rsidR="00FF649E" w:rsidRPr="0058664A" w:rsidRDefault="00FF649E" w:rsidP="00FF649E">
      <w:pPr>
        <w:pStyle w:val="paragraph"/>
      </w:pPr>
      <w:r w:rsidRPr="0058664A">
        <w:tab/>
        <w:t>(b)</w:t>
      </w:r>
      <w:r w:rsidRPr="0058664A">
        <w:tab/>
        <w:t>may have in mind more than one foreign principal.</w:t>
      </w:r>
    </w:p>
    <w:p w:rsidR="00FF649E" w:rsidRPr="0058664A" w:rsidRDefault="00FF649E" w:rsidP="00FF649E">
      <w:pPr>
        <w:pStyle w:val="notetext"/>
      </w:pPr>
      <w:r w:rsidRPr="0058664A">
        <w:t>Note:</w:t>
      </w:r>
      <w:r w:rsidRPr="0058664A">
        <w:tab/>
        <w:t>An alternative verdict may be available for an offence against this section (see section</w:t>
      </w:r>
      <w:r w:rsidR="000216EC" w:rsidRPr="0058664A">
        <w:t> </w:t>
      </w:r>
      <w:r w:rsidRPr="0058664A">
        <w:t>82.12).</w:t>
      </w:r>
    </w:p>
    <w:p w:rsidR="00FF649E" w:rsidRPr="0058664A" w:rsidRDefault="00FF649E" w:rsidP="00FF649E">
      <w:pPr>
        <w:pStyle w:val="ActHead5"/>
        <w:shd w:val="clear" w:color="auto" w:fill="FFFFFF" w:themeFill="background1"/>
      </w:pPr>
      <w:bookmarkStart w:id="239" w:name="_Toc157604288"/>
      <w:r w:rsidRPr="0058664A">
        <w:rPr>
          <w:rStyle w:val="CharSectno"/>
        </w:rPr>
        <w:t>82.4</w:t>
      </w:r>
      <w:r w:rsidRPr="0058664A">
        <w:t xml:space="preserve">  Offence of sabotage involving foreign principal reckless as to national security</w:t>
      </w:r>
      <w:bookmarkEnd w:id="239"/>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results in damage to public infrastructure; and</w:t>
      </w:r>
    </w:p>
    <w:p w:rsidR="00FF649E" w:rsidRPr="0058664A" w:rsidRDefault="00FF649E" w:rsidP="00FF649E">
      <w:pPr>
        <w:pStyle w:val="paragraph"/>
        <w:shd w:val="clear" w:color="auto" w:fill="FFFFFF" w:themeFill="background1"/>
      </w:pPr>
      <w:r w:rsidRPr="0058664A">
        <w:tab/>
        <w:t>(c)</w:t>
      </w:r>
      <w:r w:rsidRPr="0058664A">
        <w:tab/>
        <w:t>the person is reckless as to whether the conduct will:</w:t>
      </w:r>
    </w:p>
    <w:p w:rsidR="00FF649E" w:rsidRPr="0058664A" w:rsidRDefault="00FF649E" w:rsidP="00FF649E">
      <w:pPr>
        <w:pStyle w:val="paragraphsub"/>
      </w:pPr>
      <w:r w:rsidRPr="0058664A">
        <w:tab/>
        <w:t>(i)</w:t>
      </w:r>
      <w:r w:rsidRPr="0058664A">
        <w:tab/>
        <w:t>prejudice Australia’s national security; or</w:t>
      </w:r>
    </w:p>
    <w:p w:rsidR="00FF649E" w:rsidRPr="0058664A" w:rsidRDefault="00FF649E" w:rsidP="00FF649E">
      <w:pPr>
        <w:pStyle w:val="paragraphsub"/>
      </w:pPr>
      <w:r w:rsidRPr="0058664A">
        <w:tab/>
        <w:t>(ii)</w:t>
      </w:r>
      <w:r w:rsidRPr="0058664A">
        <w:tab/>
        <w:t>advantage the national security of a foreign country; and</w:t>
      </w:r>
    </w:p>
    <w:p w:rsidR="00FF649E" w:rsidRPr="0058664A" w:rsidRDefault="00FF649E" w:rsidP="00FF649E">
      <w:pPr>
        <w:pStyle w:val="paragraph"/>
        <w:shd w:val="clear" w:color="auto" w:fill="FFFFFF" w:themeFill="background1"/>
      </w:pPr>
      <w:r w:rsidRPr="0058664A">
        <w:tab/>
        <w:t>(d)</w:t>
      </w:r>
      <w:r w:rsidRPr="0058664A">
        <w:tab/>
        <w:t>any of the following circumstances exists:</w:t>
      </w:r>
    </w:p>
    <w:p w:rsidR="00FF649E" w:rsidRPr="0058664A" w:rsidRDefault="00FF649E" w:rsidP="00FF649E">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FF649E" w:rsidRPr="0058664A" w:rsidRDefault="00FF649E" w:rsidP="00FF649E">
      <w:pPr>
        <w:pStyle w:val="paragraphsub"/>
        <w:shd w:val="clear" w:color="auto" w:fill="FFFFFF" w:themeFill="background1"/>
      </w:pPr>
      <w:r w:rsidRPr="0058664A">
        <w:lastRenderedPageBreak/>
        <w:tab/>
        <w:t>(ii)</w:t>
      </w:r>
      <w:r w:rsidRPr="0058664A">
        <w:tab/>
        <w:t>the conduct is directed, funded or supervised by a foreign principal or a person acting on behalf of a foreign principal.</w:t>
      </w:r>
    </w:p>
    <w:p w:rsidR="00FF649E" w:rsidRPr="0058664A" w:rsidRDefault="00FF649E" w:rsidP="00FF649E">
      <w:pPr>
        <w:pStyle w:val="Penalty"/>
        <w:shd w:val="clear" w:color="auto" w:fill="FFFFFF" w:themeFill="background1"/>
      </w:pPr>
      <w:r w:rsidRPr="0058664A">
        <w:t>Penalty:</w:t>
      </w:r>
      <w:r w:rsidRPr="0058664A">
        <w:tab/>
        <w:t>Imprisonment for 20 years.</w:t>
      </w:r>
    </w:p>
    <w:p w:rsidR="00FF649E" w:rsidRPr="0058664A" w:rsidRDefault="00FF649E" w:rsidP="00FF649E">
      <w:pPr>
        <w:pStyle w:val="subsection"/>
        <w:shd w:val="clear" w:color="auto" w:fill="FFFFFF" w:themeFill="background1"/>
      </w:pPr>
      <w:r w:rsidRPr="0058664A">
        <w:tab/>
        <w:t>(2)</w:t>
      </w:r>
      <w:r w:rsidRPr="0058664A">
        <w:tab/>
        <w:t xml:space="preserve">For the purposes of </w:t>
      </w:r>
      <w:r w:rsidR="000216EC" w:rsidRPr="0058664A">
        <w:t>subparagraph (</w:t>
      </w:r>
      <w:r w:rsidRPr="0058664A">
        <w:t>1)(c)(ii), the person:</w:t>
      </w:r>
    </w:p>
    <w:p w:rsidR="00FF649E" w:rsidRPr="0058664A" w:rsidRDefault="00FF649E" w:rsidP="00FF649E">
      <w:pPr>
        <w:pStyle w:val="paragraph"/>
      </w:pPr>
      <w:r w:rsidRPr="0058664A">
        <w:tab/>
        <w:t>(a)</w:t>
      </w:r>
      <w:r w:rsidRPr="0058664A">
        <w:tab/>
        <w:t>does not need to have in mind a particular foreign country; and</w:t>
      </w:r>
    </w:p>
    <w:p w:rsidR="00FF649E" w:rsidRPr="0058664A" w:rsidRDefault="00FF649E" w:rsidP="00FF649E">
      <w:pPr>
        <w:pStyle w:val="paragraph"/>
      </w:pPr>
      <w:r w:rsidRPr="0058664A">
        <w:tab/>
        <w:t>(b)</w:t>
      </w:r>
      <w:r w:rsidRPr="0058664A">
        <w:tab/>
        <w:t>may have in mind more than one foreign country.</w:t>
      </w:r>
    </w:p>
    <w:p w:rsidR="00FF649E" w:rsidRPr="0058664A" w:rsidRDefault="00FF649E" w:rsidP="00FF649E">
      <w:pPr>
        <w:pStyle w:val="subsection"/>
        <w:shd w:val="clear" w:color="auto" w:fill="FFFFFF" w:themeFill="background1"/>
      </w:pPr>
      <w:r w:rsidRPr="0058664A">
        <w:tab/>
        <w:t>(3)</w:t>
      </w:r>
      <w:r w:rsidRPr="0058664A">
        <w:tab/>
        <w:t xml:space="preserve">For the purposes of </w:t>
      </w:r>
      <w:r w:rsidR="000216EC" w:rsidRPr="0058664A">
        <w:t>paragraph (</w:t>
      </w:r>
      <w:r w:rsidRPr="0058664A">
        <w:t>1)(d), the person:</w:t>
      </w:r>
    </w:p>
    <w:p w:rsidR="00FF649E" w:rsidRPr="0058664A" w:rsidRDefault="00FF649E" w:rsidP="00FF649E">
      <w:pPr>
        <w:pStyle w:val="paragraph"/>
      </w:pPr>
      <w:r w:rsidRPr="0058664A">
        <w:tab/>
        <w:t>(a)</w:t>
      </w:r>
      <w:r w:rsidRPr="0058664A">
        <w:tab/>
        <w:t>does not need to have in mind a particular foreign principal; and</w:t>
      </w:r>
    </w:p>
    <w:p w:rsidR="00FF649E" w:rsidRPr="0058664A" w:rsidRDefault="00FF649E" w:rsidP="00FF649E">
      <w:pPr>
        <w:pStyle w:val="paragraph"/>
      </w:pPr>
      <w:r w:rsidRPr="0058664A">
        <w:tab/>
        <w:t>(b)</w:t>
      </w:r>
      <w:r w:rsidRPr="0058664A">
        <w:tab/>
        <w:t>may have in mind more than one foreign principal.</w:t>
      </w:r>
    </w:p>
    <w:p w:rsidR="00FF649E" w:rsidRPr="0058664A" w:rsidRDefault="00FF649E" w:rsidP="00FF649E">
      <w:pPr>
        <w:pStyle w:val="notetext"/>
      </w:pPr>
      <w:r w:rsidRPr="0058664A">
        <w:t>Note:</w:t>
      </w:r>
      <w:r w:rsidRPr="0058664A">
        <w:tab/>
        <w:t>An alternative verdict may be available for an offence against this section (see section</w:t>
      </w:r>
      <w:r w:rsidR="000216EC" w:rsidRPr="0058664A">
        <w:t> </w:t>
      </w:r>
      <w:r w:rsidRPr="0058664A">
        <w:t>82.12).</w:t>
      </w:r>
    </w:p>
    <w:p w:rsidR="00FF649E" w:rsidRPr="0058664A" w:rsidRDefault="00FF649E" w:rsidP="00FF649E">
      <w:pPr>
        <w:pStyle w:val="ActHead5"/>
        <w:shd w:val="clear" w:color="auto" w:fill="FFFFFF" w:themeFill="background1"/>
      </w:pPr>
      <w:bookmarkStart w:id="240" w:name="_Toc157604289"/>
      <w:r w:rsidRPr="0058664A">
        <w:rPr>
          <w:rStyle w:val="CharSectno"/>
        </w:rPr>
        <w:t>82.5</w:t>
      </w:r>
      <w:r w:rsidRPr="0058664A">
        <w:t xml:space="preserve">  Offence of sabotage with intention as to national security</w:t>
      </w:r>
      <w:bookmarkEnd w:id="240"/>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results in damage to public infrastructure; and</w:t>
      </w:r>
    </w:p>
    <w:p w:rsidR="00FF649E" w:rsidRPr="0058664A" w:rsidRDefault="00FF649E" w:rsidP="00FF649E">
      <w:pPr>
        <w:pStyle w:val="paragraph"/>
        <w:shd w:val="clear" w:color="auto" w:fill="FFFFFF" w:themeFill="background1"/>
      </w:pPr>
      <w:r w:rsidRPr="0058664A">
        <w:tab/>
        <w:t>(c)</w:t>
      </w:r>
      <w:r w:rsidRPr="0058664A">
        <w:tab/>
        <w:t>the person intends that the conduct will:</w:t>
      </w:r>
    </w:p>
    <w:p w:rsidR="00FF649E" w:rsidRPr="0058664A" w:rsidRDefault="00FF649E" w:rsidP="00FF649E">
      <w:pPr>
        <w:pStyle w:val="paragraphsub"/>
      </w:pPr>
      <w:r w:rsidRPr="0058664A">
        <w:tab/>
        <w:t>(i)</w:t>
      </w:r>
      <w:r w:rsidRPr="0058664A">
        <w:tab/>
        <w:t>prejudice Australia’s national security; or</w:t>
      </w:r>
    </w:p>
    <w:p w:rsidR="00FF649E" w:rsidRPr="0058664A" w:rsidRDefault="00FF649E" w:rsidP="00FF649E">
      <w:pPr>
        <w:pStyle w:val="paragraphsub"/>
      </w:pPr>
      <w:r w:rsidRPr="0058664A">
        <w:tab/>
        <w:t>(ii)</w:t>
      </w:r>
      <w:r w:rsidRPr="0058664A">
        <w:tab/>
        <w:t>advantage the national security of a foreign country.</w:t>
      </w:r>
    </w:p>
    <w:p w:rsidR="00FF649E" w:rsidRPr="0058664A" w:rsidRDefault="00FF649E" w:rsidP="00FF649E">
      <w:pPr>
        <w:pStyle w:val="Penalty"/>
        <w:shd w:val="clear" w:color="auto" w:fill="FFFFFF" w:themeFill="background1"/>
      </w:pPr>
      <w:r w:rsidRPr="0058664A">
        <w:t>Penalty:</w:t>
      </w:r>
      <w:r w:rsidRPr="0058664A">
        <w:tab/>
        <w:t>Imprisonment for 20 years.</w:t>
      </w:r>
    </w:p>
    <w:p w:rsidR="00FF649E" w:rsidRPr="0058664A" w:rsidRDefault="00FF649E" w:rsidP="00FF649E">
      <w:pPr>
        <w:pStyle w:val="subsection"/>
        <w:shd w:val="clear" w:color="auto" w:fill="FFFFFF" w:themeFill="background1"/>
      </w:pPr>
      <w:r w:rsidRPr="0058664A">
        <w:tab/>
        <w:t>(2)</w:t>
      </w:r>
      <w:r w:rsidRPr="0058664A">
        <w:tab/>
        <w:t xml:space="preserve">For the purposes of </w:t>
      </w:r>
      <w:r w:rsidR="000216EC" w:rsidRPr="0058664A">
        <w:t>subparagraph (</w:t>
      </w:r>
      <w:r w:rsidRPr="0058664A">
        <w:t>1)(c)(ii), the person:</w:t>
      </w:r>
    </w:p>
    <w:p w:rsidR="00FF649E" w:rsidRPr="0058664A" w:rsidRDefault="00FF649E" w:rsidP="00FF649E">
      <w:pPr>
        <w:pStyle w:val="paragraph"/>
      </w:pPr>
      <w:r w:rsidRPr="0058664A">
        <w:tab/>
        <w:t>(a)</w:t>
      </w:r>
      <w:r w:rsidRPr="0058664A">
        <w:tab/>
        <w:t>does not need to have in mind a particular foreign country; and</w:t>
      </w:r>
    </w:p>
    <w:p w:rsidR="00FF649E" w:rsidRPr="0058664A" w:rsidRDefault="00FF649E" w:rsidP="00FF649E">
      <w:pPr>
        <w:pStyle w:val="paragraph"/>
      </w:pPr>
      <w:r w:rsidRPr="0058664A">
        <w:tab/>
        <w:t>(b)</w:t>
      </w:r>
      <w:r w:rsidRPr="0058664A">
        <w:tab/>
        <w:t>may have in mind more than one foreign country.</w:t>
      </w:r>
    </w:p>
    <w:p w:rsidR="00FF649E" w:rsidRPr="0058664A" w:rsidRDefault="00FF649E" w:rsidP="00FF649E">
      <w:pPr>
        <w:pStyle w:val="notetext"/>
      </w:pPr>
      <w:r w:rsidRPr="0058664A">
        <w:t>Note:</w:t>
      </w:r>
      <w:r w:rsidRPr="0058664A">
        <w:tab/>
        <w:t>An alternative verdict may be available for an offence against this section (see section</w:t>
      </w:r>
      <w:r w:rsidR="000216EC" w:rsidRPr="0058664A">
        <w:t> </w:t>
      </w:r>
      <w:r w:rsidRPr="0058664A">
        <w:t>82.12).</w:t>
      </w:r>
    </w:p>
    <w:p w:rsidR="00FF649E" w:rsidRPr="0058664A" w:rsidRDefault="00FF649E" w:rsidP="00FF649E">
      <w:pPr>
        <w:pStyle w:val="ActHead5"/>
        <w:shd w:val="clear" w:color="auto" w:fill="FFFFFF" w:themeFill="background1"/>
      </w:pPr>
      <w:bookmarkStart w:id="241" w:name="_Toc157604290"/>
      <w:r w:rsidRPr="0058664A">
        <w:rPr>
          <w:rStyle w:val="CharSectno"/>
        </w:rPr>
        <w:t>82.6</w:t>
      </w:r>
      <w:r w:rsidRPr="0058664A">
        <w:t xml:space="preserve">  Offence of sabotage reckless as to national security</w:t>
      </w:r>
      <w:bookmarkEnd w:id="241"/>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lastRenderedPageBreak/>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results in damage to public infrastructure; and</w:t>
      </w:r>
    </w:p>
    <w:p w:rsidR="00FF649E" w:rsidRPr="0058664A" w:rsidRDefault="00FF649E" w:rsidP="00FF649E">
      <w:pPr>
        <w:pStyle w:val="paragraph"/>
        <w:shd w:val="clear" w:color="auto" w:fill="FFFFFF" w:themeFill="background1"/>
      </w:pPr>
      <w:r w:rsidRPr="0058664A">
        <w:tab/>
        <w:t>(c)</w:t>
      </w:r>
      <w:r w:rsidRPr="0058664A">
        <w:tab/>
        <w:t>the person is reckless as to whether the conduct will:</w:t>
      </w:r>
    </w:p>
    <w:p w:rsidR="00FF649E" w:rsidRPr="0058664A" w:rsidRDefault="00FF649E" w:rsidP="00FF649E">
      <w:pPr>
        <w:pStyle w:val="paragraphsub"/>
      </w:pPr>
      <w:r w:rsidRPr="0058664A">
        <w:tab/>
        <w:t>(i)</w:t>
      </w:r>
      <w:r w:rsidRPr="0058664A">
        <w:tab/>
        <w:t>prejudice Australia’s national security; or</w:t>
      </w:r>
    </w:p>
    <w:p w:rsidR="00FF649E" w:rsidRPr="0058664A" w:rsidRDefault="00FF649E" w:rsidP="00FF649E">
      <w:pPr>
        <w:pStyle w:val="paragraphsub"/>
      </w:pPr>
      <w:r w:rsidRPr="0058664A">
        <w:tab/>
        <w:t>(ii)</w:t>
      </w:r>
      <w:r w:rsidRPr="0058664A">
        <w:tab/>
        <w:t>advantage the national security of a foreign country.</w:t>
      </w:r>
    </w:p>
    <w:p w:rsidR="00FF649E" w:rsidRPr="0058664A" w:rsidRDefault="00FF649E" w:rsidP="00FF649E">
      <w:pPr>
        <w:pStyle w:val="Penalty"/>
        <w:shd w:val="clear" w:color="auto" w:fill="FFFFFF" w:themeFill="background1"/>
      </w:pPr>
      <w:r w:rsidRPr="0058664A">
        <w:t>Penalty:</w:t>
      </w:r>
      <w:r w:rsidRPr="0058664A">
        <w:tab/>
        <w:t>Imprisonment for 15 years.</w:t>
      </w:r>
    </w:p>
    <w:p w:rsidR="00FF649E" w:rsidRPr="0058664A" w:rsidRDefault="00FF649E" w:rsidP="00FF649E">
      <w:pPr>
        <w:pStyle w:val="subsection"/>
        <w:shd w:val="clear" w:color="auto" w:fill="FFFFFF" w:themeFill="background1"/>
      </w:pPr>
      <w:r w:rsidRPr="0058664A">
        <w:tab/>
        <w:t>(2)</w:t>
      </w:r>
      <w:r w:rsidRPr="0058664A">
        <w:tab/>
        <w:t xml:space="preserve">For the purposes of </w:t>
      </w:r>
      <w:r w:rsidR="000216EC" w:rsidRPr="0058664A">
        <w:t>paragraph (</w:t>
      </w:r>
      <w:r w:rsidRPr="0058664A">
        <w:t>1)(c), the person:</w:t>
      </w:r>
    </w:p>
    <w:p w:rsidR="00FF649E" w:rsidRPr="0058664A" w:rsidRDefault="00FF649E" w:rsidP="00FF649E">
      <w:pPr>
        <w:pStyle w:val="paragraph"/>
      </w:pPr>
      <w:r w:rsidRPr="0058664A">
        <w:tab/>
        <w:t>(a)</w:t>
      </w:r>
      <w:r w:rsidRPr="0058664A">
        <w:tab/>
        <w:t>does not need to have in mind a particular foreign country; and</w:t>
      </w:r>
    </w:p>
    <w:p w:rsidR="00FF649E" w:rsidRPr="0058664A" w:rsidRDefault="00FF649E" w:rsidP="00FF649E">
      <w:pPr>
        <w:pStyle w:val="paragraph"/>
      </w:pPr>
      <w:r w:rsidRPr="0058664A">
        <w:tab/>
        <w:t>(b)</w:t>
      </w:r>
      <w:r w:rsidRPr="0058664A">
        <w:tab/>
        <w:t>may have in mind more than one foreign country.</w:t>
      </w:r>
    </w:p>
    <w:p w:rsidR="00FF649E" w:rsidRPr="0058664A" w:rsidRDefault="00FF649E" w:rsidP="00FF649E">
      <w:pPr>
        <w:pStyle w:val="ActHead5"/>
        <w:shd w:val="clear" w:color="auto" w:fill="FFFFFF" w:themeFill="background1"/>
      </w:pPr>
      <w:bookmarkStart w:id="242" w:name="_Toc157604291"/>
      <w:r w:rsidRPr="0058664A">
        <w:rPr>
          <w:rStyle w:val="CharSectno"/>
        </w:rPr>
        <w:t>82.7</w:t>
      </w:r>
      <w:r w:rsidRPr="0058664A">
        <w:t xml:space="preserve">  Offence of introducing vulnerability with intention as to national security</w:t>
      </w:r>
      <w:bookmarkEnd w:id="242"/>
    </w:p>
    <w:p w:rsidR="00FF649E" w:rsidRPr="0058664A" w:rsidRDefault="00FF649E" w:rsidP="00FF649E">
      <w:pPr>
        <w:pStyle w:val="subsection"/>
        <w:shd w:val="clear" w:color="auto" w:fill="FFFFFF" w:themeFill="background1"/>
      </w:pPr>
      <w:r w:rsidRPr="0058664A">
        <w:tab/>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has the result that an article or thing, or software, becomes vulnerable:</w:t>
      </w:r>
    </w:p>
    <w:p w:rsidR="00FF649E" w:rsidRPr="0058664A" w:rsidRDefault="00FF649E" w:rsidP="00FF649E">
      <w:pPr>
        <w:pStyle w:val="paragraphsub"/>
        <w:shd w:val="clear" w:color="auto" w:fill="FFFFFF" w:themeFill="background1"/>
      </w:pPr>
      <w:r w:rsidRPr="0058664A">
        <w:tab/>
        <w:t>(i)</w:t>
      </w:r>
      <w:r w:rsidRPr="0058664A">
        <w:tab/>
        <w:t>to misuse or impairment; or</w:t>
      </w:r>
    </w:p>
    <w:p w:rsidR="00FF649E" w:rsidRPr="0058664A" w:rsidRDefault="00FF649E" w:rsidP="00FF649E">
      <w:pPr>
        <w:pStyle w:val="paragraphsub"/>
        <w:shd w:val="clear" w:color="auto" w:fill="FFFFFF" w:themeFill="background1"/>
      </w:pPr>
      <w:r w:rsidRPr="0058664A">
        <w:tab/>
        <w:t>(ii)</w:t>
      </w:r>
      <w:r w:rsidRPr="0058664A">
        <w:tab/>
        <w:t>to being accessed or modified by a person not entitled to access or modify it; and</w:t>
      </w:r>
    </w:p>
    <w:p w:rsidR="00FF649E" w:rsidRPr="0058664A" w:rsidRDefault="00FF649E" w:rsidP="00FF649E">
      <w:pPr>
        <w:pStyle w:val="paragraph"/>
        <w:shd w:val="clear" w:color="auto" w:fill="FFFFFF" w:themeFill="background1"/>
      </w:pPr>
      <w:r w:rsidRPr="0058664A">
        <w:tab/>
        <w:t>(c)</w:t>
      </w:r>
      <w:r w:rsidRPr="0058664A">
        <w:tab/>
        <w:t>the article or thing, or software, is or is part of public infrastructure; and</w:t>
      </w:r>
    </w:p>
    <w:p w:rsidR="00FF649E" w:rsidRPr="0058664A" w:rsidRDefault="00FF649E" w:rsidP="00FF649E">
      <w:pPr>
        <w:pStyle w:val="paragraph"/>
      </w:pPr>
      <w:r w:rsidRPr="0058664A">
        <w:tab/>
        <w:t>(d)</w:t>
      </w:r>
      <w:r w:rsidRPr="0058664A">
        <w:tab/>
        <w:t>the person engages in the conduct with the intention that prejudice to Australia’s national security will occur (whether at the time or at a future time).</w:t>
      </w:r>
    </w:p>
    <w:p w:rsidR="00FF649E" w:rsidRPr="0058664A" w:rsidRDefault="00FF649E" w:rsidP="00FF649E">
      <w:pPr>
        <w:pStyle w:val="notetext"/>
      </w:pPr>
      <w:r w:rsidRPr="0058664A">
        <w:t>Note:</w:t>
      </w:r>
      <w:r w:rsidRPr="0058664A">
        <w:tab/>
        <w:t>An alternative verdict may be available for an offence against this section (see section</w:t>
      </w:r>
      <w:r w:rsidR="000216EC" w:rsidRPr="0058664A">
        <w:t> </w:t>
      </w:r>
      <w:r w:rsidRPr="0058664A">
        <w:t>82.12).</w:t>
      </w:r>
    </w:p>
    <w:p w:rsidR="00FF649E" w:rsidRPr="0058664A" w:rsidRDefault="00FF649E" w:rsidP="00FF649E">
      <w:pPr>
        <w:pStyle w:val="Penalty"/>
        <w:shd w:val="clear" w:color="auto" w:fill="FFFFFF" w:themeFill="background1"/>
      </w:pPr>
      <w:r w:rsidRPr="0058664A">
        <w:t>Penalty:</w:t>
      </w:r>
      <w:r w:rsidRPr="0058664A">
        <w:tab/>
        <w:t>Imprisonment for 15 years.</w:t>
      </w:r>
    </w:p>
    <w:p w:rsidR="00FF649E" w:rsidRPr="0058664A" w:rsidRDefault="00FF649E" w:rsidP="00FF649E">
      <w:pPr>
        <w:pStyle w:val="ActHead5"/>
        <w:shd w:val="clear" w:color="auto" w:fill="FFFFFF" w:themeFill="background1"/>
      </w:pPr>
      <w:bookmarkStart w:id="243" w:name="_Toc157604292"/>
      <w:r w:rsidRPr="0058664A">
        <w:rPr>
          <w:rStyle w:val="CharSectno"/>
        </w:rPr>
        <w:t>82.8</w:t>
      </w:r>
      <w:r w:rsidRPr="0058664A">
        <w:t xml:space="preserve">  Offence of introducing vulnerability reckless as to national security</w:t>
      </w:r>
      <w:bookmarkEnd w:id="243"/>
    </w:p>
    <w:p w:rsidR="00FF649E" w:rsidRPr="0058664A" w:rsidRDefault="00FF649E" w:rsidP="00FF649E">
      <w:pPr>
        <w:pStyle w:val="subsection"/>
        <w:shd w:val="clear" w:color="auto" w:fill="FFFFFF" w:themeFill="background1"/>
      </w:pPr>
      <w:r w:rsidRPr="0058664A">
        <w:tab/>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lastRenderedPageBreak/>
        <w:tab/>
        <w:t>(b)</w:t>
      </w:r>
      <w:r w:rsidRPr="0058664A">
        <w:tab/>
        <w:t>the conduct has the result that an article or thing, or software, becomes vulnerable:</w:t>
      </w:r>
    </w:p>
    <w:p w:rsidR="00FF649E" w:rsidRPr="0058664A" w:rsidRDefault="00FF649E" w:rsidP="00FF649E">
      <w:pPr>
        <w:pStyle w:val="paragraphsub"/>
        <w:shd w:val="clear" w:color="auto" w:fill="FFFFFF" w:themeFill="background1"/>
      </w:pPr>
      <w:r w:rsidRPr="0058664A">
        <w:tab/>
        <w:t>(i)</w:t>
      </w:r>
      <w:r w:rsidRPr="0058664A">
        <w:tab/>
        <w:t>to misuse or impairment; or</w:t>
      </w:r>
    </w:p>
    <w:p w:rsidR="00FF649E" w:rsidRPr="0058664A" w:rsidRDefault="00FF649E" w:rsidP="00FF649E">
      <w:pPr>
        <w:pStyle w:val="paragraphsub"/>
        <w:shd w:val="clear" w:color="auto" w:fill="FFFFFF" w:themeFill="background1"/>
      </w:pPr>
      <w:r w:rsidRPr="0058664A">
        <w:tab/>
        <w:t>(ii)</w:t>
      </w:r>
      <w:r w:rsidRPr="0058664A">
        <w:tab/>
        <w:t>to being accessed or modified by a person not entitled to access or modify it; and</w:t>
      </w:r>
    </w:p>
    <w:p w:rsidR="00FF649E" w:rsidRPr="0058664A" w:rsidRDefault="00FF649E" w:rsidP="00FF649E">
      <w:pPr>
        <w:pStyle w:val="paragraph"/>
        <w:shd w:val="clear" w:color="auto" w:fill="FFFFFF" w:themeFill="background1"/>
      </w:pPr>
      <w:r w:rsidRPr="0058664A">
        <w:tab/>
        <w:t>(c)</w:t>
      </w:r>
      <w:r w:rsidRPr="0058664A">
        <w:tab/>
        <w:t>the article or thing, or software, is or is part of public infrastructure; and</w:t>
      </w:r>
    </w:p>
    <w:p w:rsidR="00FF649E" w:rsidRPr="0058664A" w:rsidRDefault="00FF649E" w:rsidP="00FF649E">
      <w:pPr>
        <w:pStyle w:val="paragraph"/>
      </w:pPr>
      <w:r w:rsidRPr="0058664A">
        <w:tab/>
        <w:t>(d)</w:t>
      </w:r>
      <w:r w:rsidRPr="0058664A">
        <w:tab/>
        <w:t>the person engages in the conduct reckless as to whether prejudice to Australia’s national security will occur (whether at the time or at a future time).</w:t>
      </w:r>
    </w:p>
    <w:p w:rsidR="00FF649E" w:rsidRPr="0058664A" w:rsidRDefault="00FF649E" w:rsidP="00FF649E">
      <w:pPr>
        <w:pStyle w:val="Penalty"/>
        <w:shd w:val="clear" w:color="auto" w:fill="FFFFFF" w:themeFill="background1"/>
      </w:pPr>
      <w:r w:rsidRPr="0058664A">
        <w:t>Penalty:</w:t>
      </w:r>
      <w:r w:rsidRPr="0058664A">
        <w:tab/>
        <w:t>Imprisonment for 10 years.</w:t>
      </w:r>
    </w:p>
    <w:p w:rsidR="00FF649E" w:rsidRPr="0058664A" w:rsidRDefault="00FF649E" w:rsidP="00FF649E">
      <w:pPr>
        <w:pStyle w:val="ActHead5"/>
        <w:shd w:val="clear" w:color="auto" w:fill="FFFFFF" w:themeFill="background1"/>
      </w:pPr>
      <w:bookmarkStart w:id="244" w:name="_Toc157604293"/>
      <w:r w:rsidRPr="0058664A">
        <w:rPr>
          <w:rStyle w:val="CharSectno"/>
        </w:rPr>
        <w:t>82.9</w:t>
      </w:r>
      <w:r w:rsidRPr="0058664A">
        <w:t xml:space="preserve">  Preparing for or planning sabotage offence</w:t>
      </w:r>
      <w:bookmarkEnd w:id="244"/>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person does so with the intention of preparing for, or planning, an offence against this Division (other than this section).</w:t>
      </w:r>
    </w:p>
    <w:p w:rsidR="00FF649E" w:rsidRPr="0058664A" w:rsidRDefault="00FF649E" w:rsidP="00FF649E">
      <w:pPr>
        <w:pStyle w:val="Penalty"/>
        <w:shd w:val="clear" w:color="auto" w:fill="FFFFFF" w:themeFill="background1"/>
      </w:pPr>
      <w:r w:rsidRPr="0058664A">
        <w:t>Penalty:</w:t>
      </w:r>
      <w:r w:rsidRPr="0058664A">
        <w:tab/>
        <w:t>Imprisonment for 7 years.</w:t>
      </w:r>
    </w:p>
    <w:p w:rsidR="00FF649E" w:rsidRPr="0058664A" w:rsidRDefault="00FF649E" w:rsidP="00FF649E">
      <w:pPr>
        <w:pStyle w:val="subsection"/>
        <w:shd w:val="clear" w:color="auto" w:fill="FFFFFF" w:themeFill="background1"/>
      </w:pPr>
      <w:r w:rsidRPr="0058664A">
        <w:tab/>
        <w:t>(2)</w:t>
      </w:r>
      <w:r w:rsidRPr="0058664A">
        <w:tab/>
        <w:t>Section</w:t>
      </w:r>
      <w:r w:rsidR="000216EC" w:rsidRPr="0058664A">
        <w:t> </w:t>
      </w:r>
      <w:r w:rsidRPr="0058664A">
        <w:t xml:space="preserve">11.1 (attempt) does not apply to an offence against </w:t>
      </w:r>
      <w:r w:rsidR="000216EC" w:rsidRPr="0058664A">
        <w:t>subsection (</w:t>
      </w:r>
      <w:r w:rsidRPr="0058664A">
        <w:t>1).</w:t>
      </w:r>
    </w:p>
    <w:p w:rsidR="00FF649E" w:rsidRPr="0058664A" w:rsidRDefault="00FF649E" w:rsidP="00FF649E">
      <w:pPr>
        <w:pStyle w:val="subsection"/>
        <w:shd w:val="clear" w:color="auto" w:fill="FFFFFF" w:themeFill="background1"/>
      </w:pPr>
      <w:r w:rsidRPr="0058664A">
        <w:tab/>
        <w:t>(3)</w:t>
      </w:r>
      <w:r w:rsidRPr="0058664A">
        <w:tab/>
      </w:r>
      <w:r w:rsidR="000216EC" w:rsidRPr="0058664A">
        <w:t>Subsection (</w:t>
      </w:r>
      <w:r w:rsidRPr="0058664A">
        <w:t>1) applies:</w:t>
      </w:r>
    </w:p>
    <w:p w:rsidR="00FF649E" w:rsidRPr="0058664A" w:rsidRDefault="00FF649E" w:rsidP="00FF649E">
      <w:pPr>
        <w:pStyle w:val="paragraph"/>
      </w:pPr>
      <w:r w:rsidRPr="0058664A">
        <w:tab/>
        <w:t>(a)</w:t>
      </w:r>
      <w:r w:rsidRPr="0058664A">
        <w:tab/>
        <w:t>whether or not an offence against this Division is committed; and</w:t>
      </w:r>
    </w:p>
    <w:p w:rsidR="00FF649E" w:rsidRPr="0058664A" w:rsidRDefault="00FF649E" w:rsidP="00FF649E">
      <w:pPr>
        <w:pStyle w:val="paragraph"/>
      </w:pPr>
      <w:r w:rsidRPr="0058664A">
        <w:tab/>
        <w:t>(b)</w:t>
      </w:r>
      <w:r w:rsidRPr="0058664A">
        <w:tab/>
        <w:t>whether or not the person engages in the conduct in preparation for, or planning, a specific offence against a provision of this Division; and</w:t>
      </w:r>
    </w:p>
    <w:p w:rsidR="00FF649E" w:rsidRPr="0058664A" w:rsidRDefault="00FF649E" w:rsidP="00FF649E">
      <w:pPr>
        <w:pStyle w:val="paragraph"/>
      </w:pPr>
      <w:r w:rsidRPr="0058664A">
        <w:tab/>
        <w:t>(c)</w:t>
      </w:r>
      <w:r w:rsidRPr="0058664A">
        <w:tab/>
        <w:t>whether or not the person engages in the conduct in preparation for, or planning, more than one offence against this Division.</w:t>
      </w:r>
    </w:p>
    <w:p w:rsidR="00FF649E" w:rsidRPr="0058664A" w:rsidRDefault="00FF649E" w:rsidP="00FF649E">
      <w:pPr>
        <w:pStyle w:val="ActHead5"/>
        <w:shd w:val="clear" w:color="auto" w:fill="FFFFFF" w:themeFill="background1"/>
      </w:pPr>
      <w:bookmarkStart w:id="245" w:name="_Toc157604294"/>
      <w:r w:rsidRPr="0058664A">
        <w:rPr>
          <w:rStyle w:val="CharSectno"/>
        </w:rPr>
        <w:lastRenderedPageBreak/>
        <w:t>82.10</w:t>
      </w:r>
      <w:r w:rsidRPr="0058664A">
        <w:t xml:space="preserve">  Defences</w:t>
      </w:r>
      <w:bookmarkEnd w:id="245"/>
    </w:p>
    <w:p w:rsidR="00FF649E" w:rsidRPr="0058664A" w:rsidRDefault="00FF649E" w:rsidP="00FF649E">
      <w:pPr>
        <w:pStyle w:val="subsection"/>
      </w:pPr>
      <w:r w:rsidRPr="0058664A">
        <w:tab/>
        <w:t>(1)</w:t>
      </w:r>
      <w:r w:rsidRPr="0058664A">
        <w:tab/>
        <w:t>It is a defence to a prosecution for an offence by a person against this Division if:</w:t>
      </w:r>
    </w:p>
    <w:p w:rsidR="00FF649E" w:rsidRPr="0058664A" w:rsidRDefault="00FF649E" w:rsidP="00FF649E">
      <w:pPr>
        <w:pStyle w:val="paragraph"/>
      </w:pPr>
      <w:r w:rsidRPr="0058664A">
        <w:tab/>
        <w:t>(a)</w:t>
      </w:r>
      <w:r w:rsidRPr="0058664A">
        <w:tab/>
        <w:t>the person is, at the time of the offence, a public official; and</w:t>
      </w:r>
    </w:p>
    <w:p w:rsidR="00FF649E" w:rsidRPr="0058664A" w:rsidRDefault="00FF649E" w:rsidP="00FF649E">
      <w:pPr>
        <w:pStyle w:val="paragraph"/>
      </w:pPr>
      <w:r w:rsidRPr="0058664A">
        <w:tab/>
        <w:t>(b)</w:t>
      </w:r>
      <w:r w:rsidRPr="0058664A">
        <w:tab/>
        <w:t>the person engaged in the conduct in good faith in the course of performing duties as a public official; and</w:t>
      </w:r>
    </w:p>
    <w:p w:rsidR="00FF649E" w:rsidRPr="0058664A" w:rsidRDefault="00FF649E" w:rsidP="00FF649E">
      <w:pPr>
        <w:pStyle w:val="paragraph"/>
      </w:pPr>
      <w:r w:rsidRPr="0058664A">
        <w:tab/>
        <w:t>(c)</w:t>
      </w:r>
      <w:r w:rsidRPr="0058664A">
        <w:tab/>
        <w:t>the conduct is reasonable in the circumstances for the purpose of performing those duties.</w:t>
      </w:r>
    </w:p>
    <w:p w:rsidR="00FF649E" w:rsidRPr="0058664A" w:rsidRDefault="00FF649E" w:rsidP="00FF649E">
      <w:pPr>
        <w:pStyle w:val="notetext"/>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FF649E" w:rsidRPr="0058664A" w:rsidRDefault="00FF649E" w:rsidP="00FF649E">
      <w:pPr>
        <w:pStyle w:val="subsection"/>
      </w:pPr>
      <w:r w:rsidRPr="0058664A">
        <w:tab/>
        <w:t>(2)</w:t>
      </w:r>
      <w:r w:rsidRPr="0058664A">
        <w:tab/>
        <w:t>It is a defence to a prosecution for an offence by a person against this Division if:</w:t>
      </w:r>
    </w:p>
    <w:p w:rsidR="00FF649E" w:rsidRPr="0058664A" w:rsidRDefault="00FF649E" w:rsidP="00FF649E">
      <w:pPr>
        <w:pStyle w:val="paragraph"/>
      </w:pPr>
      <w:r w:rsidRPr="0058664A">
        <w:tab/>
        <w:t>(a)</w:t>
      </w:r>
      <w:r w:rsidRPr="0058664A">
        <w:tab/>
        <w:t>the person is, at the time of the offence:</w:t>
      </w:r>
    </w:p>
    <w:p w:rsidR="00FF649E" w:rsidRPr="0058664A" w:rsidRDefault="00FF649E" w:rsidP="00FF649E">
      <w:pPr>
        <w:pStyle w:val="paragraphsub"/>
      </w:pPr>
      <w:r w:rsidRPr="0058664A">
        <w:tab/>
        <w:t>(i)</w:t>
      </w:r>
      <w:r w:rsidRPr="0058664A">
        <w:tab/>
        <w:t>an owner or operator of the public infrastructure; or</w:t>
      </w:r>
    </w:p>
    <w:p w:rsidR="00FF649E" w:rsidRPr="0058664A" w:rsidRDefault="00FF649E" w:rsidP="00FF649E">
      <w:pPr>
        <w:pStyle w:val="paragraphsub"/>
      </w:pPr>
      <w:r w:rsidRPr="0058664A">
        <w:tab/>
        <w:t>(ii)</w:t>
      </w:r>
      <w:r w:rsidRPr="0058664A">
        <w:tab/>
        <w:t>acting on behalf of, or with the consent of, an owner or operator of the public infrastructure; and</w:t>
      </w:r>
    </w:p>
    <w:p w:rsidR="00FF649E" w:rsidRPr="0058664A" w:rsidRDefault="00FF649E" w:rsidP="00FF649E">
      <w:pPr>
        <w:pStyle w:val="paragraph"/>
      </w:pPr>
      <w:r w:rsidRPr="0058664A">
        <w:tab/>
        <w:t>(b)</w:t>
      </w:r>
      <w:r w:rsidRPr="0058664A">
        <w:tab/>
        <w:t>the person engaged in the conduct in good faith; and</w:t>
      </w:r>
    </w:p>
    <w:p w:rsidR="00FF649E" w:rsidRPr="0058664A" w:rsidRDefault="00FF649E" w:rsidP="00FF649E">
      <w:pPr>
        <w:pStyle w:val="paragraph"/>
      </w:pPr>
      <w:r w:rsidRPr="0058664A">
        <w:tab/>
        <w:t>(c)</w:t>
      </w:r>
      <w:r w:rsidRPr="0058664A">
        <w:tab/>
        <w:t>the conduct is within the lawful authority of the owner or operator; and</w:t>
      </w:r>
    </w:p>
    <w:p w:rsidR="00FF649E" w:rsidRPr="0058664A" w:rsidRDefault="00FF649E" w:rsidP="00FF649E">
      <w:pPr>
        <w:pStyle w:val="paragraph"/>
      </w:pPr>
      <w:r w:rsidRPr="0058664A">
        <w:tab/>
        <w:t>(d)</w:t>
      </w:r>
      <w:r w:rsidRPr="0058664A">
        <w:tab/>
        <w:t>the conduct is reasonable in the circumstances for the purpose of exercising that lawful authority.</w:t>
      </w:r>
    </w:p>
    <w:p w:rsidR="00FF649E" w:rsidRPr="0058664A" w:rsidRDefault="00FF649E" w:rsidP="00FF649E">
      <w:pPr>
        <w:pStyle w:val="notetext"/>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FF649E" w:rsidRPr="0058664A" w:rsidRDefault="00FF649E" w:rsidP="00FF649E">
      <w:pPr>
        <w:pStyle w:val="ActHead5"/>
        <w:shd w:val="clear" w:color="auto" w:fill="FFFFFF" w:themeFill="background1"/>
      </w:pPr>
      <w:bookmarkStart w:id="246" w:name="_Toc157604295"/>
      <w:r w:rsidRPr="0058664A">
        <w:rPr>
          <w:rStyle w:val="CharSectno"/>
        </w:rPr>
        <w:t>82.11</w:t>
      </w:r>
      <w:r w:rsidRPr="0058664A">
        <w:t xml:space="preserve">  Geographical jurisdiction</w:t>
      </w:r>
      <w:bookmarkEnd w:id="246"/>
    </w:p>
    <w:p w:rsidR="00FF649E" w:rsidRPr="0058664A" w:rsidRDefault="00FF649E" w:rsidP="00FF649E">
      <w:pPr>
        <w:pStyle w:val="subsection"/>
        <w:shd w:val="clear" w:color="auto" w:fill="FFFFFF" w:themeFill="background1"/>
      </w:pPr>
      <w:r w:rsidRPr="0058664A">
        <w:tab/>
      </w:r>
      <w:r w:rsidRPr="0058664A">
        <w:tab/>
        <w:t>Section</w:t>
      </w:r>
      <w:r w:rsidR="000216EC" w:rsidRPr="0058664A">
        <w:t> </w:t>
      </w:r>
      <w:r w:rsidRPr="0058664A">
        <w:t>15.4 (extended geographical jurisdiction—category D) applies to an offence against this Division.</w:t>
      </w:r>
    </w:p>
    <w:p w:rsidR="00FF649E" w:rsidRPr="0058664A" w:rsidRDefault="00FF649E" w:rsidP="00FF649E">
      <w:pPr>
        <w:pStyle w:val="ActHead5"/>
        <w:shd w:val="clear" w:color="auto" w:fill="FFFFFF" w:themeFill="background1"/>
      </w:pPr>
      <w:bookmarkStart w:id="247" w:name="_Toc157604296"/>
      <w:r w:rsidRPr="0058664A">
        <w:rPr>
          <w:rStyle w:val="CharSectno"/>
        </w:rPr>
        <w:t>82.12</w:t>
      </w:r>
      <w:r w:rsidRPr="0058664A">
        <w:t xml:space="preserve">  Alternative verdicts</w:t>
      </w:r>
      <w:bookmarkEnd w:id="247"/>
    </w:p>
    <w:p w:rsidR="00FF649E" w:rsidRPr="0058664A" w:rsidRDefault="00FF649E" w:rsidP="00FF649E">
      <w:pPr>
        <w:pStyle w:val="subsection"/>
        <w:shd w:val="clear" w:color="auto" w:fill="FFFFFF" w:themeFill="background1"/>
      </w:pPr>
      <w:r w:rsidRPr="0058664A">
        <w:tab/>
        <w:t>(1)</w:t>
      </w:r>
      <w:r w:rsidRPr="0058664A">
        <w:tab/>
        <w:t>If, on a trial of a person for an offence specified in column 1 of an item in the following table, the trier of fact:</w:t>
      </w:r>
    </w:p>
    <w:p w:rsidR="00FF649E" w:rsidRPr="0058664A" w:rsidRDefault="00FF649E" w:rsidP="00FF649E">
      <w:pPr>
        <w:pStyle w:val="paragraph"/>
        <w:shd w:val="clear" w:color="auto" w:fill="FFFFFF" w:themeFill="background1"/>
      </w:pPr>
      <w:r w:rsidRPr="0058664A">
        <w:tab/>
        <w:t>(a)</w:t>
      </w:r>
      <w:r w:rsidRPr="0058664A">
        <w:tab/>
        <w:t>is not satisfied that the person is guilty of that offence; and</w:t>
      </w:r>
    </w:p>
    <w:p w:rsidR="00FF649E" w:rsidRPr="0058664A" w:rsidRDefault="00FF649E" w:rsidP="00FF649E">
      <w:pPr>
        <w:pStyle w:val="paragraph"/>
        <w:shd w:val="clear" w:color="auto" w:fill="FFFFFF" w:themeFill="background1"/>
      </w:pPr>
      <w:r w:rsidRPr="0058664A">
        <w:lastRenderedPageBreak/>
        <w:tab/>
        <w:t>(b)</w:t>
      </w:r>
      <w:r w:rsidRPr="0058664A">
        <w:tab/>
        <w:t>is satisfied beyond reasonable doubt that the person is guilty of an offence against a provision specified in column 2 of that item;</w:t>
      </w:r>
    </w:p>
    <w:p w:rsidR="00FF649E" w:rsidRPr="0058664A" w:rsidRDefault="00FF649E" w:rsidP="00FF649E">
      <w:pPr>
        <w:pStyle w:val="subsection2"/>
        <w:shd w:val="clear" w:color="auto" w:fill="FFFFFF" w:themeFill="background1"/>
      </w:pPr>
      <w:r w:rsidRPr="0058664A">
        <w:t>it may find the person not guilty of the offence specified in column 1 but guilty of an offence specified in column 2.</w:t>
      </w:r>
    </w:p>
    <w:p w:rsidR="00FF649E" w:rsidRPr="0058664A" w:rsidRDefault="00FF649E" w:rsidP="00FF649E">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F649E" w:rsidRPr="0058664A" w:rsidTr="007515B8">
        <w:trPr>
          <w:tblHeader/>
        </w:trPr>
        <w:tc>
          <w:tcPr>
            <w:tcW w:w="7086" w:type="dxa"/>
            <w:gridSpan w:val="3"/>
            <w:tcBorders>
              <w:top w:val="single" w:sz="12" w:space="0" w:color="auto"/>
              <w:bottom w:val="single" w:sz="6" w:space="0" w:color="auto"/>
            </w:tcBorders>
            <w:shd w:val="clear" w:color="auto" w:fill="auto"/>
          </w:tcPr>
          <w:p w:rsidR="00FF649E" w:rsidRPr="0058664A" w:rsidRDefault="00FF649E" w:rsidP="007515B8">
            <w:pPr>
              <w:pStyle w:val="TableHeading"/>
              <w:shd w:val="clear" w:color="auto" w:fill="FFFFFF" w:themeFill="background1"/>
            </w:pPr>
            <w:r w:rsidRPr="0058664A">
              <w:t>Alternative verdicts</w:t>
            </w:r>
          </w:p>
        </w:tc>
      </w:tr>
      <w:tr w:rsidR="00FF649E" w:rsidRPr="0058664A" w:rsidTr="007515B8">
        <w:trPr>
          <w:tblHeader/>
        </w:trPr>
        <w:tc>
          <w:tcPr>
            <w:tcW w:w="714" w:type="dxa"/>
            <w:tcBorders>
              <w:top w:val="single" w:sz="6" w:space="0" w:color="auto"/>
              <w:bottom w:val="single" w:sz="12" w:space="0" w:color="auto"/>
            </w:tcBorders>
            <w:shd w:val="clear" w:color="auto" w:fill="auto"/>
          </w:tcPr>
          <w:p w:rsidR="00FF649E" w:rsidRPr="0058664A" w:rsidRDefault="00FF649E" w:rsidP="007515B8">
            <w:pPr>
              <w:pStyle w:val="TableHeading"/>
              <w:shd w:val="clear" w:color="auto" w:fill="FFFFFF" w:themeFill="background1"/>
            </w:pPr>
            <w:r w:rsidRPr="0058664A">
              <w:t>Item</w:t>
            </w:r>
          </w:p>
        </w:tc>
        <w:tc>
          <w:tcPr>
            <w:tcW w:w="2967" w:type="dxa"/>
            <w:tcBorders>
              <w:top w:val="single" w:sz="6" w:space="0" w:color="auto"/>
              <w:bottom w:val="single" w:sz="12" w:space="0" w:color="auto"/>
            </w:tcBorders>
            <w:shd w:val="clear" w:color="auto" w:fill="auto"/>
          </w:tcPr>
          <w:p w:rsidR="00FF649E" w:rsidRPr="0058664A" w:rsidRDefault="00FF649E" w:rsidP="007515B8">
            <w:pPr>
              <w:pStyle w:val="TableHeading"/>
              <w:shd w:val="clear" w:color="auto" w:fill="FFFFFF" w:themeFill="background1"/>
            </w:pPr>
            <w:r w:rsidRPr="0058664A">
              <w:t>Column 1</w:t>
            </w:r>
            <w:r w:rsidRPr="0058664A">
              <w:br/>
              <w:t>For an offence against:</w:t>
            </w:r>
          </w:p>
        </w:tc>
        <w:tc>
          <w:tcPr>
            <w:tcW w:w="3405" w:type="dxa"/>
            <w:tcBorders>
              <w:top w:val="single" w:sz="6" w:space="0" w:color="auto"/>
              <w:bottom w:val="single" w:sz="12" w:space="0" w:color="auto"/>
            </w:tcBorders>
            <w:shd w:val="clear" w:color="auto" w:fill="auto"/>
          </w:tcPr>
          <w:p w:rsidR="00FF649E" w:rsidRPr="0058664A" w:rsidRDefault="00FF649E" w:rsidP="007515B8">
            <w:pPr>
              <w:pStyle w:val="TableHeading"/>
              <w:shd w:val="clear" w:color="auto" w:fill="FFFFFF" w:themeFill="background1"/>
            </w:pPr>
            <w:r w:rsidRPr="0058664A">
              <w:t>Column 2</w:t>
            </w:r>
            <w:r w:rsidRPr="0058664A">
              <w:br/>
              <w:t>The alternative verdict is an offence against:</w:t>
            </w:r>
          </w:p>
        </w:tc>
      </w:tr>
      <w:tr w:rsidR="00FF649E" w:rsidRPr="0058664A" w:rsidTr="007515B8">
        <w:tc>
          <w:tcPr>
            <w:tcW w:w="714" w:type="dxa"/>
            <w:tcBorders>
              <w:top w:val="single" w:sz="12" w:space="0" w:color="auto"/>
            </w:tcBorders>
            <w:shd w:val="clear" w:color="auto" w:fill="auto"/>
          </w:tcPr>
          <w:p w:rsidR="00FF649E" w:rsidRPr="0058664A" w:rsidRDefault="00FF649E" w:rsidP="007515B8">
            <w:pPr>
              <w:pStyle w:val="Tabletext"/>
              <w:shd w:val="clear" w:color="auto" w:fill="FFFFFF" w:themeFill="background1"/>
            </w:pPr>
            <w:r w:rsidRPr="0058664A">
              <w:t>1</w:t>
            </w:r>
          </w:p>
        </w:tc>
        <w:tc>
          <w:tcPr>
            <w:tcW w:w="2967" w:type="dxa"/>
            <w:tcBorders>
              <w:top w:val="single" w:sz="1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82.3 (sabotage involving foreign principal with intention as to national security)</w:t>
            </w:r>
          </w:p>
        </w:tc>
        <w:tc>
          <w:tcPr>
            <w:tcW w:w="3405" w:type="dxa"/>
            <w:tcBorders>
              <w:top w:val="single" w:sz="12" w:space="0" w:color="auto"/>
            </w:tcBorders>
            <w:shd w:val="clear" w:color="auto" w:fill="auto"/>
          </w:tcPr>
          <w:p w:rsidR="00FF649E" w:rsidRPr="0058664A" w:rsidRDefault="00FF649E" w:rsidP="007515B8">
            <w:pPr>
              <w:pStyle w:val="Tabletext"/>
              <w:shd w:val="clear" w:color="auto" w:fill="FFFFFF" w:themeFill="background1"/>
            </w:pPr>
            <w:r w:rsidRPr="0058664A">
              <w:t>any of the following:</w:t>
            </w:r>
          </w:p>
          <w:p w:rsidR="00FF649E" w:rsidRPr="0058664A" w:rsidRDefault="00FF649E" w:rsidP="007515B8">
            <w:pPr>
              <w:pStyle w:val="Tablea"/>
            </w:pPr>
            <w:r w:rsidRPr="0058664A">
              <w:t>(a) section</w:t>
            </w:r>
            <w:r w:rsidR="000216EC" w:rsidRPr="0058664A">
              <w:t> </w:t>
            </w:r>
            <w:r w:rsidRPr="0058664A">
              <w:t>82.4 (sabotage involving foreign principal reckless as to national security);</w:t>
            </w:r>
          </w:p>
          <w:p w:rsidR="00FF649E" w:rsidRPr="0058664A" w:rsidRDefault="00FF649E" w:rsidP="007515B8">
            <w:pPr>
              <w:pStyle w:val="Tablea"/>
            </w:pPr>
            <w:r w:rsidRPr="0058664A">
              <w:t>(b) section</w:t>
            </w:r>
            <w:r w:rsidR="000216EC" w:rsidRPr="0058664A">
              <w:t> </w:t>
            </w:r>
            <w:r w:rsidRPr="0058664A">
              <w:t>82.5 (sabotage with intention as to national security);</w:t>
            </w:r>
          </w:p>
          <w:p w:rsidR="00FF649E" w:rsidRPr="0058664A" w:rsidRDefault="00FF649E" w:rsidP="007515B8">
            <w:pPr>
              <w:pStyle w:val="Tablea"/>
            </w:pPr>
            <w:r w:rsidRPr="0058664A">
              <w:t>(c) section</w:t>
            </w:r>
            <w:r w:rsidR="000216EC" w:rsidRPr="0058664A">
              <w:t> </w:t>
            </w:r>
            <w:r w:rsidRPr="0058664A">
              <w:t>82.6 (sabotage reckless as to national security)</w:t>
            </w:r>
          </w:p>
        </w:tc>
      </w:tr>
      <w:tr w:rsidR="00FF649E" w:rsidRPr="0058664A" w:rsidTr="007515B8">
        <w:tc>
          <w:tcPr>
            <w:tcW w:w="714"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2</w:t>
            </w:r>
          </w:p>
        </w:tc>
        <w:tc>
          <w:tcPr>
            <w:tcW w:w="2967"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82.4 (sabotage involving foreign principal reckless as to national security)</w:t>
            </w:r>
          </w:p>
        </w:tc>
        <w:tc>
          <w:tcPr>
            <w:tcW w:w="3405"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82.6 (sabotage reckless as to national security)</w:t>
            </w:r>
          </w:p>
        </w:tc>
      </w:tr>
      <w:tr w:rsidR="00FF649E" w:rsidRPr="0058664A" w:rsidTr="007515B8">
        <w:tc>
          <w:tcPr>
            <w:tcW w:w="714"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3</w:t>
            </w:r>
          </w:p>
        </w:tc>
        <w:tc>
          <w:tcPr>
            <w:tcW w:w="2967"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82.5 (sabotage with intention as to national security)</w:t>
            </w:r>
          </w:p>
        </w:tc>
        <w:tc>
          <w:tcPr>
            <w:tcW w:w="3405" w:type="dxa"/>
            <w:tcBorders>
              <w:top w:val="single" w:sz="2" w:space="0" w:color="auto"/>
              <w:bottom w:val="single" w:sz="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82.6 (sabotage reckless as to national security)</w:t>
            </w:r>
          </w:p>
        </w:tc>
      </w:tr>
      <w:tr w:rsidR="00FF649E" w:rsidRPr="0058664A" w:rsidTr="007515B8">
        <w:tc>
          <w:tcPr>
            <w:tcW w:w="714" w:type="dxa"/>
            <w:tcBorders>
              <w:top w:val="single" w:sz="2" w:space="0" w:color="auto"/>
              <w:bottom w:val="single" w:sz="12" w:space="0" w:color="auto"/>
            </w:tcBorders>
            <w:shd w:val="clear" w:color="auto" w:fill="auto"/>
          </w:tcPr>
          <w:p w:rsidR="00FF649E" w:rsidRPr="0058664A" w:rsidRDefault="00FF649E" w:rsidP="007515B8">
            <w:pPr>
              <w:pStyle w:val="Tabletext"/>
              <w:shd w:val="clear" w:color="auto" w:fill="FFFFFF" w:themeFill="background1"/>
            </w:pPr>
            <w:r w:rsidRPr="0058664A">
              <w:t>4</w:t>
            </w:r>
          </w:p>
        </w:tc>
        <w:tc>
          <w:tcPr>
            <w:tcW w:w="2967" w:type="dxa"/>
            <w:tcBorders>
              <w:top w:val="single" w:sz="2" w:space="0" w:color="auto"/>
              <w:bottom w:val="single" w:sz="1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82.7 (introducing vulnerability with intention as to national security)</w:t>
            </w:r>
          </w:p>
        </w:tc>
        <w:tc>
          <w:tcPr>
            <w:tcW w:w="3405" w:type="dxa"/>
            <w:tcBorders>
              <w:top w:val="single" w:sz="2" w:space="0" w:color="auto"/>
              <w:bottom w:val="single" w:sz="12" w:space="0" w:color="auto"/>
            </w:tcBorders>
            <w:shd w:val="clear" w:color="auto" w:fill="auto"/>
          </w:tcPr>
          <w:p w:rsidR="00FF649E" w:rsidRPr="0058664A" w:rsidRDefault="00FF649E" w:rsidP="007515B8">
            <w:pPr>
              <w:pStyle w:val="Tabletext"/>
              <w:shd w:val="clear" w:color="auto" w:fill="FFFFFF" w:themeFill="background1"/>
            </w:pPr>
            <w:r w:rsidRPr="0058664A">
              <w:t>section</w:t>
            </w:r>
            <w:r w:rsidR="000216EC" w:rsidRPr="0058664A">
              <w:t> </w:t>
            </w:r>
            <w:r w:rsidRPr="0058664A">
              <w:t>82.8 (introducing vulnerability reckless as to national security)</w:t>
            </w:r>
          </w:p>
        </w:tc>
      </w:tr>
    </w:tbl>
    <w:p w:rsidR="00FF649E" w:rsidRPr="0058664A" w:rsidRDefault="00FF649E" w:rsidP="00FF649E">
      <w:pPr>
        <w:pStyle w:val="subsection"/>
        <w:shd w:val="clear" w:color="auto" w:fill="FFFFFF" w:themeFill="background1"/>
      </w:pPr>
      <w:r w:rsidRPr="0058664A">
        <w:tab/>
        <w:t>(2)</w:t>
      </w:r>
      <w:r w:rsidRPr="0058664A">
        <w:tab/>
      </w:r>
      <w:r w:rsidR="000216EC" w:rsidRPr="0058664A">
        <w:t>Subsection (</w:t>
      </w:r>
      <w:r w:rsidRPr="0058664A">
        <w:t>1) only applies if the person has been accorded procedural fairness in relation to the finding of guilt for the offence specified in column 2.</w:t>
      </w:r>
    </w:p>
    <w:p w:rsidR="00FF649E" w:rsidRPr="0058664A" w:rsidRDefault="00FF649E" w:rsidP="00FF649E">
      <w:pPr>
        <w:pStyle w:val="ActHead5"/>
        <w:shd w:val="clear" w:color="auto" w:fill="FFFFFF" w:themeFill="background1"/>
      </w:pPr>
      <w:bookmarkStart w:id="248" w:name="_Toc157604297"/>
      <w:r w:rsidRPr="0058664A">
        <w:rPr>
          <w:rStyle w:val="CharSectno"/>
        </w:rPr>
        <w:t>82.13</w:t>
      </w:r>
      <w:r w:rsidRPr="0058664A">
        <w:t xml:space="preserve">  Consent of Attorney</w:t>
      </w:r>
      <w:r w:rsidR="00971F49">
        <w:noBreakHyphen/>
      </w:r>
      <w:r w:rsidRPr="0058664A">
        <w:t>General required for prosecutions</w:t>
      </w:r>
      <w:bookmarkEnd w:id="248"/>
    </w:p>
    <w:p w:rsidR="00FF649E" w:rsidRPr="0058664A" w:rsidRDefault="00FF649E" w:rsidP="00FF649E">
      <w:pPr>
        <w:pStyle w:val="subsection"/>
        <w:shd w:val="clear" w:color="auto" w:fill="FFFFFF" w:themeFill="background1"/>
      </w:pPr>
      <w:r w:rsidRPr="0058664A">
        <w:tab/>
        <w:t>(1)</w:t>
      </w:r>
      <w:r w:rsidRPr="0058664A">
        <w:tab/>
        <w:t>Proceedings for the commitment of a person for trial for an offence against this Division must not be instituted without the written consent of the Attorney</w:t>
      </w:r>
      <w:r w:rsidR="00971F49">
        <w:noBreakHyphen/>
      </w:r>
      <w:r w:rsidRPr="0058664A">
        <w:t>General.</w:t>
      </w:r>
    </w:p>
    <w:p w:rsidR="00FF649E" w:rsidRPr="0058664A" w:rsidRDefault="00FF649E" w:rsidP="00FF649E">
      <w:pPr>
        <w:pStyle w:val="subsection"/>
        <w:shd w:val="clear" w:color="auto" w:fill="FFFFFF" w:themeFill="background1"/>
      </w:pPr>
      <w:r w:rsidRPr="0058664A">
        <w:lastRenderedPageBreak/>
        <w:tab/>
        <w:t>(2)</w:t>
      </w:r>
      <w:r w:rsidRPr="0058664A">
        <w:tab/>
        <w:t>However, the following steps may be taken (but no further steps in proceedings may be taken) without consent having been given:</w:t>
      </w:r>
    </w:p>
    <w:p w:rsidR="00FF649E" w:rsidRPr="0058664A" w:rsidRDefault="00FF649E" w:rsidP="00FF649E">
      <w:pPr>
        <w:pStyle w:val="paragraph"/>
        <w:shd w:val="clear" w:color="auto" w:fill="FFFFFF" w:themeFill="background1"/>
      </w:pPr>
      <w:r w:rsidRPr="0058664A">
        <w:tab/>
        <w:t>(a)</w:t>
      </w:r>
      <w:r w:rsidRPr="0058664A">
        <w:tab/>
        <w:t>a person may be arrested for the offence and a warrant for such an arrest may be issued and executed;</w:t>
      </w:r>
    </w:p>
    <w:p w:rsidR="00FF649E" w:rsidRPr="0058664A" w:rsidRDefault="00FF649E" w:rsidP="00FF649E">
      <w:pPr>
        <w:pStyle w:val="paragraph"/>
        <w:shd w:val="clear" w:color="auto" w:fill="FFFFFF" w:themeFill="background1"/>
      </w:pPr>
      <w:r w:rsidRPr="0058664A">
        <w:tab/>
        <w:t>(b)</w:t>
      </w:r>
      <w:r w:rsidRPr="0058664A">
        <w:tab/>
        <w:t>a person may be charged with the offence;</w:t>
      </w:r>
    </w:p>
    <w:p w:rsidR="00FF649E" w:rsidRPr="0058664A" w:rsidRDefault="00FF649E" w:rsidP="00FF649E">
      <w:pPr>
        <w:pStyle w:val="paragraph"/>
        <w:shd w:val="clear" w:color="auto" w:fill="FFFFFF" w:themeFill="background1"/>
      </w:pPr>
      <w:r w:rsidRPr="0058664A">
        <w:tab/>
        <w:t>(c)</w:t>
      </w:r>
      <w:r w:rsidRPr="0058664A">
        <w:tab/>
        <w:t>a person so charged may be remanded in custody or on bail.</w:t>
      </w:r>
    </w:p>
    <w:p w:rsidR="00FF649E" w:rsidRPr="0058664A" w:rsidRDefault="00FF649E" w:rsidP="00FF649E">
      <w:pPr>
        <w:pStyle w:val="subsection"/>
        <w:shd w:val="clear" w:color="auto" w:fill="FFFFFF" w:themeFill="background1"/>
      </w:pPr>
      <w:r w:rsidRPr="0058664A">
        <w:tab/>
        <w:t>(3)</w:t>
      </w:r>
      <w:r w:rsidRPr="0058664A">
        <w:tab/>
        <w:t xml:space="preserve">Nothing in </w:t>
      </w:r>
      <w:r w:rsidR="000216EC" w:rsidRPr="0058664A">
        <w:t>subsection (</w:t>
      </w:r>
      <w:r w:rsidRPr="0058664A">
        <w:t>2) prevents the discharge of the accused if proceedings are not continued within a reasonable time.</w:t>
      </w:r>
    </w:p>
    <w:p w:rsidR="00FF649E" w:rsidRPr="0058664A" w:rsidRDefault="00FF649E" w:rsidP="00FF649E">
      <w:pPr>
        <w:pStyle w:val="subsection"/>
        <w:shd w:val="clear" w:color="auto" w:fill="FFFFFF" w:themeFill="background1"/>
      </w:pPr>
      <w:r w:rsidRPr="0058664A">
        <w:tab/>
        <w:t>(4)</w:t>
      </w:r>
      <w:r w:rsidRPr="0058664A">
        <w:tab/>
        <w:t>In deciding whether to consent, the Attorney</w:t>
      </w:r>
      <w:r w:rsidR="00971F49">
        <w:noBreakHyphen/>
      </w:r>
      <w:r w:rsidRPr="0058664A">
        <w:t>General must consider whether the conduct might be authorised by section</w:t>
      </w:r>
      <w:r w:rsidR="000216EC" w:rsidRPr="0058664A">
        <w:t> </w:t>
      </w:r>
      <w:r w:rsidRPr="0058664A">
        <w:t>82.10.</w:t>
      </w:r>
    </w:p>
    <w:p w:rsidR="00FF649E" w:rsidRPr="0058664A" w:rsidRDefault="00FF649E" w:rsidP="00A63E0C">
      <w:pPr>
        <w:pStyle w:val="ActHead4"/>
        <w:pageBreakBefore/>
      </w:pPr>
      <w:bookmarkStart w:id="249" w:name="_Toc157604298"/>
      <w:r w:rsidRPr="0058664A">
        <w:rPr>
          <w:rStyle w:val="CharSubdNo"/>
        </w:rPr>
        <w:lastRenderedPageBreak/>
        <w:t>Division</w:t>
      </w:r>
      <w:r w:rsidR="000216EC" w:rsidRPr="0058664A">
        <w:rPr>
          <w:rStyle w:val="CharSubdNo"/>
        </w:rPr>
        <w:t> </w:t>
      </w:r>
      <w:r w:rsidRPr="0058664A">
        <w:rPr>
          <w:rStyle w:val="CharSubdNo"/>
        </w:rPr>
        <w:t>83</w:t>
      </w:r>
      <w:r w:rsidRPr="0058664A">
        <w:t>—</w:t>
      </w:r>
      <w:r w:rsidRPr="0058664A">
        <w:rPr>
          <w:rStyle w:val="CharSubdText"/>
        </w:rPr>
        <w:t>Other threats to security</w:t>
      </w:r>
      <w:bookmarkEnd w:id="249"/>
    </w:p>
    <w:p w:rsidR="00FF649E" w:rsidRPr="0058664A" w:rsidRDefault="00FF649E" w:rsidP="00FF649E">
      <w:pPr>
        <w:pStyle w:val="ActHead5"/>
      </w:pPr>
      <w:bookmarkStart w:id="250" w:name="_Toc157604299"/>
      <w:r w:rsidRPr="0058664A">
        <w:rPr>
          <w:rStyle w:val="CharSectno"/>
        </w:rPr>
        <w:t>83.1A</w:t>
      </w:r>
      <w:r w:rsidRPr="0058664A">
        <w:t xml:space="preserve">  Expressions also used in the </w:t>
      </w:r>
      <w:r w:rsidRPr="0058664A">
        <w:rPr>
          <w:i/>
        </w:rPr>
        <w:t>Australian Security Intelligence Organisation Act 1979</w:t>
      </w:r>
      <w:bookmarkEnd w:id="250"/>
    </w:p>
    <w:p w:rsidR="00FF649E" w:rsidRPr="0058664A" w:rsidRDefault="00FF649E" w:rsidP="00FF649E">
      <w:pPr>
        <w:pStyle w:val="subsection"/>
      </w:pPr>
      <w:r w:rsidRPr="0058664A">
        <w:tab/>
      </w:r>
      <w:r w:rsidRPr="0058664A">
        <w:tab/>
        <w:t xml:space="preserve">The meaning of an expression in this Division does not affect the meaning of that expression in the </w:t>
      </w:r>
      <w:r w:rsidRPr="0058664A">
        <w:rPr>
          <w:i/>
        </w:rPr>
        <w:t>Australian Security Intelligence Organisation Act 1979</w:t>
      </w:r>
      <w:r w:rsidRPr="0058664A">
        <w:t>, unless that Act expressly provides otherwise.</w:t>
      </w:r>
    </w:p>
    <w:p w:rsidR="00FF649E" w:rsidRPr="0058664A" w:rsidRDefault="00FF649E" w:rsidP="00FF649E">
      <w:pPr>
        <w:pStyle w:val="ActHead5"/>
        <w:shd w:val="clear" w:color="auto" w:fill="FFFFFF" w:themeFill="background1"/>
      </w:pPr>
      <w:bookmarkStart w:id="251" w:name="_Toc157604300"/>
      <w:r w:rsidRPr="0058664A">
        <w:rPr>
          <w:rStyle w:val="CharSectno"/>
        </w:rPr>
        <w:t>83.1</w:t>
      </w:r>
      <w:r w:rsidRPr="0058664A">
        <w:t xml:space="preserve">  Advocating mutiny</w:t>
      </w:r>
      <w:bookmarkEnd w:id="251"/>
    </w:p>
    <w:p w:rsidR="00FF649E" w:rsidRPr="0058664A" w:rsidRDefault="00FF649E" w:rsidP="00FF649E">
      <w:pPr>
        <w:pStyle w:val="subsection"/>
        <w:shd w:val="clear" w:color="auto" w:fill="FFFFFF" w:themeFill="background1"/>
      </w:pPr>
      <w:r w:rsidRPr="0058664A">
        <w:tab/>
        <w:t>(1)</w:t>
      </w:r>
      <w:r w:rsidRPr="0058664A">
        <w:tab/>
        <w:t xml:space="preserve">A person (the </w:t>
      </w:r>
      <w:r w:rsidRPr="0058664A">
        <w:rPr>
          <w:b/>
          <w:i/>
        </w:rPr>
        <w:t>advocate</w:t>
      </w:r>
      <w:r w:rsidRPr="0058664A">
        <w:t>) commits an offence if:</w:t>
      </w:r>
    </w:p>
    <w:p w:rsidR="00FF649E" w:rsidRPr="0058664A" w:rsidRDefault="00FF649E" w:rsidP="00FF649E">
      <w:pPr>
        <w:pStyle w:val="paragraph"/>
        <w:shd w:val="clear" w:color="auto" w:fill="FFFFFF" w:themeFill="background1"/>
      </w:pPr>
      <w:r w:rsidRPr="0058664A">
        <w:tab/>
        <w:t>(a)</w:t>
      </w:r>
      <w:r w:rsidRPr="0058664A">
        <w:tab/>
        <w:t>the advocate engages in conduct; and</w:t>
      </w:r>
    </w:p>
    <w:p w:rsidR="00FF649E" w:rsidRPr="0058664A" w:rsidRDefault="00FF649E" w:rsidP="00FF649E">
      <w:pPr>
        <w:pStyle w:val="paragraph"/>
        <w:shd w:val="clear" w:color="auto" w:fill="FFFFFF" w:themeFill="background1"/>
      </w:pPr>
      <w:r w:rsidRPr="0058664A">
        <w:tab/>
        <w:t>(b)</w:t>
      </w:r>
      <w:r w:rsidRPr="0058664A">
        <w:tab/>
        <w:t>the conduct involves advocating mutiny; and</w:t>
      </w:r>
    </w:p>
    <w:p w:rsidR="00FF649E" w:rsidRPr="0058664A" w:rsidRDefault="00FF649E" w:rsidP="00FF649E">
      <w:pPr>
        <w:pStyle w:val="paragraph"/>
        <w:shd w:val="clear" w:color="auto" w:fill="FFFFFF" w:themeFill="background1"/>
      </w:pPr>
      <w:r w:rsidRPr="0058664A">
        <w:tab/>
        <w:t>(c)</w:t>
      </w:r>
      <w:r w:rsidRPr="0058664A">
        <w:tab/>
        <w:t xml:space="preserve">the advocate engages in the conduct reckless as to whether the result will be that a defence member (within the meaning of the </w:t>
      </w:r>
      <w:r w:rsidRPr="0058664A">
        <w:rPr>
          <w:i/>
        </w:rPr>
        <w:t>Defence Force Discipline Act 1982</w:t>
      </w:r>
      <w:r w:rsidRPr="0058664A">
        <w:t xml:space="preserve">) will take </w:t>
      </w:r>
      <w:r w:rsidR="007D426A" w:rsidRPr="0058664A">
        <w:t>part i</w:t>
      </w:r>
      <w:r w:rsidRPr="0058664A">
        <w:t>n a mutiny; and</w:t>
      </w:r>
    </w:p>
    <w:p w:rsidR="00FF649E" w:rsidRPr="0058664A" w:rsidRDefault="00FF649E" w:rsidP="00FF649E">
      <w:pPr>
        <w:pStyle w:val="paragraph"/>
        <w:shd w:val="clear" w:color="auto" w:fill="FFFFFF" w:themeFill="background1"/>
      </w:pPr>
      <w:r w:rsidRPr="0058664A">
        <w:tab/>
        <w:t>(d)</w:t>
      </w:r>
      <w:r w:rsidRPr="0058664A">
        <w:tab/>
        <w:t>at the time the advocate engages in the conduct:</w:t>
      </w:r>
    </w:p>
    <w:p w:rsidR="00FF649E" w:rsidRPr="0058664A" w:rsidRDefault="00FF649E" w:rsidP="00FF649E">
      <w:pPr>
        <w:pStyle w:val="paragraphsub"/>
      </w:pPr>
      <w:r w:rsidRPr="0058664A">
        <w:tab/>
        <w:t>(i)</w:t>
      </w:r>
      <w:r w:rsidRPr="0058664A">
        <w:tab/>
        <w:t>the advocate knows that the advocate is an Australian citizen or a resident of Australia; or</w:t>
      </w:r>
    </w:p>
    <w:p w:rsidR="00FF649E" w:rsidRPr="0058664A" w:rsidRDefault="00FF649E" w:rsidP="00FF649E">
      <w:pPr>
        <w:pStyle w:val="paragraphsub"/>
      </w:pPr>
      <w:r w:rsidRPr="0058664A">
        <w:tab/>
        <w:t>(ii)</w:t>
      </w:r>
      <w:r w:rsidRPr="0058664A">
        <w:tab/>
        <w:t>the advocate knows that the advocate has voluntarily put himself or herself under the protection of the Commonwealth; or</w:t>
      </w:r>
    </w:p>
    <w:p w:rsidR="00FF649E" w:rsidRPr="0058664A" w:rsidRDefault="00FF649E" w:rsidP="00FF649E">
      <w:pPr>
        <w:pStyle w:val="paragraphsub"/>
      </w:pPr>
      <w:r w:rsidRPr="0058664A">
        <w:tab/>
        <w:t>(iii)</w:t>
      </w:r>
      <w:r w:rsidRPr="0058664A">
        <w:tab/>
        <w:t>the advocate is a body corporate incorporated by or under a law of the Commonwealth or of a State or Territory.</w:t>
      </w:r>
    </w:p>
    <w:p w:rsidR="00FF649E" w:rsidRPr="0058664A" w:rsidRDefault="00FF649E" w:rsidP="00FF649E">
      <w:pPr>
        <w:pStyle w:val="notetext"/>
      </w:pPr>
      <w:r w:rsidRPr="0058664A">
        <w:t>Note:</w:t>
      </w:r>
      <w:r w:rsidRPr="0058664A">
        <w:tab/>
        <w:t>The defence in section</w:t>
      </w:r>
      <w:r w:rsidR="000216EC" w:rsidRPr="0058664A">
        <w:t> </w:t>
      </w:r>
      <w:r w:rsidRPr="0058664A">
        <w:t>80.3 for acts done in good faith applies to this offence.</w:t>
      </w:r>
    </w:p>
    <w:p w:rsidR="00FF649E" w:rsidRPr="0058664A" w:rsidRDefault="00FF649E" w:rsidP="00FF649E">
      <w:pPr>
        <w:pStyle w:val="Penalty"/>
        <w:shd w:val="clear" w:color="auto" w:fill="FFFFFF" w:themeFill="background1"/>
      </w:pPr>
      <w:r w:rsidRPr="0058664A">
        <w:t>Penalty:</w:t>
      </w:r>
      <w:r w:rsidRPr="0058664A">
        <w:tab/>
        <w:t>Imprisonment for 7 years.</w:t>
      </w:r>
    </w:p>
    <w:p w:rsidR="00FF649E" w:rsidRPr="0058664A" w:rsidRDefault="00FF649E" w:rsidP="00FF649E">
      <w:pPr>
        <w:pStyle w:val="subsection"/>
      </w:pPr>
      <w:r w:rsidRPr="0058664A">
        <w:tab/>
        <w:t>(1A)</w:t>
      </w:r>
      <w:r w:rsidRPr="0058664A">
        <w:tab/>
        <w:t>For the purposes of this section:</w:t>
      </w:r>
    </w:p>
    <w:p w:rsidR="00FF649E" w:rsidRPr="0058664A" w:rsidRDefault="00FF649E" w:rsidP="00FF649E">
      <w:pPr>
        <w:pStyle w:val="paragraph"/>
      </w:pPr>
      <w:r w:rsidRPr="0058664A">
        <w:tab/>
        <w:t>(a)</w:t>
      </w:r>
      <w:r w:rsidRPr="0058664A">
        <w:tab/>
        <w:t xml:space="preserve">a person </w:t>
      </w:r>
      <w:r w:rsidRPr="0058664A">
        <w:rPr>
          <w:b/>
          <w:i/>
        </w:rPr>
        <w:t>advocates</w:t>
      </w:r>
      <w:r w:rsidRPr="0058664A">
        <w:t xml:space="preserve"> mutiny if the person counsels, promotes, encourages or urges mutiny; and</w:t>
      </w:r>
    </w:p>
    <w:p w:rsidR="00FF649E" w:rsidRPr="0058664A" w:rsidRDefault="00FF649E" w:rsidP="00FF649E">
      <w:pPr>
        <w:pStyle w:val="paragraph"/>
      </w:pPr>
      <w:r w:rsidRPr="0058664A">
        <w:tab/>
        <w:t>(b)</w:t>
      </w:r>
      <w:r w:rsidRPr="0058664A">
        <w:tab/>
        <w:t>a reference to advocating mutiny includes a reference to:</w:t>
      </w:r>
    </w:p>
    <w:p w:rsidR="00FF649E" w:rsidRPr="0058664A" w:rsidRDefault="00FF649E" w:rsidP="00FF649E">
      <w:pPr>
        <w:pStyle w:val="paragraphsub"/>
      </w:pPr>
      <w:r w:rsidRPr="0058664A">
        <w:lastRenderedPageBreak/>
        <w:tab/>
        <w:t>(i)</w:t>
      </w:r>
      <w:r w:rsidRPr="0058664A">
        <w:tab/>
        <w:t>advocating mutiny even if mutiny does not occur; and</w:t>
      </w:r>
    </w:p>
    <w:p w:rsidR="00FF649E" w:rsidRPr="0058664A" w:rsidRDefault="00FF649E" w:rsidP="00FF649E">
      <w:pPr>
        <w:pStyle w:val="paragraphsub"/>
      </w:pPr>
      <w:r w:rsidRPr="0058664A">
        <w:tab/>
        <w:t>(ii)</w:t>
      </w:r>
      <w:r w:rsidRPr="0058664A">
        <w:tab/>
        <w:t>advocating a specific mutiny; and</w:t>
      </w:r>
    </w:p>
    <w:p w:rsidR="00FF649E" w:rsidRPr="0058664A" w:rsidRDefault="00FF649E" w:rsidP="00FF649E">
      <w:pPr>
        <w:pStyle w:val="paragraphsub"/>
      </w:pPr>
      <w:r w:rsidRPr="0058664A">
        <w:tab/>
        <w:t>(iii)</w:t>
      </w:r>
      <w:r w:rsidRPr="0058664A">
        <w:tab/>
        <w:t>advocating more than one mutiny.</w:t>
      </w:r>
    </w:p>
    <w:p w:rsidR="00FF649E" w:rsidRPr="0058664A" w:rsidRDefault="00FF649E" w:rsidP="00FF649E">
      <w:pPr>
        <w:pStyle w:val="subsection"/>
        <w:shd w:val="clear" w:color="auto" w:fill="FFFFFF" w:themeFill="background1"/>
      </w:pPr>
      <w:r w:rsidRPr="0058664A">
        <w:tab/>
        <w:t>(2)</w:t>
      </w:r>
      <w:r w:rsidRPr="0058664A">
        <w:tab/>
        <w:t xml:space="preserve">A </w:t>
      </w:r>
      <w:r w:rsidRPr="0058664A">
        <w:rPr>
          <w:b/>
          <w:i/>
        </w:rPr>
        <w:t>mutiny</w:t>
      </w:r>
      <w:r w:rsidRPr="0058664A">
        <w:t xml:space="preserve"> is a combination between persons who are, or at least 2 of whom are, members of the Australian Defence Force:</w:t>
      </w:r>
    </w:p>
    <w:p w:rsidR="00FF649E" w:rsidRPr="0058664A" w:rsidRDefault="00FF649E" w:rsidP="00FF649E">
      <w:pPr>
        <w:pStyle w:val="paragraph"/>
        <w:shd w:val="clear" w:color="auto" w:fill="FFFFFF" w:themeFill="background1"/>
      </w:pPr>
      <w:r w:rsidRPr="0058664A">
        <w:tab/>
        <w:t>(a)</w:t>
      </w:r>
      <w:r w:rsidRPr="0058664A">
        <w:tab/>
        <w:t>to overthrow lawful authority in the Australian Defence Force or in a force of another country that is acting in cooperation with the Australian Defence Force; or</w:t>
      </w:r>
    </w:p>
    <w:p w:rsidR="00FF649E" w:rsidRPr="0058664A" w:rsidRDefault="00FF649E" w:rsidP="00FF649E">
      <w:pPr>
        <w:pStyle w:val="paragraph"/>
        <w:shd w:val="clear" w:color="auto" w:fill="FFFFFF" w:themeFill="background1"/>
      </w:pPr>
      <w:r w:rsidRPr="0058664A">
        <w:tab/>
        <w:t>(b)</w:t>
      </w:r>
      <w:r w:rsidRPr="0058664A">
        <w:tab/>
        <w:t>to resist such lawful authority in such a manner as to substantially prejudice the operational efficiency of the Australian Defence Force or of, or of a part of, a force of another country that is acting in cooperation with the Australian Defence Force.</w:t>
      </w:r>
    </w:p>
    <w:p w:rsidR="00FF649E" w:rsidRPr="0058664A" w:rsidRDefault="00FF649E" w:rsidP="00FF649E">
      <w:pPr>
        <w:pStyle w:val="subsection"/>
      </w:pPr>
      <w:r w:rsidRPr="0058664A">
        <w:tab/>
        <w:t>(3)</w:t>
      </w:r>
      <w:r w:rsidRPr="0058664A">
        <w:tab/>
        <w:t xml:space="preserve">Strict liability applies to </w:t>
      </w:r>
      <w:r w:rsidR="000216EC" w:rsidRPr="0058664A">
        <w:t>subparagraph (</w:t>
      </w:r>
      <w:r w:rsidRPr="0058664A">
        <w:t>1)(d)(iii).</w:t>
      </w:r>
    </w:p>
    <w:p w:rsidR="00FF649E" w:rsidRPr="0058664A" w:rsidRDefault="00FF649E" w:rsidP="00FF649E">
      <w:pPr>
        <w:pStyle w:val="subsection"/>
      </w:pPr>
      <w:r w:rsidRPr="0058664A">
        <w:tab/>
        <w:t>(4)</w:t>
      </w:r>
      <w:r w:rsidRPr="0058664A">
        <w:tab/>
        <w:t>Section</w:t>
      </w:r>
      <w:r w:rsidR="000216EC" w:rsidRPr="0058664A">
        <w:t> </w:t>
      </w:r>
      <w:r w:rsidRPr="0058664A">
        <w:t>15.4 (extended geographical jurisdiction—category D) applies to an offence against this section.</w:t>
      </w:r>
    </w:p>
    <w:p w:rsidR="00FF649E" w:rsidRPr="0058664A" w:rsidRDefault="00FF649E" w:rsidP="00FF649E">
      <w:pPr>
        <w:pStyle w:val="ActHead5"/>
        <w:shd w:val="clear" w:color="auto" w:fill="FFFFFF" w:themeFill="background1"/>
      </w:pPr>
      <w:bookmarkStart w:id="252" w:name="_Toc157604301"/>
      <w:r w:rsidRPr="0058664A">
        <w:rPr>
          <w:rStyle w:val="CharSectno"/>
        </w:rPr>
        <w:t>83.2</w:t>
      </w:r>
      <w:r w:rsidRPr="0058664A">
        <w:t xml:space="preserve">  Assisting prisoners of war to escape</w:t>
      </w:r>
      <w:bookmarkEnd w:id="252"/>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tab/>
        <w:t>(b)</w:t>
      </w:r>
      <w:r w:rsidRPr="0058664A">
        <w:tab/>
        <w:t>the conduct assists one or more prisoners of war (within the meaning of Article 4 of the Third Geneva Convention) to escape from custody; and</w:t>
      </w:r>
    </w:p>
    <w:p w:rsidR="00FF649E" w:rsidRPr="0058664A" w:rsidRDefault="00FF649E" w:rsidP="00FF649E">
      <w:pPr>
        <w:pStyle w:val="paragraph"/>
        <w:shd w:val="clear" w:color="auto" w:fill="FFFFFF" w:themeFill="background1"/>
      </w:pPr>
      <w:r w:rsidRPr="0058664A">
        <w:tab/>
        <w:t>(c)</w:t>
      </w:r>
      <w:r w:rsidRPr="0058664A">
        <w:tab/>
        <w:t>the custody is controlled wholly or partly by the Commonwealth or the Australian Defence Force; and</w:t>
      </w:r>
    </w:p>
    <w:p w:rsidR="00FF649E" w:rsidRPr="0058664A" w:rsidRDefault="00FF649E" w:rsidP="00FF649E">
      <w:pPr>
        <w:pStyle w:val="paragraph"/>
        <w:shd w:val="clear" w:color="auto" w:fill="FFFFFF" w:themeFill="background1"/>
      </w:pPr>
      <w:r w:rsidRPr="0058664A">
        <w:tab/>
        <w:t>(d)</w:t>
      </w:r>
      <w:r w:rsidRPr="0058664A">
        <w:tab/>
        <w:t>the conduct takes place in the context of an international armed conflict.</w:t>
      </w:r>
    </w:p>
    <w:p w:rsidR="00FF649E" w:rsidRPr="0058664A" w:rsidRDefault="00FF649E" w:rsidP="00FF649E">
      <w:pPr>
        <w:pStyle w:val="Penalty"/>
        <w:shd w:val="clear" w:color="auto" w:fill="FFFFFF" w:themeFill="background1"/>
      </w:pPr>
      <w:r w:rsidRPr="0058664A">
        <w:t>Penalty:</w:t>
      </w:r>
      <w:r w:rsidRPr="0058664A">
        <w:tab/>
        <w:t>Imprisonment for 15 years.</w:t>
      </w:r>
    </w:p>
    <w:p w:rsidR="00FF649E" w:rsidRPr="0058664A" w:rsidRDefault="00FF649E" w:rsidP="00FF649E">
      <w:pPr>
        <w:pStyle w:val="subsection"/>
        <w:shd w:val="clear" w:color="auto" w:fill="FFFFFF" w:themeFill="background1"/>
      </w:pPr>
      <w:r w:rsidRPr="0058664A">
        <w:tab/>
        <w:t>(2)</w:t>
      </w:r>
      <w:r w:rsidRPr="0058664A">
        <w:tab/>
        <w:t xml:space="preserve">Absolute liability applies to </w:t>
      </w:r>
      <w:r w:rsidR="000216EC" w:rsidRPr="0058664A">
        <w:t>paragraph (</w:t>
      </w:r>
      <w:r w:rsidRPr="0058664A">
        <w:t>1)(d).</w:t>
      </w:r>
    </w:p>
    <w:p w:rsidR="00FF649E" w:rsidRPr="0058664A" w:rsidRDefault="00FF649E" w:rsidP="00FF649E">
      <w:pPr>
        <w:pStyle w:val="subsection"/>
        <w:shd w:val="clear" w:color="auto" w:fill="FFFFFF" w:themeFill="background1"/>
      </w:pPr>
      <w:r w:rsidRPr="0058664A">
        <w:tab/>
        <w:t>(3)</w:t>
      </w:r>
      <w:r w:rsidRPr="0058664A">
        <w:tab/>
        <w:t>Section</w:t>
      </w:r>
      <w:r w:rsidR="000216EC" w:rsidRPr="0058664A">
        <w:t> </w:t>
      </w:r>
      <w:r w:rsidRPr="0058664A">
        <w:t>15.4 (extended geographical jurisdiction—category D) applies to an offence against this section.</w:t>
      </w:r>
    </w:p>
    <w:p w:rsidR="00FF649E" w:rsidRPr="0058664A" w:rsidRDefault="00FF649E" w:rsidP="00FF649E">
      <w:pPr>
        <w:pStyle w:val="ActHead5"/>
        <w:shd w:val="clear" w:color="auto" w:fill="FFFFFF" w:themeFill="background1"/>
      </w:pPr>
      <w:bookmarkStart w:id="253" w:name="_Toc157604302"/>
      <w:r w:rsidRPr="0058664A">
        <w:rPr>
          <w:rStyle w:val="CharSectno"/>
        </w:rPr>
        <w:lastRenderedPageBreak/>
        <w:t>83.3</w:t>
      </w:r>
      <w:r w:rsidRPr="0058664A">
        <w:t xml:space="preserve">  Military</w:t>
      </w:r>
      <w:r w:rsidR="00971F49">
        <w:noBreakHyphen/>
      </w:r>
      <w:r w:rsidRPr="0058664A">
        <w:t>style training involving foreign government principal etc.</w:t>
      </w:r>
      <w:bookmarkEnd w:id="253"/>
    </w:p>
    <w:p w:rsidR="00FF649E" w:rsidRPr="0058664A" w:rsidRDefault="00FF649E" w:rsidP="00FF649E">
      <w:pPr>
        <w:pStyle w:val="SubsectionHead"/>
      </w:pPr>
      <w:r w:rsidRPr="0058664A">
        <w:t>Offence in relation to military</w:t>
      </w:r>
      <w:r w:rsidR="00971F49">
        <w:noBreakHyphen/>
      </w:r>
      <w:r w:rsidRPr="0058664A">
        <w:t>style training</w:t>
      </w:r>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provides, receives, or participates in, training; and</w:t>
      </w:r>
    </w:p>
    <w:p w:rsidR="00FF649E" w:rsidRPr="0058664A" w:rsidRDefault="00FF649E" w:rsidP="00FF649E">
      <w:pPr>
        <w:pStyle w:val="paragraph"/>
        <w:shd w:val="clear" w:color="auto" w:fill="FFFFFF" w:themeFill="background1"/>
      </w:pPr>
      <w:r w:rsidRPr="0058664A">
        <w:tab/>
        <w:t>(b)</w:t>
      </w:r>
      <w:r w:rsidRPr="0058664A">
        <w:tab/>
        <w:t>the training involves using arms or practising military exercises, movements or evolutions; and</w:t>
      </w:r>
    </w:p>
    <w:p w:rsidR="00FF649E" w:rsidRPr="0058664A" w:rsidRDefault="00FF649E" w:rsidP="00FF649E">
      <w:pPr>
        <w:pStyle w:val="paragraph"/>
        <w:shd w:val="clear" w:color="auto" w:fill="FFFFFF" w:themeFill="background1"/>
      </w:pPr>
      <w:r w:rsidRPr="0058664A">
        <w:tab/>
        <w:t>(c)</w:t>
      </w:r>
      <w:r w:rsidRPr="0058664A">
        <w:tab/>
        <w:t>any of the following circumstances exists:</w:t>
      </w:r>
    </w:p>
    <w:p w:rsidR="00FF649E" w:rsidRPr="0058664A" w:rsidRDefault="00FF649E" w:rsidP="00FF649E">
      <w:pPr>
        <w:pStyle w:val="paragraphsub"/>
        <w:shd w:val="clear" w:color="auto" w:fill="FFFFFF" w:themeFill="background1"/>
      </w:pPr>
      <w:r w:rsidRPr="0058664A">
        <w:tab/>
        <w:t>(i)</w:t>
      </w:r>
      <w:r w:rsidRPr="0058664A">
        <w:tab/>
        <w:t>the training is provided on behalf of a foreign government principal within the meaning of Part</w:t>
      </w:r>
      <w:r w:rsidR="000216EC" w:rsidRPr="0058664A">
        <w:t> </w:t>
      </w:r>
      <w:r w:rsidRPr="0058664A">
        <w:t>5.2 (see section</w:t>
      </w:r>
      <w:r w:rsidR="000216EC" w:rsidRPr="0058664A">
        <w:t> </w:t>
      </w:r>
      <w:r w:rsidRPr="0058664A">
        <w:t>90.3) or a foreign political organisation within the meaning of that Part (see section</w:t>
      </w:r>
      <w:r w:rsidR="000216EC" w:rsidRPr="0058664A">
        <w:t> </w:t>
      </w:r>
      <w:r w:rsidRPr="0058664A">
        <w:t>90.1);</w:t>
      </w:r>
    </w:p>
    <w:p w:rsidR="00FF649E" w:rsidRPr="0058664A" w:rsidRDefault="00FF649E" w:rsidP="00FF649E">
      <w:pPr>
        <w:pStyle w:val="paragraphsub"/>
        <w:shd w:val="clear" w:color="auto" w:fill="FFFFFF" w:themeFill="background1"/>
      </w:pPr>
      <w:r w:rsidRPr="0058664A">
        <w:tab/>
        <w:t>(ii)</w:t>
      </w:r>
      <w:r w:rsidRPr="0058664A">
        <w:tab/>
        <w:t>the training is directed, funded or supervised by a foreign government principal or foreign political organisation, or a person acting on behalf of a foreign government principal or foreign political organisation.</w:t>
      </w:r>
    </w:p>
    <w:p w:rsidR="00FF649E" w:rsidRPr="0058664A" w:rsidRDefault="00FF649E" w:rsidP="00FF649E">
      <w:pPr>
        <w:pStyle w:val="Penalty"/>
        <w:shd w:val="clear" w:color="auto" w:fill="FFFFFF" w:themeFill="background1"/>
      </w:pPr>
      <w:r w:rsidRPr="0058664A">
        <w:t>Penalty:</w:t>
      </w:r>
      <w:r w:rsidRPr="0058664A">
        <w:tab/>
        <w:t>Imprisonment for 20 years.</w:t>
      </w:r>
    </w:p>
    <w:p w:rsidR="00FF649E" w:rsidRPr="0058664A" w:rsidRDefault="00FF649E" w:rsidP="00FF649E">
      <w:pPr>
        <w:pStyle w:val="SubsectionHead"/>
      </w:pPr>
      <w:r w:rsidRPr="0058664A">
        <w:t>Defence—authorised by written agreement</w:t>
      </w:r>
    </w:p>
    <w:p w:rsidR="00FF649E" w:rsidRPr="0058664A" w:rsidRDefault="00FF649E" w:rsidP="00FF649E">
      <w:pPr>
        <w:pStyle w:val="subsection"/>
        <w:shd w:val="clear" w:color="auto" w:fill="FFFFFF" w:themeFill="background1"/>
      </w:pPr>
      <w:r w:rsidRPr="0058664A">
        <w:tab/>
        <w:t>(2)</w:t>
      </w:r>
      <w:r w:rsidRPr="0058664A">
        <w:tab/>
      </w:r>
      <w:r w:rsidR="000216EC" w:rsidRPr="0058664A">
        <w:t>Subsection (</w:t>
      </w:r>
      <w:r w:rsidRPr="0058664A">
        <w:t>1) does not apply to a person in relation to conduct engaged in by the person that is authorised by a written agreement to which the Commonwealth is a party.</w:t>
      </w:r>
    </w:p>
    <w:p w:rsidR="00FF649E" w:rsidRPr="0058664A" w:rsidRDefault="00FF649E" w:rsidP="00FF649E">
      <w:pPr>
        <w:pStyle w:val="notetext"/>
        <w:shd w:val="clear" w:color="auto" w:fill="FFFFFF" w:themeFill="background1"/>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FF649E" w:rsidRPr="0058664A" w:rsidRDefault="00FF649E" w:rsidP="00FF649E">
      <w:pPr>
        <w:pStyle w:val="SubsectionHead"/>
      </w:pPr>
      <w:r w:rsidRPr="0058664A">
        <w:t>Defence—solely for service with armed force other than terrorist organisation</w:t>
      </w:r>
    </w:p>
    <w:p w:rsidR="00FF649E" w:rsidRPr="0058664A" w:rsidRDefault="00FF649E" w:rsidP="00FF649E">
      <w:pPr>
        <w:pStyle w:val="subsection"/>
        <w:shd w:val="clear" w:color="auto" w:fill="FFFFFF" w:themeFill="background1"/>
      </w:pPr>
      <w:r w:rsidRPr="0058664A">
        <w:tab/>
        <w:t>(3)</w:t>
      </w:r>
      <w:r w:rsidRPr="0058664A">
        <w:tab/>
      </w:r>
      <w:r w:rsidR="000216EC" w:rsidRPr="0058664A">
        <w:t>Subsection (</w:t>
      </w:r>
      <w:r w:rsidRPr="0058664A">
        <w:t>1) does not apply in relation to training a person provides, receives or participates in, if the provision, receipt or participation is solely in the course of, and as part of, the person’s service in any capacity in or with:</w:t>
      </w:r>
    </w:p>
    <w:p w:rsidR="00FF649E" w:rsidRPr="0058664A" w:rsidRDefault="00FF649E" w:rsidP="00FF649E">
      <w:pPr>
        <w:pStyle w:val="paragraph"/>
        <w:shd w:val="clear" w:color="auto" w:fill="FFFFFF" w:themeFill="background1"/>
      </w:pPr>
      <w:r w:rsidRPr="0058664A">
        <w:tab/>
        <w:t>(a)</w:t>
      </w:r>
      <w:r w:rsidRPr="0058664A">
        <w:tab/>
        <w:t>the armed forces of the government of a foreign country; or</w:t>
      </w:r>
    </w:p>
    <w:p w:rsidR="00FF649E" w:rsidRPr="0058664A" w:rsidRDefault="00FF649E" w:rsidP="00FF649E">
      <w:pPr>
        <w:pStyle w:val="paragraph"/>
        <w:shd w:val="clear" w:color="auto" w:fill="FFFFFF" w:themeFill="background1"/>
      </w:pPr>
      <w:r w:rsidRPr="0058664A">
        <w:lastRenderedPageBreak/>
        <w:tab/>
        <w:t>(b)</w:t>
      </w:r>
      <w:r w:rsidRPr="0058664A">
        <w:tab/>
        <w:t>any other armed force, if a declaration under subsection</w:t>
      </w:r>
      <w:r w:rsidR="000216EC" w:rsidRPr="0058664A">
        <w:t> </w:t>
      </w:r>
      <w:r w:rsidRPr="0058664A">
        <w:t>119.8(1) covers the person and the circumstances of the person’s service in or with the force.</w:t>
      </w:r>
    </w:p>
    <w:p w:rsidR="00FF649E" w:rsidRPr="0058664A" w:rsidRDefault="00FF649E" w:rsidP="00FF649E">
      <w:pPr>
        <w:pStyle w:val="notetext"/>
        <w:shd w:val="clear" w:color="auto" w:fill="FFFFFF" w:themeFill="background1"/>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FF649E" w:rsidRPr="0058664A" w:rsidRDefault="00FF649E" w:rsidP="00FF649E">
      <w:pPr>
        <w:pStyle w:val="subsection"/>
      </w:pPr>
      <w:r w:rsidRPr="0058664A">
        <w:tab/>
        <w:t>(4)</w:t>
      </w:r>
      <w:r w:rsidRPr="0058664A">
        <w:tab/>
        <w:t xml:space="preserve">However, </w:t>
      </w:r>
      <w:r w:rsidR="000216EC" w:rsidRPr="0058664A">
        <w:t>subsection (</w:t>
      </w:r>
      <w:r w:rsidRPr="0058664A">
        <w:t>3) does not apply if:</w:t>
      </w:r>
    </w:p>
    <w:p w:rsidR="00FF649E" w:rsidRPr="0058664A" w:rsidRDefault="00FF649E" w:rsidP="00FF649E">
      <w:pPr>
        <w:pStyle w:val="paragraph"/>
      </w:pPr>
      <w:r w:rsidRPr="0058664A">
        <w:tab/>
        <w:t>(a)</w:t>
      </w:r>
      <w:r w:rsidRPr="0058664A">
        <w:tab/>
        <w:t>at the time the person engages in the conduct:</w:t>
      </w:r>
    </w:p>
    <w:p w:rsidR="00FF649E" w:rsidRPr="0058664A" w:rsidRDefault="00FF649E" w:rsidP="00FF649E">
      <w:pPr>
        <w:pStyle w:val="paragraphsub"/>
      </w:pPr>
      <w:r w:rsidRPr="0058664A">
        <w:tab/>
        <w:t>(i)</w:t>
      </w:r>
      <w:r w:rsidRPr="0058664A">
        <w:tab/>
        <w:t>the person is in or with an organisation; or</w:t>
      </w:r>
    </w:p>
    <w:p w:rsidR="00FF649E" w:rsidRPr="0058664A" w:rsidRDefault="00FF649E" w:rsidP="00FF649E">
      <w:pPr>
        <w:pStyle w:val="paragraphsub"/>
      </w:pPr>
      <w:r w:rsidRPr="0058664A">
        <w:tab/>
        <w:t>(ii)</w:t>
      </w:r>
      <w:r w:rsidRPr="0058664A">
        <w:tab/>
        <w:t>the training is funded partly by an organisation; and</w:t>
      </w:r>
    </w:p>
    <w:p w:rsidR="00FF649E" w:rsidRPr="0058664A" w:rsidRDefault="00FF649E" w:rsidP="00FF649E">
      <w:pPr>
        <w:pStyle w:val="paragraph"/>
      </w:pPr>
      <w:r w:rsidRPr="0058664A">
        <w:tab/>
        <w:t>(b)</w:t>
      </w:r>
      <w:r w:rsidRPr="0058664A">
        <w:tab/>
        <w:t>the organisation is:</w:t>
      </w:r>
    </w:p>
    <w:p w:rsidR="00FF649E" w:rsidRPr="0058664A" w:rsidRDefault="00FF649E" w:rsidP="00FF649E">
      <w:pPr>
        <w:pStyle w:val="paragraphsub"/>
      </w:pPr>
      <w:r w:rsidRPr="0058664A">
        <w:tab/>
        <w:t>(i)</w:t>
      </w:r>
      <w:r w:rsidRPr="0058664A">
        <w:tab/>
        <w:t>a listed terrorist organisation within the meaning of Part</w:t>
      </w:r>
      <w:r w:rsidR="000216EC" w:rsidRPr="0058664A">
        <w:t> </w:t>
      </w:r>
      <w:r w:rsidRPr="0058664A">
        <w:t>5.3 (see section</w:t>
      </w:r>
      <w:r w:rsidR="000216EC" w:rsidRPr="0058664A">
        <w:t> </w:t>
      </w:r>
      <w:r w:rsidRPr="0058664A">
        <w:t>100.1); or</w:t>
      </w:r>
    </w:p>
    <w:p w:rsidR="00FF649E" w:rsidRPr="0058664A" w:rsidRDefault="00FF649E" w:rsidP="00FF649E">
      <w:pPr>
        <w:pStyle w:val="paragraphsub"/>
      </w:pPr>
      <w:r w:rsidRPr="0058664A">
        <w:tab/>
        <w:t>(ii)</w:t>
      </w:r>
      <w:r w:rsidRPr="0058664A">
        <w:tab/>
        <w:t>a prescribed organisation within the meaning of Part</w:t>
      </w:r>
      <w:r w:rsidR="000216EC" w:rsidRPr="0058664A">
        <w:t> </w:t>
      </w:r>
      <w:r w:rsidRPr="0058664A">
        <w:t>5.5 (see section</w:t>
      </w:r>
      <w:r w:rsidR="000216EC" w:rsidRPr="0058664A">
        <w:t> </w:t>
      </w:r>
      <w:r w:rsidRPr="0058664A">
        <w:t>117.1).</w:t>
      </w:r>
    </w:p>
    <w:p w:rsidR="00FF649E" w:rsidRPr="0058664A" w:rsidRDefault="00FF649E" w:rsidP="00FF649E">
      <w:pPr>
        <w:pStyle w:val="SubsectionHead"/>
      </w:pPr>
      <w:r w:rsidRPr="0058664A">
        <w:t>Defence—humanitarian assistance etc.</w:t>
      </w:r>
    </w:p>
    <w:p w:rsidR="00FF649E" w:rsidRPr="0058664A" w:rsidRDefault="00FF649E" w:rsidP="00FF649E">
      <w:pPr>
        <w:pStyle w:val="subsection"/>
      </w:pPr>
      <w:r w:rsidRPr="0058664A">
        <w:tab/>
        <w:t>(4A)</w:t>
      </w:r>
      <w:r w:rsidRPr="0058664A">
        <w:tab/>
      </w:r>
      <w:r w:rsidR="000216EC" w:rsidRPr="0058664A">
        <w:t>Subsection (</w:t>
      </w:r>
      <w:r w:rsidRPr="0058664A">
        <w:t>1) does not apply to a person in relation to conduct engaged in by the person solely or primarily for one or more of the following purposes:</w:t>
      </w:r>
    </w:p>
    <w:p w:rsidR="00FF649E" w:rsidRPr="0058664A" w:rsidRDefault="00FF649E" w:rsidP="00FF649E">
      <w:pPr>
        <w:pStyle w:val="paragraph"/>
      </w:pPr>
      <w:r w:rsidRPr="0058664A">
        <w:tab/>
        <w:t>(a)</w:t>
      </w:r>
      <w:r w:rsidRPr="0058664A">
        <w:tab/>
        <w:t>providing aid of a humanitarian nature;</w:t>
      </w:r>
    </w:p>
    <w:p w:rsidR="00FF649E" w:rsidRPr="0058664A" w:rsidRDefault="00FF649E" w:rsidP="00FF649E">
      <w:pPr>
        <w:pStyle w:val="paragraph"/>
      </w:pPr>
      <w:r w:rsidRPr="0058664A">
        <w:tab/>
        <w:t>(b)</w:t>
      </w:r>
      <w:r w:rsidRPr="0058664A">
        <w:tab/>
        <w:t>performing an official duty for:</w:t>
      </w:r>
    </w:p>
    <w:p w:rsidR="00FF649E" w:rsidRPr="0058664A" w:rsidRDefault="00FF649E" w:rsidP="00FF649E">
      <w:pPr>
        <w:pStyle w:val="paragraphsub"/>
      </w:pPr>
      <w:r w:rsidRPr="0058664A">
        <w:tab/>
        <w:t>(i)</w:t>
      </w:r>
      <w:r w:rsidRPr="0058664A">
        <w:tab/>
        <w:t>the United Nations or an agency of the United Nations; or</w:t>
      </w:r>
    </w:p>
    <w:p w:rsidR="00FF649E" w:rsidRPr="0058664A" w:rsidRDefault="00FF649E" w:rsidP="00FF649E">
      <w:pPr>
        <w:pStyle w:val="paragraphsub"/>
      </w:pPr>
      <w:r w:rsidRPr="0058664A">
        <w:tab/>
        <w:t>(ii)</w:t>
      </w:r>
      <w:r w:rsidRPr="0058664A">
        <w:tab/>
        <w:t>the International Committee of the Red Cross.</w:t>
      </w:r>
    </w:p>
    <w:p w:rsidR="00FF649E" w:rsidRPr="0058664A" w:rsidRDefault="00FF649E" w:rsidP="00FF649E">
      <w:pPr>
        <w:pStyle w:val="notetext"/>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FF649E" w:rsidRPr="0058664A" w:rsidRDefault="00FF649E" w:rsidP="00FF649E">
      <w:pPr>
        <w:pStyle w:val="SubsectionHead"/>
      </w:pPr>
      <w:r w:rsidRPr="0058664A">
        <w:t>Geographical jurisdiction</w:t>
      </w:r>
    </w:p>
    <w:p w:rsidR="00FF649E" w:rsidRPr="0058664A" w:rsidRDefault="00FF649E" w:rsidP="00FF649E">
      <w:pPr>
        <w:pStyle w:val="subsection"/>
        <w:shd w:val="clear" w:color="auto" w:fill="FFFFFF" w:themeFill="background1"/>
      </w:pPr>
      <w:r w:rsidRPr="0058664A">
        <w:tab/>
        <w:t>(5)</w:t>
      </w:r>
      <w:r w:rsidRPr="0058664A">
        <w:tab/>
        <w:t>Section</w:t>
      </w:r>
      <w:r w:rsidR="000216EC" w:rsidRPr="0058664A">
        <w:t> </w:t>
      </w:r>
      <w:r w:rsidRPr="0058664A">
        <w:t>15.2 (extended geographical jurisdiction—category B) applies to an offence against this section.</w:t>
      </w:r>
    </w:p>
    <w:p w:rsidR="00FF649E" w:rsidRPr="0058664A" w:rsidRDefault="00FF649E" w:rsidP="00FF649E">
      <w:pPr>
        <w:pStyle w:val="ActHead5"/>
        <w:shd w:val="clear" w:color="auto" w:fill="FFFFFF" w:themeFill="background1"/>
      </w:pPr>
      <w:bookmarkStart w:id="254" w:name="_Toc157604303"/>
      <w:r w:rsidRPr="0058664A">
        <w:rPr>
          <w:rStyle w:val="CharSectno"/>
        </w:rPr>
        <w:t>83.4</w:t>
      </w:r>
      <w:r w:rsidRPr="0058664A">
        <w:t xml:space="preserve">  Interference with political rights and duties</w:t>
      </w:r>
      <w:bookmarkEnd w:id="254"/>
    </w:p>
    <w:p w:rsidR="00FF649E" w:rsidRPr="0058664A" w:rsidRDefault="00FF649E" w:rsidP="00FF649E">
      <w:pPr>
        <w:pStyle w:val="subsection"/>
        <w:shd w:val="clear" w:color="auto" w:fill="FFFFFF" w:themeFill="background1"/>
      </w:pPr>
      <w:r w:rsidRPr="0058664A">
        <w:tab/>
        <w:t>(1)</w:t>
      </w:r>
      <w:r w:rsidRPr="0058664A">
        <w:tab/>
        <w:t>A person commits an offence if:</w:t>
      </w:r>
    </w:p>
    <w:p w:rsidR="00FF649E" w:rsidRPr="0058664A" w:rsidRDefault="00FF649E" w:rsidP="00FF649E">
      <w:pPr>
        <w:pStyle w:val="paragraph"/>
        <w:shd w:val="clear" w:color="auto" w:fill="FFFFFF" w:themeFill="background1"/>
      </w:pPr>
      <w:r w:rsidRPr="0058664A">
        <w:tab/>
        <w:t>(a)</w:t>
      </w:r>
      <w:r w:rsidRPr="0058664A">
        <w:tab/>
        <w:t>the person engages in conduct; and</w:t>
      </w:r>
    </w:p>
    <w:p w:rsidR="00FF649E" w:rsidRPr="0058664A" w:rsidRDefault="00FF649E" w:rsidP="00FF649E">
      <w:pPr>
        <w:pStyle w:val="paragraph"/>
        <w:shd w:val="clear" w:color="auto" w:fill="FFFFFF" w:themeFill="background1"/>
      </w:pPr>
      <w:r w:rsidRPr="0058664A">
        <w:lastRenderedPageBreak/>
        <w:tab/>
        <w:t>(b)</w:t>
      </w:r>
      <w:r w:rsidRPr="0058664A">
        <w:tab/>
        <w:t>the conduct involves the use of force or violence, or intimidation, or the making of threats of any kind; and</w:t>
      </w:r>
    </w:p>
    <w:p w:rsidR="00FF649E" w:rsidRPr="0058664A" w:rsidRDefault="00FF649E" w:rsidP="00FF649E">
      <w:pPr>
        <w:pStyle w:val="paragraph"/>
        <w:shd w:val="clear" w:color="auto" w:fill="FFFFFF" w:themeFill="background1"/>
      </w:pPr>
      <w:r w:rsidRPr="0058664A">
        <w:tab/>
        <w:t>(c)</w:t>
      </w:r>
      <w:r w:rsidRPr="0058664A">
        <w:tab/>
        <w:t>the conduct results in interference with the exercise or performance, in Australia by any other person, of an Australian democratic or political right or duty; and</w:t>
      </w:r>
    </w:p>
    <w:p w:rsidR="00FF649E" w:rsidRPr="0058664A" w:rsidRDefault="00FF649E" w:rsidP="00FF649E">
      <w:pPr>
        <w:pStyle w:val="paragraph"/>
        <w:shd w:val="clear" w:color="auto" w:fill="FFFFFF" w:themeFill="background1"/>
      </w:pPr>
      <w:r w:rsidRPr="0058664A">
        <w:tab/>
        <w:t>(d)</w:t>
      </w:r>
      <w:r w:rsidRPr="0058664A">
        <w:tab/>
        <w:t>the right or duty arises under the Constitution or a law of the Commonwealth.</w:t>
      </w:r>
    </w:p>
    <w:p w:rsidR="00FF649E" w:rsidRPr="0058664A" w:rsidRDefault="00FF649E" w:rsidP="00FF649E">
      <w:pPr>
        <w:pStyle w:val="notetext"/>
      </w:pPr>
      <w:r w:rsidRPr="0058664A">
        <w:t>Note:</w:t>
      </w:r>
      <w:r w:rsidRPr="0058664A">
        <w:tab/>
        <w:t>The defence in section</w:t>
      </w:r>
      <w:r w:rsidR="000216EC" w:rsidRPr="0058664A">
        <w:t> </w:t>
      </w:r>
      <w:r w:rsidRPr="0058664A">
        <w:t>80.3 for acts done in good faith applies to this offence.</w:t>
      </w:r>
    </w:p>
    <w:p w:rsidR="00FF649E" w:rsidRPr="0058664A" w:rsidRDefault="00FF649E" w:rsidP="00FF649E">
      <w:pPr>
        <w:pStyle w:val="Penalty"/>
        <w:shd w:val="clear" w:color="auto" w:fill="FFFFFF" w:themeFill="background1"/>
      </w:pPr>
      <w:r w:rsidRPr="0058664A">
        <w:t>Penalty:</w:t>
      </w:r>
      <w:r w:rsidRPr="0058664A">
        <w:tab/>
        <w:t>Imprisonment for 3 years.</w:t>
      </w:r>
    </w:p>
    <w:p w:rsidR="00FF649E" w:rsidRPr="0058664A" w:rsidRDefault="00FF649E" w:rsidP="00FF649E">
      <w:pPr>
        <w:pStyle w:val="subsection"/>
        <w:shd w:val="clear" w:color="auto" w:fill="FFFFFF" w:themeFill="background1"/>
      </w:pPr>
      <w:r w:rsidRPr="0058664A">
        <w:tab/>
        <w:t>(2)</w:t>
      </w:r>
      <w:r w:rsidRPr="0058664A">
        <w:tab/>
        <w:t xml:space="preserve">Absolute liability applies to </w:t>
      </w:r>
      <w:r w:rsidR="000216EC" w:rsidRPr="0058664A">
        <w:t>paragraph (</w:t>
      </w:r>
      <w:r w:rsidRPr="0058664A">
        <w:t>1)(d).</w:t>
      </w:r>
    </w:p>
    <w:p w:rsidR="00FF649E" w:rsidRPr="0058664A" w:rsidRDefault="00FF649E" w:rsidP="00FF649E">
      <w:pPr>
        <w:pStyle w:val="ActHead5"/>
        <w:shd w:val="clear" w:color="auto" w:fill="FFFFFF" w:themeFill="background1"/>
      </w:pPr>
      <w:bookmarkStart w:id="255" w:name="_Toc157604304"/>
      <w:r w:rsidRPr="0058664A">
        <w:rPr>
          <w:rStyle w:val="CharSectno"/>
        </w:rPr>
        <w:t>83.5</w:t>
      </w:r>
      <w:r w:rsidRPr="0058664A">
        <w:t xml:space="preserve">  Consent of Attorney</w:t>
      </w:r>
      <w:r w:rsidR="00971F49">
        <w:noBreakHyphen/>
      </w:r>
      <w:r w:rsidRPr="0058664A">
        <w:t>General required for prosecutions</w:t>
      </w:r>
      <w:bookmarkEnd w:id="255"/>
    </w:p>
    <w:p w:rsidR="00FF649E" w:rsidRPr="0058664A" w:rsidRDefault="00FF649E" w:rsidP="00FF649E">
      <w:pPr>
        <w:pStyle w:val="subsection"/>
        <w:shd w:val="clear" w:color="auto" w:fill="FFFFFF" w:themeFill="background1"/>
      </w:pPr>
      <w:r w:rsidRPr="0058664A">
        <w:tab/>
        <w:t>(1)</w:t>
      </w:r>
      <w:r w:rsidRPr="0058664A">
        <w:tab/>
        <w:t>Proceedings for the commitment of a person for trial for an offence against this Division must not be instituted without the written consent of the Attorney</w:t>
      </w:r>
      <w:r w:rsidR="00971F49">
        <w:noBreakHyphen/>
      </w:r>
      <w:r w:rsidRPr="0058664A">
        <w:t>General.</w:t>
      </w:r>
    </w:p>
    <w:p w:rsidR="00FF649E" w:rsidRPr="0058664A" w:rsidRDefault="00FF649E" w:rsidP="00FF649E">
      <w:pPr>
        <w:pStyle w:val="subsection"/>
        <w:shd w:val="clear" w:color="auto" w:fill="FFFFFF" w:themeFill="background1"/>
      </w:pPr>
      <w:r w:rsidRPr="0058664A">
        <w:tab/>
        <w:t>(2)</w:t>
      </w:r>
      <w:r w:rsidRPr="0058664A">
        <w:tab/>
        <w:t>However, the following steps may be taken (but no further steps in proceedings may be taken) without consent having been given:</w:t>
      </w:r>
    </w:p>
    <w:p w:rsidR="00FF649E" w:rsidRPr="0058664A" w:rsidRDefault="00FF649E" w:rsidP="00FF649E">
      <w:pPr>
        <w:pStyle w:val="paragraph"/>
        <w:shd w:val="clear" w:color="auto" w:fill="FFFFFF" w:themeFill="background1"/>
      </w:pPr>
      <w:r w:rsidRPr="0058664A">
        <w:tab/>
        <w:t>(a)</w:t>
      </w:r>
      <w:r w:rsidRPr="0058664A">
        <w:tab/>
        <w:t>a person may be arrested for the offence and a warrant for such an arrest may be issued and executed;</w:t>
      </w:r>
    </w:p>
    <w:p w:rsidR="00FF649E" w:rsidRPr="0058664A" w:rsidRDefault="00FF649E" w:rsidP="00FF649E">
      <w:pPr>
        <w:pStyle w:val="paragraph"/>
        <w:shd w:val="clear" w:color="auto" w:fill="FFFFFF" w:themeFill="background1"/>
      </w:pPr>
      <w:r w:rsidRPr="0058664A">
        <w:tab/>
        <w:t>(b)</w:t>
      </w:r>
      <w:r w:rsidRPr="0058664A">
        <w:tab/>
        <w:t>a person may be charged with the offence;</w:t>
      </w:r>
    </w:p>
    <w:p w:rsidR="00FF649E" w:rsidRPr="0058664A" w:rsidRDefault="00FF649E" w:rsidP="00FF649E">
      <w:pPr>
        <w:pStyle w:val="paragraph"/>
        <w:shd w:val="clear" w:color="auto" w:fill="FFFFFF" w:themeFill="background1"/>
      </w:pPr>
      <w:r w:rsidRPr="0058664A">
        <w:tab/>
        <w:t>(c)</w:t>
      </w:r>
      <w:r w:rsidRPr="0058664A">
        <w:tab/>
        <w:t>a person so charged may be remanded in custody or on bail.</w:t>
      </w:r>
    </w:p>
    <w:p w:rsidR="00FF649E" w:rsidRPr="0058664A" w:rsidRDefault="00FF649E" w:rsidP="00FF649E">
      <w:pPr>
        <w:pStyle w:val="subsection"/>
        <w:shd w:val="clear" w:color="auto" w:fill="FFFFFF" w:themeFill="background1"/>
      </w:pPr>
      <w:r w:rsidRPr="0058664A">
        <w:tab/>
        <w:t>(3)</w:t>
      </w:r>
      <w:r w:rsidRPr="0058664A">
        <w:tab/>
        <w:t xml:space="preserve">Nothing in </w:t>
      </w:r>
      <w:r w:rsidR="000216EC" w:rsidRPr="0058664A">
        <w:t>subsection (</w:t>
      </w:r>
      <w:r w:rsidRPr="0058664A">
        <w:t>2) prevents the discharge of the accused if proceedings are not continued within a reasonable time.</w:t>
      </w:r>
    </w:p>
    <w:p w:rsidR="00FF649E" w:rsidRPr="0058664A" w:rsidRDefault="00FF649E" w:rsidP="00FF649E">
      <w:pPr>
        <w:pStyle w:val="subsection"/>
        <w:shd w:val="clear" w:color="auto" w:fill="FFFFFF" w:themeFill="background1"/>
      </w:pPr>
      <w:r w:rsidRPr="0058664A">
        <w:tab/>
        <w:t>(4)</w:t>
      </w:r>
      <w:r w:rsidRPr="0058664A">
        <w:tab/>
        <w:t>In deciding whether to consent, the Attorney</w:t>
      </w:r>
      <w:r w:rsidR="00971F49">
        <w:noBreakHyphen/>
      </w:r>
      <w:r w:rsidRPr="0058664A">
        <w:t>General must consider whether the conduct might be authorised in a way mentioned in:</w:t>
      </w:r>
    </w:p>
    <w:p w:rsidR="00FF649E" w:rsidRPr="0058664A" w:rsidRDefault="00FF649E" w:rsidP="00FF649E">
      <w:pPr>
        <w:pStyle w:val="paragraph"/>
      </w:pPr>
      <w:r w:rsidRPr="0058664A">
        <w:tab/>
        <w:t>(a)</w:t>
      </w:r>
      <w:r w:rsidRPr="0058664A">
        <w:tab/>
        <w:t>for an offence against section</w:t>
      </w:r>
      <w:r w:rsidR="000216EC" w:rsidRPr="0058664A">
        <w:t> </w:t>
      </w:r>
      <w:r w:rsidRPr="0058664A">
        <w:t>83.3—subsection</w:t>
      </w:r>
      <w:r w:rsidR="000216EC" w:rsidRPr="0058664A">
        <w:t> </w:t>
      </w:r>
      <w:r w:rsidRPr="0058664A">
        <w:t>83.3(2), (3) or (4A); and</w:t>
      </w:r>
    </w:p>
    <w:p w:rsidR="00FF649E" w:rsidRPr="0058664A" w:rsidRDefault="00FF649E" w:rsidP="000F0C89">
      <w:pPr>
        <w:pStyle w:val="paragraph"/>
      </w:pPr>
      <w:r w:rsidRPr="0058664A">
        <w:tab/>
        <w:t>(b)</w:t>
      </w:r>
      <w:r w:rsidRPr="0058664A">
        <w:tab/>
        <w:t>for an offence against section</w:t>
      </w:r>
      <w:r w:rsidR="000216EC" w:rsidRPr="0058664A">
        <w:t> </w:t>
      </w:r>
      <w:r w:rsidR="002F6762" w:rsidRPr="0058664A">
        <w:t xml:space="preserve">83.1 or </w:t>
      </w:r>
      <w:r w:rsidRPr="0058664A">
        <w:t>83.4—section</w:t>
      </w:r>
      <w:r w:rsidR="000216EC" w:rsidRPr="0058664A">
        <w:t> </w:t>
      </w:r>
      <w:r w:rsidRPr="0058664A">
        <w:t>80.3.</w:t>
      </w:r>
    </w:p>
    <w:p w:rsidR="00FF649E" w:rsidRPr="0058664A" w:rsidRDefault="00FF649E" w:rsidP="000F0C89">
      <w:pPr>
        <w:pStyle w:val="ActHead3"/>
        <w:pageBreakBefore/>
      </w:pPr>
      <w:bookmarkStart w:id="256" w:name="_Toc157604305"/>
      <w:r w:rsidRPr="0058664A">
        <w:rPr>
          <w:rStyle w:val="CharDivNo"/>
        </w:rPr>
        <w:lastRenderedPageBreak/>
        <w:t>Part</w:t>
      </w:r>
      <w:r w:rsidR="000216EC" w:rsidRPr="0058664A">
        <w:rPr>
          <w:rStyle w:val="CharDivNo"/>
        </w:rPr>
        <w:t> </w:t>
      </w:r>
      <w:r w:rsidRPr="0058664A">
        <w:rPr>
          <w:rStyle w:val="CharDivNo"/>
        </w:rPr>
        <w:t>5.2</w:t>
      </w:r>
      <w:r w:rsidRPr="0058664A">
        <w:t>—</w:t>
      </w:r>
      <w:r w:rsidRPr="0058664A">
        <w:rPr>
          <w:rStyle w:val="CharDivText"/>
        </w:rPr>
        <w:t>Espionage and related offences</w:t>
      </w:r>
      <w:bookmarkEnd w:id="256"/>
    </w:p>
    <w:p w:rsidR="00BF1F5A" w:rsidRPr="0058664A" w:rsidRDefault="00BF1F5A" w:rsidP="00E452E3">
      <w:pPr>
        <w:pStyle w:val="ActHead4"/>
      </w:pPr>
      <w:bookmarkStart w:id="257" w:name="_Toc157604306"/>
      <w:r w:rsidRPr="0058664A">
        <w:rPr>
          <w:rStyle w:val="CharSubdNo"/>
        </w:rPr>
        <w:t>Division</w:t>
      </w:r>
      <w:r w:rsidR="000216EC" w:rsidRPr="0058664A">
        <w:rPr>
          <w:rStyle w:val="CharSubdNo"/>
        </w:rPr>
        <w:t> </w:t>
      </w:r>
      <w:r w:rsidRPr="0058664A">
        <w:rPr>
          <w:rStyle w:val="CharSubdNo"/>
        </w:rPr>
        <w:t>90</w:t>
      </w:r>
      <w:r w:rsidRPr="0058664A">
        <w:t>—</w:t>
      </w:r>
      <w:r w:rsidRPr="0058664A">
        <w:rPr>
          <w:rStyle w:val="CharSubdText"/>
        </w:rPr>
        <w:t>Preliminary</w:t>
      </w:r>
      <w:bookmarkEnd w:id="257"/>
    </w:p>
    <w:p w:rsidR="0010206C" w:rsidRPr="0058664A" w:rsidRDefault="0010206C" w:rsidP="00371BAA">
      <w:pPr>
        <w:pStyle w:val="ActHead5"/>
      </w:pPr>
      <w:bookmarkStart w:id="258" w:name="_Toc157604307"/>
      <w:r w:rsidRPr="0058664A">
        <w:rPr>
          <w:rStyle w:val="CharSectno"/>
        </w:rPr>
        <w:t>90.1</w:t>
      </w:r>
      <w:r w:rsidRPr="0058664A">
        <w:t xml:space="preserve">  Definitions</w:t>
      </w:r>
      <w:bookmarkEnd w:id="258"/>
    </w:p>
    <w:p w:rsidR="0010206C" w:rsidRPr="0058664A" w:rsidRDefault="0010206C" w:rsidP="0010206C">
      <w:pPr>
        <w:pStyle w:val="subsection"/>
      </w:pPr>
      <w:r w:rsidRPr="0058664A">
        <w:tab/>
        <w:t>(1)</w:t>
      </w:r>
      <w:r w:rsidRPr="0058664A">
        <w:tab/>
        <w:t>In this Part:</w:t>
      </w:r>
    </w:p>
    <w:p w:rsidR="007515B8" w:rsidRPr="0058664A" w:rsidRDefault="007515B8" w:rsidP="007515B8">
      <w:pPr>
        <w:pStyle w:val="Definition"/>
      </w:pPr>
      <w:r w:rsidRPr="0058664A">
        <w:rPr>
          <w:b/>
          <w:i/>
        </w:rPr>
        <w:t>advantage</w:t>
      </w:r>
      <w:r w:rsidRPr="0058664A">
        <w:t xml:space="preserve">: conduct will not </w:t>
      </w:r>
      <w:r w:rsidRPr="0058664A">
        <w:rPr>
          <w:b/>
          <w:i/>
        </w:rPr>
        <w:t>advantage</w:t>
      </w:r>
      <w:r w:rsidRPr="0058664A">
        <w:t xml:space="preserve"> the national security of a foreign country if the conduct will advantage Australia’s national security to an equivalent extent.</w:t>
      </w:r>
    </w:p>
    <w:p w:rsidR="0010206C" w:rsidRPr="0058664A" w:rsidRDefault="0010206C" w:rsidP="0010206C">
      <w:pPr>
        <w:pStyle w:val="Definition"/>
      </w:pPr>
      <w:r w:rsidRPr="0058664A">
        <w:rPr>
          <w:b/>
          <w:i/>
        </w:rPr>
        <w:t>article</w:t>
      </w:r>
      <w:r w:rsidRPr="0058664A">
        <w:t xml:space="preserve"> includes any thing, substance or material.</w:t>
      </w:r>
    </w:p>
    <w:p w:rsidR="007515B8" w:rsidRPr="0058664A" w:rsidRDefault="007515B8" w:rsidP="007515B8">
      <w:pPr>
        <w:pStyle w:val="Definition"/>
      </w:pPr>
      <w:r w:rsidRPr="0058664A">
        <w:rPr>
          <w:b/>
          <w:i/>
        </w:rPr>
        <w:t>concerns</w:t>
      </w:r>
      <w:r w:rsidRPr="0058664A">
        <w:t xml:space="preserve">: information or an article </w:t>
      </w:r>
      <w:r w:rsidRPr="0058664A">
        <w:rPr>
          <w:b/>
          <w:i/>
        </w:rPr>
        <w:t>concerns</w:t>
      </w:r>
      <w:r w:rsidRPr="0058664A">
        <w:t xml:space="preserve"> Australia’s national security if the information or article relates to, or is connected with, or is of interest or importance to, or affects, Australia’s national security.</w:t>
      </w:r>
    </w:p>
    <w:p w:rsidR="007515B8" w:rsidRPr="0058664A" w:rsidRDefault="007515B8" w:rsidP="007515B8">
      <w:pPr>
        <w:pStyle w:val="Definition"/>
        <w:shd w:val="clear" w:color="auto" w:fill="FFFFFF" w:themeFill="background1"/>
      </w:pPr>
      <w:r w:rsidRPr="0058664A">
        <w:rPr>
          <w:b/>
          <w:i/>
        </w:rPr>
        <w:t>deal</w:t>
      </w:r>
      <w:r w:rsidRPr="0058664A">
        <w:t xml:space="preserve">: a person </w:t>
      </w:r>
      <w:r w:rsidRPr="0058664A">
        <w:rPr>
          <w:b/>
          <w:i/>
        </w:rPr>
        <w:t>deals</w:t>
      </w:r>
      <w:r w:rsidRPr="0058664A">
        <w:t xml:space="preserve"> with information or an article if the person does any of the following in relation to the information or article:</w:t>
      </w:r>
    </w:p>
    <w:p w:rsidR="007515B8" w:rsidRPr="0058664A" w:rsidRDefault="007515B8" w:rsidP="007515B8">
      <w:pPr>
        <w:pStyle w:val="paragraph"/>
        <w:shd w:val="clear" w:color="auto" w:fill="FFFFFF" w:themeFill="background1"/>
      </w:pPr>
      <w:r w:rsidRPr="0058664A">
        <w:tab/>
        <w:t>(a)</w:t>
      </w:r>
      <w:r w:rsidRPr="0058664A">
        <w:tab/>
        <w:t>receives or obtains it;</w:t>
      </w:r>
    </w:p>
    <w:p w:rsidR="007515B8" w:rsidRPr="0058664A" w:rsidRDefault="007515B8" w:rsidP="007515B8">
      <w:pPr>
        <w:pStyle w:val="paragraph"/>
        <w:shd w:val="clear" w:color="auto" w:fill="FFFFFF" w:themeFill="background1"/>
      </w:pPr>
      <w:r w:rsidRPr="0058664A">
        <w:tab/>
        <w:t>(b)</w:t>
      </w:r>
      <w:r w:rsidRPr="0058664A">
        <w:tab/>
        <w:t>collects it;</w:t>
      </w:r>
    </w:p>
    <w:p w:rsidR="007515B8" w:rsidRPr="0058664A" w:rsidRDefault="007515B8" w:rsidP="007515B8">
      <w:pPr>
        <w:pStyle w:val="paragraph"/>
        <w:shd w:val="clear" w:color="auto" w:fill="FFFFFF" w:themeFill="background1"/>
      </w:pPr>
      <w:r w:rsidRPr="0058664A">
        <w:tab/>
        <w:t>(c)</w:t>
      </w:r>
      <w:r w:rsidRPr="0058664A">
        <w:tab/>
        <w:t>possesses it;</w:t>
      </w:r>
    </w:p>
    <w:p w:rsidR="007515B8" w:rsidRPr="0058664A" w:rsidRDefault="007515B8" w:rsidP="007515B8">
      <w:pPr>
        <w:pStyle w:val="paragraph"/>
        <w:shd w:val="clear" w:color="auto" w:fill="FFFFFF" w:themeFill="background1"/>
        <w:jc w:val="both"/>
      </w:pPr>
      <w:r w:rsidRPr="0058664A">
        <w:tab/>
        <w:t>(d)</w:t>
      </w:r>
      <w:r w:rsidRPr="0058664A">
        <w:tab/>
        <w:t>makes a record of it;</w:t>
      </w:r>
    </w:p>
    <w:p w:rsidR="007515B8" w:rsidRPr="0058664A" w:rsidRDefault="007515B8" w:rsidP="007515B8">
      <w:pPr>
        <w:pStyle w:val="paragraph"/>
        <w:shd w:val="clear" w:color="auto" w:fill="FFFFFF" w:themeFill="background1"/>
      </w:pPr>
      <w:r w:rsidRPr="0058664A">
        <w:tab/>
        <w:t>(e)</w:t>
      </w:r>
      <w:r w:rsidRPr="0058664A">
        <w:tab/>
        <w:t>copies it;</w:t>
      </w:r>
    </w:p>
    <w:p w:rsidR="007515B8" w:rsidRPr="0058664A" w:rsidRDefault="007515B8" w:rsidP="007515B8">
      <w:pPr>
        <w:pStyle w:val="paragraph"/>
        <w:shd w:val="clear" w:color="auto" w:fill="FFFFFF" w:themeFill="background1"/>
      </w:pPr>
      <w:r w:rsidRPr="0058664A">
        <w:tab/>
        <w:t>(f)</w:t>
      </w:r>
      <w:r w:rsidRPr="0058664A">
        <w:tab/>
        <w:t>alters it;</w:t>
      </w:r>
    </w:p>
    <w:p w:rsidR="007515B8" w:rsidRPr="0058664A" w:rsidRDefault="007515B8" w:rsidP="007515B8">
      <w:pPr>
        <w:pStyle w:val="paragraph"/>
        <w:shd w:val="clear" w:color="auto" w:fill="FFFFFF" w:themeFill="background1"/>
      </w:pPr>
      <w:r w:rsidRPr="0058664A">
        <w:tab/>
        <w:t>(g)</w:t>
      </w:r>
      <w:r w:rsidRPr="0058664A">
        <w:tab/>
        <w:t>conceals it;</w:t>
      </w:r>
    </w:p>
    <w:p w:rsidR="007515B8" w:rsidRPr="0058664A" w:rsidRDefault="007515B8" w:rsidP="007515B8">
      <w:pPr>
        <w:pStyle w:val="paragraph"/>
        <w:shd w:val="clear" w:color="auto" w:fill="FFFFFF" w:themeFill="background1"/>
      </w:pPr>
      <w:r w:rsidRPr="0058664A">
        <w:tab/>
        <w:t>(h)</w:t>
      </w:r>
      <w:r w:rsidRPr="0058664A">
        <w:tab/>
        <w:t>communicates it;</w:t>
      </w:r>
    </w:p>
    <w:p w:rsidR="007515B8" w:rsidRPr="0058664A" w:rsidRDefault="007515B8" w:rsidP="007515B8">
      <w:pPr>
        <w:pStyle w:val="paragraph"/>
        <w:shd w:val="clear" w:color="auto" w:fill="FFFFFF" w:themeFill="background1"/>
      </w:pPr>
      <w:r w:rsidRPr="0058664A">
        <w:tab/>
        <w:t>(i)</w:t>
      </w:r>
      <w:r w:rsidRPr="0058664A">
        <w:tab/>
        <w:t>publishes it;</w:t>
      </w:r>
    </w:p>
    <w:p w:rsidR="007515B8" w:rsidRPr="0058664A" w:rsidRDefault="007515B8" w:rsidP="007515B8">
      <w:pPr>
        <w:pStyle w:val="paragraph"/>
        <w:shd w:val="clear" w:color="auto" w:fill="FFFFFF" w:themeFill="background1"/>
      </w:pPr>
      <w:r w:rsidRPr="0058664A">
        <w:tab/>
        <w:t>(j)</w:t>
      </w:r>
      <w:r w:rsidRPr="0058664A">
        <w:tab/>
        <w:t>makes it available.</w:t>
      </w:r>
    </w:p>
    <w:p w:rsidR="007515B8" w:rsidRPr="0058664A" w:rsidRDefault="007515B8" w:rsidP="007515B8">
      <w:pPr>
        <w:pStyle w:val="notetext"/>
        <w:shd w:val="clear" w:color="auto" w:fill="FFFFFF" w:themeFill="background1"/>
      </w:pPr>
      <w:r w:rsidRPr="0058664A">
        <w:t>Note:</w:t>
      </w:r>
      <w:r w:rsidRPr="0058664A">
        <w:tab/>
        <w:t xml:space="preserve">See also the definition of </w:t>
      </w:r>
      <w:r w:rsidRPr="0058664A">
        <w:rPr>
          <w:b/>
          <w:i/>
        </w:rPr>
        <w:t>make available</w:t>
      </w:r>
      <w:r w:rsidRPr="0058664A">
        <w:t xml:space="preserve"> in this subsection and </w:t>
      </w:r>
      <w:r w:rsidR="000216EC" w:rsidRPr="0058664A">
        <w:t>subsection (</w:t>
      </w:r>
      <w:r w:rsidRPr="0058664A">
        <w:t>2).</w:t>
      </w:r>
    </w:p>
    <w:p w:rsidR="007515B8" w:rsidRPr="0058664A" w:rsidRDefault="007515B8" w:rsidP="007515B8">
      <w:pPr>
        <w:pStyle w:val="Definition"/>
        <w:shd w:val="clear" w:color="auto" w:fill="FFFFFF" w:themeFill="background1"/>
      </w:pPr>
      <w:r w:rsidRPr="0058664A">
        <w:rPr>
          <w:b/>
          <w:i/>
        </w:rPr>
        <w:t>foreign government principal</w:t>
      </w:r>
      <w:r w:rsidRPr="0058664A">
        <w:t xml:space="preserve"> has the meaning given by section</w:t>
      </w:r>
      <w:r w:rsidR="000216EC" w:rsidRPr="0058664A">
        <w:t> </w:t>
      </w:r>
      <w:r w:rsidRPr="0058664A">
        <w:t>90.3.</w:t>
      </w:r>
    </w:p>
    <w:p w:rsidR="007515B8" w:rsidRPr="0058664A" w:rsidRDefault="007515B8" w:rsidP="007515B8">
      <w:pPr>
        <w:pStyle w:val="Definition"/>
      </w:pPr>
      <w:r w:rsidRPr="0058664A">
        <w:rPr>
          <w:b/>
          <w:i/>
        </w:rPr>
        <w:t>foreign political organisation</w:t>
      </w:r>
      <w:r w:rsidRPr="0058664A">
        <w:t xml:space="preserve"> includes:</w:t>
      </w:r>
    </w:p>
    <w:p w:rsidR="007515B8" w:rsidRPr="0058664A" w:rsidRDefault="007515B8" w:rsidP="007515B8">
      <w:pPr>
        <w:pStyle w:val="paragraph"/>
      </w:pPr>
      <w:r w:rsidRPr="0058664A">
        <w:lastRenderedPageBreak/>
        <w:tab/>
        <w:t>(a)</w:t>
      </w:r>
      <w:r w:rsidRPr="0058664A">
        <w:tab/>
        <w:t>a foreign political party; and</w:t>
      </w:r>
    </w:p>
    <w:p w:rsidR="007515B8" w:rsidRPr="0058664A" w:rsidRDefault="007515B8" w:rsidP="007515B8">
      <w:pPr>
        <w:pStyle w:val="paragraph"/>
      </w:pPr>
      <w:r w:rsidRPr="0058664A">
        <w:tab/>
        <w:t>(b)</w:t>
      </w:r>
      <w:r w:rsidRPr="0058664A">
        <w:tab/>
        <w:t>a foreign organisation that exists primarily to pursue political objectives; and</w:t>
      </w:r>
    </w:p>
    <w:p w:rsidR="007515B8" w:rsidRPr="0058664A" w:rsidRDefault="007515B8" w:rsidP="007515B8">
      <w:pPr>
        <w:pStyle w:val="paragraph"/>
      </w:pPr>
      <w:r w:rsidRPr="0058664A">
        <w:tab/>
        <w:t>(c)</w:t>
      </w:r>
      <w:r w:rsidRPr="0058664A">
        <w:tab/>
        <w:t>a foreign organisation that exists to pursue militant, extremist or revolutionary objectives.</w:t>
      </w:r>
    </w:p>
    <w:p w:rsidR="007515B8" w:rsidRPr="0058664A" w:rsidRDefault="007515B8" w:rsidP="007515B8">
      <w:pPr>
        <w:pStyle w:val="Definition"/>
        <w:shd w:val="clear" w:color="auto" w:fill="FFFFFF" w:themeFill="background1"/>
      </w:pPr>
      <w:r w:rsidRPr="0058664A">
        <w:rPr>
          <w:b/>
          <w:i/>
        </w:rPr>
        <w:t>foreign principal</w:t>
      </w:r>
      <w:r w:rsidRPr="0058664A">
        <w:t xml:space="preserve"> has the meaning given by section</w:t>
      </w:r>
      <w:r w:rsidR="000216EC" w:rsidRPr="0058664A">
        <w:t> </w:t>
      </w:r>
      <w:r w:rsidRPr="0058664A">
        <w:t>90.2.</w:t>
      </w:r>
    </w:p>
    <w:p w:rsidR="0010206C" w:rsidRPr="0058664A" w:rsidRDefault="0010206C" w:rsidP="0010206C">
      <w:pPr>
        <w:pStyle w:val="Definition"/>
      </w:pPr>
      <w:r w:rsidRPr="0058664A">
        <w:rPr>
          <w:b/>
          <w:i/>
        </w:rPr>
        <w:t>information</w:t>
      </w:r>
      <w:r w:rsidRPr="0058664A">
        <w:t xml:space="preserve"> means information of any kind, whether true or false and whether in a material form or not, and includes:</w:t>
      </w:r>
    </w:p>
    <w:p w:rsidR="0010206C" w:rsidRPr="0058664A" w:rsidRDefault="0010206C" w:rsidP="00903C15">
      <w:pPr>
        <w:pStyle w:val="paragraph"/>
      </w:pPr>
      <w:r w:rsidRPr="0058664A">
        <w:tab/>
        <w:t>(a)</w:t>
      </w:r>
      <w:r w:rsidRPr="0058664A">
        <w:tab/>
        <w:t>an opinion; and</w:t>
      </w:r>
    </w:p>
    <w:p w:rsidR="0010206C" w:rsidRPr="0058664A" w:rsidRDefault="0010206C" w:rsidP="00903C15">
      <w:pPr>
        <w:pStyle w:val="paragraph"/>
      </w:pPr>
      <w:r w:rsidRPr="0058664A">
        <w:tab/>
        <w:t>(b)</w:t>
      </w:r>
      <w:r w:rsidRPr="0058664A">
        <w:tab/>
        <w:t>a report of a conversation.</w:t>
      </w:r>
    </w:p>
    <w:p w:rsidR="007515B8" w:rsidRPr="0058664A" w:rsidRDefault="007515B8" w:rsidP="007515B8">
      <w:pPr>
        <w:pStyle w:val="Definition"/>
      </w:pPr>
      <w:r w:rsidRPr="0058664A">
        <w:rPr>
          <w:b/>
          <w:i/>
        </w:rPr>
        <w:t>make available</w:t>
      </w:r>
      <w:r w:rsidRPr="0058664A">
        <w:t xml:space="preserve"> information or an article includes:</w:t>
      </w:r>
    </w:p>
    <w:p w:rsidR="007515B8" w:rsidRPr="0058664A" w:rsidRDefault="007515B8" w:rsidP="007515B8">
      <w:pPr>
        <w:pStyle w:val="paragraph"/>
      </w:pPr>
      <w:r w:rsidRPr="0058664A">
        <w:tab/>
        <w:t>(a)</w:t>
      </w:r>
      <w:r w:rsidRPr="0058664A">
        <w:tab/>
        <w:t>place it somewhere it can be accessed by another person; and</w:t>
      </w:r>
    </w:p>
    <w:p w:rsidR="007515B8" w:rsidRPr="0058664A" w:rsidRDefault="007515B8" w:rsidP="007515B8">
      <w:pPr>
        <w:pStyle w:val="paragraph"/>
      </w:pPr>
      <w:r w:rsidRPr="0058664A">
        <w:tab/>
        <w:t>(b)</w:t>
      </w:r>
      <w:r w:rsidRPr="0058664A">
        <w:tab/>
        <w:t>give it to an intermediary to give to the intended recipient; and</w:t>
      </w:r>
    </w:p>
    <w:p w:rsidR="007515B8" w:rsidRPr="0058664A" w:rsidRDefault="007515B8" w:rsidP="007515B8">
      <w:pPr>
        <w:pStyle w:val="paragraph"/>
      </w:pPr>
      <w:r w:rsidRPr="0058664A">
        <w:tab/>
        <w:t>(c)</w:t>
      </w:r>
      <w:r w:rsidRPr="0058664A">
        <w:tab/>
        <w:t>describe how to obtain access to it, or describe methods that are likely to facilitate access to it (for example, set out the name of a website, an IP address, a URL, a password, or the name of a newsgroup).</w:t>
      </w:r>
    </w:p>
    <w:p w:rsidR="007515B8" w:rsidRPr="0058664A" w:rsidRDefault="007515B8" w:rsidP="007515B8">
      <w:pPr>
        <w:pStyle w:val="Definition"/>
        <w:shd w:val="clear" w:color="auto" w:fill="FFFFFF" w:themeFill="background1"/>
      </w:pPr>
      <w:r w:rsidRPr="0058664A">
        <w:rPr>
          <w:b/>
          <w:i/>
        </w:rPr>
        <w:t>national security</w:t>
      </w:r>
      <w:r w:rsidRPr="0058664A">
        <w:t xml:space="preserve"> has the meaning given by section</w:t>
      </w:r>
      <w:r w:rsidR="000216EC" w:rsidRPr="0058664A">
        <w:t> </w:t>
      </w:r>
      <w:r w:rsidRPr="0058664A">
        <w:t>90.4.</w:t>
      </w:r>
    </w:p>
    <w:p w:rsidR="007515B8" w:rsidRPr="0058664A" w:rsidRDefault="007515B8" w:rsidP="007515B8">
      <w:pPr>
        <w:pStyle w:val="Definition"/>
      </w:pPr>
      <w:r w:rsidRPr="0058664A">
        <w:rPr>
          <w:b/>
          <w:i/>
        </w:rPr>
        <w:t>prejudice</w:t>
      </w:r>
      <w:r w:rsidRPr="0058664A">
        <w:t xml:space="preserve">: embarrassment alone is not sufficient to </w:t>
      </w:r>
      <w:r w:rsidRPr="0058664A">
        <w:rPr>
          <w:b/>
          <w:i/>
        </w:rPr>
        <w:t>prejudice</w:t>
      </w:r>
      <w:r w:rsidRPr="0058664A">
        <w:t xml:space="preserve"> Australia’s national security.</w:t>
      </w:r>
    </w:p>
    <w:p w:rsidR="0010206C" w:rsidRPr="0058664A" w:rsidRDefault="000450E8" w:rsidP="0010206C">
      <w:pPr>
        <w:pStyle w:val="Definition"/>
      </w:pPr>
      <w:r w:rsidRPr="0058664A">
        <w:rPr>
          <w:b/>
          <w:i/>
        </w:rPr>
        <w:t>r</w:t>
      </w:r>
      <w:r w:rsidR="0010206C" w:rsidRPr="0058664A">
        <w:rPr>
          <w:b/>
          <w:i/>
        </w:rPr>
        <w:t>ecord</w:t>
      </w:r>
      <w:r w:rsidR="0010206C" w:rsidRPr="0058664A">
        <w:t>, in relation to information, means a record of information in any form, including but not limited to, a document, paper, database, software system or other article or system containing information or from which information can be derived.</w:t>
      </w:r>
    </w:p>
    <w:p w:rsidR="007A7A8F" w:rsidRPr="0058664A" w:rsidRDefault="007A7A8F" w:rsidP="007A7A8F">
      <w:pPr>
        <w:pStyle w:val="Definition"/>
        <w:shd w:val="clear" w:color="auto" w:fill="FFFFFF" w:themeFill="background1"/>
      </w:pPr>
      <w:r w:rsidRPr="0058664A">
        <w:rPr>
          <w:b/>
          <w:i/>
        </w:rPr>
        <w:t>security classification</w:t>
      </w:r>
      <w:r w:rsidRPr="0058664A">
        <w:t xml:space="preserve"> has the meaning given by section</w:t>
      </w:r>
      <w:r w:rsidR="000216EC" w:rsidRPr="0058664A">
        <w:t> </w:t>
      </w:r>
      <w:r w:rsidRPr="0058664A">
        <w:t>90.5.</w:t>
      </w:r>
    </w:p>
    <w:p w:rsidR="0010206C" w:rsidRPr="0058664A" w:rsidRDefault="0010206C" w:rsidP="0010206C">
      <w:pPr>
        <w:pStyle w:val="Definition"/>
      </w:pPr>
      <w:r w:rsidRPr="0058664A">
        <w:rPr>
          <w:b/>
          <w:i/>
        </w:rPr>
        <w:t>sketch</w:t>
      </w:r>
      <w:r w:rsidRPr="0058664A">
        <w:t xml:space="preserve"> includes a representation of a place or thing.</w:t>
      </w:r>
    </w:p>
    <w:p w:rsidR="007515B8" w:rsidRPr="0058664A" w:rsidRDefault="007515B8" w:rsidP="007515B8">
      <w:pPr>
        <w:pStyle w:val="subsection"/>
        <w:shd w:val="clear" w:color="auto" w:fill="FFFFFF" w:themeFill="background1"/>
      </w:pPr>
      <w:r w:rsidRPr="0058664A">
        <w:tab/>
        <w:t>(2)</w:t>
      </w:r>
      <w:r w:rsidRPr="0058664A">
        <w:tab/>
        <w:t>In this Part, dealing with information or an article includes:</w:t>
      </w:r>
    </w:p>
    <w:p w:rsidR="007515B8" w:rsidRPr="0058664A" w:rsidRDefault="007515B8" w:rsidP="007515B8">
      <w:pPr>
        <w:pStyle w:val="paragraph"/>
        <w:shd w:val="clear" w:color="auto" w:fill="FFFFFF" w:themeFill="background1"/>
      </w:pPr>
      <w:r w:rsidRPr="0058664A">
        <w:tab/>
        <w:t>(a)</w:t>
      </w:r>
      <w:r w:rsidRPr="0058664A">
        <w:tab/>
        <w:t>dealing with all or part of the information or article; and</w:t>
      </w:r>
    </w:p>
    <w:p w:rsidR="007515B8" w:rsidRPr="0058664A" w:rsidRDefault="007515B8" w:rsidP="007515B8">
      <w:pPr>
        <w:pStyle w:val="paragraph"/>
        <w:shd w:val="clear" w:color="auto" w:fill="FFFFFF" w:themeFill="background1"/>
      </w:pPr>
      <w:r w:rsidRPr="0058664A">
        <w:tab/>
        <w:t>(b)</w:t>
      </w:r>
      <w:r w:rsidRPr="0058664A">
        <w:tab/>
        <w:t>dealing only with the substance, effect or description of the information or article.</w:t>
      </w:r>
    </w:p>
    <w:p w:rsidR="0010206C" w:rsidRPr="0058664A" w:rsidRDefault="0010206C" w:rsidP="0010206C">
      <w:pPr>
        <w:pStyle w:val="subsection"/>
      </w:pPr>
      <w:r w:rsidRPr="0058664A">
        <w:lastRenderedPageBreak/>
        <w:tab/>
        <w:t>(4)</w:t>
      </w:r>
      <w:r w:rsidRPr="0058664A">
        <w:tab/>
        <w:t xml:space="preserve">This </w:t>
      </w:r>
      <w:r w:rsidR="00BD5D62" w:rsidRPr="0058664A">
        <w:t>Part</w:t>
      </w:r>
      <w:r w:rsidR="00D56604" w:rsidRPr="0058664A">
        <w:t xml:space="preserve"> </w:t>
      </w:r>
      <w:r w:rsidRPr="0058664A">
        <w:t>applies to and in relation to a document or article regardless of who made it and what information it contains.</w:t>
      </w:r>
    </w:p>
    <w:p w:rsidR="007515B8" w:rsidRPr="0058664A" w:rsidRDefault="007515B8" w:rsidP="007515B8">
      <w:pPr>
        <w:pStyle w:val="ActHead5"/>
        <w:shd w:val="clear" w:color="auto" w:fill="FFFFFF" w:themeFill="background1"/>
        <w:rPr>
          <w:i/>
        </w:rPr>
      </w:pPr>
      <w:bookmarkStart w:id="259" w:name="_Toc157604308"/>
      <w:r w:rsidRPr="0058664A">
        <w:rPr>
          <w:rStyle w:val="CharSectno"/>
        </w:rPr>
        <w:t>90.2</w:t>
      </w:r>
      <w:r w:rsidRPr="0058664A">
        <w:t xml:space="preserve">  Definition of </w:t>
      </w:r>
      <w:r w:rsidRPr="0058664A">
        <w:rPr>
          <w:i/>
        </w:rPr>
        <w:t>foreign principal</w:t>
      </w:r>
      <w:bookmarkEnd w:id="259"/>
    </w:p>
    <w:p w:rsidR="007515B8" w:rsidRPr="0058664A" w:rsidRDefault="007515B8" w:rsidP="007515B8">
      <w:pPr>
        <w:pStyle w:val="subsection"/>
        <w:shd w:val="clear" w:color="auto" w:fill="FFFFFF" w:themeFill="background1"/>
      </w:pPr>
      <w:r w:rsidRPr="0058664A">
        <w:tab/>
      </w:r>
      <w:r w:rsidRPr="0058664A">
        <w:tab/>
        <w:t xml:space="preserve">Each of the following is a </w:t>
      </w:r>
      <w:r w:rsidRPr="0058664A">
        <w:rPr>
          <w:b/>
          <w:i/>
        </w:rPr>
        <w:t>foreign principal</w:t>
      </w:r>
      <w:r w:rsidRPr="0058664A">
        <w:t>:</w:t>
      </w:r>
    </w:p>
    <w:p w:rsidR="007515B8" w:rsidRPr="0058664A" w:rsidRDefault="007515B8" w:rsidP="007515B8">
      <w:pPr>
        <w:pStyle w:val="paragraph"/>
        <w:shd w:val="clear" w:color="auto" w:fill="FFFFFF" w:themeFill="background1"/>
      </w:pPr>
      <w:r w:rsidRPr="0058664A">
        <w:tab/>
        <w:t>(a)</w:t>
      </w:r>
      <w:r w:rsidRPr="0058664A">
        <w:tab/>
        <w:t>a foreign government principal;</w:t>
      </w:r>
    </w:p>
    <w:p w:rsidR="007515B8" w:rsidRPr="0058664A" w:rsidRDefault="007515B8" w:rsidP="007515B8">
      <w:pPr>
        <w:pStyle w:val="paragraph"/>
      </w:pPr>
      <w:r w:rsidRPr="0058664A">
        <w:tab/>
        <w:t>(aa)</w:t>
      </w:r>
      <w:r w:rsidRPr="0058664A">
        <w:tab/>
        <w:t>a foreign political organisation;</w:t>
      </w:r>
    </w:p>
    <w:p w:rsidR="007515B8" w:rsidRPr="0058664A" w:rsidRDefault="007515B8" w:rsidP="007515B8">
      <w:pPr>
        <w:pStyle w:val="paragraph"/>
        <w:shd w:val="clear" w:color="auto" w:fill="FFFFFF" w:themeFill="background1"/>
      </w:pPr>
      <w:r w:rsidRPr="0058664A">
        <w:tab/>
        <w:t>(b)</w:t>
      </w:r>
      <w:r w:rsidRPr="0058664A">
        <w:tab/>
        <w:t>a public international organisation within the meaning of Division</w:t>
      </w:r>
      <w:r w:rsidR="000216EC" w:rsidRPr="0058664A">
        <w:t> </w:t>
      </w:r>
      <w:r w:rsidRPr="0058664A">
        <w:t>70 (see section</w:t>
      </w:r>
      <w:r w:rsidR="000216EC" w:rsidRPr="0058664A">
        <w:t> </w:t>
      </w:r>
      <w:r w:rsidRPr="0058664A">
        <w:t>70.1);</w:t>
      </w:r>
    </w:p>
    <w:p w:rsidR="007515B8" w:rsidRPr="0058664A" w:rsidRDefault="007515B8" w:rsidP="007515B8">
      <w:pPr>
        <w:pStyle w:val="paragraph"/>
        <w:shd w:val="clear" w:color="auto" w:fill="FFFFFF" w:themeFill="background1"/>
      </w:pPr>
      <w:r w:rsidRPr="0058664A">
        <w:tab/>
        <w:t>(c)</w:t>
      </w:r>
      <w:r w:rsidRPr="0058664A">
        <w:tab/>
        <w:t>a terrorist organisation within the meaning of Division</w:t>
      </w:r>
      <w:r w:rsidR="000216EC" w:rsidRPr="0058664A">
        <w:t> </w:t>
      </w:r>
      <w:r w:rsidRPr="0058664A">
        <w:t>102 (see section</w:t>
      </w:r>
      <w:r w:rsidR="000216EC" w:rsidRPr="0058664A">
        <w:t> </w:t>
      </w:r>
      <w:r w:rsidRPr="0058664A">
        <w:t>102.1);</w:t>
      </w:r>
    </w:p>
    <w:p w:rsidR="007515B8" w:rsidRPr="0058664A" w:rsidRDefault="007515B8" w:rsidP="007515B8">
      <w:pPr>
        <w:pStyle w:val="paragraph"/>
        <w:shd w:val="clear" w:color="auto" w:fill="FFFFFF" w:themeFill="background1"/>
      </w:pPr>
      <w:r w:rsidRPr="0058664A">
        <w:tab/>
        <w:t>(d)</w:t>
      </w:r>
      <w:r w:rsidRPr="0058664A">
        <w:tab/>
        <w:t xml:space="preserve">an entity or organisation owned, directed or controlled by a foreign principal within the meaning of </w:t>
      </w:r>
      <w:r w:rsidR="000216EC" w:rsidRPr="0058664A">
        <w:t>paragraph (</w:t>
      </w:r>
      <w:r w:rsidR="002F6762" w:rsidRPr="0058664A">
        <w:t xml:space="preserve">aa), </w:t>
      </w:r>
      <w:r w:rsidRPr="0058664A">
        <w:t>(b) or (c);</w:t>
      </w:r>
    </w:p>
    <w:p w:rsidR="007515B8" w:rsidRPr="0058664A" w:rsidRDefault="007515B8" w:rsidP="007515B8">
      <w:pPr>
        <w:pStyle w:val="paragraph"/>
        <w:shd w:val="clear" w:color="auto" w:fill="FFFFFF" w:themeFill="background1"/>
      </w:pPr>
      <w:r w:rsidRPr="0058664A">
        <w:tab/>
        <w:t>(e)</w:t>
      </w:r>
      <w:r w:rsidRPr="0058664A">
        <w:tab/>
        <w:t xml:space="preserve">an entity or organisation owned, directed or controlled by 2 or more foreign principals within the meaning of </w:t>
      </w:r>
      <w:r w:rsidR="000216EC" w:rsidRPr="0058664A">
        <w:t>paragraph (</w:t>
      </w:r>
      <w:r w:rsidRPr="0058664A">
        <w:t>a), (aa), (b) or (c).</w:t>
      </w:r>
    </w:p>
    <w:p w:rsidR="007515B8" w:rsidRPr="0058664A" w:rsidRDefault="007515B8" w:rsidP="007515B8">
      <w:pPr>
        <w:pStyle w:val="ActHead5"/>
        <w:shd w:val="clear" w:color="auto" w:fill="FFFFFF" w:themeFill="background1"/>
        <w:rPr>
          <w:i/>
        </w:rPr>
      </w:pPr>
      <w:bookmarkStart w:id="260" w:name="_Toc157604309"/>
      <w:r w:rsidRPr="0058664A">
        <w:rPr>
          <w:rStyle w:val="CharSectno"/>
        </w:rPr>
        <w:t>90.3</w:t>
      </w:r>
      <w:r w:rsidRPr="0058664A">
        <w:t xml:space="preserve">  Definition of </w:t>
      </w:r>
      <w:r w:rsidRPr="0058664A">
        <w:rPr>
          <w:i/>
        </w:rPr>
        <w:t>foreign government principal</w:t>
      </w:r>
      <w:bookmarkEnd w:id="260"/>
    </w:p>
    <w:p w:rsidR="007515B8" w:rsidRPr="0058664A" w:rsidRDefault="007515B8" w:rsidP="007515B8">
      <w:pPr>
        <w:pStyle w:val="subsection"/>
        <w:shd w:val="clear" w:color="auto" w:fill="FFFFFF" w:themeFill="background1"/>
      </w:pPr>
      <w:r w:rsidRPr="0058664A">
        <w:tab/>
      </w:r>
      <w:r w:rsidRPr="0058664A">
        <w:tab/>
        <w:t xml:space="preserve">Each of the following is a </w:t>
      </w:r>
      <w:r w:rsidRPr="0058664A">
        <w:rPr>
          <w:b/>
          <w:i/>
        </w:rPr>
        <w:t>foreign government principal</w:t>
      </w:r>
      <w:r w:rsidRPr="0058664A">
        <w:t>:</w:t>
      </w:r>
    </w:p>
    <w:p w:rsidR="007515B8" w:rsidRPr="0058664A" w:rsidRDefault="007515B8" w:rsidP="007515B8">
      <w:pPr>
        <w:pStyle w:val="paragraph"/>
        <w:shd w:val="clear" w:color="auto" w:fill="FFFFFF" w:themeFill="background1"/>
      </w:pPr>
      <w:r w:rsidRPr="0058664A">
        <w:tab/>
        <w:t>(a)</w:t>
      </w:r>
      <w:r w:rsidRPr="0058664A">
        <w:tab/>
        <w:t>the government of a foreign country or of part of a foreign country;</w:t>
      </w:r>
    </w:p>
    <w:p w:rsidR="007515B8" w:rsidRPr="0058664A" w:rsidRDefault="007515B8" w:rsidP="007515B8">
      <w:pPr>
        <w:pStyle w:val="paragraph"/>
        <w:shd w:val="clear" w:color="auto" w:fill="FFFFFF" w:themeFill="background1"/>
      </w:pPr>
      <w:r w:rsidRPr="0058664A">
        <w:tab/>
        <w:t>(b)</w:t>
      </w:r>
      <w:r w:rsidRPr="0058664A">
        <w:tab/>
        <w:t>an authority of the government of a foreign country;</w:t>
      </w:r>
    </w:p>
    <w:p w:rsidR="007515B8" w:rsidRPr="0058664A" w:rsidRDefault="007515B8" w:rsidP="007515B8">
      <w:pPr>
        <w:pStyle w:val="paragraph"/>
        <w:shd w:val="clear" w:color="auto" w:fill="FFFFFF" w:themeFill="background1"/>
      </w:pPr>
      <w:r w:rsidRPr="0058664A">
        <w:tab/>
        <w:t>(c)</w:t>
      </w:r>
      <w:r w:rsidRPr="0058664A">
        <w:tab/>
        <w:t>an authority of the government of part of a foreign country;</w:t>
      </w:r>
    </w:p>
    <w:p w:rsidR="007515B8" w:rsidRPr="0058664A" w:rsidRDefault="007515B8" w:rsidP="007515B8">
      <w:pPr>
        <w:pStyle w:val="paragraph"/>
        <w:shd w:val="clear" w:color="auto" w:fill="FFFFFF" w:themeFill="background1"/>
      </w:pPr>
      <w:r w:rsidRPr="0058664A">
        <w:tab/>
        <w:t>(d)</w:t>
      </w:r>
      <w:r w:rsidRPr="0058664A">
        <w:tab/>
        <w:t>a foreign local government body or foreign regional government body;</w:t>
      </w:r>
    </w:p>
    <w:p w:rsidR="007515B8" w:rsidRPr="0058664A" w:rsidRDefault="007515B8" w:rsidP="007515B8">
      <w:pPr>
        <w:pStyle w:val="paragraph"/>
        <w:shd w:val="clear" w:color="auto" w:fill="FFFFFF" w:themeFill="background1"/>
      </w:pPr>
      <w:r w:rsidRPr="0058664A">
        <w:tab/>
        <w:t>(e)</w:t>
      </w:r>
      <w:r w:rsidRPr="0058664A">
        <w:tab/>
        <w:t xml:space="preserve">a company to which any of the subparagraphs of </w:t>
      </w:r>
      <w:r w:rsidR="000216EC" w:rsidRPr="0058664A">
        <w:t>paragraph (</w:t>
      </w:r>
      <w:r w:rsidRPr="0058664A">
        <w:t xml:space="preserve">a) of the definition of </w:t>
      </w:r>
      <w:r w:rsidRPr="0058664A">
        <w:rPr>
          <w:b/>
          <w:i/>
        </w:rPr>
        <w:t>foreign public enterprise</w:t>
      </w:r>
      <w:r w:rsidRPr="0058664A">
        <w:rPr>
          <w:i/>
        </w:rPr>
        <w:t xml:space="preserve"> </w:t>
      </w:r>
      <w:r w:rsidRPr="0058664A">
        <w:t>in section</w:t>
      </w:r>
      <w:r w:rsidR="000216EC" w:rsidRPr="0058664A">
        <w:t> </w:t>
      </w:r>
      <w:r w:rsidRPr="0058664A">
        <w:t>70.1 applies;</w:t>
      </w:r>
    </w:p>
    <w:p w:rsidR="007515B8" w:rsidRPr="0058664A" w:rsidRDefault="007515B8" w:rsidP="007515B8">
      <w:pPr>
        <w:pStyle w:val="paragraph"/>
        <w:shd w:val="clear" w:color="auto" w:fill="FFFFFF" w:themeFill="background1"/>
      </w:pPr>
      <w:r w:rsidRPr="0058664A">
        <w:tab/>
        <w:t>(f)</w:t>
      </w:r>
      <w:r w:rsidRPr="0058664A">
        <w:tab/>
        <w:t xml:space="preserve">a body or association to which either of the subparagraphs of </w:t>
      </w:r>
      <w:r w:rsidR="000216EC" w:rsidRPr="0058664A">
        <w:t>paragraph (</w:t>
      </w:r>
      <w:r w:rsidRPr="0058664A">
        <w:t xml:space="preserve">b) of the definition of </w:t>
      </w:r>
      <w:r w:rsidRPr="0058664A">
        <w:rPr>
          <w:b/>
          <w:i/>
        </w:rPr>
        <w:t>foreign public enterprise</w:t>
      </w:r>
      <w:r w:rsidRPr="0058664A">
        <w:rPr>
          <w:i/>
        </w:rPr>
        <w:t xml:space="preserve"> </w:t>
      </w:r>
      <w:r w:rsidRPr="0058664A">
        <w:t>in section</w:t>
      </w:r>
      <w:r w:rsidR="000216EC" w:rsidRPr="0058664A">
        <w:t> </w:t>
      </w:r>
      <w:r w:rsidRPr="0058664A">
        <w:t>70.1 applies;</w:t>
      </w:r>
    </w:p>
    <w:p w:rsidR="007515B8" w:rsidRPr="0058664A" w:rsidRDefault="007515B8" w:rsidP="007515B8">
      <w:pPr>
        <w:pStyle w:val="paragraph"/>
        <w:shd w:val="clear" w:color="auto" w:fill="FFFFFF" w:themeFill="background1"/>
      </w:pPr>
      <w:r w:rsidRPr="0058664A">
        <w:tab/>
        <w:t>(h)</w:t>
      </w:r>
      <w:r w:rsidRPr="0058664A">
        <w:tab/>
        <w:t>an entity or organisation owned, directed or controlled:</w:t>
      </w:r>
    </w:p>
    <w:p w:rsidR="007515B8" w:rsidRPr="0058664A" w:rsidRDefault="007515B8" w:rsidP="007515B8">
      <w:pPr>
        <w:pStyle w:val="paragraphsub"/>
        <w:shd w:val="clear" w:color="auto" w:fill="FFFFFF" w:themeFill="background1"/>
      </w:pPr>
      <w:r w:rsidRPr="0058664A">
        <w:tab/>
        <w:t>(i)</w:t>
      </w:r>
      <w:r w:rsidRPr="0058664A">
        <w:tab/>
        <w:t>by a foreign government principal within the meaning of any other paragraph of this definition; or</w:t>
      </w:r>
    </w:p>
    <w:p w:rsidR="007515B8" w:rsidRPr="0058664A" w:rsidRDefault="007515B8" w:rsidP="007515B8">
      <w:pPr>
        <w:pStyle w:val="paragraphsub"/>
        <w:shd w:val="clear" w:color="auto" w:fill="FFFFFF" w:themeFill="background1"/>
      </w:pPr>
      <w:r w:rsidRPr="0058664A">
        <w:lastRenderedPageBreak/>
        <w:tab/>
        <w:t>(ii)</w:t>
      </w:r>
      <w:r w:rsidRPr="0058664A">
        <w:tab/>
        <w:t>by 2 or more such foreign government principals that are foreign government principals in relation to the same foreign country.</w:t>
      </w:r>
    </w:p>
    <w:p w:rsidR="007515B8" w:rsidRPr="0058664A" w:rsidRDefault="007515B8" w:rsidP="007515B8">
      <w:pPr>
        <w:pStyle w:val="ActHead5"/>
        <w:shd w:val="clear" w:color="auto" w:fill="FFFFFF" w:themeFill="background1"/>
        <w:rPr>
          <w:i/>
        </w:rPr>
      </w:pPr>
      <w:bookmarkStart w:id="261" w:name="_Toc157604310"/>
      <w:r w:rsidRPr="0058664A">
        <w:rPr>
          <w:rStyle w:val="CharSectno"/>
        </w:rPr>
        <w:t>90.4</w:t>
      </w:r>
      <w:r w:rsidRPr="0058664A">
        <w:t xml:space="preserve">  Definition of </w:t>
      </w:r>
      <w:r w:rsidRPr="0058664A">
        <w:rPr>
          <w:i/>
        </w:rPr>
        <w:t>national security</w:t>
      </w:r>
      <w:bookmarkEnd w:id="261"/>
    </w:p>
    <w:p w:rsidR="007515B8" w:rsidRPr="0058664A" w:rsidRDefault="007515B8" w:rsidP="007515B8">
      <w:pPr>
        <w:pStyle w:val="subsection"/>
        <w:shd w:val="clear" w:color="auto" w:fill="FFFFFF" w:themeFill="background1"/>
      </w:pPr>
      <w:r w:rsidRPr="0058664A">
        <w:tab/>
        <w:t>(1)</w:t>
      </w:r>
      <w:r w:rsidRPr="0058664A">
        <w:tab/>
        <w:t xml:space="preserve">The </w:t>
      </w:r>
      <w:r w:rsidRPr="0058664A">
        <w:rPr>
          <w:b/>
          <w:i/>
        </w:rPr>
        <w:t>national security</w:t>
      </w:r>
      <w:r w:rsidRPr="0058664A">
        <w:t xml:space="preserve"> of Australia or a foreign country means any of the following:</w:t>
      </w:r>
    </w:p>
    <w:p w:rsidR="007515B8" w:rsidRPr="0058664A" w:rsidRDefault="007515B8" w:rsidP="007515B8">
      <w:pPr>
        <w:pStyle w:val="paragraph"/>
        <w:shd w:val="clear" w:color="auto" w:fill="FFFFFF" w:themeFill="background1"/>
      </w:pPr>
      <w:r w:rsidRPr="0058664A">
        <w:tab/>
        <w:t>(a)</w:t>
      </w:r>
      <w:r w:rsidRPr="0058664A">
        <w:tab/>
        <w:t>the defence of the country;</w:t>
      </w:r>
    </w:p>
    <w:p w:rsidR="007515B8" w:rsidRPr="0058664A" w:rsidRDefault="007515B8" w:rsidP="007515B8">
      <w:pPr>
        <w:pStyle w:val="paragraph"/>
        <w:shd w:val="clear" w:color="auto" w:fill="FFFFFF" w:themeFill="background1"/>
      </w:pPr>
      <w:r w:rsidRPr="0058664A">
        <w:tab/>
        <w:t>(b)</w:t>
      </w:r>
      <w:r w:rsidRPr="0058664A">
        <w:tab/>
        <w:t xml:space="preserve">the protection of the country or any part of it, or the people of the country or any part of it, from activities covered by </w:t>
      </w:r>
      <w:r w:rsidR="000216EC" w:rsidRPr="0058664A">
        <w:t>subsection (</w:t>
      </w:r>
      <w:r w:rsidRPr="0058664A">
        <w:t>2);</w:t>
      </w:r>
    </w:p>
    <w:p w:rsidR="007515B8" w:rsidRPr="0058664A" w:rsidRDefault="007515B8" w:rsidP="007515B8">
      <w:pPr>
        <w:pStyle w:val="paragraph"/>
        <w:shd w:val="clear" w:color="auto" w:fill="FFFFFF" w:themeFill="background1"/>
      </w:pPr>
      <w:r w:rsidRPr="0058664A">
        <w:tab/>
        <w:t>(c)</w:t>
      </w:r>
      <w:r w:rsidRPr="0058664A">
        <w:tab/>
        <w:t>the protection of the integrity of the country’s territory and borders from serious threats;</w:t>
      </w:r>
    </w:p>
    <w:p w:rsidR="007515B8" w:rsidRPr="0058664A" w:rsidRDefault="007515B8" w:rsidP="007515B8">
      <w:pPr>
        <w:pStyle w:val="paragraph"/>
        <w:shd w:val="clear" w:color="auto" w:fill="FFFFFF" w:themeFill="background1"/>
      </w:pPr>
      <w:r w:rsidRPr="0058664A">
        <w:tab/>
        <w:t>(d)</w:t>
      </w:r>
      <w:r w:rsidRPr="0058664A">
        <w:tab/>
        <w:t xml:space="preserve">the carrying out of the country’s responsibilities to any other country in relation to the matter mentioned in </w:t>
      </w:r>
      <w:r w:rsidR="000216EC" w:rsidRPr="0058664A">
        <w:t>paragraph (</w:t>
      </w:r>
      <w:r w:rsidRPr="0058664A">
        <w:t xml:space="preserve">c) or an activity covered by </w:t>
      </w:r>
      <w:r w:rsidR="000216EC" w:rsidRPr="0058664A">
        <w:t>subsection (</w:t>
      </w:r>
      <w:r w:rsidRPr="0058664A">
        <w:t>2);</w:t>
      </w:r>
    </w:p>
    <w:p w:rsidR="007515B8" w:rsidRPr="0058664A" w:rsidRDefault="007515B8" w:rsidP="007515B8">
      <w:pPr>
        <w:pStyle w:val="paragraph"/>
        <w:shd w:val="clear" w:color="auto" w:fill="FFFFFF" w:themeFill="background1"/>
      </w:pPr>
      <w:r w:rsidRPr="0058664A">
        <w:tab/>
        <w:t>(e)</w:t>
      </w:r>
      <w:r w:rsidRPr="0058664A">
        <w:tab/>
        <w:t>the country’s political, military or economic relations with another country or other countries.</w:t>
      </w:r>
    </w:p>
    <w:p w:rsidR="007515B8" w:rsidRPr="0058664A" w:rsidRDefault="007515B8" w:rsidP="007515B8">
      <w:pPr>
        <w:pStyle w:val="subsection"/>
        <w:shd w:val="clear" w:color="auto" w:fill="FFFFFF" w:themeFill="background1"/>
      </w:pPr>
      <w:r w:rsidRPr="0058664A">
        <w:tab/>
        <w:t>(2)</w:t>
      </w:r>
      <w:r w:rsidRPr="0058664A">
        <w:tab/>
        <w:t xml:space="preserve">For the purposes of </w:t>
      </w:r>
      <w:r w:rsidR="000216EC" w:rsidRPr="0058664A">
        <w:t>subsection (</w:t>
      </w:r>
      <w:r w:rsidRPr="0058664A">
        <w:t>1), this subsection covers the following activities relating to a country, whether or not directed from, or committed within, the country:</w:t>
      </w:r>
    </w:p>
    <w:p w:rsidR="007515B8" w:rsidRPr="0058664A" w:rsidRDefault="007515B8" w:rsidP="007515B8">
      <w:pPr>
        <w:pStyle w:val="paragraph"/>
        <w:shd w:val="clear" w:color="auto" w:fill="FFFFFF" w:themeFill="background1"/>
      </w:pPr>
      <w:r w:rsidRPr="0058664A">
        <w:tab/>
        <w:t>(a)</w:t>
      </w:r>
      <w:r w:rsidRPr="0058664A">
        <w:tab/>
        <w:t>espionage;</w:t>
      </w:r>
    </w:p>
    <w:p w:rsidR="007515B8" w:rsidRPr="0058664A" w:rsidRDefault="007515B8" w:rsidP="007515B8">
      <w:pPr>
        <w:pStyle w:val="paragraph"/>
        <w:shd w:val="clear" w:color="auto" w:fill="FFFFFF" w:themeFill="background1"/>
      </w:pPr>
      <w:r w:rsidRPr="0058664A">
        <w:tab/>
        <w:t>(b)</w:t>
      </w:r>
      <w:r w:rsidRPr="0058664A">
        <w:tab/>
        <w:t>sabotage;</w:t>
      </w:r>
    </w:p>
    <w:p w:rsidR="007515B8" w:rsidRPr="0058664A" w:rsidRDefault="007515B8" w:rsidP="007515B8">
      <w:pPr>
        <w:pStyle w:val="paragraph"/>
        <w:shd w:val="clear" w:color="auto" w:fill="FFFFFF" w:themeFill="background1"/>
      </w:pPr>
      <w:r w:rsidRPr="0058664A">
        <w:tab/>
        <w:t>(c)</w:t>
      </w:r>
      <w:r w:rsidRPr="0058664A">
        <w:tab/>
        <w:t>terrorism;</w:t>
      </w:r>
    </w:p>
    <w:p w:rsidR="007515B8" w:rsidRPr="0058664A" w:rsidRDefault="007515B8" w:rsidP="007515B8">
      <w:pPr>
        <w:pStyle w:val="paragraph"/>
        <w:shd w:val="clear" w:color="auto" w:fill="FFFFFF" w:themeFill="background1"/>
      </w:pPr>
      <w:r w:rsidRPr="0058664A">
        <w:tab/>
        <w:t>(d)</w:t>
      </w:r>
      <w:r w:rsidRPr="0058664A">
        <w:tab/>
        <w:t>political violence;</w:t>
      </w:r>
    </w:p>
    <w:p w:rsidR="007515B8" w:rsidRPr="0058664A" w:rsidRDefault="007515B8" w:rsidP="007515B8">
      <w:pPr>
        <w:pStyle w:val="paragraph"/>
        <w:shd w:val="clear" w:color="auto" w:fill="FFFFFF" w:themeFill="background1"/>
      </w:pPr>
      <w:r w:rsidRPr="0058664A">
        <w:tab/>
        <w:t>(e)</w:t>
      </w:r>
      <w:r w:rsidRPr="0058664A">
        <w:tab/>
        <w:t>activities intended and likely to obstruct, hinder or interfere with the performance by the country’s defence force of its functions or with the carrying out of other activities by or for the country for the purposes of its defence or safety;</w:t>
      </w:r>
    </w:p>
    <w:p w:rsidR="007515B8" w:rsidRPr="0058664A" w:rsidRDefault="007515B8" w:rsidP="007515B8">
      <w:pPr>
        <w:pStyle w:val="paragraph"/>
        <w:shd w:val="clear" w:color="auto" w:fill="FFFFFF" w:themeFill="background1"/>
      </w:pPr>
      <w:r w:rsidRPr="0058664A">
        <w:tab/>
        <w:t>(f)</w:t>
      </w:r>
      <w:r w:rsidRPr="0058664A">
        <w:tab/>
        <w:t>foreign interference.</w:t>
      </w:r>
    </w:p>
    <w:p w:rsidR="007515B8" w:rsidRPr="0058664A" w:rsidRDefault="007515B8" w:rsidP="007515B8">
      <w:pPr>
        <w:pStyle w:val="ActHead5"/>
        <w:shd w:val="clear" w:color="auto" w:fill="FFFFFF" w:themeFill="background1"/>
      </w:pPr>
      <w:bookmarkStart w:id="262" w:name="_Toc157604311"/>
      <w:r w:rsidRPr="0058664A">
        <w:rPr>
          <w:rStyle w:val="CharSectno"/>
        </w:rPr>
        <w:t>90.5</w:t>
      </w:r>
      <w:r w:rsidRPr="0058664A">
        <w:t xml:space="preserve">  Definition of </w:t>
      </w:r>
      <w:r w:rsidRPr="0058664A">
        <w:rPr>
          <w:i/>
        </w:rPr>
        <w:t>security classification</w:t>
      </w:r>
      <w:bookmarkEnd w:id="262"/>
    </w:p>
    <w:p w:rsidR="007515B8" w:rsidRPr="0058664A" w:rsidRDefault="007515B8" w:rsidP="007515B8">
      <w:pPr>
        <w:pStyle w:val="subsection"/>
      </w:pPr>
      <w:r w:rsidRPr="0058664A">
        <w:tab/>
        <w:t>(1)</w:t>
      </w:r>
      <w:r w:rsidRPr="0058664A">
        <w:tab/>
      </w:r>
      <w:r w:rsidRPr="0058664A">
        <w:rPr>
          <w:b/>
          <w:i/>
        </w:rPr>
        <w:t>Security classification</w:t>
      </w:r>
      <w:r w:rsidRPr="0058664A">
        <w:t xml:space="preserve"> means:</w:t>
      </w:r>
    </w:p>
    <w:p w:rsidR="007515B8" w:rsidRPr="0058664A" w:rsidRDefault="007515B8" w:rsidP="007515B8">
      <w:pPr>
        <w:pStyle w:val="paragraph"/>
      </w:pPr>
      <w:r w:rsidRPr="0058664A">
        <w:tab/>
        <w:t>(a)</w:t>
      </w:r>
      <w:r w:rsidRPr="0058664A">
        <w:tab/>
        <w:t xml:space="preserve">a classification of secret or top secret that is applied in accordance with the policy framework developed by the </w:t>
      </w:r>
      <w:r w:rsidRPr="0058664A">
        <w:lastRenderedPageBreak/>
        <w:t>Commonwealth for the purpose (or for purposes that include the purpose) of identifying information:</w:t>
      </w:r>
    </w:p>
    <w:p w:rsidR="007515B8" w:rsidRPr="0058664A" w:rsidRDefault="007515B8" w:rsidP="007515B8">
      <w:pPr>
        <w:pStyle w:val="paragraphsub"/>
      </w:pPr>
      <w:r w:rsidRPr="0058664A">
        <w:tab/>
        <w:t>(i)</w:t>
      </w:r>
      <w:r w:rsidRPr="0058664A">
        <w:tab/>
        <w:t>for a classification of secret—that, if disclosed in an unauthorised manner, could be expected to cause serious damage to the national interest, organisations or individuals; or</w:t>
      </w:r>
    </w:p>
    <w:p w:rsidR="007515B8" w:rsidRPr="0058664A" w:rsidRDefault="007515B8" w:rsidP="007515B8">
      <w:pPr>
        <w:pStyle w:val="paragraphsub"/>
      </w:pPr>
      <w:r w:rsidRPr="0058664A">
        <w:tab/>
        <w:t>(ii)</w:t>
      </w:r>
      <w:r w:rsidRPr="0058664A">
        <w:tab/>
        <w:t>for a classification of top secret—that, if disclosed in an unauthorised manner, could be expected to cause exceptionally grave damage to the national interest; or</w:t>
      </w:r>
    </w:p>
    <w:p w:rsidR="007515B8" w:rsidRPr="0058664A" w:rsidRDefault="007515B8" w:rsidP="007515B8">
      <w:pPr>
        <w:pStyle w:val="paragraph"/>
      </w:pPr>
      <w:r w:rsidRPr="0058664A">
        <w:tab/>
        <w:t>(b)</w:t>
      </w:r>
      <w:r w:rsidRPr="0058664A">
        <w:tab/>
        <w:t>any equivalent classification or marking prescribed by the regulations.</w:t>
      </w:r>
    </w:p>
    <w:p w:rsidR="007515B8" w:rsidRPr="0058664A" w:rsidRDefault="007515B8" w:rsidP="007515B8">
      <w:pPr>
        <w:pStyle w:val="subsection"/>
      </w:pPr>
      <w:r w:rsidRPr="0058664A">
        <w:tab/>
        <w:t>(1A)</w:t>
      </w:r>
      <w:r w:rsidRPr="0058664A">
        <w:tab/>
        <w:t>For the purposes of a reference, in an element of an offence in this Part, to security classification, strict liability applies to the element that:</w:t>
      </w:r>
    </w:p>
    <w:p w:rsidR="007515B8" w:rsidRPr="0058664A" w:rsidRDefault="007515B8" w:rsidP="007515B8">
      <w:pPr>
        <w:pStyle w:val="paragraph"/>
      </w:pPr>
      <w:r w:rsidRPr="0058664A">
        <w:tab/>
        <w:t>(a)</w:t>
      </w:r>
      <w:r w:rsidRPr="0058664A">
        <w:tab/>
        <w:t xml:space="preserve">a classification is applied in accordance with the policy framework developed by the Commonwealth for the purpose (or for purposes that include the purpose) of identifying the information mentioned in </w:t>
      </w:r>
      <w:r w:rsidR="000216EC" w:rsidRPr="0058664A">
        <w:t>subparagraph (</w:t>
      </w:r>
      <w:r w:rsidRPr="0058664A">
        <w:t>1)(a)(i) or (ii); or</w:t>
      </w:r>
    </w:p>
    <w:p w:rsidR="007515B8" w:rsidRPr="0058664A" w:rsidRDefault="007515B8" w:rsidP="007515B8">
      <w:pPr>
        <w:pStyle w:val="paragraph"/>
      </w:pPr>
      <w:r w:rsidRPr="0058664A">
        <w:tab/>
        <w:t>(b)</w:t>
      </w:r>
      <w:r w:rsidRPr="0058664A">
        <w:tab/>
        <w:t xml:space="preserve">a classification or marking is prescribed by the regulations as mentioned in </w:t>
      </w:r>
      <w:r w:rsidR="000216EC" w:rsidRPr="0058664A">
        <w:t>paragraph (</w:t>
      </w:r>
      <w:r w:rsidRPr="0058664A">
        <w:t>1)(b).</w:t>
      </w:r>
    </w:p>
    <w:p w:rsidR="007515B8" w:rsidRPr="0058664A" w:rsidRDefault="007515B8" w:rsidP="007515B8">
      <w:pPr>
        <w:pStyle w:val="subsection"/>
      </w:pPr>
      <w:r w:rsidRPr="0058664A">
        <w:tab/>
        <w:t>(2)</w:t>
      </w:r>
      <w:r w:rsidRPr="0058664A">
        <w:tab/>
        <w:t>Before the Governor</w:t>
      </w:r>
      <w:r w:rsidR="00971F49">
        <w:noBreakHyphen/>
      </w:r>
      <w:r w:rsidRPr="0058664A">
        <w:t xml:space="preserve">General makes regulations for the purposes of </w:t>
      </w:r>
      <w:r w:rsidR="000216EC" w:rsidRPr="0058664A">
        <w:t>subsection (</w:t>
      </w:r>
      <w:r w:rsidRPr="0058664A">
        <w:t xml:space="preserve">1), the Minister must be satisfied that the regulations are not inconsistent with the policy framework mentioned in </w:t>
      </w:r>
      <w:r w:rsidR="000216EC" w:rsidRPr="0058664A">
        <w:t>paragraph (</w:t>
      </w:r>
      <w:r w:rsidRPr="0058664A">
        <w:t>1)(a).</w:t>
      </w:r>
    </w:p>
    <w:p w:rsidR="007515B8" w:rsidRPr="0058664A" w:rsidRDefault="007515B8" w:rsidP="007515B8">
      <w:pPr>
        <w:pStyle w:val="subsection"/>
        <w:shd w:val="clear" w:color="auto" w:fill="FFFFFF" w:themeFill="background1"/>
      </w:pPr>
      <w:r w:rsidRPr="0058664A">
        <w:tab/>
        <w:t>(3)</w:t>
      </w:r>
      <w:r w:rsidRPr="0058664A">
        <w:tab/>
        <w:t>Despite subsection</w:t>
      </w:r>
      <w:r w:rsidR="000216EC" w:rsidRPr="0058664A">
        <w:t> </w:t>
      </w:r>
      <w:r w:rsidRPr="0058664A">
        <w:t xml:space="preserve">14(2) of the </w:t>
      </w:r>
      <w:r w:rsidRPr="0058664A">
        <w:rPr>
          <w:i/>
        </w:rPr>
        <w:t>Legislation Act 2003</w:t>
      </w:r>
      <w:r w:rsidRPr="0058664A">
        <w:t xml:space="preserve">, regulations made for the purposes of </w:t>
      </w:r>
      <w:r w:rsidR="000216EC" w:rsidRPr="0058664A">
        <w:t>subsection (</w:t>
      </w:r>
      <w:r w:rsidRPr="0058664A">
        <w:t>1) of this section may prescribe a matter by applying, adopting or incorporating any matter contained in an instrument or other writing as in force or existing from time to time, if the instrument or other writing is publicly available.</w:t>
      </w:r>
    </w:p>
    <w:p w:rsidR="007515B8" w:rsidRPr="0058664A" w:rsidRDefault="007515B8" w:rsidP="007515B8">
      <w:pPr>
        <w:pStyle w:val="ActHead5"/>
      </w:pPr>
      <w:bookmarkStart w:id="263" w:name="_Toc157604312"/>
      <w:r w:rsidRPr="0058664A">
        <w:rPr>
          <w:rStyle w:val="CharSectno"/>
        </w:rPr>
        <w:t>90.6</w:t>
      </w:r>
      <w:r w:rsidRPr="0058664A">
        <w:t xml:space="preserve">  Expressions also used in the </w:t>
      </w:r>
      <w:r w:rsidRPr="0058664A">
        <w:rPr>
          <w:i/>
        </w:rPr>
        <w:t>Australian Security Intelligence Organisation Act 1979</w:t>
      </w:r>
      <w:bookmarkEnd w:id="263"/>
    </w:p>
    <w:p w:rsidR="007515B8" w:rsidRPr="0058664A" w:rsidRDefault="007515B8" w:rsidP="0010206C">
      <w:pPr>
        <w:pStyle w:val="subsection"/>
      </w:pPr>
      <w:r w:rsidRPr="0058664A">
        <w:tab/>
      </w:r>
      <w:r w:rsidRPr="0058664A">
        <w:tab/>
        <w:t xml:space="preserve">The meaning of an expression in this Part does not affect the meaning of that expression in the </w:t>
      </w:r>
      <w:r w:rsidRPr="0058664A">
        <w:rPr>
          <w:i/>
        </w:rPr>
        <w:t xml:space="preserve">Australian Security Intelligence </w:t>
      </w:r>
      <w:r w:rsidRPr="0058664A">
        <w:rPr>
          <w:i/>
        </w:rPr>
        <w:lastRenderedPageBreak/>
        <w:t>Organisation Act 1979</w:t>
      </w:r>
      <w:r w:rsidRPr="0058664A">
        <w:t>, unless that Act expressly provides otherwise.</w:t>
      </w:r>
    </w:p>
    <w:p w:rsidR="007515B8" w:rsidRPr="0058664A" w:rsidRDefault="007515B8" w:rsidP="004211E0">
      <w:pPr>
        <w:pStyle w:val="ActHead4"/>
        <w:pageBreakBefore/>
      </w:pPr>
      <w:bookmarkStart w:id="264" w:name="_Toc157604313"/>
      <w:r w:rsidRPr="0058664A">
        <w:rPr>
          <w:rStyle w:val="CharSubdNo"/>
        </w:rPr>
        <w:lastRenderedPageBreak/>
        <w:t>Division</w:t>
      </w:r>
      <w:r w:rsidR="000216EC" w:rsidRPr="0058664A">
        <w:rPr>
          <w:rStyle w:val="CharSubdNo"/>
        </w:rPr>
        <w:t> </w:t>
      </w:r>
      <w:r w:rsidRPr="0058664A">
        <w:rPr>
          <w:rStyle w:val="CharSubdNo"/>
        </w:rPr>
        <w:t>91</w:t>
      </w:r>
      <w:r w:rsidRPr="0058664A">
        <w:t>—</w:t>
      </w:r>
      <w:r w:rsidRPr="0058664A">
        <w:rPr>
          <w:rStyle w:val="CharSubdText"/>
        </w:rPr>
        <w:t>Espionage</w:t>
      </w:r>
      <w:bookmarkEnd w:id="264"/>
    </w:p>
    <w:p w:rsidR="007515B8" w:rsidRPr="0058664A" w:rsidRDefault="007515B8" w:rsidP="004211E0">
      <w:pPr>
        <w:pStyle w:val="ActHead4"/>
      </w:pPr>
      <w:bookmarkStart w:id="265" w:name="_Toc157604314"/>
      <w:r w:rsidRPr="0058664A">
        <w:t>Subdivision A—Espionage</w:t>
      </w:r>
      <w:bookmarkEnd w:id="265"/>
    </w:p>
    <w:p w:rsidR="007515B8" w:rsidRPr="0058664A" w:rsidRDefault="007515B8" w:rsidP="007515B8">
      <w:pPr>
        <w:pStyle w:val="ActHead5"/>
        <w:shd w:val="clear" w:color="auto" w:fill="FFFFFF" w:themeFill="background1"/>
      </w:pPr>
      <w:bookmarkStart w:id="266" w:name="_Toc157604315"/>
      <w:r w:rsidRPr="0058664A">
        <w:rPr>
          <w:rStyle w:val="CharSectno"/>
        </w:rPr>
        <w:t>91.1</w:t>
      </w:r>
      <w:r w:rsidRPr="0058664A">
        <w:t xml:space="preserve">  Espionage—dealing with information etc. concerning national security which is or will be communicated or made available to foreign principal</w:t>
      </w:r>
      <w:bookmarkEnd w:id="266"/>
    </w:p>
    <w:p w:rsidR="007515B8" w:rsidRPr="0058664A" w:rsidRDefault="007515B8" w:rsidP="007515B8">
      <w:pPr>
        <w:pStyle w:val="SubsectionHead"/>
        <w:shd w:val="clear" w:color="auto" w:fill="FFFFFF" w:themeFill="background1"/>
      </w:pPr>
      <w:r w:rsidRPr="0058664A">
        <w:t>Intention as to national security</w:t>
      </w:r>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information or article:</w:t>
      </w:r>
    </w:p>
    <w:p w:rsidR="007515B8" w:rsidRPr="0058664A" w:rsidRDefault="007515B8" w:rsidP="007515B8">
      <w:pPr>
        <w:pStyle w:val="paragraphsub"/>
      </w:pPr>
      <w:r w:rsidRPr="0058664A">
        <w:tab/>
        <w:t>(i)</w:t>
      </w:r>
      <w:r w:rsidRPr="0058664A">
        <w:tab/>
        <w:t>has a security classification; or</w:t>
      </w:r>
    </w:p>
    <w:p w:rsidR="007515B8" w:rsidRPr="0058664A" w:rsidRDefault="007515B8" w:rsidP="007515B8">
      <w:pPr>
        <w:pStyle w:val="paragraphsub"/>
      </w:pPr>
      <w:r w:rsidRPr="0058664A">
        <w:tab/>
        <w:t>(ii)</w:t>
      </w:r>
      <w:r w:rsidRPr="0058664A">
        <w:tab/>
        <w:t>concerns Australia’s national security; and</w:t>
      </w:r>
    </w:p>
    <w:p w:rsidR="007515B8" w:rsidRPr="0058664A" w:rsidRDefault="007515B8" w:rsidP="007515B8">
      <w:pPr>
        <w:pStyle w:val="paragraph"/>
        <w:shd w:val="clear" w:color="auto" w:fill="FFFFFF" w:themeFill="background1"/>
      </w:pPr>
      <w:r w:rsidRPr="0058664A">
        <w:tab/>
        <w:t>(c)</w:t>
      </w:r>
      <w:r w:rsidRPr="0058664A">
        <w:tab/>
        <w:t>the person intends that the person’s conduct will:</w:t>
      </w:r>
    </w:p>
    <w:p w:rsidR="007515B8" w:rsidRPr="0058664A" w:rsidRDefault="007515B8" w:rsidP="007515B8">
      <w:pPr>
        <w:pStyle w:val="paragraphsub"/>
      </w:pPr>
      <w:r w:rsidRPr="0058664A">
        <w:tab/>
        <w:t>(i)</w:t>
      </w:r>
      <w:r w:rsidRPr="0058664A">
        <w:tab/>
        <w:t>prejudice Australia’s national security; or</w:t>
      </w:r>
    </w:p>
    <w:p w:rsidR="007515B8" w:rsidRPr="0058664A" w:rsidRDefault="007515B8" w:rsidP="007515B8">
      <w:pPr>
        <w:pStyle w:val="paragraphsub"/>
      </w:pPr>
      <w:r w:rsidRPr="0058664A">
        <w:tab/>
        <w:t>(ii)</w:t>
      </w:r>
      <w:r w:rsidRPr="0058664A">
        <w:tab/>
        <w:t>advantage the national security of a foreign country; and</w:t>
      </w:r>
    </w:p>
    <w:p w:rsidR="007515B8" w:rsidRPr="0058664A" w:rsidRDefault="007515B8" w:rsidP="007515B8">
      <w:pPr>
        <w:pStyle w:val="paragraph"/>
        <w:shd w:val="clear" w:color="auto" w:fill="FFFFFF" w:themeFill="background1"/>
      </w:pPr>
      <w:r w:rsidRPr="0058664A">
        <w:tab/>
        <w:t>(d)</w:t>
      </w:r>
      <w:r w:rsidRPr="0058664A">
        <w:tab/>
        <w:t>the conduct results or will result in the information or article being communicated or made available to a foreign principal or a person acting on behalf of a foreign principal.</w:t>
      </w:r>
    </w:p>
    <w:p w:rsidR="007515B8" w:rsidRPr="0058664A" w:rsidRDefault="007515B8" w:rsidP="007515B8">
      <w:pPr>
        <w:pStyle w:val="notetext"/>
      </w:pPr>
      <w:r w:rsidRPr="0058664A">
        <w:t>Note:</w:t>
      </w:r>
      <w:r w:rsidRPr="0058664A">
        <w:tab/>
        <w:t xml:space="preserve">An alternative verdict may be available for an offence against this </w:t>
      </w:r>
      <w:r w:rsidR="000216EC" w:rsidRPr="0058664A">
        <w:t>subsection (</w:t>
      </w:r>
      <w:r w:rsidRPr="0058664A">
        <w:t>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life.</w:t>
      </w:r>
    </w:p>
    <w:p w:rsidR="007515B8" w:rsidRPr="0058664A" w:rsidRDefault="007515B8" w:rsidP="007515B8">
      <w:pPr>
        <w:pStyle w:val="SubsectionHead"/>
      </w:pPr>
      <w:r w:rsidRPr="0058664A">
        <w:t>Reckless as to national security</w:t>
      </w:r>
    </w:p>
    <w:p w:rsidR="007515B8" w:rsidRPr="0058664A" w:rsidRDefault="007515B8" w:rsidP="007515B8">
      <w:pPr>
        <w:pStyle w:val="subsection"/>
        <w:shd w:val="clear" w:color="auto" w:fill="FFFFFF" w:themeFill="background1"/>
      </w:pPr>
      <w:r w:rsidRPr="0058664A">
        <w:tab/>
        <w:t>(2)</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information or article:</w:t>
      </w:r>
    </w:p>
    <w:p w:rsidR="007515B8" w:rsidRPr="0058664A" w:rsidRDefault="007515B8" w:rsidP="007515B8">
      <w:pPr>
        <w:pStyle w:val="paragraphsub"/>
      </w:pPr>
      <w:r w:rsidRPr="0058664A">
        <w:tab/>
        <w:t>(i)</w:t>
      </w:r>
      <w:r w:rsidRPr="0058664A">
        <w:tab/>
        <w:t>has a security classification; or</w:t>
      </w:r>
    </w:p>
    <w:p w:rsidR="007515B8" w:rsidRPr="0058664A" w:rsidRDefault="007515B8" w:rsidP="007515B8">
      <w:pPr>
        <w:pStyle w:val="paragraphsub"/>
      </w:pPr>
      <w:r w:rsidRPr="0058664A">
        <w:tab/>
        <w:t>(ii)</w:t>
      </w:r>
      <w:r w:rsidRPr="0058664A">
        <w:tab/>
        <w:t>concerns Australia’s national security; and</w:t>
      </w:r>
    </w:p>
    <w:p w:rsidR="007515B8" w:rsidRPr="0058664A" w:rsidRDefault="007515B8" w:rsidP="007515B8">
      <w:pPr>
        <w:pStyle w:val="paragraph"/>
        <w:shd w:val="clear" w:color="auto" w:fill="FFFFFF" w:themeFill="background1"/>
      </w:pPr>
      <w:r w:rsidRPr="0058664A">
        <w:tab/>
        <w:t>(c)</w:t>
      </w:r>
      <w:r w:rsidRPr="0058664A">
        <w:tab/>
        <w:t>the person is reckless as to whether the person’s conduct will:</w:t>
      </w:r>
    </w:p>
    <w:p w:rsidR="007515B8" w:rsidRPr="0058664A" w:rsidRDefault="007515B8" w:rsidP="007515B8">
      <w:pPr>
        <w:pStyle w:val="paragraphsub"/>
      </w:pPr>
      <w:r w:rsidRPr="0058664A">
        <w:tab/>
        <w:t>(i)</w:t>
      </w:r>
      <w:r w:rsidRPr="0058664A">
        <w:tab/>
        <w:t>prejudice Australia’s national security; or</w:t>
      </w:r>
    </w:p>
    <w:p w:rsidR="007515B8" w:rsidRPr="0058664A" w:rsidRDefault="007515B8" w:rsidP="007515B8">
      <w:pPr>
        <w:pStyle w:val="paragraphsub"/>
      </w:pPr>
      <w:r w:rsidRPr="0058664A">
        <w:tab/>
        <w:t>(ii)</w:t>
      </w:r>
      <w:r w:rsidRPr="0058664A">
        <w:tab/>
        <w:t>advantage the national security of a foreign country; and</w:t>
      </w:r>
    </w:p>
    <w:p w:rsidR="007515B8" w:rsidRPr="0058664A" w:rsidRDefault="007515B8" w:rsidP="007515B8">
      <w:pPr>
        <w:pStyle w:val="paragraph"/>
        <w:shd w:val="clear" w:color="auto" w:fill="FFFFFF" w:themeFill="background1"/>
      </w:pPr>
      <w:r w:rsidRPr="0058664A">
        <w:lastRenderedPageBreak/>
        <w:tab/>
        <w:t>(d)</w:t>
      </w:r>
      <w:r w:rsidRPr="0058664A">
        <w:tab/>
        <w:t>the conduct results or will result in the information or article being communicated or made available to a foreign principal or a person acting on behalf of a foreign principal.</w:t>
      </w:r>
    </w:p>
    <w:p w:rsidR="007515B8" w:rsidRPr="0058664A" w:rsidRDefault="007515B8" w:rsidP="007515B8">
      <w:pPr>
        <w:pStyle w:val="Penalty"/>
        <w:shd w:val="clear" w:color="auto" w:fill="FFFFFF" w:themeFill="background1"/>
      </w:pPr>
      <w:r w:rsidRPr="0058664A">
        <w:t>Penalty:</w:t>
      </w:r>
      <w:r w:rsidRPr="0058664A">
        <w:tab/>
        <w:t>Imprisonment for 25 years.</w:t>
      </w:r>
    </w:p>
    <w:p w:rsidR="007515B8" w:rsidRPr="0058664A" w:rsidRDefault="007515B8" w:rsidP="007515B8">
      <w:pPr>
        <w:pStyle w:val="SubsectionHead"/>
        <w:shd w:val="clear" w:color="auto" w:fill="FFFFFF" w:themeFill="background1"/>
      </w:pPr>
      <w:r w:rsidRPr="0058664A">
        <w:t>Other matters</w:t>
      </w:r>
    </w:p>
    <w:p w:rsidR="007515B8" w:rsidRPr="0058664A" w:rsidRDefault="007515B8" w:rsidP="007515B8">
      <w:pPr>
        <w:pStyle w:val="subsection"/>
        <w:shd w:val="clear" w:color="auto" w:fill="FFFFFF" w:themeFill="background1"/>
      </w:pPr>
      <w:r w:rsidRPr="0058664A">
        <w:tab/>
        <w:t>(4)</w:t>
      </w:r>
      <w:r w:rsidRPr="0058664A">
        <w:tab/>
        <w:t xml:space="preserve">For the purposes of </w:t>
      </w:r>
      <w:r w:rsidR="000216EC" w:rsidRPr="0058664A">
        <w:t>subparagraphs (</w:t>
      </w:r>
      <w:r w:rsidRPr="0058664A">
        <w:t>1)(c)(ii) and (2)(c)(ii), the person:</w:t>
      </w:r>
    </w:p>
    <w:p w:rsidR="007515B8" w:rsidRPr="0058664A" w:rsidRDefault="007515B8" w:rsidP="007515B8">
      <w:pPr>
        <w:pStyle w:val="paragraph"/>
      </w:pPr>
      <w:r w:rsidRPr="0058664A">
        <w:tab/>
        <w:t>(a)</w:t>
      </w:r>
      <w:r w:rsidRPr="0058664A">
        <w:tab/>
        <w:t>does not need to have in mind a particular foreign country; and</w:t>
      </w:r>
    </w:p>
    <w:p w:rsidR="007515B8" w:rsidRPr="0058664A" w:rsidRDefault="007515B8" w:rsidP="007515B8">
      <w:pPr>
        <w:pStyle w:val="paragraph"/>
      </w:pPr>
      <w:r w:rsidRPr="0058664A">
        <w:tab/>
        <w:t>(b)</w:t>
      </w:r>
      <w:r w:rsidRPr="0058664A">
        <w:tab/>
        <w:t>may have in mind more than one foreign country.</w:t>
      </w:r>
    </w:p>
    <w:p w:rsidR="007515B8" w:rsidRPr="0058664A" w:rsidRDefault="007515B8" w:rsidP="007515B8">
      <w:pPr>
        <w:pStyle w:val="subsection"/>
        <w:shd w:val="clear" w:color="auto" w:fill="FFFFFF" w:themeFill="background1"/>
      </w:pPr>
      <w:r w:rsidRPr="0058664A">
        <w:tab/>
        <w:t>(5)</w:t>
      </w:r>
      <w:r w:rsidRPr="0058664A">
        <w:tab/>
        <w:t xml:space="preserve">For the purposes of </w:t>
      </w:r>
      <w:r w:rsidR="000216EC" w:rsidRPr="0058664A">
        <w:t>paragraphs (</w:t>
      </w:r>
      <w:r w:rsidRPr="0058664A">
        <w:t>1)(d) and (2)(d), the person:</w:t>
      </w:r>
    </w:p>
    <w:p w:rsidR="007515B8" w:rsidRPr="0058664A" w:rsidRDefault="007515B8" w:rsidP="007515B8">
      <w:pPr>
        <w:pStyle w:val="paragraph"/>
      </w:pPr>
      <w:r w:rsidRPr="0058664A">
        <w:tab/>
        <w:t>(a)</w:t>
      </w:r>
      <w:r w:rsidRPr="0058664A">
        <w:tab/>
        <w:t>does not need to have in mind a particular foreign principal; and</w:t>
      </w:r>
    </w:p>
    <w:p w:rsidR="007515B8" w:rsidRPr="0058664A" w:rsidRDefault="007515B8" w:rsidP="007515B8">
      <w:pPr>
        <w:pStyle w:val="paragraph"/>
      </w:pPr>
      <w:r w:rsidRPr="0058664A">
        <w:tab/>
        <w:t>(b)</w:t>
      </w:r>
      <w:r w:rsidRPr="0058664A">
        <w:tab/>
        <w:t>may have in mind more than one foreign principal.</w:t>
      </w:r>
    </w:p>
    <w:p w:rsidR="007515B8" w:rsidRPr="0058664A" w:rsidRDefault="007515B8" w:rsidP="007515B8">
      <w:pPr>
        <w:pStyle w:val="ActHead5"/>
        <w:shd w:val="clear" w:color="auto" w:fill="FFFFFF" w:themeFill="background1"/>
      </w:pPr>
      <w:bookmarkStart w:id="267" w:name="_Toc157604316"/>
      <w:r w:rsidRPr="0058664A">
        <w:rPr>
          <w:rStyle w:val="CharSectno"/>
        </w:rPr>
        <w:t>91.2</w:t>
      </w:r>
      <w:r w:rsidRPr="0058664A">
        <w:t xml:space="preserve">  Espionage—dealing with information etc. which is or will be communicated or made available to foreign principal</w:t>
      </w:r>
      <w:bookmarkEnd w:id="267"/>
    </w:p>
    <w:p w:rsidR="007515B8" w:rsidRPr="0058664A" w:rsidRDefault="007515B8" w:rsidP="007515B8">
      <w:pPr>
        <w:pStyle w:val="SubsectionHead"/>
        <w:shd w:val="clear" w:color="auto" w:fill="FFFFFF" w:themeFill="background1"/>
      </w:pPr>
      <w:r w:rsidRPr="0058664A">
        <w:t>Intention as to national security</w:t>
      </w:r>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person intends that the person’s conduct will prejudice Australia’s national security; and</w:t>
      </w:r>
    </w:p>
    <w:p w:rsidR="007515B8" w:rsidRPr="0058664A" w:rsidRDefault="007515B8" w:rsidP="007515B8">
      <w:pPr>
        <w:pStyle w:val="paragraph"/>
        <w:shd w:val="clear" w:color="auto" w:fill="FFFFFF" w:themeFill="background1"/>
      </w:pPr>
      <w:r w:rsidRPr="0058664A">
        <w:tab/>
        <w:t>(c)</w:t>
      </w:r>
      <w:r w:rsidRPr="0058664A">
        <w:tab/>
        <w:t>the conduct results or will result in the information or article being communicated or made available to a foreign principal or a person acting on behalf of a foreign principal.</w:t>
      </w:r>
    </w:p>
    <w:p w:rsidR="007515B8" w:rsidRPr="0058664A" w:rsidRDefault="007515B8" w:rsidP="007515B8">
      <w:pPr>
        <w:pStyle w:val="notetext"/>
      </w:pPr>
      <w:r w:rsidRPr="0058664A">
        <w:t>Note:</w:t>
      </w:r>
      <w:r w:rsidRPr="0058664A">
        <w:tab/>
        <w:t xml:space="preserve">An alternative verdict may be available for an offence against this </w:t>
      </w:r>
      <w:r w:rsidR="000216EC" w:rsidRPr="0058664A">
        <w:t>subsection (</w:t>
      </w:r>
      <w:r w:rsidRPr="0058664A">
        <w:t>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25 years.</w:t>
      </w:r>
    </w:p>
    <w:p w:rsidR="007515B8" w:rsidRPr="0058664A" w:rsidRDefault="007515B8" w:rsidP="007515B8">
      <w:pPr>
        <w:pStyle w:val="SubsectionHead"/>
        <w:shd w:val="clear" w:color="auto" w:fill="FFFFFF" w:themeFill="background1"/>
      </w:pPr>
      <w:r w:rsidRPr="0058664A">
        <w:t>Reckless as to national security</w:t>
      </w:r>
    </w:p>
    <w:p w:rsidR="007515B8" w:rsidRPr="0058664A" w:rsidRDefault="007515B8" w:rsidP="007515B8">
      <w:pPr>
        <w:pStyle w:val="subsection"/>
        <w:shd w:val="clear" w:color="auto" w:fill="FFFFFF" w:themeFill="background1"/>
      </w:pPr>
      <w:r w:rsidRPr="0058664A">
        <w:tab/>
        <w:t>(2)</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lastRenderedPageBreak/>
        <w:tab/>
        <w:t>(b)</w:t>
      </w:r>
      <w:r w:rsidRPr="0058664A">
        <w:tab/>
        <w:t>the person is reckless as to whether the person’s conduct will prejudice Australia’s national security; and</w:t>
      </w:r>
    </w:p>
    <w:p w:rsidR="007515B8" w:rsidRPr="0058664A" w:rsidRDefault="007515B8" w:rsidP="007515B8">
      <w:pPr>
        <w:pStyle w:val="paragraph"/>
        <w:shd w:val="clear" w:color="auto" w:fill="FFFFFF" w:themeFill="background1"/>
      </w:pPr>
      <w:r w:rsidRPr="0058664A">
        <w:tab/>
        <w:t>(c)</w:t>
      </w:r>
      <w:r w:rsidRPr="0058664A">
        <w:tab/>
        <w:t>the conduct results or will result in the information or article being communicated or made available to a foreign principal or a person acting on behalf of a foreign principal.</w:t>
      </w:r>
    </w:p>
    <w:p w:rsidR="007515B8" w:rsidRPr="0058664A" w:rsidRDefault="007515B8" w:rsidP="007515B8">
      <w:pPr>
        <w:pStyle w:val="Penalty"/>
        <w:shd w:val="clear" w:color="auto" w:fill="FFFFFF" w:themeFill="background1"/>
      </w:pPr>
      <w:r w:rsidRPr="0058664A">
        <w:t>Penalty:</w:t>
      </w:r>
      <w:r w:rsidRPr="0058664A">
        <w:tab/>
        <w:t>Imprisonment for 20 years.</w:t>
      </w:r>
    </w:p>
    <w:p w:rsidR="007515B8" w:rsidRPr="0058664A" w:rsidRDefault="007515B8" w:rsidP="007515B8">
      <w:pPr>
        <w:pStyle w:val="SubsectionHead"/>
        <w:shd w:val="clear" w:color="auto" w:fill="FFFFFF" w:themeFill="background1"/>
      </w:pPr>
      <w:r w:rsidRPr="0058664A">
        <w:t>Other matters</w:t>
      </w:r>
    </w:p>
    <w:p w:rsidR="007515B8" w:rsidRPr="0058664A" w:rsidRDefault="007515B8" w:rsidP="007515B8">
      <w:pPr>
        <w:pStyle w:val="subsection"/>
        <w:shd w:val="clear" w:color="auto" w:fill="FFFFFF" w:themeFill="background1"/>
      </w:pPr>
      <w:r w:rsidRPr="0058664A">
        <w:tab/>
        <w:t>(3)</w:t>
      </w:r>
      <w:r w:rsidRPr="0058664A">
        <w:tab/>
        <w:t xml:space="preserve">For the purposes of </w:t>
      </w:r>
      <w:r w:rsidR="000216EC" w:rsidRPr="0058664A">
        <w:t>paragraphs (</w:t>
      </w:r>
      <w:r w:rsidRPr="0058664A">
        <w:t>1)(c) and (2)(c):</w:t>
      </w:r>
    </w:p>
    <w:p w:rsidR="007515B8" w:rsidRPr="0058664A" w:rsidRDefault="007515B8" w:rsidP="007515B8">
      <w:pPr>
        <w:pStyle w:val="paragraph"/>
        <w:shd w:val="clear" w:color="auto" w:fill="FFFFFF" w:themeFill="background1"/>
      </w:pPr>
      <w:r w:rsidRPr="0058664A">
        <w:tab/>
        <w:t>(a)</w:t>
      </w:r>
      <w:r w:rsidRPr="0058664A">
        <w:tab/>
        <w:t>the person does not need to have in mind a particular foreign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principal.</w:t>
      </w:r>
    </w:p>
    <w:p w:rsidR="007515B8" w:rsidRPr="0058664A" w:rsidRDefault="007515B8" w:rsidP="007515B8">
      <w:pPr>
        <w:pStyle w:val="ActHead5"/>
        <w:shd w:val="clear" w:color="auto" w:fill="FFFFFF" w:themeFill="background1"/>
      </w:pPr>
      <w:bookmarkStart w:id="268" w:name="_Toc157604317"/>
      <w:r w:rsidRPr="0058664A">
        <w:rPr>
          <w:rStyle w:val="CharSectno"/>
        </w:rPr>
        <w:t>91.3</w:t>
      </w:r>
      <w:r w:rsidRPr="0058664A">
        <w:t xml:space="preserve">  Espionage—security classified information etc.</w:t>
      </w:r>
      <w:bookmarkEnd w:id="268"/>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pPr>
      <w:r w:rsidRPr="0058664A">
        <w:tab/>
        <w:t>(aa)</w:t>
      </w:r>
      <w:r w:rsidRPr="0058664A">
        <w:tab/>
        <w:t>the person deals with the information or article for the primary purpose of communicating the information or article, or making it available, to a foreign principal or a person acting on behalf of a foreign principal; and</w:t>
      </w:r>
    </w:p>
    <w:p w:rsidR="007515B8" w:rsidRPr="0058664A" w:rsidRDefault="007515B8" w:rsidP="007515B8">
      <w:pPr>
        <w:pStyle w:val="paragraph"/>
        <w:shd w:val="clear" w:color="auto" w:fill="FFFFFF" w:themeFill="background1"/>
      </w:pPr>
      <w:r w:rsidRPr="0058664A">
        <w:tab/>
        <w:t>(b)</w:t>
      </w:r>
      <w:r w:rsidRPr="0058664A">
        <w:tab/>
        <w:t>the person’s conduct results or will result in the information or article being communicated or made available to a foreign principal or a person acting on behalf of a foreign principal; and</w:t>
      </w:r>
    </w:p>
    <w:p w:rsidR="007515B8" w:rsidRPr="0058664A" w:rsidRDefault="007515B8" w:rsidP="007515B8">
      <w:pPr>
        <w:pStyle w:val="paragraph"/>
      </w:pPr>
      <w:r w:rsidRPr="0058664A">
        <w:tab/>
        <w:t>(c)</w:t>
      </w:r>
      <w:r w:rsidRPr="0058664A">
        <w:tab/>
        <w:t>the information or article has a security classification.</w:t>
      </w:r>
    </w:p>
    <w:p w:rsidR="007515B8" w:rsidRPr="0058664A" w:rsidRDefault="007515B8" w:rsidP="007515B8">
      <w:pPr>
        <w:pStyle w:val="Penalty"/>
        <w:shd w:val="clear" w:color="auto" w:fill="FFFFFF" w:themeFill="background1"/>
      </w:pPr>
      <w:r w:rsidRPr="0058664A">
        <w:t>Penalty:</w:t>
      </w:r>
      <w:r w:rsidRPr="0058664A">
        <w:tab/>
        <w:t>Imprisonment for 20 years.</w:t>
      </w:r>
    </w:p>
    <w:p w:rsidR="007515B8" w:rsidRPr="0058664A" w:rsidRDefault="007515B8" w:rsidP="007515B8">
      <w:pPr>
        <w:pStyle w:val="subsection"/>
        <w:shd w:val="clear" w:color="auto" w:fill="FFFFFF" w:themeFill="background1"/>
      </w:pPr>
      <w:r w:rsidRPr="0058664A">
        <w:tab/>
        <w:t>(2)</w:t>
      </w:r>
      <w:r w:rsidRPr="0058664A">
        <w:tab/>
        <w:t xml:space="preserve">For the purposes of </w:t>
      </w:r>
      <w:r w:rsidR="000216EC" w:rsidRPr="0058664A">
        <w:t>paragraphs (</w:t>
      </w:r>
      <w:r w:rsidRPr="0058664A">
        <w:t>1)(aa) and (b):</w:t>
      </w:r>
    </w:p>
    <w:p w:rsidR="007515B8" w:rsidRPr="0058664A" w:rsidRDefault="007515B8" w:rsidP="007515B8">
      <w:pPr>
        <w:pStyle w:val="paragraph"/>
        <w:shd w:val="clear" w:color="auto" w:fill="FFFFFF" w:themeFill="background1"/>
      </w:pPr>
      <w:r w:rsidRPr="0058664A">
        <w:tab/>
        <w:t>(a)</w:t>
      </w:r>
      <w:r w:rsidRPr="0058664A">
        <w:tab/>
        <w:t>the person does not need to have in mind a particular foreign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principal.</w:t>
      </w:r>
    </w:p>
    <w:p w:rsidR="007515B8" w:rsidRPr="0058664A" w:rsidRDefault="007515B8" w:rsidP="007515B8">
      <w:pPr>
        <w:pStyle w:val="subsection"/>
      </w:pPr>
      <w:r w:rsidRPr="0058664A">
        <w:tab/>
        <w:t>(3)</w:t>
      </w:r>
      <w:r w:rsidRPr="0058664A">
        <w:tab/>
        <w:t xml:space="preserve">Strict liability applies to </w:t>
      </w:r>
      <w:r w:rsidR="000216EC" w:rsidRPr="0058664A">
        <w:t>paragraph (</w:t>
      </w:r>
      <w:r w:rsidRPr="0058664A">
        <w:t>1)(aa).</w:t>
      </w:r>
    </w:p>
    <w:p w:rsidR="007515B8" w:rsidRPr="0058664A" w:rsidRDefault="007515B8" w:rsidP="007515B8">
      <w:pPr>
        <w:pStyle w:val="ActHead5"/>
      </w:pPr>
      <w:bookmarkStart w:id="269" w:name="_Toc157604318"/>
      <w:r w:rsidRPr="0058664A">
        <w:rPr>
          <w:rStyle w:val="CharSectno"/>
        </w:rPr>
        <w:lastRenderedPageBreak/>
        <w:t>91.4</w:t>
      </w:r>
      <w:r w:rsidRPr="0058664A">
        <w:t xml:space="preserve">  Defences</w:t>
      </w:r>
      <w:bookmarkEnd w:id="269"/>
    </w:p>
    <w:p w:rsidR="007515B8" w:rsidRPr="0058664A" w:rsidRDefault="007515B8" w:rsidP="007515B8">
      <w:pPr>
        <w:pStyle w:val="subsection"/>
        <w:shd w:val="clear" w:color="auto" w:fill="FFFFFF" w:themeFill="background1"/>
      </w:pPr>
      <w:r w:rsidRPr="0058664A">
        <w:tab/>
        <w:t>(1)</w:t>
      </w:r>
      <w:r w:rsidRPr="0058664A">
        <w:tab/>
        <w:t>It is a defence to a prosecution for an offence by a person against this Subdivision that the person dealt with the information or article:</w:t>
      </w:r>
    </w:p>
    <w:p w:rsidR="007515B8" w:rsidRPr="0058664A" w:rsidRDefault="007515B8" w:rsidP="007515B8">
      <w:pPr>
        <w:pStyle w:val="paragraph"/>
        <w:shd w:val="clear" w:color="auto" w:fill="FFFFFF" w:themeFill="background1"/>
      </w:pPr>
      <w:r w:rsidRPr="0058664A">
        <w:tab/>
        <w:t>(a)</w:t>
      </w:r>
      <w:r w:rsidRPr="0058664A">
        <w:tab/>
        <w:t>in accordance with a law of the Commonwealth; or</w:t>
      </w:r>
    </w:p>
    <w:p w:rsidR="007515B8" w:rsidRPr="0058664A" w:rsidRDefault="007515B8" w:rsidP="007515B8">
      <w:pPr>
        <w:pStyle w:val="paragraph"/>
        <w:shd w:val="clear" w:color="auto" w:fill="FFFFFF" w:themeFill="background1"/>
      </w:pPr>
      <w:r w:rsidRPr="0058664A">
        <w:tab/>
        <w:t>(b)</w:t>
      </w:r>
      <w:r w:rsidRPr="0058664A">
        <w:tab/>
        <w:t>in accordance with an arrangement or agreement to which the Commonwealth is party and which allows for the exchange of information or articles; or</w:t>
      </w:r>
    </w:p>
    <w:p w:rsidR="007515B8" w:rsidRPr="0058664A" w:rsidRDefault="007515B8" w:rsidP="007515B8">
      <w:pPr>
        <w:pStyle w:val="paragraph"/>
        <w:shd w:val="clear" w:color="auto" w:fill="FFFFFF" w:themeFill="background1"/>
      </w:pPr>
      <w:r w:rsidRPr="0058664A">
        <w:tab/>
        <w:t>(c)</w:t>
      </w:r>
      <w:r w:rsidRPr="0058664A">
        <w:tab/>
        <w:t>in the person’s capacity as a public official.</w:t>
      </w:r>
    </w:p>
    <w:p w:rsidR="007515B8" w:rsidRPr="0058664A" w:rsidRDefault="007515B8" w:rsidP="007515B8">
      <w:pPr>
        <w:pStyle w:val="notetext"/>
        <w:shd w:val="clear" w:color="auto" w:fill="FFFFFF" w:themeFill="background1"/>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7515B8" w:rsidRPr="0058664A" w:rsidRDefault="007515B8" w:rsidP="007515B8">
      <w:pPr>
        <w:pStyle w:val="subsection"/>
        <w:shd w:val="clear" w:color="auto" w:fill="FFFFFF" w:themeFill="background1"/>
      </w:pPr>
      <w:r w:rsidRPr="0058664A">
        <w:tab/>
        <w:t>(2)</w:t>
      </w:r>
      <w:r w:rsidRPr="0058664A">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58664A" w:rsidRDefault="007515B8" w:rsidP="007515B8">
      <w:pPr>
        <w:pStyle w:val="notetext"/>
        <w:shd w:val="clear" w:color="auto" w:fill="FFFFFF" w:themeFill="background1"/>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7515B8" w:rsidRPr="0058664A" w:rsidRDefault="007515B8" w:rsidP="007515B8">
      <w:pPr>
        <w:pStyle w:val="subsection"/>
      </w:pPr>
      <w:r w:rsidRPr="0058664A">
        <w:tab/>
        <w:t>(3)</w:t>
      </w:r>
      <w:r w:rsidRPr="0058664A">
        <w:tab/>
        <w:t>It is a defence to a prosecution for an offence by a person against section</w:t>
      </w:r>
      <w:r w:rsidR="000216EC" w:rsidRPr="0058664A">
        <w:t> </w:t>
      </w:r>
      <w:r w:rsidRPr="0058664A">
        <w:t>91.1, in which the prosecution relies on subparagraph</w:t>
      </w:r>
      <w:r w:rsidR="000216EC" w:rsidRPr="0058664A">
        <w:t> </w:t>
      </w:r>
      <w:r w:rsidRPr="0058664A">
        <w:t>91.1(1)(c)(ii) or (2)(c)(ii), or against section</w:t>
      </w:r>
      <w:r w:rsidR="000216EC" w:rsidRPr="0058664A">
        <w:t> </w:t>
      </w:r>
      <w:r w:rsidRPr="0058664A">
        <w:t>91.3, if:</w:t>
      </w:r>
    </w:p>
    <w:p w:rsidR="007515B8" w:rsidRPr="0058664A" w:rsidRDefault="007515B8" w:rsidP="007515B8">
      <w:pPr>
        <w:pStyle w:val="paragraph"/>
      </w:pPr>
      <w:r w:rsidRPr="0058664A">
        <w:tab/>
        <w:t>(a)</w:t>
      </w:r>
      <w:r w:rsidRPr="0058664A">
        <w:tab/>
        <w:t>the person did not make or obtain the information or article by reason of any of the following:</w:t>
      </w:r>
    </w:p>
    <w:p w:rsidR="007515B8" w:rsidRPr="0058664A" w:rsidRDefault="007515B8" w:rsidP="007515B8">
      <w:pPr>
        <w:pStyle w:val="paragraphsub"/>
      </w:pPr>
      <w:r w:rsidRPr="0058664A">
        <w:tab/>
        <w:t>(i)</w:t>
      </w:r>
      <w:r w:rsidRPr="0058664A">
        <w:tab/>
        <w:t>the person being, or having been, a Commonwealth officer (within the meaning of Part</w:t>
      </w:r>
      <w:r w:rsidR="000216EC" w:rsidRPr="0058664A">
        <w:t> </w:t>
      </w:r>
      <w:r w:rsidRPr="0058664A">
        <w:t>5.6);</w:t>
      </w:r>
    </w:p>
    <w:p w:rsidR="007515B8" w:rsidRPr="0058664A" w:rsidRDefault="007515B8" w:rsidP="007515B8">
      <w:pPr>
        <w:pStyle w:val="paragraphsub"/>
      </w:pPr>
      <w:r w:rsidRPr="0058664A">
        <w:tab/>
        <w:t>(ii)</w:t>
      </w:r>
      <w:r w:rsidRPr="0058664A">
        <w:tab/>
        <w:t>the person being otherwise engaged to perform work for a Commonwealth entity;</w:t>
      </w:r>
    </w:p>
    <w:p w:rsidR="007515B8" w:rsidRPr="0058664A" w:rsidRDefault="007515B8" w:rsidP="007515B8">
      <w:pPr>
        <w:pStyle w:val="paragraphsub"/>
      </w:pPr>
      <w:r w:rsidRPr="0058664A">
        <w:tab/>
        <w:t>(iii)</w:t>
      </w:r>
      <w:r w:rsidRPr="0058664A">
        <w:tab/>
        <w:t>an arrangement or agreement to which the Commonwealth or a Commonwealth entity is party and which allows for the exchange of information; and</w:t>
      </w:r>
    </w:p>
    <w:p w:rsidR="007515B8" w:rsidRPr="0058664A" w:rsidRDefault="007515B8" w:rsidP="007515B8">
      <w:pPr>
        <w:pStyle w:val="paragraph"/>
      </w:pPr>
      <w:r w:rsidRPr="0058664A">
        <w:tab/>
        <w:t>(b)</w:t>
      </w:r>
      <w:r w:rsidRPr="0058664A">
        <w:tab/>
        <w:t xml:space="preserve">the information or article has already been communicated, or made available, to the public (the </w:t>
      </w:r>
      <w:r w:rsidRPr="0058664A">
        <w:rPr>
          <w:b/>
          <w:i/>
        </w:rPr>
        <w:t>prior publication</w:t>
      </w:r>
      <w:r w:rsidRPr="0058664A">
        <w:t>); and</w:t>
      </w:r>
    </w:p>
    <w:p w:rsidR="007515B8" w:rsidRPr="0058664A" w:rsidRDefault="007515B8" w:rsidP="007515B8">
      <w:pPr>
        <w:pStyle w:val="paragraph"/>
      </w:pPr>
      <w:r w:rsidRPr="0058664A">
        <w:tab/>
        <w:t>(c)</w:t>
      </w:r>
      <w:r w:rsidRPr="0058664A">
        <w:tab/>
        <w:t>the person was not involved in the prior publication (whether directly or indirectly); and</w:t>
      </w:r>
    </w:p>
    <w:p w:rsidR="007515B8" w:rsidRPr="0058664A" w:rsidRDefault="007515B8" w:rsidP="007515B8">
      <w:pPr>
        <w:pStyle w:val="paragraph"/>
      </w:pPr>
      <w:r w:rsidRPr="0058664A">
        <w:lastRenderedPageBreak/>
        <w:tab/>
        <w:t>(d)</w:t>
      </w:r>
      <w:r w:rsidRPr="0058664A">
        <w:tab/>
        <w:t>at the time the person deals with the information or article, the person believes that doing so will not prejudice Australia’s national security; and</w:t>
      </w:r>
    </w:p>
    <w:p w:rsidR="007515B8" w:rsidRPr="0058664A" w:rsidRDefault="007515B8" w:rsidP="007515B8">
      <w:pPr>
        <w:pStyle w:val="paragraph"/>
      </w:pPr>
      <w:r w:rsidRPr="0058664A">
        <w:tab/>
        <w:t>(e)</w:t>
      </w:r>
      <w:r w:rsidRPr="0058664A">
        <w:tab/>
        <w:t>having regard to the nature, extent and place of the prior publication, the person has reasonable grounds for that belief.</w:t>
      </w:r>
    </w:p>
    <w:p w:rsidR="007515B8" w:rsidRPr="0058664A" w:rsidRDefault="007515B8" w:rsidP="007515B8">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7515B8" w:rsidRPr="0058664A" w:rsidRDefault="007515B8" w:rsidP="007515B8">
      <w:pPr>
        <w:pStyle w:val="ActHead5"/>
        <w:shd w:val="clear" w:color="auto" w:fill="FFFFFF" w:themeFill="background1"/>
      </w:pPr>
      <w:bookmarkStart w:id="270" w:name="_Toc157604319"/>
      <w:r w:rsidRPr="0058664A">
        <w:rPr>
          <w:rStyle w:val="CharSectno"/>
        </w:rPr>
        <w:t>91.5</w:t>
      </w:r>
      <w:r w:rsidRPr="0058664A">
        <w:t xml:space="preserve">  Matters affecting sentencing for offence against subsection</w:t>
      </w:r>
      <w:r w:rsidR="000216EC" w:rsidRPr="0058664A">
        <w:t> </w:t>
      </w:r>
      <w:r w:rsidRPr="0058664A">
        <w:t>91.1(1)</w:t>
      </w:r>
      <w:bookmarkEnd w:id="270"/>
    </w:p>
    <w:p w:rsidR="007515B8" w:rsidRPr="0058664A" w:rsidRDefault="007515B8" w:rsidP="007515B8">
      <w:pPr>
        <w:pStyle w:val="subsection"/>
        <w:shd w:val="clear" w:color="auto" w:fill="FFFFFF" w:themeFill="background1"/>
      </w:pPr>
      <w:r w:rsidRPr="0058664A">
        <w:tab/>
        <w:t>(1)</w:t>
      </w:r>
      <w:r w:rsidRPr="0058664A">
        <w:tab/>
        <w:t>In determining the sentence to be passed in respect of a person for an offence against subsection</w:t>
      </w:r>
      <w:r w:rsidR="000216EC" w:rsidRPr="0058664A">
        <w:t> </w:t>
      </w:r>
      <w:r w:rsidRPr="0058664A">
        <w:t>91.1(1) (punishable by life imprisonment), the court must take into account any circumstances set out in paragraph</w:t>
      </w:r>
      <w:r w:rsidR="000216EC" w:rsidRPr="0058664A">
        <w:t> </w:t>
      </w:r>
      <w:r w:rsidRPr="0058664A">
        <w:t>91.6(1)(b) that exist in relation to the commission of the offence.</w:t>
      </w:r>
    </w:p>
    <w:p w:rsidR="007515B8" w:rsidRPr="0058664A" w:rsidRDefault="007515B8" w:rsidP="007515B8">
      <w:pPr>
        <w:pStyle w:val="subsection"/>
        <w:shd w:val="clear" w:color="auto" w:fill="FFFFFF" w:themeFill="background1"/>
      </w:pPr>
      <w:r w:rsidRPr="0058664A">
        <w:tab/>
        <w:t>(2)</w:t>
      </w:r>
      <w:r w:rsidRPr="0058664A">
        <w:tab/>
        <w:t>However, the court need only take the circumstances into account so far as the circumstances are known to the court and relevant.</w:t>
      </w:r>
    </w:p>
    <w:p w:rsidR="007515B8" w:rsidRPr="0058664A" w:rsidRDefault="007515B8" w:rsidP="007515B8">
      <w:pPr>
        <w:pStyle w:val="subsection"/>
        <w:shd w:val="clear" w:color="auto" w:fill="FFFFFF" w:themeFill="background1"/>
      </w:pPr>
      <w:r w:rsidRPr="0058664A">
        <w:tab/>
        <w:t>(3)</w:t>
      </w:r>
      <w:r w:rsidRPr="0058664A">
        <w:tab/>
        <w:t>The circumstances are in addition to any other matters the court must take into account (for example, the matters mentioned in section</w:t>
      </w:r>
      <w:r w:rsidR="000216EC" w:rsidRPr="0058664A">
        <w:t> </w:t>
      </w:r>
      <w:r w:rsidRPr="0058664A">
        <w:t>16A of the</w:t>
      </w:r>
      <w:r w:rsidRPr="0058664A">
        <w:rPr>
          <w:i/>
        </w:rPr>
        <w:t xml:space="preserve"> Crimes Act 1914</w:t>
      </w:r>
      <w:r w:rsidRPr="0058664A">
        <w:t>).</w:t>
      </w:r>
    </w:p>
    <w:p w:rsidR="007515B8" w:rsidRPr="0058664A" w:rsidRDefault="007515B8" w:rsidP="007515B8">
      <w:pPr>
        <w:pStyle w:val="ActHead5"/>
        <w:shd w:val="clear" w:color="auto" w:fill="FFFFFF" w:themeFill="background1"/>
      </w:pPr>
      <w:bookmarkStart w:id="271" w:name="_Toc157604320"/>
      <w:r w:rsidRPr="0058664A">
        <w:rPr>
          <w:rStyle w:val="CharSectno"/>
        </w:rPr>
        <w:t>91.6</w:t>
      </w:r>
      <w:r w:rsidRPr="0058664A">
        <w:t xml:space="preserve">  Aggravated espionage offence</w:t>
      </w:r>
      <w:bookmarkEnd w:id="271"/>
    </w:p>
    <w:p w:rsidR="007515B8" w:rsidRPr="0058664A" w:rsidRDefault="007515B8" w:rsidP="007515B8">
      <w:pPr>
        <w:pStyle w:val="subsection"/>
        <w:shd w:val="clear" w:color="auto" w:fill="FFFFFF" w:themeFill="background1"/>
      </w:pPr>
      <w:r w:rsidRPr="0058664A">
        <w:tab/>
        <w:t>(1)</w:t>
      </w:r>
      <w:r w:rsidRPr="0058664A">
        <w:tab/>
        <w:t>A person commits an offence against this section if:</w:t>
      </w:r>
    </w:p>
    <w:p w:rsidR="007515B8" w:rsidRPr="0058664A" w:rsidRDefault="007515B8" w:rsidP="007515B8">
      <w:pPr>
        <w:pStyle w:val="paragraph"/>
        <w:shd w:val="clear" w:color="auto" w:fill="FFFFFF" w:themeFill="background1"/>
      </w:pPr>
      <w:r w:rsidRPr="0058664A">
        <w:tab/>
        <w:t>(a)</w:t>
      </w:r>
      <w:r w:rsidRPr="0058664A">
        <w:tab/>
        <w:t>the person commits an offence against section</w:t>
      </w:r>
      <w:r w:rsidR="000216EC" w:rsidRPr="0058664A">
        <w:t> </w:t>
      </w:r>
      <w:r w:rsidRPr="0058664A">
        <w:t>91.1 (other than subsection</w:t>
      </w:r>
      <w:r w:rsidR="000216EC" w:rsidRPr="0058664A">
        <w:t> </w:t>
      </w:r>
      <w:r w:rsidRPr="0058664A">
        <w:t xml:space="preserve">91.1(1)), 91.2 or 91.3 (the </w:t>
      </w:r>
      <w:r w:rsidRPr="0058664A">
        <w:rPr>
          <w:b/>
          <w:i/>
        </w:rPr>
        <w:t>underlying offence</w:t>
      </w:r>
      <w:r w:rsidRPr="0058664A">
        <w:t>); and</w:t>
      </w:r>
    </w:p>
    <w:p w:rsidR="007515B8" w:rsidRPr="0058664A" w:rsidRDefault="007515B8" w:rsidP="007515B8">
      <w:pPr>
        <w:pStyle w:val="paragraph"/>
        <w:shd w:val="clear" w:color="auto" w:fill="FFFFFF" w:themeFill="background1"/>
      </w:pPr>
      <w:r w:rsidRPr="0058664A">
        <w:tab/>
        <w:t>(b)</w:t>
      </w:r>
      <w:r w:rsidRPr="0058664A">
        <w:tab/>
        <w:t>any of the following circumstances exist in relation to the commission of the underlying offence:</w:t>
      </w:r>
    </w:p>
    <w:p w:rsidR="007515B8" w:rsidRPr="0058664A" w:rsidRDefault="007515B8" w:rsidP="007515B8">
      <w:pPr>
        <w:pStyle w:val="paragraphsub"/>
        <w:shd w:val="clear" w:color="auto" w:fill="FFFFFF" w:themeFill="background1"/>
      </w:pPr>
      <w:r w:rsidRPr="0058664A">
        <w:tab/>
        <w:t>(ii)</w:t>
      </w:r>
      <w:r w:rsidRPr="0058664A">
        <w:tab/>
        <w:t>the person dealt with information or an article from a foreign intelligence agency;</w:t>
      </w:r>
    </w:p>
    <w:p w:rsidR="007515B8" w:rsidRPr="0058664A" w:rsidRDefault="007515B8" w:rsidP="007515B8">
      <w:pPr>
        <w:pStyle w:val="paragraphsub"/>
        <w:shd w:val="clear" w:color="auto" w:fill="FFFFFF" w:themeFill="background1"/>
      </w:pPr>
      <w:r w:rsidRPr="0058664A">
        <w:tab/>
        <w:t>(iii)</w:t>
      </w:r>
      <w:r w:rsidRPr="0058664A">
        <w:tab/>
        <w:t>the person dealt with 5 or more records or articles each of which has a security classification;</w:t>
      </w:r>
    </w:p>
    <w:p w:rsidR="007515B8" w:rsidRPr="0058664A" w:rsidRDefault="007515B8" w:rsidP="007515B8">
      <w:pPr>
        <w:pStyle w:val="paragraphsub"/>
        <w:shd w:val="clear" w:color="auto" w:fill="FFFFFF" w:themeFill="background1"/>
      </w:pPr>
      <w:r w:rsidRPr="0058664A">
        <w:tab/>
        <w:t>(iv)</w:t>
      </w:r>
      <w:r w:rsidRPr="0058664A">
        <w:tab/>
        <w:t>the person altered a record or article to remove or conceal its security classification;</w:t>
      </w:r>
    </w:p>
    <w:p w:rsidR="007515B8" w:rsidRPr="0058664A" w:rsidRDefault="007515B8" w:rsidP="007515B8">
      <w:pPr>
        <w:pStyle w:val="paragraphsub"/>
        <w:shd w:val="clear" w:color="auto" w:fill="FFFFFF" w:themeFill="background1"/>
      </w:pPr>
      <w:r w:rsidRPr="0058664A">
        <w:lastRenderedPageBreak/>
        <w:tab/>
        <w:t>(v)</w:t>
      </w:r>
      <w:r w:rsidRPr="0058664A">
        <w:tab/>
        <w:t>at the time the person dealt with the information or article, the person held an Australian Government security clearance allowing access to information that has, or articles that have, a security classification of at least secret.</w:t>
      </w:r>
    </w:p>
    <w:p w:rsidR="007515B8" w:rsidRPr="0058664A" w:rsidRDefault="007515B8" w:rsidP="007515B8">
      <w:pPr>
        <w:pStyle w:val="Penalty"/>
        <w:shd w:val="clear" w:color="auto" w:fill="FFFFFF" w:themeFill="background1"/>
      </w:pPr>
      <w:r w:rsidRPr="0058664A">
        <w:t>Penalty:</w:t>
      </w:r>
    </w:p>
    <w:p w:rsidR="007515B8" w:rsidRPr="0058664A" w:rsidRDefault="007515B8" w:rsidP="007515B8">
      <w:pPr>
        <w:pStyle w:val="paragraph"/>
        <w:shd w:val="clear" w:color="auto" w:fill="FFFFFF" w:themeFill="background1"/>
      </w:pPr>
      <w:r w:rsidRPr="0058664A">
        <w:tab/>
        <w:t>(a)</w:t>
      </w:r>
      <w:r w:rsidRPr="0058664A">
        <w:tab/>
        <w:t>if the penalty for the underlying offence is imprisonment for 25 years—imprisonment for life; or</w:t>
      </w:r>
    </w:p>
    <w:p w:rsidR="007515B8" w:rsidRPr="0058664A" w:rsidRDefault="007515B8" w:rsidP="007515B8">
      <w:pPr>
        <w:pStyle w:val="paragraph"/>
        <w:shd w:val="clear" w:color="auto" w:fill="FFFFFF" w:themeFill="background1"/>
      </w:pPr>
      <w:r w:rsidRPr="0058664A">
        <w:tab/>
        <w:t>(b)</w:t>
      </w:r>
      <w:r w:rsidRPr="0058664A">
        <w:tab/>
        <w:t>if the penalty for the underlying offence is imprisonment for 20 years—imprisonment for 25 years.</w:t>
      </w:r>
    </w:p>
    <w:p w:rsidR="007515B8" w:rsidRPr="0058664A" w:rsidRDefault="007515B8" w:rsidP="007515B8">
      <w:pPr>
        <w:pStyle w:val="subsection"/>
        <w:shd w:val="clear" w:color="auto" w:fill="FFFFFF" w:themeFill="background1"/>
      </w:pPr>
      <w:r w:rsidRPr="0058664A">
        <w:tab/>
        <w:t>(2)</w:t>
      </w:r>
      <w:r w:rsidRPr="0058664A">
        <w:tab/>
        <w:t xml:space="preserve">There is no fault element for the physical element in </w:t>
      </w:r>
      <w:r w:rsidR="000216EC" w:rsidRPr="0058664A">
        <w:t>paragraph (</w:t>
      </w:r>
      <w:r w:rsidRPr="0058664A">
        <w:t>1)(a) other than the fault elements (however described), if any, for the underlying offence.</w:t>
      </w:r>
    </w:p>
    <w:p w:rsidR="007515B8" w:rsidRPr="0058664A" w:rsidRDefault="007515B8" w:rsidP="007515B8">
      <w:pPr>
        <w:pStyle w:val="subsection"/>
        <w:shd w:val="clear" w:color="auto" w:fill="FFFFFF" w:themeFill="background1"/>
      </w:pPr>
      <w:r w:rsidRPr="0058664A">
        <w:tab/>
        <w:t>(4)</w:t>
      </w:r>
      <w:r w:rsidRPr="0058664A">
        <w:tab/>
        <w:t xml:space="preserve">To avoid doubt, a person does not commit an underlying offence for the purposes of </w:t>
      </w:r>
      <w:r w:rsidR="000216EC" w:rsidRPr="0058664A">
        <w:t>paragraph (</w:t>
      </w:r>
      <w:r w:rsidRPr="0058664A">
        <w:t>1)(a) if the person has a defence to the underlying offence.</w:t>
      </w:r>
    </w:p>
    <w:p w:rsidR="007515B8" w:rsidRPr="0058664A" w:rsidRDefault="007515B8" w:rsidP="007515B8">
      <w:pPr>
        <w:pStyle w:val="subsection"/>
        <w:shd w:val="clear" w:color="auto" w:fill="FFFFFF" w:themeFill="background1"/>
      </w:pPr>
      <w:r w:rsidRPr="0058664A">
        <w:tab/>
        <w:t>(5)</w:t>
      </w:r>
      <w:r w:rsidRPr="0058664A">
        <w:tab/>
        <w:t>To avoid doubt, the person may be convicted of an offence against this section even if the person has not been convicted of the underlying offence.</w:t>
      </w:r>
    </w:p>
    <w:p w:rsidR="007515B8" w:rsidRPr="0058664A" w:rsidRDefault="007515B8" w:rsidP="007515B8">
      <w:pPr>
        <w:pStyle w:val="notetext"/>
      </w:pPr>
      <w:r w:rsidRPr="0058664A">
        <w:t>Note:</w:t>
      </w:r>
      <w:r w:rsidRPr="0058664A">
        <w:tab/>
        <w:t>An alternative verdict may be available for an offence against this section (see section</w:t>
      </w:r>
      <w:r w:rsidR="000216EC" w:rsidRPr="0058664A">
        <w:t> </w:t>
      </w:r>
      <w:r w:rsidRPr="0058664A">
        <w:t>93.5).</w:t>
      </w:r>
    </w:p>
    <w:p w:rsidR="007515B8" w:rsidRPr="0058664A" w:rsidRDefault="007515B8" w:rsidP="007515B8">
      <w:pPr>
        <w:pStyle w:val="ActHead5"/>
        <w:shd w:val="clear" w:color="auto" w:fill="FFFFFF" w:themeFill="background1"/>
      </w:pPr>
      <w:bookmarkStart w:id="272" w:name="_Toc157604321"/>
      <w:r w:rsidRPr="0058664A">
        <w:rPr>
          <w:rStyle w:val="CharSectno"/>
        </w:rPr>
        <w:t>91.7</w:t>
      </w:r>
      <w:r w:rsidRPr="0058664A">
        <w:t xml:space="preserve">  Geographical jurisdiction</w:t>
      </w:r>
      <w:bookmarkEnd w:id="272"/>
    </w:p>
    <w:p w:rsidR="007515B8" w:rsidRPr="0058664A" w:rsidRDefault="007515B8" w:rsidP="007515B8">
      <w:pPr>
        <w:pStyle w:val="subsection"/>
        <w:shd w:val="clear" w:color="auto" w:fill="FFFFFF" w:themeFill="background1"/>
      </w:pPr>
      <w:r w:rsidRPr="0058664A">
        <w:tab/>
      </w:r>
      <w:r w:rsidRPr="0058664A">
        <w:tab/>
        <w:t>Section</w:t>
      </w:r>
      <w:r w:rsidR="000216EC" w:rsidRPr="0058664A">
        <w:t> </w:t>
      </w:r>
      <w:r w:rsidRPr="0058664A">
        <w:t>15.4 (extended geographical jurisdiction—category D) applies to an offence against this Subdivision.</w:t>
      </w:r>
    </w:p>
    <w:p w:rsidR="007515B8" w:rsidRPr="0058664A" w:rsidRDefault="007515B8" w:rsidP="002B5D76">
      <w:pPr>
        <w:pStyle w:val="ActHead4"/>
      </w:pPr>
      <w:bookmarkStart w:id="273" w:name="_Toc157604322"/>
      <w:r w:rsidRPr="0058664A">
        <w:t>Subdivision B—Espionage on behalf of foreign principal</w:t>
      </w:r>
      <w:bookmarkEnd w:id="273"/>
    </w:p>
    <w:p w:rsidR="007515B8" w:rsidRPr="0058664A" w:rsidRDefault="007515B8" w:rsidP="007515B8">
      <w:pPr>
        <w:pStyle w:val="ActHead5"/>
        <w:shd w:val="clear" w:color="auto" w:fill="FFFFFF" w:themeFill="background1"/>
      </w:pPr>
      <w:bookmarkStart w:id="274" w:name="_Toc157604323"/>
      <w:r w:rsidRPr="0058664A">
        <w:rPr>
          <w:rStyle w:val="CharSectno"/>
        </w:rPr>
        <w:t>91.8</w:t>
      </w:r>
      <w:r w:rsidRPr="0058664A">
        <w:t xml:space="preserve">  Espionage on behalf of foreign principal</w:t>
      </w:r>
      <w:bookmarkEnd w:id="274"/>
    </w:p>
    <w:p w:rsidR="007515B8" w:rsidRPr="0058664A" w:rsidRDefault="007515B8" w:rsidP="007515B8">
      <w:pPr>
        <w:pStyle w:val="SubsectionHead"/>
        <w:shd w:val="clear" w:color="auto" w:fill="FFFFFF" w:themeFill="background1"/>
      </w:pPr>
      <w:r w:rsidRPr="0058664A">
        <w:t>Intention as to national security</w:t>
      </w:r>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person intends that the person’s conduct will:</w:t>
      </w:r>
    </w:p>
    <w:p w:rsidR="007515B8" w:rsidRPr="0058664A" w:rsidRDefault="007515B8" w:rsidP="007515B8">
      <w:pPr>
        <w:pStyle w:val="paragraphsub"/>
      </w:pPr>
      <w:r w:rsidRPr="0058664A">
        <w:lastRenderedPageBreak/>
        <w:tab/>
        <w:t>(i)</w:t>
      </w:r>
      <w:r w:rsidRPr="0058664A">
        <w:tab/>
        <w:t>prejudice Australia’s national security; or</w:t>
      </w:r>
    </w:p>
    <w:p w:rsidR="007515B8" w:rsidRPr="0058664A" w:rsidRDefault="007515B8" w:rsidP="007515B8">
      <w:pPr>
        <w:pStyle w:val="paragraphsub"/>
      </w:pPr>
      <w:r w:rsidRPr="0058664A">
        <w:tab/>
        <w:t>(ii)</w:t>
      </w:r>
      <w:r w:rsidRPr="0058664A">
        <w:tab/>
        <w:t>advantage the national security of a foreign country; and</w:t>
      </w:r>
    </w:p>
    <w:p w:rsidR="007515B8" w:rsidRPr="0058664A" w:rsidRDefault="007515B8" w:rsidP="007515B8">
      <w:pPr>
        <w:pStyle w:val="paragraph"/>
        <w:shd w:val="clear" w:color="auto" w:fill="FFFFFF" w:themeFill="background1"/>
      </w:pPr>
      <w:r w:rsidRPr="0058664A">
        <w:tab/>
        <w:t>(c)</w:t>
      </w:r>
      <w:r w:rsidRPr="0058664A">
        <w:tab/>
        <w:t>the person is reckless as to whether the conduct involves the commission, by the person or any other person, of an offence against Subdivision A (espionage); and</w:t>
      </w:r>
    </w:p>
    <w:p w:rsidR="007515B8" w:rsidRPr="0058664A" w:rsidRDefault="007515B8" w:rsidP="007515B8">
      <w:pPr>
        <w:pStyle w:val="paragraph"/>
        <w:shd w:val="clear" w:color="auto" w:fill="FFFFFF" w:themeFill="background1"/>
      </w:pPr>
      <w:r w:rsidRPr="0058664A">
        <w:tab/>
        <w:t>(d)</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w:t>
      </w:r>
    </w:p>
    <w:p w:rsidR="007515B8" w:rsidRPr="0058664A" w:rsidRDefault="007515B8" w:rsidP="007515B8">
      <w:pPr>
        <w:pStyle w:val="notetext"/>
      </w:pPr>
      <w:r w:rsidRPr="0058664A">
        <w:t>Note:</w:t>
      </w:r>
      <w:r w:rsidRPr="0058664A">
        <w:tab/>
        <w:t xml:space="preserve">An alternative verdict may be available for an offence against this </w:t>
      </w:r>
      <w:r w:rsidR="000216EC" w:rsidRPr="0058664A">
        <w:t>subsection (</w:t>
      </w:r>
      <w:r w:rsidRPr="0058664A">
        <w:t>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25 years.</w:t>
      </w:r>
    </w:p>
    <w:p w:rsidR="007515B8" w:rsidRPr="0058664A" w:rsidRDefault="007515B8" w:rsidP="007515B8">
      <w:pPr>
        <w:pStyle w:val="SubsectionHead"/>
        <w:shd w:val="clear" w:color="auto" w:fill="FFFFFF" w:themeFill="background1"/>
      </w:pPr>
      <w:r w:rsidRPr="0058664A">
        <w:t>Reckless as to national security</w:t>
      </w:r>
    </w:p>
    <w:p w:rsidR="007515B8" w:rsidRPr="0058664A" w:rsidRDefault="007515B8" w:rsidP="007515B8">
      <w:pPr>
        <w:pStyle w:val="subsection"/>
        <w:shd w:val="clear" w:color="auto" w:fill="FFFFFF" w:themeFill="background1"/>
      </w:pPr>
      <w:r w:rsidRPr="0058664A">
        <w:tab/>
        <w:t>(2)</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person is reckless as to whether the person’s conduct will:</w:t>
      </w:r>
    </w:p>
    <w:p w:rsidR="007515B8" w:rsidRPr="0058664A" w:rsidRDefault="007515B8" w:rsidP="007515B8">
      <w:pPr>
        <w:pStyle w:val="paragraphsub"/>
      </w:pPr>
      <w:r w:rsidRPr="0058664A">
        <w:tab/>
        <w:t>(i)</w:t>
      </w:r>
      <w:r w:rsidRPr="0058664A">
        <w:tab/>
        <w:t>prejudice Australia’s national security; or</w:t>
      </w:r>
    </w:p>
    <w:p w:rsidR="007515B8" w:rsidRPr="0058664A" w:rsidRDefault="007515B8" w:rsidP="007515B8">
      <w:pPr>
        <w:pStyle w:val="paragraphsub"/>
      </w:pPr>
      <w:r w:rsidRPr="0058664A">
        <w:tab/>
        <w:t>(ii)</w:t>
      </w:r>
      <w:r w:rsidRPr="0058664A">
        <w:tab/>
        <w:t>advantage the national security of a foreign country; and</w:t>
      </w:r>
    </w:p>
    <w:p w:rsidR="007515B8" w:rsidRPr="0058664A" w:rsidRDefault="007515B8" w:rsidP="007515B8">
      <w:pPr>
        <w:pStyle w:val="paragraph"/>
        <w:shd w:val="clear" w:color="auto" w:fill="FFFFFF" w:themeFill="background1"/>
      </w:pPr>
      <w:r w:rsidRPr="0058664A">
        <w:tab/>
        <w:t>(c)</w:t>
      </w:r>
      <w:r w:rsidRPr="0058664A">
        <w:tab/>
        <w:t>the person is reckless as to whether the conduct involves the commission, by the person or any other person, of an offence against Subdivision A (espionage); and</w:t>
      </w:r>
    </w:p>
    <w:p w:rsidR="007515B8" w:rsidRPr="0058664A" w:rsidRDefault="007515B8" w:rsidP="007515B8">
      <w:pPr>
        <w:pStyle w:val="paragraph"/>
        <w:shd w:val="clear" w:color="auto" w:fill="FFFFFF" w:themeFill="background1"/>
      </w:pPr>
      <w:r w:rsidRPr="0058664A">
        <w:tab/>
        <w:t>(d)</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w:t>
      </w:r>
    </w:p>
    <w:p w:rsidR="007515B8" w:rsidRPr="0058664A" w:rsidRDefault="007515B8" w:rsidP="007515B8">
      <w:pPr>
        <w:pStyle w:val="Penalty"/>
        <w:shd w:val="clear" w:color="auto" w:fill="FFFFFF" w:themeFill="background1"/>
      </w:pPr>
      <w:r w:rsidRPr="0058664A">
        <w:t>Penalty:</w:t>
      </w:r>
      <w:r w:rsidRPr="0058664A">
        <w:tab/>
        <w:t>Imprisonment for 20 years.</w:t>
      </w:r>
    </w:p>
    <w:p w:rsidR="007515B8" w:rsidRPr="0058664A" w:rsidRDefault="007515B8" w:rsidP="007515B8">
      <w:pPr>
        <w:pStyle w:val="SubsectionHead"/>
      </w:pPr>
      <w:r w:rsidRPr="0058664A">
        <w:lastRenderedPageBreak/>
        <w:t>Conduct on behalf of foreign principal</w:t>
      </w:r>
    </w:p>
    <w:p w:rsidR="007515B8" w:rsidRPr="0058664A" w:rsidRDefault="007515B8" w:rsidP="007515B8">
      <w:pPr>
        <w:pStyle w:val="subsection"/>
        <w:shd w:val="clear" w:color="auto" w:fill="FFFFFF" w:themeFill="background1"/>
      </w:pPr>
      <w:r w:rsidRPr="0058664A">
        <w:tab/>
        <w:t>(3)</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deals with information or an article; and</w:t>
      </w:r>
    </w:p>
    <w:p w:rsidR="007515B8" w:rsidRPr="0058664A" w:rsidRDefault="007515B8" w:rsidP="007515B8">
      <w:pPr>
        <w:pStyle w:val="paragraph"/>
        <w:shd w:val="clear" w:color="auto" w:fill="FFFFFF" w:themeFill="background1"/>
      </w:pPr>
      <w:r w:rsidRPr="0058664A">
        <w:tab/>
        <w:t>(b)</w:t>
      </w:r>
      <w:r w:rsidRPr="0058664A">
        <w:tab/>
        <w:t>the person is reckless as to whether the person’s conduct involves the commission, by the person or any other person, of an offence against Subdivision A (espionage); and</w:t>
      </w:r>
    </w:p>
    <w:p w:rsidR="007515B8" w:rsidRPr="0058664A" w:rsidRDefault="007515B8" w:rsidP="007515B8">
      <w:pPr>
        <w:pStyle w:val="paragraph"/>
        <w:shd w:val="clear" w:color="auto" w:fill="FFFFFF" w:themeFill="background1"/>
      </w:pPr>
      <w:r w:rsidRPr="0058664A">
        <w:tab/>
        <w:t>(c)</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SubsectionHead"/>
        <w:shd w:val="clear" w:color="auto" w:fill="FFFFFF" w:themeFill="background1"/>
      </w:pPr>
      <w:r w:rsidRPr="0058664A">
        <w:t>Other matters</w:t>
      </w:r>
    </w:p>
    <w:p w:rsidR="007515B8" w:rsidRPr="0058664A" w:rsidRDefault="007515B8" w:rsidP="007515B8">
      <w:pPr>
        <w:pStyle w:val="subsection"/>
        <w:shd w:val="clear" w:color="auto" w:fill="FFFFFF" w:themeFill="background1"/>
      </w:pPr>
      <w:r w:rsidRPr="0058664A">
        <w:tab/>
        <w:t>(4)</w:t>
      </w:r>
      <w:r w:rsidRPr="0058664A">
        <w:tab/>
        <w:t xml:space="preserve">For the purposes of </w:t>
      </w:r>
      <w:r w:rsidR="000216EC" w:rsidRPr="0058664A">
        <w:t>subparagraphs (</w:t>
      </w:r>
      <w:r w:rsidRPr="0058664A">
        <w:t>1)(b)(ii) and (2)(b)(ii), the person:</w:t>
      </w:r>
    </w:p>
    <w:p w:rsidR="007515B8" w:rsidRPr="0058664A" w:rsidRDefault="007515B8" w:rsidP="007515B8">
      <w:pPr>
        <w:pStyle w:val="paragraph"/>
      </w:pPr>
      <w:r w:rsidRPr="0058664A">
        <w:tab/>
        <w:t>(a)</w:t>
      </w:r>
      <w:r w:rsidRPr="0058664A">
        <w:tab/>
        <w:t>does not need to have in mind a particular foreign country; and</w:t>
      </w:r>
    </w:p>
    <w:p w:rsidR="007515B8" w:rsidRPr="0058664A" w:rsidRDefault="007515B8" w:rsidP="007515B8">
      <w:pPr>
        <w:pStyle w:val="paragraph"/>
      </w:pPr>
      <w:r w:rsidRPr="0058664A">
        <w:tab/>
        <w:t>(b)</w:t>
      </w:r>
      <w:r w:rsidRPr="0058664A">
        <w:tab/>
        <w:t>may have in mind more than one foreign country.</w:t>
      </w:r>
    </w:p>
    <w:p w:rsidR="007515B8" w:rsidRPr="0058664A" w:rsidRDefault="007515B8" w:rsidP="007515B8">
      <w:pPr>
        <w:pStyle w:val="subsection"/>
        <w:shd w:val="clear" w:color="auto" w:fill="FFFFFF" w:themeFill="background1"/>
      </w:pPr>
      <w:r w:rsidRPr="0058664A">
        <w:tab/>
        <w:t>(5)</w:t>
      </w:r>
      <w:r w:rsidRPr="0058664A">
        <w:tab/>
        <w:t xml:space="preserve">For the purposes of </w:t>
      </w:r>
      <w:r w:rsidR="000216EC" w:rsidRPr="0058664A">
        <w:t>paragraphs (</w:t>
      </w:r>
      <w:r w:rsidRPr="0058664A">
        <w:t>1)(d), (2)(d) and (3)(c), the person:</w:t>
      </w:r>
    </w:p>
    <w:p w:rsidR="007515B8" w:rsidRPr="0058664A" w:rsidRDefault="007515B8" w:rsidP="007515B8">
      <w:pPr>
        <w:pStyle w:val="paragraph"/>
      </w:pPr>
      <w:r w:rsidRPr="0058664A">
        <w:tab/>
        <w:t>(a)</w:t>
      </w:r>
      <w:r w:rsidRPr="0058664A">
        <w:tab/>
        <w:t>does not need to have in mind a particular foreign principal; and</w:t>
      </w:r>
    </w:p>
    <w:p w:rsidR="007515B8" w:rsidRPr="0058664A" w:rsidRDefault="007515B8" w:rsidP="007515B8">
      <w:pPr>
        <w:pStyle w:val="paragraph"/>
      </w:pPr>
      <w:r w:rsidRPr="0058664A">
        <w:tab/>
        <w:t>(b)</w:t>
      </w:r>
      <w:r w:rsidRPr="0058664A">
        <w:tab/>
        <w:t>may have in mind more than one foreign principal.</w:t>
      </w:r>
    </w:p>
    <w:p w:rsidR="007515B8" w:rsidRPr="0058664A" w:rsidRDefault="007515B8" w:rsidP="007515B8">
      <w:pPr>
        <w:pStyle w:val="ActHead5"/>
        <w:shd w:val="clear" w:color="auto" w:fill="FFFFFF" w:themeFill="background1"/>
      </w:pPr>
      <w:bookmarkStart w:id="275" w:name="_Toc157604324"/>
      <w:r w:rsidRPr="0058664A">
        <w:rPr>
          <w:rStyle w:val="CharSectno"/>
        </w:rPr>
        <w:t>91.9</w:t>
      </w:r>
      <w:r w:rsidRPr="0058664A">
        <w:t xml:space="preserve">  Defences</w:t>
      </w:r>
      <w:bookmarkEnd w:id="275"/>
    </w:p>
    <w:p w:rsidR="007515B8" w:rsidRPr="0058664A" w:rsidRDefault="007515B8" w:rsidP="007515B8">
      <w:pPr>
        <w:pStyle w:val="subsection"/>
        <w:shd w:val="clear" w:color="auto" w:fill="FFFFFF" w:themeFill="background1"/>
      </w:pPr>
      <w:r w:rsidRPr="0058664A">
        <w:tab/>
        <w:t>(1)</w:t>
      </w:r>
      <w:r w:rsidRPr="0058664A">
        <w:tab/>
        <w:t>It is a defence to a prosecution for an offence by a person against this Subdivision that the person dealt with the information or article:</w:t>
      </w:r>
    </w:p>
    <w:p w:rsidR="007515B8" w:rsidRPr="0058664A" w:rsidRDefault="007515B8" w:rsidP="007515B8">
      <w:pPr>
        <w:pStyle w:val="paragraph"/>
        <w:shd w:val="clear" w:color="auto" w:fill="FFFFFF" w:themeFill="background1"/>
      </w:pPr>
      <w:r w:rsidRPr="0058664A">
        <w:tab/>
        <w:t>(a)</w:t>
      </w:r>
      <w:r w:rsidRPr="0058664A">
        <w:tab/>
        <w:t>in accordance with a law of the Commonwealth; or</w:t>
      </w:r>
    </w:p>
    <w:p w:rsidR="007515B8" w:rsidRPr="0058664A" w:rsidRDefault="007515B8" w:rsidP="007515B8">
      <w:pPr>
        <w:pStyle w:val="paragraph"/>
        <w:shd w:val="clear" w:color="auto" w:fill="FFFFFF" w:themeFill="background1"/>
      </w:pPr>
      <w:r w:rsidRPr="0058664A">
        <w:tab/>
        <w:t>(b)</w:t>
      </w:r>
      <w:r w:rsidRPr="0058664A">
        <w:tab/>
        <w:t>in accordance with an arrangement or agreement to which the Commonwealth is party and which allows for the exchange of information or articles; or</w:t>
      </w:r>
    </w:p>
    <w:p w:rsidR="007515B8" w:rsidRPr="0058664A" w:rsidRDefault="007515B8" w:rsidP="007515B8">
      <w:pPr>
        <w:pStyle w:val="paragraph"/>
        <w:shd w:val="clear" w:color="auto" w:fill="FFFFFF" w:themeFill="background1"/>
      </w:pPr>
      <w:r w:rsidRPr="0058664A">
        <w:lastRenderedPageBreak/>
        <w:tab/>
        <w:t>(c)</w:t>
      </w:r>
      <w:r w:rsidRPr="0058664A">
        <w:tab/>
        <w:t>in the person’s capacity as a public official.</w:t>
      </w:r>
    </w:p>
    <w:p w:rsidR="007515B8" w:rsidRPr="0058664A" w:rsidRDefault="007515B8" w:rsidP="007515B8">
      <w:pPr>
        <w:pStyle w:val="notetext"/>
        <w:shd w:val="clear" w:color="auto" w:fill="FFFFFF" w:themeFill="background1"/>
      </w:pPr>
      <w:r w:rsidRPr="0058664A">
        <w:t>Note:</w:t>
      </w:r>
      <w:r w:rsidRPr="0058664A">
        <w:tab/>
        <w:t xml:space="preserve">A defendant bears an evidential burden in relation to the matter in this </w:t>
      </w:r>
      <w:r w:rsidR="000216EC" w:rsidRPr="0058664A">
        <w:t>subsection (</w:t>
      </w:r>
      <w:r w:rsidRPr="0058664A">
        <w:t>see subsection</w:t>
      </w:r>
      <w:r w:rsidR="000216EC" w:rsidRPr="0058664A">
        <w:t> </w:t>
      </w:r>
      <w:r w:rsidRPr="0058664A">
        <w:t>13.3(3)).</w:t>
      </w:r>
    </w:p>
    <w:p w:rsidR="007515B8" w:rsidRPr="0058664A" w:rsidRDefault="007515B8" w:rsidP="007515B8">
      <w:pPr>
        <w:pStyle w:val="subsection"/>
        <w:shd w:val="clear" w:color="auto" w:fill="FFFFFF" w:themeFill="background1"/>
      </w:pPr>
      <w:r w:rsidRPr="0058664A">
        <w:tab/>
        <w:t>(2)</w:t>
      </w:r>
      <w:r w:rsidRPr="0058664A">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58664A" w:rsidRDefault="007515B8" w:rsidP="007515B8">
      <w:pPr>
        <w:pStyle w:val="notetext"/>
        <w:shd w:val="clear" w:color="auto" w:fill="FFFFFF" w:themeFill="background1"/>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7515B8" w:rsidRPr="0058664A" w:rsidRDefault="007515B8" w:rsidP="007515B8">
      <w:pPr>
        <w:pStyle w:val="ActHead5"/>
      </w:pPr>
      <w:bookmarkStart w:id="276" w:name="_Toc157604325"/>
      <w:r w:rsidRPr="0058664A">
        <w:rPr>
          <w:rStyle w:val="CharSectno"/>
        </w:rPr>
        <w:t>91.10</w:t>
      </w:r>
      <w:r w:rsidRPr="0058664A">
        <w:t xml:space="preserve">  Geographical jurisdiction</w:t>
      </w:r>
      <w:bookmarkEnd w:id="276"/>
    </w:p>
    <w:p w:rsidR="007515B8" w:rsidRPr="0058664A" w:rsidRDefault="007515B8" w:rsidP="007515B8">
      <w:pPr>
        <w:pStyle w:val="subsection"/>
        <w:shd w:val="clear" w:color="auto" w:fill="FFFFFF" w:themeFill="background1"/>
      </w:pPr>
      <w:r w:rsidRPr="0058664A">
        <w:tab/>
      </w:r>
      <w:r w:rsidRPr="0058664A">
        <w:tab/>
        <w:t>Section</w:t>
      </w:r>
      <w:r w:rsidR="000216EC" w:rsidRPr="0058664A">
        <w:t> </w:t>
      </w:r>
      <w:r w:rsidRPr="0058664A">
        <w:t>15.4 (extended geographical jurisdiction—category D) applies to an offence against this Subdivision.</w:t>
      </w:r>
    </w:p>
    <w:p w:rsidR="007515B8" w:rsidRPr="0058664A" w:rsidRDefault="007515B8" w:rsidP="00135A1D">
      <w:pPr>
        <w:pStyle w:val="ActHead4"/>
      </w:pPr>
      <w:bookmarkStart w:id="277" w:name="_Toc157604326"/>
      <w:r w:rsidRPr="0058664A">
        <w:t>Subdivision C—Espionage</w:t>
      </w:r>
      <w:r w:rsidR="00971F49">
        <w:noBreakHyphen/>
      </w:r>
      <w:r w:rsidRPr="0058664A">
        <w:t>related offences</w:t>
      </w:r>
      <w:bookmarkEnd w:id="277"/>
    </w:p>
    <w:p w:rsidR="007515B8" w:rsidRPr="0058664A" w:rsidRDefault="007515B8" w:rsidP="007515B8">
      <w:pPr>
        <w:pStyle w:val="ActHead5"/>
        <w:shd w:val="clear" w:color="auto" w:fill="FFFFFF" w:themeFill="background1"/>
      </w:pPr>
      <w:bookmarkStart w:id="278" w:name="_Toc157604327"/>
      <w:r w:rsidRPr="0058664A">
        <w:rPr>
          <w:rStyle w:val="CharSectno"/>
        </w:rPr>
        <w:t>91.11</w:t>
      </w:r>
      <w:r w:rsidRPr="0058664A">
        <w:t xml:space="preserve">  Offence of soliciting or procuring an espionage offence or making it easier to do so</w:t>
      </w:r>
      <w:bookmarkEnd w:id="278"/>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 xml:space="preserve">the person engages in conduct in relation to another person (the </w:t>
      </w:r>
      <w:r w:rsidRPr="0058664A">
        <w:rPr>
          <w:b/>
          <w:i/>
        </w:rPr>
        <w:t>target</w:t>
      </w:r>
      <w:r w:rsidRPr="0058664A">
        <w:t>); and</w:t>
      </w:r>
    </w:p>
    <w:p w:rsidR="007515B8" w:rsidRPr="0058664A" w:rsidRDefault="007515B8" w:rsidP="007515B8">
      <w:pPr>
        <w:pStyle w:val="paragraph"/>
        <w:shd w:val="clear" w:color="auto" w:fill="FFFFFF" w:themeFill="background1"/>
      </w:pPr>
      <w:r w:rsidRPr="0058664A">
        <w:tab/>
        <w:t>(b)</w:t>
      </w:r>
      <w:r w:rsidRPr="0058664A">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rsidR="007515B8" w:rsidRPr="0058664A" w:rsidRDefault="007515B8" w:rsidP="007515B8">
      <w:pPr>
        <w:pStyle w:val="paragraph"/>
        <w:shd w:val="clear" w:color="auto" w:fill="FFFFFF" w:themeFill="background1"/>
      </w:pPr>
      <w:r w:rsidRPr="0058664A">
        <w:tab/>
        <w:t>(c)</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w:t>
      </w:r>
    </w:p>
    <w:p w:rsidR="007515B8" w:rsidRPr="0058664A" w:rsidRDefault="007515B8" w:rsidP="007515B8">
      <w:pPr>
        <w:pStyle w:val="Penalty"/>
        <w:shd w:val="clear" w:color="auto" w:fill="FFFFFF" w:themeFill="background1"/>
      </w:pPr>
      <w:r w:rsidRPr="0058664A">
        <w:lastRenderedPageBreak/>
        <w:t>Penalty:</w:t>
      </w:r>
      <w:r w:rsidRPr="0058664A">
        <w:tab/>
        <w:t>Imprisonment for 15 years.</w:t>
      </w:r>
    </w:p>
    <w:p w:rsidR="007515B8" w:rsidRPr="0058664A" w:rsidRDefault="007515B8" w:rsidP="007515B8">
      <w:pPr>
        <w:pStyle w:val="subsection"/>
        <w:shd w:val="clear" w:color="auto" w:fill="FFFFFF" w:themeFill="background1"/>
      </w:pPr>
      <w:r w:rsidRPr="0058664A">
        <w:tab/>
        <w:t>(2)</w:t>
      </w:r>
      <w:r w:rsidRPr="0058664A">
        <w:tab/>
        <w:t xml:space="preserve">For the purposes of </w:t>
      </w:r>
      <w:r w:rsidR="000216EC" w:rsidRPr="0058664A">
        <w:t>paragraph (</w:t>
      </w:r>
      <w:r w:rsidRPr="0058664A">
        <w:t>1)(c):</w:t>
      </w:r>
    </w:p>
    <w:p w:rsidR="007515B8" w:rsidRPr="0058664A" w:rsidRDefault="007515B8" w:rsidP="007515B8">
      <w:pPr>
        <w:pStyle w:val="paragraph"/>
        <w:shd w:val="clear" w:color="auto" w:fill="FFFFFF" w:themeFill="background1"/>
      </w:pPr>
      <w:r w:rsidRPr="0058664A">
        <w:tab/>
        <w:t>(a)</w:t>
      </w:r>
      <w:r w:rsidRPr="0058664A">
        <w:tab/>
        <w:t>the person does not need to have in mind a particular foreign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principal.</w:t>
      </w:r>
    </w:p>
    <w:p w:rsidR="007515B8" w:rsidRPr="0058664A" w:rsidRDefault="007515B8" w:rsidP="007515B8">
      <w:pPr>
        <w:pStyle w:val="subsection"/>
        <w:shd w:val="clear" w:color="auto" w:fill="FFFFFF" w:themeFill="background1"/>
      </w:pPr>
      <w:r w:rsidRPr="0058664A">
        <w:tab/>
        <w:t>(3)</w:t>
      </w:r>
      <w:r w:rsidRPr="0058664A">
        <w:tab/>
        <w:t xml:space="preserve">A person may commit an offence against </w:t>
      </w:r>
      <w:r w:rsidR="000216EC" w:rsidRPr="0058664A">
        <w:t>subsection (</w:t>
      </w:r>
      <w:r w:rsidRPr="0058664A">
        <w:t>1):</w:t>
      </w:r>
    </w:p>
    <w:p w:rsidR="007515B8" w:rsidRPr="0058664A" w:rsidRDefault="007515B8" w:rsidP="007515B8">
      <w:pPr>
        <w:pStyle w:val="paragraph"/>
        <w:shd w:val="clear" w:color="auto" w:fill="FFFFFF" w:themeFill="background1"/>
      </w:pPr>
      <w:r w:rsidRPr="0058664A">
        <w:tab/>
        <w:t>(a)</w:t>
      </w:r>
      <w:r w:rsidRPr="0058664A">
        <w:tab/>
        <w:t>even if an offence against Subdivision A or B is not committed; and</w:t>
      </w:r>
    </w:p>
    <w:p w:rsidR="007515B8" w:rsidRPr="0058664A" w:rsidRDefault="007515B8" w:rsidP="007515B8">
      <w:pPr>
        <w:pStyle w:val="paragraph"/>
        <w:shd w:val="clear" w:color="auto" w:fill="FFFFFF" w:themeFill="background1"/>
      </w:pPr>
      <w:r w:rsidRPr="0058664A">
        <w:tab/>
        <w:t>(b)</w:t>
      </w:r>
      <w:r w:rsidRPr="0058664A">
        <w:tab/>
        <w:t>even if it is impossible for the target to deal with information or an article in a way that would constitute an offence against Subdivision A or B; and</w:t>
      </w:r>
    </w:p>
    <w:p w:rsidR="007515B8" w:rsidRPr="0058664A" w:rsidRDefault="007515B8" w:rsidP="007515B8">
      <w:pPr>
        <w:pStyle w:val="paragraph"/>
        <w:shd w:val="clear" w:color="auto" w:fill="FFFFFF" w:themeFill="background1"/>
      </w:pPr>
      <w:r w:rsidRPr="0058664A">
        <w:tab/>
        <w:t>(c)</w:t>
      </w:r>
      <w:r w:rsidRPr="0058664A">
        <w:tab/>
        <w:t>even if the person does not have in mind particular information or a particular article, or a particular dealing or kind of dealing with information or an article, at the time the person engages in conduct in relation to the target; and</w:t>
      </w:r>
    </w:p>
    <w:p w:rsidR="007515B8" w:rsidRPr="0058664A" w:rsidRDefault="007515B8" w:rsidP="007515B8">
      <w:pPr>
        <w:pStyle w:val="paragraph"/>
        <w:shd w:val="clear" w:color="auto" w:fill="FFFFFF" w:themeFill="background1"/>
      </w:pPr>
      <w:r w:rsidRPr="0058664A">
        <w:tab/>
        <w:t>(d)</w:t>
      </w:r>
      <w:r w:rsidRPr="0058664A">
        <w:tab/>
        <w:t>whether it is a single dealing, or multiple dealings, that the person intends to solicit or procure or make it easier to solicit or procure.</w:t>
      </w:r>
    </w:p>
    <w:p w:rsidR="007515B8" w:rsidRPr="0058664A" w:rsidRDefault="007515B8" w:rsidP="007515B8">
      <w:pPr>
        <w:pStyle w:val="subsection"/>
        <w:shd w:val="clear" w:color="auto" w:fill="FFFFFF" w:themeFill="background1"/>
      </w:pPr>
      <w:r w:rsidRPr="0058664A">
        <w:tab/>
        <w:t>(4)</w:t>
      </w:r>
      <w:r w:rsidRPr="0058664A">
        <w:tab/>
        <w:t>Section</w:t>
      </w:r>
      <w:r w:rsidR="000216EC" w:rsidRPr="0058664A">
        <w:t> </w:t>
      </w:r>
      <w:r w:rsidRPr="0058664A">
        <w:t xml:space="preserve">11.1 (attempt) does not apply to an offence against </w:t>
      </w:r>
      <w:r w:rsidR="000216EC" w:rsidRPr="0058664A">
        <w:t>subsection (</w:t>
      </w:r>
      <w:r w:rsidRPr="0058664A">
        <w:t>1).</w:t>
      </w:r>
    </w:p>
    <w:p w:rsidR="007515B8" w:rsidRPr="0058664A" w:rsidRDefault="007515B8" w:rsidP="007515B8">
      <w:pPr>
        <w:pStyle w:val="ActHead5"/>
        <w:shd w:val="clear" w:color="auto" w:fill="FFFFFF" w:themeFill="background1"/>
      </w:pPr>
      <w:bookmarkStart w:id="279" w:name="_Toc157604328"/>
      <w:r w:rsidRPr="0058664A">
        <w:rPr>
          <w:rStyle w:val="CharSectno"/>
        </w:rPr>
        <w:t>91.12</w:t>
      </w:r>
      <w:r w:rsidRPr="0058664A">
        <w:t xml:space="preserve">  Offence of preparing for an espionage offence</w:t>
      </w:r>
      <w:bookmarkEnd w:id="279"/>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the person does so with the intention of preparing for, or planning, an offence against Subdivision A (espionage) or B (espionage on behalf of foreign principal).</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subsection"/>
        <w:shd w:val="clear" w:color="auto" w:fill="FFFFFF" w:themeFill="background1"/>
      </w:pPr>
      <w:r w:rsidRPr="0058664A">
        <w:tab/>
        <w:t>(2)</w:t>
      </w:r>
      <w:r w:rsidRPr="0058664A">
        <w:tab/>
        <w:t>Section</w:t>
      </w:r>
      <w:r w:rsidR="000216EC" w:rsidRPr="0058664A">
        <w:t> </w:t>
      </w:r>
      <w:r w:rsidRPr="0058664A">
        <w:t xml:space="preserve">11.1 (attempt) does not apply to an offence against </w:t>
      </w:r>
      <w:r w:rsidR="000216EC" w:rsidRPr="0058664A">
        <w:t>subsection (</w:t>
      </w:r>
      <w:r w:rsidRPr="0058664A">
        <w:t>1).</w:t>
      </w:r>
    </w:p>
    <w:p w:rsidR="007515B8" w:rsidRPr="0058664A" w:rsidRDefault="007515B8" w:rsidP="007515B8">
      <w:pPr>
        <w:pStyle w:val="subsection"/>
        <w:shd w:val="clear" w:color="auto" w:fill="FFFFFF" w:themeFill="background1"/>
      </w:pPr>
      <w:r w:rsidRPr="0058664A">
        <w:tab/>
        <w:t>(3)</w:t>
      </w:r>
      <w:r w:rsidRPr="0058664A">
        <w:tab/>
      </w:r>
      <w:r w:rsidR="000216EC" w:rsidRPr="0058664A">
        <w:t>Subsection (</w:t>
      </w:r>
      <w:r w:rsidRPr="0058664A">
        <w:t>1) applies:</w:t>
      </w:r>
    </w:p>
    <w:p w:rsidR="007515B8" w:rsidRPr="0058664A" w:rsidRDefault="007515B8" w:rsidP="007515B8">
      <w:pPr>
        <w:pStyle w:val="paragraph"/>
      </w:pPr>
      <w:r w:rsidRPr="0058664A">
        <w:lastRenderedPageBreak/>
        <w:tab/>
        <w:t>(a)</w:t>
      </w:r>
      <w:r w:rsidRPr="0058664A">
        <w:tab/>
        <w:t>whether or not an offence against Subdivision A or B is committed; and</w:t>
      </w:r>
    </w:p>
    <w:p w:rsidR="007515B8" w:rsidRPr="0058664A" w:rsidRDefault="007515B8" w:rsidP="007515B8">
      <w:pPr>
        <w:pStyle w:val="paragraph"/>
      </w:pPr>
      <w:r w:rsidRPr="0058664A">
        <w:tab/>
        <w:t>(b)</w:t>
      </w:r>
      <w:r w:rsidRPr="0058664A">
        <w:tab/>
        <w:t>whether or not the person engages in the conduct in preparation for, or planning, a specific offence against a provision of Subdivision A or B; and</w:t>
      </w:r>
    </w:p>
    <w:p w:rsidR="007515B8" w:rsidRPr="0058664A" w:rsidRDefault="007515B8" w:rsidP="007515B8">
      <w:pPr>
        <w:pStyle w:val="paragraph"/>
      </w:pPr>
      <w:r w:rsidRPr="0058664A">
        <w:tab/>
        <w:t>(c)</w:t>
      </w:r>
      <w:r w:rsidRPr="0058664A">
        <w:tab/>
        <w:t>whether or not the person engages in the conduct in preparation for, or planning, more than one offence against Subdivision A or B.</w:t>
      </w:r>
    </w:p>
    <w:p w:rsidR="007515B8" w:rsidRPr="0058664A" w:rsidRDefault="007515B8" w:rsidP="007515B8">
      <w:pPr>
        <w:pStyle w:val="ActHead5"/>
        <w:shd w:val="clear" w:color="auto" w:fill="FFFFFF" w:themeFill="background1"/>
      </w:pPr>
      <w:bookmarkStart w:id="280" w:name="_Toc157604329"/>
      <w:r w:rsidRPr="0058664A">
        <w:rPr>
          <w:rStyle w:val="CharSectno"/>
        </w:rPr>
        <w:t>91.13</w:t>
      </w:r>
      <w:r w:rsidRPr="0058664A">
        <w:t xml:space="preserve">  Defences</w:t>
      </w:r>
      <w:bookmarkEnd w:id="280"/>
    </w:p>
    <w:p w:rsidR="007515B8" w:rsidRPr="0058664A" w:rsidRDefault="007515B8" w:rsidP="007515B8">
      <w:pPr>
        <w:pStyle w:val="subsection"/>
        <w:shd w:val="clear" w:color="auto" w:fill="FFFFFF" w:themeFill="background1"/>
      </w:pPr>
      <w:r w:rsidRPr="0058664A">
        <w:tab/>
      </w:r>
      <w:r w:rsidRPr="0058664A">
        <w:tab/>
        <w:t>It is a defence to a prosecution for an offence by a person against this Subdivision that the person dealt with the information or article:</w:t>
      </w:r>
    </w:p>
    <w:p w:rsidR="007515B8" w:rsidRPr="0058664A" w:rsidRDefault="007515B8" w:rsidP="007515B8">
      <w:pPr>
        <w:pStyle w:val="paragraph"/>
        <w:shd w:val="clear" w:color="auto" w:fill="FFFFFF" w:themeFill="background1"/>
      </w:pPr>
      <w:r w:rsidRPr="0058664A">
        <w:tab/>
        <w:t>(a)</w:t>
      </w:r>
      <w:r w:rsidRPr="0058664A">
        <w:tab/>
        <w:t>in accordance with a law of the Commonwealth; or</w:t>
      </w:r>
    </w:p>
    <w:p w:rsidR="007515B8" w:rsidRPr="0058664A" w:rsidRDefault="007515B8" w:rsidP="007515B8">
      <w:pPr>
        <w:pStyle w:val="paragraph"/>
        <w:shd w:val="clear" w:color="auto" w:fill="FFFFFF" w:themeFill="background1"/>
      </w:pPr>
      <w:r w:rsidRPr="0058664A">
        <w:tab/>
        <w:t>(b)</w:t>
      </w:r>
      <w:r w:rsidRPr="0058664A">
        <w:tab/>
        <w:t>in accordance with an arrangement or agreement to which the Commonwealth is party and which allows for the exchange of information or articles; or</w:t>
      </w:r>
    </w:p>
    <w:p w:rsidR="007515B8" w:rsidRPr="0058664A" w:rsidRDefault="007515B8" w:rsidP="007515B8">
      <w:pPr>
        <w:pStyle w:val="paragraph"/>
        <w:shd w:val="clear" w:color="auto" w:fill="FFFFFF" w:themeFill="background1"/>
      </w:pPr>
      <w:r w:rsidRPr="0058664A">
        <w:tab/>
        <w:t>(c)</w:t>
      </w:r>
      <w:r w:rsidRPr="0058664A">
        <w:tab/>
        <w:t>in the person’s capacity as a public official.</w:t>
      </w:r>
    </w:p>
    <w:p w:rsidR="007515B8" w:rsidRPr="0058664A" w:rsidRDefault="007515B8" w:rsidP="007515B8">
      <w:pPr>
        <w:pStyle w:val="notetext"/>
        <w:shd w:val="clear" w:color="auto" w:fill="FFFFFF" w:themeFill="background1"/>
      </w:pPr>
      <w:r w:rsidRPr="0058664A">
        <w:t>Note:</w:t>
      </w:r>
      <w:r w:rsidRPr="0058664A">
        <w:tab/>
        <w:t>A defendant bears an evidential burden in relation to the matters in this section (see subsection</w:t>
      </w:r>
      <w:r w:rsidR="000216EC" w:rsidRPr="0058664A">
        <w:t> </w:t>
      </w:r>
      <w:r w:rsidRPr="0058664A">
        <w:t>13.3(3)).</w:t>
      </w:r>
    </w:p>
    <w:p w:rsidR="007515B8" w:rsidRPr="0058664A" w:rsidRDefault="007515B8" w:rsidP="007515B8">
      <w:pPr>
        <w:pStyle w:val="ActHead5"/>
        <w:shd w:val="clear" w:color="auto" w:fill="FFFFFF" w:themeFill="background1"/>
      </w:pPr>
      <w:bookmarkStart w:id="281" w:name="_Toc157604330"/>
      <w:r w:rsidRPr="0058664A">
        <w:rPr>
          <w:rStyle w:val="CharSectno"/>
        </w:rPr>
        <w:t>91.14</w:t>
      </w:r>
      <w:r w:rsidRPr="0058664A">
        <w:t xml:space="preserve">  Geographical jurisdiction</w:t>
      </w:r>
      <w:bookmarkEnd w:id="281"/>
    </w:p>
    <w:p w:rsidR="007515B8" w:rsidRPr="0058664A" w:rsidRDefault="007515B8" w:rsidP="007515B8">
      <w:pPr>
        <w:pStyle w:val="subsection"/>
        <w:shd w:val="clear" w:color="auto" w:fill="FFFFFF" w:themeFill="background1"/>
      </w:pPr>
      <w:r w:rsidRPr="0058664A">
        <w:tab/>
      </w:r>
      <w:r w:rsidRPr="0058664A">
        <w:tab/>
        <w:t>Section</w:t>
      </w:r>
      <w:r w:rsidR="000216EC" w:rsidRPr="0058664A">
        <w:t> </w:t>
      </w:r>
      <w:r w:rsidRPr="0058664A">
        <w:t>15.4 (extended geographical jurisdiction—category D) applies to an offence against this Subdivision.</w:t>
      </w:r>
    </w:p>
    <w:p w:rsidR="007515B8" w:rsidRPr="0058664A" w:rsidRDefault="007515B8" w:rsidP="00135A1D">
      <w:pPr>
        <w:pStyle w:val="ActHead4"/>
        <w:pageBreakBefore/>
      </w:pPr>
      <w:bookmarkStart w:id="282" w:name="_Toc157604331"/>
      <w:r w:rsidRPr="0058664A">
        <w:rPr>
          <w:rStyle w:val="CharSubdNo"/>
        </w:rPr>
        <w:lastRenderedPageBreak/>
        <w:t>Division</w:t>
      </w:r>
      <w:r w:rsidR="000216EC" w:rsidRPr="0058664A">
        <w:rPr>
          <w:rStyle w:val="CharSubdNo"/>
        </w:rPr>
        <w:t> </w:t>
      </w:r>
      <w:r w:rsidRPr="0058664A">
        <w:rPr>
          <w:rStyle w:val="CharSubdNo"/>
        </w:rPr>
        <w:t>92</w:t>
      </w:r>
      <w:r w:rsidRPr="0058664A">
        <w:t>—</w:t>
      </w:r>
      <w:r w:rsidRPr="0058664A">
        <w:rPr>
          <w:rStyle w:val="CharSubdText"/>
        </w:rPr>
        <w:t>Foreign interference</w:t>
      </w:r>
      <w:bookmarkEnd w:id="282"/>
    </w:p>
    <w:p w:rsidR="007515B8" w:rsidRPr="0058664A" w:rsidRDefault="007515B8" w:rsidP="00135A1D">
      <w:pPr>
        <w:pStyle w:val="ActHead4"/>
      </w:pPr>
      <w:bookmarkStart w:id="283" w:name="_Toc157604332"/>
      <w:r w:rsidRPr="0058664A">
        <w:t>Subdivision A—Preliminary</w:t>
      </w:r>
      <w:bookmarkEnd w:id="283"/>
    </w:p>
    <w:p w:rsidR="007515B8" w:rsidRPr="0058664A" w:rsidRDefault="007515B8" w:rsidP="007515B8">
      <w:pPr>
        <w:pStyle w:val="ActHead5"/>
        <w:shd w:val="clear" w:color="auto" w:fill="FFFFFF" w:themeFill="background1"/>
      </w:pPr>
      <w:bookmarkStart w:id="284" w:name="_Toc157604333"/>
      <w:r w:rsidRPr="0058664A">
        <w:rPr>
          <w:rStyle w:val="CharSectno"/>
        </w:rPr>
        <w:t>92.1</w:t>
      </w:r>
      <w:r w:rsidRPr="0058664A">
        <w:t xml:space="preserve">  Definitions</w:t>
      </w:r>
      <w:bookmarkEnd w:id="284"/>
    </w:p>
    <w:p w:rsidR="007515B8" w:rsidRPr="0058664A" w:rsidRDefault="007515B8" w:rsidP="007515B8">
      <w:pPr>
        <w:pStyle w:val="subsection"/>
        <w:shd w:val="clear" w:color="auto" w:fill="FFFFFF" w:themeFill="background1"/>
      </w:pPr>
      <w:r w:rsidRPr="0058664A">
        <w:tab/>
      </w:r>
      <w:r w:rsidRPr="0058664A">
        <w:tab/>
        <w:t>In this Division:</w:t>
      </w:r>
    </w:p>
    <w:p w:rsidR="007515B8" w:rsidRPr="0058664A" w:rsidRDefault="007515B8" w:rsidP="007515B8">
      <w:pPr>
        <w:pStyle w:val="Definition"/>
        <w:shd w:val="clear" w:color="auto" w:fill="FFFFFF" w:themeFill="background1"/>
      </w:pPr>
      <w:r w:rsidRPr="0058664A">
        <w:rPr>
          <w:b/>
          <w:i/>
        </w:rPr>
        <w:t>deception</w:t>
      </w:r>
      <w:r w:rsidRPr="0058664A">
        <w:t xml:space="preserve"> means an intentional or reckless deception, whether by words or other conduct, and whether as to fact or as to law, and includes:</w:t>
      </w:r>
    </w:p>
    <w:p w:rsidR="007515B8" w:rsidRPr="0058664A" w:rsidRDefault="007515B8" w:rsidP="007515B8">
      <w:pPr>
        <w:pStyle w:val="paragraph"/>
        <w:shd w:val="clear" w:color="auto" w:fill="FFFFFF" w:themeFill="background1"/>
      </w:pPr>
      <w:r w:rsidRPr="0058664A">
        <w:tab/>
        <w:t>(a)</w:t>
      </w:r>
      <w:r w:rsidRPr="0058664A">
        <w:tab/>
        <w:t>a deception as to the intentions of the person using the deception or any other person; and</w:t>
      </w:r>
    </w:p>
    <w:p w:rsidR="007515B8" w:rsidRPr="0058664A" w:rsidRDefault="007515B8" w:rsidP="007515B8">
      <w:pPr>
        <w:pStyle w:val="paragraph"/>
        <w:shd w:val="clear" w:color="auto" w:fill="FFFFFF" w:themeFill="background1"/>
      </w:pPr>
      <w:r w:rsidRPr="0058664A">
        <w:tab/>
        <w:t>(b)</w:t>
      </w:r>
      <w:r w:rsidRPr="0058664A">
        <w:tab/>
        <w:t>conduct by a person that causes a computer, a machine or an electronic device to make a response that the person is not authorised to cause it to do.</w:t>
      </w:r>
    </w:p>
    <w:p w:rsidR="007515B8" w:rsidRPr="0058664A" w:rsidRDefault="007515B8" w:rsidP="007515B8">
      <w:pPr>
        <w:pStyle w:val="Definition"/>
        <w:shd w:val="clear" w:color="auto" w:fill="FFFFFF" w:themeFill="background1"/>
      </w:pPr>
      <w:r w:rsidRPr="0058664A">
        <w:rPr>
          <w:b/>
          <w:i/>
        </w:rPr>
        <w:t>menaces</w:t>
      </w:r>
      <w:r w:rsidRPr="0058664A">
        <w:t xml:space="preserve"> has the same meaning as in Part</w:t>
      </w:r>
      <w:r w:rsidR="000216EC" w:rsidRPr="0058664A">
        <w:t> </w:t>
      </w:r>
      <w:r w:rsidRPr="0058664A">
        <w:t>7.5 (see section</w:t>
      </w:r>
      <w:r w:rsidR="000216EC" w:rsidRPr="0058664A">
        <w:t> </w:t>
      </w:r>
      <w:r w:rsidRPr="0058664A">
        <w:t>138.2).</w:t>
      </w:r>
    </w:p>
    <w:p w:rsidR="007515B8" w:rsidRPr="0058664A" w:rsidRDefault="007515B8" w:rsidP="00135A1D">
      <w:pPr>
        <w:pStyle w:val="ActHead4"/>
      </w:pPr>
      <w:bookmarkStart w:id="285" w:name="_Toc157604334"/>
      <w:r w:rsidRPr="0058664A">
        <w:t>Subdivision B—Foreign interference</w:t>
      </w:r>
      <w:bookmarkEnd w:id="285"/>
    </w:p>
    <w:p w:rsidR="007515B8" w:rsidRPr="0058664A" w:rsidRDefault="007515B8" w:rsidP="007515B8">
      <w:pPr>
        <w:pStyle w:val="ActHead5"/>
        <w:shd w:val="clear" w:color="auto" w:fill="FFFFFF" w:themeFill="background1"/>
      </w:pPr>
      <w:bookmarkStart w:id="286" w:name="_Toc157604335"/>
      <w:r w:rsidRPr="0058664A">
        <w:rPr>
          <w:rStyle w:val="CharSectno"/>
        </w:rPr>
        <w:t>92.2</w:t>
      </w:r>
      <w:r w:rsidRPr="0058664A">
        <w:t xml:space="preserve">  Offence of intentional foreign interference</w:t>
      </w:r>
      <w:bookmarkEnd w:id="286"/>
    </w:p>
    <w:p w:rsidR="007515B8" w:rsidRPr="0058664A" w:rsidRDefault="007515B8" w:rsidP="007515B8">
      <w:pPr>
        <w:pStyle w:val="SubsectionHead"/>
        <w:shd w:val="clear" w:color="auto" w:fill="FFFFFF" w:themeFill="background1"/>
      </w:pPr>
      <w:r w:rsidRPr="0058664A">
        <w:t>Interference generally</w:t>
      </w:r>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person engages in the conduct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 and</w:t>
      </w:r>
    </w:p>
    <w:p w:rsidR="007515B8" w:rsidRPr="0058664A" w:rsidRDefault="007515B8" w:rsidP="007515B8">
      <w:pPr>
        <w:pStyle w:val="paragraph"/>
        <w:shd w:val="clear" w:color="auto" w:fill="FFFFFF" w:themeFill="background1"/>
      </w:pPr>
      <w:r w:rsidRPr="0058664A">
        <w:tab/>
        <w:t>(c)</w:t>
      </w:r>
      <w:r w:rsidRPr="0058664A">
        <w:tab/>
        <w:t>the person intends that the conduct will:</w:t>
      </w:r>
    </w:p>
    <w:p w:rsidR="007515B8" w:rsidRPr="0058664A" w:rsidRDefault="007515B8" w:rsidP="007515B8">
      <w:pPr>
        <w:pStyle w:val="paragraphsub"/>
        <w:shd w:val="clear" w:color="auto" w:fill="FFFFFF" w:themeFill="background1"/>
      </w:pPr>
      <w:r w:rsidRPr="0058664A">
        <w:tab/>
        <w:t>(i)</w:t>
      </w:r>
      <w:r w:rsidRPr="0058664A">
        <w:tab/>
        <w:t>influence a political or governmental process of the Commonwealth or a State or Territory; or</w:t>
      </w:r>
    </w:p>
    <w:p w:rsidR="007515B8" w:rsidRPr="0058664A" w:rsidRDefault="007515B8" w:rsidP="007515B8">
      <w:pPr>
        <w:pStyle w:val="paragraphsub"/>
        <w:shd w:val="clear" w:color="auto" w:fill="FFFFFF" w:themeFill="background1"/>
      </w:pPr>
      <w:r w:rsidRPr="0058664A">
        <w:lastRenderedPageBreak/>
        <w:tab/>
        <w:t>(ii)</w:t>
      </w:r>
      <w:r w:rsidRPr="0058664A">
        <w:tab/>
        <w:t>influence the exercise (whether or not in Australia) of an Australian democratic or political right or duty; or</w:t>
      </w:r>
    </w:p>
    <w:p w:rsidR="007515B8" w:rsidRPr="0058664A" w:rsidRDefault="007515B8" w:rsidP="007515B8">
      <w:pPr>
        <w:pStyle w:val="paragraphsub"/>
        <w:shd w:val="clear" w:color="auto" w:fill="FFFFFF" w:themeFill="background1"/>
      </w:pPr>
      <w:r w:rsidRPr="0058664A">
        <w:tab/>
        <w:t>(iii)</w:t>
      </w:r>
      <w:r w:rsidRPr="0058664A">
        <w:tab/>
        <w:t>support intelligence activities of a foreign principal; or</w:t>
      </w:r>
    </w:p>
    <w:p w:rsidR="007515B8" w:rsidRPr="0058664A" w:rsidRDefault="007515B8" w:rsidP="007515B8">
      <w:pPr>
        <w:pStyle w:val="paragraphsub"/>
        <w:shd w:val="clear" w:color="auto" w:fill="FFFFFF" w:themeFill="background1"/>
      </w:pPr>
      <w:r w:rsidRPr="0058664A">
        <w:tab/>
        <w:t>(iv)</w:t>
      </w:r>
      <w:r w:rsidRPr="0058664A">
        <w:tab/>
        <w:t>prejudice Australia’s national security; and</w:t>
      </w:r>
    </w:p>
    <w:p w:rsidR="007515B8" w:rsidRPr="0058664A" w:rsidRDefault="007515B8" w:rsidP="007515B8">
      <w:pPr>
        <w:pStyle w:val="paragraph"/>
        <w:shd w:val="clear" w:color="auto" w:fill="FFFFFF" w:themeFill="background1"/>
      </w:pPr>
      <w:r w:rsidRPr="0058664A">
        <w:tab/>
        <w:t>(d)</w:t>
      </w:r>
      <w:r w:rsidRPr="0058664A">
        <w:tab/>
        <w:t>any part of the conduct:</w:t>
      </w:r>
    </w:p>
    <w:p w:rsidR="007515B8" w:rsidRPr="0058664A" w:rsidRDefault="007515B8" w:rsidP="007515B8">
      <w:pPr>
        <w:pStyle w:val="paragraphsub"/>
        <w:shd w:val="clear" w:color="auto" w:fill="FFFFFF" w:themeFill="background1"/>
      </w:pPr>
      <w:r w:rsidRPr="0058664A">
        <w:tab/>
        <w:t>(i)</w:t>
      </w:r>
      <w:r w:rsidRPr="0058664A">
        <w:tab/>
        <w:t>is covert or involves deception; or</w:t>
      </w:r>
    </w:p>
    <w:p w:rsidR="007515B8" w:rsidRPr="0058664A" w:rsidRDefault="007515B8" w:rsidP="007515B8">
      <w:pPr>
        <w:pStyle w:val="paragraphsub"/>
        <w:shd w:val="clear" w:color="auto" w:fill="FFFFFF" w:themeFill="background1"/>
      </w:pPr>
      <w:r w:rsidRPr="0058664A">
        <w:tab/>
        <w:t>(ii)</w:t>
      </w:r>
      <w:r w:rsidRPr="0058664A">
        <w:tab/>
        <w:t>involves the person making a threat to cause serious harm, whether to the person to whom the threat is made or any other person; or</w:t>
      </w:r>
    </w:p>
    <w:p w:rsidR="007515B8" w:rsidRPr="0058664A" w:rsidRDefault="007515B8" w:rsidP="007515B8">
      <w:pPr>
        <w:pStyle w:val="paragraphsub"/>
        <w:shd w:val="clear" w:color="auto" w:fill="FFFFFF" w:themeFill="background1"/>
      </w:pPr>
      <w:r w:rsidRPr="0058664A">
        <w:tab/>
        <w:t>(iii)</w:t>
      </w:r>
      <w:r w:rsidRPr="0058664A">
        <w:tab/>
        <w:t>involves the person making a demand with menaces.</w:t>
      </w:r>
    </w:p>
    <w:p w:rsidR="007515B8" w:rsidRPr="0058664A" w:rsidRDefault="007515B8" w:rsidP="007515B8">
      <w:pPr>
        <w:pStyle w:val="notetext"/>
      </w:pPr>
      <w:r w:rsidRPr="0058664A">
        <w:t>Note:</w:t>
      </w:r>
      <w:r w:rsidRPr="0058664A">
        <w:tab/>
        <w:t xml:space="preserve">An alternative verdict may be available for an offence against this </w:t>
      </w:r>
      <w:r w:rsidR="000216EC" w:rsidRPr="0058664A">
        <w:t>subsection (</w:t>
      </w:r>
      <w:r w:rsidRPr="0058664A">
        <w:t>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20 years.</w:t>
      </w:r>
    </w:p>
    <w:p w:rsidR="007515B8" w:rsidRPr="0058664A" w:rsidRDefault="007515B8" w:rsidP="007515B8">
      <w:pPr>
        <w:pStyle w:val="SubsectionHead"/>
        <w:shd w:val="clear" w:color="auto" w:fill="FFFFFF" w:themeFill="background1"/>
      </w:pPr>
      <w:r w:rsidRPr="0058664A">
        <w:t>Interference involving targeted person</w:t>
      </w:r>
    </w:p>
    <w:p w:rsidR="007515B8" w:rsidRPr="0058664A" w:rsidRDefault="007515B8" w:rsidP="007515B8">
      <w:pPr>
        <w:pStyle w:val="subsection"/>
        <w:shd w:val="clear" w:color="auto" w:fill="FFFFFF" w:themeFill="background1"/>
      </w:pPr>
      <w:r w:rsidRPr="0058664A">
        <w:tab/>
        <w:t>(2)</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 and</w:t>
      </w:r>
    </w:p>
    <w:p w:rsidR="007515B8" w:rsidRPr="0058664A" w:rsidRDefault="007515B8" w:rsidP="007515B8">
      <w:pPr>
        <w:pStyle w:val="paragraph"/>
        <w:shd w:val="clear" w:color="auto" w:fill="FFFFFF" w:themeFill="background1"/>
      </w:pPr>
      <w:r w:rsidRPr="0058664A">
        <w:tab/>
        <w:t>(c)</w:t>
      </w:r>
      <w:r w:rsidRPr="0058664A">
        <w:tab/>
        <w:t xml:space="preserve">the person intends that the conduct will influence another person (the </w:t>
      </w:r>
      <w:r w:rsidRPr="0058664A">
        <w:rPr>
          <w:b/>
          <w:i/>
        </w:rPr>
        <w:t>target</w:t>
      </w:r>
      <w:r w:rsidRPr="0058664A">
        <w:t>):</w:t>
      </w:r>
    </w:p>
    <w:p w:rsidR="007515B8" w:rsidRPr="0058664A" w:rsidRDefault="007515B8" w:rsidP="007515B8">
      <w:pPr>
        <w:pStyle w:val="paragraphsub"/>
        <w:shd w:val="clear" w:color="auto" w:fill="FFFFFF" w:themeFill="background1"/>
      </w:pPr>
      <w:r w:rsidRPr="0058664A">
        <w:tab/>
        <w:t>(i)</w:t>
      </w:r>
      <w:r w:rsidRPr="0058664A">
        <w:tab/>
        <w:t>in relation to a political or governmental process of the Commonwealth or a State or Territory; or</w:t>
      </w:r>
    </w:p>
    <w:p w:rsidR="007515B8" w:rsidRPr="0058664A" w:rsidRDefault="007515B8" w:rsidP="007515B8">
      <w:pPr>
        <w:pStyle w:val="paragraphsub"/>
        <w:shd w:val="clear" w:color="auto" w:fill="FFFFFF" w:themeFill="background1"/>
      </w:pPr>
      <w:r w:rsidRPr="0058664A">
        <w:tab/>
        <w:t>(ii)</w:t>
      </w:r>
      <w:r w:rsidRPr="0058664A">
        <w:tab/>
        <w:t>in the target’s exercise (whether or not in Australia) of any Australian democratic or political right or duty; and</w:t>
      </w:r>
    </w:p>
    <w:p w:rsidR="007515B8" w:rsidRPr="0058664A" w:rsidRDefault="007515B8" w:rsidP="007515B8">
      <w:pPr>
        <w:pStyle w:val="paragraph"/>
        <w:shd w:val="clear" w:color="auto" w:fill="FFFFFF" w:themeFill="background1"/>
      </w:pPr>
      <w:r w:rsidRPr="0058664A">
        <w:tab/>
        <w:t>(d)</w:t>
      </w:r>
      <w:r w:rsidRPr="0058664A">
        <w:tab/>
        <w:t xml:space="preserve">the person conceals from, or fails to disclose to, the target the circumstance mentioned in </w:t>
      </w:r>
      <w:r w:rsidR="000216EC" w:rsidRPr="0058664A">
        <w:t>paragraph (</w:t>
      </w:r>
      <w:r w:rsidRPr="0058664A">
        <w:t>b).</w:t>
      </w:r>
    </w:p>
    <w:p w:rsidR="007515B8" w:rsidRPr="0058664A" w:rsidRDefault="007515B8" w:rsidP="007515B8">
      <w:pPr>
        <w:pStyle w:val="notetext"/>
      </w:pPr>
      <w:r w:rsidRPr="0058664A">
        <w:t>Note:</w:t>
      </w:r>
      <w:r w:rsidRPr="0058664A">
        <w:tab/>
        <w:t xml:space="preserve">An alternative verdict may be available for an offence against this </w:t>
      </w:r>
      <w:r w:rsidR="000216EC" w:rsidRPr="0058664A">
        <w:t>subsection (</w:t>
      </w:r>
      <w:r w:rsidRPr="0058664A">
        <w:t>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20 years.</w:t>
      </w:r>
    </w:p>
    <w:p w:rsidR="007515B8" w:rsidRPr="0058664A" w:rsidRDefault="007515B8" w:rsidP="007515B8">
      <w:pPr>
        <w:pStyle w:val="SubsectionHead"/>
        <w:shd w:val="clear" w:color="auto" w:fill="FFFFFF" w:themeFill="background1"/>
      </w:pPr>
      <w:r w:rsidRPr="0058664A">
        <w:lastRenderedPageBreak/>
        <w:t>Other matters</w:t>
      </w:r>
    </w:p>
    <w:p w:rsidR="007515B8" w:rsidRPr="0058664A" w:rsidRDefault="007515B8" w:rsidP="007515B8">
      <w:pPr>
        <w:pStyle w:val="subsection"/>
        <w:shd w:val="clear" w:color="auto" w:fill="FFFFFF" w:themeFill="background1"/>
      </w:pPr>
      <w:r w:rsidRPr="0058664A">
        <w:tab/>
        <w:t>(3)</w:t>
      </w:r>
      <w:r w:rsidRPr="0058664A">
        <w:tab/>
        <w:t xml:space="preserve">For the purposes of </w:t>
      </w:r>
      <w:r w:rsidR="000216EC" w:rsidRPr="0058664A">
        <w:t>paragraphs (</w:t>
      </w:r>
      <w:r w:rsidRPr="0058664A">
        <w:t>1)(b) and (2)(b):</w:t>
      </w:r>
    </w:p>
    <w:p w:rsidR="007515B8" w:rsidRPr="0058664A" w:rsidRDefault="007515B8" w:rsidP="007515B8">
      <w:pPr>
        <w:pStyle w:val="paragraph"/>
        <w:shd w:val="clear" w:color="auto" w:fill="FFFFFF" w:themeFill="background1"/>
      </w:pPr>
      <w:r w:rsidRPr="0058664A">
        <w:tab/>
        <w:t>(a)</w:t>
      </w:r>
      <w:r w:rsidRPr="0058664A">
        <w:tab/>
        <w:t>the person does not need to have in mind a particular foreign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principal.</w:t>
      </w:r>
    </w:p>
    <w:p w:rsidR="007515B8" w:rsidRPr="0058664A" w:rsidRDefault="007515B8" w:rsidP="007515B8">
      <w:pPr>
        <w:pStyle w:val="ActHead5"/>
        <w:shd w:val="clear" w:color="auto" w:fill="FFFFFF" w:themeFill="background1"/>
      </w:pPr>
      <w:bookmarkStart w:id="287" w:name="_Toc157604336"/>
      <w:r w:rsidRPr="0058664A">
        <w:rPr>
          <w:rStyle w:val="CharSectno"/>
        </w:rPr>
        <w:t>92.3</w:t>
      </w:r>
      <w:r w:rsidRPr="0058664A">
        <w:t xml:space="preserve">  Offence of reckless foreign interference</w:t>
      </w:r>
      <w:bookmarkEnd w:id="287"/>
    </w:p>
    <w:p w:rsidR="007515B8" w:rsidRPr="0058664A" w:rsidRDefault="007515B8" w:rsidP="007515B8">
      <w:pPr>
        <w:pStyle w:val="SubsectionHead"/>
        <w:shd w:val="clear" w:color="auto" w:fill="FFFFFF" w:themeFill="background1"/>
      </w:pPr>
      <w:r w:rsidRPr="0058664A">
        <w:t>Interference generally</w:t>
      </w:r>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 and</w:t>
      </w:r>
    </w:p>
    <w:p w:rsidR="007515B8" w:rsidRPr="0058664A" w:rsidRDefault="007515B8" w:rsidP="007515B8">
      <w:pPr>
        <w:pStyle w:val="paragraph"/>
        <w:shd w:val="clear" w:color="auto" w:fill="FFFFFF" w:themeFill="background1"/>
      </w:pPr>
      <w:r w:rsidRPr="0058664A">
        <w:tab/>
        <w:t>(c)</w:t>
      </w:r>
      <w:r w:rsidRPr="0058664A">
        <w:tab/>
        <w:t>the person is reckless as to whether the conduct will:</w:t>
      </w:r>
    </w:p>
    <w:p w:rsidR="007515B8" w:rsidRPr="0058664A" w:rsidRDefault="007515B8" w:rsidP="007515B8">
      <w:pPr>
        <w:pStyle w:val="paragraphsub"/>
        <w:shd w:val="clear" w:color="auto" w:fill="FFFFFF" w:themeFill="background1"/>
      </w:pPr>
      <w:r w:rsidRPr="0058664A">
        <w:tab/>
        <w:t>(i)</w:t>
      </w:r>
      <w:r w:rsidRPr="0058664A">
        <w:tab/>
        <w:t>influence a political or governmental process of the Commonwealth or a State or Territory; or</w:t>
      </w:r>
    </w:p>
    <w:p w:rsidR="007515B8" w:rsidRPr="0058664A" w:rsidRDefault="007515B8" w:rsidP="007515B8">
      <w:pPr>
        <w:pStyle w:val="paragraphsub"/>
        <w:shd w:val="clear" w:color="auto" w:fill="FFFFFF" w:themeFill="background1"/>
      </w:pPr>
      <w:r w:rsidRPr="0058664A">
        <w:tab/>
        <w:t>(ii)</w:t>
      </w:r>
      <w:r w:rsidRPr="0058664A">
        <w:tab/>
        <w:t>influence the exercise (whether or not in Australia) of an Australian democratic or political right or duty; or</w:t>
      </w:r>
    </w:p>
    <w:p w:rsidR="007515B8" w:rsidRPr="0058664A" w:rsidRDefault="007515B8" w:rsidP="007515B8">
      <w:pPr>
        <w:pStyle w:val="paragraphsub"/>
        <w:shd w:val="clear" w:color="auto" w:fill="FFFFFF" w:themeFill="background1"/>
      </w:pPr>
      <w:r w:rsidRPr="0058664A">
        <w:tab/>
        <w:t>(iii)</w:t>
      </w:r>
      <w:r w:rsidRPr="0058664A">
        <w:tab/>
        <w:t>support intelligence activities of a foreign principal; or</w:t>
      </w:r>
    </w:p>
    <w:p w:rsidR="007515B8" w:rsidRPr="0058664A" w:rsidRDefault="007515B8" w:rsidP="007515B8">
      <w:pPr>
        <w:pStyle w:val="paragraphsub"/>
        <w:shd w:val="clear" w:color="auto" w:fill="FFFFFF" w:themeFill="background1"/>
      </w:pPr>
      <w:r w:rsidRPr="0058664A">
        <w:tab/>
        <w:t>(iv)</w:t>
      </w:r>
      <w:r w:rsidRPr="0058664A">
        <w:tab/>
        <w:t>prejudice Australia’s national security; and</w:t>
      </w:r>
    </w:p>
    <w:p w:rsidR="007515B8" w:rsidRPr="0058664A" w:rsidRDefault="007515B8" w:rsidP="007515B8">
      <w:pPr>
        <w:pStyle w:val="paragraph"/>
        <w:shd w:val="clear" w:color="auto" w:fill="FFFFFF" w:themeFill="background1"/>
      </w:pPr>
      <w:r w:rsidRPr="0058664A">
        <w:tab/>
        <w:t>(d)</w:t>
      </w:r>
      <w:r w:rsidRPr="0058664A">
        <w:tab/>
        <w:t>any part of the conduct:</w:t>
      </w:r>
    </w:p>
    <w:p w:rsidR="007515B8" w:rsidRPr="0058664A" w:rsidRDefault="007515B8" w:rsidP="007515B8">
      <w:pPr>
        <w:pStyle w:val="paragraphsub"/>
        <w:shd w:val="clear" w:color="auto" w:fill="FFFFFF" w:themeFill="background1"/>
      </w:pPr>
      <w:r w:rsidRPr="0058664A">
        <w:tab/>
        <w:t>(i)</w:t>
      </w:r>
      <w:r w:rsidRPr="0058664A">
        <w:tab/>
        <w:t>is covert or involves deception; or</w:t>
      </w:r>
    </w:p>
    <w:p w:rsidR="007515B8" w:rsidRPr="0058664A" w:rsidRDefault="007515B8" w:rsidP="007515B8">
      <w:pPr>
        <w:pStyle w:val="paragraphsub"/>
        <w:shd w:val="clear" w:color="auto" w:fill="FFFFFF" w:themeFill="background1"/>
      </w:pPr>
      <w:r w:rsidRPr="0058664A">
        <w:tab/>
        <w:t>(ii)</w:t>
      </w:r>
      <w:r w:rsidRPr="0058664A">
        <w:tab/>
        <w:t>involves the person making a threat to cause serious harm, whether to the person to whom the threat is made or any other person; or</w:t>
      </w:r>
    </w:p>
    <w:p w:rsidR="007515B8" w:rsidRPr="0058664A" w:rsidRDefault="007515B8" w:rsidP="007515B8">
      <w:pPr>
        <w:pStyle w:val="paragraphsub"/>
        <w:shd w:val="clear" w:color="auto" w:fill="FFFFFF" w:themeFill="background1"/>
      </w:pPr>
      <w:r w:rsidRPr="0058664A">
        <w:tab/>
        <w:t>(iii)</w:t>
      </w:r>
      <w:r w:rsidRPr="0058664A">
        <w:tab/>
        <w:t>involves the person making a demand with menaces.</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SubsectionHead"/>
        <w:shd w:val="clear" w:color="auto" w:fill="FFFFFF" w:themeFill="background1"/>
      </w:pPr>
      <w:r w:rsidRPr="0058664A">
        <w:lastRenderedPageBreak/>
        <w:t>Interference involving targeted person</w:t>
      </w:r>
    </w:p>
    <w:p w:rsidR="007515B8" w:rsidRPr="0058664A" w:rsidRDefault="007515B8" w:rsidP="007515B8">
      <w:pPr>
        <w:pStyle w:val="subsection"/>
        <w:shd w:val="clear" w:color="auto" w:fill="FFFFFF" w:themeFill="background1"/>
      </w:pPr>
      <w:r w:rsidRPr="0058664A">
        <w:tab/>
        <w:t>(2)</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principal or a person acting on behalf of a foreign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principal or a person acting on behalf of a foreign principal; and</w:t>
      </w:r>
    </w:p>
    <w:p w:rsidR="007515B8" w:rsidRPr="0058664A" w:rsidRDefault="007515B8" w:rsidP="007515B8">
      <w:pPr>
        <w:pStyle w:val="paragraph"/>
        <w:shd w:val="clear" w:color="auto" w:fill="FFFFFF" w:themeFill="background1"/>
      </w:pPr>
      <w:r w:rsidRPr="0058664A">
        <w:tab/>
        <w:t>(c)</w:t>
      </w:r>
      <w:r w:rsidRPr="0058664A">
        <w:tab/>
        <w:t xml:space="preserve">the person is reckless as to whether the conduct will influence another person (the </w:t>
      </w:r>
      <w:r w:rsidRPr="0058664A">
        <w:rPr>
          <w:b/>
          <w:i/>
        </w:rPr>
        <w:t>target</w:t>
      </w:r>
      <w:r w:rsidRPr="0058664A">
        <w:t>):</w:t>
      </w:r>
    </w:p>
    <w:p w:rsidR="007515B8" w:rsidRPr="0058664A" w:rsidRDefault="007515B8" w:rsidP="007515B8">
      <w:pPr>
        <w:pStyle w:val="paragraphsub"/>
        <w:shd w:val="clear" w:color="auto" w:fill="FFFFFF" w:themeFill="background1"/>
      </w:pPr>
      <w:r w:rsidRPr="0058664A">
        <w:tab/>
        <w:t>(i)</w:t>
      </w:r>
      <w:r w:rsidRPr="0058664A">
        <w:tab/>
        <w:t>in relation to a political or governmental process of the Commonwealth or a State or Territory; or</w:t>
      </w:r>
    </w:p>
    <w:p w:rsidR="007515B8" w:rsidRPr="0058664A" w:rsidRDefault="007515B8" w:rsidP="007515B8">
      <w:pPr>
        <w:pStyle w:val="paragraphsub"/>
        <w:shd w:val="clear" w:color="auto" w:fill="FFFFFF" w:themeFill="background1"/>
      </w:pPr>
      <w:r w:rsidRPr="0058664A">
        <w:tab/>
        <w:t>(ii)</w:t>
      </w:r>
      <w:r w:rsidRPr="0058664A">
        <w:tab/>
        <w:t>in the target’s exercise (whether or not in Australia) of any Australian democratic or political right or duty; and</w:t>
      </w:r>
    </w:p>
    <w:p w:rsidR="007515B8" w:rsidRPr="0058664A" w:rsidRDefault="007515B8" w:rsidP="007515B8">
      <w:pPr>
        <w:pStyle w:val="paragraph"/>
        <w:shd w:val="clear" w:color="auto" w:fill="FFFFFF" w:themeFill="background1"/>
      </w:pPr>
      <w:r w:rsidRPr="0058664A">
        <w:tab/>
        <w:t>(d)</w:t>
      </w:r>
      <w:r w:rsidRPr="0058664A">
        <w:tab/>
        <w:t xml:space="preserve">the person conceals from, or fails to disclose to, the target the circumstance mentioned in </w:t>
      </w:r>
      <w:r w:rsidR="000216EC" w:rsidRPr="0058664A">
        <w:t>paragraph (</w:t>
      </w:r>
      <w:r w:rsidRPr="0058664A">
        <w:t>b).</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SubsectionHead"/>
        <w:shd w:val="clear" w:color="auto" w:fill="FFFFFF" w:themeFill="background1"/>
      </w:pPr>
      <w:r w:rsidRPr="0058664A">
        <w:t>Other matters</w:t>
      </w:r>
    </w:p>
    <w:p w:rsidR="007515B8" w:rsidRPr="0058664A" w:rsidRDefault="007515B8" w:rsidP="007515B8">
      <w:pPr>
        <w:pStyle w:val="subsection"/>
        <w:shd w:val="clear" w:color="auto" w:fill="FFFFFF" w:themeFill="background1"/>
      </w:pPr>
      <w:r w:rsidRPr="0058664A">
        <w:tab/>
        <w:t>(3)</w:t>
      </w:r>
      <w:r w:rsidRPr="0058664A">
        <w:tab/>
        <w:t xml:space="preserve">For the purposes of </w:t>
      </w:r>
      <w:r w:rsidR="000216EC" w:rsidRPr="0058664A">
        <w:t>paragraphs (</w:t>
      </w:r>
      <w:r w:rsidRPr="0058664A">
        <w:t>1)(b) and (2)(b):</w:t>
      </w:r>
    </w:p>
    <w:p w:rsidR="007515B8" w:rsidRPr="0058664A" w:rsidRDefault="007515B8" w:rsidP="007515B8">
      <w:pPr>
        <w:pStyle w:val="paragraph"/>
        <w:shd w:val="clear" w:color="auto" w:fill="FFFFFF" w:themeFill="background1"/>
      </w:pPr>
      <w:r w:rsidRPr="0058664A">
        <w:tab/>
        <w:t>(a)</w:t>
      </w:r>
      <w:r w:rsidRPr="0058664A">
        <w:tab/>
        <w:t>the person does not need to have in mind a particular foreign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principal.</w:t>
      </w:r>
    </w:p>
    <w:p w:rsidR="007515B8" w:rsidRPr="0058664A" w:rsidRDefault="007515B8" w:rsidP="007515B8">
      <w:pPr>
        <w:pStyle w:val="ActHead5"/>
      </w:pPr>
      <w:bookmarkStart w:id="288" w:name="_Toc157604337"/>
      <w:r w:rsidRPr="0058664A">
        <w:rPr>
          <w:rStyle w:val="CharSectno"/>
        </w:rPr>
        <w:t>92.4</w:t>
      </w:r>
      <w:r w:rsidRPr="0058664A">
        <w:t xml:space="preserve">  Offence of preparing for a foreign interference offence</w:t>
      </w:r>
      <w:bookmarkEnd w:id="288"/>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engages in conduct; and</w:t>
      </w:r>
    </w:p>
    <w:p w:rsidR="007515B8" w:rsidRPr="0058664A" w:rsidRDefault="007515B8" w:rsidP="007515B8">
      <w:pPr>
        <w:pStyle w:val="paragraph"/>
        <w:shd w:val="clear" w:color="auto" w:fill="FFFFFF" w:themeFill="background1"/>
      </w:pPr>
      <w:r w:rsidRPr="0058664A">
        <w:tab/>
        <w:t>(b)</w:t>
      </w:r>
      <w:r w:rsidRPr="0058664A">
        <w:tab/>
        <w:t>the person does so with the intention of preparing for, or planning, an offence against another provision of this Subdivision (foreign interference).</w:t>
      </w:r>
    </w:p>
    <w:p w:rsidR="007515B8" w:rsidRPr="0058664A" w:rsidRDefault="007515B8" w:rsidP="007515B8">
      <w:pPr>
        <w:pStyle w:val="Penalty"/>
        <w:shd w:val="clear" w:color="auto" w:fill="FFFFFF" w:themeFill="background1"/>
      </w:pPr>
      <w:r w:rsidRPr="0058664A">
        <w:t>Penalty:</w:t>
      </w:r>
      <w:r w:rsidRPr="0058664A">
        <w:tab/>
        <w:t>Imprisonment for 10 years.</w:t>
      </w:r>
    </w:p>
    <w:p w:rsidR="007515B8" w:rsidRPr="0058664A" w:rsidRDefault="007515B8" w:rsidP="007515B8">
      <w:pPr>
        <w:pStyle w:val="subsection"/>
        <w:shd w:val="clear" w:color="auto" w:fill="FFFFFF" w:themeFill="background1"/>
      </w:pPr>
      <w:r w:rsidRPr="0058664A">
        <w:lastRenderedPageBreak/>
        <w:tab/>
        <w:t>(2)</w:t>
      </w:r>
      <w:r w:rsidRPr="0058664A">
        <w:tab/>
        <w:t>Section</w:t>
      </w:r>
      <w:r w:rsidR="000216EC" w:rsidRPr="0058664A">
        <w:t> </w:t>
      </w:r>
      <w:r w:rsidRPr="0058664A">
        <w:t xml:space="preserve">11.1 (attempt) does not apply to an offence against </w:t>
      </w:r>
      <w:r w:rsidR="000216EC" w:rsidRPr="0058664A">
        <w:t>subsection (</w:t>
      </w:r>
      <w:r w:rsidRPr="0058664A">
        <w:t>1).</w:t>
      </w:r>
    </w:p>
    <w:p w:rsidR="007515B8" w:rsidRPr="0058664A" w:rsidRDefault="007515B8" w:rsidP="007515B8">
      <w:pPr>
        <w:pStyle w:val="subsection"/>
        <w:shd w:val="clear" w:color="auto" w:fill="FFFFFF" w:themeFill="background1"/>
      </w:pPr>
      <w:r w:rsidRPr="0058664A">
        <w:tab/>
        <w:t>(3)</w:t>
      </w:r>
      <w:r w:rsidRPr="0058664A">
        <w:tab/>
      </w:r>
      <w:r w:rsidR="000216EC" w:rsidRPr="0058664A">
        <w:t>Subsection (</w:t>
      </w:r>
      <w:r w:rsidRPr="0058664A">
        <w:t>1) applies:</w:t>
      </w:r>
    </w:p>
    <w:p w:rsidR="007515B8" w:rsidRPr="0058664A" w:rsidRDefault="007515B8" w:rsidP="007515B8">
      <w:pPr>
        <w:pStyle w:val="paragraph"/>
      </w:pPr>
      <w:r w:rsidRPr="0058664A">
        <w:tab/>
        <w:t>(a)</w:t>
      </w:r>
      <w:r w:rsidRPr="0058664A">
        <w:tab/>
        <w:t>whether or not an offence against this Subdivision is committed; and</w:t>
      </w:r>
    </w:p>
    <w:p w:rsidR="007515B8" w:rsidRPr="0058664A" w:rsidRDefault="007515B8" w:rsidP="007515B8">
      <w:pPr>
        <w:pStyle w:val="paragraph"/>
      </w:pPr>
      <w:r w:rsidRPr="0058664A">
        <w:tab/>
        <w:t>(b)</w:t>
      </w:r>
      <w:r w:rsidRPr="0058664A">
        <w:tab/>
        <w:t>whether or not the person engages in the conduct in preparation for, or planning, a specific offence against a provision of this Subdivision; and</w:t>
      </w:r>
    </w:p>
    <w:p w:rsidR="007515B8" w:rsidRPr="0058664A" w:rsidRDefault="007515B8" w:rsidP="007515B8">
      <w:pPr>
        <w:pStyle w:val="paragraph"/>
      </w:pPr>
      <w:r w:rsidRPr="0058664A">
        <w:tab/>
        <w:t>(c)</w:t>
      </w:r>
      <w:r w:rsidRPr="0058664A">
        <w:tab/>
        <w:t>whether or not the person engages in the conduct in preparation for, or planning, more than one offence against this Subdivision.</w:t>
      </w:r>
    </w:p>
    <w:p w:rsidR="007515B8" w:rsidRPr="0058664A" w:rsidRDefault="007515B8" w:rsidP="007515B8">
      <w:pPr>
        <w:pStyle w:val="ActHead5"/>
        <w:shd w:val="clear" w:color="auto" w:fill="FFFFFF" w:themeFill="background1"/>
      </w:pPr>
      <w:bookmarkStart w:id="289" w:name="_Toc157604338"/>
      <w:r w:rsidRPr="0058664A">
        <w:rPr>
          <w:rStyle w:val="CharSectno"/>
        </w:rPr>
        <w:t>92.5</w:t>
      </w:r>
      <w:r w:rsidRPr="0058664A">
        <w:t xml:space="preserve">  Defence</w:t>
      </w:r>
      <w:bookmarkEnd w:id="289"/>
    </w:p>
    <w:p w:rsidR="007515B8" w:rsidRPr="0058664A" w:rsidRDefault="007515B8" w:rsidP="007515B8">
      <w:pPr>
        <w:pStyle w:val="subsection"/>
        <w:shd w:val="clear" w:color="auto" w:fill="FFFFFF" w:themeFill="background1"/>
      </w:pPr>
      <w:r w:rsidRPr="0058664A">
        <w:tab/>
      </w:r>
      <w:r w:rsidRPr="0058664A">
        <w:tab/>
        <w:t>It is a defence to a prosecution for an offence by a person against this Subdivision that the person engaged in the conduct:</w:t>
      </w:r>
    </w:p>
    <w:p w:rsidR="007515B8" w:rsidRPr="0058664A" w:rsidRDefault="007515B8" w:rsidP="007515B8">
      <w:pPr>
        <w:pStyle w:val="paragraph"/>
        <w:shd w:val="clear" w:color="auto" w:fill="FFFFFF" w:themeFill="background1"/>
      </w:pPr>
      <w:r w:rsidRPr="0058664A">
        <w:tab/>
        <w:t>(a)</w:t>
      </w:r>
      <w:r w:rsidRPr="0058664A">
        <w:tab/>
        <w:t>in accordance with a law of the Commonwealth; or</w:t>
      </w:r>
    </w:p>
    <w:p w:rsidR="007515B8" w:rsidRPr="0058664A" w:rsidRDefault="007515B8" w:rsidP="007515B8">
      <w:pPr>
        <w:pStyle w:val="paragraph"/>
        <w:shd w:val="clear" w:color="auto" w:fill="FFFFFF" w:themeFill="background1"/>
      </w:pPr>
      <w:r w:rsidRPr="0058664A">
        <w:tab/>
        <w:t>(b)</w:t>
      </w:r>
      <w:r w:rsidRPr="0058664A">
        <w:tab/>
        <w:t>in accordance with an arrangement or agreement to which the Commonwealth is party; or</w:t>
      </w:r>
    </w:p>
    <w:p w:rsidR="007515B8" w:rsidRPr="0058664A" w:rsidRDefault="007515B8" w:rsidP="007515B8">
      <w:pPr>
        <w:pStyle w:val="paragraph"/>
        <w:shd w:val="clear" w:color="auto" w:fill="FFFFFF" w:themeFill="background1"/>
      </w:pPr>
      <w:r w:rsidRPr="0058664A">
        <w:tab/>
        <w:t>(c)</w:t>
      </w:r>
      <w:r w:rsidRPr="0058664A">
        <w:tab/>
        <w:t>in the person’s capacity as a public official.</w:t>
      </w:r>
    </w:p>
    <w:p w:rsidR="007515B8" w:rsidRPr="0058664A" w:rsidRDefault="007515B8" w:rsidP="007515B8">
      <w:pPr>
        <w:pStyle w:val="notetext"/>
        <w:shd w:val="clear" w:color="auto" w:fill="FFFFFF" w:themeFill="background1"/>
      </w:pPr>
      <w:r w:rsidRPr="0058664A">
        <w:t>Note:</w:t>
      </w:r>
      <w:r w:rsidRPr="0058664A">
        <w:tab/>
        <w:t>A defendant bears an evidential burden in relation to the matters in this section (see subsection</w:t>
      </w:r>
      <w:r w:rsidR="000216EC" w:rsidRPr="0058664A">
        <w:t> </w:t>
      </w:r>
      <w:r w:rsidRPr="0058664A">
        <w:t>13.3(3)).</w:t>
      </w:r>
    </w:p>
    <w:p w:rsidR="007515B8" w:rsidRPr="0058664A" w:rsidRDefault="007515B8" w:rsidP="007515B8">
      <w:pPr>
        <w:pStyle w:val="ActHead5"/>
        <w:shd w:val="clear" w:color="auto" w:fill="FFFFFF" w:themeFill="background1"/>
      </w:pPr>
      <w:bookmarkStart w:id="290" w:name="_Toc157604339"/>
      <w:r w:rsidRPr="0058664A">
        <w:rPr>
          <w:rStyle w:val="CharSectno"/>
        </w:rPr>
        <w:t>92.6</w:t>
      </w:r>
      <w:r w:rsidRPr="0058664A">
        <w:t xml:space="preserve">  Geographical jurisdiction</w:t>
      </w:r>
      <w:bookmarkEnd w:id="290"/>
    </w:p>
    <w:p w:rsidR="007515B8" w:rsidRPr="0058664A" w:rsidRDefault="007515B8" w:rsidP="007515B8">
      <w:pPr>
        <w:pStyle w:val="subsection"/>
        <w:shd w:val="clear" w:color="auto" w:fill="FFFFFF" w:themeFill="background1"/>
      </w:pPr>
      <w:r w:rsidRPr="0058664A">
        <w:tab/>
      </w:r>
      <w:r w:rsidRPr="0058664A">
        <w:tab/>
        <w:t>Section</w:t>
      </w:r>
      <w:r w:rsidR="000216EC" w:rsidRPr="0058664A">
        <w:t> </w:t>
      </w:r>
      <w:r w:rsidRPr="0058664A">
        <w:t>15.2 (extended geographical jurisdiction—category B) applies to an offence against this Subdivision.</w:t>
      </w:r>
    </w:p>
    <w:p w:rsidR="007515B8" w:rsidRPr="0058664A" w:rsidRDefault="007515B8" w:rsidP="00135A1D">
      <w:pPr>
        <w:pStyle w:val="ActHead4"/>
      </w:pPr>
      <w:bookmarkStart w:id="291" w:name="_Toc157604340"/>
      <w:r w:rsidRPr="0058664A">
        <w:t>Subdivision C—Foreign interference involving foreign intelligence agencies</w:t>
      </w:r>
      <w:bookmarkEnd w:id="291"/>
    </w:p>
    <w:p w:rsidR="007515B8" w:rsidRPr="0058664A" w:rsidRDefault="007515B8" w:rsidP="007515B8">
      <w:pPr>
        <w:pStyle w:val="ActHead5"/>
        <w:shd w:val="clear" w:color="auto" w:fill="FFFFFF" w:themeFill="background1"/>
      </w:pPr>
      <w:bookmarkStart w:id="292" w:name="_Toc157604341"/>
      <w:r w:rsidRPr="0058664A">
        <w:rPr>
          <w:rStyle w:val="CharSectno"/>
        </w:rPr>
        <w:t>92.7</w:t>
      </w:r>
      <w:r w:rsidRPr="0058664A">
        <w:t xml:space="preserve">  Knowingly supporting foreign intelligence agency</w:t>
      </w:r>
      <w:bookmarkEnd w:id="292"/>
    </w:p>
    <w:p w:rsidR="007515B8" w:rsidRPr="0058664A" w:rsidRDefault="007515B8" w:rsidP="007515B8">
      <w:pPr>
        <w:pStyle w:val="subsection"/>
        <w:shd w:val="clear" w:color="auto" w:fill="FFFFFF" w:themeFill="background1"/>
      </w:pPr>
      <w:r w:rsidRPr="0058664A">
        <w:tab/>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provides resources, or material support, to an organisation or a person acting on behalf of an organisation; and</w:t>
      </w:r>
    </w:p>
    <w:p w:rsidR="007515B8" w:rsidRPr="0058664A" w:rsidRDefault="007515B8" w:rsidP="007515B8">
      <w:pPr>
        <w:pStyle w:val="paragraph"/>
        <w:shd w:val="clear" w:color="auto" w:fill="FFFFFF" w:themeFill="background1"/>
      </w:pPr>
      <w:r w:rsidRPr="0058664A">
        <w:lastRenderedPageBreak/>
        <w:tab/>
        <w:t>(b)</w:t>
      </w:r>
      <w:r w:rsidRPr="0058664A">
        <w:tab/>
        <w:t>the person knows that the organisation is a foreign intelligence agency.</w:t>
      </w:r>
    </w:p>
    <w:p w:rsidR="007515B8" w:rsidRPr="0058664A" w:rsidRDefault="007515B8" w:rsidP="007515B8">
      <w:pPr>
        <w:pStyle w:val="notetext"/>
      </w:pPr>
      <w:r w:rsidRPr="0058664A">
        <w:t>Note:</w:t>
      </w:r>
      <w:r w:rsidRPr="0058664A">
        <w:tab/>
        <w:t>An alternative verdict may be available for an offence against this section (see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ActHead5"/>
        <w:shd w:val="clear" w:color="auto" w:fill="FFFFFF" w:themeFill="background1"/>
      </w:pPr>
      <w:bookmarkStart w:id="293" w:name="_Toc157604342"/>
      <w:r w:rsidRPr="0058664A">
        <w:rPr>
          <w:rStyle w:val="CharSectno"/>
        </w:rPr>
        <w:t>92.8</w:t>
      </w:r>
      <w:r w:rsidRPr="0058664A">
        <w:t xml:space="preserve">  Recklessly supporting foreign intelligence agency</w:t>
      </w:r>
      <w:bookmarkEnd w:id="293"/>
    </w:p>
    <w:p w:rsidR="007515B8" w:rsidRPr="0058664A" w:rsidRDefault="007515B8" w:rsidP="007515B8">
      <w:pPr>
        <w:pStyle w:val="subsection"/>
        <w:shd w:val="clear" w:color="auto" w:fill="FFFFFF" w:themeFill="background1"/>
      </w:pPr>
      <w:r w:rsidRPr="0058664A">
        <w:tab/>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provides resources, or material support, to an organisation or a person acting on behalf of an organisation; and</w:t>
      </w:r>
    </w:p>
    <w:p w:rsidR="007515B8" w:rsidRPr="0058664A" w:rsidRDefault="007515B8" w:rsidP="007515B8">
      <w:pPr>
        <w:pStyle w:val="paragraph"/>
        <w:shd w:val="clear" w:color="auto" w:fill="FFFFFF" w:themeFill="background1"/>
      </w:pPr>
      <w:r w:rsidRPr="0058664A">
        <w:tab/>
        <w:t>(b)</w:t>
      </w:r>
      <w:r w:rsidRPr="0058664A">
        <w:tab/>
        <w:t>the organisation is a foreign intelligence agency.</w:t>
      </w:r>
    </w:p>
    <w:p w:rsidR="007515B8" w:rsidRPr="0058664A" w:rsidRDefault="007515B8" w:rsidP="007515B8">
      <w:pPr>
        <w:pStyle w:val="Penalty"/>
        <w:shd w:val="clear" w:color="auto" w:fill="FFFFFF" w:themeFill="background1"/>
      </w:pPr>
      <w:r w:rsidRPr="0058664A">
        <w:t>Penalty:</w:t>
      </w:r>
      <w:r w:rsidRPr="0058664A">
        <w:tab/>
        <w:t>Imprisonment for 10 years.</w:t>
      </w:r>
    </w:p>
    <w:p w:rsidR="007515B8" w:rsidRPr="0058664A" w:rsidRDefault="007515B8" w:rsidP="007515B8">
      <w:pPr>
        <w:pStyle w:val="ActHead5"/>
        <w:shd w:val="clear" w:color="auto" w:fill="FFFFFF" w:themeFill="background1"/>
      </w:pPr>
      <w:bookmarkStart w:id="294" w:name="_Toc157604343"/>
      <w:r w:rsidRPr="0058664A">
        <w:rPr>
          <w:rStyle w:val="CharSectno"/>
        </w:rPr>
        <w:t>92.9</w:t>
      </w:r>
      <w:r w:rsidRPr="0058664A">
        <w:t xml:space="preserve">  Knowingly funding or being funded by foreign intelligence agency</w:t>
      </w:r>
      <w:bookmarkEnd w:id="294"/>
    </w:p>
    <w:p w:rsidR="007515B8" w:rsidRPr="0058664A" w:rsidRDefault="007515B8" w:rsidP="007515B8">
      <w:pPr>
        <w:pStyle w:val="subsection"/>
        <w:shd w:val="clear" w:color="auto" w:fill="FFFFFF" w:themeFill="background1"/>
      </w:pPr>
      <w:r w:rsidRPr="0058664A">
        <w:tab/>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w:t>
      </w:r>
    </w:p>
    <w:p w:rsidR="007515B8" w:rsidRPr="0058664A" w:rsidRDefault="007515B8" w:rsidP="007515B8">
      <w:pPr>
        <w:pStyle w:val="paragraphsub"/>
        <w:shd w:val="clear" w:color="auto" w:fill="FFFFFF" w:themeFill="background1"/>
      </w:pPr>
      <w:r w:rsidRPr="0058664A">
        <w:tab/>
        <w:t>(i)</w:t>
      </w:r>
      <w:r w:rsidRPr="0058664A">
        <w:tab/>
        <w:t>directly or indirectly receives or obtains funds from, or directly or indirectly makes funds available to, an organisation or a person acting on behalf of an organisation; or</w:t>
      </w:r>
    </w:p>
    <w:p w:rsidR="007515B8" w:rsidRPr="0058664A" w:rsidRDefault="007515B8" w:rsidP="007515B8">
      <w:pPr>
        <w:pStyle w:val="paragraphsub"/>
        <w:shd w:val="clear" w:color="auto" w:fill="FFFFFF" w:themeFill="background1"/>
      </w:pPr>
      <w:r w:rsidRPr="0058664A">
        <w:tab/>
        <w:t>(ii)</w:t>
      </w:r>
      <w:r w:rsidRPr="0058664A">
        <w:tab/>
        <w:t>directly or indirectly collects funds for or on behalf of an organisation or a person acting on behalf of an organisation; and</w:t>
      </w:r>
    </w:p>
    <w:p w:rsidR="007515B8" w:rsidRPr="0058664A" w:rsidRDefault="007515B8" w:rsidP="007515B8">
      <w:pPr>
        <w:pStyle w:val="paragraph"/>
        <w:shd w:val="clear" w:color="auto" w:fill="FFFFFF" w:themeFill="background1"/>
      </w:pPr>
      <w:r w:rsidRPr="0058664A">
        <w:tab/>
        <w:t>(b)</w:t>
      </w:r>
      <w:r w:rsidRPr="0058664A">
        <w:tab/>
        <w:t>the person knows that the organisation is a foreign intelligence agency.</w:t>
      </w:r>
    </w:p>
    <w:p w:rsidR="007515B8" w:rsidRPr="0058664A" w:rsidRDefault="007515B8" w:rsidP="007515B8">
      <w:pPr>
        <w:pStyle w:val="notetext"/>
      </w:pPr>
      <w:r w:rsidRPr="0058664A">
        <w:t>Note:</w:t>
      </w:r>
      <w:r w:rsidRPr="0058664A">
        <w:tab/>
        <w:t>An alternative verdict may be available for an offence against this section (see section</w:t>
      </w:r>
      <w:r w:rsidR="000216EC" w:rsidRPr="0058664A">
        <w:t> </w:t>
      </w:r>
      <w:r w:rsidRPr="0058664A">
        <w:t>93.5).</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ActHead5"/>
        <w:shd w:val="clear" w:color="auto" w:fill="FFFFFF" w:themeFill="background1"/>
      </w:pPr>
      <w:bookmarkStart w:id="295" w:name="_Toc157604344"/>
      <w:r w:rsidRPr="0058664A">
        <w:rPr>
          <w:rStyle w:val="CharSectno"/>
        </w:rPr>
        <w:lastRenderedPageBreak/>
        <w:t>92.10</w:t>
      </w:r>
      <w:r w:rsidRPr="0058664A">
        <w:t xml:space="preserve">  Recklessly funding or being funded by foreign intelligence agency</w:t>
      </w:r>
      <w:bookmarkEnd w:id="295"/>
    </w:p>
    <w:p w:rsidR="007515B8" w:rsidRPr="0058664A" w:rsidRDefault="007515B8" w:rsidP="007515B8">
      <w:pPr>
        <w:pStyle w:val="subsection"/>
        <w:shd w:val="clear" w:color="auto" w:fill="FFFFFF" w:themeFill="background1"/>
      </w:pPr>
      <w:r w:rsidRPr="0058664A">
        <w:tab/>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w:t>
      </w:r>
    </w:p>
    <w:p w:rsidR="007515B8" w:rsidRPr="0058664A" w:rsidRDefault="007515B8" w:rsidP="007515B8">
      <w:pPr>
        <w:pStyle w:val="paragraphsub"/>
        <w:shd w:val="clear" w:color="auto" w:fill="FFFFFF" w:themeFill="background1"/>
      </w:pPr>
      <w:r w:rsidRPr="0058664A">
        <w:tab/>
        <w:t>(i)</w:t>
      </w:r>
      <w:r w:rsidRPr="0058664A">
        <w:tab/>
        <w:t>directly or indirectly receives or obtains funds from, or directly or indirectly makes funds available to, an organisation or a person acting on behalf of an organisation; or</w:t>
      </w:r>
    </w:p>
    <w:p w:rsidR="007515B8" w:rsidRPr="0058664A" w:rsidRDefault="007515B8" w:rsidP="007515B8">
      <w:pPr>
        <w:pStyle w:val="paragraphsub"/>
        <w:shd w:val="clear" w:color="auto" w:fill="FFFFFF" w:themeFill="background1"/>
      </w:pPr>
      <w:r w:rsidRPr="0058664A">
        <w:tab/>
        <w:t>(ii)</w:t>
      </w:r>
      <w:r w:rsidRPr="0058664A">
        <w:tab/>
        <w:t>directly or indirectly collects funds for or on behalf of an organisation or a person acting on behalf of an organisation; and</w:t>
      </w:r>
    </w:p>
    <w:p w:rsidR="007515B8" w:rsidRPr="0058664A" w:rsidRDefault="007515B8" w:rsidP="007515B8">
      <w:pPr>
        <w:pStyle w:val="paragraph"/>
        <w:shd w:val="clear" w:color="auto" w:fill="FFFFFF" w:themeFill="background1"/>
      </w:pPr>
      <w:r w:rsidRPr="0058664A">
        <w:tab/>
        <w:t>(b)</w:t>
      </w:r>
      <w:r w:rsidRPr="0058664A">
        <w:tab/>
        <w:t>the organisation is a foreign intelligence agency.</w:t>
      </w:r>
    </w:p>
    <w:p w:rsidR="007515B8" w:rsidRPr="0058664A" w:rsidRDefault="007515B8" w:rsidP="007515B8">
      <w:pPr>
        <w:pStyle w:val="Penalty"/>
        <w:shd w:val="clear" w:color="auto" w:fill="FFFFFF" w:themeFill="background1"/>
      </w:pPr>
      <w:r w:rsidRPr="0058664A">
        <w:t>Penalty:</w:t>
      </w:r>
      <w:r w:rsidRPr="0058664A">
        <w:tab/>
        <w:t>Imprisonment for 10 years.</w:t>
      </w:r>
    </w:p>
    <w:p w:rsidR="007515B8" w:rsidRPr="0058664A" w:rsidRDefault="007515B8" w:rsidP="007515B8">
      <w:pPr>
        <w:pStyle w:val="ActHead5"/>
        <w:shd w:val="clear" w:color="auto" w:fill="FFFFFF" w:themeFill="background1"/>
      </w:pPr>
      <w:bookmarkStart w:id="296" w:name="_Toc157604345"/>
      <w:r w:rsidRPr="0058664A">
        <w:rPr>
          <w:rStyle w:val="CharSectno"/>
        </w:rPr>
        <w:t>92.11</w:t>
      </w:r>
      <w:r w:rsidRPr="0058664A">
        <w:t xml:space="preserve">  Defence</w:t>
      </w:r>
      <w:bookmarkEnd w:id="296"/>
    </w:p>
    <w:p w:rsidR="007515B8" w:rsidRPr="0058664A" w:rsidRDefault="007515B8" w:rsidP="007515B8">
      <w:pPr>
        <w:pStyle w:val="subsection"/>
        <w:shd w:val="clear" w:color="auto" w:fill="FFFFFF" w:themeFill="background1"/>
      </w:pPr>
      <w:r w:rsidRPr="0058664A">
        <w:tab/>
      </w:r>
      <w:r w:rsidRPr="0058664A">
        <w:tab/>
        <w:t>It is a defence to a prosecution for an offence by a person against this Subdivision that the person engaged in the conduct:</w:t>
      </w:r>
    </w:p>
    <w:p w:rsidR="007515B8" w:rsidRPr="0058664A" w:rsidRDefault="007515B8" w:rsidP="007515B8">
      <w:pPr>
        <w:pStyle w:val="paragraph"/>
        <w:shd w:val="clear" w:color="auto" w:fill="FFFFFF" w:themeFill="background1"/>
      </w:pPr>
      <w:r w:rsidRPr="0058664A">
        <w:tab/>
        <w:t>(a)</w:t>
      </w:r>
      <w:r w:rsidRPr="0058664A">
        <w:tab/>
        <w:t>in accordance with a law of the Commonwealth; or</w:t>
      </w:r>
    </w:p>
    <w:p w:rsidR="007515B8" w:rsidRPr="0058664A" w:rsidRDefault="007515B8" w:rsidP="007515B8">
      <w:pPr>
        <w:pStyle w:val="paragraph"/>
        <w:shd w:val="clear" w:color="auto" w:fill="FFFFFF" w:themeFill="background1"/>
      </w:pPr>
      <w:r w:rsidRPr="0058664A">
        <w:tab/>
        <w:t>(b)</w:t>
      </w:r>
      <w:r w:rsidRPr="0058664A">
        <w:tab/>
        <w:t>in accordance with an arrangement or agreement to which the Commonwealth is party; or</w:t>
      </w:r>
    </w:p>
    <w:p w:rsidR="007515B8" w:rsidRPr="0058664A" w:rsidRDefault="007515B8" w:rsidP="007515B8">
      <w:pPr>
        <w:pStyle w:val="paragraph"/>
        <w:shd w:val="clear" w:color="auto" w:fill="FFFFFF" w:themeFill="background1"/>
      </w:pPr>
      <w:r w:rsidRPr="0058664A">
        <w:tab/>
        <w:t>(c)</w:t>
      </w:r>
      <w:r w:rsidRPr="0058664A">
        <w:tab/>
        <w:t>in the person’s capacity as a public official.</w:t>
      </w:r>
    </w:p>
    <w:p w:rsidR="007515B8" w:rsidRPr="0058664A" w:rsidRDefault="007515B8" w:rsidP="007515B8">
      <w:pPr>
        <w:pStyle w:val="notetext"/>
        <w:shd w:val="clear" w:color="auto" w:fill="FFFFFF" w:themeFill="background1"/>
      </w:pPr>
      <w:r w:rsidRPr="0058664A">
        <w:t>Note:</w:t>
      </w:r>
      <w:r w:rsidRPr="0058664A">
        <w:tab/>
        <w:t>A defendant bears an evidential burden in relation to the matters in this section (see subsection</w:t>
      </w:r>
      <w:r w:rsidR="000216EC" w:rsidRPr="0058664A">
        <w:t> </w:t>
      </w:r>
      <w:r w:rsidRPr="0058664A">
        <w:t>13.3(3)).</w:t>
      </w:r>
    </w:p>
    <w:p w:rsidR="007515B8" w:rsidRPr="0058664A" w:rsidRDefault="007515B8" w:rsidP="00135A1D">
      <w:pPr>
        <w:pStyle w:val="ActHead4"/>
        <w:pageBreakBefore/>
      </w:pPr>
      <w:bookmarkStart w:id="297" w:name="_Toc157604346"/>
      <w:r w:rsidRPr="0058664A">
        <w:rPr>
          <w:rStyle w:val="CharSubdNo"/>
        </w:rPr>
        <w:lastRenderedPageBreak/>
        <w:t>Division</w:t>
      </w:r>
      <w:r w:rsidR="000216EC" w:rsidRPr="0058664A">
        <w:rPr>
          <w:rStyle w:val="CharSubdNo"/>
        </w:rPr>
        <w:t> </w:t>
      </w:r>
      <w:r w:rsidRPr="0058664A">
        <w:rPr>
          <w:rStyle w:val="CharSubdNo"/>
        </w:rPr>
        <w:t>92A</w:t>
      </w:r>
      <w:r w:rsidRPr="0058664A">
        <w:t>—</w:t>
      </w:r>
      <w:r w:rsidRPr="0058664A">
        <w:rPr>
          <w:rStyle w:val="CharSubdText"/>
        </w:rPr>
        <w:t>Theft of trade secrets involving foreign government principal</w:t>
      </w:r>
      <w:bookmarkEnd w:id="297"/>
    </w:p>
    <w:p w:rsidR="007515B8" w:rsidRPr="0058664A" w:rsidRDefault="007515B8" w:rsidP="007515B8">
      <w:pPr>
        <w:pStyle w:val="ActHead5"/>
        <w:shd w:val="clear" w:color="auto" w:fill="FFFFFF" w:themeFill="background1"/>
      </w:pPr>
      <w:bookmarkStart w:id="298" w:name="_Toc157604347"/>
      <w:r w:rsidRPr="0058664A">
        <w:rPr>
          <w:rStyle w:val="CharSectno"/>
        </w:rPr>
        <w:t>92A.1</w:t>
      </w:r>
      <w:r w:rsidRPr="0058664A">
        <w:t xml:space="preserve">  Theft of trade secrets involving foreign government principal</w:t>
      </w:r>
      <w:bookmarkEnd w:id="298"/>
    </w:p>
    <w:p w:rsidR="007515B8" w:rsidRPr="0058664A" w:rsidRDefault="007515B8" w:rsidP="007515B8">
      <w:pPr>
        <w:pStyle w:val="subsection"/>
        <w:shd w:val="clear" w:color="auto" w:fill="FFFFFF" w:themeFill="background1"/>
      </w:pPr>
      <w:r w:rsidRPr="0058664A">
        <w:tab/>
        <w:t>(1)</w:t>
      </w:r>
      <w:r w:rsidRPr="0058664A">
        <w:tab/>
        <w:t>A person commits an offence if:</w:t>
      </w:r>
    </w:p>
    <w:p w:rsidR="007515B8" w:rsidRPr="0058664A" w:rsidRDefault="007515B8" w:rsidP="007515B8">
      <w:pPr>
        <w:pStyle w:val="paragraph"/>
        <w:shd w:val="clear" w:color="auto" w:fill="FFFFFF" w:themeFill="background1"/>
      </w:pPr>
      <w:r w:rsidRPr="0058664A">
        <w:tab/>
        <w:t>(a)</w:t>
      </w:r>
      <w:r w:rsidRPr="0058664A">
        <w:tab/>
        <w:t>the person dishonestly receives, obtains, takes, copies or duplicates, sells, buys or discloses information; and</w:t>
      </w:r>
    </w:p>
    <w:p w:rsidR="007515B8" w:rsidRPr="0058664A" w:rsidRDefault="007515B8" w:rsidP="007515B8">
      <w:pPr>
        <w:pStyle w:val="paragraph"/>
        <w:shd w:val="clear" w:color="auto" w:fill="FFFFFF" w:themeFill="background1"/>
      </w:pPr>
      <w:r w:rsidRPr="0058664A">
        <w:tab/>
        <w:t>(b)</w:t>
      </w:r>
      <w:r w:rsidRPr="0058664A">
        <w:tab/>
        <w:t>all of the following circumstances exist:</w:t>
      </w:r>
    </w:p>
    <w:p w:rsidR="007515B8" w:rsidRPr="0058664A" w:rsidRDefault="007515B8" w:rsidP="007515B8">
      <w:pPr>
        <w:pStyle w:val="paragraphsub"/>
        <w:shd w:val="clear" w:color="auto" w:fill="FFFFFF" w:themeFill="background1"/>
      </w:pPr>
      <w:r w:rsidRPr="0058664A">
        <w:tab/>
        <w:t>(i)</w:t>
      </w:r>
      <w:r w:rsidRPr="0058664A">
        <w:tab/>
        <w:t>the information is not generally known in trade or business, or in the particular trade or business concerned;</w:t>
      </w:r>
    </w:p>
    <w:p w:rsidR="007515B8" w:rsidRPr="0058664A" w:rsidRDefault="007515B8" w:rsidP="007515B8">
      <w:pPr>
        <w:pStyle w:val="paragraphsub"/>
        <w:shd w:val="clear" w:color="auto" w:fill="FFFFFF" w:themeFill="background1"/>
      </w:pPr>
      <w:r w:rsidRPr="0058664A">
        <w:tab/>
        <w:t>(ii)</w:t>
      </w:r>
      <w:r w:rsidRPr="0058664A">
        <w:tab/>
        <w:t>the information has a commercial value that would be, or could reasonably be expected to be, destroyed or diminished if the information were communicated;</w:t>
      </w:r>
    </w:p>
    <w:p w:rsidR="007515B8" w:rsidRPr="0058664A" w:rsidRDefault="007515B8" w:rsidP="007515B8">
      <w:pPr>
        <w:pStyle w:val="paragraphsub"/>
        <w:shd w:val="clear" w:color="auto" w:fill="FFFFFF" w:themeFill="background1"/>
      </w:pPr>
      <w:r w:rsidRPr="0058664A">
        <w:tab/>
        <w:t>(iii)</w:t>
      </w:r>
      <w:r w:rsidRPr="0058664A">
        <w:tab/>
        <w:t>the owner of the information has made reasonable efforts in the circumstances to prevent the information becoming generally known; and</w:t>
      </w:r>
    </w:p>
    <w:p w:rsidR="007515B8" w:rsidRPr="0058664A" w:rsidRDefault="007515B8" w:rsidP="007515B8">
      <w:pPr>
        <w:pStyle w:val="paragraph"/>
        <w:shd w:val="clear" w:color="auto" w:fill="FFFFFF" w:themeFill="background1"/>
      </w:pPr>
      <w:r w:rsidRPr="0058664A">
        <w:tab/>
        <w:t>(c)</w:t>
      </w:r>
      <w:r w:rsidRPr="0058664A">
        <w:tab/>
        <w:t>any of the following circumstances exists:</w:t>
      </w:r>
    </w:p>
    <w:p w:rsidR="007515B8" w:rsidRPr="0058664A" w:rsidRDefault="007515B8" w:rsidP="007515B8">
      <w:pPr>
        <w:pStyle w:val="paragraphsub"/>
        <w:shd w:val="clear" w:color="auto" w:fill="FFFFFF" w:themeFill="background1"/>
      </w:pPr>
      <w:r w:rsidRPr="0058664A">
        <w:tab/>
        <w:t>(i)</w:t>
      </w:r>
      <w:r w:rsidRPr="0058664A">
        <w:tab/>
        <w:t>the conduct is engaged in on behalf of, or in collaboration with, a foreign government principal or a person acting on behalf of a foreign government principal;</w:t>
      </w:r>
    </w:p>
    <w:p w:rsidR="007515B8" w:rsidRPr="0058664A" w:rsidRDefault="007515B8" w:rsidP="007515B8">
      <w:pPr>
        <w:pStyle w:val="paragraphsub"/>
        <w:shd w:val="clear" w:color="auto" w:fill="FFFFFF" w:themeFill="background1"/>
      </w:pPr>
      <w:r w:rsidRPr="0058664A">
        <w:tab/>
        <w:t>(ii)</w:t>
      </w:r>
      <w:r w:rsidRPr="0058664A">
        <w:tab/>
        <w:t>the conduct is directed, funded or supervised by a foreign government principal or a person acting on behalf of a foreign government principal.</w:t>
      </w:r>
    </w:p>
    <w:p w:rsidR="007515B8" w:rsidRPr="0058664A" w:rsidRDefault="007515B8" w:rsidP="007515B8">
      <w:pPr>
        <w:pStyle w:val="Penalty"/>
        <w:shd w:val="clear" w:color="auto" w:fill="FFFFFF" w:themeFill="background1"/>
      </w:pPr>
      <w:r w:rsidRPr="0058664A">
        <w:t>Penalty:</w:t>
      </w:r>
      <w:r w:rsidRPr="0058664A">
        <w:tab/>
        <w:t>Imprisonment for 15 years.</w:t>
      </w:r>
    </w:p>
    <w:p w:rsidR="007515B8" w:rsidRPr="0058664A" w:rsidRDefault="007515B8" w:rsidP="007515B8">
      <w:pPr>
        <w:pStyle w:val="subsection"/>
      </w:pPr>
      <w:r w:rsidRPr="0058664A">
        <w:tab/>
        <w:t>(2)</w:t>
      </w:r>
      <w:r w:rsidRPr="0058664A">
        <w:tab/>
        <w:t xml:space="preserve">For the purposes of </w:t>
      </w:r>
      <w:r w:rsidR="000216EC" w:rsidRPr="0058664A">
        <w:t>paragraph (</w:t>
      </w:r>
      <w:r w:rsidRPr="0058664A">
        <w:t xml:space="preserve">1)(a), </w:t>
      </w:r>
      <w:r w:rsidRPr="0058664A">
        <w:rPr>
          <w:b/>
          <w:i/>
        </w:rPr>
        <w:t>dishonest</w:t>
      </w:r>
      <w:r w:rsidRPr="0058664A">
        <w:t xml:space="preserve"> means:</w:t>
      </w:r>
    </w:p>
    <w:p w:rsidR="007515B8" w:rsidRPr="0058664A" w:rsidRDefault="007515B8" w:rsidP="007515B8">
      <w:pPr>
        <w:pStyle w:val="paragraph"/>
      </w:pPr>
      <w:r w:rsidRPr="0058664A">
        <w:tab/>
        <w:t>(a)</w:t>
      </w:r>
      <w:r w:rsidRPr="0058664A">
        <w:tab/>
        <w:t>dishonest according to the standards of ordinary people; and</w:t>
      </w:r>
    </w:p>
    <w:p w:rsidR="007515B8" w:rsidRPr="0058664A" w:rsidRDefault="007515B8" w:rsidP="007515B8">
      <w:pPr>
        <w:pStyle w:val="paragraph"/>
      </w:pPr>
      <w:r w:rsidRPr="0058664A">
        <w:tab/>
        <w:t>(b)</w:t>
      </w:r>
      <w:r w:rsidRPr="0058664A">
        <w:tab/>
        <w:t>known by the defendant to be dishonest according to the standards of ordinary people.</w:t>
      </w:r>
    </w:p>
    <w:p w:rsidR="007515B8" w:rsidRPr="0058664A" w:rsidRDefault="007515B8" w:rsidP="007515B8">
      <w:pPr>
        <w:pStyle w:val="subsection"/>
      </w:pPr>
      <w:r w:rsidRPr="0058664A">
        <w:tab/>
        <w:t>(3)</w:t>
      </w:r>
      <w:r w:rsidRPr="0058664A">
        <w:tab/>
        <w:t>In a prosecution for an offence against this section, the determination of dishonesty is a matter for the trier of fact.</w:t>
      </w:r>
    </w:p>
    <w:p w:rsidR="007515B8" w:rsidRPr="0058664A" w:rsidRDefault="007515B8" w:rsidP="007515B8">
      <w:pPr>
        <w:pStyle w:val="subsection"/>
        <w:shd w:val="clear" w:color="auto" w:fill="FFFFFF" w:themeFill="background1"/>
      </w:pPr>
      <w:r w:rsidRPr="0058664A">
        <w:tab/>
        <w:t>(4)</w:t>
      </w:r>
      <w:r w:rsidRPr="0058664A">
        <w:tab/>
        <w:t xml:space="preserve">For the purposes of </w:t>
      </w:r>
      <w:r w:rsidR="000216EC" w:rsidRPr="0058664A">
        <w:t>paragraph (</w:t>
      </w:r>
      <w:r w:rsidRPr="0058664A">
        <w:t>1)(c):</w:t>
      </w:r>
    </w:p>
    <w:p w:rsidR="007515B8" w:rsidRPr="0058664A" w:rsidRDefault="007515B8" w:rsidP="007515B8">
      <w:pPr>
        <w:pStyle w:val="paragraph"/>
        <w:shd w:val="clear" w:color="auto" w:fill="FFFFFF" w:themeFill="background1"/>
      </w:pPr>
      <w:r w:rsidRPr="0058664A">
        <w:lastRenderedPageBreak/>
        <w:tab/>
        <w:t>(a)</w:t>
      </w:r>
      <w:r w:rsidRPr="0058664A">
        <w:tab/>
        <w:t>the person does not need to have in mind a particular foreign government principal; and</w:t>
      </w:r>
    </w:p>
    <w:p w:rsidR="007515B8" w:rsidRPr="0058664A" w:rsidRDefault="007515B8" w:rsidP="007515B8">
      <w:pPr>
        <w:pStyle w:val="paragraph"/>
        <w:shd w:val="clear" w:color="auto" w:fill="FFFFFF" w:themeFill="background1"/>
      </w:pPr>
      <w:r w:rsidRPr="0058664A">
        <w:tab/>
        <w:t>(b)</w:t>
      </w:r>
      <w:r w:rsidRPr="0058664A">
        <w:tab/>
        <w:t>the person may have in mind more than one foreign government principal.</w:t>
      </w:r>
    </w:p>
    <w:p w:rsidR="007515B8" w:rsidRPr="0058664A" w:rsidRDefault="007515B8" w:rsidP="007515B8">
      <w:pPr>
        <w:pStyle w:val="ActHead5"/>
        <w:shd w:val="clear" w:color="auto" w:fill="FFFFFF" w:themeFill="background1"/>
      </w:pPr>
      <w:bookmarkStart w:id="299" w:name="_Toc157604348"/>
      <w:r w:rsidRPr="0058664A">
        <w:rPr>
          <w:rStyle w:val="CharSectno"/>
        </w:rPr>
        <w:t>92A.2</w:t>
      </w:r>
      <w:r w:rsidRPr="0058664A">
        <w:t xml:space="preserve">  Geographical jurisdiction</w:t>
      </w:r>
      <w:bookmarkEnd w:id="299"/>
    </w:p>
    <w:p w:rsidR="007515B8" w:rsidRPr="0058664A" w:rsidRDefault="007515B8" w:rsidP="007515B8">
      <w:pPr>
        <w:pStyle w:val="subsection"/>
        <w:shd w:val="clear" w:color="auto" w:fill="FFFFFF" w:themeFill="background1"/>
      </w:pPr>
      <w:r w:rsidRPr="0058664A">
        <w:tab/>
        <w:t>(1)</w:t>
      </w:r>
      <w:r w:rsidRPr="0058664A">
        <w:tab/>
        <w:t>Section</w:t>
      </w:r>
      <w:r w:rsidR="000216EC" w:rsidRPr="0058664A">
        <w:t> </w:t>
      </w:r>
      <w:r w:rsidRPr="0058664A">
        <w:t>15.2 (extended geographical jurisdiction—category B) applies to an offence against section</w:t>
      </w:r>
      <w:r w:rsidR="000216EC" w:rsidRPr="0058664A">
        <w:t> </w:t>
      </w:r>
      <w:r w:rsidRPr="0058664A">
        <w:t>92A.1.</w:t>
      </w:r>
    </w:p>
    <w:p w:rsidR="007515B8" w:rsidRPr="0058664A" w:rsidRDefault="007515B8" w:rsidP="007515B8">
      <w:pPr>
        <w:pStyle w:val="subsection"/>
        <w:shd w:val="clear" w:color="auto" w:fill="FFFFFF" w:themeFill="background1"/>
      </w:pPr>
      <w:r w:rsidRPr="0058664A">
        <w:tab/>
        <w:t>(2)</w:t>
      </w:r>
      <w:r w:rsidRPr="0058664A">
        <w:tab/>
        <w:t>However, subsections</w:t>
      </w:r>
      <w:r w:rsidR="000216EC" w:rsidRPr="0058664A">
        <w:t> </w:t>
      </w:r>
      <w:r w:rsidRPr="0058664A">
        <w:t>15.2(2) and 15.2(4) (defences for primary and ancillary offences) do not apply.</w:t>
      </w:r>
    </w:p>
    <w:p w:rsidR="00BF1F5A" w:rsidRPr="0058664A" w:rsidRDefault="00BF1F5A" w:rsidP="00E452E3">
      <w:pPr>
        <w:pStyle w:val="ActHead4"/>
        <w:pageBreakBefore/>
      </w:pPr>
      <w:bookmarkStart w:id="300" w:name="_Toc157604349"/>
      <w:r w:rsidRPr="0058664A">
        <w:rPr>
          <w:rStyle w:val="CharSubdNo"/>
        </w:rPr>
        <w:lastRenderedPageBreak/>
        <w:t>Division</w:t>
      </w:r>
      <w:r w:rsidR="000216EC" w:rsidRPr="0058664A">
        <w:rPr>
          <w:rStyle w:val="CharSubdNo"/>
        </w:rPr>
        <w:t> </w:t>
      </w:r>
      <w:r w:rsidRPr="0058664A">
        <w:rPr>
          <w:rStyle w:val="CharSubdNo"/>
        </w:rPr>
        <w:t>93</w:t>
      </w:r>
      <w:r w:rsidRPr="0058664A">
        <w:t>—</w:t>
      </w:r>
      <w:r w:rsidRPr="0058664A">
        <w:rPr>
          <w:rStyle w:val="CharSubdText"/>
        </w:rPr>
        <w:t>Prosecutions and hearings</w:t>
      </w:r>
      <w:bookmarkEnd w:id="300"/>
    </w:p>
    <w:p w:rsidR="004D46AA" w:rsidRPr="0058664A" w:rsidRDefault="004D46AA" w:rsidP="004D46AA">
      <w:pPr>
        <w:pStyle w:val="ActHead5"/>
        <w:shd w:val="clear" w:color="auto" w:fill="FFFFFF" w:themeFill="background1"/>
      </w:pPr>
      <w:bookmarkStart w:id="301" w:name="_Toc157604350"/>
      <w:r w:rsidRPr="0058664A">
        <w:rPr>
          <w:rStyle w:val="CharSectno"/>
        </w:rPr>
        <w:t>93.1</w:t>
      </w:r>
      <w:r w:rsidRPr="0058664A">
        <w:t xml:space="preserve">  Consent of Attorney</w:t>
      </w:r>
      <w:r w:rsidR="00971F49">
        <w:noBreakHyphen/>
      </w:r>
      <w:r w:rsidRPr="0058664A">
        <w:t>General required for prosecutions</w:t>
      </w:r>
      <w:bookmarkEnd w:id="301"/>
    </w:p>
    <w:p w:rsidR="004D46AA" w:rsidRPr="0058664A" w:rsidRDefault="004D46AA" w:rsidP="004D46AA">
      <w:pPr>
        <w:pStyle w:val="subsection"/>
      </w:pPr>
      <w:r w:rsidRPr="0058664A">
        <w:tab/>
        <w:t>(1)</w:t>
      </w:r>
      <w:r w:rsidRPr="0058664A">
        <w:tab/>
        <w:t>Proceedings for the commitment of a person for trial for an offence against this Part must not be instituted without:</w:t>
      </w:r>
    </w:p>
    <w:p w:rsidR="004D46AA" w:rsidRPr="0058664A" w:rsidRDefault="004D46AA" w:rsidP="004D46AA">
      <w:pPr>
        <w:pStyle w:val="paragraph"/>
      </w:pPr>
      <w:r w:rsidRPr="0058664A">
        <w:tab/>
        <w:t>(a)</w:t>
      </w:r>
      <w:r w:rsidRPr="0058664A">
        <w:tab/>
        <w:t>the written consent of the Attorney</w:t>
      </w:r>
      <w:r w:rsidR="00971F49">
        <w:noBreakHyphen/>
      </w:r>
      <w:r w:rsidRPr="0058664A">
        <w:t>General; and</w:t>
      </w:r>
    </w:p>
    <w:p w:rsidR="004D46AA" w:rsidRPr="0058664A" w:rsidRDefault="004D46AA" w:rsidP="004D46AA">
      <w:pPr>
        <w:pStyle w:val="paragraph"/>
      </w:pPr>
      <w:r w:rsidRPr="0058664A">
        <w:tab/>
        <w:t>(b)</w:t>
      </w:r>
      <w:r w:rsidRPr="0058664A">
        <w:tab/>
        <w:t>for proceedings that relate to information or an article that has a security classification—a certification by the Attorney</w:t>
      </w:r>
      <w:r w:rsidR="00971F49">
        <w:noBreakHyphen/>
      </w:r>
      <w:r w:rsidRPr="0058664A">
        <w:t>General that, at the time of the conduct that is alleged to constitute the offence, it was appropriate that the information or article had a security classification.</w:t>
      </w:r>
    </w:p>
    <w:p w:rsidR="004D46AA" w:rsidRPr="0058664A" w:rsidRDefault="004D46AA" w:rsidP="004D46AA">
      <w:pPr>
        <w:pStyle w:val="subsection"/>
        <w:shd w:val="clear" w:color="auto" w:fill="FFFFFF" w:themeFill="background1"/>
      </w:pPr>
      <w:r w:rsidRPr="0058664A">
        <w:tab/>
        <w:t>(2)</w:t>
      </w:r>
      <w:r w:rsidRPr="0058664A">
        <w:tab/>
        <w:t>However, the following steps may be taken (but no further steps in proceedings may be taken) without consent or certification having been obtained:</w:t>
      </w:r>
    </w:p>
    <w:p w:rsidR="004D46AA" w:rsidRPr="0058664A" w:rsidRDefault="004D46AA" w:rsidP="004D46AA">
      <w:pPr>
        <w:pStyle w:val="paragraph"/>
        <w:shd w:val="clear" w:color="auto" w:fill="FFFFFF" w:themeFill="background1"/>
      </w:pPr>
      <w:r w:rsidRPr="0058664A">
        <w:tab/>
        <w:t>(a)</w:t>
      </w:r>
      <w:r w:rsidRPr="0058664A">
        <w:tab/>
        <w:t>a person may be arrested for the offence and a warrant for such an arrest may be issued and executed;</w:t>
      </w:r>
    </w:p>
    <w:p w:rsidR="004D46AA" w:rsidRPr="0058664A" w:rsidRDefault="004D46AA" w:rsidP="004D46AA">
      <w:pPr>
        <w:pStyle w:val="paragraph"/>
        <w:shd w:val="clear" w:color="auto" w:fill="FFFFFF" w:themeFill="background1"/>
      </w:pPr>
      <w:r w:rsidRPr="0058664A">
        <w:tab/>
        <w:t>(b)</w:t>
      </w:r>
      <w:r w:rsidRPr="0058664A">
        <w:tab/>
        <w:t>a person may be charged with the offence;</w:t>
      </w:r>
    </w:p>
    <w:p w:rsidR="004D46AA" w:rsidRPr="0058664A" w:rsidRDefault="004D46AA" w:rsidP="004D46AA">
      <w:pPr>
        <w:pStyle w:val="paragraph"/>
        <w:shd w:val="clear" w:color="auto" w:fill="FFFFFF" w:themeFill="background1"/>
      </w:pPr>
      <w:r w:rsidRPr="0058664A">
        <w:tab/>
        <w:t>(c)</w:t>
      </w:r>
      <w:r w:rsidRPr="0058664A">
        <w:tab/>
        <w:t>a person so charged may be remanded in custody or on bail.</w:t>
      </w:r>
    </w:p>
    <w:p w:rsidR="004D46AA" w:rsidRPr="0058664A" w:rsidRDefault="004D46AA" w:rsidP="004D46AA">
      <w:pPr>
        <w:pStyle w:val="subsection"/>
        <w:shd w:val="clear" w:color="auto" w:fill="FFFFFF" w:themeFill="background1"/>
      </w:pPr>
      <w:r w:rsidRPr="0058664A">
        <w:tab/>
        <w:t>(3)</w:t>
      </w:r>
      <w:r w:rsidRPr="0058664A">
        <w:tab/>
        <w:t xml:space="preserve">Nothing in </w:t>
      </w:r>
      <w:r w:rsidR="000216EC" w:rsidRPr="0058664A">
        <w:t>subsection (</w:t>
      </w:r>
      <w:r w:rsidRPr="0058664A">
        <w:t>2) prevents the discharge of the accused if proceedings are not continued within a reasonable time.</w:t>
      </w:r>
    </w:p>
    <w:p w:rsidR="004D46AA" w:rsidRPr="0058664A" w:rsidRDefault="004D46AA" w:rsidP="004D46AA">
      <w:pPr>
        <w:pStyle w:val="subsection"/>
        <w:shd w:val="clear" w:color="auto" w:fill="FFFFFF" w:themeFill="background1"/>
      </w:pPr>
      <w:r w:rsidRPr="0058664A">
        <w:tab/>
        <w:t>(4)</w:t>
      </w:r>
      <w:r w:rsidRPr="0058664A">
        <w:tab/>
        <w:t>In deciding whether to consent, the Attorney</w:t>
      </w:r>
      <w:r w:rsidR="00971F49">
        <w:noBreakHyphen/>
      </w:r>
      <w:r w:rsidRPr="0058664A">
        <w:t>General must consider whether the conduct might be authorised:</w:t>
      </w:r>
    </w:p>
    <w:p w:rsidR="004D46AA" w:rsidRPr="0058664A" w:rsidRDefault="004D46AA" w:rsidP="004D46AA">
      <w:pPr>
        <w:pStyle w:val="paragraph"/>
        <w:shd w:val="clear" w:color="auto" w:fill="FFFFFF" w:themeFill="background1"/>
      </w:pPr>
      <w:r w:rsidRPr="0058664A">
        <w:tab/>
        <w:t>(a)</w:t>
      </w:r>
      <w:r w:rsidRPr="0058664A">
        <w:tab/>
        <w:t>for an offence against Subdivision A of Division</w:t>
      </w:r>
      <w:r w:rsidR="000216EC" w:rsidRPr="0058664A">
        <w:t> </w:t>
      </w:r>
      <w:r w:rsidRPr="0058664A">
        <w:t>91 (espionage)—in a way mentioned in section</w:t>
      </w:r>
      <w:r w:rsidR="000216EC" w:rsidRPr="0058664A">
        <w:t> </w:t>
      </w:r>
      <w:r w:rsidRPr="0058664A">
        <w:t>91.4; and</w:t>
      </w:r>
    </w:p>
    <w:p w:rsidR="004D46AA" w:rsidRPr="0058664A" w:rsidRDefault="004D46AA" w:rsidP="004D46AA">
      <w:pPr>
        <w:pStyle w:val="paragraph"/>
        <w:shd w:val="clear" w:color="auto" w:fill="FFFFFF" w:themeFill="background1"/>
      </w:pPr>
      <w:r w:rsidRPr="0058664A">
        <w:tab/>
        <w:t>(b)</w:t>
      </w:r>
      <w:r w:rsidRPr="0058664A">
        <w:tab/>
        <w:t>for an offence against Subdivision B of Division</w:t>
      </w:r>
      <w:r w:rsidR="000216EC" w:rsidRPr="0058664A">
        <w:t> </w:t>
      </w:r>
      <w:r w:rsidRPr="0058664A">
        <w:t>91 (espionage on behalf of foreign principal)—in a way mentioned in section</w:t>
      </w:r>
      <w:r w:rsidR="000216EC" w:rsidRPr="0058664A">
        <w:t> </w:t>
      </w:r>
      <w:r w:rsidRPr="0058664A">
        <w:t>91.9; and</w:t>
      </w:r>
    </w:p>
    <w:p w:rsidR="004D46AA" w:rsidRPr="0058664A" w:rsidRDefault="004D46AA" w:rsidP="004D46AA">
      <w:pPr>
        <w:pStyle w:val="paragraph"/>
        <w:shd w:val="clear" w:color="auto" w:fill="FFFFFF" w:themeFill="background1"/>
      </w:pPr>
      <w:r w:rsidRPr="0058664A">
        <w:tab/>
        <w:t>(c)</w:t>
      </w:r>
      <w:r w:rsidRPr="0058664A">
        <w:tab/>
        <w:t>for an offence against Subdivision B of Division</w:t>
      </w:r>
      <w:r w:rsidR="000216EC" w:rsidRPr="0058664A">
        <w:t> </w:t>
      </w:r>
      <w:r w:rsidRPr="0058664A">
        <w:t>92 (foreign interference)—in a way mentioned in section</w:t>
      </w:r>
      <w:r w:rsidR="000216EC" w:rsidRPr="0058664A">
        <w:t> </w:t>
      </w:r>
      <w:r w:rsidRPr="0058664A">
        <w:t>92.5; and</w:t>
      </w:r>
    </w:p>
    <w:p w:rsidR="004D46AA" w:rsidRPr="0058664A" w:rsidRDefault="004D46AA" w:rsidP="004D46AA">
      <w:pPr>
        <w:pStyle w:val="paragraph"/>
        <w:shd w:val="clear" w:color="auto" w:fill="FFFFFF" w:themeFill="background1"/>
      </w:pPr>
      <w:r w:rsidRPr="0058664A">
        <w:tab/>
        <w:t>(d)</w:t>
      </w:r>
      <w:r w:rsidRPr="0058664A">
        <w:tab/>
        <w:t>for an offence against Subdivision C of Division</w:t>
      </w:r>
      <w:r w:rsidR="000216EC" w:rsidRPr="0058664A">
        <w:t> </w:t>
      </w:r>
      <w:r w:rsidRPr="0058664A">
        <w:t>92 (foreign interference involving foreign intelligence agencies)—in a way mentioned in section</w:t>
      </w:r>
      <w:r w:rsidR="000216EC" w:rsidRPr="0058664A">
        <w:t> </w:t>
      </w:r>
      <w:r w:rsidRPr="0058664A">
        <w:t>92.11.</w:t>
      </w:r>
    </w:p>
    <w:p w:rsidR="0010206C" w:rsidRPr="0058664A" w:rsidRDefault="0010206C" w:rsidP="00371BAA">
      <w:pPr>
        <w:pStyle w:val="ActHead5"/>
      </w:pPr>
      <w:bookmarkStart w:id="302" w:name="_Toc157604351"/>
      <w:r w:rsidRPr="0058664A">
        <w:rPr>
          <w:rStyle w:val="CharSectno"/>
        </w:rPr>
        <w:lastRenderedPageBreak/>
        <w:t>93.2</w:t>
      </w:r>
      <w:r w:rsidRPr="0058664A">
        <w:t xml:space="preserve">  Hearing in camera etc.</w:t>
      </w:r>
      <w:bookmarkEnd w:id="302"/>
    </w:p>
    <w:p w:rsidR="0010206C" w:rsidRPr="0058664A" w:rsidRDefault="0010206C" w:rsidP="0010206C">
      <w:pPr>
        <w:pStyle w:val="subsection"/>
      </w:pPr>
      <w:r w:rsidRPr="0058664A">
        <w:tab/>
        <w:t>(1)</w:t>
      </w:r>
      <w:r w:rsidRPr="0058664A">
        <w:tab/>
        <w:t>This section applies to a hearing of an application or other proceedings before a federal court, a court exercising federal jurisdiction or a court of a Territory, whether under this Act or otherwise.</w:t>
      </w:r>
    </w:p>
    <w:p w:rsidR="0010206C" w:rsidRPr="0058664A" w:rsidRDefault="0010206C" w:rsidP="0010206C">
      <w:pPr>
        <w:pStyle w:val="subsection"/>
      </w:pPr>
      <w:r w:rsidRPr="0058664A">
        <w:tab/>
        <w:t>(2)</w:t>
      </w:r>
      <w:r w:rsidRPr="0058664A">
        <w:tab/>
        <w:t xml:space="preserve">At any time before or during the hearing, the judge or magistrate, or other person presiding or competent to preside over the proceedings, may, if satisfied that it is in the </w:t>
      </w:r>
      <w:r w:rsidR="004D46AA" w:rsidRPr="0058664A">
        <w:t>interests of Australia’s national security</w:t>
      </w:r>
      <w:r w:rsidRPr="0058664A">
        <w:t>:</w:t>
      </w:r>
    </w:p>
    <w:p w:rsidR="0010206C" w:rsidRPr="0058664A" w:rsidRDefault="0010206C" w:rsidP="00903C15">
      <w:pPr>
        <w:pStyle w:val="paragraph"/>
      </w:pPr>
      <w:r w:rsidRPr="0058664A">
        <w:tab/>
        <w:t>(a)</w:t>
      </w:r>
      <w:r w:rsidRPr="0058664A">
        <w:tab/>
        <w:t>order that some or all of the members of the public be excluded during the whole or a part of the hearing; or</w:t>
      </w:r>
    </w:p>
    <w:p w:rsidR="0010206C" w:rsidRPr="0058664A" w:rsidRDefault="0010206C" w:rsidP="00903C15">
      <w:pPr>
        <w:pStyle w:val="paragraph"/>
      </w:pPr>
      <w:r w:rsidRPr="0058664A">
        <w:tab/>
        <w:t>(b)</w:t>
      </w:r>
      <w:r w:rsidRPr="0058664A">
        <w:tab/>
        <w:t>order that no report of the whole or a specified part of, or relating to, the application or proceedings be published; or</w:t>
      </w:r>
    </w:p>
    <w:p w:rsidR="0010206C" w:rsidRPr="0058664A" w:rsidRDefault="0010206C" w:rsidP="00903C15">
      <w:pPr>
        <w:pStyle w:val="paragraph"/>
      </w:pPr>
      <w:r w:rsidRPr="0058664A">
        <w:tab/>
        <w:t>(c)</w:t>
      </w:r>
      <w:r w:rsidRPr="0058664A">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rsidR="0010206C" w:rsidRPr="0058664A" w:rsidRDefault="0010206C" w:rsidP="0010206C">
      <w:pPr>
        <w:pStyle w:val="subsection"/>
        <w:keepNext/>
      </w:pPr>
      <w:r w:rsidRPr="0058664A">
        <w:tab/>
        <w:t>(3)</w:t>
      </w:r>
      <w:r w:rsidRPr="0058664A">
        <w:tab/>
        <w:t>A person commits an offence if the person contravenes an order made or direction given under this section.</w:t>
      </w:r>
    </w:p>
    <w:p w:rsidR="0010206C" w:rsidRPr="0058664A" w:rsidRDefault="0010206C" w:rsidP="0010206C">
      <w:pPr>
        <w:pStyle w:val="Penalty"/>
      </w:pPr>
      <w:r w:rsidRPr="0058664A">
        <w:t>Penalty:</w:t>
      </w:r>
      <w:r w:rsidRPr="0058664A">
        <w:tab/>
        <w:t>Imprisonment for 5 years.</w:t>
      </w:r>
    </w:p>
    <w:p w:rsidR="004D46AA" w:rsidRPr="0058664A" w:rsidRDefault="004D46AA" w:rsidP="004D46AA">
      <w:pPr>
        <w:pStyle w:val="ActHead5"/>
        <w:shd w:val="clear" w:color="auto" w:fill="FFFFFF" w:themeFill="background1"/>
      </w:pPr>
      <w:bookmarkStart w:id="303" w:name="_Toc157604352"/>
      <w:r w:rsidRPr="0058664A">
        <w:rPr>
          <w:rStyle w:val="CharSectno"/>
        </w:rPr>
        <w:t>93.4</w:t>
      </w:r>
      <w:r w:rsidRPr="0058664A">
        <w:t xml:space="preserve">  Fault elements for attempted espionage offences</w:t>
      </w:r>
      <w:bookmarkEnd w:id="303"/>
    </w:p>
    <w:p w:rsidR="004D46AA" w:rsidRPr="0058664A" w:rsidRDefault="004D46AA" w:rsidP="004D46AA">
      <w:pPr>
        <w:pStyle w:val="subsection"/>
        <w:shd w:val="clear" w:color="auto" w:fill="FFFFFF" w:themeFill="background1"/>
      </w:pPr>
      <w:r w:rsidRPr="0058664A">
        <w:tab/>
      </w:r>
      <w:r w:rsidRPr="0058664A">
        <w:tab/>
        <w:t>Despite subsection</w:t>
      </w:r>
      <w:r w:rsidR="000216EC" w:rsidRPr="0058664A">
        <w:t> </w:t>
      </w:r>
      <w:r w:rsidRPr="0058664A">
        <w:t>11.1(3), the fault element, in relation to each physical element of an offence of attempting to commit an offence against a provision of:</w:t>
      </w:r>
    </w:p>
    <w:p w:rsidR="004D46AA" w:rsidRPr="0058664A" w:rsidRDefault="004D46AA" w:rsidP="004D46AA">
      <w:pPr>
        <w:pStyle w:val="paragraph"/>
      </w:pPr>
      <w:r w:rsidRPr="0058664A">
        <w:tab/>
        <w:t>(a)</w:t>
      </w:r>
      <w:r w:rsidRPr="0058664A">
        <w:tab/>
        <w:t>Subdivision A of Division</w:t>
      </w:r>
      <w:r w:rsidR="000216EC" w:rsidRPr="0058664A">
        <w:t> </w:t>
      </w:r>
      <w:r w:rsidRPr="0058664A">
        <w:t>91 (espionage); or</w:t>
      </w:r>
    </w:p>
    <w:p w:rsidR="004D46AA" w:rsidRPr="0058664A" w:rsidRDefault="004D46AA" w:rsidP="004D46AA">
      <w:pPr>
        <w:pStyle w:val="paragraph"/>
      </w:pPr>
      <w:r w:rsidRPr="0058664A">
        <w:tab/>
        <w:t>(b)</w:t>
      </w:r>
      <w:r w:rsidRPr="0058664A">
        <w:tab/>
        <w:t>Subdivision B of Division</w:t>
      </w:r>
      <w:r w:rsidR="000216EC" w:rsidRPr="0058664A">
        <w:t> </w:t>
      </w:r>
      <w:r w:rsidRPr="0058664A">
        <w:t>91</w:t>
      </w:r>
      <w:r w:rsidR="00AE48F6" w:rsidRPr="0058664A">
        <w:t xml:space="preserve"> </w:t>
      </w:r>
      <w:r w:rsidRPr="0058664A">
        <w:t>(espionage on behalf of foreign principal);</w:t>
      </w:r>
    </w:p>
    <w:p w:rsidR="004D46AA" w:rsidRPr="0058664A" w:rsidRDefault="004D46AA" w:rsidP="004D46AA">
      <w:pPr>
        <w:pStyle w:val="subsection2"/>
      </w:pPr>
      <w:r w:rsidRPr="0058664A">
        <w:t>is the fault element in relation to that physical element of the offence against the provision of Subdivision A or B of Division</w:t>
      </w:r>
      <w:r w:rsidR="000216EC" w:rsidRPr="0058664A">
        <w:t> </w:t>
      </w:r>
      <w:r w:rsidRPr="0058664A">
        <w:t>91.</w:t>
      </w:r>
    </w:p>
    <w:p w:rsidR="004D46AA" w:rsidRPr="0058664A" w:rsidRDefault="004D46AA" w:rsidP="004D46AA">
      <w:pPr>
        <w:pStyle w:val="ActHead5"/>
        <w:shd w:val="clear" w:color="auto" w:fill="FFFFFF" w:themeFill="background1"/>
      </w:pPr>
      <w:bookmarkStart w:id="304" w:name="_Toc157604353"/>
      <w:r w:rsidRPr="0058664A">
        <w:rPr>
          <w:rStyle w:val="CharSectno"/>
        </w:rPr>
        <w:lastRenderedPageBreak/>
        <w:t>93.5</w:t>
      </w:r>
      <w:r w:rsidRPr="0058664A">
        <w:t xml:space="preserve">  Alternative verdicts</w:t>
      </w:r>
      <w:bookmarkEnd w:id="304"/>
    </w:p>
    <w:p w:rsidR="004D46AA" w:rsidRPr="0058664A" w:rsidRDefault="004D46AA" w:rsidP="004D46AA">
      <w:pPr>
        <w:pStyle w:val="subsection"/>
        <w:shd w:val="clear" w:color="auto" w:fill="FFFFFF" w:themeFill="background1"/>
      </w:pPr>
      <w:r w:rsidRPr="0058664A">
        <w:tab/>
        <w:t>(1)</w:t>
      </w:r>
      <w:r w:rsidRPr="0058664A">
        <w:tab/>
        <w:t>If, on a trial of a person for an offence specified in column 1 of an item in the following table, the trier of fact:</w:t>
      </w:r>
    </w:p>
    <w:p w:rsidR="004D46AA" w:rsidRPr="0058664A" w:rsidRDefault="004D46AA" w:rsidP="004D46AA">
      <w:pPr>
        <w:pStyle w:val="paragraph"/>
        <w:shd w:val="clear" w:color="auto" w:fill="FFFFFF" w:themeFill="background1"/>
      </w:pPr>
      <w:r w:rsidRPr="0058664A">
        <w:tab/>
        <w:t>(a)</w:t>
      </w:r>
      <w:r w:rsidRPr="0058664A">
        <w:tab/>
        <w:t>is not satisfied that the person is guilty of that offence; and</w:t>
      </w:r>
    </w:p>
    <w:p w:rsidR="004D46AA" w:rsidRPr="0058664A" w:rsidRDefault="004D46AA" w:rsidP="004D46AA">
      <w:pPr>
        <w:pStyle w:val="paragraph"/>
        <w:shd w:val="clear" w:color="auto" w:fill="FFFFFF" w:themeFill="background1"/>
      </w:pPr>
      <w:r w:rsidRPr="0058664A">
        <w:tab/>
        <w:t>(b)</w:t>
      </w:r>
      <w:r w:rsidRPr="0058664A">
        <w:tab/>
        <w:t>is satisfied beyond reasonable doubt that the person is guilty of an offence against a provision specified in column 2 of that item;</w:t>
      </w:r>
    </w:p>
    <w:p w:rsidR="004D46AA" w:rsidRPr="0058664A" w:rsidRDefault="004D46AA" w:rsidP="004D46AA">
      <w:pPr>
        <w:pStyle w:val="subsection2"/>
        <w:shd w:val="clear" w:color="auto" w:fill="FFFFFF" w:themeFill="background1"/>
      </w:pPr>
      <w:r w:rsidRPr="0058664A">
        <w:t>it may find the person not guilty of the offence specified in column 1 but guilty of the offence specified in column 2.</w:t>
      </w:r>
    </w:p>
    <w:p w:rsidR="004D46AA" w:rsidRPr="0058664A" w:rsidRDefault="004D46AA" w:rsidP="004D46AA">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D46AA" w:rsidRPr="0058664A" w:rsidTr="00F41800">
        <w:trPr>
          <w:tblHeader/>
        </w:trPr>
        <w:tc>
          <w:tcPr>
            <w:tcW w:w="7086" w:type="dxa"/>
            <w:gridSpan w:val="3"/>
            <w:tcBorders>
              <w:top w:val="single" w:sz="12" w:space="0" w:color="auto"/>
              <w:bottom w:val="single" w:sz="6" w:space="0" w:color="auto"/>
            </w:tcBorders>
            <w:shd w:val="clear" w:color="auto" w:fill="auto"/>
          </w:tcPr>
          <w:p w:rsidR="004D46AA" w:rsidRPr="0058664A" w:rsidRDefault="004D46AA" w:rsidP="00F41800">
            <w:pPr>
              <w:pStyle w:val="TableHeading"/>
              <w:shd w:val="clear" w:color="auto" w:fill="FFFFFF" w:themeFill="background1"/>
            </w:pPr>
            <w:r w:rsidRPr="0058664A">
              <w:t>Alternative verdicts</w:t>
            </w:r>
          </w:p>
        </w:tc>
      </w:tr>
      <w:tr w:rsidR="004D46AA" w:rsidRPr="0058664A" w:rsidTr="00F41800">
        <w:trPr>
          <w:tblHeader/>
        </w:trPr>
        <w:tc>
          <w:tcPr>
            <w:tcW w:w="714" w:type="dxa"/>
            <w:tcBorders>
              <w:top w:val="single" w:sz="6" w:space="0" w:color="auto"/>
              <w:bottom w:val="single" w:sz="12" w:space="0" w:color="auto"/>
            </w:tcBorders>
            <w:shd w:val="clear" w:color="auto" w:fill="auto"/>
          </w:tcPr>
          <w:p w:rsidR="004D46AA" w:rsidRPr="0058664A" w:rsidRDefault="004D46AA" w:rsidP="00F41800">
            <w:pPr>
              <w:pStyle w:val="TableHeading"/>
              <w:shd w:val="clear" w:color="auto" w:fill="FFFFFF" w:themeFill="background1"/>
            </w:pPr>
            <w:r w:rsidRPr="0058664A">
              <w:t>Item</w:t>
            </w:r>
          </w:p>
        </w:tc>
        <w:tc>
          <w:tcPr>
            <w:tcW w:w="2825" w:type="dxa"/>
            <w:tcBorders>
              <w:top w:val="single" w:sz="6" w:space="0" w:color="auto"/>
              <w:bottom w:val="single" w:sz="12" w:space="0" w:color="auto"/>
            </w:tcBorders>
            <w:shd w:val="clear" w:color="auto" w:fill="auto"/>
          </w:tcPr>
          <w:p w:rsidR="004D46AA" w:rsidRPr="0058664A" w:rsidRDefault="004D46AA" w:rsidP="00F41800">
            <w:pPr>
              <w:pStyle w:val="TableHeading"/>
              <w:shd w:val="clear" w:color="auto" w:fill="FFFFFF" w:themeFill="background1"/>
            </w:pPr>
            <w:r w:rsidRPr="0058664A">
              <w:t>Column 1</w:t>
            </w:r>
            <w:r w:rsidRPr="0058664A">
              <w:br/>
              <w:t>For an offence against:</w:t>
            </w:r>
          </w:p>
        </w:tc>
        <w:tc>
          <w:tcPr>
            <w:tcW w:w="3547" w:type="dxa"/>
            <w:tcBorders>
              <w:top w:val="single" w:sz="6" w:space="0" w:color="auto"/>
              <w:bottom w:val="single" w:sz="12" w:space="0" w:color="auto"/>
            </w:tcBorders>
            <w:shd w:val="clear" w:color="auto" w:fill="auto"/>
          </w:tcPr>
          <w:p w:rsidR="004D46AA" w:rsidRPr="0058664A" w:rsidRDefault="004D46AA" w:rsidP="00F41800">
            <w:pPr>
              <w:pStyle w:val="TableHeading"/>
              <w:shd w:val="clear" w:color="auto" w:fill="FFFFFF" w:themeFill="background1"/>
            </w:pPr>
            <w:r w:rsidRPr="0058664A">
              <w:t>Column 2</w:t>
            </w:r>
            <w:r w:rsidRPr="0058664A">
              <w:br/>
              <w:t>The alternative verdict is an offence against:</w:t>
            </w:r>
          </w:p>
        </w:tc>
      </w:tr>
      <w:tr w:rsidR="004D46AA" w:rsidRPr="0058664A" w:rsidTr="00FD74E5">
        <w:tc>
          <w:tcPr>
            <w:tcW w:w="714" w:type="dxa"/>
            <w:tcBorders>
              <w:top w:val="single" w:sz="12"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1</w:t>
            </w:r>
          </w:p>
        </w:tc>
        <w:tc>
          <w:tcPr>
            <w:tcW w:w="2825" w:type="dxa"/>
            <w:tcBorders>
              <w:top w:val="single" w:sz="12"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91.1(1)</w:t>
            </w:r>
          </w:p>
        </w:tc>
        <w:tc>
          <w:tcPr>
            <w:tcW w:w="3547" w:type="dxa"/>
            <w:tcBorders>
              <w:top w:val="single" w:sz="12"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91.1(2)</w:t>
            </w:r>
          </w:p>
        </w:tc>
      </w:tr>
      <w:tr w:rsidR="004D46AA" w:rsidRPr="0058664A" w:rsidTr="00FD74E5">
        <w:tc>
          <w:tcPr>
            <w:tcW w:w="714" w:type="dxa"/>
            <w:tcBorders>
              <w:top w:val="single" w:sz="2" w:space="0" w:color="auto"/>
            </w:tcBorders>
            <w:shd w:val="clear" w:color="auto" w:fill="auto"/>
          </w:tcPr>
          <w:p w:rsidR="004D46AA" w:rsidRPr="0058664A" w:rsidRDefault="004D46AA" w:rsidP="00F41800">
            <w:pPr>
              <w:pStyle w:val="Tabletext"/>
              <w:shd w:val="clear" w:color="auto" w:fill="FFFFFF" w:themeFill="background1"/>
            </w:pPr>
            <w:r w:rsidRPr="0058664A">
              <w:t>2</w:t>
            </w:r>
          </w:p>
        </w:tc>
        <w:tc>
          <w:tcPr>
            <w:tcW w:w="2825" w:type="dxa"/>
            <w:tcBorders>
              <w:top w:val="single" w:sz="2"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91.2(1)</w:t>
            </w:r>
          </w:p>
        </w:tc>
        <w:tc>
          <w:tcPr>
            <w:tcW w:w="3547" w:type="dxa"/>
            <w:tcBorders>
              <w:top w:val="single" w:sz="2"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91.2(2)</w:t>
            </w:r>
          </w:p>
        </w:tc>
      </w:tr>
      <w:tr w:rsidR="004D46AA" w:rsidRPr="0058664A" w:rsidTr="00F41800">
        <w:tc>
          <w:tcPr>
            <w:tcW w:w="714" w:type="dxa"/>
            <w:tcBorders>
              <w:top w:val="single" w:sz="2" w:space="0" w:color="auto"/>
              <w:bottom w:val="single" w:sz="4" w:space="0" w:color="auto"/>
            </w:tcBorders>
            <w:shd w:val="clear" w:color="auto" w:fill="auto"/>
          </w:tcPr>
          <w:p w:rsidR="004D46AA" w:rsidRPr="0058664A" w:rsidRDefault="004D46AA" w:rsidP="00F41800">
            <w:pPr>
              <w:pStyle w:val="Tabletext"/>
              <w:shd w:val="clear" w:color="auto" w:fill="FFFFFF" w:themeFill="background1"/>
            </w:pPr>
            <w:r w:rsidRPr="0058664A">
              <w:t>3</w:t>
            </w:r>
          </w:p>
        </w:tc>
        <w:tc>
          <w:tcPr>
            <w:tcW w:w="2825" w:type="dxa"/>
            <w:tcBorders>
              <w:top w:val="single" w:sz="2" w:space="0" w:color="auto"/>
              <w:bottom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91.6(1)</w:t>
            </w:r>
          </w:p>
        </w:tc>
        <w:tc>
          <w:tcPr>
            <w:tcW w:w="3547" w:type="dxa"/>
            <w:tcBorders>
              <w:top w:val="single" w:sz="2" w:space="0" w:color="auto"/>
              <w:bottom w:val="single" w:sz="4" w:space="0" w:color="auto"/>
            </w:tcBorders>
            <w:shd w:val="clear" w:color="auto" w:fill="auto"/>
          </w:tcPr>
          <w:p w:rsidR="004D46AA" w:rsidRPr="0058664A" w:rsidRDefault="004D46AA" w:rsidP="00F41800">
            <w:pPr>
              <w:pStyle w:val="Tabletext"/>
              <w:shd w:val="clear" w:color="auto" w:fill="FFFFFF" w:themeFill="background1"/>
            </w:pPr>
            <w:r w:rsidRPr="0058664A">
              <w:t>the underlying offence mentioned in paragraph</w:t>
            </w:r>
            <w:r w:rsidR="000216EC" w:rsidRPr="0058664A">
              <w:t> </w:t>
            </w:r>
            <w:r w:rsidRPr="0058664A">
              <w:t>91.6(1)(a)</w:t>
            </w:r>
          </w:p>
        </w:tc>
      </w:tr>
      <w:tr w:rsidR="004D46AA" w:rsidRPr="0058664A" w:rsidTr="00F41800">
        <w:tc>
          <w:tcPr>
            <w:tcW w:w="714"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4</w:t>
            </w:r>
          </w:p>
        </w:tc>
        <w:tc>
          <w:tcPr>
            <w:tcW w:w="2825"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91.8(1)</w:t>
            </w:r>
          </w:p>
        </w:tc>
        <w:tc>
          <w:tcPr>
            <w:tcW w:w="3547"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91.8(2)</w:t>
            </w:r>
          </w:p>
        </w:tc>
      </w:tr>
      <w:tr w:rsidR="004D46AA" w:rsidRPr="0058664A" w:rsidTr="00F41800">
        <w:tc>
          <w:tcPr>
            <w:tcW w:w="714"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5</w:t>
            </w:r>
          </w:p>
        </w:tc>
        <w:tc>
          <w:tcPr>
            <w:tcW w:w="2825"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92.2(1)</w:t>
            </w:r>
          </w:p>
        </w:tc>
        <w:tc>
          <w:tcPr>
            <w:tcW w:w="3547"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92.3(1)</w:t>
            </w:r>
          </w:p>
        </w:tc>
      </w:tr>
      <w:tr w:rsidR="004D46AA" w:rsidRPr="0058664A" w:rsidTr="00F41800">
        <w:tc>
          <w:tcPr>
            <w:tcW w:w="714"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6</w:t>
            </w:r>
          </w:p>
        </w:tc>
        <w:tc>
          <w:tcPr>
            <w:tcW w:w="2825"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92.2(2)</w:t>
            </w:r>
          </w:p>
        </w:tc>
        <w:tc>
          <w:tcPr>
            <w:tcW w:w="3547" w:type="dxa"/>
            <w:tcBorders>
              <w:top w:val="single" w:sz="4" w:space="0" w:color="auto"/>
            </w:tcBorders>
            <w:shd w:val="clear" w:color="auto" w:fill="auto"/>
          </w:tcPr>
          <w:p w:rsidR="004D46AA" w:rsidRPr="0058664A" w:rsidRDefault="004D46AA" w:rsidP="00F41800">
            <w:pPr>
              <w:pStyle w:val="Tabletext"/>
              <w:shd w:val="clear" w:color="auto" w:fill="FFFFFF" w:themeFill="background1"/>
            </w:pPr>
            <w:r w:rsidRPr="0058664A">
              <w:t>subsection</w:t>
            </w:r>
            <w:r w:rsidR="000216EC" w:rsidRPr="0058664A">
              <w:t> </w:t>
            </w:r>
            <w:r w:rsidRPr="0058664A">
              <w:t>92.3(2)</w:t>
            </w:r>
          </w:p>
        </w:tc>
      </w:tr>
      <w:tr w:rsidR="004D46AA" w:rsidRPr="0058664A" w:rsidTr="00FD74E5">
        <w:tc>
          <w:tcPr>
            <w:tcW w:w="714" w:type="dxa"/>
            <w:tcBorders>
              <w:top w:val="single" w:sz="4"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7</w:t>
            </w:r>
          </w:p>
        </w:tc>
        <w:tc>
          <w:tcPr>
            <w:tcW w:w="2825" w:type="dxa"/>
            <w:tcBorders>
              <w:top w:val="single" w:sz="4"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section</w:t>
            </w:r>
            <w:r w:rsidR="000216EC" w:rsidRPr="0058664A">
              <w:t> </w:t>
            </w:r>
            <w:r w:rsidRPr="0058664A">
              <w:t>92.7</w:t>
            </w:r>
          </w:p>
        </w:tc>
        <w:tc>
          <w:tcPr>
            <w:tcW w:w="3547" w:type="dxa"/>
            <w:tcBorders>
              <w:top w:val="single" w:sz="4" w:space="0" w:color="auto"/>
              <w:bottom w:val="single" w:sz="2" w:space="0" w:color="auto"/>
            </w:tcBorders>
            <w:shd w:val="clear" w:color="auto" w:fill="auto"/>
          </w:tcPr>
          <w:p w:rsidR="004D46AA" w:rsidRPr="0058664A" w:rsidRDefault="004D46AA" w:rsidP="00F41800">
            <w:pPr>
              <w:pStyle w:val="Tabletext"/>
              <w:shd w:val="clear" w:color="auto" w:fill="FFFFFF" w:themeFill="background1"/>
            </w:pPr>
            <w:r w:rsidRPr="0058664A">
              <w:t>section</w:t>
            </w:r>
            <w:r w:rsidR="000216EC" w:rsidRPr="0058664A">
              <w:t> </w:t>
            </w:r>
            <w:r w:rsidRPr="0058664A">
              <w:t>92.8</w:t>
            </w:r>
          </w:p>
        </w:tc>
      </w:tr>
      <w:tr w:rsidR="004D46AA" w:rsidRPr="0058664A" w:rsidTr="00F41800">
        <w:tc>
          <w:tcPr>
            <w:tcW w:w="714" w:type="dxa"/>
            <w:tcBorders>
              <w:top w:val="single" w:sz="2" w:space="0" w:color="auto"/>
              <w:bottom w:val="single" w:sz="12" w:space="0" w:color="auto"/>
            </w:tcBorders>
            <w:shd w:val="clear" w:color="auto" w:fill="auto"/>
          </w:tcPr>
          <w:p w:rsidR="004D46AA" w:rsidRPr="0058664A" w:rsidRDefault="004D46AA" w:rsidP="00F41800">
            <w:pPr>
              <w:pStyle w:val="Tabletext"/>
              <w:shd w:val="clear" w:color="auto" w:fill="FFFFFF" w:themeFill="background1"/>
            </w:pPr>
            <w:r w:rsidRPr="0058664A">
              <w:t>8</w:t>
            </w:r>
          </w:p>
        </w:tc>
        <w:tc>
          <w:tcPr>
            <w:tcW w:w="2825" w:type="dxa"/>
            <w:tcBorders>
              <w:top w:val="single" w:sz="2" w:space="0" w:color="auto"/>
              <w:bottom w:val="single" w:sz="12" w:space="0" w:color="auto"/>
            </w:tcBorders>
            <w:shd w:val="clear" w:color="auto" w:fill="auto"/>
          </w:tcPr>
          <w:p w:rsidR="004D46AA" w:rsidRPr="0058664A" w:rsidRDefault="004D46AA" w:rsidP="00F41800">
            <w:pPr>
              <w:pStyle w:val="Tabletext"/>
              <w:shd w:val="clear" w:color="auto" w:fill="FFFFFF" w:themeFill="background1"/>
            </w:pPr>
            <w:r w:rsidRPr="0058664A">
              <w:t>section</w:t>
            </w:r>
            <w:r w:rsidR="000216EC" w:rsidRPr="0058664A">
              <w:t> </w:t>
            </w:r>
            <w:r w:rsidRPr="0058664A">
              <w:t>92.9</w:t>
            </w:r>
          </w:p>
        </w:tc>
        <w:tc>
          <w:tcPr>
            <w:tcW w:w="3547" w:type="dxa"/>
            <w:tcBorders>
              <w:top w:val="single" w:sz="2" w:space="0" w:color="auto"/>
              <w:bottom w:val="single" w:sz="12" w:space="0" w:color="auto"/>
            </w:tcBorders>
            <w:shd w:val="clear" w:color="auto" w:fill="auto"/>
          </w:tcPr>
          <w:p w:rsidR="004D46AA" w:rsidRPr="0058664A" w:rsidRDefault="004D46AA" w:rsidP="00F41800">
            <w:pPr>
              <w:pStyle w:val="Tabletext"/>
              <w:shd w:val="clear" w:color="auto" w:fill="FFFFFF" w:themeFill="background1"/>
            </w:pPr>
            <w:r w:rsidRPr="0058664A">
              <w:t>section</w:t>
            </w:r>
            <w:r w:rsidR="000216EC" w:rsidRPr="0058664A">
              <w:t> </w:t>
            </w:r>
            <w:r w:rsidRPr="0058664A">
              <w:t>92.10</w:t>
            </w:r>
          </w:p>
        </w:tc>
      </w:tr>
    </w:tbl>
    <w:p w:rsidR="004D46AA" w:rsidRPr="0058664A" w:rsidRDefault="004D46AA" w:rsidP="00FD74E5">
      <w:pPr>
        <w:pStyle w:val="subsection"/>
        <w:shd w:val="clear" w:color="auto" w:fill="FFFFFF" w:themeFill="background1"/>
      </w:pPr>
      <w:r w:rsidRPr="0058664A">
        <w:tab/>
        <w:t>(2)</w:t>
      </w:r>
      <w:r w:rsidRPr="0058664A">
        <w:tab/>
      </w:r>
      <w:r w:rsidR="000216EC" w:rsidRPr="0058664A">
        <w:t>Subsection (</w:t>
      </w:r>
      <w:r w:rsidRPr="0058664A">
        <w:t>1) only applies if the person has been accorded procedural fairness in relation to the finding of guilt for the offence specified in column 2.</w:t>
      </w:r>
    </w:p>
    <w:p w:rsidR="00BF1F5A" w:rsidRPr="0058664A" w:rsidRDefault="00BF1F5A" w:rsidP="00E452E3">
      <w:pPr>
        <w:pStyle w:val="ActHead4"/>
        <w:pageBreakBefore/>
      </w:pPr>
      <w:bookmarkStart w:id="305" w:name="_Toc157604354"/>
      <w:r w:rsidRPr="0058664A">
        <w:rPr>
          <w:rStyle w:val="CharSubdNo"/>
        </w:rPr>
        <w:lastRenderedPageBreak/>
        <w:t>Division</w:t>
      </w:r>
      <w:r w:rsidR="000216EC" w:rsidRPr="0058664A">
        <w:rPr>
          <w:rStyle w:val="CharSubdNo"/>
        </w:rPr>
        <w:t> </w:t>
      </w:r>
      <w:r w:rsidRPr="0058664A">
        <w:rPr>
          <w:rStyle w:val="CharSubdNo"/>
        </w:rPr>
        <w:t>94</w:t>
      </w:r>
      <w:r w:rsidRPr="0058664A">
        <w:t>—</w:t>
      </w:r>
      <w:r w:rsidRPr="0058664A">
        <w:rPr>
          <w:rStyle w:val="CharSubdText"/>
        </w:rPr>
        <w:t>Forfeiture</w:t>
      </w:r>
      <w:bookmarkEnd w:id="305"/>
    </w:p>
    <w:p w:rsidR="0010206C" w:rsidRPr="0058664A" w:rsidRDefault="0010206C" w:rsidP="00371BAA">
      <w:pPr>
        <w:pStyle w:val="ActHead5"/>
      </w:pPr>
      <w:bookmarkStart w:id="306" w:name="_Toc157604355"/>
      <w:r w:rsidRPr="0058664A">
        <w:rPr>
          <w:rStyle w:val="CharSectno"/>
        </w:rPr>
        <w:t>94.1</w:t>
      </w:r>
      <w:r w:rsidRPr="0058664A">
        <w:t xml:space="preserve">  Forfeiture of articles etc.</w:t>
      </w:r>
      <w:bookmarkEnd w:id="306"/>
    </w:p>
    <w:p w:rsidR="0010206C" w:rsidRPr="0058664A" w:rsidRDefault="0010206C" w:rsidP="0010206C">
      <w:pPr>
        <w:pStyle w:val="subsection"/>
        <w:keepLines/>
      </w:pPr>
      <w:r w:rsidRPr="0058664A">
        <w:tab/>
      </w:r>
      <w:r w:rsidRPr="0058664A">
        <w:tab/>
        <w:t xml:space="preserve">A sketch, article, record </w:t>
      </w:r>
      <w:r w:rsidR="00F109B5" w:rsidRPr="0058664A">
        <w:t>or document which is</w:t>
      </w:r>
      <w:r w:rsidRPr="0058664A">
        <w:t xml:space="preserve"> dealt with in contravention of this </w:t>
      </w:r>
      <w:r w:rsidR="00FF5837" w:rsidRPr="0058664A">
        <w:t>Part i</w:t>
      </w:r>
      <w:r w:rsidRPr="0058664A">
        <w:t>s forfeited to the Commonwealth.</w:t>
      </w:r>
    </w:p>
    <w:p w:rsidR="00BF1F5A" w:rsidRPr="0058664A" w:rsidRDefault="00BF1F5A" w:rsidP="0037599D">
      <w:pPr>
        <w:pStyle w:val="ActHead3"/>
        <w:pageBreakBefore/>
      </w:pPr>
      <w:bookmarkStart w:id="307" w:name="_Toc157604356"/>
      <w:r w:rsidRPr="0058664A">
        <w:rPr>
          <w:rStyle w:val="CharDivNo"/>
        </w:rPr>
        <w:lastRenderedPageBreak/>
        <w:t>Part</w:t>
      </w:r>
      <w:r w:rsidR="000216EC" w:rsidRPr="0058664A">
        <w:rPr>
          <w:rStyle w:val="CharDivNo"/>
        </w:rPr>
        <w:t> </w:t>
      </w:r>
      <w:r w:rsidRPr="0058664A">
        <w:rPr>
          <w:rStyle w:val="CharDivNo"/>
        </w:rPr>
        <w:t>5.3</w:t>
      </w:r>
      <w:r w:rsidRPr="0058664A">
        <w:t>—</w:t>
      </w:r>
      <w:r w:rsidRPr="0058664A">
        <w:rPr>
          <w:rStyle w:val="CharDivText"/>
        </w:rPr>
        <w:t>Terrorism</w:t>
      </w:r>
      <w:bookmarkEnd w:id="307"/>
    </w:p>
    <w:p w:rsidR="00BF1F5A" w:rsidRPr="0058664A" w:rsidRDefault="00BF1F5A" w:rsidP="00E452E3">
      <w:pPr>
        <w:pStyle w:val="ActHead4"/>
      </w:pPr>
      <w:bookmarkStart w:id="308" w:name="_Toc157604357"/>
      <w:r w:rsidRPr="0058664A">
        <w:rPr>
          <w:rStyle w:val="CharSubdNo"/>
        </w:rPr>
        <w:t>Division</w:t>
      </w:r>
      <w:r w:rsidR="000216EC" w:rsidRPr="0058664A">
        <w:rPr>
          <w:rStyle w:val="CharSubdNo"/>
        </w:rPr>
        <w:t> </w:t>
      </w:r>
      <w:r w:rsidRPr="0058664A">
        <w:rPr>
          <w:rStyle w:val="CharSubdNo"/>
        </w:rPr>
        <w:t>100</w:t>
      </w:r>
      <w:r w:rsidRPr="0058664A">
        <w:t>—</w:t>
      </w:r>
      <w:r w:rsidRPr="0058664A">
        <w:rPr>
          <w:rStyle w:val="CharSubdText"/>
        </w:rPr>
        <w:t>Preliminary</w:t>
      </w:r>
      <w:bookmarkEnd w:id="308"/>
    </w:p>
    <w:p w:rsidR="002832A2" w:rsidRPr="0058664A" w:rsidRDefault="002832A2" w:rsidP="00371BAA">
      <w:pPr>
        <w:pStyle w:val="ActHead5"/>
      </w:pPr>
      <w:bookmarkStart w:id="309" w:name="_Toc157604358"/>
      <w:r w:rsidRPr="0058664A">
        <w:rPr>
          <w:rStyle w:val="CharSectno"/>
        </w:rPr>
        <w:t>100.1</w:t>
      </w:r>
      <w:r w:rsidRPr="0058664A">
        <w:t xml:space="preserve">  Definitions</w:t>
      </w:r>
      <w:bookmarkEnd w:id="309"/>
    </w:p>
    <w:p w:rsidR="002832A2" w:rsidRPr="0058664A" w:rsidRDefault="002832A2" w:rsidP="002832A2">
      <w:pPr>
        <w:pStyle w:val="subsection"/>
      </w:pPr>
      <w:r w:rsidRPr="0058664A">
        <w:tab/>
        <w:t>(1)</w:t>
      </w:r>
      <w:r w:rsidRPr="0058664A">
        <w:tab/>
        <w:t>In this Part:</w:t>
      </w:r>
    </w:p>
    <w:p w:rsidR="00BA4CAA" w:rsidRPr="0058664A" w:rsidRDefault="00BA4CAA" w:rsidP="00BA4CAA">
      <w:pPr>
        <w:pStyle w:val="Definition"/>
      </w:pPr>
      <w:r w:rsidRPr="0058664A">
        <w:rPr>
          <w:b/>
          <w:i/>
        </w:rPr>
        <w:t>AFP member</w:t>
      </w:r>
      <w:r w:rsidRPr="0058664A">
        <w:t xml:space="preserve"> means:</w:t>
      </w:r>
    </w:p>
    <w:p w:rsidR="00BA4CAA" w:rsidRPr="0058664A" w:rsidRDefault="00BA4CAA" w:rsidP="00BA4CAA">
      <w:pPr>
        <w:pStyle w:val="paragraph"/>
      </w:pPr>
      <w:r w:rsidRPr="0058664A">
        <w:tab/>
        <w:t>(a)</w:t>
      </w:r>
      <w:r w:rsidRPr="0058664A">
        <w:tab/>
        <w:t xml:space="preserve">a member of the Australian Federal Police (within the meaning of the </w:t>
      </w:r>
      <w:r w:rsidRPr="0058664A">
        <w:rPr>
          <w:i/>
        </w:rPr>
        <w:t>Australian Federal Police Act 1979</w:t>
      </w:r>
      <w:r w:rsidRPr="0058664A">
        <w:t>); or</w:t>
      </w:r>
    </w:p>
    <w:p w:rsidR="00BA4CAA" w:rsidRPr="0058664A" w:rsidRDefault="00BA4CAA" w:rsidP="00BA4CAA">
      <w:pPr>
        <w:pStyle w:val="paragraph"/>
      </w:pPr>
      <w:r w:rsidRPr="0058664A">
        <w:tab/>
        <w:t>(b)</w:t>
      </w:r>
      <w:r w:rsidRPr="0058664A">
        <w:tab/>
        <w:t>a special member of the Australian Federal Police (within the meaning of that Act).</w:t>
      </w:r>
    </w:p>
    <w:p w:rsidR="005F536B" w:rsidRPr="0058664A" w:rsidRDefault="005F536B" w:rsidP="005F536B">
      <w:pPr>
        <w:pStyle w:val="Definition"/>
      </w:pPr>
      <w:r w:rsidRPr="0058664A">
        <w:rPr>
          <w:b/>
          <w:i/>
        </w:rPr>
        <w:t>AFP Minister</w:t>
      </w:r>
      <w:r w:rsidRPr="0058664A">
        <w:t xml:space="preserve"> means the Minister administering the </w:t>
      </w:r>
      <w:r w:rsidRPr="0058664A">
        <w:rPr>
          <w:i/>
        </w:rPr>
        <w:t>Australian Federal Police Act 1979</w:t>
      </w:r>
      <w:r w:rsidRPr="0058664A">
        <w:t>.</w:t>
      </w:r>
    </w:p>
    <w:p w:rsidR="00486A5B" w:rsidRPr="0058664A" w:rsidRDefault="00486A5B" w:rsidP="00486A5B">
      <w:pPr>
        <w:pStyle w:val="Definition"/>
      </w:pPr>
      <w:r w:rsidRPr="0058664A">
        <w:rPr>
          <w:b/>
          <w:i/>
        </w:rPr>
        <w:t>ASIO affiliate</w:t>
      </w:r>
      <w:r w:rsidRPr="0058664A">
        <w:t xml:space="preserve"> has the same meaning as in the </w:t>
      </w:r>
      <w:r w:rsidRPr="0058664A">
        <w:rPr>
          <w:i/>
        </w:rPr>
        <w:t>Australian Security Intelligence Organisation Act 1979</w:t>
      </w:r>
      <w:r w:rsidRPr="0058664A">
        <w:t>.</w:t>
      </w:r>
    </w:p>
    <w:p w:rsidR="00486A5B" w:rsidRPr="0058664A" w:rsidRDefault="00486A5B" w:rsidP="00486A5B">
      <w:pPr>
        <w:pStyle w:val="Definition"/>
      </w:pPr>
      <w:r w:rsidRPr="0058664A">
        <w:rPr>
          <w:b/>
          <w:i/>
        </w:rPr>
        <w:t>ASIO employee</w:t>
      </w:r>
      <w:r w:rsidRPr="0058664A">
        <w:t xml:space="preserve"> has the same meaning as in the </w:t>
      </w:r>
      <w:r w:rsidRPr="0058664A">
        <w:rPr>
          <w:i/>
        </w:rPr>
        <w:t>Australian Security Intelligence Organisation Act 1979</w:t>
      </w:r>
      <w:r w:rsidRPr="0058664A">
        <w:t>.</w:t>
      </w:r>
    </w:p>
    <w:p w:rsidR="002832A2" w:rsidRPr="0058664A" w:rsidRDefault="002832A2" w:rsidP="002832A2">
      <w:pPr>
        <w:pStyle w:val="Definition"/>
      </w:pPr>
      <w:r w:rsidRPr="0058664A">
        <w:rPr>
          <w:b/>
          <w:i/>
        </w:rPr>
        <w:t>Commonwealth place</w:t>
      </w:r>
      <w:r w:rsidRPr="0058664A">
        <w:t xml:space="preserve"> has the same meaning as in the </w:t>
      </w:r>
      <w:r w:rsidRPr="0058664A">
        <w:rPr>
          <w:i/>
        </w:rPr>
        <w:t>Commonwealth Places (Application of Laws) Act 1970</w:t>
      </w:r>
      <w:r w:rsidRPr="0058664A">
        <w:t>.</w:t>
      </w:r>
    </w:p>
    <w:p w:rsidR="00967281" w:rsidRPr="0058664A" w:rsidRDefault="000F7531" w:rsidP="00967281">
      <w:pPr>
        <w:pStyle w:val="Definition"/>
      </w:pPr>
      <w:r w:rsidRPr="0058664A">
        <w:rPr>
          <w:b/>
          <w:i/>
        </w:rPr>
        <w:t>c</w:t>
      </w:r>
      <w:r w:rsidR="00967281" w:rsidRPr="0058664A">
        <w:rPr>
          <w:b/>
          <w:i/>
        </w:rPr>
        <w:t>onfirmed control order</w:t>
      </w:r>
      <w:r w:rsidR="00967281" w:rsidRPr="0058664A">
        <w:t xml:space="preserve"> means an order made under section</w:t>
      </w:r>
      <w:r w:rsidR="000216EC" w:rsidRPr="0058664A">
        <w:t> </w:t>
      </w:r>
      <w:r w:rsidR="00967281" w:rsidRPr="0058664A">
        <w:t>104.16.</w:t>
      </w:r>
    </w:p>
    <w:p w:rsidR="002832A2" w:rsidRPr="0058664A" w:rsidRDefault="002832A2" w:rsidP="002832A2">
      <w:pPr>
        <w:pStyle w:val="Definition"/>
      </w:pPr>
      <w:r w:rsidRPr="0058664A">
        <w:rPr>
          <w:b/>
          <w:i/>
        </w:rPr>
        <w:t xml:space="preserve">constitutional corporation </w:t>
      </w:r>
      <w:r w:rsidRPr="0058664A">
        <w:t>means a corporation to which paragraph</w:t>
      </w:r>
      <w:r w:rsidR="000216EC" w:rsidRPr="0058664A">
        <w:t> </w:t>
      </w:r>
      <w:r w:rsidRPr="0058664A">
        <w:t>51(xx) of the Constitution applies.</w:t>
      </w:r>
    </w:p>
    <w:p w:rsidR="00B12A62" w:rsidRPr="0058664A" w:rsidRDefault="00B12A62" w:rsidP="00B12A62">
      <w:pPr>
        <w:pStyle w:val="Definition"/>
      </w:pPr>
      <w:r w:rsidRPr="0058664A">
        <w:rPr>
          <w:b/>
          <w:i/>
        </w:rPr>
        <w:t>continued preventative detention order</w:t>
      </w:r>
      <w:r w:rsidRPr="0058664A">
        <w:t xml:space="preserve"> means an order made under section</w:t>
      </w:r>
      <w:r w:rsidR="000216EC" w:rsidRPr="0058664A">
        <w:t> </w:t>
      </w:r>
      <w:r w:rsidRPr="0058664A">
        <w:t>105.12.</w:t>
      </w:r>
    </w:p>
    <w:p w:rsidR="00967281" w:rsidRPr="0058664A" w:rsidRDefault="00967281" w:rsidP="00967281">
      <w:pPr>
        <w:pStyle w:val="Definition"/>
      </w:pPr>
      <w:r w:rsidRPr="0058664A">
        <w:rPr>
          <w:b/>
          <w:i/>
        </w:rPr>
        <w:t>control order</w:t>
      </w:r>
      <w:r w:rsidRPr="0058664A">
        <w:t xml:space="preserve"> means an interim control order or a confirmed control order.</w:t>
      </w:r>
    </w:p>
    <w:p w:rsidR="00A009D6" w:rsidRPr="0058664A" w:rsidRDefault="00A009D6" w:rsidP="00A009D6">
      <w:pPr>
        <w:pStyle w:val="Definition"/>
      </w:pPr>
      <w:r w:rsidRPr="0058664A">
        <w:rPr>
          <w:b/>
          <w:i/>
        </w:rPr>
        <w:t>corresponding State preventative detention law</w:t>
      </w:r>
      <w:r w:rsidRPr="0058664A">
        <w:t xml:space="preserve"> means a law of a State or Territory that is, or particular provisions of a law of a State </w:t>
      </w:r>
      <w:r w:rsidRPr="0058664A">
        <w:lastRenderedPageBreak/>
        <w:t>or Territory that are, declared by the regulations to correspond to Division</w:t>
      </w:r>
      <w:r w:rsidR="000216EC" w:rsidRPr="0058664A">
        <w:t> </w:t>
      </w:r>
      <w:r w:rsidRPr="0058664A">
        <w:t>105 of this Act.</w:t>
      </w:r>
    </w:p>
    <w:p w:rsidR="007A7247" w:rsidRPr="0058664A" w:rsidRDefault="007A7247" w:rsidP="007A7247">
      <w:pPr>
        <w:pStyle w:val="Definition"/>
      </w:pPr>
      <w:r w:rsidRPr="0058664A">
        <w:rPr>
          <w:b/>
          <w:i/>
        </w:rPr>
        <w:t>detained in custody</w:t>
      </w:r>
      <w:r w:rsidRPr="0058664A">
        <w:t xml:space="preserve"> has the meaning given by subsection (3A).</w:t>
      </w:r>
    </w:p>
    <w:p w:rsidR="007A7247" w:rsidRPr="0058664A" w:rsidRDefault="007A7247" w:rsidP="007A7247">
      <w:pPr>
        <w:pStyle w:val="Definition"/>
      </w:pPr>
      <w:r w:rsidRPr="0058664A">
        <w:rPr>
          <w:b/>
          <w:i/>
        </w:rPr>
        <w:t>detained in custody in a prison</w:t>
      </w:r>
      <w:r w:rsidRPr="0058664A">
        <w:t xml:space="preserve"> has the meaning given by subsection (3B).</w:t>
      </w:r>
    </w:p>
    <w:p w:rsidR="007A7247" w:rsidRPr="0058664A" w:rsidRDefault="007A7247" w:rsidP="007A7247">
      <w:pPr>
        <w:pStyle w:val="Definition"/>
      </w:pPr>
      <w:r w:rsidRPr="0058664A">
        <w:rPr>
          <w:b/>
          <w:i/>
        </w:rPr>
        <w:t>detained in non</w:t>
      </w:r>
      <w:r w:rsidR="00971F49">
        <w:rPr>
          <w:b/>
          <w:i/>
        </w:rPr>
        <w:noBreakHyphen/>
      </w:r>
      <w:r w:rsidRPr="0058664A">
        <w:rPr>
          <w:b/>
          <w:i/>
        </w:rPr>
        <w:t>prison custody</w:t>
      </w:r>
      <w:r w:rsidRPr="0058664A">
        <w:t xml:space="preserve"> has the meaning given by subsection (3C).</w:t>
      </w:r>
    </w:p>
    <w:p w:rsidR="00B653B4" w:rsidRPr="0058664A" w:rsidRDefault="00B653B4" w:rsidP="00B653B4">
      <w:pPr>
        <w:pStyle w:val="Definition"/>
      </w:pPr>
      <w:r w:rsidRPr="0058664A">
        <w:rPr>
          <w:b/>
          <w:i/>
        </w:rPr>
        <w:t xml:space="preserve">engage in a hostile activity </w:t>
      </w:r>
      <w:r w:rsidRPr="0058664A">
        <w:t>has the meaning given by subsection</w:t>
      </w:r>
      <w:r w:rsidR="000216EC" w:rsidRPr="0058664A">
        <w:t> </w:t>
      </w:r>
      <w:r w:rsidRPr="0058664A">
        <w:t>117.1(1).</w:t>
      </w:r>
    </w:p>
    <w:p w:rsidR="00294122" w:rsidRPr="0058664A" w:rsidRDefault="00294122" w:rsidP="00294122">
      <w:pPr>
        <w:pStyle w:val="Definition"/>
      </w:pPr>
      <w:r w:rsidRPr="0058664A">
        <w:rPr>
          <w:b/>
          <w:i/>
        </w:rPr>
        <w:t>exemption condition</w:t>
      </w:r>
      <w:r w:rsidRPr="0058664A">
        <w:t>:</w:t>
      </w:r>
    </w:p>
    <w:p w:rsidR="00294122" w:rsidRPr="0058664A" w:rsidRDefault="00294122" w:rsidP="00294122">
      <w:pPr>
        <w:pStyle w:val="paragraph"/>
      </w:pPr>
      <w:r w:rsidRPr="0058664A">
        <w:tab/>
        <w:t>(a)</w:t>
      </w:r>
      <w:r w:rsidRPr="0058664A">
        <w:tab/>
        <w:t>in relation to a control order—has the meaning given by subsection 104.5B(2); or</w:t>
      </w:r>
    </w:p>
    <w:p w:rsidR="00294122" w:rsidRPr="0058664A" w:rsidRDefault="00294122" w:rsidP="00294122">
      <w:pPr>
        <w:pStyle w:val="paragraph"/>
      </w:pPr>
      <w:r w:rsidRPr="0058664A">
        <w:tab/>
        <w:t>(b)</w:t>
      </w:r>
      <w:r w:rsidRPr="0058664A">
        <w:tab/>
        <w:t>in relation to an extended supervision order or an interim supervision order—has the meaning given by subsection 105A.7C(2).</w:t>
      </w:r>
    </w:p>
    <w:p w:rsidR="002832A2" w:rsidRPr="0058664A" w:rsidRDefault="002832A2" w:rsidP="004A1599">
      <w:pPr>
        <w:pStyle w:val="Definition"/>
      </w:pPr>
      <w:r w:rsidRPr="0058664A">
        <w:rPr>
          <w:b/>
          <w:i/>
        </w:rPr>
        <w:t>express amendment</w:t>
      </w:r>
      <w:r w:rsidRPr="0058664A">
        <w:t xml:space="preserve"> of the provisions of this </w:t>
      </w:r>
      <w:r w:rsidR="00BD5D62" w:rsidRPr="0058664A">
        <w:t>Part</w:t>
      </w:r>
      <w:r w:rsidR="00D56604" w:rsidRPr="0058664A">
        <w:t xml:space="preserve"> </w:t>
      </w:r>
      <w:r w:rsidRPr="0058664A">
        <w:t>or Chapter</w:t>
      </w:r>
      <w:r w:rsidR="000216EC" w:rsidRPr="0058664A">
        <w:t> </w:t>
      </w:r>
      <w:r w:rsidRPr="0058664A">
        <w:t>2 means the direct amendment of the provisions (whether by the insertion, omission, repeal, substitution or relocation of words or matter).</w:t>
      </w:r>
    </w:p>
    <w:p w:rsidR="000F3B67" w:rsidRPr="0058664A" w:rsidRDefault="000F3B67" w:rsidP="004A1599">
      <w:pPr>
        <w:pStyle w:val="Definition"/>
      </w:pPr>
      <w:r w:rsidRPr="0058664A">
        <w:rPr>
          <w:b/>
          <w:i/>
        </w:rPr>
        <w:t>frisk search</w:t>
      </w:r>
      <w:r w:rsidRPr="0058664A">
        <w:t xml:space="preserve"> means:</w:t>
      </w:r>
    </w:p>
    <w:p w:rsidR="000F3B67" w:rsidRPr="0058664A" w:rsidRDefault="000F3B67" w:rsidP="000F3B67">
      <w:pPr>
        <w:pStyle w:val="paragraph"/>
      </w:pPr>
      <w:r w:rsidRPr="0058664A">
        <w:tab/>
        <w:t>(a)</w:t>
      </w:r>
      <w:r w:rsidRPr="0058664A">
        <w:tab/>
        <w:t>a search of a person conducted by quickly running the hands over the person’s outer garments; and</w:t>
      </w:r>
    </w:p>
    <w:p w:rsidR="000F3B67" w:rsidRPr="0058664A" w:rsidRDefault="000F3B67" w:rsidP="000F3B67">
      <w:pPr>
        <w:pStyle w:val="paragraph"/>
      </w:pPr>
      <w:r w:rsidRPr="0058664A">
        <w:tab/>
        <w:t>(b)</w:t>
      </w:r>
      <w:r w:rsidRPr="0058664A">
        <w:tab/>
        <w:t>an examination of anything worn or carried by the person that is conveniently and voluntarily removed by the person.</w:t>
      </w:r>
    </w:p>
    <w:p w:rsidR="002832A2" w:rsidRPr="0058664A" w:rsidRDefault="002832A2" w:rsidP="002832A2">
      <w:pPr>
        <w:pStyle w:val="Definition"/>
      </w:pPr>
      <w:r w:rsidRPr="0058664A">
        <w:rPr>
          <w:b/>
          <w:i/>
        </w:rPr>
        <w:t xml:space="preserve">funds </w:t>
      </w:r>
      <w:r w:rsidRPr="0058664A">
        <w:t>means:</w:t>
      </w:r>
    </w:p>
    <w:p w:rsidR="002832A2" w:rsidRPr="0058664A" w:rsidRDefault="002832A2" w:rsidP="00903C15">
      <w:pPr>
        <w:pStyle w:val="paragraph"/>
      </w:pPr>
      <w:r w:rsidRPr="0058664A">
        <w:tab/>
        <w:t>(a)</w:t>
      </w:r>
      <w:r w:rsidRPr="0058664A">
        <w:tab/>
        <w:t>property and assets of every kind, whether tangible or intangible, movable or immovable, however acquired; and</w:t>
      </w:r>
    </w:p>
    <w:p w:rsidR="002832A2" w:rsidRPr="0058664A" w:rsidRDefault="002832A2" w:rsidP="00903C15">
      <w:pPr>
        <w:pStyle w:val="paragraph"/>
      </w:pPr>
      <w:r w:rsidRPr="0058664A">
        <w:tab/>
        <w:t>(b)</w:t>
      </w:r>
      <w:r w:rsidRPr="0058664A">
        <w:tab/>
        <w:t>legal documents or instruments in any form, including electronic or digital, evidencing title to, or interest in, such property or assets, including, but not limited to, bank credits, travellers cheques, bank cheques, money orders, shares, securities, bonds, debt instruments, drafts and letters of credit.</w:t>
      </w:r>
    </w:p>
    <w:p w:rsidR="00786099" w:rsidRPr="0058664A" w:rsidRDefault="00786099" w:rsidP="00786099">
      <w:pPr>
        <w:pStyle w:val="Definition"/>
      </w:pPr>
      <w:r w:rsidRPr="0058664A">
        <w:rPr>
          <w:b/>
          <w:i/>
        </w:rPr>
        <w:lastRenderedPageBreak/>
        <w:t>identification material</w:t>
      </w:r>
      <w:r w:rsidRPr="0058664A">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0216EC" w:rsidRPr="0058664A">
        <w:t> </w:t>
      </w:r>
      <w:r w:rsidRPr="0058664A">
        <w:t xml:space="preserve">23U or 23V of the </w:t>
      </w:r>
      <w:r w:rsidRPr="0058664A">
        <w:rPr>
          <w:i/>
        </w:rPr>
        <w:t>Crimes Act 1914</w:t>
      </w:r>
      <w:r w:rsidRPr="0058664A">
        <w:t>.</w:t>
      </w:r>
    </w:p>
    <w:p w:rsidR="007A7247" w:rsidRPr="0058664A" w:rsidRDefault="007A7247" w:rsidP="007A7247">
      <w:pPr>
        <w:pStyle w:val="Definition"/>
      </w:pPr>
      <w:r w:rsidRPr="0058664A">
        <w:rPr>
          <w:b/>
          <w:i/>
        </w:rPr>
        <w:t>immigration detention</w:t>
      </w:r>
      <w:r w:rsidRPr="0058664A">
        <w:t xml:space="preserve"> has the same meaning as in the </w:t>
      </w:r>
      <w:r w:rsidRPr="0058664A">
        <w:rPr>
          <w:i/>
        </w:rPr>
        <w:t>Migration Act 1958</w:t>
      </w:r>
      <w:r w:rsidRPr="0058664A">
        <w:t>.</w:t>
      </w:r>
    </w:p>
    <w:p w:rsidR="00786099" w:rsidRPr="0058664A" w:rsidRDefault="002A2F73" w:rsidP="00786099">
      <w:pPr>
        <w:pStyle w:val="Definition"/>
      </w:pPr>
      <w:r w:rsidRPr="0058664A">
        <w:rPr>
          <w:b/>
          <w:i/>
        </w:rPr>
        <w:t>i</w:t>
      </w:r>
      <w:r w:rsidR="00786099" w:rsidRPr="0058664A">
        <w:rPr>
          <w:b/>
          <w:i/>
        </w:rPr>
        <w:t>nitial preventative detention order</w:t>
      </w:r>
      <w:r w:rsidR="00786099" w:rsidRPr="0058664A">
        <w:t xml:space="preserve"> means an order made under section</w:t>
      </w:r>
      <w:r w:rsidR="000216EC" w:rsidRPr="0058664A">
        <w:t> </w:t>
      </w:r>
      <w:r w:rsidR="00786099" w:rsidRPr="0058664A">
        <w:t>105.8.</w:t>
      </w:r>
    </w:p>
    <w:p w:rsidR="00786099" w:rsidRPr="0058664A" w:rsidRDefault="00786099" w:rsidP="00786099">
      <w:pPr>
        <w:pStyle w:val="Definition"/>
      </w:pPr>
      <w:r w:rsidRPr="0058664A">
        <w:rPr>
          <w:b/>
          <w:i/>
        </w:rPr>
        <w:t>interim control order</w:t>
      </w:r>
      <w:r w:rsidRPr="0058664A">
        <w:t xml:space="preserve"> means an order made under section</w:t>
      </w:r>
      <w:r w:rsidR="000216EC" w:rsidRPr="0058664A">
        <w:t> </w:t>
      </w:r>
      <w:r w:rsidRPr="0058664A">
        <w:t>104.4, 104.7 or 104.9.</w:t>
      </w:r>
    </w:p>
    <w:p w:rsidR="007A7247" w:rsidRPr="0058664A" w:rsidRDefault="007A7247" w:rsidP="007A7247">
      <w:pPr>
        <w:pStyle w:val="Definition"/>
      </w:pPr>
      <w:r w:rsidRPr="0058664A">
        <w:rPr>
          <w:b/>
          <w:i/>
        </w:rPr>
        <w:t>interim post</w:t>
      </w:r>
      <w:r w:rsidR="00971F49">
        <w:rPr>
          <w:b/>
          <w:i/>
        </w:rPr>
        <w:noBreakHyphen/>
      </w:r>
      <w:r w:rsidRPr="0058664A">
        <w:rPr>
          <w:b/>
          <w:i/>
        </w:rPr>
        <w:t xml:space="preserve">sentence order </w:t>
      </w:r>
      <w:r w:rsidRPr="0058664A">
        <w:t>has the meaning given by section 105A.2.</w:t>
      </w:r>
    </w:p>
    <w:p w:rsidR="00376967" w:rsidRPr="0058664A" w:rsidRDefault="00376967" w:rsidP="00910DCF">
      <w:pPr>
        <w:pStyle w:val="Definition"/>
        <w:keepNext/>
      </w:pPr>
      <w:r w:rsidRPr="0058664A">
        <w:rPr>
          <w:b/>
          <w:i/>
        </w:rPr>
        <w:t>issuing authority</w:t>
      </w:r>
      <w:r w:rsidRPr="0058664A">
        <w:t>:</w:t>
      </w:r>
    </w:p>
    <w:p w:rsidR="00376967" w:rsidRPr="0058664A" w:rsidRDefault="00376967" w:rsidP="00376967">
      <w:pPr>
        <w:pStyle w:val="paragraph"/>
      </w:pPr>
      <w:r w:rsidRPr="0058664A">
        <w:tab/>
        <w:t>(a)</w:t>
      </w:r>
      <w:r w:rsidRPr="0058664A">
        <w:tab/>
        <w:t>for initial preventative detention orders—means a senior AFP member; and</w:t>
      </w:r>
    </w:p>
    <w:p w:rsidR="00376967" w:rsidRPr="0058664A" w:rsidRDefault="00376967" w:rsidP="00376967">
      <w:pPr>
        <w:pStyle w:val="paragraph"/>
      </w:pPr>
      <w:r w:rsidRPr="0058664A">
        <w:tab/>
        <w:t>(b)</w:t>
      </w:r>
      <w:r w:rsidRPr="0058664A">
        <w:tab/>
        <w:t>for continued preventative detention orders—means a person appointed under section</w:t>
      </w:r>
      <w:r w:rsidR="000216EC" w:rsidRPr="0058664A">
        <w:t> </w:t>
      </w:r>
      <w:r w:rsidRPr="0058664A">
        <w:t>105.2.</w:t>
      </w:r>
    </w:p>
    <w:p w:rsidR="00294122" w:rsidRPr="0058664A" w:rsidRDefault="00294122" w:rsidP="00294122">
      <w:pPr>
        <w:pStyle w:val="Definition"/>
      </w:pPr>
      <w:r w:rsidRPr="0058664A">
        <w:rPr>
          <w:b/>
          <w:i/>
        </w:rPr>
        <w:t>issuing court</w:t>
      </w:r>
      <w:r w:rsidRPr="0058664A">
        <w:t xml:space="preserve"> means the Federal Court of Australia.</w:t>
      </w:r>
    </w:p>
    <w:p w:rsidR="00376967" w:rsidRPr="0058664A" w:rsidRDefault="00376967" w:rsidP="00376967">
      <w:pPr>
        <w:pStyle w:val="Definition"/>
      </w:pPr>
      <w:r w:rsidRPr="0058664A">
        <w:rPr>
          <w:b/>
          <w:i/>
        </w:rPr>
        <w:t>lawyer</w:t>
      </w:r>
      <w:r w:rsidRPr="0058664A">
        <w:t xml:space="preserve"> means a person enrolled as a legal practitioner of a federal court or the Supreme Court of a State or Territory.</w:t>
      </w:r>
    </w:p>
    <w:p w:rsidR="009F38C6" w:rsidRPr="0058664A" w:rsidRDefault="009F38C6" w:rsidP="009F38C6">
      <w:pPr>
        <w:pStyle w:val="Definition"/>
      </w:pPr>
      <w:r w:rsidRPr="0058664A">
        <w:rPr>
          <w:b/>
          <w:i/>
        </w:rPr>
        <w:t>listed terrorist organisation</w:t>
      </w:r>
      <w:r w:rsidRPr="0058664A">
        <w:t xml:space="preserve"> means an organisation that is specified by the regulations for the purposes of </w:t>
      </w:r>
      <w:r w:rsidR="000216EC" w:rsidRPr="0058664A">
        <w:t>paragraph (</w:t>
      </w:r>
      <w:r w:rsidRPr="0058664A">
        <w:t xml:space="preserve">b) of the definition of </w:t>
      </w:r>
      <w:r w:rsidRPr="0058664A">
        <w:rPr>
          <w:b/>
          <w:i/>
        </w:rPr>
        <w:t>terrorist organisation</w:t>
      </w:r>
      <w:r w:rsidRPr="0058664A">
        <w:t xml:space="preserve"> in section</w:t>
      </w:r>
      <w:r w:rsidR="000216EC" w:rsidRPr="0058664A">
        <w:t> </w:t>
      </w:r>
      <w:r w:rsidRPr="0058664A">
        <w:t>102.1.</w:t>
      </w:r>
    </w:p>
    <w:p w:rsidR="007A7247" w:rsidRPr="0058664A" w:rsidRDefault="007A7247" w:rsidP="007A7247">
      <w:pPr>
        <w:pStyle w:val="Definition"/>
      </w:pPr>
      <w:r w:rsidRPr="0058664A">
        <w:rPr>
          <w:b/>
          <w:i/>
        </w:rPr>
        <w:t>monitoring device</w:t>
      </w:r>
      <w:r w:rsidRPr="0058664A">
        <w:t xml:space="preserve"> means any electronic device capable of being used to determine or monitor the location of a person or an object or the status of an object.</w:t>
      </w:r>
    </w:p>
    <w:p w:rsidR="007A7247" w:rsidRPr="0058664A" w:rsidRDefault="007A7247" w:rsidP="007A7247">
      <w:pPr>
        <w:pStyle w:val="notetext"/>
      </w:pPr>
      <w:r w:rsidRPr="0058664A">
        <w:t>Note:</w:t>
      </w:r>
      <w:r w:rsidRPr="0058664A">
        <w:tab/>
        <w:t xml:space="preserve">See also the definition of </w:t>
      </w:r>
      <w:r w:rsidRPr="0058664A">
        <w:rPr>
          <w:b/>
          <w:i/>
        </w:rPr>
        <w:t>related monitoring equipment</w:t>
      </w:r>
      <w:r w:rsidRPr="0058664A">
        <w:t xml:space="preserve"> in this subsection.</w:t>
      </w:r>
    </w:p>
    <w:p w:rsidR="00183DB2" w:rsidRPr="0058664A" w:rsidRDefault="00183DB2" w:rsidP="00183DB2">
      <w:pPr>
        <w:pStyle w:val="Definition"/>
      </w:pPr>
      <w:r w:rsidRPr="0058664A">
        <w:rPr>
          <w:b/>
          <w:i/>
        </w:rPr>
        <w:t>ordinary search</w:t>
      </w:r>
      <w:r w:rsidRPr="0058664A">
        <w:t xml:space="preserve"> means a search of a person or of articles in the possession of a person that may include:</w:t>
      </w:r>
    </w:p>
    <w:p w:rsidR="00183DB2" w:rsidRPr="0058664A" w:rsidRDefault="00183DB2" w:rsidP="00183DB2">
      <w:pPr>
        <w:pStyle w:val="paragraph"/>
      </w:pPr>
      <w:r w:rsidRPr="0058664A">
        <w:lastRenderedPageBreak/>
        <w:tab/>
        <w:t>(a)</w:t>
      </w:r>
      <w:r w:rsidRPr="0058664A">
        <w:tab/>
        <w:t>requiring the person to remove his or her overcoat, coat or jacket and any gloves, shoes or hat; and</w:t>
      </w:r>
    </w:p>
    <w:p w:rsidR="00183DB2" w:rsidRPr="0058664A" w:rsidRDefault="00183DB2" w:rsidP="00183DB2">
      <w:pPr>
        <w:pStyle w:val="paragraph"/>
      </w:pPr>
      <w:r w:rsidRPr="0058664A">
        <w:tab/>
        <w:t>(b)</w:t>
      </w:r>
      <w:r w:rsidRPr="0058664A">
        <w:tab/>
        <w:t>an examination of those items.</w:t>
      </w:r>
    </w:p>
    <w:p w:rsidR="002832A2" w:rsidRPr="0058664A" w:rsidRDefault="002832A2" w:rsidP="002832A2">
      <w:pPr>
        <w:pStyle w:val="Definition"/>
      </w:pPr>
      <w:r w:rsidRPr="0058664A">
        <w:rPr>
          <w:b/>
          <w:i/>
        </w:rPr>
        <w:t>organisation</w:t>
      </w:r>
      <w:r w:rsidRPr="0058664A">
        <w:t xml:space="preserve"> means a body corporate or an unincorporated body, whether or not the body:</w:t>
      </w:r>
    </w:p>
    <w:p w:rsidR="002832A2" w:rsidRPr="0058664A" w:rsidRDefault="002832A2" w:rsidP="00903C15">
      <w:pPr>
        <w:pStyle w:val="paragraph"/>
      </w:pPr>
      <w:r w:rsidRPr="0058664A">
        <w:tab/>
        <w:t>(a)</w:t>
      </w:r>
      <w:r w:rsidRPr="0058664A">
        <w:tab/>
        <w:t>is based outside Australia; or</w:t>
      </w:r>
    </w:p>
    <w:p w:rsidR="002832A2" w:rsidRPr="0058664A" w:rsidRDefault="002832A2" w:rsidP="00903C15">
      <w:pPr>
        <w:pStyle w:val="paragraph"/>
      </w:pPr>
      <w:r w:rsidRPr="0058664A">
        <w:tab/>
        <w:t>(b)</w:t>
      </w:r>
      <w:r w:rsidRPr="0058664A">
        <w:tab/>
        <w:t>consists of persons who are not Australian citizens; or</w:t>
      </w:r>
    </w:p>
    <w:p w:rsidR="002832A2" w:rsidRPr="0058664A" w:rsidRDefault="002832A2" w:rsidP="00903C15">
      <w:pPr>
        <w:pStyle w:val="paragraph"/>
      </w:pPr>
      <w:r w:rsidRPr="0058664A">
        <w:tab/>
        <w:t>(c)</w:t>
      </w:r>
      <w:r w:rsidRPr="0058664A">
        <w:tab/>
        <w:t>is part of a larger organisation.</w:t>
      </w:r>
    </w:p>
    <w:p w:rsidR="007A7247" w:rsidRPr="0058664A" w:rsidRDefault="007A7247" w:rsidP="007A7247">
      <w:pPr>
        <w:pStyle w:val="Definition"/>
      </w:pPr>
      <w:r w:rsidRPr="0058664A">
        <w:rPr>
          <w:b/>
          <w:i/>
        </w:rPr>
        <w:t>personal information</w:t>
      </w:r>
      <w:r w:rsidRPr="0058664A">
        <w:t xml:space="preserve"> has the same meaning as in the </w:t>
      </w:r>
      <w:r w:rsidRPr="0058664A">
        <w:rPr>
          <w:i/>
        </w:rPr>
        <w:t>Privacy Act 1988</w:t>
      </w:r>
      <w:r w:rsidRPr="0058664A">
        <w:t>.</w:t>
      </w:r>
    </w:p>
    <w:p w:rsidR="007C6590" w:rsidRPr="0058664A" w:rsidRDefault="007C6590" w:rsidP="007C6590">
      <w:pPr>
        <w:pStyle w:val="Definition"/>
      </w:pPr>
      <w:r w:rsidRPr="0058664A">
        <w:rPr>
          <w:b/>
          <w:i/>
        </w:rPr>
        <w:t>police officer</w:t>
      </w:r>
      <w:r w:rsidRPr="0058664A">
        <w:t xml:space="preserve"> means:</w:t>
      </w:r>
    </w:p>
    <w:p w:rsidR="007C6590" w:rsidRPr="0058664A" w:rsidRDefault="007C6590" w:rsidP="007C6590">
      <w:pPr>
        <w:pStyle w:val="paragraph"/>
      </w:pPr>
      <w:r w:rsidRPr="0058664A">
        <w:tab/>
        <w:t>(a)</w:t>
      </w:r>
      <w:r w:rsidRPr="0058664A">
        <w:tab/>
        <w:t>an AFP member; or</w:t>
      </w:r>
    </w:p>
    <w:p w:rsidR="007C6590" w:rsidRPr="0058664A" w:rsidRDefault="007C6590" w:rsidP="007C6590">
      <w:pPr>
        <w:pStyle w:val="paragraph"/>
      </w:pPr>
      <w:r w:rsidRPr="0058664A">
        <w:tab/>
        <w:t>(b)</w:t>
      </w:r>
      <w:r w:rsidRPr="0058664A">
        <w:tab/>
        <w:t>a member (however described) of a police force of a State or Territory.</w:t>
      </w:r>
    </w:p>
    <w:p w:rsidR="007A7247" w:rsidRPr="0058664A" w:rsidRDefault="007A7247" w:rsidP="007A7247">
      <w:pPr>
        <w:pStyle w:val="Definition"/>
      </w:pPr>
      <w:r w:rsidRPr="0058664A">
        <w:rPr>
          <w:b/>
          <w:i/>
        </w:rPr>
        <w:t>post</w:t>
      </w:r>
      <w:r w:rsidR="00971F49">
        <w:rPr>
          <w:b/>
          <w:i/>
        </w:rPr>
        <w:noBreakHyphen/>
      </w:r>
      <w:r w:rsidRPr="0058664A">
        <w:rPr>
          <w:b/>
          <w:i/>
        </w:rPr>
        <w:t>sentence order</w:t>
      </w:r>
      <w:r w:rsidRPr="0058664A">
        <w:t xml:space="preserve"> has the meaning given by section 105A.2.</w:t>
      </w:r>
    </w:p>
    <w:p w:rsidR="008B3FAB" w:rsidRPr="0058664A" w:rsidRDefault="008B3FAB" w:rsidP="008B3FAB">
      <w:pPr>
        <w:pStyle w:val="Definition"/>
      </w:pPr>
      <w:r w:rsidRPr="0058664A">
        <w:rPr>
          <w:b/>
          <w:i/>
        </w:rPr>
        <w:t>prescribed authority</w:t>
      </w:r>
      <w:r w:rsidRPr="0058664A">
        <w:t xml:space="preserve"> has the same meaning as in Division</w:t>
      </w:r>
      <w:r w:rsidR="000216EC" w:rsidRPr="0058664A">
        <w:t> </w:t>
      </w:r>
      <w:r w:rsidRPr="0058664A">
        <w:t>3 of Part</w:t>
      </w:r>
      <w:r w:rsidR="00D56604" w:rsidRPr="0058664A">
        <w:t> </w:t>
      </w:r>
      <w:r w:rsidRPr="0058664A">
        <w:t xml:space="preserve">III of the </w:t>
      </w:r>
      <w:r w:rsidRPr="0058664A">
        <w:rPr>
          <w:i/>
        </w:rPr>
        <w:t>Australian Security Intelligence Organisation Act</w:t>
      </w:r>
      <w:r w:rsidR="002A1189" w:rsidRPr="0058664A">
        <w:rPr>
          <w:i/>
        </w:rPr>
        <w:t xml:space="preserve"> </w:t>
      </w:r>
      <w:r w:rsidRPr="0058664A">
        <w:rPr>
          <w:i/>
        </w:rPr>
        <w:t>1979</w:t>
      </w:r>
      <w:r w:rsidRPr="0058664A">
        <w:t>.</w:t>
      </w:r>
    </w:p>
    <w:p w:rsidR="008B3FAB" w:rsidRPr="0058664A" w:rsidRDefault="00EB05E8" w:rsidP="008B3FAB">
      <w:pPr>
        <w:pStyle w:val="Definition"/>
      </w:pPr>
      <w:r w:rsidRPr="0058664A">
        <w:rPr>
          <w:b/>
          <w:i/>
        </w:rPr>
        <w:t>p</w:t>
      </w:r>
      <w:r w:rsidR="008B3FAB" w:rsidRPr="0058664A">
        <w:rPr>
          <w:b/>
          <w:i/>
        </w:rPr>
        <w:t>reventative detention order</w:t>
      </w:r>
      <w:r w:rsidR="008B3FAB" w:rsidRPr="0058664A">
        <w:t xml:space="preserve"> means an order under section</w:t>
      </w:r>
      <w:r w:rsidR="000216EC" w:rsidRPr="0058664A">
        <w:t> </w:t>
      </w:r>
      <w:r w:rsidR="008B3FAB" w:rsidRPr="0058664A">
        <w:t>105.8 or 105.12.</w:t>
      </w:r>
    </w:p>
    <w:p w:rsidR="0081666A" w:rsidRPr="0058664A" w:rsidRDefault="0081666A" w:rsidP="0081666A">
      <w:pPr>
        <w:pStyle w:val="Definition"/>
      </w:pPr>
      <w:r w:rsidRPr="0058664A">
        <w:rPr>
          <w:b/>
          <w:i/>
        </w:rPr>
        <w:t>prohibited contact order</w:t>
      </w:r>
      <w:r w:rsidRPr="0058664A">
        <w:t xml:space="preserve"> means an order made under section</w:t>
      </w:r>
      <w:r w:rsidR="000216EC" w:rsidRPr="0058664A">
        <w:t> </w:t>
      </w:r>
      <w:r w:rsidRPr="0058664A">
        <w:t>105.15 or 105.16.</w:t>
      </w:r>
    </w:p>
    <w:p w:rsidR="002832A2" w:rsidRPr="0058664A" w:rsidRDefault="002832A2" w:rsidP="002832A2">
      <w:pPr>
        <w:pStyle w:val="Definition"/>
        <w:rPr>
          <w:snapToGrid w:val="0"/>
          <w:lang w:eastAsia="en-US"/>
        </w:rPr>
      </w:pPr>
      <w:r w:rsidRPr="0058664A">
        <w:rPr>
          <w:b/>
          <w:i/>
          <w:snapToGrid w:val="0"/>
          <w:lang w:eastAsia="en-US"/>
        </w:rPr>
        <w:t>referring State</w:t>
      </w:r>
      <w:r w:rsidRPr="0058664A">
        <w:rPr>
          <w:snapToGrid w:val="0"/>
          <w:lang w:eastAsia="en-US"/>
        </w:rPr>
        <w:t xml:space="preserve"> has the meaning given by section</w:t>
      </w:r>
      <w:r w:rsidR="000216EC" w:rsidRPr="0058664A">
        <w:rPr>
          <w:snapToGrid w:val="0"/>
          <w:lang w:eastAsia="en-US"/>
        </w:rPr>
        <w:t> </w:t>
      </w:r>
      <w:r w:rsidRPr="0058664A">
        <w:rPr>
          <w:snapToGrid w:val="0"/>
          <w:lang w:eastAsia="en-US"/>
        </w:rPr>
        <w:t>100.2.</w:t>
      </w:r>
    </w:p>
    <w:p w:rsidR="007A7247" w:rsidRPr="0058664A" w:rsidRDefault="007A7247" w:rsidP="007A7247">
      <w:pPr>
        <w:pStyle w:val="Definition"/>
      </w:pPr>
      <w:r w:rsidRPr="0058664A">
        <w:rPr>
          <w:b/>
          <w:i/>
        </w:rPr>
        <w:t>related monitoring equipment</w:t>
      </w:r>
      <w:r w:rsidRPr="0058664A">
        <w:t>, in relation to a monitoring device, means any electronic equipment necessary for operating the monitoring device.</w:t>
      </w:r>
    </w:p>
    <w:p w:rsidR="007A7247" w:rsidRPr="0058664A" w:rsidRDefault="007A7247" w:rsidP="007A7247">
      <w:pPr>
        <w:pStyle w:val="Definition"/>
      </w:pPr>
      <w:r w:rsidRPr="0058664A">
        <w:rPr>
          <w:b/>
          <w:i/>
        </w:rPr>
        <w:t>reside</w:t>
      </w:r>
      <w:r w:rsidRPr="0058664A">
        <w:t xml:space="preserve"> includes reside temporarily.</w:t>
      </w:r>
    </w:p>
    <w:p w:rsidR="007A7247" w:rsidRPr="0058664A" w:rsidRDefault="007A7247" w:rsidP="007A7247">
      <w:pPr>
        <w:pStyle w:val="Definition"/>
      </w:pPr>
      <w:r w:rsidRPr="0058664A">
        <w:rPr>
          <w:b/>
          <w:i/>
        </w:rPr>
        <w:t>residence</w:t>
      </w:r>
      <w:r w:rsidRPr="0058664A">
        <w:t xml:space="preserve"> includes temporary residence.</w:t>
      </w:r>
    </w:p>
    <w:p w:rsidR="00115EC9" w:rsidRPr="0058664A" w:rsidRDefault="00115EC9" w:rsidP="00115EC9">
      <w:pPr>
        <w:pStyle w:val="Definition"/>
      </w:pPr>
      <w:r w:rsidRPr="0058664A">
        <w:rPr>
          <w:b/>
          <w:i/>
        </w:rPr>
        <w:t>seizable item</w:t>
      </w:r>
      <w:r w:rsidRPr="0058664A">
        <w:t xml:space="preserve"> means anything that:</w:t>
      </w:r>
    </w:p>
    <w:p w:rsidR="00115EC9" w:rsidRPr="0058664A" w:rsidRDefault="00115EC9" w:rsidP="00115EC9">
      <w:pPr>
        <w:pStyle w:val="paragraph"/>
      </w:pPr>
      <w:r w:rsidRPr="0058664A">
        <w:tab/>
        <w:t>(a)</w:t>
      </w:r>
      <w:r w:rsidRPr="0058664A">
        <w:tab/>
        <w:t>would present a danger to a person; or</w:t>
      </w:r>
    </w:p>
    <w:p w:rsidR="00115EC9" w:rsidRPr="0058664A" w:rsidRDefault="00115EC9" w:rsidP="00115EC9">
      <w:pPr>
        <w:pStyle w:val="paragraph"/>
      </w:pPr>
      <w:r w:rsidRPr="0058664A">
        <w:lastRenderedPageBreak/>
        <w:tab/>
        <w:t>(b)</w:t>
      </w:r>
      <w:r w:rsidRPr="0058664A">
        <w:tab/>
        <w:t>could be used to assist a person to escape from lawful custody; or</w:t>
      </w:r>
    </w:p>
    <w:p w:rsidR="00115EC9" w:rsidRPr="0058664A" w:rsidRDefault="00115EC9" w:rsidP="00115EC9">
      <w:pPr>
        <w:pStyle w:val="paragraph"/>
      </w:pPr>
      <w:r w:rsidRPr="0058664A">
        <w:tab/>
        <w:t>(c)</w:t>
      </w:r>
      <w:r w:rsidRPr="0058664A">
        <w:tab/>
        <w:t>could be used to contact another person or to operate a device remotely.</w:t>
      </w:r>
    </w:p>
    <w:p w:rsidR="004849E0" w:rsidRPr="0058664A" w:rsidRDefault="004849E0" w:rsidP="004849E0">
      <w:pPr>
        <w:pStyle w:val="Definition"/>
      </w:pPr>
      <w:r w:rsidRPr="0058664A">
        <w:rPr>
          <w:b/>
          <w:i/>
        </w:rPr>
        <w:t>senior AFP member</w:t>
      </w:r>
      <w:r w:rsidRPr="0058664A">
        <w:t xml:space="preserve"> means:</w:t>
      </w:r>
    </w:p>
    <w:p w:rsidR="004849E0" w:rsidRPr="0058664A" w:rsidRDefault="004849E0" w:rsidP="004849E0">
      <w:pPr>
        <w:pStyle w:val="paragraph"/>
      </w:pPr>
      <w:r w:rsidRPr="0058664A">
        <w:tab/>
        <w:t>(a)</w:t>
      </w:r>
      <w:r w:rsidRPr="0058664A">
        <w:tab/>
        <w:t>the Commissioner of the Australian Federal Police; or</w:t>
      </w:r>
    </w:p>
    <w:p w:rsidR="004849E0" w:rsidRPr="0058664A" w:rsidRDefault="004849E0" w:rsidP="004849E0">
      <w:pPr>
        <w:pStyle w:val="paragraph"/>
      </w:pPr>
      <w:r w:rsidRPr="0058664A">
        <w:tab/>
        <w:t>(b)</w:t>
      </w:r>
      <w:r w:rsidRPr="0058664A">
        <w:tab/>
        <w:t>a Deputy Commissioner of the Australian Federal Police; or</w:t>
      </w:r>
    </w:p>
    <w:p w:rsidR="004849E0" w:rsidRPr="0058664A" w:rsidRDefault="004849E0" w:rsidP="004849E0">
      <w:pPr>
        <w:pStyle w:val="paragraph"/>
      </w:pPr>
      <w:r w:rsidRPr="0058664A">
        <w:tab/>
        <w:t>(c)</w:t>
      </w:r>
      <w:r w:rsidRPr="0058664A">
        <w:tab/>
        <w:t>an AFP member of, or above, the rank of Superintendent.</w:t>
      </w:r>
    </w:p>
    <w:p w:rsidR="007A7247" w:rsidRPr="0058664A" w:rsidRDefault="007A7247" w:rsidP="007A7247">
      <w:pPr>
        <w:pStyle w:val="Definition"/>
      </w:pPr>
      <w:r w:rsidRPr="0058664A">
        <w:rPr>
          <w:b/>
          <w:i/>
        </w:rPr>
        <w:t>specified authority</w:t>
      </w:r>
      <w:r w:rsidRPr="0058664A">
        <w:t xml:space="preserve">: a person, or person in a class of persons, is a </w:t>
      </w:r>
      <w:r w:rsidRPr="0058664A">
        <w:rPr>
          <w:b/>
          <w:i/>
        </w:rPr>
        <w:t>specified authority</w:t>
      </w:r>
      <w:r w:rsidRPr="0058664A">
        <w:t xml:space="preserve"> for a requirement or condition in a control order, an extended supervision order or interim supervision order in relation to another person (the </w:t>
      </w:r>
      <w:r w:rsidRPr="0058664A">
        <w:rPr>
          <w:b/>
          <w:i/>
        </w:rPr>
        <w:t>subject</w:t>
      </w:r>
      <w:r w:rsidRPr="0058664A">
        <w:t>) if:</w:t>
      </w:r>
    </w:p>
    <w:p w:rsidR="007A7247" w:rsidRPr="0058664A" w:rsidRDefault="007A7247" w:rsidP="007A7247">
      <w:pPr>
        <w:pStyle w:val="paragraph"/>
      </w:pPr>
      <w:r w:rsidRPr="0058664A">
        <w:tab/>
        <w:t>(a)</w:t>
      </w:r>
      <w:r w:rsidRPr="0058664A">
        <w:tab/>
        <w:t>the person or class is any of the following:</w:t>
      </w:r>
    </w:p>
    <w:p w:rsidR="007A7247" w:rsidRPr="0058664A" w:rsidRDefault="007A7247" w:rsidP="007A7247">
      <w:pPr>
        <w:pStyle w:val="paragraphsub"/>
      </w:pPr>
      <w:r w:rsidRPr="0058664A">
        <w:tab/>
        <w:t>(i)</w:t>
      </w:r>
      <w:r w:rsidRPr="0058664A">
        <w:tab/>
        <w:t>a police officer, or class of police officer;</w:t>
      </w:r>
    </w:p>
    <w:p w:rsidR="007A7247" w:rsidRPr="0058664A" w:rsidRDefault="007A7247" w:rsidP="007A7247">
      <w:pPr>
        <w:pStyle w:val="paragraphsub"/>
      </w:pPr>
      <w:r w:rsidRPr="0058664A">
        <w:tab/>
        <w:t>(ii)</w:t>
      </w:r>
      <w:r w:rsidRPr="0058664A">
        <w:tab/>
        <w:t>if the requirement or condition relates to electronic monitoring—a person, or class of person, who is involved in electronically monitoring the subject;</w:t>
      </w:r>
    </w:p>
    <w:p w:rsidR="007A7247" w:rsidRPr="0058664A" w:rsidRDefault="007A7247" w:rsidP="007A7247">
      <w:pPr>
        <w:pStyle w:val="paragraphsub"/>
      </w:pPr>
      <w:r w:rsidRPr="0058664A">
        <w:tab/>
        <w:t>(iii)</w:t>
      </w:r>
      <w:r w:rsidRPr="0058664A">
        <w:tab/>
        <w:t>for any requirement or condition in the order—any other person, or class of person; and</w:t>
      </w:r>
    </w:p>
    <w:p w:rsidR="007A7247" w:rsidRPr="0058664A" w:rsidRDefault="007A7247" w:rsidP="007A7247">
      <w:pPr>
        <w:pStyle w:val="paragraph"/>
      </w:pPr>
      <w:r w:rsidRPr="0058664A">
        <w:tab/>
        <w:t>(b)</w:t>
      </w:r>
      <w:r w:rsidRPr="0058664A">
        <w:tab/>
        <w:t>the Court making the order is satisfied that the person or class is appropriate in relation to the requirement or condition; and</w:t>
      </w:r>
    </w:p>
    <w:p w:rsidR="007A7247" w:rsidRPr="0058664A" w:rsidRDefault="007A7247" w:rsidP="007A7247">
      <w:pPr>
        <w:pStyle w:val="paragraph"/>
      </w:pPr>
      <w:r w:rsidRPr="0058664A">
        <w:tab/>
        <w:t>(c)</w:t>
      </w:r>
      <w:r w:rsidRPr="0058664A">
        <w:tab/>
        <w:t>the person or class is specified in the order.</w:t>
      </w:r>
    </w:p>
    <w:p w:rsidR="0091204E" w:rsidRPr="0058664A" w:rsidRDefault="0091204E" w:rsidP="0091204E">
      <w:pPr>
        <w:pStyle w:val="Definition"/>
      </w:pPr>
      <w:r w:rsidRPr="0058664A">
        <w:rPr>
          <w:b/>
          <w:i/>
        </w:rPr>
        <w:t>superior court</w:t>
      </w:r>
      <w:r w:rsidRPr="0058664A">
        <w:t xml:space="preserve"> means:</w:t>
      </w:r>
    </w:p>
    <w:p w:rsidR="0091204E" w:rsidRPr="0058664A" w:rsidRDefault="0091204E" w:rsidP="0091204E">
      <w:pPr>
        <w:pStyle w:val="paragraph"/>
      </w:pPr>
      <w:r w:rsidRPr="0058664A">
        <w:tab/>
        <w:t>(a)</w:t>
      </w:r>
      <w:r w:rsidRPr="0058664A">
        <w:tab/>
        <w:t>the High Court; or</w:t>
      </w:r>
    </w:p>
    <w:p w:rsidR="0091204E" w:rsidRPr="0058664A" w:rsidRDefault="0091204E" w:rsidP="0091204E">
      <w:pPr>
        <w:pStyle w:val="paragraph"/>
      </w:pPr>
      <w:r w:rsidRPr="0058664A">
        <w:tab/>
        <w:t>(b)</w:t>
      </w:r>
      <w:r w:rsidRPr="0058664A">
        <w:tab/>
        <w:t>the Federal Court of Australia; or</w:t>
      </w:r>
    </w:p>
    <w:p w:rsidR="0091204E" w:rsidRPr="0058664A" w:rsidRDefault="0091204E" w:rsidP="0091204E">
      <w:pPr>
        <w:pStyle w:val="paragraph"/>
      </w:pPr>
      <w:r w:rsidRPr="0058664A">
        <w:tab/>
        <w:t>(d)</w:t>
      </w:r>
      <w:r w:rsidRPr="0058664A">
        <w:tab/>
        <w:t>the Supreme Court of a State or Territory; or</w:t>
      </w:r>
    </w:p>
    <w:p w:rsidR="0091204E" w:rsidRPr="0058664A" w:rsidRDefault="0091204E" w:rsidP="0091204E">
      <w:pPr>
        <w:pStyle w:val="paragraph"/>
      </w:pPr>
      <w:r w:rsidRPr="0058664A">
        <w:tab/>
        <w:t>(e)</w:t>
      </w:r>
      <w:r w:rsidRPr="0058664A">
        <w:tab/>
        <w:t>the District Court (or equivalent) of a State or Territory.</w:t>
      </w:r>
    </w:p>
    <w:p w:rsidR="002832A2" w:rsidRPr="0058664A" w:rsidRDefault="002832A2" w:rsidP="008D301D">
      <w:pPr>
        <w:pStyle w:val="Definition"/>
        <w:keepNext/>
        <w:keepLines/>
        <w:rPr>
          <w:snapToGrid w:val="0"/>
          <w:lang w:eastAsia="en-US"/>
        </w:rPr>
      </w:pPr>
      <w:r w:rsidRPr="0058664A">
        <w:rPr>
          <w:b/>
          <w:i/>
          <w:snapToGrid w:val="0"/>
          <w:lang w:eastAsia="en-US"/>
        </w:rPr>
        <w:t>terrorist act</w:t>
      </w:r>
      <w:r w:rsidRPr="0058664A">
        <w:rPr>
          <w:snapToGrid w:val="0"/>
          <w:lang w:eastAsia="en-US"/>
        </w:rPr>
        <w:t xml:space="preserve"> means an action or threat of action where:</w:t>
      </w:r>
    </w:p>
    <w:p w:rsidR="002832A2" w:rsidRPr="0058664A" w:rsidRDefault="002832A2" w:rsidP="00903C15">
      <w:pPr>
        <w:pStyle w:val="paragraph"/>
        <w:rPr>
          <w:snapToGrid w:val="0"/>
          <w:lang w:eastAsia="en-US"/>
        </w:rPr>
      </w:pPr>
      <w:r w:rsidRPr="0058664A">
        <w:rPr>
          <w:snapToGrid w:val="0"/>
          <w:lang w:eastAsia="en-US"/>
        </w:rPr>
        <w:tab/>
        <w:t>(a)</w:t>
      </w:r>
      <w:r w:rsidRPr="0058664A">
        <w:rPr>
          <w:snapToGrid w:val="0"/>
          <w:lang w:eastAsia="en-US"/>
        </w:rPr>
        <w:tab/>
        <w:t xml:space="preserve">the action falls within </w:t>
      </w:r>
      <w:r w:rsidR="000216EC" w:rsidRPr="0058664A">
        <w:rPr>
          <w:snapToGrid w:val="0"/>
          <w:lang w:eastAsia="en-US"/>
        </w:rPr>
        <w:t>subsection (</w:t>
      </w:r>
      <w:r w:rsidRPr="0058664A">
        <w:rPr>
          <w:snapToGrid w:val="0"/>
          <w:lang w:eastAsia="en-US"/>
        </w:rPr>
        <w:t xml:space="preserve">2) and does not fall within </w:t>
      </w:r>
      <w:r w:rsidR="000216EC" w:rsidRPr="0058664A">
        <w:rPr>
          <w:snapToGrid w:val="0"/>
          <w:lang w:eastAsia="en-US"/>
        </w:rPr>
        <w:t>subsection (</w:t>
      </w:r>
      <w:r w:rsidRPr="0058664A">
        <w:rPr>
          <w:snapToGrid w:val="0"/>
          <w:lang w:eastAsia="en-US"/>
        </w:rPr>
        <w:t>3); and</w:t>
      </w:r>
    </w:p>
    <w:p w:rsidR="002832A2" w:rsidRPr="0058664A" w:rsidRDefault="002832A2" w:rsidP="00903C15">
      <w:pPr>
        <w:pStyle w:val="paragraph"/>
        <w:rPr>
          <w:snapToGrid w:val="0"/>
          <w:lang w:eastAsia="en-US"/>
        </w:rPr>
      </w:pPr>
      <w:r w:rsidRPr="0058664A">
        <w:rPr>
          <w:snapToGrid w:val="0"/>
          <w:lang w:eastAsia="en-US"/>
        </w:rPr>
        <w:tab/>
        <w:t>(b)</w:t>
      </w:r>
      <w:r w:rsidRPr="0058664A">
        <w:rPr>
          <w:snapToGrid w:val="0"/>
          <w:lang w:eastAsia="en-US"/>
        </w:rPr>
        <w:tab/>
        <w:t>the action is done or the threat is made with the intention of advancing a political, religious or ideological cause; and</w:t>
      </w:r>
    </w:p>
    <w:p w:rsidR="002832A2" w:rsidRPr="0058664A" w:rsidRDefault="002832A2" w:rsidP="00903C15">
      <w:pPr>
        <w:pStyle w:val="paragraph"/>
      </w:pPr>
      <w:r w:rsidRPr="0058664A">
        <w:tab/>
        <w:t>(c)</w:t>
      </w:r>
      <w:r w:rsidRPr="0058664A">
        <w:tab/>
        <w:t>the action is done or the threat is made with the intention of:</w:t>
      </w:r>
    </w:p>
    <w:p w:rsidR="002832A2" w:rsidRPr="0058664A" w:rsidRDefault="002832A2" w:rsidP="002832A2">
      <w:pPr>
        <w:pStyle w:val="paragraphsub"/>
      </w:pPr>
      <w:r w:rsidRPr="0058664A">
        <w:rPr>
          <w:snapToGrid w:val="0"/>
          <w:lang w:eastAsia="en-US"/>
        </w:rPr>
        <w:lastRenderedPageBreak/>
        <w:tab/>
        <w:t>(i)</w:t>
      </w:r>
      <w:r w:rsidRPr="0058664A">
        <w:rPr>
          <w:snapToGrid w:val="0"/>
          <w:lang w:eastAsia="en-US"/>
        </w:rPr>
        <w:tab/>
      </w:r>
      <w:r w:rsidRPr="0058664A">
        <w:t>coercing, or influencing by intimidation,</w:t>
      </w:r>
      <w:r w:rsidRPr="0058664A">
        <w:rPr>
          <w:snapToGrid w:val="0"/>
          <w:lang w:eastAsia="en-US"/>
        </w:rPr>
        <w:t xml:space="preserve"> </w:t>
      </w:r>
      <w:r w:rsidRPr="0058664A">
        <w:t>the government of the Commonwealth or a State, Territory or foreign country, or of part of a State, Territory or foreign country; or</w:t>
      </w:r>
    </w:p>
    <w:p w:rsidR="002832A2" w:rsidRPr="0058664A" w:rsidRDefault="002832A2" w:rsidP="002832A2">
      <w:pPr>
        <w:pStyle w:val="paragraphsub"/>
        <w:rPr>
          <w:snapToGrid w:val="0"/>
          <w:lang w:eastAsia="en-US"/>
        </w:rPr>
      </w:pPr>
      <w:r w:rsidRPr="0058664A">
        <w:tab/>
        <w:t>(ii)</w:t>
      </w:r>
      <w:r w:rsidRPr="0058664A">
        <w:tab/>
        <w:t>intimidating the public or a section of the public.</w:t>
      </w:r>
    </w:p>
    <w:p w:rsidR="007A7247" w:rsidRPr="0058664A" w:rsidRDefault="007A7247" w:rsidP="007A7247">
      <w:pPr>
        <w:pStyle w:val="SubsectionHead"/>
        <w:rPr>
          <w:b/>
        </w:rPr>
      </w:pPr>
      <w:r w:rsidRPr="0058664A">
        <w:t xml:space="preserve">Elements of the definition of </w:t>
      </w:r>
      <w:r w:rsidRPr="0058664A">
        <w:rPr>
          <w:b/>
        </w:rPr>
        <w:t>terrorist act</w:t>
      </w:r>
    </w:p>
    <w:p w:rsidR="002832A2" w:rsidRPr="0058664A" w:rsidRDefault="002832A2" w:rsidP="002832A2">
      <w:pPr>
        <w:pStyle w:val="subsection"/>
      </w:pPr>
      <w:r w:rsidRPr="0058664A">
        <w:tab/>
        <w:t>(2)</w:t>
      </w:r>
      <w:r w:rsidRPr="0058664A">
        <w:tab/>
        <w:t>Action falls within this subsection if it:</w:t>
      </w:r>
    </w:p>
    <w:p w:rsidR="002832A2" w:rsidRPr="0058664A" w:rsidRDefault="002832A2" w:rsidP="00903C15">
      <w:pPr>
        <w:pStyle w:val="paragraph"/>
      </w:pPr>
      <w:r w:rsidRPr="0058664A">
        <w:tab/>
        <w:t>(a)</w:t>
      </w:r>
      <w:r w:rsidRPr="0058664A">
        <w:tab/>
        <w:t>causes serious harm that is physical harm to a person; or</w:t>
      </w:r>
    </w:p>
    <w:p w:rsidR="002832A2" w:rsidRPr="0058664A" w:rsidRDefault="002832A2" w:rsidP="00903C15">
      <w:pPr>
        <w:pStyle w:val="paragraph"/>
      </w:pPr>
      <w:r w:rsidRPr="0058664A">
        <w:tab/>
        <w:t>(b)</w:t>
      </w:r>
      <w:r w:rsidRPr="0058664A">
        <w:tab/>
        <w:t>causes serious damage to property; or</w:t>
      </w:r>
    </w:p>
    <w:p w:rsidR="002832A2" w:rsidRPr="0058664A" w:rsidRDefault="002832A2" w:rsidP="00903C15">
      <w:pPr>
        <w:pStyle w:val="paragraph"/>
        <w:rPr>
          <w:snapToGrid w:val="0"/>
          <w:lang w:eastAsia="en-US"/>
        </w:rPr>
      </w:pPr>
      <w:r w:rsidRPr="0058664A">
        <w:rPr>
          <w:snapToGrid w:val="0"/>
          <w:lang w:eastAsia="en-US"/>
        </w:rPr>
        <w:tab/>
        <w:t>(c)</w:t>
      </w:r>
      <w:r w:rsidRPr="0058664A">
        <w:rPr>
          <w:snapToGrid w:val="0"/>
          <w:lang w:eastAsia="en-US"/>
        </w:rPr>
        <w:tab/>
        <w:t>causes a person’s death; or</w:t>
      </w:r>
    </w:p>
    <w:p w:rsidR="002832A2" w:rsidRPr="0058664A" w:rsidRDefault="002832A2" w:rsidP="00903C15">
      <w:pPr>
        <w:pStyle w:val="paragraph"/>
      </w:pPr>
      <w:r w:rsidRPr="0058664A">
        <w:tab/>
        <w:t>(d)</w:t>
      </w:r>
      <w:r w:rsidRPr="0058664A">
        <w:tab/>
        <w:t>endangers a person’s life, other than the life of the person taking the action; or</w:t>
      </w:r>
    </w:p>
    <w:p w:rsidR="002832A2" w:rsidRPr="0058664A" w:rsidRDefault="002832A2" w:rsidP="00903C15">
      <w:pPr>
        <w:pStyle w:val="paragraph"/>
      </w:pPr>
      <w:r w:rsidRPr="0058664A">
        <w:tab/>
        <w:t>(e)</w:t>
      </w:r>
      <w:r w:rsidRPr="0058664A">
        <w:tab/>
        <w:t>creates a serious risk to the health or safety of the public or a section of the public; or</w:t>
      </w:r>
    </w:p>
    <w:p w:rsidR="002832A2" w:rsidRPr="0058664A" w:rsidRDefault="002832A2" w:rsidP="00903C15">
      <w:pPr>
        <w:pStyle w:val="paragraph"/>
      </w:pPr>
      <w:r w:rsidRPr="0058664A">
        <w:tab/>
        <w:t>(f)</w:t>
      </w:r>
      <w:r w:rsidRPr="0058664A">
        <w:tab/>
        <w:t>seriously interferes with, seriously disrupts, or destroys, an electronic system including, but not limited to:</w:t>
      </w:r>
    </w:p>
    <w:p w:rsidR="002832A2" w:rsidRPr="0058664A" w:rsidRDefault="002832A2" w:rsidP="002832A2">
      <w:pPr>
        <w:pStyle w:val="paragraphsub"/>
      </w:pPr>
      <w:r w:rsidRPr="0058664A">
        <w:tab/>
        <w:t>(i)</w:t>
      </w:r>
      <w:r w:rsidRPr="0058664A">
        <w:tab/>
        <w:t>an information system; or</w:t>
      </w:r>
    </w:p>
    <w:p w:rsidR="002832A2" w:rsidRPr="0058664A" w:rsidRDefault="002832A2" w:rsidP="002832A2">
      <w:pPr>
        <w:pStyle w:val="paragraphsub"/>
      </w:pPr>
      <w:r w:rsidRPr="0058664A">
        <w:tab/>
        <w:t>(ii)</w:t>
      </w:r>
      <w:r w:rsidRPr="0058664A">
        <w:tab/>
        <w:t>a telecommunications system; or</w:t>
      </w:r>
    </w:p>
    <w:p w:rsidR="002832A2" w:rsidRPr="0058664A" w:rsidRDefault="002832A2" w:rsidP="002832A2">
      <w:pPr>
        <w:pStyle w:val="paragraphsub"/>
      </w:pPr>
      <w:r w:rsidRPr="0058664A">
        <w:tab/>
        <w:t>(iii)</w:t>
      </w:r>
      <w:r w:rsidRPr="0058664A">
        <w:tab/>
        <w:t>a financial system; or</w:t>
      </w:r>
    </w:p>
    <w:p w:rsidR="002832A2" w:rsidRPr="0058664A" w:rsidRDefault="002832A2" w:rsidP="002832A2">
      <w:pPr>
        <w:pStyle w:val="paragraphsub"/>
      </w:pPr>
      <w:r w:rsidRPr="0058664A">
        <w:tab/>
        <w:t>(iv)</w:t>
      </w:r>
      <w:r w:rsidRPr="0058664A">
        <w:tab/>
        <w:t>a system used for the delivery of essential government services; or</w:t>
      </w:r>
    </w:p>
    <w:p w:rsidR="002832A2" w:rsidRPr="0058664A" w:rsidRDefault="002832A2" w:rsidP="002832A2">
      <w:pPr>
        <w:pStyle w:val="paragraphsub"/>
      </w:pPr>
      <w:r w:rsidRPr="0058664A">
        <w:tab/>
        <w:t>(v)</w:t>
      </w:r>
      <w:r w:rsidRPr="0058664A">
        <w:tab/>
        <w:t>a system used for, or by, an essential public utility; or</w:t>
      </w:r>
    </w:p>
    <w:p w:rsidR="002832A2" w:rsidRPr="0058664A" w:rsidRDefault="002832A2" w:rsidP="002832A2">
      <w:pPr>
        <w:pStyle w:val="paragraphsub"/>
      </w:pPr>
      <w:r w:rsidRPr="0058664A">
        <w:tab/>
        <w:t>(vi)</w:t>
      </w:r>
      <w:r w:rsidRPr="0058664A">
        <w:tab/>
        <w:t>a system used for, or by, a transport system.</w:t>
      </w:r>
    </w:p>
    <w:p w:rsidR="002832A2" w:rsidRPr="0058664A" w:rsidRDefault="002832A2" w:rsidP="002832A2">
      <w:pPr>
        <w:pStyle w:val="subsection"/>
        <w:rPr>
          <w:snapToGrid w:val="0"/>
          <w:lang w:eastAsia="en-US"/>
        </w:rPr>
      </w:pPr>
      <w:r w:rsidRPr="0058664A">
        <w:rPr>
          <w:snapToGrid w:val="0"/>
          <w:lang w:eastAsia="en-US"/>
        </w:rPr>
        <w:tab/>
        <w:t>(3)</w:t>
      </w:r>
      <w:r w:rsidRPr="0058664A">
        <w:rPr>
          <w:snapToGrid w:val="0"/>
          <w:lang w:eastAsia="en-US"/>
        </w:rPr>
        <w:tab/>
        <w:t>Action falls within this subsection if it:</w:t>
      </w:r>
    </w:p>
    <w:p w:rsidR="002832A2" w:rsidRPr="0058664A" w:rsidRDefault="002832A2" w:rsidP="00903C15">
      <w:pPr>
        <w:pStyle w:val="paragraph"/>
        <w:rPr>
          <w:snapToGrid w:val="0"/>
          <w:lang w:eastAsia="en-US"/>
        </w:rPr>
      </w:pPr>
      <w:r w:rsidRPr="0058664A">
        <w:rPr>
          <w:snapToGrid w:val="0"/>
          <w:lang w:eastAsia="en-US"/>
        </w:rPr>
        <w:tab/>
        <w:t>(a)</w:t>
      </w:r>
      <w:r w:rsidRPr="0058664A">
        <w:rPr>
          <w:snapToGrid w:val="0"/>
          <w:lang w:eastAsia="en-US"/>
        </w:rPr>
        <w:tab/>
        <w:t>is advocacy, protest, dissent or industrial action; and</w:t>
      </w:r>
    </w:p>
    <w:p w:rsidR="002832A2" w:rsidRPr="0058664A" w:rsidRDefault="002832A2" w:rsidP="00903C15">
      <w:pPr>
        <w:pStyle w:val="paragraph"/>
        <w:rPr>
          <w:snapToGrid w:val="0"/>
          <w:lang w:eastAsia="en-US"/>
        </w:rPr>
      </w:pPr>
      <w:r w:rsidRPr="0058664A">
        <w:rPr>
          <w:snapToGrid w:val="0"/>
          <w:lang w:eastAsia="en-US"/>
        </w:rPr>
        <w:tab/>
        <w:t>(b)</w:t>
      </w:r>
      <w:r w:rsidRPr="0058664A">
        <w:rPr>
          <w:snapToGrid w:val="0"/>
          <w:lang w:eastAsia="en-US"/>
        </w:rPr>
        <w:tab/>
        <w:t>is not intended:</w:t>
      </w:r>
    </w:p>
    <w:p w:rsidR="002832A2" w:rsidRPr="0058664A" w:rsidRDefault="002832A2" w:rsidP="002832A2">
      <w:pPr>
        <w:pStyle w:val="paragraphsub"/>
        <w:rPr>
          <w:snapToGrid w:val="0"/>
          <w:lang w:eastAsia="en-US"/>
        </w:rPr>
      </w:pPr>
      <w:r w:rsidRPr="0058664A">
        <w:rPr>
          <w:snapToGrid w:val="0"/>
          <w:lang w:eastAsia="en-US"/>
        </w:rPr>
        <w:tab/>
        <w:t>(i)</w:t>
      </w:r>
      <w:r w:rsidRPr="0058664A">
        <w:rPr>
          <w:snapToGrid w:val="0"/>
          <w:lang w:eastAsia="en-US"/>
        </w:rPr>
        <w:tab/>
        <w:t>to cause serious harm that is physical harm to a person; or</w:t>
      </w:r>
    </w:p>
    <w:p w:rsidR="002832A2" w:rsidRPr="0058664A" w:rsidRDefault="002832A2" w:rsidP="002832A2">
      <w:pPr>
        <w:pStyle w:val="paragraphsub"/>
        <w:rPr>
          <w:snapToGrid w:val="0"/>
          <w:lang w:eastAsia="en-US"/>
        </w:rPr>
      </w:pPr>
      <w:r w:rsidRPr="0058664A">
        <w:rPr>
          <w:snapToGrid w:val="0"/>
          <w:lang w:eastAsia="en-US"/>
        </w:rPr>
        <w:tab/>
        <w:t>(ii)</w:t>
      </w:r>
      <w:r w:rsidRPr="0058664A">
        <w:rPr>
          <w:snapToGrid w:val="0"/>
          <w:lang w:eastAsia="en-US"/>
        </w:rPr>
        <w:tab/>
        <w:t>to cause a person’s death; or</w:t>
      </w:r>
    </w:p>
    <w:p w:rsidR="002832A2" w:rsidRPr="0058664A" w:rsidRDefault="002832A2" w:rsidP="002832A2">
      <w:pPr>
        <w:pStyle w:val="paragraphsub"/>
        <w:rPr>
          <w:snapToGrid w:val="0"/>
          <w:lang w:eastAsia="en-US"/>
        </w:rPr>
      </w:pPr>
      <w:r w:rsidRPr="0058664A">
        <w:rPr>
          <w:snapToGrid w:val="0"/>
          <w:lang w:eastAsia="en-US"/>
        </w:rPr>
        <w:tab/>
        <w:t>(iii)</w:t>
      </w:r>
      <w:r w:rsidRPr="0058664A">
        <w:rPr>
          <w:snapToGrid w:val="0"/>
          <w:lang w:eastAsia="en-US"/>
        </w:rPr>
        <w:tab/>
        <w:t>to endanger the life of a person, other than the person taking the action; or</w:t>
      </w:r>
    </w:p>
    <w:p w:rsidR="002832A2" w:rsidRPr="0058664A" w:rsidRDefault="002832A2" w:rsidP="002832A2">
      <w:pPr>
        <w:pStyle w:val="paragraphsub"/>
        <w:rPr>
          <w:snapToGrid w:val="0"/>
          <w:lang w:eastAsia="en-US"/>
        </w:rPr>
      </w:pPr>
      <w:r w:rsidRPr="0058664A">
        <w:rPr>
          <w:snapToGrid w:val="0"/>
          <w:lang w:eastAsia="en-US"/>
        </w:rPr>
        <w:tab/>
        <w:t>(iv)</w:t>
      </w:r>
      <w:r w:rsidRPr="0058664A">
        <w:rPr>
          <w:snapToGrid w:val="0"/>
          <w:lang w:eastAsia="en-US"/>
        </w:rPr>
        <w:tab/>
        <w:t>to create a serious risk to the health or safety of the public or a section of the public.</w:t>
      </w:r>
    </w:p>
    <w:p w:rsidR="007A7247" w:rsidRPr="0058664A" w:rsidRDefault="007A7247" w:rsidP="007A7247">
      <w:pPr>
        <w:pStyle w:val="SubsectionHead"/>
      </w:pPr>
      <w:r w:rsidRPr="0058664A">
        <w:lastRenderedPageBreak/>
        <w:t xml:space="preserve">Definition of </w:t>
      </w:r>
      <w:r w:rsidRPr="0058664A">
        <w:rPr>
          <w:b/>
        </w:rPr>
        <w:t xml:space="preserve">detained in custody </w:t>
      </w:r>
      <w:r w:rsidRPr="0058664A">
        <w:t>etc.</w:t>
      </w:r>
    </w:p>
    <w:p w:rsidR="007A7247" w:rsidRPr="0058664A" w:rsidRDefault="007A7247" w:rsidP="007A7247">
      <w:pPr>
        <w:pStyle w:val="subsection"/>
        <w:rPr>
          <w:szCs w:val="22"/>
          <w:lang w:eastAsia="en-US"/>
        </w:rPr>
      </w:pPr>
      <w:r w:rsidRPr="0058664A">
        <w:tab/>
        <w:t>(3A)</w:t>
      </w:r>
      <w:r w:rsidRPr="0058664A">
        <w:tab/>
      </w:r>
      <w:r w:rsidRPr="0058664A">
        <w:rPr>
          <w:szCs w:val="22"/>
          <w:lang w:eastAsia="en-US"/>
        </w:rPr>
        <w:t xml:space="preserve">A person is </w:t>
      </w:r>
      <w:r w:rsidRPr="0058664A">
        <w:rPr>
          <w:b/>
          <w:bCs/>
          <w:i/>
          <w:iCs/>
          <w:szCs w:val="22"/>
          <w:lang w:eastAsia="en-US"/>
        </w:rPr>
        <w:t xml:space="preserve">detained in custody </w:t>
      </w:r>
      <w:r w:rsidRPr="0058664A">
        <w:rPr>
          <w:szCs w:val="22"/>
          <w:lang w:eastAsia="en-US"/>
        </w:rPr>
        <w:t>if the person is detained in custody under a law of the Commonwealth, a State or a Territory.</w:t>
      </w:r>
    </w:p>
    <w:p w:rsidR="007A7247" w:rsidRPr="0058664A" w:rsidRDefault="007A7247" w:rsidP="007A7247">
      <w:pPr>
        <w:pStyle w:val="subsection"/>
      </w:pPr>
      <w:r w:rsidRPr="0058664A">
        <w:tab/>
        <w:t>(3B)</w:t>
      </w:r>
      <w:r w:rsidRPr="0058664A">
        <w:tab/>
        <w:t xml:space="preserve">A person is </w:t>
      </w:r>
      <w:r w:rsidRPr="0058664A">
        <w:rPr>
          <w:b/>
          <w:bCs/>
          <w:i/>
          <w:iCs/>
        </w:rPr>
        <w:t xml:space="preserve">detained in custody in a prison </w:t>
      </w:r>
      <w:r w:rsidRPr="0058664A">
        <w:t>if the person is detained in custody in a gaol, lock</w:t>
      </w:r>
      <w:r w:rsidR="00971F49">
        <w:noBreakHyphen/>
      </w:r>
      <w:r w:rsidRPr="0058664A">
        <w:t xml:space="preserve">up or remand centre, including under a continuing detention order or interim detention order. However, a person is not </w:t>
      </w:r>
      <w:r w:rsidRPr="0058664A">
        <w:rPr>
          <w:b/>
          <w:bCs/>
          <w:i/>
          <w:iCs/>
        </w:rPr>
        <w:t xml:space="preserve">detained in custody in a prison </w:t>
      </w:r>
      <w:r w:rsidRPr="0058664A">
        <w:t>if the person is in immigration detention in a gaol, lock</w:t>
      </w:r>
      <w:r w:rsidR="00971F49">
        <w:noBreakHyphen/>
      </w:r>
      <w:r w:rsidRPr="0058664A">
        <w:t>up or remand centre.</w:t>
      </w:r>
    </w:p>
    <w:p w:rsidR="007A7247" w:rsidRPr="0058664A" w:rsidRDefault="007A7247" w:rsidP="007A7247">
      <w:pPr>
        <w:pStyle w:val="subsection"/>
      </w:pPr>
      <w:r w:rsidRPr="0058664A">
        <w:tab/>
        <w:t>(3C)</w:t>
      </w:r>
      <w:r w:rsidRPr="0058664A">
        <w:tab/>
        <w:t xml:space="preserve">A person is </w:t>
      </w:r>
      <w:r w:rsidRPr="0058664A">
        <w:rPr>
          <w:b/>
          <w:bCs/>
          <w:i/>
          <w:iCs/>
        </w:rPr>
        <w:t>detained in non</w:t>
      </w:r>
      <w:r w:rsidR="00971F49">
        <w:rPr>
          <w:b/>
          <w:bCs/>
          <w:i/>
          <w:iCs/>
        </w:rPr>
        <w:noBreakHyphen/>
      </w:r>
      <w:r w:rsidRPr="0058664A">
        <w:rPr>
          <w:b/>
          <w:bCs/>
          <w:i/>
          <w:iCs/>
        </w:rPr>
        <w:t xml:space="preserve">prison custody </w:t>
      </w:r>
      <w:r w:rsidRPr="0058664A">
        <w:t>if the person is detained in custody, but is not detained in custody in a prison.</w:t>
      </w:r>
    </w:p>
    <w:p w:rsidR="007A7247" w:rsidRPr="0058664A" w:rsidRDefault="007A7247" w:rsidP="007A7247">
      <w:pPr>
        <w:pStyle w:val="notetext"/>
      </w:pPr>
      <w:r w:rsidRPr="0058664A">
        <w:t>Note:</w:t>
      </w:r>
      <w:r w:rsidRPr="0058664A">
        <w:tab/>
        <w:t>An example of a person who is detained in non</w:t>
      </w:r>
      <w:r w:rsidR="00971F49">
        <w:noBreakHyphen/>
      </w:r>
      <w:r w:rsidRPr="0058664A">
        <w:t>prison custody is a person who is in immigration detention (whether in a gaol, lock</w:t>
      </w:r>
      <w:r w:rsidR="00971F49">
        <w:noBreakHyphen/>
      </w:r>
      <w:r w:rsidRPr="0058664A">
        <w:t>up, remand centre or otherwise).</w:t>
      </w:r>
    </w:p>
    <w:p w:rsidR="007A7247" w:rsidRPr="0058664A" w:rsidRDefault="007A7247" w:rsidP="007A7247">
      <w:pPr>
        <w:pStyle w:val="SubsectionHead"/>
      </w:pPr>
      <w:r w:rsidRPr="0058664A">
        <w:t>References to person, property or public</w:t>
      </w:r>
    </w:p>
    <w:p w:rsidR="002832A2" w:rsidRPr="0058664A" w:rsidRDefault="002832A2" w:rsidP="00D13634">
      <w:pPr>
        <w:pStyle w:val="subsection"/>
        <w:keepNext/>
        <w:keepLines/>
      </w:pPr>
      <w:r w:rsidRPr="0058664A">
        <w:tab/>
        <w:t>(4)</w:t>
      </w:r>
      <w:r w:rsidRPr="0058664A">
        <w:tab/>
        <w:t>In this Division:</w:t>
      </w:r>
    </w:p>
    <w:p w:rsidR="002832A2" w:rsidRPr="0058664A" w:rsidRDefault="002832A2" w:rsidP="00903C15">
      <w:pPr>
        <w:pStyle w:val="paragraph"/>
      </w:pPr>
      <w:r w:rsidRPr="0058664A">
        <w:tab/>
        <w:t>(a)</w:t>
      </w:r>
      <w:r w:rsidRPr="0058664A">
        <w:tab/>
        <w:t>a reference to any person or property is a reference to any person or property wherever situated, within or outside Australia; and</w:t>
      </w:r>
    </w:p>
    <w:p w:rsidR="002832A2" w:rsidRPr="0058664A" w:rsidRDefault="002832A2" w:rsidP="00903C15">
      <w:pPr>
        <w:pStyle w:val="paragraph"/>
      </w:pPr>
      <w:r w:rsidRPr="0058664A">
        <w:tab/>
        <w:t>(b)</w:t>
      </w:r>
      <w:r w:rsidRPr="0058664A">
        <w:tab/>
        <w:t>a reference to the public includes a reference to the public of a country other than Australia.</w:t>
      </w:r>
    </w:p>
    <w:p w:rsidR="007B22A3" w:rsidRPr="0058664A" w:rsidRDefault="007B22A3" w:rsidP="005D083F">
      <w:pPr>
        <w:pStyle w:val="notetext"/>
      </w:pPr>
      <w:r w:rsidRPr="0058664A">
        <w:t>Note:</w:t>
      </w:r>
      <w:r w:rsidRPr="0058664A">
        <w:tab/>
        <w:t xml:space="preserve">A court that is sentencing a person who has been convicted of an offence against this Part, the maximum penalty for which is 7 or more years of imprisonment, </w:t>
      </w:r>
      <w:r w:rsidR="007A7247" w:rsidRPr="0058664A">
        <w:t>or convicted of an offence relating to control orders or extended supervision orders, may be required to warn the person about continuing detention orders and extended supervision orders</w:t>
      </w:r>
      <w:r w:rsidRPr="0058664A">
        <w:t xml:space="preserve"> (see section</w:t>
      </w:r>
      <w:r w:rsidR="000216EC" w:rsidRPr="0058664A">
        <w:t> </w:t>
      </w:r>
      <w:r w:rsidRPr="0058664A">
        <w:t>105A.23).</w:t>
      </w:r>
    </w:p>
    <w:p w:rsidR="002832A2" w:rsidRPr="0058664A" w:rsidRDefault="002832A2" w:rsidP="00371BAA">
      <w:pPr>
        <w:pStyle w:val="ActHead5"/>
      </w:pPr>
      <w:bookmarkStart w:id="310" w:name="_Toc157604359"/>
      <w:r w:rsidRPr="0058664A">
        <w:rPr>
          <w:rStyle w:val="CharSectno"/>
        </w:rPr>
        <w:t>100.2</w:t>
      </w:r>
      <w:r w:rsidRPr="0058664A">
        <w:t xml:space="preserve">  Referring States</w:t>
      </w:r>
      <w:bookmarkEnd w:id="310"/>
    </w:p>
    <w:p w:rsidR="002832A2" w:rsidRPr="0058664A" w:rsidRDefault="002832A2" w:rsidP="002832A2">
      <w:pPr>
        <w:pStyle w:val="subsection"/>
      </w:pPr>
      <w:r w:rsidRPr="0058664A">
        <w:tab/>
        <w:t>(1)</w:t>
      </w:r>
      <w:r w:rsidRPr="0058664A">
        <w:tab/>
        <w:t xml:space="preserve">A State is a </w:t>
      </w:r>
      <w:r w:rsidRPr="0058664A">
        <w:rPr>
          <w:b/>
          <w:i/>
        </w:rPr>
        <w:t>referring State</w:t>
      </w:r>
      <w:r w:rsidRPr="0058664A">
        <w:t xml:space="preserve"> if the Parliament of the State has referred the matters covered by </w:t>
      </w:r>
      <w:r w:rsidR="000216EC" w:rsidRPr="0058664A">
        <w:t>subsections (</w:t>
      </w:r>
      <w:r w:rsidRPr="0058664A">
        <w:t>2) and (3) to the Parliament of the Commonwealth for the purposes of paragraph</w:t>
      </w:r>
      <w:r w:rsidR="000216EC" w:rsidRPr="0058664A">
        <w:t> </w:t>
      </w:r>
      <w:r w:rsidRPr="0058664A">
        <w:t>51(xxxvii) of the Constitution:</w:t>
      </w:r>
    </w:p>
    <w:p w:rsidR="002832A2" w:rsidRPr="0058664A" w:rsidRDefault="002832A2" w:rsidP="00903C15">
      <w:pPr>
        <w:pStyle w:val="paragraph"/>
      </w:pPr>
      <w:r w:rsidRPr="0058664A">
        <w:tab/>
        <w:t>(a)</w:t>
      </w:r>
      <w:r w:rsidRPr="0058664A">
        <w:tab/>
        <w:t xml:space="preserve">if and to the extent that the matters are not otherwise included in the legislative powers of the Parliament of the </w:t>
      </w:r>
      <w:r w:rsidRPr="0058664A">
        <w:lastRenderedPageBreak/>
        <w:t>Commonwealth (otherwise than by a reference under paragraph</w:t>
      </w:r>
      <w:r w:rsidR="000216EC" w:rsidRPr="0058664A">
        <w:t> </w:t>
      </w:r>
      <w:r w:rsidRPr="0058664A">
        <w:t>51(xxxvii) of the Constitution); and</w:t>
      </w:r>
    </w:p>
    <w:p w:rsidR="002832A2" w:rsidRPr="0058664A" w:rsidRDefault="002832A2" w:rsidP="00903C15">
      <w:pPr>
        <w:pStyle w:val="paragraph"/>
      </w:pPr>
      <w:r w:rsidRPr="0058664A">
        <w:tab/>
        <w:t>(b)</w:t>
      </w:r>
      <w:r w:rsidRPr="0058664A">
        <w:tab/>
        <w:t>if and to the extent that the matters are included in the legislative powers of the Parliament of the State.</w:t>
      </w:r>
    </w:p>
    <w:p w:rsidR="002832A2" w:rsidRPr="0058664A" w:rsidRDefault="002832A2" w:rsidP="002832A2">
      <w:pPr>
        <w:pStyle w:val="subsection2"/>
        <w:rPr>
          <w:snapToGrid w:val="0"/>
          <w:lang w:eastAsia="en-US"/>
        </w:rPr>
      </w:pPr>
      <w:r w:rsidRPr="0058664A">
        <w:rPr>
          <w:snapToGrid w:val="0"/>
          <w:lang w:eastAsia="en-US"/>
        </w:rPr>
        <w:t xml:space="preserve">This subsection has effect subject to </w:t>
      </w:r>
      <w:r w:rsidR="000216EC" w:rsidRPr="0058664A">
        <w:rPr>
          <w:snapToGrid w:val="0"/>
          <w:lang w:eastAsia="en-US"/>
        </w:rPr>
        <w:t>subsection (</w:t>
      </w:r>
      <w:r w:rsidRPr="0058664A">
        <w:rPr>
          <w:snapToGrid w:val="0"/>
          <w:lang w:eastAsia="en-US"/>
        </w:rPr>
        <w:t>5).</w:t>
      </w:r>
    </w:p>
    <w:p w:rsidR="002832A2" w:rsidRPr="0058664A" w:rsidRDefault="002832A2" w:rsidP="002832A2">
      <w:pPr>
        <w:pStyle w:val="subsection"/>
      </w:pPr>
      <w:r w:rsidRPr="0058664A">
        <w:tab/>
        <w:t>(2)</w:t>
      </w:r>
      <w:r w:rsidRPr="0058664A">
        <w:tab/>
        <w:t>This subsection covers the matters to which the referred provisions relate to the extent of making laws with respect to those matters by including the referred provisions in this Code.</w:t>
      </w:r>
    </w:p>
    <w:p w:rsidR="002832A2" w:rsidRPr="0058664A" w:rsidRDefault="002832A2" w:rsidP="002832A2">
      <w:pPr>
        <w:pStyle w:val="subsection"/>
      </w:pPr>
      <w:r w:rsidRPr="0058664A">
        <w:tab/>
        <w:t>(3)</w:t>
      </w:r>
      <w:r w:rsidRPr="0058664A">
        <w:tab/>
        <w:t xml:space="preserve">This subsection covers the matter of terrorist acts, and of actions relating to terrorist acts, to the extent of making laws with respect to that matter by making express amendment of this </w:t>
      </w:r>
      <w:r w:rsidR="00BD5D62" w:rsidRPr="0058664A">
        <w:t>Part</w:t>
      </w:r>
      <w:r w:rsidR="00D56604" w:rsidRPr="0058664A">
        <w:t xml:space="preserve"> </w:t>
      </w:r>
      <w:r w:rsidRPr="0058664A">
        <w:t>or Chapter</w:t>
      </w:r>
      <w:r w:rsidR="000216EC" w:rsidRPr="0058664A">
        <w:t> </w:t>
      </w:r>
      <w:r w:rsidRPr="0058664A">
        <w:t>2.</w:t>
      </w:r>
    </w:p>
    <w:p w:rsidR="002832A2" w:rsidRPr="0058664A" w:rsidRDefault="002832A2" w:rsidP="002832A2">
      <w:pPr>
        <w:pStyle w:val="subsection"/>
      </w:pPr>
      <w:r w:rsidRPr="0058664A">
        <w:tab/>
        <w:t>(4)</w:t>
      </w:r>
      <w:r w:rsidRPr="0058664A">
        <w:tab/>
        <w:t xml:space="preserve">A State is a </w:t>
      </w:r>
      <w:r w:rsidRPr="0058664A">
        <w:rPr>
          <w:b/>
          <w:i/>
        </w:rPr>
        <w:t xml:space="preserve">referring State </w:t>
      </w:r>
      <w:r w:rsidRPr="0058664A">
        <w:t xml:space="preserve">even if a law of the State provides that the reference to the Commonwealth Parliament of either or both of the matters covered by </w:t>
      </w:r>
      <w:r w:rsidR="000216EC" w:rsidRPr="0058664A">
        <w:t>subsections (</w:t>
      </w:r>
      <w:r w:rsidRPr="0058664A">
        <w:t>2) and (3) is to terminate in particular circumstances.</w:t>
      </w:r>
    </w:p>
    <w:p w:rsidR="002832A2" w:rsidRPr="0058664A" w:rsidRDefault="002832A2" w:rsidP="002832A2">
      <w:pPr>
        <w:pStyle w:val="subsection"/>
        <w:rPr>
          <w:snapToGrid w:val="0"/>
          <w:lang w:eastAsia="en-US"/>
        </w:rPr>
      </w:pPr>
      <w:r w:rsidRPr="0058664A">
        <w:rPr>
          <w:snapToGrid w:val="0"/>
          <w:lang w:eastAsia="en-US"/>
        </w:rPr>
        <w:tab/>
        <w:t>(5)</w:t>
      </w:r>
      <w:r w:rsidRPr="0058664A">
        <w:rPr>
          <w:snapToGrid w:val="0"/>
          <w:lang w:eastAsia="en-US"/>
        </w:rPr>
        <w:tab/>
        <w:t xml:space="preserve">A State ceases to be a referring State if a reference by the State of either or both of </w:t>
      </w:r>
      <w:r w:rsidRPr="0058664A">
        <w:t xml:space="preserve">the matters covered by </w:t>
      </w:r>
      <w:r w:rsidR="000216EC" w:rsidRPr="0058664A">
        <w:t>subsections (</w:t>
      </w:r>
      <w:r w:rsidRPr="0058664A">
        <w:t xml:space="preserve">2) and (3) </w:t>
      </w:r>
      <w:r w:rsidRPr="0058664A">
        <w:rPr>
          <w:snapToGrid w:val="0"/>
          <w:lang w:eastAsia="en-US"/>
        </w:rPr>
        <w:t>terminate.</w:t>
      </w:r>
    </w:p>
    <w:p w:rsidR="002832A2" w:rsidRPr="0058664A" w:rsidRDefault="002832A2" w:rsidP="002832A2">
      <w:pPr>
        <w:pStyle w:val="subsection"/>
      </w:pPr>
      <w:r w:rsidRPr="0058664A">
        <w:tab/>
        <w:t>(6)</w:t>
      </w:r>
      <w:r w:rsidRPr="0058664A">
        <w:tab/>
        <w:t>In this section:</w:t>
      </w:r>
    </w:p>
    <w:p w:rsidR="002832A2" w:rsidRPr="0058664A" w:rsidRDefault="002832A2" w:rsidP="002832A2">
      <w:pPr>
        <w:pStyle w:val="Definition"/>
      </w:pPr>
      <w:r w:rsidRPr="0058664A">
        <w:rPr>
          <w:b/>
          <w:i/>
        </w:rPr>
        <w:t>referred provisions</w:t>
      </w:r>
      <w:r w:rsidRPr="0058664A">
        <w:t xml:space="preserve"> means the provisions of Part</w:t>
      </w:r>
      <w:r w:rsidR="000216EC" w:rsidRPr="0058664A">
        <w:t> </w:t>
      </w:r>
      <w:r w:rsidRPr="0058664A">
        <w:t xml:space="preserve">5.3 of this Code as inserted by the </w:t>
      </w:r>
      <w:r w:rsidRPr="0058664A">
        <w:rPr>
          <w:i/>
        </w:rPr>
        <w:t>Criminal Code Amendment (Terrorism) Act</w:t>
      </w:r>
      <w:r w:rsidR="002A1189" w:rsidRPr="0058664A">
        <w:rPr>
          <w:i/>
        </w:rPr>
        <w:t xml:space="preserve"> </w:t>
      </w:r>
      <w:r w:rsidRPr="0058664A">
        <w:rPr>
          <w:i/>
        </w:rPr>
        <w:t>2002</w:t>
      </w:r>
      <w:r w:rsidRPr="0058664A">
        <w:t>, to the extent to which they deal with matters that are included in the legislative powers of the Parliaments of the States.</w:t>
      </w:r>
    </w:p>
    <w:p w:rsidR="002832A2" w:rsidRPr="0058664A" w:rsidRDefault="002832A2" w:rsidP="00371BAA">
      <w:pPr>
        <w:pStyle w:val="ActHead5"/>
      </w:pPr>
      <w:bookmarkStart w:id="311" w:name="_Toc157604360"/>
      <w:r w:rsidRPr="0058664A">
        <w:rPr>
          <w:rStyle w:val="CharSectno"/>
        </w:rPr>
        <w:t>100.3</w:t>
      </w:r>
      <w:r w:rsidRPr="0058664A">
        <w:t xml:space="preserve">  Constitutional basis for the operation of this Part</w:t>
      </w:r>
      <w:bookmarkEnd w:id="311"/>
    </w:p>
    <w:p w:rsidR="002832A2" w:rsidRPr="0058664A" w:rsidRDefault="002832A2" w:rsidP="002832A2">
      <w:pPr>
        <w:pStyle w:val="SubsectionHead"/>
      </w:pPr>
      <w:r w:rsidRPr="0058664A">
        <w:t>Operation in a referring State</w:t>
      </w:r>
    </w:p>
    <w:p w:rsidR="002832A2" w:rsidRPr="0058664A" w:rsidRDefault="002832A2" w:rsidP="002832A2">
      <w:pPr>
        <w:pStyle w:val="subsection"/>
      </w:pPr>
      <w:r w:rsidRPr="0058664A">
        <w:tab/>
        <w:t>(1)</w:t>
      </w:r>
      <w:r w:rsidRPr="0058664A">
        <w:tab/>
        <w:t xml:space="preserve">The operation of this </w:t>
      </w:r>
      <w:r w:rsidR="00FF5837" w:rsidRPr="0058664A">
        <w:t>Part i</w:t>
      </w:r>
      <w:r w:rsidRPr="0058664A">
        <w:t>n a referring State is based on:</w:t>
      </w:r>
    </w:p>
    <w:p w:rsidR="002832A2" w:rsidRPr="0058664A" w:rsidRDefault="002832A2" w:rsidP="00903C15">
      <w:pPr>
        <w:pStyle w:val="paragraph"/>
      </w:pPr>
      <w:r w:rsidRPr="0058664A">
        <w:tab/>
        <w:t>(a)</w:t>
      </w:r>
      <w:r w:rsidRPr="0058664A">
        <w:tab/>
        <w:t>the legislative powers that the Commonwealth Parliament has under section</w:t>
      </w:r>
      <w:r w:rsidR="000216EC" w:rsidRPr="0058664A">
        <w:t> </w:t>
      </w:r>
      <w:r w:rsidRPr="0058664A">
        <w:t>51 of the Constitution (other than paragraph</w:t>
      </w:r>
      <w:r w:rsidR="000216EC" w:rsidRPr="0058664A">
        <w:t> </w:t>
      </w:r>
      <w:r w:rsidRPr="0058664A">
        <w:t>51(xxxvii)); and</w:t>
      </w:r>
    </w:p>
    <w:p w:rsidR="002832A2" w:rsidRPr="0058664A" w:rsidRDefault="002832A2" w:rsidP="00903C15">
      <w:pPr>
        <w:pStyle w:val="paragraph"/>
      </w:pPr>
      <w:r w:rsidRPr="0058664A">
        <w:tab/>
        <w:t>(b)</w:t>
      </w:r>
      <w:r w:rsidRPr="0058664A">
        <w:tab/>
        <w:t xml:space="preserve">the legislative powers that the Commonwealth Parliament has in respect of matters to which this </w:t>
      </w:r>
      <w:r w:rsidR="00BD5D62" w:rsidRPr="0058664A">
        <w:t>Part</w:t>
      </w:r>
      <w:r w:rsidR="00D56604" w:rsidRPr="0058664A">
        <w:t xml:space="preserve"> </w:t>
      </w:r>
      <w:r w:rsidRPr="0058664A">
        <w:t xml:space="preserve">relates because </w:t>
      </w:r>
      <w:r w:rsidRPr="0058664A">
        <w:lastRenderedPageBreak/>
        <w:t>those matters are referred to it by the Parliament of the referring State under paragraph</w:t>
      </w:r>
      <w:r w:rsidR="000216EC" w:rsidRPr="0058664A">
        <w:t> </w:t>
      </w:r>
      <w:r w:rsidRPr="0058664A">
        <w:t>51(xxxvii) of the Constitution.</w:t>
      </w:r>
    </w:p>
    <w:p w:rsidR="002832A2" w:rsidRPr="0058664A" w:rsidRDefault="002832A2" w:rsidP="002832A2">
      <w:pPr>
        <w:pStyle w:val="notetext"/>
      </w:pPr>
      <w:r w:rsidRPr="0058664A">
        <w:t>Note:</w:t>
      </w:r>
      <w:r w:rsidRPr="0058664A">
        <w:tab/>
        <w:t>The State reference fully supplements the Commonwealth Parliament’s other powers by referring the matters to the Commonwealth Parliament to the extent to which they are not otherwise included in the legislative powers of the Commonwealth Parliament.</w:t>
      </w:r>
    </w:p>
    <w:p w:rsidR="002832A2" w:rsidRPr="0058664A" w:rsidRDefault="002832A2" w:rsidP="002832A2">
      <w:pPr>
        <w:pStyle w:val="SubsectionHead"/>
      </w:pPr>
      <w:r w:rsidRPr="0058664A">
        <w:t>Operation in a non</w:t>
      </w:r>
      <w:r w:rsidR="00971F49">
        <w:noBreakHyphen/>
      </w:r>
      <w:r w:rsidRPr="0058664A">
        <w:t>referring State</w:t>
      </w:r>
    </w:p>
    <w:p w:rsidR="002832A2" w:rsidRPr="0058664A" w:rsidRDefault="002832A2" w:rsidP="002832A2">
      <w:pPr>
        <w:pStyle w:val="subsection"/>
      </w:pPr>
      <w:r w:rsidRPr="0058664A">
        <w:tab/>
        <w:t>(2)</w:t>
      </w:r>
      <w:r w:rsidRPr="0058664A">
        <w:tab/>
        <w:t xml:space="preserve">The operation of this </w:t>
      </w:r>
      <w:r w:rsidR="00FF5837" w:rsidRPr="0058664A">
        <w:t>Part i</w:t>
      </w:r>
      <w:r w:rsidRPr="0058664A">
        <w:t>n a State that is not a referring State is based on the legislative powers that the Commonwealth Parliament has under section</w:t>
      </w:r>
      <w:r w:rsidR="000216EC" w:rsidRPr="0058664A">
        <w:t> </w:t>
      </w:r>
      <w:r w:rsidRPr="0058664A">
        <w:t>51 of the Constitution (other than paragraph</w:t>
      </w:r>
      <w:r w:rsidR="000216EC" w:rsidRPr="0058664A">
        <w:t> </w:t>
      </w:r>
      <w:r w:rsidRPr="0058664A">
        <w:t>51(xxxvii)).</w:t>
      </w:r>
    </w:p>
    <w:p w:rsidR="002832A2" w:rsidRPr="0058664A" w:rsidRDefault="002832A2" w:rsidP="00903C15">
      <w:pPr>
        <w:pStyle w:val="notetext"/>
      </w:pPr>
      <w:r w:rsidRPr="0058664A">
        <w:t>Note:</w:t>
      </w:r>
      <w:r w:rsidRPr="0058664A">
        <w:tab/>
        <w:t>Subsection</w:t>
      </w:r>
      <w:r w:rsidR="000216EC" w:rsidRPr="0058664A">
        <w:t> </w:t>
      </w:r>
      <w:r w:rsidRPr="0058664A">
        <w:t>100.4(5) identifies particular powers that are being relied on.</w:t>
      </w:r>
    </w:p>
    <w:p w:rsidR="002832A2" w:rsidRPr="0058664A" w:rsidRDefault="002832A2" w:rsidP="002832A2">
      <w:pPr>
        <w:pStyle w:val="SubsectionHead"/>
      </w:pPr>
      <w:r w:rsidRPr="0058664A">
        <w:t>Operation in a Territory</w:t>
      </w:r>
    </w:p>
    <w:p w:rsidR="002832A2" w:rsidRPr="0058664A" w:rsidRDefault="002832A2" w:rsidP="002832A2">
      <w:pPr>
        <w:pStyle w:val="subsection"/>
      </w:pPr>
      <w:r w:rsidRPr="0058664A">
        <w:tab/>
        <w:t>(3)</w:t>
      </w:r>
      <w:r w:rsidRPr="0058664A">
        <w:tab/>
        <w:t xml:space="preserve">The operation of this </w:t>
      </w:r>
      <w:r w:rsidR="00FF5837" w:rsidRPr="0058664A">
        <w:t>Part i</w:t>
      </w:r>
      <w:r w:rsidRPr="0058664A">
        <w:t>n the Northern Territory, the Australian Capital Territory or an external Territory is based on:</w:t>
      </w:r>
    </w:p>
    <w:p w:rsidR="002832A2" w:rsidRPr="0058664A" w:rsidRDefault="002832A2" w:rsidP="00903C15">
      <w:pPr>
        <w:pStyle w:val="paragraph"/>
      </w:pPr>
      <w:r w:rsidRPr="0058664A">
        <w:tab/>
        <w:t>(a)</w:t>
      </w:r>
      <w:r w:rsidRPr="0058664A">
        <w:tab/>
        <w:t>the legislative powers that the Commonwealth Parliament has under section</w:t>
      </w:r>
      <w:r w:rsidR="000216EC" w:rsidRPr="0058664A">
        <w:t> </w:t>
      </w:r>
      <w:r w:rsidRPr="0058664A">
        <w:t>122 of the Constitution to make laws for the government of that Territory; and</w:t>
      </w:r>
    </w:p>
    <w:p w:rsidR="002832A2" w:rsidRPr="0058664A" w:rsidRDefault="002832A2" w:rsidP="00903C15">
      <w:pPr>
        <w:pStyle w:val="paragraph"/>
      </w:pPr>
      <w:r w:rsidRPr="0058664A">
        <w:tab/>
        <w:t>(b)</w:t>
      </w:r>
      <w:r w:rsidRPr="0058664A">
        <w:tab/>
        <w:t>the legislative powers that the Commonwealth Parliament has under section</w:t>
      </w:r>
      <w:r w:rsidR="000216EC" w:rsidRPr="0058664A">
        <w:t> </w:t>
      </w:r>
      <w:r w:rsidRPr="0058664A">
        <w:t>51 of the Constitution (other than paragraph</w:t>
      </w:r>
      <w:r w:rsidR="000216EC" w:rsidRPr="0058664A">
        <w:t> </w:t>
      </w:r>
      <w:r w:rsidRPr="0058664A">
        <w:t>51(xxxvii)).</w:t>
      </w:r>
    </w:p>
    <w:p w:rsidR="002832A2" w:rsidRPr="0058664A" w:rsidRDefault="002832A2" w:rsidP="002832A2">
      <w:pPr>
        <w:pStyle w:val="subsection2"/>
      </w:pPr>
      <w:r w:rsidRPr="0058664A">
        <w:t>Despite subsection</w:t>
      </w:r>
      <w:r w:rsidR="000216EC" w:rsidRPr="0058664A">
        <w:t> </w:t>
      </w:r>
      <w:r w:rsidRPr="0058664A">
        <w:t xml:space="preserve">22(3) of the </w:t>
      </w:r>
      <w:r w:rsidRPr="0058664A">
        <w:rPr>
          <w:i/>
        </w:rPr>
        <w:t>Acts Interpretation Act 1901</w:t>
      </w:r>
      <w:r w:rsidRPr="0058664A">
        <w:t xml:space="preserve">, this </w:t>
      </w:r>
      <w:r w:rsidR="00BD5D62" w:rsidRPr="0058664A">
        <w:t>Part</w:t>
      </w:r>
      <w:r w:rsidR="00D56604" w:rsidRPr="0058664A">
        <w:t xml:space="preserve"> </w:t>
      </w:r>
      <w:r w:rsidRPr="0058664A">
        <w:t>as applying in those Territories is a law of the Commonwealth.</w:t>
      </w:r>
    </w:p>
    <w:p w:rsidR="002832A2" w:rsidRPr="0058664A" w:rsidRDefault="002832A2" w:rsidP="002832A2">
      <w:pPr>
        <w:pStyle w:val="SubsectionHead"/>
      </w:pPr>
      <w:r w:rsidRPr="0058664A">
        <w:t>Operation outside Australia</w:t>
      </w:r>
    </w:p>
    <w:p w:rsidR="002832A2" w:rsidRPr="0058664A" w:rsidRDefault="002832A2" w:rsidP="002832A2">
      <w:pPr>
        <w:pStyle w:val="subsection"/>
      </w:pPr>
      <w:r w:rsidRPr="0058664A">
        <w:tab/>
        <w:t>(4)</w:t>
      </w:r>
      <w:r w:rsidRPr="0058664A">
        <w:tab/>
        <w:t xml:space="preserve">The operation of this </w:t>
      </w:r>
      <w:r w:rsidR="00BD5D62" w:rsidRPr="0058664A">
        <w:t>Part</w:t>
      </w:r>
      <w:r w:rsidR="00D56604" w:rsidRPr="0058664A">
        <w:t xml:space="preserve"> </w:t>
      </w:r>
      <w:r w:rsidRPr="0058664A">
        <w:t>outside Australia and the external Territories is based on:</w:t>
      </w:r>
    </w:p>
    <w:p w:rsidR="002832A2" w:rsidRPr="0058664A" w:rsidRDefault="002832A2" w:rsidP="00903C15">
      <w:pPr>
        <w:pStyle w:val="paragraph"/>
      </w:pPr>
      <w:r w:rsidRPr="0058664A">
        <w:tab/>
        <w:t>(a)</w:t>
      </w:r>
      <w:r w:rsidRPr="0058664A">
        <w:tab/>
        <w:t>the legislative powers that the Commonwealth Parliament has under paragraph</w:t>
      </w:r>
      <w:r w:rsidR="000216EC" w:rsidRPr="0058664A">
        <w:t> </w:t>
      </w:r>
      <w:r w:rsidRPr="0058664A">
        <w:t>51(xxix) of the Constitution; and</w:t>
      </w:r>
    </w:p>
    <w:p w:rsidR="002832A2" w:rsidRPr="0058664A" w:rsidRDefault="002832A2" w:rsidP="00903C15">
      <w:pPr>
        <w:pStyle w:val="paragraph"/>
      </w:pPr>
      <w:r w:rsidRPr="0058664A">
        <w:tab/>
        <w:t>(b)</w:t>
      </w:r>
      <w:r w:rsidRPr="0058664A">
        <w:tab/>
        <w:t>the other legislative powers that the Commonwealth Parliament has under section</w:t>
      </w:r>
      <w:r w:rsidR="000216EC" w:rsidRPr="0058664A">
        <w:t> </w:t>
      </w:r>
      <w:r w:rsidRPr="0058664A">
        <w:t>51 of the Constitution (other than paragraph</w:t>
      </w:r>
      <w:r w:rsidR="000216EC" w:rsidRPr="0058664A">
        <w:t> </w:t>
      </w:r>
      <w:r w:rsidRPr="0058664A">
        <w:t>51(xxxvii)).</w:t>
      </w:r>
    </w:p>
    <w:p w:rsidR="002832A2" w:rsidRPr="0058664A" w:rsidRDefault="002832A2" w:rsidP="00371BAA">
      <w:pPr>
        <w:pStyle w:val="ActHead5"/>
        <w:rPr>
          <w:snapToGrid w:val="0"/>
          <w:lang w:eastAsia="en-US"/>
        </w:rPr>
      </w:pPr>
      <w:bookmarkStart w:id="312" w:name="_Toc157604361"/>
      <w:r w:rsidRPr="0058664A">
        <w:rPr>
          <w:rStyle w:val="CharSectno"/>
        </w:rPr>
        <w:lastRenderedPageBreak/>
        <w:t>100.4</w:t>
      </w:r>
      <w:r w:rsidRPr="0058664A">
        <w:rPr>
          <w:snapToGrid w:val="0"/>
          <w:lang w:eastAsia="en-US"/>
        </w:rPr>
        <w:t xml:space="preserve">  Application of provisions</w:t>
      </w:r>
      <w:bookmarkEnd w:id="312"/>
    </w:p>
    <w:p w:rsidR="00375D2A" w:rsidRPr="0058664A" w:rsidRDefault="00375D2A" w:rsidP="00375D2A">
      <w:pPr>
        <w:pStyle w:val="SubsectionHead"/>
      </w:pPr>
      <w:r w:rsidRPr="0058664A">
        <w:t>Part generally applies to all terrorist acts and preliminary acts</w:t>
      </w:r>
    </w:p>
    <w:p w:rsidR="002832A2" w:rsidRPr="0058664A" w:rsidRDefault="002832A2" w:rsidP="002832A2">
      <w:pPr>
        <w:pStyle w:val="subsection"/>
      </w:pPr>
      <w:r w:rsidRPr="0058664A">
        <w:tab/>
        <w:t>(1)</w:t>
      </w:r>
      <w:r w:rsidRPr="0058664A">
        <w:tab/>
        <w:t xml:space="preserve">Subject to </w:t>
      </w:r>
      <w:r w:rsidR="000216EC" w:rsidRPr="0058664A">
        <w:t>subsection (</w:t>
      </w:r>
      <w:r w:rsidRPr="0058664A">
        <w:t xml:space="preserve">4), this </w:t>
      </w:r>
      <w:r w:rsidR="00BD5D62" w:rsidRPr="0058664A">
        <w:t>Part</w:t>
      </w:r>
      <w:r w:rsidR="00D56604" w:rsidRPr="0058664A">
        <w:t xml:space="preserve"> </w:t>
      </w:r>
      <w:r w:rsidRPr="0058664A">
        <w:t>applies to the following conduct:</w:t>
      </w:r>
    </w:p>
    <w:p w:rsidR="002832A2" w:rsidRPr="0058664A" w:rsidRDefault="002832A2" w:rsidP="00903C15">
      <w:pPr>
        <w:pStyle w:val="paragraph"/>
      </w:pPr>
      <w:r w:rsidRPr="0058664A">
        <w:tab/>
        <w:t>(a)</w:t>
      </w:r>
      <w:r w:rsidRPr="0058664A">
        <w:tab/>
        <w:t>all actions or threats of action that constitute terrorist acts (no matter where the action occurs, the threat is made or the action, if carried out, would occur);</w:t>
      </w:r>
    </w:p>
    <w:p w:rsidR="002832A2" w:rsidRPr="0058664A" w:rsidRDefault="002832A2" w:rsidP="00903C15">
      <w:pPr>
        <w:pStyle w:val="paragraph"/>
      </w:pPr>
      <w:r w:rsidRPr="0058664A">
        <w:tab/>
        <w:t>(b)</w:t>
      </w:r>
      <w:r w:rsidRPr="0058664A">
        <w:tab/>
        <w:t>all actions (</w:t>
      </w:r>
      <w:r w:rsidRPr="0058664A">
        <w:rPr>
          <w:b/>
          <w:i/>
        </w:rPr>
        <w:t>preliminary acts</w:t>
      </w:r>
      <w:r w:rsidRPr="0058664A">
        <w:t>) that relate to terrorist acts but do not themselves constitute terrorist acts (no matter where the preliminary acts occur and no matter where the terrorist acts to which they relate occur or would occur).</w:t>
      </w:r>
    </w:p>
    <w:p w:rsidR="002832A2" w:rsidRPr="0058664A" w:rsidRDefault="002832A2" w:rsidP="00217734">
      <w:pPr>
        <w:pStyle w:val="notetext"/>
      </w:pPr>
      <w:r w:rsidRPr="0058664A">
        <w:t>Note:</w:t>
      </w:r>
      <w:r w:rsidRPr="0058664A">
        <w:tab/>
        <w:t>See the following provisions:</w:t>
      </w:r>
    </w:p>
    <w:p w:rsidR="002832A2" w:rsidRPr="0058664A" w:rsidRDefault="002832A2" w:rsidP="00AA0DC2">
      <w:pPr>
        <w:pStyle w:val="notepara"/>
      </w:pPr>
      <w:r w:rsidRPr="0058664A">
        <w:t>(a)</w:t>
      </w:r>
      <w:r w:rsidRPr="0058664A">
        <w:tab/>
        <w:t>subsection</w:t>
      </w:r>
      <w:r w:rsidR="000216EC" w:rsidRPr="0058664A">
        <w:t> </w:t>
      </w:r>
      <w:r w:rsidRPr="0058664A">
        <w:t>101.1(2);</w:t>
      </w:r>
    </w:p>
    <w:p w:rsidR="002832A2" w:rsidRPr="0058664A" w:rsidRDefault="002832A2" w:rsidP="00AA0DC2">
      <w:pPr>
        <w:pStyle w:val="notepara"/>
      </w:pPr>
      <w:r w:rsidRPr="0058664A">
        <w:t>(b)</w:t>
      </w:r>
      <w:r w:rsidRPr="0058664A">
        <w:tab/>
        <w:t>subsection</w:t>
      </w:r>
      <w:r w:rsidR="000216EC" w:rsidRPr="0058664A">
        <w:t> </w:t>
      </w:r>
      <w:r w:rsidRPr="0058664A">
        <w:t>101.2(4);</w:t>
      </w:r>
    </w:p>
    <w:p w:rsidR="002832A2" w:rsidRPr="0058664A" w:rsidRDefault="002832A2" w:rsidP="00AA0DC2">
      <w:pPr>
        <w:pStyle w:val="notepara"/>
      </w:pPr>
      <w:r w:rsidRPr="0058664A">
        <w:t>(c)</w:t>
      </w:r>
      <w:r w:rsidRPr="0058664A">
        <w:tab/>
        <w:t>subsection</w:t>
      </w:r>
      <w:r w:rsidR="000216EC" w:rsidRPr="0058664A">
        <w:t> </w:t>
      </w:r>
      <w:r w:rsidRPr="0058664A">
        <w:t>101.4(4);</w:t>
      </w:r>
    </w:p>
    <w:p w:rsidR="002832A2" w:rsidRPr="0058664A" w:rsidRDefault="002832A2" w:rsidP="00AA0DC2">
      <w:pPr>
        <w:pStyle w:val="notepara"/>
      </w:pPr>
      <w:r w:rsidRPr="0058664A">
        <w:t>(d)</w:t>
      </w:r>
      <w:r w:rsidRPr="0058664A">
        <w:tab/>
        <w:t>subsection</w:t>
      </w:r>
      <w:r w:rsidR="000216EC" w:rsidRPr="0058664A">
        <w:t> </w:t>
      </w:r>
      <w:r w:rsidRPr="0058664A">
        <w:t>101.5(4);</w:t>
      </w:r>
    </w:p>
    <w:p w:rsidR="002832A2" w:rsidRPr="0058664A" w:rsidRDefault="002832A2" w:rsidP="00AA0DC2">
      <w:pPr>
        <w:pStyle w:val="notepara"/>
      </w:pPr>
      <w:r w:rsidRPr="0058664A">
        <w:t>(e)</w:t>
      </w:r>
      <w:r w:rsidRPr="0058664A">
        <w:tab/>
        <w:t>subsection</w:t>
      </w:r>
      <w:r w:rsidR="000216EC" w:rsidRPr="0058664A">
        <w:t> </w:t>
      </w:r>
      <w:r w:rsidRPr="0058664A">
        <w:t>101.6(3);</w:t>
      </w:r>
    </w:p>
    <w:p w:rsidR="002832A2" w:rsidRPr="0058664A" w:rsidRDefault="002832A2" w:rsidP="00AA0DC2">
      <w:pPr>
        <w:pStyle w:val="notepara"/>
      </w:pPr>
      <w:r w:rsidRPr="0058664A">
        <w:t>(f)</w:t>
      </w:r>
      <w:r w:rsidRPr="0058664A">
        <w:tab/>
        <w:t>section</w:t>
      </w:r>
      <w:r w:rsidR="000216EC" w:rsidRPr="0058664A">
        <w:t> </w:t>
      </w:r>
      <w:r w:rsidRPr="0058664A">
        <w:t>102.9.</w:t>
      </w:r>
    </w:p>
    <w:p w:rsidR="002832A2" w:rsidRPr="0058664A" w:rsidRDefault="002832A2" w:rsidP="002832A2">
      <w:pPr>
        <w:pStyle w:val="SubsectionHead"/>
        <w:rPr>
          <w:snapToGrid w:val="0"/>
          <w:lang w:eastAsia="en-US"/>
        </w:rPr>
      </w:pPr>
      <w:r w:rsidRPr="0058664A">
        <w:rPr>
          <w:snapToGrid w:val="0"/>
          <w:lang w:eastAsia="en-US"/>
        </w:rPr>
        <w:t>Operation in relation to terrorist acts and preliminary acts occurring in a State that is not a referring State</w:t>
      </w:r>
    </w:p>
    <w:p w:rsidR="002832A2" w:rsidRPr="0058664A" w:rsidRDefault="002832A2" w:rsidP="002832A2">
      <w:pPr>
        <w:pStyle w:val="subsection"/>
        <w:rPr>
          <w:snapToGrid w:val="0"/>
          <w:lang w:eastAsia="en-US"/>
        </w:rPr>
      </w:pPr>
      <w:r w:rsidRPr="0058664A">
        <w:rPr>
          <w:snapToGrid w:val="0"/>
          <w:lang w:eastAsia="en-US"/>
        </w:rPr>
        <w:tab/>
        <w:t>(2)</w:t>
      </w:r>
      <w:r w:rsidRPr="0058664A">
        <w:rPr>
          <w:snapToGrid w:val="0"/>
          <w:lang w:eastAsia="en-US"/>
        </w:rPr>
        <w:tab/>
      </w:r>
      <w:r w:rsidR="000216EC" w:rsidRPr="0058664A">
        <w:rPr>
          <w:snapToGrid w:val="0"/>
          <w:lang w:eastAsia="en-US"/>
        </w:rPr>
        <w:t>Subsections (</w:t>
      </w:r>
      <w:r w:rsidRPr="0058664A">
        <w:rPr>
          <w:snapToGrid w:val="0"/>
          <w:lang w:eastAsia="en-US"/>
        </w:rPr>
        <w:t>4) and (5) apply to conduct if the conduct is itself a terrorist act and:</w:t>
      </w:r>
    </w:p>
    <w:p w:rsidR="002832A2" w:rsidRPr="0058664A" w:rsidRDefault="002832A2" w:rsidP="00903C15">
      <w:pPr>
        <w:pStyle w:val="paragraph"/>
        <w:rPr>
          <w:snapToGrid w:val="0"/>
          <w:lang w:eastAsia="en-US"/>
        </w:rPr>
      </w:pPr>
      <w:r w:rsidRPr="0058664A">
        <w:rPr>
          <w:snapToGrid w:val="0"/>
          <w:lang w:eastAsia="en-US"/>
        </w:rPr>
        <w:tab/>
        <w:t>(a)</w:t>
      </w:r>
      <w:r w:rsidRPr="0058664A">
        <w:rPr>
          <w:snapToGrid w:val="0"/>
          <w:lang w:eastAsia="en-US"/>
        </w:rPr>
        <w:tab/>
        <w:t>the terrorist act consists of an action and the action occurs in a State that is not a referring State; or</w:t>
      </w:r>
    </w:p>
    <w:p w:rsidR="002832A2" w:rsidRPr="0058664A" w:rsidRDefault="002832A2" w:rsidP="00903C15">
      <w:pPr>
        <w:pStyle w:val="paragraph"/>
        <w:rPr>
          <w:snapToGrid w:val="0"/>
          <w:lang w:eastAsia="en-US"/>
        </w:rPr>
      </w:pPr>
      <w:r w:rsidRPr="0058664A">
        <w:rPr>
          <w:snapToGrid w:val="0"/>
          <w:lang w:eastAsia="en-US"/>
        </w:rPr>
        <w:tab/>
        <w:t>(b)</w:t>
      </w:r>
      <w:r w:rsidRPr="0058664A">
        <w:rPr>
          <w:snapToGrid w:val="0"/>
          <w:lang w:eastAsia="en-US"/>
        </w:rPr>
        <w:tab/>
        <w:t>the terrorist act consists of a threat of action and the threat is made in a State that is not a referring State.</w:t>
      </w:r>
    </w:p>
    <w:p w:rsidR="002832A2" w:rsidRPr="0058664A" w:rsidRDefault="002832A2" w:rsidP="002832A2">
      <w:pPr>
        <w:pStyle w:val="subsection"/>
        <w:rPr>
          <w:snapToGrid w:val="0"/>
          <w:lang w:eastAsia="en-US"/>
        </w:rPr>
      </w:pPr>
      <w:r w:rsidRPr="0058664A">
        <w:rPr>
          <w:snapToGrid w:val="0"/>
          <w:lang w:eastAsia="en-US"/>
        </w:rPr>
        <w:tab/>
        <w:t>(3)</w:t>
      </w:r>
      <w:r w:rsidRPr="0058664A">
        <w:rPr>
          <w:snapToGrid w:val="0"/>
          <w:lang w:eastAsia="en-US"/>
        </w:rPr>
        <w:tab/>
      </w:r>
      <w:r w:rsidR="000216EC" w:rsidRPr="0058664A">
        <w:rPr>
          <w:snapToGrid w:val="0"/>
          <w:lang w:eastAsia="en-US"/>
        </w:rPr>
        <w:t>Subsections (</w:t>
      </w:r>
      <w:r w:rsidRPr="0058664A">
        <w:rPr>
          <w:snapToGrid w:val="0"/>
          <w:lang w:eastAsia="en-US"/>
        </w:rPr>
        <w:t>4) and (5) also apply to conduct if the conduct is a preliminary act that occurs in a State that is not a referring State and:</w:t>
      </w:r>
    </w:p>
    <w:p w:rsidR="002832A2" w:rsidRPr="0058664A" w:rsidRDefault="002832A2" w:rsidP="00903C15">
      <w:pPr>
        <w:pStyle w:val="paragraph"/>
        <w:rPr>
          <w:snapToGrid w:val="0"/>
          <w:lang w:eastAsia="en-US"/>
        </w:rPr>
      </w:pPr>
      <w:r w:rsidRPr="0058664A">
        <w:rPr>
          <w:snapToGrid w:val="0"/>
          <w:lang w:eastAsia="en-US"/>
        </w:rPr>
        <w:tab/>
        <w:t>(a)</w:t>
      </w:r>
      <w:r w:rsidRPr="0058664A">
        <w:rPr>
          <w:snapToGrid w:val="0"/>
          <w:lang w:eastAsia="en-US"/>
        </w:rPr>
        <w:tab/>
        <w:t>the terrorist act to which the preliminary act relates consists of an action and the action occurs, or would occur, in a State that is not a referring State; or</w:t>
      </w:r>
    </w:p>
    <w:p w:rsidR="002832A2" w:rsidRPr="0058664A" w:rsidRDefault="002832A2" w:rsidP="00903C15">
      <w:pPr>
        <w:pStyle w:val="paragraph"/>
        <w:rPr>
          <w:snapToGrid w:val="0"/>
          <w:lang w:eastAsia="en-US"/>
        </w:rPr>
      </w:pPr>
      <w:r w:rsidRPr="0058664A">
        <w:rPr>
          <w:snapToGrid w:val="0"/>
          <w:lang w:eastAsia="en-US"/>
        </w:rPr>
        <w:lastRenderedPageBreak/>
        <w:tab/>
        <w:t>(b)</w:t>
      </w:r>
      <w:r w:rsidRPr="0058664A">
        <w:rPr>
          <w:snapToGrid w:val="0"/>
          <w:lang w:eastAsia="en-US"/>
        </w:rPr>
        <w:tab/>
        <w:t>the terrorist act to which the preliminary act relates consists of a threat of action and the threat is made, or would be made, in a State that is not a referring State.</w:t>
      </w:r>
    </w:p>
    <w:p w:rsidR="002832A2" w:rsidRPr="0058664A" w:rsidRDefault="002832A2" w:rsidP="002832A2">
      <w:pPr>
        <w:pStyle w:val="subsection"/>
        <w:rPr>
          <w:snapToGrid w:val="0"/>
          <w:lang w:eastAsia="en-US"/>
        </w:rPr>
      </w:pPr>
      <w:r w:rsidRPr="0058664A">
        <w:rPr>
          <w:snapToGrid w:val="0"/>
          <w:lang w:eastAsia="en-US"/>
        </w:rPr>
        <w:tab/>
        <w:t>(4)</w:t>
      </w:r>
      <w:r w:rsidRPr="0058664A">
        <w:rPr>
          <w:snapToGrid w:val="0"/>
          <w:lang w:eastAsia="en-US"/>
        </w:rPr>
        <w:tab/>
        <w:t xml:space="preserve">Notwithstanding any other provision in this Part, this </w:t>
      </w:r>
      <w:r w:rsidR="00BD5D62" w:rsidRPr="0058664A">
        <w:rPr>
          <w:snapToGrid w:val="0"/>
          <w:lang w:eastAsia="en-US"/>
        </w:rPr>
        <w:t>Part</w:t>
      </w:r>
      <w:r w:rsidR="00D56604" w:rsidRPr="0058664A">
        <w:rPr>
          <w:snapToGrid w:val="0"/>
          <w:lang w:eastAsia="en-US"/>
        </w:rPr>
        <w:t xml:space="preserve"> </w:t>
      </w:r>
      <w:r w:rsidRPr="0058664A">
        <w:rPr>
          <w:snapToGrid w:val="0"/>
          <w:lang w:eastAsia="en-US"/>
        </w:rPr>
        <w:t>applies to the conduct only to the extent to which the Parliament has power to legislate in relation to:</w:t>
      </w:r>
    </w:p>
    <w:p w:rsidR="002832A2" w:rsidRPr="0058664A" w:rsidRDefault="002832A2" w:rsidP="00903C15">
      <w:pPr>
        <w:pStyle w:val="paragraph"/>
        <w:rPr>
          <w:snapToGrid w:val="0"/>
          <w:lang w:eastAsia="en-US"/>
        </w:rPr>
      </w:pPr>
      <w:r w:rsidRPr="0058664A">
        <w:rPr>
          <w:snapToGrid w:val="0"/>
          <w:lang w:eastAsia="en-US"/>
        </w:rPr>
        <w:tab/>
        <w:t>(a)</w:t>
      </w:r>
      <w:r w:rsidRPr="0058664A">
        <w:rPr>
          <w:snapToGrid w:val="0"/>
          <w:lang w:eastAsia="en-US"/>
        </w:rPr>
        <w:tab/>
        <w:t>if the conduct is itself a terrorist act—the action or threat of action that constitutes the terrorist act; or</w:t>
      </w:r>
    </w:p>
    <w:p w:rsidR="002832A2" w:rsidRPr="0058664A" w:rsidRDefault="002832A2" w:rsidP="00903C15">
      <w:pPr>
        <w:pStyle w:val="paragraph"/>
        <w:rPr>
          <w:snapToGrid w:val="0"/>
          <w:lang w:eastAsia="en-US"/>
        </w:rPr>
      </w:pPr>
      <w:r w:rsidRPr="0058664A">
        <w:rPr>
          <w:snapToGrid w:val="0"/>
          <w:lang w:eastAsia="en-US"/>
        </w:rPr>
        <w:tab/>
        <w:t>(b)</w:t>
      </w:r>
      <w:r w:rsidRPr="0058664A">
        <w:rPr>
          <w:snapToGrid w:val="0"/>
          <w:lang w:eastAsia="en-US"/>
        </w:rPr>
        <w:tab/>
        <w:t>if the conduct is a preliminary act—the action or threat of action that constitutes the terrorist act to which the preliminary act relates.</w:t>
      </w:r>
    </w:p>
    <w:p w:rsidR="002832A2" w:rsidRPr="0058664A" w:rsidRDefault="002832A2" w:rsidP="002832A2">
      <w:pPr>
        <w:pStyle w:val="subsection"/>
      </w:pPr>
      <w:r w:rsidRPr="0058664A">
        <w:tab/>
        <w:t>(5)</w:t>
      </w:r>
      <w:r w:rsidRPr="0058664A">
        <w:tab/>
        <w:t xml:space="preserve">Without limiting the generality of </w:t>
      </w:r>
      <w:r w:rsidR="000216EC" w:rsidRPr="0058664A">
        <w:t>subsection (</w:t>
      </w:r>
      <w:r w:rsidRPr="0058664A">
        <w:t xml:space="preserve">4), </w:t>
      </w:r>
      <w:r w:rsidRPr="0058664A">
        <w:rPr>
          <w:snapToGrid w:val="0"/>
          <w:lang w:eastAsia="en-US"/>
        </w:rPr>
        <w:t xml:space="preserve">this </w:t>
      </w:r>
      <w:r w:rsidR="00BD5D62" w:rsidRPr="0058664A">
        <w:rPr>
          <w:snapToGrid w:val="0"/>
          <w:lang w:eastAsia="en-US"/>
        </w:rPr>
        <w:t>Part</w:t>
      </w:r>
      <w:r w:rsidR="00D56604" w:rsidRPr="0058664A">
        <w:rPr>
          <w:snapToGrid w:val="0"/>
          <w:lang w:eastAsia="en-US"/>
        </w:rPr>
        <w:t xml:space="preserve"> </w:t>
      </w:r>
      <w:r w:rsidRPr="0058664A">
        <w:rPr>
          <w:snapToGrid w:val="0"/>
          <w:lang w:eastAsia="en-US"/>
        </w:rPr>
        <w:t>applies to the action or threat of action if</w:t>
      </w:r>
      <w:r w:rsidRPr="0058664A">
        <w:t>:</w:t>
      </w:r>
    </w:p>
    <w:p w:rsidR="002832A2" w:rsidRPr="0058664A" w:rsidRDefault="002832A2" w:rsidP="00903C15">
      <w:pPr>
        <w:pStyle w:val="paragraph"/>
      </w:pPr>
      <w:r w:rsidRPr="0058664A">
        <w:tab/>
        <w:t>(a)</w:t>
      </w:r>
      <w:r w:rsidRPr="0058664A">
        <w:tab/>
        <w:t>the action affects, or if carried out would affect, the interests of:</w:t>
      </w:r>
    </w:p>
    <w:p w:rsidR="002832A2" w:rsidRPr="0058664A" w:rsidRDefault="002832A2" w:rsidP="002832A2">
      <w:pPr>
        <w:pStyle w:val="paragraphsub"/>
      </w:pPr>
      <w:r w:rsidRPr="0058664A">
        <w:tab/>
        <w:t>(i)</w:t>
      </w:r>
      <w:r w:rsidRPr="0058664A">
        <w:tab/>
        <w:t>the Commonwealth; or</w:t>
      </w:r>
    </w:p>
    <w:p w:rsidR="002832A2" w:rsidRPr="0058664A" w:rsidRDefault="002832A2" w:rsidP="002832A2">
      <w:pPr>
        <w:pStyle w:val="paragraphsub"/>
      </w:pPr>
      <w:r w:rsidRPr="0058664A">
        <w:tab/>
        <w:t>(ii)</w:t>
      </w:r>
      <w:r w:rsidRPr="0058664A">
        <w:tab/>
        <w:t>an authority of the Commonwealth; or</w:t>
      </w:r>
    </w:p>
    <w:p w:rsidR="002832A2" w:rsidRPr="0058664A" w:rsidRDefault="002832A2" w:rsidP="002832A2">
      <w:pPr>
        <w:pStyle w:val="paragraphsub"/>
      </w:pPr>
      <w:r w:rsidRPr="0058664A">
        <w:tab/>
        <w:t>(iii)</w:t>
      </w:r>
      <w:r w:rsidRPr="0058664A">
        <w:tab/>
        <w:t>a constitutional corporation; or</w:t>
      </w:r>
    </w:p>
    <w:p w:rsidR="002832A2" w:rsidRPr="0058664A" w:rsidRDefault="002832A2" w:rsidP="00903C15">
      <w:pPr>
        <w:pStyle w:val="paragraph"/>
      </w:pPr>
      <w:r w:rsidRPr="0058664A">
        <w:tab/>
        <w:t>(b)</w:t>
      </w:r>
      <w:r w:rsidRPr="0058664A">
        <w:tab/>
        <w:t>the threat is made to:</w:t>
      </w:r>
    </w:p>
    <w:p w:rsidR="002832A2" w:rsidRPr="0058664A" w:rsidRDefault="002832A2" w:rsidP="002832A2">
      <w:pPr>
        <w:pStyle w:val="paragraphsub"/>
      </w:pPr>
      <w:r w:rsidRPr="0058664A">
        <w:tab/>
        <w:t>(i)</w:t>
      </w:r>
      <w:r w:rsidRPr="0058664A">
        <w:tab/>
        <w:t>the Commonwealth; or</w:t>
      </w:r>
    </w:p>
    <w:p w:rsidR="002832A2" w:rsidRPr="0058664A" w:rsidRDefault="002832A2" w:rsidP="002832A2">
      <w:pPr>
        <w:pStyle w:val="paragraphsub"/>
      </w:pPr>
      <w:r w:rsidRPr="0058664A">
        <w:tab/>
        <w:t>(ii)</w:t>
      </w:r>
      <w:r w:rsidRPr="0058664A">
        <w:tab/>
        <w:t>an authority of the Commonwealth; or</w:t>
      </w:r>
    </w:p>
    <w:p w:rsidR="002832A2" w:rsidRPr="0058664A" w:rsidRDefault="002832A2" w:rsidP="002832A2">
      <w:pPr>
        <w:pStyle w:val="paragraphsub"/>
      </w:pPr>
      <w:r w:rsidRPr="0058664A">
        <w:tab/>
        <w:t>(iii)</w:t>
      </w:r>
      <w:r w:rsidRPr="0058664A">
        <w:tab/>
        <w:t>a constitutional corporation; or</w:t>
      </w:r>
    </w:p>
    <w:p w:rsidR="002832A2" w:rsidRPr="0058664A" w:rsidRDefault="002832A2" w:rsidP="00903C15">
      <w:pPr>
        <w:pStyle w:val="paragraph"/>
      </w:pPr>
      <w:r w:rsidRPr="0058664A">
        <w:tab/>
        <w:t>(c)</w:t>
      </w:r>
      <w:r w:rsidRPr="0058664A">
        <w:tab/>
        <w:t>the action is carried out by, or the threat is made by, a constitutional corporation; or</w:t>
      </w:r>
    </w:p>
    <w:p w:rsidR="002832A2" w:rsidRPr="0058664A" w:rsidRDefault="002832A2" w:rsidP="00903C15">
      <w:pPr>
        <w:pStyle w:val="paragraph"/>
      </w:pPr>
      <w:r w:rsidRPr="0058664A">
        <w:tab/>
        <w:t>(d)</w:t>
      </w:r>
      <w:r w:rsidRPr="0058664A">
        <w:tab/>
        <w:t>the action takes place, or if carried out would take place, in a Commonwealth place; or</w:t>
      </w:r>
    </w:p>
    <w:p w:rsidR="002832A2" w:rsidRPr="0058664A" w:rsidRDefault="002832A2" w:rsidP="00903C15">
      <w:pPr>
        <w:pStyle w:val="paragraph"/>
      </w:pPr>
      <w:r w:rsidRPr="0058664A">
        <w:tab/>
        <w:t>(e)</w:t>
      </w:r>
      <w:r w:rsidRPr="0058664A">
        <w:tab/>
        <w:t>the threat is made in a Commonwealth place; or</w:t>
      </w:r>
    </w:p>
    <w:p w:rsidR="002832A2" w:rsidRPr="0058664A" w:rsidRDefault="002832A2" w:rsidP="00903C15">
      <w:pPr>
        <w:pStyle w:val="paragraph"/>
      </w:pPr>
      <w:r w:rsidRPr="0058664A">
        <w:tab/>
        <w:t>(f)</w:t>
      </w:r>
      <w:r w:rsidRPr="0058664A">
        <w:tab/>
        <w:t>the action involves, or if carried out would involve, the use of a postal service or other like service; or</w:t>
      </w:r>
    </w:p>
    <w:p w:rsidR="002832A2" w:rsidRPr="0058664A" w:rsidRDefault="002832A2" w:rsidP="00903C15">
      <w:pPr>
        <w:pStyle w:val="paragraph"/>
      </w:pPr>
      <w:r w:rsidRPr="0058664A">
        <w:tab/>
        <w:t>(g)</w:t>
      </w:r>
      <w:r w:rsidRPr="0058664A">
        <w:tab/>
        <w:t>the threat is made using a postal or other like service; or</w:t>
      </w:r>
    </w:p>
    <w:p w:rsidR="002832A2" w:rsidRPr="0058664A" w:rsidRDefault="002832A2" w:rsidP="00903C15">
      <w:pPr>
        <w:pStyle w:val="paragraph"/>
      </w:pPr>
      <w:r w:rsidRPr="0058664A">
        <w:tab/>
        <w:t>(h)</w:t>
      </w:r>
      <w:r w:rsidRPr="0058664A">
        <w:tab/>
        <w:t>the action involves, or if carried out would involve, the use of an electronic communication; or</w:t>
      </w:r>
    </w:p>
    <w:p w:rsidR="002832A2" w:rsidRPr="0058664A" w:rsidRDefault="002832A2" w:rsidP="00903C15">
      <w:pPr>
        <w:pStyle w:val="paragraph"/>
      </w:pPr>
      <w:r w:rsidRPr="0058664A">
        <w:tab/>
        <w:t>(i)</w:t>
      </w:r>
      <w:r w:rsidRPr="0058664A">
        <w:tab/>
        <w:t>the threat is made using an electronic communication; or</w:t>
      </w:r>
    </w:p>
    <w:p w:rsidR="002832A2" w:rsidRPr="0058664A" w:rsidRDefault="002832A2" w:rsidP="00903C15">
      <w:pPr>
        <w:pStyle w:val="paragraph"/>
      </w:pPr>
      <w:r w:rsidRPr="0058664A">
        <w:tab/>
        <w:t>(j)</w:t>
      </w:r>
      <w:r w:rsidRPr="0058664A">
        <w:tab/>
        <w:t>the action disrupts, or if carried out would disrupt, trade or commerce:</w:t>
      </w:r>
    </w:p>
    <w:p w:rsidR="002832A2" w:rsidRPr="0058664A" w:rsidRDefault="002832A2" w:rsidP="002832A2">
      <w:pPr>
        <w:pStyle w:val="paragraphsub"/>
      </w:pPr>
      <w:r w:rsidRPr="0058664A">
        <w:lastRenderedPageBreak/>
        <w:tab/>
        <w:t>(i)</w:t>
      </w:r>
      <w:r w:rsidRPr="0058664A">
        <w:tab/>
        <w:t>between Australia and places outside Australia; or</w:t>
      </w:r>
    </w:p>
    <w:p w:rsidR="002832A2" w:rsidRPr="0058664A" w:rsidRDefault="002832A2" w:rsidP="002832A2">
      <w:pPr>
        <w:pStyle w:val="paragraphsub"/>
      </w:pPr>
      <w:r w:rsidRPr="0058664A">
        <w:tab/>
        <w:t>(ii)</w:t>
      </w:r>
      <w:r w:rsidRPr="0058664A">
        <w:tab/>
        <w:t>among the States; or</w:t>
      </w:r>
    </w:p>
    <w:p w:rsidR="002832A2" w:rsidRPr="0058664A" w:rsidRDefault="002832A2" w:rsidP="002832A2">
      <w:pPr>
        <w:pStyle w:val="paragraphsub"/>
      </w:pPr>
      <w:r w:rsidRPr="0058664A">
        <w:tab/>
        <w:t>(iii)</w:t>
      </w:r>
      <w:r w:rsidRPr="0058664A">
        <w:tab/>
        <w:t>within a Territory, between a State and a Territory or between 2 Territories; or</w:t>
      </w:r>
    </w:p>
    <w:p w:rsidR="002832A2" w:rsidRPr="0058664A" w:rsidRDefault="002832A2" w:rsidP="00903C15">
      <w:pPr>
        <w:pStyle w:val="paragraph"/>
      </w:pPr>
      <w:r w:rsidRPr="0058664A">
        <w:tab/>
        <w:t>(k)</w:t>
      </w:r>
      <w:r w:rsidRPr="0058664A">
        <w:tab/>
        <w:t>the action disrupts, or if carried out would disrupt:</w:t>
      </w:r>
    </w:p>
    <w:p w:rsidR="002832A2" w:rsidRPr="0058664A" w:rsidRDefault="002832A2" w:rsidP="002832A2">
      <w:pPr>
        <w:pStyle w:val="paragraphsub"/>
      </w:pPr>
      <w:r w:rsidRPr="0058664A">
        <w:tab/>
        <w:t>(i)</w:t>
      </w:r>
      <w:r w:rsidRPr="0058664A">
        <w:tab/>
        <w:t>banking (other than State banking not extending beyond the limits of the State concerned); or</w:t>
      </w:r>
    </w:p>
    <w:p w:rsidR="002832A2" w:rsidRPr="0058664A" w:rsidRDefault="002832A2" w:rsidP="002832A2">
      <w:pPr>
        <w:pStyle w:val="paragraphsub"/>
      </w:pPr>
      <w:r w:rsidRPr="0058664A">
        <w:tab/>
        <w:t>(ii)</w:t>
      </w:r>
      <w:r w:rsidRPr="0058664A">
        <w:tab/>
        <w:t>insurance (other than State insurance not extending beyond the limits of the State concerned); or</w:t>
      </w:r>
    </w:p>
    <w:p w:rsidR="002832A2" w:rsidRPr="0058664A" w:rsidRDefault="002832A2" w:rsidP="00903C15">
      <w:pPr>
        <w:pStyle w:val="paragraph"/>
      </w:pPr>
      <w:r w:rsidRPr="0058664A">
        <w:tab/>
        <w:t>(l)</w:t>
      </w:r>
      <w:r w:rsidRPr="0058664A">
        <w:tab/>
        <w:t>the action is, or if carried out would be, an action in relation to which the Commonwealth is obliged to create an offence under international law; or</w:t>
      </w:r>
    </w:p>
    <w:p w:rsidR="002832A2" w:rsidRPr="0058664A" w:rsidRDefault="002832A2" w:rsidP="00903C15">
      <w:pPr>
        <w:pStyle w:val="paragraph"/>
      </w:pPr>
      <w:r w:rsidRPr="0058664A">
        <w:tab/>
        <w:t>(m)</w:t>
      </w:r>
      <w:r w:rsidRPr="0058664A">
        <w:tab/>
        <w:t>the threat is one in relation to which the Commonwealth is obliged to create an offence under international law.</w:t>
      </w:r>
    </w:p>
    <w:p w:rsidR="002832A2" w:rsidRPr="0058664A" w:rsidRDefault="002832A2" w:rsidP="002832A2">
      <w:pPr>
        <w:pStyle w:val="subsection"/>
      </w:pPr>
      <w:r w:rsidRPr="0058664A">
        <w:tab/>
        <w:t>(6)</w:t>
      </w:r>
      <w:r w:rsidRPr="0058664A">
        <w:tab/>
        <w:t xml:space="preserve">To avoid doubt, </w:t>
      </w:r>
      <w:r w:rsidR="000216EC" w:rsidRPr="0058664A">
        <w:t>subsections (</w:t>
      </w:r>
      <w:r w:rsidRPr="0058664A">
        <w:t>2) and (3) apply to a State that is not a referring State at a particular time even if no State is a referring State at that time.</w:t>
      </w:r>
    </w:p>
    <w:p w:rsidR="002832A2" w:rsidRPr="0058664A" w:rsidRDefault="002832A2" w:rsidP="00371BAA">
      <w:pPr>
        <w:pStyle w:val="ActHead5"/>
      </w:pPr>
      <w:bookmarkStart w:id="313" w:name="_Toc157604362"/>
      <w:r w:rsidRPr="0058664A">
        <w:rPr>
          <w:rStyle w:val="CharSectno"/>
        </w:rPr>
        <w:t>100.5</w:t>
      </w:r>
      <w:r w:rsidRPr="0058664A">
        <w:t xml:space="preserve">  Application of </w:t>
      </w:r>
      <w:r w:rsidRPr="0058664A">
        <w:rPr>
          <w:i/>
        </w:rPr>
        <w:t>Acts Interpretation Act 1901</w:t>
      </w:r>
      <w:bookmarkEnd w:id="313"/>
    </w:p>
    <w:p w:rsidR="002832A2" w:rsidRPr="0058664A" w:rsidRDefault="002832A2" w:rsidP="002832A2">
      <w:pPr>
        <w:pStyle w:val="subsection"/>
      </w:pPr>
      <w:r w:rsidRPr="0058664A">
        <w:tab/>
        <w:t>(1)</w:t>
      </w:r>
      <w:r w:rsidRPr="0058664A">
        <w:tab/>
        <w:t xml:space="preserve">The </w:t>
      </w:r>
      <w:r w:rsidRPr="0058664A">
        <w:rPr>
          <w:i/>
        </w:rPr>
        <w:t>Acts Interpretation Act 1901</w:t>
      </w:r>
      <w:r w:rsidRPr="0058664A">
        <w:t>, as in force on the day on which Schedule</w:t>
      </w:r>
      <w:r w:rsidR="000216EC" w:rsidRPr="0058664A">
        <w:t> </w:t>
      </w:r>
      <w:r w:rsidRPr="0058664A">
        <w:t xml:space="preserve">1 to the </w:t>
      </w:r>
      <w:r w:rsidRPr="0058664A">
        <w:rPr>
          <w:i/>
        </w:rPr>
        <w:t>Criminal Code Amendment (Terrorism) Act 2003</w:t>
      </w:r>
      <w:r w:rsidRPr="0058664A">
        <w:t xml:space="preserve"> commences, applies to this Part.</w:t>
      </w:r>
    </w:p>
    <w:p w:rsidR="002832A2" w:rsidRPr="0058664A" w:rsidRDefault="002832A2" w:rsidP="002832A2">
      <w:pPr>
        <w:pStyle w:val="subsection"/>
      </w:pPr>
      <w:r w:rsidRPr="0058664A">
        <w:tab/>
        <w:t>(2)</w:t>
      </w:r>
      <w:r w:rsidRPr="0058664A">
        <w:tab/>
        <w:t xml:space="preserve">Amendments of the </w:t>
      </w:r>
      <w:r w:rsidRPr="0058664A">
        <w:rPr>
          <w:i/>
        </w:rPr>
        <w:t>Acts Interpretation Act 1901</w:t>
      </w:r>
      <w:r w:rsidRPr="0058664A">
        <w:t xml:space="preserve"> made after that day do not apply to this Part.</w:t>
      </w:r>
    </w:p>
    <w:p w:rsidR="00282529" w:rsidRPr="0058664A" w:rsidRDefault="00282529" w:rsidP="00282529">
      <w:pPr>
        <w:pStyle w:val="subsection"/>
      </w:pPr>
      <w:r w:rsidRPr="0058664A">
        <w:tab/>
        <w:t>(3)</w:t>
      </w:r>
      <w:r w:rsidRPr="0058664A">
        <w:tab/>
        <w:t xml:space="preserve">Despite </w:t>
      </w:r>
      <w:r w:rsidR="000216EC" w:rsidRPr="0058664A">
        <w:t>subsections (</w:t>
      </w:r>
      <w:r w:rsidRPr="0058664A">
        <w:t xml:space="preserve">1) and (2), </w:t>
      </w:r>
      <w:r w:rsidR="004F48D3" w:rsidRPr="0058664A">
        <w:t>sections</w:t>
      </w:r>
      <w:r w:rsidR="000216EC" w:rsidRPr="0058664A">
        <w:t> </w:t>
      </w:r>
      <w:r w:rsidR="004F48D3" w:rsidRPr="0058664A">
        <w:t>2D, 2E and 2F</w:t>
      </w:r>
      <w:r w:rsidRPr="0058664A">
        <w:t xml:space="preserve"> of the </w:t>
      </w:r>
      <w:r w:rsidRPr="0058664A">
        <w:rPr>
          <w:i/>
        </w:rPr>
        <w:t>Acts Interpretation Act 1901</w:t>
      </w:r>
      <w:r w:rsidRPr="0058664A">
        <w:t xml:space="preserve"> apply to this Part.</w:t>
      </w:r>
    </w:p>
    <w:p w:rsidR="002832A2" w:rsidRPr="0058664A" w:rsidRDefault="002832A2" w:rsidP="00371BAA">
      <w:pPr>
        <w:pStyle w:val="ActHead5"/>
      </w:pPr>
      <w:bookmarkStart w:id="314" w:name="_Toc157604363"/>
      <w:r w:rsidRPr="0058664A">
        <w:rPr>
          <w:rStyle w:val="CharSectno"/>
        </w:rPr>
        <w:t>100.6</w:t>
      </w:r>
      <w:r w:rsidRPr="0058664A">
        <w:t xml:space="preserve">  Concurrent operation intended</w:t>
      </w:r>
      <w:bookmarkEnd w:id="314"/>
    </w:p>
    <w:p w:rsidR="002832A2" w:rsidRPr="0058664A" w:rsidRDefault="002832A2" w:rsidP="002832A2">
      <w:pPr>
        <w:pStyle w:val="subsection"/>
      </w:pPr>
      <w:r w:rsidRPr="0058664A">
        <w:tab/>
        <w:t>(1)</w:t>
      </w:r>
      <w:r w:rsidRPr="0058664A">
        <w:tab/>
        <w:t xml:space="preserve">This </w:t>
      </w:r>
      <w:r w:rsidR="00FF5837" w:rsidRPr="0058664A">
        <w:t>Part i</w:t>
      </w:r>
      <w:r w:rsidRPr="0058664A">
        <w:t>s not intended to exclude or limit the concurrent operation of any law of a State or Territory.</w:t>
      </w:r>
    </w:p>
    <w:p w:rsidR="002832A2" w:rsidRPr="0058664A" w:rsidRDefault="002832A2" w:rsidP="002832A2">
      <w:pPr>
        <w:pStyle w:val="subsection"/>
      </w:pPr>
      <w:r w:rsidRPr="0058664A">
        <w:tab/>
        <w:t>(2)</w:t>
      </w:r>
      <w:r w:rsidRPr="0058664A">
        <w:tab/>
        <w:t xml:space="preserve">Without limiting </w:t>
      </w:r>
      <w:r w:rsidR="000216EC" w:rsidRPr="0058664A">
        <w:t>subsection (</w:t>
      </w:r>
      <w:r w:rsidRPr="0058664A">
        <w:t xml:space="preserve">1), this </w:t>
      </w:r>
      <w:r w:rsidR="00FF5837" w:rsidRPr="0058664A">
        <w:t>Part i</w:t>
      </w:r>
      <w:r w:rsidRPr="0058664A">
        <w:t>s not intended to exclude or limit the concurrent operation of a law of a State or Territory that makes:</w:t>
      </w:r>
    </w:p>
    <w:p w:rsidR="002832A2" w:rsidRPr="0058664A" w:rsidRDefault="002832A2" w:rsidP="00871049">
      <w:pPr>
        <w:pStyle w:val="paragraph"/>
      </w:pPr>
      <w:r w:rsidRPr="0058664A">
        <w:lastRenderedPageBreak/>
        <w:tab/>
        <w:t>(a)</w:t>
      </w:r>
      <w:r w:rsidRPr="0058664A">
        <w:tab/>
        <w:t>an act or omission that is an offence against a provision of this Part; or</w:t>
      </w:r>
    </w:p>
    <w:p w:rsidR="002832A2" w:rsidRPr="0058664A" w:rsidRDefault="002832A2" w:rsidP="00871049">
      <w:pPr>
        <w:pStyle w:val="paragraph"/>
      </w:pPr>
      <w:r w:rsidRPr="0058664A">
        <w:tab/>
        <w:t>(b)</w:t>
      </w:r>
      <w:r w:rsidRPr="0058664A">
        <w:tab/>
        <w:t>a similar act or omission;</w:t>
      </w:r>
    </w:p>
    <w:p w:rsidR="002832A2" w:rsidRPr="0058664A" w:rsidRDefault="002832A2" w:rsidP="002832A2">
      <w:pPr>
        <w:pStyle w:val="subsection2"/>
      </w:pPr>
      <w:r w:rsidRPr="0058664A">
        <w:t>an offence against the law of the State or Territory.</w:t>
      </w:r>
    </w:p>
    <w:p w:rsidR="002832A2" w:rsidRPr="0058664A" w:rsidRDefault="002832A2" w:rsidP="002832A2">
      <w:pPr>
        <w:pStyle w:val="subsection"/>
      </w:pPr>
      <w:r w:rsidRPr="0058664A">
        <w:tab/>
        <w:t>(3)</w:t>
      </w:r>
      <w:r w:rsidRPr="0058664A">
        <w:tab/>
      </w:r>
      <w:r w:rsidR="000216EC" w:rsidRPr="0058664A">
        <w:t>Subsection (</w:t>
      </w:r>
      <w:r w:rsidRPr="0058664A">
        <w:t>2) applies even if the law of the State or Territory does any one or more of the following:</w:t>
      </w:r>
    </w:p>
    <w:p w:rsidR="002832A2" w:rsidRPr="0058664A" w:rsidRDefault="002832A2" w:rsidP="00871049">
      <w:pPr>
        <w:pStyle w:val="paragraph"/>
      </w:pPr>
      <w:r w:rsidRPr="0058664A">
        <w:tab/>
        <w:t>(a)</w:t>
      </w:r>
      <w:r w:rsidRPr="0058664A">
        <w:tab/>
        <w:t>provides for a penalty for the offence that differs from the penalty provided for in this Part;</w:t>
      </w:r>
    </w:p>
    <w:p w:rsidR="002832A2" w:rsidRPr="0058664A" w:rsidRDefault="002832A2" w:rsidP="00871049">
      <w:pPr>
        <w:pStyle w:val="paragraph"/>
      </w:pPr>
      <w:r w:rsidRPr="0058664A">
        <w:tab/>
        <w:t>(b)</w:t>
      </w:r>
      <w:r w:rsidRPr="0058664A">
        <w:tab/>
        <w:t>provides for a fault element in relation to the offence that differs from the fault elements applicable to the offence under this Part;</w:t>
      </w:r>
    </w:p>
    <w:p w:rsidR="002832A2" w:rsidRPr="0058664A" w:rsidRDefault="002832A2" w:rsidP="00871049">
      <w:pPr>
        <w:pStyle w:val="paragraph"/>
      </w:pPr>
      <w:r w:rsidRPr="0058664A">
        <w:tab/>
        <w:t>(c)</w:t>
      </w:r>
      <w:r w:rsidRPr="0058664A">
        <w:tab/>
        <w:t>provides for a defence in relation to the offence that differs from the defences applicable to the offence under this Part.</w:t>
      </w:r>
    </w:p>
    <w:p w:rsidR="002832A2" w:rsidRPr="0058664A" w:rsidRDefault="002832A2" w:rsidP="00EA5B90">
      <w:pPr>
        <w:pStyle w:val="subsection"/>
        <w:keepNext/>
      </w:pPr>
      <w:r w:rsidRPr="0058664A">
        <w:tab/>
        <w:t>(4)</w:t>
      </w:r>
      <w:r w:rsidRPr="0058664A">
        <w:tab/>
        <w:t>If:</w:t>
      </w:r>
    </w:p>
    <w:p w:rsidR="002832A2" w:rsidRPr="0058664A" w:rsidRDefault="002832A2" w:rsidP="00871049">
      <w:pPr>
        <w:pStyle w:val="paragraph"/>
      </w:pPr>
      <w:r w:rsidRPr="0058664A">
        <w:tab/>
        <w:t>(a)</w:t>
      </w:r>
      <w:r w:rsidRPr="0058664A">
        <w:tab/>
        <w:t xml:space="preserve">an act or omission of a person is an offence under this </w:t>
      </w:r>
      <w:r w:rsidR="00BD5D62" w:rsidRPr="0058664A">
        <w:t>Part</w:t>
      </w:r>
      <w:r w:rsidR="00D56604" w:rsidRPr="0058664A">
        <w:t xml:space="preserve"> </w:t>
      </w:r>
      <w:r w:rsidRPr="0058664A">
        <w:t>and is also an offence under the law of a State or Territory; and</w:t>
      </w:r>
    </w:p>
    <w:p w:rsidR="002832A2" w:rsidRPr="0058664A" w:rsidRDefault="002832A2" w:rsidP="00871049">
      <w:pPr>
        <w:pStyle w:val="paragraph"/>
      </w:pPr>
      <w:r w:rsidRPr="0058664A">
        <w:tab/>
        <w:t>(b)</w:t>
      </w:r>
      <w:r w:rsidRPr="0058664A">
        <w:tab/>
        <w:t>the person has been punished for the offence under the law of the State or Territory;</w:t>
      </w:r>
    </w:p>
    <w:p w:rsidR="002832A2" w:rsidRPr="0058664A" w:rsidRDefault="002832A2" w:rsidP="002832A2">
      <w:pPr>
        <w:pStyle w:val="subsection2"/>
      </w:pPr>
      <w:r w:rsidRPr="0058664A">
        <w:t>the person is not liable to be punished for the offence under this Part.</w:t>
      </w:r>
    </w:p>
    <w:p w:rsidR="002832A2" w:rsidRPr="0058664A" w:rsidRDefault="002832A2" w:rsidP="00371BAA">
      <w:pPr>
        <w:pStyle w:val="ActHead5"/>
      </w:pPr>
      <w:bookmarkStart w:id="315" w:name="_Toc157604364"/>
      <w:r w:rsidRPr="0058664A">
        <w:rPr>
          <w:rStyle w:val="CharSectno"/>
        </w:rPr>
        <w:t>100.7</w:t>
      </w:r>
      <w:r w:rsidRPr="0058664A">
        <w:t xml:space="preserve">  Regulations may modify operation of this </w:t>
      </w:r>
      <w:r w:rsidR="00BD5D62" w:rsidRPr="0058664A">
        <w:t>Part</w:t>
      </w:r>
      <w:r w:rsidR="00D56604" w:rsidRPr="0058664A">
        <w:t xml:space="preserve"> </w:t>
      </w:r>
      <w:r w:rsidRPr="0058664A">
        <w:t xml:space="preserve">to deal with interaction between this </w:t>
      </w:r>
      <w:r w:rsidR="00BD5D62" w:rsidRPr="0058664A">
        <w:t>Part</w:t>
      </w:r>
      <w:r w:rsidR="00D56604" w:rsidRPr="0058664A">
        <w:t xml:space="preserve"> </w:t>
      </w:r>
      <w:r w:rsidRPr="0058664A">
        <w:t>and State and Territory laws</w:t>
      </w:r>
      <w:bookmarkEnd w:id="315"/>
    </w:p>
    <w:p w:rsidR="002832A2" w:rsidRPr="0058664A" w:rsidRDefault="002832A2" w:rsidP="00A6125F">
      <w:pPr>
        <w:pStyle w:val="subsection"/>
      </w:pPr>
      <w:r w:rsidRPr="0058664A">
        <w:tab/>
        <w:t>(1)</w:t>
      </w:r>
      <w:r w:rsidRPr="0058664A">
        <w:tab/>
        <w:t xml:space="preserve">The regulations may modify the operation of this </w:t>
      </w:r>
      <w:r w:rsidR="00BD5D62" w:rsidRPr="0058664A">
        <w:t>Part</w:t>
      </w:r>
      <w:r w:rsidR="00D56604" w:rsidRPr="0058664A">
        <w:t xml:space="preserve"> </w:t>
      </w:r>
      <w:r w:rsidRPr="0058664A">
        <w:t>so that:</w:t>
      </w:r>
    </w:p>
    <w:p w:rsidR="002832A2" w:rsidRPr="0058664A" w:rsidRDefault="002832A2" w:rsidP="00871049">
      <w:pPr>
        <w:pStyle w:val="paragraph"/>
      </w:pPr>
      <w:r w:rsidRPr="0058664A">
        <w:tab/>
        <w:t>(a)</w:t>
      </w:r>
      <w:r w:rsidRPr="0058664A">
        <w:tab/>
        <w:t xml:space="preserve">provisions of this </w:t>
      </w:r>
      <w:r w:rsidR="00BD5D62" w:rsidRPr="0058664A">
        <w:t>Part</w:t>
      </w:r>
      <w:r w:rsidR="00D56604" w:rsidRPr="0058664A">
        <w:t xml:space="preserve"> </w:t>
      </w:r>
      <w:r w:rsidRPr="0058664A">
        <w:t>do not apply to a matter that is dealt with by a law of a State or Territory specified in the regulations; or</w:t>
      </w:r>
    </w:p>
    <w:p w:rsidR="002832A2" w:rsidRPr="0058664A" w:rsidRDefault="002832A2" w:rsidP="00871049">
      <w:pPr>
        <w:pStyle w:val="paragraph"/>
      </w:pPr>
      <w:r w:rsidRPr="0058664A">
        <w:tab/>
        <w:t>(b)</w:t>
      </w:r>
      <w:r w:rsidRPr="0058664A">
        <w:tab/>
        <w:t xml:space="preserve">no inconsistency arises between the operation of a provision of this </w:t>
      </w:r>
      <w:r w:rsidR="00BD5D62" w:rsidRPr="0058664A">
        <w:t>Part</w:t>
      </w:r>
      <w:r w:rsidR="00D56604" w:rsidRPr="0058664A">
        <w:t xml:space="preserve"> </w:t>
      </w:r>
      <w:r w:rsidRPr="0058664A">
        <w:t>and the operation of a State or Territory law specified in the regulations.</w:t>
      </w:r>
    </w:p>
    <w:p w:rsidR="002832A2" w:rsidRPr="0058664A" w:rsidRDefault="002832A2" w:rsidP="002832A2">
      <w:pPr>
        <w:pStyle w:val="subsection"/>
      </w:pPr>
      <w:r w:rsidRPr="0058664A">
        <w:tab/>
        <w:t>(2)</w:t>
      </w:r>
      <w:r w:rsidRPr="0058664A">
        <w:tab/>
        <w:t xml:space="preserve">Without limiting </w:t>
      </w:r>
      <w:r w:rsidR="000216EC" w:rsidRPr="0058664A">
        <w:t>subsection (</w:t>
      </w:r>
      <w:r w:rsidRPr="0058664A">
        <w:t xml:space="preserve">1), regulations made for the purposes of that subsection may provide that the provision of this </w:t>
      </w:r>
      <w:r w:rsidR="00BD5D62" w:rsidRPr="0058664A">
        <w:t>Part</w:t>
      </w:r>
      <w:r w:rsidR="00D56604" w:rsidRPr="0058664A">
        <w:t xml:space="preserve"> </w:t>
      </w:r>
      <w:r w:rsidRPr="0058664A">
        <w:t>does not apply to:</w:t>
      </w:r>
    </w:p>
    <w:p w:rsidR="002832A2" w:rsidRPr="0058664A" w:rsidRDefault="002832A2" w:rsidP="00871049">
      <w:pPr>
        <w:pStyle w:val="paragraph"/>
      </w:pPr>
      <w:r w:rsidRPr="0058664A">
        <w:lastRenderedPageBreak/>
        <w:tab/>
        <w:t>(a)</w:t>
      </w:r>
      <w:r w:rsidRPr="0058664A">
        <w:tab/>
        <w:t>a person specified in the regulations; or</w:t>
      </w:r>
    </w:p>
    <w:p w:rsidR="002832A2" w:rsidRPr="0058664A" w:rsidRDefault="002832A2" w:rsidP="00871049">
      <w:pPr>
        <w:pStyle w:val="paragraph"/>
      </w:pPr>
      <w:r w:rsidRPr="0058664A">
        <w:tab/>
        <w:t>(b)</w:t>
      </w:r>
      <w:r w:rsidRPr="0058664A">
        <w:tab/>
        <w:t>a body specified in the regulations; or</w:t>
      </w:r>
    </w:p>
    <w:p w:rsidR="002832A2" w:rsidRPr="0058664A" w:rsidRDefault="002832A2" w:rsidP="00871049">
      <w:pPr>
        <w:pStyle w:val="paragraph"/>
      </w:pPr>
      <w:r w:rsidRPr="0058664A">
        <w:tab/>
        <w:t>(c)</w:t>
      </w:r>
      <w:r w:rsidRPr="0058664A">
        <w:tab/>
        <w:t>circumstances specified in the regulations; or</w:t>
      </w:r>
    </w:p>
    <w:p w:rsidR="002832A2" w:rsidRPr="0058664A" w:rsidRDefault="002832A2" w:rsidP="00871049">
      <w:pPr>
        <w:pStyle w:val="paragraph"/>
      </w:pPr>
      <w:r w:rsidRPr="0058664A">
        <w:tab/>
        <w:t>(d)</w:t>
      </w:r>
      <w:r w:rsidRPr="0058664A">
        <w:tab/>
        <w:t>a person or body specified in the regulations in the circumstances specified in the regulations.</w:t>
      </w:r>
    </w:p>
    <w:p w:rsidR="002832A2" w:rsidRPr="0058664A" w:rsidRDefault="002832A2" w:rsidP="002832A2">
      <w:pPr>
        <w:pStyle w:val="subsection"/>
      </w:pPr>
      <w:r w:rsidRPr="0058664A">
        <w:tab/>
        <w:t>(3)</w:t>
      </w:r>
      <w:r w:rsidRPr="0058664A">
        <w:tab/>
        <w:t>In this section:</w:t>
      </w:r>
    </w:p>
    <w:p w:rsidR="002832A2" w:rsidRPr="0058664A" w:rsidRDefault="002832A2" w:rsidP="002832A2">
      <w:pPr>
        <w:pStyle w:val="Definition"/>
      </w:pPr>
      <w:r w:rsidRPr="0058664A">
        <w:rPr>
          <w:b/>
          <w:i/>
        </w:rPr>
        <w:t>matter</w:t>
      </w:r>
      <w:r w:rsidRPr="0058664A">
        <w:t xml:space="preserve"> includes act, omission, body, person or thing.</w:t>
      </w:r>
    </w:p>
    <w:p w:rsidR="002832A2" w:rsidRPr="0058664A" w:rsidRDefault="002832A2" w:rsidP="00371BAA">
      <w:pPr>
        <w:pStyle w:val="ActHead5"/>
      </w:pPr>
      <w:bookmarkStart w:id="316" w:name="_Toc157604365"/>
      <w:r w:rsidRPr="0058664A">
        <w:rPr>
          <w:rStyle w:val="CharSectno"/>
        </w:rPr>
        <w:t>100.8</w:t>
      </w:r>
      <w:r w:rsidRPr="0058664A">
        <w:t xml:space="preserve">  Approval for changes to or affecting this Part</w:t>
      </w:r>
      <w:bookmarkEnd w:id="316"/>
    </w:p>
    <w:p w:rsidR="002832A2" w:rsidRPr="0058664A" w:rsidRDefault="002832A2" w:rsidP="002832A2">
      <w:pPr>
        <w:pStyle w:val="subsection"/>
      </w:pPr>
      <w:r w:rsidRPr="0058664A">
        <w:tab/>
        <w:t>(1)</w:t>
      </w:r>
      <w:r w:rsidRPr="0058664A">
        <w:tab/>
        <w:t>This section applies to:</w:t>
      </w:r>
    </w:p>
    <w:p w:rsidR="002832A2" w:rsidRPr="0058664A" w:rsidRDefault="002832A2" w:rsidP="00871049">
      <w:pPr>
        <w:pStyle w:val="paragraph"/>
      </w:pPr>
      <w:r w:rsidRPr="0058664A">
        <w:tab/>
        <w:t>(a)</w:t>
      </w:r>
      <w:r w:rsidRPr="0058664A">
        <w:tab/>
        <w:t xml:space="preserve">an express amendment of this </w:t>
      </w:r>
      <w:r w:rsidR="00BD5D62" w:rsidRPr="0058664A">
        <w:t>Part</w:t>
      </w:r>
      <w:r w:rsidR="00D56604" w:rsidRPr="0058664A">
        <w:t xml:space="preserve"> </w:t>
      </w:r>
      <w:r w:rsidRPr="0058664A">
        <w:t>(including this section); and</w:t>
      </w:r>
    </w:p>
    <w:p w:rsidR="002832A2" w:rsidRPr="0058664A" w:rsidRDefault="002832A2" w:rsidP="00871049">
      <w:pPr>
        <w:pStyle w:val="paragraph"/>
      </w:pPr>
      <w:r w:rsidRPr="0058664A">
        <w:tab/>
        <w:t>(b)</w:t>
      </w:r>
      <w:r w:rsidRPr="0058664A">
        <w:tab/>
        <w:t>an express amendment of Chapter</w:t>
      </w:r>
      <w:r w:rsidR="000216EC" w:rsidRPr="0058664A">
        <w:t> </w:t>
      </w:r>
      <w:r w:rsidRPr="0058664A">
        <w:t xml:space="preserve">2 that applies only to this </w:t>
      </w:r>
      <w:r w:rsidR="00BD5D62" w:rsidRPr="0058664A">
        <w:t>Part</w:t>
      </w:r>
      <w:r w:rsidR="00D56604" w:rsidRPr="0058664A">
        <w:t xml:space="preserve"> </w:t>
      </w:r>
      <w:r w:rsidRPr="0058664A">
        <w:t>(whether or not it is expressed to apply only to this Part).</w:t>
      </w:r>
    </w:p>
    <w:p w:rsidR="002832A2" w:rsidRPr="0058664A" w:rsidRDefault="002832A2" w:rsidP="002832A2">
      <w:pPr>
        <w:pStyle w:val="subsection"/>
      </w:pPr>
      <w:r w:rsidRPr="0058664A">
        <w:tab/>
        <w:t>(2)</w:t>
      </w:r>
      <w:r w:rsidRPr="0058664A">
        <w:tab/>
        <w:t>An express amendment to which this section applies is not to be made unless the amendment is approved by:</w:t>
      </w:r>
    </w:p>
    <w:p w:rsidR="002832A2" w:rsidRPr="0058664A" w:rsidRDefault="002832A2" w:rsidP="00871049">
      <w:pPr>
        <w:pStyle w:val="paragraph"/>
      </w:pPr>
      <w:r w:rsidRPr="0058664A">
        <w:tab/>
        <w:t>(a)</w:t>
      </w:r>
      <w:r w:rsidRPr="0058664A">
        <w:tab/>
        <w:t>a majority of the group consisting of the States, the Australian Capital Territory and the Northern Territory; and</w:t>
      </w:r>
    </w:p>
    <w:p w:rsidR="002832A2" w:rsidRPr="0058664A" w:rsidRDefault="002832A2" w:rsidP="00871049">
      <w:pPr>
        <w:pStyle w:val="paragraph"/>
      </w:pPr>
      <w:r w:rsidRPr="0058664A">
        <w:tab/>
        <w:t>(b)</w:t>
      </w:r>
      <w:r w:rsidRPr="0058664A">
        <w:tab/>
        <w:t>at least 4 States.</w:t>
      </w:r>
    </w:p>
    <w:p w:rsidR="001679CA" w:rsidRPr="0058664A" w:rsidRDefault="001679CA" w:rsidP="00E452E3">
      <w:pPr>
        <w:pStyle w:val="ActHead4"/>
        <w:pageBreakBefore/>
      </w:pPr>
      <w:bookmarkStart w:id="317" w:name="_Toc157604366"/>
      <w:r w:rsidRPr="0058664A">
        <w:rPr>
          <w:rStyle w:val="CharSubdNo"/>
        </w:rPr>
        <w:lastRenderedPageBreak/>
        <w:t>Division</w:t>
      </w:r>
      <w:r w:rsidR="000216EC" w:rsidRPr="0058664A">
        <w:rPr>
          <w:rStyle w:val="CharSubdNo"/>
        </w:rPr>
        <w:t> </w:t>
      </w:r>
      <w:r w:rsidRPr="0058664A">
        <w:rPr>
          <w:rStyle w:val="CharSubdNo"/>
        </w:rPr>
        <w:t>101</w:t>
      </w:r>
      <w:r w:rsidRPr="0058664A">
        <w:t>—</w:t>
      </w:r>
      <w:r w:rsidRPr="0058664A">
        <w:rPr>
          <w:rStyle w:val="CharSubdText"/>
        </w:rPr>
        <w:t>Terrorism</w:t>
      </w:r>
      <w:bookmarkEnd w:id="317"/>
    </w:p>
    <w:p w:rsidR="002832A2" w:rsidRPr="0058664A" w:rsidRDefault="002832A2" w:rsidP="00371BAA">
      <w:pPr>
        <w:pStyle w:val="ActHead5"/>
      </w:pPr>
      <w:bookmarkStart w:id="318" w:name="_Toc157604367"/>
      <w:r w:rsidRPr="0058664A">
        <w:rPr>
          <w:rStyle w:val="CharSectno"/>
        </w:rPr>
        <w:t>101.1</w:t>
      </w:r>
      <w:r w:rsidRPr="0058664A">
        <w:t xml:space="preserve">  Terrorist acts</w:t>
      </w:r>
      <w:bookmarkEnd w:id="318"/>
    </w:p>
    <w:p w:rsidR="002832A2" w:rsidRPr="0058664A" w:rsidRDefault="002832A2" w:rsidP="002832A2">
      <w:pPr>
        <w:pStyle w:val="subsection"/>
      </w:pPr>
      <w:r w:rsidRPr="0058664A">
        <w:tab/>
        <w:t>(1)</w:t>
      </w:r>
      <w:r w:rsidRPr="0058664A">
        <w:tab/>
        <w:t>A person commits an offence if the person engages in a terrorist act.</w:t>
      </w:r>
    </w:p>
    <w:p w:rsidR="002832A2" w:rsidRPr="0058664A" w:rsidRDefault="002832A2" w:rsidP="002832A2">
      <w:pPr>
        <w:pStyle w:val="Penalty"/>
      </w:pPr>
      <w:r w:rsidRPr="0058664A">
        <w:t>Penalty:</w:t>
      </w:r>
      <w:r w:rsidRPr="0058664A">
        <w:tab/>
        <w:t>Imprisonment for life.</w:t>
      </w:r>
    </w:p>
    <w:p w:rsidR="002832A2" w:rsidRPr="0058664A" w:rsidRDefault="002832A2" w:rsidP="002832A2">
      <w:pPr>
        <w:pStyle w:val="subsection"/>
      </w:pPr>
      <w:r w:rsidRPr="0058664A">
        <w:tab/>
        <w:t>(2)</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w:t>
      </w:r>
    </w:p>
    <w:p w:rsidR="002832A2" w:rsidRPr="0058664A" w:rsidRDefault="002832A2" w:rsidP="00BC7F36">
      <w:pPr>
        <w:pStyle w:val="ActHead5"/>
        <w:rPr>
          <w:snapToGrid w:val="0"/>
          <w:lang w:eastAsia="en-US"/>
        </w:rPr>
      </w:pPr>
      <w:bookmarkStart w:id="319" w:name="_Toc157604368"/>
      <w:r w:rsidRPr="0058664A">
        <w:rPr>
          <w:rStyle w:val="CharSectno"/>
        </w:rPr>
        <w:t>101.2</w:t>
      </w:r>
      <w:r w:rsidRPr="0058664A">
        <w:rPr>
          <w:snapToGrid w:val="0"/>
          <w:lang w:eastAsia="en-US"/>
        </w:rPr>
        <w:t xml:space="preserve">  Providing or receiving training connected with terrorist acts</w:t>
      </w:r>
      <w:bookmarkEnd w:id="319"/>
    </w:p>
    <w:p w:rsidR="002832A2" w:rsidRPr="0058664A" w:rsidRDefault="002832A2" w:rsidP="00BC7F36">
      <w:pPr>
        <w:pStyle w:val="subsection"/>
        <w:keepNext/>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provides or receives training; and</w:t>
      </w:r>
    </w:p>
    <w:p w:rsidR="002832A2" w:rsidRPr="0058664A" w:rsidRDefault="002832A2" w:rsidP="00871049">
      <w:pPr>
        <w:pStyle w:val="paragraph"/>
      </w:pPr>
      <w:r w:rsidRPr="0058664A">
        <w:tab/>
        <w:t>(b)</w:t>
      </w:r>
      <w:r w:rsidRPr="0058664A">
        <w:tab/>
        <w:t>the training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knows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Imprisonment for 25 years.</w:t>
      </w:r>
    </w:p>
    <w:p w:rsidR="002832A2" w:rsidRPr="0058664A" w:rsidRDefault="002832A2" w:rsidP="002832A2">
      <w:pPr>
        <w:pStyle w:val="subsection"/>
      </w:pPr>
      <w:r w:rsidRPr="0058664A">
        <w:tab/>
        <w:t>(2)</w:t>
      </w:r>
      <w:r w:rsidRPr="0058664A">
        <w:tab/>
        <w:t>A person commits an offence if:</w:t>
      </w:r>
    </w:p>
    <w:p w:rsidR="002832A2" w:rsidRPr="0058664A" w:rsidRDefault="002832A2" w:rsidP="00871049">
      <w:pPr>
        <w:pStyle w:val="paragraph"/>
      </w:pPr>
      <w:r w:rsidRPr="0058664A">
        <w:tab/>
        <w:t>(a)</w:t>
      </w:r>
      <w:r w:rsidRPr="0058664A">
        <w:tab/>
        <w:t>the person provides or receives training; and</w:t>
      </w:r>
    </w:p>
    <w:p w:rsidR="002832A2" w:rsidRPr="0058664A" w:rsidRDefault="002832A2" w:rsidP="00871049">
      <w:pPr>
        <w:pStyle w:val="paragraph"/>
      </w:pPr>
      <w:r w:rsidRPr="0058664A">
        <w:tab/>
        <w:t>(b)</w:t>
      </w:r>
      <w:r w:rsidRPr="0058664A">
        <w:tab/>
        <w:t>the training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is reckless as to the existence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Imprisonment for 15 years.</w:t>
      </w:r>
    </w:p>
    <w:p w:rsidR="000367F9" w:rsidRPr="0058664A" w:rsidRDefault="000367F9" w:rsidP="000367F9">
      <w:pPr>
        <w:pStyle w:val="subsection"/>
      </w:pPr>
      <w:r w:rsidRPr="0058664A">
        <w:tab/>
        <w:t>(3)</w:t>
      </w:r>
      <w:r w:rsidRPr="0058664A">
        <w:tab/>
        <w:t>A person commits an offence under this section even if:</w:t>
      </w:r>
    </w:p>
    <w:p w:rsidR="000367F9" w:rsidRPr="0058664A" w:rsidRDefault="000367F9" w:rsidP="000367F9">
      <w:pPr>
        <w:pStyle w:val="paragraph"/>
      </w:pPr>
      <w:r w:rsidRPr="0058664A">
        <w:tab/>
        <w:t>(a)</w:t>
      </w:r>
      <w:r w:rsidRPr="0058664A">
        <w:tab/>
        <w:t>a terrorist act does not occur; or</w:t>
      </w:r>
    </w:p>
    <w:p w:rsidR="000367F9" w:rsidRPr="0058664A" w:rsidRDefault="000367F9" w:rsidP="000367F9">
      <w:pPr>
        <w:pStyle w:val="paragraph"/>
      </w:pPr>
      <w:r w:rsidRPr="0058664A">
        <w:tab/>
        <w:t>(b)</w:t>
      </w:r>
      <w:r w:rsidRPr="0058664A">
        <w:tab/>
        <w:t>the training is not connected with preparation for, the engagement of a person in, or assistance in a specific terrorist act; or</w:t>
      </w:r>
    </w:p>
    <w:p w:rsidR="000367F9" w:rsidRPr="0058664A" w:rsidRDefault="000367F9" w:rsidP="000367F9">
      <w:pPr>
        <w:pStyle w:val="paragraph"/>
      </w:pPr>
      <w:r w:rsidRPr="0058664A">
        <w:lastRenderedPageBreak/>
        <w:tab/>
        <w:t>(c)</w:t>
      </w:r>
      <w:r w:rsidRPr="0058664A">
        <w:tab/>
        <w:t>the training is connected with preparation for, the engagement of a person in, or assistance in more than one terrorist act.</w:t>
      </w:r>
    </w:p>
    <w:p w:rsidR="002832A2" w:rsidRPr="0058664A" w:rsidRDefault="002832A2" w:rsidP="002832A2">
      <w:pPr>
        <w:pStyle w:val="subsection"/>
      </w:pPr>
      <w:r w:rsidRPr="0058664A">
        <w:tab/>
        <w:t>(4)</w:t>
      </w:r>
      <w:r w:rsidRPr="0058664A">
        <w:tab/>
        <w:t>Section</w:t>
      </w:r>
      <w:r w:rsidR="000216EC" w:rsidRPr="0058664A">
        <w:t> </w:t>
      </w:r>
      <w:r w:rsidRPr="0058664A">
        <w:t>15.4 (extended geographical jurisdiction—category D) applies to an offence against this section.</w:t>
      </w:r>
    </w:p>
    <w:p w:rsidR="002832A2" w:rsidRPr="0058664A" w:rsidRDefault="002832A2" w:rsidP="002832A2">
      <w:pPr>
        <w:pStyle w:val="subsection"/>
      </w:pPr>
      <w:r w:rsidRPr="0058664A">
        <w:tab/>
        <w:t>(5)</w:t>
      </w:r>
      <w:r w:rsidRPr="0058664A">
        <w:tab/>
        <w:t xml:space="preserve">If, in a prosecution for an offence (the </w:t>
      </w:r>
      <w:r w:rsidRPr="0058664A">
        <w:rPr>
          <w:b/>
          <w:i/>
        </w:rPr>
        <w:t>prosecuted offence</w:t>
      </w:r>
      <w:r w:rsidRPr="0058664A">
        <w:t xml:space="preserve">) against a subsection of this section, the trier of fact is not satisfied that the defendant is guilty of the offence, but is satisfied beyond reasonable doubt that the defendant is guilty of an offence (the </w:t>
      </w:r>
      <w:r w:rsidRPr="0058664A">
        <w:rPr>
          <w:b/>
          <w:i/>
        </w:rPr>
        <w:t>alternative offence</w:t>
      </w:r>
      <w:r w:rsidRPr="0058664A">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58664A" w:rsidRDefault="002832A2" w:rsidP="00371BAA">
      <w:pPr>
        <w:pStyle w:val="ActHead5"/>
      </w:pPr>
      <w:bookmarkStart w:id="320" w:name="_Toc157604369"/>
      <w:r w:rsidRPr="0058664A">
        <w:rPr>
          <w:rStyle w:val="CharSectno"/>
        </w:rPr>
        <w:t>101.4</w:t>
      </w:r>
      <w:r w:rsidRPr="0058664A">
        <w:t xml:space="preserve">  Possessing things connected with terrorist acts</w:t>
      </w:r>
      <w:bookmarkEnd w:id="320"/>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possesses a thing; and</w:t>
      </w:r>
    </w:p>
    <w:p w:rsidR="002832A2" w:rsidRPr="0058664A" w:rsidRDefault="002832A2" w:rsidP="00871049">
      <w:pPr>
        <w:pStyle w:val="paragraph"/>
      </w:pPr>
      <w:r w:rsidRPr="0058664A">
        <w:tab/>
        <w:t>(b)</w:t>
      </w:r>
      <w:r w:rsidRPr="0058664A">
        <w:tab/>
        <w:t>the thing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knows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Imprisonment for 15 years.</w:t>
      </w:r>
    </w:p>
    <w:p w:rsidR="002832A2" w:rsidRPr="0058664A" w:rsidRDefault="002832A2" w:rsidP="002832A2">
      <w:pPr>
        <w:pStyle w:val="subsection"/>
      </w:pPr>
      <w:r w:rsidRPr="0058664A">
        <w:tab/>
        <w:t>(2)</w:t>
      </w:r>
      <w:r w:rsidRPr="0058664A">
        <w:tab/>
        <w:t>A person commits an offence if:</w:t>
      </w:r>
    </w:p>
    <w:p w:rsidR="002832A2" w:rsidRPr="0058664A" w:rsidRDefault="002832A2" w:rsidP="00871049">
      <w:pPr>
        <w:pStyle w:val="paragraph"/>
      </w:pPr>
      <w:r w:rsidRPr="0058664A">
        <w:tab/>
        <w:t>(a)</w:t>
      </w:r>
      <w:r w:rsidRPr="0058664A">
        <w:tab/>
        <w:t>the person possesses a thing; and</w:t>
      </w:r>
    </w:p>
    <w:p w:rsidR="002832A2" w:rsidRPr="0058664A" w:rsidRDefault="002832A2" w:rsidP="00871049">
      <w:pPr>
        <w:pStyle w:val="paragraph"/>
      </w:pPr>
      <w:r w:rsidRPr="0058664A">
        <w:tab/>
        <w:t>(b)</w:t>
      </w:r>
      <w:r w:rsidRPr="0058664A">
        <w:tab/>
        <w:t>the thing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is reckless as to the existence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Imprisonment for 10 years.</w:t>
      </w:r>
    </w:p>
    <w:p w:rsidR="00C9030E" w:rsidRPr="0058664A" w:rsidRDefault="00C9030E" w:rsidP="00C9030E">
      <w:pPr>
        <w:pStyle w:val="subsection"/>
      </w:pPr>
      <w:r w:rsidRPr="0058664A">
        <w:tab/>
        <w:t>(3)</w:t>
      </w:r>
      <w:r w:rsidRPr="0058664A">
        <w:tab/>
        <w:t xml:space="preserve">A person commits an offence under </w:t>
      </w:r>
      <w:r w:rsidR="000216EC" w:rsidRPr="0058664A">
        <w:t>subsection (</w:t>
      </w:r>
      <w:r w:rsidRPr="0058664A">
        <w:t>1) or (2) even if:</w:t>
      </w:r>
    </w:p>
    <w:p w:rsidR="00C9030E" w:rsidRPr="0058664A" w:rsidRDefault="00C9030E" w:rsidP="00C9030E">
      <w:pPr>
        <w:pStyle w:val="paragraph"/>
      </w:pPr>
      <w:r w:rsidRPr="0058664A">
        <w:tab/>
        <w:t>(a)</w:t>
      </w:r>
      <w:r w:rsidRPr="0058664A">
        <w:tab/>
        <w:t>a terrorist act does not occur; or</w:t>
      </w:r>
    </w:p>
    <w:p w:rsidR="00C9030E" w:rsidRPr="0058664A" w:rsidRDefault="00C9030E" w:rsidP="00C9030E">
      <w:pPr>
        <w:pStyle w:val="paragraph"/>
      </w:pPr>
      <w:r w:rsidRPr="0058664A">
        <w:lastRenderedPageBreak/>
        <w:tab/>
        <w:t>(b)</w:t>
      </w:r>
      <w:r w:rsidRPr="0058664A">
        <w:tab/>
        <w:t>the thing is not connected with preparation for, the engagement of a person in, or assistance in a specific terrorist act; or</w:t>
      </w:r>
    </w:p>
    <w:p w:rsidR="00C9030E" w:rsidRPr="0058664A" w:rsidRDefault="00C9030E" w:rsidP="00C9030E">
      <w:pPr>
        <w:pStyle w:val="paragraph"/>
      </w:pPr>
      <w:r w:rsidRPr="0058664A">
        <w:tab/>
        <w:t>(c)</w:t>
      </w:r>
      <w:r w:rsidRPr="0058664A">
        <w:tab/>
        <w:t>the thing is connected with preparation for, the engagement of a person in, or assistance in more than one terrorist act.</w:t>
      </w:r>
    </w:p>
    <w:p w:rsidR="002832A2" w:rsidRPr="0058664A" w:rsidRDefault="002832A2" w:rsidP="002832A2">
      <w:pPr>
        <w:pStyle w:val="subsection"/>
      </w:pPr>
      <w:r w:rsidRPr="0058664A">
        <w:tab/>
        <w:t>(4)</w:t>
      </w:r>
      <w:r w:rsidRPr="0058664A">
        <w:tab/>
        <w:t>Section</w:t>
      </w:r>
      <w:r w:rsidR="000216EC" w:rsidRPr="0058664A">
        <w:t> </w:t>
      </w:r>
      <w:r w:rsidRPr="0058664A">
        <w:t>15.4 (extended geographical jurisdiction—category D) applies to an offence against this section.</w:t>
      </w:r>
    </w:p>
    <w:p w:rsidR="002832A2" w:rsidRPr="0058664A" w:rsidRDefault="002832A2" w:rsidP="002832A2">
      <w:pPr>
        <w:pStyle w:val="subsection"/>
        <w:rPr>
          <w:snapToGrid w:val="0"/>
          <w:lang w:eastAsia="en-US"/>
        </w:rPr>
      </w:pPr>
      <w:r w:rsidRPr="0058664A">
        <w:rPr>
          <w:snapToGrid w:val="0"/>
          <w:lang w:eastAsia="en-US"/>
        </w:rPr>
        <w:tab/>
        <w:t>(5)</w:t>
      </w:r>
      <w:r w:rsidRPr="0058664A">
        <w:rPr>
          <w:snapToGrid w:val="0"/>
          <w:lang w:eastAsia="en-US"/>
        </w:rPr>
        <w:tab/>
      </w:r>
      <w:r w:rsidR="000216EC" w:rsidRPr="0058664A">
        <w:rPr>
          <w:snapToGrid w:val="0"/>
          <w:lang w:eastAsia="en-US"/>
        </w:rPr>
        <w:t>Subsections (</w:t>
      </w:r>
      <w:r w:rsidRPr="0058664A">
        <w:rPr>
          <w:snapToGrid w:val="0"/>
          <w:lang w:eastAsia="en-US"/>
        </w:rPr>
        <w:t>1) and (2) do not apply if the possession of the thing was not intended to facilitate preparation for, the engagement of a person in, or assistance in a terrorist act.</w:t>
      </w:r>
    </w:p>
    <w:p w:rsidR="002832A2" w:rsidRPr="0058664A" w:rsidRDefault="002832A2" w:rsidP="002832A2">
      <w:pPr>
        <w:pStyle w:val="notetext"/>
        <w:rPr>
          <w:snapToGrid w:val="0"/>
          <w:lang w:eastAsia="en-US"/>
        </w:rPr>
      </w:pPr>
      <w:r w:rsidRPr="0058664A">
        <w:rPr>
          <w:snapToGrid w:val="0"/>
          <w:lang w:eastAsia="en-US"/>
        </w:rPr>
        <w:t>Note:</w:t>
      </w:r>
      <w:r w:rsidRPr="0058664A">
        <w:rPr>
          <w:snapToGrid w:val="0"/>
          <w:lang w:eastAsia="en-US"/>
        </w:rPr>
        <w:tab/>
        <w:t xml:space="preserve">A defendant bears an evidential burden in relation to the matter in </w:t>
      </w:r>
      <w:r w:rsidR="000216EC" w:rsidRPr="0058664A">
        <w:rPr>
          <w:snapToGrid w:val="0"/>
          <w:lang w:eastAsia="en-US"/>
        </w:rPr>
        <w:t>subsection (</w:t>
      </w:r>
      <w:r w:rsidRPr="0058664A">
        <w:rPr>
          <w:snapToGrid w:val="0"/>
          <w:lang w:eastAsia="en-US"/>
        </w:rPr>
        <w:t>5</w:t>
      </w:r>
      <w:r w:rsidR="00BD5D62" w:rsidRPr="0058664A">
        <w:rPr>
          <w:snapToGrid w:val="0"/>
          <w:lang w:eastAsia="en-US"/>
        </w:rPr>
        <w:t>) (s</w:t>
      </w:r>
      <w:r w:rsidRPr="0058664A">
        <w:rPr>
          <w:snapToGrid w:val="0"/>
          <w:lang w:eastAsia="en-US"/>
        </w:rPr>
        <w:t>ee subsection</w:t>
      </w:r>
      <w:r w:rsidR="000216EC" w:rsidRPr="0058664A">
        <w:rPr>
          <w:snapToGrid w:val="0"/>
          <w:lang w:eastAsia="en-US"/>
        </w:rPr>
        <w:t> </w:t>
      </w:r>
      <w:r w:rsidRPr="0058664A">
        <w:rPr>
          <w:snapToGrid w:val="0"/>
          <w:lang w:eastAsia="en-US"/>
        </w:rPr>
        <w:t>13.3(3)).</w:t>
      </w:r>
    </w:p>
    <w:p w:rsidR="002832A2" w:rsidRPr="0058664A" w:rsidRDefault="002832A2" w:rsidP="002832A2">
      <w:pPr>
        <w:pStyle w:val="subsection"/>
      </w:pPr>
      <w:r w:rsidRPr="0058664A">
        <w:tab/>
        <w:t>(6)</w:t>
      </w:r>
      <w:r w:rsidRPr="0058664A">
        <w:tab/>
        <w:t xml:space="preserve">If, in a prosecution for an offence (the </w:t>
      </w:r>
      <w:r w:rsidRPr="0058664A">
        <w:rPr>
          <w:b/>
          <w:i/>
        </w:rPr>
        <w:t>prosecuted offence</w:t>
      </w:r>
      <w:r w:rsidRPr="0058664A">
        <w:t xml:space="preserve">) against a subsection of this section, the trier of fact is not satisfied that the defendant is guilty of the offence, but is satisfied beyond reasonable doubt that the defendant is guilty of an offence (the </w:t>
      </w:r>
      <w:r w:rsidRPr="0058664A">
        <w:rPr>
          <w:b/>
          <w:i/>
        </w:rPr>
        <w:t>alternative offence</w:t>
      </w:r>
      <w:r w:rsidRPr="0058664A">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58664A" w:rsidRDefault="002832A2" w:rsidP="00371BAA">
      <w:pPr>
        <w:pStyle w:val="ActHead5"/>
      </w:pPr>
      <w:bookmarkStart w:id="321" w:name="_Toc157604370"/>
      <w:r w:rsidRPr="0058664A">
        <w:rPr>
          <w:rStyle w:val="CharSectno"/>
        </w:rPr>
        <w:t>101.5</w:t>
      </w:r>
      <w:r w:rsidRPr="0058664A">
        <w:t xml:space="preserve">  Collecting or making documents likely to facilitate terrorist acts</w:t>
      </w:r>
      <w:bookmarkEnd w:id="321"/>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collects or makes a document; and</w:t>
      </w:r>
    </w:p>
    <w:p w:rsidR="002832A2" w:rsidRPr="0058664A" w:rsidRDefault="002832A2" w:rsidP="00871049">
      <w:pPr>
        <w:pStyle w:val="paragraph"/>
      </w:pPr>
      <w:r w:rsidRPr="0058664A">
        <w:tab/>
        <w:t>(b)</w:t>
      </w:r>
      <w:r w:rsidRPr="0058664A">
        <w:tab/>
        <w:t>the document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knows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 xml:space="preserve">Imprisonment for </w:t>
      </w:r>
      <w:r w:rsidRPr="0058664A">
        <w:rPr>
          <w:snapToGrid w:val="0"/>
          <w:lang w:eastAsia="en-US"/>
        </w:rPr>
        <w:t>15 years</w:t>
      </w:r>
      <w:r w:rsidRPr="0058664A">
        <w:t>.</w:t>
      </w:r>
    </w:p>
    <w:p w:rsidR="002832A2" w:rsidRPr="0058664A" w:rsidRDefault="002832A2" w:rsidP="002832A2">
      <w:pPr>
        <w:pStyle w:val="subsection"/>
      </w:pPr>
      <w:r w:rsidRPr="0058664A">
        <w:tab/>
        <w:t>(2)</w:t>
      </w:r>
      <w:r w:rsidRPr="0058664A">
        <w:tab/>
        <w:t>A person commits an offence if:</w:t>
      </w:r>
    </w:p>
    <w:p w:rsidR="002832A2" w:rsidRPr="0058664A" w:rsidRDefault="002832A2" w:rsidP="00871049">
      <w:pPr>
        <w:pStyle w:val="paragraph"/>
      </w:pPr>
      <w:r w:rsidRPr="0058664A">
        <w:tab/>
        <w:t>(a)</w:t>
      </w:r>
      <w:r w:rsidRPr="0058664A">
        <w:tab/>
        <w:t>the person collects or makes a document; and</w:t>
      </w:r>
    </w:p>
    <w:p w:rsidR="002832A2" w:rsidRPr="0058664A" w:rsidRDefault="002832A2" w:rsidP="00871049">
      <w:pPr>
        <w:pStyle w:val="paragraph"/>
      </w:pPr>
      <w:r w:rsidRPr="0058664A">
        <w:lastRenderedPageBreak/>
        <w:tab/>
        <w:t>(b)</w:t>
      </w:r>
      <w:r w:rsidRPr="0058664A">
        <w:tab/>
        <w:t>the document is connected with preparation for, the engagement of a person in, or assistance in a terrorist act; and</w:t>
      </w:r>
    </w:p>
    <w:p w:rsidR="002832A2" w:rsidRPr="0058664A" w:rsidRDefault="002832A2" w:rsidP="00871049">
      <w:pPr>
        <w:pStyle w:val="paragraph"/>
      </w:pPr>
      <w:r w:rsidRPr="0058664A">
        <w:tab/>
        <w:t>(c)</w:t>
      </w:r>
      <w:r w:rsidRPr="0058664A">
        <w:tab/>
        <w:t xml:space="preserve">the person mentioned in </w:t>
      </w:r>
      <w:r w:rsidR="000216EC" w:rsidRPr="0058664A">
        <w:t>paragraph (</w:t>
      </w:r>
      <w:r w:rsidRPr="0058664A">
        <w:t xml:space="preserve">a) is reckless as to the existence of the connection described in </w:t>
      </w:r>
      <w:r w:rsidR="000216EC" w:rsidRPr="0058664A">
        <w:t>paragraph (</w:t>
      </w:r>
      <w:r w:rsidRPr="0058664A">
        <w:t>b).</w:t>
      </w:r>
    </w:p>
    <w:p w:rsidR="002832A2" w:rsidRPr="0058664A" w:rsidRDefault="002832A2" w:rsidP="002832A2">
      <w:pPr>
        <w:pStyle w:val="Penalty"/>
      </w:pPr>
      <w:r w:rsidRPr="0058664A">
        <w:t>Penalty:</w:t>
      </w:r>
      <w:r w:rsidRPr="0058664A">
        <w:tab/>
        <w:t>Imprisonment for 10 years.</w:t>
      </w:r>
    </w:p>
    <w:p w:rsidR="00C9030E" w:rsidRPr="0058664A" w:rsidRDefault="00C9030E" w:rsidP="00EF3EB0">
      <w:pPr>
        <w:pStyle w:val="subsection"/>
        <w:keepNext/>
        <w:keepLines/>
      </w:pPr>
      <w:r w:rsidRPr="0058664A">
        <w:tab/>
        <w:t>(3)</w:t>
      </w:r>
      <w:r w:rsidRPr="0058664A">
        <w:tab/>
        <w:t xml:space="preserve">A person commits an offence under </w:t>
      </w:r>
      <w:r w:rsidR="000216EC" w:rsidRPr="0058664A">
        <w:t>subsection (</w:t>
      </w:r>
      <w:r w:rsidRPr="0058664A">
        <w:t>1) or (2) even if:</w:t>
      </w:r>
    </w:p>
    <w:p w:rsidR="00C9030E" w:rsidRPr="0058664A" w:rsidRDefault="00C9030E" w:rsidP="00EF3EB0">
      <w:pPr>
        <w:pStyle w:val="paragraph"/>
        <w:keepNext/>
        <w:keepLines/>
      </w:pPr>
      <w:r w:rsidRPr="0058664A">
        <w:tab/>
        <w:t>(a)</w:t>
      </w:r>
      <w:r w:rsidRPr="0058664A">
        <w:tab/>
        <w:t>a terrorist act does not occur; or</w:t>
      </w:r>
    </w:p>
    <w:p w:rsidR="00C9030E" w:rsidRPr="0058664A" w:rsidRDefault="00C9030E" w:rsidP="00C9030E">
      <w:pPr>
        <w:pStyle w:val="paragraph"/>
      </w:pPr>
      <w:r w:rsidRPr="0058664A">
        <w:tab/>
        <w:t>(b)</w:t>
      </w:r>
      <w:r w:rsidRPr="0058664A">
        <w:tab/>
        <w:t>the document is not connected with preparation for, the engagement of a person in, or assistance in a specific terrorist act; or</w:t>
      </w:r>
    </w:p>
    <w:p w:rsidR="00C9030E" w:rsidRPr="0058664A" w:rsidRDefault="00C9030E" w:rsidP="00C9030E">
      <w:pPr>
        <w:pStyle w:val="paragraph"/>
      </w:pPr>
      <w:r w:rsidRPr="0058664A">
        <w:tab/>
        <w:t>(c)</w:t>
      </w:r>
      <w:r w:rsidRPr="0058664A">
        <w:tab/>
        <w:t>the document is connected with preparation for, the engagement of a person in, or assistance in more than one terrorist act.</w:t>
      </w:r>
    </w:p>
    <w:p w:rsidR="002832A2" w:rsidRPr="0058664A" w:rsidRDefault="002832A2" w:rsidP="002832A2">
      <w:pPr>
        <w:pStyle w:val="subsection"/>
      </w:pPr>
      <w:r w:rsidRPr="0058664A">
        <w:tab/>
        <w:t>(4)</w:t>
      </w:r>
      <w:r w:rsidRPr="0058664A">
        <w:tab/>
        <w:t>Section</w:t>
      </w:r>
      <w:r w:rsidR="000216EC" w:rsidRPr="0058664A">
        <w:t> </w:t>
      </w:r>
      <w:r w:rsidRPr="0058664A">
        <w:t>15.4 (extended geographical jurisdiction—category D) applies to an offence against this section.</w:t>
      </w:r>
    </w:p>
    <w:p w:rsidR="002832A2" w:rsidRPr="0058664A" w:rsidRDefault="002832A2" w:rsidP="002832A2">
      <w:pPr>
        <w:pStyle w:val="subsection"/>
        <w:rPr>
          <w:snapToGrid w:val="0"/>
          <w:lang w:eastAsia="en-US"/>
        </w:rPr>
      </w:pPr>
      <w:r w:rsidRPr="0058664A">
        <w:rPr>
          <w:snapToGrid w:val="0"/>
          <w:lang w:eastAsia="en-US"/>
        </w:rPr>
        <w:tab/>
        <w:t>(5)</w:t>
      </w:r>
      <w:r w:rsidRPr="0058664A">
        <w:rPr>
          <w:snapToGrid w:val="0"/>
          <w:lang w:eastAsia="en-US"/>
        </w:rPr>
        <w:tab/>
      </w:r>
      <w:r w:rsidR="000216EC" w:rsidRPr="0058664A">
        <w:rPr>
          <w:snapToGrid w:val="0"/>
          <w:lang w:eastAsia="en-US"/>
        </w:rPr>
        <w:t>Subsections (</w:t>
      </w:r>
      <w:r w:rsidRPr="0058664A">
        <w:rPr>
          <w:snapToGrid w:val="0"/>
          <w:lang w:eastAsia="en-US"/>
        </w:rPr>
        <w:t>1) and (2) do not apply if the collection or making of the document was not intended to facilitate preparation for, the engagement of a person in, or assistance in a terrorist act.</w:t>
      </w:r>
    </w:p>
    <w:p w:rsidR="002832A2" w:rsidRPr="0058664A" w:rsidRDefault="002832A2" w:rsidP="002832A2">
      <w:pPr>
        <w:pStyle w:val="notetext"/>
        <w:rPr>
          <w:snapToGrid w:val="0"/>
          <w:lang w:eastAsia="en-US"/>
        </w:rPr>
      </w:pPr>
      <w:r w:rsidRPr="0058664A">
        <w:rPr>
          <w:snapToGrid w:val="0"/>
          <w:lang w:eastAsia="en-US"/>
        </w:rPr>
        <w:t>Note:</w:t>
      </w:r>
      <w:r w:rsidRPr="0058664A">
        <w:rPr>
          <w:snapToGrid w:val="0"/>
          <w:lang w:eastAsia="en-US"/>
        </w:rPr>
        <w:tab/>
        <w:t xml:space="preserve">A defendant bears an evidential burden in relation to the matter in </w:t>
      </w:r>
      <w:r w:rsidR="000216EC" w:rsidRPr="0058664A">
        <w:rPr>
          <w:snapToGrid w:val="0"/>
          <w:lang w:eastAsia="en-US"/>
        </w:rPr>
        <w:t>subsection (</w:t>
      </w:r>
      <w:r w:rsidRPr="0058664A">
        <w:rPr>
          <w:snapToGrid w:val="0"/>
          <w:lang w:eastAsia="en-US"/>
        </w:rPr>
        <w:t>5</w:t>
      </w:r>
      <w:r w:rsidR="00BD5D62" w:rsidRPr="0058664A">
        <w:rPr>
          <w:snapToGrid w:val="0"/>
          <w:lang w:eastAsia="en-US"/>
        </w:rPr>
        <w:t>) (s</w:t>
      </w:r>
      <w:r w:rsidRPr="0058664A">
        <w:rPr>
          <w:snapToGrid w:val="0"/>
          <w:lang w:eastAsia="en-US"/>
        </w:rPr>
        <w:t>ee subsection</w:t>
      </w:r>
      <w:r w:rsidR="000216EC" w:rsidRPr="0058664A">
        <w:rPr>
          <w:snapToGrid w:val="0"/>
          <w:lang w:eastAsia="en-US"/>
        </w:rPr>
        <w:t> </w:t>
      </w:r>
      <w:r w:rsidRPr="0058664A">
        <w:rPr>
          <w:snapToGrid w:val="0"/>
          <w:lang w:eastAsia="en-US"/>
        </w:rPr>
        <w:t>13.3(3)).</w:t>
      </w:r>
    </w:p>
    <w:p w:rsidR="002832A2" w:rsidRPr="0058664A" w:rsidRDefault="002832A2" w:rsidP="008D301D">
      <w:pPr>
        <w:pStyle w:val="subsection"/>
        <w:keepNext/>
        <w:keepLines/>
      </w:pPr>
      <w:r w:rsidRPr="0058664A">
        <w:tab/>
        <w:t>(6)</w:t>
      </w:r>
      <w:r w:rsidRPr="0058664A">
        <w:tab/>
        <w:t xml:space="preserve">If, in a prosecution for an offence (the </w:t>
      </w:r>
      <w:r w:rsidRPr="0058664A">
        <w:rPr>
          <w:b/>
          <w:i/>
        </w:rPr>
        <w:t>prosecuted offence</w:t>
      </w:r>
      <w:r w:rsidRPr="0058664A">
        <w:t xml:space="preserve">) against a subsection of this section, the trier of fact is not satisfied that the defendant is guilty of the offence, but is satisfied beyond reasonable doubt that the defendant is guilty of an offence (the </w:t>
      </w:r>
      <w:r w:rsidRPr="0058664A">
        <w:rPr>
          <w:b/>
          <w:i/>
        </w:rPr>
        <w:t>alternative offence</w:t>
      </w:r>
      <w:r w:rsidRPr="0058664A">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58664A" w:rsidRDefault="002832A2" w:rsidP="00371BAA">
      <w:pPr>
        <w:pStyle w:val="ActHead5"/>
      </w:pPr>
      <w:bookmarkStart w:id="322" w:name="_Toc157604371"/>
      <w:r w:rsidRPr="0058664A">
        <w:rPr>
          <w:rStyle w:val="CharSectno"/>
        </w:rPr>
        <w:t>101.6</w:t>
      </w:r>
      <w:r w:rsidRPr="0058664A">
        <w:t xml:space="preserve">  Other acts done in preparation for, or planning, terrorist acts</w:t>
      </w:r>
      <w:bookmarkEnd w:id="322"/>
    </w:p>
    <w:p w:rsidR="002832A2" w:rsidRPr="0058664A" w:rsidRDefault="002832A2" w:rsidP="002832A2">
      <w:pPr>
        <w:pStyle w:val="subsection"/>
      </w:pPr>
      <w:r w:rsidRPr="0058664A">
        <w:tab/>
        <w:t>(1)</w:t>
      </w:r>
      <w:r w:rsidRPr="0058664A">
        <w:tab/>
        <w:t>A person commits an offence if the person does any act in preparation for, or planning, a terrorist act.</w:t>
      </w:r>
    </w:p>
    <w:p w:rsidR="002832A2" w:rsidRPr="0058664A" w:rsidRDefault="002832A2" w:rsidP="002832A2">
      <w:pPr>
        <w:pStyle w:val="Penalty"/>
      </w:pPr>
      <w:r w:rsidRPr="0058664A">
        <w:lastRenderedPageBreak/>
        <w:t>Penalty:</w:t>
      </w:r>
      <w:r w:rsidRPr="0058664A">
        <w:tab/>
        <w:t>Imprisonment for life.</w:t>
      </w:r>
    </w:p>
    <w:p w:rsidR="00DD0F76" w:rsidRPr="0058664A" w:rsidRDefault="00DD0F76" w:rsidP="00DD0F76">
      <w:pPr>
        <w:pStyle w:val="subsection"/>
      </w:pPr>
      <w:r w:rsidRPr="0058664A">
        <w:tab/>
        <w:t>(2)</w:t>
      </w:r>
      <w:r w:rsidRPr="0058664A">
        <w:tab/>
        <w:t xml:space="preserve">A person commits an offence under </w:t>
      </w:r>
      <w:r w:rsidR="000216EC" w:rsidRPr="0058664A">
        <w:t>subsection (</w:t>
      </w:r>
      <w:r w:rsidRPr="0058664A">
        <w:t>1) even if:</w:t>
      </w:r>
    </w:p>
    <w:p w:rsidR="00DD0F76" w:rsidRPr="0058664A" w:rsidRDefault="00DD0F76" w:rsidP="00DD0F76">
      <w:pPr>
        <w:pStyle w:val="paragraph"/>
      </w:pPr>
      <w:r w:rsidRPr="0058664A">
        <w:tab/>
        <w:t>(a)</w:t>
      </w:r>
      <w:r w:rsidRPr="0058664A">
        <w:tab/>
        <w:t>a terrorist act does not occur; or</w:t>
      </w:r>
    </w:p>
    <w:p w:rsidR="00DD0F76" w:rsidRPr="0058664A" w:rsidRDefault="00DD0F76" w:rsidP="00DD0F76">
      <w:pPr>
        <w:pStyle w:val="paragraph"/>
      </w:pPr>
      <w:r w:rsidRPr="0058664A">
        <w:tab/>
        <w:t>(b)</w:t>
      </w:r>
      <w:r w:rsidRPr="0058664A">
        <w:tab/>
        <w:t>the person’s act is not done in preparation for, or planning, a specific terrorist act; or</w:t>
      </w:r>
    </w:p>
    <w:p w:rsidR="00DD0F76" w:rsidRPr="0058664A" w:rsidRDefault="00DD0F76" w:rsidP="00DD0F76">
      <w:pPr>
        <w:pStyle w:val="paragraph"/>
      </w:pPr>
      <w:r w:rsidRPr="0058664A">
        <w:tab/>
        <w:t>(c)</w:t>
      </w:r>
      <w:r w:rsidRPr="0058664A">
        <w:tab/>
        <w:t>the person’s act is done in preparation for, or planning, more than one terrorist act.</w:t>
      </w:r>
    </w:p>
    <w:p w:rsidR="002832A2" w:rsidRPr="0058664A" w:rsidRDefault="002832A2" w:rsidP="002832A2">
      <w:pPr>
        <w:pStyle w:val="subsection"/>
      </w:pPr>
      <w:r w:rsidRPr="0058664A">
        <w:tab/>
        <w:t>(3)</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w:t>
      </w:r>
    </w:p>
    <w:p w:rsidR="001679CA" w:rsidRPr="0058664A" w:rsidRDefault="001679CA" w:rsidP="00E452E3">
      <w:pPr>
        <w:pStyle w:val="ActHead4"/>
        <w:pageBreakBefore/>
      </w:pPr>
      <w:bookmarkStart w:id="323" w:name="_Toc157604372"/>
      <w:r w:rsidRPr="0058664A">
        <w:rPr>
          <w:rStyle w:val="CharSubdNo"/>
        </w:rPr>
        <w:lastRenderedPageBreak/>
        <w:t>Division</w:t>
      </w:r>
      <w:r w:rsidR="000216EC" w:rsidRPr="0058664A">
        <w:rPr>
          <w:rStyle w:val="CharSubdNo"/>
        </w:rPr>
        <w:t> </w:t>
      </w:r>
      <w:r w:rsidRPr="0058664A">
        <w:rPr>
          <w:rStyle w:val="CharSubdNo"/>
        </w:rPr>
        <w:t>102</w:t>
      </w:r>
      <w:r w:rsidRPr="0058664A">
        <w:t>—</w:t>
      </w:r>
      <w:r w:rsidRPr="0058664A">
        <w:rPr>
          <w:rStyle w:val="CharSubdText"/>
        </w:rPr>
        <w:t>Terrorist organisations</w:t>
      </w:r>
      <w:bookmarkEnd w:id="323"/>
    </w:p>
    <w:p w:rsidR="001679CA" w:rsidRPr="0058664A" w:rsidRDefault="001679CA" w:rsidP="001679CA">
      <w:pPr>
        <w:pStyle w:val="ActHead4"/>
      </w:pPr>
      <w:bookmarkStart w:id="324" w:name="_Toc157604373"/>
      <w:r w:rsidRPr="0058664A">
        <w:t>Subdivision A—Definitions</w:t>
      </w:r>
      <w:bookmarkEnd w:id="324"/>
    </w:p>
    <w:p w:rsidR="002832A2" w:rsidRPr="0058664A" w:rsidRDefault="002832A2" w:rsidP="00371BAA">
      <w:pPr>
        <w:pStyle w:val="ActHead5"/>
      </w:pPr>
      <w:bookmarkStart w:id="325" w:name="_Toc157604374"/>
      <w:r w:rsidRPr="0058664A">
        <w:rPr>
          <w:rStyle w:val="CharSectno"/>
        </w:rPr>
        <w:t>102.1</w:t>
      </w:r>
      <w:r w:rsidRPr="0058664A">
        <w:t xml:space="preserve">  Definitions</w:t>
      </w:r>
      <w:bookmarkEnd w:id="325"/>
    </w:p>
    <w:p w:rsidR="002832A2" w:rsidRPr="0058664A" w:rsidRDefault="002832A2" w:rsidP="002832A2">
      <w:pPr>
        <w:pStyle w:val="subsection"/>
      </w:pPr>
      <w:r w:rsidRPr="0058664A">
        <w:tab/>
        <w:t>(1)</w:t>
      </w:r>
      <w:r w:rsidRPr="0058664A">
        <w:tab/>
        <w:t>In this Division:</w:t>
      </w:r>
    </w:p>
    <w:p w:rsidR="007B2B90" w:rsidRPr="0058664A" w:rsidRDefault="007B2B90" w:rsidP="007B2B90">
      <w:pPr>
        <w:pStyle w:val="Definition"/>
      </w:pPr>
      <w:r w:rsidRPr="0058664A">
        <w:rPr>
          <w:b/>
          <w:i/>
        </w:rPr>
        <w:t xml:space="preserve">advocate </w:t>
      </w:r>
      <w:r w:rsidRPr="0058664A">
        <w:t xml:space="preserve">has the meaning given by </w:t>
      </w:r>
      <w:r w:rsidR="000216EC" w:rsidRPr="0058664A">
        <w:t>subsection (</w:t>
      </w:r>
      <w:r w:rsidRPr="0058664A">
        <w:t>1A).</w:t>
      </w:r>
    </w:p>
    <w:p w:rsidR="005737C3" w:rsidRPr="0058664A" w:rsidRDefault="005737C3" w:rsidP="005737C3">
      <w:pPr>
        <w:pStyle w:val="Definition"/>
      </w:pPr>
      <w:r w:rsidRPr="0058664A">
        <w:rPr>
          <w:b/>
          <w:i/>
        </w:rPr>
        <w:t>associate</w:t>
      </w:r>
      <w:r w:rsidRPr="0058664A">
        <w:t>: a person associates with another person if the person meets or communicates with the other person.</w:t>
      </w:r>
    </w:p>
    <w:p w:rsidR="007A7247" w:rsidRPr="0058664A" w:rsidRDefault="007A7247" w:rsidP="007A7247">
      <w:pPr>
        <w:pStyle w:val="Definition"/>
      </w:pPr>
      <w:r w:rsidRPr="0058664A">
        <w:rPr>
          <w:b/>
          <w:i/>
        </w:rPr>
        <w:t>close family member</w:t>
      </w:r>
      <w:r w:rsidRPr="0058664A">
        <w:t xml:space="preserve"> of a person (the </w:t>
      </w:r>
      <w:r w:rsidRPr="0058664A">
        <w:rPr>
          <w:b/>
          <w:i/>
        </w:rPr>
        <w:t>first person</w:t>
      </w:r>
      <w:r w:rsidRPr="0058664A">
        <w:t>) means:</w:t>
      </w:r>
    </w:p>
    <w:p w:rsidR="007A7247" w:rsidRPr="0058664A" w:rsidRDefault="007A7247" w:rsidP="007A7247">
      <w:pPr>
        <w:pStyle w:val="paragraph"/>
      </w:pPr>
      <w:r w:rsidRPr="0058664A">
        <w:tab/>
        <w:t>(a)</w:t>
      </w:r>
      <w:r w:rsidRPr="0058664A">
        <w:tab/>
        <w:t>the first person’s spouse or de facto partner; or</w:t>
      </w:r>
    </w:p>
    <w:p w:rsidR="007A7247" w:rsidRPr="0058664A" w:rsidRDefault="007A7247" w:rsidP="007A7247">
      <w:pPr>
        <w:pStyle w:val="paragraph"/>
      </w:pPr>
      <w:r w:rsidRPr="0058664A">
        <w:tab/>
        <w:t>(b)</w:t>
      </w:r>
      <w:r w:rsidRPr="0058664A">
        <w:tab/>
        <w:t>a parent, step</w:t>
      </w:r>
      <w:r w:rsidR="00971F49">
        <w:noBreakHyphen/>
      </w:r>
      <w:r w:rsidRPr="0058664A">
        <w:t>parent or grandparent of the first person; or</w:t>
      </w:r>
    </w:p>
    <w:p w:rsidR="007A7247" w:rsidRPr="0058664A" w:rsidRDefault="007A7247" w:rsidP="007A7247">
      <w:pPr>
        <w:pStyle w:val="paragraph"/>
      </w:pPr>
      <w:r w:rsidRPr="0058664A">
        <w:tab/>
        <w:t>(c)</w:t>
      </w:r>
      <w:r w:rsidRPr="0058664A">
        <w:tab/>
        <w:t>any other person who would be a parent, step</w:t>
      </w:r>
      <w:r w:rsidR="00971F49">
        <w:noBreakHyphen/>
      </w:r>
      <w:r w:rsidRPr="0058664A">
        <w:t xml:space="preserve">parent or grandparent of the first person if the first person were a child (within the meaning of Part VII of the </w:t>
      </w:r>
      <w:r w:rsidRPr="0058664A">
        <w:rPr>
          <w:i/>
        </w:rPr>
        <w:t>Family Law Act 1975</w:t>
      </w:r>
      <w:r w:rsidRPr="0058664A">
        <w:t>)</w:t>
      </w:r>
      <w:r w:rsidRPr="0058664A">
        <w:rPr>
          <w:i/>
        </w:rPr>
        <w:t xml:space="preserve"> </w:t>
      </w:r>
      <w:r w:rsidRPr="0058664A">
        <w:t>of the other person or a third person; or</w:t>
      </w:r>
    </w:p>
    <w:p w:rsidR="007A7247" w:rsidRPr="0058664A" w:rsidRDefault="007A7247" w:rsidP="007A7247">
      <w:pPr>
        <w:pStyle w:val="paragraph"/>
      </w:pPr>
      <w:r w:rsidRPr="0058664A">
        <w:tab/>
        <w:t>(d)</w:t>
      </w:r>
      <w:r w:rsidRPr="0058664A">
        <w:tab/>
        <w:t>a child, step</w:t>
      </w:r>
      <w:r w:rsidR="00971F49">
        <w:noBreakHyphen/>
      </w:r>
      <w:r w:rsidRPr="0058664A">
        <w:t>child or grandchild of the first person; or</w:t>
      </w:r>
    </w:p>
    <w:p w:rsidR="007A7247" w:rsidRPr="0058664A" w:rsidRDefault="007A7247" w:rsidP="007A7247">
      <w:pPr>
        <w:pStyle w:val="paragraph"/>
      </w:pPr>
      <w:r w:rsidRPr="0058664A">
        <w:tab/>
        <w:t>(e)</w:t>
      </w:r>
      <w:r w:rsidRPr="0058664A">
        <w:tab/>
        <w:t>any other person who would be a step</w:t>
      </w:r>
      <w:r w:rsidR="00971F49">
        <w:noBreakHyphen/>
      </w:r>
      <w:r w:rsidRPr="0058664A">
        <w:t xml:space="preserve">child or grandchild of the first person if the other person were a child (within the meaning of Part VII of the </w:t>
      </w:r>
      <w:r w:rsidRPr="0058664A">
        <w:rPr>
          <w:i/>
        </w:rPr>
        <w:t>Family Law Act 1975</w:t>
      </w:r>
      <w:r w:rsidRPr="0058664A">
        <w:t>) of a third person; or</w:t>
      </w:r>
    </w:p>
    <w:p w:rsidR="007A7247" w:rsidRPr="0058664A" w:rsidRDefault="007A7247" w:rsidP="007A7247">
      <w:pPr>
        <w:pStyle w:val="paragraph"/>
      </w:pPr>
      <w:r w:rsidRPr="0058664A">
        <w:tab/>
        <w:t>(f)</w:t>
      </w:r>
      <w:r w:rsidRPr="0058664A">
        <w:tab/>
        <w:t>a brother, sister, step</w:t>
      </w:r>
      <w:r w:rsidR="00971F49">
        <w:noBreakHyphen/>
      </w:r>
      <w:r w:rsidRPr="0058664A">
        <w:t>brother or step</w:t>
      </w:r>
      <w:r w:rsidR="00971F49">
        <w:noBreakHyphen/>
      </w:r>
      <w:r w:rsidRPr="0058664A">
        <w:t>sister of the first person; or</w:t>
      </w:r>
    </w:p>
    <w:p w:rsidR="007A7247" w:rsidRPr="0058664A" w:rsidRDefault="007A7247" w:rsidP="007A7247">
      <w:pPr>
        <w:pStyle w:val="paragraph"/>
      </w:pPr>
      <w:r w:rsidRPr="0058664A">
        <w:tab/>
        <w:t>(g)</w:t>
      </w:r>
      <w:r w:rsidRPr="0058664A">
        <w:tab/>
        <w:t>any other person who would be a brother, sister, step</w:t>
      </w:r>
      <w:r w:rsidR="00971F49">
        <w:noBreakHyphen/>
      </w:r>
      <w:r w:rsidRPr="0058664A">
        <w:t>brother or step</w:t>
      </w:r>
      <w:r w:rsidR="00971F49">
        <w:noBreakHyphen/>
      </w:r>
      <w:r w:rsidRPr="0058664A">
        <w:t xml:space="preserve">sister of the first person if the other person were a child (within the meaning of Part VII of the </w:t>
      </w:r>
      <w:r w:rsidRPr="0058664A">
        <w:rPr>
          <w:i/>
        </w:rPr>
        <w:t>Family Law Act 1975</w:t>
      </w:r>
      <w:r w:rsidRPr="0058664A">
        <w:t>) of a third person; or</w:t>
      </w:r>
    </w:p>
    <w:p w:rsidR="007A7247" w:rsidRPr="0058664A" w:rsidRDefault="007A7247" w:rsidP="007A7247">
      <w:pPr>
        <w:pStyle w:val="paragraph"/>
      </w:pPr>
      <w:r w:rsidRPr="0058664A">
        <w:tab/>
        <w:t>(h)</w:t>
      </w:r>
      <w:r w:rsidRPr="0058664A">
        <w:tab/>
        <w:t>a guardian or carer of the first person.</w:t>
      </w:r>
    </w:p>
    <w:p w:rsidR="002832A2" w:rsidRPr="0058664A" w:rsidRDefault="002832A2" w:rsidP="002832A2">
      <w:pPr>
        <w:pStyle w:val="Definition"/>
      </w:pPr>
      <w:r w:rsidRPr="0058664A">
        <w:rPr>
          <w:b/>
          <w:i/>
        </w:rPr>
        <w:t xml:space="preserve">member </w:t>
      </w:r>
      <w:r w:rsidRPr="0058664A">
        <w:t>of an organisation includes:</w:t>
      </w:r>
    </w:p>
    <w:p w:rsidR="002832A2" w:rsidRPr="0058664A" w:rsidRDefault="002832A2" w:rsidP="00871049">
      <w:pPr>
        <w:pStyle w:val="paragraph"/>
      </w:pPr>
      <w:r w:rsidRPr="0058664A">
        <w:tab/>
        <w:t>(a)</w:t>
      </w:r>
      <w:r w:rsidRPr="0058664A">
        <w:tab/>
        <w:t>a person who is an informal member of the organisation; and</w:t>
      </w:r>
    </w:p>
    <w:p w:rsidR="002832A2" w:rsidRPr="0058664A" w:rsidRDefault="002832A2" w:rsidP="00871049">
      <w:pPr>
        <w:pStyle w:val="paragraph"/>
      </w:pPr>
      <w:r w:rsidRPr="0058664A">
        <w:tab/>
        <w:t>(b)</w:t>
      </w:r>
      <w:r w:rsidRPr="0058664A">
        <w:tab/>
        <w:t>a person who has taken steps to become a member of the organisation; and</w:t>
      </w:r>
    </w:p>
    <w:p w:rsidR="002832A2" w:rsidRPr="0058664A" w:rsidRDefault="002832A2" w:rsidP="00871049">
      <w:pPr>
        <w:pStyle w:val="paragraph"/>
      </w:pPr>
      <w:r w:rsidRPr="0058664A">
        <w:lastRenderedPageBreak/>
        <w:tab/>
        <w:t>(c)</w:t>
      </w:r>
      <w:r w:rsidRPr="0058664A">
        <w:tab/>
        <w:t>in the case of an organisation that is a body corporate—a director or an officer of the body corporate.</w:t>
      </w:r>
    </w:p>
    <w:p w:rsidR="002832A2" w:rsidRPr="0058664A" w:rsidRDefault="002832A2" w:rsidP="002832A2">
      <w:pPr>
        <w:pStyle w:val="Definition"/>
        <w:rPr>
          <w:snapToGrid w:val="0"/>
          <w:lang w:eastAsia="en-US"/>
        </w:rPr>
      </w:pPr>
      <w:r w:rsidRPr="0058664A">
        <w:rPr>
          <w:b/>
          <w:i/>
          <w:snapToGrid w:val="0"/>
          <w:lang w:eastAsia="en-US"/>
        </w:rPr>
        <w:t>recruit</w:t>
      </w:r>
      <w:r w:rsidRPr="0058664A">
        <w:rPr>
          <w:snapToGrid w:val="0"/>
          <w:lang w:eastAsia="en-US"/>
        </w:rPr>
        <w:t xml:space="preserve"> includes induce, incite and encourage.</w:t>
      </w:r>
    </w:p>
    <w:p w:rsidR="002832A2" w:rsidRPr="0058664A" w:rsidRDefault="002832A2" w:rsidP="002832A2">
      <w:pPr>
        <w:pStyle w:val="Definition"/>
        <w:rPr>
          <w:snapToGrid w:val="0"/>
          <w:lang w:eastAsia="en-US"/>
        </w:rPr>
      </w:pPr>
      <w:r w:rsidRPr="0058664A">
        <w:rPr>
          <w:b/>
          <w:i/>
          <w:snapToGrid w:val="0"/>
          <w:lang w:eastAsia="en-US"/>
        </w:rPr>
        <w:t>terrorist organisation</w:t>
      </w:r>
      <w:r w:rsidRPr="0058664A">
        <w:rPr>
          <w:snapToGrid w:val="0"/>
          <w:lang w:eastAsia="en-US"/>
        </w:rPr>
        <w:t xml:space="preserve"> means:</w:t>
      </w:r>
    </w:p>
    <w:p w:rsidR="002832A2" w:rsidRPr="0058664A" w:rsidRDefault="002832A2" w:rsidP="00871049">
      <w:pPr>
        <w:pStyle w:val="paragraph"/>
      </w:pPr>
      <w:r w:rsidRPr="0058664A">
        <w:rPr>
          <w:snapToGrid w:val="0"/>
          <w:lang w:eastAsia="en-US"/>
        </w:rPr>
        <w:tab/>
        <w:t>(a)</w:t>
      </w:r>
      <w:r w:rsidRPr="0058664A">
        <w:rPr>
          <w:snapToGrid w:val="0"/>
          <w:lang w:eastAsia="en-US"/>
        </w:rPr>
        <w:tab/>
        <w:t xml:space="preserve">an organisation that is directly or indirectly </w:t>
      </w:r>
      <w:r w:rsidRPr="0058664A">
        <w:t>engaged in, preparing, planning, assisting in or fostering the doing of a terrorist act; or</w:t>
      </w:r>
    </w:p>
    <w:p w:rsidR="008924A1" w:rsidRPr="0058664A" w:rsidRDefault="002832A2" w:rsidP="00871049">
      <w:pPr>
        <w:pStyle w:val="paragraph"/>
      </w:pPr>
      <w:r w:rsidRPr="0058664A">
        <w:rPr>
          <w:snapToGrid w:val="0"/>
          <w:lang w:eastAsia="en-US"/>
        </w:rPr>
        <w:tab/>
        <w:t>(b)</w:t>
      </w:r>
      <w:r w:rsidRPr="0058664A">
        <w:rPr>
          <w:snapToGrid w:val="0"/>
          <w:lang w:eastAsia="en-US"/>
        </w:rPr>
        <w:tab/>
        <w:t xml:space="preserve">an organisation that is specified by the regulations for the purposes of this </w:t>
      </w:r>
      <w:r w:rsidR="000216EC" w:rsidRPr="0058664A">
        <w:rPr>
          <w:snapToGrid w:val="0"/>
          <w:lang w:eastAsia="en-US"/>
        </w:rPr>
        <w:t>paragraph (</w:t>
      </w:r>
      <w:r w:rsidRPr="0058664A">
        <w:rPr>
          <w:snapToGrid w:val="0"/>
          <w:lang w:eastAsia="en-US"/>
        </w:rPr>
        <w:t xml:space="preserve">see </w:t>
      </w:r>
      <w:r w:rsidR="000216EC" w:rsidRPr="0058664A">
        <w:rPr>
          <w:snapToGrid w:val="0"/>
          <w:lang w:eastAsia="en-US"/>
        </w:rPr>
        <w:t>subsections (</w:t>
      </w:r>
      <w:r w:rsidRPr="0058664A">
        <w:rPr>
          <w:snapToGrid w:val="0"/>
          <w:lang w:eastAsia="en-US"/>
        </w:rPr>
        <w:t xml:space="preserve">2), </w:t>
      </w:r>
      <w:r w:rsidR="00B93605" w:rsidRPr="00A918B3">
        <w:t>(2A)</w:t>
      </w:r>
      <w:r w:rsidRPr="0058664A">
        <w:rPr>
          <w:snapToGrid w:val="0"/>
          <w:lang w:eastAsia="en-US"/>
        </w:rPr>
        <w:t xml:space="preserve"> and </w:t>
      </w:r>
      <w:r w:rsidR="00ED19EA" w:rsidRPr="00A918B3">
        <w:t>(4B)</w:t>
      </w:r>
      <w:r w:rsidR="00F830A1">
        <w:t xml:space="preserve"> </w:t>
      </w:r>
      <w:r w:rsidR="00F830A1" w:rsidRPr="00A918B3">
        <w:t>and section 102.1AA</w:t>
      </w:r>
      <w:r w:rsidR="003836D2" w:rsidRPr="0058664A">
        <w:t>).</w:t>
      </w:r>
    </w:p>
    <w:p w:rsidR="00DE43EC" w:rsidRPr="0058664A" w:rsidRDefault="00DE43EC" w:rsidP="00DE43EC">
      <w:pPr>
        <w:pStyle w:val="SubsectionHead"/>
        <w:rPr>
          <w:b/>
        </w:rPr>
      </w:pPr>
      <w:r w:rsidRPr="0058664A">
        <w:t xml:space="preserve">Definition of </w:t>
      </w:r>
      <w:r w:rsidRPr="0058664A">
        <w:rPr>
          <w:b/>
        </w:rPr>
        <w:t>advocates</w:t>
      </w:r>
    </w:p>
    <w:p w:rsidR="00DE43EC" w:rsidRPr="0058664A" w:rsidRDefault="00DE43EC" w:rsidP="00DE43EC">
      <w:pPr>
        <w:pStyle w:val="subsection"/>
      </w:pPr>
      <w:r w:rsidRPr="0058664A">
        <w:tab/>
        <w:t>(1A)</w:t>
      </w:r>
      <w:r w:rsidRPr="0058664A">
        <w:tab/>
        <w:t xml:space="preserve">In this Division, an organisation </w:t>
      </w:r>
      <w:r w:rsidRPr="0058664A">
        <w:rPr>
          <w:b/>
          <w:i/>
        </w:rPr>
        <w:t xml:space="preserve">advocates </w:t>
      </w:r>
      <w:r w:rsidRPr="0058664A">
        <w:t>the doing of a terrorist act if:</w:t>
      </w:r>
    </w:p>
    <w:p w:rsidR="00DE43EC" w:rsidRPr="0058664A" w:rsidRDefault="00DE43EC" w:rsidP="00DE43EC">
      <w:pPr>
        <w:pStyle w:val="paragraph"/>
      </w:pPr>
      <w:r w:rsidRPr="0058664A">
        <w:tab/>
        <w:t>(a)</w:t>
      </w:r>
      <w:r w:rsidRPr="0058664A">
        <w:tab/>
        <w:t>the organisation directly or indirectly counsels</w:t>
      </w:r>
      <w:r w:rsidR="00B653B4" w:rsidRPr="0058664A">
        <w:t>, promotes, encourages</w:t>
      </w:r>
      <w:r w:rsidRPr="0058664A">
        <w:t xml:space="preserve"> or urges the doing of a terrorist act; or</w:t>
      </w:r>
    </w:p>
    <w:p w:rsidR="00DE43EC" w:rsidRPr="0058664A" w:rsidRDefault="00DE43EC" w:rsidP="00DE43EC">
      <w:pPr>
        <w:pStyle w:val="paragraph"/>
      </w:pPr>
      <w:r w:rsidRPr="0058664A">
        <w:tab/>
        <w:t>(b)</w:t>
      </w:r>
      <w:r w:rsidRPr="0058664A">
        <w:tab/>
        <w:t>the organisation directly or indirectly provides instruction on the doing of a terrorist act; or</w:t>
      </w:r>
    </w:p>
    <w:p w:rsidR="00DE43EC" w:rsidRPr="0058664A" w:rsidRDefault="00DE43EC" w:rsidP="00DE43EC">
      <w:pPr>
        <w:pStyle w:val="paragraph"/>
      </w:pPr>
      <w:r w:rsidRPr="0058664A">
        <w:tab/>
        <w:t>(c)</w:t>
      </w:r>
      <w:r w:rsidRPr="0058664A">
        <w:tab/>
        <w:t xml:space="preserve">the organisation directly praises the doing of a terrorist act in circumstances where there is a </w:t>
      </w:r>
      <w:r w:rsidR="00257BBD" w:rsidRPr="0058664A">
        <w:t xml:space="preserve">substantial </w:t>
      </w:r>
      <w:r w:rsidRPr="0058664A">
        <w:t>risk that such praise might have the effect of leading a person (regardless of his or her age or any mental impairment that the person might suffer) to engage in a terrorist act.</w:t>
      </w:r>
    </w:p>
    <w:p w:rsidR="00DC7061" w:rsidRPr="0058664A" w:rsidRDefault="00DC7061" w:rsidP="00DC7061">
      <w:pPr>
        <w:pStyle w:val="SubsectionHead"/>
      </w:pPr>
      <w:r w:rsidRPr="0058664A">
        <w:t>Terrorist organisation regulations</w:t>
      </w:r>
    </w:p>
    <w:p w:rsidR="00DC7061" w:rsidRPr="0058664A" w:rsidRDefault="00DC7061" w:rsidP="00DC7061">
      <w:pPr>
        <w:pStyle w:val="subsection"/>
      </w:pPr>
      <w:r w:rsidRPr="0058664A">
        <w:tab/>
        <w:t>(2)</w:t>
      </w:r>
      <w:r w:rsidRPr="0058664A">
        <w:tab/>
        <w:t>Before the Governor</w:t>
      </w:r>
      <w:r w:rsidR="00971F49">
        <w:noBreakHyphen/>
      </w:r>
      <w:r w:rsidRPr="0058664A">
        <w:t xml:space="preserve">General makes a regulation specifying an organisation for the purposes of </w:t>
      </w:r>
      <w:r w:rsidR="000216EC" w:rsidRPr="0058664A">
        <w:t>paragraph (</w:t>
      </w:r>
      <w:r w:rsidRPr="0058664A">
        <w:t xml:space="preserve">b) of the definition of </w:t>
      </w:r>
      <w:r w:rsidRPr="0058664A">
        <w:rPr>
          <w:b/>
          <w:i/>
        </w:rPr>
        <w:t xml:space="preserve">terrorist organisation </w:t>
      </w:r>
      <w:r w:rsidRPr="0058664A">
        <w:t xml:space="preserve">in this section, the </w:t>
      </w:r>
      <w:r w:rsidR="001E06E9" w:rsidRPr="0058664A">
        <w:t>AFP Minister</w:t>
      </w:r>
      <w:r w:rsidRPr="0058664A">
        <w:t xml:space="preserve"> must be satisfied on reasonable grounds that the organisation:</w:t>
      </w:r>
    </w:p>
    <w:p w:rsidR="00DC7061" w:rsidRPr="0058664A" w:rsidRDefault="00DC7061" w:rsidP="00DC7061">
      <w:pPr>
        <w:pStyle w:val="paragraph"/>
      </w:pPr>
      <w:r w:rsidRPr="0058664A">
        <w:tab/>
        <w:t>(a)</w:t>
      </w:r>
      <w:r w:rsidRPr="0058664A">
        <w:tab/>
        <w:t>is directly or indirectly engaged in, preparing, planning, assisting in or fostering the doing of a terrorist act; or</w:t>
      </w:r>
    </w:p>
    <w:p w:rsidR="00DC7061" w:rsidRPr="0058664A" w:rsidRDefault="00DC7061" w:rsidP="00DC7061">
      <w:pPr>
        <w:pStyle w:val="paragraph"/>
      </w:pPr>
      <w:r w:rsidRPr="0058664A">
        <w:tab/>
        <w:t>(b)</w:t>
      </w:r>
      <w:r w:rsidRPr="0058664A">
        <w:tab/>
        <w:t>advocates the doing of a terrorist act.</w:t>
      </w:r>
    </w:p>
    <w:p w:rsidR="00B36010" w:rsidRPr="0058664A" w:rsidRDefault="00B36010" w:rsidP="00B36010">
      <w:pPr>
        <w:pStyle w:val="subsection"/>
      </w:pPr>
      <w:r w:rsidRPr="0058664A">
        <w:tab/>
        <w:t>(2A)</w:t>
      </w:r>
      <w:r w:rsidRPr="0058664A">
        <w:tab/>
        <w:t>Before the Governor</w:t>
      </w:r>
      <w:r w:rsidR="00971F49">
        <w:noBreakHyphen/>
      </w:r>
      <w:r w:rsidRPr="0058664A">
        <w:t xml:space="preserve">General makes a regulation specifying an organisation for the purposes of </w:t>
      </w:r>
      <w:r w:rsidR="000216EC" w:rsidRPr="0058664A">
        <w:t>paragraph (</w:t>
      </w:r>
      <w:r w:rsidRPr="0058664A">
        <w:t xml:space="preserve">b) of the definition of </w:t>
      </w:r>
      <w:r w:rsidRPr="0058664A">
        <w:rPr>
          <w:b/>
          <w:i/>
        </w:rPr>
        <w:t>terrorist organisation</w:t>
      </w:r>
      <w:r w:rsidRPr="0058664A">
        <w:t xml:space="preserve"> in this section, the </w:t>
      </w:r>
      <w:r w:rsidR="001E06E9" w:rsidRPr="0058664A">
        <w:t>AFP Minister</w:t>
      </w:r>
      <w:r w:rsidRPr="0058664A">
        <w:t xml:space="preserve"> must </w:t>
      </w:r>
      <w:r w:rsidRPr="0058664A">
        <w:lastRenderedPageBreak/>
        <w:t>arrange for the Leader of the Opposition in the House of Representatives to be briefed in relation to the proposed regulation.</w:t>
      </w:r>
    </w:p>
    <w:p w:rsidR="006874EB" w:rsidRPr="0058664A" w:rsidRDefault="006874EB" w:rsidP="00355E3D">
      <w:pPr>
        <w:pStyle w:val="subsection"/>
        <w:keepNext/>
        <w:rPr>
          <w:snapToGrid w:val="0"/>
          <w:lang w:eastAsia="en-US"/>
        </w:rPr>
      </w:pPr>
      <w:r w:rsidRPr="0058664A">
        <w:tab/>
        <w:t>(4)</w:t>
      </w:r>
      <w:r w:rsidRPr="0058664A">
        <w:tab/>
      </w:r>
      <w:r w:rsidRPr="0058664A">
        <w:rPr>
          <w:snapToGrid w:val="0"/>
          <w:lang w:eastAsia="en-US"/>
        </w:rPr>
        <w:t>If:</w:t>
      </w:r>
    </w:p>
    <w:p w:rsidR="006874EB" w:rsidRPr="0058664A" w:rsidRDefault="006874EB" w:rsidP="00871049">
      <w:pPr>
        <w:pStyle w:val="paragraph"/>
        <w:rPr>
          <w:snapToGrid w:val="0"/>
          <w:lang w:eastAsia="en-US"/>
        </w:rPr>
      </w:pPr>
      <w:r w:rsidRPr="0058664A">
        <w:rPr>
          <w:snapToGrid w:val="0"/>
          <w:lang w:eastAsia="en-US"/>
        </w:rPr>
        <w:tab/>
        <w:t>(a)</w:t>
      </w:r>
      <w:r w:rsidRPr="0058664A">
        <w:rPr>
          <w:snapToGrid w:val="0"/>
          <w:lang w:eastAsia="en-US"/>
        </w:rPr>
        <w:tab/>
        <w:t xml:space="preserve">an organisation is specified by regulations made for the purposes of </w:t>
      </w:r>
      <w:r w:rsidR="000216EC" w:rsidRPr="0058664A">
        <w:rPr>
          <w:snapToGrid w:val="0"/>
          <w:lang w:eastAsia="en-US"/>
        </w:rPr>
        <w:t>paragraph (</w:t>
      </w:r>
      <w:r w:rsidRPr="0058664A">
        <w:rPr>
          <w:snapToGrid w:val="0"/>
          <w:lang w:eastAsia="en-US"/>
        </w:rPr>
        <w:t xml:space="preserve">b) of the definition of </w:t>
      </w:r>
      <w:r w:rsidRPr="0058664A">
        <w:rPr>
          <w:b/>
          <w:i/>
          <w:snapToGrid w:val="0"/>
          <w:lang w:eastAsia="en-US"/>
        </w:rPr>
        <w:t>terrorist organisation</w:t>
      </w:r>
      <w:r w:rsidRPr="0058664A">
        <w:rPr>
          <w:snapToGrid w:val="0"/>
          <w:lang w:eastAsia="en-US"/>
        </w:rPr>
        <w:t xml:space="preserve"> in this section; and</w:t>
      </w:r>
    </w:p>
    <w:p w:rsidR="002B2B99" w:rsidRPr="0058664A" w:rsidRDefault="002B2B99" w:rsidP="002B2B99">
      <w:pPr>
        <w:pStyle w:val="paragraph"/>
      </w:pPr>
      <w:r w:rsidRPr="0058664A">
        <w:tab/>
        <w:t>(b)</w:t>
      </w:r>
      <w:r w:rsidRPr="0058664A">
        <w:tab/>
        <w:t xml:space="preserve">the </w:t>
      </w:r>
      <w:r w:rsidR="001E06E9" w:rsidRPr="0058664A">
        <w:t>AFP Minister</w:t>
      </w:r>
      <w:r w:rsidRPr="0058664A">
        <w:t xml:space="preserve"> ceases to be satisfied of either of the following (as the case requires):</w:t>
      </w:r>
    </w:p>
    <w:p w:rsidR="002B2B99" w:rsidRPr="0058664A" w:rsidRDefault="002B2B99" w:rsidP="002B2B99">
      <w:pPr>
        <w:pStyle w:val="paragraphsub"/>
      </w:pPr>
      <w:r w:rsidRPr="0058664A">
        <w:tab/>
        <w:t>(i)</w:t>
      </w:r>
      <w:r w:rsidRPr="0058664A">
        <w:tab/>
        <w:t>that the organisation is directly or indirectly engaged in, preparing, planning, assisting in or fostering the doing of a terrorist act;</w:t>
      </w:r>
    </w:p>
    <w:p w:rsidR="002B2B99" w:rsidRPr="0058664A" w:rsidRDefault="002B2B99" w:rsidP="002B2B99">
      <w:pPr>
        <w:pStyle w:val="paragraphsub"/>
      </w:pPr>
      <w:r w:rsidRPr="0058664A">
        <w:tab/>
        <w:t>(ii)</w:t>
      </w:r>
      <w:r w:rsidRPr="0058664A">
        <w:tab/>
        <w:t>that the organisation advocates the doing of a terrorist act;</w:t>
      </w:r>
    </w:p>
    <w:p w:rsidR="006874EB" w:rsidRPr="0058664A" w:rsidRDefault="006874EB" w:rsidP="006874EB">
      <w:pPr>
        <w:pStyle w:val="subsection2"/>
        <w:rPr>
          <w:snapToGrid w:val="0"/>
          <w:lang w:eastAsia="en-US"/>
        </w:rPr>
      </w:pPr>
      <w:r w:rsidRPr="0058664A">
        <w:t xml:space="preserve">the </w:t>
      </w:r>
      <w:r w:rsidR="001E06E9" w:rsidRPr="0058664A">
        <w:t>AFP Minister</w:t>
      </w:r>
      <w:r w:rsidRPr="0058664A">
        <w:t xml:space="preserve"> must, by written notice </w:t>
      </w:r>
      <w:r w:rsidRPr="0058664A">
        <w:rPr>
          <w:snapToGrid w:val="0"/>
          <w:lang w:eastAsia="en-US"/>
        </w:rPr>
        <w:t xml:space="preserve">published in the </w:t>
      </w:r>
      <w:r w:rsidRPr="0058664A">
        <w:rPr>
          <w:i/>
          <w:snapToGrid w:val="0"/>
          <w:lang w:eastAsia="en-US"/>
        </w:rPr>
        <w:t>Gazette</w:t>
      </w:r>
      <w:r w:rsidRPr="0058664A">
        <w:rPr>
          <w:snapToGrid w:val="0"/>
          <w:lang w:eastAsia="en-US"/>
        </w:rPr>
        <w:t xml:space="preserve">, make a declaration to the effect that the </w:t>
      </w:r>
      <w:r w:rsidR="001E06E9" w:rsidRPr="0058664A">
        <w:t>AFP Minister</w:t>
      </w:r>
      <w:r w:rsidRPr="0058664A">
        <w:rPr>
          <w:snapToGrid w:val="0"/>
          <w:lang w:eastAsia="en-US"/>
        </w:rPr>
        <w:t xml:space="preserve"> has ceased to be so satisfied.</w:t>
      </w:r>
    </w:p>
    <w:p w:rsidR="006F4E50" w:rsidRPr="00A918B3" w:rsidRDefault="006F4E50" w:rsidP="006F4E50">
      <w:pPr>
        <w:pStyle w:val="subsection"/>
      </w:pPr>
      <w:r w:rsidRPr="00A918B3">
        <w:tab/>
        <w:t>(4A)</w:t>
      </w:r>
      <w:r w:rsidRPr="00A918B3">
        <w:tab/>
        <w:t>The declaration must specify the day on which the Minister ceased to be so satisfied.</w:t>
      </w:r>
    </w:p>
    <w:p w:rsidR="006F4E50" w:rsidRPr="00A918B3" w:rsidRDefault="006F4E50" w:rsidP="006F4E50">
      <w:pPr>
        <w:pStyle w:val="subsection"/>
      </w:pPr>
      <w:r w:rsidRPr="00A918B3">
        <w:tab/>
        <w:t>(4B)</w:t>
      </w:r>
      <w:r w:rsidRPr="00A918B3">
        <w:tab/>
        <w:t>The regulations, to the extent to which they specify the organisation, are taken to cease to have effect on the day specified in the declaration under subsection (4A), even if that day occurred before the day on which the declaration is made.</w:t>
      </w:r>
    </w:p>
    <w:p w:rsidR="006874EB" w:rsidRPr="0058664A" w:rsidRDefault="006874EB" w:rsidP="006874EB">
      <w:pPr>
        <w:pStyle w:val="subsection"/>
        <w:rPr>
          <w:snapToGrid w:val="0"/>
          <w:lang w:eastAsia="en-US"/>
        </w:rPr>
      </w:pPr>
      <w:r w:rsidRPr="0058664A">
        <w:tab/>
        <w:t>(5)</w:t>
      </w:r>
      <w:r w:rsidRPr="0058664A">
        <w:tab/>
        <w:t xml:space="preserve">To avoid doubt, </w:t>
      </w:r>
      <w:r w:rsidR="006F4E50" w:rsidRPr="00A918B3">
        <w:t>subsections (4) to (4B) do</w:t>
      </w:r>
      <w:r w:rsidRPr="0058664A">
        <w:t xml:space="preserve"> not prevent the organisation from being subsequently specified by regulations made </w:t>
      </w:r>
      <w:r w:rsidRPr="0058664A">
        <w:rPr>
          <w:snapToGrid w:val="0"/>
          <w:lang w:eastAsia="en-US"/>
        </w:rPr>
        <w:t xml:space="preserve">for the purposes of </w:t>
      </w:r>
      <w:r w:rsidR="000216EC" w:rsidRPr="0058664A">
        <w:rPr>
          <w:snapToGrid w:val="0"/>
          <w:lang w:eastAsia="en-US"/>
        </w:rPr>
        <w:t>paragraph (</w:t>
      </w:r>
      <w:r w:rsidRPr="0058664A">
        <w:rPr>
          <w:snapToGrid w:val="0"/>
          <w:lang w:eastAsia="en-US"/>
        </w:rPr>
        <w:t xml:space="preserve">b) of the definition of </w:t>
      </w:r>
      <w:r w:rsidRPr="0058664A">
        <w:rPr>
          <w:b/>
          <w:i/>
          <w:snapToGrid w:val="0"/>
          <w:lang w:eastAsia="en-US"/>
        </w:rPr>
        <w:t>terrorist organisation</w:t>
      </w:r>
      <w:r w:rsidRPr="0058664A">
        <w:rPr>
          <w:snapToGrid w:val="0"/>
          <w:lang w:eastAsia="en-US"/>
        </w:rPr>
        <w:t xml:space="preserve"> in this section if the </w:t>
      </w:r>
      <w:r w:rsidR="001E06E9" w:rsidRPr="0058664A">
        <w:t>AFP Minister</w:t>
      </w:r>
      <w:r w:rsidRPr="0058664A">
        <w:rPr>
          <w:snapToGrid w:val="0"/>
          <w:lang w:eastAsia="en-US"/>
        </w:rPr>
        <w:t xml:space="preserve"> becomes satisfied as mentioned in </w:t>
      </w:r>
      <w:r w:rsidR="000216EC" w:rsidRPr="0058664A">
        <w:rPr>
          <w:snapToGrid w:val="0"/>
          <w:lang w:eastAsia="en-US"/>
        </w:rPr>
        <w:t>subsection (</w:t>
      </w:r>
      <w:r w:rsidRPr="0058664A">
        <w:rPr>
          <w:snapToGrid w:val="0"/>
          <w:lang w:eastAsia="en-US"/>
        </w:rPr>
        <w:t>2).</w:t>
      </w:r>
    </w:p>
    <w:p w:rsidR="006874EB" w:rsidRPr="0058664A" w:rsidRDefault="006874EB" w:rsidP="006874EB">
      <w:pPr>
        <w:pStyle w:val="subsection"/>
      </w:pPr>
      <w:r w:rsidRPr="0058664A">
        <w:tab/>
      </w:r>
      <w:r w:rsidR="006F4E50" w:rsidRPr="00A918B3">
        <w:t>(16)</w:t>
      </w:r>
      <w:r w:rsidR="006F4E50">
        <w:tab/>
      </w:r>
      <w:r w:rsidR="006F4E50" w:rsidRPr="00A918B3">
        <w:t>Subsection (17) applies if</w:t>
      </w:r>
      <w:r w:rsidRPr="0058664A">
        <w:t>:</w:t>
      </w:r>
    </w:p>
    <w:p w:rsidR="006874EB" w:rsidRPr="0058664A" w:rsidRDefault="006874EB" w:rsidP="00871049">
      <w:pPr>
        <w:pStyle w:val="paragraph"/>
      </w:pPr>
      <w:r w:rsidRPr="0058664A">
        <w:tab/>
        <w:t>(a)</w:t>
      </w:r>
      <w:r w:rsidRPr="0058664A">
        <w:tab/>
        <w:t xml:space="preserve">an organisation (the </w:t>
      </w:r>
      <w:r w:rsidRPr="0058664A">
        <w:rPr>
          <w:b/>
          <w:i/>
        </w:rPr>
        <w:t>listed organisation</w:t>
      </w:r>
      <w:r w:rsidRPr="0058664A">
        <w:t xml:space="preserve">) is specified in regulations made for the purposes of </w:t>
      </w:r>
      <w:r w:rsidR="000216EC" w:rsidRPr="0058664A">
        <w:t>paragraph (</w:t>
      </w:r>
      <w:r w:rsidRPr="0058664A">
        <w:t xml:space="preserve">b) of the definition of </w:t>
      </w:r>
      <w:r w:rsidRPr="0058664A">
        <w:rPr>
          <w:b/>
          <w:i/>
        </w:rPr>
        <w:t>terrorist organisation</w:t>
      </w:r>
      <w:r w:rsidRPr="0058664A">
        <w:t xml:space="preserve"> in this section; and</w:t>
      </w:r>
    </w:p>
    <w:p w:rsidR="006874EB" w:rsidRPr="0058664A" w:rsidRDefault="006874EB" w:rsidP="00871049">
      <w:pPr>
        <w:pStyle w:val="paragraph"/>
      </w:pPr>
      <w:r w:rsidRPr="0058664A">
        <w:tab/>
        <w:t>(b)</w:t>
      </w:r>
      <w:r w:rsidRPr="0058664A">
        <w:tab/>
        <w:t xml:space="preserve">an individual or an organisation (which may be the listed organisation) makes an application (the </w:t>
      </w:r>
      <w:r w:rsidRPr="0058664A">
        <w:rPr>
          <w:b/>
          <w:i/>
        </w:rPr>
        <w:t>de</w:t>
      </w:r>
      <w:r w:rsidR="00971F49">
        <w:rPr>
          <w:b/>
          <w:i/>
        </w:rPr>
        <w:noBreakHyphen/>
      </w:r>
      <w:r w:rsidRPr="0058664A">
        <w:rPr>
          <w:b/>
          <w:i/>
        </w:rPr>
        <w:t>listing application</w:t>
      </w:r>
      <w:r w:rsidRPr="0058664A">
        <w:t xml:space="preserve">) to the </w:t>
      </w:r>
      <w:r w:rsidR="001E06E9" w:rsidRPr="0058664A">
        <w:t>AFP Minister</w:t>
      </w:r>
      <w:r w:rsidRPr="0058664A">
        <w:t xml:space="preserve"> for a declaration under </w:t>
      </w:r>
      <w:r w:rsidR="000216EC" w:rsidRPr="0058664A">
        <w:t>subsection (</w:t>
      </w:r>
      <w:r w:rsidRPr="0058664A">
        <w:t>4) in relation to the listed organisation; and</w:t>
      </w:r>
    </w:p>
    <w:p w:rsidR="002669BB" w:rsidRPr="0058664A" w:rsidRDefault="002669BB" w:rsidP="002669BB">
      <w:pPr>
        <w:pStyle w:val="paragraph"/>
      </w:pPr>
      <w:r w:rsidRPr="0058664A">
        <w:lastRenderedPageBreak/>
        <w:tab/>
        <w:t>(c)</w:t>
      </w:r>
      <w:r w:rsidRPr="0058664A">
        <w:tab/>
        <w:t>the de</w:t>
      </w:r>
      <w:r w:rsidR="00971F49">
        <w:noBreakHyphen/>
      </w:r>
      <w:r w:rsidRPr="0058664A">
        <w:t xml:space="preserve">listing application is made on the grounds that there is no basis for the </w:t>
      </w:r>
      <w:r w:rsidR="001E06E9" w:rsidRPr="0058664A">
        <w:t>AFP Minister</w:t>
      </w:r>
      <w:r w:rsidRPr="0058664A">
        <w:t xml:space="preserve"> to be satisfied that the listed organisation:</w:t>
      </w:r>
    </w:p>
    <w:p w:rsidR="002669BB" w:rsidRPr="0058664A" w:rsidRDefault="002669BB" w:rsidP="002669BB">
      <w:pPr>
        <w:pStyle w:val="paragraphsub"/>
      </w:pPr>
      <w:r w:rsidRPr="0058664A">
        <w:tab/>
        <w:t>(i)</w:t>
      </w:r>
      <w:r w:rsidRPr="0058664A">
        <w:tab/>
        <w:t>is directly or indirectly engaged in, preparing, planning, assisting in or fostering the doing of a terrorist act; or</w:t>
      </w:r>
    </w:p>
    <w:p w:rsidR="002669BB" w:rsidRPr="0058664A" w:rsidRDefault="002669BB" w:rsidP="002669BB">
      <w:pPr>
        <w:pStyle w:val="paragraphsub"/>
      </w:pPr>
      <w:r w:rsidRPr="0058664A">
        <w:tab/>
        <w:t>(ii)</w:t>
      </w:r>
      <w:r w:rsidRPr="0058664A">
        <w:tab/>
        <w:t>advocates the doing of a terrorist act;</w:t>
      </w:r>
    </w:p>
    <w:p w:rsidR="002669BB" w:rsidRPr="0058664A" w:rsidRDefault="002669BB" w:rsidP="002669BB">
      <w:pPr>
        <w:pStyle w:val="paragraph"/>
      </w:pPr>
      <w:r w:rsidRPr="0058664A">
        <w:tab/>
      </w:r>
      <w:r w:rsidRPr="0058664A">
        <w:tab/>
        <w:t>as the case requires;</w:t>
      </w:r>
      <w:r w:rsidR="00C31D2E">
        <w:t xml:space="preserve"> </w:t>
      </w:r>
      <w:r w:rsidR="00C31D2E" w:rsidRPr="00A918B3">
        <w:t>and</w:t>
      </w:r>
    </w:p>
    <w:p w:rsidR="00C31D2E" w:rsidRPr="00A918B3" w:rsidRDefault="00C31D2E" w:rsidP="00C31D2E">
      <w:pPr>
        <w:pStyle w:val="paragraph"/>
      </w:pPr>
      <w:r w:rsidRPr="00A918B3">
        <w:tab/>
        <w:t>(d)</w:t>
      </w:r>
      <w:r w:rsidRPr="00A918B3">
        <w:tab/>
        <w:t>the AFP Minister did not receive an application from any individual or organisation under paragraph (b) of this subsection in relation to the listed organisation during the 12 months ending when the AFP Minister receives the de</w:t>
      </w:r>
      <w:r w:rsidR="00971F49">
        <w:noBreakHyphen/>
      </w:r>
      <w:r w:rsidRPr="00A918B3">
        <w:t>listing application.</w:t>
      </w:r>
    </w:p>
    <w:p w:rsidR="00C31D2E" w:rsidRPr="00A918B3" w:rsidRDefault="00C31D2E" w:rsidP="00C31D2E">
      <w:pPr>
        <w:pStyle w:val="subsection"/>
      </w:pPr>
      <w:r w:rsidRPr="00A918B3">
        <w:tab/>
        <w:t>(17)</w:t>
      </w:r>
      <w:r w:rsidRPr="00A918B3">
        <w:tab/>
        <w:t>The AFP Minister must, as soon as practicable after receiving the de</w:t>
      </w:r>
      <w:r w:rsidR="00971F49">
        <w:noBreakHyphen/>
      </w:r>
      <w:r w:rsidRPr="00A918B3">
        <w:t>listing application, consider whether the listed organisation:</w:t>
      </w:r>
    </w:p>
    <w:p w:rsidR="00C31D2E" w:rsidRPr="00A918B3" w:rsidRDefault="00C31D2E" w:rsidP="00C31D2E">
      <w:pPr>
        <w:pStyle w:val="paragraph"/>
      </w:pPr>
      <w:r w:rsidRPr="00A918B3">
        <w:tab/>
        <w:t>(a)</w:t>
      </w:r>
      <w:r w:rsidRPr="00A918B3">
        <w:tab/>
        <w:t>is directly or indirectly engaged in, preparing, planning, assisting in or fostering the doing of a terrorist act; or</w:t>
      </w:r>
    </w:p>
    <w:p w:rsidR="00C31D2E" w:rsidRPr="00A918B3" w:rsidRDefault="00C31D2E" w:rsidP="00C31D2E">
      <w:pPr>
        <w:pStyle w:val="paragraph"/>
      </w:pPr>
      <w:r w:rsidRPr="00A918B3">
        <w:tab/>
        <w:t>(b)</w:t>
      </w:r>
      <w:r w:rsidRPr="00A918B3">
        <w:tab/>
        <w:t>advocates the doing of a terrorist act;</w:t>
      </w:r>
    </w:p>
    <w:p w:rsidR="00C31D2E" w:rsidRPr="00A918B3" w:rsidRDefault="00C31D2E" w:rsidP="00C31D2E">
      <w:pPr>
        <w:pStyle w:val="subsection2"/>
      </w:pPr>
      <w:r w:rsidRPr="00A918B3">
        <w:t>as the case requires.</w:t>
      </w:r>
    </w:p>
    <w:p w:rsidR="00C31D2E" w:rsidRPr="00A918B3" w:rsidRDefault="00C31D2E" w:rsidP="00C31D2E">
      <w:pPr>
        <w:pStyle w:val="notetext"/>
      </w:pPr>
      <w:r w:rsidRPr="00A918B3">
        <w:t>Note:</w:t>
      </w:r>
      <w:r w:rsidRPr="00A918B3">
        <w:tab/>
        <w:t>If the AFP Minister ceases to be satisfied of either of these (as the case requires), the AFP Minister must make a declaration under subsection (4) in relation to the listed organisation.</w:t>
      </w:r>
    </w:p>
    <w:p w:rsidR="006874EB" w:rsidRPr="0058664A" w:rsidRDefault="006874EB" w:rsidP="006874EB">
      <w:pPr>
        <w:pStyle w:val="subsection"/>
      </w:pPr>
      <w:r w:rsidRPr="0058664A">
        <w:tab/>
        <w:t>(18)</w:t>
      </w:r>
      <w:r w:rsidRPr="0058664A">
        <w:tab/>
      </w:r>
      <w:r w:rsidR="00C31D2E" w:rsidRPr="00A918B3">
        <w:t>Subsections (16) and (17) do</w:t>
      </w:r>
      <w:r w:rsidRPr="0058664A">
        <w:t xml:space="preserve"> not limit the matters that may be considered by the </w:t>
      </w:r>
      <w:r w:rsidR="001E06E9" w:rsidRPr="0058664A">
        <w:t>AFP Minister</w:t>
      </w:r>
      <w:r w:rsidRPr="0058664A">
        <w:t xml:space="preserve"> for the purposes of </w:t>
      </w:r>
      <w:r w:rsidR="000216EC" w:rsidRPr="0058664A">
        <w:t>subsection (</w:t>
      </w:r>
      <w:r w:rsidR="00E30A16" w:rsidRPr="0058664A">
        <w:t>4)</w:t>
      </w:r>
      <w:r w:rsidRPr="0058664A">
        <w:t>.</w:t>
      </w:r>
    </w:p>
    <w:p w:rsidR="00B653B4" w:rsidRPr="0058664A" w:rsidRDefault="00B653B4" w:rsidP="00B653B4">
      <w:pPr>
        <w:pStyle w:val="subsection"/>
      </w:pPr>
      <w:r w:rsidRPr="0058664A">
        <w:tab/>
        <w:t>(20)</w:t>
      </w:r>
      <w:r w:rsidRPr="0058664A">
        <w:tab/>
        <w:t>In this section, a reference to the doing of a terrorist act includes:</w:t>
      </w:r>
    </w:p>
    <w:p w:rsidR="00B653B4" w:rsidRPr="0058664A" w:rsidRDefault="00B653B4" w:rsidP="00B653B4">
      <w:pPr>
        <w:pStyle w:val="paragraph"/>
      </w:pPr>
      <w:r w:rsidRPr="0058664A">
        <w:tab/>
        <w:t>(a)</w:t>
      </w:r>
      <w:r w:rsidRPr="0058664A">
        <w:tab/>
        <w:t>a reference to the doing of a terrorist act, even if a terrorist act does not occur; and</w:t>
      </w:r>
    </w:p>
    <w:p w:rsidR="00B653B4" w:rsidRPr="0058664A" w:rsidRDefault="00B653B4" w:rsidP="00B653B4">
      <w:pPr>
        <w:pStyle w:val="paragraph"/>
      </w:pPr>
      <w:r w:rsidRPr="0058664A">
        <w:tab/>
        <w:t>(b)</w:t>
      </w:r>
      <w:r w:rsidRPr="0058664A">
        <w:tab/>
        <w:t>a reference to the doing of a specific terrorist act; and</w:t>
      </w:r>
    </w:p>
    <w:p w:rsidR="00B653B4" w:rsidRPr="0058664A" w:rsidRDefault="00B653B4" w:rsidP="00B653B4">
      <w:pPr>
        <w:pStyle w:val="paragraph"/>
      </w:pPr>
      <w:r w:rsidRPr="0058664A">
        <w:tab/>
        <w:t>(c)</w:t>
      </w:r>
      <w:r w:rsidRPr="0058664A">
        <w:tab/>
        <w:t>a reference to the doing of more than one terrorist act.</w:t>
      </w:r>
    </w:p>
    <w:p w:rsidR="00B653B4" w:rsidRPr="0058664A" w:rsidRDefault="00B653B4" w:rsidP="00B653B4">
      <w:pPr>
        <w:pStyle w:val="ActHead5"/>
      </w:pPr>
      <w:bookmarkStart w:id="326" w:name="_Toc157604375"/>
      <w:r w:rsidRPr="0058664A">
        <w:rPr>
          <w:rStyle w:val="CharSectno"/>
        </w:rPr>
        <w:t>102.1AA</w:t>
      </w:r>
      <w:r w:rsidRPr="0058664A">
        <w:t xml:space="preserve">  Including or removing names of prescribed terrorist organisations</w:t>
      </w:r>
      <w:bookmarkEnd w:id="326"/>
    </w:p>
    <w:p w:rsidR="00B653B4" w:rsidRPr="0058664A" w:rsidRDefault="00B653B4" w:rsidP="00B653B4">
      <w:pPr>
        <w:pStyle w:val="subsection"/>
      </w:pPr>
      <w:r w:rsidRPr="0058664A">
        <w:tab/>
        <w:t>(1)</w:t>
      </w:r>
      <w:r w:rsidRPr="0058664A">
        <w:tab/>
        <w:t xml:space="preserve">This section applies if the </w:t>
      </w:r>
      <w:r w:rsidR="001E06E9" w:rsidRPr="0058664A">
        <w:t>AFP Minister</w:t>
      </w:r>
      <w:r w:rsidRPr="0058664A">
        <w:t xml:space="preserve"> is satisfied on reasonable grounds that:</w:t>
      </w:r>
    </w:p>
    <w:p w:rsidR="00B653B4" w:rsidRPr="0058664A" w:rsidRDefault="00B653B4" w:rsidP="00B653B4">
      <w:pPr>
        <w:pStyle w:val="paragraph"/>
      </w:pPr>
      <w:r w:rsidRPr="0058664A">
        <w:lastRenderedPageBreak/>
        <w:tab/>
        <w:t>(a)</w:t>
      </w:r>
      <w:r w:rsidRPr="0058664A">
        <w:tab/>
        <w:t xml:space="preserve">an organisation is specified in regulations made for the purposes of </w:t>
      </w:r>
      <w:r w:rsidR="000216EC" w:rsidRPr="0058664A">
        <w:t>paragraph (</w:t>
      </w:r>
      <w:r w:rsidRPr="0058664A">
        <w:t xml:space="preserve">b) of the definition of </w:t>
      </w:r>
      <w:r w:rsidRPr="0058664A">
        <w:rPr>
          <w:b/>
          <w:i/>
        </w:rPr>
        <w:t>terrorist organisation</w:t>
      </w:r>
      <w:r w:rsidRPr="0058664A">
        <w:t xml:space="preserve"> in subsection</w:t>
      </w:r>
      <w:r w:rsidR="000216EC" w:rsidRPr="0058664A">
        <w:t> </w:t>
      </w:r>
      <w:r w:rsidRPr="0058664A">
        <w:t>102.1(1); and</w:t>
      </w:r>
    </w:p>
    <w:p w:rsidR="00B653B4" w:rsidRPr="0058664A" w:rsidRDefault="00B653B4" w:rsidP="00B653B4">
      <w:pPr>
        <w:pStyle w:val="paragraph"/>
      </w:pPr>
      <w:r w:rsidRPr="0058664A">
        <w:tab/>
        <w:t>(b)</w:t>
      </w:r>
      <w:r w:rsidRPr="0058664A">
        <w:tab/>
        <w:t>the organisation:</w:t>
      </w:r>
    </w:p>
    <w:p w:rsidR="00B653B4" w:rsidRPr="0058664A" w:rsidRDefault="00B653B4" w:rsidP="00B653B4">
      <w:pPr>
        <w:pStyle w:val="paragraphsub"/>
      </w:pPr>
      <w:r w:rsidRPr="0058664A">
        <w:tab/>
        <w:t>(i)</w:t>
      </w:r>
      <w:r w:rsidRPr="0058664A">
        <w:tab/>
        <w:t xml:space="preserve">is referred to by another name (the </w:t>
      </w:r>
      <w:r w:rsidRPr="0058664A">
        <w:rPr>
          <w:b/>
          <w:i/>
        </w:rPr>
        <w:t>alias</w:t>
      </w:r>
      <w:r w:rsidRPr="0058664A">
        <w:t>), in addition to, or instead of, a name used to specify the organisation in the regulations; or</w:t>
      </w:r>
    </w:p>
    <w:p w:rsidR="00B653B4" w:rsidRPr="0058664A" w:rsidRDefault="00B653B4" w:rsidP="00B653B4">
      <w:pPr>
        <w:pStyle w:val="paragraphsub"/>
      </w:pPr>
      <w:r w:rsidRPr="0058664A">
        <w:tab/>
        <w:t>(ii)</w:t>
      </w:r>
      <w:r w:rsidRPr="0058664A">
        <w:tab/>
        <w:t xml:space="preserve">no longer uses a name (the </w:t>
      </w:r>
      <w:r w:rsidRPr="0058664A">
        <w:rPr>
          <w:b/>
          <w:i/>
        </w:rPr>
        <w:t>former name</w:t>
      </w:r>
      <w:r w:rsidRPr="0058664A">
        <w:t>) used in the regulations to specify the organisation.</w:t>
      </w:r>
    </w:p>
    <w:p w:rsidR="00B653B4" w:rsidRPr="0058664A" w:rsidRDefault="00B653B4" w:rsidP="00B653B4">
      <w:pPr>
        <w:pStyle w:val="subsection"/>
      </w:pPr>
      <w:r w:rsidRPr="0058664A">
        <w:tab/>
        <w:t>(2)</w:t>
      </w:r>
      <w:r w:rsidRPr="0058664A">
        <w:tab/>
        <w:t xml:space="preserve">The </w:t>
      </w:r>
      <w:r w:rsidR="001E06E9" w:rsidRPr="0058664A">
        <w:t>AFP Minister</w:t>
      </w:r>
      <w:r w:rsidRPr="0058664A">
        <w:t xml:space="preserve"> may, by legislative instrument, amend the regulations to do either or both of the following:</w:t>
      </w:r>
    </w:p>
    <w:p w:rsidR="00B653B4" w:rsidRPr="0058664A" w:rsidRDefault="00B653B4" w:rsidP="00B653B4">
      <w:pPr>
        <w:pStyle w:val="paragraph"/>
      </w:pPr>
      <w:r w:rsidRPr="0058664A">
        <w:tab/>
        <w:t>(a)</w:t>
      </w:r>
      <w:r w:rsidRPr="0058664A">
        <w:tab/>
        <w:t xml:space="preserve">include the alias in the regulations if the </w:t>
      </w:r>
      <w:r w:rsidR="001E06E9" w:rsidRPr="0058664A">
        <w:t>AFP Minister</w:t>
      </w:r>
      <w:r w:rsidRPr="0058664A">
        <w:t xml:space="preserve"> is satisfied as referred to in </w:t>
      </w:r>
      <w:r w:rsidR="000216EC" w:rsidRPr="0058664A">
        <w:t>subparagraph (</w:t>
      </w:r>
      <w:r w:rsidRPr="0058664A">
        <w:t>1)(b)(i);</w:t>
      </w:r>
    </w:p>
    <w:p w:rsidR="00B653B4" w:rsidRPr="0058664A" w:rsidRDefault="00B653B4" w:rsidP="00B653B4">
      <w:pPr>
        <w:pStyle w:val="paragraph"/>
      </w:pPr>
      <w:r w:rsidRPr="0058664A">
        <w:tab/>
        <w:t>(b)</w:t>
      </w:r>
      <w:r w:rsidRPr="0058664A">
        <w:tab/>
        <w:t xml:space="preserve">remove the former name from the regulations if the </w:t>
      </w:r>
      <w:r w:rsidR="001E06E9" w:rsidRPr="0058664A">
        <w:t>AFP Minister</w:t>
      </w:r>
      <w:r w:rsidRPr="0058664A">
        <w:t xml:space="preserve"> is satisfied as referred to in </w:t>
      </w:r>
      <w:r w:rsidR="000216EC" w:rsidRPr="0058664A">
        <w:t>subparagraph (</w:t>
      </w:r>
      <w:r w:rsidRPr="0058664A">
        <w:t>1)(b)(ii).</w:t>
      </w:r>
    </w:p>
    <w:p w:rsidR="00ED19EA" w:rsidRPr="00A918B3" w:rsidRDefault="00ED19EA" w:rsidP="00ED19EA">
      <w:pPr>
        <w:pStyle w:val="subsection"/>
      </w:pPr>
      <w:r w:rsidRPr="00A918B3">
        <w:tab/>
        <w:t>(3)</w:t>
      </w:r>
      <w:r w:rsidRPr="00A918B3">
        <w:tab/>
        <w:t xml:space="preserve">Amendment of regulations under subsection (2) does not prevent the further amendment or repeal of the regulations by regulations made under section 5 of this Act for the purposes of paragraph (b) of the definition of </w:t>
      </w:r>
      <w:r w:rsidRPr="00A918B3">
        <w:rPr>
          <w:b/>
          <w:i/>
        </w:rPr>
        <w:t>terrorist organisation</w:t>
      </w:r>
      <w:r w:rsidRPr="00A918B3">
        <w:t xml:space="preserve"> in subsection 102.1(1).</w:t>
      </w:r>
    </w:p>
    <w:p w:rsidR="00B653B4" w:rsidRPr="0058664A" w:rsidRDefault="00B653B4" w:rsidP="00B653B4">
      <w:pPr>
        <w:pStyle w:val="subsection"/>
      </w:pPr>
      <w:r w:rsidRPr="0058664A">
        <w:tab/>
        <w:t>(4)</w:t>
      </w:r>
      <w:r w:rsidRPr="0058664A">
        <w:tab/>
        <w:t xml:space="preserve">The </w:t>
      </w:r>
      <w:r w:rsidR="001E06E9" w:rsidRPr="0058664A">
        <w:t>AFP Minister</w:t>
      </w:r>
      <w:r w:rsidRPr="0058664A">
        <w:t xml:space="preserve"> may not, by legislative instrument made under this section, amend the regulations to remove entirely an organisation that has been prescribed.</w:t>
      </w:r>
    </w:p>
    <w:p w:rsidR="00B653B4" w:rsidRPr="0058664A" w:rsidRDefault="00B653B4" w:rsidP="00B653B4">
      <w:pPr>
        <w:pStyle w:val="subsection"/>
      </w:pPr>
      <w:r w:rsidRPr="0058664A">
        <w:tab/>
        <w:t>(5)</w:t>
      </w:r>
      <w:r w:rsidRPr="0058664A">
        <w:tab/>
        <w:t>To avoid doubt, this section does not affect the power under section</w:t>
      </w:r>
      <w:r w:rsidR="000216EC" w:rsidRPr="0058664A">
        <w:t> </w:t>
      </w:r>
      <w:r w:rsidRPr="0058664A">
        <w:t xml:space="preserve">5 of this Act to make regulations for the purposes of </w:t>
      </w:r>
      <w:r w:rsidR="000216EC" w:rsidRPr="0058664A">
        <w:t>paragraph (</w:t>
      </w:r>
      <w:r w:rsidRPr="0058664A">
        <w:t xml:space="preserve">b) of the definition of </w:t>
      </w:r>
      <w:r w:rsidRPr="0058664A">
        <w:rPr>
          <w:b/>
          <w:i/>
        </w:rPr>
        <w:t>terrorist organisation</w:t>
      </w:r>
      <w:r w:rsidRPr="0058664A">
        <w:t xml:space="preserve"> in subsection</w:t>
      </w:r>
      <w:r w:rsidR="000216EC" w:rsidRPr="0058664A">
        <w:t> </w:t>
      </w:r>
      <w:r w:rsidRPr="0058664A">
        <w:t>102.1(1).</w:t>
      </w:r>
    </w:p>
    <w:p w:rsidR="00DE6E3D" w:rsidRPr="0058664A" w:rsidRDefault="00DE6E3D" w:rsidP="00371BAA">
      <w:pPr>
        <w:pStyle w:val="ActHead5"/>
      </w:pPr>
      <w:bookmarkStart w:id="327" w:name="_Toc157604376"/>
      <w:r w:rsidRPr="0058664A">
        <w:rPr>
          <w:rStyle w:val="CharSectno"/>
        </w:rPr>
        <w:t>102.1A</w:t>
      </w:r>
      <w:r w:rsidRPr="0058664A">
        <w:t xml:space="preserve">  Reviews by Parliamentary Joint </w:t>
      </w:r>
      <w:r w:rsidR="006D7A6C" w:rsidRPr="0058664A">
        <w:t>Committee on Intelligence and Security</w:t>
      </w:r>
      <w:bookmarkEnd w:id="327"/>
    </w:p>
    <w:p w:rsidR="002A1185" w:rsidRPr="0058664A" w:rsidRDefault="002A1185" w:rsidP="002A1185">
      <w:pPr>
        <w:pStyle w:val="subsection"/>
      </w:pPr>
      <w:r w:rsidRPr="0058664A">
        <w:tab/>
        <w:t>(1)</w:t>
      </w:r>
      <w:r w:rsidRPr="0058664A">
        <w:tab/>
        <w:t xml:space="preserve">This section applies in relation to the following </w:t>
      </w:r>
      <w:r w:rsidR="00AA3FD6" w:rsidRPr="00A918B3">
        <w:t>legislative</w:t>
      </w:r>
      <w:r w:rsidRPr="0058664A">
        <w:t xml:space="preserve"> instruments:</w:t>
      </w:r>
    </w:p>
    <w:p w:rsidR="002A1185" w:rsidRPr="0058664A" w:rsidRDefault="002A1185" w:rsidP="002A1185">
      <w:pPr>
        <w:pStyle w:val="paragraph"/>
      </w:pPr>
      <w:r w:rsidRPr="0058664A">
        <w:tab/>
        <w:t>(a)</w:t>
      </w:r>
      <w:r w:rsidRPr="0058664A">
        <w:tab/>
        <w:t xml:space="preserve">a regulation that specifies an organisation for the purposes of </w:t>
      </w:r>
      <w:r w:rsidR="000216EC" w:rsidRPr="0058664A">
        <w:t>paragraph (</w:t>
      </w:r>
      <w:r w:rsidRPr="0058664A">
        <w:t xml:space="preserve">b) of the definition of </w:t>
      </w:r>
      <w:r w:rsidRPr="0058664A">
        <w:rPr>
          <w:b/>
          <w:i/>
        </w:rPr>
        <w:t>terrorist organisation</w:t>
      </w:r>
      <w:r w:rsidRPr="0058664A">
        <w:t xml:space="preserve"> in section</w:t>
      </w:r>
      <w:r w:rsidR="000216EC" w:rsidRPr="0058664A">
        <w:t> </w:t>
      </w:r>
      <w:r w:rsidRPr="0058664A">
        <w:t>102.1;</w:t>
      </w:r>
    </w:p>
    <w:p w:rsidR="002A1185" w:rsidRPr="0058664A" w:rsidRDefault="002A1185" w:rsidP="002A1185">
      <w:pPr>
        <w:pStyle w:val="paragraph"/>
      </w:pPr>
      <w:r w:rsidRPr="0058664A">
        <w:lastRenderedPageBreak/>
        <w:tab/>
        <w:t>(b)</w:t>
      </w:r>
      <w:r w:rsidRPr="0058664A">
        <w:tab/>
        <w:t>an instrument made under section</w:t>
      </w:r>
      <w:r w:rsidR="000216EC" w:rsidRPr="0058664A">
        <w:t> </w:t>
      </w:r>
      <w:r w:rsidRPr="0058664A">
        <w:t>102.1AA.</w:t>
      </w:r>
    </w:p>
    <w:p w:rsidR="002A1185" w:rsidRPr="0058664A" w:rsidRDefault="002A1185" w:rsidP="002A1185">
      <w:pPr>
        <w:pStyle w:val="subsection"/>
      </w:pPr>
      <w:r w:rsidRPr="0058664A">
        <w:tab/>
        <w:t>(2)</w:t>
      </w:r>
      <w:r w:rsidRPr="0058664A">
        <w:tab/>
        <w:t>The Parliamentary Joint Committee on Intelligence and Security may:</w:t>
      </w:r>
    </w:p>
    <w:p w:rsidR="00AA3FD6" w:rsidRPr="00A918B3" w:rsidRDefault="00AA3FD6" w:rsidP="00AA3FD6">
      <w:pPr>
        <w:pStyle w:val="paragraph"/>
      </w:pPr>
      <w:r w:rsidRPr="00A918B3">
        <w:tab/>
        <w:t>(a)</w:t>
      </w:r>
      <w:r w:rsidRPr="00A918B3">
        <w:tab/>
        <w:t>review the legislative instrument at any time; and</w:t>
      </w:r>
    </w:p>
    <w:p w:rsidR="00AA3FD6" w:rsidRPr="00052CB9" w:rsidRDefault="00AA3FD6" w:rsidP="00AA3FD6">
      <w:pPr>
        <w:pStyle w:val="paragraph"/>
      </w:pPr>
      <w:r w:rsidRPr="00A918B3">
        <w:tab/>
      </w:r>
      <w:r w:rsidRPr="00052CB9">
        <w:t>(b)</w:t>
      </w:r>
      <w:r w:rsidRPr="00052CB9">
        <w:tab/>
        <w:t>report the Committee’s comments and recommendations to each House of the Parliament.</w:t>
      </w:r>
    </w:p>
    <w:p w:rsidR="002A1185" w:rsidRPr="0058664A" w:rsidRDefault="002A1185" w:rsidP="002A1185">
      <w:pPr>
        <w:pStyle w:val="SubsectionHead"/>
      </w:pPr>
      <w:r w:rsidRPr="0058664A">
        <w:t>Review of disallowable</w:t>
      </w:r>
      <w:r w:rsidR="00AA3FD6">
        <w:t xml:space="preserve"> </w:t>
      </w:r>
      <w:r w:rsidR="00AA3FD6" w:rsidRPr="00EB1891">
        <w:t>legislative</w:t>
      </w:r>
      <w:r w:rsidRPr="0058664A">
        <w:t xml:space="preserve"> instrument—extension of disallowance period</w:t>
      </w:r>
    </w:p>
    <w:p w:rsidR="00DE6E3D" w:rsidRPr="0058664A" w:rsidRDefault="00DE6E3D" w:rsidP="00DE6E3D">
      <w:pPr>
        <w:pStyle w:val="subsection"/>
      </w:pPr>
      <w:r w:rsidRPr="0058664A">
        <w:tab/>
        <w:t>(3)</w:t>
      </w:r>
      <w:r w:rsidRPr="0058664A">
        <w:tab/>
        <w:t xml:space="preserve">If the Committee’s report on a review of a </w:t>
      </w:r>
      <w:r w:rsidR="002A1185" w:rsidRPr="0058664A">
        <w:t>disallowable</w:t>
      </w:r>
      <w:r w:rsidR="00AA3FD6">
        <w:t xml:space="preserve"> </w:t>
      </w:r>
      <w:r w:rsidR="00AA3FD6" w:rsidRPr="00A918B3">
        <w:t>legislative</w:t>
      </w:r>
      <w:r w:rsidR="002A1185" w:rsidRPr="0058664A">
        <w:t xml:space="preserve"> instrument</w:t>
      </w:r>
      <w:r w:rsidRPr="0058664A">
        <w:t xml:space="preserve"> is tabled in a House of the Parliament</w:t>
      </w:r>
      <w:r w:rsidR="00186EC8">
        <w:t xml:space="preserve"> </w:t>
      </w:r>
      <w:r w:rsidR="00186EC8" w:rsidRPr="00A918B3">
        <w:t>under subsection (2)</w:t>
      </w:r>
      <w:r w:rsidRPr="0058664A">
        <w:t>:</w:t>
      </w:r>
    </w:p>
    <w:p w:rsidR="00DE6E3D" w:rsidRPr="0058664A" w:rsidRDefault="00DE6E3D" w:rsidP="00871049">
      <w:pPr>
        <w:pStyle w:val="paragraph"/>
      </w:pPr>
      <w:r w:rsidRPr="0058664A">
        <w:tab/>
        <w:t>(a)</w:t>
      </w:r>
      <w:r w:rsidRPr="0058664A">
        <w:tab/>
        <w:t>during the applicable disallowance period for that House; and</w:t>
      </w:r>
    </w:p>
    <w:p w:rsidR="00DE6E3D" w:rsidRPr="0058664A" w:rsidRDefault="00DE6E3D" w:rsidP="00871049">
      <w:pPr>
        <w:pStyle w:val="paragraph"/>
      </w:pPr>
      <w:r w:rsidRPr="0058664A">
        <w:tab/>
        <w:t>(b)</w:t>
      </w:r>
      <w:r w:rsidRPr="0058664A">
        <w:tab/>
        <w:t>on or after the eighth sitting day of the applicable disallowance period;</w:t>
      </w:r>
    </w:p>
    <w:p w:rsidR="00DE6E3D" w:rsidRPr="0058664A" w:rsidRDefault="001730AD" w:rsidP="00DE6E3D">
      <w:pPr>
        <w:pStyle w:val="subsection2"/>
      </w:pPr>
      <w:r w:rsidRPr="0058664A">
        <w:t xml:space="preserve">then </w:t>
      </w:r>
      <w:r w:rsidR="00F118FD" w:rsidRPr="0058664A">
        <w:t>Part</w:t>
      </w:r>
      <w:r w:rsidR="000216EC" w:rsidRPr="0058664A">
        <w:t> </w:t>
      </w:r>
      <w:r w:rsidR="00F118FD" w:rsidRPr="0058664A">
        <w:t>2 of Chapter</w:t>
      </w:r>
      <w:r w:rsidR="000216EC" w:rsidRPr="0058664A">
        <w:t> </w:t>
      </w:r>
      <w:r w:rsidR="00F118FD" w:rsidRPr="0058664A">
        <w:t xml:space="preserve">3 of the </w:t>
      </w:r>
      <w:r w:rsidR="00F118FD" w:rsidRPr="0058664A">
        <w:rPr>
          <w:i/>
        </w:rPr>
        <w:t>Legislation Act 2003</w:t>
      </w:r>
      <w:r w:rsidRPr="0058664A">
        <w:t xml:space="preserve"> has effect, in relation to that disallowable</w:t>
      </w:r>
      <w:r w:rsidR="00186EC8">
        <w:t xml:space="preserve"> </w:t>
      </w:r>
      <w:r w:rsidR="00186EC8" w:rsidRPr="00A918B3">
        <w:t>legislative</w:t>
      </w:r>
      <w:r w:rsidRPr="0058664A">
        <w:t xml:space="preserve"> instrument and that House, as if each period of 15 sitting days referred to in that Part were extended in accordance with the table</w:t>
      </w:r>
      <w:r w:rsidR="00DE6E3D" w:rsidRPr="0058664A">
        <w:t>:</w:t>
      </w:r>
    </w:p>
    <w:p w:rsidR="00BD5D62" w:rsidRPr="0058664A" w:rsidRDefault="00BD5D62" w:rsidP="00BD5D62">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DE6E3D" w:rsidRPr="0058664A" w:rsidTr="00BD5D62">
        <w:trPr>
          <w:tblHeader/>
        </w:trPr>
        <w:tc>
          <w:tcPr>
            <w:tcW w:w="7145" w:type="dxa"/>
            <w:gridSpan w:val="3"/>
            <w:tcBorders>
              <w:top w:val="single" w:sz="12" w:space="0" w:color="auto"/>
              <w:bottom w:val="single" w:sz="6" w:space="0" w:color="auto"/>
            </w:tcBorders>
            <w:shd w:val="clear" w:color="auto" w:fill="auto"/>
          </w:tcPr>
          <w:p w:rsidR="00DE6E3D" w:rsidRPr="0058664A" w:rsidRDefault="00DE6E3D" w:rsidP="00DE6E3D">
            <w:pPr>
              <w:pStyle w:val="Tabletext"/>
              <w:keepNext/>
              <w:rPr>
                <w:b/>
              </w:rPr>
            </w:pPr>
            <w:r w:rsidRPr="0058664A">
              <w:rPr>
                <w:b/>
              </w:rPr>
              <w:t>Extension of applicable disallowance period</w:t>
            </w:r>
          </w:p>
        </w:tc>
      </w:tr>
      <w:tr w:rsidR="00DE6E3D" w:rsidRPr="0058664A" w:rsidTr="00BD5D62">
        <w:trPr>
          <w:tblHeader/>
        </w:trPr>
        <w:tc>
          <w:tcPr>
            <w:tcW w:w="714" w:type="dxa"/>
            <w:tcBorders>
              <w:top w:val="single" w:sz="6" w:space="0" w:color="auto"/>
              <w:bottom w:val="single" w:sz="12" w:space="0" w:color="auto"/>
            </w:tcBorders>
            <w:shd w:val="clear" w:color="auto" w:fill="auto"/>
          </w:tcPr>
          <w:p w:rsidR="00DE6E3D" w:rsidRPr="0058664A" w:rsidRDefault="00DE6E3D" w:rsidP="00DE6E3D">
            <w:pPr>
              <w:pStyle w:val="Tabletext"/>
              <w:keepNext/>
              <w:rPr>
                <w:b/>
              </w:rPr>
            </w:pPr>
            <w:r w:rsidRPr="0058664A">
              <w:rPr>
                <w:b/>
              </w:rPr>
              <w:t>Item</w:t>
            </w:r>
          </w:p>
        </w:tc>
        <w:tc>
          <w:tcPr>
            <w:tcW w:w="3791" w:type="dxa"/>
            <w:tcBorders>
              <w:top w:val="single" w:sz="6" w:space="0" w:color="auto"/>
              <w:bottom w:val="single" w:sz="12" w:space="0" w:color="auto"/>
            </w:tcBorders>
            <w:shd w:val="clear" w:color="auto" w:fill="auto"/>
          </w:tcPr>
          <w:p w:rsidR="00DE6E3D" w:rsidRPr="0058664A" w:rsidRDefault="00DE6E3D" w:rsidP="00DE6E3D">
            <w:pPr>
              <w:pStyle w:val="Tabletext"/>
              <w:keepNext/>
              <w:rPr>
                <w:b/>
              </w:rPr>
            </w:pPr>
            <w:r w:rsidRPr="0058664A">
              <w:rPr>
                <w:b/>
              </w:rPr>
              <w:t>If the Committee’s report is tabled in that House...</w:t>
            </w:r>
          </w:p>
        </w:tc>
        <w:tc>
          <w:tcPr>
            <w:tcW w:w="2640" w:type="dxa"/>
            <w:tcBorders>
              <w:top w:val="single" w:sz="6" w:space="0" w:color="auto"/>
              <w:bottom w:val="single" w:sz="12" w:space="0" w:color="auto"/>
            </w:tcBorders>
            <w:shd w:val="clear" w:color="auto" w:fill="auto"/>
          </w:tcPr>
          <w:p w:rsidR="00DE6E3D" w:rsidRPr="0058664A" w:rsidRDefault="00DE6E3D" w:rsidP="00DE6E3D">
            <w:pPr>
              <w:pStyle w:val="Tabletext"/>
              <w:keepNext/>
              <w:rPr>
                <w:b/>
              </w:rPr>
            </w:pPr>
            <w:r w:rsidRPr="0058664A">
              <w:rPr>
                <w:b/>
              </w:rPr>
              <w:t>extend the period of 15 sitting days by...</w:t>
            </w:r>
          </w:p>
        </w:tc>
      </w:tr>
      <w:tr w:rsidR="00DE6E3D" w:rsidRPr="0058664A" w:rsidTr="00BD5D62">
        <w:tc>
          <w:tcPr>
            <w:tcW w:w="714" w:type="dxa"/>
            <w:tcBorders>
              <w:top w:val="single" w:sz="12" w:space="0" w:color="auto"/>
            </w:tcBorders>
            <w:shd w:val="clear" w:color="auto" w:fill="auto"/>
          </w:tcPr>
          <w:p w:rsidR="00DE6E3D" w:rsidRPr="0058664A" w:rsidRDefault="00DE6E3D" w:rsidP="00DE6E3D">
            <w:pPr>
              <w:pStyle w:val="Tabletext"/>
            </w:pPr>
            <w:r w:rsidRPr="0058664A">
              <w:t>1</w:t>
            </w:r>
          </w:p>
        </w:tc>
        <w:tc>
          <w:tcPr>
            <w:tcW w:w="3791" w:type="dxa"/>
            <w:tcBorders>
              <w:top w:val="single" w:sz="12" w:space="0" w:color="auto"/>
            </w:tcBorders>
            <w:shd w:val="clear" w:color="auto" w:fill="auto"/>
          </w:tcPr>
          <w:p w:rsidR="00DE6E3D" w:rsidRPr="0058664A" w:rsidRDefault="00DE6E3D" w:rsidP="00DE6E3D">
            <w:pPr>
              <w:pStyle w:val="Tabletext"/>
            </w:pPr>
            <w:r w:rsidRPr="0058664A">
              <w:t>on the fifteenth sitting day of the applicable disallowance period</w:t>
            </w:r>
          </w:p>
        </w:tc>
        <w:tc>
          <w:tcPr>
            <w:tcW w:w="2640" w:type="dxa"/>
            <w:tcBorders>
              <w:top w:val="single" w:sz="12" w:space="0" w:color="auto"/>
            </w:tcBorders>
            <w:shd w:val="clear" w:color="auto" w:fill="auto"/>
          </w:tcPr>
          <w:p w:rsidR="00DE6E3D" w:rsidRPr="0058664A" w:rsidRDefault="00DE6E3D" w:rsidP="00DE6E3D">
            <w:pPr>
              <w:pStyle w:val="Tabletext"/>
            </w:pPr>
            <w:r w:rsidRPr="0058664A">
              <w:t>8 sitting days of that House</w:t>
            </w:r>
          </w:p>
        </w:tc>
      </w:tr>
      <w:tr w:rsidR="00DE6E3D" w:rsidRPr="0058664A" w:rsidTr="00BD5D62">
        <w:tc>
          <w:tcPr>
            <w:tcW w:w="714" w:type="dxa"/>
            <w:shd w:val="clear" w:color="auto" w:fill="auto"/>
          </w:tcPr>
          <w:p w:rsidR="00DE6E3D" w:rsidRPr="0058664A" w:rsidRDefault="00DE6E3D" w:rsidP="00DE6E3D">
            <w:pPr>
              <w:pStyle w:val="Tabletext"/>
            </w:pPr>
            <w:r w:rsidRPr="0058664A">
              <w:t>2</w:t>
            </w:r>
          </w:p>
        </w:tc>
        <w:tc>
          <w:tcPr>
            <w:tcW w:w="3791" w:type="dxa"/>
            <w:shd w:val="clear" w:color="auto" w:fill="auto"/>
          </w:tcPr>
          <w:p w:rsidR="00DE6E3D" w:rsidRPr="0058664A" w:rsidRDefault="00DE6E3D" w:rsidP="00DE6E3D">
            <w:pPr>
              <w:pStyle w:val="Tabletext"/>
            </w:pPr>
            <w:r w:rsidRPr="0058664A">
              <w:t>on the fourteenth sitting day of the applicable disallowance period</w:t>
            </w:r>
          </w:p>
        </w:tc>
        <w:tc>
          <w:tcPr>
            <w:tcW w:w="2640" w:type="dxa"/>
            <w:shd w:val="clear" w:color="auto" w:fill="auto"/>
          </w:tcPr>
          <w:p w:rsidR="00DE6E3D" w:rsidRPr="0058664A" w:rsidRDefault="00DE6E3D" w:rsidP="00DE6E3D">
            <w:pPr>
              <w:pStyle w:val="Tabletext"/>
            </w:pPr>
            <w:r w:rsidRPr="0058664A">
              <w:t>7 sitting days of that House</w:t>
            </w:r>
          </w:p>
        </w:tc>
      </w:tr>
      <w:tr w:rsidR="00DE6E3D" w:rsidRPr="0058664A" w:rsidTr="00BD5D62">
        <w:tc>
          <w:tcPr>
            <w:tcW w:w="714" w:type="dxa"/>
            <w:shd w:val="clear" w:color="auto" w:fill="auto"/>
          </w:tcPr>
          <w:p w:rsidR="00DE6E3D" w:rsidRPr="0058664A" w:rsidRDefault="00DE6E3D" w:rsidP="00DE6E3D">
            <w:pPr>
              <w:pStyle w:val="Tabletext"/>
            </w:pPr>
            <w:r w:rsidRPr="0058664A">
              <w:t>3</w:t>
            </w:r>
          </w:p>
        </w:tc>
        <w:tc>
          <w:tcPr>
            <w:tcW w:w="3791" w:type="dxa"/>
            <w:shd w:val="clear" w:color="auto" w:fill="auto"/>
          </w:tcPr>
          <w:p w:rsidR="00DE6E3D" w:rsidRPr="0058664A" w:rsidRDefault="00DE6E3D" w:rsidP="00DE6E3D">
            <w:pPr>
              <w:pStyle w:val="Tabletext"/>
            </w:pPr>
            <w:r w:rsidRPr="0058664A">
              <w:t>on the thirteenth sitting day of the applicable disallowance period</w:t>
            </w:r>
          </w:p>
        </w:tc>
        <w:tc>
          <w:tcPr>
            <w:tcW w:w="2640" w:type="dxa"/>
            <w:shd w:val="clear" w:color="auto" w:fill="auto"/>
          </w:tcPr>
          <w:p w:rsidR="00DE6E3D" w:rsidRPr="0058664A" w:rsidRDefault="00DE6E3D" w:rsidP="00DE6E3D">
            <w:pPr>
              <w:pStyle w:val="Tabletext"/>
            </w:pPr>
            <w:r w:rsidRPr="0058664A">
              <w:t>6 sitting days of that House</w:t>
            </w:r>
          </w:p>
        </w:tc>
      </w:tr>
      <w:tr w:rsidR="00DE6E3D" w:rsidRPr="0058664A" w:rsidTr="00BD5D62">
        <w:tc>
          <w:tcPr>
            <w:tcW w:w="714" w:type="dxa"/>
            <w:shd w:val="clear" w:color="auto" w:fill="auto"/>
          </w:tcPr>
          <w:p w:rsidR="00DE6E3D" w:rsidRPr="0058664A" w:rsidRDefault="00DE6E3D" w:rsidP="00DE6E3D">
            <w:pPr>
              <w:pStyle w:val="Tabletext"/>
            </w:pPr>
            <w:r w:rsidRPr="0058664A">
              <w:t>4</w:t>
            </w:r>
          </w:p>
        </w:tc>
        <w:tc>
          <w:tcPr>
            <w:tcW w:w="3791" w:type="dxa"/>
            <w:shd w:val="clear" w:color="auto" w:fill="auto"/>
          </w:tcPr>
          <w:p w:rsidR="00DE6E3D" w:rsidRPr="0058664A" w:rsidRDefault="00DE6E3D" w:rsidP="00DE6E3D">
            <w:pPr>
              <w:pStyle w:val="Tabletext"/>
            </w:pPr>
            <w:r w:rsidRPr="0058664A">
              <w:t>on the twelfth sitting day of the applicable disallowance period</w:t>
            </w:r>
          </w:p>
        </w:tc>
        <w:tc>
          <w:tcPr>
            <w:tcW w:w="2640" w:type="dxa"/>
            <w:shd w:val="clear" w:color="auto" w:fill="auto"/>
          </w:tcPr>
          <w:p w:rsidR="00DE6E3D" w:rsidRPr="0058664A" w:rsidRDefault="00DE6E3D" w:rsidP="00DE6E3D">
            <w:pPr>
              <w:pStyle w:val="Tabletext"/>
            </w:pPr>
            <w:r w:rsidRPr="0058664A">
              <w:t>5 sitting days of that House</w:t>
            </w:r>
          </w:p>
        </w:tc>
      </w:tr>
      <w:tr w:rsidR="00DE6E3D" w:rsidRPr="0058664A" w:rsidTr="00BD5D62">
        <w:tc>
          <w:tcPr>
            <w:tcW w:w="714" w:type="dxa"/>
            <w:shd w:val="clear" w:color="auto" w:fill="auto"/>
          </w:tcPr>
          <w:p w:rsidR="00DE6E3D" w:rsidRPr="0058664A" w:rsidRDefault="00DE6E3D" w:rsidP="00DE6E3D">
            <w:pPr>
              <w:pStyle w:val="Tabletext"/>
            </w:pPr>
            <w:r w:rsidRPr="0058664A">
              <w:t>5</w:t>
            </w:r>
          </w:p>
        </w:tc>
        <w:tc>
          <w:tcPr>
            <w:tcW w:w="3791" w:type="dxa"/>
            <w:shd w:val="clear" w:color="auto" w:fill="auto"/>
          </w:tcPr>
          <w:p w:rsidR="00DE6E3D" w:rsidRPr="0058664A" w:rsidRDefault="00DE6E3D" w:rsidP="00DE6E3D">
            <w:pPr>
              <w:pStyle w:val="Tabletext"/>
            </w:pPr>
            <w:r w:rsidRPr="0058664A">
              <w:t>on the eleventh sitting day of the applicable disallowance period</w:t>
            </w:r>
          </w:p>
        </w:tc>
        <w:tc>
          <w:tcPr>
            <w:tcW w:w="2640" w:type="dxa"/>
            <w:shd w:val="clear" w:color="auto" w:fill="auto"/>
          </w:tcPr>
          <w:p w:rsidR="00DE6E3D" w:rsidRPr="0058664A" w:rsidRDefault="00DE6E3D" w:rsidP="00DE6E3D">
            <w:pPr>
              <w:pStyle w:val="Tabletext"/>
            </w:pPr>
            <w:r w:rsidRPr="0058664A">
              <w:t>4 sitting days of that House</w:t>
            </w:r>
          </w:p>
        </w:tc>
      </w:tr>
      <w:tr w:rsidR="00DE6E3D" w:rsidRPr="0058664A" w:rsidTr="00BD5D62">
        <w:tc>
          <w:tcPr>
            <w:tcW w:w="714" w:type="dxa"/>
            <w:shd w:val="clear" w:color="auto" w:fill="auto"/>
          </w:tcPr>
          <w:p w:rsidR="00DE6E3D" w:rsidRPr="0058664A" w:rsidRDefault="00DE6E3D" w:rsidP="00DE6E3D">
            <w:pPr>
              <w:pStyle w:val="Tabletext"/>
            </w:pPr>
            <w:r w:rsidRPr="0058664A">
              <w:t>6</w:t>
            </w:r>
          </w:p>
        </w:tc>
        <w:tc>
          <w:tcPr>
            <w:tcW w:w="3791" w:type="dxa"/>
            <w:shd w:val="clear" w:color="auto" w:fill="auto"/>
          </w:tcPr>
          <w:p w:rsidR="00DE6E3D" w:rsidRPr="0058664A" w:rsidRDefault="00DE6E3D" w:rsidP="00DE6E3D">
            <w:pPr>
              <w:pStyle w:val="Tabletext"/>
            </w:pPr>
            <w:r w:rsidRPr="0058664A">
              <w:t>on the tenth sitting day of the applicable disallowance period</w:t>
            </w:r>
          </w:p>
        </w:tc>
        <w:tc>
          <w:tcPr>
            <w:tcW w:w="2640" w:type="dxa"/>
            <w:shd w:val="clear" w:color="auto" w:fill="auto"/>
          </w:tcPr>
          <w:p w:rsidR="00DE6E3D" w:rsidRPr="0058664A" w:rsidRDefault="00DE6E3D" w:rsidP="00DE6E3D">
            <w:pPr>
              <w:pStyle w:val="Tabletext"/>
            </w:pPr>
            <w:r w:rsidRPr="0058664A">
              <w:t>3 sitting days of that House</w:t>
            </w:r>
          </w:p>
        </w:tc>
      </w:tr>
      <w:tr w:rsidR="00DE6E3D" w:rsidRPr="0058664A" w:rsidTr="00BD5D62">
        <w:tc>
          <w:tcPr>
            <w:tcW w:w="714" w:type="dxa"/>
            <w:tcBorders>
              <w:bottom w:val="single" w:sz="4" w:space="0" w:color="auto"/>
            </w:tcBorders>
            <w:shd w:val="clear" w:color="auto" w:fill="auto"/>
          </w:tcPr>
          <w:p w:rsidR="00DE6E3D" w:rsidRPr="0058664A" w:rsidRDefault="00DE6E3D" w:rsidP="00DE6E3D">
            <w:pPr>
              <w:pStyle w:val="Tabletext"/>
            </w:pPr>
            <w:r w:rsidRPr="0058664A">
              <w:lastRenderedPageBreak/>
              <w:t>7</w:t>
            </w:r>
          </w:p>
        </w:tc>
        <w:tc>
          <w:tcPr>
            <w:tcW w:w="3791" w:type="dxa"/>
            <w:tcBorders>
              <w:bottom w:val="single" w:sz="4" w:space="0" w:color="auto"/>
            </w:tcBorders>
            <w:shd w:val="clear" w:color="auto" w:fill="auto"/>
          </w:tcPr>
          <w:p w:rsidR="00DE6E3D" w:rsidRPr="0058664A" w:rsidRDefault="00DE6E3D" w:rsidP="00DE6E3D">
            <w:pPr>
              <w:pStyle w:val="Tabletext"/>
            </w:pPr>
            <w:r w:rsidRPr="0058664A">
              <w:t>on the ninth sitting day of the applicable disallowance period</w:t>
            </w:r>
          </w:p>
        </w:tc>
        <w:tc>
          <w:tcPr>
            <w:tcW w:w="2640" w:type="dxa"/>
            <w:tcBorders>
              <w:bottom w:val="single" w:sz="4" w:space="0" w:color="auto"/>
            </w:tcBorders>
            <w:shd w:val="clear" w:color="auto" w:fill="auto"/>
          </w:tcPr>
          <w:p w:rsidR="00DE6E3D" w:rsidRPr="0058664A" w:rsidRDefault="00DE6E3D" w:rsidP="00DE6E3D">
            <w:pPr>
              <w:pStyle w:val="Tabletext"/>
            </w:pPr>
            <w:r w:rsidRPr="0058664A">
              <w:t>2 sitting days of that House</w:t>
            </w:r>
          </w:p>
        </w:tc>
      </w:tr>
      <w:tr w:rsidR="00DE6E3D" w:rsidRPr="0058664A" w:rsidTr="00BD5D62">
        <w:tc>
          <w:tcPr>
            <w:tcW w:w="714" w:type="dxa"/>
            <w:tcBorders>
              <w:bottom w:val="single" w:sz="12" w:space="0" w:color="auto"/>
            </w:tcBorders>
            <w:shd w:val="clear" w:color="auto" w:fill="auto"/>
          </w:tcPr>
          <w:p w:rsidR="00DE6E3D" w:rsidRPr="0058664A" w:rsidRDefault="00DE6E3D" w:rsidP="00DE6E3D">
            <w:pPr>
              <w:pStyle w:val="Tabletext"/>
            </w:pPr>
            <w:r w:rsidRPr="0058664A">
              <w:t>8</w:t>
            </w:r>
          </w:p>
        </w:tc>
        <w:tc>
          <w:tcPr>
            <w:tcW w:w="3791" w:type="dxa"/>
            <w:tcBorders>
              <w:bottom w:val="single" w:sz="12" w:space="0" w:color="auto"/>
            </w:tcBorders>
            <w:shd w:val="clear" w:color="auto" w:fill="auto"/>
          </w:tcPr>
          <w:p w:rsidR="00DE6E3D" w:rsidRPr="0058664A" w:rsidRDefault="00DE6E3D" w:rsidP="00DE6E3D">
            <w:pPr>
              <w:pStyle w:val="Tabletext"/>
            </w:pPr>
            <w:r w:rsidRPr="0058664A">
              <w:t>on the eighth sitting day of the applicable disallowance period</w:t>
            </w:r>
          </w:p>
        </w:tc>
        <w:tc>
          <w:tcPr>
            <w:tcW w:w="2640" w:type="dxa"/>
            <w:tcBorders>
              <w:bottom w:val="single" w:sz="12" w:space="0" w:color="auto"/>
            </w:tcBorders>
            <w:shd w:val="clear" w:color="auto" w:fill="auto"/>
          </w:tcPr>
          <w:p w:rsidR="00DE6E3D" w:rsidRPr="0058664A" w:rsidRDefault="00DE6E3D" w:rsidP="00DE6E3D">
            <w:pPr>
              <w:pStyle w:val="Tabletext"/>
            </w:pPr>
            <w:r w:rsidRPr="0058664A">
              <w:t>1 sitting day of that House</w:t>
            </w:r>
          </w:p>
        </w:tc>
      </w:tr>
    </w:tbl>
    <w:p w:rsidR="001730AD" w:rsidRPr="0058664A" w:rsidRDefault="001730AD" w:rsidP="001730AD">
      <w:pPr>
        <w:pStyle w:val="SubsectionHead"/>
      </w:pPr>
      <w:r w:rsidRPr="0058664A">
        <w:t>Applicable disallowance period</w:t>
      </w:r>
    </w:p>
    <w:p w:rsidR="001730AD" w:rsidRPr="0058664A" w:rsidRDefault="001730AD" w:rsidP="001730AD">
      <w:pPr>
        <w:pStyle w:val="subsection"/>
      </w:pPr>
      <w:r w:rsidRPr="0058664A">
        <w:tab/>
        <w:t>(4)</w:t>
      </w:r>
      <w:r w:rsidRPr="0058664A">
        <w:tab/>
        <w:t xml:space="preserve">The </w:t>
      </w:r>
      <w:r w:rsidRPr="0058664A">
        <w:rPr>
          <w:b/>
          <w:i/>
        </w:rPr>
        <w:t>applicable disallowance period</w:t>
      </w:r>
      <w:r w:rsidRPr="0058664A">
        <w:t xml:space="preserve"> for a House of the Parliament means the period of 15 sitting days of that House after the disallowable</w:t>
      </w:r>
      <w:r w:rsidR="00186EC8">
        <w:t xml:space="preserve"> </w:t>
      </w:r>
      <w:r w:rsidR="00186EC8" w:rsidRPr="00A918B3">
        <w:t>legislative</w:t>
      </w:r>
      <w:r w:rsidRPr="0058664A">
        <w:t xml:space="preserve"> instrument, or a copy of the disallowable</w:t>
      </w:r>
      <w:r w:rsidR="00186EC8">
        <w:t xml:space="preserve"> </w:t>
      </w:r>
      <w:r w:rsidR="00186EC8" w:rsidRPr="00A918B3">
        <w:t>legislative</w:t>
      </w:r>
      <w:r w:rsidRPr="0058664A">
        <w:t xml:space="preserve"> instrument, was laid before that House in accordance with section</w:t>
      </w:r>
      <w:r w:rsidR="000216EC" w:rsidRPr="0058664A">
        <w:t> </w:t>
      </w:r>
      <w:r w:rsidRPr="0058664A">
        <w:t xml:space="preserve">38 of the </w:t>
      </w:r>
      <w:r w:rsidR="00F118FD" w:rsidRPr="0058664A">
        <w:rPr>
          <w:i/>
        </w:rPr>
        <w:t>Legislation Act 2003</w:t>
      </w:r>
      <w:r w:rsidRPr="0058664A">
        <w:t>.</w:t>
      </w:r>
    </w:p>
    <w:p w:rsidR="001D34DD" w:rsidRPr="0058664A" w:rsidRDefault="001D34DD" w:rsidP="001D34DD">
      <w:pPr>
        <w:pStyle w:val="ActHead4"/>
      </w:pPr>
      <w:bookmarkStart w:id="328" w:name="_Toc157604377"/>
      <w:r w:rsidRPr="0058664A">
        <w:t>Subdivision B—Offences</w:t>
      </w:r>
      <w:bookmarkEnd w:id="328"/>
    </w:p>
    <w:p w:rsidR="002832A2" w:rsidRPr="0058664A" w:rsidRDefault="002832A2" w:rsidP="00371BAA">
      <w:pPr>
        <w:pStyle w:val="ActHead5"/>
        <w:rPr>
          <w:snapToGrid w:val="0"/>
          <w:lang w:eastAsia="en-US"/>
        </w:rPr>
      </w:pPr>
      <w:bookmarkStart w:id="329" w:name="_Toc157604378"/>
      <w:r w:rsidRPr="0058664A">
        <w:rPr>
          <w:rStyle w:val="CharSectno"/>
        </w:rPr>
        <w:t>102.2</w:t>
      </w:r>
      <w:r w:rsidRPr="0058664A">
        <w:rPr>
          <w:snapToGrid w:val="0"/>
          <w:lang w:eastAsia="en-US"/>
        </w:rPr>
        <w:t xml:space="preserve">  Directing the activities of a terrorist organisation</w:t>
      </w:r>
      <w:bookmarkEnd w:id="329"/>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intentionally directs the activities of an organisation;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knows the organisation is a terrorist organisation.</w:t>
      </w:r>
    </w:p>
    <w:p w:rsidR="002832A2" w:rsidRPr="0058664A" w:rsidRDefault="002832A2" w:rsidP="002832A2">
      <w:pPr>
        <w:pStyle w:val="Penalty"/>
      </w:pPr>
      <w:r w:rsidRPr="0058664A">
        <w:t>Penalty:</w:t>
      </w:r>
      <w:r w:rsidRPr="0058664A">
        <w:tab/>
        <w:t>Imprisonment for 25 years.</w:t>
      </w:r>
    </w:p>
    <w:p w:rsidR="002832A2" w:rsidRPr="0058664A" w:rsidRDefault="002832A2" w:rsidP="002832A2">
      <w:pPr>
        <w:pStyle w:val="subsection"/>
      </w:pPr>
      <w:r w:rsidRPr="0058664A">
        <w:tab/>
        <w:t>(2)</w:t>
      </w:r>
      <w:r w:rsidRPr="0058664A">
        <w:tab/>
        <w:t>A person commits an offence if:</w:t>
      </w:r>
    </w:p>
    <w:p w:rsidR="002832A2" w:rsidRPr="0058664A" w:rsidRDefault="002832A2" w:rsidP="00871049">
      <w:pPr>
        <w:pStyle w:val="paragraph"/>
      </w:pPr>
      <w:r w:rsidRPr="0058664A">
        <w:tab/>
        <w:t>(a)</w:t>
      </w:r>
      <w:r w:rsidRPr="0058664A">
        <w:tab/>
        <w:t>the person intentionally directs the activities of an organisation;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is reckless as to whether the organisation is a terrorist organisation.</w:t>
      </w:r>
    </w:p>
    <w:p w:rsidR="002832A2" w:rsidRPr="0058664A" w:rsidRDefault="002832A2" w:rsidP="002832A2">
      <w:pPr>
        <w:pStyle w:val="Penalty"/>
      </w:pPr>
      <w:r w:rsidRPr="0058664A">
        <w:t>Penalty:</w:t>
      </w:r>
      <w:r w:rsidRPr="0058664A">
        <w:tab/>
        <w:t>Imprisonment for 15 years.</w:t>
      </w:r>
    </w:p>
    <w:p w:rsidR="002832A2" w:rsidRPr="0058664A" w:rsidRDefault="002832A2" w:rsidP="00371BAA">
      <w:pPr>
        <w:pStyle w:val="ActHead5"/>
      </w:pPr>
      <w:bookmarkStart w:id="330" w:name="_Toc157604379"/>
      <w:r w:rsidRPr="0058664A">
        <w:rPr>
          <w:rStyle w:val="CharSectno"/>
        </w:rPr>
        <w:lastRenderedPageBreak/>
        <w:t>102.3</w:t>
      </w:r>
      <w:r w:rsidRPr="0058664A">
        <w:t xml:space="preserve">  Membership of a terrorist organisation</w:t>
      </w:r>
      <w:bookmarkEnd w:id="330"/>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intentionally is a member of an organisation; and</w:t>
      </w:r>
    </w:p>
    <w:p w:rsidR="005575B1" w:rsidRPr="0058664A" w:rsidRDefault="005575B1"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knows the organisation is a terrorist organisation.</w:t>
      </w:r>
    </w:p>
    <w:p w:rsidR="002832A2" w:rsidRPr="0058664A" w:rsidRDefault="002832A2" w:rsidP="002832A2">
      <w:pPr>
        <w:pStyle w:val="Penalty"/>
      </w:pPr>
      <w:r w:rsidRPr="0058664A">
        <w:t>Penalty:</w:t>
      </w:r>
      <w:r w:rsidRPr="0058664A">
        <w:tab/>
        <w:t>Imprisonment for 10 years.</w:t>
      </w:r>
    </w:p>
    <w:p w:rsidR="002832A2" w:rsidRPr="0058664A" w:rsidRDefault="002832A2" w:rsidP="002832A2">
      <w:pPr>
        <w:pStyle w:val="subsection"/>
      </w:pPr>
      <w:r w:rsidRPr="0058664A">
        <w:tab/>
        <w:t>(2)</w:t>
      </w:r>
      <w:r w:rsidRPr="0058664A">
        <w:tab/>
      </w:r>
      <w:r w:rsidR="000216EC" w:rsidRPr="0058664A">
        <w:t>Subsection (</w:t>
      </w:r>
      <w:r w:rsidRPr="0058664A">
        <w:t>1) does not apply if the person proves that he or she took all reasonable steps to cease to be a member of the organisation as soon as practicable after the person knew that the organisation was a terrorist organisation.</w:t>
      </w:r>
    </w:p>
    <w:p w:rsidR="002832A2" w:rsidRPr="0058664A" w:rsidRDefault="002832A2" w:rsidP="002832A2">
      <w:pPr>
        <w:pStyle w:val="notetext"/>
      </w:pPr>
      <w:r w:rsidRPr="0058664A">
        <w:t>Note:</w:t>
      </w:r>
      <w:r w:rsidRPr="0058664A">
        <w:tab/>
        <w:t xml:space="preserve">A defendant bears a legal burden in relation to the matter in </w:t>
      </w:r>
      <w:r w:rsidR="000216EC" w:rsidRPr="0058664A">
        <w:t>subsection (</w:t>
      </w:r>
      <w:r w:rsidRPr="0058664A">
        <w:t>2</w:t>
      </w:r>
      <w:r w:rsidR="00BD5D62" w:rsidRPr="0058664A">
        <w:t>) (s</w:t>
      </w:r>
      <w:r w:rsidRPr="0058664A">
        <w:t>ee section</w:t>
      </w:r>
      <w:r w:rsidR="000216EC" w:rsidRPr="0058664A">
        <w:t> </w:t>
      </w:r>
      <w:r w:rsidRPr="0058664A">
        <w:t>13.4).</w:t>
      </w:r>
    </w:p>
    <w:p w:rsidR="002832A2" w:rsidRPr="0058664A" w:rsidRDefault="002832A2" w:rsidP="00371BAA">
      <w:pPr>
        <w:pStyle w:val="ActHead5"/>
      </w:pPr>
      <w:bookmarkStart w:id="331" w:name="_Toc157604380"/>
      <w:r w:rsidRPr="0058664A">
        <w:rPr>
          <w:rStyle w:val="CharSectno"/>
        </w:rPr>
        <w:t>102.4</w:t>
      </w:r>
      <w:r w:rsidRPr="0058664A">
        <w:t xml:space="preserve">  Recruiting for a terrorist organisation</w:t>
      </w:r>
      <w:bookmarkEnd w:id="331"/>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intentionally recruits a person to join, or participate in the activities of, an organisation;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first</w:t>
      </w:r>
      <w:r w:rsidR="00971F49">
        <w:noBreakHyphen/>
      </w:r>
      <w:r w:rsidRPr="0058664A">
        <w:t>mentioned person knows the organisation is a terrorist organisation.</w:t>
      </w:r>
    </w:p>
    <w:p w:rsidR="002832A2" w:rsidRPr="0058664A" w:rsidRDefault="002832A2" w:rsidP="002832A2">
      <w:pPr>
        <w:pStyle w:val="Penalty"/>
      </w:pPr>
      <w:r w:rsidRPr="0058664A">
        <w:t>Penalty:</w:t>
      </w:r>
      <w:r w:rsidRPr="0058664A">
        <w:tab/>
        <w:t>Imprisonment for 25 years.</w:t>
      </w:r>
    </w:p>
    <w:p w:rsidR="002832A2" w:rsidRPr="0058664A" w:rsidRDefault="002832A2" w:rsidP="002832A2">
      <w:pPr>
        <w:pStyle w:val="subsection"/>
      </w:pPr>
      <w:r w:rsidRPr="0058664A">
        <w:tab/>
        <w:t>(2)</w:t>
      </w:r>
      <w:r w:rsidRPr="0058664A">
        <w:tab/>
        <w:t>A person commits an offence if:</w:t>
      </w:r>
    </w:p>
    <w:p w:rsidR="002832A2" w:rsidRPr="0058664A" w:rsidRDefault="002832A2" w:rsidP="00871049">
      <w:pPr>
        <w:pStyle w:val="paragraph"/>
      </w:pPr>
      <w:r w:rsidRPr="0058664A">
        <w:tab/>
        <w:t>(a)</w:t>
      </w:r>
      <w:r w:rsidRPr="0058664A">
        <w:tab/>
        <w:t>the person intentionally recruits a person to join, or participate in the activities of, an organisation;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first</w:t>
      </w:r>
      <w:r w:rsidR="00971F49">
        <w:noBreakHyphen/>
      </w:r>
      <w:r w:rsidRPr="0058664A">
        <w:t>mentioned person is reckless as to whether the organisation is a terrorist organisation.</w:t>
      </w:r>
    </w:p>
    <w:p w:rsidR="002832A2" w:rsidRPr="0058664A" w:rsidRDefault="002832A2" w:rsidP="002832A2">
      <w:pPr>
        <w:pStyle w:val="Penalty"/>
      </w:pPr>
      <w:r w:rsidRPr="0058664A">
        <w:t>Penalty:</w:t>
      </w:r>
      <w:r w:rsidRPr="0058664A">
        <w:tab/>
        <w:t>Imprisonment for 15 years.</w:t>
      </w:r>
    </w:p>
    <w:p w:rsidR="005575B1" w:rsidRPr="0058664A" w:rsidRDefault="00B653B4" w:rsidP="00371BAA">
      <w:pPr>
        <w:pStyle w:val="ActHead5"/>
      </w:pPr>
      <w:bookmarkStart w:id="332" w:name="_Toc157604381"/>
      <w:r w:rsidRPr="0058664A">
        <w:rPr>
          <w:rStyle w:val="CharSectno"/>
        </w:rPr>
        <w:t>102.5</w:t>
      </w:r>
      <w:r w:rsidRPr="0058664A">
        <w:t xml:space="preserve">  Training involving a terrorist organisation</w:t>
      </w:r>
      <w:bookmarkEnd w:id="332"/>
    </w:p>
    <w:p w:rsidR="005575B1" w:rsidRPr="0058664A" w:rsidRDefault="005575B1" w:rsidP="005575B1">
      <w:pPr>
        <w:pStyle w:val="subsection"/>
      </w:pPr>
      <w:r w:rsidRPr="0058664A">
        <w:tab/>
        <w:t>(1)</w:t>
      </w:r>
      <w:r w:rsidRPr="0058664A">
        <w:tab/>
        <w:t>A person commits an offence if:</w:t>
      </w:r>
    </w:p>
    <w:p w:rsidR="00B653B4" w:rsidRPr="0058664A" w:rsidRDefault="00B653B4" w:rsidP="00B653B4">
      <w:pPr>
        <w:pStyle w:val="paragraph"/>
      </w:pPr>
      <w:r w:rsidRPr="0058664A">
        <w:lastRenderedPageBreak/>
        <w:tab/>
        <w:t>(a)</w:t>
      </w:r>
      <w:r w:rsidRPr="0058664A">
        <w:tab/>
        <w:t>the person does any of the following:</w:t>
      </w:r>
    </w:p>
    <w:p w:rsidR="00B653B4" w:rsidRPr="0058664A" w:rsidRDefault="00B653B4" w:rsidP="00B653B4">
      <w:pPr>
        <w:pStyle w:val="paragraphsub"/>
      </w:pPr>
      <w:r w:rsidRPr="0058664A">
        <w:tab/>
        <w:t>(i)</w:t>
      </w:r>
      <w:r w:rsidRPr="0058664A">
        <w:tab/>
        <w:t>intentionally provides training to an organisation;</w:t>
      </w:r>
    </w:p>
    <w:p w:rsidR="00B653B4" w:rsidRPr="0058664A" w:rsidRDefault="00B653B4" w:rsidP="00B653B4">
      <w:pPr>
        <w:pStyle w:val="paragraphsub"/>
      </w:pPr>
      <w:r w:rsidRPr="0058664A">
        <w:tab/>
        <w:t>(ii)</w:t>
      </w:r>
      <w:r w:rsidRPr="0058664A">
        <w:tab/>
        <w:t>intentionally receives training from an organisation;</w:t>
      </w:r>
    </w:p>
    <w:p w:rsidR="00B653B4" w:rsidRPr="0058664A" w:rsidRDefault="00B653B4" w:rsidP="00B653B4">
      <w:pPr>
        <w:pStyle w:val="paragraphsub"/>
      </w:pPr>
      <w:r w:rsidRPr="0058664A">
        <w:tab/>
        <w:t>(iii)</w:t>
      </w:r>
      <w:r w:rsidRPr="0058664A">
        <w:tab/>
        <w:t>intentionally participates in training with an organisation; and</w:t>
      </w:r>
    </w:p>
    <w:p w:rsidR="005575B1" w:rsidRPr="0058664A" w:rsidRDefault="005575B1" w:rsidP="00871049">
      <w:pPr>
        <w:pStyle w:val="paragraph"/>
      </w:pPr>
      <w:r w:rsidRPr="0058664A">
        <w:tab/>
        <w:t>(b)</w:t>
      </w:r>
      <w:r w:rsidRPr="0058664A">
        <w:tab/>
        <w:t>the organisation is a terrorist organisation; and</w:t>
      </w:r>
    </w:p>
    <w:p w:rsidR="005575B1" w:rsidRPr="0058664A" w:rsidRDefault="005575B1" w:rsidP="00871049">
      <w:pPr>
        <w:pStyle w:val="paragraph"/>
      </w:pPr>
      <w:r w:rsidRPr="0058664A">
        <w:tab/>
        <w:t>(c)</w:t>
      </w:r>
      <w:r w:rsidRPr="0058664A">
        <w:tab/>
        <w:t>the person is reckless as to whether the organisation is a terrorist organisation.</w:t>
      </w:r>
    </w:p>
    <w:p w:rsidR="005575B1" w:rsidRPr="0058664A" w:rsidRDefault="005575B1" w:rsidP="005575B1">
      <w:pPr>
        <w:pStyle w:val="Penalty"/>
      </w:pPr>
      <w:r w:rsidRPr="0058664A">
        <w:t>Penalty:</w:t>
      </w:r>
      <w:r w:rsidRPr="0058664A">
        <w:tab/>
        <w:t>Imprisonment for 25 years.</w:t>
      </w:r>
    </w:p>
    <w:p w:rsidR="005575B1" w:rsidRPr="0058664A" w:rsidRDefault="005575B1" w:rsidP="008D301D">
      <w:pPr>
        <w:pStyle w:val="subsection"/>
        <w:keepNext/>
        <w:keepLines/>
      </w:pPr>
      <w:r w:rsidRPr="0058664A">
        <w:tab/>
        <w:t>(2)</w:t>
      </w:r>
      <w:r w:rsidRPr="0058664A">
        <w:tab/>
        <w:t>A person commits an offence if:</w:t>
      </w:r>
    </w:p>
    <w:p w:rsidR="00B653B4" w:rsidRPr="0058664A" w:rsidRDefault="00B653B4" w:rsidP="00B653B4">
      <w:pPr>
        <w:pStyle w:val="paragraph"/>
      </w:pPr>
      <w:r w:rsidRPr="0058664A">
        <w:tab/>
        <w:t>(a)</w:t>
      </w:r>
      <w:r w:rsidRPr="0058664A">
        <w:tab/>
        <w:t>the person does any of the following:</w:t>
      </w:r>
    </w:p>
    <w:p w:rsidR="00B653B4" w:rsidRPr="0058664A" w:rsidRDefault="00B653B4" w:rsidP="00B653B4">
      <w:pPr>
        <w:pStyle w:val="paragraphsub"/>
      </w:pPr>
      <w:r w:rsidRPr="0058664A">
        <w:tab/>
        <w:t>(i)</w:t>
      </w:r>
      <w:r w:rsidRPr="0058664A">
        <w:tab/>
        <w:t>intentionally provides training to an organisation;</w:t>
      </w:r>
    </w:p>
    <w:p w:rsidR="00B653B4" w:rsidRPr="0058664A" w:rsidRDefault="00B653B4" w:rsidP="00B653B4">
      <w:pPr>
        <w:pStyle w:val="paragraphsub"/>
      </w:pPr>
      <w:r w:rsidRPr="0058664A">
        <w:tab/>
        <w:t>(ii)</w:t>
      </w:r>
      <w:r w:rsidRPr="0058664A">
        <w:tab/>
        <w:t>intentionally receives training from an organisation;</w:t>
      </w:r>
    </w:p>
    <w:p w:rsidR="00B653B4" w:rsidRPr="0058664A" w:rsidRDefault="00B653B4" w:rsidP="00B653B4">
      <w:pPr>
        <w:pStyle w:val="paragraphsub"/>
      </w:pPr>
      <w:r w:rsidRPr="0058664A">
        <w:tab/>
        <w:t>(iii)</w:t>
      </w:r>
      <w:r w:rsidRPr="0058664A">
        <w:tab/>
        <w:t>intentionally participates in training with an organisation; and</w:t>
      </w:r>
    </w:p>
    <w:p w:rsidR="005575B1" w:rsidRPr="0058664A" w:rsidRDefault="005575B1" w:rsidP="00871049">
      <w:pPr>
        <w:pStyle w:val="paragraph"/>
      </w:pPr>
      <w:r w:rsidRPr="0058664A">
        <w:tab/>
        <w:t>(b)</w:t>
      </w:r>
      <w:r w:rsidRPr="0058664A">
        <w:tab/>
        <w:t xml:space="preserve">the organisation is a terrorist organisation that is covered by </w:t>
      </w:r>
      <w:r w:rsidR="000216EC" w:rsidRPr="0058664A">
        <w:t>paragraph (</w:t>
      </w:r>
      <w:r w:rsidRPr="0058664A">
        <w:t>b)</w:t>
      </w:r>
      <w:r w:rsidR="007D1AA5" w:rsidRPr="0058664A">
        <w:t xml:space="preserve"> </w:t>
      </w:r>
      <w:r w:rsidRPr="0058664A">
        <w:t xml:space="preserve">of the definition of </w:t>
      </w:r>
      <w:r w:rsidRPr="0058664A">
        <w:rPr>
          <w:b/>
          <w:i/>
        </w:rPr>
        <w:t>terrorist organisation</w:t>
      </w:r>
      <w:r w:rsidRPr="0058664A">
        <w:t xml:space="preserve"> in subsection</w:t>
      </w:r>
      <w:r w:rsidR="000216EC" w:rsidRPr="0058664A">
        <w:t> </w:t>
      </w:r>
      <w:r w:rsidRPr="0058664A">
        <w:t>102.1(1).</w:t>
      </w:r>
    </w:p>
    <w:p w:rsidR="005575B1" w:rsidRPr="0058664A" w:rsidRDefault="005575B1" w:rsidP="005575B1">
      <w:pPr>
        <w:pStyle w:val="Penalty"/>
      </w:pPr>
      <w:r w:rsidRPr="0058664A">
        <w:t>Penalty:</w:t>
      </w:r>
      <w:r w:rsidRPr="0058664A">
        <w:tab/>
        <w:t>Imprisonment for 25 years.</w:t>
      </w:r>
    </w:p>
    <w:p w:rsidR="005575B1" w:rsidRPr="0058664A" w:rsidRDefault="005575B1" w:rsidP="005575B1">
      <w:pPr>
        <w:pStyle w:val="subsection"/>
      </w:pPr>
      <w:r w:rsidRPr="0058664A">
        <w:tab/>
        <w:t>(3)</w:t>
      </w:r>
      <w:r w:rsidRPr="0058664A">
        <w:tab/>
        <w:t xml:space="preserve">Subject to </w:t>
      </w:r>
      <w:r w:rsidR="000216EC" w:rsidRPr="0058664A">
        <w:t>subsection (</w:t>
      </w:r>
      <w:r w:rsidRPr="0058664A">
        <w:t xml:space="preserve">4), strict liability applies to </w:t>
      </w:r>
      <w:r w:rsidR="000216EC" w:rsidRPr="0058664A">
        <w:t>paragraph (</w:t>
      </w:r>
      <w:r w:rsidRPr="0058664A">
        <w:t>2)(b).</w:t>
      </w:r>
    </w:p>
    <w:p w:rsidR="005575B1" w:rsidRPr="0058664A" w:rsidRDefault="005575B1" w:rsidP="005575B1">
      <w:pPr>
        <w:pStyle w:val="subsection"/>
      </w:pPr>
      <w:r w:rsidRPr="0058664A">
        <w:tab/>
        <w:t>(4)</w:t>
      </w:r>
      <w:r w:rsidRPr="0058664A">
        <w:tab/>
      </w:r>
      <w:r w:rsidR="000216EC" w:rsidRPr="0058664A">
        <w:t>Subsection (</w:t>
      </w:r>
      <w:r w:rsidRPr="0058664A">
        <w:t xml:space="preserve">2) does not apply unless the person is reckless as to the circumstance mentioned in </w:t>
      </w:r>
      <w:r w:rsidR="000216EC" w:rsidRPr="0058664A">
        <w:t>paragraph (</w:t>
      </w:r>
      <w:r w:rsidRPr="0058664A">
        <w:t>2)(b).</w:t>
      </w:r>
    </w:p>
    <w:p w:rsidR="005575B1" w:rsidRPr="0058664A" w:rsidRDefault="005575B1" w:rsidP="005575B1">
      <w:pPr>
        <w:pStyle w:val="notetext"/>
      </w:pPr>
      <w:r w:rsidRPr="0058664A">
        <w:t>Note:</w:t>
      </w:r>
      <w:r w:rsidRPr="0058664A">
        <w:tab/>
        <w:t xml:space="preserve">A defendant bears an evidential burden in relation to the matter in </w:t>
      </w:r>
      <w:r w:rsidR="000216EC" w:rsidRPr="0058664A">
        <w:t>subsection (</w:t>
      </w:r>
      <w:r w:rsidRPr="0058664A">
        <w:t>4</w:t>
      </w:r>
      <w:r w:rsidR="00BD5D62" w:rsidRPr="0058664A">
        <w:t>) (s</w:t>
      </w:r>
      <w:r w:rsidRPr="0058664A">
        <w:t>ee subsection</w:t>
      </w:r>
      <w:r w:rsidR="000216EC" w:rsidRPr="0058664A">
        <w:t> </w:t>
      </w:r>
      <w:r w:rsidRPr="0058664A">
        <w:t>13.3(3)).</w:t>
      </w:r>
    </w:p>
    <w:p w:rsidR="002832A2" w:rsidRPr="0058664A" w:rsidRDefault="002832A2" w:rsidP="00371BAA">
      <w:pPr>
        <w:pStyle w:val="ActHead5"/>
      </w:pPr>
      <w:bookmarkStart w:id="333" w:name="_Toc157604382"/>
      <w:r w:rsidRPr="0058664A">
        <w:rPr>
          <w:rStyle w:val="CharSectno"/>
        </w:rPr>
        <w:t>102.6</w:t>
      </w:r>
      <w:r w:rsidRPr="0058664A">
        <w:t xml:space="preserve">  Getting funds </w:t>
      </w:r>
      <w:r w:rsidR="00EA68F5" w:rsidRPr="0058664A">
        <w:t>to, from or for</w:t>
      </w:r>
      <w:r w:rsidRPr="0058664A">
        <w:t xml:space="preserve"> a terrorist organisation</w:t>
      </w:r>
      <w:bookmarkEnd w:id="333"/>
    </w:p>
    <w:p w:rsidR="002832A2" w:rsidRPr="0058664A" w:rsidRDefault="002832A2" w:rsidP="002832A2">
      <w:pPr>
        <w:pStyle w:val="subsection"/>
      </w:pPr>
      <w:r w:rsidRPr="0058664A">
        <w:tab/>
        <w:t>(1)</w:t>
      </w:r>
      <w:r w:rsidRPr="0058664A">
        <w:tab/>
        <w:t>A person commits an offence if:</w:t>
      </w:r>
    </w:p>
    <w:p w:rsidR="00EA68F5" w:rsidRPr="0058664A" w:rsidRDefault="00EA68F5" w:rsidP="00EA68F5">
      <w:pPr>
        <w:pStyle w:val="paragraph"/>
      </w:pPr>
      <w:r w:rsidRPr="0058664A">
        <w:tab/>
        <w:t>(a)</w:t>
      </w:r>
      <w:r w:rsidRPr="0058664A">
        <w:tab/>
        <w:t>the person intentionally:</w:t>
      </w:r>
    </w:p>
    <w:p w:rsidR="00EA68F5" w:rsidRPr="0058664A" w:rsidRDefault="00EA68F5" w:rsidP="00EA68F5">
      <w:pPr>
        <w:pStyle w:val="paragraphsub"/>
      </w:pPr>
      <w:r w:rsidRPr="0058664A">
        <w:tab/>
        <w:t>(i)</w:t>
      </w:r>
      <w:r w:rsidRPr="0058664A">
        <w:tab/>
        <w:t>receives funds from, or makes funds available to, an organisation (whether directly or indirectly); or</w:t>
      </w:r>
    </w:p>
    <w:p w:rsidR="00EA68F5" w:rsidRPr="0058664A" w:rsidRDefault="00EA68F5" w:rsidP="00EA68F5">
      <w:pPr>
        <w:pStyle w:val="paragraphsub"/>
      </w:pPr>
      <w:r w:rsidRPr="0058664A">
        <w:tab/>
        <w:t>(ii)</w:t>
      </w:r>
      <w:r w:rsidRPr="0058664A">
        <w:tab/>
        <w:t>collects funds for, or on behalf of, an organisation (whether directly or indirectly);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lastRenderedPageBreak/>
        <w:tab/>
        <w:t>(c)</w:t>
      </w:r>
      <w:r w:rsidRPr="0058664A">
        <w:tab/>
        <w:t>the person knows the organisation is a terrorist organisation.</w:t>
      </w:r>
    </w:p>
    <w:p w:rsidR="002832A2" w:rsidRPr="0058664A" w:rsidRDefault="002832A2" w:rsidP="002832A2">
      <w:pPr>
        <w:pStyle w:val="Penalty"/>
      </w:pPr>
      <w:r w:rsidRPr="0058664A">
        <w:t>Penalty:</w:t>
      </w:r>
      <w:r w:rsidRPr="0058664A">
        <w:tab/>
        <w:t>Imprisonment for 25 years.</w:t>
      </w:r>
    </w:p>
    <w:p w:rsidR="002832A2" w:rsidRPr="0058664A" w:rsidRDefault="002832A2" w:rsidP="002832A2">
      <w:pPr>
        <w:pStyle w:val="subsection"/>
      </w:pPr>
      <w:r w:rsidRPr="0058664A">
        <w:tab/>
        <w:t>(2)</w:t>
      </w:r>
      <w:r w:rsidRPr="0058664A">
        <w:tab/>
        <w:t>A person commits an offence if:</w:t>
      </w:r>
    </w:p>
    <w:p w:rsidR="00EA68F5" w:rsidRPr="0058664A" w:rsidRDefault="00EA68F5" w:rsidP="00EA68F5">
      <w:pPr>
        <w:pStyle w:val="paragraph"/>
      </w:pPr>
      <w:r w:rsidRPr="0058664A">
        <w:tab/>
        <w:t>(a)</w:t>
      </w:r>
      <w:r w:rsidRPr="0058664A">
        <w:tab/>
        <w:t>the person intentionally:</w:t>
      </w:r>
    </w:p>
    <w:p w:rsidR="00EA68F5" w:rsidRPr="0058664A" w:rsidRDefault="00EA68F5" w:rsidP="00EA68F5">
      <w:pPr>
        <w:pStyle w:val="paragraphsub"/>
      </w:pPr>
      <w:r w:rsidRPr="0058664A">
        <w:tab/>
        <w:t>(i)</w:t>
      </w:r>
      <w:r w:rsidRPr="0058664A">
        <w:tab/>
        <w:t>receives funds from, or makes funds available to, an organisation (whether directly or indirectly); or</w:t>
      </w:r>
    </w:p>
    <w:p w:rsidR="00EA68F5" w:rsidRPr="0058664A" w:rsidRDefault="00EA68F5" w:rsidP="00EA68F5">
      <w:pPr>
        <w:pStyle w:val="paragraphsub"/>
      </w:pPr>
      <w:r w:rsidRPr="0058664A">
        <w:tab/>
        <w:t>(ii)</w:t>
      </w:r>
      <w:r w:rsidRPr="0058664A">
        <w:tab/>
        <w:t>collects funds for, or on behalf of, an organisation (whether directly or indirectly);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is reckless as to whether the organisation is a terrorist organisation.</w:t>
      </w:r>
    </w:p>
    <w:p w:rsidR="002832A2" w:rsidRPr="0058664A" w:rsidRDefault="002832A2" w:rsidP="002832A2">
      <w:pPr>
        <w:pStyle w:val="Penalty"/>
      </w:pPr>
      <w:r w:rsidRPr="0058664A">
        <w:t>Penalty:</w:t>
      </w:r>
      <w:r w:rsidRPr="0058664A">
        <w:tab/>
        <w:t>Imprisonment for 15 years.</w:t>
      </w:r>
    </w:p>
    <w:p w:rsidR="002832A2" w:rsidRPr="0058664A" w:rsidRDefault="002832A2" w:rsidP="002832A2">
      <w:pPr>
        <w:pStyle w:val="subsection"/>
      </w:pPr>
      <w:r w:rsidRPr="0058664A">
        <w:tab/>
        <w:t>(3)</w:t>
      </w:r>
      <w:r w:rsidRPr="0058664A">
        <w:tab/>
      </w:r>
      <w:r w:rsidR="000216EC" w:rsidRPr="0058664A">
        <w:t>Subsections (</w:t>
      </w:r>
      <w:r w:rsidRPr="0058664A">
        <w:t>1) and (2) do not apply to the person’s receipt of funds from the organisation if the person proves that he or she received the funds solely for the purpose of the provision of:</w:t>
      </w:r>
    </w:p>
    <w:p w:rsidR="002832A2" w:rsidRPr="0058664A" w:rsidRDefault="002832A2" w:rsidP="00871049">
      <w:pPr>
        <w:pStyle w:val="paragraph"/>
      </w:pPr>
      <w:r w:rsidRPr="0058664A">
        <w:tab/>
        <w:t>(a)</w:t>
      </w:r>
      <w:r w:rsidRPr="0058664A">
        <w:tab/>
        <w:t>legal representation for a person in proceedings relating to this Division; or</w:t>
      </w:r>
    </w:p>
    <w:p w:rsidR="009A56DE" w:rsidRPr="0058664A" w:rsidRDefault="009A56DE" w:rsidP="009A56DE">
      <w:pPr>
        <w:pStyle w:val="paragraph"/>
      </w:pPr>
      <w:r w:rsidRPr="0058664A">
        <w:tab/>
        <w:t>(aa)</w:t>
      </w:r>
      <w:r w:rsidRPr="0058664A">
        <w:tab/>
        <w:t>legal advice or legal representation in connection with the question of whether the organisation is a terrorist organisation; or</w:t>
      </w:r>
    </w:p>
    <w:p w:rsidR="002832A2" w:rsidRPr="0058664A" w:rsidRDefault="002832A2" w:rsidP="00871049">
      <w:pPr>
        <w:pStyle w:val="paragraph"/>
      </w:pPr>
      <w:r w:rsidRPr="0058664A">
        <w:tab/>
        <w:t>(b)</w:t>
      </w:r>
      <w:r w:rsidRPr="0058664A">
        <w:tab/>
        <w:t>assistance to the organisation for it to comply with a law of the Commonwealth or a State or Territory.</w:t>
      </w:r>
    </w:p>
    <w:p w:rsidR="002832A2" w:rsidRPr="0058664A" w:rsidRDefault="002832A2" w:rsidP="002832A2">
      <w:pPr>
        <w:pStyle w:val="notetext"/>
      </w:pPr>
      <w:r w:rsidRPr="0058664A">
        <w:t>Note:</w:t>
      </w:r>
      <w:r w:rsidRPr="0058664A">
        <w:tab/>
        <w:t xml:space="preserve">A defendant bears a legal burden in relation to the matter in </w:t>
      </w:r>
      <w:r w:rsidR="000216EC" w:rsidRPr="0058664A">
        <w:t>subsection (</w:t>
      </w:r>
      <w:r w:rsidRPr="0058664A">
        <w:t>3</w:t>
      </w:r>
      <w:r w:rsidR="00BD5D62" w:rsidRPr="0058664A">
        <w:t>) (s</w:t>
      </w:r>
      <w:r w:rsidRPr="0058664A">
        <w:t>ee section</w:t>
      </w:r>
      <w:r w:rsidR="000216EC" w:rsidRPr="0058664A">
        <w:t> </w:t>
      </w:r>
      <w:r w:rsidRPr="0058664A">
        <w:t>13.4).</w:t>
      </w:r>
    </w:p>
    <w:p w:rsidR="002832A2" w:rsidRPr="0058664A" w:rsidRDefault="002832A2" w:rsidP="00371BAA">
      <w:pPr>
        <w:pStyle w:val="ActHead5"/>
      </w:pPr>
      <w:bookmarkStart w:id="334" w:name="_Toc157604383"/>
      <w:r w:rsidRPr="0058664A">
        <w:rPr>
          <w:rStyle w:val="CharSectno"/>
        </w:rPr>
        <w:t>102.7</w:t>
      </w:r>
      <w:r w:rsidRPr="0058664A">
        <w:t xml:space="preserve">  Providing support to a terrorist organisation</w:t>
      </w:r>
      <w:bookmarkEnd w:id="334"/>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 xml:space="preserve">the person intentionally provides to an organisation support or resources that would help the organisation engage in an activity described in </w:t>
      </w:r>
      <w:r w:rsidR="000216EC" w:rsidRPr="0058664A">
        <w:t>paragraph (</w:t>
      </w:r>
      <w:r w:rsidRPr="0058664A">
        <w:t xml:space="preserve">a) of the definition of </w:t>
      </w:r>
      <w:r w:rsidRPr="0058664A">
        <w:rPr>
          <w:b/>
          <w:i/>
        </w:rPr>
        <w:t>terrorist organisation</w:t>
      </w:r>
      <w:r w:rsidRPr="0058664A">
        <w:t xml:space="preserve"> in this Division;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knows the organisation is a terrorist organisation.</w:t>
      </w:r>
    </w:p>
    <w:p w:rsidR="002832A2" w:rsidRPr="0058664A" w:rsidRDefault="002832A2" w:rsidP="002832A2">
      <w:pPr>
        <w:pStyle w:val="Penalty"/>
      </w:pPr>
      <w:r w:rsidRPr="0058664A">
        <w:lastRenderedPageBreak/>
        <w:t>Penalty:</w:t>
      </w:r>
      <w:r w:rsidRPr="0058664A">
        <w:tab/>
        <w:t>Imprisonment for 25 years.</w:t>
      </w:r>
    </w:p>
    <w:p w:rsidR="002832A2" w:rsidRPr="0058664A" w:rsidRDefault="002832A2" w:rsidP="0077186E">
      <w:pPr>
        <w:pStyle w:val="subsection"/>
        <w:keepNext/>
        <w:keepLines/>
      </w:pPr>
      <w:r w:rsidRPr="0058664A">
        <w:tab/>
        <w:t>(2)</w:t>
      </w:r>
      <w:r w:rsidRPr="0058664A">
        <w:tab/>
        <w:t>A person commits an offence if:</w:t>
      </w:r>
    </w:p>
    <w:p w:rsidR="002832A2" w:rsidRPr="0058664A" w:rsidRDefault="002832A2" w:rsidP="00871049">
      <w:pPr>
        <w:pStyle w:val="paragraph"/>
      </w:pPr>
      <w:r w:rsidRPr="0058664A">
        <w:tab/>
        <w:t>(a)</w:t>
      </w:r>
      <w:r w:rsidRPr="0058664A">
        <w:tab/>
        <w:t xml:space="preserve">the person intentionally provides to an organisation support or resources that would help the organisation engage in an activity described in </w:t>
      </w:r>
      <w:r w:rsidR="000216EC" w:rsidRPr="0058664A">
        <w:t>paragraph (</w:t>
      </w:r>
      <w:r w:rsidRPr="0058664A">
        <w:t xml:space="preserve">a) of the definition of </w:t>
      </w:r>
      <w:r w:rsidRPr="0058664A">
        <w:rPr>
          <w:b/>
          <w:i/>
        </w:rPr>
        <w:t>terrorist organisation</w:t>
      </w:r>
      <w:r w:rsidRPr="0058664A">
        <w:t xml:space="preserve"> in this Division; and</w:t>
      </w:r>
    </w:p>
    <w:p w:rsidR="002832A2" w:rsidRPr="0058664A" w:rsidRDefault="002832A2" w:rsidP="00871049">
      <w:pPr>
        <w:pStyle w:val="paragraph"/>
      </w:pPr>
      <w:r w:rsidRPr="0058664A">
        <w:tab/>
        <w:t>(b)</w:t>
      </w:r>
      <w:r w:rsidRPr="0058664A">
        <w:tab/>
        <w:t>the organisation is a terrorist organisation; and</w:t>
      </w:r>
    </w:p>
    <w:p w:rsidR="002832A2" w:rsidRPr="0058664A" w:rsidRDefault="002832A2" w:rsidP="00871049">
      <w:pPr>
        <w:pStyle w:val="paragraph"/>
      </w:pPr>
      <w:r w:rsidRPr="0058664A">
        <w:tab/>
        <w:t>(c)</w:t>
      </w:r>
      <w:r w:rsidRPr="0058664A">
        <w:tab/>
        <w:t>the person is reckless as to whether the organisation is a terrorist organisation.</w:t>
      </w:r>
    </w:p>
    <w:p w:rsidR="002832A2" w:rsidRPr="0058664A" w:rsidRDefault="002832A2" w:rsidP="002832A2">
      <w:pPr>
        <w:pStyle w:val="Penalty"/>
      </w:pPr>
      <w:r w:rsidRPr="0058664A">
        <w:t>Penalty:</w:t>
      </w:r>
      <w:r w:rsidRPr="0058664A">
        <w:tab/>
        <w:t>Imprisonment for 15 years.</w:t>
      </w:r>
    </w:p>
    <w:p w:rsidR="005737C3" w:rsidRPr="0058664A" w:rsidRDefault="005737C3" w:rsidP="00371BAA">
      <w:pPr>
        <w:pStyle w:val="ActHead5"/>
      </w:pPr>
      <w:bookmarkStart w:id="335" w:name="_Toc157604384"/>
      <w:r w:rsidRPr="0058664A">
        <w:rPr>
          <w:rStyle w:val="CharSectno"/>
        </w:rPr>
        <w:t>102.8</w:t>
      </w:r>
      <w:r w:rsidRPr="0058664A">
        <w:t xml:space="preserve">  Associating with terrorist organisations</w:t>
      </w:r>
      <w:bookmarkEnd w:id="335"/>
    </w:p>
    <w:p w:rsidR="005737C3" w:rsidRPr="0058664A" w:rsidRDefault="005737C3" w:rsidP="005737C3">
      <w:pPr>
        <w:pStyle w:val="subsection"/>
      </w:pPr>
      <w:r w:rsidRPr="0058664A">
        <w:tab/>
        <w:t>(1)</w:t>
      </w:r>
      <w:r w:rsidRPr="0058664A">
        <w:tab/>
        <w:t>A person commits an offence if:</w:t>
      </w:r>
    </w:p>
    <w:p w:rsidR="005737C3" w:rsidRPr="0058664A" w:rsidRDefault="005737C3" w:rsidP="00871049">
      <w:pPr>
        <w:pStyle w:val="paragraph"/>
      </w:pPr>
      <w:r w:rsidRPr="0058664A">
        <w:tab/>
        <w:t>(a)</w:t>
      </w:r>
      <w:r w:rsidRPr="0058664A">
        <w:tab/>
        <w:t>on 2 or more occasions:</w:t>
      </w:r>
    </w:p>
    <w:p w:rsidR="005737C3" w:rsidRPr="0058664A" w:rsidRDefault="005737C3" w:rsidP="005737C3">
      <w:pPr>
        <w:pStyle w:val="paragraphsub"/>
      </w:pPr>
      <w:r w:rsidRPr="0058664A">
        <w:tab/>
        <w:t>(i)</w:t>
      </w:r>
      <w:r w:rsidRPr="0058664A">
        <w:tab/>
        <w:t>the person intentionally associates with another person who is a member of, or a person who promotes or directs the activities of, an organisation; and</w:t>
      </w:r>
    </w:p>
    <w:p w:rsidR="005737C3" w:rsidRPr="0058664A" w:rsidRDefault="005737C3" w:rsidP="005737C3">
      <w:pPr>
        <w:pStyle w:val="paragraphsub"/>
      </w:pPr>
      <w:r w:rsidRPr="0058664A">
        <w:tab/>
        <w:t>(ii)</w:t>
      </w:r>
      <w:r w:rsidRPr="0058664A">
        <w:tab/>
        <w:t>the person knows that the organisation is a terrorist organisation; and</w:t>
      </w:r>
    </w:p>
    <w:p w:rsidR="005737C3" w:rsidRPr="0058664A" w:rsidRDefault="005737C3" w:rsidP="005737C3">
      <w:pPr>
        <w:pStyle w:val="paragraphsub"/>
      </w:pPr>
      <w:r w:rsidRPr="0058664A">
        <w:tab/>
        <w:t>(iii)</w:t>
      </w:r>
      <w:r w:rsidRPr="0058664A">
        <w:tab/>
        <w:t>the association provides support to the organisation; and</w:t>
      </w:r>
    </w:p>
    <w:p w:rsidR="005737C3" w:rsidRPr="0058664A" w:rsidRDefault="005737C3" w:rsidP="005737C3">
      <w:pPr>
        <w:pStyle w:val="paragraphsub"/>
      </w:pPr>
      <w:r w:rsidRPr="0058664A">
        <w:tab/>
        <w:t>(iv)</w:t>
      </w:r>
      <w:r w:rsidRPr="0058664A">
        <w:tab/>
        <w:t>the person intends that the support assist the organisation to expand or to continue to exist; and</w:t>
      </w:r>
    </w:p>
    <w:p w:rsidR="005737C3" w:rsidRPr="0058664A" w:rsidRDefault="005737C3" w:rsidP="005737C3">
      <w:pPr>
        <w:pStyle w:val="paragraphsub"/>
      </w:pPr>
      <w:r w:rsidRPr="0058664A">
        <w:tab/>
        <w:t>(v)</w:t>
      </w:r>
      <w:r w:rsidRPr="0058664A">
        <w:tab/>
        <w:t>the person knows that the other person is a member of, or a person who promotes or directs the activities of, the organisation; and</w:t>
      </w:r>
    </w:p>
    <w:p w:rsidR="005737C3" w:rsidRPr="0058664A" w:rsidRDefault="005737C3" w:rsidP="00871049">
      <w:pPr>
        <w:pStyle w:val="paragraph"/>
      </w:pPr>
      <w:r w:rsidRPr="0058664A">
        <w:tab/>
        <w:t>(b)</w:t>
      </w:r>
      <w:r w:rsidRPr="0058664A">
        <w:tab/>
        <w:t xml:space="preserve">the organisation is a terrorist organisation because of </w:t>
      </w:r>
      <w:r w:rsidR="000216EC" w:rsidRPr="0058664A">
        <w:t>paragraph (</w:t>
      </w:r>
      <w:r w:rsidRPr="0058664A">
        <w:t xml:space="preserve">b) of the definition of </w:t>
      </w:r>
      <w:r w:rsidRPr="0058664A">
        <w:rPr>
          <w:b/>
          <w:i/>
        </w:rPr>
        <w:t>terrorist organisation</w:t>
      </w:r>
      <w:r w:rsidRPr="0058664A">
        <w:t xml:space="preserve"> in this </w:t>
      </w:r>
      <w:r w:rsidR="00BD5D62" w:rsidRPr="0058664A">
        <w:t>Division</w:t>
      </w:r>
      <w:r w:rsidR="00D56604" w:rsidRPr="0058664A">
        <w:t xml:space="preserve"> </w:t>
      </w:r>
      <w:r w:rsidRPr="0058664A">
        <w:t xml:space="preserve">(whether or not the organisation is a terrorist organisation because of </w:t>
      </w:r>
      <w:r w:rsidR="000216EC" w:rsidRPr="0058664A">
        <w:t>paragraph (</w:t>
      </w:r>
      <w:r w:rsidRPr="0058664A">
        <w:t>a) of that definition also).</w:t>
      </w:r>
    </w:p>
    <w:p w:rsidR="005737C3" w:rsidRPr="0058664A" w:rsidRDefault="005737C3" w:rsidP="005737C3">
      <w:pPr>
        <w:pStyle w:val="Penalty"/>
      </w:pPr>
      <w:r w:rsidRPr="0058664A">
        <w:t>Penalty:</w:t>
      </w:r>
      <w:r w:rsidRPr="0058664A">
        <w:tab/>
        <w:t>Imprisonment for 3 years.</w:t>
      </w:r>
    </w:p>
    <w:p w:rsidR="005737C3" w:rsidRPr="0058664A" w:rsidRDefault="005737C3" w:rsidP="005737C3">
      <w:pPr>
        <w:pStyle w:val="subsection"/>
      </w:pPr>
      <w:r w:rsidRPr="0058664A">
        <w:tab/>
        <w:t>(2)</w:t>
      </w:r>
      <w:r w:rsidRPr="0058664A">
        <w:tab/>
        <w:t>A person commits an offence if:</w:t>
      </w:r>
    </w:p>
    <w:p w:rsidR="005737C3" w:rsidRPr="0058664A" w:rsidRDefault="005737C3" w:rsidP="00871049">
      <w:pPr>
        <w:pStyle w:val="paragraph"/>
      </w:pPr>
      <w:r w:rsidRPr="0058664A">
        <w:tab/>
        <w:t>(a)</w:t>
      </w:r>
      <w:r w:rsidRPr="0058664A">
        <w:tab/>
        <w:t xml:space="preserve">the person has previously been convicted of an offence against </w:t>
      </w:r>
      <w:r w:rsidR="000216EC" w:rsidRPr="0058664A">
        <w:t>subsection (</w:t>
      </w:r>
      <w:r w:rsidRPr="0058664A">
        <w:t>1); and</w:t>
      </w:r>
    </w:p>
    <w:p w:rsidR="005737C3" w:rsidRPr="0058664A" w:rsidRDefault="005737C3" w:rsidP="00871049">
      <w:pPr>
        <w:pStyle w:val="paragraph"/>
      </w:pPr>
      <w:r w:rsidRPr="0058664A">
        <w:lastRenderedPageBreak/>
        <w:tab/>
        <w:t>(b)</w:t>
      </w:r>
      <w:r w:rsidRPr="0058664A">
        <w:tab/>
        <w:t>the person intentionally associates with another person who is a member of, or a person who promotes or directs the activities of, an organisation; and</w:t>
      </w:r>
    </w:p>
    <w:p w:rsidR="005737C3" w:rsidRPr="0058664A" w:rsidRDefault="005737C3" w:rsidP="00871049">
      <w:pPr>
        <w:pStyle w:val="paragraph"/>
      </w:pPr>
      <w:r w:rsidRPr="0058664A">
        <w:tab/>
        <w:t>(c)</w:t>
      </w:r>
      <w:r w:rsidRPr="0058664A">
        <w:tab/>
        <w:t>the person knows that the organisation is a terrorist organisation; and</w:t>
      </w:r>
    </w:p>
    <w:p w:rsidR="005737C3" w:rsidRPr="0058664A" w:rsidRDefault="005737C3" w:rsidP="00871049">
      <w:pPr>
        <w:pStyle w:val="paragraph"/>
      </w:pPr>
      <w:r w:rsidRPr="0058664A">
        <w:tab/>
        <w:t>(d)</w:t>
      </w:r>
      <w:r w:rsidRPr="0058664A">
        <w:tab/>
        <w:t>the association provides support to the organisation; and</w:t>
      </w:r>
    </w:p>
    <w:p w:rsidR="005737C3" w:rsidRPr="0058664A" w:rsidRDefault="005737C3" w:rsidP="00871049">
      <w:pPr>
        <w:pStyle w:val="paragraph"/>
      </w:pPr>
      <w:r w:rsidRPr="0058664A">
        <w:tab/>
        <w:t>(e)</w:t>
      </w:r>
      <w:r w:rsidRPr="0058664A">
        <w:tab/>
        <w:t>the person intends that the support assist the organisation to expand or to continue to exist; and</w:t>
      </w:r>
    </w:p>
    <w:p w:rsidR="005737C3" w:rsidRPr="0058664A" w:rsidRDefault="005737C3" w:rsidP="00871049">
      <w:pPr>
        <w:pStyle w:val="paragraph"/>
      </w:pPr>
      <w:r w:rsidRPr="0058664A">
        <w:tab/>
        <w:t>(f)</w:t>
      </w:r>
      <w:r w:rsidRPr="0058664A">
        <w:tab/>
        <w:t>the person knows that the other person is a member of, or a person who promotes or directs the activities of, the organisation; and</w:t>
      </w:r>
    </w:p>
    <w:p w:rsidR="005737C3" w:rsidRPr="0058664A" w:rsidRDefault="005737C3" w:rsidP="00871049">
      <w:pPr>
        <w:pStyle w:val="paragraph"/>
      </w:pPr>
      <w:r w:rsidRPr="0058664A">
        <w:tab/>
        <w:t>(g)</w:t>
      </w:r>
      <w:r w:rsidRPr="0058664A">
        <w:tab/>
        <w:t xml:space="preserve">the organisation is a terrorist organisation because of </w:t>
      </w:r>
      <w:r w:rsidR="000216EC" w:rsidRPr="0058664A">
        <w:t>paragraph (</w:t>
      </w:r>
      <w:r w:rsidRPr="0058664A">
        <w:t xml:space="preserve">b) of the definition of </w:t>
      </w:r>
      <w:r w:rsidRPr="0058664A">
        <w:rPr>
          <w:b/>
          <w:i/>
        </w:rPr>
        <w:t>terrorist organisation</w:t>
      </w:r>
      <w:r w:rsidRPr="0058664A">
        <w:t xml:space="preserve"> in this </w:t>
      </w:r>
      <w:r w:rsidR="00BD5D62" w:rsidRPr="0058664A">
        <w:t>Division</w:t>
      </w:r>
      <w:r w:rsidR="00D56604" w:rsidRPr="0058664A">
        <w:t xml:space="preserve"> </w:t>
      </w:r>
      <w:r w:rsidRPr="0058664A">
        <w:t xml:space="preserve">(whether or not the organisation is a terrorist organisation because of </w:t>
      </w:r>
      <w:r w:rsidR="000216EC" w:rsidRPr="0058664A">
        <w:t>paragraph (</w:t>
      </w:r>
      <w:r w:rsidRPr="0058664A">
        <w:t>a) of that definition also).</w:t>
      </w:r>
    </w:p>
    <w:p w:rsidR="005737C3" w:rsidRPr="0058664A" w:rsidRDefault="005737C3" w:rsidP="005737C3">
      <w:pPr>
        <w:pStyle w:val="Penalty"/>
      </w:pPr>
      <w:r w:rsidRPr="0058664A">
        <w:t>Penalty:</w:t>
      </w:r>
      <w:r w:rsidRPr="0058664A">
        <w:tab/>
        <w:t>Imprisonment for 3 years.</w:t>
      </w:r>
    </w:p>
    <w:p w:rsidR="005737C3" w:rsidRPr="0058664A" w:rsidRDefault="005737C3" w:rsidP="005737C3">
      <w:pPr>
        <w:pStyle w:val="subsection"/>
      </w:pPr>
      <w:r w:rsidRPr="0058664A">
        <w:tab/>
        <w:t>(3)</w:t>
      </w:r>
      <w:r w:rsidRPr="0058664A">
        <w:tab/>
        <w:t xml:space="preserve">Strict liability applies to </w:t>
      </w:r>
      <w:r w:rsidR="000216EC" w:rsidRPr="0058664A">
        <w:t>paragraphs (</w:t>
      </w:r>
      <w:r w:rsidRPr="0058664A">
        <w:t>1)(b) and (2)(g).</w:t>
      </w:r>
    </w:p>
    <w:p w:rsidR="005737C3" w:rsidRPr="0058664A" w:rsidRDefault="005737C3" w:rsidP="005737C3">
      <w:pPr>
        <w:pStyle w:val="subsection"/>
      </w:pPr>
      <w:r w:rsidRPr="0058664A">
        <w:tab/>
        <w:t>(4)</w:t>
      </w:r>
      <w:r w:rsidRPr="0058664A">
        <w:tab/>
        <w:t>This section does not apply if:</w:t>
      </w:r>
    </w:p>
    <w:p w:rsidR="005737C3" w:rsidRPr="0058664A" w:rsidRDefault="005737C3" w:rsidP="00871049">
      <w:pPr>
        <w:pStyle w:val="paragraph"/>
      </w:pPr>
      <w:r w:rsidRPr="0058664A">
        <w:tab/>
        <w:t>(a)</w:t>
      </w:r>
      <w:r w:rsidRPr="0058664A">
        <w:tab/>
        <w:t>the association is with a close family member and relates only to a matter that could reasonably be regarded (taking into account the person’s cultural background) as a matter of family or domestic concern; or</w:t>
      </w:r>
    </w:p>
    <w:p w:rsidR="005737C3" w:rsidRPr="0058664A" w:rsidRDefault="005737C3" w:rsidP="00871049">
      <w:pPr>
        <w:pStyle w:val="paragraph"/>
      </w:pPr>
      <w:r w:rsidRPr="0058664A">
        <w:tab/>
        <w:t>(b)</w:t>
      </w:r>
      <w:r w:rsidRPr="0058664A">
        <w:tab/>
        <w:t>the association is in a place being used for public religious worship and takes place in the course of practising a religion; or</w:t>
      </w:r>
    </w:p>
    <w:p w:rsidR="005737C3" w:rsidRPr="0058664A" w:rsidRDefault="005737C3" w:rsidP="00871049">
      <w:pPr>
        <w:pStyle w:val="paragraph"/>
      </w:pPr>
      <w:r w:rsidRPr="0058664A">
        <w:tab/>
        <w:t>(c)</w:t>
      </w:r>
      <w:r w:rsidRPr="0058664A">
        <w:tab/>
        <w:t>the association is only for the purpose of providing aid of a humanitarian nature; or</w:t>
      </w:r>
    </w:p>
    <w:p w:rsidR="005737C3" w:rsidRPr="0058664A" w:rsidRDefault="005737C3" w:rsidP="00871049">
      <w:pPr>
        <w:pStyle w:val="paragraph"/>
      </w:pPr>
      <w:r w:rsidRPr="0058664A">
        <w:tab/>
        <w:t>(d)</w:t>
      </w:r>
      <w:r w:rsidRPr="0058664A">
        <w:tab/>
        <w:t>the association is only for the purpose of providing legal advice or legal representation in connection with:</w:t>
      </w:r>
    </w:p>
    <w:p w:rsidR="005737C3" w:rsidRPr="0058664A" w:rsidRDefault="005737C3" w:rsidP="005737C3">
      <w:pPr>
        <w:pStyle w:val="paragraphsub"/>
      </w:pPr>
      <w:r w:rsidRPr="0058664A">
        <w:tab/>
        <w:t>(i)</w:t>
      </w:r>
      <w:r w:rsidRPr="0058664A">
        <w:tab/>
        <w:t>criminal proceedings or proceedings related to criminal proceedings (including possible criminal proceedings in the future); or</w:t>
      </w:r>
    </w:p>
    <w:p w:rsidR="009A56DE" w:rsidRPr="0058664A" w:rsidRDefault="009A56DE" w:rsidP="009A56DE">
      <w:pPr>
        <w:pStyle w:val="paragraphsub"/>
      </w:pPr>
      <w:r w:rsidRPr="0058664A">
        <w:tab/>
        <w:t>(ii)</w:t>
      </w:r>
      <w:r w:rsidRPr="0058664A">
        <w:tab/>
        <w:t>the question of whether the organisation is a terrorist organisation; or</w:t>
      </w:r>
    </w:p>
    <w:p w:rsidR="005737C3" w:rsidRPr="0058664A" w:rsidRDefault="005737C3" w:rsidP="005737C3">
      <w:pPr>
        <w:pStyle w:val="paragraphsub"/>
      </w:pPr>
      <w:r w:rsidRPr="0058664A">
        <w:lastRenderedPageBreak/>
        <w:tab/>
        <w:t>(iii)</w:t>
      </w:r>
      <w:r w:rsidRPr="0058664A">
        <w:tab/>
        <w:t>a decision made or proposed to be made under Division</w:t>
      </w:r>
      <w:r w:rsidR="000216EC" w:rsidRPr="0058664A">
        <w:t> </w:t>
      </w:r>
      <w:r w:rsidRPr="0058664A">
        <w:t>3 of Part</w:t>
      </w:r>
      <w:r w:rsidR="00D56604" w:rsidRPr="0058664A">
        <w:t> </w:t>
      </w:r>
      <w:r w:rsidRPr="0058664A">
        <w:t xml:space="preserve">III of the </w:t>
      </w:r>
      <w:r w:rsidRPr="0058664A">
        <w:rPr>
          <w:i/>
        </w:rPr>
        <w:t>Australian Security Intelligence Organisation Act 1979</w:t>
      </w:r>
      <w:r w:rsidRPr="0058664A">
        <w:t>, or proceedings relating to such a decision or proposed decision; or</w:t>
      </w:r>
    </w:p>
    <w:p w:rsidR="005737C3" w:rsidRPr="0058664A" w:rsidRDefault="005737C3" w:rsidP="005737C3">
      <w:pPr>
        <w:pStyle w:val="paragraphsub"/>
      </w:pPr>
      <w:r w:rsidRPr="0058664A">
        <w:tab/>
        <w:t>(iv)</w:t>
      </w:r>
      <w:r w:rsidRPr="0058664A">
        <w:tab/>
        <w:t>a listing or proposed listing under section</w:t>
      </w:r>
      <w:r w:rsidR="000216EC" w:rsidRPr="0058664A">
        <w:t> </w:t>
      </w:r>
      <w:r w:rsidRPr="0058664A">
        <w:t xml:space="preserve">15 of the </w:t>
      </w:r>
      <w:r w:rsidRPr="0058664A">
        <w:rPr>
          <w:i/>
        </w:rPr>
        <w:t>Charter of the United Nations Act 1945</w:t>
      </w:r>
      <w:r w:rsidRPr="0058664A">
        <w:t xml:space="preserve"> or an application or proposed application to revoke such a listing, or proceedings relating to such a listing or application or proposed listing or application; or</w:t>
      </w:r>
    </w:p>
    <w:p w:rsidR="005737C3" w:rsidRPr="0058664A" w:rsidRDefault="005737C3" w:rsidP="005737C3">
      <w:pPr>
        <w:pStyle w:val="paragraphsub"/>
      </w:pPr>
      <w:r w:rsidRPr="0058664A">
        <w:tab/>
        <w:t>(v)</w:t>
      </w:r>
      <w:r w:rsidRPr="0058664A">
        <w:tab/>
        <w:t>proceedings conducted by a military commission of the United States of America established under a Military Order of 13</w:t>
      </w:r>
      <w:r w:rsidR="000216EC" w:rsidRPr="0058664A">
        <w:t> </w:t>
      </w:r>
      <w:r w:rsidRPr="0058664A">
        <w:t>November 2001 made by the President of the United States of America and entitled “Detention, Treatment, and Trial of Certain Non</w:t>
      </w:r>
      <w:r w:rsidR="00971F49">
        <w:noBreakHyphen/>
      </w:r>
      <w:r w:rsidRPr="0058664A">
        <w:t>Citizens in the War Against Terrorism”; or</w:t>
      </w:r>
    </w:p>
    <w:p w:rsidR="005737C3" w:rsidRPr="0058664A" w:rsidRDefault="005737C3" w:rsidP="005737C3">
      <w:pPr>
        <w:pStyle w:val="paragraphsub"/>
      </w:pPr>
      <w:r w:rsidRPr="0058664A">
        <w:tab/>
        <w:t>(vi)</w:t>
      </w:r>
      <w:r w:rsidRPr="0058664A">
        <w:tab/>
        <w:t>proceedings for a review of a decision relating to a passport or other travel document or to a failure to issue such a passport or other travel document (including a passport or other travel document that was, or would have been, issued by or on behalf of the government of a foreign country).</w:t>
      </w:r>
    </w:p>
    <w:p w:rsidR="005737C3" w:rsidRPr="0058664A" w:rsidRDefault="005737C3" w:rsidP="005737C3">
      <w:pPr>
        <w:pStyle w:val="notetext"/>
      </w:pPr>
      <w:r w:rsidRPr="0058664A">
        <w:t>Note:</w:t>
      </w:r>
      <w:r w:rsidRPr="0058664A">
        <w:tab/>
        <w:t xml:space="preserve">A defendant bears an evidential burden in relation to the matters in </w:t>
      </w:r>
      <w:r w:rsidR="000216EC" w:rsidRPr="0058664A">
        <w:t>subsection (</w:t>
      </w:r>
      <w:r w:rsidRPr="0058664A">
        <w:t>4). See subsection</w:t>
      </w:r>
      <w:r w:rsidR="000216EC" w:rsidRPr="0058664A">
        <w:t> </w:t>
      </w:r>
      <w:r w:rsidRPr="0058664A">
        <w:t>13.3(3).</w:t>
      </w:r>
    </w:p>
    <w:p w:rsidR="005737C3" w:rsidRPr="0058664A" w:rsidRDefault="005737C3" w:rsidP="005737C3">
      <w:pPr>
        <w:pStyle w:val="subsection"/>
      </w:pPr>
      <w:r w:rsidRPr="0058664A">
        <w:tab/>
        <w:t>(5)</w:t>
      </w:r>
      <w:r w:rsidRPr="0058664A">
        <w:tab/>
        <w:t xml:space="preserve">This section does not apply unless the person is reckless as to the circumstance mentioned in </w:t>
      </w:r>
      <w:r w:rsidR="000216EC" w:rsidRPr="0058664A">
        <w:t>paragraph (</w:t>
      </w:r>
      <w:r w:rsidRPr="0058664A">
        <w:t>1)(b) and (2)(g</w:t>
      </w:r>
      <w:r w:rsidR="00BD5D62" w:rsidRPr="0058664A">
        <w:t>) (a</w:t>
      </w:r>
      <w:r w:rsidRPr="0058664A">
        <w:t>s the case requires).</w:t>
      </w:r>
    </w:p>
    <w:p w:rsidR="005737C3" w:rsidRPr="0058664A" w:rsidRDefault="005737C3" w:rsidP="005737C3">
      <w:pPr>
        <w:pStyle w:val="notetext"/>
      </w:pPr>
      <w:r w:rsidRPr="0058664A">
        <w:t>Note:</w:t>
      </w:r>
      <w:r w:rsidRPr="0058664A">
        <w:tab/>
        <w:t xml:space="preserve">A defendant bears an evidential burden in relation to the matter in </w:t>
      </w:r>
      <w:r w:rsidR="000216EC" w:rsidRPr="0058664A">
        <w:t>subsection (</w:t>
      </w:r>
      <w:r w:rsidRPr="0058664A">
        <w:t>5). See subsection</w:t>
      </w:r>
      <w:r w:rsidR="000216EC" w:rsidRPr="0058664A">
        <w:t> </w:t>
      </w:r>
      <w:r w:rsidRPr="0058664A">
        <w:t>13.3(3).</w:t>
      </w:r>
    </w:p>
    <w:p w:rsidR="005737C3" w:rsidRPr="0058664A" w:rsidRDefault="005737C3" w:rsidP="005737C3">
      <w:pPr>
        <w:pStyle w:val="subsection"/>
      </w:pPr>
      <w:r w:rsidRPr="0058664A">
        <w:tab/>
        <w:t>(6)</w:t>
      </w:r>
      <w:r w:rsidRPr="0058664A">
        <w:tab/>
        <w:t>This section does not apply to the extent (if any) that it would infringe any constitutional doctrine of implied freedom of political communication.</w:t>
      </w:r>
    </w:p>
    <w:p w:rsidR="005737C3" w:rsidRPr="0058664A" w:rsidRDefault="005737C3" w:rsidP="005737C3">
      <w:pPr>
        <w:pStyle w:val="notetext"/>
      </w:pPr>
      <w:r w:rsidRPr="0058664A">
        <w:t>Note:</w:t>
      </w:r>
      <w:r w:rsidRPr="0058664A">
        <w:tab/>
        <w:t xml:space="preserve">A defendant bears an evidential burden in relation to the matter in </w:t>
      </w:r>
      <w:r w:rsidR="000216EC" w:rsidRPr="0058664A">
        <w:t>subsection (</w:t>
      </w:r>
      <w:r w:rsidRPr="0058664A">
        <w:t>6). See subsection</w:t>
      </w:r>
      <w:r w:rsidR="000216EC" w:rsidRPr="0058664A">
        <w:t> </w:t>
      </w:r>
      <w:r w:rsidRPr="0058664A">
        <w:t>13.3(3).</w:t>
      </w:r>
    </w:p>
    <w:p w:rsidR="005737C3" w:rsidRPr="0058664A" w:rsidRDefault="005737C3" w:rsidP="005737C3">
      <w:pPr>
        <w:pStyle w:val="subsection"/>
      </w:pPr>
      <w:r w:rsidRPr="0058664A">
        <w:tab/>
        <w:t>(7)</w:t>
      </w:r>
      <w:r w:rsidRPr="0058664A">
        <w:tab/>
        <w:t xml:space="preserve">A person who is convicted of an offence under </w:t>
      </w:r>
      <w:r w:rsidR="000216EC" w:rsidRPr="0058664A">
        <w:t>subsection (</w:t>
      </w:r>
      <w:r w:rsidRPr="0058664A">
        <w:t xml:space="preserve">1) in relation to the person’s conduct on 2 or more occasions is not liable </w:t>
      </w:r>
      <w:r w:rsidRPr="0058664A">
        <w:lastRenderedPageBreak/>
        <w:t xml:space="preserve">to be punished for an offence under </w:t>
      </w:r>
      <w:r w:rsidR="000216EC" w:rsidRPr="0058664A">
        <w:t>subsection (</w:t>
      </w:r>
      <w:r w:rsidRPr="0058664A">
        <w:t>1) for other conduct of the person that takes place:</w:t>
      </w:r>
    </w:p>
    <w:p w:rsidR="005737C3" w:rsidRPr="0058664A" w:rsidRDefault="005737C3" w:rsidP="00871049">
      <w:pPr>
        <w:pStyle w:val="paragraph"/>
      </w:pPr>
      <w:r w:rsidRPr="0058664A">
        <w:tab/>
        <w:t>(a)</w:t>
      </w:r>
      <w:r w:rsidRPr="0058664A">
        <w:tab/>
        <w:t>at the same time as that conduct; or</w:t>
      </w:r>
    </w:p>
    <w:p w:rsidR="005737C3" w:rsidRPr="0058664A" w:rsidRDefault="005737C3" w:rsidP="00871049">
      <w:pPr>
        <w:pStyle w:val="paragraph"/>
      </w:pPr>
      <w:r w:rsidRPr="0058664A">
        <w:tab/>
        <w:t>(b)</w:t>
      </w:r>
      <w:r w:rsidRPr="0058664A">
        <w:tab/>
        <w:t>within 7 days before or after any of those occasions.</w:t>
      </w:r>
    </w:p>
    <w:p w:rsidR="001D34DD" w:rsidRPr="0058664A" w:rsidRDefault="001D34DD" w:rsidP="001D34DD">
      <w:pPr>
        <w:pStyle w:val="ActHead4"/>
      </w:pPr>
      <w:bookmarkStart w:id="336" w:name="_Toc157604385"/>
      <w:r w:rsidRPr="0058664A">
        <w:t>Subdivision C—General provisions relating to offences</w:t>
      </w:r>
      <w:bookmarkEnd w:id="336"/>
    </w:p>
    <w:p w:rsidR="002832A2" w:rsidRPr="0058664A" w:rsidRDefault="002832A2" w:rsidP="00371BAA">
      <w:pPr>
        <w:pStyle w:val="ActHead5"/>
      </w:pPr>
      <w:bookmarkStart w:id="337" w:name="_Toc157604386"/>
      <w:r w:rsidRPr="0058664A">
        <w:rPr>
          <w:rStyle w:val="CharSectno"/>
        </w:rPr>
        <w:t>102.9</w:t>
      </w:r>
      <w:r w:rsidRPr="0058664A">
        <w:t xml:space="preserve">  Extended geographical jurisdiction for offences</w:t>
      </w:r>
      <w:bookmarkEnd w:id="337"/>
    </w:p>
    <w:p w:rsidR="002832A2" w:rsidRPr="0058664A" w:rsidRDefault="002832A2" w:rsidP="002832A2">
      <w:pPr>
        <w:pStyle w:val="subsection"/>
      </w:pPr>
      <w:r w:rsidRPr="0058664A">
        <w:tab/>
      </w:r>
      <w:r w:rsidRPr="0058664A">
        <w:tab/>
        <w:t>Section</w:t>
      </w:r>
      <w:r w:rsidR="000216EC" w:rsidRPr="0058664A">
        <w:t> </w:t>
      </w:r>
      <w:r w:rsidRPr="0058664A">
        <w:t>15.4 (extended geographical jurisdiction—category D) applies to an offence against this Division.</w:t>
      </w:r>
    </w:p>
    <w:p w:rsidR="002832A2" w:rsidRPr="0058664A" w:rsidRDefault="002832A2" w:rsidP="00371BAA">
      <w:pPr>
        <w:pStyle w:val="ActHead5"/>
      </w:pPr>
      <w:bookmarkStart w:id="338" w:name="_Toc157604387"/>
      <w:r w:rsidRPr="0058664A">
        <w:rPr>
          <w:rStyle w:val="CharSectno"/>
        </w:rPr>
        <w:t>102.10</w:t>
      </w:r>
      <w:r w:rsidRPr="0058664A">
        <w:t xml:space="preserve">  Alternative verdicts</w:t>
      </w:r>
      <w:bookmarkEnd w:id="338"/>
    </w:p>
    <w:p w:rsidR="002832A2" w:rsidRPr="0058664A" w:rsidRDefault="002832A2" w:rsidP="002832A2">
      <w:pPr>
        <w:pStyle w:val="subsection"/>
      </w:pPr>
      <w:r w:rsidRPr="0058664A">
        <w:tab/>
        <w:t>(1)</w:t>
      </w:r>
      <w:r w:rsidRPr="0058664A">
        <w:tab/>
        <w:t xml:space="preserve">This section applies if, in a prosecution for an offence (the </w:t>
      </w:r>
      <w:r w:rsidRPr="0058664A">
        <w:rPr>
          <w:b/>
          <w:i/>
        </w:rPr>
        <w:t>prosecuted offence</w:t>
      </w:r>
      <w:r w:rsidRPr="0058664A">
        <w:t xml:space="preserve">) against a subsection of a section of this Division, the trier of fact is not satisfied that the defendant is guilty of the offence, but is satisfied beyond reasonable doubt that the defendant is guilty of an offence (the </w:t>
      </w:r>
      <w:r w:rsidRPr="0058664A">
        <w:rPr>
          <w:b/>
          <w:i/>
        </w:rPr>
        <w:t>alternative offence</w:t>
      </w:r>
      <w:r w:rsidRPr="0058664A">
        <w:t>) against another subsection of that section.</w:t>
      </w:r>
    </w:p>
    <w:p w:rsidR="002832A2" w:rsidRPr="0058664A" w:rsidRDefault="002832A2" w:rsidP="002832A2">
      <w:pPr>
        <w:pStyle w:val="subsection"/>
      </w:pPr>
      <w:r w:rsidRPr="0058664A">
        <w:tab/>
        <w:t>(2)</w:t>
      </w:r>
      <w:r w:rsidRPr="0058664A">
        <w:tab/>
        <w:t>The trier of fact may find the defendant not guilty of the prosecuted offence but guilty of the alternative offence, so long as the defendant has been accorded procedural fairness in relation to that finding of guilt.</w:t>
      </w:r>
    </w:p>
    <w:p w:rsidR="00882994" w:rsidRPr="0058664A" w:rsidRDefault="00882994" w:rsidP="00E452E3">
      <w:pPr>
        <w:pStyle w:val="ActHead4"/>
        <w:pageBreakBefore/>
      </w:pPr>
      <w:bookmarkStart w:id="339" w:name="_Toc157604388"/>
      <w:r w:rsidRPr="0058664A">
        <w:rPr>
          <w:rStyle w:val="CharSubdNo"/>
        </w:rPr>
        <w:lastRenderedPageBreak/>
        <w:t>Division</w:t>
      </w:r>
      <w:r w:rsidR="000216EC" w:rsidRPr="0058664A">
        <w:rPr>
          <w:rStyle w:val="CharSubdNo"/>
        </w:rPr>
        <w:t> </w:t>
      </w:r>
      <w:r w:rsidRPr="0058664A">
        <w:rPr>
          <w:rStyle w:val="CharSubdNo"/>
        </w:rPr>
        <w:t>103</w:t>
      </w:r>
      <w:r w:rsidRPr="0058664A">
        <w:t>—</w:t>
      </w:r>
      <w:r w:rsidRPr="0058664A">
        <w:rPr>
          <w:rStyle w:val="CharSubdText"/>
        </w:rPr>
        <w:t>Financing terrorism</w:t>
      </w:r>
      <w:bookmarkEnd w:id="339"/>
    </w:p>
    <w:p w:rsidR="002832A2" w:rsidRPr="0058664A" w:rsidRDefault="002832A2" w:rsidP="00371BAA">
      <w:pPr>
        <w:pStyle w:val="ActHead5"/>
      </w:pPr>
      <w:bookmarkStart w:id="340" w:name="_Toc157604389"/>
      <w:r w:rsidRPr="0058664A">
        <w:rPr>
          <w:rStyle w:val="CharSectno"/>
        </w:rPr>
        <w:t>103.1</w:t>
      </w:r>
      <w:r w:rsidRPr="0058664A">
        <w:t xml:space="preserve">  Financing terrorism</w:t>
      </w:r>
      <w:bookmarkEnd w:id="340"/>
    </w:p>
    <w:p w:rsidR="002832A2" w:rsidRPr="0058664A" w:rsidRDefault="002832A2" w:rsidP="002832A2">
      <w:pPr>
        <w:pStyle w:val="subsection"/>
      </w:pPr>
      <w:r w:rsidRPr="0058664A">
        <w:tab/>
        <w:t>(1)</w:t>
      </w:r>
      <w:r w:rsidRPr="0058664A">
        <w:tab/>
        <w:t>A person commits an offence if:</w:t>
      </w:r>
    </w:p>
    <w:p w:rsidR="002832A2" w:rsidRPr="0058664A" w:rsidRDefault="002832A2" w:rsidP="00871049">
      <w:pPr>
        <w:pStyle w:val="paragraph"/>
      </w:pPr>
      <w:r w:rsidRPr="0058664A">
        <w:tab/>
        <w:t>(a)</w:t>
      </w:r>
      <w:r w:rsidRPr="0058664A">
        <w:tab/>
        <w:t>the person provides or collects funds; and</w:t>
      </w:r>
    </w:p>
    <w:p w:rsidR="002832A2" w:rsidRPr="0058664A" w:rsidRDefault="002832A2" w:rsidP="00871049">
      <w:pPr>
        <w:pStyle w:val="paragraph"/>
      </w:pPr>
      <w:r w:rsidRPr="0058664A">
        <w:tab/>
        <w:t>(b)</w:t>
      </w:r>
      <w:r w:rsidRPr="0058664A">
        <w:tab/>
        <w:t>the person is reckless as to whether the funds will be used to facilitate or engage in a terrorist act.</w:t>
      </w:r>
    </w:p>
    <w:p w:rsidR="002832A2" w:rsidRPr="0058664A" w:rsidRDefault="002832A2" w:rsidP="002832A2">
      <w:pPr>
        <w:pStyle w:val="Penalty"/>
      </w:pPr>
      <w:r w:rsidRPr="0058664A">
        <w:t>Penalty:</w:t>
      </w:r>
      <w:r w:rsidRPr="0058664A">
        <w:tab/>
        <w:t>Imprisonment for life.</w:t>
      </w:r>
    </w:p>
    <w:p w:rsidR="002832A2" w:rsidRPr="0058664A" w:rsidRDefault="002832A2" w:rsidP="002832A2">
      <w:pPr>
        <w:pStyle w:val="notetext"/>
        <w:rPr>
          <w:snapToGrid w:val="0"/>
          <w:lang w:eastAsia="en-US"/>
        </w:rPr>
      </w:pPr>
      <w:r w:rsidRPr="0058664A">
        <w:rPr>
          <w:snapToGrid w:val="0"/>
          <w:lang w:eastAsia="en-US"/>
        </w:rPr>
        <w:t>Note:</w:t>
      </w:r>
      <w:r w:rsidRPr="0058664A">
        <w:rPr>
          <w:snapToGrid w:val="0"/>
          <w:lang w:eastAsia="en-US"/>
        </w:rPr>
        <w:tab/>
        <w:t xml:space="preserve">Intention is the fault element for the conduct described in </w:t>
      </w:r>
      <w:r w:rsidR="000216EC" w:rsidRPr="0058664A">
        <w:rPr>
          <w:snapToGrid w:val="0"/>
          <w:lang w:eastAsia="en-US"/>
        </w:rPr>
        <w:t>paragraph (</w:t>
      </w:r>
      <w:r w:rsidRPr="0058664A">
        <w:rPr>
          <w:snapToGrid w:val="0"/>
          <w:lang w:eastAsia="en-US"/>
        </w:rPr>
        <w:t>1)(a). See subsection</w:t>
      </w:r>
      <w:r w:rsidR="000216EC" w:rsidRPr="0058664A">
        <w:rPr>
          <w:snapToGrid w:val="0"/>
          <w:lang w:eastAsia="en-US"/>
        </w:rPr>
        <w:t> </w:t>
      </w:r>
      <w:r w:rsidRPr="0058664A">
        <w:rPr>
          <w:snapToGrid w:val="0"/>
          <w:lang w:eastAsia="en-US"/>
        </w:rPr>
        <w:t>5.6(1).</w:t>
      </w:r>
    </w:p>
    <w:p w:rsidR="005E0C26" w:rsidRPr="0058664A" w:rsidRDefault="005E0C26" w:rsidP="005E0C26">
      <w:pPr>
        <w:pStyle w:val="subsection"/>
      </w:pPr>
      <w:r w:rsidRPr="0058664A">
        <w:tab/>
        <w:t>(2)</w:t>
      </w:r>
      <w:r w:rsidRPr="0058664A">
        <w:tab/>
        <w:t xml:space="preserve">A person commits an offence under </w:t>
      </w:r>
      <w:r w:rsidR="000216EC" w:rsidRPr="0058664A">
        <w:t>subsection (</w:t>
      </w:r>
      <w:r w:rsidRPr="0058664A">
        <w:t>1) even if:</w:t>
      </w:r>
    </w:p>
    <w:p w:rsidR="005E0C26" w:rsidRPr="0058664A" w:rsidRDefault="005E0C26" w:rsidP="005E0C26">
      <w:pPr>
        <w:pStyle w:val="paragraph"/>
      </w:pPr>
      <w:r w:rsidRPr="0058664A">
        <w:tab/>
        <w:t>(a)</w:t>
      </w:r>
      <w:r w:rsidRPr="0058664A">
        <w:tab/>
        <w:t>a terrorist act does not occur; or</w:t>
      </w:r>
    </w:p>
    <w:p w:rsidR="005E0C26" w:rsidRPr="0058664A" w:rsidRDefault="005E0C26" w:rsidP="005E0C26">
      <w:pPr>
        <w:pStyle w:val="paragraph"/>
      </w:pPr>
      <w:r w:rsidRPr="0058664A">
        <w:tab/>
        <w:t>(b)</w:t>
      </w:r>
      <w:r w:rsidRPr="0058664A">
        <w:tab/>
        <w:t>the funds will not be used to facilitate or engage in a specific terrorist act; or</w:t>
      </w:r>
    </w:p>
    <w:p w:rsidR="005E0C26" w:rsidRPr="0058664A" w:rsidRDefault="005E0C26" w:rsidP="005E0C26">
      <w:pPr>
        <w:pStyle w:val="paragraph"/>
      </w:pPr>
      <w:r w:rsidRPr="0058664A">
        <w:tab/>
        <w:t>(c)</w:t>
      </w:r>
      <w:r w:rsidRPr="0058664A">
        <w:tab/>
        <w:t>the funds will be used to facilitate or engage in more than one terrorist act.</w:t>
      </w:r>
    </w:p>
    <w:p w:rsidR="00CE4F3C" w:rsidRPr="0058664A" w:rsidRDefault="00CE4F3C" w:rsidP="00CE4F3C">
      <w:pPr>
        <w:pStyle w:val="ActHead5"/>
      </w:pPr>
      <w:bookmarkStart w:id="341" w:name="_Toc157604390"/>
      <w:r w:rsidRPr="0058664A">
        <w:rPr>
          <w:rStyle w:val="CharSectno"/>
        </w:rPr>
        <w:t>103.2</w:t>
      </w:r>
      <w:r w:rsidRPr="0058664A">
        <w:t xml:space="preserve">  Financing a terrorist</w:t>
      </w:r>
      <w:bookmarkEnd w:id="341"/>
    </w:p>
    <w:p w:rsidR="00CE4F3C" w:rsidRPr="0058664A" w:rsidRDefault="00CE4F3C" w:rsidP="00CE4F3C">
      <w:pPr>
        <w:pStyle w:val="subsection"/>
      </w:pPr>
      <w:r w:rsidRPr="0058664A">
        <w:tab/>
        <w:t>(1)</w:t>
      </w:r>
      <w:r w:rsidRPr="0058664A">
        <w:tab/>
        <w:t>A person commits an offence if:</w:t>
      </w:r>
    </w:p>
    <w:p w:rsidR="00CE4F3C" w:rsidRPr="0058664A" w:rsidRDefault="00CE4F3C" w:rsidP="00CE4F3C">
      <w:pPr>
        <w:pStyle w:val="paragraph"/>
      </w:pPr>
      <w:r w:rsidRPr="0058664A">
        <w:tab/>
        <w:t>(a)</w:t>
      </w:r>
      <w:r w:rsidRPr="0058664A">
        <w:tab/>
        <w:t>the person intentionally:</w:t>
      </w:r>
    </w:p>
    <w:p w:rsidR="00CE4F3C" w:rsidRPr="0058664A" w:rsidRDefault="00CE4F3C" w:rsidP="00CE4F3C">
      <w:pPr>
        <w:pStyle w:val="paragraphsub"/>
      </w:pPr>
      <w:r w:rsidRPr="0058664A">
        <w:tab/>
        <w:t>(i)</w:t>
      </w:r>
      <w:r w:rsidRPr="0058664A">
        <w:tab/>
        <w:t>makes funds available to another person (whether directly or indirectly); or</w:t>
      </w:r>
    </w:p>
    <w:p w:rsidR="00CE4F3C" w:rsidRPr="0058664A" w:rsidRDefault="00CE4F3C" w:rsidP="00CE4F3C">
      <w:pPr>
        <w:pStyle w:val="paragraphsub"/>
      </w:pPr>
      <w:r w:rsidRPr="0058664A">
        <w:tab/>
        <w:t>(ii)</w:t>
      </w:r>
      <w:r w:rsidRPr="0058664A">
        <w:tab/>
        <w:t>collects funds for, or on behalf of, another person (whether directly or indirectly); and</w:t>
      </w:r>
    </w:p>
    <w:p w:rsidR="00CE4F3C" w:rsidRPr="0058664A" w:rsidRDefault="00CE4F3C" w:rsidP="00CE4F3C">
      <w:pPr>
        <w:pStyle w:val="paragraph"/>
      </w:pPr>
      <w:r w:rsidRPr="0058664A">
        <w:tab/>
        <w:t>(b)</w:t>
      </w:r>
      <w:r w:rsidRPr="0058664A">
        <w:tab/>
        <w:t>the first</w:t>
      </w:r>
      <w:r w:rsidR="00971F49">
        <w:noBreakHyphen/>
      </w:r>
      <w:r w:rsidRPr="0058664A">
        <w:t>mentioned person is reckless as to whether the other person will use the funds to facilitate or engage in a terrorist act.</w:t>
      </w:r>
    </w:p>
    <w:p w:rsidR="00CE4F3C" w:rsidRPr="0058664A" w:rsidRDefault="00CE4F3C" w:rsidP="00CE4F3C">
      <w:pPr>
        <w:pStyle w:val="Penalty"/>
      </w:pPr>
      <w:r w:rsidRPr="0058664A">
        <w:t>Penalty:</w:t>
      </w:r>
      <w:r w:rsidRPr="0058664A">
        <w:tab/>
        <w:t>Imprisonment for life.</w:t>
      </w:r>
    </w:p>
    <w:p w:rsidR="00CE4F3C" w:rsidRPr="0058664A" w:rsidRDefault="00CE4F3C" w:rsidP="00CE4F3C">
      <w:pPr>
        <w:pStyle w:val="subsection"/>
      </w:pPr>
      <w:r w:rsidRPr="0058664A">
        <w:tab/>
        <w:t>(2)</w:t>
      </w:r>
      <w:r w:rsidRPr="0058664A">
        <w:tab/>
        <w:t xml:space="preserve">A person commits an offence under </w:t>
      </w:r>
      <w:r w:rsidR="000216EC" w:rsidRPr="0058664A">
        <w:t>subsection (</w:t>
      </w:r>
      <w:r w:rsidRPr="0058664A">
        <w:t>1) even if:</w:t>
      </w:r>
    </w:p>
    <w:p w:rsidR="00CE4F3C" w:rsidRPr="0058664A" w:rsidRDefault="00CE4F3C" w:rsidP="00CE4F3C">
      <w:pPr>
        <w:pStyle w:val="paragraph"/>
      </w:pPr>
      <w:r w:rsidRPr="0058664A">
        <w:tab/>
        <w:t>(a)</w:t>
      </w:r>
      <w:r w:rsidRPr="0058664A">
        <w:tab/>
        <w:t>a terrorist act does not occur; or</w:t>
      </w:r>
    </w:p>
    <w:p w:rsidR="00CE4F3C" w:rsidRPr="0058664A" w:rsidRDefault="00CE4F3C" w:rsidP="00CE4F3C">
      <w:pPr>
        <w:pStyle w:val="paragraph"/>
      </w:pPr>
      <w:r w:rsidRPr="0058664A">
        <w:tab/>
        <w:t>(b)</w:t>
      </w:r>
      <w:r w:rsidRPr="0058664A">
        <w:tab/>
        <w:t>the funds will not be used to facilitate or engage in a specific terrorist act; or</w:t>
      </w:r>
    </w:p>
    <w:p w:rsidR="00CE4F3C" w:rsidRPr="0058664A" w:rsidRDefault="00CE4F3C" w:rsidP="00CE4F3C">
      <w:pPr>
        <w:pStyle w:val="paragraph"/>
      </w:pPr>
      <w:r w:rsidRPr="0058664A">
        <w:lastRenderedPageBreak/>
        <w:tab/>
        <w:t>(c)</w:t>
      </w:r>
      <w:r w:rsidRPr="0058664A">
        <w:tab/>
        <w:t>the funds will be used to facilitate or engage in more than one terrorist act.</w:t>
      </w:r>
    </w:p>
    <w:p w:rsidR="00CE4F3C" w:rsidRPr="0058664A" w:rsidRDefault="00CE4F3C" w:rsidP="00CE4F3C">
      <w:pPr>
        <w:pStyle w:val="ActHead5"/>
      </w:pPr>
      <w:bookmarkStart w:id="342" w:name="_Toc157604391"/>
      <w:r w:rsidRPr="0058664A">
        <w:rPr>
          <w:rStyle w:val="CharSectno"/>
        </w:rPr>
        <w:t>103.3</w:t>
      </w:r>
      <w:r w:rsidRPr="0058664A">
        <w:t xml:space="preserve">  Extended geographical jurisdiction for offences</w:t>
      </w:r>
      <w:bookmarkEnd w:id="342"/>
    </w:p>
    <w:p w:rsidR="00CE4F3C" w:rsidRPr="0058664A" w:rsidRDefault="00CE4F3C" w:rsidP="00CE4F3C">
      <w:pPr>
        <w:pStyle w:val="subsection"/>
      </w:pPr>
      <w:r w:rsidRPr="0058664A">
        <w:tab/>
      </w:r>
      <w:r w:rsidRPr="0058664A">
        <w:tab/>
        <w:t>Section</w:t>
      </w:r>
      <w:r w:rsidR="000216EC" w:rsidRPr="0058664A">
        <w:t> </w:t>
      </w:r>
      <w:r w:rsidRPr="0058664A">
        <w:t>15.4 (extended geographical jurisdiction—category D) applies to an offence against this Division.</w:t>
      </w:r>
    </w:p>
    <w:p w:rsidR="00DE6BDB" w:rsidRPr="0058664A" w:rsidRDefault="00DE6BDB" w:rsidP="00BF74AF">
      <w:pPr>
        <w:pStyle w:val="ActHead4"/>
        <w:pageBreakBefore/>
      </w:pPr>
      <w:bookmarkStart w:id="343" w:name="_Toc157604392"/>
      <w:r w:rsidRPr="0058664A">
        <w:rPr>
          <w:rStyle w:val="CharSubdNo"/>
        </w:rPr>
        <w:lastRenderedPageBreak/>
        <w:t>Division</w:t>
      </w:r>
      <w:r w:rsidR="000216EC" w:rsidRPr="0058664A">
        <w:rPr>
          <w:rStyle w:val="CharSubdNo"/>
        </w:rPr>
        <w:t> </w:t>
      </w:r>
      <w:r w:rsidRPr="0058664A">
        <w:rPr>
          <w:rStyle w:val="CharSubdNo"/>
        </w:rPr>
        <w:t>104</w:t>
      </w:r>
      <w:r w:rsidRPr="0058664A">
        <w:t>—</w:t>
      </w:r>
      <w:r w:rsidRPr="0058664A">
        <w:rPr>
          <w:rStyle w:val="CharSubdText"/>
        </w:rPr>
        <w:t>Control orders</w:t>
      </w:r>
      <w:bookmarkEnd w:id="343"/>
    </w:p>
    <w:p w:rsidR="001730AD" w:rsidRPr="0058664A" w:rsidRDefault="001730AD" w:rsidP="001730AD">
      <w:pPr>
        <w:pStyle w:val="ActHead4"/>
      </w:pPr>
      <w:bookmarkStart w:id="344" w:name="_Toc157604393"/>
      <w:r w:rsidRPr="0058664A">
        <w:t>Subdivision A—Objects of this Division</w:t>
      </w:r>
      <w:bookmarkEnd w:id="344"/>
    </w:p>
    <w:p w:rsidR="001730AD" w:rsidRPr="0058664A" w:rsidRDefault="001730AD" w:rsidP="001730AD">
      <w:pPr>
        <w:pStyle w:val="ActHead5"/>
      </w:pPr>
      <w:bookmarkStart w:id="345" w:name="_Toc157604394"/>
      <w:r w:rsidRPr="0058664A">
        <w:rPr>
          <w:rStyle w:val="CharSectno"/>
        </w:rPr>
        <w:t>104.1</w:t>
      </w:r>
      <w:r w:rsidRPr="0058664A">
        <w:t xml:space="preserve">  Objects of this Division</w:t>
      </w:r>
      <w:bookmarkEnd w:id="345"/>
    </w:p>
    <w:p w:rsidR="001730AD" w:rsidRPr="0058664A" w:rsidRDefault="001730AD" w:rsidP="001730AD">
      <w:pPr>
        <w:pStyle w:val="subsection"/>
      </w:pPr>
      <w:r w:rsidRPr="0058664A">
        <w:tab/>
      </w:r>
      <w:r w:rsidRPr="0058664A">
        <w:tab/>
        <w:t xml:space="preserve">The objects of this Division are to allow </w:t>
      </w:r>
      <w:r w:rsidR="00C820F2" w:rsidRPr="0058664A">
        <w:t>conditions</w:t>
      </w:r>
      <w:r w:rsidRPr="0058664A">
        <w:t xml:space="preserve"> to be imposed on a person by a control order for one or more of the following purposes:</w:t>
      </w:r>
    </w:p>
    <w:p w:rsidR="001730AD" w:rsidRPr="0058664A" w:rsidRDefault="001730AD" w:rsidP="001730AD">
      <w:pPr>
        <w:pStyle w:val="paragraph"/>
      </w:pPr>
      <w:r w:rsidRPr="0058664A">
        <w:tab/>
        <w:t>(a)</w:t>
      </w:r>
      <w:r w:rsidRPr="0058664A">
        <w:tab/>
        <w:t>protecting the public from a terrorist act;</w:t>
      </w:r>
    </w:p>
    <w:p w:rsidR="001730AD" w:rsidRPr="0058664A" w:rsidRDefault="001730AD" w:rsidP="001730AD">
      <w:pPr>
        <w:pStyle w:val="paragraph"/>
      </w:pPr>
      <w:r w:rsidRPr="0058664A">
        <w:tab/>
        <w:t>(b)</w:t>
      </w:r>
      <w:r w:rsidRPr="0058664A">
        <w:tab/>
        <w:t>preventing the provision of support for or the facilitation of a terrorist act;</w:t>
      </w:r>
    </w:p>
    <w:p w:rsidR="001730AD" w:rsidRPr="0058664A" w:rsidRDefault="001730AD" w:rsidP="001730AD">
      <w:pPr>
        <w:pStyle w:val="paragraph"/>
      </w:pPr>
      <w:r w:rsidRPr="0058664A">
        <w:tab/>
        <w:t>(c)</w:t>
      </w:r>
      <w:r w:rsidRPr="0058664A">
        <w:tab/>
        <w:t>preventing the provision of support for or the facilitation of the engagement in a hostile activity in a foreign country.</w:t>
      </w:r>
    </w:p>
    <w:p w:rsidR="00DE6BDB" w:rsidRPr="0058664A" w:rsidRDefault="00DE6BDB" w:rsidP="00DE6BDB">
      <w:pPr>
        <w:pStyle w:val="ActHead4"/>
      </w:pPr>
      <w:bookmarkStart w:id="346" w:name="_Toc157604395"/>
      <w:r w:rsidRPr="0058664A">
        <w:t>Subdivision B—Making an interim control order</w:t>
      </w:r>
      <w:bookmarkEnd w:id="346"/>
    </w:p>
    <w:p w:rsidR="00AC2238" w:rsidRPr="0058664A" w:rsidRDefault="00AC2238" w:rsidP="00AC2238">
      <w:pPr>
        <w:pStyle w:val="ActHead5"/>
      </w:pPr>
      <w:bookmarkStart w:id="347" w:name="_Toc157604396"/>
      <w:r w:rsidRPr="0058664A">
        <w:rPr>
          <w:rStyle w:val="CharSectno"/>
        </w:rPr>
        <w:t>104.2</w:t>
      </w:r>
      <w:r w:rsidRPr="0058664A">
        <w:t xml:space="preserve">  </w:t>
      </w:r>
      <w:r w:rsidR="002809BF" w:rsidRPr="0058664A">
        <w:t>AFP Minister’s</w:t>
      </w:r>
      <w:r w:rsidRPr="0058664A">
        <w:t xml:space="preserve"> consent to request an interim control order</w:t>
      </w:r>
      <w:bookmarkEnd w:id="347"/>
    </w:p>
    <w:p w:rsidR="00AC2238" w:rsidRPr="0058664A" w:rsidRDefault="00AC2238" w:rsidP="00AC2238">
      <w:pPr>
        <w:pStyle w:val="subsection"/>
      </w:pPr>
      <w:r w:rsidRPr="0058664A">
        <w:tab/>
        <w:t>(1)</w:t>
      </w:r>
      <w:r w:rsidRPr="0058664A">
        <w:tab/>
        <w:t xml:space="preserve">A senior AFP member must not request an interim control order in relation to a person without the </w:t>
      </w:r>
      <w:r w:rsidR="002809BF" w:rsidRPr="0058664A">
        <w:t>AFP Minister’s</w:t>
      </w:r>
      <w:r w:rsidRPr="0058664A">
        <w:t xml:space="preserve"> written consent.</w:t>
      </w:r>
    </w:p>
    <w:p w:rsidR="00AC2238" w:rsidRPr="0058664A" w:rsidRDefault="00AC2238" w:rsidP="00AC2238">
      <w:pPr>
        <w:pStyle w:val="notetext"/>
      </w:pPr>
      <w:r w:rsidRPr="0058664A">
        <w:t>Note:</w:t>
      </w:r>
      <w:r w:rsidRPr="0058664A">
        <w:tab/>
        <w:t xml:space="preserve">However, in urgent circumstances, a senior AFP member may request an interim control order without first obtaining the </w:t>
      </w:r>
      <w:r w:rsidR="002809BF" w:rsidRPr="0058664A">
        <w:t>AFP Minister’s</w:t>
      </w:r>
      <w:r w:rsidRPr="0058664A">
        <w:t xml:space="preserve"> consent (see </w:t>
      </w:r>
      <w:r w:rsidR="00BD5D62" w:rsidRPr="0058664A">
        <w:t>Subdivision</w:t>
      </w:r>
      <w:r w:rsidR="00D56604" w:rsidRPr="0058664A">
        <w:t xml:space="preserve"> </w:t>
      </w:r>
      <w:r w:rsidRPr="0058664A">
        <w:t>C).</w:t>
      </w:r>
    </w:p>
    <w:p w:rsidR="00AC2238" w:rsidRPr="0058664A" w:rsidRDefault="00AC2238" w:rsidP="00AC2238">
      <w:pPr>
        <w:pStyle w:val="subsection"/>
      </w:pPr>
      <w:r w:rsidRPr="0058664A">
        <w:tab/>
        <w:t>(2)</w:t>
      </w:r>
      <w:r w:rsidRPr="0058664A">
        <w:tab/>
        <w:t xml:space="preserve">A senior AFP member may only seek the </w:t>
      </w:r>
      <w:r w:rsidR="002809BF" w:rsidRPr="0058664A">
        <w:t>AFP Minister’s</w:t>
      </w:r>
      <w:r w:rsidRPr="0058664A">
        <w:t xml:space="preserve"> written consent to request an interim control order in relation to a person if the member:</w:t>
      </w:r>
    </w:p>
    <w:p w:rsidR="00AC2238" w:rsidRPr="0058664A" w:rsidRDefault="00AC2238" w:rsidP="00AC2238">
      <w:pPr>
        <w:pStyle w:val="paragraph"/>
      </w:pPr>
      <w:r w:rsidRPr="0058664A">
        <w:tab/>
        <w:t>(a)</w:t>
      </w:r>
      <w:r w:rsidRPr="0058664A">
        <w:tab/>
      </w:r>
      <w:r w:rsidR="003F298F" w:rsidRPr="0058664A">
        <w:t>suspects</w:t>
      </w:r>
      <w:r w:rsidRPr="0058664A">
        <w:t xml:space="preserve"> on reasonable grounds that the order in the terms to be requested would substantially assist in preventing a terrorist act; or</w:t>
      </w:r>
    </w:p>
    <w:p w:rsidR="003F298F" w:rsidRPr="0058664A" w:rsidRDefault="003F298F" w:rsidP="003F298F">
      <w:pPr>
        <w:pStyle w:val="paragraph"/>
      </w:pPr>
      <w:r w:rsidRPr="0058664A">
        <w:tab/>
        <w:t>(b)</w:t>
      </w:r>
      <w:r w:rsidRPr="0058664A">
        <w:tab/>
        <w:t>suspects on reasonable grounds that the person has:</w:t>
      </w:r>
    </w:p>
    <w:p w:rsidR="003F298F" w:rsidRPr="0058664A" w:rsidRDefault="003F298F" w:rsidP="003F298F">
      <w:pPr>
        <w:pStyle w:val="paragraphsub"/>
      </w:pPr>
      <w:r w:rsidRPr="0058664A">
        <w:tab/>
        <w:t>(i)</w:t>
      </w:r>
      <w:r w:rsidRPr="0058664A">
        <w:tab/>
        <w:t>provided training to, received training from or participated in training with a listed terrorist organisation; or</w:t>
      </w:r>
    </w:p>
    <w:p w:rsidR="003F298F" w:rsidRPr="0058664A" w:rsidRDefault="003F298F" w:rsidP="003F298F">
      <w:pPr>
        <w:pStyle w:val="paragraphsub"/>
      </w:pPr>
      <w:r w:rsidRPr="0058664A">
        <w:tab/>
        <w:t>(ii)</w:t>
      </w:r>
      <w:r w:rsidRPr="0058664A">
        <w:tab/>
        <w:t>engaged in a hostile activity in a foreign country; or</w:t>
      </w:r>
    </w:p>
    <w:p w:rsidR="003F298F" w:rsidRPr="0058664A" w:rsidRDefault="003F298F" w:rsidP="003F298F">
      <w:pPr>
        <w:pStyle w:val="paragraphsub"/>
      </w:pPr>
      <w:r w:rsidRPr="0058664A">
        <w:lastRenderedPageBreak/>
        <w:tab/>
        <w:t>(iii)</w:t>
      </w:r>
      <w:r w:rsidRPr="0058664A">
        <w:tab/>
        <w:t>been convicted in Australia of an offence relating to terrorism, a terrorist organisation (within the meaning of subsection</w:t>
      </w:r>
      <w:r w:rsidR="000216EC" w:rsidRPr="0058664A">
        <w:t> </w:t>
      </w:r>
      <w:r w:rsidRPr="0058664A">
        <w:t>102.1(1)) or a terrorist act (within the meaning of section</w:t>
      </w:r>
      <w:r w:rsidR="000216EC" w:rsidRPr="0058664A">
        <w:t> </w:t>
      </w:r>
      <w:r w:rsidRPr="0058664A">
        <w:t>100.1); or</w:t>
      </w:r>
    </w:p>
    <w:p w:rsidR="003F298F" w:rsidRPr="0058664A" w:rsidRDefault="003F298F" w:rsidP="003F298F">
      <w:pPr>
        <w:pStyle w:val="paragraphsub"/>
      </w:pPr>
      <w:r w:rsidRPr="0058664A">
        <w:tab/>
        <w:t>(iv)</w:t>
      </w:r>
      <w:r w:rsidRPr="0058664A">
        <w:tab/>
        <w:t>been convicted in a foreign country of an offence that is constituted by conduct that, if engaged in in Australia, would constitute a terrorism offence (within the meaning of subsection</w:t>
      </w:r>
      <w:r w:rsidR="000216EC" w:rsidRPr="0058664A">
        <w:t> </w:t>
      </w:r>
      <w:r w:rsidRPr="0058664A">
        <w:t xml:space="preserve">3(1) of the </w:t>
      </w:r>
      <w:r w:rsidRPr="0058664A">
        <w:rPr>
          <w:i/>
        </w:rPr>
        <w:t>Crimes Act 1914</w:t>
      </w:r>
      <w:r w:rsidR="001730AD" w:rsidRPr="0058664A">
        <w:t>); or</w:t>
      </w:r>
    </w:p>
    <w:p w:rsidR="001730AD" w:rsidRPr="0058664A" w:rsidRDefault="001730AD" w:rsidP="001730AD">
      <w:pPr>
        <w:pStyle w:val="paragraph"/>
      </w:pPr>
      <w:r w:rsidRPr="0058664A">
        <w:tab/>
        <w:t>(c)</w:t>
      </w:r>
      <w:r w:rsidRPr="0058664A">
        <w:tab/>
        <w:t>suspects on reasonable grounds that the order in the terms to be requested would substantially assist in preventing the provision of support for or the facilitation of a terrorist act; or</w:t>
      </w:r>
    </w:p>
    <w:p w:rsidR="001730AD" w:rsidRPr="0058664A" w:rsidRDefault="001730AD" w:rsidP="001730AD">
      <w:pPr>
        <w:pStyle w:val="paragraph"/>
      </w:pPr>
      <w:r w:rsidRPr="0058664A">
        <w:tab/>
        <w:t>(d)</w:t>
      </w:r>
      <w:r w:rsidRPr="0058664A">
        <w:tab/>
        <w:t>suspects on reasonable grounds that the person has provided support for or otherwise facilitated the engagement in a hostile activity in a foreign country.</w:t>
      </w:r>
    </w:p>
    <w:p w:rsidR="001730AD" w:rsidRPr="0058664A" w:rsidRDefault="001730AD" w:rsidP="001730AD">
      <w:pPr>
        <w:pStyle w:val="subsection"/>
      </w:pPr>
      <w:r w:rsidRPr="0058664A">
        <w:tab/>
        <w:t>(3)</w:t>
      </w:r>
      <w:r w:rsidRPr="0058664A">
        <w:tab/>
        <w:t xml:space="preserve">In seeking the </w:t>
      </w:r>
      <w:r w:rsidR="00A04B92" w:rsidRPr="0058664A">
        <w:t>AFP Minister’s</w:t>
      </w:r>
      <w:r w:rsidRPr="0058664A">
        <w:t xml:space="preserve"> consent, the member must give the </w:t>
      </w:r>
      <w:r w:rsidR="00A04B92" w:rsidRPr="0058664A">
        <w:t>AFP Minister</w:t>
      </w:r>
      <w:r w:rsidRPr="0058664A">
        <w:t>:</w:t>
      </w:r>
    </w:p>
    <w:p w:rsidR="001730AD" w:rsidRPr="0058664A" w:rsidRDefault="001730AD" w:rsidP="001730AD">
      <w:pPr>
        <w:pStyle w:val="paragraph"/>
      </w:pPr>
      <w:r w:rsidRPr="0058664A">
        <w:tab/>
        <w:t>(a)</w:t>
      </w:r>
      <w:r w:rsidRPr="0058664A">
        <w:tab/>
        <w:t>a draft of the interim control order to be requested; and</w:t>
      </w:r>
    </w:p>
    <w:p w:rsidR="001730AD" w:rsidRPr="0058664A" w:rsidRDefault="001730AD" w:rsidP="001730AD">
      <w:pPr>
        <w:pStyle w:val="paragraph"/>
      </w:pPr>
      <w:r w:rsidRPr="0058664A">
        <w:tab/>
        <w:t>(aa)</w:t>
      </w:r>
      <w:r w:rsidRPr="0058664A">
        <w:tab/>
        <w:t>the following:</w:t>
      </w:r>
    </w:p>
    <w:p w:rsidR="001730AD" w:rsidRPr="0058664A" w:rsidRDefault="001730AD" w:rsidP="001730AD">
      <w:pPr>
        <w:pStyle w:val="paragraphsub"/>
      </w:pPr>
      <w:r w:rsidRPr="0058664A">
        <w:tab/>
        <w:t>(i)</w:t>
      </w:r>
      <w:r w:rsidRPr="0058664A">
        <w:tab/>
        <w:t>a statement of the facts relating to why the order should be made;</w:t>
      </w:r>
    </w:p>
    <w:p w:rsidR="001730AD" w:rsidRPr="0058664A" w:rsidRDefault="001730AD" w:rsidP="001730AD">
      <w:pPr>
        <w:pStyle w:val="paragraphsub"/>
      </w:pPr>
      <w:r w:rsidRPr="0058664A">
        <w:tab/>
        <w:t>(ii)</w:t>
      </w:r>
      <w:r w:rsidRPr="0058664A">
        <w:tab/>
        <w:t>if the member is aware of any facts relating to why the order should not be made—a statement of those facts; and</w:t>
      </w:r>
    </w:p>
    <w:p w:rsidR="009A56DE" w:rsidRPr="0058664A" w:rsidRDefault="009A56DE" w:rsidP="009A56DE">
      <w:pPr>
        <w:pStyle w:val="paragraph"/>
      </w:pPr>
      <w:r w:rsidRPr="0058664A">
        <w:tab/>
        <w:t>(b)</w:t>
      </w:r>
      <w:r w:rsidRPr="0058664A">
        <w:tab/>
        <w:t>if the person is at least 18 years of age and the member has information about the person’s age—that information; and</w:t>
      </w:r>
    </w:p>
    <w:p w:rsidR="009A56DE" w:rsidRPr="0058664A" w:rsidRDefault="009A56DE" w:rsidP="009A56DE">
      <w:pPr>
        <w:pStyle w:val="paragraph"/>
      </w:pPr>
      <w:r w:rsidRPr="0058664A">
        <w:tab/>
        <w:t>(ba)</w:t>
      </w:r>
      <w:r w:rsidRPr="0058664A">
        <w:tab/>
        <w:t>if the person is under 18 years of age—information about the person’s age; and</w:t>
      </w:r>
    </w:p>
    <w:p w:rsidR="001730AD" w:rsidRPr="0058664A" w:rsidRDefault="001730AD" w:rsidP="001730AD">
      <w:pPr>
        <w:pStyle w:val="paragraph"/>
      </w:pPr>
      <w:r w:rsidRPr="0058664A">
        <w:tab/>
        <w:t>(c)</w:t>
      </w:r>
      <w:r w:rsidRPr="0058664A">
        <w:tab/>
        <w:t>a summary of the grounds on which the order should be made.</w:t>
      </w:r>
    </w:p>
    <w:p w:rsidR="001730AD" w:rsidRPr="0058664A" w:rsidRDefault="001730AD" w:rsidP="001730AD">
      <w:pPr>
        <w:pStyle w:val="notetext"/>
      </w:pPr>
      <w:r w:rsidRPr="0058664A">
        <w:t>Note:</w:t>
      </w:r>
      <w:r w:rsidRPr="0058664A">
        <w:tab/>
        <w:t xml:space="preserve">An interim control order cannot be requested in relation to a person who is under </w:t>
      </w:r>
      <w:r w:rsidR="0023101D" w:rsidRPr="0058664A">
        <w:t>14</w:t>
      </w:r>
      <w:r w:rsidRPr="0058664A">
        <w:t xml:space="preserve"> years of age (see section</w:t>
      </w:r>
      <w:r w:rsidR="000216EC" w:rsidRPr="0058664A">
        <w:t> </w:t>
      </w:r>
      <w:r w:rsidRPr="0058664A">
        <w:t>104.28).</w:t>
      </w:r>
    </w:p>
    <w:p w:rsidR="001730AD" w:rsidRPr="0058664A" w:rsidRDefault="001730AD" w:rsidP="001730AD">
      <w:pPr>
        <w:pStyle w:val="subsection"/>
      </w:pPr>
      <w:r w:rsidRPr="0058664A">
        <w:tab/>
        <w:t>(3A)</w:t>
      </w:r>
      <w:r w:rsidRPr="0058664A">
        <w:tab/>
        <w:t xml:space="preserve">To avoid doubt, </w:t>
      </w:r>
      <w:r w:rsidR="000216EC" w:rsidRPr="0058664A">
        <w:t>paragraph (</w:t>
      </w:r>
      <w:r w:rsidRPr="0058664A">
        <w:t xml:space="preserve">3)(c) does not require any information to be included in the summary if disclosure of that information is likely to prejudice national security (within the meaning of the </w:t>
      </w:r>
      <w:r w:rsidRPr="0058664A">
        <w:rPr>
          <w:i/>
        </w:rPr>
        <w:t>National Security Information (Criminal and Civil Proceedings) Act 2004</w:t>
      </w:r>
      <w:r w:rsidRPr="0058664A">
        <w:t>).</w:t>
      </w:r>
    </w:p>
    <w:p w:rsidR="001730AD" w:rsidRPr="0058664A" w:rsidRDefault="001730AD" w:rsidP="001730AD">
      <w:pPr>
        <w:pStyle w:val="subsection"/>
      </w:pPr>
      <w:r w:rsidRPr="0058664A">
        <w:lastRenderedPageBreak/>
        <w:tab/>
        <w:t>(4)</w:t>
      </w:r>
      <w:r w:rsidRPr="0058664A">
        <w:tab/>
        <w:t xml:space="preserve">The </w:t>
      </w:r>
      <w:r w:rsidR="00A04B92" w:rsidRPr="0058664A">
        <w:t>AFP Minister’s</w:t>
      </w:r>
      <w:r w:rsidRPr="0058664A">
        <w:t xml:space="preserve"> consent may be made subject to the member making changes required by the </w:t>
      </w:r>
      <w:r w:rsidR="00A04B92" w:rsidRPr="0058664A">
        <w:t>AFP Minister</w:t>
      </w:r>
      <w:r w:rsidRPr="0058664A">
        <w:t xml:space="preserve"> to the draft of the interim control order to be requested.</w:t>
      </w:r>
    </w:p>
    <w:p w:rsidR="007B22A3" w:rsidRPr="0058664A" w:rsidRDefault="007B22A3" w:rsidP="007B22A3">
      <w:pPr>
        <w:pStyle w:val="subsection"/>
      </w:pPr>
      <w:r w:rsidRPr="0058664A">
        <w:tab/>
        <w:t>(5)</w:t>
      </w:r>
      <w:r w:rsidRPr="0058664A">
        <w:tab/>
        <w:t xml:space="preserve">To avoid doubt, a senior AFP member may seek the </w:t>
      </w:r>
      <w:r w:rsidR="00A04B92" w:rsidRPr="0058664A">
        <w:t>AFP Minister’s</w:t>
      </w:r>
      <w:r w:rsidRPr="0058664A">
        <w:t xml:space="preserve"> consent to request an interim control order in relation to a person even if:</w:t>
      </w:r>
    </w:p>
    <w:p w:rsidR="007B22A3" w:rsidRPr="0058664A" w:rsidRDefault="007B22A3" w:rsidP="007B22A3">
      <w:pPr>
        <w:pStyle w:val="paragraph"/>
      </w:pPr>
      <w:r w:rsidRPr="0058664A">
        <w:tab/>
        <w:t>(a)</w:t>
      </w:r>
      <w:r w:rsidRPr="0058664A">
        <w:tab/>
        <w:t>such a request has previously been made in relation to the person; or</w:t>
      </w:r>
    </w:p>
    <w:p w:rsidR="007B22A3" w:rsidRPr="0058664A" w:rsidRDefault="007B22A3" w:rsidP="007B22A3">
      <w:pPr>
        <w:pStyle w:val="paragraph"/>
      </w:pPr>
      <w:r w:rsidRPr="0058664A">
        <w:tab/>
        <w:t>(b)</w:t>
      </w:r>
      <w:r w:rsidRPr="0058664A">
        <w:tab/>
        <w:t>the person is detained in custody.</w:t>
      </w:r>
    </w:p>
    <w:p w:rsidR="007A7247" w:rsidRPr="0058664A" w:rsidRDefault="007A7247" w:rsidP="007A7247">
      <w:pPr>
        <w:pStyle w:val="notetext"/>
      </w:pPr>
      <w:r w:rsidRPr="0058664A">
        <w:t>Note:</w:t>
      </w:r>
      <w:r w:rsidRPr="0058664A">
        <w:tab/>
        <w:t>An interim control order in relation to a person who is detained in custody in a prison does not begin to be in force until the person ceases to be detained in custody in a prison (see paragraph 104.5(1)(d) and subsection 104.5(1D)).</w:t>
      </w:r>
    </w:p>
    <w:p w:rsidR="003F298F" w:rsidRPr="0058664A" w:rsidRDefault="003F298F" w:rsidP="003F298F">
      <w:pPr>
        <w:pStyle w:val="subsection"/>
      </w:pPr>
      <w:r w:rsidRPr="0058664A">
        <w:tab/>
        <w:t>(6)</w:t>
      </w:r>
      <w:r w:rsidRPr="0058664A">
        <w:tab/>
        <w:t xml:space="preserve">In </w:t>
      </w:r>
      <w:r w:rsidR="000216EC" w:rsidRPr="0058664A">
        <w:t>subsection (</w:t>
      </w:r>
      <w:r w:rsidR="001730AD" w:rsidRPr="0058664A">
        <w:t>2)</w:t>
      </w:r>
      <w:r w:rsidRPr="0058664A">
        <w:t>, a reference to a terrorist act includes:</w:t>
      </w:r>
    </w:p>
    <w:p w:rsidR="003F298F" w:rsidRPr="0058664A" w:rsidRDefault="003F298F" w:rsidP="003F298F">
      <w:pPr>
        <w:pStyle w:val="paragraph"/>
      </w:pPr>
      <w:r w:rsidRPr="0058664A">
        <w:tab/>
        <w:t>(a)</w:t>
      </w:r>
      <w:r w:rsidRPr="0058664A">
        <w:tab/>
        <w:t>a reference to a terrorist act that does not occur; and</w:t>
      </w:r>
    </w:p>
    <w:p w:rsidR="003F298F" w:rsidRPr="0058664A" w:rsidRDefault="003F298F" w:rsidP="003F298F">
      <w:pPr>
        <w:pStyle w:val="paragraph"/>
      </w:pPr>
      <w:r w:rsidRPr="0058664A">
        <w:tab/>
        <w:t>(b)</w:t>
      </w:r>
      <w:r w:rsidRPr="0058664A">
        <w:tab/>
        <w:t>a reference to a specific terrorist act; and</w:t>
      </w:r>
    </w:p>
    <w:p w:rsidR="003F298F" w:rsidRPr="0058664A" w:rsidRDefault="003F298F" w:rsidP="003F298F">
      <w:pPr>
        <w:pStyle w:val="paragraph"/>
      </w:pPr>
      <w:r w:rsidRPr="0058664A">
        <w:tab/>
        <w:t>(c)</w:t>
      </w:r>
      <w:r w:rsidRPr="0058664A">
        <w:tab/>
        <w:t>a reference to more than one terrorist act.</w:t>
      </w:r>
    </w:p>
    <w:p w:rsidR="001730AD" w:rsidRPr="0058664A" w:rsidRDefault="001730AD" w:rsidP="001730AD">
      <w:pPr>
        <w:pStyle w:val="ActHead5"/>
      </w:pPr>
      <w:bookmarkStart w:id="348" w:name="_Toc157604397"/>
      <w:r w:rsidRPr="0058664A">
        <w:rPr>
          <w:rStyle w:val="CharSectno"/>
        </w:rPr>
        <w:t>104.3</w:t>
      </w:r>
      <w:r w:rsidRPr="0058664A">
        <w:t xml:space="preserve">  Requesting the court to make an interim control order</w:t>
      </w:r>
      <w:bookmarkEnd w:id="348"/>
    </w:p>
    <w:p w:rsidR="001730AD" w:rsidRPr="0058664A" w:rsidRDefault="001730AD" w:rsidP="001730AD">
      <w:pPr>
        <w:pStyle w:val="subsection"/>
      </w:pPr>
      <w:r w:rsidRPr="0058664A">
        <w:tab/>
      </w:r>
      <w:r w:rsidRPr="0058664A">
        <w:tab/>
        <w:t xml:space="preserve">If the </w:t>
      </w:r>
      <w:r w:rsidR="00A04B92" w:rsidRPr="0058664A">
        <w:t>AFP Minister</w:t>
      </w:r>
      <w:r w:rsidRPr="0058664A">
        <w:t xml:space="preserve"> consents to the request </w:t>
      </w:r>
      <w:r w:rsidRPr="0058664A">
        <w:rPr>
          <w:snapToGrid w:val="0"/>
        </w:rPr>
        <w:t>under section</w:t>
      </w:r>
      <w:r w:rsidR="000216EC" w:rsidRPr="0058664A">
        <w:rPr>
          <w:snapToGrid w:val="0"/>
        </w:rPr>
        <w:t> </w:t>
      </w:r>
      <w:r w:rsidRPr="0058664A">
        <w:rPr>
          <w:snapToGrid w:val="0"/>
        </w:rPr>
        <w:t xml:space="preserve">104.2, </w:t>
      </w:r>
      <w:r w:rsidRPr="0058664A">
        <w:t xml:space="preserve">the senior AFP member may request an interim control order by giving </w:t>
      </w:r>
      <w:r w:rsidRPr="0058664A">
        <w:rPr>
          <w:snapToGrid w:val="0"/>
        </w:rPr>
        <w:t>an issuing court the following</w:t>
      </w:r>
      <w:r w:rsidRPr="0058664A">
        <w:t>:</w:t>
      </w:r>
    </w:p>
    <w:p w:rsidR="001730AD" w:rsidRPr="0058664A" w:rsidRDefault="001730AD" w:rsidP="001730AD">
      <w:pPr>
        <w:pStyle w:val="paragraph"/>
      </w:pPr>
      <w:r w:rsidRPr="0058664A">
        <w:tab/>
        <w:t>(a)</w:t>
      </w:r>
      <w:r w:rsidRPr="0058664A">
        <w:tab/>
        <w:t>a request the information in which is sworn or affirmed by the member;</w:t>
      </w:r>
    </w:p>
    <w:p w:rsidR="001730AD" w:rsidRPr="0058664A" w:rsidRDefault="001730AD" w:rsidP="001730AD">
      <w:pPr>
        <w:pStyle w:val="paragraph"/>
      </w:pPr>
      <w:r w:rsidRPr="0058664A">
        <w:tab/>
        <w:t>(b)</w:t>
      </w:r>
      <w:r w:rsidRPr="0058664A">
        <w:tab/>
        <w:t>all that is required under subsection</w:t>
      </w:r>
      <w:r w:rsidR="000216EC" w:rsidRPr="0058664A">
        <w:t> </w:t>
      </w:r>
      <w:r w:rsidRPr="0058664A">
        <w:t>104.2(3) (incorporating any change made to the draft of the interim control order under subsection</w:t>
      </w:r>
      <w:r w:rsidR="000216EC" w:rsidRPr="0058664A">
        <w:t> </w:t>
      </w:r>
      <w:r w:rsidRPr="0058664A">
        <w:t>104.2(4));</w:t>
      </w:r>
    </w:p>
    <w:p w:rsidR="001730AD" w:rsidRPr="0058664A" w:rsidRDefault="001730AD" w:rsidP="001730AD">
      <w:pPr>
        <w:pStyle w:val="paragraph"/>
      </w:pPr>
      <w:r w:rsidRPr="0058664A">
        <w:tab/>
        <w:t>(d)</w:t>
      </w:r>
      <w:r w:rsidRPr="0058664A">
        <w:tab/>
        <w:t>the following:</w:t>
      </w:r>
    </w:p>
    <w:p w:rsidR="001730AD" w:rsidRPr="0058664A" w:rsidRDefault="001730AD" w:rsidP="001730AD">
      <w:pPr>
        <w:pStyle w:val="paragraphsub"/>
      </w:pPr>
      <w:r w:rsidRPr="0058664A">
        <w:tab/>
        <w:t>(i)</w:t>
      </w:r>
      <w:r w:rsidRPr="0058664A">
        <w:tab/>
        <w:t xml:space="preserve">an explanation as to why </w:t>
      </w:r>
      <w:r w:rsidRPr="0058664A">
        <w:rPr>
          <w:color w:val="000000"/>
          <w:szCs w:val="22"/>
        </w:rPr>
        <w:t>each of the proposed</w:t>
      </w:r>
      <w:r w:rsidRPr="0058664A">
        <w:t xml:space="preserve"> </w:t>
      </w:r>
      <w:r w:rsidR="00C820F2" w:rsidRPr="0058664A">
        <w:t>conditions</w:t>
      </w:r>
      <w:r w:rsidRPr="0058664A">
        <w:t xml:space="preserve"> should be imposed on the person;</w:t>
      </w:r>
    </w:p>
    <w:p w:rsidR="001730AD" w:rsidRPr="0058664A" w:rsidRDefault="001730AD" w:rsidP="001730AD">
      <w:pPr>
        <w:pStyle w:val="paragraphsub"/>
      </w:pPr>
      <w:r w:rsidRPr="0058664A">
        <w:tab/>
        <w:t>(ii)</w:t>
      </w:r>
      <w:r w:rsidRPr="0058664A">
        <w:tab/>
        <w:t xml:space="preserve">if the member is aware of any facts relating to why any of </w:t>
      </w:r>
      <w:r w:rsidRPr="0058664A">
        <w:rPr>
          <w:color w:val="000000"/>
          <w:szCs w:val="22"/>
        </w:rPr>
        <w:t>those</w:t>
      </w:r>
      <w:r w:rsidRPr="0058664A">
        <w:t xml:space="preserve"> </w:t>
      </w:r>
      <w:r w:rsidR="00C820F2" w:rsidRPr="0058664A">
        <w:t>conditions</w:t>
      </w:r>
      <w:r w:rsidRPr="0058664A">
        <w:t xml:space="preserve"> should not be imposed on the person—a statement of those facts;</w:t>
      </w:r>
    </w:p>
    <w:p w:rsidR="001730AD" w:rsidRPr="0058664A" w:rsidRDefault="001730AD" w:rsidP="001730AD">
      <w:pPr>
        <w:pStyle w:val="paragraph"/>
      </w:pPr>
      <w:r w:rsidRPr="0058664A">
        <w:tab/>
        <w:t>(e)</w:t>
      </w:r>
      <w:r w:rsidRPr="0058664A">
        <w:tab/>
        <w:t>the following:</w:t>
      </w:r>
    </w:p>
    <w:p w:rsidR="001730AD" w:rsidRPr="0058664A" w:rsidRDefault="001730AD" w:rsidP="001730AD">
      <w:pPr>
        <w:pStyle w:val="paragraphsub"/>
      </w:pPr>
      <w:r w:rsidRPr="0058664A">
        <w:lastRenderedPageBreak/>
        <w:tab/>
        <w:t>(i)</w:t>
      </w:r>
      <w:r w:rsidRPr="0058664A">
        <w:tab/>
        <w:t>the outcomes and particulars of all previous requests for interim control orders (including the outcomes of the hearings to confirm the orders)</w:t>
      </w:r>
      <w:r w:rsidR="007A7247" w:rsidRPr="0058664A">
        <w:t>, and all previous applications for post</w:t>
      </w:r>
      <w:r w:rsidR="00971F49">
        <w:noBreakHyphen/>
      </w:r>
      <w:r w:rsidR="007A7247" w:rsidRPr="0058664A">
        <w:t>sentence orders or interim post</w:t>
      </w:r>
      <w:r w:rsidR="00971F49">
        <w:noBreakHyphen/>
      </w:r>
      <w:r w:rsidR="007A7247" w:rsidRPr="0058664A">
        <w:t>sentence orders,</w:t>
      </w:r>
      <w:r w:rsidRPr="0058664A">
        <w:t xml:space="preserve"> in relation to the person;</w:t>
      </w:r>
    </w:p>
    <w:p w:rsidR="001730AD" w:rsidRPr="0058664A" w:rsidRDefault="001730AD" w:rsidP="001730AD">
      <w:pPr>
        <w:pStyle w:val="paragraphsub"/>
      </w:pPr>
      <w:r w:rsidRPr="0058664A">
        <w:tab/>
        <w:t>(ii)</w:t>
      </w:r>
      <w:r w:rsidRPr="0058664A">
        <w:tab/>
        <w:t>the outcomes and particulars of all previous applications for variations of control orders</w:t>
      </w:r>
      <w:r w:rsidR="007A7247" w:rsidRPr="0058664A">
        <w:t xml:space="preserve"> or of post</w:t>
      </w:r>
      <w:r w:rsidR="00971F49">
        <w:noBreakHyphen/>
      </w:r>
      <w:r w:rsidR="007A7247" w:rsidRPr="0058664A">
        <w:t>sentence orders</w:t>
      </w:r>
      <w:r w:rsidRPr="0058664A">
        <w:t xml:space="preserve"> made in relation to the person;</w:t>
      </w:r>
    </w:p>
    <w:p w:rsidR="001730AD" w:rsidRPr="0058664A" w:rsidRDefault="001730AD" w:rsidP="001730AD">
      <w:pPr>
        <w:pStyle w:val="paragraphsub"/>
      </w:pPr>
      <w:r w:rsidRPr="0058664A">
        <w:tab/>
        <w:t>(iii)</w:t>
      </w:r>
      <w:r w:rsidRPr="0058664A">
        <w:tab/>
        <w:t>the outcomes and particulars of all previous applications for revocations of control orders made in relation to the person;</w:t>
      </w:r>
    </w:p>
    <w:p w:rsidR="007A7247" w:rsidRPr="0058664A" w:rsidRDefault="007A7247" w:rsidP="007A7247">
      <w:pPr>
        <w:pStyle w:val="paragraphsub"/>
      </w:pPr>
      <w:r w:rsidRPr="0058664A">
        <w:tab/>
        <w:t>(iiia)</w:t>
      </w:r>
      <w:r w:rsidRPr="0058664A">
        <w:tab/>
        <w:t>the outcomes and particulars of all previous applications for revocations of post</w:t>
      </w:r>
      <w:r w:rsidR="00971F49">
        <w:noBreakHyphen/>
      </w:r>
      <w:r w:rsidRPr="0058664A">
        <w:t>sentence orders or interim post</w:t>
      </w:r>
      <w:r w:rsidR="00971F49">
        <w:noBreakHyphen/>
      </w:r>
      <w:r w:rsidRPr="0058664A">
        <w:t>sentence orders made in relation to the person;</w:t>
      </w:r>
    </w:p>
    <w:p w:rsidR="007A7247" w:rsidRPr="0058664A" w:rsidRDefault="007A7247" w:rsidP="007A7247">
      <w:pPr>
        <w:pStyle w:val="paragraphsub"/>
      </w:pPr>
      <w:r w:rsidRPr="0058664A">
        <w:tab/>
        <w:t>(iiib)</w:t>
      </w:r>
      <w:r w:rsidRPr="0058664A">
        <w:tab/>
        <w:t>the particulars of any revocations that occur by operation of this Act of continuing detention orders in relation to the person;</w:t>
      </w:r>
    </w:p>
    <w:p w:rsidR="007A7247" w:rsidRPr="0058664A" w:rsidRDefault="007A7247" w:rsidP="007A7247">
      <w:pPr>
        <w:pStyle w:val="paragraphsub"/>
      </w:pPr>
      <w:r w:rsidRPr="0058664A">
        <w:tab/>
        <w:t>(iiic)</w:t>
      </w:r>
      <w:r w:rsidRPr="0058664A">
        <w:tab/>
        <w:t>the outcomes and particulars of all previous applications for review of post</w:t>
      </w:r>
      <w:r w:rsidR="00971F49">
        <w:noBreakHyphen/>
      </w:r>
      <w:r w:rsidRPr="0058664A">
        <w:t>sentence orders in relation to the person;</w:t>
      </w:r>
    </w:p>
    <w:p w:rsidR="001730AD" w:rsidRPr="0058664A" w:rsidRDefault="001730AD" w:rsidP="001730AD">
      <w:pPr>
        <w:pStyle w:val="paragraphsub"/>
      </w:pPr>
      <w:r w:rsidRPr="0058664A">
        <w:tab/>
        <w:t>(iv)</w:t>
      </w:r>
      <w:r w:rsidRPr="0058664A">
        <w:tab/>
        <w:t>the outcomes and particulars of all previous applications for preventative detention orders in relation to the person;</w:t>
      </w:r>
    </w:p>
    <w:p w:rsidR="001730AD" w:rsidRPr="0058664A" w:rsidRDefault="001730AD" w:rsidP="001730AD">
      <w:pPr>
        <w:pStyle w:val="paragraphsub"/>
      </w:pPr>
      <w:r w:rsidRPr="0058664A">
        <w:tab/>
        <w:t>(v)</w:t>
      </w:r>
      <w:r w:rsidRPr="0058664A">
        <w:tab/>
        <w:t>information (if any) that the member has about any periods for which the person has been detained under an order made under a corresponding State preventative detention law;</w:t>
      </w:r>
    </w:p>
    <w:p w:rsidR="001730AD" w:rsidRPr="0058664A" w:rsidRDefault="001730AD" w:rsidP="001730AD">
      <w:pPr>
        <w:pStyle w:val="paragraph"/>
      </w:pPr>
      <w:r w:rsidRPr="0058664A">
        <w:tab/>
        <w:t>(f)</w:t>
      </w:r>
      <w:r w:rsidRPr="0058664A">
        <w:tab/>
        <w:t xml:space="preserve">a copy of the </w:t>
      </w:r>
      <w:r w:rsidR="00A04B92" w:rsidRPr="0058664A">
        <w:t>AFP Minister’s</w:t>
      </w:r>
      <w:r w:rsidRPr="0058664A">
        <w:t xml:space="preserve"> consent.</w:t>
      </w:r>
    </w:p>
    <w:p w:rsidR="001730AD" w:rsidRPr="0058664A" w:rsidRDefault="001730AD" w:rsidP="001730AD">
      <w:pPr>
        <w:pStyle w:val="notetext"/>
      </w:pPr>
      <w:r w:rsidRPr="0058664A">
        <w:t>Note:</w:t>
      </w:r>
      <w:r w:rsidRPr="0058664A">
        <w:tab/>
        <w:t>The member might commit an offence if the draft request is false or misleading (see sections</w:t>
      </w:r>
      <w:r w:rsidR="000216EC" w:rsidRPr="0058664A">
        <w:t> </w:t>
      </w:r>
      <w:r w:rsidRPr="0058664A">
        <w:t>137.1 and 137.2).</w:t>
      </w:r>
    </w:p>
    <w:p w:rsidR="00AC2238" w:rsidRPr="0058664A" w:rsidRDefault="00AC2238" w:rsidP="00AC2238">
      <w:pPr>
        <w:pStyle w:val="ActHead5"/>
      </w:pPr>
      <w:bookmarkStart w:id="349" w:name="_Toc157604398"/>
      <w:r w:rsidRPr="0058664A">
        <w:rPr>
          <w:rStyle w:val="CharSectno"/>
        </w:rPr>
        <w:t>104.4</w:t>
      </w:r>
      <w:r w:rsidRPr="0058664A">
        <w:t xml:space="preserve">  Making an interim control order</w:t>
      </w:r>
      <w:bookmarkEnd w:id="349"/>
    </w:p>
    <w:p w:rsidR="00AC2238" w:rsidRPr="0058664A" w:rsidRDefault="00AC2238" w:rsidP="00AC2238">
      <w:pPr>
        <w:pStyle w:val="subsection"/>
      </w:pPr>
      <w:r w:rsidRPr="0058664A">
        <w:tab/>
        <w:t>(1)</w:t>
      </w:r>
      <w:r w:rsidRPr="0058664A">
        <w:tab/>
        <w:t>The issuing court may make an order under this section in relation to the person, but only if:</w:t>
      </w:r>
    </w:p>
    <w:p w:rsidR="00AC2238" w:rsidRPr="0058664A" w:rsidRDefault="00AC2238" w:rsidP="00AC2238">
      <w:pPr>
        <w:pStyle w:val="paragraph"/>
      </w:pPr>
      <w:r w:rsidRPr="0058664A">
        <w:tab/>
        <w:t>(a)</w:t>
      </w:r>
      <w:r w:rsidRPr="0058664A">
        <w:tab/>
        <w:t>the senior AFP member has requested it in accordance with section</w:t>
      </w:r>
      <w:r w:rsidR="000216EC" w:rsidRPr="0058664A">
        <w:t> </w:t>
      </w:r>
      <w:r w:rsidRPr="0058664A">
        <w:t>104.3; and</w:t>
      </w:r>
    </w:p>
    <w:p w:rsidR="00AC2238" w:rsidRPr="0058664A" w:rsidRDefault="00AC2238" w:rsidP="00AC2238">
      <w:pPr>
        <w:pStyle w:val="paragraph"/>
      </w:pPr>
      <w:r w:rsidRPr="0058664A">
        <w:lastRenderedPageBreak/>
        <w:tab/>
        <w:t>(b)</w:t>
      </w:r>
      <w:r w:rsidRPr="0058664A">
        <w:tab/>
        <w:t>the court has received and considered such further information (if any) as the court requires; and</w:t>
      </w:r>
    </w:p>
    <w:p w:rsidR="00AC2238" w:rsidRPr="0058664A" w:rsidRDefault="00AC2238" w:rsidP="00AC2238">
      <w:pPr>
        <w:pStyle w:val="paragraph"/>
      </w:pPr>
      <w:r w:rsidRPr="0058664A">
        <w:tab/>
        <w:t>(c)</w:t>
      </w:r>
      <w:r w:rsidRPr="0058664A">
        <w:tab/>
        <w:t>the court is satisfied on the balance of probabilities:</w:t>
      </w:r>
    </w:p>
    <w:p w:rsidR="00AC2238" w:rsidRPr="0058664A" w:rsidRDefault="00AC2238" w:rsidP="00AC2238">
      <w:pPr>
        <w:pStyle w:val="paragraphsub"/>
      </w:pPr>
      <w:r w:rsidRPr="0058664A">
        <w:tab/>
        <w:t>(i)</w:t>
      </w:r>
      <w:r w:rsidRPr="0058664A">
        <w:tab/>
        <w:t>that making the order would substantially assist in preventing a terrorist act; or</w:t>
      </w:r>
    </w:p>
    <w:p w:rsidR="003F298F" w:rsidRPr="0058664A" w:rsidRDefault="003F298F" w:rsidP="003F298F">
      <w:pPr>
        <w:pStyle w:val="paragraphsub"/>
      </w:pPr>
      <w:r w:rsidRPr="0058664A">
        <w:tab/>
        <w:t>(ii)</w:t>
      </w:r>
      <w:r w:rsidRPr="0058664A">
        <w:tab/>
        <w:t>that the person has provided training to, received training from or participated in training with a listed terrorist organisation; or</w:t>
      </w:r>
    </w:p>
    <w:p w:rsidR="003F298F" w:rsidRPr="0058664A" w:rsidRDefault="003F298F" w:rsidP="003F298F">
      <w:pPr>
        <w:pStyle w:val="paragraphsub"/>
      </w:pPr>
      <w:r w:rsidRPr="0058664A">
        <w:tab/>
        <w:t>(iii)</w:t>
      </w:r>
      <w:r w:rsidRPr="0058664A">
        <w:tab/>
        <w:t>that the person has engaged in a hostile activity in a foreign country; or</w:t>
      </w:r>
    </w:p>
    <w:p w:rsidR="003F298F" w:rsidRPr="0058664A" w:rsidRDefault="003F298F" w:rsidP="003F298F">
      <w:pPr>
        <w:pStyle w:val="paragraphsub"/>
      </w:pPr>
      <w:r w:rsidRPr="0058664A">
        <w:tab/>
        <w:t>(iv)</w:t>
      </w:r>
      <w:r w:rsidRPr="0058664A">
        <w:tab/>
        <w:t>that the person has been convicted in Australia of an offence relating to terrorism, a terrorist organisation (within the meaning of subsection</w:t>
      </w:r>
      <w:r w:rsidR="000216EC" w:rsidRPr="0058664A">
        <w:t> </w:t>
      </w:r>
      <w:r w:rsidRPr="0058664A">
        <w:t>102.1(1)) or a terrorist act (within the meaning of section</w:t>
      </w:r>
      <w:r w:rsidR="000216EC" w:rsidRPr="0058664A">
        <w:t> </w:t>
      </w:r>
      <w:r w:rsidRPr="0058664A">
        <w:t>100.1); or</w:t>
      </w:r>
    </w:p>
    <w:p w:rsidR="003F298F" w:rsidRPr="0058664A" w:rsidRDefault="003F298F" w:rsidP="003F298F">
      <w:pPr>
        <w:pStyle w:val="paragraphsub"/>
      </w:pPr>
      <w:r w:rsidRPr="0058664A">
        <w:tab/>
        <w:t>(v)</w:t>
      </w:r>
      <w:r w:rsidRPr="0058664A">
        <w:tab/>
        <w:t>that the person has been convicted in a foreign country of an offence that is constituted by conduct that, if engaged in in Australia, would constitute a terrorism offence (within the meaning of subsection</w:t>
      </w:r>
      <w:r w:rsidR="000216EC" w:rsidRPr="0058664A">
        <w:t> </w:t>
      </w:r>
      <w:r w:rsidRPr="0058664A">
        <w:t xml:space="preserve">3(1) of the </w:t>
      </w:r>
      <w:r w:rsidRPr="0058664A">
        <w:rPr>
          <w:i/>
        </w:rPr>
        <w:t>Crimes Act 1914</w:t>
      </w:r>
      <w:r w:rsidRPr="0058664A">
        <w:t xml:space="preserve">); </w:t>
      </w:r>
      <w:r w:rsidR="001730AD" w:rsidRPr="0058664A">
        <w:t>or</w:t>
      </w:r>
    </w:p>
    <w:p w:rsidR="001730AD" w:rsidRPr="0058664A" w:rsidRDefault="001730AD" w:rsidP="001730AD">
      <w:pPr>
        <w:pStyle w:val="paragraphsub"/>
      </w:pPr>
      <w:r w:rsidRPr="0058664A">
        <w:tab/>
        <w:t>(vi)</w:t>
      </w:r>
      <w:r w:rsidRPr="0058664A">
        <w:tab/>
        <w:t>that making the order would substantially assist in preventing the provision of support for or the facilitation of a terrorist act; or</w:t>
      </w:r>
    </w:p>
    <w:p w:rsidR="001730AD" w:rsidRPr="0058664A" w:rsidRDefault="001730AD" w:rsidP="001730AD">
      <w:pPr>
        <w:pStyle w:val="paragraphsub"/>
      </w:pPr>
      <w:r w:rsidRPr="0058664A">
        <w:tab/>
        <w:t>(vii)</w:t>
      </w:r>
      <w:r w:rsidRPr="0058664A">
        <w:tab/>
        <w:t>that the person has provided support for or otherwise facilitated the engagement in a hostile activity in a foreign country; and</w:t>
      </w:r>
    </w:p>
    <w:p w:rsidR="00C820F2" w:rsidRPr="0058664A" w:rsidRDefault="00C820F2" w:rsidP="00C820F2">
      <w:pPr>
        <w:pStyle w:val="paragraph"/>
      </w:pPr>
      <w:r w:rsidRPr="0058664A">
        <w:tab/>
        <w:t>(d)</w:t>
      </w:r>
      <w:r w:rsidRPr="0058664A">
        <w:tab/>
        <w:t>the court is satisfied on the balance of probabilities that:</w:t>
      </w:r>
    </w:p>
    <w:p w:rsidR="00C820F2" w:rsidRPr="0058664A" w:rsidRDefault="00C820F2" w:rsidP="00C820F2">
      <w:pPr>
        <w:pStyle w:val="paragraphsub"/>
      </w:pPr>
      <w:r w:rsidRPr="0058664A">
        <w:tab/>
        <w:t>(i)</w:t>
      </w:r>
      <w:r w:rsidRPr="0058664A">
        <w:tab/>
        <w:t>each of the conditions; and</w:t>
      </w:r>
    </w:p>
    <w:p w:rsidR="00C820F2" w:rsidRPr="0058664A" w:rsidRDefault="00C820F2" w:rsidP="00C820F2">
      <w:pPr>
        <w:pStyle w:val="paragraphsub"/>
      </w:pPr>
      <w:r w:rsidRPr="0058664A">
        <w:tab/>
        <w:t>(ii)</w:t>
      </w:r>
      <w:r w:rsidRPr="0058664A">
        <w:tab/>
        <w:t>the combined effect of all of the conditions;</w:t>
      </w:r>
    </w:p>
    <w:p w:rsidR="00C820F2" w:rsidRPr="0058664A" w:rsidRDefault="00C820F2" w:rsidP="00C820F2">
      <w:pPr>
        <w:pStyle w:val="paragraph"/>
      </w:pPr>
      <w:r w:rsidRPr="0058664A">
        <w:tab/>
      </w:r>
      <w:r w:rsidRPr="0058664A">
        <w:tab/>
        <w:t>to be imposed on the person by the order in accordance with section 104.5A is reasonably necessary, and reasonably appropriate and adapted, for the purpose of:</w:t>
      </w:r>
    </w:p>
    <w:p w:rsidR="00C820F2" w:rsidRPr="0058664A" w:rsidRDefault="00C820F2" w:rsidP="00C820F2">
      <w:pPr>
        <w:pStyle w:val="paragraphsub"/>
      </w:pPr>
      <w:r w:rsidRPr="0058664A">
        <w:tab/>
        <w:t>(iii)</w:t>
      </w:r>
      <w:r w:rsidRPr="0058664A">
        <w:tab/>
        <w:t>protecting the public from a terrorist act; or</w:t>
      </w:r>
    </w:p>
    <w:p w:rsidR="00C820F2" w:rsidRPr="0058664A" w:rsidRDefault="00C820F2" w:rsidP="00C820F2">
      <w:pPr>
        <w:pStyle w:val="paragraphsub"/>
      </w:pPr>
      <w:r w:rsidRPr="0058664A">
        <w:tab/>
        <w:t>(iv)</w:t>
      </w:r>
      <w:r w:rsidRPr="0058664A">
        <w:tab/>
        <w:t>preventing the provision of support for or the facilitation of a terrorist act; or</w:t>
      </w:r>
    </w:p>
    <w:p w:rsidR="00C820F2" w:rsidRPr="0058664A" w:rsidRDefault="00C820F2" w:rsidP="00C820F2">
      <w:pPr>
        <w:pStyle w:val="paragraphsub"/>
      </w:pPr>
      <w:r w:rsidRPr="0058664A">
        <w:tab/>
        <w:t>(v)</w:t>
      </w:r>
      <w:r w:rsidRPr="0058664A">
        <w:tab/>
        <w:t>preventing the provision of support for or the facilitation of the engagement in a hostile activity in a foreign country.</w:t>
      </w:r>
    </w:p>
    <w:p w:rsidR="00C820F2" w:rsidRPr="0058664A" w:rsidRDefault="00C820F2" w:rsidP="00C820F2">
      <w:pPr>
        <w:pStyle w:val="notetext"/>
      </w:pPr>
      <w:r w:rsidRPr="0058664A">
        <w:lastRenderedPageBreak/>
        <w:t>Note:</w:t>
      </w:r>
      <w:r w:rsidRPr="0058664A">
        <w:tab/>
        <w:t>The issuing court may, in accordance with section 104.5B, specify conditions from which exemptions may be granted.</w:t>
      </w:r>
    </w:p>
    <w:p w:rsidR="00C820F2" w:rsidRPr="0058664A" w:rsidRDefault="00C820F2" w:rsidP="00C820F2">
      <w:pPr>
        <w:pStyle w:val="subsection"/>
      </w:pPr>
      <w:r w:rsidRPr="0058664A">
        <w:tab/>
        <w:t>(2)</w:t>
      </w:r>
      <w:r w:rsidRPr="0058664A">
        <w:tab/>
        <w:t>For the purposes of paragraph (1)(d), in determining whether:</w:t>
      </w:r>
    </w:p>
    <w:p w:rsidR="00C820F2" w:rsidRPr="0058664A" w:rsidRDefault="00C820F2" w:rsidP="00C820F2">
      <w:pPr>
        <w:pStyle w:val="paragraph"/>
      </w:pPr>
      <w:r w:rsidRPr="0058664A">
        <w:tab/>
        <w:t>(a)</w:t>
      </w:r>
      <w:r w:rsidRPr="0058664A">
        <w:tab/>
        <w:t>each of the conditions; and</w:t>
      </w:r>
    </w:p>
    <w:p w:rsidR="00C820F2" w:rsidRPr="0058664A" w:rsidRDefault="00C820F2" w:rsidP="00C820F2">
      <w:pPr>
        <w:pStyle w:val="paragraph"/>
      </w:pPr>
      <w:r w:rsidRPr="0058664A">
        <w:tab/>
        <w:t>(b)</w:t>
      </w:r>
      <w:r w:rsidRPr="0058664A">
        <w:tab/>
        <w:t>the combined effect of all of the conditions;</w:t>
      </w:r>
    </w:p>
    <w:p w:rsidR="00C820F2" w:rsidRPr="0058664A" w:rsidRDefault="00C820F2" w:rsidP="00C820F2">
      <w:pPr>
        <w:pStyle w:val="subsection2"/>
      </w:pPr>
      <w:r w:rsidRPr="0058664A">
        <w:t>to be imposed on the person by the order is reasonably necessary, and reasonably appropriate and adapted, the court must take into account:</w:t>
      </w:r>
    </w:p>
    <w:p w:rsidR="00C820F2" w:rsidRPr="0058664A" w:rsidRDefault="00C820F2" w:rsidP="00C820F2">
      <w:pPr>
        <w:pStyle w:val="paragraph"/>
      </w:pPr>
      <w:r w:rsidRPr="0058664A">
        <w:tab/>
        <w:t>(c)</w:t>
      </w:r>
      <w:r w:rsidRPr="0058664A">
        <w:tab/>
        <w:t>as a paramount consideration in all cases—the objects of this Division (see section 104.1); and</w:t>
      </w:r>
    </w:p>
    <w:p w:rsidR="00C820F2" w:rsidRPr="0058664A" w:rsidRDefault="00C820F2" w:rsidP="00C820F2">
      <w:pPr>
        <w:pStyle w:val="paragraph"/>
      </w:pPr>
      <w:r w:rsidRPr="0058664A">
        <w:tab/>
        <w:t>(d)</w:t>
      </w:r>
      <w:r w:rsidRPr="0058664A">
        <w:tab/>
        <w:t>as a primary consideration in the case where the person is 14 to 17 years of age—the best interests of the person; and</w:t>
      </w:r>
    </w:p>
    <w:p w:rsidR="00C820F2" w:rsidRPr="0058664A" w:rsidRDefault="00C820F2" w:rsidP="00C820F2">
      <w:pPr>
        <w:pStyle w:val="paragraph"/>
      </w:pPr>
      <w:r w:rsidRPr="0058664A">
        <w:tab/>
        <w:t>(e)</w:t>
      </w:r>
      <w:r w:rsidRPr="0058664A">
        <w:tab/>
        <w:t>as an additional consideration in all cases—the impact of:</w:t>
      </w:r>
    </w:p>
    <w:p w:rsidR="00C820F2" w:rsidRPr="0058664A" w:rsidRDefault="00C820F2" w:rsidP="00C820F2">
      <w:pPr>
        <w:pStyle w:val="paragraphsub"/>
      </w:pPr>
      <w:r w:rsidRPr="0058664A">
        <w:tab/>
        <w:t>(i)</w:t>
      </w:r>
      <w:r w:rsidRPr="0058664A">
        <w:tab/>
        <w:t>each of those conditions; and</w:t>
      </w:r>
    </w:p>
    <w:p w:rsidR="00C820F2" w:rsidRPr="0058664A" w:rsidRDefault="00C820F2" w:rsidP="00C820F2">
      <w:pPr>
        <w:pStyle w:val="paragraphsub"/>
      </w:pPr>
      <w:r w:rsidRPr="0058664A">
        <w:tab/>
        <w:t>(ii)</w:t>
      </w:r>
      <w:r w:rsidRPr="0058664A">
        <w:tab/>
        <w:t>the combined effect of all of those conditions;</w:t>
      </w:r>
    </w:p>
    <w:p w:rsidR="00C820F2" w:rsidRPr="0058664A" w:rsidRDefault="00C820F2" w:rsidP="00C820F2">
      <w:pPr>
        <w:pStyle w:val="paragraph"/>
      </w:pPr>
      <w:r w:rsidRPr="0058664A">
        <w:tab/>
      </w:r>
      <w:r w:rsidRPr="0058664A">
        <w:tab/>
        <w:t>on the person’s circumstances (including the person’s financial and personal circumstances).</w:t>
      </w:r>
    </w:p>
    <w:p w:rsidR="0023101D" w:rsidRPr="0058664A" w:rsidRDefault="0023101D" w:rsidP="0023101D">
      <w:pPr>
        <w:pStyle w:val="subsection"/>
      </w:pPr>
      <w:r w:rsidRPr="0058664A">
        <w:tab/>
        <w:t>(2A)</w:t>
      </w:r>
      <w:r w:rsidRPr="0058664A">
        <w:tab/>
        <w:t xml:space="preserve">In determining what is in the best interests of a person for the purposes of </w:t>
      </w:r>
      <w:r w:rsidR="00C820F2" w:rsidRPr="0058664A">
        <w:t>paragraph (2)(d)</w:t>
      </w:r>
      <w:r w:rsidRPr="0058664A">
        <w:t>, the court must take into account the following:</w:t>
      </w:r>
    </w:p>
    <w:p w:rsidR="0023101D" w:rsidRPr="0058664A" w:rsidRDefault="0023101D" w:rsidP="0023101D">
      <w:pPr>
        <w:pStyle w:val="paragraph"/>
      </w:pPr>
      <w:r w:rsidRPr="0058664A">
        <w:tab/>
        <w:t>(a)</w:t>
      </w:r>
      <w:r w:rsidRPr="0058664A">
        <w:tab/>
        <w:t>the age, maturity, sex and background (including lifestyle, culture and traditions) of the person;</w:t>
      </w:r>
    </w:p>
    <w:p w:rsidR="0023101D" w:rsidRPr="0058664A" w:rsidRDefault="0023101D" w:rsidP="0023101D">
      <w:pPr>
        <w:pStyle w:val="paragraph"/>
      </w:pPr>
      <w:r w:rsidRPr="0058664A">
        <w:tab/>
        <w:t>(b)</w:t>
      </w:r>
      <w:r w:rsidRPr="0058664A">
        <w:tab/>
        <w:t>the physical and mental health of the person;</w:t>
      </w:r>
    </w:p>
    <w:p w:rsidR="0023101D" w:rsidRPr="0058664A" w:rsidRDefault="0023101D" w:rsidP="0023101D">
      <w:pPr>
        <w:pStyle w:val="paragraph"/>
      </w:pPr>
      <w:r w:rsidRPr="0058664A">
        <w:tab/>
        <w:t>(c)</w:t>
      </w:r>
      <w:r w:rsidRPr="0058664A">
        <w:tab/>
        <w:t>the benefit to the person of having a meaningful relationship with his or her family and friends;</w:t>
      </w:r>
    </w:p>
    <w:p w:rsidR="0023101D" w:rsidRPr="0058664A" w:rsidRDefault="0023101D" w:rsidP="0023101D">
      <w:pPr>
        <w:pStyle w:val="paragraph"/>
      </w:pPr>
      <w:r w:rsidRPr="0058664A">
        <w:tab/>
        <w:t>(d)</w:t>
      </w:r>
      <w:r w:rsidRPr="0058664A">
        <w:tab/>
        <w:t>the right of the person to receive an education;</w:t>
      </w:r>
    </w:p>
    <w:p w:rsidR="0023101D" w:rsidRPr="0058664A" w:rsidRDefault="0023101D" w:rsidP="0023101D">
      <w:pPr>
        <w:pStyle w:val="paragraph"/>
      </w:pPr>
      <w:r w:rsidRPr="0058664A">
        <w:tab/>
        <w:t>(e)</w:t>
      </w:r>
      <w:r w:rsidRPr="0058664A">
        <w:tab/>
        <w:t>the right of the person to practise his or her religion;</w:t>
      </w:r>
    </w:p>
    <w:p w:rsidR="0023101D" w:rsidRPr="0058664A" w:rsidRDefault="0023101D" w:rsidP="0023101D">
      <w:pPr>
        <w:pStyle w:val="paragraph"/>
      </w:pPr>
      <w:r w:rsidRPr="0058664A">
        <w:tab/>
        <w:t>(f)</w:t>
      </w:r>
      <w:r w:rsidRPr="0058664A">
        <w:tab/>
        <w:t>any other matter the court considers relevant.</w:t>
      </w:r>
    </w:p>
    <w:p w:rsidR="003F298F" w:rsidRPr="0058664A" w:rsidRDefault="003F298F" w:rsidP="003F298F">
      <w:pPr>
        <w:pStyle w:val="subsection"/>
      </w:pPr>
      <w:r w:rsidRPr="0058664A">
        <w:tab/>
        <w:t>(4)</w:t>
      </w:r>
      <w:r w:rsidRPr="0058664A">
        <w:tab/>
        <w:t xml:space="preserve">In </w:t>
      </w:r>
      <w:r w:rsidR="000216EC" w:rsidRPr="0058664A">
        <w:t>paragraphs (</w:t>
      </w:r>
      <w:r w:rsidRPr="0058664A">
        <w:t>1)(c) and (d), a reference to a terrorist act includes:</w:t>
      </w:r>
    </w:p>
    <w:p w:rsidR="003F298F" w:rsidRPr="0058664A" w:rsidRDefault="003F298F" w:rsidP="003F298F">
      <w:pPr>
        <w:pStyle w:val="paragraph"/>
      </w:pPr>
      <w:r w:rsidRPr="0058664A">
        <w:tab/>
        <w:t>(a)</w:t>
      </w:r>
      <w:r w:rsidRPr="0058664A">
        <w:tab/>
        <w:t>a reference to a terrorist act that does not occur; and</w:t>
      </w:r>
    </w:p>
    <w:p w:rsidR="003F298F" w:rsidRPr="0058664A" w:rsidRDefault="003F298F" w:rsidP="003F298F">
      <w:pPr>
        <w:pStyle w:val="paragraph"/>
      </w:pPr>
      <w:r w:rsidRPr="0058664A">
        <w:tab/>
        <w:t>(b)</w:t>
      </w:r>
      <w:r w:rsidRPr="0058664A">
        <w:tab/>
        <w:t>a reference to a specific terrorist act; and</w:t>
      </w:r>
    </w:p>
    <w:p w:rsidR="003F298F" w:rsidRPr="0058664A" w:rsidRDefault="003F298F" w:rsidP="003F298F">
      <w:pPr>
        <w:pStyle w:val="paragraph"/>
      </w:pPr>
      <w:r w:rsidRPr="0058664A">
        <w:tab/>
        <w:t>(c)</w:t>
      </w:r>
      <w:r w:rsidRPr="0058664A">
        <w:tab/>
        <w:t>a reference to more than one terrorist act.</w:t>
      </w:r>
    </w:p>
    <w:p w:rsidR="00AC2238" w:rsidRPr="0058664A" w:rsidRDefault="00AC2238" w:rsidP="00AC2238">
      <w:pPr>
        <w:pStyle w:val="ActHead5"/>
      </w:pPr>
      <w:bookmarkStart w:id="350" w:name="_Toc157604399"/>
      <w:r w:rsidRPr="0058664A">
        <w:rPr>
          <w:rStyle w:val="CharSectno"/>
        </w:rPr>
        <w:lastRenderedPageBreak/>
        <w:t>104.5</w:t>
      </w:r>
      <w:r w:rsidRPr="0058664A">
        <w:t xml:space="preserve">  Terms of an interim control order</w:t>
      </w:r>
      <w:bookmarkEnd w:id="350"/>
    </w:p>
    <w:p w:rsidR="00AC2238" w:rsidRPr="0058664A" w:rsidRDefault="00AC2238" w:rsidP="00AC2238">
      <w:pPr>
        <w:pStyle w:val="subsection"/>
      </w:pPr>
      <w:r w:rsidRPr="0058664A">
        <w:tab/>
        <w:t>(1)</w:t>
      </w:r>
      <w:r w:rsidRPr="0058664A">
        <w:tab/>
        <w:t>If the issuing court makes the interim control order, the order must:</w:t>
      </w:r>
    </w:p>
    <w:p w:rsidR="00AC2238" w:rsidRPr="0058664A" w:rsidRDefault="00AC2238" w:rsidP="00AC2238">
      <w:pPr>
        <w:pStyle w:val="paragraph"/>
      </w:pPr>
      <w:r w:rsidRPr="0058664A">
        <w:tab/>
        <w:t>(a)</w:t>
      </w:r>
      <w:r w:rsidRPr="0058664A">
        <w:tab/>
        <w:t>state that the court is satisfied of the matters mentioned in paragraphs 104.4(1)(c) and (d); and</w:t>
      </w:r>
    </w:p>
    <w:p w:rsidR="00AC2238" w:rsidRPr="0058664A" w:rsidRDefault="00AC2238" w:rsidP="00AC2238">
      <w:pPr>
        <w:pStyle w:val="paragraph"/>
      </w:pPr>
      <w:r w:rsidRPr="0058664A">
        <w:tab/>
        <w:t>(b)</w:t>
      </w:r>
      <w:r w:rsidRPr="0058664A">
        <w:tab/>
        <w:t>specify the name of the person to whom the order relates; and</w:t>
      </w:r>
    </w:p>
    <w:p w:rsidR="00C820F2" w:rsidRPr="0058664A" w:rsidRDefault="00C820F2" w:rsidP="00C820F2">
      <w:pPr>
        <w:pStyle w:val="paragraph"/>
      </w:pPr>
      <w:r w:rsidRPr="0058664A">
        <w:tab/>
        <w:t>(c)</w:t>
      </w:r>
      <w:r w:rsidRPr="0058664A">
        <w:tab/>
        <w:t>specify:</w:t>
      </w:r>
    </w:p>
    <w:p w:rsidR="00C820F2" w:rsidRPr="0058664A" w:rsidRDefault="00C820F2" w:rsidP="00C820F2">
      <w:pPr>
        <w:pStyle w:val="paragraphsub"/>
      </w:pPr>
      <w:bookmarkStart w:id="351" w:name="_Hlk152060303"/>
      <w:r w:rsidRPr="0058664A">
        <w:tab/>
        <w:t>(i)</w:t>
      </w:r>
      <w:r w:rsidRPr="0058664A">
        <w:tab/>
        <w:t>all of the conditions that are to be imposed in accordance with section 104.5A on the person by the order; and</w:t>
      </w:r>
    </w:p>
    <w:p w:rsidR="00C820F2" w:rsidRPr="0058664A" w:rsidRDefault="00C820F2" w:rsidP="00C820F2">
      <w:pPr>
        <w:pStyle w:val="paragraphsub"/>
      </w:pPr>
      <w:r w:rsidRPr="0058664A">
        <w:tab/>
        <w:t>(ii)</w:t>
      </w:r>
      <w:r w:rsidRPr="0058664A">
        <w:tab/>
        <w:t>any exemption conditions that are to be imposed in accordance with section 104.5B on the person by the order; and</w:t>
      </w:r>
    </w:p>
    <w:bookmarkEnd w:id="351"/>
    <w:p w:rsidR="007B22A3" w:rsidRPr="0058664A" w:rsidRDefault="007B22A3" w:rsidP="007B22A3">
      <w:pPr>
        <w:pStyle w:val="paragraph"/>
      </w:pPr>
      <w:r w:rsidRPr="0058664A">
        <w:tab/>
        <w:t>(d)</w:t>
      </w:r>
      <w:r w:rsidRPr="0058664A">
        <w:tab/>
        <w:t>state that the order does not begin to be in force until:</w:t>
      </w:r>
    </w:p>
    <w:p w:rsidR="007B22A3" w:rsidRPr="0058664A" w:rsidRDefault="007B22A3" w:rsidP="007B22A3">
      <w:pPr>
        <w:pStyle w:val="paragraphsub"/>
      </w:pPr>
      <w:r w:rsidRPr="0058664A">
        <w:tab/>
        <w:t>(i)</w:t>
      </w:r>
      <w:r w:rsidRPr="0058664A">
        <w:tab/>
        <w:t>it is served personally on the person; and</w:t>
      </w:r>
    </w:p>
    <w:p w:rsidR="00D008C6" w:rsidRPr="0058664A" w:rsidRDefault="00D008C6" w:rsidP="00D008C6">
      <w:pPr>
        <w:pStyle w:val="paragraphsub"/>
      </w:pPr>
      <w:r w:rsidRPr="0058664A">
        <w:tab/>
        <w:t>(ii)</w:t>
      </w:r>
      <w:r w:rsidRPr="0058664A">
        <w:tab/>
        <w:t>if the order does not begin to be in force under subsection (1D) when it is served personally on the person—the order begins to be in force under subsection (1E); and</w:t>
      </w:r>
    </w:p>
    <w:p w:rsidR="00AC2238" w:rsidRPr="0058664A" w:rsidRDefault="00AC2238" w:rsidP="00AC2238">
      <w:pPr>
        <w:pStyle w:val="paragraph"/>
      </w:pPr>
      <w:r w:rsidRPr="0058664A">
        <w:tab/>
        <w:t>(e)</w:t>
      </w:r>
      <w:r w:rsidRPr="0058664A">
        <w:tab/>
        <w:t>specify a day on which the person may attend the court for the court to:</w:t>
      </w:r>
    </w:p>
    <w:p w:rsidR="00AC2238" w:rsidRPr="0058664A" w:rsidRDefault="00AC2238" w:rsidP="00AC2238">
      <w:pPr>
        <w:pStyle w:val="paragraphsub"/>
      </w:pPr>
      <w:r w:rsidRPr="0058664A">
        <w:tab/>
        <w:t>(i)</w:t>
      </w:r>
      <w:r w:rsidRPr="0058664A">
        <w:tab/>
        <w:t>confirm (with or without variation) the interim control order; or</w:t>
      </w:r>
    </w:p>
    <w:p w:rsidR="00AC2238" w:rsidRPr="0058664A" w:rsidRDefault="00AC2238" w:rsidP="00AC2238">
      <w:pPr>
        <w:pStyle w:val="paragraphsub"/>
      </w:pPr>
      <w:r w:rsidRPr="0058664A">
        <w:tab/>
        <w:t>(ii)</w:t>
      </w:r>
      <w:r w:rsidRPr="0058664A">
        <w:tab/>
        <w:t>declare the interim control order to be void; or</w:t>
      </w:r>
    </w:p>
    <w:p w:rsidR="00AC2238" w:rsidRPr="0058664A" w:rsidRDefault="00AC2238" w:rsidP="00AC2238">
      <w:pPr>
        <w:pStyle w:val="paragraphsub"/>
      </w:pPr>
      <w:r w:rsidRPr="0058664A">
        <w:tab/>
        <w:t>(iii)</w:t>
      </w:r>
      <w:r w:rsidRPr="0058664A">
        <w:tab/>
        <w:t>revoke the interim control order; and</w:t>
      </w:r>
    </w:p>
    <w:p w:rsidR="00AC2238" w:rsidRPr="0058664A" w:rsidRDefault="00AC2238" w:rsidP="00AC2238">
      <w:pPr>
        <w:pStyle w:val="paragraph"/>
      </w:pPr>
      <w:r w:rsidRPr="0058664A">
        <w:tab/>
        <w:t>(f)</w:t>
      </w:r>
      <w:r w:rsidRPr="0058664A">
        <w:tab/>
        <w:t>specify the period during which the confirmed control order is to be in force, which must not end more than 12 months after the day on which the interim control order is made; and</w:t>
      </w:r>
    </w:p>
    <w:p w:rsidR="00AC2238" w:rsidRPr="0058664A" w:rsidRDefault="00AC2238" w:rsidP="00AC2238">
      <w:pPr>
        <w:pStyle w:val="paragraph"/>
      </w:pPr>
      <w:r w:rsidRPr="0058664A">
        <w:tab/>
        <w:t>(g)</w:t>
      </w:r>
      <w:r w:rsidRPr="0058664A">
        <w:tab/>
        <w:t>state that the person’s lawyer may attend a specified place in order to obtain a copy of the interim control order; and</w:t>
      </w:r>
    </w:p>
    <w:p w:rsidR="00AC2238" w:rsidRPr="0058664A" w:rsidRDefault="00AC2238" w:rsidP="00AC2238">
      <w:pPr>
        <w:pStyle w:val="paragraph"/>
      </w:pPr>
      <w:r w:rsidRPr="0058664A">
        <w:tab/>
        <w:t>(h)</w:t>
      </w:r>
      <w:r w:rsidRPr="0058664A">
        <w:tab/>
        <w:t>set out a summary of the grounds on which the order is made.</w:t>
      </w:r>
    </w:p>
    <w:p w:rsidR="00AC2238" w:rsidRPr="0058664A" w:rsidRDefault="00AC2238" w:rsidP="00AC2238">
      <w:pPr>
        <w:pStyle w:val="notetext"/>
      </w:pPr>
      <w:r w:rsidRPr="0058664A">
        <w:t>Note 1:</w:t>
      </w:r>
      <w:r w:rsidRPr="0058664A">
        <w:tab/>
        <w:t xml:space="preserve">An interim control order made in relation to a person must be served on the person at least 48 hours before the day specified as mentioned in </w:t>
      </w:r>
      <w:r w:rsidR="000216EC" w:rsidRPr="0058664A">
        <w:t>paragraph (</w:t>
      </w:r>
      <w:r w:rsidRPr="0058664A">
        <w:t>1)(e</w:t>
      </w:r>
      <w:r w:rsidR="00BD5D62" w:rsidRPr="0058664A">
        <w:t>) (s</w:t>
      </w:r>
      <w:r w:rsidRPr="0058664A">
        <w:t>ee section</w:t>
      </w:r>
      <w:r w:rsidR="000216EC" w:rsidRPr="0058664A">
        <w:t> </w:t>
      </w:r>
      <w:r w:rsidRPr="0058664A">
        <w:t>104.12).</w:t>
      </w:r>
    </w:p>
    <w:p w:rsidR="0023101D" w:rsidRPr="0058664A" w:rsidRDefault="0023101D" w:rsidP="0023101D">
      <w:pPr>
        <w:pStyle w:val="notetext"/>
      </w:pPr>
      <w:r w:rsidRPr="0058664A">
        <w:t>Note 2:</w:t>
      </w:r>
      <w:r w:rsidRPr="0058664A">
        <w:tab/>
        <w:t>If the person is 14 to 17 years of age, then a confirmed control order must not end more than 3 months after the day on which the interim control order is made (see section</w:t>
      </w:r>
      <w:r w:rsidR="000216EC" w:rsidRPr="0058664A">
        <w:t> </w:t>
      </w:r>
      <w:r w:rsidRPr="0058664A">
        <w:t>104.28).</w:t>
      </w:r>
    </w:p>
    <w:p w:rsidR="00D008C6" w:rsidRPr="0058664A" w:rsidRDefault="00D008C6" w:rsidP="00D008C6">
      <w:pPr>
        <w:pStyle w:val="SubsectionHead"/>
      </w:pPr>
      <w:r w:rsidRPr="0058664A">
        <w:lastRenderedPageBreak/>
        <w:t>Attendance of person at court</w:t>
      </w:r>
    </w:p>
    <w:p w:rsidR="00AC2238" w:rsidRPr="0058664A" w:rsidRDefault="00AC2238" w:rsidP="00AC2238">
      <w:pPr>
        <w:pStyle w:val="subsection"/>
      </w:pPr>
      <w:r w:rsidRPr="0058664A">
        <w:tab/>
        <w:t>(1A)</w:t>
      </w:r>
      <w:r w:rsidRPr="0058664A">
        <w:tab/>
        <w:t xml:space="preserve">The day specified for the purposes of </w:t>
      </w:r>
      <w:r w:rsidR="000216EC" w:rsidRPr="0058664A">
        <w:t>paragraph (</w:t>
      </w:r>
      <w:r w:rsidRPr="0058664A">
        <w:t xml:space="preserve">1)(e) must be as soon as practicable, but at least </w:t>
      </w:r>
      <w:r w:rsidR="009950D7" w:rsidRPr="0058664A">
        <w:t>7 days</w:t>
      </w:r>
      <w:r w:rsidRPr="0058664A">
        <w:t>, after the order is made.</w:t>
      </w:r>
    </w:p>
    <w:p w:rsidR="001730AD" w:rsidRPr="0058664A" w:rsidRDefault="001730AD" w:rsidP="001730AD">
      <w:pPr>
        <w:pStyle w:val="subsection"/>
      </w:pPr>
      <w:r w:rsidRPr="0058664A">
        <w:tab/>
        <w:t>(1B)</w:t>
      </w:r>
      <w:r w:rsidRPr="0058664A">
        <w:tab/>
        <w:t xml:space="preserve">In specifying a day for the purposes of </w:t>
      </w:r>
      <w:r w:rsidR="000216EC" w:rsidRPr="0058664A">
        <w:t>paragraph (</w:t>
      </w:r>
      <w:r w:rsidRPr="0058664A">
        <w:t>1)(e), the issuing court must take into account:</w:t>
      </w:r>
    </w:p>
    <w:p w:rsidR="001730AD" w:rsidRPr="0058664A" w:rsidRDefault="001730AD" w:rsidP="001730AD">
      <w:pPr>
        <w:pStyle w:val="paragraph"/>
      </w:pPr>
      <w:r w:rsidRPr="0058664A">
        <w:tab/>
        <w:t>(a)</w:t>
      </w:r>
      <w:r w:rsidRPr="0058664A">
        <w:tab/>
        <w:t>that the persons mentioned in subsection</w:t>
      </w:r>
      <w:r w:rsidR="000216EC" w:rsidRPr="0058664A">
        <w:t> </w:t>
      </w:r>
      <w:r w:rsidRPr="0058664A">
        <w:t>104.14(1) may need to prepare in order to adduce evidence or make submissions to the court in relation to the confirmation of the order; and</w:t>
      </w:r>
    </w:p>
    <w:p w:rsidR="00444467" w:rsidRPr="0058664A" w:rsidRDefault="00444467" w:rsidP="001730AD">
      <w:pPr>
        <w:pStyle w:val="paragraph"/>
      </w:pPr>
      <w:r w:rsidRPr="0058664A">
        <w:tab/>
        <w:t>(aa)</w:t>
      </w:r>
      <w:r w:rsidRPr="0058664A">
        <w:tab/>
        <w:t>if the person to whom the order relates is detained in custody—any other matter relating to the person’s detention that the court considers relevant; and</w:t>
      </w:r>
    </w:p>
    <w:p w:rsidR="001730AD" w:rsidRPr="0058664A" w:rsidRDefault="001730AD" w:rsidP="001730AD">
      <w:pPr>
        <w:pStyle w:val="paragraph"/>
      </w:pPr>
      <w:r w:rsidRPr="0058664A">
        <w:tab/>
        <w:t>(b)</w:t>
      </w:r>
      <w:r w:rsidRPr="0058664A">
        <w:tab/>
        <w:t>any other matter the court considers relevant.</w:t>
      </w:r>
    </w:p>
    <w:p w:rsidR="00444467" w:rsidRPr="0058664A" w:rsidRDefault="00444467" w:rsidP="005D083F">
      <w:pPr>
        <w:pStyle w:val="subsection"/>
      </w:pPr>
      <w:r w:rsidRPr="0058664A">
        <w:tab/>
        <w:t>(1C)</w:t>
      </w:r>
      <w:r w:rsidRPr="0058664A">
        <w:tab/>
        <w:t xml:space="preserve">To avoid doubt, if the person is detained in custody, the person has a right to attend court on the day specified for the purposes of </w:t>
      </w:r>
      <w:r w:rsidR="000216EC" w:rsidRPr="0058664A">
        <w:t>paragraph (</w:t>
      </w:r>
      <w:r w:rsidRPr="0058664A">
        <w:t>1)(e).</w:t>
      </w:r>
    </w:p>
    <w:p w:rsidR="00D008C6" w:rsidRPr="0058664A" w:rsidRDefault="00D008C6" w:rsidP="00D008C6">
      <w:pPr>
        <w:pStyle w:val="SubsectionHead"/>
      </w:pPr>
      <w:r w:rsidRPr="0058664A">
        <w:t>Rules relating to the period an interim control order is in force</w:t>
      </w:r>
    </w:p>
    <w:p w:rsidR="00D008C6" w:rsidRPr="0058664A" w:rsidRDefault="00D008C6" w:rsidP="00D008C6">
      <w:pPr>
        <w:pStyle w:val="subsection"/>
      </w:pPr>
      <w:r w:rsidRPr="0058664A">
        <w:tab/>
        <w:t>(1D)</w:t>
      </w:r>
      <w:r w:rsidRPr="0058664A">
        <w:tab/>
        <w:t>The interim control order does not begin to be in force when it is served personally on the person if, at that time:</w:t>
      </w:r>
    </w:p>
    <w:p w:rsidR="00D008C6" w:rsidRPr="0058664A" w:rsidRDefault="00D008C6" w:rsidP="00D008C6">
      <w:pPr>
        <w:pStyle w:val="paragraph"/>
      </w:pPr>
      <w:r w:rsidRPr="0058664A">
        <w:tab/>
        <w:t>(a)</w:t>
      </w:r>
      <w:r w:rsidRPr="0058664A">
        <w:tab/>
        <w:t>the person is detained in custody in a prison; or</w:t>
      </w:r>
    </w:p>
    <w:p w:rsidR="00D008C6" w:rsidRPr="0058664A" w:rsidRDefault="00D008C6" w:rsidP="00D008C6">
      <w:pPr>
        <w:pStyle w:val="paragraph"/>
      </w:pPr>
      <w:r w:rsidRPr="0058664A">
        <w:tab/>
        <w:t>(b)</w:t>
      </w:r>
      <w:r w:rsidRPr="0058664A">
        <w:tab/>
        <w:t>an extended supervision order or interim supervision order is in force in relation to the person.</w:t>
      </w:r>
    </w:p>
    <w:p w:rsidR="00D008C6" w:rsidRPr="0058664A" w:rsidRDefault="00D008C6" w:rsidP="00D008C6">
      <w:pPr>
        <w:pStyle w:val="notetext"/>
      </w:pPr>
      <w:r w:rsidRPr="0058664A">
        <w:t>Note:</w:t>
      </w:r>
      <w:r w:rsidRPr="0058664A">
        <w:tab/>
        <w:t>An interim control order in relation to a person who is detained in non</w:t>
      </w:r>
      <w:r w:rsidR="00971F49">
        <w:noBreakHyphen/>
      </w:r>
      <w:r w:rsidRPr="0058664A">
        <w:t>prison custody begins to be in force when the order is served personally on the person (see paragraph (1)(d)).</w:t>
      </w:r>
    </w:p>
    <w:p w:rsidR="00D008C6" w:rsidRPr="0058664A" w:rsidRDefault="00D008C6" w:rsidP="00D008C6">
      <w:pPr>
        <w:pStyle w:val="subsection"/>
      </w:pPr>
      <w:r w:rsidRPr="0058664A">
        <w:tab/>
        <w:t>(1E)</w:t>
      </w:r>
      <w:r w:rsidRPr="0058664A">
        <w:tab/>
        <w:t>The interim control order referred to in subsection (1D) instead begins to be in force when all of the following conditions are met:</w:t>
      </w:r>
    </w:p>
    <w:p w:rsidR="00D008C6" w:rsidRPr="0058664A" w:rsidRDefault="00D008C6" w:rsidP="00D008C6">
      <w:pPr>
        <w:pStyle w:val="paragraph"/>
      </w:pPr>
      <w:r w:rsidRPr="0058664A">
        <w:tab/>
        <w:t>(a)</w:t>
      </w:r>
      <w:r w:rsidRPr="0058664A">
        <w:tab/>
        <w:t>either of the following events occurs:</w:t>
      </w:r>
    </w:p>
    <w:p w:rsidR="00D008C6" w:rsidRPr="0058664A" w:rsidRDefault="00D008C6" w:rsidP="00D008C6">
      <w:pPr>
        <w:pStyle w:val="paragraphsub"/>
      </w:pPr>
      <w:r w:rsidRPr="0058664A">
        <w:tab/>
        <w:t>(i)</w:t>
      </w:r>
      <w:r w:rsidRPr="0058664A">
        <w:tab/>
        <w:t>the person ceases to be detained in custody in a prison;</w:t>
      </w:r>
    </w:p>
    <w:p w:rsidR="00D008C6" w:rsidRPr="0058664A" w:rsidRDefault="00D008C6" w:rsidP="00D008C6">
      <w:pPr>
        <w:pStyle w:val="paragraphsub"/>
      </w:pPr>
      <w:r w:rsidRPr="0058664A">
        <w:tab/>
        <w:t>(ii)</w:t>
      </w:r>
      <w:r w:rsidRPr="0058664A">
        <w:tab/>
        <w:t>the extended supervision order or interim supervision order ceases to be in force in relation to the person;</w:t>
      </w:r>
    </w:p>
    <w:p w:rsidR="00D008C6" w:rsidRPr="0058664A" w:rsidRDefault="00D008C6" w:rsidP="00D008C6">
      <w:pPr>
        <w:pStyle w:val="paragraph"/>
      </w:pPr>
      <w:r w:rsidRPr="0058664A">
        <w:tab/>
        <w:t>(b)</w:t>
      </w:r>
      <w:r w:rsidRPr="0058664A">
        <w:tab/>
        <w:t>when the event occurs:</w:t>
      </w:r>
    </w:p>
    <w:p w:rsidR="00D008C6" w:rsidRPr="0058664A" w:rsidRDefault="00D008C6" w:rsidP="00D008C6">
      <w:pPr>
        <w:pStyle w:val="paragraphsub"/>
      </w:pPr>
      <w:r w:rsidRPr="0058664A">
        <w:tab/>
        <w:t>(i)</w:t>
      </w:r>
      <w:r w:rsidRPr="0058664A">
        <w:tab/>
        <w:t>the interim control order has not been confirmed under section 104.14; and</w:t>
      </w:r>
    </w:p>
    <w:p w:rsidR="00D008C6" w:rsidRPr="0058664A" w:rsidRDefault="00D008C6" w:rsidP="00D008C6">
      <w:pPr>
        <w:pStyle w:val="paragraphsub"/>
      </w:pPr>
      <w:r w:rsidRPr="0058664A">
        <w:lastRenderedPageBreak/>
        <w:tab/>
        <w:t>(ii)</w:t>
      </w:r>
      <w:r w:rsidRPr="0058664A">
        <w:tab/>
        <w:t>the person is in the community without an extended supervision order or interim supervision order being in force in relation to the person.</w:t>
      </w:r>
    </w:p>
    <w:p w:rsidR="00D008C6" w:rsidRPr="0058664A" w:rsidRDefault="00D008C6" w:rsidP="00D008C6">
      <w:pPr>
        <w:pStyle w:val="notetext"/>
      </w:pPr>
      <w:r w:rsidRPr="0058664A">
        <w:t>Note:</w:t>
      </w:r>
      <w:r w:rsidRPr="0058664A">
        <w:tab/>
        <w:t>Persons detained in non</w:t>
      </w:r>
      <w:r w:rsidR="00971F49">
        <w:noBreakHyphen/>
      </w:r>
      <w:r w:rsidRPr="0058664A">
        <w:t>prison custody are taken to be in the community (see section 105A.18AA).</w:t>
      </w:r>
    </w:p>
    <w:p w:rsidR="00D008C6" w:rsidRPr="0058664A" w:rsidRDefault="00D008C6" w:rsidP="00D008C6">
      <w:pPr>
        <w:pStyle w:val="subsection"/>
      </w:pPr>
      <w:r w:rsidRPr="0058664A">
        <w:tab/>
        <w:t>(1F)</w:t>
      </w:r>
      <w:r w:rsidRPr="0058664A">
        <w:tab/>
        <w:t>To avoid doubt, the interim control order never comes into force if the condition in subparagraph (1E)(b)(ii) is not met.</w:t>
      </w:r>
    </w:p>
    <w:p w:rsidR="00AC2238" w:rsidRPr="0058664A" w:rsidRDefault="00AC2238" w:rsidP="00AC2238">
      <w:pPr>
        <w:pStyle w:val="subsection"/>
      </w:pPr>
      <w:r w:rsidRPr="0058664A">
        <w:tab/>
        <w:t>(2)</w:t>
      </w:r>
      <w:r w:rsidRPr="0058664A">
        <w:tab/>
      </w:r>
      <w:r w:rsidR="000216EC" w:rsidRPr="0058664A">
        <w:t>Paragraph (</w:t>
      </w:r>
      <w:r w:rsidRPr="0058664A">
        <w:t>1)(f) does not prevent the making of successive control orders in relation to the same person.</w:t>
      </w:r>
    </w:p>
    <w:p w:rsidR="00444467" w:rsidRPr="0058664A" w:rsidRDefault="00444467" w:rsidP="00444467">
      <w:pPr>
        <w:pStyle w:val="subsection"/>
      </w:pPr>
      <w:r w:rsidRPr="0058664A">
        <w:tab/>
        <w:t>(2AA)</w:t>
      </w:r>
      <w:r w:rsidRPr="0058664A">
        <w:tab/>
        <w:t>To avoid doubt, if a control order is in force in relation to a person, the control order does not cease to be in force merely because the person is detained in custody.</w:t>
      </w:r>
    </w:p>
    <w:p w:rsidR="00D008C6" w:rsidRPr="0058664A" w:rsidRDefault="00D008C6" w:rsidP="00D008C6">
      <w:pPr>
        <w:pStyle w:val="SubsectionHead"/>
      </w:pPr>
      <w:r w:rsidRPr="0058664A">
        <w:t>National security information</w:t>
      </w:r>
    </w:p>
    <w:p w:rsidR="00AC2238" w:rsidRPr="0058664A" w:rsidRDefault="00AC2238" w:rsidP="00AC2238">
      <w:pPr>
        <w:pStyle w:val="subsection"/>
      </w:pPr>
      <w:r w:rsidRPr="0058664A">
        <w:tab/>
        <w:t>(2A)</w:t>
      </w:r>
      <w:r w:rsidRPr="0058664A">
        <w:tab/>
        <w:t xml:space="preserve">To avoid doubt, </w:t>
      </w:r>
      <w:r w:rsidR="000216EC" w:rsidRPr="0058664A">
        <w:t>paragraph (</w:t>
      </w:r>
      <w:r w:rsidRPr="0058664A">
        <w:t xml:space="preserve">1)(h) does not require any information to be included in the summary if disclosure of that information is likely to prejudice national security (within the meaning of the </w:t>
      </w:r>
      <w:r w:rsidRPr="0058664A">
        <w:rPr>
          <w:i/>
        </w:rPr>
        <w:t>National Security Information (Criminal and Civil Proceedings) Act 2004</w:t>
      </w:r>
      <w:r w:rsidRPr="0058664A">
        <w:t>).</w:t>
      </w:r>
    </w:p>
    <w:p w:rsidR="00C820F2" w:rsidRPr="0058664A" w:rsidRDefault="00C820F2" w:rsidP="00C820F2">
      <w:pPr>
        <w:pStyle w:val="ActHead5"/>
      </w:pPr>
      <w:bookmarkStart w:id="352" w:name="_Toc157604400"/>
      <w:r w:rsidRPr="0058664A">
        <w:rPr>
          <w:rStyle w:val="CharSectno"/>
        </w:rPr>
        <w:t>104.5A</w:t>
      </w:r>
      <w:r w:rsidRPr="0058664A">
        <w:t xml:space="preserve">  Conditions of an interim control order</w:t>
      </w:r>
      <w:bookmarkEnd w:id="352"/>
    </w:p>
    <w:p w:rsidR="00C820F2" w:rsidRPr="0058664A" w:rsidRDefault="00C820F2" w:rsidP="00C820F2">
      <w:pPr>
        <w:pStyle w:val="SubsectionHead"/>
      </w:pPr>
      <w:r w:rsidRPr="0058664A">
        <w:t>General conditions</w:t>
      </w:r>
    </w:p>
    <w:p w:rsidR="00C820F2" w:rsidRPr="0058664A" w:rsidRDefault="00C820F2" w:rsidP="00C820F2">
      <w:pPr>
        <w:pStyle w:val="subsection"/>
      </w:pPr>
      <w:r w:rsidRPr="0058664A">
        <w:tab/>
        <w:t>(1)</w:t>
      </w:r>
      <w:r w:rsidRPr="0058664A">
        <w:tab/>
        <w:t>Without limiting the conditions that the issuing court may impose on the person by the order, those conditions may relate to any of the following:</w:t>
      </w:r>
    </w:p>
    <w:p w:rsidR="00C820F2" w:rsidRPr="0058664A" w:rsidRDefault="00C820F2" w:rsidP="00C820F2">
      <w:pPr>
        <w:pStyle w:val="paragraph"/>
      </w:pPr>
      <w:r w:rsidRPr="0058664A">
        <w:tab/>
        <w:t>(a)</w:t>
      </w:r>
      <w:r w:rsidRPr="0058664A">
        <w:tab/>
        <w:t>that the person not be present at one or more of the following:</w:t>
      </w:r>
    </w:p>
    <w:p w:rsidR="00C820F2" w:rsidRPr="0058664A" w:rsidRDefault="00C820F2" w:rsidP="00C820F2">
      <w:pPr>
        <w:pStyle w:val="paragraphsub"/>
      </w:pPr>
      <w:r w:rsidRPr="0058664A">
        <w:tab/>
        <w:t>(i)</w:t>
      </w:r>
      <w:r w:rsidRPr="0058664A">
        <w:tab/>
        <w:t>specified areas or places;</w:t>
      </w:r>
    </w:p>
    <w:p w:rsidR="00C820F2" w:rsidRPr="0058664A" w:rsidRDefault="00C820F2" w:rsidP="00C820F2">
      <w:pPr>
        <w:pStyle w:val="paragraphsub"/>
      </w:pPr>
      <w:r w:rsidRPr="0058664A">
        <w:tab/>
        <w:t>(ii)</w:t>
      </w:r>
      <w:r w:rsidRPr="0058664A">
        <w:tab/>
        <w:t>specified classes of areas or places;</w:t>
      </w:r>
    </w:p>
    <w:p w:rsidR="00C820F2" w:rsidRPr="0058664A" w:rsidRDefault="00C820F2" w:rsidP="00C820F2">
      <w:pPr>
        <w:pStyle w:val="paragraphsub"/>
      </w:pPr>
      <w:r w:rsidRPr="0058664A">
        <w:tab/>
        <w:t>(iii)</w:t>
      </w:r>
      <w:r w:rsidRPr="0058664A">
        <w:tab/>
        <w:t>any area or place determined by a specified authority;</w:t>
      </w:r>
    </w:p>
    <w:p w:rsidR="00C820F2" w:rsidRPr="0058664A" w:rsidRDefault="00C820F2" w:rsidP="00C820F2">
      <w:pPr>
        <w:pStyle w:val="paragraph"/>
      </w:pPr>
      <w:r w:rsidRPr="0058664A">
        <w:tab/>
        <w:t>(b)</w:t>
      </w:r>
      <w:r w:rsidRPr="0058664A">
        <w:tab/>
        <w:t>that the person reside at specified premises, and not begin to reside at any other premises without the prior permission of a specified authority;</w:t>
      </w:r>
    </w:p>
    <w:p w:rsidR="00C820F2" w:rsidRPr="0058664A" w:rsidRDefault="00C820F2" w:rsidP="00C820F2">
      <w:pPr>
        <w:pStyle w:val="paragraph"/>
      </w:pPr>
      <w:r w:rsidRPr="0058664A">
        <w:lastRenderedPageBreak/>
        <w:tab/>
        <w:t>(c)</w:t>
      </w:r>
      <w:r w:rsidRPr="0058664A">
        <w:tab/>
        <w:t>that the person remain at specified premises between specified times each day, or on specified days, subject to subsection (5);</w:t>
      </w:r>
    </w:p>
    <w:p w:rsidR="00C820F2" w:rsidRPr="0058664A" w:rsidRDefault="00C820F2" w:rsidP="00C820F2">
      <w:pPr>
        <w:pStyle w:val="paragraph"/>
      </w:pPr>
      <w:r w:rsidRPr="0058664A">
        <w:tab/>
        <w:t>(d)</w:t>
      </w:r>
      <w:r w:rsidRPr="0058664A">
        <w:tab/>
        <w:t>that the person not leave Australia, or the State or Territory in which the person’s residence is located;</w:t>
      </w:r>
    </w:p>
    <w:p w:rsidR="00C820F2" w:rsidRPr="0058664A" w:rsidRDefault="00C820F2" w:rsidP="00C820F2">
      <w:pPr>
        <w:pStyle w:val="paragraph"/>
      </w:pPr>
      <w:r w:rsidRPr="0058664A">
        <w:tab/>
        <w:t>(e)</w:t>
      </w:r>
      <w:r w:rsidRPr="0058664A">
        <w:tab/>
        <w:t>that the person provide a specified authority with the person’s passport (or passports) while the order is in force;</w:t>
      </w:r>
    </w:p>
    <w:p w:rsidR="00C820F2" w:rsidRPr="0058664A" w:rsidRDefault="00C820F2" w:rsidP="00C820F2">
      <w:pPr>
        <w:pStyle w:val="paragraph"/>
      </w:pPr>
      <w:r w:rsidRPr="0058664A">
        <w:tab/>
        <w:t>(f)</w:t>
      </w:r>
      <w:r w:rsidRPr="0058664A">
        <w:tab/>
        <w:t>that the person not change the person’s name, or use any name that is not specified in the order;</w:t>
      </w:r>
    </w:p>
    <w:p w:rsidR="00C820F2" w:rsidRPr="0058664A" w:rsidRDefault="00C820F2" w:rsidP="00C820F2">
      <w:pPr>
        <w:pStyle w:val="paragraph"/>
      </w:pPr>
      <w:r w:rsidRPr="0058664A">
        <w:tab/>
        <w:t>(g)</w:t>
      </w:r>
      <w:r w:rsidRPr="0058664A">
        <w:tab/>
        <w:t>that the person not apply for one or more of the following:</w:t>
      </w:r>
    </w:p>
    <w:p w:rsidR="00C820F2" w:rsidRPr="0058664A" w:rsidRDefault="00C820F2" w:rsidP="00C820F2">
      <w:pPr>
        <w:pStyle w:val="paragraphsub"/>
      </w:pPr>
      <w:r w:rsidRPr="0058664A">
        <w:tab/>
        <w:t>(i)</w:t>
      </w:r>
      <w:r w:rsidRPr="0058664A">
        <w:tab/>
        <w:t>any Australian travel document;</w:t>
      </w:r>
    </w:p>
    <w:p w:rsidR="00C820F2" w:rsidRPr="0058664A" w:rsidRDefault="00C820F2" w:rsidP="00C820F2">
      <w:pPr>
        <w:pStyle w:val="paragraphsub"/>
      </w:pPr>
      <w:r w:rsidRPr="0058664A">
        <w:tab/>
        <w:t>(ii)</w:t>
      </w:r>
      <w:r w:rsidRPr="0058664A">
        <w:tab/>
        <w:t>any travel document of a foreign country;</w:t>
      </w:r>
    </w:p>
    <w:p w:rsidR="00C820F2" w:rsidRPr="0058664A" w:rsidRDefault="00C820F2" w:rsidP="00C820F2">
      <w:pPr>
        <w:pStyle w:val="paragraphsub"/>
      </w:pPr>
      <w:r w:rsidRPr="0058664A">
        <w:tab/>
        <w:t>(iii)</w:t>
      </w:r>
      <w:r w:rsidRPr="0058664A">
        <w:tab/>
        <w:t>any licence to operate equipment, machinery, a heavy vehicle or a weapon, or any licence to possess a weapon;</w:t>
      </w:r>
    </w:p>
    <w:p w:rsidR="00C820F2" w:rsidRPr="0058664A" w:rsidRDefault="00C820F2" w:rsidP="00C820F2">
      <w:pPr>
        <w:pStyle w:val="paragraph"/>
      </w:pPr>
      <w:r w:rsidRPr="0058664A">
        <w:tab/>
        <w:t>(h)</w:t>
      </w:r>
      <w:r w:rsidRPr="0058664A">
        <w:tab/>
        <w:t>that the person not communicate or associate by any means (including through third parties) with one or more of the following:</w:t>
      </w:r>
    </w:p>
    <w:p w:rsidR="00C820F2" w:rsidRPr="0058664A" w:rsidRDefault="00C820F2" w:rsidP="00C820F2">
      <w:pPr>
        <w:pStyle w:val="paragraphsub"/>
      </w:pPr>
      <w:r w:rsidRPr="0058664A">
        <w:tab/>
        <w:t>(i)</w:t>
      </w:r>
      <w:r w:rsidRPr="0058664A">
        <w:tab/>
        <w:t>specified individuals;</w:t>
      </w:r>
    </w:p>
    <w:p w:rsidR="00C820F2" w:rsidRPr="0058664A" w:rsidRDefault="00C820F2" w:rsidP="00C820F2">
      <w:pPr>
        <w:pStyle w:val="paragraphsub"/>
      </w:pPr>
      <w:r w:rsidRPr="0058664A">
        <w:tab/>
        <w:t>(ii)</w:t>
      </w:r>
      <w:r w:rsidRPr="0058664A">
        <w:tab/>
        <w:t>specified classes of individuals;</w:t>
      </w:r>
    </w:p>
    <w:p w:rsidR="00C820F2" w:rsidRPr="0058664A" w:rsidRDefault="00C820F2" w:rsidP="00C820F2">
      <w:pPr>
        <w:pStyle w:val="paragraphsub"/>
      </w:pPr>
      <w:r w:rsidRPr="0058664A">
        <w:tab/>
        <w:t>(iii)</w:t>
      </w:r>
      <w:r w:rsidRPr="0058664A">
        <w:tab/>
        <w:t>any individuals determined by a specified authority;</w:t>
      </w:r>
    </w:p>
    <w:p w:rsidR="00C820F2" w:rsidRPr="0058664A" w:rsidRDefault="00C820F2" w:rsidP="00C820F2">
      <w:pPr>
        <w:pStyle w:val="paragraph"/>
      </w:pPr>
      <w:r w:rsidRPr="0058664A">
        <w:tab/>
        <w:t>(i)</w:t>
      </w:r>
      <w:r w:rsidRPr="0058664A">
        <w:tab/>
        <w:t>that the person not access or use specified forms of telecommunication or other technology (including the internet);</w:t>
      </w:r>
    </w:p>
    <w:p w:rsidR="00C820F2" w:rsidRPr="0058664A" w:rsidRDefault="00C820F2" w:rsidP="00C820F2">
      <w:pPr>
        <w:pStyle w:val="paragraph"/>
      </w:pPr>
      <w:r w:rsidRPr="0058664A">
        <w:tab/>
        <w:t>(j)</w:t>
      </w:r>
      <w:r w:rsidRPr="0058664A">
        <w:tab/>
        <w:t>that the person not possess or use specified articles or substances;</w:t>
      </w:r>
    </w:p>
    <w:p w:rsidR="00C820F2" w:rsidRPr="0058664A" w:rsidRDefault="00C820F2" w:rsidP="00C820F2">
      <w:pPr>
        <w:pStyle w:val="paragraph"/>
      </w:pPr>
      <w:r w:rsidRPr="0058664A">
        <w:tab/>
        <w:t>(k)</w:t>
      </w:r>
      <w:r w:rsidRPr="0058664A">
        <w:tab/>
        <w:t>that the person not carry out specified activities;</w:t>
      </w:r>
    </w:p>
    <w:p w:rsidR="00C820F2" w:rsidRPr="0058664A" w:rsidRDefault="00C820F2" w:rsidP="00C820F2">
      <w:pPr>
        <w:pStyle w:val="paragraph"/>
      </w:pPr>
      <w:r w:rsidRPr="0058664A">
        <w:tab/>
        <w:t>(l)</w:t>
      </w:r>
      <w:r w:rsidRPr="0058664A">
        <w:tab/>
        <w:t>that the person not engage in one or more of the following:</w:t>
      </w:r>
    </w:p>
    <w:p w:rsidR="00C820F2" w:rsidRPr="0058664A" w:rsidRDefault="00C820F2" w:rsidP="00C820F2">
      <w:pPr>
        <w:pStyle w:val="paragraphsub"/>
      </w:pPr>
      <w:r w:rsidRPr="0058664A">
        <w:tab/>
        <w:t>(i)</w:t>
      </w:r>
      <w:r w:rsidRPr="0058664A">
        <w:tab/>
        <w:t>specified work;</w:t>
      </w:r>
    </w:p>
    <w:p w:rsidR="00C820F2" w:rsidRPr="0058664A" w:rsidRDefault="00C820F2" w:rsidP="00C820F2">
      <w:pPr>
        <w:pStyle w:val="paragraphsub"/>
      </w:pPr>
      <w:r w:rsidRPr="0058664A">
        <w:tab/>
        <w:t>(ii)</w:t>
      </w:r>
      <w:r w:rsidRPr="0058664A">
        <w:tab/>
        <w:t>specified classes of work;</w:t>
      </w:r>
    </w:p>
    <w:p w:rsidR="00C820F2" w:rsidRPr="0058664A" w:rsidRDefault="00C820F2" w:rsidP="00C820F2">
      <w:pPr>
        <w:pStyle w:val="paragraphsub"/>
      </w:pPr>
      <w:r w:rsidRPr="0058664A">
        <w:tab/>
        <w:t>(iii)</w:t>
      </w:r>
      <w:r w:rsidRPr="0058664A">
        <w:tab/>
        <w:t>specified activities relating to specified work or classes of work;</w:t>
      </w:r>
    </w:p>
    <w:p w:rsidR="00C820F2" w:rsidRPr="0058664A" w:rsidRDefault="00C820F2" w:rsidP="00C820F2">
      <w:pPr>
        <w:pStyle w:val="paragraph"/>
      </w:pPr>
      <w:r w:rsidRPr="0058664A">
        <w:tab/>
        <w:t>(m)</w:t>
      </w:r>
      <w:r w:rsidRPr="0058664A">
        <w:tab/>
        <w:t>that the person not engage in any training or education without the prior permission of a specified authority;</w:t>
      </w:r>
    </w:p>
    <w:p w:rsidR="00C820F2" w:rsidRPr="0058664A" w:rsidRDefault="00C820F2" w:rsidP="00C820F2">
      <w:pPr>
        <w:pStyle w:val="paragraph"/>
      </w:pPr>
      <w:r w:rsidRPr="0058664A">
        <w:tab/>
        <w:t>(n)</w:t>
      </w:r>
      <w:r w:rsidRPr="0058664A">
        <w:tab/>
        <w:t>that the person do any or all of the following:</w:t>
      </w:r>
    </w:p>
    <w:p w:rsidR="00C820F2" w:rsidRPr="0058664A" w:rsidRDefault="00C820F2" w:rsidP="00C820F2">
      <w:pPr>
        <w:pStyle w:val="paragraphsub"/>
      </w:pPr>
      <w:r w:rsidRPr="0058664A">
        <w:lastRenderedPageBreak/>
        <w:tab/>
        <w:t>(i)</w:t>
      </w:r>
      <w:r w:rsidRPr="0058664A">
        <w:tab/>
        <w:t>attend and participate in treatment, rehabilitation or intervention programs or activities;</w:t>
      </w:r>
    </w:p>
    <w:p w:rsidR="00C820F2" w:rsidRPr="0058664A" w:rsidRDefault="00C820F2" w:rsidP="00C820F2">
      <w:pPr>
        <w:pStyle w:val="paragraphsub"/>
      </w:pPr>
      <w:r w:rsidRPr="0058664A">
        <w:tab/>
        <w:t>(ii)</w:t>
      </w:r>
      <w:r w:rsidRPr="0058664A">
        <w:tab/>
        <w:t>undertake psychological or psychiatric assessment or counselling;</w:t>
      </w:r>
    </w:p>
    <w:p w:rsidR="00C820F2" w:rsidRPr="0058664A" w:rsidRDefault="00C820F2" w:rsidP="00C820F2">
      <w:pPr>
        <w:pStyle w:val="paragraph"/>
      </w:pPr>
      <w:r w:rsidRPr="0058664A">
        <w:tab/>
      </w:r>
      <w:r w:rsidRPr="0058664A">
        <w:tab/>
        <w:t>as specified in the order or as directed by a specified authority;</w:t>
      </w:r>
    </w:p>
    <w:p w:rsidR="00C820F2" w:rsidRPr="0058664A" w:rsidRDefault="00C820F2" w:rsidP="00C820F2">
      <w:pPr>
        <w:pStyle w:val="paragraph"/>
      </w:pPr>
      <w:r w:rsidRPr="0058664A">
        <w:tab/>
        <w:t>(o)</w:t>
      </w:r>
      <w:r w:rsidRPr="0058664A">
        <w:tab/>
        <w:t>that the person attend and participate in interviews and assessments (including for the purposes of paragraph (n)) as specified in the order or as directed by a specified authority;</w:t>
      </w:r>
    </w:p>
    <w:p w:rsidR="00C820F2" w:rsidRPr="0058664A" w:rsidRDefault="00C820F2" w:rsidP="00C820F2">
      <w:pPr>
        <w:pStyle w:val="paragraph"/>
      </w:pPr>
      <w:r w:rsidRPr="0058664A">
        <w:tab/>
        <w:t>(p)</w:t>
      </w:r>
      <w:r w:rsidRPr="0058664A">
        <w:tab/>
        <w:t>that the person allow the results of the interviews and assessments referred to in paragraph (o), and any other specified information, to be disclosed to a specified authority;</w:t>
      </w:r>
    </w:p>
    <w:p w:rsidR="00C820F2" w:rsidRPr="0058664A" w:rsidRDefault="00C820F2" w:rsidP="00C820F2">
      <w:pPr>
        <w:pStyle w:val="paragraph"/>
      </w:pPr>
      <w:r w:rsidRPr="0058664A">
        <w:tab/>
        <w:t>(q)</w:t>
      </w:r>
      <w:r w:rsidRPr="0058664A">
        <w:tab/>
        <w:t>that the person provide specified information to a specified authority within a specified period or before a specified event;</w:t>
      </w:r>
    </w:p>
    <w:p w:rsidR="00C820F2" w:rsidRPr="0058664A" w:rsidRDefault="00C820F2" w:rsidP="00C820F2">
      <w:pPr>
        <w:pStyle w:val="paragraph"/>
      </w:pPr>
      <w:r w:rsidRPr="0058664A">
        <w:tab/>
        <w:t>(r)</w:t>
      </w:r>
      <w:r w:rsidRPr="0058664A">
        <w:tab/>
        <w:t>that the person comply with any reasonable direction given to the person by a specified authority in relation to any specified condition (whether or not the condition is imposed in accordance with this subsection).</w:t>
      </w:r>
    </w:p>
    <w:p w:rsidR="00C820F2" w:rsidRPr="0058664A" w:rsidRDefault="00C820F2" w:rsidP="00C820F2">
      <w:pPr>
        <w:pStyle w:val="notetext"/>
      </w:pPr>
      <w:r w:rsidRPr="0058664A">
        <w:t>Note:</w:t>
      </w:r>
      <w:r w:rsidRPr="0058664A">
        <w:tab/>
        <w:t>See also subsections (9) and (10) and section 100.1 in relation to references to premises, reside or residence, and work.</w:t>
      </w:r>
    </w:p>
    <w:p w:rsidR="00C820F2" w:rsidRPr="0058664A" w:rsidRDefault="00C820F2" w:rsidP="00C820F2">
      <w:pPr>
        <w:pStyle w:val="SubsectionHead"/>
      </w:pPr>
      <w:r w:rsidRPr="0058664A">
        <w:t>Conditions relating to monitoring and enforcement</w:t>
      </w:r>
    </w:p>
    <w:p w:rsidR="00C820F2" w:rsidRPr="0058664A" w:rsidRDefault="00C820F2" w:rsidP="00C820F2">
      <w:pPr>
        <w:pStyle w:val="subsection"/>
      </w:pPr>
      <w:r w:rsidRPr="0058664A">
        <w:tab/>
        <w:t>(2)</w:t>
      </w:r>
      <w:r w:rsidRPr="0058664A">
        <w:tab/>
        <w:t>Without limiting the conditions that the issuing court may impose on the person by the order, those conditions may also relate to any of the following:</w:t>
      </w:r>
    </w:p>
    <w:p w:rsidR="00C820F2" w:rsidRPr="0058664A" w:rsidRDefault="00C820F2" w:rsidP="00C820F2">
      <w:pPr>
        <w:pStyle w:val="paragraph"/>
      </w:pPr>
      <w:r w:rsidRPr="0058664A">
        <w:tab/>
        <w:t>(a)</w:t>
      </w:r>
      <w:r w:rsidRPr="0058664A">
        <w:tab/>
        <w:t>that the person submit to testing by a specified authority in relation to the possession or use of specified articles or substances;</w:t>
      </w:r>
    </w:p>
    <w:p w:rsidR="00C820F2" w:rsidRPr="0058664A" w:rsidRDefault="00C820F2" w:rsidP="00C820F2">
      <w:pPr>
        <w:pStyle w:val="paragraph"/>
      </w:pPr>
      <w:r w:rsidRPr="0058664A">
        <w:tab/>
        <w:t>(b)</w:t>
      </w:r>
      <w:r w:rsidRPr="0058664A">
        <w:tab/>
        <w:t>that the person allow themselves to be photographed by a specified authority;</w:t>
      </w:r>
    </w:p>
    <w:p w:rsidR="00C820F2" w:rsidRPr="0058664A" w:rsidRDefault="00C820F2" w:rsidP="00C820F2">
      <w:pPr>
        <w:pStyle w:val="paragraph"/>
      </w:pPr>
      <w:r w:rsidRPr="0058664A">
        <w:tab/>
        <w:t>(c)</w:t>
      </w:r>
      <w:r w:rsidRPr="0058664A">
        <w:tab/>
        <w:t>that the person allow impressions of the person’s fingerprints to be taken by a specified authority;</w:t>
      </w:r>
    </w:p>
    <w:p w:rsidR="00C820F2" w:rsidRPr="0058664A" w:rsidRDefault="00C820F2" w:rsidP="00C820F2">
      <w:pPr>
        <w:pStyle w:val="paragraph"/>
      </w:pPr>
      <w:r w:rsidRPr="0058664A">
        <w:tab/>
        <w:t>(d)</w:t>
      </w:r>
      <w:r w:rsidRPr="0058664A">
        <w:tab/>
        <w:t xml:space="preserve">that the person be subject to electronic monitoring (for example, by wearing a monitoring device at all times), and </w:t>
      </w:r>
      <w:r w:rsidRPr="0058664A">
        <w:lastRenderedPageBreak/>
        <w:t>comply with directions given by a specified authority in relation to electronic monitoring;</w:t>
      </w:r>
    </w:p>
    <w:p w:rsidR="00C820F2" w:rsidRPr="0058664A" w:rsidRDefault="00C820F2" w:rsidP="00C820F2">
      <w:pPr>
        <w:pStyle w:val="paragraph"/>
      </w:pPr>
      <w:r w:rsidRPr="0058664A">
        <w:tab/>
        <w:t>(e)</w:t>
      </w:r>
      <w:r w:rsidRPr="0058664A">
        <w:tab/>
        <w:t>a condition that:</w:t>
      </w:r>
    </w:p>
    <w:p w:rsidR="00C820F2" w:rsidRPr="0058664A" w:rsidRDefault="00C820F2" w:rsidP="00C820F2">
      <w:pPr>
        <w:pStyle w:val="paragraphsub"/>
      </w:pPr>
      <w:r w:rsidRPr="0058664A">
        <w:tab/>
        <w:t>(i)</w:t>
      </w:r>
      <w:r w:rsidRPr="0058664A">
        <w:tab/>
        <w:t>the person carry at all times a specified mobile phone; and</w:t>
      </w:r>
    </w:p>
    <w:p w:rsidR="00C820F2" w:rsidRPr="0058664A" w:rsidRDefault="00C820F2" w:rsidP="00C820F2">
      <w:pPr>
        <w:pStyle w:val="paragraphsub"/>
      </w:pPr>
      <w:r w:rsidRPr="0058664A">
        <w:tab/>
        <w:t>(ii)</w:t>
      </w:r>
      <w:r w:rsidRPr="0058664A">
        <w:tab/>
        <w:t>the person be available to answer any call from a specified authority or, as soon as reasonably practicable, return a call that the person was unable to answer; and</w:t>
      </w:r>
    </w:p>
    <w:p w:rsidR="00C820F2" w:rsidRPr="0058664A" w:rsidRDefault="00C820F2" w:rsidP="00C820F2">
      <w:pPr>
        <w:pStyle w:val="paragraphsub"/>
      </w:pPr>
      <w:r w:rsidRPr="0058664A">
        <w:tab/>
        <w:t>(iii)</w:t>
      </w:r>
      <w:r w:rsidRPr="0058664A">
        <w:tab/>
        <w:t>the person comply with specified directions, or any directions given by a specified authority, in relation to the condition in subparagraph (i) or (ii);</w:t>
      </w:r>
    </w:p>
    <w:p w:rsidR="00C820F2" w:rsidRPr="0058664A" w:rsidRDefault="00C820F2" w:rsidP="00C820F2">
      <w:pPr>
        <w:pStyle w:val="paragraph"/>
      </w:pPr>
      <w:r w:rsidRPr="0058664A">
        <w:tab/>
        <w:t>(f)</w:t>
      </w:r>
      <w:r w:rsidRPr="0058664A">
        <w:tab/>
        <w:t>that the person attend at places, and report to persons, at times, specified:</w:t>
      </w:r>
    </w:p>
    <w:p w:rsidR="00C820F2" w:rsidRPr="0058664A" w:rsidRDefault="00C820F2" w:rsidP="00C820F2">
      <w:pPr>
        <w:pStyle w:val="paragraphsub"/>
      </w:pPr>
      <w:r w:rsidRPr="0058664A">
        <w:tab/>
        <w:t>(i)</w:t>
      </w:r>
      <w:r w:rsidRPr="0058664A">
        <w:tab/>
        <w:t>in the order; or</w:t>
      </w:r>
    </w:p>
    <w:p w:rsidR="00C820F2" w:rsidRPr="0058664A" w:rsidRDefault="00C820F2" w:rsidP="00C820F2">
      <w:pPr>
        <w:pStyle w:val="paragraphsub"/>
      </w:pPr>
      <w:r w:rsidRPr="0058664A">
        <w:tab/>
        <w:t>(ii)</w:t>
      </w:r>
      <w:r w:rsidRPr="0058664A">
        <w:tab/>
        <w:t>by a specified authority;</w:t>
      </w:r>
    </w:p>
    <w:p w:rsidR="00C820F2" w:rsidRPr="0058664A" w:rsidRDefault="00C820F2" w:rsidP="00C820F2">
      <w:pPr>
        <w:pStyle w:val="paragraph"/>
      </w:pPr>
      <w:r w:rsidRPr="0058664A">
        <w:tab/>
        <w:t>(g)</w:t>
      </w:r>
      <w:r w:rsidRPr="0058664A">
        <w:tab/>
        <w:t>that the person allow visits at specified premises from, and entry to specified premises by, a specified authority at any time for the purpose of ensuring the person’s compliance with a condition imposed in accordance with paragraph (1)(c);</w:t>
      </w:r>
    </w:p>
    <w:p w:rsidR="00C820F2" w:rsidRPr="0058664A" w:rsidRDefault="00C820F2" w:rsidP="00C820F2">
      <w:pPr>
        <w:pStyle w:val="paragraph"/>
      </w:pPr>
      <w:r w:rsidRPr="0058664A">
        <w:tab/>
        <w:t>(h)</w:t>
      </w:r>
      <w:r w:rsidRPr="0058664A">
        <w:tab/>
        <w:t>that the person provide a specified authority with a schedule setting out the person’s proposed movements for a specified period and comply with that schedule during the period;</w:t>
      </w:r>
    </w:p>
    <w:p w:rsidR="00C820F2" w:rsidRPr="0058664A" w:rsidRDefault="00C820F2" w:rsidP="00C820F2">
      <w:pPr>
        <w:pStyle w:val="paragraph"/>
      </w:pPr>
      <w:r w:rsidRPr="0058664A">
        <w:tab/>
        <w:t>(i)</w:t>
      </w:r>
      <w:r w:rsidRPr="0058664A">
        <w:tab/>
        <w:t>that the person allow any police officer to enter specified premises and:</w:t>
      </w:r>
    </w:p>
    <w:p w:rsidR="00C820F2" w:rsidRPr="0058664A" w:rsidRDefault="00C820F2" w:rsidP="00C820F2">
      <w:pPr>
        <w:pStyle w:val="paragraphsub"/>
      </w:pPr>
      <w:r w:rsidRPr="0058664A">
        <w:tab/>
        <w:t>(i)</w:t>
      </w:r>
      <w:r w:rsidRPr="0058664A">
        <w:tab/>
        <w:t>search the person; and</w:t>
      </w:r>
    </w:p>
    <w:p w:rsidR="00C820F2" w:rsidRPr="0058664A" w:rsidRDefault="00C820F2" w:rsidP="00C820F2">
      <w:pPr>
        <w:pStyle w:val="paragraphsub"/>
      </w:pPr>
      <w:r w:rsidRPr="0058664A">
        <w:tab/>
        <w:t>(ii)</w:t>
      </w:r>
      <w:r w:rsidRPr="0058664A">
        <w:tab/>
        <w:t>search the person’s residence or any premises which the person intends to be the person’s residence; and</w:t>
      </w:r>
    </w:p>
    <w:p w:rsidR="00C820F2" w:rsidRPr="0058664A" w:rsidRDefault="00C820F2" w:rsidP="00C820F2">
      <w:pPr>
        <w:pStyle w:val="paragraphsub"/>
      </w:pPr>
      <w:r w:rsidRPr="0058664A">
        <w:tab/>
        <w:t>(iii)</w:t>
      </w:r>
      <w:r w:rsidRPr="0058664A">
        <w:tab/>
        <w:t>search any other premises under the person’s control; and</w:t>
      </w:r>
    </w:p>
    <w:p w:rsidR="00C820F2" w:rsidRPr="0058664A" w:rsidRDefault="00C820F2" w:rsidP="00C820F2">
      <w:pPr>
        <w:pStyle w:val="paragraphsub"/>
      </w:pPr>
      <w:r w:rsidRPr="0058664A">
        <w:tab/>
        <w:t>(iv)</w:t>
      </w:r>
      <w:r w:rsidRPr="0058664A">
        <w:tab/>
        <w:t>seize any item found during those searches, including to allow the item to be examined forensically;</w:t>
      </w:r>
    </w:p>
    <w:p w:rsidR="00C820F2" w:rsidRPr="0058664A" w:rsidRDefault="00C820F2" w:rsidP="00C820F2">
      <w:pPr>
        <w:pStyle w:val="paragraph"/>
      </w:pPr>
      <w:r w:rsidRPr="0058664A">
        <w:tab/>
        <w:t>(j)</w:t>
      </w:r>
      <w:r w:rsidRPr="0058664A">
        <w:tab/>
        <w:t>that the person facilitate access (including by providing passwords or in any other way) to one or more of the following:</w:t>
      </w:r>
    </w:p>
    <w:p w:rsidR="00C820F2" w:rsidRPr="0058664A" w:rsidRDefault="00C820F2" w:rsidP="00C820F2">
      <w:pPr>
        <w:pStyle w:val="paragraphsub"/>
      </w:pPr>
      <w:r w:rsidRPr="0058664A">
        <w:tab/>
        <w:t>(i)</w:t>
      </w:r>
      <w:r w:rsidRPr="0058664A">
        <w:tab/>
        <w:t>electronic equipment or technology;</w:t>
      </w:r>
    </w:p>
    <w:p w:rsidR="00C820F2" w:rsidRPr="0058664A" w:rsidRDefault="00C820F2" w:rsidP="00C820F2">
      <w:pPr>
        <w:pStyle w:val="paragraphsub"/>
      </w:pPr>
      <w:r w:rsidRPr="0058664A">
        <w:lastRenderedPageBreak/>
        <w:tab/>
        <w:t>(ii)</w:t>
      </w:r>
      <w:r w:rsidRPr="0058664A">
        <w:tab/>
        <w:t>any data held within, or accessible from, any electronic equipment or technology;</w:t>
      </w:r>
    </w:p>
    <w:p w:rsidR="00C820F2" w:rsidRPr="0058664A" w:rsidRDefault="00C820F2" w:rsidP="00C820F2">
      <w:pPr>
        <w:pStyle w:val="paragraph"/>
      </w:pPr>
      <w:r w:rsidRPr="0058664A">
        <w:tab/>
      </w:r>
      <w:r w:rsidRPr="0058664A">
        <w:tab/>
        <w:t>owned or controlled by the person, for the purposes of a police officer searching and seizing any such equipment or accessing such data (or both).</w:t>
      </w:r>
    </w:p>
    <w:p w:rsidR="00C820F2" w:rsidRPr="0058664A" w:rsidRDefault="00C820F2" w:rsidP="00C820F2">
      <w:pPr>
        <w:pStyle w:val="notetext"/>
      </w:pPr>
      <w:r w:rsidRPr="0058664A">
        <w:t>Note 1:</w:t>
      </w:r>
      <w:r w:rsidRPr="0058664A">
        <w:tab/>
        <w:t>For paragraphs (2)(b) and (c), restrictions apply to the use of photographs or impressions of fingerprints (see section 104.5C).</w:t>
      </w:r>
    </w:p>
    <w:p w:rsidR="00C820F2" w:rsidRPr="0058664A" w:rsidRDefault="00C820F2" w:rsidP="00C820F2">
      <w:pPr>
        <w:pStyle w:val="notetext"/>
      </w:pPr>
      <w:r w:rsidRPr="0058664A">
        <w:t>Note 2:</w:t>
      </w:r>
      <w:r w:rsidRPr="0058664A">
        <w:tab/>
        <w:t>For paragraph (2)(d), see also section 104.5D (obligations relating to monitoring devices).</w:t>
      </w:r>
    </w:p>
    <w:p w:rsidR="00C820F2" w:rsidRPr="0058664A" w:rsidRDefault="00C820F2" w:rsidP="00C820F2">
      <w:pPr>
        <w:pStyle w:val="subsection"/>
      </w:pPr>
      <w:r w:rsidRPr="0058664A">
        <w:tab/>
        <w:t>(3)</w:t>
      </w:r>
      <w:r w:rsidRPr="0058664A">
        <w:tab/>
        <w:t>A power exercised under a condition imposed in accordance with subsection (2) (other than a power to give a direction) may be exercised only if the person exercising the power is satisfied that it is reasonably necessary to do so in order to:</w:t>
      </w:r>
    </w:p>
    <w:p w:rsidR="00C820F2" w:rsidRPr="0058664A" w:rsidRDefault="00C820F2" w:rsidP="00C820F2">
      <w:pPr>
        <w:pStyle w:val="paragraph"/>
      </w:pPr>
      <w:r w:rsidRPr="0058664A">
        <w:tab/>
        <w:t>(a)</w:t>
      </w:r>
      <w:r w:rsidRPr="0058664A">
        <w:tab/>
        <w:t>give effect to the order; or</w:t>
      </w:r>
    </w:p>
    <w:p w:rsidR="00C820F2" w:rsidRPr="0058664A" w:rsidRDefault="00C820F2" w:rsidP="00C820F2">
      <w:pPr>
        <w:pStyle w:val="paragraph"/>
      </w:pPr>
      <w:r w:rsidRPr="0058664A">
        <w:tab/>
        <w:t>(b)</w:t>
      </w:r>
      <w:r w:rsidRPr="0058664A">
        <w:tab/>
        <w:t>facilitate or monitor compliance with the order.</w:t>
      </w:r>
    </w:p>
    <w:p w:rsidR="00C820F2" w:rsidRPr="0058664A" w:rsidRDefault="00C820F2" w:rsidP="00C820F2">
      <w:pPr>
        <w:pStyle w:val="SubsectionHead"/>
      </w:pPr>
      <w:r w:rsidRPr="0058664A">
        <w:t>Directions</w:t>
      </w:r>
    </w:p>
    <w:p w:rsidR="00C820F2" w:rsidRPr="0058664A" w:rsidRDefault="00C820F2" w:rsidP="00C820F2">
      <w:pPr>
        <w:pStyle w:val="subsection"/>
      </w:pPr>
      <w:r w:rsidRPr="0058664A">
        <w:tab/>
        <w:t>(4)</w:t>
      </w:r>
      <w:r w:rsidRPr="0058664A">
        <w:tab/>
        <w:t>If a condition imposed on the person by the order authorises a specified authority to give a direction, the specified authority may give a direction only if the specified authority is satisfied that the direction is reasonable in all the circumstances to give effect to:</w:t>
      </w:r>
    </w:p>
    <w:p w:rsidR="00C820F2" w:rsidRPr="0058664A" w:rsidRDefault="00C820F2" w:rsidP="00C820F2">
      <w:pPr>
        <w:pStyle w:val="paragraph"/>
      </w:pPr>
      <w:r w:rsidRPr="0058664A">
        <w:tab/>
        <w:t>(a)</w:t>
      </w:r>
      <w:r w:rsidRPr="0058664A">
        <w:tab/>
        <w:t>the condition; or</w:t>
      </w:r>
    </w:p>
    <w:p w:rsidR="00C820F2" w:rsidRPr="0058664A" w:rsidRDefault="00C820F2" w:rsidP="00C820F2">
      <w:pPr>
        <w:pStyle w:val="paragraph"/>
      </w:pPr>
      <w:r w:rsidRPr="0058664A">
        <w:tab/>
        <w:t>(b)</w:t>
      </w:r>
      <w:r w:rsidRPr="0058664A">
        <w:tab/>
        <w:t>the object of this Division (see section 104.1).</w:t>
      </w:r>
    </w:p>
    <w:p w:rsidR="00C820F2" w:rsidRPr="0058664A" w:rsidRDefault="00C820F2" w:rsidP="00C820F2">
      <w:pPr>
        <w:pStyle w:val="SubsectionHead"/>
      </w:pPr>
      <w:r w:rsidRPr="0058664A">
        <w:t>Limitations</w:t>
      </w:r>
    </w:p>
    <w:p w:rsidR="00C820F2" w:rsidRPr="0058664A" w:rsidRDefault="00C820F2" w:rsidP="00C820F2">
      <w:pPr>
        <w:pStyle w:val="subsection"/>
      </w:pPr>
      <w:r w:rsidRPr="0058664A">
        <w:tab/>
        <w:t>(5)</w:t>
      </w:r>
      <w:r w:rsidRPr="0058664A">
        <w:tab/>
        <w:t>A condition imposed on the person by the order must not require the person to remain at specified premises for more than 12 hours within any 24 hours.</w:t>
      </w:r>
    </w:p>
    <w:p w:rsidR="00C820F2" w:rsidRPr="0058664A" w:rsidRDefault="00C820F2" w:rsidP="00C820F2">
      <w:pPr>
        <w:pStyle w:val="subsection"/>
      </w:pPr>
      <w:r w:rsidRPr="0058664A">
        <w:tab/>
        <w:t>(6)</w:t>
      </w:r>
      <w:r w:rsidRPr="0058664A">
        <w:tab/>
        <w:t>If the person is subject to an order under a law of a State or Territory that is equivalent to a control order, the issuing court must consider the conditions under that State or Territory order in imposing conditions on the person by the order.</w:t>
      </w:r>
    </w:p>
    <w:p w:rsidR="00C820F2" w:rsidRPr="0058664A" w:rsidRDefault="00C820F2" w:rsidP="00C820F2">
      <w:pPr>
        <w:pStyle w:val="SubsectionHead"/>
      </w:pPr>
      <w:r w:rsidRPr="0058664A">
        <w:lastRenderedPageBreak/>
        <w:t>General rules about conditions</w:t>
      </w:r>
    </w:p>
    <w:p w:rsidR="00C820F2" w:rsidRPr="0058664A" w:rsidRDefault="00C820F2" w:rsidP="00C820F2">
      <w:pPr>
        <w:pStyle w:val="subsection"/>
      </w:pPr>
      <w:r w:rsidRPr="0058664A">
        <w:tab/>
        <w:t>(7)</w:t>
      </w:r>
      <w:r w:rsidRPr="0058664A">
        <w:tab/>
        <w:t xml:space="preserve">To avoid doubt, without limiting subsection 33(3A) of the </w:t>
      </w:r>
      <w:r w:rsidRPr="0058664A">
        <w:rPr>
          <w:i/>
        </w:rPr>
        <w:t>Acts Interpretation Act 1901</w:t>
      </w:r>
      <w:r w:rsidRPr="0058664A">
        <w:t>, a condition imposed on the person by the order may:</w:t>
      </w:r>
    </w:p>
    <w:p w:rsidR="00C820F2" w:rsidRPr="0058664A" w:rsidRDefault="00C820F2" w:rsidP="00C820F2">
      <w:pPr>
        <w:pStyle w:val="paragraph"/>
      </w:pPr>
      <w:r w:rsidRPr="0058664A">
        <w:tab/>
        <w:t>(a)</w:t>
      </w:r>
      <w:r w:rsidRPr="0058664A">
        <w:tab/>
        <w:t>prohibit or restrict specified conduct of the person, or impose obligations on the person; or</w:t>
      </w:r>
    </w:p>
    <w:p w:rsidR="00C820F2" w:rsidRPr="0058664A" w:rsidRDefault="00C820F2" w:rsidP="00C820F2">
      <w:pPr>
        <w:pStyle w:val="paragraph"/>
      </w:pPr>
      <w:r w:rsidRPr="0058664A">
        <w:tab/>
        <w:t>(b)</w:t>
      </w:r>
      <w:r w:rsidRPr="0058664A">
        <w:tab/>
        <w:t>impose restrictions and obligations on the person in relation to classes of conduct, and prohibit other classes of that conduct; or</w:t>
      </w:r>
    </w:p>
    <w:p w:rsidR="00C820F2" w:rsidRPr="0058664A" w:rsidRDefault="00C820F2" w:rsidP="00C820F2">
      <w:pPr>
        <w:pStyle w:val="paragraph"/>
      </w:pPr>
      <w:r w:rsidRPr="0058664A">
        <w:tab/>
        <w:t>(c)</w:t>
      </w:r>
      <w:r w:rsidRPr="0058664A">
        <w:tab/>
        <w:t>impose different restrictions, obligations and prohibitions in relation to different classes of conduct; or</w:t>
      </w:r>
    </w:p>
    <w:p w:rsidR="00C820F2" w:rsidRPr="0058664A" w:rsidRDefault="00C820F2" w:rsidP="00C820F2">
      <w:pPr>
        <w:pStyle w:val="paragraph"/>
      </w:pPr>
      <w:r w:rsidRPr="0058664A">
        <w:tab/>
        <w:t>(d)</w:t>
      </w:r>
      <w:r w:rsidRPr="0058664A">
        <w:tab/>
        <w:t>for conduct that is prohibited by a condition described in a paragraph of subsection (1)—impose restrictions and obligations on the person in relation to that conduct instead of prohibiting that conduct; or</w:t>
      </w:r>
    </w:p>
    <w:p w:rsidR="00C820F2" w:rsidRPr="0058664A" w:rsidRDefault="00C820F2" w:rsidP="00C820F2">
      <w:pPr>
        <w:pStyle w:val="paragraph"/>
      </w:pPr>
      <w:r w:rsidRPr="0058664A">
        <w:tab/>
        <w:t>(e)</w:t>
      </w:r>
      <w:r w:rsidRPr="0058664A">
        <w:tab/>
        <w:t>for conduct described in a paragraph of subsection (1) or (2)—impose different restrictions, obligations and prohibitions in relation to that conduct.</w:t>
      </w:r>
    </w:p>
    <w:p w:rsidR="00C820F2" w:rsidRPr="0058664A" w:rsidRDefault="00C820F2" w:rsidP="00C820F2">
      <w:pPr>
        <w:pStyle w:val="SubsectionHead"/>
      </w:pPr>
      <w:r w:rsidRPr="0058664A">
        <w:t>Access to lawyers</w:t>
      </w:r>
    </w:p>
    <w:p w:rsidR="00C820F2" w:rsidRPr="0058664A" w:rsidRDefault="00C820F2" w:rsidP="00C820F2">
      <w:pPr>
        <w:pStyle w:val="subsection"/>
      </w:pPr>
      <w:r w:rsidRPr="0058664A">
        <w:tab/>
        <w:t>(8)</w:t>
      </w:r>
      <w:r w:rsidRPr="0058664A">
        <w:tab/>
        <w:t>This section does not affect the person’s right to contact, communicate or associate with the person’s lawyer unless the person’s lawyer is an individual covered by the condition in paragraph (1)(h). If the person’s lawyer is so specified, the person may contact, communicate or associate with any other lawyer who is not so specified.</w:t>
      </w:r>
    </w:p>
    <w:p w:rsidR="00C820F2" w:rsidRPr="0058664A" w:rsidRDefault="00C820F2" w:rsidP="00C820F2">
      <w:pPr>
        <w:pStyle w:val="SubsectionHead"/>
      </w:pPr>
      <w:r w:rsidRPr="0058664A">
        <w:t>References to work</w:t>
      </w:r>
    </w:p>
    <w:p w:rsidR="00C820F2" w:rsidRPr="0058664A" w:rsidRDefault="00C820F2" w:rsidP="00C820F2">
      <w:pPr>
        <w:pStyle w:val="subsection"/>
      </w:pPr>
      <w:r w:rsidRPr="0058664A">
        <w:tab/>
        <w:t>(9)</w:t>
      </w:r>
      <w:r w:rsidRPr="0058664A">
        <w:tab/>
        <w:t>In subsection (1), a reference to work includes a reference to voluntary work.</w:t>
      </w:r>
    </w:p>
    <w:p w:rsidR="00C820F2" w:rsidRPr="0058664A" w:rsidRDefault="00C820F2" w:rsidP="00C820F2">
      <w:pPr>
        <w:pStyle w:val="SubsectionHead"/>
      </w:pPr>
      <w:r w:rsidRPr="0058664A">
        <w:t>Meaning of premises</w:t>
      </w:r>
    </w:p>
    <w:p w:rsidR="00C820F2" w:rsidRPr="0058664A" w:rsidRDefault="00C820F2" w:rsidP="00C820F2">
      <w:pPr>
        <w:pStyle w:val="subsection"/>
      </w:pPr>
      <w:r w:rsidRPr="0058664A">
        <w:tab/>
        <w:t>(10)</w:t>
      </w:r>
      <w:r w:rsidRPr="0058664A">
        <w:tab/>
        <w:t>In this section:</w:t>
      </w:r>
    </w:p>
    <w:p w:rsidR="00C820F2" w:rsidRPr="0058664A" w:rsidRDefault="00C820F2" w:rsidP="00C820F2">
      <w:pPr>
        <w:pStyle w:val="Definition"/>
      </w:pPr>
      <w:r w:rsidRPr="0058664A">
        <w:rPr>
          <w:b/>
          <w:i/>
        </w:rPr>
        <w:t>premises</w:t>
      </w:r>
      <w:r w:rsidRPr="0058664A">
        <w:t xml:space="preserve"> includes a place, an aircraft, a vehicle and a vessel.</w:t>
      </w:r>
    </w:p>
    <w:p w:rsidR="00C820F2" w:rsidRPr="0058664A" w:rsidRDefault="00C820F2" w:rsidP="00C820F2">
      <w:pPr>
        <w:pStyle w:val="ActHead5"/>
      </w:pPr>
      <w:bookmarkStart w:id="353" w:name="_Toc157604401"/>
      <w:r w:rsidRPr="0058664A">
        <w:rPr>
          <w:rStyle w:val="CharSectno"/>
        </w:rPr>
        <w:lastRenderedPageBreak/>
        <w:t>104.5B</w:t>
      </w:r>
      <w:r w:rsidRPr="0058664A">
        <w:t xml:space="preserve">  Conditions where exemptions may be granted</w:t>
      </w:r>
      <w:bookmarkEnd w:id="353"/>
    </w:p>
    <w:p w:rsidR="00C820F2" w:rsidRPr="0058664A" w:rsidRDefault="00C820F2" w:rsidP="00C820F2">
      <w:pPr>
        <w:pStyle w:val="subsection"/>
      </w:pPr>
      <w:r w:rsidRPr="0058664A">
        <w:tab/>
        <w:t>(1)</w:t>
      </w:r>
      <w:r w:rsidRPr="0058664A">
        <w:tab/>
        <w:t>The issuing court may specify conditions included in the order that are to be exemption conditions.</w:t>
      </w:r>
    </w:p>
    <w:p w:rsidR="00C820F2" w:rsidRPr="0058664A" w:rsidRDefault="00C820F2" w:rsidP="00C820F2">
      <w:pPr>
        <w:pStyle w:val="subsection"/>
      </w:pPr>
      <w:r w:rsidRPr="0058664A">
        <w:tab/>
        <w:t>(2)</w:t>
      </w:r>
      <w:r w:rsidRPr="0058664A">
        <w:tab/>
        <w:t xml:space="preserve">An </w:t>
      </w:r>
      <w:r w:rsidRPr="0058664A">
        <w:rPr>
          <w:b/>
          <w:i/>
        </w:rPr>
        <w:t>exemption condition</w:t>
      </w:r>
      <w:r w:rsidRPr="0058664A">
        <w:t xml:space="preserve"> is a condition specified in the order from which the person may apply for a temporary exemption.</w:t>
      </w:r>
    </w:p>
    <w:p w:rsidR="00C820F2" w:rsidRPr="0058664A" w:rsidRDefault="00C820F2" w:rsidP="00C820F2">
      <w:pPr>
        <w:pStyle w:val="subsection"/>
      </w:pPr>
      <w:r w:rsidRPr="0058664A">
        <w:tab/>
        <w:t>(3)</w:t>
      </w:r>
      <w:r w:rsidRPr="0058664A">
        <w:tab/>
        <w:t>The issuing court may make provision in relation to applications for temporary exemptions.</w:t>
      </w:r>
    </w:p>
    <w:p w:rsidR="00C820F2" w:rsidRPr="0058664A" w:rsidRDefault="00C820F2" w:rsidP="00C820F2">
      <w:pPr>
        <w:pStyle w:val="subsection"/>
      </w:pPr>
      <w:r w:rsidRPr="0058664A">
        <w:tab/>
        <w:t>(4)</w:t>
      </w:r>
      <w:r w:rsidRPr="0058664A">
        <w:tab/>
        <w:t>The person may apply, in writing, to a specified authority for an exemption from an exemption condition. The application must:</w:t>
      </w:r>
    </w:p>
    <w:p w:rsidR="00C820F2" w:rsidRPr="0058664A" w:rsidRDefault="00C820F2" w:rsidP="00C820F2">
      <w:pPr>
        <w:pStyle w:val="paragraph"/>
      </w:pPr>
      <w:r w:rsidRPr="0058664A">
        <w:tab/>
        <w:t>(a)</w:t>
      </w:r>
      <w:r w:rsidRPr="0058664A">
        <w:tab/>
        <w:t>include a reason for the exemption; and</w:t>
      </w:r>
    </w:p>
    <w:p w:rsidR="00C820F2" w:rsidRPr="0058664A" w:rsidRDefault="00C820F2" w:rsidP="00C820F2">
      <w:pPr>
        <w:pStyle w:val="paragraph"/>
      </w:pPr>
      <w:r w:rsidRPr="0058664A">
        <w:tab/>
        <w:t>(b)</w:t>
      </w:r>
      <w:r w:rsidRPr="0058664A">
        <w:tab/>
        <w:t>comply with any other requirements provided for under subsection (3).</w:t>
      </w:r>
    </w:p>
    <w:p w:rsidR="00C820F2" w:rsidRPr="0058664A" w:rsidRDefault="00C820F2" w:rsidP="00C820F2">
      <w:pPr>
        <w:pStyle w:val="subsection"/>
      </w:pPr>
      <w:r w:rsidRPr="0058664A">
        <w:tab/>
        <w:t>(5)</w:t>
      </w:r>
      <w:r w:rsidRPr="0058664A">
        <w:tab/>
        <w:t>If the person so applies, the specified authority may:</w:t>
      </w:r>
    </w:p>
    <w:p w:rsidR="00C820F2" w:rsidRPr="0058664A" w:rsidRDefault="00C820F2" w:rsidP="00C820F2">
      <w:pPr>
        <w:pStyle w:val="paragraph"/>
      </w:pPr>
      <w:r w:rsidRPr="0058664A">
        <w:tab/>
        <w:t>(a)</w:t>
      </w:r>
      <w:r w:rsidRPr="0058664A">
        <w:tab/>
        <w:t>require further information to be provided by the person before making a decision in relation to the application; and</w:t>
      </w:r>
    </w:p>
    <w:p w:rsidR="00C820F2" w:rsidRPr="0058664A" w:rsidRDefault="00C820F2" w:rsidP="00C820F2">
      <w:pPr>
        <w:pStyle w:val="paragraph"/>
      </w:pPr>
      <w:r w:rsidRPr="0058664A">
        <w:tab/>
        <w:t>(b)</w:t>
      </w:r>
      <w:r w:rsidRPr="0058664A">
        <w:tab/>
        <w:t>either:</w:t>
      </w:r>
    </w:p>
    <w:p w:rsidR="00C820F2" w:rsidRPr="0058664A" w:rsidRDefault="00C820F2" w:rsidP="00C820F2">
      <w:pPr>
        <w:pStyle w:val="paragraphsub"/>
      </w:pPr>
      <w:r w:rsidRPr="0058664A">
        <w:tab/>
        <w:t>(i)</w:t>
      </w:r>
      <w:r w:rsidRPr="0058664A">
        <w:tab/>
        <w:t>grant or refuse the exemption; or</w:t>
      </w:r>
    </w:p>
    <w:p w:rsidR="00C820F2" w:rsidRPr="0058664A" w:rsidRDefault="00C820F2" w:rsidP="00C820F2">
      <w:pPr>
        <w:pStyle w:val="paragraphsub"/>
      </w:pPr>
      <w:r w:rsidRPr="0058664A">
        <w:tab/>
        <w:t>(ii)</w:t>
      </w:r>
      <w:r w:rsidRPr="0058664A">
        <w:tab/>
        <w:t>grant the exemption subject to any reasonable directions specified in writing by the specified authority.</w:t>
      </w:r>
    </w:p>
    <w:p w:rsidR="00C820F2" w:rsidRPr="0058664A" w:rsidRDefault="00C820F2" w:rsidP="00C820F2">
      <w:pPr>
        <w:pStyle w:val="ActHead5"/>
      </w:pPr>
      <w:bookmarkStart w:id="354" w:name="_Toc157604402"/>
      <w:r w:rsidRPr="0058664A">
        <w:rPr>
          <w:rStyle w:val="CharSectno"/>
        </w:rPr>
        <w:t>104.5C</w:t>
      </w:r>
      <w:r w:rsidRPr="0058664A">
        <w:t xml:space="preserve">  Treatment of photographs and impressions of fingerprints</w:t>
      </w:r>
      <w:bookmarkEnd w:id="354"/>
    </w:p>
    <w:p w:rsidR="00C820F2" w:rsidRPr="0058664A" w:rsidRDefault="00C820F2" w:rsidP="00C820F2">
      <w:pPr>
        <w:pStyle w:val="subsection"/>
      </w:pPr>
      <w:r w:rsidRPr="0058664A">
        <w:tab/>
        <w:t>(1)</w:t>
      </w:r>
      <w:r w:rsidRPr="0058664A">
        <w:tab/>
        <w:t>If the issuing court, by the order, imposes on the person a condition referred to in paragraph 104.5A(2)(b) or (c), a photograph, or an impression of fingerprints, taken of or from the person in accordance with the order must be used only for the purpose of ensuring compliance with the order.</w:t>
      </w:r>
    </w:p>
    <w:p w:rsidR="00C820F2" w:rsidRPr="0058664A" w:rsidRDefault="00C820F2" w:rsidP="00C820F2">
      <w:pPr>
        <w:pStyle w:val="subsection"/>
      </w:pPr>
      <w:r w:rsidRPr="0058664A">
        <w:tab/>
        <w:t>(2)</w:t>
      </w:r>
      <w:r w:rsidRPr="0058664A">
        <w:tab/>
        <w:t>If:</w:t>
      </w:r>
    </w:p>
    <w:p w:rsidR="00C820F2" w:rsidRPr="0058664A" w:rsidRDefault="00C820F2" w:rsidP="00C820F2">
      <w:pPr>
        <w:pStyle w:val="paragraph"/>
      </w:pPr>
      <w:r w:rsidRPr="0058664A">
        <w:tab/>
        <w:t>(a)</w:t>
      </w:r>
      <w:r w:rsidRPr="0058664A">
        <w:tab/>
        <w:t>no control order has been in force in relation to the person for 12 months; and</w:t>
      </w:r>
    </w:p>
    <w:p w:rsidR="00C820F2" w:rsidRPr="0058664A" w:rsidRDefault="00C820F2" w:rsidP="00C820F2">
      <w:pPr>
        <w:pStyle w:val="paragraph"/>
      </w:pPr>
      <w:r w:rsidRPr="0058664A">
        <w:tab/>
        <w:t>(b)</w:t>
      </w:r>
      <w:r w:rsidRPr="0058664A">
        <w:tab/>
        <w:t>either:</w:t>
      </w:r>
    </w:p>
    <w:p w:rsidR="00C820F2" w:rsidRPr="0058664A" w:rsidRDefault="00C820F2" w:rsidP="00C820F2">
      <w:pPr>
        <w:pStyle w:val="paragraphsub"/>
      </w:pPr>
      <w:r w:rsidRPr="0058664A">
        <w:tab/>
        <w:t>(i)</w:t>
      </w:r>
      <w:r w:rsidRPr="0058664A">
        <w:tab/>
        <w:t>no proceedings relating to a control order relating to the person were on foot in that 12</w:t>
      </w:r>
      <w:r w:rsidR="00971F49">
        <w:noBreakHyphen/>
      </w:r>
      <w:r w:rsidRPr="0058664A">
        <w:t>month period; or</w:t>
      </w:r>
    </w:p>
    <w:p w:rsidR="00C820F2" w:rsidRPr="0058664A" w:rsidRDefault="00C820F2" w:rsidP="00C820F2">
      <w:pPr>
        <w:pStyle w:val="paragraphsub"/>
      </w:pPr>
      <w:r w:rsidRPr="0058664A">
        <w:lastRenderedPageBreak/>
        <w:tab/>
        <w:t>(ii)</w:t>
      </w:r>
      <w:r w:rsidRPr="0058664A">
        <w:tab/>
        <w:t>proceedings relating to a control order relating to the person were discontinued or completed within that 12</w:t>
      </w:r>
      <w:r w:rsidR="00971F49">
        <w:noBreakHyphen/>
      </w:r>
      <w:r w:rsidRPr="0058664A">
        <w:t>month period;</w:t>
      </w:r>
    </w:p>
    <w:p w:rsidR="00C820F2" w:rsidRPr="0058664A" w:rsidRDefault="00C820F2" w:rsidP="00C820F2">
      <w:pPr>
        <w:pStyle w:val="subsection2"/>
      </w:pPr>
      <w:r w:rsidRPr="0058664A">
        <w:t>the photograph or the impression must be destroyed as soon as practicable after the end of that 12</w:t>
      </w:r>
      <w:r w:rsidR="00971F49">
        <w:noBreakHyphen/>
      </w:r>
      <w:r w:rsidRPr="0058664A">
        <w:t>month period.</w:t>
      </w:r>
    </w:p>
    <w:p w:rsidR="00C820F2" w:rsidRPr="0058664A" w:rsidRDefault="00C820F2" w:rsidP="00C820F2">
      <w:pPr>
        <w:pStyle w:val="subsection"/>
      </w:pPr>
      <w:r w:rsidRPr="0058664A">
        <w:tab/>
        <w:t>(3)</w:t>
      </w:r>
      <w:r w:rsidRPr="0058664A">
        <w:tab/>
        <w:t>A person commits an offence if:</w:t>
      </w:r>
    </w:p>
    <w:p w:rsidR="00C820F2" w:rsidRPr="0058664A" w:rsidRDefault="00C820F2" w:rsidP="00C820F2">
      <w:pPr>
        <w:pStyle w:val="paragraph"/>
      </w:pPr>
      <w:r w:rsidRPr="0058664A">
        <w:tab/>
        <w:t>(a)</w:t>
      </w:r>
      <w:r w:rsidRPr="0058664A">
        <w:tab/>
        <w:t>the person engages in conduct; and</w:t>
      </w:r>
    </w:p>
    <w:p w:rsidR="00C820F2" w:rsidRPr="0058664A" w:rsidRDefault="00C820F2" w:rsidP="00C820F2">
      <w:pPr>
        <w:pStyle w:val="paragraph"/>
      </w:pPr>
      <w:r w:rsidRPr="0058664A">
        <w:tab/>
        <w:t>(b)</w:t>
      </w:r>
      <w:r w:rsidRPr="0058664A">
        <w:tab/>
        <w:t>the conduct contravenes subsection (1).</w:t>
      </w:r>
    </w:p>
    <w:p w:rsidR="00C820F2" w:rsidRPr="0058664A" w:rsidRDefault="00C820F2" w:rsidP="00C820F2">
      <w:pPr>
        <w:pStyle w:val="Penalty"/>
      </w:pPr>
      <w:r w:rsidRPr="0058664A">
        <w:t>Penalty:</w:t>
      </w:r>
      <w:r w:rsidRPr="0058664A">
        <w:tab/>
        <w:t>Imprisonment for 2 years.</w:t>
      </w:r>
    </w:p>
    <w:p w:rsidR="00C820F2" w:rsidRPr="0058664A" w:rsidRDefault="00C820F2" w:rsidP="00C820F2">
      <w:pPr>
        <w:pStyle w:val="ActHead5"/>
      </w:pPr>
      <w:bookmarkStart w:id="355" w:name="_Toc157604403"/>
      <w:r w:rsidRPr="0058664A">
        <w:rPr>
          <w:rStyle w:val="CharSectno"/>
        </w:rPr>
        <w:t>104.5D</w:t>
      </w:r>
      <w:r w:rsidRPr="0058664A">
        <w:t xml:space="preserve">  Obligations relating to monitoring devices</w:t>
      </w:r>
      <w:bookmarkEnd w:id="355"/>
    </w:p>
    <w:p w:rsidR="00C820F2" w:rsidRPr="0058664A" w:rsidRDefault="00C820F2" w:rsidP="00C820F2">
      <w:pPr>
        <w:pStyle w:val="SubsectionHead"/>
      </w:pPr>
      <w:r w:rsidRPr="0058664A">
        <w:t>Additional obligations on person</w:t>
      </w:r>
    </w:p>
    <w:p w:rsidR="00C820F2" w:rsidRPr="0058664A" w:rsidRDefault="00C820F2" w:rsidP="00C820F2">
      <w:pPr>
        <w:pStyle w:val="subsection"/>
      </w:pPr>
      <w:r w:rsidRPr="0058664A">
        <w:tab/>
        <w:t>(1)</w:t>
      </w:r>
      <w:r w:rsidRPr="0058664A">
        <w:tab/>
        <w:t xml:space="preserve">If the issuing court, by the order, imposes on the person the condition referred to in paragraph 104.5A(2)(d) (the </w:t>
      </w:r>
      <w:r w:rsidRPr="0058664A">
        <w:rPr>
          <w:b/>
          <w:i/>
        </w:rPr>
        <w:t>monitoring condition</w:t>
      </w:r>
      <w:r w:rsidRPr="0058664A">
        <w:t>) that the person wear a monitoring device, then:</w:t>
      </w:r>
    </w:p>
    <w:p w:rsidR="00C820F2" w:rsidRPr="0058664A" w:rsidRDefault="00C820F2" w:rsidP="00C820F2">
      <w:pPr>
        <w:pStyle w:val="paragraph"/>
      </w:pPr>
      <w:r w:rsidRPr="0058664A">
        <w:tab/>
        <w:t>(a)</w:t>
      </w:r>
      <w:r w:rsidRPr="0058664A">
        <w:tab/>
        <w:t>the monitoring condition must require the person to wear the monitoring device at all times; and</w:t>
      </w:r>
    </w:p>
    <w:p w:rsidR="00C820F2" w:rsidRPr="0058664A" w:rsidRDefault="00C820F2" w:rsidP="00C820F2">
      <w:pPr>
        <w:pStyle w:val="paragraph"/>
      </w:pPr>
      <w:r w:rsidRPr="0058664A">
        <w:tab/>
        <w:t>(b)</w:t>
      </w:r>
      <w:r w:rsidRPr="0058664A">
        <w:tab/>
        <w:t>the order must include the condition referred to in paragraph 104.5A(2)(e); and</w:t>
      </w:r>
    </w:p>
    <w:p w:rsidR="00C820F2" w:rsidRPr="0058664A" w:rsidRDefault="00C820F2" w:rsidP="00C820F2">
      <w:pPr>
        <w:pStyle w:val="paragraph"/>
      </w:pPr>
      <w:r w:rsidRPr="0058664A">
        <w:tab/>
        <w:t>(c)</w:t>
      </w:r>
      <w:r w:rsidRPr="0058664A">
        <w:tab/>
        <w:t>the order must include a condition that the person do all of the following:</w:t>
      </w:r>
    </w:p>
    <w:p w:rsidR="00C820F2" w:rsidRPr="0058664A" w:rsidRDefault="00C820F2" w:rsidP="00C820F2">
      <w:pPr>
        <w:pStyle w:val="paragraphsub"/>
      </w:pPr>
      <w:r w:rsidRPr="0058664A">
        <w:tab/>
        <w:t>(i)</w:t>
      </w:r>
      <w:r w:rsidRPr="0058664A">
        <w:tab/>
        <w:t>allow a specified authority to enter the person’s residence at any reasonable time for any purpose relating to the electronic monitoring of the person;</w:t>
      </w:r>
    </w:p>
    <w:p w:rsidR="00C820F2" w:rsidRPr="0058664A" w:rsidRDefault="00C820F2" w:rsidP="00C820F2">
      <w:pPr>
        <w:pStyle w:val="paragraphsub"/>
      </w:pPr>
      <w:r w:rsidRPr="0058664A">
        <w:tab/>
        <w:t>(ii)</w:t>
      </w:r>
      <w:r w:rsidRPr="0058664A">
        <w:tab/>
        <w:t>allow a specified authority to install, repair or fit the monitoring device or any related monitoring equipment;</w:t>
      </w:r>
    </w:p>
    <w:p w:rsidR="00C820F2" w:rsidRPr="0058664A" w:rsidRDefault="00C820F2" w:rsidP="00C820F2">
      <w:pPr>
        <w:pStyle w:val="paragraphsub"/>
      </w:pPr>
      <w:r w:rsidRPr="0058664A">
        <w:tab/>
        <w:t>(iii)</w:t>
      </w:r>
      <w:r w:rsidRPr="0058664A">
        <w:tab/>
        <w:t>take the steps specified in the order (if any) and any other reasonable steps to ensure that the monitoring device and any related monitoring equipment are or remain in good working order;</w:t>
      </w:r>
    </w:p>
    <w:p w:rsidR="00C820F2" w:rsidRPr="0058664A" w:rsidRDefault="00C820F2" w:rsidP="00C820F2">
      <w:pPr>
        <w:pStyle w:val="paragraphsub"/>
      </w:pPr>
      <w:r w:rsidRPr="0058664A">
        <w:tab/>
        <w:t>(iv)</w:t>
      </w:r>
      <w:r w:rsidRPr="0058664A">
        <w:tab/>
        <w:t>if the person becomes aware that the monitoring device and any related monitoring equipment are not in good working order—notify a specified authority as soon as reasonably practicable;</w:t>
      </w:r>
    </w:p>
    <w:p w:rsidR="00C820F2" w:rsidRPr="0058664A" w:rsidRDefault="00C820F2" w:rsidP="00C820F2">
      <w:pPr>
        <w:pStyle w:val="paragraphsub"/>
      </w:pPr>
      <w:r w:rsidRPr="0058664A">
        <w:lastRenderedPageBreak/>
        <w:tab/>
        <w:t>(v)</w:t>
      </w:r>
      <w:r w:rsidRPr="0058664A">
        <w:tab/>
        <w:t>allow a specified authority, police officer or corrective services officer to remove the monitoring device;</w:t>
      </w:r>
    </w:p>
    <w:p w:rsidR="00C820F2" w:rsidRPr="0058664A" w:rsidRDefault="00C820F2" w:rsidP="00C820F2">
      <w:pPr>
        <w:pStyle w:val="paragraphsub"/>
      </w:pPr>
      <w:r w:rsidRPr="0058664A">
        <w:tab/>
        <w:t>(vi)</w:t>
      </w:r>
      <w:r w:rsidRPr="0058664A">
        <w:tab/>
        <w:t>allow a police officer to remove any related monitoring equipment.</w:t>
      </w:r>
    </w:p>
    <w:p w:rsidR="00C820F2" w:rsidRPr="0058664A" w:rsidRDefault="00C820F2" w:rsidP="00C820F2">
      <w:pPr>
        <w:pStyle w:val="SubsectionHead"/>
      </w:pPr>
      <w:r w:rsidRPr="0058664A">
        <w:t>Powers of specified authorities and others</w:t>
      </w:r>
    </w:p>
    <w:p w:rsidR="00C820F2" w:rsidRPr="0058664A" w:rsidRDefault="00C820F2" w:rsidP="00C820F2">
      <w:pPr>
        <w:pStyle w:val="subsection"/>
      </w:pPr>
      <w:r w:rsidRPr="0058664A">
        <w:tab/>
        <w:t>(2)</w:t>
      </w:r>
      <w:r w:rsidRPr="0058664A">
        <w:tab/>
        <w:t>After including the monitoring condition in the order, the issuing court must also include in the order an authorisation for:</w:t>
      </w:r>
    </w:p>
    <w:p w:rsidR="00C820F2" w:rsidRPr="0058664A" w:rsidRDefault="00C820F2" w:rsidP="00C820F2">
      <w:pPr>
        <w:pStyle w:val="paragraph"/>
      </w:pPr>
      <w:r w:rsidRPr="0058664A">
        <w:tab/>
        <w:t>(a)</w:t>
      </w:r>
      <w:r w:rsidRPr="0058664A">
        <w:tab/>
        <w:t>one or more specified authorities to enter the person’s residence as specified in the order at any reasonable time for any purpose relating to the electronic monitoring of the person; and</w:t>
      </w:r>
    </w:p>
    <w:p w:rsidR="00C820F2" w:rsidRPr="0058664A" w:rsidRDefault="00C820F2" w:rsidP="00C820F2">
      <w:pPr>
        <w:pStyle w:val="paragraph"/>
      </w:pPr>
      <w:r w:rsidRPr="0058664A">
        <w:tab/>
        <w:t>(b)</w:t>
      </w:r>
      <w:r w:rsidRPr="0058664A">
        <w:tab/>
        <w:t>one or more specified authorities to install, repair or fit the monitoring device and any related monitoring equipment; and</w:t>
      </w:r>
    </w:p>
    <w:p w:rsidR="00C820F2" w:rsidRPr="0058664A" w:rsidRDefault="00C820F2" w:rsidP="00C820F2">
      <w:pPr>
        <w:pStyle w:val="paragraph"/>
      </w:pPr>
      <w:r w:rsidRPr="0058664A">
        <w:tab/>
        <w:t>(c)</w:t>
      </w:r>
      <w:r w:rsidRPr="0058664A">
        <w:tab/>
        <w:t>one or more specified authorities or police officers to take the steps specified in the order to ensure that the device and any related monitoring equipment are or remain in good working order; and</w:t>
      </w:r>
    </w:p>
    <w:p w:rsidR="00C820F2" w:rsidRPr="0058664A" w:rsidRDefault="00C820F2" w:rsidP="00C820F2">
      <w:pPr>
        <w:pStyle w:val="paragraph"/>
      </w:pPr>
      <w:r w:rsidRPr="0058664A">
        <w:tab/>
        <w:t>(d)</w:t>
      </w:r>
      <w:r w:rsidRPr="0058664A">
        <w:tab/>
        <w:t>one or more specified authorities, police officers or corrective services officers to remove the monitoring device; and</w:t>
      </w:r>
    </w:p>
    <w:p w:rsidR="00C820F2" w:rsidRPr="0058664A" w:rsidRDefault="00C820F2" w:rsidP="00C820F2">
      <w:pPr>
        <w:pStyle w:val="paragraph"/>
      </w:pPr>
      <w:r w:rsidRPr="0058664A">
        <w:tab/>
        <w:t>(e)</w:t>
      </w:r>
      <w:r w:rsidRPr="0058664A">
        <w:tab/>
        <w:t>one or more police officers to remove any related monitoring equipment.</w:t>
      </w:r>
    </w:p>
    <w:p w:rsidR="00C820F2" w:rsidRPr="0058664A" w:rsidRDefault="00C820F2" w:rsidP="00C820F2">
      <w:pPr>
        <w:pStyle w:val="subsection"/>
      </w:pPr>
      <w:r w:rsidRPr="0058664A">
        <w:tab/>
        <w:t>(3)</w:t>
      </w:r>
      <w:r w:rsidRPr="0058664A">
        <w:tab/>
        <w:t>If:</w:t>
      </w:r>
    </w:p>
    <w:p w:rsidR="00C820F2" w:rsidRPr="0058664A" w:rsidRDefault="00C820F2" w:rsidP="00C820F2">
      <w:pPr>
        <w:pStyle w:val="paragraph"/>
      </w:pPr>
      <w:r w:rsidRPr="0058664A">
        <w:tab/>
        <w:t>(a)</w:t>
      </w:r>
      <w:r w:rsidRPr="0058664A">
        <w:tab/>
        <w:t>a monitoring device is installed on the person; and</w:t>
      </w:r>
    </w:p>
    <w:p w:rsidR="00C820F2" w:rsidRPr="0058664A" w:rsidRDefault="00C820F2" w:rsidP="00C820F2">
      <w:pPr>
        <w:pStyle w:val="paragraph"/>
      </w:pPr>
      <w:r w:rsidRPr="0058664A">
        <w:tab/>
        <w:t>(b)</w:t>
      </w:r>
      <w:r w:rsidRPr="0058664A">
        <w:tab/>
        <w:t>any of the following events occurs:</w:t>
      </w:r>
    </w:p>
    <w:p w:rsidR="00C820F2" w:rsidRPr="0058664A" w:rsidRDefault="00C820F2" w:rsidP="00C820F2">
      <w:pPr>
        <w:pStyle w:val="paragraphsub"/>
      </w:pPr>
      <w:r w:rsidRPr="0058664A">
        <w:tab/>
        <w:t>(i)</w:t>
      </w:r>
      <w:r w:rsidRPr="0058664A">
        <w:tab/>
        <w:t>the monitoring condition is removed from the order;</w:t>
      </w:r>
    </w:p>
    <w:p w:rsidR="00C820F2" w:rsidRPr="0058664A" w:rsidRDefault="00C820F2" w:rsidP="00C820F2">
      <w:pPr>
        <w:pStyle w:val="paragraphsub"/>
      </w:pPr>
      <w:r w:rsidRPr="0058664A">
        <w:tab/>
        <w:t>(ii)</w:t>
      </w:r>
      <w:r w:rsidRPr="0058664A">
        <w:tab/>
        <w:t>the order ceases to be in force;</w:t>
      </w:r>
    </w:p>
    <w:p w:rsidR="00C820F2" w:rsidRPr="0058664A" w:rsidRDefault="00C820F2" w:rsidP="00C820F2">
      <w:pPr>
        <w:pStyle w:val="paragraphsub"/>
      </w:pPr>
      <w:r w:rsidRPr="0058664A">
        <w:tab/>
        <w:t>(iii)</w:t>
      </w:r>
      <w:r w:rsidRPr="0058664A">
        <w:tab/>
        <w:t>the person is detained in custody;</w:t>
      </w:r>
    </w:p>
    <w:p w:rsidR="00C820F2" w:rsidRPr="0058664A" w:rsidRDefault="00C820F2" w:rsidP="00C820F2">
      <w:pPr>
        <w:pStyle w:val="subsection2"/>
      </w:pPr>
      <w:r w:rsidRPr="0058664A">
        <w:t>the device and any related monitoring equipment may be removed in accordance with paragraph (2)(d) or (e) even though no authorisation under subsection (2) is in force.</w:t>
      </w:r>
    </w:p>
    <w:p w:rsidR="00C820F2" w:rsidRPr="0058664A" w:rsidRDefault="00C820F2" w:rsidP="00C820F2">
      <w:pPr>
        <w:pStyle w:val="notetext"/>
      </w:pPr>
      <w:r w:rsidRPr="0058664A">
        <w:t>Note:</w:t>
      </w:r>
      <w:r w:rsidRPr="0058664A">
        <w:tab/>
        <w:t xml:space="preserve">For the definition of </w:t>
      </w:r>
      <w:r w:rsidRPr="0058664A">
        <w:rPr>
          <w:b/>
          <w:i/>
        </w:rPr>
        <w:t>detained in custody</w:t>
      </w:r>
      <w:r w:rsidRPr="0058664A">
        <w:t>, see subsection 100.1(1).</w:t>
      </w:r>
    </w:p>
    <w:p w:rsidR="00C820F2" w:rsidRPr="0058664A" w:rsidRDefault="00C820F2" w:rsidP="00C820F2">
      <w:pPr>
        <w:pStyle w:val="SubsectionHead"/>
      </w:pPr>
      <w:r w:rsidRPr="0058664A">
        <w:lastRenderedPageBreak/>
        <w:t>Powers relating to monitoring devices and related electronic equipment</w:t>
      </w:r>
    </w:p>
    <w:p w:rsidR="00C820F2" w:rsidRPr="0058664A" w:rsidRDefault="00C820F2" w:rsidP="00C820F2">
      <w:pPr>
        <w:pStyle w:val="subsection"/>
      </w:pPr>
      <w:r w:rsidRPr="0058664A">
        <w:tab/>
        <w:t>(4)</w:t>
      </w:r>
      <w:r w:rsidRPr="0058664A">
        <w:tab/>
        <w:t>Before exercising a power referred to in paragraph (2)(a), (b), (d) or (e), or subsection (3), a specified authority, police officer or corrective services officer must inform the person:</w:t>
      </w:r>
    </w:p>
    <w:p w:rsidR="00C820F2" w:rsidRPr="0058664A" w:rsidRDefault="00C820F2" w:rsidP="00C820F2">
      <w:pPr>
        <w:pStyle w:val="paragraph"/>
      </w:pPr>
      <w:r w:rsidRPr="0058664A">
        <w:tab/>
        <w:t>(a)</w:t>
      </w:r>
      <w:r w:rsidRPr="0058664A">
        <w:tab/>
        <w:t>that the device and equipment are to be installed, repaired, fitted or removed (as the case requires); and</w:t>
      </w:r>
    </w:p>
    <w:p w:rsidR="00C820F2" w:rsidRPr="0058664A" w:rsidRDefault="00C820F2" w:rsidP="00C820F2">
      <w:pPr>
        <w:pStyle w:val="paragraph"/>
      </w:pPr>
      <w:r w:rsidRPr="0058664A">
        <w:tab/>
        <w:t>(b)</w:t>
      </w:r>
      <w:r w:rsidRPr="0058664A">
        <w:tab/>
        <w:t>of the proposed timing of the taking of the action; and</w:t>
      </w:r>
    </w:p>
    <w:p w:rsidR="00C820F2" w:rsidRPr="0058664A" w:rsidRDefault="00C820F2" w:rsidP="00C820F2">
      <w:pPr>
        <w:pStyle w:val="paragraph"/>
      </w:pPr>
      <w:r w:rsidRPr="0058664A">
        <w:tab/>
        <w:t>(c)</w:t>
      </w:r>
      <w:r w:rsidRPr="0058664A">
        <w:tab/>
        <w:t>that the person may consent to the taking of the action; and</w:t>
      </w:r>
    </w:p>
    <w:p w:rsidR="00C820F2" w:rsidRPr="0058664A" w:rsidRDefault="00C820F2" w:rsidP="00C820F2">
      <w:pPr>
        <w:pStyle w:val="paragraph"/>
      </w:pPr>
      <w:r w:rsidRPr="0058664A">
        <w:tab/>
        <w:t>(d)</w:t>
      </w:r>
      <w:r w:rsidRPr="0058664A">
        <w:tab/>
        <w:t>that if consent is not given, reasonable force may be used to take the action, or to enter the person’s residence in order to take the action.</w:t>
      </w:r>
    </w:p>
    <w:p w:rsidR="00C820F2" w:rsidRPr="0058664A" w:rsidRDefault="00C820F2" w:rsidP="00C820F2">
      <w:pPr>
        <w:pStyle w:val="subsection"/>
      </w:pPr>
      <w:r w:rsidRPr="0058664A">
        <w:tab/>
        <w:t>(5)</w:t>
      </w:r>
      <w:r w:rsidRPr="0058664A">
        <w:tab/>
        <w:t>If the person does not give consent, reasonable force may be used by a police officer to take the action, or to enter the person’s residence in order to take the action.</w:t>
      </w:r>
    </w:p>
    <w:p w:rsidR="00DE6BDB" w:rsidRPr="0058664A" w:rsidRDefault="00DE6BDB" w:rsidP="00DE6BDB">
      <w:pPr>
        <w:pStyle w:val="ActHead4"/>
      </w:pPr>
      <w:bookmarkStart w:id="356" w:name="_Toc157604404"/>
      <w:r w:rsidRPr="0058664A">
        <w:t>Subdivision C—Making an urgent interim control order</w:t>
      </w:r>
      <w:bookmarkEnd w:id="356"/>
    </w:p>
    <w:p w:rsidR="00AC2238" w:rsidRPr="0058664A" w:rsidRDefault="00AC2238" w:rsidP="00AC2238">
      <w:pPr>
        <w:pStyle w:val="ActHead5"/>
      </w:pPr>
      <w:bookmarkStart w:id="357" w:name="_Toc157604405"/>
      <w:r w:rsidRPr="0058664A">
        <w:rPr>
          <w:rStyle w:val="CharSectno"/>
        </w:rPr>
        <w:t>104.6</w:t>
      </w:r>
      <w:r w:rsidRPr="0058664A">
        <w:t xml:space="preserve">  Requesting an urgent interim control order by electronic means</w:t>
      </w:r>
      <w:bookmarkEnd w:id="357"/>
    </w:p>
    <w:p w:rsidR="00AC2238" w:rsidRPr="0058664A" w:rsidRDefault="00AC2238" w:rsidP="00AC2238">
      <w:pPr>
        <w:pStyle w:val="subsection"/>
      </w:pPr>
      <w:r w:rsidRPr="0058664A">
        <w:tab/>
        <w:t>(1)</w:t>
      </w:r>
      <w:r w:rsidRPr="0058664A">
        <w:tab/>
        <w:t>A senior AFP member may request, by telephone, fax, email or other electronic means, an issuing court to make an interim control order in relation to a person if:</w:t>
      </w:r>
    </w:p>
    <w:p w:rsidR="00AC2238" w:rsidRPr="0058664A" w:rsidRDefault="00AC2238" w:rsidP="00AC2238">
      <w:pPr>
        <w:pStyle w:val="paragraph"/>
      </w:pPr>
      <w:r w:rsidRPr="0058664A">
        <w:tab/>
        <w:t>(a)</w:t>
      </w:r>
      <w:r w:rsidRPr="0058664A">
        <w:tab/>
        <w:t>the member considers it necessary to use such means because of urgent circumstances; and</w:t>
      </w:r>
    </w:p>
    <w:p w:rsidR="00AC2238" w:rsidRPr="0058664A" w:rsidRDefault="00AC2238" w:rsidP="00AC2238">
      <w:pPr>
        <w:pStyle w:val="paragraph"/>
      </w:pPr>
      <w:r w:rsidRPr="0058664A">
        <w:tab/>
        <w:t>(b)</w:t>
      </w:r>
      <w:r w:rsidRPr="0058664A">
        <w:tab/>
        <w:t>the member suspects the matters mentioned in subsection</w:t>
      </w:r>
      <w:r w:rsidR="000216EC" w:rsidRPr="0058664A">
        <w:t> </w:t>
      </w:r>
      <w:r w:rsidRPr="0058664A">
        <w:t>104.2(2) on reasonable grounds.</w:t>
      </w:r>
    </w:p>
    <w:p w:rsidR="00AC2238" w:rsidRPr="0058664A" w:rsidRDefault="00AC2238" w:rsidP="00AC2238">
      <w:pPr>
        <w:pStyle w:val="subsection"/>
      </w:pPr>
      <w:r w:rsidRPr="0058664A">
        <w:tab/>
        <w:t>(2)</w:t>
      </w:r>
      <w:r w:rsidRPr="0058664A">
        <w:tab/>
        <w:t xml:space="preserve">The </w:t>
      </w:r>
      <w:r w:rsidR="00B213AF" w:rsidRPr="0058664A">
        <w:t>AFP Minister’s</w:t>
      </w:r>
      <w:r w:rsidRPr="0058664A">
        <w:t xml:space="preserve"> consent under section</w:t>
      </w:r>
      <w:r w:rsidR="000216EC" w:rsidRPr="0058664A">
        <w:t> </w:t>
      </w:r>
      <w:r w:rsidRPr="0058664A">
        <w:t>104.2 is not required before the request is made.</w:t>
      </w:r>
    </w:p>
    <w:p w:rsidR="00AC2238" w:rsidRPr="0058664A" w:rsidRDefault="00AC2238" w:rsidP="00AC2238">
      <w:pPr>
        <w:pStyle w:val="notetext"/>
      </w:pPr>
      <w:r w:rsidRPr="0058664A">
        <w:t>Note:</w:t>
      </w:r>
      <w:r w:rsidRPr="0058664A">
        <w:tab/>
        <w:t xml:space="preserve">However, if the </w:t>
      </w:r>
      <w:r w:rsidR="00B213AF" w:rsidRPr="0058664A">
        <w:t>AFP Minister’s</w:t>
      </w:r>
      <w:r w:rsidRPr="0058664A">
        <w:t xml:space="preserve"> consent is not obtained before the member makes the request, the </w:t>
      </w:r>
      <w:r w:rsidR="00B213AF" w:rsidRPr="0058664A">
        <w:t>AFP Minister’s</w:t>
      </w:r>
      <w:r w:rsidRPr="0058664A">
        <w:t xml:space="preserve"> consent must be obtained within </w:t>
      </w:r>
      <w:r w:rsidR="001730AD" w:rsidRPr="0058664A">
        <w:t>8 hours</w:t>
      </w:r>
      <w:r w:rsidRPr="0058664A">
        <w:t xml:space="preserve"> of the member making the request (see section</w:t>
      </w:r>
      <w:r w:rsidR="000216EC" w:rsidRPr="0058664A">
        <w:t> </w:t>
      </w:r>
      <w:r w:rsidRPr="0058664A">
        <w:t>104.10).</w:t>
      </w:r>
    </w:p>
    <w:p w:rsidR="00AC2238" w:rsidRPr="0058664A" w:rsidRDefault="00AC2238" w:rsidP="00AC2238">
      <w:pPr>
        <w:pStyle w:val="subsection"/>
      </w:pPr>
      <w:r w:rsidRPr="0058664A">
        <w:tab/>
        <w:t>(3)</w:t>
      </w:r>
      <w:r w:rsidRPr="0058664A">
        <w:tab/>
        <w:t>The issuing court may require communication by voice to the extent that is practicable in the circumstances.</w:t>
      </w:r>
    </w:p>
    <w:p w:rsidR="00AC2238" w:rsidRPr="0058664A" w:rsidRDefault="00AC2238" w:rsidP="00AC2238">
      <w:pPr>
        <w:pStyle w:val="subsection"/>
      </w:pPr>
      <w:r w:rsidRPr="0058664A">
        <w:lastRenderedPageBreak/>
        <w:tab/>
        <w:t>(4)</w:t>
      </w:r>
      <w:r w:rsidRPr="0058664A">
        <w:tab/>
        <w:t>The request must include the following:</w:t>
      </w:r>
    </w:p>
    <w:p w:rsidR="001730AD" w:rsidRPr="0058664A" w:rsidRDefault="001730AD" w:rsidP="001730AD">
      <w:pPr>
        <w:pStyle w:val="paragraph"/>
      </w:pPr>
      <w:r w:rsidRPr="0058664A">
        <w:tab/>
        <w:t>(a)</w:t>
      </w:r>
      <w:r w:rsidRPr="0058664A">
        <w:tab/>
        <w:t xml:space="preserve">all that is required under paragraphs </w:t>
      </w:r>
      <w:r w:rsidRPr="0058664A">
        <w:rPr>
          <w:color w:val="000000"/>
          <w:szCs w:val="22"/>
        </w:rPr>
        <w:t>104.3(b) to (e)</w:t>
      </w:r>
      <w:r w:rsidRPr="0058664A">
        <w:t xml:space="preserve"> in respect of an ordinary request for an interim control order;</w:t>
      </w:r>
    </w:p>
    <w:p w:rsidR="00AC2238" w:rsidRPr="0058664A" w:rsidRDefault="00AC2238" w:rsidP="00AC2238">
      <w:pPr>
        <w:pStyle w:val="paragraph"/>
      </w:pPr>
      <w:r w:rsidRPr="0058664A">
        <w:tab/>
        <w:t>(b)</w:t>
      </w:r>
      <w:r w:rsidRPr="0058664A">
        <w:tab/>
        <w:t>an explanation as to why the making of the interim control order is urgent;</w:t>
      </w:r>
    </w:p>
    <w:p w:rsidR="00AC2238" w:rsidRPr="0058664A" w:rsidRDefault="00AC2238" w:rsidP="00AC2238">
      <w:pPr>
        <w:pStyle w:val="paragraph"/>
      </w:pPr>
      <w:r w:rsidRPr="0058664A">
        <w:tab/>
        <w:t>(c)</w:t>
      </w:r>
      <w:r w:rsidRPr="0058664A">
        <w:tab/>
        <w:t xml:space="preserve">if the </w:t>
      </w:r>
      <w:r w:rsidR="00B213AF" w:rsidRPr="0058664A">
        <w:t>AFP Minister’s</w:t>
      </w:r>
      <w:r w:rsidRPr="0058664A">
        <w:t xml:space="preserve"> consent has been obtained before making the request—a copy of the </w:t>
      </w:r>
      <w:r w:rsidR="00B213AF" w:rsidRPr="0058664A">
        <w:t>AFP Minister’s</w:t>
      </w:r>
      <w:r w:rsidRPr="0058664A">
        <w:t xml:space="preserve"> consent.</w:t>
      </w:r>
    </w:p>
    <w:p w:rsidR="00AC2238" w:rsidRPr="0058664A" w:rsidRDefault="00AC2238" w:rsidP="00AC2238">
      <w:pPr>
        <w:pStyle w:val="notetext"/>
      </w:pPr>
      <w:r w:rsidRPr="0058664A">
        <w:t>Note:</w:t>
      </w:r>
      <w:r w:rsidRPr="0058664A">
        <w:tab/>
        <w:t>The member might commit an offence if the request is false or misleading (see sections</w:t>
      </w:r>
      <w:r w:rsidR="000216EC" w:rsidRPr="0058664A">
        <w:t> </w:t>
      </w:r>
      <w:r w:rsidRPr="0058664A">
        <w:t>137.1 and 137.2).</w:t>
      </w:r>
    </w:p>
    <w:p w:rsidR="00AC2238" w:rsidRPr="0058664A" w:rsidRDefault="00AC2238" w:rsidP="00AC2238">
      <w:pPr>
        <w:pStyle w:val="subsection"/>
      </w:pPr>
      <w:r w:rsidRPr="0058664A">
        <w:tab/>
        <w:t>(5)</w:t>
      </w:r>
      <w:r w:rsidRPr="0058664A">
        <w:tab/>
        <w:t>The information and the explanation included in the request must be sworn or affirmed by the member, but do not have to be sworn or affirmed before the request is made.</w:t>
      </w:r>
    </w:p>
    <w:p w:rsidR="00AC2238" w:rsidRPr="0058664A" w:rsidRDefault="00AC2238" w:rsidP="00AC2238">
      <w:pPr>
        <w:pStyle w:val="notetext"/>
      </w:pPr>
      <w:r w:rsidRPr="0058664A">
        <w:t>Note:</w:t>
      </w:r>
      <w:r w:rsidRPr="0058664A">
        <w:tab/>
        <w:t>Subsection</w:t>
      </w:r>
      <w:r w:rsidR="000216EC" w:rsidRPr="0058664A">
        <w:t> </w:t>
      </w:r>
      <w:r w:rsidRPr="0058664A">
        <w:t>104.7(5) requires the information and the explanation to be sworn or affirmed within 24 hours.</w:t>
      </w:r>
    </w:p>
    <w:p w:rsidR="00AC2238" w:rsidRPr="0058664A" w:rsidRDefault="00AC2238" w:rsidP="00AC2238">
      <w:pPr>
        <w:pStyle w:val="ActHead5"/>
      </w:pPr>
      <w:bookmarkStart w:id="358" w:name="_Toc157604406"/>
      <w:r w:rsidRPr="0058664A">
        <w:rPr>
          <w:rStyle w:val="CharSectno"/>
        </w:rPr>
        <w:t>104.7</w:t>
      </w:r>
      <w:r w:rsidRPr="0058664A">
        <w:t xml:space="preserve">  Making an urgent interim control order by electronic means</w:t>
      </w:r>
      <w:bookmarkEnd w:id="358"/>
    </w:p>
    <w:p w:rsidR="00AC2238" w:rsidRPr="0058664A" w:rsidRDefault="00AC2238" w:rsidP="00AC2238">
      <w:pPr>
        <w:pStyle w:val="subsection"/>
      </w:pPr>
      <w:r w:rsidRPr="0058664A">
        <w:tab/>
        <w:t>(1)</w:t>
      </w:r>
      <w:r w:rsidRPr="0058664A">
        <w:tab/>
        <w:t>Before making an order in response to a request under section</w:t>
      </w:r>
      <w:r w:rsidR="000216EC" w:rsidRPr="0058664A">
        <w:t> </w:t>
      </w:r>
      <w:r w:rsidRPr="0058664A">
        <w:t>104.6, the issuing court must:</w:t>
      </w:r>
    </w:p>
    <w:p w:rsidR="00AC2238" w:rsidRPr="0058664A" w:rsidRDefault="00AC2238" w:rsidP="00AC2238">
      <w:pPr>
        <w:pStyle w:val="paragraph"/>
      </w:pPr>
      <w:r w:rsidRPr="0058664A">
        <w:tab/>
        <w:t>(a)</w:t>
      </w:r>
      <w:r w:rsidRPr="0058664A">
        <w:tab/>
        <w:t>consider the information and the explanation included in the request; and</w:t>
      </w:r>
    </w:p>
    <w:p w:rsidR="00AC2238" w:rsidRPr="0058664A" w:rsidRDefault="00AC2238" w:rsidP="00AC2238">
      <w:pPr>
        <w:pStyle w:val="paragraph"/>
      </w:pPr>
      <w:r w:rsidRPr="0058664A">
        <w:tab/>
        <w:t>(b)</w:t>
      </w:r>
      <w:r w:rsidRPr="0058664A">
        <w:tab/>
        <w:t>receive and consider such further information (if any) as the court requires.</w:t>
      </w:r>
    </w:p>
    <w:p w:rsidR="00AC2238" w:rsidRPr="0058664A" w:rsidRDefault="00AC2238" w:rsidP="00AC2238">
      <w:pPr>
        <w:pStyle w:val="subsection"/>
      </w:pPr>
      <w:r w:rsidRPr="0058664A">
        <w:tab/>
        <w:t>(2)</w:t>
      </w:r>
      <w:r w:rsidRPr="0058664A">
        <w:tab/>
        <w:t>If the issuing court is satisfied that an order should be made urgently, the court may complete the same form of order that would be made under sections</w:t>
      </w:r>
      <w:r w:rsidR="000216EC" w:rsidRPr="0058664A">
        <w:t> </w:t>
      </w:r>
      <w:r w:rsidRPr="0058664A">
        <w:t>104.4 and 104.5.</w:t>
      </w:r>
    </w:p>
    <w:p w:rsidR="00AC2238" w:rsidRPr="0058664A" w:rsidRDefault="00AC2238" w:rsidP="00AC2238">
      <w:pPr>
        <w:pStyle w:val="SubsectionHead"/>
      </w:pPr>
      <w:r w:rsidRPr="0058664A">
        <w:t>Procedure after urgent interim control order is made</w:t>
      </w:r>
    </w:p>
    <w:p w:rsidR="00AC2238" w:rsidRPr="0058664A" w:rsidRDefault="00AC2238" w:rsidP="00AC2238">
      <w:pPr>
        <w:pStyle w:val="subsection"/>
      </w:pPr>
      <w:r w:rsidRPr="0058664A">
        <w:tab/>
        <w:t>(3)</w:t>
      </w:r>
      <w:r w:rsidRPr="0058664A">
        <w:tab/>
        <w:t>If the issuing court makes the order, the court must inform the senior AFP member, by telephone, fax, email or other electronic means, of:</w:t>
      </w:r>
    </w:p>
    <w:p w:rsidR="00AC2238" w:rsidRPr="0058664A" w:rsidRDefault="00AC2238" w:rsidP="00AC2238">
      <w:pPr>
        <w:pStyle w:val="paragraph"/>
      </w:pPr>
      <w:r w:rsidRPr="0058664A">
        <w:tab/>
        <w:t>(a)</w:t>
      </w:r>
      <w:r w:rsidRPr="0058664A">
        <w:tab/>
        <w:t>the terms of the order; and</w:t>
      </w:r>
    </w:p>
    <w:p w:rsidR="00AC2238" w:rsidRPr="0058664A" w:rsidRDefault="00AC2238" w:rsidP="00AC2238">
      <w:pPr>
        <w:pStyle w:val="paragraph"/>
      </w:pPr>
      <w:r w:rsidRPr="0058664A">
        <w:tab/>
        <w:t>(b)</w:t>
      </w:r>
      <w:r w:rsidRPr="0058664A">
        <w:tab/>
        <w:t>the day on which, and the time at which, it was completed.</w:t>
      </w:r>
    </w:p>
    <w:p w:rsidR="00AC2238" w:rsidRPr="0058664A" w:rsidRDefault="00AC2238" w:rsidP="00AC2238">
      <w:pPr>
        <w:pStyle w:val="subsection"/>
      </w:pPr>
      <w:r w:rsidRPr="0058664A">
        <w:lastRenderedPageBreak/>
        <w:tab/>
        <w:t>(4)</w:t>
      </w:r>
      <w:r w:rsidRPr="0058664A">
        <w:tab/>
        <w:t>The member must then complete a form of order in terms substantially corresponding to those given by the issuing court, stating on the form:</w:t>
      </w:r>
    </w:p>
    <w:p w:rsidR="00AC2238" w:rsidRPr="0058664A" w:rsidRDefault="00AC2238" w:rsidP="00AC2238">
      <w:pPr>
        <w:pStyle w:val="paragraph"/>
      </w:pPr>
      <w:r w:rsidRPr="0058664A">
        <w:tab/>
        <w:t>(a)</w:t>
      </w:r>
      <w:r w:rsidRPr="0058664A">
        <w:tab/>
        <w:t>the name of the court; and</w:t>
      </w:r>
    </w:p>
    <w:p w:rsidR="00AC2238" w:rsidRPr="0058664A" w:rsidRDefault="00AC2238" w:rsidP="00AC2238">
      <w:pPr>
        <w:pStyle w:val="paragraph"/>
      </w:pPr>
      <w:r w:rsidRPr="0058664A">
        <w:tab/>
        <w:t>(b)</w:t>
      </w:r>
      <w:r w:rsidRPr="0058664A">
        <w:tab/>
        <w:t>the day on which, and the time at which, the order was completed.</w:t>
      </w:r>
    </w:p>
    <w:p w:rsidR="00AC2238" w:rsidRPr="0058664A" w:rsidRDefault="00AC2238" w:rsidP="00AC2238">
      <w:pPr>
        <w:pStyle w:val="subsection"/>
      </w:pPr>
      <w:r w:rsidRPr="0058664A">
        <w:tab/>
        <w:t>(5)</w:t>
      </w:r>
      <w:r w:rsidRPr="0058664A">
        <w:tab/>
        <w:t xml:space="preserve">Within 24 hours of being informed under </w:t>
      </w:r>
      <w:r w:rsidR="000216EC" w:rsidRPr="0058664A">
        <w:t>subsection (</w:t>
      </w:r>
      <w:r w:rsidRPr="0058664A">
        <w:t>3), the member must give or transmit the following to the issuing court:</w:t>
      </w:r>
    </w:p>
    <w:p w:rsidR="00AC2238" w:rsidRPr="0058664A" w:rsidRDefault="00AC2238" w:rsidP="00AC2238">
      <w:pPr>
        <w:pStyle w:val="paragraph"/>
      </w:pPr>
      <w:r w:rsidRPr="0058664A">
        <w:tab/>
        <w:t>(a)</w:t>
      </w:r>
      <w:r w:rsidRPr="0058664A">
        <w:tab/>
        <w:t>the form of order completed by the member;</w:t>
      </w:r>
    </w:p>
    <w:p w:rsidR="00AC2238" w:rsidRPr="0058664A" w:rsidRDefault="00AC2238" w:rsidP="00AC2238">
      <w:pPr>
        <w:pStyle w:val="paragraph"/>
      </w:pPr>
      <w:r w:rsidRPr="0058664A">
        <w:tab/>
        <w:t>(b)</w:t>
      </w:r>
      <w:r w:rsidRPr="0058664A">
        <w:tab/>
        <w:t>if the information and the explanation included in the request were not already sworn or affirmed—that information and explanation duly sworn or affirmed;</w:t>
      </w:r>
    </w:p>
    <w:p w:rsidR="00AC2238" w:rsidRPr="0058664A" w:rsidRDefault="00AC2238" w:rsidP="00AC2238">
      <w:pPr>
        <w:pStyle w:val="paragraph"/>
      </w:pPr>
      <w:r w:rsidRPr="0058664A">
        <w:tab/>
        <w:t>(c)</w:t>
      </w:r>
      <w:r w:rsidRPr="0058664A">
        <w:tab/>
        <w:t xml:space="preserve">if the </w:t>
      </w:r>
      <w:r w:rsidR="00B213AF" w:rsidRPr="0058664A">
        <w:t>AFP Minister’s</w:t>
      </w:r>
      <w:r w:rsidRPr="0058664A">
        <w:t xml:space="preserve"> consent was not obtained before making the request—a copy of the </w:t>
      </w:r>
      <w:r w:rsidR="00B213AF" w:rsidRPr="0058664A">
        <w:t>AFP Minister’s</w:t>
      </w:r>
      <w:r w:rsidRPr="0058664A">
        <w:t xml:space="preserve"> consent.</w:t>
      </w:r>
    </w:p>
    <w:p w:rsidR="00AC2238" w:rsidRPr="0058664A" w:rsidRDefault="00AC2238" w:rsidP="00AC2238">
      <w:pPr>
        <w:pStyle w:val="subsection"/>
      </w:pPr>
      <w:r w:rsidRPr="0058664A">
        <w:tab/>
        <w:t>(6)</w:t>
      </w:r>
      <w:r w:rsidRPr="0058664A">
        <w:tab/>
        <w:t xml:space="preserve">The issuing court must attach to the documents provided under </w:t>
      </w:r>
      <w:r w:rsidR="000216EC" w:rsidRPr="0058664A">
        <w:t>subsection (</w:t>
      </w:r>
      <w:r w:rsidRPr="0058664A">
        <w:t>5) the form of order the court has completed.</w:t>
      </w:r>
    </w:p>
    <w:p w:rsidR="00AC2238" w:rsidRPr="0058664A" w:rsidRDefault="00AC2238" w:rsidP="00AC2238">
      <w:pPr>
        <w:pStyle w:val="ActHead5"/>
      </w:pPr>
      <w:bookmarkStart w:id="359" w:name="_Toc157604407"/>
      <w:r w:rsidRPr="0058664A">
        <w:rPr>
          <w:rStyle w:val="CharSectno"/>
        </w:rPr>
        <w:t>104.8</w:t>
      </w:r>
      <w:r w:rsidRPr="0058664A">
        <w:t xml:space="preserve">  Requesting an urgent interim control order in person</w:t>
      </w:r>
      <w:bookmarkEnd w:id="359"/>
    </w:p>
    <w:p w:rsidR="00AC2238" w:rsidRPr="0058664A" w:rsidRDefault="00AC2238" w:rsidP="00AC2238">
      <w:pPr>
        <w:pStyle w:val="subsection"/>
      </w:pPr>
      <w:r w:rsidRPr="0058664A">
        <w:tab/>
        <w:t>(1)</w:t>
      </w:r>
      <w:r w:rsidRPr="0058664A">
        <w:tab/>
        <w:t xml:space="preserve">A senior AFP member may request, in person, an issuing court to make an interim control order in relation to a person without first obtaining the </w:t>
      </w:r>
      <w:r w:rsidR="00B213AF" w:rsidRPr="0058664A">
        <w:t>AFP Minister’s</w:t>
      </w:r>
      <w:r w:rsidRPr="0058664A">
        <w:t xml:space="preserve"> consent under section</w:t>
      </w:r>
      <w:r w:rsidR="000216EC" w:rsidRPr="0058664A">
        <w:t> </w:t>
      </w:r>
      <w:r w:rsidRPr="0058664A">
        <w:t>104.2 if:</w:t>
      </w:r>
    </w:p>
    <w:p w:rsidR="00AC2238" w:rsidRPr="0058664A" w:rsidRDefault="00AC2238" w:rsidP="00AC2238">
      <w:pPr>
        <w:pStyle w:val="paragraph"/>
      </w:pPr>
      <w:r w:rsidRPr="0058664A">
        <w:tab/>
        <w:t>(a)</w:t>
      </w:r>
      <w:r w:rsidRPr="0058664A">
        <w:tab/>
        <w:t>the member considers it necessary to request the order without the consent because of urgent circumstances; and</w:t>
      </w:r>
    </w:p>
    <w:p w:rsidR="00AC2238" w:rsidRPr="0058664A" w:rsidRDefault="00AC2238" w:rsidP="00AC2238">
      <w:pPr>
        <w:pStyle w:val="paragraph"/>
      </w:pPr>
      <w:r w:rsidRPr="0058664A">
        <w:tab/>
        <w:t>(b)</w:t>
      </w:r>
      <w:r w:rsidRPr="0058664A">
        <w:tab/>
        <w:t>the member suspects the matters mentioned in subsection</w:t>
      </w:r>
      <w:r w:rsidR="000216EC" w:rsidRPr="0058664A">
        <w:t> </w:t>
      </w:r>
      <w:r w:rsidRPr="0058664A">
        <w:t>104.2(2) on reasonable grounds.</w:t>
      </w:r>
    </w:p>
    <w:p w:rsidR="00AC2238" w:rsidRPr="0058664A" w:rsidRDefault="00AC2238" w:rsidP="00AC2238">
      <w:pPr>
        <w:pStyle w:val="notetext"/>
      </w:pPr>
      <w:r w:rsidRPr="0058664A">
        <w:t>Note:</w:t>
      </w:r>
      <w:r w:rsidRPr="0058664A">
        <w:tab/>
        <w:t xml:space="preserve">The </w:t>
      </w:r>
      <w:r w:rsidR="00B213AF" w:rsidRPr="0058664A">
        <w:t>AFP Minister’s</w:t>
      </w:r>
      <w:r w:rsidRPr="0058664A">
        <w:t xml:space="preserve"> consent must be obtained within </w:t>
      </w:r>
      <w:r w:rsidR="001730AD" w:rsidRPr="0058664A">
        <w:t>8 hours</w:t>
      </w:r>
      <w:r w:rsidRPr="0058664A">
        <w:t xml:space="preserve"> of making the request (see section</w:t>
      </w:r>
      <w:r w:rsidR="000216EC" w:rsidRPr="0058664A">
        <w:t> </w:t>
      </w:r>
      <w:r w:rsidRPr="0058664A">
        <w:t>104.10).</w:t>
      </w:r>
    </w:p>
    <w:p w:rsidR="00AC2238" w:rsidRPr="0058664A" w:rsidRDefault="00AC2238" w:rsidP="006C3764">
      <w:pPr>
        <w:pStyle w:val="subsection"/>
        <w:keepNext/>
        <w:keepLines/>
      </w:pPr>
      <w:r w:rsidRPr="0058664A">
        <w:tab/>
        <w:t>(2)</w:t>
      </w:r>
      <w:r w:rsidRPr="0058664A">
        <w:tab/>
        <w:t>The request must include the following:</w:t>
      </w:r>
    </w:p>
    <w:p w:rsidR="001730AD" w:rsidRPr="0058664A" w:rsidRDefault="001730AD" w:rsidP="001730AD">
      <w:pPr>
        <w:pStyle w:val="paragraph"/>
      </w:pPr>
      <w:r w:rsidRPr="0058664A">
        <w:tab/>
        <w:t>(a)</w:t>
      </w:r>
      <w:r w:rsidRPr="0058664A">
        <w:tab/>
        <w:t xml:space="preserve">all that is required under paragraphs </w:t>
      </w:r>
      <w:r w:rsidRPr="0058664A">
        <w:rPr>
          <w:color w:val="000000"/>
          <w:szCs w:val="22"/>
        </w:rPr>
        <w:t>104.3(a) to (e)</w:t>
      </w:r>
      <w:r w:rsidRPr="0058664A">
        <w:t xml:space="preserve"> in respect of an ordinary request for an interim control order;</w:t>
      </w:r>
    </w:p>
    <w:p w:rsidR="00AC2238" w:rsidRPr="0058664A" w:rsidRDefault="00AC2238" w:rsidP="00AC2238">
      <w:pPr>
        <w:pStyle w:val="paragraph"/>
      </w:pPr>
      <w:r w:rsidRPr="0058664A">
        <w:tab/>
        <w:t>(b)</w:t>
      </w:r>
      <w:r w:rsidRPr="0058664A">
        <w:tab/>
        <w:t xml:space="preserve">an explanation that is sworn or affirmed as to why the making of the interim control order without first obtaining the </w:t>
      </w:r>
      <w:r w:rsidR="00B213AF" w:rsidRPr="0058664A">
        <w:t>AFP Minister’s</w:t>
      </w:r>
      <w:r w:rsidRPr="0058664A">
        <w:t xml:space="preserve"> consent is urgent.</w:t>
      </w:r>
    </w:p>
    <w:p w:rsidR="00AC2238" w:rsidRPr="0058664A" w:rsidRDefault="00AC2238" w:rsidP="00AC2238">
      <w:pPr>
        <w:pStyle w:val="notetext"/>
      </w:pPr>
      <w:r w:rsidRPr="0058664A">
        <w:t>Note:</w:t>
      </w:r>
      <w:r w:rsidRPr="0058664A">
        <w:tab/>
        <w:t>The member might commit an offence if the request is false or misleading (see sections</w:t>
      </w:r>
      <w:r w:rsidR="000216EC" w:rsidRPr="0058664A">
        <w:t> </w:t>
      </w:r>
      <w:r w:rsidRPr="0058664A">
        <w:t>137.1 and 137.2).</w:t>
      </w:r>
    </w:p>
    <w:p w:rsidR="00AC2238" w:rsidRPr="0058664A" w:rsidRDefault="00AC2238" w:rsidP="00AC2238">
      <w:pPr>
        <w:pStyle w:val="ActHead5"/>
      </w:pPr>
      <w:bookmarkStart w:id="360" w:name="_Toc157604408"/>
      <w:r w:rsidRPr="0058664A">
        <w:rPr>
          <w:rStyle w:val="CharSectno"/>
        </w:rPr>
        <w:lastRenderedPageBreak/>
        <w:t>104.9</w:t>
      </w:r>
      <w:r w:rsidRPr="0058664A">
        <w:t xml:space="preserve">  Making an urgent interim control order in person</w:t>
      </w:r>
      <w:bookmarkEnd w:id="360"/>
    </w:p>
    <w:p w:rsidR="00AC2238" w:rsidRPr="0058664A" w:rsidRDefault="00AC2238" w:rsidP="00AC2238">
      <w:pPr>
        <w:pStyle w:val="subsection"/>
      </w:pPr>
      <w:r w:rsidRPr="0058664A">
        <w:tab/>
        <w:t>(1)</w:t>
      </w:r>
      <w:r w:rsidRPr="0058664A">
        <w:tab/>
        <w:t>Before making an order in response to a request under section</w:t>
      </w:r>
      <w:r w:rsidR="000216EC" w:rsidRPr="0058664A">
        <w:t> </w:t>
      </w:r>
      <w:r w:rsidRPr="0058664A">
        <w:t>104.8, the issuing court must:</w:t>
      </w:r>
    </w:p>
    <w:p w:rsidR="00AC2238" w:rsidRPr="0058664A" w:rsidRDefault="00AC2238" w:rsidP="00AC2238">
      <w:pPr>
        <w:pStyle w:val="paragraph"/>
      </w:pPr>
      <w:r w:rsidRPr="0058664A">
        <w:tab/>
        <w:t>(a)</w:t>
      </w:r>
      <w:r w:rsidRPr="0058664A">
        <w:tab/>
        <w:t>consider the information and the explanation included in the request; and</w:t>
      </w:r>
    </w:p>
    <w:p w:rsidR="00AC2238" w:rsidRPr="0058664A" w:rsidRDefault="00AC2238" w:rsidP="00AC2238">
      <w:pPr>
        <w:pStyle w:val="paragraph"/>
      </w:pPr>
      <w:r w:rsidRPr="0058664A">
        <w:tab/>
        <w:t>(b)</w:t>
      </w:r>
      <w:r w:rsidRPr="0058664A">
        <w:tab/>
        <w:t>receive and consider such further information (if any) as the court requires.</w:t>
      </w:r>
    </w:p>
    <w:p w:rsidR="00AC2238" w:rsidRPr="0058664A" w:rsidRDefault="00AC2238" w:rsidP="00AC2238">
      <w:pPr>
        <w:pStyle w:val="subsection"/>
      </w:pPr>
      <w:r w:rsidRPr="0058664A">
        <w:tab/>
        <w:t>(2)</w:t>
      </w:r>
      <w:r w:rsidRPr="0058664A">
        <w:tab/>
        <w:t>If the issuing court is satisfied that an order should be made urgently, the court may make the same order that would be made under sections</w:t>
      </w:r>
      <w:r w:rsidR="000216EC" w:rsidRPr="0058664A">
        <w:t> </w:t>
      </w:r>
      <w:r w:rsidRPr="0058664A">
        <w:t>104.4 and 104.5.</w:t>
      </w:r>
    </w:p>
    <w:p w:rsidR="00AC2238" w:rsidRPr="0058664A" w:rsidRDefault="00AC2238" w:rsidP="00AC2238">
      <w:pPr>
        <w:pStyle w:val="subsection"/>
      </w:pPr>
      <w:r w:rsidRPr="0058664A">
        <w:tab/>
        <w:t>(3)</w:t>
      </w:r>
      <w:r w:rsidRPr="0058664A">
        <w:tab/>
        <w:t xml:space="preserve">Within 24 hours of the order being made under </w:t>
      </w:r>
      <w:r w:rsidR="000216EC" w:rsidRPr="0058664A">
        <w:t>subsection (</w:t>
      </w:r>
      <w:r w:rsidRPr="0058664A">
        <w:t>2), the member must:</w:t>
      </w:r>
    </w:p>
    <w:p w:rsidR="00AC2238" w:rsidRPr="0058664A" w:rsidRDefault="00AC2238" w:rsidP="00AC2238">
      <w:pPr>
        <w:pStyle w:val="paragraph"/>
      </w:pPr>
      <w:r w:rsidRPr="0058664A">
        <w:tab/>
        <w:t>(a)</w:t>
      </w:r>
      <w:r w:rsidRPr="0058664A">
        <w:tab/>
        <w:t>give or transmit a copy of the order to the issuing court; and</w:t>
      </w:r>
    </w:p>
    <w:p w:rsidR="00AC2238" w:rsidRPr="0058664A" w:rsidRDefault="00AC2238" w:rsidP="00AC2238">
      <w:pPr>
        <w:pStyle w:val="paragraph"/>
      </w:pPr>
      <w:r w:rsidRPr="0058664A">
        <w:tab/>
        <w:t>(b)</w:t>
      </w:r>
      <w:r w:rsidRPr="0058664A">
        <w:tab/>
        <w:t>either:</w:t>
      </w:r>
    </w:p>
    <w:p w:rsidR="00AC2238" w:rsidRPr="0058664A" w:rsidRDefault="00AC2238" w:rsidP="00AC2238">
      <w:pPr>
        <w:pStyle w:val="paragraphsub"/>
      </w:pPr>
      <w:r w:rsidRPr="0058664A">
        <w:tab/>
        <w:t>(i)</w:t>
      </w:r>
      <w:r w:rsidRPr="0058664A">
        <w:tab/>
        <w:t xml:space="preserve">give or transmit a copy of the </w:t>
      </w:r>
      <w:r w:rsidR="00B213AF" w:rsidRPr="0058664A">
        <w:t>AFP Minister’s</w:t>
      </w:r>
      <w:r w:rsidRPr="0058664A">
        <w:t xml:space="preserve"> consent to request the order to the court; or</w:t>
      </w:r>
    </w:p>
    <w:p w:rsidR="00AC2238" w:rsidRPr="0058664A" w:rsidRDefault="00AC2238" w:rsidP="00AC2238">
      <w:pPr>
        <w:pStyle w:val="paragraphsub"/>
      </w:pPr>
      <w:r w:rsidRPr="0058664A">
        <w:tab/>
        <w:t>(ii)</w:t>
      </w:r>
      <w:r w:rsidRPr="0058664A">
        <w:tab/>
        <w:t xml:space="preserve">notify the court in writing that the </w:t>
      </w:r>
      <w:r w:rsidR="00B213AF" w:rsidRPr="0058664A">
        <w:t>AFP Minister’s</w:t>
      </w:r>
      <w:r w:rsidRPr="0058664A">
        <w:t xml:space="preserve"> consent was not obtained.</w:t>
      </w:r>
    </w:p>
    <w:p w:rsidR="00AC2238" w:rsidRPr="0058664A" w:rsidRDefault="00AC2238" w:rsidP="00AC2238">
      <w:pPr>
        <w:pStyle w:val="notetext"/>
      </w:pPr>
      <w:r w:rsidRPr="0058664A">
        <w:t>Note:</w:t>
      </w:r>
      <w:r w:rsidRPr="0058664A">
        <w:tab/>
        <w:t>Section</w:t>
      </w:r>
      <w:r w:rsidR="000216EC" w:rsidRPr="0058664A">
        <w:t> </w:t>
      </w:r>
      <w:r w:rsidRPr="0058664A">
        <w:t xml:space="preserve">104.10 deals with the </w:t>
      </w:r>
      <w:r w:rsidR="00B213AF" w:rsidRPr="0058664A">
        <w:t>AFP Minister’s</w:t>
      </w:r>
      <w:r w:rsidRPr="0058664A">
        <w:t xml:space="preserve"> consent.</w:t>
      </w:r>
    </w:p>
    <w:p w:rsidR="001730AD" w:rsidRPr="0058664A" w:rsidRDefault="001730AD" w:rsidP="001730AD">
      <w:pPr>
        <w:pStyle w:val="ActHead5"/>
      </w:pPr>
      <w:bookmarkStart w:id="361" w:name="_Toc157604409"/>
      <w:r w:rsidRPr="0058664A">
        <w:rPr>
          <w:rStyle w:val="CharSectno"/>
        </w:rPr>
        <w:t>104.10</w:t>
      </w:r>
      <w:r w:rsidRPr="0058664A">
        <w:t xml:space="preserve">  Obtaining the </w:t>
      </w:r>
      <w:r w:rsidR="00B213AF" w:rsidRPr="0058664A">
        <w:t>AFP Minister’s</w:t>
      </w:r>
      <w:r w:rsidRPr="0058664A">
        <w:t xml:space="preserve"> consent within 8 hours</w:t>
      </w:r>
      <w:bookmarkEnd w:id="361"/>
    </w:p>
    <w:p w:rsidR="00AC2238" w:rsidRPr="0058664A" w:rsidRDefault="00AC2238" w:rsidP="00AC2238">
      <w:pPr>
        <w:pStyle w:val="subsection"/>
      </w:pPr>
      <w:r w:rsidRPr="0058664A">
        <w:tab/>
        <w:t>(1)</w:t>
      </w:r>
      <w:r w:rsidRPr="0058664A">
        <w:tab/>
        <w:t xml:space="preserve">If the </w:t>
      </w:r>
      <w:r w:rsidR="00B213AF" w:rsidRPr="0058664A">
        <w:t>AFP Minister’s</w:t>
      </w:r>
      <w:r w:rsidRPr="0058664A">
        <w:t xml:space="preserve"> consent to request an interim control order was not first sought before making a request under section</w:t>
      </w:r>
      <w:r w:rsidR="000216EC" w:rsidRPr="0058664A">
        <w:t> </w:t>
      </w:r>
      <w:r w:rsidRPr="0058664A">
        <w:t>104.6 or 104.8, the senior AFP member who made the request must, in accordance with subsection</w:t>
      </w:r>
      <w:r w:rsidR="000216EC" w:rsidRPr="0058664A">
        <w:t> </w:t>
      </w:r>
      <w:r w:rsidRPr="0058664A">
        <w:t xml:space="preserve">104.2(3), seek that consent within </w:t>
      </w:r>
      <w:r w:rsidR="001730AD" w:rsidRPr="0058664A">
        <w:t>8 hours</w:t>
      </w:r>
      <w:r w:rsidRPr="0058664A">
        <w:t xml:space="preserve"> of making the request.</w:t>
      </w:r>
    </w:p>
    <w:p w:rsidR="00AC2238" w:rsidRPr="0058664A" w:rsidRDefault="00AC2238" w:rsidP="00AC2238">
      <w:pPr>
        <w:pStyle w:val="subsection"/>
      </w:pPr>
      <w:r w:rsidRPr="0058664A">
        <w:tab/>
        <w:t>(2)</w:t>
      </w:r>
      <w:r w:rsidRPr="0058664A">
        <w:tab/>
        <w:t xml:space="preserve">In any case, if the </w:t>
      </w:r>
      <w:r w:rsidR="00B213AF" w:rsidRPr="0058664A">
        <w:t>AFP Minister</w:t>
      </w:r>
      <w:r w:rsidRPr="0058664A">
        <w:t>:</w:t>
      </w:r>
    </w:p>
    <w:p w:rsidR="00AC2238" w:rsidRPr="0058664A" w:rsidRDefault="00AC2238" w:rsidP="00AC2238">
      <w:pPr>
        <w:pStyle w:val="paragraph"/>
      </w:pPr>
      <w:r w:rsidRPr="0058664A">
        <w:tab/>
        <w:t>(a)</w:t>
      </w:r>
      <w:r w:rsidRPr="0058664A">
        <w:tab/>
        <w:t>refuses his or her consent to request the order; or</w:t>
      </w:r>
    </w:p>
    <w:p w:rsidR="00AC2238" w:rsidRPr="0058664A" w:rsidRDefault="00AC2238" w:rsidP="00AC2238">
      <w:pPr>
        <w:pStyle w:val="paragraph"/>
      </w:pPr>
      <w:r w:rsidRPr="0058664A">
        <w:tab/>
        <w:t>(b)</w:t>
      </w:r>
      <w:r w:rsidRPr="0058664A">
        <w:tab/>
        <w:t>has not given his or her consent to request the order;</w:t>
      </w:r>
    </w:p>
    <w:p w:rsidR="00AC2238" w:rsidRPr="0058664A" w:rsidRDefault="00AC2238" w:rsidP="00AC2238">
      <w:pPr>
        <w:pStyle w:val="subsection2"/>
      </w:pPr>
      <w:r w:rsidRPr="0058664A">
        <w:t xml:space="preserve">within </w:t>
      </w:r>
      <w:r w:rsidR="001730AD" w:rsidRPr="0058664A">
        <w:t>8 hours</w:t>
      </w:r>
      <w:r w:rsidRPr="0058664A">
        <w:t xml:space="preserve"> of the request being made, the order immediately ceases to be in force.</w:t>
      </w:r>
    </w:p>
    <w:p w:rsidR="00AC2238" w:rsidRPr="0058664A" w:rsidRDefault="00AC2238" w:rsidP="00AC2238">
      <w:pPr>
        <w:pStyle w:val="notetext"/>
      </w:pPr>
      <w:r w:rsidRPr="0058664A">
        <w:t>Note:</w:t>
      </w:r>
      <w:r w:rsidRPr="0058664A">
        <w:tab/>
        <w:t xml:space="preserve">However, the senior AFP member can seek the </w:t>
      </w:r>
      <w:r w:rsidR="00B213AF" w:rsidRPr="0058664A">
        <w:t>AFP Minister’s</w:t>
      </w:r>
      <w:r w:rsidRPr="0058664A">
        <w:t xml:space="preserve"> consent to request a new interim control order in relation to the person (see subsection</w:t>
      </w:r>
      <w:r w:rsidR="000216EC" w:rsidRPr="0058664A">
        <w:t> </w:t>
      </w:r>
      <w:r w:rsidRPr="0058664A">
        <w:t>104.2(5)).</w:t>
      </w:r>
    </w:p>
    <w:p w:rsidR="00AC2238" w:rsidRPr="0058664A" w:rsidRDefault="00AC2238" w:rsidP="00AC2238">
      <w:pPr>
        <w:pStyle w:val="subsection"/>
      </w:pPr>
      <w:r w:rsidRPr="0058664A">
        <w:lastRenderedPageBreak/>
        <w:tab/>
        <w:t>(3)</w:t>
      </w:r>
      <w:r w:rsidRPr="0058664A">
        <w:tab/>
        <w:t xml:space="preserve">If the order ceases to be in force under </w:t>
      </w:r>
      <w:r w:rsidR="000216EC" w:rsidRPr="0058664A">
        <w:t>subsection (</w:t>
      </w:r>
      <w:r w:rsidRPr="0058664A">
        <w:t>2), the senior AFP member must, as soon as practicable:</w:t>
      </w:r>
    </w:p>
    <w:p w:rsidR="00AC2238" w:rsidRPr="0058664A" w:rsidRDefault="00AC2238" w:rsidP="00AC2238">
      <w:pPr>
        <w:pStyle w:val="paragraph"/>
      </w:pPr>
      <w:r w:rsidRPr="0058664A">
        <w:tab/>
        <w:t>(a)</w:t>
      </w:r>
      <w:r w:rsidRPr="0058664A">
        <w:tab/>
        <w:t>notify the court that the order has ceased to be in force; and</w:t>
      </w:r>
    </w:p>
    <w:p w:rsidR="00AC2238" w:rsidRPr="0058664A" w:rsidRDefault="00AC2238" w:rsidP="00AC2238">
      <w:pPr>
        <w:pStyle w:val="paragraph"/>
      </w:pPr>
      <w:r w:rsidRPr="0058664A">
        <w:tab/>
        <w:t>(b)</w:t>
      </w:r>
      <w:r w:rsidRPr="0058664A">
        <w:tab/>
        <w:t>if the order has been served on the person in relation to whom it was made:</w:t>
      </w:r>
    </w:p>
    <w:p w:rsidR="00AC2238" w:rsidRPr="0058664A" w:rsidRDefault="00AC2238" w:rsidP="00AC2238">
      <w:pPr>
        <w:pStyle w:val="paragraphsub"/>
      </w:pPr>
      <w:r w:rsidRPr="0058664A">
        <w:tab/>
        <w:t>(i)</w:t>
      </w:r>
      <w:r w:rsidRPr="0058664A">
        <w:tab/>
        <w:t>annotate the order to indicate that it has ceased to be in force; and</w:t>
      </w:r>
    </w:p>
    <w:p w:rsidR="00AC2238" w:rsidRPr="0058664A" w:rsidRDefault="00AC2238" w:rsidP="00AC2238">
      <w:pPr>
        <w:pStyle w:val="paragraphsub"/>
      </w:pPr>
      <w:r w:rsidRPr="0058664A">
        <w:tab/>
        <w:t>(ii)</w:t>
      </w:r>
      <w:r w:rsidRPr="0058664A">
        <w:tab/>
        <w:t>cause the annotated order to be served personally on the person.</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C2238">
      <w:pPr>
        <w:pStyle w:val="ActHead5"/>
      </w:pPr>
      <w:bookmarkStart w:id="362" w:name="_Toc157604410"/>
      <w:r w:rsidRPr="0058664A">
        <w:rPr>
          <w:rStyle w:val="CharSectno"/>
        </w:rPr>
        <w:t>104.11</w:t>
      </w:r>
      <w:r w:rsidRPr="0058664A">
        <w:t xml:space="preserve">  Court to assume that exercise of power not authorised by urgent interim control order</w:t>
      </w:r>
      <w:bookmarkEnd w:id="362"/>
    </w:p>
    <w:p w:rsidR="00AC2238" w:rsidRPr="0058664A" w:rsidRDefault="00AC2238" w:rsidP="00AC2238">
      <w:pPr>
        <w:pStyle w:val="subsection"/>
      </w:pPr>
      <w:r w:rsidRPr="0058664A">
        <w:tab/>
      </w:r>
      <w:r w:rsidRPr="0058664A">
        <w:tab/>
        <w:t>If:</w:t>
      </w:r>
    </w:p>
    <w:p w:rsidR="00AC2238" w:rsidRPr="0058664A" w:rsidRDefault="00AC2238" w:rsidP="00AC2238">
      <w:pPr>
        <w:pStyle w:val="paragraph"/>
      </w:pPr>
      <w:r w:rsidRPr="0058664A">
        <w:tab/>
        <w:t>(a)</w:t>
      </w:r>
      <w:r w:rsidRPr="0058664A">
        <w:tab/>
        <w:t>it is material, in any proceedings, for a court to be satisfied that an interim control order was duly made under section</w:t>
      </w:r>
      <w:r w:rsidR="000216EC" w:rsidRPr="0058664A">
        <w:t> </w:t>
      </w:r>
      <w:r w:rsidRPr="0058664A">
        <w:t>104.7; and</w:t>
      </w:r>
    </w:p>
    <w:p w:rsidR="00AC2238" w:rsidRPr="0058664A" w:rsidRDefault="00AC2238" w:rsidP="00AC2238">
      <w:pPr>
        <w:pStyle w:val="paragraph"/>
      </w:pPr>
      <w:r w:rsidRPr="0058664A">
        <w:tab/>
        <w:t>(b)</w:t>
      </w:r>
      <w:r w:rsidRPr="0058664A">
        <w:tab/>
        <w:t>the form of order completed by the relevant issuing court is not produced in evidence;</w:t>
      </w:r>
    </w:p>
    <w:p w:rsidR="00AC2238" w:rsidRPr="0058664A" w:rsidRDefault="00AC2238" w:rsidP="00AC2238">
      <w:pPr>
        <w:pStyle w:val="subsection2"/>
      </w:pPr>
      <w:r w:rsidRPr="0058664A">
        <w:t>the first</w:t>
      </w:r>
      <w:r w:rsidR="00971F49">
        <w:noBreakHyphen/>
      </w:r>
      <w:r w:rsidRPr="0058664A">
        <w:t>mentioned court is to assume, unless the contrary is proved, that the order was not duly made.</w:t>
      </w:r>
    </w:p>
    <w:p w:rsidR="00DE6BDB" w:rsidRPr="0058664A" w:rsidRDefault="00DE6BDB" w:rsidP="00DE6BDB">
      <w:pPr>
        <w:pStyle w:val="ActHead4"/>
      </w:pPr>
      <w:bookmarkStart w:id="363" w:name="_Toc157604411"/>
      <w:r w:rsidRPr="0058664A">
        <w:t>Subdivision D—Confirming an interim control order</w:t>
      </w:r>
      <w:bookmarkEnd w:id="363"/>
    </w:p>
    <w:p w:rsidR="00AC2238" w:rsidRPr="0058664A" w:rsidRDefault="00AC2238" w:rsidP="00AC2238">
      <w:pPr>
        <w:pStyle w:val="ActHead5"/>
      </w:pPr>
      <w:bookmarkStart w:id="364" w:name="_Toc157604412"/>
      <w:r w:rsidRPr="0058664A">
        <w:rPr>
          <w:rStyle w:val="CharSectno"/>
        </w:rPr>
        <w:t>104.12</w:t>
      </w:r>
      <w:r w:rsidRPr="0058664A">
        <w:t xml:space="preserve">  Service, explanation and notification of an interim control order</w:t>
      </w:r>
      <w:bookmarkEnd w:id="364"/>
    </w:p>
    <w:p w:rsidR="00AC2238" w:rsidRPr="0058664A" w:rsidRDefault="00AC2238" w:rsidP="00AC2238">
      <w:pPr>
        <w:pStyle w:val="SubsectionHead"/>
      </w:pPr>
      <w:r w:rsidRPr="0058664A">
        <w:t>Service and explanation of an interim control order</w:t>
      </w:r>
    </w:p>
    <w:p w:rsidR="00AC2238" w:rsidRPr="0058664A" w:rsidRDefault="00AC2238" w:rsidP="00AC2238">
      <w:pPr>
        <w:pStyle w:val="subsection"/>
      </w:pPr>
      <w:r w:rsidRPr="0058664A">
        <w:tab/>
        <w:t>(1)</w:t>
      </w:r>
      <w:r w:rsidRPr="0058664A">
        <w:tab/>
        <w:t>As soon as practicable after an interim control order is made in relation to a person, and at least 48 hours before the day specified as mentioned in paragraph</w:t>
      </w:r>
      <w:r w:rsidR="000216EC" w:rsidRPr="0058664A">
        <w:t> </w:t>
      </w:r>
      <w:r w:rsidRPr="0058664A">
        <w:t>104.5(1)(e), an AFP member:</w:t>
      </w:r>
    </w:p>
    <w:p w:rsidR="00AC2238" w:rsidRPr="0058664A" w:rsidRDefault="00AC2238" w:rsidP="00AC2238">
      <w:pPr>
        <w:pStyle w:val="paragraph"/>
      </w:pPr>
      <w:r w:rsidRPr="0058664A">
        <w:tab/>
        <w:t>(a)</w:t>
      </w:r>
      <w:r w:rsidRPr="0058664A">
        <w:tab/>
        <w:t>must serve the order personally on the person; and</w:t>
      </w:r>
    </w:p>
    <w:p w:rsidR="00AC2238" w:rsidRPr="0058664A" w:rsidRDefault="00AC2238" w:rsidP="00AC2238">
      <w:pPr>
        <w:pStyle w:val="paragraph"/>
      </w:pPr>
      <w:r w:rsidRPr="0058664A">
        <w:tab/>
        <w:t>(b)</w:t>
      </w:r>
      <w:r w:rsidRPr="0058664A">
        <w:tab/>
        <w:t>must inform the person of the following:</w:t>
      </w:r>
    </w:p>
    <w:p w:rsidR="00AC2238" w:rsidRPr="0058664A" w:rsidRDefault="00AC2238" w:rsidP="00AC2238">
      <w:pPr>
        <w:pStyle w:val="paragraphsub"/>
      </w:pPr>
      <w:r w:rsidRPr="0058664A">
        <w:tab/>
        <w:t>(i)</w:t>
      </w:r>
      <w:r w:rsidRPr="0058664A">
        <w:tab/>
        <w:t>the effect of the order;</w:t>
      </w:r>
    </w:p>
    <w:p w:rsidR="00AC2238" w:rsidRPr="0058664A" w:rsidRDefault="00AC2238" w:rsidP="00AC2238">
      <w:pPr>
        <w:pStyle w:val="paragraphsub"/>
      </w:pPr>
      <w:r w:rsidRPr="0058664A">
        <w:lastRenderedPageBreak/>
        <w:tab/>
        <w:t>(ii)</w:t>
      </w:r>
      <w:r w:rsidRPr="0058664A">
        <w:tab/>
        <w:t>the period for which the order (if confirmed) is in force;</w:t>
      </w:r>
    </w:p>
    <w:p w:rsidR="00AC2238" w:rsidRPr="0058664A" w:rsidRDefault="00AC2238" w:rsidP="00AC2238">
      <w:pPr>
        <w:pStyle w:val="paragraphsub"/>
      </w:pPr>
      <w:r w:rsidRPr="0058664A">
        <w:tab/>
        <w:t>(iii)</w:t>
      </w:r>
      <w:r w:rsidRPr="0058664A">
        <w:tab/>
        <w:t>the effect of sections</w:t>
      </w:r>
      <w:r w:rsidR="000216EC" w:rsidRPr="0058664A">
        <w:t> </w:t>
      </w:r>
      <w:r w:rsidRPr="0058664A">
        <w:t xml:space="preserve">104.12A, 104.13, 104.14, 104.18 and 104.27 (and </w:t>
      </w:r>
      <w:r w:rsidR="00445000" w:rsidRPr="0058664A">
        <w:t>section 104.5C</w:t>
      </w:r>
      <w:r w:rsidRPr="0058664A">
        <w:t xml:space="preserve"> </w:t>
      </w:r>
      <w:r w:rsidR="0026292D" w:rsidRPr="0058664A">
        <w:t xml:space="preserve">if </w:t>
      </w:r>
      <w:r w:rsidR="003F298F" w:rsidRPr="0058664A">
        <w:t>appropriate);</w:t>
      </w:r>
    </w:p>
    <w:p w:rsidR="009672F9" w:rsidRPr="0058664A" w:rsidRDefault="009672F9" w:rsidP="009672F9">
      <w:pPr>
        <w:pStyle w:val="paragraphsub"/>
      </w:pPr>
      <w:r w:rsidRPr="0058664A">
        <w:tab/>
        <w:t>(iiia)</w:t>
      </w:r>
      <w:r w:rsidRPr="0058664A">
        <w:tab/>
        <w:t>that the person has a right to obtain legal advice and legal representation;</w:t>
      </w:r>
    </w:p>
    <w:p w:rsidR="003F298F" w:rsidRPr="0058664A" w:rsidRDefault="003F298F" w:rsidP="003F298F">
      <w:pPr>
        <w:pStyle w:val="paragraphsub"/>
      </w:pPr>
      <w:r w:rsidRPr="0058664A">
        <w:tab/>
        <w:t>(iv)</w:t>
      </w:r>
      <w:r w:rsidRPr="0058664A">
        <w:tab/>
        <w:t>that the person may have appeal and review rights in relation to the decision of the issuing court to make the order;</w:t>
      </w:r>
    </w:p>
    <w:p w:rsidR="003F298F" w:rsidRPr="0058664A" w:rsidRDefault="003F298F" w:rsidP="003F298F">
      <w:pPr>
        <w:pStyle w:val="paragraphsub"/>
      </w:pPr>
      <w:r w:rsidRPr="0058664A">
        <w:tab/>
        <w:t>(v)</w:t>
      </w:r>
      <w:r w:rsidRPr="0058664A">
        <w:tab/>
        <w:t>the person’s right to attend court on the day specified for the purposes of paragraph</w:t>
      </w:r>
      <w:r w:rsidR="000216EC" w:rsidRPr="0058664A">
        <w:t> </w:t>
      </w:r>
      <w:r w:rsidRPr="0058664A">
        <w:t>104.5(1)(e);</w:t>
      </w:r>
    </w:p>
    <w:p w:rsidR="003F298F" w:rsidRPr="0058664A" w:rsidRDefault="003F298F" w:rsidP="003F298F">
      <w:pPr>
        <w:pStyle w:val="paragraphsub"/>
      </w:pPr>
      <w:r w:rsidRPr="0058664A">
        <w:tab/>
        <w:t>(vi)</w:t>
      </w:r>
      <w:r w:rsidRPr="0058664A">
        <w:tab/>
        <w:t>the right of the person or one or more representatives of the person, and (if relevant) the right of the Queensland public interest monitor, to adduce evidence or make submissions under subsection</w:t>
      </w:r>
      <w:r w:rsidR="000216EC" w:rsidRPr="0058664A">
        <w:t> </w:t>
      </w:r>
      <w:r w:rsidRPr="0058664A">
        <w:t>104.14(1) if the order is confirmed;</w:t>
      </w:r>
    </w:p>
    <w:p w:rsidR="003F298F" w:rsidRPr="0058664A" w:rsidRDefault="003F298F" w:rsidP="003F298F">
      <w:pPr>
        <w:pStyle w:val="paragraphsub"/>
      </w:pPr>
      <w:r w:rsidRPr="0058664A">
        <w:tab/>
        <w:t>(vii)</w:t>
      </w:r>
      <w:r w:rsidRPr="0058664A">
        <w:tab/>
        <w:t>that the person may have appeal and review rights in relation to any decision of the issuing court to confirm the order;</w:t>
      </w:r>
    </w:p>
    <w:p w:rsidR="00445000" w:rsidRPr="0058664A" w:rsidRDefault="00445000" w:rsidP="00445000">
      <w:pPr>
        <w:pStyle w:val="paragraphsub"/>
      </w:pPr>
      <w:r w:rsidRPr="0058664A">
        <w:tab/>
        <w:t>(viia)</w:t>
      </w:r>
      <w:r w:rsidRPr="0058664A">
        <w:tab/>
        <w:t>that the order may be varied by consent, in accordance with section 104.22;</w:t>
      </w:r>
    </w:p>
    <w:p w:rsidR="003F298F" w:rsidRPr="0058664A" w:rsidRDefault="003F298F" w:rsidP="003F298F">
      <w:pPr>
        <w:pStyle w:val="paragraphsub"/>
      </w:pPr>
      <w:r w:rsidRPr="0058664A">
        <w:tab/>
        <w:t>(viii)</w:t>
      </w:r>
      <w:r w:rsidRPr="0058664A">
        <w:tab/>
        <w:t>the person’s right to apply under section</w:t>
      </w:r>
      <w:r w:rsidR="000216EC" w:rsidRPr="0058664A">
        <w:t> </w:t>
      </w:r>
      <w:r w:rsidRPr="0058664A">
        <w:t>104.18 for an order revoking or varying the order if it is confirmed;</w:t>
      </w:r>
    </w:p>
    <w:p w:rsidR="003F298F" w:rsidRPr="0058664A" w:rsidRDefault="003F298F" w:rsidP="003F298F">
      <w:pPr>
        <w:pStyle w:val="paragraphsub"/>
      </w:pPr>
      <w:r w:rsidRPr="0058664A">
        <w:tab/>
        <w:t>(ix)</w:t>
      </w:r>
      <w:r w:rsidRPr="0058664A">
        <w:tab/>
        <w:t>the right of the person or one or more representatives of the person, and (if relevant) the right of the Queensland public interest monitor, to adduce evidence or make submissions under subsection</w:t>
      </w:r>
      <w:r w:rsidR="000216EC" w:rsidRPr="0058664A">
        <w:t> </w:t>
      </w:r>
      <w:r w:rsidRPr="0058664A">
        <w:t>104.19(3) or 104.23(4) in relation to an application to revoke or vary the order if it is confirmed; and</w:t>
      </w:r>
    </w:p>
    <w:p w:rsidR="00AC2238" w:rsidRPr="0058664A" w:rsidRDefault="00AC2238" w:rsidP="00AC2238">
      <w:pPr>
        <w:pStyle w:val="paragraph"/>
      </w:pPr>
      <w:r w:rsidRPr="0058664A">
        <w:tab/>
        <w:t>(c)</w:t>
      </w:r>
      <w:r w:rsidRPr="0058664A">
        <w:tab/>
        <w:t xml:space="preserve">must ensure that the person understands the information provided under </w:t>
      </w:r>
      <w:r w:rsidR="000216EC" w:rsidRPr="0058664A">
        <w:t>paragraph (</w:t>
      </w:r>
      <w:r w:rsidRPr="0058664A">
        <w:t>b</w:t>
      </w:r>
      <w:r w:rsidR="00BD5D62" w:rsidRPr="0058664A">
        <w:t>) (t</w:t>
      </w:r>
      <w:r w:rsidRPr="0058664A">
        <w:t>aking into account the person’s age, language skills, mental capacity and any other relevant factor).</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C2238">
      <w:pPr>
        <w:pStyle w:val="subsection"/>
      </w:pPr>
      <w:r w:rsidRPr="0058664A">
        <w:tab/>
        <w:t>(3)</w:t>
      </w:r>
      <w:r w:rsidRPr="0058664A">
        <w:tab/>
      </w:r>
      <w:r w:rsidR="000216EC" w:rsidRPr="0058664A">
        <w:t>Paragraphs (</w:t>
      </w:r>
      <w:r w:rsidRPr="0058664A">
        <w:t xml:space="preserve">1)(b) and (c) do not apply if the actions of the person in relation to whom the interim control order has been made make </w:t>
      </w:r>
      <w:r w:rsidRPr="0058664A">
        <w:lastRenderedPageBreak/>
        <w:t>it impracticable for the AFP member to comply with those paragraphs.</w:t>
      </w:r>
    </w:p>
    <w:p w:rsidR="00444467" w:rsidRPr="0058664A" w:rsidRDefault="00444467" w:rsidP="00AC2238">
      <w:pPr>
        <w:pStyle w:val="subsection"/>
      </w:pPr>
      <w:r w:rsidRPr="0058664A">
        <w:tab/>
        <w:t>(3A)</w:t>
      </w:r>
      <w:r w:rsidRPr="0058664A">
        <w:tab/>
      </w:r>
      <w:r w:rsidR="000216EC" w:rsidRPr="0058664A">
        <w:t>Paragraphs (</w:t>
      </w:r>
      <w:r w:rsidRPr="0058664A">
        <w:t>1)(b) and (c) do not apply if the person in relation to whom the interim control order has been made is detained in custody and it is impracticable for the AFP member to comply with those paragraphs.</w:t>
      </w:r>
    </w:p>
    <w:p w:rsidR="00AC2238" w:rsidRPr="0058664A" w:rsidRDefault="00AC2238" w:rsidP="00AC2238">
      <w:pPr>
        <w:pStyle w:val="subsection"/>
      </w:pPr>
      <w:r w:rsidRPr="0058664A">
        <w:tab/>
        <w:t>(4)</w:t>
      </w:r>
      <w:r w:rsidRPr="0058664A">
        <w:tab/>
        <w:t xml:space="preserve">A failure to comply with </w:t>
      </w:r>
      <w:r w:rsidR="000216EC" w:rsidRPr="0058664A">
        <w:t>paragraph (</w:t>
      </w:r>
      <w:r w:rsidRPr="0058664A">
        <w:t>1)(c) does not make the control order ineffective to any extent.</w:t>
      </w:r>
    </w:p>
    <w:p w:rsidR="009672F9" w:rsidRPr="0058664A" w:rsidRDefault="009672F9" w:rsidP="009672F9">
      <w:pPr>
        <w:pStyle w:val="SubsectionHead"/>
      </w:pPr>
      <w:r w:rsidRPr="0058664A">
        <w:t>If person is resident, or order made, in Queensland</w:t>
      </w:r>
    </w:p>
    <w:p w:rsidR="00AC2238" w:rsidRPr="0058664A" w:rsidRDefault="00AC2238" w:rsidP="00AC2238">
      <w:pPr>
        <w:pStyle w:val="subsection"/>
      </w:pPr>
      <w:r w:rsidRPr="0058664A">
        <w:tab/>
        <w:t>(5)</w:t>
      </w:r>
      <w:r w:rsidRPr="0058664A">
        <w:tab/>
        <w:t>If:</w:t>
      </w:r>
    </w:p>
    <w:p w:rsidR="00AC2238" w:rsidRPr="0058664A" w:rsidRDefault="00AC2238" w:rsidP="00AC2238">
      <w:pPr>
        <w:pStyle w:val="paragraph"/>
      </w:pPr>
      <w:r w:rsidRPr="0058664A">
        <w:tab/>
        <w:t>(a)</w:t>
      </w:r>
      <w:r w:rsidRPr="0058664A">
        <w:tab/>
        <w:t>the person in relation to whom the interim control order is made is a resident of Queensland; or</w:t>
      </w:r>
    </w:p>
    <w:p w:rsidR="00AC2238" w:rsidRPr="0058664A" w:rsidRDefault="00AC2238" w:rsidP="00AC2238">
      <w:pPr>
        <w:pStyle w:val="paragraph"/>
      </w:pPr>
      <w:r w:rsidRPr="0058664A">
        <w:tab/>
        <w:t>(b)</w:t>
      </w:r>
      <w:r w:rsidRPr="0058664A">
        <w:tab/>
        <w:t>the issuing court that made the interim control order did so in Queensland;</w:t>
      </w:r>
    </w:p>
    <w:p w:rsidR="00AC2238" w:rsidRPr="0058664A" w:rsidRDefault="00AC2238" w:rsidP="00AC2238">
      <w:pPr>
        <w:pStyle w:val="subsection2"/>
      </w:pPr>
      <w:r w:rsidRPr="0058664A">
        <w:t>an AFP member must give to the Queensland public interest monitor a copy of the order.</w:t>
      </w:r>
    </w:p>
    <w:p w:rsidR="009672F9" w:rsidRPr="0058664A" w:rsidRDefault="009672F9" w:rsidP="009672F9">
      <w:pPr>
        <w:pStyle w:val="SubsectionHead"/>
      </w:pPr>
      <w:r w:rsidRPr="0058664A">
        <w:t>If person is 14 to 17</w:t>
      </w:r>
    </w:p>
    <w:p w:rsidR="009672F9" w:rsidRPr="0058664A" w:rsidRDefault="009672F9" w:rsidP="009672F9">
      <w:pPr>
        <w:pStyle w:val="subsection"/>
      </w:pPr>
      <w:r w:rsidRPr="0058664A">
        <w:tab/>
        <w:t>(6)</w:t>
      </w:r>
      <w:r w:rsidRPr="0058664A">
        <w:tab/>
        <w:t>As soon as practicable after an interim control order is made in relation to a person who is 14 to 17 years of age, and at least 48 hours before the day specified as mentioned in paragraph</w:t>
      </w:r>
      <w:r w:rsidR="000216EC" w:rsidRPr="0058664A">
        <w:t> </w:t>
      </w:r>
      <w:r w:rsidRPr="0058664A">
        <w:t>104.5(1)(e), an AFP member must take reasonable steps to serve a copy of the order personally on at least one parent or guardian of the person.</w:t>
      </w:r>
    </w:p>
    <w:p w:rsidR="00AC2238" w:rsidRPr="0058664A" w:rsidRDefault="00AC2238" w:rsidP="007F5FA5">
      <w:pPr>
        <w:pStyle w:val="ActHead5"/>
      </w:pPr>
      <w:bookmarkStart w:id="365" w:name="_Toc157604413"/>
      <w:r w:rsidRPr="0058664A">
        <w:rPr>
          <w:rStyle w:val="CharSectno"/>
        </w:rPr>
        <w:t>104.12A</w:t>
      </w:r>
      <w:r w:rsidRPr="0058664A">
        <w:t xml:space="preserve">  Election to confirm control order</w:t>
      </w:r>
      <w:bookmarkEnd w:id="365"/>
    </w:p>
    <w:p w:rsidR="00AC2238" w:rsidRPr="0058664A" w:rsidRDefault="00AC2238" w:rsidP="007F5FA5">
      <w:pPr>
        <w:pStyle w:val="subsection"/>
        <w:keepNext/>
        <w:keepLines/>
      </w:pPr>
      <w:r w:rsidRPr="0058664A">
        <w:tab/>
        <w:t>(1)</w:t>
      </w:r>
      <w:r w:rsidRPr="0058664A">
        <w:tab/>
        <w:t>At least 48 hours before the day specified in an interim control order as mentioned in paragraph</w:t>
      </w:r>
      <w:r w:rsidR="000216EC" w:rsidRPr="0058664A">
        <w:t> </w:t>
      </w:r>
      <w:r w:rsidRPr="0058664A">
        <w:t>104.5(1)(e), the senior AFP member who requested the order must:</w:t>
      </w:r>
    </w:p>
    <w:p w:rsidR="00AC2238" w:rsidRPr="0058664A" w:rsidRDefault="00AC2238" w:rsidP="007F5FA5">
      <w:pPr>
        <w:pStyle w:val="paragraph"/>
        <w:keepNext/>
        <w:keepLines/>
      </w:pPr>
      <w:r w:rsidRPr="0058664A">
        <w:tab/>
        <w:t>(a)</w:t>
      </w:r>
      <w:r w:rsidRPr="0058664A">
        <w:tab/>
        <w:t>elect whether to confirm the order on the specified day; and</w:t>
      </w:r>
    </w:p>
    <w:p w:rsidR="00AC2238" w:rsidRPr="0058664A" w:rsidRDefault="00AC2238" w:rsidP="00AC2238">
      <w:pPr>
        <w:pStyle w:val="paragraph"/>
      </w:pPr>
      <w:r w:rsidRPr="0058664A">
        <w:tab/>
        <w:t>(b)</w:t>
      </w:r>
      <w:r w:rsidRPr="0058664A">
        <w:tab/>
        <w:t>give a written notification to the issuing court that made the order of the member’s election.</w:t>
      </w:r>
    </w:p>
    <w:p w:rsidR="00AC2238" w:rsidRPr="0058664A" w:rsidRDefault="00AC2238" w:rsidP="00AC2238">
      <w:pPr>
        <w:pStyle w:val="subsection"/>
      </w:pPr>
      <w:r w:rsidRPr="0058664A">
        <w:lastRenderedPageBreak/>
        <w:tab/>
        <w:t>(2)</w:t>
      </w:r>
      <w:r w:rsidRPr="0058664A">
        <w:tab/>
        <w:t>If the senior AFP member elects to confirm the order, an AFP member must:</w:t>
      </w:r>
    </w:p>
    <w:p w:rsidR="00AC2238" w:rsidRPr="0058664A" w:rsidRDefault="00AC2238" w:rsidP="00AC2238">
      <w:pPr>
        <w:pStyle w:val="paragraph"/>
      </w:pPr>
      <w:r w:rsidRPr="0058664A">
        <w:tab/>
        <w:t>(a)</w:t>
      </w:r>
      <w:r w:rsidRPr="0058664A">
        <w:tab/>
        <w:t>serve personally on the person in relation to whom the order is made:</w:t>
      </w:r>
    </w:p>
    <w:p w:rsidR="00AC2238" w:rsidRPr="0058664A" w:rsidRDefault="00AC2238" w:rsidP="00AC2238">
      <w:pPr>
        <w:pStyle w:val="paragraphsub"/>
      </w:pPr>
      <w:r w:rsidRPr="0058664A">
        <w:tab/>
        <w:t>(i)</w:t>
      </w:r>
      <w:r w:rsidRPr="0058664A">
        <w:tab/>
        <w:t>a copy of the notification; and</w:t>
      </w:r>
    </w:p>
    <w:p w:rsidR="00AC2238" w:rsidRPr="0058664A" w:rsidRDefault="00AC2238" w:rsidP="00AC2238">
      <w:pPr>
        <w:pStyle w:val="paragraphsub"/>
      </w:pPr>
      <w:r w:rsidRPr="0058664A">
        <w:tab/>
        <w:t>(ii)</w:t>
      </w:r>
      <w:r w:rsidRPr="0058664A">
        <w:tab/>
        <w:t>a copy of the documents mentioned in paragraphs</w:t>
      </w:r>
      <w:r w:rsidR="002A1189" w:rsidRPr="0058664A">
        <w:t xml:space="preserve"> </w:t>
      </w:r>
      <w:r w:rsidR="001730AD" w:rsidRPr="0058664A">
        <w:t>104.2(3)(aa) and 104.3(d)</w:t>
      </w:r>
      <w:r w:rsidRPr="0058664A">
        <w:t>; and</w:t>
      </w:r>
    </w:p>
    <w:p w:rsidR="00AC2238" w:rsidRPr="0058664A" w:rsidRDefault="00AC2238" w:rsidP="00AC2238">
      <w:pPr>
        <w:pStyle w:val="paragraphsub"/>
      </w:pPr>
      <w:r w:rsidRPr="0058664A">
        <w:tab/>
        <w:t>(iii)</w:t>
      </w:r>
      <w:r w:rsidRPr="0058664A">
        <w:tab/>
        <w:t xml:space="preserve">any other </w:t>
      </w:r>
      <w:r w:rsidR="00F05CC4" w:rsidRPr="0058664A">
        <w:t xml:space="preserve">written </w:t>
      </w:r>
      <w:r w:rsidRPr="0058664A">
        <w:t>details required to enable the person to understand and respond to the substance of the facts, matters and circumstances which will form the basis of the confirmation of the order; and</w:t>
      </w:r>
    </w:p>
    <w:p w:rsidR="00AC2238" w:rsidRPr="0058664A" w:rsidRDefault="00AC2238" w:rsidP="00AC2238">
      <w:pPr>
        <w:pStyle w:val="paragraph"/>
      </w:pPr>
      <w:r w:rsidRPr="0058664A">
        <w:tab/>
        <w:t>(b)</w:t>
      </w:r>
      <w:r w:rsidRPr="0058664A">
        <w:tab/>
        <w:t xml:space="preserve">if the person is a resident of Queensland, or the court made the order in Queensland—give the Queensland public interest monitor a copy of the documents mentioned in </w:t>
      </w:r>
      <w:r w:rsidR="000216EC" w:rsidRPr="0058664A">
        <w:t>paragraph (</w:t>
      </w:r>
      <w:r w:rsidRPr="0058664A">
        <w:t>a)</w:t>
      </w:r>
      <w:r w:rsidR="003C1998" w:rsidRPr="0058664A">
        <w:t>; and</w:t>
      </w:r>
    </w:p>
    <w:p w:rsidR="003C1998" w:rsidRPr="0058664A" w:rsidRDefault="003C1998" w:rsidP="003C1998">
      <w:pPr>
        <w:pStyle w:val="paragraph"/>
      </w:pPr>
      <w:r w:rsidRPr="0058664A">
        <w:tab/>
        <w:t>(c)</w:t>
      </w:r>
      <w:r w:rsidRPr="0058664A">
        <w:tab/>
        <w:t xml:space="preserve">if the person is 14 to 17 years of age—take reasonable steps to serve a copy of the documents mentioned in </w:t>
      </w:r>
      <w:r w:rsidR="000216EC" w:rsidRPr="0058664A">
        <w:t>paragraph (</w:t>
      </w:r>
      <w:r w:rsidRPr="0058664A">
        <w:t>a) personally on at least one parent or guardian of the person.</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C2238">
      <w:pPr>
        <w:pStyle w:val="subsection"/>
      </w:pPr>
      <w:r w:rsidRPr="0058664A">
        <w:tab/>
        <w:t>(3)</w:t>
      </w:r>
      <w:r w:rsidRPr="0058664A">
        <w:tab/>
        <w:t xml:space="preserve">To avoid doubt, </w:t>
      </w:r>
      <w:r w:rsidR="000216EC" w:rsidRPr="0058664A">
        <w:t>subsection (</w:t>
      </w:r>
      <w:r w:rsidRPr="0058664A">
        <w:t>2) does not require any information to be served or given if disclosure of that information is likely:</w:t>
      </w:r>
    </w:p>
    <w:p w:rsidR="00AC2238" w:rsidRPr="0058664A" w:rsidRDefault="00AC2238" w:rsidP="00AC2238">
      <w:pPr>
        <w:pStyle w:val="paragraph"/>
      </w:pPr>
      <w:r w:rsidRPr="0058664A">
        <w:tab/>
        <w:t>(a)</w:t>
      </w:r>
      <w:r w:rsidRPr="0058664A">
        <w:tab/>
        <w:t xml:space="preserve">to prejudice national security (within the meaning of the </w:t>
      </w:r>
      <w:r w:rsidRPr="0058664A">
        <w:rPr>
          <w:i/>
        </w:rPr>
        <w:t>National Security Information (Criminal and Civil Proceedings) Act 2004</w:t>
      </w:r>
      <w:r w:rsidRPr="0058664A">
        <w:t>); or</w:t>
      </w:r>
    </w:p>
    <w:p w:rsidR="00AC2238" w:rsidRPr="0058664A" w:rsidRDefault="00AC2238" w:rsidP="00AC2238">
      <w:pPr>
        <w:pStyle w:val="paragraph"/>
        <w:rPr>
          <w:szCs w:val="22"/>
        </w:rPr>
      </w:pPr>
      <w:r w:rsidRPr="0058664A">
        <w:tab/>
        <w:t>(b)</w:t>
      </w:r>
      <w:r w:rsidRPr="0058664A">
        <w:tab/>
      </w:r>
      <w:r w:rsidRPr="0058664A">
        <w:rPr>
          <w:rStyle w:val="Emphasis"/>
          <w:bCs/>
          <w:i w:val="0"/>
          <w:szCs w:val="22"/>
        </w:rPr>
        <w:t>to be protected by public interest immunity; or</w:t>
      </w:r>
    </w:p>
    <w:p w:rsidR="00AC2238" w:rsidRPr="0058664A" w:rsidRDefault="00AC2238" w:rsidP="00AC2238">
      <w:pPr>
        <w:pStyle w:val="paragraph"/>
        <w:rPr>
          <w:rStyle w:val="Emphasis"/>
          <w:bCs/>
          <w:i w:val="0"/>
          <w:szCs w:val="22"/>
        </w:rPr>
      </w:pPr>
      <w:r w:rsidRPr="0058664A">
        <w:rPr>
          <w:iCs/>
        </w:rPr>
        <w:tab/>
        <w:t>(c)</w:t>
      </w:r>
      <w:r w:rsidRPr="0058664A">
        <w:tab/>
      </w:r>
      <w:r w:rsidRPr="0058664A">
        <w:rPr>
          <w:rStyle w:val="Emphasis"/>
          <w:bCs/>
          <w:i w:val="0"/>
          <w:szCs w:val="22"/>
        </w:rPr>
        <w:t>to put at risk ongoing operations by law enforcement agencies or intelligence agencies; or</w:t>
      </w:r>
    </w:p>
    <w:p w:rsidR="00AC2238" w:rsidRPr="0058664A" w:rsidRDefault="00AC2238" w:rsidP="00AC2238">
      <w:pPr>
        <w:pStyle w:val="paragraph"/>
        <w:rPr>
          <w:rStyle w:val="Emphasis"/>
          <w:bCs/>
          <w:i w:val="0"/>
          <w:szCs w:val="22"/>
        </w:rPr>
      </w:pPr>
      <w:r w:rsidRPr="0058664A">
        <w:rPr>
          <w:rStyle w:val="Emphasis"/>
          <w:bCs/>
          <w:i w:val="0"/>
          <w:szCs w:val="22"/>
        </w:rPr>
        <w:tab/>
        <w:t>(d)</w:t>
      </w:r>
      <w:r w:rsidRPr="0058664A">
        <w:rPr>
          <w:rStyle w:val="Emphasis"/>
          <w:bCs/>
          <w:i w:val="0"/>
          <w:szCs w:val="22"/>
        </w:rPr>
        <w:tab/>
        <w:t>to put at risk the safety of the community, law enforcement officers or intelligence officers.</w:t>
      </w:r>
    </w:p>
    <w:p w:rsidR="00AC2238" w:rsidRPr="0058664A" w:rsidRDefault="00AC2238" w:rsidP="00AC2238">
      <w:pPr>
        <w:pStyle w:val="subsection2"/>
      </w:pPr>
      <w:r w:rsidRPr="0058664A">
        <w:t xml:space="preserve">The fact that information of a kind mentioned in this subsection is not required to be disclosed does not imply that such information is required to be disclosed in other provisions of this </w:t>
      </w:r>
      <w:r w:rsidR="00BD5D62" w:rsidRPr="0058664A">
        <w:t>Part</w:t>
      </w:r>
      <w:r w:rsidR="00D56604" w:rsidRPr="0058664A">
        <w:t xml:space="preserve"> </w:t>
      </w:r>
      <w:r w:rsidRPr="0058664A">
        <w:t>that relate to the disclosure of information.</w:t>
      </w:r>
    </w:p>
    <w:p w:rsidR="00AC2238" w:rsidRPr="0058664A" w:rsidRDefault="00AC2238" w:rsidP="00AC2238">
      <w:pPr>
        <w:pStyle w:val="subsection"/>
      </w:pPr>
      <w:r w:rsidRPr="0058664A">
        <w:tab/>
        <w:t>(4)</w:t>
      </w:r>
      <w:r w:rsidRPr="0058664A">
        <w:tab/>
        <w:t>If the senior AFP member elects not to confirm the order, and the order has already been served on the person, then:</w:t>
      </w:r>
    </w:p>
    <w:p w:rsidR="00AC2238" w:rsidRPr="0058664A" w:rsidRDefault="00AC2238" w:rsidP="00AC2238">
      <w:pPr>
        <w:pStyle w:val="paragraph"/>
      </w:pPr>
      <w:r w:rsidRPr="0058664A">
        <w:lastRenderedPageBreak/>
        <w:tab/>
        <w:t>(a)</w:t>
      </w:r>
      <w:r w:rsidRPr="0058664A">
        <w:tab/>
      </w:r>
      <w:r w:rsidR="00D008C6" w:rsidRPr="0058664A">
        <w:t>if the order is in force—</w:t>
      </w:r>
      <w:r w:rsidRPr="0058664A">
        <w:t>the order immediately ceases to be in force; and</w:t>
      </w:r>
    </w:p>
    <w:p w:rsidR="00AC2238" w:rsidRPr="0058664A" w:rsidRDefault="00AC2238" w:rsidP="00AC2238">
      <w:pPr>
        <w:pStyle w:val="paragraph"/>
      </w:pPr>
      <w:r w:rsidRPr="0058664A">
        <w:tab/>
        <w:t>(b)</w:t>
      </w:r>
      <w:r w:rsidRPr="0058664A">
        <w:tab/>
        <w:t>an AFP member must:</w:t>
      </w:r>
    </w:p>
    <w:p w:rsidR="00D008C6" w:rsidRPr="0058664A" w:rsidRDefault="00D008C6" w:rsidP="00D008C6">
      <w:pPr>
        <w:pStyle w:val="paragraphsub"/>
      </w:pPr>
      <w:r w:rsidRPr="0058664A">
        <w:tab/>
        <w:t>(i)</w:t>
      </w:r>
      <w:r w:rsidRPr="0058664A">
        <w:tab/>
        <w:t>annotate a copy of the order to indicate that it has ceased to be in force or will not come into force (as the case requires); and</w:t>
      </w:r>
    </w:p>
    <w:p w:rsidR="00AC2238" w:rsidRPr="0058664A" w:rsidRDefault="00AC2238" w:rsidP="00AC2238">
      <w:pPr>
        <w:pStyle w:val="paragraphsub"/>
      </w:pPr>
      <w:r w:rsidRPr="0058664A">
        <w:tab/>
        <w:t>(ii)</w:t>
      </w:r>
      <w:r w:rsidRPr="0058664A">
        <w:tab/>
        <w:t>cause the annotated order and a copy of the notification to be served personally on the person; and</w:t>
      </w:r>
    </w:p>
    <w:p w:rsidR="00AC2238" w:rsidRPr="0058664A" w:rsidRDefault="00AC2238" w:rsidP="00AC2238">
      <w:pPr>
        <w:pStyle w:val="paragraphsub"/>
      </w:pPr>
      <w:r w:rsidRPr="0058664A">
        <w:tab/>
        <w:t>(iii)</w:t>
      </w:r>
      <w:r w:rsidRPr="0058664A">
        <w:tab/>
        <w:t>if the person is a resident of Queensland, or the court made the order in Queensland—give the Queensland public interest monitor a copy of the annotated order and the notification</w:t>
      </w:r>
      <w:r w:rsidR="002674BA" w:rsidRPr="0058664A">
        <w:t>; and</w:t>
      </w:r>
    </w:p>
    <w:p w:rsidR="002674BA" w:rsidRPr="0058664A" w:rsidRDefault="002674BA" w:rsidP="002674BA">
      <w:pPr>
        <w:pStyle w:val="paragraphsub"/>
      </w:pPr>
      <w:r w:rsidRPr="0058664A">
        <w:tab/>
        <w:t>(iv)</w:t>
      </w:r>
      <w:r w:rsidRPr="0058664A">
        <w:tab/>
        <w:t>if the person is 14 to 17 years of age—cause reasonable steps to be taken to serve a copy of the annotated order and the notification personally on at least one parent or guardian of the person.</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F07BA">
      <w:pPr>
        <w:pStyle w:val="ActHead5"/>
      </w:pPr>
      <w:bookmarkStart w:id="366" w:name="_Toc157604414"/>
      <w:r w:rsidRPr="0058664A">
        <w:rPr>
          <w:rStyle w:val="CharSectno"/>
        </w:rPr>
        <w:t>104.13</w:t>
      </w:r>
      <w:r w:rsidRPr="0058664A">
        <w:t xml:space="preserve">  Lawyer may request a copy of an interim control order</w:t>
      </w:r>
      <w:bookmarkEnd w:id="366"/>
    </w:p>
    <w:p w:rsidR="00AC2238" w:rsidRPr="0058664A" w:rsidRDefault="00AC2238" w:rsidP="00AC2238">
      <w:pPr>
        <w:pStyle w:val="subsection"/>
      </w:pPr>
      <w:r w:rsidRPr="0058664A">
        <w:tab/>
        <w:t>(1)</w:t>
      </w:r>
      <w:r w:rsidRPr="0058664A">
        <w:tab/>
        <w:t>A lawyer of the person in relation to whom an interim control order is made may attend the place specified in the order as mentioned in paragraph</w:t>
      </w:r>
      <w:r w:rsidR="000216EC" w:rsidRPr="0058664A">
        <w:t> </w:t>
      </w:r>
      <w:r w:rsidRPr="0058664A">
        <w:t>104.5(1)(g) in order to obtain a copy of the order.</w:t>
      </w:r>
    </w:p>
    <w:p w:rsidR="00AC2238" w:rsidRPr="0058664A" w:rsidRDefault="00AC2238" w:rsidP="00AC2238">
      <w:pPr>
        <w:pStyle w:val="subsection"/>
      </w:pPr>
      <w:r w:rsidRPr="0058664A">
        <w:tab/>
        <w:t>(2)</w:t>
      </w:r>
      <w:r w:rsidRPr="0058664A">
        <w:tab/>
        <w:t>This section does not:</w:t>
      </w:r>
    </w:p>
    <w:p w:rsidR="00AC2238" w:rsidRPr="0058664A" w:rsidRDefault="00AC2238" w:rsidP="00AC2238">
      <w:pPr>
        <w:pStyle w:val="paragraph"/>
      </w:pPr>
      <w:r w:rsidRPr="0058664A">
        <w:tab/>
        <w:t>(a)</w:t>
      </w:r>
      <w:r w:rsidRPr="0058664A">
        <w:tab/>
        <w:t>require more than one person to give the lawyer a copy of the order; or</w:t>
      </w:r>
    </w:p>
    <w:p w:rsidR="00AC2238" w:rsidRPr="0058664A" w:rsidRDefault="00AC2238" w:rsidP="00AC2238">
      <w:pPr>
        <w:pStyle w:val="paragraph"/>
      </w:pPr>
      <w:r w:rsidRPr="0058664A">
        <w:tab/>
        <w:t>(b)</w:t>
      </w:r>
      <w:r w:rsidRPr="0058664A">
        <w:tab/>
        <w:t>entitle the lawyer to request, be given a copy of, or see, a document other than the order.</w:t>
      </w:r>
    </w:p>
    <w:p w:rsidR="00AC2238" w:rsidRPr="0058664A" w:rsidRDefault="00AC2238" w:rsidP="00AC2238">
      <w:pPr>
        <w:pStyle w:val="ActHead5"/>
      </w:pPr>
      <w:bookmarkStart w:id="367" w:name="_Toc157604415"/>
      <w:r w:rsidRPr="0058664A">
        <w:rPr>
          <w:rStyle w:val="CharSectno"/>
        </w:rPr>
        <w:t>104.14</w:t>
      </w:r>
      <w:r w:rsidRPr="0058664A">
        <w:t xml:space="preserve">  Confirming an interim control order</w:t>
      </w:r>
      <w:bookmarkEnd w:id="367"/>
    </w:p>
    <w:p w:rsidR="009B32D4" w:rsidRPr="0058664A" w:rsidRDefault="009B32D4" w:rsidP="009B32D4">
      <w:pPr>
        <w:pStyle w:val="SubsectionHead"/>
      </w:pPr>
      <w:r w:rsidRPr="0058664A">
        <w:t>When this section applies</w:t>
      </w:r>
    </w:p>
    <w:p w:rsidR="009B32D4" w:rsidRPr="0058664A" w:rsidRDefault="009B32D4" w:rsidP="009B32D4">
      <w:pPr>
        <w:pStyle w:val="subsection"/>
      </w:pPr>
      <w:r w:rsidRPr="0058664A">
        <w:tab/>
        <w:t>(1A)</w:t>
      </w:r>
      <w:r w:rsidRPr="0058664A">
        <w:tab/>
        <w:t>This section applies if:</w:t>
      </w:r>
    </w:p>
    <w:p w:rsidR="009B32D4" w:rsidRPr="0058664A" w:rsidRDefault="009B32D4" w:rsidP="009B32D4">
      <w:pPr>
        <w:pStyle w:val="paragraph"/>
      </w:pPr>
      <w:r w:rsidRPr="0058664A">
        <w:tab/>
        <w:t>(a)</w:t>
      </w:r>
      <w:r w:rsidRPr="0058664A">
        <w:tab/>
        <w:t>an interim control order is made in relation to a person; and</w:t>
      </w:r>
    </w:p>
    <w:p w:rsidR="009B32D4" w:rsidRPr="0058664A" w:rsidRDefault="009B32D4" w:rsidP="009B32D4">
      <w:pPr>
        <w:pStyle w:val="paragraph"/>
      </w:pPr>
      <w:r w:rsidRPr="0058664A">
        <w:lastRenderedPageBreak/>
        <w:tab/>
        <w:t>(b)</w:t>
      </w:r>
      <w:r w:rsidRPr="0058664A">
        <w:tab/>
        <w:t>an election is made under section</w:t>
      </w:r>
      <w:r w:rsidR="000216EC" w:rsidRPr="0058664A">
        <w:t> </w:t>
      </w:r>
      <w:r w:rsidRPr="0058664A">
        <w:t>104.12A to confirm the order; and</w:t>
      </w:r>
    </w:p>
    <w:p w:rsidR="009B32D4" w:rsidRPr="0058664A" w:rsidRDefault="009B32D4" w:rsidP="009B32D4">
      <w:pPr>
        <w:pStyle w:val="paragraph"/>
      </w:pPr>
      <w:r w:rsidRPr="0058664A">
        <w:tab/>
        <w:t>(c)</w:t>
      </w:r>
      <w:r w:rsidRPr="0058664A">
        <w:tab/>
        <w:t>the issuing court is satisfied on the balance of probabilities that section</w:t>
      </w:r>
      <w:r w:rsidR="000216EC" w:rsidRPr="0058664A">
        <w:t> </w:t>
      </w:r>
      <w:r w:rsidRPr="0058664A">
        <w:t>104.12 and subsection</w:t>
      </w:r>
      <w:r w:rsidR="000216EC" w:rsidRPr="0058664A">
        <w:t> </w:t>
      </w:r>
      <w:r w:rsidRPr="0058664A">
        <w:t>104.12A(2) have been complied with in relation to the order.</w:t>
      </w:r>
    </w:p>
    <w:p w:rsidR="00AC2238" w:rsidRPr="0058664A" w:rsidRDefault="00AC2238" w:rsidP="00AC2238">
      <w:pPr>
        <w:pStyle w:val="SubsectionHead"/>
      </w:pPr>
      <w:r w:rsidRPr="0058664A">
        <w:t>Who may adduce evidence or make submissions</w:t>
      </w:r>
    </w:p>
    <w:p w:rsidR="00AC2238" w:rsidRPr="0058664A" w:rsidRDefault="00AC2238" w:rsidP="00AC2238">
      <w:pPr>
        <w:pStyle w:val="subsection"/>
      </w:pPr>
      <w:r w:rsidRPr="0058664A">
        <w:tab/>
        <w:t>(1)</w:t>
      </w:r>
      <w:r w:rsidRPr="0058664A">
        <w:tab/>
      </w:r>
      <w:r w:rsidR="00BA00B1" w:rsidRPr="0058664A">
        <w:t>On</w:t>
      </w:r>
      <w:r w:rsidRPr="0058664A">
        <w:t xml:space="preserve"> the day specified as mentioned in paragraph</w:t>
      </w:r>
      <w:r w:rsidR="000216EC" w:rsidRPr="0058664A">
        <w:t> </w:t>
      </w:r>
      <w:r w:rsidRPr="0058664A">
        <w:t>104.5(1)(e), the following persons may adduce evidence (including by calling witnesses or producing material), or make submissions, to the issuing court in relation to the confirmation of the order:</w:t>
      </w:r>
    </w:p>
    <w:p w:rsidR="00AC2238" w:rsidRPr="0058664A" w:rsidRDefault="00AC2238" w:rsidP="00AC2238">
      <w:pPr>
        <w:pStyle w:val="paragraph"/>
      </w:pPr>
      <w:r w:rsidRPr="0058664A">
        <w:tab/>
        <w:t>(a)</w:t>
      </w:r>
      <w:r w:rsidRPr="0058664A">
        <w:tab/>
        <w:t>the senior AFP member who requested the interim control order;</w:t>
      </w:r>
    </w:p>
    <w:p w:rsidR="00AC2238" w:rsidRPr="0058664A" w:rsidRDefault="00AC2238" w:rsidP="00AC2238">
      <w:pPr>
        <w:pStyle w:val="paragraph"/>
      </w:pPr>
      <w:r w:rsidRPr="0058664A">
        <w:tab/>
        <w:t>(b)</w:t>
      </w:r>
      <w:r w:rsidRPr="0058664A">
        <w:tab/>
        <w:t>one or more other AFP members;</w:t>
      </w:r>
    </w:p>
    <w:p w:rsidR="00AC2238" w:rsidRPr="0058664A" w:rsidRDefault="00AC2238" w:rsidP="00AC2238">
      <w:pPr>
        <w:pStyle w:val="paragraph"/>
      </w:pPr>
      <w:r w:rsidRPr="0058664A">
        <w:tab/>
        <w:t>(c)</w:t>
      </w:r>
      <w:r w:rsidRPr="0058664A">
        <w:tab/>
        <w:t>the person in relation to whom the interim control order is made;</w:t>
      </w:r>
    </w:p>
    <w:p w:rsidR="00AC2238" w:rsidRPr="0058664A" w:rsidRDefault="00AC2238" w:rsidP="00AC2238">
      <w:pPr>
        <w:pStyle w:val="paragraph"/>
      </w:pPr>
      <w:r w:rsidRPr="0058664A">
        <w:tab/>
        <w:t>(d)</w:t>
      </w:r>
      <w:r w:rsidRPr="0058664A">
        <w:tab/>
        <w:t>one or more representatives of the person;</w:t>
      </w:r>
    </w:p>
    <w:p w:rsidR="00AC2238" w:rsidRPr="0058664A" w:rsidRDefault="00AC2238" w:rsidP="00AC2238">
      <w:pPr>
        <w:pStyle w:val="paragraph"/>
      </w:pPr>
      <w:r w:rsidRPr="0058664A">
        <w:tab/>
        <w:t>(e)</w:t>
      </w:r>
      <w:r w:rsidRPr="0058664A">
        <w:tab/>
        <w:t>if:</w:t>
      </w:r>
    </w:p>
    <w:p w:rsidR="00AC2238" w:rsidRPr="0058664A" w:rsidRDefault="00AC2238" w:rsidP="00AC2238">
      <w:pPr>
        <w:pStyle w:val="paragraphsub"/>
      </w:pPr>
      <w:r w:rsidRPr="0058664A">
        <w:tab/>
        <w:t>(i)</w:t>
      </w:r>
      <w:r w:rsidRPr="0058664A">
        <w:tab/>
        <w:t>the person is a resident of Queensland; or</w:t>
      </w:r>
    </w:p>
    <w:p w:rsidR="00AC2238" w:rsidRPr="0058664A" w:rsidRDefault="00AC2238" w:rsidP="00AC2238">
      <w:pPr>
        <w:pStyle w:val="paragraphsub"/>
      </w:pPr>
      <w:r w:rsidRPr="0058664A">
        <w:tab/>
        <w:t>(ii)</w:t>
      </w:r>
      <w:r w:rsidRPr="0058664A">
        <w:tab/>
        <w:t>the court made the interim control order in Queensland;</w:t>
      </w:r>
    </w:p>
    <w:p w:rsidR="00AC2238" w:rsidRPr="0058664A" w:rsidRDefault="00AC2238" w:rsidP="00AC2238">
      <w:pPr>
        <w:pStyle w:val="paragraph"/>
      </w:pPr>
      <w:r w:rsidRPr="0058664A">
        <w:tab/>
      </w:r>
      <w:r w:rsidRPr="0058664A">
        <w:tab/>
        <w:t>the Queensland public interest monitor.</w:t>
      </w:r>
    </w:p>
    <w:p w:rsidR="00AC2238" w:rsidRPr="0058664A" w:rsidRDefault="00AC2238" w:rsidP="00AC2238">
      <w:pPr>
        <w:pStyle w:val="subsection"/>
      </w:pPr>
      <w:r w:rsidRPr="0058664A">
        <w:tab/>
        <w:t>(2)</w:t>
      </w:r>
      <w:r w:rsidRPr="0058664A">
        <w:tab/>
      </w:r>
      <w:r w:rsidR="000216EC" w:rsidRPr="0058664A">
        <w:t>Subsection (</w:t>
      </w:r>
      <w:r w:rsidRPr="0058664A">
        <w:t>1) does not otherwise limit the power of the court to control proceedings in relation to the confirmation of an interim control order.</w:t>
      </w:r>
    </w:p>
    <w:p w:rsidR="00AC2238" w:rsidRPr="0058664A" w:rsidRDefault="00AC2238" w:rsidP="00AC2238">
      <w:pPr>
        <w:pStyle w:val="subsection"/>
      </w:pPr>
      <w:r w:rsidRPr="0058664A">
        <w:tab/>
        <w:t>(3)</w:t>
      </w:r>
      <w:r w:rsidRPr="0058664A">
        <w:tab/>
      </w:r>
      <w:r w:rsidR="000D725D" w:rsidRPr="0058664A">
        <w:t xml:space="preserve">Subject to </w:t>
      </w:r>
      <w:r w:rsidR="000216EC" w:rsidRPr="0058664A">
        <w:t>subsection (</w:t>
      </w:r>
      <w:r w:rsidR="000D725D" w:rsidRPr="0058664A">
        <w:t>3A), before</w:t>
      </w:r>
      <w:r w:rsidRPr="0058664A">
        <w:t xml:space="preserve"> taking action under this section, the court must consider:</w:t>
      </w:r>
    </w:p>
    <w:p w:rsidR="00AC2238" w:rsidRPr="0058664A" w:rsidRDefault="00AC2238" w:rsidP="00AC2238">
      <w:pPr>
        <w:pStyle w:val="paragraph"/>
      </w:pPr>
      <w:r w:rsidRPr="0058664A">
        <w:tab/>
        <w:t>(a)</w:t>
      </w:r>
      <w:r w:rsidRPr="0058664A">
        <w:tab/>
        <w:t>the original request for the interim control order; and</w:t>
      </w:r>
    </w:p>
    <w:p w:rsidR="00AC2238" w:rsidRPr="0058664A" w:rsidRDefault="00AC2238" w:rsidP="00AC2238">
      <w:pPr>
        <w:pStyle w:val="paragraph"/>
      </w:pPr>
      <w:r w:rsidRPr="0058664A">
        <w:tab/>
        <w:t>(b)</w:t>
      </w:r>
      <w:r w:rsidRPr="0058664A">
        <w:tab/>
        <w:t xml:space="preserve">any evidence adduced, and any submissions made, under </w:t>
      </w:r>
      <w:r w:rsidR="000216EC" w:rsidRPr="0058664A">
        <w:t>subsection (</w:t>
      </w:r>
      <w:r w:rsidRPr="0058664A">
        <w:t>1) in respect of the order.</w:t>
      </w:r>
    </w:p>
    <w:p w:rsidR="000D725D" w:rsidRPr="0058664A" w:rsidRDefault="000D725D" w:rsidP="000D725D">
      <w:pPr>
        <w:pStyle w:val="subsection"/>
      </w:pPr>
      <w:r w:rsidRPr="0058664A">
        <w:tab/>
        <w:t>(3A)</w:t>
      </w:r>
      <w:r w:rsidRPr="0058664A">
        <w:tab/>
        <w:t>To avoid doubt, in proceedings under this section, the issuing court:</w:t>
      </w:r>
    </w:p>
    <w:p w:rsidR="000D725D" w:rsidRPr="0058664A" w:rsidRDefault="000D725D" w:rsidP="000D725D">
      <w:pPr>
        <w:pStyle w:val="paragraph"/>
      </w:pPr>
      <w:r w:rsidRPr="0058664A">
        <w:tab/>
        <w:t>(a)</w:t>
      </w:r>
      <w:r w:rsidRPr="0058664A">
        <w:tab/>
        <w:t>must take judicial notice of the fact that the original request for the interim control order was made in particular terms; but</w:t>
      </w:r>
    </w:p>
    <w:p w:rsidR="000D725D" w:rsidRPr="0058664A" w:rsidRDefault="000D725D" w:rsidP="000D725D">
      <w:pPr>
        <w:pStyle w:val="paragraph"/>
      </w:pPr>
      <w:r w:rsidRPr="0058664A">
        <w:lastRenderedPageBreak/>
        <w:tab/>
        <w:t>(b)</w:t>
      </w:r>
      <w:r w:rsidRPr="0058664A">
        <w:tab/>
        <w:t xml:space="preserve">may only take action on evidence adduced, and submissions made, under </w:t>
      </w:r>
      <w:r w:rsidR="000216EC" w:rsidRPr="0058664A">
        <w:t>subsection (</w:t>
      </w:r>
      <w:r w:rsidRPr="0058664A">
        <w:t>1) in relation to the confirmation of the order.</w:t>
      </w:r>
    </w:p>
    <w:p w:rsidR="000D725D" w:rsidRPr="0058664A" w:rsidRDefault="000D725D" w:rsidP="00567C1A">
      <w:pPr>
        <w:pStyle w:val="notetext"/>
      </w:pPr>
      <w:r w:rsidRPr="0058664A">
        <w:t>Note:</w:t>
      </w:r>
      <w:r w:rsidRPr="0058664A">
        <w:tab/>
        <w:t xml:space="preserve">The </w:t>
      </w:r>
      <w:r w:rsidRPr="0058664A">
        <w:rPr>
          <w:i/>
          <w:iCs/>
        </w:rPr>
        <w:t xml:space="preserve">Evidence Act 1995 </w:t>
      </w:r>
      <w:r w:rsidRPr="0058664A">
        <w:t xml:space="preserve">covers the admissibility of evidence adduced under </w:t>
      </w:r>
      <w:r w:rsidR="000216EC" w:rsidRPr="0058664A">
        <w:t>subsection (</w:t>
      </w:r>
      <w:r w:rsidRPr="0058664A">
        <w:t>1).</w:t>
      </w:r>
    </w:p>
    <w:p w:rsidR="00AC2238" w:rsidRPr="0058664A" w:rsidRDefault="00AC2238" w:rsidP="00AC2238">
      <w:pPr>
        <w:pStyle w:val="SubsectionHead"/>
      </w:pPr>
      <w:r w:rsidRPr="0058664A">
        <w:t>Failure of person or representative etc. to attend</w:t>
      </w:r>
    </w:p>
    <w:p w:rsidR="00887A6C" w:rsidRPr="0058664A" w:rsidRDefault="00887A6C" w:rsidP="00887A6C">
      <w:pPr>
        <w:pStyle w:val="subsection"/>
      </w:pPr>
      <w:r w:rsidRPr="0058664A">
        <w:tab/>
        <w:t>(4)</w:t>
      </w:r>
      <w:r w:rsidRPr="0058664A">
        <w:tab/>
        <w:t>The court may confirm the order without variation if none of the following persons attend the court on the specified day:</w:t>
      </w:r>
    </w:p>
    <w:p w:rsidR="00887A6C" w:rsidRPr="0058664A" w:rsidRDefault="00887A6C" w:rsidP="00887A6C">
      <w:pPr>
        <w:pStyle w:val="paragraph"/>
      </w:pPr>
      <w:r w:rsidRPr="0058664A">
        <w:tab/>
        <w:t>(a)</w:t>
      </w:r>
      <w:r w:rsidRPr="0058664A">
        <w:tab/>
        <w:t>the person in relation to whom the order is made;</w:t>
      </w:r>
    </w:p>
    <w:p w:rsidR="00887A6C" w:rsidRPr="0058664A" w:rsidRDefault="00887A6C" w:rsidP="00887A6C">
      <w:pPr>
        <w:pStyle w:val="paragraph"/>
      </w:pPr>
      <w:r w:rsidRPr="0058664A">
        <w:tab/>
        <w:t>(b)</w:t>
      </w:r>
      <w:r w:rsidRPr="0058664A">
        <w:tab/>
        <w:t>a representative of the person;</w:t>
      </w:r>
    </w:p>
    <w:p w:rsidR="00887A6C" w:rsidRPr="0058664A" w:rsidRDefault="00887A6C" w:rsidP="00887A6C">
      <w:pPr>
        <w:pStyle w:val="paragraph"/>
      </w:pPr>
      <w:r w:rsidRPr="0058664A">
        <w:tab/>
        <w:t>(c)</w:t>
      </w:r>
      <w:r w:rsidRPr="0058664A">
        <w:tab/>
        <w:t>if the person is a resident of Queensland, or the court made the order in Queensland—the Queensland public interest monitor.</w:t>
      </w:r>
    </w:p>
    <w:p w:rsidR="00AC2238" w:rsidRPr="0058664A" w:rsidRDefault="00AC2238" w:rsidP="00AC2238">
      <w:pPr>
        <w:pStyle w:val="SubsectionHead"/>
      </w:pPr>
      <w:r w:rsidRPr="0058664A">
        <w:t>Attendance of person or representative etc.</w:t>
      </w:r>
    </w:p>
    <w:p w:rsidR="00AC2238" w:rsidRPr="0058664A" w:rsidRDefault="00AC2238" w:rsidP="00AC2238">
      <w:pPr>
        <w:pStyle w:val="subsection"/>
      </w:pPr>
      <w:r w:rsidRPr="0058664A">
        <w:tab/>
        <w:t>(5)</w:t>
      </w:r>
      <w:r w:rsidRPr="0058664A">
        <w:tab/>
        <w:t xml:space="preserve">The court may take the action mentioned in </w:t>
      </w:r>
      <w:r w:rsidR="000216EC" w:rsidRPr="0058664A">
        <w:t>subsection (</w:t>
      </w:r>
      <w:r w:rsidRPr="0058664A">
        <w:t>6) or (7) if any of the following persons attend the court on the specified day:</w:t>
      </w:r>
    </w:p>
    <w:p w:rsidR="00AC2238" w:rsidRPr="0058664A" w:rsidRDefault="00AC2238" w:rsidP="00AC2238">
      <w:pPr>
        <w:pStyle w:val="paragraph"/>
      </w:pPr>
      <w:r w:rsidRPr="0058664A">
        <w:tab/>
        <w:t>(a)</w:t>
      </w:r>
      <w:r w:rsidRPr="0058664A">
        <w:tab/>
        <w:t>the person in relation to whom the order is made;</w:t>
      </w:r>
    </w:p>
    <w:p w:rsidR="00AC2238" w:rsidRPr="0058664A" w:rsidRDefault="00AC2238" w:rsidP="00AC2238">
      <w:pPr>
        <w:pStyle w:val="paragraph"/>
      </w:pPr>
      <w:r w:rsidRPr="0058664A">
        <w:tab/>
        <w:t>(b)</w:t>
      </w:r>
      <w:r w:rsidRPr="0058664A">
        <w:tab/>
        <w:t>a representative of the person;</w:t>
      </w:r>
    </w:p>
    <w:p w:rsidR="00AC2238" w:rsidRPr="0058664A" w:rsidRDefault="00AC2238" w:rsidP="00AC2238">
      <w:pPr>
        <w:pStyle w:val="paragraph"/>
      </w:pPr>
      <w:r w:rsidRPr="0058664A">
        <w:tab/>
        <w:t>(c)</w:t>
      </w:r>
      <w:r w:rsidRPr="0058664A">
        <w:tab/>
        <w:t>if the person is a resident of Queensland, or the court made the order in Queensland—the Queensland public interest monitor.</w:t>
      </w:r>
    </w:p>
    <w:p w:rsidR="00AC2238" w:rsidRPr="0058664A" w:rsidRDefault="00AC2238" w:rsidP="00AC2238">
      <w:pPr>
        <w:pStyle w:val="subsection"/>
      </w:pPr>
      <w:r w:rsidRPr="0058664A">
        <w:tab/>
        <w:t>(6)</w:t>
      </w:r>
      <w:r w:rsidRPr="0058664A">
        <w:tab/>
        <w:t>The court may declare, in writing, the order to be void if the court is satisfied that, at the time of making the order, there were no grounds on which to make the order.</w:t>
      </w:r>
    </w:p>
    <w:p w:rsidR="00AC2238" w:rsidRPr="0058664A" w:rsidRDefault="00AC2238" w:rsidP="00AC2238">
      <w:pPr>
        <w:pStyle w:val="subsection"/>
      </w:pPr>
      <w:r w:rsidRPr="0058664A">
        <w:tab/>
        <w:t>(7)</w:t>
      </w:r>
      <w:r w:rsidRPr="0058664A">
        <w:tab/>
        <w:t>Otherwise, the court may:</w:t>
      </w:r>
    </w:p>
    <w:p w:rsidR="00AC2238" w:rsidRPr="0058664A" w:rsidRDefault="00AC2238" w:rsidP="00AC2238">
      <w:pPr>
        <w:pStyle w:val="paragraph"/>
      </w:pPr>
      <w:r w:rsidRPr="0058664A">
        <w:tab/>
        <w:t>(a)</w:t>
      </w:r>
      <w:r w:rsidRPr="0058664A">
        <w:tab/>
        <w:t>revoke the order if, at the time of confirming the order, the court is not satisfied as mentioned in paragraph</w:t>
      </w:r>
      <w:r w:rsidR="000216EC" w:rsidRPr="0058664A">
        <w:t> </w:t>
      </w:r>
      <w:r w:rsidRPr="0058664A">
        <w:t>104.4(1)(c); or</w:t>
      </w:r>
    </w:p>
    <w:p w:rsidR="00AC2238" w:rsidRPr="0058664A" w:rsidRDefault="00AC2238" w:rsidP="00AC2238">
      <w:pPr>
        <w:pStyle w:val="paragraph"/>
      </w:pPr>
      <w:r w:rsidRPr="0058664A">
        <w:tab/>
        <w:t>(b)</w:t>
      </w:r>
      <w:r w:rsidRPr="0058664A">
        <w:tab/>
        <w:t xml:space="preserve">confirm and vary the order by removing one or more </w:t>
      </w:r>
      <w:r w:rsidR="006E7F40" w:rsidRPr="0058664A">
        <w:t>conditions</w:t>
      </w:r>
      <w:r w:rsidRPr="0058664A">
        <w:t xml:space="preserve"> if, at the time of confirming the order, the court is satisfied as mentioned in paragraph</w:t>
      </w:r>
      <w:r w:rsidR="000216EC" w:rsidRPr="0058664A">
        <w:t> </w:t>
      </w:r>
      <w:r w:rsidRPr="0058664A">
        <w:t>104.4(1)(c) but is not satisfied as mentioned in paragraph</w:t>
      </w:r>
      <w:r w:rsidR="000216EC" w:rsidRPr="0058664A">
        <w:t> </w:t>
      </w:r>
      <w:r w:rsidRPr="0058664A">
        <w:t>104.4(1)(d); or</w:t>
      </w:r>
    </w:p>
    <w:p w:rsidR="00AC2238" w:rsidRPr="0058664A" w:rsidRDefault="00AC2238" w:rsidP="00AC2238">
      <w:pPr>
        <w:pStyle w:val="paragraph"/>
      </w:pPr>
      <w:r w:rsidRPr="0058664A">
        <w:lastRenderedPageBreak/>
        <w:tab/>
        <w:t>(c)</w:t>
      </w:r>
      <w:r w:rsidRPr="0058664A">
        <w:tab/>
        <w:t>confirm the order without variation if, at the time of confirming the order, the court is satisfied as mentioned in paragraphs 104.4(1)(c) and (d).</w:t>
      </w:r>
    </w:p>
    <w:p w:rsidR="00AC2238" w:rsidRPr="0058664A" w:rsidRDefault="00AC2238" w:rsidP="00AC2238">
      <w:pPr>
        <w:pStyle w:val="notetext"/>
      </w:pPr>
      <w:r w:rsidRPr="0058664A">
        <w:t>Note:</w:t>
      </w:r>
      <w:r w:rsidRPr="0058664A">
        <w:tab/>
        <w:t>If the court confirms the interim control order, the court must make a new order under section</w:t>
      </w:r>
      <w:r w:rsidR="000216EC" w:rsidRPr="0058664A">
        <w:t> </w:t>
      </w:r>
      <w:r w:rsidRPr="0058664A">
        <w:t>104.16.</w:t>
      </w:r>
    </w:p>
    <w:p w:rsidR="00D008C6" w:rsidRPr="0058664A" w:rsidRDefault="00D008C6" w:rsidP="00D008C6">
      <w:pPr>
        <w:pStyle w:val="ActHead5"/>
      </w:pPr>
      <w:bookmarkStart w:id="368" w:name="_Toc157604416"/>
      <w:r w:rsidRPr="0058664A">
        <w:rPr>
          <w:rStyle w:val="CharSectno"/>
        </w:rPr>
        <w:t>104.15</w:t>
      </w:r>
      <w:r w:rsidRPr="0058664A">
        <w:t xml:space="preserve">  Effect of confirmation process on interim control orders</w:t>
      </w:r>
      <w:bookmarkEnd w:id="368"/>
    </w:p>
    <w:p w:rsidR="00D008C6" w:rsidRPr="0058664A" w:rsidRDefault="00D008C6" w:rsidP="00D008C6">
      <w:pPr>
        <w:pStyle w:val="SubsectionHead"/>
      </w:pPr>
      <w:r w:rsidRPr="0058664A">
        <w:t>Void interim control orders</w:t>
      </w:r>
    </w:p>
    <w:p w:rsidR="00AC2238" w:rsidRPr="0058664A" w:rsidRDefault="00AC2238" w:rsidP="00AC2238">
      <w:pPr>
        <w:pStyle w:val="subsection"/>
      </w:pPr>
      <w:r w:rsidRPr="0058664A">
        <w:tab/>
        <w:t>(1)</w:t>
      </w:r>
      <w:r w:rsidRPr="0058664A">
        <w:tab/>
        <w:t>If the court declares the interim control order to be void under section</w:t>
      </w:r>
      <w:r w:rsidR="000216EC" w:rsidRPr="0058664A">
        <w:t> </w:t>
      </w:r>
      <w:r w:rsidRPr="0058664A">
        <w:t>104.14, the order is taken never to have been in force.</w:t>
      </w:r>
    </w:p>
    <w:p w:rsidR="00D008C6" w:rsidRPr="0058664A" w:rsidRDefault="00D008C6" w:rsidP="00D008C6">
      <w:pPr>
        <w:pStyle w:val="SubsectionHead"/>
      </w:pPr>
      <w:r w:rsidRPr="0058664A">
        <w:t>Revoked interim control orders</w:t>
      </w:r>
    </w:p>
    <w:p w:rsidR="00AC2238" w:rsidRPr="0058664A" w:rsidRDefault="00AC2238" w:rsidP="00AC2238">
      <w:pPr>
        <w:pStyle w:val="subsection"/>
      </w:pPr>
      <w:r w:rsidRPr="0058664A">
        <w:tab/>
        <w:t>(2)</w:t>
      </w:r>
      <w:r w:rsidRPr="0058664A">
        <w:tab/>
        <w:t>If the court revokes the interim control order under section</w:t>
      </w:r>
      <w:r w:rsidR="000216EC" w:rsidRPr="0058664A">
        <w:t> </w:t>
      </w:r>
      <w:r w:rsidRPr="0058664A">
        <w:t>104.14, the order ceases to be in force when the court revokes the order.</w:t>
      </w:r>
    </w:p>
    <w:p w:rsidR="00D008C6" w:rsidRPr="0058664A" w:rsidRDefault="00D008C6" w:rsidP="00D008C6">
      <w:pPr>
        <w:pStyle w:val="SubsectionHead"/>
      </w:pPr>
      <w:r w:rsidRPr="0058664A">
        <w:t>Confirming interim control orders that were in force</w:t>
      </w:r>
    </w:p>
    <w:p w:rsidR="00AC2238" w:rsidRPr="0058664A" w:rsidRDefault="00AC2238" w:rsidP="00AC2238">
      <w:pPr>
        <w:pStyle w:val="subsection"/>
      </w:pPr>
      <w:r w:rsidRPr="0058664A">
        <w:tab/>
        <w:t>(3)</w:t>
      </w:r>
      <w:r w:rsidRPr="0058664A">
        <w:tab/>
        <w:t>If the court confirms the interim control order (with or without variation) under section</w:t>
      </w:r>
      <w:r w:rsidR="000216EC" w:rsidRPr="0058664A">
        <w:t> </w:t>
      </w:r>
      <w:r w:rsidRPr="0058664A">
        <w:t>104.14 then</w:t>
      </w:r>
      <w:r w:rsidR="00D008C6" w:rsidRPr="0058664A">
        <w:t xml:space="preserve"> (subject to subsection (4) of this section)</w:t>
      </w:r>
      <w:r w:rsidRPr="0058664A">
        <w:t>:</w:t>
      </w:r>
    </w:p>
    <w:p w:rsidR="00AC2238" w:rsidRPr="0058664A" w:rsidRDefault="00AC2238" w:rsidP="00AC2238">
      <w:pPr>
        <w:pStyle w:val="paragraph"/>
      </w:pPr>
      <w:r w:rsidRPr="0058664A">
        <w:tab/>
        <w:t>(a)</w:t>
      </w:r>
      <w:r w:rsidRPr="0058664A">
        <w:tab/>
        <w:t>the interim control order ceases to be in force; and</w:t>
      </w:r>
    </w:p>
    <w:p w:rsidR="00AC2238" w:rsidRPr="0058664A" w:rsidRDefault="00AC2238" w:rsidP="00AC2238">
      <w:pPr>
        <w:pStyle w:val="paragraph"/>
      </w:pPr>
      <w:r w:rsidRPr="0058664A">
        <w:tab/>
        <w:t>(b)</w:t>
      </w:r>
      <w:r w:rsidRPr="0058664A">
        <w:tab/>
        <w:t>the confirmed control order begins to be in force;</w:t>
      </w:r>
    </w:p>
    <w:p w:rsidR="00AC2238" w:rsidRPr="0058664A" w:rsidRDefault="00AC2238" w:rsidP="00AC2238">
      <w:pPr>
        <w:pStyle w:val="subsection2"/>
      </w:pPr>
      <w:r w:rsidRPr="0058664A">
        <w:t>when the court makes a corresponding order under section</w:t>
      </w:r>
      <w:r w:rsidR="000216EC" w:rsidRPr="0058664A">
        <w:t> </w:t>
      </w:r>
      <w:r w:rsidRPr="0058664A">
        <w:t>104.16.</w:t>
      </w:r>
    </w:p>
    <w:p w:rsidR="00D008C6" w:rsidRPr="0058664A" w:rsidRDefault="00D008C6" w:rsidP="00D008C6">
      <w:pPr>
        <w:pStyle w:val="SubsectionHead"/>
      </w:pPr>
      <w:r w:rsidRPr="0058664A">
        <w:t>Interim control orders that were not in force</w:t>
      </w:r>
    </w:p>
    <w:p w:rsidR="00D008C6" w:rsidRPr="0058664A" w:rsidRDefault="00D008C6" w:rsidP="00D008C6">
      <w:pPr>
        <w:pStyle w:val="subsection"/>
      </w:pPr>
      <w:r w:rsidRPr="0058664A">
        <w:tab/>
        <w:t>(4)</w:t>
      </w:r>
      <w:r w:rsidRPr="0058664A">
        <w:tab/>
        <w:t>The interim control order never comes into force if:</w:t>
      </w:r>
    </w:p>
    <w:p w:rsidR="00D008C6" w:rsidRPr="0058664A" w:rsidRDefault="00D008C6" w:rsidP="00D008C6">
      <w:pPr>
        <w:pStyle w:val="paragraph"/>
      </w:pPr>
      <w:r w:rsidRPr="0058664A">
        <w:tab/>
        <w:t>(a)</w:t>
      </w:r>
      <w:r w:rsidRPr="0058664A">
        <w:tab/>
        <w:t>the court confirms the interim control order (with or without variation) under section 104.14 in relation to a person; and</w:t>
      </w:r>
    </w:p>
    <w:p w:rsidR="00D008C6" w:rsidRPr="0058664A" w:rsidRDefault="00D008C6" w:rsidP="00D008C6">
      <w:pPr>
        <w:pStyle w:val="paragraph"/>
      </w:pPr>
      <w:r w:rsidRPr="0058664A">
        <w:tab/>
        <w:t>(b)</w:t>
      </w:r>
      <w:r w:rsidRPr="0058664A">
        <w:tab/>
        <w:t>the interim control order had not begun to be in force when it was served personally on the person because of subsection 104.5(1D).</w:t>
      </w:r>
    </w:p>
    <w:p w:rsidR="00D008C6" w:rsidRPr="0058664A" w:rsidRDefault="00D008C6" w:rsidP="00D008C6">
      <w:pPr>
        <w:pStyle w:val="subsection"/>
      </w:pPr>
      <w:r w:rsidRPr="0058664A">
        <w:tab/>
        <w:t>(5)</w:t>
      </w:r>
      <w:r w:rsidRPr="0058664A">
        <w:tab/>
        <w:t>The confirmed control order begins to be in force when all of the following conditions are met:</w:t>
      </w:r>
    </w:p>
    <w:p w:rsidR="00D008C6" w:rsidRPr="0058664A" w:rsidRDefault="00D008C6" w:rsidP="00D008C6">
      <w:pPr>
        <w:pStyle w:val="paragraph"/>
      </w:pPr>
      <w:r w:rsidRPr="0058664A">
        <w:lastRenderedPageBreak/>
        <w:tab/>
        <w:t>(a)</w:t>
      </w:r>
      <w:r w:rsidRPr="0058664A">
        <w:tab/>
        <w:t>the relevant interim control order did not begin to be in force when it was served personally on the person because of subsection 104.5(1D);</w:t>
      </w:r>
    </w:p>
    <w:p w:rsidR="00D008C6" w:rsidRPr="0058664A" w:rsidRDefault="00D008C6" w:rsidP="00D008C6">
      <w:pPr>
        <w:pStyle w:val="paragraph"/>
      </w:pPr>
      <w:r w:rsidRPr="0058664A">
        <w:tab/>
        <w:t>(b)</w:t>
      </w:r>
      <w:r w:rsidRPr="0058664A">
        <w:tab/>
        <w:t>either of the following events occurs:</w:t>
      </w:r>
    </w:p>
    <w:p w:rsidR="00D008C6" w:rsidRPr="0058664A" w:rsidRDefault="00D008C6" w:rsidP="00D008C6">
      <w:pPr>
        <w:pStyle w:val="paragraphsub"/>
      </w:pPr>
      <w:r w:rsidRPr="0058664A">
        <w:tab/>
        <w:t>(i)</w:t>
      </w:r>
      <w:r w:rsidRPr="0058664A">
        <w:tab/>
        <w:t>the person is released from custody in a prison into the community;</w:t>
      </w:r>
    </w:p>
    <w:p w:rsidR="00D008C6" w:rsidRPr="0058664A" w:rsidRDefault="00D008C6" w:rsidP="00D008C6">
      <w:pPr>
        <w:pStyle w:val="paragraphsub"/>
      </w:pPr>
      <w:r w:rsidRPr="0058664A">
        <w:tab/>
        <w:t>(ii)</w:t>
      </w:r>
      <w:r w:rsidRPr="0058664A">
        <w:tab/>
        <w:t>the extended supervision order or interim supervision order referred to in paragraph 104.5(1D)(b) ceases to be in force in relation to the person;</w:t>
      </w:r>
    </w:p>
    <w:p w:rsidR="00D008C6" w:rsidRPr="0058664A" w:rsidRDefault="00D008C6" w:rsidP="00D008C6">
      <w:pPr>
        <w:pStyle w:val="paragraph"/>
      </w:pPr>
      <w:r w:rsidRPr="0058664A">
        <w:tab/>
        <w:t>(c)</w:t>
      </w:r>
      <w:r w:rsidRPr="0058664A">
        <w:tab/>
        <w:t>when the event occurs, the person is in the community without an extended supervision order or interim supervision order being in force in relation to the person.</w:t>
      </w:r>
    </w:p>
    <w:p w:rsidR="00D008C6" w:rsidRPr="0058664A" w:rsidRDefault="00D008C6" w:rsidP="00D008C6">
      <w:pPr>
        <w:pStyle w:val="notetext"/>
      </w:pPr>
      <w:r w:rsidRPr="0058664A">
        <w:t>Note:</w:t>
      </w:r>
      <w:r w:rsidRPr="0058664A">
        <w:tab/>
        <w:t>Persons detained in non</w:t>
      </w:r>
      <w:r w:rsidR="00971F49">
        <w:noBreakHyphen/>
      </w:r>
      <w:r w:rsidRPr="0058664A">
        <w:t>prison custody are taken to be in the community (see section 105A.18AA).</w:t>
      </w:r>
    </w:p>
    <w:p w:rsidR="00D008C6" w:rsidRPr="0058664A" w:rsidRDefault="00D008C6" w:rsidP="00D008C6">
      <w:pPr>
        <w:pStyle w:val="subsection"/>
      </w:pPr>
      <w:r w:rsidRPr="0058664A">
        <w:tab/>
        <w:t>(6)</w:t>
      </w:r>
      <w:r w:rsidRPr="0058664A">
        <w:tab/>
        <w:t>To avoid doubt, the confirmed control order never comes into force if the condition in paragraph (5)(c) is not met.</w:t>
      </w:r>
    </w:p>
    <w:p w:rsidR="00AC2238" w:rsidRPr="0058664A" w:rsidRDefault="00AC2238" w:rsidP="00AC2238">
      <w:pPr>
        <w:pStyle w:val="ActHead5"/>
      </w:pPr>
      <w:bookmarkStart w:id="369" w:name="_Toc157604417"/>
      <w:r w:rsidRPr="0058664A">
        <w:rPr>
          <w:rStyle w:val="CharSectno"/>
        </w:rPr>
        <w:t>104.16</w:t>
      </w:r>
      <w:r w:rsidRPr="0058664A">
        <w:t xml:space="preserve">  Terms of a confirmed control order</w:t>
      </w:r>
      <w:bookmarkEnd w:id="369"/>
    </w:p>
    <w:p w:rsidR="00AC2238" w:rsidRPr="0058664A" w:rsidRDefault="00AC2238" w:rsidP="00AC2238">
      <w:pPr>
        <w:pStyle w:val="subsection"/>
      </w:pPr>
      <w:r w:rsidRPr="0058664A">
        <w:tab/>
        <w:t>(1)</w:t>
      </w:r>
      <w:r w:rsidRPr="0058664A">
        <w:tab/>
        <w:t>If the issuing court confirms the interim control order under section</w:t>
      </w:r>
      <w:r w:rsidR="000216EC" w:rsidRPr="0058664A">
        <w:t> </w:t>
      </w:r>
      <w:r w:rsidRPr="0058664A">
        <w:t>104.14, the court must make a corresponding order that:</w:t>
      </w:r>
    </w:p>
    <w:p w:rsidR="00AC2238" w:rsidRPr="0058664A" w:rsidRDefault="00AC2238" w:rsidP="00AC2238">
      <w:pPr>
        <w:pStyle w:val="paragraph"/>
      </w:pPr>
      <w:r w:rsidRPr="0058664A">
        <w:tab/>
        <w:t>(a)</w:t>
      </w:r>
      <w:r w:rsidRPr="0058664A">
        <w:tab/>
        <w:t>states that the court is satisfied of the matters mentioned in paragraphs 104.4(1)(c) and (d); and</w:t>
      </w:r>
    </w:p>
    <w:p w:rsidR="00AC2238" w:rsidRPr="0058664A" w:rsidRDefault="00AC2238" w:rsidP="00AC2238">
      <w:pPr>
        <w:pStyle w:val="paragraph"/>
      </w:pPr>
      <w:r w:rsidRPr="0058664A">
        <w:tab/>
        <w:t>(b)</w:t>
      </w:r>
      <w:r w:rsidRPr="0058664A">
        <w:tab/>
        <w:t>specifies the name of the person to whom the order relates; and</w:t>
      </w:r>
    </w:p>
    <w:p w:rsidR="00AC2238" w:rsidRPr="0058664A" w:rsidRDefault="00AC2238" w:rsidP="00AC2238">
      <w:pPr>
        <w:pStyle w:val="paragraph"/>
      </w:pPr>
      <w:r w:rsidRPr="0058664A">
        <w:tab/>
        <w:t>(c)</w:t>
      </w:r>
      <w:r w:rsidRPr="0058664A">
        <w:tab/>
        <w:t xml:space="preserve">specifies all of the </w:t>
      </w:r>
      <w:r w:rsidR="007842CC" w:rsidRPr="0058664A">
        <w:t>conditions that are to be imposed on the person by the order in accordance with section 104.5A</w:t>
      </w:r>
      <w:r w:rsidRPr="0058664A">
        <w:t>; and</w:t>
      </w:r>
    </w:p>
    <w:p w:rsidR="007842CC" w:rsidRPr="0058664A" w:rsidRDefault="007842CC" w:rsidP="007842CC">
      <w:pPr>
        <w:pStyle w:val="paragraph"/>
      </w:pPr>
      <w:r w:rsidRPr="0058664A">
        <w:tab/>
        <w:t>(ca)</w:t>
      </w:r>
      <w:r w:rsidRPr="0058664A">
        <w:tab/>
        <w:t>specifies any exemption conditions that are to be imposed in accordance with section 104.5B on the person by the order; and</w:t>
      </w:r>
    </w:p>
    <w:p w:rsidR="00AC2238" w:rsidRPr="0058664A" w:rsidRDefault="00AC2238" w:rsidP="00AC2238">
      <w:pPr>
        <w:pStyle w:val="paragraph"/>
      </w:pPr>
      <w:r w:rsidRPr="0058664A">
        <w:tab/>
        <w:t>(d)</w:t>
      </w:r>
      <w:r w:rsidRPr="0058664A">
        <w:tab/>
        <w:t>specifies the period during which the order is to be in force, which must not end more than 12 months after the day on which the interim control order was made; and</w:t>
      </w:r>
    </w:p>
    <w:p w:rsidR="00AC2238" w:rsidRPr="0058664A" w:rsidRDefault="00AC2238" w:rsidP="00AC2238">
      <w:pPr>
        <w:pStyle w:val="paragraph"/>
      </w:pPr>
      <w:r w:rsidRPr="0058664A">
        <w:tab/>
        <w:t>(e)</w:t>
      </w:r>
      <w:r w:rsidRPr="0058664A">
        <w:tab/>
        <w:t>states that the person’s lawyer may attend a specified place in order to obtain a copy of the confirmed control order.</w:t>
      </w:r>
    </w:p>
    <w:p w:rsidR="00887A6C" w:rsidRPr="0058664A" w:rsidRDefault="00887A6C" w:rsidP="00887A6C">
      <w:pPr>
        <w:pStyle w:val="notetext"/>
      </w:pPr>
      <w:r w:rsidRPr="0058664A">
        <w:lastRenderedPageBreak/>
        <w:t>Note:</w:t>
      </w:r>
      <w:r w:rsidRPr="0058664A">
        <w:tab/>
        <w:t>If the person is 14 to 17 years of age, then a confirmed control order must not end more than 3 months after the day on which the interim control order is made (see section</w:t>
      </w:r>
      <w:r w:rsidR="000216EC" w:rsidRPr="0058664A">
        <w:t> </w:t>
      </w:r>
      <w:r w:rsidRPr="0058664A">
        <w:t>104.28).</w:t>
      </w:r>
    </w:p>
    <w:p w:rsidR="00AC2238" w:rsidRPr="0058664A" w:rsidRDefault="00AC2238" w:rsidP="00AC2238">
      <w:pPr>
        <w:pStyle w:val="subsection"/>
      </w:pPr>
      <w:r w:rsidRPr="0058664A">
        <w:tab/>
        <w:t>(2)</w:t>
      </w:r>
      <w:r w:rsidRPr="0058664A">
        <w:tab/>
      </w:r>
      <w:r w:rsidR="000216EC" w:rsidRPr="0058664A">
        <w:t>Paragraph (</w:t>
      </w:r>
      <w:r w:rsidRPr="0058664A">
        <w:t>1)(d) does not prevent the making of successive control orders in relation to the same person.</w:t>
      </w:r>
    </w:p>
    <w:p w:rsidR="00AC2238" w:rsidRPr="0058664A" w:rsidRDefault="00AC2238" w:rsidP="00AC2238">
      <w:pPr>
        <w:pStyle w:val="ActHead5"/>
      </w:pPr>
      <w:bookmarkStart w:id="370" w:name="_Toc157604418"/>
      <w:r w:rsidRPr="0058664A">
        <w:rPr>
          <w:rStyle w:val="CharSectno"/>
        </w:rPr>
        <w:t>104.17</w:t>
      </w:r>
      <w:r w:rsidRPr="0058664A">
        <w:t xml:space="preserve">  Service of a declaration, or a revocation, variation or confirmation of a control order</w:t>
      </w:r>
      <w:bookmarkEnd w:id="370"/>
    </w:p>
    <w:p w:rsidR="003F298F" w:rsidRPr="0058664A" w:rsidRDefault="00AC2238" w:rsidP="003F298F">
      <w:pPr>
        <w:pStyle w:val="subsection"/>
      </w:pPr>
      <w:r w:rsidRPr="0058664A">
        <w:tab/>
      </w:r>
      <w:r w:rsidR="003F298F" w:rsidRPr="0058664A">
        <w:t>(1)</w:t>
      </w:r>
      <w:r w:rsidRPr="0058664A">
        <w:tab/>
        <w:t>As soon as practicable after an interim control order is declared to be void, revoked or confirmed (with or without variation) under section</w:t>
      </w:r>
      <w:r w:rsidR="000216EC" w:rsidRPr="0058664A">
        <w:t> </w:t>
      </w:r>
      <w:r w:rsidRPr="0058664A">
        <w:t xml:space="preserve">104.14, </w:t>
      </w:r>
      <w:r w:rsidR="003F298F" w:rsidRPr="0058664A">
        <w:t>an AFP member must:</w:t>
      </w:r>
    </w:p>
    <w:p w:rsidR="003F298F" w:rsidRPr="0058664A" w:rsidRDefault="003F298F" w:rsidP="003F298F">
      <w:pPr>
        <w:pStyle w:val="paragraph"/>
      </w:pPr>
      <w:r w:rsidRPr="0058664A">
        <w:tab/>
        <w:t>(a)</w:t>
      </w:r>
      <w:r w:rsidRPr="0058664A">
        <w:tab/>
        <w:t>serve the declaration, the revocation or the confirmed control order personally on the person; and</w:t>
      </w:r>
    </w:p>
    <w:p w:rsidR="003F298F" w:rsidRPr="0058664A" w:rsidRDefault="003F298F" w:rsidP="003F298F">
      <w:pPr>
        <w:pStyle w:val="paragraph"/>
      </w:pPr>
      <w:r w:rsidRPr="0058664A">
        <w:tab/>
        <w:t>(b)</w:t>
      </w:r>
      <w:r w:rsidRPr="0058664A">
        <w:tab/>
        <w:t>if the court confirms the interim order (with or without variation)—inform the person of the following:</w:t>
      </w:r>
    </w:p>
    <w:p w:rsidR="003F298F" w:rsidRPr="0058664A" w:rsidRDefault="003F298F" w:rsidP="003F298F">
      <w:pPr>
        <w:pStyle w:val="paragraphsub"/>
      </w:pPr>
      <w:r w:rsidRPr="0058664A">
        <w:tab/>
        <w:t>(i)</w:t>
      </w:r>
      <w:r w:rsidRPr="0058664A">
        <w:tab/>
        <w:t>that the person may have appeal and review rights in relation to the decision of the issuing court to confirm the order;</w:t>
      </w:r>
    </w:p>
    <w:p w:rsidR="003F298F" w:rsidRPr="0058664A" w:rsidRDefault="003F298F" w:rsidP="003F298F">
      <w:pPr>
        <w:pStyle w:val="paragraphsub"/>
      </w:pPr>
      <w:r w:rsidRPr="0058664A">
        <w:tab/>
        <w:t>(ii)</w:t>
      </w:r>
      <w:r w:rsidRPr="0058664A">
        <w:tab/>
        <w:t>the person’s right to apply under section</w:t>
      </w:r>
      <w:r w:rsidR="000216EC" w:rsidRPr="0058664A">
        <w:t> </w:t>
      </w:r>
      <w:r w:rsidRPr="0058664A">
        <w:t>104.18 for an order revoking or varying the order;</w:t>
      </w:r>
    </w:p>
    <w:p w:rsidR="007842CC" w:rsidRPr="0058664A" w:rsidRDefault="007842CC" w:rsidP="007842CC">
      <w:pPr>
        <w:pStyle w:val="paragraphsub"/>
      </w:pPr>
      <w:r w:rsidRPr="0058664A">
        <w:tab/>
        <w:t>(iia)</w:t>
      </w:r>
      <w:r w:rsidRPr="0058664A">
        <w:tab/>
        <w:t>that the order may be varied, by consent, in accordance with section 104.22;</w:t>
      </w:r>
    </w:p>
    <w:p w:rsidR="003F298F" w:rsidRPr="0058664A" w:rsidRDefault="003F298F" w:rsidP="003F298F">
      <w:pPr>
        <w:pStyle w:val="paragraphsub"/>
      </w:pPr>
      <w:r w:rsidRPr="0058664A">
        <w:tab/>
        <w:t>(iii)</w:t>
      </w:r>
      <w:r w:rsidRPr="0058664A">
        <w:tab/>
        <w:t>the right of the person or one or more representatives of the person, and (if relevant) the right of the Queensland public interest monitor, to adduce evidence or make submissions under subsection</w:t>
      </w:r>
      <w:r w:rsidR="000216EC" w:rsidRPr="0058664A">
        <w:t> </w:t>
      </w:r>
      <w:r w:rsidRPr="0058664A">
        <w:t>104.19(3) or 104.23(4) in relation to an application to revoke or vary the order; and</w:t>
      </w:r>
    </w:p>
    <w:p w:rsidR="003F298F" w:rsidRPr="0058664A" w:rsidRDefault="003F298F" w:rsidP="003F298F">
      <w:pPr>
        <w:pStyle w:val="paragraph"/>
      </w:pPr>
      <w:r w:rsidRPr="0058664A">
        <w:tab/>
        <w:t>(c)</w:t>
      </w:r>
      <w:r w:rsidRPr="0058664A">
        <w:tab/>
        <w:t xml:space="preserve">if </w:t>
      </w:r>
      <w:r w:rsidR="000216EC" w:rsidRPr="0058664A">
        <w:t>paragraph (</w:t>
      </w:r>
      <w:r w:rsidRPr="0058664A">
        <w:t xml:space="preserve">b) applies—ensure that the person understands the information provided under that </w:t>
      </w:r>
      <w:r w:rsidR="000216EC" w:rsidRPr="0058664A">
        <w:t>paragraph (</w:t>
      </w:r>
      <w:r w:rsidRPr="0058664A">
        <w:t>taking into account the person’s age, language skills, mental capacity and any other relevant factor).</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3F298F" w:rsidRPr="0058664A" w:rsidRDefault="003F298F" w:rsidP="003F298F">
      <w:pPr>
        <w:pStyle w:val="subsection"/>
      </w:pPr>
      <w:r w:rsidRPr="0058664A">
        <w:tab/>
        <w:t>(2)</w:t>
      </w:r>
      <w:r w:rsidRPr="0058664A">
        <w:tab/>
      </w:r>
      <w:r w:rsidR="000216EC" w:rsidRPr="0058664A">
        <w:t>Paragraphs (</w:t>
      </w:r>
      <w:r w:rsidRPr="0058664A">
        <w:t xml:space="preserve">1)(b) and (c) do not apply if the actions of the person in relation to whom the interim control order has been declared </w:t>
      </w:r>
      <w:r w:rsidRPr="0058664A">
        <w:lastRenderedPageBreak/>
        <w:t>void, revoked or confirmed make it impracticable for the AFP member to comply with those paragraphs.</w:t>
      </w:r>
    </w:p>
    <w:p w:rsidR="00444467" w:rsidRPr="0058664A" w:rsidRDefault="00444467" w:rsidP="003F298F">
      <w:pPr>
        <w:pStyle w:val="subsection"/>
      </w:pPr>
      <w:r w:rsidRPr="0058664A">
        <w:tab/>
        <w:t>(2A)</w:t>
      </w:r>
      <w:r w:rsidRPr="0058664A">
        <w:tab/>
      </w:r>
      <w:r w:rsidR="000216EC" w:rsidRPr="0058664A">
        <w:t>Paragraphs (</w:t>
      </w:r>
      <w:r w:rsidRPr="0058664A">
        <w:t>1)(b) and (c) do not apply if the person in relation to whom the interim control order has been declared void, revoked or confirmed is detained in custody and it is impracticable for the AFP member to comply with those paragraphs.</w:t>
      </w:r>
    </w:p>
    <w:p w:rsidR="003F298F" w:rsidRPr="0058664A" w:rsidRDefault="003F298F" w:rsidP="003F298F">
      <w:pPr>
        <w:pStyle w:val="subsection"/>
      </w:pPr>
      <w:r w:rsidRPr="0058664A">
        <w:tab/>
        <w:t>(3)</w:t>
      </w:r>
      <w:r w:rsidRPr="0058664A">
        <w:tab/>
        <w:t xml:space="preserve">A failure to comply with </w:t>
      </w:r>
      <w:r w:rsidR="000216EC" w:rsidRPr="0058664A">
        <w:t>paragraph (</w:t>
      </w:r>
      <w:r w:rsidRPr="0058664A">
        <w:t>1)(c) does not make the control order ineffective to any extent.</w:t>
      </w:r>
    </w:p>
    <w:p w:rsidR="00887A6C" w:rsidRPr="0058664A" w:rsidRDefault="00887A6C" w:rsidP="00887A6C">
      <w:pPr>
        <w:pStyle w:val="SubsectionHead"/>
      </w:pPr>
      <w:r w:rsidRPr="0058664A">
        <w:t>If person is 14 to 17</w:t>
      </w:r>
    </w:p>
    <w:p w:rsidR="00887A6C" w:rsidRPr="0058664A" w:rsidRDefault="00887A6C" w:rsidP="00887A6C">
      <w:pPr>
        <w:pStyle w:val="subsection"/>
      </w:pPr>
      <w:r w:rsidRPr="0058664A">
        <w:tab/>
        <w:t>(4)</w:t>
      </w:r>
      <w:r w:rsidRPr="0058664A">
        <w:tab/>
        <w:t>If the person is 14 to 17 years of age, then as soon as practicable after the interim control order is declared to be void, revoked or confirmed (with or without variation) under section</w:t>
      </w:r>
      <w:r w:rsidR="000216EC" w:rsidRPr="0058664A">
        <w:t> </w:t>
      </w:r>
      <w:r w:rsidRPr="0058664A">
        <w:t>104.14, an AFP member must take reasonable steps to serve a copy of the declaration, revocation or confirmed control order personally on at least one parent or guardian of the person.</w:t>
      </w:r>
    </w:p>
    <w:p w:rsidR="00D008C6" w:rsidRPr="0058664A" w:rsidRDefault="00D008C6" w:rsidP="00D008C6">
      <w:pPr>
        <w:pStyle w:val="ActHead5"/>
      </w:pPr>
      <w:bookmarkStart w:id="371" w:name="_Toc157604419"/>
      <w:r w:rsidRPr="0058664A">
        <w:rPr>
          <w:rStyle w:val="CharSectno"/>
        </w:rPr>
        <w:t>104.17A</w:t>
      </w:r>
      <w:r w:rsidRPr="0058664A">
        <w:t xml:space="preserve">  Cessation of a control order if post</w:t>
      </w:r>
      <w:r w:rsidR="00971F49">
        <w:noBreakHyphen/>
      </w:r>
      <w:r w:rsidRPr="0058664A">
        <w:t>sentence order made</w:t>
      </w:r>
      <w:bookmarkEnd w:id="371"/>
    </w:p>
    <w:p w:rsidR="00D008C6" w:rsidRPr="0058664A" w:rsidRDefault="00D008C6" w:rsidP="00D008C6">
      <w:pPr>
        <w:pStyle w:val="subsection"/>
      </w:pPr>
      <w:r w:rsidRPr="0058664A">
        <w:tab/>
        <w:t>(1)</w:t>
      </w:r>
      <w:r w:rsidRPr="0058664A">
        <w:tab/>
        <w:t>If:</w:t>
      </w:r>
    </w:p>
    <w:p w:rsidR="00D008C6" w:rsidRPr="0058664A" w:rsidRDefault="00D008C6" w:rsidP="00D008C6">
      <w:pPr>
        <w:pStyle w:val="paragraph"/>
      </w:pPr>
      <w:r w:rsidRPr="0058664A">
        <w:tab/>
        <w:t>(a)</w:t>
      </w:r>
      <w:r w:rsidRPr="0058664A">
        <w:tab/>
        <w:t>a control order or interim control order has already been served on a person; and</w:t>
      </w:r>
    </w:p>
    <w:p w:rsidR="00D008C6" w:rsidRPr="0058664A" w:rsidRDefault="00D008C6" w:rsidP="00D008C6">
      <w:pPr>
        <w:pStyle w:val="paragraph"/>
      </w:pPr>
      <w:r w:rsidRPr="0058664A">
        <w:tab/>
        <w:t>(b)</w:t>
      </w:r>
      <w:r w:rsidRPr="0058664A">
        <w:tab/>
        <w:t>a post</w:t>
      </w:r>
      <w:r w:rsidR="00971F49">
        <w:noBreakHyphen/>
      </w:r>
      <w:r w:rsidRPr="0058664A">
        <w:t>sentence order or interim post</w:t>
      </w:r>
      <w:r w:rsidR="00971F49">
        <w:noBreakHyphen/>
      </w:r>
      <w:r w:rsidRPr="0058664A">
        <w:t>sentence order begins to be in force in relation to the person;</w:t>
      </w:r>
    </w:p>
    <w:p w:rsidR="00D008C6" w:rsidRPr="0058664A" w:rsidRDefault="00D008C6" w:rsidP="00D008C6">
      <w:pPr>
        <w:pStyle w:val="subsection2"/>
      </w:pPr>
      <w:r w:rsidRPr="0058664A">
        <w:t>then:</w:t>
      </w:r>
    </w:p>
    <w:p w:rsidR="00D008C6" w:rsidRPr="0058664A" w:rsidRDefault="00D008C6" w:rsidP="00D008C6">
      <w:pPr>
        <w:pStyle w:val="paragraph"/>
      </w:pPr>
      <w:r w:rsidRPr="0058664A">
        <w:tab/>
        <w:t>(c)</w:t>
      </w:r>
      <w:r w:rsidRPr="0058664A">
        <w:tab/>
        <w:t>if the control order or interim control order is in force—that order immediately ceases to be in force; and</w:t>
      </w:r>
    </w:p>
    <w:p w:rsidR="00D008C6" w:rsidRPr="0058664A" w:rsidRDefault="00D008C6" w:rsidP="00D008C6">
      <w:pPr>
        <w:pStyle w:val="paragraph"/>
      </w:pPr>
      <w:r w:rsidRPr="0058664A">
        <w:tab/>
        <w:t>(d)</w:t>
      </w:r>
      <w:r w:rsidRPr="0058664A">
        <w:tab/>
        <w:t>an AFP member must:</w:t>
      </w:r>
    </w:p>
    <w:p w:rsidR="00D008C6" w:rsidRPr="0058664A" w:rsidRDefault="00D008C6" w:rsidP="00D008C6">
      <w:pPr>
        <w:pStyle w:val="paragraphsub"/>
      </w:pPr>
      <w:r w:rsidRPr="0058664A">
        <w:tab/>
        <w:t>(i)</w:t>
      </w:r>
      <w:r w:rsidRPr="0058664A">
        <w:tab/>
        <w:t>annotate a copy of that order to indicate that it has ceased to be in force or will not come into force (as the case requires); and</w:t>
      </w:r>
    </w:p>
    <w:p w:rsidR="00D008C6" w:rsidRPr="0058664A" w:rsidRDefault="00D008C6" w:rsidP="00D008C6">
      <w:pPr>
        <w:pStyle w:val="paragraphsub"/>
      </w:pPr>
      <w:r w:rsidRPr="0058664A">
        <w:tab/>
        <w:t>(ii)</w:t>
      </w:r>
      <w:r w:rsidRPr="0058664A">
        <w:tab/>
        <w:t>cause an annotated copy to be served personally on the person; and</w:t>
      </w:r>
    </w:p>
    <w:p w:rsidR="00D008C6" w:rsidRPr="0058664A" w:rsidRDefault="00D008C6" w:rsidP="00D008C6">
      <w:pPr>
        <w:pStyle w:val="paragraphsub"/>
      </w:pPr>
      <w:r w:rsidRPr="0058664A">
        <w:tab/>
        <w:t>(iii)</w:t>
      </w:r>
      <w:r w:rsidRPr="0058664A">
        <w:tab/>
        <w:t>if the person is a resident of Queensland, or the court made the order in Queensland—give the Queensland public interest monitor an annotated copy.</w:t>
      </w:r>
    </w:p>
    <w:p w:rsidR="00DE6BDB" w:rsidRPr="0058664A" w:rsidRDefault="00DE6BDB" w:rsidP="00DE6BDB">
      <w:pPr>
        <w:pStyle w:val="ActHead4"/>
      </w:pPr>
      <w:bookmarkStart w:id="372" w:name="_Toc157604420"/>
      <w:r w:rsidRPr="0058664A">
        <w:lastRenderedPageBreak/>
        <w:t>Subdivision E—Rights in respect of a control order</w:t>
      </w:r>
      <w:bookmarkEnd w:id="372"/>
    </w:p>
    <w:p w:rsidR="00AC2238" w:rsidRPr="0058664A" w:rsidRDefault="00AC2238" w:rsidP="00AC2238">
      <w:pPr>
        <w:pStyle w:val="ActHead5"/>
      </w:pPr>
      <w:bookmarkStart w:id="373" w:name="_Toc157604421"/>
      <w:r w:rsidRPr="0058664A">
        <w:rPr>
          <w:rStyle w:val="CharSectno"/>
        </w:rPr>
        <w:t>104.18</w:t>
      </w:r>
      <w:r w:rsidRPr="0058664A">
        <w:t xml:space="preserve">  Application by the person for a revocation or variation of a control order</w:t>
      </w:r>
      <w:bookmarkEnd w:id="373"/>
    </w:p>
    <w:p w:rsidR="00AC2238" w:rsidRPr="0058664A" w:rsidRDefault="00AC2238" w:rsidP="00AC2238">
      <w:pPr>
        <w:pStyle w:val="subsection"/>
      </w:pPr>
      <w:r w:rsidRPr="0058664A">
        <w:tab/>
        <w:t>(1)</w:t>
      </w:r>
      <w:r w:rsidRPr="0058664A">
        <w:tab/>
        <w:t>A person in relation to whom a confirmed control order is made may apply to an issuing court for the court to revoke or vary the order under section</w:t>
      </w:r>
      <w:r w:rsidR="000216EC" w:rsidRPr="0058664A">
        <w:t> </w:t>
      </w:r>
      <w:r w:rsidRPr="0058664A">
        <w:t>104.20.</w:t>
      </w:r>
    </w:p>
    <w:p w:rsidR="00AC2238" w:rsidRPr="0058664A" w:rsidRDefault="00AC2238" w:rsidP="00AC2238">
      <w:pPr>
        <w:pStyle w:val="subsection"/>
      </w:pPr>
      <w:r w:rsidRPr="0058664A">
        <w:tab/>
        <w:t>(2)</w:t>
      </w:r>
      <w:r w:rsidRPr="0058664A">
        <w:tab/>
        <w:t>The person may make the application at any time after the order is served on the person.</w:t>
      </w:r>
    </w:p>
    <w:p w:rsidR="00AC2238" w:rsidRPr="0058664A" w:rsidRDefault="00AC2238" w:rsidP="00AC2238">
      <w:pPr>
        <w:pStyle w:val="subsection"/>
      </w:pPr>
      <w:r w:rsidRPr="0058664A">
        <w:tab/>
        <w:t>(3)</w:t>
      </w:r>
      <w:r w:rsidRPr="0058664A">
        <w:tab/>
        <w:t>The person must give written notice of both the application and the grounds on which the revocation or variation is sought to the following persons:</w:t>
      </w:r>
    </w:p>
    <w:p w:rsidR="00AC2238" w:rsidRPr="0058664A" w:rsidRDefault="00AC2238" w:rsidP="00AC2238">
      <w:pPr>
        <w:pStyle w:val="paragraph"/>
      </w:pPr>
      <w:r w:rsidRPr="0058664A">
        <w:tab/>
        <w:t>(a)</w:t>
      </w:r>
      <w:r w:rsidRPr="0058664A">
        <w:tab/>
        <w:t>the Commissioner of the Australian Federal Police;</w:t>
      </w:r>
    </w:p>
    <w:p w:rsidR="00AC2238" w:rsidRPr="0058664A" w:rsidRDefault="00AC2238" w:rsidP="00AC2238">
      <w:pPr>
        <w:pStyle w:val="paragraph"/>
      </w:pPr>
      <w:r w:rsidRPr="0058664A">
        <w:tab/>
        <w:t>(b)</w:t>
      </w:r>
      <w:r w:rsidRPr="0058664A">
        <w:tab/>
        <w:t>if:</w:t>
      </w:r>
    </w:p>
    <w:p w:rsidR="00AC2238" w:rsidRPr="0058664A" w:rsidRDefault="00AC2238" w:rsidP="00AC2238">
      <w:pPr>
        <w:pStyle w:val="paragraphsub"/>
      </w:pPr>
      <w:r w:rsidRPr="0058664A">
        <w:tab/>
        <w:t>(i)</w:t>
      </w:r>
      <w:r w:rsidRPr="0058664A">
        <w:tab/>
        <w:t>the person in relation to whom the order is made is a resident of Queensland; or</w:t>
      </w:r>
    </w:p>
    <w:p w:rsidR="00AC2238" w:rsidRPr="0058664A" w:rsidRDefault="00AC2238" w:rsidP="00AC2238">
      <w:pPr>
        <w:pStyle w:val="paragraphsub"/>
      </w:pPr>
      <w:r w:rsidRPr="0058664A">
        <w:tab/>
        <w:t>(ii)</w:t>
      </w:r>
      <w:r w:rsidRPr="0058664A">
        <w:tab/>
        <w:t>the court will hear the application in Queensland;</w:t>
      </w:r>
    </w:p>
    <w:p w:rsidR="00AC2238" w:rsidRPr="0058664A" w:rsidRDefault="00AC2238" w:rsidP="00AC2238">
      <w:pPr>
        <w:pStyle w:val="paragraph"/>
      </w:pPr>
      <w:r w:rsidRPr="0058664A">
        <w:tab/>
      </w:r>
      <w:r w:rsidRPr="0058664A">
        <w:tab/>
        <w:t>the Queensland public interest monitor.</w:t>
      </w:r>
    </w:p>
    <w:p w:rsidR="00AC2238" w:rsidRPr="0058664A" w:rsidRDefault="00AC2238" w:rsidP="00AC2238">
      <w:pPr>
        <w:pStyle w:val="subsection"/>
      </w:pPr>
      <w:r w:rsidRPr="0058664A">
        <w:tab/>
        <w:t>(4)</w:t>
      </w:r>
      <w:r w:rsidRPr="0058664A">
        <w:tab/>
        <w:t>The following persons may adduce additional evidence (including by calling witnesses or producing material), or make additional submissions, to the court in relation to the application to revoke or vary the order:</w:t>
      </w:r>
    </w:p>
    <w:p w:rsidR="00AC2238" w:rsidRPr="0058664A" w:rsidRDefault="00AC2238" w:rsidP="00AC2238">
      <w:pPr>
        <w:pStyle w:val="paragraph"/>
      </w:pPr>
      <w:r w:rsidRPr="0058664A">
        <w:tab/>
        <w:t>(a)</w:t>
      </w:r>
      <w:r w:rsidRPr="0058664A">
        <w:tab/>
        <w:t>the Commissioner;</w:t>
      </w:r>
    </w:p>
    <w:p w:rsidR="00AC2238" w:rsidRPr="0058664A" w:rsidRDefault="00AC2238" w:rsidP="00AC2238">
      <w:pPr>
        <w:pStyle w:val="paragraph"/>
      </w:pPr>
      <w:r w:rsidRPr="0058664A">
        <w:tab/>
        <w:t>(b)</w:t>
      </w:r>
      <w:r w:rsidRPr="0058664A">
        <w:tab/>
        <w:t>one or more other AFP members;</w:t>
      </w:r>
    </w:p>
    <w:p w:rsidR="00AC2238" w:rsidRPr="0058664A" w:rsidRDefault="00AC2238" w:rsidP="00AC2238">
      <w:pPr>
        <w:pStyle w:val="paragraph"/>
      </w:pPr>
      <w:r w:rsidRPr="0058664A">
        <w:tab/>
        <w:t>(c)</w:t>
      </w:r>
      <w:r w:rsidRPr="0058664A">
        <w:tab/>
        <w:t>the person in relation to whom the order is made;</w:t>
      </w:r>
    </w:p>
    <w:p w:rsidR="00AC2238" w:rsidRPr="0058664A" w:rsidRDefault="00AC2238" w:rsidP="00AC2238">
      <w:pPr>
        <w:pStyle w:val="paragraph"/>
      </w:pPr>
      <w:r w:rsidRPr="0058664A">
        <w:tab/>
        <w:t>(d)</w:t>
      </w:r>
      <w:r w:rsidRPr="0058664A">
        <w:tab/>
        <w:t>one or more representatives of the person;</w:t>
      </w:r>
    </w:p>
    <w:p w:rsidR="00AC2238" w:rsidRPr="0058664A" w:rsidRDefault="00AC2238" w:rsidP="00AC2238">
      <w:pPr>
        <w:pStyle w:val="paragraph"/>
      </w:pPr>
      <w:r w:rsidRPr="0058664A">
        <w:tab/>
        <w:t>(e)</w:t>
      </w:r>
      <w:r w:rsidRPr="0058664A">
        <w:tab/>
        <w:t xml:space="preserve">if </w:t>
      </w:r>
      <w:r w:rsidR="000216EC" w:rsidRPr="0058664A">
        <w:t>paragraph (</w:t>
      </w:r>
      <w:r w:rsidRPr="0058664A">
        <w:t>3)(b) applies—the Queensland public interest monitor.</w:t>
      </w:r>
    </w:p>
    <w:p w:rsidR="00AC2238" w:rsidRPr="0058664A" w:rsidRDefault="00AC2238" w:rsidP="00AC2238">
      <w:pPr>
        <w:pStyle w:val="subsection"/>
      </w:pPr>
      <w:r w:rsidRPr="0058664A">
        <w:tab/>
        <w:t>(5)</w:t>
      </w:r>
      <w:r w:rsidRPr="0058664A">
        <w:tab/>
      </w:r>
      <w:r w:rsidR="000216EC" w:rsidRPr="0058664A">
        <w:t>Subsection (</w:t>
      </w:r>
      <w:r w:rsidRPr="0058664A">
        <w:t>4) does not otherwise limit the power of the court to control proceedings in relation to an application to revoke or vary a confirmed control order.</w:t>
      </w:r>
    </w:p>
    <w:p w:rsidR="00AC2238" w:rsidRPr="0058664A" w:rsidRDefault="00AC2238" w:rsidP="00AC2238">
      <w:pPr>
        <w:pStyle w:val="ActHead5"/>
      </w:pPr>
      <w:bookmarkStart w:id="374" w:name="_Toc157604422"/>
      <w:r w:rsidRPr="0058664A">
        <w:rPr>
          <w:rStyle w:val="CharSectno"/>
        </w:rPr>
        <w:lastRenderedPageBreak/>
        <w:t>104.19</w:t>
      </w:r>
      <w:r w:rsidRPr="0058664A">
        <w:t xml:space="preserve">  Application by the AFP Commissioner for a revocation or variation of a control order</w:t>
      </w:r>
      <w:bookmarkEnd w:id="374"/>
    </w:p>
    <w:p w:rsidR="00AC2238" w:rsidRPr="0058664A" w:rsidRDefault="00AC2238" w:rsidP="00AC2238">
      <w:pPr>
        <w:pStyle w:val="subsection"/>
      </w:pPr>
      <w:r w:rsidRPr="0058664A">
        <w:tab/>
        <w:t>(1)</w:t>
      </w:r>
      <w:r w:rsidRPr="0058664A">
        <w:tab/>
        <w:t>While a confirmed control order is in force, the Commissioner of the Australian Federal Police must cause an application to be made to an issuing court:</w:t>
      </w:r>
    </w:p>
    <w:p w:rsidR="00AC2238" w:rsidRPr="0058664A" w:rsidRDefault="00AC2238" w:rsidP="00AC2238">
      <w:pPr>
        <w:pStyle w:val="paragraph"/>
      </w:pPr>
      <w:r w:rsidRPr="0058664A">
        <w:tab/>
        <w:t>(a)</w:t>
      </w:r>
      <w:r w:rsidRPr="0058664A">
        <w:tab/>
        <w:t>to revoke the order, under section</w:t>
      </w:r>
      <w:r w:rsidR="000216EC" w:rsidRPr="0058664A">
        <w:t> </w:t>
      </w:r>
      <w:r w:rsidRPr="0058664A">
        <w:t>104.20, if the Commissioner is satisfied that the grounds on which the order was confirmed have ceased to exist; and</w:t>
      </w:r>
    </w:p>
    <w:p w:rsidR="00AC2238" w:rsidRPr="0058664A" w:rsidRDefault="00AC2238" w:rsidP="00AC2238">
      <w:pPr>
        <w:pStyle w:val="paragraph"/>
      </w:pPr>
      <w:r w:rsidRPr="0058664A">
        <w:tab/>
        <w:t>(b)</w:t>
      </w:r>
      <w:r w:rsidRPr="0058664A">
        <w:tab/>
        <w:t xml:space="preserve">to vary the order, under that section, by removing one or more </w:t>
      </w:r>
      <w:r w:rsidR="007842CC" w:rsidRPr="0058664A">
        <w:t>conditions</w:t>
      </w:r>
      <w:r w:rsidRPr="0058664A">
        <w:t xml:space="preserve">, if the Commissioner is satisfied that those </w:t>
      </w:r>
      <w:r w:rsidR="007842CC" w:rsidRPr="0058664A">
        <w:t>conditions</w:t>
      </w:r>
      <w:r w:rsidRPr="0058664A">
        <w:t xml:space="preserve"> should no longer be imposed on the person.</w:t>
      </w:r>
    </w:p>
    <w:p w:rsidR="00AC2238" w:rsidRPr="0058664A" w:rsidRDefault="00AC2238" w:rsidP="00AC2238">
      <w:pPr>
        <w:pStyle w:val="subsection"/>
      </w:pPr>
      <w:r w:rsidRPr="0058664A">
        <w:tab/>
        <w:t>(2)</w:t>
      </w:r>
      <w:r w:rsidRPr="0058664A">
        <w:tab/>
        <w:t>The Commissioner must cause written notice of both the application and the grounds on which the revocation or variation is sought to be given to the following persons:</w:t>
      </w:r>
    </w:p>
    <w:p w:rsidR="00AC2238" w:rsidRPr="0058664A" w:rsidRDefault="00AC2238" w:rsidP="00AC2238">
      <w:pPr>
        <w:pStyle w:val="paragraph"/>
      </w:pPr>
      <w:r w:rsidRPr="0058664A">
        <w:tab/>
        <w:t>(a)</w:t>
      </w:r>
      <w:r w:rsidRPr="0058664A">
        <w:tab/>
        <w:t>the person in relation to whom the order is made;</w:t>
      </w:r>
    </w:p>
    <w:p w:rsidR="00AC2238" w:rsidRPr="0058664A" w:rsidRDefault="00AC2238" w:rsidP="00AC2238">
      <w:pPr>
        <w:pStyle w:val="paragraph"/>
      </w:pPr>
      <w:r w:rsidRPr="0058664A">
        <w:tab/>
        <w:t>(b)</w:t>
      </w:r>
      <w:r w:rsidRPr="0058664A">
        <w:tab/>
        <w:t>if:</w:t>
      </w:r>
    </w:p>
    <w:p w:rsidR="00AC2238" w:rsidRPr="0058664A" w:rsidRDefault="00AC2238" w:rsidP="00AC2238">
      <w:pPr>
        <w:pStyle w:val="paragraphsub"/>
      </w:pPr>
      <w:r w:rsidRPr="0058664A">
        <w:tab/>
        <w:t>(i)</w:t>
      </w:r>
      <w:r w:rsidRPr="0058664A">
        <w:tab/>
        <w:t>the person in relation to whom the order is made is a resident of Queensland; or</w:t>
      </w:r>
    </w:p>
    <w:p w:rsidR="00AC2238" w:rsidRPr="0058664A" w:rsidRDefault="00AC2238" w:rsidP="00AC2238">
      <w:pPr>
        <w:pStyle w:val="paragraphsub"/>
      </w:pPr>
      <w:r w:rsidRPr="0058664A">
        <w:tab/>
        <w:t>(ii)</w:t>
      </w:r>
      <w:r w:rsidRPr="0058664A">
        <w:tab/>
        <w:t>the court will hear the application in Queensland;</w:t>
      </w:r>
    </w:p>
    <w:p w:rsidR="00AC2238" w:rsidRPr="0058664A" w:rsidRDefault="00AC2238" w:rsidP="00AC2238">
      <w:pPr>
        <w:pStyle w:val="paragraph"/>
      </w:pPr>
      <w:r w:rsidRPr="0058664A">
        <w:tab/>
      </w:r>
      <w:r w:rsidRPr="0058664A">
        <w:tab/>
        <w:t>the Queensland public interest monitor.</w:t>
      </w:r>
    </w:p>
    <w:p w:rsidR="00DB6616" w:rsidRPr="0058664A" w:rsidRDefault="00DB6616" w:rsidP="00DB6616">
      <w:pPr>
        <w:pStyle w:val="subsection"/>
      </w:pPr>
      <w:r w:rsidRPr="0058664A">
        <w:tab/>
        <w:t>(2A)</w:t>
      </w:r>
      <w:r w:rsidRPr="0058664A">
        <w:tab/>
        <w:t>If the person is 14 to 17 years of age, the Commissioner must cause reasonable steps to be taken to give written notice of both the application and the grounds on which the revocation or variation is sought to at least one parent or guardian of the person.</w:t>
      </w:r>
    </w:p>
    <w:p w:rsidR="00AC2238" w:rsidRPr="0058664A" w:rsidRDefault="00AC2238" w:rsidP="00AC2238">
      <w:pPr>
        <w:pStyle w:val="subsection"/>
      </w:pPr>
      <w:r w:rsidRPr="0058664A">
        <w:tab/>
        <w:t>(3)</w:t>
      </w:r>
      <w:r w:rsidRPr="0058664A">
        <w:tab/>
        <w:t>The following persons may adduce additional evidence (including by calling witnesses or producing material), or make additional submissions, to the court in relation to the application to revoke or vary the order:</w:t>
      </w:r>
    </w:p>
    <w:p w:rsidR="00AC2238" w:rsidRPr="0058664A" w:rsidRDefault="00AC2238" w:rsidP="00AC2238">
      <w:pPr>
        <w:pStyle w:val="paragraph"/>
      </w:pPr>
      <w:r w:rsidRPr="0058664A">
        <w:tab/>
        <w:t>(a)</w:t>
      </w:r>
      <w:r w:rsidRPr="0058664A">
        <w:tab/>
        <w:t>the Commissioner;</w:t>
      </w:r>
    </w:p>
    <w:p w:rsidR="00AC2238" w:rsidRPr="0058664A" w:rsidRDefault="00AC2238" w:rsidP="00AC2238">
      <w:pPr>
        <w:pStyle w:val="paragraph"/>
      </w:pPr>
      <w:r w:rsidRPr="0058664A">
        <w:tab/>
        <w:t>(b)</w:t>
      </w:r>
      <w:r w:rsidRPr="0058664A">
        <w:tab/>
        <w:t>one or more other AFP members;</w:t>
      </w:r>
    </w:p>
    <w:p w:rsidR="00AC2238" w:rsidRPr="0058664A" w:rsidRDefault="00AC2238" w:rsidP="00AC2238">
      <w:pPr>
        <w:pStyle w:val="paragraph"/>
      </w:pPr>
      <w:r w:rsidRPr="0058664A">
        <w:tab/>
        <w:t>(c)</w:t>
      </w:r>
      <w:r w:rsidRPr="0058664A">
        <w:tab/>
        <w:t>the person in relation to whom the order is made;</w:t>
      </w:r>
    </w:p>
    <w:p w:rsidR="00AC2238" w:rsidRPr="0058664A" w:rsidRDefault="00AC2238" w:rsidP="00AC2238">
      <w:pPr>
        <w:pStyle w:val="paragraph"/>
      </w:pPr>
      <w:r w:rsidRPr="0058664A">
        <w:tab/>
        <w:t>(d)</w:t>
      </w:r>
      <w:r w:rsidRPr="0058664A">
        <w:tab/>
        <w:t>one or more representatives of the person;</w:t>
      </w:r>
    </w:p>
    <w:p w:rsidR="00AC2238" w:rsidRPr="0058664A" w:rsidRDefault="00AC2238" w:rsidP="00AC2238">
      <w:pPr>
        <w:pStyle w:val="paragraph"/>
      </w:pPr>
      <w:r w:rsidRPr="0058664A">
        <w:tab/>
        <w:t>(e)</w:t>
      </w:r>
      <w:r w:rsidRPr="0058664A">
        <w:tab/>
        <w:t xml:space="preserve">if </w:t>
      </w:r>
      <w:r w:rsidR="000216EC" w:rsidRPr="0058664A">
        <w:t>paragraph (</w:t>
      </w:r>
      <w:r w:rsidRPr="0058664A">
        <w:t>2)(b) applies—the Queensland public interest monitor.</w:t>
      </w:r>
    </w:p>
    <w:p w:rsidR="00AC2238" w:rsidRPr="0058664A" w:rsidRDefault="00AC2238" w:rsidP="00AC2238">
      <w:pPr>
        <w:pStyle w:val="subsection"/>
      </w:pPr>
      <w:r w:rsidRPr="0058664A">
        <w:lastRenderedPageBreak/>
        <w:tab/>
        <w:t>(4)</w:t>
      </w:r>
      <w:r w:rsidRPr="0058664A">
        <w:tab/>
      </w:r>
      <w:r w:rsidR="000216EC" w:rsidRPr="0058664A">
        <w:t>Subsection (</w:t>
      </w:r>
      <w:r w:rsidRPr="0058664A">
        <w:t>3) does not otherwise limit the power of the court to control proceedings in relation to an application to revoke or vary a confirmed control order.</w:t>
      </w:r>
    </w:p>
    <w:p w:rsidR="00AC2238" w:rsidRPr="0058664A" w:rsidRDefault="00AC2238" w:rsidP="00AC2238">
      <w:pPr>
        <w:pStyle w:val="ActHead5"/>
      </w:pPr>
      <w:bookmarkStart w:id="375" w:name="_Toc157604423"/>
      <w:r w:rsidRPr="0058664A">
        <w:rPr>
          <w:rStyle w:val="CharSectno"/>
        </w:rPr>
        <w:t>104.20</w:t>
      </w:r>
      <w:r w:rsidRPr="0058664A">
        <w:t xml:space="preserve">  Revocation or variation of a control order</w:t>
      </w:r>
      <w:r w:rsidR="007842CC" w:rsidRPr="0058664A">
        <w:t xml:space="preserve"> on application by the person or the AFP Commissioner</w:t>
      </w:r>
      <w:bookmarkEnd w:id="375"/>
    </w:p>
    <w:p w:rsidR="00AC2238" w:rsidRPr="0058664A" w:rsidRDefault="00AC2238" w:rsidP="00AC2238">
      <w:pPr>
        <w:pStyle w:val="subsection"/>
      </w:pPr>
      <w:r w:rsidRPr="0058664A">
        <w:tab/>
        <w:t>(1)</w:t>
      </w:r>
      <w:r w:rsidRPr="0058664A">
        <w:tab/>
        <w:t>If an application is made under section</w:t>
      </w:r>
      <w:r w:rsidR="000216EC" w:rsidRPr="0058664A">
        <w:t> </w:t>
      </w:r>
      <w:r w:rsidRPr="0058664A">
        <w:t>104.18 or 104.19 in respect of a confirmed control order, the court may:</w:t>
      </w:r>
    </w:p>
    <w:p w:rsidR="00AC2238" w:rsidRPr="0058664A" w:rsidRDefault="00AC2238" w:rsidP="00AC2238">
      <w:pPr>
        <w:pStyle w:val="paragraph"/>
      </w:pPr>
      <w:r w:rsidRPr="0058664A">
        <w:tab/>
        <w:t>(a)</w:t>
      </w:r>
      <w:r w:rsidRPr="0058664A">
        <w:tab/>
        <w:t>revoke the order if, at the time of considering the application, the court is not satisfied as mentioned in paragraph</w:t>
      </w:r>
      <w:r w:rsidR="000216EC" w:rsidRPr="0058664A">
        <w:t> </w:t>
      </w:r>
      <w:r w:rsidRPr="0058664A">
        <w:t>104.4(1)(c); or</w:t>
      </w:r>
    </w:p>
    <w:p w:rsidR="00AC2238" w:rsidRPr="0058664A" w:rsidRDefault="00AC2238" w:rsidP="00AC2238">
      <w:pPr>
        <w:pStyle w:val="paragraph"/>
      </w:pPr>
      <w:r w:rsidRPr="0058664A">
        <w:tab/>
        <w:t>(b)</w:t>
      </w:r>
      <w:r w:rsidRPr="0058664A">
        <w:tab/>
        <w:t xml:space="preserve">vary the order by removing one or more </w:t>
      </w:r>
      <w:r w:rsidR="007842CC" w:rsidRPr="0058664A">
        <w:t>conditions</w:t>
      </w:r>
      <w:r w:rsidRPr="0058664A">
        <w:t xml:space="preserve"> if, at the time of considering the application, the court is satisfied as mentioned in paragraph</w:t>
      </w:r>
      <w:r w:rsidR="000216EC" w:rsidRPr="0058664A">
        <w:t> </w:t>
      </w:r>
      <w:r w:rsidRPr="0058664A">
        <w:t>104.4(1)(c) but is not satisfied as mentioned in paragraph</w:t>
      </w:r>
      <w:r w:rsidR="000216EC" w:rsidRPr="0058664A">
        <w:t> </w:t>
      </w:r>
      <w:r w:rsidRPr="0058664A">
        <w:t>104.4(1)(d); or</w:t>
      </w:r>
    </w:p>
    <w:p w:rsidR="00AC2238" w:rsidRPr="0058664A" w:rsidRDefault="00AC2238" w:rsidP="00AC2238">
      <w:pPr>
        <w:pStyle w:val="paragraph"/>
      </w:pPr>
      <w:r w:rsidRPr="0058664A">
        <w:tab/>
        <w:t>(c)</w:t>
      </w:r>
      <w:r w:rsidRPr="0058664A">
        <w:tab/>
        <w:t>dismiss the application if, at the time of considering the application, the court is satisfied as mentioned in paragraphs</w:t>
      </w:r>
      <w:r w:rsidR="002A1189" w:rsidRPr="0058664A">
        <w:t xml:space="preserve"> </w:t>
      </w:r>
      <w:r w:rsidRPr="0058664A">
        <w:t>104.4(1)(c) and (d).</w:t>
      </w:r>
    </w:p>
    <w:p w:rsidR="00AC2238" w:rsidRPr="0058664A" w:rsidRDefault="00AC2238" w:rsidP="00AC2238">
      <w:pPr>
        <w:pStyle w:val="subsection"/>
      </w:pPr>
      <w:r w:rsidRPr="0058664A">
        <w:tab/>
        <w:t>(2)</w:t>
      </w:r>
      <w:r w:rsidRPr="0058664A">
        <w:tab/>
        <w:t>A revocation or variation begins to be in force when the court revokes or varies the order.</w:t>
      </w:r>
    </w:p>
    <w:p w:rsidR="00196110" w:rsidRPr="0058664A" w:rsidRDefault="00196110" w:rsidP="00196110">
      <w:pPr>
        <w:pStyle w:val="subsection"/>
      </w:pPr>
      <w:r w:rsidRPr="0058664A">
        <w:tab/>
        <w:t>(3)</w:t>
      </w:r>
      <w:r w:rsidRPr="0058664A">
        <w:tab/>
        <w:t>As soon as practicable after a confirmed control order in relation to a person is revoked or varied, an AFP member must:</w:t>
      </w:r>
    </w:p>
    <w:p w:rsidR="00196110" w:rsidRPr="0058664A" w:rsidRDefault="00196110" w:rsidP="00196110">
      <w:pPr>
        <w:pStyle w:val="paragraph"/>
      </w:pPr>
      <w:r w:rsidRPr="0058664A">
        <w:tab/>
        <w:t>(a)</w:t>
      </w:r>
      <w:r w:rsidRPr="0058664A">
        <w:tab/>
        <w:t>serve the revocation or variation personally on the person; and</w:t>
      </w:r>
    </w:p>
    <w:p w:rsidR="00196110" w:rsidRPr="0058664A" w:rsidRDefault="00196110" w:rsidP="00196110">
      <w:pPr>
        <w:pStyle w:val="paragraph"/>
      </w:pPr>
      <w:r w:rsidRPr="0058664A">
        <w:tab/>
        <w:t>(b)</w:t>
      </w:r>
      <w:r w:rsidRPr="0058664A">
        <w:tab/>
        <w:t>if the person is 14 to 17 years of age—take reasonable steps to serve a copy of the revocation or variation personally on at least one parent or guardian of the person.</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F07BA">
      <w:pPr>
        <w:pStyle w:val="ActHead5"/>
      </w:pPr>
      <w:bookmarkStart w:id="376" w:name="_Toc157604424"/>
      <w:r w:rsidRPr="0058664A">
        <w:rPr>
          <w:rStyle w:val="CharSectno"/>
        </w:rPr>
        <w:t>104.21</w:t>
      </w:r>
      <w:r w:rsidRPr="0058664A">
        <w:t xml:space="preserve">  Lawyer may request a copy of a control order</w:t>
      </w:r>
      <w:bookmarkEnd w:id="376"/>
    </w:p>
    <w:p w:rsidR="00AC2238" w:rsidRPr="0058664A" w:rsidRDefault="00AC2238" w:rsidP="00AC2238">
      <w:pPr>
        <w:pStyle w:val="subsection"/>
      </w:pPr>
      <w:r w:rsidRPr="0058664A">
        <w:tab/>
        <w:t>(1)</w:t>
      </w:r>
      <w:r w:rsidRPr="0058664A">
        <w:tab/>
        <w:t>If a control order is confirmed or varied under section</w:t>
      </w:r>
      <w:r w:rsidR="000216EC" w:rsidRPr="0058664A">
        <w:t> </w:t>
      </w:r>
      <w:r w:rsidRPr="0058664A">
        <w:t xml:space="preserve">104.14, 104.20 or 104.24, a lawyer of the person in relation to whom the control order is made may attend the place specified in the order as </w:t>
      </w:r>
      <w:r w:rsidRPr="0058664A">
        <w:lastRenderedPageBreak/>
        <w:t>mentioned in paragraph</w:t>
      </w:r>
      <w:r w:rsidR="000216EC" w:rsidRPr="0058664A">
        <w:t> </w:t>
      </w:r>
      <w:r w:rsidRPr="0058664A">
        <w:t>104.16(1)(e) or 104.25(d) in order to obtain a copy of the order.</w:t>
      </w:r>
    </w:p>
    <w:p w:rsidR="007842CC" w:rsidRPr="0058664A" w:rsidRDefault="007842CC" w:rsidP="007842CC">
      <w:pPr>
        <w:pStyle w:val="subsection"/>
      </w:pPr>
      <w:r w:rsidRPr="0058664A">
        <w:tab/>
        <w:t>(1A)</w:t>
      </w:r>
      <w:r w:rsidRPr="0058664A">
        <w:tab/>
        <w:t>If a control order in relation to a person is varied under section 104.22, the person’s lawyer may request a copy of the order.</w:t>
      </w:r>
    </w:p>
    <w:p w:rsidR="00AC2238" w:rsidRPr="0058664A" w:rsidRDefault="00AC2238" w:rsidP="00AC2238">
      <w:pPr>
        <w:pStyle w:val="subsection"/>
      </w:pPr>
      <w:r w:rsidRPr="0058664A">
        <w:tab/>
        <w:t>(2)</w:t>
      </w:r>
      <w:r w:rsidRPr="0058664A">
        <w:tab/>
        <w:t>This section does not:</w:t>
      </w:r>
    </w:p>
    <w:p w:rsidR="00AC2238" w:rsidRPr="0058664A" w:rsidRDefault="00AC2238" w:rsidP="00AC2238">
      <w:pPr>
        <w:pStyle w:val="paragraph"/>
      </w:pPr>
      <w:r w:rsidRPr="0058664A">
        <w:tab/>
        <w:t>(a)</w:t>
      </w:r>
      <w:r w:rsidRPr="0058664A">
        <w:tab/>
        <w:t xml:space="preserve">require more than one person to give the lawyer a copy of </w:t>
      </w:r>
      <w:r w:rsidR="007842CC" w:rsidRPr="0058664A">
        <w:t>an order mentioned in subsection (1) or (1A)</w:t>
      </w:r>
      <w:r w:rsidRPr="0058664A">
        <w:t>; or</w:t>
      </w:r>
    </w:p>
    <w:p w:rsidR="00AC2238" w:rsidRPr="0058664A" w:rsidRDefault="00AC2238" w:rsidP="00AC2238">
      <w:pPr>
        <w:pStyle w:val="paragraph"/>
      </w:pPr>
      <w:r w:rsidRPr="0058664A">
        <w:tab/>
        <w:t>(b)</w:t>
      </w:r>
      <w:r w:rsidRPr="0058664A">
        <w:tab/>
        <w:t>entitle the lawyer to request, be given a copy of, or see, a document other than the order.</w:t>
      </w:r>
    </w:p>
    <w:p w:rsidR="007842CC" w:rsidRPr="0058664A" w:rsidRDefault="007842CC" w:rsidP="007842CC">
      <w:pPr>
        <w:pStyle w:val="ActHead4"/>
      </w:pPr>
      <w:bookmarkStart w:id="377" w:name="_Toc157604425"/>
      <w:r w:rsidRPr="0058664A">
        <w:t>Subdivision EA—Varying a control order by consent</w:t>
      </w:r>
      <w:bookmarkEnd w:id="377"/>
    </w:p>
    <w:p w:rsidR="007842CC" w:rsidRPr="0058664A" w:rsidRDefault="007842CC" w:rsidP="007842CC">
      <w:pPr>
        <w:pStyle w:val="ActHead5"/>
      </w:pPr>
      <w:bookmarkStart w:id="378" w:name="_Toc157604426"/>
      <w:r w:rsidRPr="0058664A">
        <w:rPr>
          <w:rStyle w:val="CharSectno"/>
        </w:rPr>
        <w:t>104.22</w:t>
      </w:r>
      <w:r w:rsidRPr="0058664A">
        <w:t xml:space="preserve">  Varying control order by consent</w:t>
      </w:r>
      <w:bookmarkEnd w:id="378"/>
    </w:p>
    <w:p w:rsidR="007842CC" w:rsidRPr="0058664A" w:rsidRDefault="007842CC" w:rsidP="007842CC">
      <w:pPr>
        <w:pStyle w:val="subsection"/>
      </w:pPr>
      <w:r w:rsidRPr="0058664A">
        <w:tab/>
        <w:t>(1)</w:t>
      </w:r>
      <w:r w:rsidRPr="0058664A">
        <w:tab/>
        <w:t xml:space="preserve">Any of the following persons (the </w:t>
      </w:r>
      <w:r w:rsidRPr="0058664A">
        <w:rPr>
          <w:b/>
          <w:i/>
        </w:rPr>
        <w:t>applicant</w:t>
      </w:r>
      <w:r w:rsidRPr="0058664A">
        <w:t>) may apply to the issuing court to vary a control order in relation to a person:</w:t>
      </w:r>
    </w:p>
    <w:p w:rsidR="007842CC" w:rsidRPr="0058664A" w:rsidRDefault="007842CC" w:rsidP="007842CC">
      <w:pPr>
        <w:pStyle w:val="paragraph"/>
      </w:pPr>
      <w:r w:rsidRPr="0058664A">
        <w:tab/>
        <w:t>(a)</w:t>
      </w:r>
      <w:r w:rsidRPr="0058664A">
        <w:tab/>
        <w:t>a senior AFP member or a legal representative of the senior AFP member;</w:t>
      </w:r>
    </w:p>
    <w:p w:rsidR="007842CC" w:rsidRPr="0058664A" w:rsidRDefault="007842CC" w:rsidP="007842CC">
      <w:pPr>
        <w:pStyle w:val="paragraph"/>
      </w:pPr>
      <w:r w:rsidRPr="0058664A">
        <w:tab/>
        <w:t>(b)</w:t>
      </w:r>
      <w:r w:rsidRPr="0058664A">
        <w:tab/>
        <w:t>the person or a legal representative of the person.</w:t>
      </w:r>
    </w:p>
    <w:p w:rsidR="007842CC" w:rsidRPr="0058664A" w:rsidRDefault="007842CC" w:rsidP="007842CC">
      <w:pPr>
        <w:pStyle w:val="subsection"/>
      </w:pPr>
      <w:r w:rsidRPr="0058664A">
        <w:tab/>
        <w:t>(2)</w:t>
      </w:r>
      <w:r w:rsidRPr="0058664A">
        <w:tab/>
        <w:t>The variation may consist of:</w:t>
      </w:r>
    </w:p>
    <w:p w:rsidR="007842CC" w:rsidRPr="0058664A" w:rsidRDefault="007842CC" w:rsidP="007842CC">
      <w:pPr>
        <w:pStyle w:val="paragraph"/>
      </w:pPr>
      <w:r w:rsidRPr="0058664A">
        <w:tab/>
        <w:t>(a)</w:t>
      </w:r>
      <w:r w:rsidRPr="0058664A">
        <w:tab/>
        <w:t>varying or removing one or more of the conditions imposed on the person by the order; or</w:t>
      </w:r>
    </w:p>
    <w:p w:rsidR="007842CC" w:rsidRPr="0058664A" w:rsidRDefault="007842CC" w:rsidP="007842CC">
      <w:pPr>
        <w:pStyle w:val="paragraph"/>
      </w:pPr>
      <w:r w:rsidRPr="0058664A">
        <w:tab/>
        <w:t>(b)</w:t>
      </w:r>
      <w:r w:rsidRPr="0058664A">
        <w:tab/>
        <w:t>imposing one or more additional conditions on the person by the order.</w:t>
      </w:r>
    </w:p>
    <w:p w:rsidR="007842CC" w:rsidRPr="0058664A" w:rsidRDefault="007842CC" w:rsidP="007842CC">
      <w:pPr>
        <w:pStyle w:val="subsection"/>
      </w:pPr>
      <w:r w:rsidRPr="0058664A">
        <w:tab/>
        <w:t>(3)</w:t>
      </w:r>
      <w:r w:rsidRPr="0058664A">
        <w:tab/>
        <w:t>The application may be withdrawn at any time before the issuing court decides whether or not to vary the order.</w:t>
      </w:r>
    </w:p>
    <w:p w:rsidR="007842CC" w:rsidRPr="0058664A" w:rsidRDefault="007842CC" w:rsidP="007842CC">
      <w:pPr>
        <w:pStyle w:val="subsection"/>
      </w:pPr>
      <w:r w:rsidRPr="0058664A">
        <w:tab/>
        <w:t>(4)</w:t>
      </w:r>
      <w:r w:rsidRPr="0058664A">
        <w:tab/>
        <w:t>If the person is 14 to 17 years of age, a senior AFP member or a legal representative of the senior AFP member must cause written notice of the application to be given to at least one parent or guardian of the person.</w:t>
      </w:r>
    </w:p>
    <w:p w:rsidR="007842CC" w:rsidRPr="0058664A" w:rsidRDefault="007842CC" w:rsidP="007842CC">
      <w:pPr>
        <w:pStyle w:val="subsection"/>
      </w:pPr>
      <w:r w:rsidRPr="0058664A">
        <w:tab/>
        <w:t>(5)</w:t>
      </w:r>
      <w:r w:rsidRPr="0058664A">
        <w:tab/>
        <w:t>If the person is 14 to 17 years of age, the issuing court may vary the order if the court is satisfied that:</w:t>
      </w:r>
    </w:p>
    <w:p w:rsidR="007842CC" w:rsidRPr="0058664A" w:rsidRDefault="007842CC" w:rsidP="007842CC">
      <w:pPr>
        <w:pStyle w:val="paragraph"/>
      </w:pPr>
      <w:r w:rsidRPr="0058664A">
        <w:lastRenderedPageBreak/>
        <w:tab/>
        <w:t>(a)</w:t>
      </w:r>
      <w:r w:rsidRPr="0058664A">
        <w:tab/>
        <w:t>written consent to the variation has been given (and not withdrawn) by:</w:t>
      </w:r>
    </w:p>
    <w:p w:rsidR="007842CC" w:rsidRPr="0058664A" w:rsidRDefault="007842CC" w:rsidP="007842CC">
      <w:pPr>
        <w:pStyle w:val="paragraphsub"/>
      </w:pPr>
      <w:r w:rsidRPr="0058664A">
        <w:tab/>
        <w:t>(i)</w:t>
      </w:r>
      <w:r w:rsidRPr="0058664A">
        <w:tab/>
        <w:t>if the applicant is a senior AFP member or a legal representative of the senior AFP member—a parent or guardian of the person notified of the variation in accordance with subsection (4); or</w:t>
      </w:r>
    </w:p>
    <w:p w:rsidR="007842CC" w:rsidRPr="0058664A" w:rsidRDefault="007842CC" w:rsidP="007842CC">
      <w:pPr>
        <w:pStyle w:val="paragraphsub"/>
      </w:pPr>
      <w:r w:rsidRPr="0058664A">
        <w:tab/>
        <w:t>(ii)</w:t>
      </w:r>
      <w:r w:rsidRPr="0058664A">
        <w:tab/>
        <w:t>if the applicant is the person or a legal representative of the person—a senior AFP member; and</w:t>
      </w:r>
    </w:p>
    <w:p w:rsidR="007842CC" w:rsidRPr="0058664A" w:rsidRDefault="007842CC" w:rsidP="007842CC">
      <w:pPr>
        <w:pStyle w:val="paragraph"/>
      </w:pPr>
      <w:r w:rsidRPr="0058664A">
        <w:tab/>
        <w:t>(b)</w:t>
      </w:r>
      <w:r w:rsidRPr="0058664A">
        <w:tab/>
        <w:t>the variation is in the best interests of the person, having regard to any representations the person makes about the variation and any other matter the court considers relevant; and</w:t>
      </w:r>
    </w:p>
    <w:p w:rsidR="007842CC" w:rsidRPr="0058664A" w:rsidRDefault="007842CC" w:rsidP="007842CC">
      <w:pPr>
        <w:pStyle w:val="paragraph"/>
      </w:pPr>
      <w:r w:rsidRPr="0058664A">
        <w:tab/>
        <w:t>(c)</w:t>
      </w:r>
      <w:r w:rsidRPr="0058664A">
        <w:tab/>
        <w:t>the variation is appropriate in the circumstances.</w:t>
      </w:r>
    </w:p>
    <w:p w:rsidR="007842CC" w:rsidRPr="0058664A" w:rsidRDefault="007842CC" w:rsidP="007842CC">
      <w:pPr>
        <w:pStyle w:val="subsection"/>
      </w:pPr>
      <w:r w:rsidRPr="0058664A">
        <w:tab/>
        <w:t>(6)</w:t>
      </w:r>
      <w:r w:rsidRPr="0058664A">
        <w:tab/>
        <w:t>If the person is 18 years of age or older, the issuing court may vary the order if the court is satisfied that:</w:t>
      </w:r>
    </w:p>
    <w:p w:rsidR="007842CC" w:rsidRPr="0058664A" w:rsidRDefault="007842CC" w:rsidP="007842CC">
      <w:pPr>
        <w:pStyle w:val="paragraph"/>
      </w:pPr>
      <w:r w:rsidRPr="0058664A">
        <w:tab/>
        <w:t>(a)</w:t>
      </w:r>
      <w:r w:rsidRPr="0058664A">
        <w:tab/>
        <w:t>written consent to the variation has been given (and not withdrawn) by:</w:t>
      </w:r>
    </w:p>
    <w:p w:rsidR="007842CC" w:rsidRPr="0058664A" w:rsidRDefault="007842CC" w:rsidP="007842CC">
      <w:pPr>
        <w:pStyle w:val="paragraphsub"/>
      </w:pPr>
      <w:r w:rsidRPr="0058664A">
        <w:tab/>
        <w:t>(i)</w:t>
      </w:r>
      <w:r w:rsidRPr="0058664A">
        <w:tab/>
        <w:t>if the applicant is a senior AFP member or a legal representative of the senior AFP member—the person; or</w:t>
      </w:r>
    </w:p>
    <w:p w:rsidR="007842CC" w:rsidRPr="0058664A" w:rsidRDefault="007842CC" w:rsidP="007842CC">
      <w:pPr>
        <w:pStyle w:val="paragraphsub"/>
      </w:pPr>
      <w:r w:rsidRPr="0058664A">
        <w:tab/>
        <w:t>(ii)</w:t>
      </w:r>
      <w:r w:rsidRPr="0058664A">
        <w:tab/>
        <w:t>if the applicant is the person or a legal representative of the person—a senior AFP member; and</w:t>
      </w:r>
    </w:p>
    <w:p w:rsidR="007842CC" w:rsidRPr="0058664A" w:rsidRDefault="007842CC" w:rsidP="007842CC">
      <w:pPr>
        <w:pStyle w:val="paragraph"/>
      </w:pPr>
      <w:r w:rsidRPr="0058664A">
        <w:tab/>
        <w:t>(b)</w:t>
      </w:r>
      <w:r w:rsidRPr="0058664A">
        <w:tab/>
        <w:t>the variation is appropriate in the circumstances.</w:t>
      </w:r>
    </w:p>
    <w:p w:rsidR="007842CC" w:rsidRPr="0058664A" w:rsidRDefault="007842CC" w:rsidP="007842CC">
      <w:pPr>
        <w:pStyle w:val="subsection"/>
      </w:pPr>
      <w:r w:rsidRPr="0058664A">
        <w:tab/>
        <w:t>(7)</w:t>
      </w:r>
      <w:r w:rsidRPr="0058664A">
        <w:tab/>
        <w:t>If the issuing court varies the order, the varied order must:</w:t>
      </w:r>
    </w:p>
    <w:p w:rsidR="007842CC" w:rsidRPr="0058664A" w:rsidRDefault="007842CC" w:rsidP="007842CC">
      <w:pPr>
        <w:pStyle w:val="paragraph"/>
      </w:pPr>
      <w:r w:rsidRPr="0058664A">
        <w:tab/>
        <w:t>(a)</w:t>
      </w:r>
      <w:r w:rsidRPr="0058664A">
        <w:tab/>
        <w:t>state that the court is satisfied of the matters mentioned in subsection (5) or (6) as applicable; and</w:t>
      </w:r>
    </w:p>
    <w:p w:rsidR="007842CC" w:rsidRPr="0058664A" w:rsidRDefault="007842CC" w:rsidP="007842CC">
      <w:pPr>
        <w:pStyle w:val="paragraph"/>
      </w:pPr>
      <w:r w:rsidRPr="0058664A">
        <w:tab/>
        <w:t>(b)</w:t>
      </w:r>
      <w:r w:rsidRPr="0058664A">
        <w:tab/>
        <w:t>specify the variations to the conditions that are to be made; and</w:t>
      </w:r>
    </w:p>
    <w:p w:rsidR="007842CC" w:rsidRPr="0058664A" w:rsidRDefault="007842CC" w:rsidP="007842CC">
      <w:pPr>
        <w:pStyle w:val="paragraph"/>
      </w:pPr>
      <w:r w:rsidRPr="0058664A">
        <w:tab/>
        <w:t>(c)</w:t>
      </w:r>
      <w:r w:rsidRPr="0058664A">
        <w:tab/>
        <w:t>state the period during which the order, as varied, is in force; and</w:t>
      </w:r>
    </w:p>
    <w:p w:rsidR="007842CC" w:rsidRPr="0058664A" w:rsidRDefault="007842CC" w:rsidP="007842CC">
      <w:pPr>
        <w:pStyle w:val="paragraph"/>
      </w:pPr>
      <w:r w:rsidRPr="0058664A">
        <w:tab/>
        <w:t>(d)</w:t>
      </w:r>
      <w:r w:rsidRPr="0058664A">
        <w:tab/>
        <w:t>state that the person’s lawyer may request a copy of the order.</w:t>
      </w:r>
    </w:p>
    <w:p w:rsidR="007842CC" w:rsidRPr="0058664A" w:rsidRDefault="007842CC" w:rsidP="007842CC">
      <w:pPr>
        <w:pStyle w:val="subsection"/>
      </w:pPr>
      <w:r w:rsidRPr="0058664A">
        <w:tab/>
        <w:t>(8)</w:t>
      </w:r>
      <w:r w:rsidRPr="0058664A">
        <w:tab/>
        <w:t xml:space="preserve">If the issuing court varies the order and the person is 14 to 17 years of age, an AFP member must take reasonable steps to serve a copy </w:t>
      </w:r>
      <w:r w:rsidRPr="0058664A">
        <w:lastRenderedPageBreak/>
        <w:t>of the varied order personally on each parent or guardian of the person notified of the variation in accordance with subsection (4).</w:t>
      </w:r>
    </w:p>
    <w:p w:rsidR="00DE6BDB" w:rsidRPr="0058664A" w:rsidRDefault="00DE6BDB" w:rsidP="00DE6BDB">
      <w:pPr>
        <w:pStyle w:val="ActHead4"/>
      </w:pPr>
      <w:bookmarkStart w:id="379" w:name="_Toc157604427"/>
      <w:r w:rsidRPr="0058664A">
        <w:t xml:space="preserve">Subdivision F—Adding </w:t>
      </w:r>
      <w:r w:rsidR="007842CC" w:rsidRPr="0058664A">
        <w:t>conditions</w:t>
      </w:r>
      <w:r w:rsidRPr="0058664A">
        <w:t xml:space="preserve"> to a control order</w:t>
      </w:r>
      <w:bookmarkEnd w:id="379"/>
    </w:p>
    <w:p w:rsidR="00AC2238" w:rsidRPr="0058664A" w:rsidRDefault="00AC2238" w:rsidP="00AC2238">
      <w:pPr>
        <w:pStyle w:val="ActHead5"/>
      </w:pPr>
      <w:bookmarkStart w:id="380" w:name="_Toc157604428"/>
      <w:r w:rsidRPr="0058664A">
        <w:rPr>
          <w:rStyle w:val="CharSectno"/>
        </w:rPr>
        <w:t>104.23</w:t>
      </w:r>
      <w:r w:rsidRPr="0058664A">
        <w:t xml:space="preserve">  Application by the AFP Commissioner for addition of </w:t>
      </w:r>
      <w:r w:rsidR="007842CC" w:rsidRPr="0058664A">
        <w:t>conditions</w:t>
      </w:r>
      <w:bookmarkEnd w:id="380"/>
    </w:p>
    <w:p w:rsidR="003F298F" w:rsidRPr="0058664A" w:rsidRDefault="003F298F" w:rsidP="003F298F">
      <w:pPr>
        <w:pStyle w:val="subsection"/>
      </w:pPr>
      <w:r w:rsidRPr="0058664A">
        <w:tab/>
        <w:t>(1)</w:t>
      </w:r>
      <w:r w:rsidRPr="0058664A">
        <w:tab/>
        <w:t>The Commissioner of the Australian Federal Police may cause an application to be made to an issuing court to vary, under section</w:t>
      </w:r>
      <w:r w:rsidR="000216EC" w:rsidRPr="0058664A">
        <w:t> </w:t>
      </w:r>
      <w:r w:rsidRPr="0058664A">
        <w:t xml:space="preserve">104.24, a confirmed control order, by adding one or more </w:t>
      </w:r>
      <w:r w:rsidR="00486460" w:rsidRPr="0058664A">
        <w:t>conditions, in accordance with section 104.5A,</w:t>
      </w:r>
      <w:r w:rsidRPr="0058664A">
        <w:t xml:space="preserve"> to the order, if the Commissioner:</w:t>
      </w:r>
    </w:p>
    <w:p w:rsidR="003F298F" w:rsidRPr="0058664A" w:rsidRDefault="003F298F" w:rsidP="003F298F">
      <w:pPr>
        <w:pStyle w:val="paragraph"/>
      </w:pPr>
      <w:r w:rsidRPr="0058664A">
        <w:tab/>
        <w:t>(a)</w:t>
      </w:r>
      <w:r w:rsidRPr="0058664A">
        <w:tab/>
        <w:t>suspects on reasonable grounds that the varied order in the terms to be sought would substantially assist in preventing a terrorist act; or</w:t>
      </w:r>
    </w:p>
    <w:p w:rsidR="003F298F" w:rsidRPr="0058664A" w:rsidRDefault="003F298F" w:rsidP="003F298F">
      <w:pPr>
        <w:pStyle w:val="paragraph"/>
      </w:pPr>
      <w:r w:rsidRPr="0058664A">
        <w:tab/>
        <w:t>(b)</w:t>
      </w:r>
      <w:r w:rsidRPr="0058664A">
        <w:tab/>
        <w:t>suspects on reasonable grounds that the person has:</w:t>
      </w:r>
    </w:p>
    <w:p w:rsidR="003F298F" w:rsidRPr="0058664A" w:rsidRDefault="003F298F" w:rsidP="003F298F">
      <w:pPr>
        <w:pStyle w:val="paragraphsub"/>
      </w:pPr>
      <w:r w:rsidRPr="0058664A">
        <w:tab/>
        <w:t>(i)</w:t>
      </w:r>
      <w:r w:rsidRPr="0058664A">
        <w:tab/>
        <w:t>provided training to, received training from or participated in training with a listed terrorist organisation; or</w:t>
      </w:r>
    </w:p>
    <w:p w:rsidR="003F298F" w:rsidRPr="0058664A" w:rsidRDefault="003F298F" w:rsidP="003F298F">
      <w:pPr>
        <w:pStyle w:val="paragraphsub"/>
      </w:pPr>
      <w:r w:rsidRPr="0058664A">
        <w:tab/>
        <w:t>(ii)</w:t>
      </w:r>
      <w:r w:rsidRPr="0058664A">
        <w:tab/>
        <w:t>engaged in a hostile activity in a foreign country; or</w:t>
      </w:r>
    </w:p>
    <w:p w:rsidR="003F298F" w:rsidRPr="0058664A" w:rsidRDefault="003F298F" w:rsidP="003F298F">
      <w:pPr>
        <w:pStyle w:val="paragraphsub"/>
      </w:pPr>
      <w:r w:rsidRPr="0058664A">
        <w:tab/>
        <w:t>(iii)</w:t>
      </w:r>
      <w:r w:rsidRPr="0058664A">
        <w:tab/>
        <w:t>been convicted in Australia of an offence relating to terrorism, a terrorist organisation (within the meaning of subsection</w:t>
      </w:r>
      <w:r w:rsidR="000216EC" w:rsidRPr="0058664A">
        <w:t> </w:t>
      </w:r>
      <w:r w:rsidRPr="0058664A">
        <w:t>102.1(1)) or a terrorist act (within the meaning of section</w:t>
      </w:r>
      <w:r w:rsidR="000216EC" w:rsidRPr="0058664A">
        <w:t> </w:t>
      </w:r>
      <w:r w:rsidRPr="0058664A">
        <w:t>100.1); or</w:t>
      </w:r>
    </w:p>
    <w:p w:rsidR="003F298F" w:rsidRPr="0058664A" w:rsidRDefault="003F298F" w:rsidP="003F298F">
      <w:pPr>
        <w:pStyle w:val="paragraphsub"/>
      </w:pPr>
      <w:r w:rsidRPr="0058664A">
        <w:tab/>
        <w:t>(iv)</w:t>
      </w:r>
      <w:r w:rsidRPr="0058664A">
        <w:tab/>
        <w:t>been convicted in a foreign country of an offence that is constituted by conduct that, if engaged in in Australia, would constitute a terrorism offence (within the meaning of subsection</w:t>
      </w:r>
      <w:r w:rsidR="000216EC" w:rsidRPr="0058664A">
        <w:t> </w:t>
      </w:r>
      <w:r w:rsidRPr="0058664A">
        <w:t xml:space="preserve">3(1) of the </w:t>
      </w:r>
      <w:r w:rsidRPr="0058664A">
        <w:rPr>
          <w:i/>
        </w:rPr>
        <w:t>Crimes Act 1914</w:t>
      </w:r>
      <w:r w:rsidRPr="0058664A">
        <w:t>)</w:t>
      </w:r>
      <w:r w:rsidR="001730AD" w:rsidRPr="0058664A">
        <w:t>; or</w:t>
      </w:r>
    </w:p>
    <w:p w:rsidR="001730AD" w:rsidRPr="0058664A" w:rsidRDefault="001730AD" w:rsidP="001730AD">
      <w:pPr>
        <w:pStyle w:val="paragraph"/>
      </w:pPr>
      <w:r w:rsidRPr="0058664A">
        <w:tab/>
        <w:t>(c)</w:t>
      </w:r>
      <w:r w:rsidRPr="0058664A">
        <w:tab/>
        <w:t>suspects on reasonable grounds that the varied order in the terms to be sought would substantially assist in preventing the provision of support for or the facilitation of a terrorist act; or</w:t>
      </w:r>
    </w:p>
    <w:p w:rsidR="001730AD" w:rsidRPr="0058664A" w:rsidRDefault="001730AD" w:rsidP="001730AD">
      <w:pPr>
        <w:pStyle w:val="paragraph"/>
      </w:pPr>
      <w:r w:rsidRPr="0058664A">
        <w:tab/>
        <w:t>(d)</w:t>
      </w:r>
      <w:r w:rsidRPr="0058664A">
        <w:tab/>
        <w:t>suspects on reasonable grounds that the person has provided support for or otherwise facilitated the engagement in a hostile activity in a foreign country.</w:t>
      </w:r>
    </w:p>
    <w:p w:rsidR="00AC2238" w:rsidRPr="0058664A" w:rsidRDefault="00AC2238" w:rsidP="00567AC7">
      <w:pPr>
        <w:pStyle w:val="subsection"/>
        <w:keepNext/>
      </w:pPr>
      <w:r w:rsidRPr="0058664A">
        <w:lastRenderedPageBreak/>
        <w:tab/>
        <w:t>(2)</w:t>
      </w:r>
      <w:r w:rsidRPr="0058664A">
        <w:tab/>
        <w:t>The Commissioner must cause the court to be given:</w:t>
      </w:r>
    </w:p>
    <w:p w:rsidR="00AC2238" w:rsidRPr="0058664A" w:rsidRDefault="00AC2238" w:rsidP="00AC2238">
      <w:pPr>
        <w:pStyle w:val="paragraph"/>
      </w:pPr>
      <w:r w:rsidRPr="0058664A">
        <w:tab/>
        <w:t>(a)</w:t>
      </w:r>
      <w:r w:rsidRPr="0058664A">
        <w:tab/>
        <w:t xml:space="preserve">a copy of the additional </w:t>
      </w:r>
      <w:r w:rsidR="00486460" w:rsidRPr="0058664A">
        <w:t>conditions</w:t>
      </w:r>
      <w:r w:rsidRPr="0058664A">
        <w:t xml:space="preserve"> to be imposed on the person by the order; and</w:t>
      </w:r>
    </w:p>
    <w:p w:rsidR="00AC2238" w:rsidRPr="0058664A" w:rsidRDefault="00AC2238" w:rsidP="00AC2238">
      <w:pPr>
        <w:pStyle w:val="paragraph"/>
      </w:pPr>
      <w:r w:rsidRPr="0058664A">
        <w:tab/>
        <w:t>(b)</w:t>
      </w:r>
      <w:r w:rsidRPr="0058664A">
        <w:tab/>
        <w:t>the following:</w:t>
      </w:r>
    </w:p>
    <w:p w:rsidR="00AC2238" w:rsidRPr="0058664A" w:rsidRDefault="00AC2238" w:rsidP="00AC2238">
      <w:pPr>
        <w:pStyle w:val="paragraphsub"/>
      </w:pPr>
      <w:r w:rsidRPr="0058664A">
        <w:tab/>
        <w:t>(i)</w:t>
      </w:r>
      <w:r w:rsidRPr="0058664A">
        <w:tab/>
        <w:t xml:space="preserve">an explanation as to why each of those </w:t>
      </w:r>
      <w:r w:rsidR="00486460" w:rsidRPr="0058664A">
        <w:t>conditions</w:t>
      </w:r>
      <w:r w:rsidRPr="0058664A">
        <w:t xml:space="preserve"> should be imposed on the person; and</w:t>
      </w:r>
    </w:p>
    <w:p w:rsidR="00AC2238" w:rsidRPr="0058664A" w:rsidRDefault="00AC2238" w:rsidP="00AC2238">
      <w:pPr>
        <w:pStyle w:val="paragraphsub"/>
      </w:pPr>
      <w:r w:rsidRPr="0058664A">
        <w:tab/>
        <w:t>(ii)</w:t>
      </w:r>
      <w:r w:rsidRPr="0058664A">
        <w:tab/>
        <w:t xml:space="preserve">if the Commissioner is aware of any facts relating to why any of those </w:t>
      </w:r>
      <w:r w:rsidR="00486460" w:rsidRPr="0058664A">
        <w:t>conditions</w:t>
      </w:r>
      <w:r w:rsidRPr="0058664A">
        <w:t xml:space="preserve"> should not be imposed on the person—a statement of those facts; and</w:t>
      </w:r>
    </w:p>
    <w:p w:rsidR="00AC2238" w:rsidRPr="0058664A" w:rsidRDefault="00AC2238" w:rsidP="00AC2238">
      <w:pPr>
        <w:pStyle w:val="paragraph"/>
      </w:pPr>
      <w:r w:rsidRPr="0058664A">
        <w:tab/>
        <w:t>(c)</w:t>
      </w:r>
      <w:r w:rsidRPr="0058664A">
        <w:tab/>
        <w:t>the outcomes and particulars of all previous applications under this section for variations of the order; and</w:t>
      </w:r>
    </w:p>
    <w:p w:rsidR="00B31357" w:rsidRPr="0058664A" w:rsidRDefault="00B31357" w:rsidP="00B31357">
      <w:pPr>
        <w:pStyle w:val="paragraph"/>
      </w:pPr>
      <w:r w:rsidRPr="0058664A">
        <w:tab/>
        <w:t>(d)</w:t>
      </w:r>
      <w:r w:rsidRPr="0058664A">
        <w:tab/>
        <w:t>if the person is at least 18 years of age and the Commissioner has information about the person’s age—that information; and</w:t>
      </w:r>
    </w:p>
    <w:p w:rsidR="00B31357" w:rsidRPr="0058664A" w:rsidRDefault="00B31357" w:rsidP="00B31357">
      <w:pPr>
        <w:pStyle w:val="paragraph"/>
      </w:pPr>
      <w:r w:rsidRPr="0058664A">
        <w:tab/>
        <w:t>(e)</w:t>
      </w:r>
      <w:r w:rsidRPr="0058664A">
        <w:tab/>
        <w:t>if the person is under 18 years of age—information about the person’s age.</w:t>
      </w:r>
    </w:p>
    <w:p w:rsidR="00AC2238" w:rsidRPr="0058664A" w:rsidRDefault="00AC2238" w:rsidP="00AC2238">
      <w:pPr>
        <w:pStyle w:val="notetext"/>
        <w:rPr>
          <w:szCs w:val="18"/>
        </w:rPr>
      </w:pPr>
      <w:r w:rsidRPr="0058664A">
        <w:rPr>
          <w:szCs w:val="18"/>
        </w:rPr>
        <w:t>Note 1:</w:t>
      </w:r>
      <w:r w:rsidRPr="0058664A">
        <w:rPr>
          <w:szCs w:val="18"/>
        </w:rPr>
        <w:tab/>
        <w:t xml:space="preserve">A control order cannot be made in relation to a person who is under </w:t>
      </w:r>
      <w:r w:rsidR="00B31357" w:rsidRPr="0058664A">
        <w:t>14</w:t>
      </w:r>
      <w:r w:rsidRPr="0058664A">
        <w:rPr>
          <w:szCs w:val="18"/>
        </w:rPr>
        <w:t xml:space="preserve"> years of age (see section</w:t>
      </w:r>
      <w:r w:rsidR="000216EC" w:rsidRPr="0058664A">
        <w:rPr>
          <w:szCs w:val="18"/>
        </w:rPr>
        <w:t> </w:t>
      </w:r>
      <w:r w:rsidRPr="0058664A">
        <w:rPr>
          <w:szCs w:val="18"/>
        </w:rPr>
        <w:t>104.28).</w:t>
      </w:r>
    </w:p>
    <w:p w:rsidR="00AC2238" w:rsidRPr="0058664A" w:rsidRDefault="00AC2238" w:rsidP="00AC2238">
      <w:pPr>
        <w:pStyle w:val="notetext"/>
        <w:rPr>
          <w:szCs w:val="18"/>
        </w:rPr>
      </w:pPr>
      <w:r w:rsidRPr="0058664A">
        <w:rPr>
          <w:szCs w:val="18"/>
        </w:rPr>
        <w:t>Note 2:</w:t>
      </w:r>
      <w:r w:rsidRPr="0058664A">
        <w:rPr>
          <w:szCs w:val="18"/>
        </w:rPr>
        <w:tab/>
        <w:t>An offence might be committed if the application is false or misleading (see sections</w:t>
      </w:r>
      <w:r w:rsidR="000216EC" w:rsidRPr="0058664A">
        <w:rPr>
          <w:szCs w:val="18"/>
        </w:rPr>
        <w:t> </w:t>
      </w:r>
      <w:r w:rsidRPr="0058664A">
        <w:rPr>
          <w:szCs w:val="18"/>
        </w:rPr>
        <w:t>137.1 and 137.2).</w:t>
      </w:r>
    </w:p>
    <w:p w:rsidR="0039782E" w:rsidRPr="0058664A" w:rsidRDefault="0039782E" w:rsidP="0039782E">
      <w:pPr>
        <w:pStyle w:val="subsection"/>
      </w:pPr>
      <w:r w:rsidRPr="0058664A">
        <w:tab/>
        <w:t>(3)</w:t>
      </w:r>
      <w:r w:rsidRPr="0058664A">
        <w:tab/>
        <w:t xml:space="preserve">As soon as practicable after an application is made under </w:t>
      </w:r>
      <w:r w:rsidR="000216EC" w:rsidRPr="0058664A">
        <w:t>subsection (</w:t>
      </w:r>
      <w:r w:rsidRPr="0058664A">
        <w:t>1), the Commissioner must:</w:t>
      </w:r>
    </w:p>
    <w:p w:rsidR="0039782E" w:rsidRPr="0058664A" w:rsidRDefault="0039782E" w:rsidP="0039782E">
      <w:pPr>
        <w:pStyle w:val="paragraph"/>
      </w:pPr>
      <w:r w:rsidRPr="0058664A">
        <w:tab/>
        <w:t>(a)</w:t>
      </w:r>
      <w:r w:rsidRPr="0058664A">
        <w:tab/>
        <w:t xml:space="preserve">cause the documents mentioned in </w:t>
      </w:r>
      <w:r w:rsidR="000216EC" w:rsidRPr="0058664A">
        <w:t>subsection (</w:t>
      </w:r>
      <w:r w:rsidRPr="0058664A">
        <w:t>3AA) to be served personally on the person in relation to whom the order is made; and</w:t>
      </w:r>
    </w:p>
    <w:p w:rsidR="0039782E" w:rsidRPr="0058664A" w:rsidRDefault="0039782E" w:rsidP="0039782E">
      <w:pPr>
        <w:pStyle w:val="paragraph"/>
      </w:pPr>
      <w:r w:rsidRPr="0058664A">
        <w:tab/>
        <w:t>(b)</w:t>
      </w:r>
      <w:r w:rsidRPr="0058664A">
        <w:tab/>
        <w:t xml:space="preserve">if the person is a resident of Queensland, or the court will hear the application in Queensland—cause the documents mentioned in </w:t>
      </w:r>
      <w:r w:rsidR="000216EC" w:rsidRPr="0058664A">
        <w:t>subsection (</w:t>
      </w:r>
      <w:r w:rsidRPr="0058664A">
        <w:t>3AA) to be given to the Queensland public interest monitor; and</w:t>
      </w:r>
    </w:p>
    <w:p w:rsidR="0039782E" w:rsidRPr="0058664A" w:rsidRDefault="0039782E" w:rsidP="0039782E">
      <w:pPr>
        <w:pStyle w:val="paragraph"/>
      </w:pPr>
      <w:r w:rsidRPr="0058664A">
        <w:tab/>
        <w:t>(c)</w:t>
      </w:r>
      <w:r w:rsidRPr="0058664A">
        <w:tab/>
        <w:t xml:space="preserve">if the person is 14 to 17 years of age—cause reasonable steps to be taken to serve the documents mentioned in </w:t>
      </w:r>
      <w:r w:rsidR="000216EC" w:rsidRPr="0058664A">
        <w:t>subsection (</w:t>
      </w:r>
      <w:r w:rsidRPr="0058664A">
        <w:t>3AA) personally on at least one parent or guardian of the person.</w:t>
      </w:r>
    </w:p>
    <w:p w:rsidR="0039782E" w:rsidRPr="0058664A" w:rsidRDefault="0039782E" w:rsidP="0039782E">
      <w:pPr>
        <w:pStyle w:val="subsection"/>
      </w:pPr>
      <w:r w:rsidRPr="0058664A">
        <w:tab/>
        <w:t>(3AA)</w:t>
      </w:r>
      <w:r w:rsidRPr="0058664A">
        <w:tab/>
        <w:t>The documents are the following:</w:t>
      </w:r>
    </w:p>
    <w:p w:rsidR="0039782E" w:rsidRPr="0058664A" w:rsidRDefault="0039782E" w:rsidP="0039782E">
      <w:pPr>
        <w:pStyle w:val="paragraph"/>
      </w:pPr>
      <w:r w:rsidRPr="0058664A">
        <w:tab/>
        <w:t>(a)</w:t>
      </w:r>
      <w:r w:rsidRPr="0058664A">
        <w:tab/>
        <w:t>written notice of the application and the grounds on which the variation is sought;</w:t>
      </w:r>
    </w:p>
    <w:p w:rsidR="0039782E" w:rsidRPr="0058664A" w:rsidRDefault="0039782E" w:rsidP="0039782E">
      <w:pPr>
        <w:pStyle w:val="paragraph"/>
      </w:pPr>
      <w:r w:rsidRPr="0058664A">
        <w:lastRenderedPageBreak/>
        <w:tab/>
        <w:t>(b)</w:t>
      </w:r>
      <w:r w:rsidRPr="0058664A">
        <w:tab/>
        <w:t xml:space="preserve">a copy of the documents mentioned in </w:t>
      </w:r>
      <w:r w:rsidR="000216EC" w:rsidRPr="0058664A">
        <w:t>paragraph (</w:t>
      </w:r>
      <w:r w:rsidRPr="0058664A">
        <w:t>2)(b);</w:t>
      </w:r>
    </w:p>
    <w:p w:rsidR="0039782E" w:rsidRPr="0058664A" w:rsidRDefault="0039782E" w:rsidP="0039782E">
      <w:pPr>
        <w:pStyle w:val="paragraph"/>
      </w:pPr>
      <w:r w:rsidRPr="0058664A">
        <w:tab/>
        <w:t>(c)</w:t>
      </w:r>
      <w:r w:rsidRPr="0058664A">
        <w:tab/>
        <w:t>any other written details required to enable the person in relation to whom the order is made to understand and respond to the substance of the facts, matters and circumstances which will form the basis of the variation of the order.</w:t>
      </w:r>
    </w:p>
    <w:p w:rsidR="00AC2238" w:rsidRPr="0058664A" w:rsidRDefault="00AC2238" w:rsidP="00AC2238">
      <w:pPr>
        <w:pStyle w:val="subsection"/>
      </w:pPr>
      <w:r w:rsidRPr="0058664A">
        <w:tab/>
        <w:t>(3A)</w:t>
      </w:r>
      <w:r w:rsidRPr="0058664A">
        <w:tab/>
        <w:t xml:space="preserve">To avoid doubt, </w:t>
      </w:r>
      <w:r w:rsidR="000216EC" w:rsidRPr="0058664A">
        <w:t>subsections (</w:t>
      </w:r>
      <w:r w:rsidR="001864F9" w:rsidRPr="0058664A">
        <w:t>3) and (3AA) do</w:t>
      </w:r>
      <w:r w:rsidRPr="0058664A">
        <w:t xml:space="preserve"> not require any information to be given if disclosure of that information is likely:</w:t>
      </w:r>
    </w:p>
    <w:p w:rsidR="00AC2238" w:rsidRPr="0058664A" w:rsidRDefault="00AC2238" w:rsidP="00AC2238">
      <w:pPr>
        <w:pStyle w:val="paragraph"/>
      </w:pPr>
      <w:r w:rsidRPr="0058664A">
        <w:tab/>
        <w:t>(a)</w:t>
      </w:r>
      <w:r w:rsidRPr="0058664A">
        <w:tab/>
        <w:t xml:space="preserve">to prejudice national security (within the meaning of the </w:t>
      </w:r>
      <w:r w:rsidRPr="0058664A">
        <w:rPr>
          <w:i/>
        </w:rPr>
        <w:t>National Security Information (Criminal and Civil Proceedings) Act 2004</w:t>
      </w:r>
      <w:r w:rsidRPr="0058664A">
        <w:t>); or</w:t>
      </w:r>
    </w:p>
    <w:p w:rsidR="00AC2238" w:rsidRPr="0058664A" w:rsidRDefault="00AC2238" w:rsidP="00AC2238">
      <w:pPr>
        <w:pStyle w:val="paragraph"/>
        <w:rPr>
          <w:szCs w:val="22"/>
        </w:rPr>
      </w:pPr>
      <w:r w:rsidRPr="0058664A">
        <w:tab/>
        <w:t>(b)</w:t>
      </w:r>
      <w:r w:rsidRPr="0058664A">
        <w:tab/>
      </w:r>
      <w:r w:rsidRPr="0058664A">
        <w:rPr>
          <w:rStyle w:val="Emphasis"/>
          <w:bCs/>
          <w:i w:val="0"/>
          <w:szCs w:val="22"/>
        </w:rPr>
        <w:t>to be protected by public interest immunity; or</w:t>
      </w:r>
    </w:p>
    <w:p w:rsidR="00AC2238" w:rsidRPr="0058664A" w:rsidRDefault="00AC2238" w:rsidP="00AC2238">
      <w:pPr>
        <w:pStyle w:val="paragraph"/>
        <w:rPr>
          <w:rStyle w:val="Emphasis"/>
          <w:bCs/>
          <w:i w:val="0"/>
          <w:szCs w:val="22"/>
        </w:rPr>
      </w:pPr>
      <w:r w:rsidRPr="0058664A">
        <w:tab/>
        <w:t>(c)</w:t>
      </w:r>
      <w:r w:rsidRPr="0058664A">
        <w:tab/>
      </w:r>
      <w:r w:rsidRPr="0058664A">
        <w:rPr>
          <w:rStyle w:val="Emphasis"/>
          <w:bCs/>
          <w:i w:val="0"/>
          <w:szCs w:val="22"/>
        </w:rPr>
        <w:t>to put at risk ongoing operations by law enforcement agencies or intelligence agencies; or</w:t>
      </w:r>
    </w:p>
    <w:p w:rsidR="00AC2238" w:rsidRPr="0058664A" w:rsidRDefault="00AC2238" w:rsidP="00AC2238">
      <w:pPr>
        <w:pStyle w:val="paragraph"/>
        <w:rPr>
          <w:rStyle w:val="Emphasis"/>
          <w:bCs/>
          <w:i w:val="0"/>
          <w:szCs w:val="22"/>
        </w:rPr>
      </w:pPr>
      <w:r w:rsidRPr="0058664A">
        <w:rPr>
          <w:rStyle w:val="Emphasis"/>
          <w:bCs/>
          <w:i w:val="0"/>
          <w:szCs w:val="22"/>
        </w:rPr>
        <w:tab/>
        <w:t>(d)</w:t>
      </w:r>
      <w:r w:rsidRPr="0058664A">
        <w:rPr>
          <w:rStyle w:val="Emphasis"/>
          <w:bCs/>
          <w:i w:val="0"/>
          <w:szCs w:val="22"/>
        </w:rPr>
        <w:tab/>
        <w:t>to put at risk the safety of the community, law enforcement officers or intelligence officers.</w:t>
      </w:r>
    </w:p>
    <w:p w:rsidR="00AC2238" w:rsidRPr="0058664A" w:rsidRDefault="00AC2238" w:rsidP="00AC2238">
      <w:pPr>
        <w:pStyle w:val="subsection2"/>
      </w:pPr>
      <w:r w:rsidRPr="0058664A">
        <w:t xml:space="preserve">The fact that information of a kind mentioned in this subsection is not required to be disclosed does not imply that such information is required to be disclosed in other provisions of this </w:t>
      </w:r>
      <w:r w:rsidR="00BD5D62" w:rsidRPr="0058664A">
        <w:t>Part</w:t>
      </w:r>
      <w:r w:rsidR="00D56604" w:rsidRPr="0058664A">
        <w:t xml:space="preserve"> </w:t>
      </w:r>
      <w:r w:rsidRPr="0058664A">
        <w:t>that relate to the disclosure of information.</w:t>
      </w:r>
    </w:p>
    <w:p w:rsidR="00AC2238" w:rsidRPr="0058664A" w:rsidRDefault="00AC2238" w:rsidP="00AC2238">
      <w:pPr>
        <w:pStyle w:val="subsection"/>
      </w:pPr>
      <w:r w:rsidRPr="0058664A">
        <w:tab/>
        <w:t>(4)</w:t>
      </w:r>
      <w:r w:rsidRPr="0058664A">
        <w:tab/>
        <w:t>The following persons may adduce additional evidence (including by calling witnesses or producing material), or make additional submissions, to the court in relation to the application to vary the order:</w:t>
      </w:r>
    </w:p>
    <w:p w:rsidR="00AC2238" w:rsidRPr="0058664A" w:rsidRDefault="00AC2238" w:rsidP="00AC2238">
      <w:pPr>
        <w:pStyle w:val="paragraph"/>
      </w:pPr>
      <w:r w:rsidRPr="0058664A">
        <w:tab/>
        <w:t>(a)</w:t>
      </w:r>
      <w:r w:rsidRPr="0058664A">
        <w:tab/>
        <w:t>the Commissioner;</w:t>
      </w:r>
    </w:p>
    <w:p w:rsidR="00AC2238" w:rsidRPr="0058664A" w:rsidRDefault="00AC2238" w:rsidP="00AC2238">
      <w:pPr>
        <w:pStyle w:val="paragraph"/>
      </w:pPr>
      <w:r w:rsidRPr="0058664A">
        <w:tab/>
        <w:t>(b)</w:t>
      </w:r>
      <w:r w:rsidRPr="0058664A">
        <w:tab/>
        <w:t>one or more other AFP members;</w:t>
      </w:r>
    </w:p>
    <w:p w:rsidR="00AC2238" w:rsidRPr="0058664A" w:rsidRDefault="00AC2238" w:rsidP="00AC2238">
      <w:pPr>
        <w:pStyle w:val="paragraph"/>
      </w:pPr>
      <w:r w:rsidRPr="0058664A">
        <w:tab/>
        <w:t>(c)</w:t>
      </w:r>
      <w:r w:rsidRPr="0058664A">
        <w:tab/>
        <w:t>the person in relation to whom the order is made;</w:t>
      </w:r>
    </w:p>
    <w:p w:rsidR="00AC2238" w:rsidRPr="0058664A" w:rsidRDefault="00AC2238" w:rsidP="00AC2238">
      <w:pPr>
        <w:pStyle w:val="paragraph"/>
      </w:pPr>
      <w:r w:rsidRPr="0058664A">
        <w:tab/>
        <w:t>(d)</w:t>
      </w:r>
      <w:r w:rsidRPr="0058664A">
        <w:tab/>
        <w:t>one or more representatives of the person;</w:t>
      </w:r>
    </w:p>
    <w:p w:rsidR="00AC2238" w:rsidRPr="0058664A" w:rsidRDefault="00AC2238" w:rsidP="00AC2238">
      <w:pPr>
        <w:pStyle w:val="paragraph"/>
      </w:pPr>
      <w:r w:rsidRPr="0058664A">
        <w:tab/>
        <w:t>(e)</w:t>
      </w:r>
      <w:r w:rsidRPr="0058664A">
        <w:tab/>
        <w:t xml:space="preserve">if </w:t>
      </w:r>
      <w:r w:rsidR="000216EC" w:rsidRPr="0058664A">
        <w:t>paragraph (</w:t>
      </w:r>
      <w:r w:rsidRPr="0058664A">
        <w:t>3)(b) applies—the Queensland public interest monitor.</w:t>
      </w:r>
    </w:p>
    <w:p w:rsidR="00AC2238" w:rsidRPr="0058664A" w:rsidRDefault="00AC2238" w:rsidP="00AC2238">
      <w:pPr>
        <w:pStyle w:val="subsection"/>
      </w:pPr>
      <w:r w:rsidRPr="0058664A">
        <w:tab/>
        <w:t>(5)</w:t>
      </w:r>
      <w:r w:rsidRPr="0058664A">
        <w:tab/>
      </w:r>
      <w:r w:rsidR="000216EC" w:rsidRPr="0058664A">
        <w:t>Subsection (</w:t>
      </w:r>
      <w:r w:rsidRPr="0058664A">
        <w:t>4) does not otherwise limit the power of the court to control proceedings in relation to an application to vary a confirmed control order.</w:t>
      </w:r>
    </w:p>
    <w:p w:rsidR="00B972AB" w:rsidRPr="0058664A" w:rsidRDefault="00B972AB" w:rsidP="00B972AB">
      <w:pPr>
        <w:pStyle w:val="subsection"/>
      </w:pPr>
      <w:r w:rsidRPr="0058664A">
        <w:tab/>
        <w:t>(6)</w:t>
      </w:r>
      <w:r w:rsidRPr="0058664A">
        <w:tab/>
        <w:t xml:space="preserve">In </w:t>
      </w:r>
      <w:r w:rsidR="000216EC" w:rsidRPr="0058664A">
        <w:t>subsection (</w:t>
      </w:r>
      <w:r w:rsidRPr="0058664A">
        <w:t>1), a reference to a terrorist act includes:</w:t>
      </w:r>
    </w:p>
    <w:p w:rsidR="00B972AB" w:rsidRPr="0058664A" w:rsidRDefault="00B972AB" w:rsidP="00B972AB">
      <w:pPr>
        <w:pStyle w:val="paragraph"/>
      </w:pPr>
      <w:r w:rsidRPr="0058664A">
        <w:tab/>
        <w:t>(a)</w:t>
      </w:r>
      <w:r w:rsidRPr="0058664A">
        <w:tab/>
        <w:t>a reference to a terrorist act that does not occur; and</w:t>
      </w:r>
    </w:p>
    <w:p w:rsidR="00B972AB" w:rsidRPr="0058664A" w:rsidRDefault="00B972AB" w:rsidP="00B972AB">
      <w:pPr>
        <w:pStyle w:val="paragraph"/>
      </w:pPr>
      <w:r w:rsidRPr="0058664A">
        <w:lastRenderedPageBreak/>
        <w:tab/>
        <w:t>(b)</w:t>
      </w:r>
      <w:r w:rsidRPr="0058664A">
        <w:tab/>
        <w:t>a reference to a specific terrorist act; and</w:t>
      </w:r>
    </w:p>
    <w:p w:rsidR="00B972AB" w:rsidRPr="0058664A" w:rsidRDefault="00B972AB" w:rsidP="00B972AB">
      <w:pPr>
        <w:pStyle w:val="paragraph"/>
      </w:pPr>
      <w:r w:rsidRPr="0058664A">
        <w:tab/>
        <w:t>(c)</w:t>
      </w:r>
      <w:r w:rsidRPr="0058664A">
        <w:tab/>
        <w:t>a reference to more than one terrorist act.</w:t>
      </w:r>
    </w:p>
    <w:p w:rsidR="00AC2238" w:rsidRPr="0058664A" w:rsidRDefault="00AC2238" w:rsidP="00AC2238">
      <w:pPr>
        <w:pStyle w:val="ActHead5"/>
      </w:pPr>
      <w:bookmarkStart w:id="381" w:name="_Toc157604429"/>
      <w:r w:rsidRPr="0058664A">
        <w:rPr>
          <w:rStyle w:val="CharSectno"/>
        </w:rPr>
        <w:t>104.24</w:t>
      </w:r>
      <w:r w:rsidRPr="0058664A">
        <w:t xml:space="preserve">  Varying a control order</w:t>
      </w:r>
      <w:bookmarkEnd w:id="381"/>
    </w:p>
    <w:p w:rsidR="00AC2238" w:rsidRPr="0058664A" w:rsidRDefault="00AC2238" w:rsidP="00AC2238">
      <w:pPr>
        <w:pStyle w:val="subsection"/>
      </w:pPr>
      <w:r w:rsidRPr="0058664A">
        <w:tab/>
        <w:t>(1)</w:t>
      </w:r>
      <w:r w:rsidRPr="0058664A">
        <w:tab/>
        <w:t>If an application is made under section</w:t>
      </w:r>
      <w:r w:rsidR="000216EC" w:rsidRPr="0058664A">
        <w:t> </w:t>
      </w:r>
      <w:r w:rsidRPr="0058664A">
        <w:t>104.23, the issuing court may vary the control order, but only if:</w:t>
      </w:r>
    </w:p>
    <w:p w:rsidR="00AC2238" w:rsidRPr="0058664A" w:rsidRDefault="00AC2238" w:rsidP="00AC2238">
      <w:pPr>
        <w:pStyle w:val="paragraph"/>
      </w:pPr>
      <w:r w:rsidRPr="0058664A">
        <w:tab/>
        <w:t>(a)</w:t>
      </w:r>
      <w:r w:rsidRPr="0058664A">
        <w:tab/>
        <w:t>an application has been made in accordance with section</w:t>
      </w:r>
      <w:r w:rsidR="000216EC" w:rsidRPr="0058664A">
        <w:t> </w:t>
      </w:r>
      <w:r w:rsidRPr="0058664A">
        <w:t>104.23; and</w:t>
      </w:r>
    </w:p>
    <w:p w:rsidR="001730AD" w:rsidRPr="0058664A" w:rsidRDefault="001730AD" w:rsidP="001730AD">
      <w:pPr>
        <w:pStyle w:val="paragraph"/>
      </w:pPr>
      <w:r w:rsidRPr="0058664A">
        <w:tab/>
        <w:t>(b)</w:t>
      </w:r>
      <w:r w:rsidRPr="0058664A">
        <w:tab/>
        <w:t xml:space="preserve">the court is satisfied on the balance of probabilities that each of the additional </w:t>
      </w:r>
      <w:r w:rsidR="008D5338" w:rsidRPr="0058664A">
        <w:t>conditions</w:t>
      </w:r>
      <w:r w:rsidRPr="0058664A">
        <w:t xml:space="preserve"> to be imposed on the person by the order is reasonably necessary, and reasonably appropriate and adapted, for the purpose of:</w:t>
      </w:r>
    </w:p>
    <w:p w:rsidR="001730AD" w:rsidRPr="0058664A" w:rsidRDefault="001730AD" w:rsidP="001730AD">
      <w:pPr>
        <w:pStyle w:val="paragraphsub"/>
      </w:pPr>
      <w:r w:rsidRPr="0058664A">
        <w:tab/>
        <w:t>(i)</w:t>
      </w:r>
      <w:r w:rsidRPr="0058664A">
        <w:tab/>
        <w:t>protecting the public from a terrorist act; or</w:t>
      </w:r>
    </w:p>
    <w:p w:rsidR="001730AD" w:rsidRPr="0058664A" w:rsidRDefault="001730AD" w:rsidP="001730AD">
      <w:pPr>
        <w:pStyle w:val="paragraphsub"/>
      </w:pPr>
      <w:r w:rsidRPr="0058664A">
        <w:tab/>
        <w:t>(ii)</w:t>
      </w:r>
      <w:r w:rsidRPr="0058664A">
        <w:tab/>
        <w:t>preventing the provision of support for or the facilitation of a terrorist act; or</w:t>
      </w:r>
    </w:p>
    <w:p w:rsidR="001730AD" w:rsidRPr="0058664A" w:rsidRDefault="001730AD" w:rsidP="001730AD">
      <w:pPr>
        <w:pStyle w:val="paragraphsub"/>
      </w:pPr>
      <w:r w:rsidRPr="0058664A">
        <w:tab/>
        <w:t>(iii)</w:t>
      </w:r>
      <w:r w:rsidRPr="0058664A">
        <w:tab/>
        <w:t>preventing the provision of support for or the facilitation of the engagement in a hostile activity in a foreign country.</w:t>
      </w:r>
    </w:p>
    <w:p w:rsidR="00D71896" w:rsidRPr="0058664A" w:rsidRDefault="00D71896" w:rsidP="00D71896">
      <w:pPr>
        <w:pStyle w:val="subsection"/>
      </w:pPr>
      <w:r w:rsidRPr="0058664A">
        <w:tab/>
        <w:t>(2)</w:t>
      </w:r>
      <w:r w:rsidRPr="0058664A">
        <w:tab/>
        <w:t xml:space="preserve">For the purposes of </w:t>
      </w:r>
      <w:r w:rsidR="000216EC" w:rsidRPr="0058664A">
        <w:t>paragraph (</w:t>
      </w:r>
      <w:r w:rsidRPr="0058664A">
        <w:t xml:space="preserve">1)(b), in determining whether each of the additional </w:t>
      </w:r>
      <w:r w:rsidR="008D5338" w:rsidRPr="0058664A">
        <w:t>conditions</w:t>
      </w:r>
      <w:r w:rsidRPr="0058664A">
        <w:t xml:space="preserve"> to be imposed on the person by the order is reasonably necessary, and reasonably appropriate and adapted, the court must take into account:</w:t>
      </w:r>
    </w:p>
    <w:p w:rsidR="00D71896" w:rsidRPr="0058664A" w:rsidRDefault="00D71896" w:rsidP="00D71896">
      <w:pPr>
        <w:pStyle w:val="paragraph"/>
      </w:pPr>
      <w:r w:rsidRPr="0058664A">
        <w:tab/>
        <w:t>(a)</w:t>
      </w:r>
      <w:r w:rsidRPr="0058664A">
        <w:tab/>
        <w:t>as a paramount consideration in all cases—the objects of this Division (see section</w:t>
      </w:r>
      <w:r w:rsidR="000216EC" w:rsidRPr="0058664A">
        <w:t> </w:t>
      </w:r>
      <w:r w:rsidRPr="0058664A">
        <w:t>104.1); and</w:t>
      </w:r>
    </w:p>
    <w:p w:rsidR="00D71896" w:rsidRPr="0058664A" w:rsidRDefault="00D71896" w:rsidP="00D71896">
      <w:pPr>
        <w:pStyle w:val="paragraph"/>
      </w:pPr>
      <w:r w:rsidRPr="0058664A">
        <w:tab/>
        <w:t>(b)</w:t>
      </w:r>
      <w:r w:rsidRPr="0058664A">
        <w:tab/>
        <w:t>as a primary consideration in the case where the person is 14 to 17 years of age—the best interests of the person; and</w:t>
      </w:r>
    </w:p>
    <w:p w:rsidR="00D71896" w:rsidRPr="0058664A" w:rsidRDefault="00D71896" w:rsidP="00D71896">
      <w:pPr>
        <w:pStyle w:val="paragraph"/>
      </w:pPr>
      <w:r w:rsidRPr="0058664A">
        <w:tab/>
        <w:t>(c)</w:t>
      </w:r>
      <w:r w:rsidRPr="0058664A">
        <w:tab/>
        <w:t xml:space="preserve">as an additional consideration in all cases—the impact of the </w:t>
      </w:r>
      <w:r w:rsidR="008D5338" w:rsidRPr="0058664A">
        <w:t>condition</w:t>
      </w:r>
      <w:r w:rsidRPr="0058664A">
        <w:t xml:space="preserve"> on the person’s circumstances (including the person’s financial and personal circumstances).</w:t>
      </w:r>
    </w:p>
    <w:p w:rsidR="00D71896" w:rsidRPr="0058664A" w:rsidRDefault="00D71896" w:rsidP="00D71896">
      <w:pPr>
        <w:pStyle w:val="subsection"/>
      </w:pPr>
      <w:r w:rsidRPr="0058664A">
        <w:tab/>
        <w:t>(2A)</w:t>
      </w:r>
      <w:r w:rsidRPr="0058664A">
        <w:tab/>
        <w:t xml:space="preserve">In determining what is in the best interests of the person for the purposes of </w:t>
      </w:r>
      <w:r w:rsidR="000216EC" w:rsidRPr="0058664A">
        <w:t>paragraph (</w:t>
      </w:r>
      <w:r w:rsidRPr="0058664A">
        <w:t>2)(b), the court must take into account the matters referred to in subsection</w:t>
      </w:r>
      <w:r w:rsidR="000216EC" w:rsidRPr="0058664A">
        <w:t> </w:t>
      </w:r>
      <w:r w:rsidRPr="0058664A">
        <w:t>104.4(2A).</w:t>
      </w:r>
    </w:p>
    <w:p w:rsidR="00B972AB" w:rsidRPr="0058664A" w:rsidRDefault="00B972AB" w:rsidP="00B972AB">
      <w:pPr>
        <w:pStyle w:val="subsection"/>
      </w:pPr>
      <w:r w:rsidRPr="0058664A">
        <w:tab/>
        <w:t>(4)</w:t>
      </w:r>
      <w:r w:rsidRPr="0058664A">
        <w:tab/>
        <w:t xml:space="preserve">In </w:t>
      </w:r>
      <w:r w:rsidR="000216EC" w:rsidRPr="0058664A">
        <w:t>paragraph (</w:t>
      </w:r>
      <w:r w:rsidRPr="0058664A">
        <w:t>1)(b), a reference to a terrorist act includes:</w:t>
      </w:r>
    </w:p>
    <w:p w:rsidR="00B972AB" w:rsidRPr="0058664A" w:rsidRDefault="00B972AB" w:rsidP="00B972AB">
      <w:pPr>
        <w:pStyle w:val="paragraph"/>
      </w:pPr>
      <w:r w:rsidRPr="0058664A">
        <w:tab/>
        <w:t>(a)</w:t>
      </w:r>
      <w:r w:rsidRPr="0058664A">
        <w:tab/>
        <w:t>a reference to a terrorist act that does not occur; and</w:t>
      </w:r>
    </w:p>
    <w:p w:rsidR="00B972AB" w:rsidRPr="0058664A" w:rsidRDefault="00B972AB" w:rsidP="00B972AB">
      <w:pPr>
        <w:pStyle w:val="paragraph"/>
      </w:pPr>
      <w:r w:rsidRPr="0058664A">
        <w:tab/>
        <w:t>(b)</w:t>
      </w:r>
      <w:r w:rsidRPr="0058664A">
        <w:tab/>
        <w:t>a reference to a specific terrorist act; and</w:t>
      </w:r>
    </w:p>
    <w:p w:rsidR="00B972AB" w:rsidRPr="0058664A" w:rsidRDefault="00B972AB" w:rsidP="00B972AB">
      <w:pPr>
        <w:pStyle w:val="paragraph"/>
      </w:pPr>
      <w:r w:rsidRPr="0058664A">
        <w:lastRenderedPageBreak/>
        <w:tab/>
        <w:t>(c)</w:t>
      </w:r>
      <w:r w:rsidRPr="0058664A">
        <w:tab/>
        <w:t>a reference to more than one terrorist act.</w:t>
      </w:r>
    </w:p>
    <w:p w:rsidR="00AC2238" w:rsidRPr="0058664A" w:rsidRDefault="00AC2238" w:rsidP="00AC2238">
      <w:pPr>
        <w:pStyle w:val="ActHead5"/>
      </w:pPr>
      <w:bookmarkStart w:id="382" w:name="_Toc157604430"/>
      <w:r w:rsidRPr="0058664A">
        <w:rPr>
          <w:rStyle w:val="CharSectno"/>
        </w:rPr>
        <w:t>104.25</w:t>
      </w:r>
      <w:r w:rsidRPr="0058664A">
        <w:t xml:space="preserve">  Terms of a varied control order</w:t>
      </w:r>
      <w:bookmarkEnd w:id="382"/>
    </w:p>
    <w:p w:rsidR="00AC2238" w:rsidRPr="0058664A" w:rsidRDefault="00AC2238" w:rsidP="00AC2238">
      <w:pPr>
        <w:pStyle w:val="subsection"/>
        <w:rPr>
          <w:szCs w:val="22"/>
        </w:rPr>
      </w:pPr>
      <w:r w:rsidRPr="0058664A">
        <w:rPr>
          <w:szCs w:val="22"/>
        </w:rPr>
        <w:tab/>
      </w:r>
      <w:r w:rsidRPr="0058664A">
        <w:rPr>
          <w:szCs w:val="22"/>
        </w:rPr>
        <w:tab/>
        <w:t>If the issuing court varies the control order under section</w:t>
      </w:r>
      <w:r w:rsidR="000216EC" w:rsidRPr="0058664A">
        <w:rPr>
          <w:szCs w:val="22"/>
        </w:rPr>
        <w:t> </w:t>
      </w:r>
      <w:r w:rsidRPr="0058664A">
        <w:rPr>
          <w:szCs w:val="22"/>
        </w:rPr>
        <w:t>104.24, the following must be included in the order:</w:t>
      </w:r>
    </w:p>
    <w:p w:rsidR="00AC2238" w:rsidRPr="0058664A" w:rsidRDefault="00AC2238" w:rsidP="00AC2238">
      <w:pPr>
        <w:pStyle w:val="paragraph"/>
        <w:rPr>
          <w:szCs w:val="22"/>
        </w:rPr>
      </w:pPr>
      <w:r w:rsidRPr="0058664A">
        <w:rPr>
          <w:szCs w:val="22"/>
        </w:rPr>
        <w:tab/>
        <w:t>(a)</w:t>
      </w:r>
      <w:r w:rsidRPr="0058664A">
        <w:rPr>
          <w:szCs w:val="22"/>
        </w:rPr>
        <w:tab/>
        <w:t>a statement that the court is satisfied of the matter mentioned in paragraph</w:t>
      </w:r>
      <w:r w:rsidR="000216EC" w:rsidRPr="0058664A">
        <w:rPr>
          <w:szCs w:val="22"/>
        </w:rPr>
        <w:t> </w:t>
      </w:r>
      <w:r w:rsidRPr="0058664A">
        <w:rPr>
          <w:szCs w:val="22"/>
        </w:rPr>
        <w:t>104.24(1)(b); and</w:t>
      </w:r>
    </w:p>
    <w:p w:rsidR="00AC2238" w:rsidRPr="0058664A" w:rsidRDefault="00AC2238" w:rsidP="00AC2238">
      <w:pPr>
        <w:pStyle w:val="paragraph"/>
        <w:rPr>
          <w:szCs w:val="22"/>
        </w:rPr>
      </w:pPr>
      <w:r w:rsidRPr="0058664A">
        <w:rPr>
          <w:szCs w:val="22"/>
        </w:rPr>
        <w:tab/>
        <w:t>(b)</w:t>
      </w:r>
      <w:r w:rsidRPr="0058664A">
        <w:rPr>
          <w:szCs w:val="22"/>
        </w:rPr>
        <w:tab/>
        <w:t xml:space="preserve">the additional </w:t>
      </w:r>
      <w:r w:rsidR="00E66AE2" w:rsidRPr="0058664A">
        <w:t>conditions</w:t>
      </w:r>
      <w:r w:rsidRPr="0058664A">
        <w:rPr>
          <w:szCs w:val="22"/>
        </w:rPr>
        <w:t xml:space="preserve"> that are to be imposed on the person by the varied order; and</w:t>
      </w:r>
    </w:p>
    <w:p w:rsidR="00AC2238" w:rsidRPr="0058664A" w:rsidRDefault="00AC2238" w:rsidP="00AC2238">
      <w:pPr>
        <w:pStyle w:val="paragraph"/>
        <w:rPr>
          <w:szCs w:val="22"/>
        </w:rPr>
      </w:pPr>
      <w:r w:rsidRPr="0058664A">
        <w:rPr>
          <w:szCs w:val="22"/>
        </w:rPr>
        <w:tab/>
        <w:t>(c)</w:t>
      </w:r>
      <w:r w:rsidRPr="0058664A">
        <w:rPr>
          <w:szCs w:val="22"/>
        </w:rPr>
        <w:tab/>
        <w:t>a statement that the variation of the order does not begin to be in force until the varied order is served personally on the person; and</w:t>
      </w:r>
    </w:p>
    <w:p w:rsidR="00AC2238" w:rsidRPr="0058664A" w:rsidRDefault="00AC2238" w:rsidP="00AC2238">
      <w:pPr>
        <w:pStyle w:val="paragraph"/>
        <w:rPr>
          <w:szCs w:val="22"/>
        </w:rPr>
      </w:pPr>
      <w:r w:rsidRPr="0058664A">
        <w:rPr>
          <w:szCs w:val="22"/>
        </w:rPr>
        <w:tab/>
        <w:t>(d)</w:t>
      </w:r>
      <w:r w:rsidRPr="0058664A">
        <w:rPr>
          <w:szCs w:val="22"/>
        </w:rPr>
        <w:tab/>
        <w:t>a statement that the person’s lawyer may attend a specified place in order to obtain a copy of the varied order.</w:t>
      </w:r>
    </w:p>
    <w:p w:rsidR="00AC2238" w:rsidRPr="0058664A" w:rsidRDefault="00AC2238" w:rsidP="00AC2238">
      <w:pPr>
        <w:pStyle w:val="ActHead5"/>
      </w:pPr>
      <w:bookmarkStart w:id="383" w:name="_Toc157604431"/>
      <w:r w:rsidRPr="0058664A">
        <w:rPr>
          <w:rStyle w:val="CharSectno"/>
        </w:rPr>
        <w:t>104.26</w:t>
      </w:r>
      <w:r w:rsidRPr="0058664A">
        <w:t xml:space="preserve">  Service and explanation of a varied control order</w:t>
      </w:r>
      <w:bookmarkEnd w:id="383"/>
    </w:p>
    <w:p w:rsidR="00AC2238" w:rsidRPr="0058664A" w:rsidRDefault="00AC2238" w:rsidP="00AC2238">
      <w:pPr>
        <w:pStyle w:val="subsection"/>
      </w:pPr>
      <w:r w:rsidRPr="0058664A">
        <w:tab/>
        <w:t>(1)</w:t>
      </w:r>
      <w:r w:rsidRPr="0058664A">
        <w:tab/>
        <w:t>As soon as practicable after a control order is varied under section</w:t>
      </w:r>
      <w:r w:rsidR="000216EC" w:rsidRPr="0058664A">
        <w:t> </w:t>
      </w:r>
      <w:r w:rsidRPr="0058664A">
        <w:t>104.24, an AFP member:</w:t>
      </w:r>
    </w:p>
    <w:p w:rsidR="00AC2238" w:rsidRPr="0058664A" w:rsidRDefault="00AC2238" w:rsidP="00AC2238">
      <w:pPr>
        <w:pStyle w:val="paragraph"/>
      </w:pPr>
      <w:r w:rsidRPr="0058664A">
        <w:tab/>
        <w:t>(a)</w:t>
      </w:r>
      <w:r w:rsidRPr="0058664A">
        <w:tab/>
        <w:t>must serve the varied order personally on the person; and</w:t>
      </w:r>
    </w:p>
    <w:p w:rsidR="00AC2238" w:rsidRPr="0058664A" w:rsidRDefault="00AC2238" w:rsidP="00AC2238">
      <w:pPr>
        <w:pStyle w:val="paragraph"/>
      </w:pPr>
      <w:r w:rsidRPr="0058664A">
        <w:tab/>
        <w:t>(b)</w:t>
      </w:r>
      <w:r w:rsidRPr="0058664A">
        <w:tab/>
        <w:t xml:space="preserve">must inform the person that the order has been varied to impose additional </w:t>
      </w:r>
      <w:r w:rsidR="00E66AE2" w:rsidRPr="0058664A">
        <w:t>conditions</w:t>
      </w:r>
      <w:r w:rsidRPr="0058664A">
        <w:t>; and</w:t>
      </w:r>
    </w:p>
    <w:p w:rsidR="00AC2238" w:rsidRPr="0058664A" w:rsidRDefault="00AC2238" w:rsidP="00AC2238">
      <w:pPr>
        <w:pStyle w:val="paragraph"/>
      </w:pPr>
      <w:r w:rsidRPr="0058664A">
        <w:tab/>
        <w:t>(c)</w:t>
      </w:r>
      <w:r w:rsidRPr="0058664A">
        <w:tab/>
        <w:t>must inform the person of the following:</w:t>
      </w:r>
    </w:p>
    <w:p w:rsidR="00AC2238" w:rsidRPr="0058664A" w:rsidRDefault="00AC2238" w:rsidP="00AC2238">
      <w:pPr>
        <w:pStyle w:val="paragraphsub"/>
      </w:pPr>
      <w:r w:rsidRPr="0058664A">
        <w:tab/>
        <w:t>(i)</w:t>
      </w:r>
      <w:r w:rsidRPr="0058664A">
        <w:tab/>
        <w:t xml:space="preserve">the effect of the additional </w:t>
      </w:r>
      <w:r w:rsidR="00E66AE2" w:rsidRPr="0058664A">
        <w:t>conditions</w:t>
      </w:r>
      <w:r w:rsidRPr="0058664A">
        <w:t>;</w:t>
      </w:r>
    </w:p>
    <w:p w:rsidR="00AC2238" w:rsidRPr="0058664A" w:rsidRDefault="00AC2238" w:rsidP="00AC2238">
      <w:pPr>
        <w:pStyle w:val="paragraphsub"/>
      </w:pPr>
      <w:r w:rsidRPr="0058664A">
        <w:tab/>
        <w:t>(ii)</w:t>
      </w:r>
      <w:r w:rsidRPr="0058664A">
        <w:tab/>
        <w:t>the effect of sections</w:t>
      </w:r>
      <w:r w:rsidR="000216EC" w:rsidRPr="0058664A">
        <w:t> </w:t>
      </w:r>
      <w:r w:rsidRPr="0058664A">
        <w:t xml:space="preserve">104.18, 104.21 and 104.27 (and </w:t>
      </w:r>
      <w:r w:rsidR="00811317" w:rsidRPr="0058664A">
        <w:t>section 104.5C</w:t>
      </w:r>
      <w:r w:rsidRPr="0058664A">
        <w:t xml:space="preserve"> if </w:t>
      </w:r>
      <w:r w:rsidR="00B972AB" w:rsidRPr="0058664A">
        <w:t>appropriate);</w:t>
      </w:r>
    </w:p>
    <w:p w:rsidR="00B972AB" w:rsidRPr="0058664A" w:rsidRDefault="00B972AB" w:rsidP="00B972AB">
      <w:pPr>
        <w:pStyle w:val="paragraphsub"/>
      </w:pPr>
      <w:r w:rsidRPr="0058664A">
        <w:tab/>
        <w:t>(iii)</w:t>
      </w:r>
      <w:r w:rsidRPr="0058664A">
        <w:tab/>
        <w:t>that the person may have appeal and review rights in relation to the decision of the issuing court to vary the order;</w:t>
      </w:r>
    </w:p>
    <w:p w:rsidR="00B972AB" w:rsidRPr="0058664A" w:rsidRDefault="00B972AB" w:rsidP="00B972AB">
      <w:pPr>
        <w:pStyle w:val="paragraphsub"/>
      </w:pPr>
      <w:r w:rsidRPr="0058664A">
        <w:tab/>
        <w:t>(iv)</w:t>
      </w:r>
      <w:r w:rsidRPr="0058664A">
        <w:tab/>
        <w:t>the person’s right to apply under section</w:t>
      </w:r>
      <w:r w:rsidR="000216EC" w:rsidRPr="0058664A">
        <w:t> </w:t>
      </w:r>
      <w:r w:rsidRPr="0058664A">
        <w:t>104.18 for an order revoking or varying the order;</w:t>
      </w:r>
    </w:p>
    <w:p w:rsidR="00B972AB" w:rsidRPr="0058664A" w:rsidRDefault="00B972AB" w:rsidP="00B972AB">
      <w:pPr>
        <w:pStyle w:val="paragraphsub"/>
      </w:pPr>
      <w:r w:rsidRPr="0058664A">
        <w:tab/>
        <w:t>(v)</w:t>
      </w:r>
      <w:r w:rsidRPr="0058664A">
        <w:tab/>
        <w:t>the right of the person or one or more representatives of the person, and (if relevant) the right of the Queensland public interest monitor, to adduce evidence or make submissions under subsection</w:t>
      </w:r>
      <w:r w:rsidR="000216EC" w:rsidRPr="0058664A">
        <w:t> </w:t>
      </w:r>
      <w:r w:rsidRPr="0058664A">
        <w:t>104.19(3) or 104.23(4) in relation to an application to revoke or vary the order; and</w:t>
      </w:r>
    </w:p>
    <w:p w:rsidR="00AC2238" w:rsidRPr="0058664A" w:rsidRDefault="00AC2238" w:rsidP="00AC2238">
      <w:pPr>
        <w:pStyle w:val="paragraph"/>
      </w:pPr>
      <w:r w:rsidRPr="0058664A">
        <w:lastRenderedPageBreak/>
        <w:tab/>
        <w:t>(d)</w:t>
      </w:r>
      <w:r w:rsidRPr="0058664A">
        <w:tab/>
        <w:t xml:space="preserve">must ensure that the person understands the information provided under </w:t>
      </w:r>
      <w:r w:rsidR="000216EC" w:rsidRPr="0058664A">
        <w:t>paragraph (</w:t>
      </w:r>
      <w:r w:rsidRPr="0058664A">
        <w:t>c</w:t>
      </w:r>
      <w:r w:rsidR="00BD5D62" w:rsidRPr="0058664A">
        <w:t>) (t</w:t>
      </w:r>
      <w:r w:rsidRPr="0058664A">
        <w:t>aking into account the person’s age, language skills, mental capacity and any other relevant factor).</w:t>
      </w:r>
    </w:p>
    <w:p w:rsidR="00444467" w:rsidRPr="0058664A" w:rsidRDefault="00444467" w:rsidP="005D083F">
      <w:pPr>
        <w:pStyle w:val="notetext"/>
      </w:pPr>
      <w:r w:rsidRPr="0058664A">
        <w:t>Note:</w:t>
      </w:r>
      <w:r w:rsidRPr="0058664A">
        <w:tab/>
        <w:t>For the personal service of documents on a person detained in custody, see section</w:t>
      </w:r>
      <w:r w:rsidR="000216EC" w:rsidRPr="0058664A">
        <w:t> </w:t>
      </w:r>
      <w:r w:rsidRPr="0058664A">
        <w:t>104.28B.</w:t>
      </w:r>
    </w:p>
    <w:p w:rsidR="00AC2238" w:rsidRPr="0058664A" w:rsidRDefault="00AC2238" w:rsidP="00AC2238">
      <w:pPr>
        <w:pStyle w:val="subsection"/>
      </w:pPr>
      <w:r w:rsidRPr="0058664A">
        <w:tab/>
        <w:t>(3)</w:t>
      </w:r>
      <w:r w:rsidRPr="0058664A">
        <w:tab/>
      </w:r>
      <w:r w:rsidR="000216EC" w:rsidRPr="0058664A">
        <w:t>Paragraphs (</w:t>
      </w:r>
      <w:r w:rsidRPr="0058664A">
        <w:t xml:space="preserve">1)(c) and (d) do not apply if the actions of the person in relation to whom the </w:t>
      </w:r>
      <w:r w:rsidR="00444467" w:rsidRPr="0058664A">
        <w:t>control order</w:t>
      </w:r>
      <w:r w:rsidRPr="0058664A">
        <w:t xml:space="preserve"> has been made make it impracticable for the AFP member to comply with those paragraphs.</w:t>
      </w:r>
    </w:p>
    <w:p w:rsidR="00444467" w:rsidRPr="0058664A" w:rsidRDefault="00444467" w:rsidP="00AC2238">
      <w:pPr>
        <w:pStyle w:val="subsection"/>
      </w:pPr>
      <w:r w:rsidRPr="0058664A">
        <w:tab/>
        <w:t>(3A)</w:t>
      </w:r>
      <w:r w:rsidRPr="0058664A">
        <w:tab/>
      </w:r>
      <w:r w:rsidR="000216EC" w:rsidRPr="0058664A">
        <w:t>Paragraphs (</w:t>
      </w:r>
      <w:r w:rsidRPr="0058664A">
        <w:t>1)(b), (c) and (d) do not apply if the person in relation to whom the control order has been made is detained in custody and it is impracticable for the AFP member to comply with those paragraphs.</w:t>
      </w:r>
    </w:p>
    <w:p w:rsidR="00AC2238" w:rsidRPr="0058664A" w:rsidRDefault="00AC2238" w:rsidP="00AC2238">
      <w:pPr>
        <w:pStyle w:val="subsection"/>
      </w:pPr>
      <w:r w:rsidRPr="0058664A">
        <w:tab/>
        <w:t>(4)</w:t>
      </w:r>
      <w:r w:rsidRPr="0058664A">
        <w:tab/>
        <w:t xml:space="preserve">A failure to comply with </w:t>
      </w:r>
      <w:r w:rsidR="000216EC" w:rsidRPr="0058664A">
        <w:t>paragraph (</w:t>
      </w:r>
      <w:r w:rsidRPr="0058664A">
        <w:t>1)(d) does not make the control order ineffective to any extent.</w:t>
      </w:r>
    </w:p>
    <w:p w:rsidR="00E711C0" w:rsidRPr="0058664A" w:rsidRDefault="00E711C0" w:rsidP="00E711C0">
      <w:pPr>
        <w:pStyle w:val="SubsectionHead"/>
      </w:pPr>
      <w:r w:rsidRPr="0058664A">
        <w:t>If person is 14 to 17</w:t>
      </w:r>
    </w:p>
    <w:p w:rsidR="00E711C0" w:rsidRPr="0058664A" w:rsidRDefault="00E711C0" w:rsidP="00E711C0">
      <w:pPr>
        <w:pStyle w:val="subsection"/>
      </w:pPr>
      <w:r w:rsidRPr="0058664A">
        <w:tab/>
        <w:t>(5)</w:t>
      </w:r>
      <w:r w:rsidRPr="0058664A">
        <w:tab/>
        <w:t>As soon as practicable after a control order in relation to a person who is 14 to 17 years of age is varied under section</w:t>
      </w:r>
      <w:r w:rsidR="000216EC" w:rsidRPr="0058664A">
        <w:t> </w:t>
      </w:r>
      <w:r w:rsidRPr="0058664A">
        <w:t>104.24, an AFP member must take reasonable steps to serve a copy of the varied order personally on at least one parent or guardian of the person.</w:t>
      </w:r>
    </w:p>
    <w:p w:rsidR="008A39D8" w:rsidRPr="0058664A" w:rsidRDefault="008A39D8" w:rsidP="00A6125F">
      <w:pPr>
        <w:pStyle w:val="ActHead4"/>
      </w:pPr>
      <w:bookmarkStart w:id="384" w:name="_Toc157604432"/>
      <w:r w:rsidRPr="0058664A">
        <w:t>Subdivision G—Offences relating to control orders</w:t>
      </w:r>
      <w:bookmarkEnd w:id="384"/>
    </w:p>
    <w:p w:rsidR="00AC2238" w:rsidRPr="0058664A" w:rsidRDefault="00AC2238" w:rsidP="00A6125F">
      <w:pPr>
        <w:pStyle w:val="ActHead5"/>
      </w:pPr>
      <w:bookmarkStart w:id="385" w:name="_Toc157604433"/>
      <w:r w:rsidRPr="0058664A">
        <w:rPr>
          <w:rStyle w:val="CharSectno"/>
        </w:rPr>
        <w:t>104.27</w:t>
      </w:r>
      <w:r w:rsidRPr="0058664A">
        <w:t xml:space="preserve">  Offence for contravening a control order</w:t>
      </w:r>
      <w:bookmarkEnd w:id="385"/>
    </w:p>
    <w:p w:rsidR="00AC2238" w:rsidRPr="0058664A" w:rsidRDefault="00AC2238" w:rsidP="00A6125F">
      <w:pPr>
        <w:pStyle w:val="subsection"/>
        <w:keepNext/>
        <w:keepLines/>
      </w:pPr>
      <w:r w:rsidRPr="0058664A">
        <w:tab/>
      </w:r>
      <w:r w:rsidR="00D008C6" w:rsidRPr="0058664A">
        <w:t>(1)</w:t>
      </w:r>
      <w:r w:rsidRPr="0058664A">
        <w:tab/>
        <w:t>A person commits an offence if:</w:t>
      </w:r>
    </w:p>
    <w:p w:rsidR="00AC2238" w:rsidRPr="0058664A" w:rsidRDefault="00AC2238" w:rsidP="00A6125F">
      <w:pPr>
        <w:pStyle w:val="paragraph"/>
        <w:keepNext/>
        <w:keepLines/>
      </w:pPr>
      <w:r w:rsidRPr="0058664A">
        <w:tab/>
        <w:t>(a)</w:t>
      </w:r>
      <w:r w:rsidRPr="0058664A">
        <w:tab/>
        <w:t>a control order is in force in relation to the person; and</w:t>
      </w:r>
    </w:p>
    <w:p w:rsidR="00AC2238" w:rsidRPr="0058664A" w:rsidRDefault="00AC2238" w:rsidP="00A6125F">
      <w:pPr>
        <w:pStyle w:val="paragraph"/>
        <w:keepNext/>
        <w:keepLines/>
      </w:pPr>
      <w:r w:rsidRPr="0058664A">
        <w:tab/>
        <w:t>(b)</w:t>
      </w:r>
      <w:r w:rsidRPr="0058664A">
        <w:tab/>
        <w:t>the person contravenes the order.</w:t>
      </w:r>
    </w:p>
    <w:p w:rsidR="00D008C6" w:rsidRPr="0058664A" w:rsidRDefault="00D008C6" w:rsidP="00D008C6">
      <w:pPr>
        <w:pStyle w:val="notetext"/>
      </w:pPr>
      <w:r w:rsidRPr="0058664A">
        <w:t>Note:</w:t>
      </w:r>
      <w:r w:rsidRPr="0058664A">
        <w:tab/>
        <w:t>A court that is sentencing a person who has been convicted of an offence against this section may be required to warn the person about continuing detention orders and extended supervision orders (see section 105A.23).</w:t>
      </w:r>
    </w:p>
    <w:p w:rsidR="00AC2238" w:rsidRPr="0058664A" w:rsidRDefault="00AC2238" w:rsidP="00AC2238">
      <w:pPr>
        <w:pStyle w:val="Penalty"/>
      </w:pPr>
      <w:r w:rsidRPr="0058664A">
        <w:t>Penalty:</w:t>
      </w:r>
      <w:r w:rsidRPr="0058664A">
        <w:tab/>
        <w:t>Imprisonment for 5 years.</w:t>
      </w:r>
    </w:p>
    <w:p w:rsidR="00D008C6" w:rsidRPr="0058664A" w:rsidRDefault="00D008C6" w:rsidP="00D008C6">
      <w:pPr>
        <w:pStyle w:val="subsection"/>
      </w:pPr>
      <w:r w:rsidRPr="0058664A">
        <w:lastRenderedPageBreak/>
        <w:tab/>
        <w:t>(2)</w:t>
      </w:r>
      <w:r w:rsidRPr="0058664A">
        <w:tab/>
        <w:t>Subsection (1) does not apply if the person contravenes the order because the person is detained in non</w:t>
      </w:r>
      <w:r w:rsidR="00971F49">
        <w:noBreakHyphen/>
      </w:r>
      <w:r w:rsidRPr="0058664A">
        <w:t>prison custody.</w:t>
      </w:r>
    </w:p>
    <w:p w:rsidR="00D008C6" w:rsidRPr="0058664A" w:rsidRDefault="00D008C6" w:rsidP="00D008C6">
      <w:pPr>
        <w:pStyle w:val="notetext"/>
      </w:pPr>
      <w:r w:rsidRPr="0058664A">
        <w:t>Note:</w:t>
      </w:r>
      <w:r w:rsidRPr="0058664A">
        <w:tab/>
        <w:t>A defendant bears an evidential burden in relation to the matter in subsection (2). See subsection 13.3(3).</w:t>
      </w:r>
    </w:p>
    <w:p w:rsidR="00710584" w:rsidRPr="0058664A" w:rsidRDefault="00710584" w:rsidP="00710584">
      <w:pPr>
        <w:pStyle w:val="ActHead5"/>
      </w:pPr>
      <w:bookmarkStart w:id="386" w:name="_Toc157604434"/>
      <w:r w:rsidRPr="0058664A">
        <w:rPr>
          <w:rStyle w:val="CharSectno"/>
        </w:rPr>
        <w:t>104.27A</w:t>
      </w:r>
      <w:r w:rsidRPr="0058664A">
        <w:t xml:space="preserve">  Offence relating to </w:t>
      </w:r>
      <w:r w:rsidR="00D008C6" w:rsidRPr="0058664A">
        <w:t>monitoring devices</w:t>
      </w:r>
      <w:bookmarkEnd w:id="386"/>
    </w:p>
    <w:p w:rsidR="00710584" w:rsidRPr="0058664A" w:rsidRDefault="00710584" w:rsidP="00710584">
      <w:pPr>
        <w:pStyle w:val="subsection"/>
      </w:pPr>
      <w:r w:rsidRPr="0058664A">
        <w:tab/>
        <w:t>(1)</w:t>
      </w:r>
      <w:r w:rsidRPr="0058664A">
        <w:tab/>
        <w:t>A person commits an offence if:</w:t>
      </w:r>
    </w:p>
    <w:p w:rsidR="00710584" w:rsidRPr="0058664A" w:rsidRDefault="00710584" w:rsidP="00710584">
      <w:pPr>
        <w:pStyle w:val="paragraph"/>
      </w:pPr>
      <w:r w:rsidRPr="0058664A">
        <w:tab/>
        <w:t>(a)</w:t>
      </w:r>
      <w:r w:rsidRPr="0058664A">
        <w:tab/>
        <w:t>a control order is in force in relation to the person; and</w:t>
      </w:r>
    </w:p>
    <w:p w:rsidR="00710584" w:rsidRPr="0058664A" w:rsidRDefault="00710584" w:rsidP="00710584">
      <w:pPr>
        <w:pStyle w:val="paragraph"/>
      </w:pPr>
      <w:r w:rsidRPr="0058664A">
        <w:tab/>
        <w:t>(b)</w:t>
      </w:r>
      <w:r w:rsidRPr="0058664A">
        <w:tab/>
        <w:t xml:space="preserve">the control order requires the person to wear a </w:t>
      </w:r>
      <w:r w:rsidR="00D008C6" w:rsidRPr="0058664A">
        <w:t>monitoring device</w:t>
      </w:r>
      <w:r w:rsidRPr="0058664A">
        <w:t>; and</w:t>
      </w:r>
    </w:p>
    <w:p w:rsidR="00710584" w:rsidRPr="0058664A" w:rsidRDefault="00710584" w:rsidP="00710584">
      <w:pPr>
        <w:pStyle w:val="paragraph"/>
      </w:pPr>
      <w:r w:rsidRPr="0058664A">
        <w:tab/>
        <w:t>(c)</w:t>
      </w:r>
      <w:r w:rsidRPr="0058664A">
        <w:tab/>
        <w:t>the person engages in conduct; and</w:t>
      </w:r>
    </w:p>
    <w:p w:rsidR="00710584" w:rsidRPr="0058664A" w:rsidRDefault="00710584" w:rsidP="00710584">
      <w:pPr>
        <w:pStyle w:val="paragraph"/>
      </w:pPr>
      <w:r w:rsidRPr="0058664A">
        <w:tab/>
        <w:t>(d)</w:t>
      </w:r>
      <w:r w:rsidRPr="0058664A">
        <w:tab/>
        <w:t xml:space="preserve">the conduct results in interference with, or disruption or loss of, a function of the </w:t>
      </w:r>
      <w:r w:rsidR="00D008C6" w:rsidRPr="0058664A">
        <w:t>monitoring device or any related monitoring equipment</w:t>
      </w:r>
      <w:r w:rsidRPr="0058664A">
        <w:t>.</w:t>
      </w:r>
    </w:p>
    <w:p w:rsidR="00D008C6" w:rsidRPr="0058664A" w:rsidRDefault="00D008C6" w:rsidP="00D008C6">
      <w:pPr>
        <w:pStyle w:val="notetext"/>
      </w:pPr>
      <w:r w:rsidRPr="0058664A">
        <w:t>Note:</w:t>
      </w:r>
      <w:r w:rsidRPr="0058664A">
        <w:tab/>
        <w:t>A court that is sentencing a person who has been convicted of an offence against this subsection may be required to warn the person about continuing detention orders and extended supervision orders (see section 105A.23).</w:t>
      </w:r>
    </w:p>
    <w:p w:rsidR="00710584" w:rsidRPr="0058664A" w:rsidRDefault="00710584" w:rsidP="00710584">
      <w:pPr>
        <w:pStyle w:val="Penalty"/>
      </w:pPr>
      <w:r w:rsidRPr="0058664A">
        <w:t>Penalty:</w:t>
      </w:r>
      <w:r w:rsidRPr="0058664A">
        <w:tab/>
        <w:t>Imprisonment for 5 years.</w:t>
      </w:r>
    </w:p>
    <w:p w:rsidR="00710584" w:rsidRPr="0058664A" w:rsidRDefault="00710584" w:rsidP="00710584">
      <w:pPr>
        <w:pStyle w:val="subsection"/>
      </w:pPr>
      <w:r w:rsidRPr="0058664A">
        <w:tab/>
        <w:t>(2)</w:t>
      </w:r>
      <w:r w:rsidRPr="0058664A">
        <w:tab/>
        <w:t xml:space="preserve">A person (the </w:t>
      </w:r>
      <w:r w:rsidRPr="0058664A">
        <w:rPr>
          <w:b/>
          <w:i/>
        </w:rPr>
        <w:t>perpetrator</w:t>
      </w:r>
      <w:r w:rsidRPr="0058664A">
        <w:t>) commits an offence if:</w:t>
      </w:r>
    </w:p>
    <w:p w:rsidR="00710584" w:rsidRPr="0058664A" w:rsidRDefault="00710584" w:rsidP="00710584">
      <w:pPr>
        <w:pStyle w:val="paragraph"/>
      </w:pPr>
      <w:r w:rsidRPr="0058664A">
        <w:tab/>
        <w:t>(a)</w:t>
      </w:r>
      <w:r w:rsidRPr="0058664A">
        <w:tab/>
        <w:t>the perpetrator knows that, or is reckless as to whether, a control order is in force in relation to another person; and</w:t>
      </w:r>
    </w:p>
    <w:p w:rsidR="00710584" w:rsidRPr="0058664A" w:rsidRDefault="00710584" w:rsidP="00710584">
      <w:pPr>
        <w:pStyle w:val="paragraph"/>
      </w:pPr>
      <w:r w:rsidRPr="0058664A">
        <w:tab/>
        <w:t>(b)</w:t>
      </w:r>
      <w:r w:rsidRPr="0058664A">
        <w:tab/>
        <w:t xml:space="preserve">the perpetrator knows that, or is reckless as to whether, the control order requires the other person to wear a </w:t>
      </w:r>
      <w:r w:rsidR="00D008C6" w:rsidRPr="0058664A">
        <w:t>monitoring device</w:t>
      </w:r>
      <w:r w:rsidRPr="0058664A">
        <w:t>; and</w:t>
      </w:r>
    </w:p>
    <w:p w:rsidR="00710584" w:rsidRPr="0058664A" w:rsidRDefault="00710584" w:rsidP="00710584">
      <w:pPr>
        <w:pStyle w:val="paragraph"/>
      </w:pPr>
      <w:r w:rsidRPr="0058664A">
        <w:tab/>
        <w:t>(c)</w:t>
      </w:r>
      <w:r w:rsidRPr="0058664A">
        <w:tab/>
        <w:t>the perpetrator engages in conduct; and</w:t>
      </w:r>
    </w:p>
    <w:p w:rsidR="00710584" w:rsidRPr="0058664A" w:rsidRDefault="00710584" w:rsidP="00710584">
      <w:pPr>
        <w:pStyle w:val="paragraph"/>
      </w:pPr>
      <w:r w:rsidRPr="0058664A">
        <w:tab/>
        <w:t>(d)</w:t>
      </w:r>
      <w:r w:rsidRPr="0058664A">
        <w:tab/>
        <w:t xml:space="preserve">the conduct results in interference with, or disruption or loss of, a function of the </w:t>
      </w:r>
      <w:r w:rsidR="00D008C6" w:rsidRPr="0058664A">
        <w:t>monitoring device or any related monitoring equipment</w:t>
      </w:r>
      <w:r w:rsidRPr="0058664A">
        <w:t>.</w:t>
      </w:r>
    </w:p>
    <w:p w:rsidR="00710584" w:rsidRPr="0058664A" w:rsidRDefault="00710584" w:rsidP="00710584">
      <w:pPr>
        <w:pStyle w:val="Penalty"/>
      </w:pPr>
      <w:r w:rsidRPr="0058664A">
        <w:t>Penalty:</w:t>
      </w:r>
      <w:r w:rsidRPr="0058664A">
        <w:tab/>
        <w:t>Imprisonment for 5 years.</w:t>
      </w:r>
    </w:p>
    <w:p w:rsidR="009E6860" w:rsidRPr="0058664A" w:rsidRDefault="009E6860" w:rsidP="009E6860">
      <w:pPr>
        <w:pStyle w:val="ActHead4"/>
      </w:pPr>
      <w:bookmarkStart w:id="387" w:name="_Toc157604435"/>
      <w:r w:rsidRPr="0058664A">
        <w:lastRenderedPageBreak/>
        <w:t>Subdivision H—Special rules for young people (14 to 17)</w:t>
      </w:r>
      <w:bookmarkEnd w:id="387"/>
    </w:p>
    <w:p w:rsidR="00AC2238" w:rsidRPr="0058664A" w:rsidRDefault="00AC2238" w:rsidP="00AC2238">
      <w:pPr>
        <w:pStyle w:val="ActHead5"/>
      </w:pPr>
      <w:bookmarkStart w:id="388" w:name="_Toc157604436"/>
      <w:r w:rsidRPr="0058664A">
        <w:rPr>
          <w:rStyle w:val="CharSectno"/>
        </w:rPr>
        <w:t>104.28</w:t>
      </w:r>
      <w:r w:rsidRPr="0058664A">
        <w:t xml:space="preserve">  Special rules for young people</w:t>
      </w:r>
      <w:bookmarkEnd w:id="388"/>
    </w:p>
    <w:p w:rsidR="009E6860" w:rsidRPr="0058664A" w:rsidRDefault="009E6860" w:rsidP="009E6860">
      <w:pPr>
        <w:pStyle w:val="SubsectionHead"/>
      </w:pPr>
      <w:r w:rsidRPr="0058664A">
        <w:t>Rule for people under 14</w:t>
      </w:r>
    </w:p>
    <w:p w:rsidR="00AC2238" w:rsidRPr="0058664A" w:rsidRDefault="00AC2238" w:rsidP="00AC2238">
      <w:pPr>
        <w:pStyle w:val="subsection"/>
      </w:pPr>
      <w:r w:rsidRPr="0058664A">
        <w:tab/>
        <w:t>(1)</w:t>
      </w:r>
      <w:r w:rsidRPr="0058664A">
        <w:tab/>
        <w:t xml:space="preserve">A control order cannot be requested, made or confirmed in relation to a person who is under </w:t>
      </w:r>
      <w:r w:rsidR="00AE3194" w:rsidRPr="0058664A">
        <w:t>14</w:t>
      </w:r>
      <w:r w:rsidRPr="0058664A">
        <w:t xml:space="preserve"> years of age.</w:t>
      </w:r>
    </w:p>
    <w:p w:rsidR="00AE3194" w:rsidRPr="0058664A" w:rsidRDefault="00AE3194" w:rsidP="00AE3194">
      <w:pPr>
        <w:pStyle w:val="SubsectionHead"/>
      </w:pPr>
      <w:r w:rsidRPr="0058664A">
        <w:t>Rule for people 14 to 17</w:t>
      </w:r>
    </w:p>
    <w:p w:rsidR="00AC2238" w:rsidRPr="0058664A" w:rsidRDefault="00AC2238" w:rsidP="00AC2238">
      <w:pPr>
        <w:pStyle w:val="subsection"/>
      </w:pPr>
      <w:r w:rsidRPr="0058664A">
        <w:tab/>
        <w:t>(2)</w:t>
      </w:r>
      <w:r w:rsidRPr="0058664A">
        <w:tab/>
        <w:t xml:space="preserve">If an issuing court is satisfied that a person in relation to whom an interim control order is being made or confirmed is </w:t>
      </w:r>
      <w:r w:rsidR="00BE10A4" w:rsidRPr="0058664A">
        <w:t>14 to 17 years of age</w:t>
      </w:r>
      <w:r w:rsidRPr="0058664A">
        <w:t>, the period during which the confirmed control order is to be in force must not end more than 3 months after the day on which the interim control order is made by the court.</w:t>
      </w:r>
    </w:p>
    <w:p w:rsidR="00AC2238" w:rsidRPr="0058664A" w:rsidRDefault="00AC2238" w:rsidP="00AC2238">
      <w:pPr>
        <w:pStyle w:val="subsection"/>
      </w:pPr>
      <w:r w:rsidRPr="0058664A">
        <w:tab/>
        <w:t>(3)</w:t>
      </w:r>
      <w:r w:rsidRPr="0058664A">
        <w:tab/>
      </w:r>
      <w:r w:rsidR="000216EC" w:rsidRPr="0058664A">
        <w:t>Subsection (</w:t>
      </w:r>
      <w:r w:rsidRPr="0058664A">
        <w:t>2) does not prevent the making of successive control orders in relation to the same person.</w:t>
      </w:r>
    </w:p>
    <w:p w:rsidR="00BE10A4" w:rsidRPr="0058664A" w:rsidRDefault="00BE10A4" w:rsidP="00BE10A4">
      <w:pPr>
        <w:pStyle w:val="SubsectionHead"/>
      </w:pPr>
      <w:r w:rsidRPr="0058664A">
        <w:t>Young person’s right to legal representation</w:t>
      </w:r>
    </w:p>
    <w:p w:rsidR="00BE10A4" w:rsidRPr="0058664A" w:rsidRDefault="00BE10A4" w:rsidP="00BE10A4">
      <w:pPr>
        <w:pStyle w:val="subsection"/>
      </w:pPr>
      <w:r w:rsidRPr="0058664A">
        <w:tab/>
        <w:t>(4)</w:t>
      </w:r>
      <w:r w:rsidRPr="0058664A">
        <w:tab/>
        <w:t>If an issuing court is satisfied, in proceedings relating to a control order, that:</w:t>
      </w:r>
    </w:p>
    <w:p w:rsidR="00BE10A4" w:rsidRPr="0058664A" w:rsidRDefault="00BE10A4" w:rsidP="00BE10A4">
      <w:pPr>
        <w:pStyle w:val="paragraph"/>
      </w:pPr>
      <w:r w:rsidRPr="0058664A">
        <w:tab/>
        <w:t>(a)</w:t>
      </w:r>
      <w:r w:rsidRPr="0058664A">
        <w:tab/>
        <w:t>the person to whom the control order relates, or the person in relation to whom the control order is requested, is at least 14 but under 18; and</w:t>
      </w:r>
    </w:p>
    <w:p w:rsidR="00BE10A4" w:rsidRPr="0058664A" w:rsidRDefault="00BE10A4" w:rsidP="00BE10A4">
      <w:pPr>
        <w:pStyle w:val="paragraph"/>
      </w:pPr>
      <w:r w:rsidRPr="0058664A">
        <w:tab/>
        <w:t>(b)</w:t>
      </w:r>
      <w:r w:rsidRPr="0058664A">
        <w:tab/>
        <w:t>the person does not have a lawyer acting in relation to the proceedings;</w:t>
      </w:r>
    </w:p>
    <w:p w:rsidR="00BE10A4" w:rsidRPr="0058664A" w:rsidRDefault="00BE10A4" w:rsidP="00BE10A4">
      <w:pPr>
        <w:pStyle w:val="subsection2"/>
      </w:pPr>
      <w:r w:rsidRPr="0058664A">
        <w:t>the court must appoint a lawyer to act for the person in relation to the proceedings.</w:t>
      </w:r>
    </w:p>
    <w:p w:rsidR="00BE10A4" w:rsidRPr="0058664A" w:rsidRDefault="00BE10A4" w:rsidP="00BE10A4">
      <w:pPr>
        <w:pStyle w:val="subsection"/>
      </w:pPr>
      <w:r w:rsidRPr="0058664A">
        <w:tab/>
        <w:t>(5)</w:t>
      </w:r>
      <w:r w:rsidRPr="0058664A">
        <w:tab/>
        <w:t>However, the issuing court is not required to appoint a lawyer if:</w:t>
      </w:r>
    </w:p>
    <w:p w:rsidR="00BE10A4" w:rsidRPr="0058664A" w:rsidRDefault="00BE10A4" w:rsidP="00BE10A4">
      <w:pPr>
        <w:pStyle w:val="paragraph"/>
      </w:pPr>
      <w:r w:rsidRPr="0058664A">
        <w:tab/>
        <w:t>(a)</w:t>
      </w:r>
      <w:r w:rsidRPr="0058664A">
        <w:tab/>
        <w:t>the proceedings are ex parte proceedings relating to a request for an interim control order; or</w:t>
      </w:r>
    </w:p>
    <w:p w:rsidR="00BE10A4" w:rsidRPr="0058664A" w:rsidRDefault="00BE10A4" w:rsidP="00BE10A4">
      <w:pPr>
        <w:pStyle w:val="paragraph"/>
      </w:pPr>
      <w:r w:rsidRPr="0058664A">
        <w:tab/>
        <w:t>(b)</w:t>
      </w:r>
      <w:r w:rsidRPr="0058664A">
        <w:tab/>
        <w:t xml:space="preserve">the person refused a lawyer previously appointed under </w:t>
      </w:r>
      <w:r w:rsidR="000216EC" w:rsidRPr="0058664A">
        <w:t>subsection (</w:t>
      </w:r>
      <w:r w:rsidRPr="0058664A">
        <w:t>4) during proceedings relating to:</w:t>
      </w:r>
    </w:p>
    <w:p w:rsidR="00BE10A4" w:rsidRPr="0058664A" w:rsidRDefault="00BE10A4" w:rsidP="00BE10A4">
      <w:pPr>
        <w:pStyle w:val="paragraphsub"/>
      </w:pPr>
      <w:r w:rsidRPr="0058664A">
        <w:tab/>
        <w:t>(i)</w:t>
      </w:r>
      <w:r w:rsidRPr="0058664A">
        <w:tab/>
        <w:t>the control order; or</w:t>
      </w:r>
    </w:p>
    <w:p w:rsidR="00BE10A4" w:rsidRPr="0058664A" w:rsidRDefault="00BE10A4" w:rsidP="00BE10A4">
      <w:pPr>
        <w:pStyle w:val="paragraphsub"/>
      </w:pPr>
      <w:r w:rsidRPr="0058664A">
        <w:lastRenderedPageBreak/>
        <w:tab/>
        <w:t>(ii)</w:t>
      </w:r>
      <w:r w:rsidRPr="0058664A">
        <w:tab/>
        <w:t>if the control order is a confirmed control order—the interim control order that was confirmed.</w:t>
      </w:r>
    </w:p>
    <w:p w:rsidR="00BE10A4" w:rsidRPr="0058664A" w:rsidRDefault="00BE10A4" w:rsidP="00BE10A4">
      <w:pPr>
        <w:pStyle w:val="subsection"/>
      </w:pPr>
      <w:r w:rsidRPr="0058664A">
        <w:tab/>
        <w:t>(6)</w:t>
      </w:r>
      <w:r w:rsidRPr="0058664A">
        <w:tab/>
        <w:t xml:space="preserve">The regulations may provide in relation to the appointing of lawyers under </w:t>
      </w:r>
      <w:r w:rsidR="000216EC" w:rsidRPr="0058664A">
        <w:t>subsection (</w:t>
      </w:r>
      <w:r w:rsidRPr="0058664A">
        <w:t>4) (including in relation to lawyers appointed under that subsection).</w:t>
      </w:r>
    </w:p>
    <w:p w:rsidR="002E4CD4" w:rsidRPr="0058664A" w:rsidRDefault="002E4CD4" w:rsidP="002E4CD4">
      <w:pPr>
        <w:pStyle w:val="ActHead4"/>
      </w:pPr>
      <w:bookmarkStart w:id="389" w:name="_Toc157604437"/>
      <w:r w:rsidRPr="0058664A">
        <w:t>Subdivision I—Miscellaneous</w:t>
      </w:r>
      <w:bookmarkEnd w:id="389"/>
    </w:p>
    <w:p w:rsidR="00AC2238" w:rsidRPr="0058664A" w:rsidRDefault="00AC2238" w:rsidP="00AF07BA">
      <w:pPr>
        <w:pStyle w:val="ActHead5"/>
      </w:pPr>
      <w:bookmarkStart w:id="390" w:name="_Toc157604438"/>
      <w:r w:rsidRPr="0058664A">
        <w:rPr>
          <w:rStyle w:val="CharSectno"/>
        </w:rPr>
        <w:t>104.28A</w:t>
      </w:r>
      <w:r w:rsidRPr="0058664A">
        <w:t xml:space="preserve">  Interlocutory proceedings</w:t>
      </w:r>
      <w:bookmarkEnd w:id="390"/>
    </w:p>
    <w:p w:rsidR="00AC2238" w:rsidRPr="0058664A" w:rsidRDefault="00AC2238" w:rsidP="00AC2238">
      <w:pPr>
        <w:pStyle w:val="subsection"/>
      </w:pPr>
      <w:r w:rsidRPr="0058664A">
        <w:tab/>
        <w:t>(1)</w:t>
      </w:r>
      <w:r w:rsidRPr="0058664A">
        <w:tab/>
        <w:t>Proceedings in relation to a request under section</w:t>
      </w:r>
      <w:r w:rsidR="000216EC" w:rsidRPr="0058664A">
        <w:t> </w:t>
      </w:r>
      <w:r w:rsidRPr="0058664A">
        <w:t>104.3, 104.6 or 104.8 to make an interim control order are taken to be interlocutory proceedings for all purposes (including for the purpose of section</w:t>
      </w:r>
      <w:r w:rsidR="000216EC" w:rsidRPr="0058664A">
        <w:t> </w:t>
      </w:r>
      <w:r w:rsidRPr="0058664A">
        <w:t xml:space="preserve">75 of the </w:t>
      </w:r>
      <w:r w:rsidRPr="0058664A">
        <w:rPr>
          <w:i/>
        </w:rPr>
        <w:t>Evidence Act 1995</w:t>
      </w:r>
      <w:r w:rsidRPr="0058664A">
        <w:t>).</w:t>
      </w:r>
    </w:p>
    <w:p w:rsidR="00AC2238" w:rsidRPr="0058664A" w:rsidRDefault="00AC2238" w:rsidP="00AC2238">
      <w:pPr>
        <w:pStyle w:val="subsection"/>
      </w:pPr>
      <w:r w:rsidRPr="0058664A">
        <w:tab/>
        <w:t>(2)</w:t>
      </w:r>
      <w:r w:rsidRPr="0058664A">
        <w:tab/>
        <w:t>The following proceedings are taken not to be interlocutory proceedings for any purpose (including for the purpose of section</w:t>
      </w:r>
      <w:r w:rsidR="000216EC" w:rsidRPr="0058664A">
        <w:t> </w:t>
      </w:r>
      <w:r w:rsidRPr="0058664A">
        <w:t xml:space="preserve">75 of the </w:t>
      </w:r>
      <w:r w:rsidRPr="0058664A">
        <w:rPr>
          <w:i/>
        </w:rPr>
        <w:t>Evidence Act 1995</w:t>
      </w:r>
      <w:r w:rsidRPr="0058664A">
        <w:t>):</w:t>
      </w:r>
    </w:p>
    <w:p w:rsidR="00AC2238" w:rsidRPr="0058664A" w:rsidRDefault="00AC2238" w:rsidP="00AC2238">
      <w:pPr>
        <w:pStyle w:val="paragraph"/>
      </w:pPr>
      <w:r w:rsidRPr="0058664A">
        <w:tab/>
        <w:t>(a)</w:t>
      </w:r>
      <w:r w:rsidRPr="0058664A">
        <w:tab/>
        <w:t>proceedings in relation to the confirmation under section</w:t>
      </w:r>
      <w:r w:rsidR="000216EC" w:rsidRPr="0058664A">
        <w:t> </w:t>
      </w:r>
      <w:r w:rsidRPr="0058664A">
        <w:t>104.14 of an interim control order;</w:t>
      </w:r>
    </w:p>
    <w:p w:rsidR="00AC2238" w:rsidRPr="0058664A" w:rsidRDefault="00AC2238" w:rsidP="00AC2238">
      <w:pPr>
        <w:pStyle w:val="paragraph"/>
      </w:pPr>
      <w:r w:rsidRPr="0058664A">
        <w:tab/>
        <w:t>(b)</w:t>
      </w:r>
      <w:r w:rsidRPr="0058664A">
        <w:tab/>
        <w:t>proceedings in relation to an application under section</w:t>
      </w:r>
      <w:r w:rsidR="000216EC" w:rsidRPr="0058664A">
        <w:t> </w:t>
      </w:r>
      <w:r w:rsidRPr="0058664A">
        <w:t>104.18, 104.19 or 104.23 to revoke or vary a confirmed control order.</w:t>
      </w:r>
    </w:p>
    <w:p w:rsidR="000D725D" w:rsidRPr="0058664A" w:rsidRDefault="000D725D" w:rsidP="000D725D">
      <w:pPr>
        <w:pStyle w:val="ActHead5"/>
      </w:pPr>
      <w:bookmarkStart w:id="391" w:name="_Toc157604439"/>
      <w:r w:rsidRPr="0058664A">
        <w:rPr>
          <w:rStyle w:val="CharSectno"/>
        </w:rPr>
        <w:t>104.28AA</w:t>
      </w:r>
      <w:r w:rsidRPr="0058664A">
        <w:t xml:space="preserve">  Costs in control order proceedings</w:t>
      </w:r>
      <w:bookmarkEnd w:id="391"/>
    </w:p>
    <w:p w:rsidR="000D725D" w:rsidRPr="0058664A" w:rsidRDefault="000D725D" w:rsidP="000D725D">
      <w:pPr>
        <w:pStyle w:val="subsection"/>
      </w:pPr>
      <w:r w:rsidRPr="0058664A">
        <w:tab/>
        <w:t>(1)</w:t>
      </w:r>
      <w:r w:rsidRPr="0058664A">
        <w:tab/>
        <w:t>In proceedings in relation to a control order (including proceedings to vary or revoke a control order), an issuing court must not make an order for costs against the person in relation to whom the control order is sought (or has been made).</w:t>
      </w:r>
    </w:p>
    <w:p w:rsidR="000D725D" w:rsidRPr="0058664A" w:rsidRDefault="000D725D" w:rsidP="000D725D">
      <w:pPr>
        <w:pStyle w:val="subsection"/>
      </w:pPr>
      <w:r w:rsidRPr="0058664A">
        <w:tab/>
        <w:t>(2)</w:t>
      </w:r>
      <w:r w:rsidRPr="0058664A">
        <w:tab/>
        <w:t xml:space="preserve">However, </w:t>
      </w:r>
      <w:r w:rsidR="000216EC" w:rsidRPr="0058664A">
        <w:t>subsection (</w:t>
      </w:r>
      <w:r w:rsidRPr="0058664A">
        <w:t>1) does not apply to the extent that the court is satisfied that the person has acted unreasonably in the conduct of the proceedings.</w:t>
      </w:r>
    </w:p>
    <w:p w:rsidR="00D008C6" w:rsidRPr="0058664A" w:rsidRDefault="00D008C6" w:rsidP="00D008C6">
      <w:pPr>
        <w:pStyle w:val="ActHead5"/>
      </w:pPr>
      <w:bookmarkStart w:id="392" w:name="_Toc157604440"/>
      <w:r w:rsidRPr="0058664A">
        <w:rPr>
          <w:rStyle w:val="CharSectno"/>
        </w:rPr>
        <w:t>104.28B</w:t>
      </w:r>
      <w:r w:rsidRPr="0058664A">
        <w:t xml:space="preserve">  Giving documents to persons detained in custody</w:t>
      </w:r>
      <w:bookmarkEnd w:id="392"/>
    </w:p>
    <w:p w:rsidR="00D008C6" w:rsidRPr="0058664A" w:rsidRDefault="00D008C6" w:rsidP="00D008C6">
      <w:pPr>
        <w:pStyle w:val="subsection"/>
      </w:pPr>
      <w:r w:rsidRPr="0058664A">
        <w:tab/>
        <w:t>(1)</w:t>
      </w:r>
      <w:r w:rsidRPr="0058664A">
        <w:tab/>
        <w:t xml:space="preserve">A document that is required under this Division to be given to a person (the </w:t>
      </w:r>
      <w:r w:rsidRPr="0058664A">
        <w:rPr>
          <w:b/>
          <w:i/>
        </w:rPr>
        <w:t>detainee</w:t>
      </w:r>
      <w:r w:rsidRPr="0058664A">
        <w:t xml:space="preserve">) personally who is detained in custody is </w:t>
      </w:r>
      <w:r w:rsidRPr="0058664A">
        <w:lastRenderedPageBreak/>
        <w:t xml:space="preserve">taken to have been given to the detainee at the time referred to in paragraph (3)(b) if the document is given to the following person (the </w:t>
      </w:r>
      <w:r w:rsidRPr="0058664A">
        <w:rPr>
          <w:b/>
          <w:i/>
        </w:rPr>
        <w:t>recipient</w:t>
      </w:r>
      <w:r w:rsidRPr="0058664A">
        <w:t>):</w:t>
      </w:r>
    </w:p>
    <w:p w:rsidR="00D008C6" w:rsidRPr="0058664A" w:rsidRDefault="00D008C6" w:rsidP="00D008C6">
      <w:pPr>
        <w:pStyle w:val="paragraph"/>
      </w:pPr>
      <w:r w:rsidRPr="0058664A">
        <w:tab/>
        <w:t>(a)</w:t>
      </w:r>
      <w:r w:rsidRPr="0058664A">
        <w:tab/>
        <w:t>the legal representative of the detainee;</w:t>
      </w:r>
    </w:p>
    <w:p w:rsidR="00D008C6" w:rsidRPr="0058664A" w:rsidRDefault="00D008C6" w:rsidP="00D008C6">
      <w:pPr>
        <w:pStyle w:val="paragraph"/>
      </w:pPr>
      <w:r w:rsidRPr="0058664A">
        <w:tab/>
        <w:t>(b)</w:t>
      </w:r>
      <w:r w:rsidRPr="0058664A">
        <w:tab/>
        <w:t>if the detainee does not have a legal representative—the chief executive officer (however described) of the prison or other facility in which the person is detained, or a delegate of the chief executive officer.</w:t>
      </w:r>
    </w:p>
    <w:p w:rsidR="00D008C6" w:rsidRPr="0058664A" w:rsidRDefault="00D008C6" w:rsidP="00D008C6">
      <w:pPr>
        <w:pStyle w:val="notetext"/>
      </w:pPr>
      <w:r w:rsidRPr="0058664A">
        <w:t>Note:</w:t>
      </w:r>
      <w:r w:rsidRPr="0058664A">
        <w:tab/>
        <w:t>The obligation to inform the detainee of the matters referred to in paragraphs 104.12(1)(b), 104.17(1)(b) and 104.26(1)(b) and (c) might not apply if it is impracticable for an AFP member to comply with the obligation (see subsections 104.12(3A), 104.17(2A) and 104.26(3A)).</w:t>
      </w:r>
    </w:p>
    <w:p w:rsidR="00D008C6" w:rsidRPr="0058664A" w:rsidRDefault="00D008C6" w:rsidP="00D008C6">
      <w:pPr>
        <w:pStyle w:val="subsection"/>
      </w:pPr>
      <w:r w:rsidRPr="0058664A">
        <w:tab/>
        <w:t>(2)</w:t>
      </w:r>
      <w:r w:rsidRPr="0058664A">
        <w:tab/>
        <w:t>The recipient must, as soon as reasonably practicable, give the document to the detainee personally.</w:t>
      </w:r>
    </w:p>
    <w:p w:rsidR="00D008C6" w:rsidRPr="0058664A" w:rsidRDefault="00D008C6" w:rsidP="00D008C6">
      <w:pPr>
        <w:pStyle w:val="subsection"/>
      </w:pPr>
      <w:r w:rsidRPr="0058664A">
        <w:tab/>
        <w:t>(3)</w:t>
      </w:r>
      <w:r w:rsidRPr="0058664A">
        <w:tab/>
        <w:t>Once the recipient has done so, the recipient must notify the Court and the person who gave the recipient the document, in writing:</w:t>
      </w:r>
    </w:p>
    <w:p w:rsidR="00D008C6" w:rsidRPr="0058664A" w:rsidRDefault="00D008C6" w:rsidP="00D008C6">
      <w:pPr>
        <w:pStyle w:val="paragraph"/>
      </w:pPr>
      <w:r w:rsidRPr="0058664A">
        <w:tab/>
        <w:t>(a)</w:t>
      </w:r>
      <w:r w:rsidRPr="0058664A">
        <w:tab/>
        <w:t>that the document has been given to the detainee; and</w:t>
      </w:r>
    </w:p>
    <w:p w:rsidR="00D008C6" w:rsidRPr="0058664A" w:rsidRDefault="00D008C6" w:rsidP="00D008C6">
      <w:pPr>
        <w:pStyle w:val="paragraph"/>
      </w:pPr>
      <w:r w:rsidRPr="0058664A">
        <w:tab/>
        <w:t>(b)</w:t>
      </w:r>
      <w:r w:rsidRPr="0058664A">
        <w:tab/>
        <w:t>of the day that document was so given.</w:t>
      </w:r>
    </w:p>
    <w:p w:rsidR="00CC5BA0" w:rsidRPr="0058664A" w:rsidRDefault="00CC5BA0" w:rsidP="00CC5BA0">
      <w:pPr>
        <w:pStyle w:val="ActHead5"/>
      </w:pPr>
      <w:bookmarkStart w:id="393" w:name="_Toc157604441"/>
      <w:r w:rsidRPr="0058664A">
        <w:rPr>
          <w:rStyle w:val="CharSectno"/>
        </w:rPr>
        <w:t>104.28C</w:t>
      </w:r>
      <w:r w:rsidRPr="0058664A">
        <w:t xml:space="preserve">  Sharing information relating to electronic monitoring</w:t>
      </w:r>
      <w:bookmarkEnd w:id="393"/>
    </w:p>
    <w:p w:rsidR="00CC5BA0" w:rsidRPr="0058664A" w:rsidRDefault="00CC5BA0" w:rsidP="00CC5BA0">
      <w:pPr>
        <w:pStyle w:val="subsection"/>
      </w:pPr>
      <w:r w:rsidRPr="0058664A">
        <w:tab/>
        <w:t>(1)</w:t>
      </w:r>
      <w:r w:rsidRPr="0058664A">
        <w:tab/>
        <w:t>An AFP member may disclose information (including personal information), to a person employed or engaged by a body covered by an arrangement under subsection 104.28D(1), for the purpose of facilitating:</w:t>
      </w:r>
    </w:p>
    <w:p w:rsidR="00CC5BA0" w:rsidRPr="0058664A" w:rsidRDefault="00CC5BA0" w:rsidP="00CC5BA0">
      <w:pPr>
        <w:pStyle w:val="paragraph"/>
      </w:pPr>
      <w:r w:rsidRPr="0058664A">
        <w:tab/>
        <w:t>(a)</w:t>
      </w:r>
      <w:r w:rsidRPr="0058664A">
        <w:tab/>
        <w:t xml:space="preserve">the performance of functions and the exercise of powers relating to the electronic monitoring of persons who are subject to a requirement imposed in accordance with </w:t>
      </w:r>
      <w:r w:rsidR="00811317" w:rsidRPr="0058664A">
        <w:t>paragraph 104.5A(2)(d)</w:t>
      </w:r>
      <w:r w:rsidRPr="0058664A">
        <w:t>; or</w:t>
      </w:r>
    </w:p>
    <w:p w:rsidR="00CC5BA0" w:rsidRPr="0058664A" w:rsidRDefault="00CC5BA0" w:rsidP="00CC5BA0">
      <w:pPr>
        <w:pStyle w:val="paragraph"/>
      </w:pPr>
      <w:r w:rsidRPr="0058664A">
        <w:tab/>
        <w:t>(b)</w:t>
      </w:r>
      <w:r w:rsidRPr="0058664A">
        <w:tab/>
        <w:t xml:space="preserve">the performance of any other functions or the exercise of any other powers relating to </w:t>
      </w:r>
      <w:r w:rsidR="00DB3DEB" w:rsidRPr="0058664A">
        <w:t>section 104.5D</w:t>
      </w:r>
      <w:r w:rsidRPr="0058664A">
        <w:t>.</w:t>
      </w:r>
    </w:p>
    <w:p w:rsidR="00CC5BA0" w:rsidRPr="0058664A" w:rsidRDefault="00CC5BA0" w:rsidP="00CC5BA0">
      <w:pPr>
        <w:pStyle w:val="subsection"/>
      </w:pPr>
      <w:r w:rsidRPr="0058664A">
        <w:tab/>
        <w:t>(2)</w:t>
      </w:r>
      <w:r w:rsidRPr="0058664A">
        <w:tab/>
        <w:t xml:space="preserve">A person (the </w:t>
      </w:r>
      <w:r w:rsidRPr="0058664A">
        <w:rPr>
          <w:b/>
          <w:i/>
        </w:rPr>
        <w:t>first person</w:t>
      </w:r>
      <w:r w:rsidRPr="0058664A">
        <w:t>) employed or engaged by a body covered by an arrangement under subsection 104.28D(1) may disclose information (including personal information) to another person if the first person reasonably believes that the disclosure is authorised by the arrangement.</w:t>
      </w:r>
    </w:p>
    <w:p w:rsidR="00CC5BA0" w:rsidRPr="0058664A" w:rsidRDefault="00CC5BA0" w:rsidP="00CC5BA0">
      <w:pPr>
        <w:pStyle w:val="subsection"/>
      </w:pPr>
      <w:r w:rsidRPr="0058664A">
        <w:lastRenderedPageBreak/>
        <w:tab/>
        <w:t>(3)</w:t>
      </w:r>
      <w:r w:rsidRPr="0058664A">
        <w:tab/>
        <w:t>This section applies despite any other law of the Commonwealth, a State or a Territory (whether written or unwritten).</w:t>
      </w:r>
    </w:p>
    <w:p w:rsidR="00CC5BA0" w:rsidRPr="0058664A" w:rsidRDefault="00CC5BA0" w:rsidP="00CC5BA0">
      <w:pPr>
        <w:pStyle w:val="ActHead5"/>
      </w:pPr>
      <w:bookmarkStart w:id="394" w:name="_Toc157604442"/>
      <w:r w:rsidRPr="0058664A">
        <w:rPr>
          <w:rStyle w:val="CharSectno"/>
        </w:rPr>
        <w:t>104.28D</w:t>
      </w:r>
      <w:r w:rsidRPr="0058664A">
        <w:t xml:space="preserve">  Arrangements for electronic monitoring and other functions and powers</w:t>
      </w:r>
      <w:bookmarkEnd w:id="394"/>
    </w:p>
    <w:p w:rsidR="00CC5BA0" w:rsidRPr="0058664A" w:rsidRDefault="00CC5BA0" w:rsidP="00CC5BA0">
      <w:pPr>
        <w:pStyle w:val="subsection"/>
      </w:pPr>
      <w:r w:rsidRPr="0058664A">
        <w:tab/>
        <w:t>(1)</w:t>
      </w:r>
      <w:r w:rsidRPr="0058664A">
        <w:tab/>
        <w:t>The Commissioner of the Australian Federal Police may make an arrangement with a State or Territory, or any other body, for:</w:t>
      </w:r>
    </w:p>
    <w:p w:rsidR="00CC5BA0" w:rsidRPr="0058664A" w:rsidRDefault="00CC5BA0" w:rsidP="00CC5BA0">
      <w:pPr>
        <w:pStyle w:val="paragraph"/>
      </w:pPr>
      <w:r w:rsidRPr="0058664A">
        <w:tab/>
        <w:t>(a)</w:t>
      </w:r>
      <w:r w:rsidRPr="0058664A">
        <w:tab/>
        <w:t>the performance of functions and the exercise of powers relating to the electronic monitoring of persons who are subject to a requirement imposed in accordance with paragraph 104.5(3)(d); or</w:t>
      </w:r>
    </w:p>
    <w:p w:rsidR="00CC5BA0" w:rsidRPr="0058664A" w:rsidRDefault="00CC5BA0" w:rsidP="00CC5BA0">
      <w:pPr>
        <w:pStyle w:val="paragraph"/>
      </w:pPr>
      <w:r w:rsidRPr="0058664A">
        <w:tab/>
        <w:t>(b)</w:t>
      </w:r>
      <w:r w:rsidRPr="0058664A">
        <w:tab/>
        <w:t xml:space="preserve">the performance of any other functions or the exercise of any other powers relating to </w:t>
      </w:r>
      <w:r w:rsidR="00DB3DEB" w:rsidRPr="0058664A">
        <w:t>section 104.5D</w:t>
      </w:r>
      <w:r w:rsidRPr="0058664A">
        <w:t>.</w:t>
      </w:r>
    </w:p>
    <w:p w:rsidR="00CC5BA0" w:rsidRPr="0058664A" w:rsidRDefault="00CC5BA0" w:rsidP="00CC5BA0">
      <w:pPr>
        <w:pStyle w:val="subsection"/>
      </w:pPr>
      <w:r w:rsidRPr="0058664A">
        <w:tab/>
        <w:t>(2)</w:t>
      </w:r>
      <w:r w:rsidRPr="0058664A">
        <w:tab/>
        <w:t>Without limiting subsection (1), for the purposes of section 104.28C, the arrangement may authorise a person employed or engaged by a body covered by the arrangement to disclose information (including personal information).</w:t>
      </w:r>
    </w:p>
    <w:p w:rsidR="00CC5BA0" w:rsidRPr="0058664A" w:rsidRDefault="00CC5BA0" w:rsidP="00CC5BA0">
      <w:pPr>
        <w:pStyle w:val="subsection"/>
      </w:pPr>
      <w:r w:rsidRPr="0058664A">
        <w:tab/>
        <w:t>(3)</w:t>
      </w:r>
      <w:r w:rsidRPr="0058664A">
        <w:tab/>
        <w:t>The Commissioner of the Australian Federal Police may, in writing, delegate to a senior AFP member the Commissioner’s powers under subsection (1).</w:t>
      </w:r>
    </w:p>
    <w:p w:rsidR="00AC2238" w:rsidRPr="0058664A" w:rsidRDefault="00AC2238" w:rsidP="00AC2238">
      <w:pPr>
        <w:pStyle w:val="ActHead5"/>
      </w:pPr>
      <w:bookmarkStart w:id="395" w:name="_Toc157604443"/>
      <w:r w:rsidRPr="0058664A">
        <w:rPr>
          <w:rStyle w:val="CharSectno"/>
        </w:rPr>
        <w:t>104.29</w:t>
      </w:r>
      <w:r w:rsidRPr="0058664A">
        <w:t xml:space="preserve">  Reporting requirements</w:t>
      </w:r>
      <w:bookmarkEnd w:id="395"/>
    </w:p>
    <w:p w:rsidR="00AC2238" w:rsidRPr="0058664A" w:rsidRDefault="00AC2238" w:rsidP="00AC2238">
      <w:pPr>
        <w:pStyle w:val="subsection"/>
      </w:pPr>
      <w:r w:rsidRPr="0058664A">
        <w:tab/>
        <w:t>(1)</w:t>
      </w:r>
      <w:r w:rsidRPr="0058664A">
        <w:tab/>
        <w:t xml:space="preserve">The </w:t>
      </w:r>
      <w:r w:rsidR="00B213AF" w:rsidRPr="0058664A">
        <w:t>AFP Minister</w:t>
      </w:r>
      <w:r w:rsidRPr="0058664A">
        <w:t xml:space="preserve"> must, as soon as practicable after each 30</w:t>
      </w:r>
      <w:r w:rsidR="000216EC" w:rsidRPr="0058664A">
        <w:t> </w:t>
      </w:r>
      <w:r w:rsidRPr="0058664A">
        <w:t xml:space="preserve">June, cause to be prepared a report about the operation of this </w:t>
      </w:r>
      <w:r w:rsidR="00BD5D62" w:rsidRPr="0058664A">
        <w:t>Division</w:t>
      </w:r>
      <w:r w:rsidR="006C0966" w:rsidRPr="0058664A">
        <w:t>, Division</w:t>
      </w:r>
      <w:r w:rsidR="000216EC" w:rsidRPr="0058664A">
        <w:t> </w:t>
      </w:r>
      <w:r w:rsidR="006C0966" w:rsidRPr="0058664A">
        <w:t xml:space="preserve">5 of Part IAAB of the </w:t>
      </w:r>
      <w:r w:rsidR="006C0966" w:rsidRPr="0058664A">
        <w:rPr>
          <w:i/>
        </w:rPr>
        <w:t>Crimes Act 1914</w:t>
      </w:r>
      <w:r w:rsidR="006C0966" w:rsidRPr="0058664A">
        <w:t xml:space="preserve"> (monitoring warrants), and the rest of that Part to the extent that it relates to that Division,</w:t>
      </w:r>
      <w:r w:rsidR="00D56604" w:rsidRPr="0058664A">
        <w:t xml:space="preserve"> </w:t>
      </w:r>
      <w:r w:rsidRPr="0058664A">
        <w:t>during the year ended on that 30</w:t>
      </w:r>
      <w:r w:rsidR="000216EC" w:rsidRPr="0058664A">
        <w:t> </w:t>
      </w:r>
      <w:r w:rsidRPr="0058664A">
        <w:t>June.</w:t>
      </w:r>
    </w:p>
    <w:p w:rsidR="00AC2238" w:rsidRPr="0058664A" w:rsidRDefault="00AC2238" w:rsidP="00AC2238">
      <w:pPr>
        <w:pStyle w:val="subsection"/>
      </w:pPr>
      <w:r w:rsidRPr="0058664A">
        <w:tab/>
        <w:t>(2)</w:t>
      </w:r>
      <w:r w:rsidRPr="0058664A">
        <w:tab/>
        <w:t xml:space="preserve">Without limiting </w:t>
      </w:r>
      <w:r w:rsidR="000216EC" w:rsidRPr="0058664A">
        <w:t>subsection (</w:t>
      </w:r>
      <w:r w:rsidRPr="0058664A">
        <w:t>1), a report relating to a year must include the following matters:</w:t>
      </w:r>
    </w:p>
    <w:p w:rsidR="00AC2238" w:rsidRPr="0058664A" w:rsidRDefault="00AC2238" w:rsidP="00AC2238">
      <w:pPr>
        <w:pStyle w:val="paragraph"/>
      </w:pPr>
      <w:r w:rsidRPr="0058664A">
        <w:tab/>
        <w:t>(a)</w:t>
      </w:r>
      <w:r w:rsidRPr="0058664A">
        <w:tab/>
        <w:t>the number of interim control orders made under:</w:t>
      </w:r>
    </w:p>
    <w:p w:rsidR="00AC2238" w:rsidRPr="0058664A" w:rsidRDefault="00AC2238" w:rsidP="00AC2238">
      <w:pPr>
        <w:pStyle w:val="paragraphsub"/>
      </w:pPr>
      <w:r w:rsidRPr="0058664A">
        <w:tab/>
        <w:t>(i)</w:t>
      </w:r>
      <w:r w:rsidRPr="0058664A">
        <w:tab/>
        <w:t>section</w:t>
      </w:r>
      <w:r w:rsidR="000216EC" w:rsidRPr="0058664A">
        <w:t> </w:t>
      </w:r>
      <w:r w:rsidRPr="0058664A">
        <w:t>104.4; and</w:t>
      </w:r>
    </w:p>
    <w:p w:rsidR="00AC2238" w:rsidRPr="0058664A" w:rsidRDefault="00AC2238" w:rsidP="00AC2238">
      <w:pPr>
        <w:pStyle w:val="paragraphsub"/>
      </w:pPr>
      <w:r w:rsidRPr="0058664A">
        <w:tab/>
        <w:t>(ii)</w:t>
      </w:r>
      <w:r w:rsidRPr="0058664A">
        <w:tab/>
        <w:t>section</w:t>
      </w:r>
      <w:r w:rsidR="000216EC" w:rsidRPr="0058664A">
        <w:t> </w:t>
      </w:r>
      <w:r w:rsidRPr="0058664A">
        <w:t>104.7; and</w:t>
      </w:r>
    </w:p>
    <w:p w:rsidR="00AC2238" w:rsidRPr="0058664A" w:rsidRDefault="00AC2238" w:rsidP="00AC2238">
      <w:pPr>
        <w:pStyle w:val="paragraphsub"/>
      </w:pPr>
      <w:r w:rsidRPr="0058664A">
        <w:tab/>
        <w:t>(iii)</w:t>
      </w:r>
      <w:r w:rsidRPr="0058664A">
        <w:tab/>
        <w:t>section</w:t>
      </w:r>
      <w:r w:rsidR="000216EC" w:rsidRPr="0058664A">
        <w:t> </w:t>
      </w:r>
      <w:r w:rsidRPr="0058664A">
        <w:t>104.9;</w:t>
      </w:r>
    </w:p>
    <w:p w:rsidR="00AC2238" w:rsidRPr="0058664A" w:rsidRDefault="00AC2238" w:rsidP="00AC2238">
      <w:pPr>
        <w:pStyle w:val="paragraph"/>
      </w:pPr>
      <w:r w:rsidRPr="0058664A">
        <w:lastRenderedPageBreak/>
        <w:tab/>
        <w:t>(aa)</w:t>
      </w:r>
      <w:r w:rsidRPr="0058664A">
        <w:tab/>
        <w:t>the number of interim control orders in respect of which an election was made under section</w:t>
      </w:r>
      <w:r w:rsidR="000216EC" w:rsidRPr="0058664A">
        <w:t> </w:t>
      </w:r>
      <w:r w:rsidRPr="0058664A">
        <w:t>104.12A not to confirm the order;</w:t>
      </w:r>
    </w:p>
    <w:p w:rsidR="00AC2238" w:rsidRPr="0058664A" w:rsidRDefault="00AC2238" w:rsidP="00AC2238">
      <w:pPr>
        <w:pStyle w:val="paragraph"/>
      </w:pPr>
      <w:r w:rsidRPr="0058664A">
        <w:tab/>
        <w:t>(b)</w:t>
      </w:r>
      <w:r w:rsidRPr="0058664A">
        <w:tab/>
        <w:t>the number of control orders confirmed under section</w:t>
      </w:r>
      <w:r w:rsidR="000216EC" w:rsidRPr="0058664A">
        <w:t> </w:t>
      </w:r>
      <w:r w:rsidRPr="0058664A">
        <w:t>104.14;</w:t>
      </w:r>
    </w:p>
    <w:p w:rsidR="00AC2238" w:rsidRPr="0058664A" w:rsidRDefault="00AC2238" w:rsidP="00AC2238">
      <w:pPr>
        <w:pStyle w:val="paragraph"/>
      </w:pPr>
      <w:r w:rsidRPr="0058664A">
        <w:tab/>
        <w:t>(c)</w:t>
      </w:r>
      <w:r w:rsidRPr="0058664A">
        <w:tab/>
        <w:t>the number of control orders declared to be void under section</w:t>
      </w:r>
      <w:r w:rsidR="000216EC" w:rsidRPr="0058664A">
        <w:t> </w:t>
      </w:r>
      <w:r w:rsidRPr="0058664A">
        <w:t>104.14;</w:t>
      </w:r>
    </w:p>
    <w:p w:rsidR="00AC2238" w:rsidRPr="0058664A" w:rsidRDefault="00AC2238" w:rsidP="00AC2238">
      <w:pPr>
        <w:pStyle w:val="paragraph"/>
      </w:pPr>
      <w:r w:rsidRPr="0058664A">
        <w:tab/>
        <w:t>(d)</w:t>
      </w:r>
      <w:r w:rsidRPr="0058664A">
        <w:tab/>
        <w:t>the number of control orders revoked under sections</w:t>
      </w:r>
      <w:r w:rsidR="000216EC" w:rsidRPr="0058664A">
        <w:t> </w:t>
      </w:r>
      <w:r w:rsidRPr="0058664A">
        <w:t>104.14 and 104.20;</w:t>
      </w:r>
    </w:p>
    <w:p w:rsidR="00AC2238" w:rsidRPr="0058664A" w:rsidRDefault="00AC2238" w:rsidP="00AC2238">
      <w:pPr>
        <w:pStyle w:val="paragraph"/>
      </w:pPr>
      <w:r w:rsidRPr="0058664A">
        <w:tab/>
        <w:t>(e)</w:t>
      </w:r>
      <w:r w:rsidRPr="0058664A">
        <w:tab/>
        <w:t>the number of control orders varied under sections</w:t>
      </w:r>
      <w:r w:rsidR="000216EC" w:rsidRPr="0058664A">
        <w:t> </w:t>
      </w:r>
      <w:r w:rsidRPr="0058664A">
        <w:t>104.14, 104.20 and 104.24;</w:t>
      </w:r>
    </w:p>
    <w:p w:rsidR="00AD0137" w:rsidRPr="0058664A" w:rsidRDefault="00AD0137" w:rsidP="00AD0137">
      <w:pPr>
        <w:pStyle w:val="paragraph"/>
      </w:pPr>
      <w:r w:rsidRPr="0058664A">
        <w:tab/>
        <w:t>(f)</w:t>
      </w:r>
      <w:r w:rsidRPr="0058664A">
        <w:tab/>
        <w:t>particulars of:</w:t>
      </w:r>
    </w:p>
    <w:p w:rsidR="00AD0137" w:rsidRPr="0058664A" w:rsidRDefault="00AD0137" w:rsidP="00AD0137">
      <w:pPr>
        <w:pStyle w:val="paragraphsub"/>
      </w:pPr>
      <w:r w:rsidRPr="0058664A">
        <w:tab/>
        <w:t>(i)</w:t>
      </w:r>
      <w:r w:rsidRPr="0058664A">
        <w:tab/>
        <w:t>any complaints made or referred to the Commonwealth Ombudsman that related to control orders; and</w:t>
      </w:r>
    </w:p>
    <w:p w:rsidR="00AD0137" w:rsidRPr="0058664A" w:rsidRDefault="00AD0137" w:rsidP="00AD0137">
      <w:pPr>
        <w:pStyle w:val="paragraphsub"/>
      </w:pPr>
      <w:r w:rsidRPr="0058664A">
        <w:tab/>
        <w:t>(ii)</w:t>
      </w:r>
      <w:r w:rsidRPr="0058664A">
        <w:tab/>
        <w:t>any information given under section</w:t>
      </w:r>
      <w:r w:rsidR="000216EC" w:rsidRPr="0058664A">
        <w:t> </w:t>
      </w:r>
      <w:r w:rsidRPr="0058664A">
        <w:t xml:space="preserve">40SA of the </w:t>
      </w:r>
      <w:r w:rsidRPr="0058664A">
        <w:rPr>
          <w:i/>
        </w:rPr>
        <w:t>Australian Federal Police Act 1979</w:t>
      </w:r>
      <w:r w:rsidRPr="0058664A">
        <w:t xml:space="preserve"> that related to control orders and raised an AFP conduct or practices issue (within the meaning of that Act)</w:t>
      </w:r>
      <w:r w:rsidR="006C0966" w:rsidRPr="0058664A">
        <w:t>;</w:t>
      </w:r>
    </w:p>
    <w:p w:rsidR="006C0966" w:rsidRPr="0058664A" w:rsidRDefault="006C0966" w:rsidP="006C0966">
      <w:pPr>
        <w:pStyle w:val="paragraph"/>
      </w:pPr>
      <w:r w:rsidRPr="0058664A">
        <w:tab/>
        <w:t>(g)</w:t>
      </w:r>
      <w:r w:rsidRPr="0058664A">
        <w:tab/>
        <w:t>the number of monitoring warrants issued under Division</w:t>
      </w:r>
      <w:r w:rsidR="000216EC" w:rsidRPr="0058664A">
        <w:t> </w:t>
      </w:r>
      <w:r w:rsidRPr="0058664A">
        <w:t xml:space="preserve">5 of Part IAAB of the </w:t>
      </w:r>
      <w:r w:rsidRPr="0058664A">
        <w:rPr>
          <w:i/>
        </w:rPr>
        <w:t>Crimes Act 1914</w:t>
      </w:r>
      <w:r w:rsidRPr="0058664A">
        <w:t>;</w:t>
      </w:r>
    </w:p>
    <w:p w:rsidR="006C0966" w:rsidRPr="0058664A" w:rsidRDefault="006C0966" w:rsidP="006C0966">
      <w:pPr>
        <w:pStyle w:val="paragraph"/>
      </w:pPr>
      <w:r w:rsidRPr="0058664A">
        <w:tab/>
        <w:t>(h)</w:t>
      </w:r>
      <w:r w:rsidRPr="0058664A">
        <w:tab/>
        <w:t>the number of such warrants executed under that Division;</w:t>
      </w:r>
    </w:p>
    <w:p w:rsidR="006C0966" w:rsidRPr="0058664A" w:rsidRDefault="006C0966" w:rsidP="006C0966">
      <w:pPr>
        <w:pStyle w:val="paragraph"/>
      </w:pPr>
      <w:r w:rsidRPr="0058664A">
        <w:tab/>
        <w:t>(i)</w:t>
      </w:r>
      <w:r w:rsidRPr="0058664A">
        <w:tab/>
        <w:t>the report prepared by the Ombudsman under subsection</w:t>
      </w:r>
      <w:r w:rsidR="000216EC" w:rsidRPr="0058664A">
        <w:t> </w:t>
      </w:r>
      <w:r w:rsidRPr="0058664A">
        <w:t xml:space="preserve">3ZZUH(1) of the </w:t>
      </w:r>
      <w:r w:rsidR="00F060F7" w:rsidRPr="0058664A">
        <w:rPr>
          <w:i/>
        </w:rPr>
        <w:t>Crimes Act 1914</w:t>
      </w:r>
      <w:r w:rsidR="00F060F7" w:rsidRPr="0058664A">
        <w:t>;</w:t>
      </w:r>
    </w:p>
    <w:p w:rsidR="002E4CD4" w:rsidRPr="0058664A" w:rsidRDefault="002E4CD4" w:rsidP="002E4CD4">
      <w:pPr>
        <w:pStyle w:val="paragraph"/>
      </w:pPr>
      <w:r w:rsidRPr="0058664A">
        <w:tab/>
        <w:t>(j)</w:t>
      </w:r>
      <w:r w:rsidRPr="0058664A">
        <w:tab/>
        <w:t xml:space="preserve">for control orders relating to people who are 14 to 17 years of age—the matters referred to in </w:t>
      </w:r>
      <w:r w:rsidR="000216EC" w:rsidRPr="0058664A">
        <w:t>paragraphs (</w:t>
      </w:r>
      <w:r w:rsidRPr="0058664A">
        <w:t>a) to (i) in so far as those matters specifically relate to those control orders.</w:t>
      </w:r>
    </w:p>
    <w:p w:rsidR="00AC2238" w:rsidRPr="0058664A" w:rsidRDefault="00AC2238" w:rsidP="00AC2238">
      <w:pPr>
        <w:pStyle w:val="subsection"/>
      </w:pPr>
      <w:r w:rsidRPr="0058664A">
        <w:tab/>
        <w:t>(3)</w:t>
      </w:r>
      <w:r w:rsidRPr="0058664A">
        <w:tab/>
        <w:t xml:space="preserve">The </w:t>
      </w:r>
      <w:r w:rsidR="00B213AF" w:rsidRPr="0058664A">
        <w:t>AFP Minister</w:t>
      </w:r>
      <w:r w:rsidRPr="0058664A">
        <w:t xml:space="preserve"> must cause copies of the report to be laid before each House of the Parliament within 15 sitting days of that House after the report is completed.</w:t>
      </w:r>
    </w:p>
    <w:p w:rsidR="00AC2238" w:rsidRPr="0058664A" w:rsidRDefault="00AC2238" w:rsidP="00AC2238">
      <w:pPr>
        <w:pStyle w:val="ActHead5"/>
      </w:pPr>
      <w:bookmarkStart w:id="396" w:name="_Toc157604444"/>
      <w:r w:rsidRPr="0058664A">
        <w:rPr>
          <w:rStyle w:val="CharSectno"/>
        </w:rPr>
        <w:t>104.30</w:t>
      </w:r>
      <w:r w:rsidRPr="0058664A">
        <w:t xml:space="preserve">  Requirement to notify </w:t>
      </w:r>
      <w:r w:rsidR="003C170A" w:rsidRPr="0058664A">
        <w:t>AFP Minister</w:t>
      </w:r>
      <w:r w:rsidRPr="0058664A">
        <w:t xml:space="preserve"> of declarations, revocations or variations</w:t>
      </w:r>
      <w:bookmarkEnd w:id="396"/>
    </w:p>
    <w:p w:rsidR="00AC2238" w:rsidRPr="0058664A" w:rsidRDefault="00AC2238" w:rsidP="00AC2238">
      <w:pPr>
        <w:pStyle w:val="subsection"/>
      </w:pPr>
      <w:r w:rsidRPr="0058664A">
        <w:tab/>
      </w:r>
      <w:r w:rsidRPr="0058664A">
        <w:tab/>
        <w:t>The Commissioner must cause:</w:t>
      </w:r>
    </w:p>
    <w:p w:rsidR="00AC2238" w:rsidRPr="0058664A" w:rsidRDefault="00AC2238" w:rsidP="00AC2238">
      <w:pPr>
        <w:pStyle w:val="paragraph"/>
      </w:pPr>
      <w:r w:rsidRPr="0058664A">
        <w:tab/>
        <w:t>(a)</w:t>
      </w:r>
      <w:r w:rsidRPr="0058664A">
        <w:tab/>
        <w:t xml:space="preserve">the </w:t>
      </w:r>
      <w:r w:rsidR="003C170A" w:rsidRPr="0058664A">
        <w:t>AFP Minister</w:t>
      </w:r>
      <w:r w:rsidRPr="0058664A">
        <w:t xml:space="preserve"> to be notified in writing if:</w:t>
      </w:r>
    </w:p>
    <w:p w:rsidR="00AC2238" w:rsidRPr="0058664A" w:rsidRDefault="00AC2238" w:rsidP="00AC2238">
      <w:pPr>
        <w:pStyle w:val="paragraphsub"/>
      </w:pPr>
      <w:r w:rsidRPr="0058664A">
        <w:tab/>
        <w:t>(i)</w:t>
      </w:r>
      <w:r w:rsidRPr="0058664A">
        <w:tab/>
        <w:t>a control order is declared to be void under section</w:t>
      </w:r>
      <w:r w:rsidR="000216EC" w:rsidRPr="0058664A">
        <w:t> </w:t>
      </w:r>
      <w:r w:rsidRPr="0058664A">
        <w:t>104.14; or</w:t>
      </w:r>
    </w:p>
    <w:p w:rsidR="00AC2238" w:rsidRPr="0058664A" w:rsidRDefault="00AC2238" w:rsidP="00AC2238">
      <w:pPr>
        <w:pStyle w:val="paragraphsub"/>
      </w:pPr>
      <w:r w:rsidRPr="0058664A">
        <w:lastRenderedPageBreak/>
        <w:tab/>
        <w:t>(ii)</w:t>
      </w:r>
      <w:r w:rsidRPr="0058664A">
        <w:tab/>
        <w:t>a control order is revoked under section</w:t>
      </w:r>
      <w:r w:rsidR="000216EC" w:rsidRPr="0058664A">
        <w:t> </w:t>
      </w:r>
      <w:r w:rsidRPr="0058664A">
        <w:t>104.14 or 104.20; or</w:t>
      </w:r>
    </w:p>
    <w:p w:rsidR="00AC2238" w:rsidRPr="0058664A" w:rsidRDefault="00AC2238" w:rsidP="00AC2238">
      <w:pPr>
        <w:pStyle w:val="paragraphsub"/>
      </w:pPr>
      <w:r w:rsidRPr="0058664A">
        <w:tab/>
        <w:t>(iii)</w:t>
      </w:r>
      <w:r w:rsidRPr="0058664A">
        <w:tab/>
        <w:t>a control order is varied under section</w:t>
      </w:r>
      <w:r w:rsidR="000216EC" w:rsidRPr="0058664A">
        <w:t> </w:t>
      </w:r>
      <w:r w:rsidRPr="0058664A">
        <w:t>104.14, 104.20 or 104.24; and</w:t>
      </w:r>
    </w:p>
    <w:p w:rsidR="00AC2238" w:rsidRPr="0058664A" w:rsidRDefault="00AC2238" w:rsidP="00AC2238">
      <w:pPr>
        <w:pStyle w:val="paragraph"/>
      </w:pPr>
      <w:r w:rsidRPr="0058664A">
        <w:tab/>
        <w:t>(b)</w:t>
      </w:r>
      <w:r w:rsidRPr="0058664A">
        <w:tab/>
        <w:t xml:space="preserve">the </w:t>
      </w:r>
      <w:r w:rsidR="003C170A" w:rsidRPr="0058664A">
        <w:t>AFP Minister</w:t>
      </w:r>
      <w:r w:rsidRPr="0058664A">
        <w:t xml:space="preserve"> to be given a copy of the varied order (if appropriate).</w:t>
      </w:r>
    </w:p>
    <w:p w:rsidR="00AC2238" w:rsidRPr="0058664A" w:rsidRDefault="00AC2238" w:rsidP="00AC2238">
      <w:pPr>
        <w:pStyle w:val="ActHead5"/>
      </w:pPr>
      <w:bookmarkStart w:id="397" w:name="_Toc157604445"/>
      <w:r w:rsidRPr="0058664A">
        <w:rPr>
          <w:rStyle w:val="CharSectno"/>
        </w:rPr>
        <w:t>104.31</w:t>
      </w:r>
      <w:r w:rsidRPr="0058664A">
        <w:t xml:space="preserve">  Queensland public interest monitor functions and powers not affected</w:t>
      </w:r>
      <w:bookmarkEnd w:id="397"/>
    </w:p>
    <w:p w:rsidR="00AC2238" w:rsidRPr="0058664A" w:rsidRDefault="00AC2238" w:rsidP="00AC2238">
      <w:pPr>
        <w:pStyle w:val="subsection"/>
      </w:pPr>
      <w:r w:rsidRPr="0058664A">
        <w:tab/>
      </w:r>
      <w:r w:rsidRPr="0058664A">
        <w:tab/>
        <w:t xml:space="preserve">This </w:t>
      </w:r>
      <w:r w:rsidR="00BD5D62" w:rsidRPr="0058664A">
        <w:t>Division</w:t>
      </w:r>
      <w:r w:rsidR="00D56604" w:rsidRPr="0058664A">
        <w:t xml:space="preserve"> </w:t>
      </w:r>
      <w:r w:rsidRPr="0058664A">
        <w:t>does not affect a function or power that the Queensland public interest monitor, or a Queensland deputy public interest monitor, has under a law of Queensland.</w:t>
      </w:r>
    </w:p>
    <w:p w:rsidR="00AC2238" w:rsidRPr="0058664A" w:rsidRDefault="00AC2238" w:rsidP="00AC2238">
      <w:pPr>
        <w:pStyle w:val="ActHead5"/>
      </w:pPr>
      <w:bookmarkStart w:id="398" w:name="_Toc157604446"/>
      <w:r w:rsidRPr="0058664A">
        <w:rPr>
          <w:rStyle w:val="CharSectno"/>
        </w:rPr>
        <w:t>104.32</w:t>
      </w:r>
      <w:r w:rsidRPr="0058664A">
        <w:t xml:space="preserve">  Sunset provision</w:t>
      </w:r>
      <w:bookmarkEnd w:id="398"/>
    </w:p>
    <w:p w:rsidR="00AC2238" w:rsidRPr="0058664A" w:rsidRDefault="00AC2238" w:rsidP="00AC2238">
      <w:pPr>
        <w:pStyle w:val="subsection"/>
      </w:pPr>
      <w:r w:rsidRPr="0058664A">
        <w:tab/>
        <w:t>(1)</w:t>
      </w:r>
      <w:r w:rsidRPr="0058664A">
        <w:tab/>
        <w:t xml:space="preserve">A control order that is in force at the end of </w:t>
      </w:r>
      <w:r w:rsidR="00DB3DEB" w:rsidRPr="0058664A">
        <w:t>7 December 2026</w:t>
      </w:r>
      <w:r w:rsidRPr="0058664A">
        <w:t xml:space="preserve"> ceases to be in force at that time.</w:t>
      </w:r>
    </w:p>
    <w:p w:rsidR="00AC2238" w:rsidRPr="0058664A" w:rsidRDefault="00AC2238" w:rsidP="00AC2238">
      <w:pPr>
        <w:pStyle w:val="subsection"/>
      </w:pPr>
      <w:r w:rsidRPr="0058664A">
        <w:tab/>
        <w:t>(2)</w:t>
      </w:r>
      <w:r w:rsidRPr="0058664A">
        <w:tab/>
        <w:t xml:space="preserve">A control order cannot be requested, made or confirmed after </w:t>
      </w:r>
      <w:r w:rsidR="00DB3DEB" w:rsidRPr="0058664A">
        <w:t>7 December 2026</w:t>
      </w:r>
      <w:r w:rsidRPr="0058664A">
        <w:t>.</w:t>
      </w:r>
    </w:p>
    <w:p w:rsidR="00DE6BDB" w:rsidRPr="0058664A" w:rsidRDefault="00DE6BDB" w:rsidP="00BF74AF">
      <w:pPr>
        <w:pStyle w:val="ActHead4"/>
        <w:pageBreakBefore/>
      </w:pPr>
      <w:bookmarkStart w:id="399" w:name="_Toc157604447"/>
      <w:r w:rsidRPr="0058664A">
        <w:rPr>
          <w:rStyle w:val="CharSubdNo"/>
        </w:rPr>
        <w:lastRenderedPageBreak/>
        <w:t>Division</w:t>
      </w:r>
      <w:r w:rsidR="000216EC" w:rsidRPr="0058664A">
        <w:rPr>
          <w:rStyle w:val="CharSubdNo"/>
        </w:rPr>
        <w:t> </w:t>
      </w:r>
      <w:r w:rsidRPr="0058664A">
        <w:rPr>
          <w:rStyle w:val="CharSubdNo"/>
        </w:rPr>
        <w:t>105</w:t>
      </w:r>
      <w:r w:rsidRPr="0058664A">
        <w:t>—</w:t>
      </w:r>
      <w:r w:rsidRPr="0058664A">
        <w:rPr>
          <w:rStyle w:val="CharSubdText"/>
        </w:rPr>
        <w:t>Preventative detention orders</w:t>
      </w:r>
      <w:bookmarkEnd w:id="399"/>
    </w:p>
    <w:p w:rsidR="00DE6BDB" w:rsidRPr="0058664A" w:rsidRDefault="00DE6BDB" w:rsidP="00DE6BDB">
      <w:pPr>
        <w:pStyle w:val="ActHead4"/>
      </w:pPr>
      <w:bookmarkStart w:id="400" w:name="_Toc157604448"/>
      <w:r w:rsidRPr="0058664A">
        <w:t>Subdivision A—Preliminary</w:t>
      </w:r>
      <w:bookmarkEnd w:id="400"/>
    </w:p>
    <w:p w:rsidR="00AC2238" w:rsidRPr="0058664A" w:rsidRDefault="00AC2238" w:rsidP="00AC2238">
      <w:pPr>
        <w:pStyle w:val="ActHead5"/>
      </w:pPr>
      <w:bookmarkStart w:id="401" w:name="_Toc157604449"/>
      <w:r w:rsidRPr="0058664A">
        <w:rPr>
          <w:rStyle w:val="CharSectno"/>
        </w:rPr>
        <w:t>105.1</w:t>
      </w:r>
      <w:r w:rsidRPr="0058664A">
        <w:t xml:space="preserve">  Object</w:t>
      </w:r>
      <w:bookmarkEnd w:id="401"/>
    </w:p>
    <w:p w:rsidR="00AC2238" w:rsidRPr="0058664A" w:rsidRDefault="00AC2238" w:rsidP="00AC2238">
      <w:pPr>
        <w:pStyle w:val="subsection"/>
      </w:pPr>
      <w:r w:rsidRPr="0058664A">
        <w:tab/>
      </w:r>
      <w:r w:rsidRPr="0058664A">
        <w:tab/>
        <w:t xml:space="preserve">The object of this </w:t>
      </w:r>
      <w:r w:rsidR="00BD5D62" w:rsidRPr="0058664A">
        <w:t>Division</w:t>
      </w:r>
      <w:r w:rsidR="00D56604" w:rsidRPr="0058664A">
        <w:t xml:space="preserve"> </w:t>
      </w:r>
      <w:r w:rsidRPr="0058664A">
        <w:t>is to allow a person to be taken into custody and detained for a short period of time in order to:</w:t>
      </w:r>
    </w:p>
    <w:p w:rsidR="00632ABD" w:rsidRPr="0058664A" w:rsidRDefault="00632ABD" w:rsidP="00632ABD">
      <w:pPr>
        <w:pStyle w:val="paragraph"/>
      </w:pPr>
      <w:r w:rsidRPr="0058664A">
        <w:tab/>
        <w:t>(a)</w:t>
      </w:r>
      <w:r w:rsidRPr="0058664A">
        <w:tab/>
        <w:t>prevent a terrorist act that is capable of being carried out, and could occur, within the next 14 days from occurring; or</w:t>
      </w:r>
    </w:p>
    <w:p w:rsidR="00AC2238" w:rsidRPr="0058664A" w:rsidRDefault="00AC2238" w:rsidP="00AC2238">
      <w:pPr>
        <w:pStyle w:val="paragraph"/>
      </w:pPr>
      <w:r w:rsidRPr="0058664A">
        <w:tab/>
        <w:t>(b)</w:t>
      </w:r>
      <w:r w:rsidRPr="0058664A">
        <w:tab/>
        <w:t>preserve evidence of, or relating to, a recent terrorist act.</w:t>
      </w:r>
    </w:p>
    <w:p w:rsidR="00AC2238" w:rsidRPr="0058664A" w:rsidRDefault="00AC2238" w:rsidP="00AC2238">
      <w:pPr>
        <w:pStyle w:val="notetext"/>
      </w:pPr>
      <w:r w:rsidRPr="0058664A">
        <w:t>Note:</w:t>
      </w:r>
      <w:r w:rsidRPr="0058664A">
        <w:tab/>
        <w:t>Section</w:t>
      </w:r>
      <w:r w:rsidR="000216EC" w:rsidRPr="0058664A">
        <w:t> </w:t>
      </w:r>
      <w:r w:rsidRPr="0058664A">
        <w:t>105.42 provides that, while a person is being detained under a preventative detention order, the person may only be questioned for very limited purposes.</w:t>
      </w:r>
    </w:p>
    <w:p w:rsidR="00AC2238" w:rsidRPr="0058664A" w:rsidRDefault="00AC2238" w:rsidP="00AC2238">
      <w:pPr>
        <w:pStyle w:val="ActHead5"/>
      </w:pPr>
      <w:bookmarkStart w:id="402" w:name="_Toc157604450"/>
      <w:r w:rsidRPr="0058664A">
        <w:rPr>
          <w:rStyle w:val="CharSectno"/>
        </w:rPr>
        <w:t>105.2</w:t>
      </w:r>
      <w:r w:rsidRPr="0058664A">
        <w:t xml:space="preserve">  Issuing authorities for continued preventative detention orders</w:t>
      </w:r>
      <w:bookmarkEnd w:id="402"/>
    </w:p>
    <w:p w:rsidR="00AC2238" w:rsidRPr="0058664A" w:rsidRDefault="00AC2238" w:rsidP="00AC2238">
      <w:pPr>
        <w:pStyle w:val="subsection"/>
      </w:pPr>
      <w:r w:rsidRPr="0058664A">
        <w:tab/>
        <w:t>(1)</w:t>
      </w:r>
      <w:r w:rsidRPr="0058664A">
        <w:tab/>
        <w:t xml:space="preserve">The </w:t>
      </w:r>
      <w:r w:rsidR="00535B6B" w:rsidRPr="0058664A">
        <w:t>Attorney</w:t>
      </w:r>
      <w:r w:rsidR="00971F49">
        <w:noBreakHyphen/>
      </w:r>
      <w:r w:rsidR="00535B6B" w:rsidRPr="0058664A">
        <w:t>General</w:t>
      </w:r>
      <w:r w:rsidRPr="0058664A">
        <w:t xml:space="preserve"> may, by writing, appoint as an issuing authority for continued preventative detention orders:</w:t>
      </w:r>
    </w:p>
    <w:p w:rsidR="00AC2238" w:rsidRPr="0058664A" w:rsidRDefault="00AC2238" w:rsidP="00AC2238">
      <w:pPr>
        <w:pStyle w:val="paragraph"/>
      </w:pPr>
      <w:r w:rsidRPr="0058664A">
        <w:tab/>
        <w:t>(a)</w:t>
      </w:r>
      <w:r w:rsidRPr="0058664A">
        <w:tab/>
        <w:t>a person who is a judge of a State or Territory Supreme Court; or</w:t>
      </w:r>
    </w:p>
    <w:p w:rsidR="00AC2238" w:rsidRPr="0058664A" w:rsidRDefault="00AC2238" w:rsidP="00AC2238">
      <w:pPr>
        <w:pStyle w:val="paragraph"/>
      </w:pPr>
      <w:r w:rsidRPr="0058664A">
        <w:tab/>
        <w:t>(b)</w:t>
      </w:r>
      <w:r w:rsidRPr="0058664A">
        <w:tab/>
        <w:t>a person who is a Judge</w:t>
      </w:r>
      <w:r w:rsidR="00162571" w:rsidRPr="0058664A">
        <w:t xml:space="preserve"> of the Federal Court of Australia</w:t>
      </w:r>
      <w:r w:rsidRPr="0058664A">
        <w:t>; or</w:t>
      </w:r>
    </w:p>
    <w:p w:rsidR="00AC2238" w:rsidRPr="0058664A" w:rsidRDefault="00AC2238" w:rsidP="00AC2238">
      <w:pPr>
        <w:pStyle w:val="paragraph"/>
      </w:pPr>
      <w:r w:rsidRPr="0058664A">
        <w:tab/>
        <w:t>(d)</w:t>
      </w:r>
      <w:r w:rsidRPr="0058664A">
        <w:tab/>
        <w:t>a person who:</w:t>
      </w:r>
    </w:p>
    <w:p w:rsidR="00AC2238" w:rsidRPr="0058664A" w:rsidRDefault="00AC2238" w:rsidP="00AC2238">
      <w:pPr>
        <w:pStyle w:val="paragraphsub"/>
      </w:pPr>
      <w:r w:rsidRPr="0058664A">
        <w:tab/>
        <w:t>(i)</w:t>
      </w:r>
      <w:r w:rsidRPr="0058664A">
        <w:tab/>
        <w:t>has served as a judge in one or more superior courts for a period of 5 years; and</w:t>
      </w:r>
    </w:p>
    <w:p w:rsidR="00AC2238" w:rsidRPr="0058664A" w:rsidRDefault="00AC2238" w:rsidP="00AC2238">
      <w:pPr>
        <w:pStyle w:val="paragraphsub"/>
      </w:pPr>
      <w:r w:rsidRPr="0058664A">
        <w:tab/>
        <w:t>(ii)</w:t>
      </w:r>
      <w:r w:rsidRPr="0058664A">
        <w:tab/>
        <w:t xml:space="preserve">no longer holds a commission as a judge of a </w:t>
      </w:r>
      <w:r w:rsidR="00AC0E02" w:rsidRPr="0058664A">
        <w:t>superior court.</w:t>
      </w:r>
    </w:p>
    <w:p w:rsidR="00AC2238" w:rsidRPr="0058664A" w:rsidRDefault="00AC2238" w:rsidP="00AC2238">
      <w:pPr>
        <w:pStyle w:val="subsection"/>
      </w:pPr>
      <w:r w:rsidRPr="0058664A">
        <w:tab/>
        <w:t>(2)</w:t>
      </w:r>
      <w:r w:rsidRPr="0058664A">
        <w:tab/>
        <w:t xml:space="preserve">The </w:t>
      </w:r>
      <w:r w:rsidR="00535B6B" w:rsidRPr="0058664A">
        <w:t>Attorney</w:t>
      </w:r>
      <w:r w:rsidR="00971F49">
        <w:noBreakHyphen/>
      </w:r>
      <w:r w:rsidR="00535B6B" w:rsidRPr="0058664A">
        <w:t>General</w:t>
      </w:r>
      <w:r w:rsidRPr="0058664A">
        <w:t xml:space="preserve"> must not appoint a person unless:</w:t>
      </w:r>
    </w:p>
    <w:p w:rsidR="00AC2238" w:rsidRPr="0058664A" w:rsidRDefault="00AC2238" w:rsidP="00AC2238">
      <w:pPr>
        <w:pStyle w:val="paragraph"/>
      </w:pPr>
      <w:r w:rsidRPr="0058664A">
        <w:tab/>
        <w:t>(a)</w:t>
      </w:r>
      <w:r w:rsidRPr="0058664A">
        <w:tab/>
        <w:t>the person has, by writing, consented to being appointed; and</w:t>
      </w:r>
    </w:p>
    <w:p w:rsidR="00AC2238" w:rsidRPr="0058664A" w:rsidRDefault="00AC2238" w:rsidP="00AC2238">
      <w:pPr>
        <w:pStyle w:val="paragraph"/>
      </w:pPr>
      <w:r w:rsidRPr="0058664A">
        <w:tab/>
        <w:t>(b)</w:t>
      </w:r>
      <w:r w:rsidRPr="0058664A">
        <w:tab/>
        <w:t>the consent is in force.</w:t>
      </w:r>
    </w:p>
    <w:p w:rsidR="00AC2238" w:rsidRPr="0058664A" w:rsidRDefault="00AC2238" w:rsidP="00AC2238">
      <w:pPr>
        <w:pStyle w:val="ActHead5"/>
      </w:pPr>
      <w:bookmarkStart w:id="403" w:name="_Toc157604451"/>
      <w:r w:rsidRPr="0058664A">
        <w:rPr>
          <w:rStyle w:val="CharSectno"/>
        </w:rPr>
        <w:t>105.3</w:t>
      </w:r>
      <w:r w:rsidRPr="0058664A">
        <w:t xml:space="preserve">  Police officer detaining person under a preventative detention order</w:t>
      </w:r>
      <w:bookmarkEnd w:id="403"/>
    </w:p>
    <w:p w:rsidR="00AC2238" w:rsidRPr="0058664A" w:rsidRDefault="00AC2238" w:rsidP="00AC2238">
      <w:pPr>
        <w:pStyle w:val="subsection"/>
      </w:pPr>
      <w:r w:rsidRPr="0058664A">
        <w:tab/>
      </w:r>
      <w:r w:rsidRPr="0058664A">
        <w:tab/>
        <w:t>If:</w:t>
      </w:r>
    </w:p>
    <w:p w:rsidR="00AC2238" w:rsidRPr="0058664A" w:rsidRDefault="00AC2238" w:rsidP="00AC2238">
      <w:pPr>
        <w:pStyle w:val="paragraph"/>
      </w:pPr>
      <w:r w:rsidRPr="0058664A">
        <w:lastRenderedPageBreak/>
        <w:tab/>
        <w:t>(a)</w:t>
      </w:r>
      <w:r w:rsidRPr="0058664A">
        <w:tab/>
        <w:t>a number of police officers are detaining, or involved in the detention of, a person under a preventative detention order at a particular time; and</w:t>
      </w:r>
    </w:p>
    <w:p w:rsidR="00AC2238" w:rsidRPr="0058664A" w:rsidRDefault="00AC2238" w:rsidP="00AC2238">
      <w:pPr>
        <w:pStyle w:val="paragraph"/>
      </w:pPr>
      <w:r w:rsidRPr="0058664A">
        <w:tab/>
        <w:t>(b)</w:t>
      </w:r>
      <w:r w:rsidRPr="0058664A">
        <w:tab/>
        <w:t xml:space="preserve">an obligation is expressed in this </w:t>
      </w:r>
      <w:r w:rsidR="00BD5D62" w:rsidRPr="0058664A">
        <w:t>Division</w:t>
      </w:r>
      <w:r w:rsidR="00D56604" w:rsidRPr="0058664A">
        <w:t xml:space="preserve"> </w:t>
      </w:r>
      <w:r w:rsidRPr="0058664A">
        <w:t>to be imposed on the police officer detaining the person;</w:t>
      </w:r>
    </w:p>
    <w:p w:rsidR="00AC2238" w:rsidRPr="0058664A" w:rsidRDefault="00AC2238" w:rsidP="00AC2238">
      <w:pPr>
        <w:pStyle w:val="subsection2"/>
      </w:pPr>
      <w:r w:rsidRPr="0058664A">
        <w:t>the obligation is imposed at that time on:</w:t>
      </w:r>
    </w:p>
    <w:p w:rsidR="00AC2238" w:rsidRPr="0058664A" w:rsidRDefault="00AC2238" w:rsidP="00AC2238">
      <w:pPr>
        <w:pStyle w:val="paragraph"/>
      </w:pPr>
      <w:r w:rsidRPr="0058664A">
        <w:tab/>
        <w:t>(c)</w:t>
      </w:r>
      <w:r w:rsidRPr="0058664A">
        <w:tab/>
        <w:t>if those police officers include only one AFP member—that AFP member; or</w:t>
      </w:r>
    </w:p>
    <w:p w:rsidR="00AC2238" w:rsidRPr="0058664A" w:rsidRDefault="00AC2238" w:rsidP="00AC2238">
      <w:pPr>
        <w:pStyle w:val="paragraph"/>
      </w:pPr>
      <w:r w:rsidRPr="0058664A">
        <w:tab/>
        <w:t>(d)</w:t>
      </w:r>
      <w:r w:rsidRPr="0058664A">
        <w:tab/>
        <w:t>if those police officers include 2 or more AFP members—the most senior of those AFP members; or</w:t>
      </w:r>
    </w:p>
    <w:p w:rsidR="00AC2238" w:rsidRPr="0058664A" w:rsidRDefault="00AC2238" w:rsidP="00AC2238">
      <w:pPr>
        <w:pStyle w:val="paragraph"/>
      </w:pPr>
      <w:r w:rsidRPr="0058664A">
        <w:tab/>
        <w:t>(e)</w:t>
      </w:r>
      <w:r w:rsidRPr="0058664A">
        <w:tab/>
        <w:t>if those police officers do not include an AFP member—the most senior of those police officers.</w:t>
      </w:r>
    </w:p>
    <w:p w:rsidR="00AC2238" w:rsidRPr="0058664A" w:rsidRDefault="00AC2238" w:rsidP="00AC2238">
      <w:pPr>
        <w:pStyle w:val="notetext"/>
      </w:pPr>
      <w:r w:rsidRPr="0058664A">
        <w:t>Note:</w:t>
      </w:r>
      <w:r w:rsidRPr="0058664A">
        <w:tab/>
        <w:t>See also paragraph</w:t>
      </w:r>
      <w:r w:rsidR="000216EC" w:rsidRPr="0058664A">
        <w:t> </w:t>
      </w:r>
      <w:r w:rsidRPr="0058664A">
        <w:t>105.27(2)(c).</w:t>
      </w:r>
    </w:p>
    <w:p w:rsidR="00DE6BDB" w:rsidRPr="0058664A" w:rsidRDefault="00DE6BDB" w:rsidP="00DE6BDB">
      <w:pPr>
        <w:pStyle w:val="ActHead4"/>
      </w:pPr>
      <w:bookmarkStart w:id="404" w:name="_Toc157604452"/>
      <w:r w:rsidRPr="0058664A">
        <w:t>Subdivision B—Preventative detention orders</w:t>
      </w:r>
      <w:bookmarkEnd w:id="404"/>
    </w:p>
    <w:p w:rsidR="00AC2238" w:rsidRPr="0058664A" w:rsidRDefault="00AC2238" w:rsidP="00AC2238">
      <w:pPr>
        <w:pStyle w:val="ActHead5"/>
      </w:pPr>
      <w:bookmarkStart w:id="405" w:name="_Toc157604453"/>
      <w:r w:rsidRPr="0058664A">
        <w:rPr>
          <w:rStyle w:val="CharSectno"/>
        </w:rPr>
        <w:t>105.4</w:t>
      </w:r>
      <w:r w:rsidRPr="0058664A">
        <w:t xml:space="preserve">  Basis for applying for, and making, preventative detention orders</w:t>
      </w:r>
      <w:bookmarkEnd w:id="405"/>
    </w:p>
    <w:p w:rsidR="00AC2238" w:rsidRPr="0058664A" w:rsidRDefault="00AC2238" w:rsidP="00AC2238">
      <w:pPr>
        <w:pStyle w:val="subsection"/>
      </w:pPr>
      <w:r w:rsidRPr="0058664A">
        <w:tab/>
        <w:t>(1)</w:t>
      </w:r>
      <w:r w:rsidRPr="0058664A">
        <w:tab/>
        <w:t xml:space="preserve">An AFP member may apply for a preventative detention order in relation to a person only if the AFP member meets the requirements of </w:t>
      </w:r>
      <w:r w:rsidR="000216EC" w:rsidRPr="0058664A">
        <w:t>subsection (</w:t>
      </w:r>
      <w:r w:rsidRPr="0058664A">
        <w:t>4) or (6).</w:t>
      </w:r>
    </w:p>
    <w:p w:rsidR="00AC2238" w:rsidRPr="0058664A" w:rsidRDefault="00AC2238" w:rsidP="00AC2238">
      <w:pPr>
        <w:pStyle w:val="subsection"/>
      </w:pPr>
      <w:r w:rsidRPr="0058664A">
        <w:tab/>
        <w:t>(2)</w:t>
      </w:r>
      <w:r w:rsidRPr="0058664A">
        <w:tab/>
        <w:t xml:space="preserve">An issuing authority may make a preventative detention order in relation to a person only if the issuing authority meets the requirements of </w:t>
      </w:r>
      <w:r w:rsidR="000216EC" w:rsidRPr="0058664A">
        <w:t>subsection (</w:t>
      </w:r>
      <w:r w:rsidRPr="0058664A">
        <w:t>4) or (6).</w:t>
      </w:r>
    </w:p>
    <w:p w:rsidR="00AC2238" w:rsidRPr="0058664A" w:rsidRDefault="00AC2238" w:rsidP="00AC2238">
      <w:pPr>
        <w:pStyle w:val="notetext"/>
      </w:pPr>
      <w:r w:rsidRPr="0058664A">
        <w:t>Note:</w:t>
      </w:r>
      <w:r w:rsidRPr="0058664A">
        <w:tab/>
        <w:t xml:space="preserve">For the definition of </w:t>
      </w:r>
      <w:r w:rsidRPr="0058664A">
        <w:rPr>
          <w:b/>
          <w:i/>
        </w:rPr>
        <w:t>issuing authority</w:t>
      </w:r>
      <w:r w:rsidRPr="0058664A">
        <w:t>, see subsection</w:t>
      </w:r>
      <w:r w:rsidR="000216EC" w:rsidRPr="0058664A">
        <w:t> </w:t>
      </w:r>
      <w:r w:rsidRPr="0058664A">
        <w:t>100.1(1) and section</w:t>
      </w:r>
      <w:r w:rsidR="000216EC" w:rsidRPr="0058664A">
        <w:t> </w:t>
      </w:r>
      <w:r w:rsidRPr="0058664A">
        <w:t>105.2.</w:t>
      </w:r>
    </w:p>
    <w:p w:rsidR="00AC2238" w:rsidRPr="0058664A" w:rsidRDefault="00AC2238" w:rsidP="00AC2238">
      <w:pPr>
        <w:pStyle w:val="subsection"/>
      </w:pPr>
      <w:r w:rsidRPr="0058664A">
        <w:tab/>
        <w:t>(3)</w:t>
      </w:r>
      <w:r w:rsidRPr="0058664A">
        <w:tab/>
        <w:t xml:space="preserve">The person in relation to whom the preventative detention order is applied for, or made, is the </w:t>
      </w:r>
      <w:r w:rsidRPr="0058664A">
        <w:rPr>
          <w:b/>
          <w:i/>
        </w:rPr>
        <w:t>subject</w:t>
      </w:r>
      <w:r w:rsidRPr="0058664A">
        <w:t xml:space="preserve"> for the purposes of this section.</w:t>
      </w:r>
    </w:p>
    <w:p w:rsidR="00B972AB" w:rsidRPr="0058664A" w:rsidRDefault="00B972AB" w:rsidP="00B972AB">
      <w:pPr>
        <w:pStyle w:val="subsection"/>
      </w:pPr>
      <w:r w:rsidRPr="0058664A">
        <w:tab/>
        <w:t>(4)</w:t>
      </w:r>
      <w:r w:rsidRPr="0058664A">
        <w:tab/>
        <w:t>A person meets the requirements of this subsection if:</w:t>
      </w:r>
    </w:p>
    <w:p w:rsidR="00B972AB" w:rsidRPr="0058664A" w:rsidRDefault="00B972AB" w:rsidP="00B972AB">
      <w:pPr>
        <w:pStyle w:val="paragraph"/>
      </w:pPr>
      <w:r w:rsidRPr="0058664A">
        <w:tab/>
        <w:t>(a)</w:t>
      </w:r>
      <w:r w:rsidRPr="0058664A">
        <w:tab/>
        <w:t>in the case of an AFP member—the member suspects, on reasonable grounds, that the subject:</w:t>
      </w:r>
    </w:p>
    <w:p w:rsidR="00B972AB" w:rsidRPr="0058664A" w:rsidRDefault="00B972AB" w:rsidP="00B972AB">
      <w:pPr>
        <w:pStyle w:val="paragraphsub"/>
      </w:pPr>
      <w:r w:rsidRPr="0058664A">
        <w:tab/>
        <w:t>(i)</w:t>
      </w:r>
      <w:r w:rsidRPr="0058664A">
        <w:tab/>
        <w:t>will engage in a terrorist act; or</w:t>
      </w:r>
    </w:p>
    <w:p w:rsidR="00B972AB" w:rsidRPr="0058664A" w:rsidRDefault="00B972AB" w:rsidP="00B972AB">
      <w:pPr>
        <w:pStyle w:val="paragraphsub"/>
      </w:pPr>
      <w:r w:rsidRPr="0058664A">
        <w:tab/>
        <w:t>(ii)</w:t>
      </w:r>
      <w:r w:rsidRPr="0058664A">
        <w:tab/>
        <w:t>possesses a thing that is connected with the preparation for, or the engagement of a person in, a terrorist act; or</w:t>
      </w:r>
    </w:p>
    <w:p w:rsidR="00B972AB" w:rsidRPr="0058664A" w:rsidRDefault="00B972AB" w:rsidP="00B972AB">
      <w:pPr>
        <w:pStyle w:val="paragraphsub"/>
      </w:pPr>
      <w:r w:rsidRPr="0058664A">
        <w:lastRenderedPageBreak/>
        <w:tab/>
        <w:t>(iii)</w:t>
      </w:r>
      <w:r w:rsidRPr="0058664A">
        <w:tab/>
        <w:t>has done an act in preparation for, or planning, a terrorist act; and</w:t>
      </w:r>
    </w:p>
    <w:p w:rsidR="00B972AB" w:rsidRPr="0058664A" w:rsidRDefault="00B972AB" w:rsidP="00B972AB">
      <w:pPr>
        <w:pStyle w:val="paragraph"/>
      </w:pPr>
      <w:r w:rsidRPr="0058664A">
        <w:tab/>
        <w:t>(b)</w:t>
      </w:r>
      <w:r w:rsidRPr="0058664A">
        <w:tab/>
        <w:t>in the case of an issuing authority—the issuing authority is satisfied there are reasonable grounds to suspect that the subject:</w:t>
      </w:r>
    </w:p>
    <w:p w:rsidR="00B972AB" w:rsidRPr="0058664A" w:rsidRDefault="00B972AB" w:rsidP="00B972AB">
      <w:pPr>
        <w:pStyle w:val="paragraphsub"/>
      </w:pPr>
      <w:r w:rsidRPr="0058664A">
        <w:tab/>
        <w:t>(i)</w:t>
      </w:r>
      <w:r w:rsidRPr="0058664A">
        <w:tab/>
        <w:t>will engage in a terrorist act; or</w:t>
      </w:r>
    </w:p>
    <w:p w:rsidR="00B972AB" w:rsidRPr="0058664A" w:rsidRDefault="00B972AB" w:rsidP="00B972AB">
      <w:pPr>
        <w:pStyle w:val="paragraphsub"/>
      </w:pPr>
      <w:r w:rsidRPr="0058664A">
        <w:tab/>
        <w:t>(ii)</w:t>
      </w:r>
      <w:r w:rsidRPr="0058664A">
        <w:tab/>
        <w:t>possesses a thing that is connected with the preparation for, or the engagement of a person in, a terrorist act; or</w:t>
      </w:r>
    </w:p>
    <w:p w:rsidR="00B972AB" w:rsidRPr="0058664A" w:rsidRDefault="00B972AB" w:rsidP="00B972AB">
      <w:pPr>
        <w:pStyle w:val="paragraphsub"/>
      </w:pPr>
      <w:r w:rsidRPr="0058664A">
        <w:tab/>
        <w:t>(iii)</w:t>
      </w:r>
      <w:r w:rsidRPr="0058664A">
        <w:tab/>
        <w:t>has done an act in preparation for, or planning, a terrorist act; and</w:t>
      </w:r>
    </w:p>
    <w:p w:rsidR="00B972AB" w:rsidRPr="0058664A" w:rsidRDefault="00B972AB" w:rsidP="00B972AB">
      <w:pPr>
        <w:pStyle w:val="paragraph"/>
      </w:pPr>
      <w:r w:rsidRPr="0058664A">
        <w:tab/>
        <w:t>(c)</w:t>
      </w:r>
      <w:r w:rsidRPr="0058664A">
        <w:tab/>
        <w:t>the person is satisfied that making the order would substantially assist in preventing a terrorist act occurring; and</w:t>
      </w:r>
    </w:p>
    <w:p w:rsidR="00B972AB" w:rsidRPr="0058664A" w:rsidRDefault="00B972AB" w:rsidP="00B972AB">
      <w:pPr>
        <w:pStyle w:val="paragraph"/>
      </w:pPr>
      <w:r w:rsidRPr="0058664A">
        <w:tab/>
        <w:t>(d)</w:t>
      </w:r>
      <w:r w:rsidRPr="0058664A">
        <w:tab/>
        <w:t xml:space="preserve">the person is satisfied that detaining the subject for the period for which the person is to be detained under the order is reasonably necessary for the purpose referred to in </w:t>
      </w:r>
      <w:r w:rsidR="000216EC" w:rsidRPr="0058664A">
        <w:t>paragraph (</w:t>
      </w:r>
      <w:r w:rsidRPr="0058664A">
        <w:t>c).</w:t>
      </w:r>
    </w:p>
    <w:p w:rsidR="00632ABD" w:rsidRPr="0058664A" w:rsidRDefault="00632ABD" w:rsidP="00632ABD">
      <w:pPr>
        <w:pStyle w:val="subsection"/>
      </w:pPr>
      <w:r w:rsidRPr="0058664A">
        <w:tab/>
        <w:t>(5)</w:t>
      </w:r>
      <w:r w:rsidRPr="0058664A">
        <w:tab/>
        <w:t xml:space="preserve">A terrorist act referred to in </w:t>
      </w:r>
      <w:r w:rsidR="000216EC" w:rsidRPr="0058664A">
        <w:t>subsection (</w:t>
      </w:r>
      <w:r w:rsidRPr="0058664A">
        <w:t>4) must be one that:</w:t>
      </w:r>
    </w:p>
    <w:p w:rsidR="00632ABD" w:rsidRPr="0058664A" w:rsidRDefault="00632ABD" w:rsidP="00632ABD">
      <w:pPr>
        <w:pStyle w:val="paragraph"/>
      </w:pPr>
      <w:r w:rsidRPr="0058664A">
        <w:tab/>
        <w:t>(a)</w:t>
      </w:r>
      <w:r w:rsidRPr="0058664A">
        <w:tab/>
        <w:t xml:space="preserve">for </w:t>
      </w:r>
      <w:r w:rsidR="000216EC" w:rsidRPr="0058664A">
        <w:t>paragraphs (</w:t>
      </w:r>
      <w:r w:rsidRPr="0058664A">
        <w:t>4)(a) and (c)—the AFP member suspects, on reasonable grounds; or</w:t>
      </w:r>
    </w:p>
    <w:p w:rsidR="00632ABD" w:rsidRPr="0058664A" w:rsidRDefault="00632ABD" w:rsidP="00632ABD">
      <w:pPr>
        <w:pStyle w:val="paragraph"/>
      </w:pPr>
      <w:r w:rsidRPr="0058664A">
        <w:tab/>
        <w:t>(b)</w:t>
      </w:r>
      <w:r w:rsidRPr="0058664A">
        <w:tab/>
        <w:t xml:space="preserve">for </w:t>
      </w:r>
      <w:r w:rsidR="000216EC" w:rsidRPr="0058664A">
        <w:t>paragraphs (</w:t>
      </w:r>
      <w:r w:rsidRPr="0058664A">
        <w:t>4)(b) and (c)—the issuing authority is satisfied there are reasonable grounds to suspect;</w:t>
      </w:r>
    </w:p>
    <w:p w:rsidR="00632ABD" w:rsidRPr="0058664A" w:rsidRDefault="00632ABD" w:rsidP="00632ABD">
      <w:pPr>
        <w:pStyle w:val="subsection2"/>
      </w:pPr>
      <w:r w:rsidRPr="0058664A">
        <w:t>is capable of being carried out, and could occur, within the next 14 days.</w:t>
      </w:r>
    </w:p>
    <w:p w:rsidR="00AC2238" w:rsidRPr="0058664A" w:rsidRDefault="00AC2238" w:rsidP="00AC2238">
      <w:pPr>
        <w:pStyle w:val="subsection"/>
      </w:pPr>
      <w:r w:rsidRPr="0058664A">
        <w:tab/>
        <w:t>(6)</w:t>
      </w:r>
      <w:r w:rsidRPr="0058664A">
        <w:tab/>
        <w:t>A person meets the requirements of this subsection if the person is satisfied that:</w:t>
      </w:r>
    </w:p>
    <w:p w:rsidR="00AC2238" w:rsidRPr="0058664A" w:rsidRDefault="00AC2238" w:rsidP="00AC2238">
      <w:pPr>
        <w:pStyle w:val="paragraph"/>
      </w:pPr>
      <w:r w:rsidRPr="0058664A">
        <w:tab/>
        <w:t>(a)</w:t>
      </w:r>
      <w:r w:rsidRPr="0058664A">
        <w:tab/>
        <w:t>a terrorist act has occurred within the last 28 days; and</w:t>
      </w:r>
    </w:p>
    <w:p w:rsidR="00AC2238" w:rsidRPr="0058664A" w:rsidRDefault="00AC2238" w:rsidP="00AC2238">
      <w:pPr>
        <w:pStyle w:val="paragraph"/>
      </w:pPr>
      <w:r w:rsidRPr="0058664A">
        <w:tab/>
        <w:t>(b)</w:t>
      </w:r>
      <w:r w:rsidRPr="0058664A">
        <w:tab/>
        <w:t xml:space="preserve">it is </w:t>
      </w:r>
      <w:r w:rsidR="00B972AB" w:rsidRPr="0058664A">
        <w:t xml:space="preserve">reasonably </w:t>
      </w:r>
      <w:r w:rsidRPr="0058664A">
        <w:t>necessary to detain the subject to preserve evidence of, or relating to, the terrorist act; and</w:t>
      </w:r>
    </w:p>
    <w:p w:rsidR="00AC2238" w:rsidRPr="0058664A" w:rsidRDefault="00AC2238" w:rsidP="00AC2238">
      <w:pPr>
        <w:pStyle w:val="paragraph"/>
      </w:pPr>
      <w:r w:rsidRPr="0058664A">
        <w:tab/>
        <w:t>(c)</w:t>
      </w:r>
      <w:r w:rsidRPr="0058664A">
        <w:tab/>
        <w:t xml:space="preserve">detaining the subject for the period for which the person is to be detained under the order is reasonably necessary for the purpose referred to in </w:t>
      </w:r>
      <w:r w:rsidR="000216EC" w:rsidRPr="0058664A">
        <w:t>paragraph (</w:t>
      </w:r>
      <w:r w:rsidRPr="0058664A">
        <w:t>b).</w:t>
      </w:r>
    </w:p>
    <w:p w:rsidR="00AC2238" w:rsidRPr="0058664A" w:rsidRDefault="00AC2238" w:rsidP="00AC2238">
      <w:pPr>
        <w:pStyle w:val="subsection"/>
      </w:pPr>
      <w:r w:rsidRPr="0058664A">
        <w:tab/>
        <w:t>(7)</w:t>
      </w:r>
      <w:r w:rsidRPr="0058664A">
        <w:tab/>
        <w:t>An issuing authority may refuse to make a preventative detention order unless the AFP member applying for the order gives the issuing authority any further information that the issuing authority requests concerning the grounds on which the order is sought.</w:t>
      </w:r>
    </w:p>
    <w:p w:rsidR="00AC2238" w:rsidRPr="0058664A" w:rsidRDefault="00AC2238" w:rsidP="00AC2238">
      <w:pPr>
        <w:pStyle w:val="ActHead5"/>
      </w:pPr>
      <w:bookmarkStart w:id="406" w:name="_Toc157604454"/>
      <w:r w:rsidRPr="0058664A">
        <w:rPr>
          <w:rStyle w:val="CharSectno"/>
        </w:rPr>
        <w:lastRenderedPageBreak/>
        <w:t>105.5</w:t>
      </w:r>
      <w:r w:rsidRPr="0058664A">
        <w:t xml:space="preserve">  No preventative detention order in relation to person under 16 years of age</w:t>
      </w:r>
      <w:bookmarkEnd w:id="406"/>
    </w:p>
    <w:p w:rsidR="00AC2238" w:rsidRPr="0058664A" w:rsidRDefault="00AC2238" w:rsidP="00AC2238">
      <w:pPr>
        <w:pStyle w:val="subsection"/>
      </w:pPr>
      <w:r w:rsidRPr="0058664A">
        <w:tab/>
        <w:t>(1)</w:t>
      </w:r>
      <w:r w:rsidRPr="0058664A">
        <w:tab/>
        <w:t>A preventative detention order cannot be applied for, or made, in relation to a person who is under 16 years of age.</w:t>
      </w:r>
    </w:p>
    <w:p w:rsidR="00AC2238" w:rsidRPr="0058664A" w:rsidRDefault="00AC2238" w:rsidP="00AC2238">
      <w:pPr>
        <w:pStyle w:val="notetext"/>
      </w:pPr>
      <w:r w:rsidRPr="0058664A">
        <w:t>Note:</w:t>
      </w:r>
      <w:r w:rsidRPr="0058664A">
        <w:tab/>
        <w:t>See also section</w:t>
      </w:r>
      <w:r w:rsidR="000216EC" w:rsidRPr="0058664A">
        <w:t> </w:t>
      </w:r>
      <w:r w:rsidRPr="0058664A">
        <w:t>105.39 and subsections</w:t>
      </w:r>
      <w:r w:rsidR="000216EC" w:rsidRPr="0058664A">
        <w:t> </w:t>
      </w:r>
      <w:r w:rsidRPr="0058664A">
        <w:t>105.43(4) to (9) and (11) for the special rules for people who are under 18 years of age.</w:t>
      </w:r>
    </w:p>
    <w:p w:rsidR="00AC2238" w:rsidRPr="0058664A" w:rsidRDefault="00AC2238" w:rsidP="00AC2238">
      <w:pPr>
        <w:pStyle w:val="subsection"/>
      </w:pPr>
      <w:r w:rsidRPr="0058664A">
        <w:tab/>
        <w:t>(2)</w:t>
      </w:r>
      <w:r w:rsidRPr="0058664A">
        <w:tab/>
        <w:t>If:</w:t>
      </w:r>
    </w:p>
    <w:p w:rsidR="00AC2238" w:rsidRPr="0058664A" w:rsidRDefault="00AC2238" w:rsidP="00AC2238">
      <w:pPr>
        <w:pStyle w:val="paragraph"/>
      </w:pPr>
      <w:r w:rsidRPr="0058664A">
        <w:tab/>
        <w:t>(a)</w:t>
      </w:r>
      <w:r w:rsidRPr="0058664A">
        <w:tab/>
        <w:t>a person is being detained under a preventative detention order or a purported preventative detention order; and</w:t>
      </w:r>
    </w:p>
    <w:p w:rsidR="00AC2238" w:rsidRPr="0058664A" w:rsidRDefault="00AC2238" w:rsidP="00AC2238">
      <w:pPr>
        <w:pStyle w:val="paragraph"/>
      </w:pPr>
      <w:r w:rsidRPr="0058664A">
        <w:tab/>
        <w:t>(b)</w:t>
      </w:r>
      <w:r w:rsidRPr="0058664A">
        <w:tab/>
        <w:t>the police officer who is detaining the person is satisfied on reasonable grounds that the person is under 16 years of age;</w:t>
      </w:r>
    </w:p>
    <w:p w:rsidR="00AC2238" w:rsidRPr="0058664A" w:rsidRDefault="00AC2238" w:rsidP="00AC2238">
      <w:pPr>
        <w:pStyle w:val="subsection2"/>
      </w:pPr>
      <w:r w:rsidRPr="0058664A">
        <w:t>the police officer must:</w:t>
      </w:r>
    </w:p>
    <w:p w:rsidR="00AC2238" w:rsidRPr="0058664A" w:rsidRDefault="00AC2238" w:rsidP="00AC2238">
      <w:pPr>
        <w:pStyle w:val="paragraph"/>
      </w:pPr>
      <w:r w:rsidRPr="0058664A">
        <w:tab/>
        <w:t>(c)</w:t>
      </w:r>
      <w:r w:rsidRPr="0058664A">
        <w:tab/>
        <w:t>if the police officer is an AFP member—release the person, as soon as practicable, from detention under the order or purported order; or</w:t>
      </w:r>
    </w:p>
    <w:p w:rsidR="00AC2238" w:rsidRPr="0058664A" w:rsidRDefault="00AC2238" w:rsidP="00AC2238">
      <w:pPr>
        <w:pStyle w:val="paragraph"/>
      </w:pPr>
      <w:r w:rsidRPr="0058664A">
        <w:tab/>
        <w:t>(d)</w:t>
      </w:r>
      <w:r w:rsidRPr="0058664A">
        <w:tab/>
        <w:t>if the police officer is not an AFP member—inform a senior AFP member, as soon as practicable, of the police officer’s reasons for being satisfied that the person is under 16 years of age.</w:t>
      </w:r>
    </w:p>
    <w:p w:rsidR="00AC2238" w:rsidRPr="0058664A" w:rsidRDefault="00AC2238" w:rsidP="00AC2238">
      <w:pPr>
        <w:pStyle w:val="subsection"/>
      </w:pPr>
      <w:r w:rsidRPr="0058664A">
        <w:tab/>
        <w:t>(3)</w:t>
      </w:r>
      <w:r w:rsidRPr="0058664A">
        <w:tab/>
        <w:t>If:</w:t>
      </w:r>
    </w:p>
    <w:p w:rsidR="00AC2238" w:rsidRPr="0058664A" w:rsidRDefault="00AC2238" w:rsidP="00AC2238">
      <w:pPr>
        <w:pStyle w:val="paragraph"/>
      </w:pPr>
      <w:r w:rsidRPr="0058664A">
        <w:tab/>
        <w:t>(a)</w:t>
      </w:r>
      <w:r w:rsidRPr="0058664A">
        <w:tab/>
        <w:t xml:space="preserve">a senior AFP member is informed by a police officer under </w:t>
      </w:r>
      <w:r w:rsidR="000216EC" w:rsidRPr="0058664A">
        <w:t>paragraph (</w:t>
      </w:r>
      <w:r w:rsidRPr="0058664A">
        <w:t>2)(d); and</w:t>
      </w:r>
    </w:p>
    <w:p w:rsidR="00AC2238" w:rsidRPr="0058664A" w:rsidRDefault="00AC2238" w:rsidP="00AC2238">
      <w:pPr>
        <w:pStyle w:val="paragraph"/>
      </w:pPr>
      <w:r w:rsidRPr="0058664A">
        <w:tab/>
        <w:t>(b)</w:t>
      </w:r>
      <w:r w:rsidRPr="0058664A">
        <w:tab/>
        <w:t>the senior AFP member is satisfied on reasonable grounds that the person being detained is under 16 years of age;</w:t>
      </w:r>
    </w:p>
    <w:p w:rsidR="00AC2238" w:rsidRPr="0058664A" w:rsidRDefault="00AC2238" w:rsidP="00AC2238">
      <w:pPr>
        <w:pStyle w:val="subsection2"/>
      </w:pPr>
      <w:r w:rsidRPr="0058664A">
        <w:t>the senior AFP member must arrange to have the person released, as soon as practicable, from detention under the order or purported order.</w:t>
      </w:r>
    </w:p>
    <w:p w:rsidR="00AC2238" w:rsidRPr="0058664A" w:rsidRDefault="00AC2238" w:rsidP="00AF07BA">
      <w:pPr>
        <w:pStyle w:val="ActHead5"/>
      </w:pPr>
      <w:bookmarkStart w:id="407" w:name="_Toc157604455"/>
      <w:r w:rsidRPr="0058664A">
        <w:rPr>
          <w:rStyle w:val="CharSectno"/>
        </w:rPr>
        <w:t>105.5A</w:t>
      </w:r>
      <w:r w:rsidRPr="0058664A">
        <w:t xml:space="preserve">  Special assistance for person with inadequate knowledge of English language or disability</w:t>
      </w:r>
      <w:bookmarkEnd w:id="407"/>
    </w:p>
    <w:p w:rsidR="00AC2238" w:rsidRPr="0058664A" w:rsidRDefault="00AC2238" w:rsidP="00AC2238">
      <w:pPr>
        <w:pStyle w:val="subsection"/>
      </w:pPr>
      <w:r w:rsidRPr="0058664A">
        <w:tab/>
      </w:r>
      <w:r w:rsidRPr="0058664A">
        <w:tab/>
        <w:t>If the police officer who is detaining a person under a preventative detention order has reasonable grounds to believe that the person is unable, because of inadequate knowledge of the English language or a disability, to communicate with reasonable fluency in that language:</w:t>
      </w:r>
    </w:p>
    <w:p w:rsidR="00AC2238" w:rsidRPr="0058664A" w:rsidRDefault="00AC2238" w:rsidP="00AC2238">
      <w:pPr>
        <w:pStyle w:val="paragraph"/>
      </w:pPr>
      <w:r w:rsidRPr="0058664A">
        <w:lastRenderedPageBreak/>
        <w:tab/>
        <w:t>(a)</w:t>
      </w:r>
      <w:r w:rsidRPr="0058664A">
        <w:tab/>
        <w:t>the police officer has an obligation under subsection</w:t>
      </w:r>
      <w:r w:rsidR="000216EC" w:rsidRPr="0058664A">
        <w:t> </w:t>
      </w:r>
      <w:r w:rsidRPr="0058664A">
        <w:t>105.31(3) to arrange for the assistance of an interpreter in informing the person about:</w:t>
      </w:r>
    </w:p>
    <w:p w:rsidR="00AC2238" w:rsidRPr="0058664A" w:rsidRDefault="00AC2238" w:rsidP="00AC2238">
      <w:pPr>
        <w:pStyle w:val="paragraphsub"/>
      </w:pPr>
      <w:r w:rsidRPr="0058664A">
        <w:tab/>
        <w:t>(i)</w:t>
      </w:r>
      <w:r w:rsidRPr="0058664A">
        <w:tab/>
        <w:t>the effect of the order or any extension, or further extension, of the order; and</w:t>
      </w:r>
    </w:p>
    <w:p w:rsidR="00AC2238" w:rsidRPr="0058664A" w:rsidRDefault="00AC2238" w:rsidP="00AC2238">
      <w:pPr>
        <w:pStyle w:val="paragraphsub"/>
      </w:pPr>
      <w:r w:rsidRPr="0058664A">
        <w:tab/>
        <w:t>(ii)</w:t>
      </w:r>
      <w:r w:rsidRPr="0058664A">
        <w:tab/>
        <w:t>the person’s rights in relation to the order; and</w:t>
      </w:r>
    </w:p>
    <w:p w:rsidR="00AC2238" w:rsidRPr="0058664A" w:rsidRDefault="00AC2238" w:rsidP="00AC2238">
      <w:pPr>
        <w:pStyle w:val="paragraph"/>
      </w:pPr>
      <w:r w:rsidRPr="0058664A">
        <w:tab/>
        <w:t>(b)</w:t>
      </w:r>
      <w:r w:rsidRPr="0058664A">
        <w:tab/>
        <w:t>the police officer has an obligation under subsection</w:t>
      </w:r>
      <w:r w:rsidR="000216EC" w:rsidRPr="0058664A">
        <w:t> </w:t>
      </w:r>
      <w:r w:rsidRPr="0058664A">
        <w:t>105.37(3A) to give the person reasonable assistance to:</w:t>
      </w:r>
    </w:p>
    <w:p w:rsidR="00AC2238" w:rsidRPr="0058664A" w:rsidRDefault="00AC2238" w:rsidP="00AC2238">
      <w:pPr>
        <w:pStyle w:val="paragraphsub"/>
      </w:pPr>
      <w:r w:rsidRPr="0058664A">
        <w:tab/>
        <w:t>(i)</w:t>
      </w:r>
      <w:r w:rsidRPr="0058664A">
        <w:tab/>
        <w:t>choose a lawyer to act for the person in relation to the order; and</w:t>
      </w:r>
    </w:p>
    <w:p w:rsidR="00AC2238" w:rsidRPr="0058664A" w:rsidRDefault="00AC2238" w:rsidP="00AC2238">
      <w:pPr>
        <w:pStyle w:val="paragraphsub"/>
      </w:pPr>
      <w:r w:rsidRPr="0058664A">
        <w:tab/>
        <w:t>(ii)</w:t>
      </w:r>
      <w:r w:rsidRPr="0058664A">
        <w:tab/>
        <w:t>contact the lawyer.</w:t>
      </w:r>
    </w:p>
    <w:p w:rsidR="00AC2238" w:rsidRPr="0058664A" w:rsidRDefault="00AC2238" w:rsidP="00AC2238">
      <w:pPr>
        <w:pStyle w:val="ActHead5"/>
      </w:pPr>
      <w:bookmarkStart w:id="408" w:name="_Toc157604456"/>
      <w:r w:rsidRPr="0058664A">
        <w:rPr>
          <w:rStyle w:val="CharSectno"/>
        </w:rPr>
        <w:t>105.6</w:t>
      </w:r>
      <w:r w:rsidRPr="0058664A">
        <w:t xml:space="preserve">  Restrictions on multiple preventative detention orders</w:t>
      </w:r>
      <w:bookmarkEnd w:id="408"/>
    </w:p>
    <w:p w:rsidR="00AC2238" w:rsidRPr="0058664A" w:rsidRDefault="00AC2238" w:rsidP="00AC2238">
      <w:pPr>
        <w:pStyle w:val="SubsectionHead"/>
      </w:pPr>
      <w:r w:rsidRPr="0058664A">
        <w:t>Preventative detention orders under this Division</w:t>
      </w:r>
    </w:p>
    <w:p w:rsidR="00AC2238" w:rsidRPr="0058664A" w:rsidRDefault="00AC2238" w:rsidP="00AC2238">
      <w:pPr>
        <w:pStyle w:val="subsection"/>
      </w:pPr>
      <w:r w:rsidRPr="0058664A">
        <w:tab/>
        <w:t>(1)</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the order;</w:t>
      </w:r>
    </w:p>
    <w:p w:rsidR="00AC2238" w:rsidRPr="0058664A" w:rsidRDefault="00AC2238" w:rsidP="00AC2238">
      <w:pPr>
        <w:pStyle w:val="subsection2"/>
      </w:pPr>
      <w:r w:rsidRPr="0058664A">
        <w:t>another initial preventative detention order cannot be applied for, or made, in relation to the person on the basis of assisting in preventing the same terrorist act occurring within that period.</w:t>
      </w:r>
    </w:p>
    <w:p w:rsidR="00AC2238" w:rsidRPr="0058664A" w:rsidRDefault="00AC2238" w:rsidP="00AC2238">
      <w:pPr>
        <w:pStyle w:val="notetext"/>
      </w:pPr>
      <w:r w:rsidRPr="0058664A">
        <w:t>Note:</w:t>
      </w:r>
      <w:r w:rsidRPr="0058664A">
        <w:tab/>
        <w:t>It will be possible to apply for, and make, another initial preventative detention order in relation to the person on the basis of preserving evidence of, or relating to, the terrorist act if it occurs.</w:t>
      </w:r>
    </w:p>
    <w:p w:rsidR="00AC2238" w:rsidRPr="0058664A" w:rsidRDefault="00AC2238" w:rsidP="00AC2238">
      <w:pPr>
        <w:pStyle w:val="subsection"/>
      </w:pPr>
      <w:r w:rsidRPr="0058664A">
        <w:tab/>
        <w:t>(2)</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the order;</w:t>
      </w:r>
    </w:p>
    <w:p w:rsidR="00AC2238" w:rsidRPr="0058664A" w:rsidRDefault="00AC2238" w:rsidP="00AC2238">
      <w:pPr>
        <w:pStyle w:val="subsection2"/>
      </w:pPr>
      <w:r w:rsidRPr="0058664A">
        <w:t xml:space="preserve">another initial preventative detention order cannot be applied for, or made, in relation to the person on the basis of assisting in preventing a different terrorist act occurring within that period unless the application, or the order, is based on information that </w:t>
      </w:r>
      <w:r w:rsidRPr="0058664A">
        <w:lastRenderedPageBreak/>
        <w:t xml:space="preserve">became available to be put before an issuing authority only after the initial preventative detention order referred to in </w:t>
      </w:r>
      <w:r w:rsidR="000216EC" w:rsidRPr="0058664A">
        <w:t>paragraph (</w:t>
      </w:r>
      <w:r w:rsidRPr="0058664A">
        <w:t>a) was made.</w:t>
      </w:r>
    </w:p>
    <w:p w:rsidR="00AC2238" w:rsidRPr="0058664A" w:rsidRDefault="00AC2238" w:rsidP="00AC2238">
      <w:pPr>
        <w:pStyle w:val="subsection"/>
      </w:pPr>
      <w:r w:rsidRPr="0058664A">
        <w:tab/>
        <w:t>(3)</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on the basis of preserving evidence of, or relating to, a terrorist act; and</w:t>
      </w:r>
    </w:p>
    <w:p w:rsidR="00AC2238" w:rsidRPr="0058664A" w:rsidRDefault="00AC2238" w:rsidP="00AC2238">
      <w:pPr>
        <w:pStyle w:val="paragraph"/>
      </w:pPr>
      <w:r w:rsidRPr="0058664A">
        <w:tab/>
        <w:t>(b)</w:t>
      </w:r>
      <w:r w:rsidRPr="0058664A">
        <w:tab/>
        <w:t>the person is taken into custody under the order;</w:t>
      </w:r>
    </w:p>
    <w:p w:rsidR="00AC2238" w:rsidRPr="0058664A" w:rsidRDefault="00AC2238" w:rsidP="00AC2238">
      <w:pPr>
        <w:pStyle w:val="subsection2"/>
      </w:pPr>
      <w:r w:rsidRPr="0058664A">
        <w:t>another initial preventative detention order cannot be applied for, or made, in relation to the person on the basis of preserving evidence of, or relating to, the same terrorist act.</w:t>
      </w:r>
    </w:p>
    <w:p w:rsidR="00AC2238" w:rsidRPr="0058664A" w:rsidRDefault="00AC2238" w:rsidP="006C3764">
      <w:pPr>
        <w:pStyle w:val="SubsectionHead"/>
      </w:pPr>
      <w:r w:rsidRPr="0058664A">
        <w:t>Detention orders under corresponding State preventative detention laws</w:t>
      </w:r>
    </w:p>
    <w:p w:rsidR="00AC2238" w:rsidRPr="0058664A" w:rsidRDefault="00AC2238" w:rsidP="006C3764">
      <w:pPr>
        <w:pStyle w:val="subsection"/>
        <w:keepNext/>
        <w:keepLines/>
      </w:pPr>
      <w:r w:rsidRPr="0058664A">
        <w:tab/>
        <w:t>(4)</w:t>
      </w:r>
      <w:r w:rsidRPr="0058664A">
        <w:tab/>
        <w:t>If:</w:t>
      </w:r>
    </w:p>
    <w:p w:rsidR="00AC2238" w:rsidRPr="0058664A" w:rsidRDefault="00AC2238" w:rsidP="00AC2238">
      <w:pPr>
        <w:pStyle w:val="paragraph"/>
      </w:pPr>
      <w:r w:rsidRPr="0058664A">
        <w:tab/>
        <w:t>(a)</w:t>
      </w:r>
      <w:r w:rsidRPr="0058664A">
        <w:tab/>
        <w:t>an order for a person’s detention is made under a corresponding State preventative detention law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that order;</w:t>
      </w:r>
    </w:p>
    <w:p w:rsidR="00AC2238" w:rsidRPr="0058664A" w:rsidRDefault="00AC2238" w:rsidP="00AC2238">
      <w:pPr>
        <w:pStyle w:val="subsection2"/>
      </w:pPr>
      <w:r w:rsidRPr="0058664A">
        <w:t xml:space="preserve">an initial preventative detention order cannot be applied for, or made, under this </w:t>
      </w:r>
      <w:r w:rsidR="00BD5D62" w:rsidRPr="0058664A">
        <w:t>Division</w:t>
      </w:r>
      <w:r w:rsidR="00D56604" w:rsidRPr="0058664A">
        <w:t xml:space="preserve"> </w:t>
      </w:r>
      <w:r w:rsidRPr="0058664A">
        <w:t>in relation to the person on the basis of assisting in preventing the same terrorist act occurring within that period.</w:t>
      </w:r>
    </w:p>
    <w:p w:rsidR="00AC2238" w:rsidRPr="0058664A" w:rsidRDefault="00AC2238" w:rsidP="00AC2238">
      <w:pPr>
        <w:pStyle w:val="subsection"/>
      </w:pPr>
      <w:r w:rsidRPr="0058664A">
        <w:tab/>
        <w:t>(5)</w:t>
      </w:r>
      <w:r w:rsidRPr="0058664A">
        <w:tab/>
        <w:t>If:</w:t>
      </w:r>
    </w:p>
    <w:p w:rsidR="00AC2238" w:rsidRPr="0058664A" w:rsidRDefault="00AC2238" w:rsidP="00AC2238">
      <w:pPr>
        <w:pStyle w:val="paragraph"/>
      </w:pPr>
      <w:r w:rsidRPr="0058664A">
        <w:tab/>
        <w:t>(a)</w:t>
      </w:r>
      <w:r w:rsidRPr="0058664A">
        <w:tab/>
        <w:t>an order for a person’s detention is made under a corresponding State preventative detention law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that order;</w:t>
      </w:r>
    </w:p>
    <w:p w:rsidR="00AC2238" w:rsidRPr="0058664A" w:rsidRDefault="00AC2238" w:rsidP="00AC2238">
      <w:pPr>
        <w:pStyle w:val="subsection2"/>
      </w:pPr>
      <w:r w:rsidRPr="0058664A">
        <w:t xml:space="preserve">an initial preventative detention order cannot be applied for, or made, under this </w:t>
      </w:r>
      <w:r w:rsidR="00BD5D62" w:rsidRPr="0058664A">
        <w:t>Division</w:t>
      </w:r>
      <w:r w:rsidR="00D56604" w:rsidRPr="0058664A">
        <w:t xml:space="preserve"> </w:t>
      </w:r>
      <w:r w:rsidRPr="0058664A">
        <w:t xml:space="preserve">in relation to the person on the basis of assisting in preventing a different terrorist act occurring within that period unless the application, or the order, is based on information that became available to be put before an issuing authority only after the order referred to in </w:t>
      </w:r>
      <w:r w:rsidR="000216EC" w:rsidRPr="0058664A">
        <w:t>paragraph (</w:t>
      </w:r>
      <w:r w:rsidRPr="0058664A">
        <w:t>a) was made.</w:t>
      </w:r>
    </w:p>
    <w:p w:rsidR="00AC2238" w:rsidRPr="0058664A" w:rsidRDefault="00AC2238" w:rsidP="00AC2238">
      <w:pPr>
        <w:pStyle w:val="subsection"/>
      </w:pPr>
      <w:r w:rsidRPr="0058664A">
        <w:lastRenderedPageBreak/>
        <w:tab/>
        <w:t>(6)</w:t>
      </w:r>
      <w:r w:rsidRPr="0058664A">
        <w:tab/>
        <w:t>If:</w:t>
      </w:r>
    </w:p>
    <w:p w:rsidR="00AC2238" w:rsidRPr="0058664A" w:rsidRDefault="00AC2238" w:rsidP="00AC2238">
      <w:pPr>
        <w:pStyle w:val="paragraph"/>
      </w:pPr>
      <w:r w:rsidRPr="0058664A">
        <w:tab/>
        <w:t>(a)</w:t>
      </w:r>
      <w:r w:rsidRPr="0058664A">
        <w:tab/>
        <w:t>an order for a person’s detention is made under a corresponding State preventative detention law on the basis of preserving evidence of, or relating to, a terrorist act; and</w:t>
      </w:r>
    </w:p>
    <w:p w:rsidR="00AC2238" w:rsidRPr="0058664A" w:rsidRDefault="00AC2238" w:rsidP="00AC2238">
      <w:pPr>
        <w:pStyle w:val="paragraph"/>
      </w:pPr>
      <w:r w:rsidRPr="0058664A">
        <w:tab/>
        <w:t>(b)</w:t>
      </w:r>
      <w:r w:rsidRPr="0058664A">
        <w:tab/>
        <w:t>the person is taken into custody under that order;</w:t>
      </w:r>
    </w:p>
    <w:p w:rsidR="00AC2238" w:rsidRPr="0058664A" w:rsidRDefault="00AC2238" w:rsidP="00AC2238">
      <w:pPr>
        <w:pStyle w:val="subsection2"/>
      </w:pPr>
      <w:r w:rsidRPr="0058664A">
        <w:t xml:space="preserve">an initial preventative detention order cannot be applied for, or made, under this </w:t>
      </w:r>
      <w:r w:rsidR="00BD5D62" w:rsidRPr="0058664A">
        <w:t>Division</w:t>
      </w:r>
      <w:r w:rsidR="00D56604" w:rsidRPr="0058664A">
        <w:t xml:space="preserve"> </w:t>
      </w:r>
      <w:r w:rsidRPr="0058664A">
        <w:t>in relation to the person on the basis of preserving evidence of, or relating to, the same terrorist act.</w:t>
      </w:r>
    </w:p>
    <w:p w:rsidR="00AC2238" w:rsidRPr="0058664A" w:rsidRDefault="00AC2238" w:rsidP="00AC2238">
      <w:pPr>
        <w:pStyle w:val="ActHead5"/>
      </w:pPr>
      <w:bookmarkStart w:id="409" w:name="_Toc157604457"/>
      <w:r w:rsidRPr="0058664A">
        <w:rPr>
          <w:rStyle w:val="CharSectno"/>
        </w:rPr>
        <w:t>105.7</w:t>
      </w:r>
      <w:r w:rsidRPr="0058664A">
        <w:t xml:space="preserve">  Application for initial preventative detention order</w:t>
      </w:r>
      <w:bookmarkEnd w:id="409"/>
    </w:p>
    <w:p w:rsidR="00AC2238" w:rsidRPr="0058664A" w:rsidRDefault="00AC2238" w:rsidP="00AC2238">
      <w:pPr>
        <w:pStyle w:val="subsection"/>
      </w:pPr>
      <w:r w:rsidRPr="0058664A">
        <w:tab/>
        <w:t>(1)</w:t>
      </w:r>
      <w:r w:rsidRPr="0058664A">
        <w:tab/>
        <w:t>An AFP member may apply to an issuing authority for an initial preventative detention order in relation to a person.</w:t>
      </w:r>
    </w:p>
    <w:p w:rsidR="00AC2238" w:rsidRPr="0058664A" w:rsidRDefault="00AC2238" w:rsidP="00AC2238">
      <w:pPr>
        <w:pStyle w:val="notetext"/>
      </w:pPr>
      <w:r w:rsidRPr="0058664A">
        <w:t>Note 1:</w:t>
      </w:r>
      <w:r w:rsidRPr="0058664A">
        <w:tab/>
        <w:t xml:space="preserve">Senior AFP members are issuing authorities for initial preventative detention orders (see the definition of </w:t>
      </w:r>
      <w:r w:rsidRPr="0058664A">
        <w:rPr>
          <w:b/>
          <w:i/>
        </w:rPr>
        <w:t>issuing authority</w:t>
      </w:r>
      <w:r w:rsidRPr="0058664A">
        <w:t xml:space="preserve"> in subsection</w:t>
      </w:r>
      <w:r w:rsidR="000216EC" w:rsidRPr="0058664A">
        <w:t> </w:t>
      </w:r>
      <w:r w:rsidRPr="0058664A">
        <w:t>100.1(1)).</w:t>
      </w:r>
    </w:p>
    <w:p w:rsidR="00AC2238" w:rsidRPr="0058664A" w:rsidRDefault="00AC2238" w:rsidP="00AC2238">
      <w:pPr>
        <w:pStyle w:val="notetext"/>
      </w:pPr>
      <w:r w:rsidRPr="0058664A">
        <w:t>Note 2:</w:t>
      </w:r>
      <w:r w:rsidRPr="0058664A">
        <w:tab/>
        <w:t xml:space="preserve">For the definition of </w:t>
      </w:r>
      <w:r w:rsidRPr="0058664A">
        <w:rPr>
          <w:b/>
          <w:i/>
        </w:rPr>
        <w:t>senior AFP member</w:t>
      </w:r>
      <w:r w:rsidRPr="0058664A">
        <w:t>, see subsection</w:t>
      </w:r>
      <w:r w:rsidR="000216EC" w:rsidRPr="0058664A">
        <w:t> </w:t>
      </w:r>
      <w:r w:rsidRPr="0058664A">
        <w:t>100.1(1).</w:t>
      </w:r>
    </w:p>
    <w:p w:rsidR="00AC2238" w:rsidRPr="0058664A" w:rsidRDefault="00AC2238" w:rsidP="00AC2238">
      <w:pPr>
        <w:pStyle w:val="subsection"/>
      </w:pPr>
      <w:r w:rsidRPr="0058664A">
        <w:tab/>
        <w:t>(2)</w:t>
      </w:r>
      <w:r w:rsidRPr="0058664A">
        <w:tab/>
        <w:t>The application must:</w:t>
      </w:r>
    </w:p>
    <w:p w:rsidR="00B972AB" w:rsidRPr="0058664A" w:rsidRDefault="00B972AB" w:rsidP="00B972AB">
      <w:pPr>
        <w:pStyle w:val="paragraph"/>
      </w:pPr>
      <w:r w:rsidRPr="0058664A">
        <w:tab/>
        <w:t>(a)</w:t>
      </w:r>
      <w:r w:rsidRPr="0058664A">
        <w:tab/>
        <w:t>be made either:</w:t>
      </w:r>
    </w:p>
    <w:p w:rsidR="00B972AB" w:rsidRPr="0058664A" w:rsidRDefault="00B972AB" w:rsidP="00B972AB">
      <w:pPr>
        <w:pStyle w:val="paragraphsub"/>
      </w:pPr>
      <w:r w:rsidRPr="0058664A">
        <w:tab/>
        <w:t>(i)</w:t>
      </w:r>
      <w:r w:rsidRPr="0058664A">
        <w:tab/>
        <w:t>in writing (other than writing by means of an electronic communication); or</w:t>
      </w:r>
    </w:p>
    <w:p w:rsidR="00B972AB" w:rsidRPr="0058664A" w:rsidRDefault="00B972AB" w:rsidP="00B972AB">
      <w:pPr>
        <w:pStyle w:val="paragraphsub"/>
      </w:pPr>
      <w:r w:rsidRPr="0058664A">
        <w:tab/>
        <w:t>(ii)</w:t>
      </w:r>
      <w:r w:rsidRPr="0058664A">
        <w:tab/>
        <w:t>if the AFP member considers it necessary because of urgent circumstances—orally in person or by telephone, or by fax, email or other electronic means of communication; and</w:t>
      </w:r>
    </w:p>
    <w:p w:rsidR="00AC2238" w:rsidRPr="0058664A" w:rsidRDefault="00AC2238" w:rsidP="00AC2238">
      <w:pPr>
        <w:pStyle w:val="paragraph"/>
      </w:pPr>
      <w:r w:rsidRPr="0058664A">
        <w:tab/>
        <w:t>(b)</w:t>
      </w:r>
      <w:r w:rsidRPr="0058664A">
        <w:tab/>
        <w:t>set out the facts and other grounds on which the AFP member considers that the order should be made; and</w:t>
      </w:r>
    </w:p>
    <w:p w:rsidR="00AC2238" w:rsidRPr="0058664A" w:rsidRDefault="00AC2238" w:rsidP="00AC2238">
      <w:pPr>
        <w:pStyle w:val="paragraph"/>
      </w:pPr>
      <w:r w:rsidRPr="0058664A">
        <w:tab/>
        <w:t>(c)</w:t>
      </w:r>
      <w:r w:rsidRPr="0058664A">
        <w:tab/>
        <w:t>specify the period for which the person is to be detained under the order and set out the facts and other grounds on which the AFP member considers that the person should be detained for that period; and</w:t>
      </w:r>
    </w:p>
    <w:p w:rsidR="00AC2238" w:rsidRPr="0058664A" w:rsidRDefault="00AC2238" w:rsidP="00AC2238">
      <w:pPr>
        <w:pStyle w:val="paragraph"/>
      </w:pPr>
      <w:r w:rsidRPr="0058664A">
        <w:tab/>
        <w:t>(d)</w:t>
      </w:r>
      <w:r w:rsidRPr="0058664A">
        <w:tab/>
        <w:t>set out the information (if any) that the applicant has about the person’s age; and</w:t>
      </w:r>
    </w:p>
    <w:p w:rsidR="00AC2238" w:rsidRPr="0058664A" w:rsidRDefault="00AC2238" w:rsidP="00AC2238">
      <w:pPr>
        <w:pStyle w:val="paragraph"/>
        <w:rPr>
          <w:rFonts w:ascii="Tahoma" w:hAnsi="Tahoma" w:cs="Tahoma"/>
          <w:sz w:val="20"/>
        </w:rPr>
      </w:pPr>
      <w:r w:rsidRPr="0058664A">
        <w:tab/>
        <w:t>(e)</w:t>
      </w:r>
      <w:r w:rsidRPr="0058664A">
        <w:tab/>
        <w:t>set out the following:</w:t>
      </w:r>
    </w:p>
    <w:p w:rsidR="00AC2238" w:rsidRPr="0058664A" w:rsidRDefault="00AC2238" w:rsidP="00AC2238">
      <w:pPr>
        <w:pStyle w:val="paragraphsub"/>
      </w:pPr>
      <w:r w:rsidRPr="0058664A">
        <w:tab/>
        <w:t>(i)</w:t>
      </w:r>
      <w:r w:rsidRPr="0058664A">
        <w:tab/>
        <w:t>the outcomes and particulars of all previous applications for preventative detention orders in relation to the person;</w:t>
      </w:r>
    </w:p>
    <w:p w:rsidR="00AC2238" w:rsidRPr="0058664A" w:rsidRDefault="00AC2238" w:rsidP="00AC2238">
      <w:pPr>
        <w:pStyle w:val="paragraphsub"/>
      </w:pPr>
      <w:r w:rsidRPr="0058664A">
        <w:lastRenderedPageBreak/>
        <w:tab/>
        <w:t>(ii)</w:t>
      </w:r>
      <w:r w:rsidRPr="0058664A">
        <w:tab/>
        <w:t>the outcomes and particulars of all previous requests for interim control orders (including the outcomes of the hearings to confirm the orders)</w:t>
      </w:r>
      <w:r w:rsidR="00CC5BA0" w:rsidRPr="0058664A">
        <w:t>, and all previous applications for post</w:t>
      </w:r>
      <w:r w:rsidR="00971F49">
        <w:noBreakHyphen/>
      </w:r>
      <w:r w:rsidR="00CC5BA0" w:rsidRPr="0058664A">
        <w:t>sentence orders or interim post</w:t>
      </w:r>
      <w:r w:rsidR="00971F49">
        <w:noBreakHyphen/>
      </w:r>
      <w:r w:rsidR="00CC5BA0" w:rsidRPr="0058664A">
        <w:t>sentence orders,</w:t>
      </w:r>
      <w:r w:rsidRPr="0058664A">
        <w:t xml:space="preserve"> in relation to the person;</w:t>
      </w:r>
    </w:p>
    <w:p w:rsidR="00AC2238" w:rsidRPr="0058664A" w:rsidRDefault="00AC2238" w:rsidP="00AC2238">
      <w:pPr>
        <w:pStyle w:val="paragraphsub"/>
      </w:pPr>
      <w:r w:rsidRPr="0058664A">
        <w:tab/>
        <w:t>(iii)</w:t>
      </w:r>
      <w:r w:rsidRPr="0058664A">
        <w:tab/>
        <w:t>the outcomes and particulars of all previous applications for variations of control orders</w:t>
      </w:r>
      <w:r w:rsidR="00CC5BA0" w:rsidRPr="0058664A">
        <w:t xml:space="preserve"> or of post</w:t>
      </w:r>
      <w:r w:rsidR="00971F49">
        <w:noBreakHyphen/>
      </w:r>
      <w:r w:rsidR="00CC5BA0" w:rsidRPr="0058664A">
        <w:t>sentence orders</w:t>
      </w:r>
      <w:r w:rsidRPr="0058664A">
        <w:t xml:space="preserve"> made in relation to the person;</w:t>
      </w:r>
    </w:p>
    <w:p w:rsidR="00AC2238" w:rsidRPr="0058664A" w:rsidRDefault="00AC2238" w:rsidP="00AC2238">
      <w:pPr>
        <w:pStyle w:val="paragraphsub"/>
      </w:pPr>
      <w:r w:rsidRPr="0058664A">
        <w:tab/>
        <w:t>(iv)</w:t>
      </w:r>
      <w:r w:rsidRPr="0058664A">
        <w:tab/>
        <w:t xml:space="preserve">the outcomes of all previous applications for revocations of control orders made in relation to the </w:t>
      </w:r>
      <w:r w:rsidR="00CC5BA0" w:rsidRPr="0058664A">
        <w:t>person;</w:t>
      </w:r>
    </w:p>
    <w:p w:rsidR="00CC5BA0" w:rsidRPr="0058664A" w:rsidRDefault="00CC5BA0" w:rsidP="00CC5BA0">
      <w:pPr>
        <w:pStyle w:val="paragraphsub"/>
      </w:pPr>
      <w:r w:rsidRPr="0058664A">
        <w:tab/>
        <w:t>(v)</w:t>
      </w:r>
      <w:r w:rsidRPr="0058664A">
        <w:tab/>
        <w:t>the outcomes and particulars of all previous applications for revocations of post</w:t>
      </w:r>
      <w:r w:rsidR="00971F49">
        <w:noBreakHyphen/>
      </w:r>
      <w:r w:rsidRPr="0058664A">
        <w:t>sentence orders or interim post</w:t>
      </w:r>
      <w:r w:rsidR="00971F49">
        <w:noBreakHyphen/>
      </w:r>
      <w:r w:rsidRPr="0058664A">
        <w:t>sentence orders made in relation to the person;</w:t>
      </w:r>
    </w:p>
    <w:p w:rsidR="00CC5BA0" w:rsidRPr="0058664A" w:rsidRDefault="00CC5BA0" w:rsidP="00CC5BA0">
      <w:pPr>
        <w:pStyle w:val="paragraphsub"/>
      </w:pPr>
      <w:r w:rsidRPr="0058664A">
        <w:tab/>
        <w:t>(vi)</w:t>
      </w:r>
      <w:r w:rsidRPr="0058664A">
        <w:tab/>
        <w:t>the particulars of any revocations that occur by operation of this Act of continuing detention orders in relation to the person;</w:t>
      </w:r>
    </w:p>
    <w:p w:rsidR="00CC5BA0" w:rsidRPr="0058664A" w:rsidRDefault="00CC5BA0" w:rsidP="00CC5BA0">
      <w:pPr>
        <w:pStyle w:val="paragraphsub"/>
      </w:pPr>
      <w:r w:rsidRPr="0058664A">
        <w:tab/>
        <w:t>(vii)</w:t>
      </w:r>
      <w:r w:rsidRPr="0058664A">
        <w:tab/>
        <w:t>the outcomes and particulars of all previous applications for review of post</w:t>
      </w:r>
      <w:r w:rsidR="00971F49">
        <w:noBreakHyphen/>
      </w:r>
      <w:r w:rsidRPr="0058664A">
        <w:t>sentence orders made in relation to the person; and</w:t>
      </w:r>
    </w:p>
    <w:p w:rsidR="00AC2238" w:rsidRPr="0058664A" w:rsidRDefault="00AC2238" w:rsidP="00AC2238">
      <w:pPr>
        <w:pStyle w:val="paragraph"/>
      </w:pPr>
      <w:r w:rsidRPr="0058664A">
        <w:tab/>
        <w:t>(f)</w:t>
      </w:r>
      <w:r w:rsidRPr="0058664A">
        <w:tab/>
        <w:t>set out the information (if any) that the applicant has about any periods for which the person has been detained under an order made under a corresponding State preventative detention law; and</w:t>
      </w:r>
    </w:p>
    <w:p w:rsidR="00AC2238" w:rsidRPr="0058664A" w:rsidRDefault="00AC2238" w:rsidP="00AC2238">
      <w:pPr>
        <w:pStyle w:val="paragraph"/>
      </w:pPr>
      <w:r w:rsidRPr="0058664A">
        <w:tab/>
        <w:t>(g)</w:t>
      </w:r>
      <w:r w:rsidRPr="0058664A">
        <w:tab/>
        <w:t>set out a summary of the grounds on which the AFP member considers that the order should be made.</w:t>
      </w:r>
    </w:p>
    <w:p w:rsidR="00AC2238" w:rsidRPr="0058664A" w:rsidRDefault="00AC2238" w:rsidP="00AC2238">
      <w:pPr>
        <w:pStyle w:val="notetext"/>
      </w:pPr>
      <w:r w:rsidRPr="0058664A">
        <w:t>Note:</w:t>
      </w:r>
      <w:r w:rsidRPr="0058664A">
        <w:tab/>
        <w:t>Sections</w:t>
      </w:r>
      <w:r w:rsidR="000216EC" w:rsidRPr="0058664A">
        <w:t> </w:t>
      </w:r>
      <w:r w:rsidRPr="0058664A">
        <w:t>137.1 and 137.2 create offences for providing false or misleading information or documents.</w:t>
      </w:r>
    </w:p>
    <w:p w:rsidR="00AC2238" w:rsidRPr="0058664A" w:rsidRDefault="00AC2238" w:rsidP="00AC2238">
      <w:pPr>
        <w:pStyle w:val="subsection"/>
      </w:pPr>
      <w:r w:rsidRPr="0058664A">
        <w:tab/>
        <w:t>(2A)</w:t>
      </w:r>
      <w:r w:rsidRPr="0058664A">
        <w:tab/>
        <w:t xml:space="preserve">To avoid doubt, </w:t>
      </w:r>
      <w:r w:rsidR="000216EC" w:rsidRPr="0058664A">
        <w:t>paragraph (</w:t>
      </w:r>
      <w:r w:rsidRPr="0058664A">
        <w:t xml:space="preserve">2)(g) does not require any information to be included in the summary if disclosure of that information is likely to prejudice national security (within the meaning of the </w:t>
      </w:r>
      <w:r w:rsidRPr="0058664A">
        <w:rPr>
          <w:i/>
        </w:rPr>
        <w:t>National Security Information (Criminal and Civil Proceedings) Act 2004</w:t>
      </w:r>
      <w:r w:rsidRPr="0058664A">
        <w:t>).</w:t>
      </w:r>
    </w:p>
    <w:p w:rsidR="00B972AB" w:rsidRPr="0058664A" w:rsidRDefault="00B972AB" w:rsidP="00B972AB">
      <w:pPr>
        <w:pStyle w:val="subsection"/>
      </w:pPr>
      <w:r w:rsidRPr="0058664A">
        <w:tab/>
        <w:t>(2B)</w:t>
      </w:r>
      <w:r w:rsidRPr="0058664A">
        <w:tab/>
        <w:t xml:space="preserve">If the application is made orally, information given by the AFP member to the issuing authority in connection with the application must be verified or given on oath or affirmation, unless the issuing </w:t>
      </w:r>
      <w:r w:rsidRPr="0058664A">
        <w:lastRenderedPageBreak/>
        <w:t>authority is satisfied that it is not practical to administer an oath or affirmation to the member.</w:t>
      </w:r>
    </w:p>
    <w:p w:rsidR="00AC2238" w:rsidRPr="0058664A" w:rsidRDefault="00AC2238" w:rsidP="0085281C">
      <w:pPr>
        <w:pStyle w:val="subsection"/>
        <w:keepNext/>
      </w:pPr>
      <w:r w:rsidRPr="0058664A">
        <w:tab/>
        <w:t>(3)</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the order; and</w:t>
      </w:r>
    </w:p>
    <w:p w:rsidR="00AC2238" w:rsidRPr="0058664A" w:rsidRDefault="00AC2238" w:rsidP="00AC2238">
      <w:pPr>
        <w:pStyle w:val="paragraph"/>
      </w:pPr>
      <w:r w:rsidRPr="0058664A">
        <w:tab/>
        <w:t>(c)</w:t>
      </w:r>
      <w:r w:rsidRPr="0058664A">
        <w:tab/>
        <w:t>an application is made for another initial preventative detention order in relation to the person on the basis of assisting in preventing a different terrorist act occurring within that period;</w:t>
      </w:r>
    </w:p>
    <w:p w:rsidR="00AC2238" w:rsidRPr="0058664A" w:rsidRDefault="00AC2238" w:rsidP="00AC2238">
      <w:pPr>
        <w:pStyle w:val="subsection2"/>
      </w:pPr>
      <w:r w:rsidRPr="0058664A">
        <w:t xml:space="preserve">the application must also identify the information on which the application is based that became available to be put before an issuing authority only after the initial preventative detention order referred to in </w:t>
      </w:r>
      <w:r w:rsidR="000216EC" w:rsidRPr="0058664A">
        <w:t>paragraph (</w:t>
      </w:r>
      <w:r w:rsidRPr="0058664A">
        <w:t>a) was made.</w:t>
      </w:r>
    </w:p>
    <w:p w:rsidR="00AC2238" w:rsidRPr="0058664A" w:rsidRDefault="00AC2238" w:rsidP="00AC2238">
      <w:pPr>
        <w:pStyle w:val="notetext"/>
      </w:pPr>
      <w:r w:rsidRPr="0058664A">
        <w:t>Note:</w:t>
      </w:r>
      <w:r w:rsidRPr="0058664A">
        <w:tab/>
        <w:t>See subsection</w:t>
      </w:r>
      <w:r w:rsidR="000216EC" w:rsidRPr="0058664A">
        <w:t> </w:t>
      </w:r>
      <w:r w:rsidRPr="0058664A">
        <w:t>105.6(2).</w:t>
      </w:r>
    </w:p>
    <w:p w:rsidR="00AC2238" w:rsidRPr="0058664A" w:rsidRDefault="00AC2238" w:rsidP="00AC2238">
      <w:pPr>
        <w:pStyle w:val="subsection"/>
      </w:pPr>
      <w:r w:rsidRPr="0058664A">
        <w:tab/>
        <w:t>(4)</w:t>
      </w:r>
      <w:r w:rsidRPr="0058664A">
        <w:tab/>
        <w:t>If:</w:t>
      </w:r>
    </w:p>
    <w:p w:rsidR="00AC2238" w:rsidRPr="0058664A" w:rsidRDefault="00AC2238" w:rsidP="00AC2238">
      <w:pPr>
        <w:pStyle w:val="paragraph"/>
      </w:pPr>
      <w:r w:rsidRPr="0058664A">
        <w:tab/>
        <w:t>(a)</w:t>
      </w:r>
      <w:r w:rsidRPr="0058664A">
        <w:tab/>
        <w:t>an order for a person’s detention is made under a corresponding State preventative detention law on the basis of assisting in preventing a terrorist act occurring within a particular period; and</w:t>
      </w:r>
    </w:p>
    <w:p w:rsidR="00AC2238" w:rsidRPr="0058664A" w:rsidRDefault="00AC2238" w:rsidP="00AC2238">
      <w:pPr>
        <w:pStyle w:val="paragraph"/>
      </w:pPr>
      <w:r w:rsidRPr="0058664A">
        <w:tab/>
        <w:t>(b)</w:t>
      </w:r>
      <w:r w:rsidRPr="0058664A">
        <w:tab/>
        <w:t>the person is taken into custody under that order; and</w:t>
      </w:r>
    </w:p>
    <w:p w:rsidR="00AC2238" w:rsidRPr="0058664A" w:rsidRDefault="00AC2238" w:rsidP="00AC2238">
      <w:pPr>
        <w:pStyle w:val="paragraph"/>
      </w:pPr>
      <w:r w:rsidRPr="0058664A">
        <w:tab/>
        <w:t>(c)</w:t>
      </w:r>
      <w:r w:rsidRPr="0058664A">
        <w:tab/>
        <w:t>an application is made for an initial preventative detention order in relation to the person on the basis of assisting in preventing a different terrorist act occurring within that period;</w:t>
      </w:r>
    </w:p>
    <w:p w:rsidR="00AC2238" w:rsidRPr="0058664A" w:rsidRDefault="00AC2238" w:rsidP="00AC2238">
      <w:pPr>
        <w:pStyle w:val="subsection2"/>
      </w:pPr>
      <w:r w:rsidRPr="0058664A">
        <w:t xml:space="preserve">the application must also identify the information on which the application is based that became available to be put before an issuing authority only after the order referred to in </w:t>
      </w:r>
      <w:r w:rsidR="000216EC" w:rsidRPr="0058664A">
        <w:t>paragraph (</w:t>
      </w:r>
      <w:r w:rsidRPr="0058664A">
        <w:t>a) was made.</w:t>
      </w:r>
    </w:p>
    <w:p w:rsidR="00AC2238" w:rsidRPr="0058664A" w:rsidRDefault="00AC2238" w:rsidP="00AC2238">
      <w:pPr>
        <w:pStyle w:val="notetext"/>
      </w:pPr>
      <w:r w:rsidRPr="0058664A">
        <w:t>Note:</w:t>
      </w:r>
      <w:r w:rsidRPr="0058664A">
        <w:tab/>
        <w:t>See subsection</w:t>
      </w:r>
      <w:r w:rsidR="000216EC" w:rsidRPr="0058664A">
        <w:t> </w:t>
      </w:r>
      <w:r w:rsidRPr="0058664A">
        <w:t>105.6(5).</w:t>
      </w:r>
    </w:p>
    <w:p w:rsidR="00AC2238" w:rsidRPr="0058664A" w:rsidRDefault="00AC2238" w:rsidP="00AC2238">
      <w:pPr>
        <w:pStyle w:val="ActHead5"/>
      </w:pPr>
      <w:bookmarkStart w:id="410" w:name="_Toc157604458"/>
      <w:r w:rsidRPr="0058664A">
        <w:rPr>
          <w:rStyle w:val="CharSectno"/>
        </w:rPr>
        <w:lastRenderedPageBreak/>
        <w:t>105.8</w:t>
      </w:r>
      <w:r w:rsidRPr="0058664A">
        <w:t xml:space="preserve">  Senior AFP member may make initial preventative detention order</w:t>
      </w:r>
      <w:bookmarkEnd w:id="410"/>
    </w:p>
    <w:p w:rsidR="00AC2238" w:rsidRPr="0058664A" w:rsidRDefault="00AC2238" w:rsidP="00AC2238">
      <w:pPr>
        <w:pStyle w:val="subsection"/>
      </w:pPr>
      <w:r w:rsidRPr="0058664A">
        <w:tab/>
        <w:t>(1)</w:t>
      </w:r>
      <w:r w:rsidRPr="0058664A">
        <w:tab/>
        <w:t>On application by an AFP member, an issuing authority may</w:t>
      </w:r>
      <w:r w:rsidR="00B972AB" w:rsidRPr="0058664A">
        <w:t xml:space="preserve">, subject to </w:t>
      </w:r>
      <w:r w:rsidR="000216EC" w:rsidRPr="0058664A">
        <w:t>subsection (</w:t>
      </w:r>
      <w:r w:rsidR="00B972AB" w:rsidRPr="0058664A">
        <w:t>1A),</w:t>
      </w:r>
      <w:r w:rsidRPr="0058664A">
        <w:t xml:space="preserve"> make an initial preventative detention order under this section in relation to a person.</w:t>
      </w:r>
    </w:p>
    <w:p w:rsidR="00AC2238" w:rsidRPr="0058664A" w:rsidRDefault="00AC2238" w:rsidP="00AC2238">
      <w:pPr>
        <w:pStyle w:val="notetext"/>
      </w:pPr>
      <w:r w:rsidRPr="0058664A">
        <w:t>Note 1:</w:t>
      </w:r>
      <w:r w:rsidRPr="0058664A">
        <w:tab/>
        <w:t xml:space="preserve">Senior AFP members are issuing authorities for initial preventative detention orders (see the definition of </w:t>
      </w:r>
      <w:r w:rsidRPr="0058664A">
        <w:rPr>
          <w:b/>
          <w:i/>
        </w:rPr>
        <w:t>issuing authority</w:t>
      </w:r>
      <w:r w:rsidRPr="0058664A">
        <w:t xml:space="preserve"> in subsection</w:t>
      </w:r>
      <w:r w:rsidR="000216EC" w:rsidRPr="0058664A">
        <w:t> </w:t>
      </w:r>
      <w:r w:rsidRPr="0058664A">
        <w:t>100.1(1)).</w:t>
      </w:r>
    </w:p>
    <w:p w:rsidR="00AC2238" w:rsidRPr="0058664A" w:rsidRDefault="00AC2238" w:rsidP="00AC2238">
      <w:pPr>
        <w:pStyle w:val="notetext"/>
      </w:pPr>
      <w:r w:rsidRPr="0058664A">
        <w:t>Note 2:</w:t>
      </w:r>
      <w:r w:rsidRPr="0058664A">
        <w:tab/>
        <w:t xml:space="preserve">For the definition of </w:t>
      </w:r>
      <w:r w:rsidRPr="0058664A">
        <w:rPr>
          <w:b/>
          <w:i/>
        </w:rPr>
        <w:t>senior AFP member</w:t>
      </w:r>
      <w:r w:rsidRPr="0058664A">
        <w:t>, see subsection</w:t>
      </w:r>
      <w:r w:rsidR="000216EC" w:rsidRPr="0058664A">
        <w:t> </w:t>
      </w:r>
      <w:r w:rsidRPr="0058664A">
        <w:t>100.1(1).</w:t>
      </w:r>
    </w:p>
    <w:p w:rsidR="00B972AB" w:rsidRPr="0058664A" w:rsidRDefault="00B972AB" w:rsidP="00B972AB">
      <w:pPr>
        <w:pStyle w:val="subsection"/>
      </w:pPr>
      <w:r w:rsidRPr="0058664A">
        <w:tab/>
        <w:t>(1A)</w:t>
      </w:r>
      <w:r w:rsidRPr="0058664A">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p>
    <w:p w:rsidR="00AC2238" w:rsidRPr="0058664A" w:rsidRDefault="00AC2238" w:rsidP="00AC2238">
      <w:pPr>
        <w:pStyle w:val="subsection"/>
      </w:pPr>
      <w:r w:rsidRPr="0058664A">
        <w:tab/>
        <w:t>(2)</w:t>
      </w:r>
      <w:r w:rsidRPr="0058664A">
        <w:tab/>
      </w:r>
      <w:r w:rsidR="000216EC" w:rsidRPr="0058664A">
        <w:t>Subsection (</w:t>
      </w:r>
      <w:r w:rsidRPr="0058664A">
        <w:t>1) has effect subject to sections</w:t>
      </w:r>
      <w:r w:rsidR="000216EC" w:rsidRPr="0058664A">
        <w:t> </w:t>
      </w:r>
      <w:r w:rsidRPr="0058664A">
        <w:t>105.4, 105.5 and 105.6.</w:t>
      </w:r>
    </w:p>
    <w:p w:rsidR="00AC2238" w:rsidRPr="0058664A" w:rsidRDefault="00AC2238" w:rsidP="00AC2238">
      <w:pPr>
        <w:pStyle w:val="subsection"/>
      </w:pPr>
      <w:r w:rsidRPr="0058664A">
        <w:tab/>
        <w:t>(3)</w:t>
      </w:r>
      <w:r w:rsidRPr="0058664A">
        <w:tab/>
        <w:t>An initial preventative detention order under this section is an order that the person specified in the order may be:</w:t>
      </w:r>
    </w:p>
    <w:p w:rsidR="00AC2238" w:rsidRPr="0058664A" w:rsidRDefault="00AC2238" w:rsidP="00AC2238">
      <w:pPr>
        <w:pStyle w:val="paragraph"/>
      </w:pPr>
      <w:r w:rsidRPr="0058664A">
        <w:tab/>
        <w:t>(a)</w:t>
      </w:r>
      <w:r w:rsidRPr="0058664A">
        <w:tab/>
        <w:t>taken into custody; and</w:t>
      </w:r>
    </w:p>
    <w:p w:rsidR="00AC2238" w:rsidRPr="0058664A" w:rsidRDefault="00AC2238" w:rsidP="00AC2238">
      <w:pPr>
        <w:pStyle w:val="paragraph"/>
      </w:pPr>
      <w:r w:rsidRPr="0058664A">
        <w:tab/>
        <w:t>(b)</w:t>
      </w:r>
      <w:r w:rsidRPr="0058664A">
        <w:tab/>
        <w:t>detained during the period that:</w:t>
      </w:r>
    </w:p>
    <w:p w:rsidR="00AC2238" w:rsidRPr="0058664A" w:rsidRDefault="00AC2238" w:rsidP="00AC2238">
      <w:pPr>
        <w:pStyle w:val="paragraphsub"/>
      </w:pPr>
      <w:r w:rsidRPr="0058664A">
        <w:tab/>
        <w:t>(i)</w:t>
      </w:r>
      <w:r w:rsidRPr="0058664A">
        <w:tab/>
        <w:t>starts when the person is first taken into custody under the order; and</w:t>
      </w:r>
    </w:p>
    <w:p w:rsidR="00AC2238" w:rsidRPr="0058664A" w:rsidRDefault="00AC2238" w:rsidP="00AC2238">
      <w:pPr>
        <w:pStyle w:val="paragraphsub"/>
      </w:pPr>
      <w:r w:rsidRPr="0058664A">
        <w:tab/>
        <w:t>(ii)</w:t>
      </w:r>
      <w:r w:rsidRPr="0058664A">
        <w:tab/>
        <w:t>ends a specified period of time after the person is first taken into custody under the order.</w:t>
      </w:r>
    </w:p>
    <w:p w:rsidR="00AC2238" w:rsidRPr="0058664A" w:rsidRDefault="00AC2238" w:rsidP="00AC2238">
      <w:pPr>
        <w:pStyle w:val="subsection"/>
      </w:pPr>
      <w:r w:rsidRPr="0058664A">
        <w:tab/>
        <w:t>(4)</w:t>
      </w:r>
      <w:r w:rsidRPr="0058664A">
        <w:tab/>
        <w:t>The order must be in writing.</w:t>
      </w:r>
    </w:p>
    <w:p w:rsidR="00AC2238" w:rsidRPr="0058664A" w:rsidRDefault="00AC2238" w:rsidP="00AC2238">
      <w:pPr>
        <w:pStyle w:val="subsection"/>
      </w:pPr>
      <w:r w:rsidRPr="0058664A">
        <w:tab/>
        <w:t>(5)</w:t>
      </w:r>
      <w:r w:rsidRPr="0058664A">
        <w:tab/>
        <w:t xml:space="preserve">The period of time specified in the order under </w:t>
      </w:r>
      <w:r w:rsidR="000216EC" w:rsidRPr="0058664A">
        <w:t>subparagraph (</w:t>
      </w:r>
      <w:r w:rsidRPr="0058664A">
        <w:t>3)(b)(ii) must not exceed 24 hours.</w:t>
      </w:r>
    </w:p>
    <w:p w:rsidR="00AC2238" w:rsidRPr="0058664A" w:rsidRDefault="00AC2238" w:rsidP="00AC2238">
      <w:pPr>
        <w:pStyle w:val="subsection"/>
      </w:pPr>
      <w:r w:rsidRPr="0058664A">
        <w:tab/>
        <w:t>(6)</w:t>
      </w:r>
      <w:r w:rsidRPr="0058664A">
        <w:tab/>
        <w:t>An initial preventative detention order under this section must set out:</w:t>
      </w:r>
    </w:p>
    <w:p w:rsidR="00B972AB" w:rsidRPr="0058664A" w:rsidRDefault="00B972AB" w:rsidP="00B972AB">
      <w:pPr>
        <w:pStyle w:val="paragraph"/>
      </w:pPr>
      <w:r w:rsidRPr="0058664A">
        <w:tab/>
        <w:t>(a)</w:t>
      </w:r>
      <w:r w:rsidRPr="0058664A">
        <w:tab/>
        <w:t>any of the following:</w:t>
      </w:r>
    </w:p>
    <w:p w:rsidR="00B972AB" w:rsidRPr="0058664A" w:rsidRDefault="00B972AB" w:rsidP="00B972AB">
      <w:pPr>
        <w:pStyle w:val="paragraphsub"/>
      </w:pPr>
      <w:r w:rsidRPr="0058664A">
        <w:tab/>
        <w:t>(i)</w:t>
      </w:r>
      <w:r w:rsidRPr="0058664A">
        <w:tab/>
        <w:t>the true name of the person in relation to whom the order is made;</w:t>
      </w:r>
    </w:p>
    <w:p w:rsidR="00B972AB" w:rsidRPr="0058664A" w:rsidRDefault="00B972AB" w:rsidP="00B972AB">
      <w:pPr>
        <w:pStyle w:val="paragraphsub"/>
      </w:pPr>
      <w:r w:rsidRPr="0058664A">
        <w:lastRenderedPageBreak/>
        <w:tab/>
        <w:t>(ii)</w:t>
      </w:r>
      <w:r w:rsidRPr="0058664A">
        <w:tab/>
        <w:t>if, after reasonable inquiries have been made, the person’s true name is not known but an alias is known for the person—the alias of the person in relation to whom the order is made;</w:t>
      </w:r>
    </w:p>
    <w:p w:rsidR="00B972AB" w:rsidRPr="0058664A" w:rsidRDefault="00B972AB" w:rsidP="00B972AB">
      <w:pPr>
        <w:pStyle w:val="paragraphsub"/>
      </w:pPr>
      <w:r w:rsidRPr="0058664A">
        <w:tab/>
        <w:t>(iii)</w:t>
      </w:r>
      <w:r w:rsidRPr="0058664A">
        <w:tab/>
        <w:t>if, after reasonable inquiries have been made, the person’s true name is not known and no alias is known for the person—a description sufficient to identify the person in relation to whom the order is made; and</w:t>
      </w:r>
    </w:p>
    <w:p w:rsidR="00AC2238" w:rsidRPr="0058664A" w:rsidRDefault="00AC2238" w:rsidP="00AC2238">
      <w:pPr>
        <w:pStyle w:val="paragraph"/>
      </w:pPr>
      <w:r w:rsidRPr="0058664A">
        <w:tab/>
        <w:t>(b)</w:t>
      </w:r>
      <w:r w:rsidRPr="0058664A">
        <w:tab/>
        <w:t>the period during which the person may be detained under the order; and</w:t>
      </w:r>
    </w:p>
    <w:p w:rsidR="00AC2238" w:rsidRPr="0058664A" w:rsidRDefault="00AC2238" w:rsidP="00AC2238">
      <w:pPr>
        <w:pStyle w:val="paragraph"/>
      </w:pPr>
      <w:r w:rsidRPr="0058664A">
        <w:tab/>
        <w:t>(c)</w:t>
      </w:r>
      <w:r w:rsidRPr="0058664A">
        <w:tab/>
        <w:t>the date on which, and the time at which, the order is made; and</w:t>
      </w:r>
    </w:p>
    <w:p w:rsidR="00AC2238" w:rsidRPr="0058664A" w:rsidRDefault="00AC2238" w:rsidP="00AC2238">
      <w:pPr>
        <w:pStyle w:val="paragraph"/>
      </w:pPr>
      <w:r w:rsidRPr="0058664A">
        <w:tab/>
        <w:t>(d)</w:t>
      </w:r>
      <w:r w:rsidRPr="0058664A">
        <w:tab/>
        <w:t>the date and time after which the person may not be taken into custody under the order; and</w:t>
      </w:r>
    </w:p>
    <w:p w:rsidR="00AC2238" w:rsidRPr="0058664A" w:rsidRDefault="00AC2238" w:rsidP="00AC2238">
      <w:pPr>
        <w:pStyle w:val="paragraph"/>
      </w:pPr>
      <w:r w:rsidRPr="0058664A">
        <w:tab/>
        <w:t>(e)</w:t>
      </w:r>
      <w:r w:rsidRPr="0058664A">
        <w:tab/>
        <w:t>a summary of the grounds on which the order is made.</w:t>
      </w:r>
    </w:p>
    <w:p w:rsidR="00AC2238" w:rsidRPr="0058664A" w:rsidRDefault="00AC2238" w:rsidP="00AC2238">
      <w:pPr>
        <w:pStyle w:val="notetext"/>
      </w:pPr>
      <w:r w:rsidRPr="0058664A">
        <w:t>Note:</w:t>
      </w:r>
      <w:r w:rsidRPr="0058664A">
        <w:tab/>
      </w:r>
      <w:r w:rsidR="000216EC" w:rsidRPr="0058664A">
        <w:t>Paragraph (</w:t>
      </w:r>
      <w:r w:rsidRPr="0058664A">
        <w:t>d)—see subsection</w:t>
      </w:r>
      <w:r w:rsidR="000216EC" w:rsidRPr="0058664A">
        <w:t> </w:t>
      </w:r>
      <w:r w:rsidRPr="0058664A">
        <w:t>105.9(2).</w:t>
      </w:r>
    </w:p>
    <w:p w:rsidR="00AC2238" w:rsidRPr="0058664A" w:rsidRDefault="00AC2238" w:rsidP="00AC2238">
      <w:pPr>
        <w:pStyle w:val="subsection"/>
      </w:pPr>
      <w:r w:rsidRPr="0058664A">
        <w:tab/>
        <w:t>(6A)</w:t>
      </w:r>
      <w:r w:rsidRPr="0058664A">
        <w:tab/>
        <w:t xml:space="preserve">To avoid doubt, </w:t>
      </w:r>
      <w:r w:rsidR="000216EC" w:rsidRPr="0058664A">
        <w:t>paragraph (</w:t>
      </w:r>
      <w:r w:rsidRPr="0058664A">
        <w:t xml:space="preserve">6)(e) does not require any information to be included in the summary if disclosure of that information is likely to prejudice national security (within the meaning of the </w:t>
      </w:r>
      <w:r w:rsidRPr="0058664A">
        <w:rPr>
          <w:i/>
        </w:rPr>
        <w:t>National Security Information (Criminal and Civil Proceedings) Act 2004</w:t>
      </w:r>
      <w:r w:rsidRPr="0058664A">
        <w:t>).</w:t>
      </w:r>
    </w:p>
    <w:p w:rsidR="00AC2238" w:rsidRPr="0058664A" w:rsidRDefault="00AC2238" w:rsidP="00AC2238">
      <w:pPr>
        <w:pStyle w:val="subsection"/>
      </w:pPr>
      <w:r w:rsidRPr="0058664A">
        <w:tab/>
        <w:t>(7)</w:t>
      </w:r>
      <w:r w:rsidRPr="0058664A">
        <w:tab/>
        <w:t>If the person in relation to whom the order is made is:</w:t>
      </w:r>
    </w:p>
    <w:p w:rsidR="00AC2238" w:rsidRPr="0058664A" w:rsidRDefault="00AC2238" w:rsidP="00AC2238">
      <w:pPr>
        <w:pStyle w:val="paragraph"/>
      </w:pPr>
      <w:r w:rsidRPr="0058664A">
        <w:tab/>
        <w:t>(a)</w:t>
      </w:r>
      <w:r w:rsidRPr="0058664A">
        <w:tab/>
        <w:t>under 18 years of age; or</w:t>
      </w:r>
    </w:p>
    <w:p w:rsidR="00AC2238" w:rsidRPr="0058664A" w:rsidRDefault="00AC2238" w:rsidP="00AC2238">
      <w:pPr>
        <w:pStyle w:val="paragraph"/>
      </w:pPr>
      <w:r w:rsidRPr="0058664A">
        <w:tab/>
        <w:t>(b)</w:t>
      </w:r>
      <w:r w:rsidRPr="0058664A">
        <w:tab/>
        <w:t>incapable of managing his or her affairs;</w:t>
      </w:r>
    </w:p>
    <w:p w:rsidR="00AC2238" w:rsidRPr="0058664A" w:rsidRDefault="00AC2238" w:rsidP="00AC2238">
      <w:pPr>
        <w:pStyle w:val="subsection2"/>
      </w:pPr>
      <w:r w:rsidRPr="0058664A">
        <w:t>the order may provide that the period each day for which the person is entitled to have contact with another person under subsection</w:t>
      </w:r>
      <w:r w:rsidR="000216EC" w:rsidRPr="0058664A">
        <w:t> </w:t>
      </w:r>
      <w:r w:rsidRPr="0058664A">
        <w:t>105.39(2) is the period of more than 2 hours that is specified in the order.</w:t>
      </w:r>
    </w:p>
    <w:p w:rsidR="00B972AB" w:rsidRPr="0058664A" w:rsidRDefault="00B972AB" w:rsidP="00B972AB">
      <w:pPr>
        <w:pStyle w:val="subsection"/>
      </w:pPr>
      <w:r w:rsidRPr="0058664A">
        <w:tab/>
        <w:t>(7A)</w:t>
      </w:r>
      <w:r w:rsidRPr="0058664A">
        <w:tab/>
        <w:t>If the order is made on an application that was made orally (see subparagraph</w:t>
      </w:r>
      <w:r w:rsidR="000216EC" w:rsidRPr="0058664A">
        <w:t> </w:t>
      </w:r>
      <w:r w:rsidRPr="0058664A">
        <w:t>105.7(2)(a)(ii)), the issuing authority must either:</w:t>
      </w:r>
    </w:p>
    <w:p w:rsidR="00B972AB" w:rsidRPr="0058664A" w:rsidRDefault="00B972AB" w:rsidP="00B972AB">
      <w:pPr>
        <w:pStyle w:val="paragraph"/>
      </w:pPr>
      <w:r w:rsidRPr="0058664A">
        <w:tab/>
        <w:t>(a)</w:t>
      </w:r>
      <w:r w:rsidRPr="0058664A">
        <w:tab/>
        <w:t>ensure that there is an audio, or audio</w:t>
      </w:r>
      <w:r w:rsidR="00971F49">
        <w:noBreakHyphen/>
      </w:r>
      <w:r w:rsidRPr="0058664A">
        <w:t>visual, recording of the application; or</w:t>
      </w:r>
    </w:p>
    <w:p w:rsidR="00B972AB" w:rsidRPr="0058664A" w:rsidRDefault="00B972AB" w:rsidP="00B972AB">
      <w:pPr>
        <w:pStyle w:val="paragraph"/>
      </w:pPr>
      <w:r w:rsidRPr="0058664A">
        <w:tab/>
        <w:t>(b)</w:t>
      </w:r>
      <w:r w:rsidRPr="0058664A">
        <w:tab/>
        <w:t>as soon as practicable after the order is made, make a written record of the details of the application, including any information given in support of it.</w:t>
      </w:r>
    </w:p>
    <w:p w:rsidR="00AC2238" w:rsidRPr="0058664A" w:rsidRDefault="00AC2238" w:rsidP="00AC2238">
      <w:pPr>
        <w:pStyle w:val="subsection"/>
      </w:pPr>
      <w:r w:rsidRPr="0058664A">
        <w:lastRenderedPageBreak/>
        <w:tab/>
        <w:t>(8)</w:t>
      </w:r>
      <w:r w:rsidRPr="0058664A">
        <w:tab/>
        <w:t>The senior AFP member nominated under subsection</w:t>
      </w:r>
      <w:r w:rsidR="000216EC" w:rsidRPr="0058664A">
        <w:t> </w:t>
      </w:r>
      <w:r w:rsidRPr="0058664A">
        <w:t>105.19(5) in relation to the initial preventative detention order must</w:t>
      </w:r>
      <w:r w:rsidR="00B972AB" w:rsidRPr="0058664A">
        <w:t>, as soon as reasonably practicable after the order is made</w:t>
      </w:r>
      <w:r w:rsidRPr="0058664A">
        <w:t>:</w:t>
      </w:r>
    </w:p>
    <w:p w:rsidR="00AC2238" w:rsidRPr="0058664A" w:rsidRDefault="00AC2238" w:rsidP="00AC2238">
      <w:pPr>
        <w:pStyle w:val="paragraph"/>
      </w:pPr>
      <w:r w:rsidRPr="0058664A">
        <w:tab/>
        <w:t>(a)</w:t>
      </w:r>
      <w:r w:rsidRPr="0058664A">
        <w:tab/>
        <w:t>notify the Commonwealth Ombudsman in writing of the making of the order; and</w:t>
      </w:r>
    </w:p>
    <w:p w:rsidR="00AC2238" w:rsidRPr="0058664A" w:rsidRDefault="00AC2238" w:rsidP="00AC2238">
      <w:pPr>
        <w:pStyle w:val="paragraph"/>
      </w:pPr>
      <w:r w:rsidRPr="0058664A">
        <w:tab/>
        <w:t>(b)</w:t>
      </w:r>
      <w:r w:rsidRPr="0058664A">
        <w:tab/>
        <w:t>give the Commonwealth Ombudsman a copy of the order; and</w:t>
      </w:r>
    </w:p>
    <w:p w:rsidR="00AC2238" w:rsidRPr="0058664A" w:rsidRDefault="00AC2238" w:rsidP="00AC2238">
      <w:pPr>
        <w:pStyle w:val="paragraph"/>
      </w:pPr>
      <w:r w:rsidRPr="0058664A">
        <w:tab/>
        <w:t>(c)</w:t>
      </w:r>
      <w:r w:rsidRPr="0058664A">
        <w:tab/>
        <w:t>if the person in relation to whom the order is made is taken into custody under the order—notify the Commonwealth Ombudsman in writing that the person has been taken into custody under the order</w:t>
      </w:r>
      <w:r w:rsidR="00800783" w:rsidRPr="0058664A">
        <w:t>; and</w:t>
      </w:r>
    </w:p>
    <w:p w:rsidR="00800783" w:rsidRPr="0058664A" w:rsidRDefault="00800783" w:rsidP="00AC2238">
      <w:pPr>
        <w:pStyle w:val="paragraph"/>
      </w:pPr>
      <w:r w:rsidRPr="0058664A">
        <w:tab/>
        <w:t>(d)</w:t>
      </w:r>
      <w:r w:rsidRPr="0058664A">
        <w:tab/>
        <w:t>notify the Parliamentary Joint Committee on Intelligence and Security in writing of the making of the order.</w:t>
      </w:r>
    </w:p>
    <w:p w:rsidR="00AC2238" w:rsidRPr="0058664A" w:rsidRDefault="00AC2238" w:rsidP="00AC2238">
      <w:pPr>
        <w:pStyle w:val="ActHead5"/>
      </w:pPr>
      <w:bookmarkStart w:id="411" w:name="_Toc157604459"/>
      <w:r w:rsidRPr="0058664A">
        <w:rPr>
          <w:rStyle w:val="CharSectno"/>
        </w:rPr>
        <w:t>105.9</w:t>
      </w:r>
      <w:r w:rsidRPr="0058664A">
        <w:t xml:space="preserve">  Duration of initial preventative detention order</w:t>
      </w:r>
      <w:bookmarkEnd w:id="411"/>
    </w:p>
    <w:p w:rsidR="00AC2238" w:rsidRPr="0058664A" w:rsidRDefault="00AC2238" w:rsidP="00AC2238">
      <w:pPr>
        <w:pStyle w:val="subsection"/>
      </w:pPr>
      <w:r w:rsidRPr="0058664A">
        <w:tab/>
        <w:t>(1)</w:t>
      </w:r>
      <w:r w:rsidRPr="0058664A">
        <w:tab/>
        <w:t>An initial preventative detention order in relation to a person starts to have effect when it is made.</w:t>
      </w:r>
    </w:p>
    <w:p w:rsidR="00AC2238" w:rsidRPr="0058664A" w:rsidRDefault="00AC2238" w:rsidP="00AC2238">
      <w:pPr>
        <w:pStyle w:val="notetext"/>
      </w:pPr>
      <w:r w:rsidRPr="0058664A">
        <w:t>Note:</w:t>
      </w:r>
      <w:r w:rsidRPr="0058664A">
        <w:tab/>
        <w:t>The order comes into force when it is made and authorises the person to be taken into custody (see paragraph</w:t>
      </w:r>
      <w:r w:rsidR="000216EC" w:rsidRPr="0058664A">
        <w:t> </w:t>
      </w:r>
      <w:r w:rsidRPr="0058664A">
        <w:t>105.8(3)(a)). The period for which the person may then be detained under the order only starts to run when the person is first taken into custody under the order (see subparagraph</w:t>
      </w:r>
      <w:r w:rsidR="000216EC" w:rsidRPr="0058664A">
        <w:t> </w:t>
      </w:r>
      <w:r w:rsidRPr="0058664A">
        <w:t>105.8(3)(b)(i)).</w:t>
      </w:r>
    </w:p>
    <w:p w:rsidR="00AC2238" w:rsidRPr="0058664A" w:rsidRDefault="00AC2238" w:rsidP="00AC2238">
      <w:pPr>
        <w:pStyle w:val="subsection"/>
      </w:pPr>
      <w:r w:rsidRPr="0058664A">
        <w:tab/>
        <w:t>(2)</w:t>
      </w:r>
      <w:r w:rsidRPr="0058664A">
        <w:tab/>
        <w:t>An initial preventative detention order in relation to a person ceases to have effect at the end of the period of 48 hours after the order is made if the person has not been taken into custody under the order within that period.</w:t>
      </w:r>
    </w:p>
    <w:p w:rsidR="00AC2238" w:rsidRPr="0058664A" w:rsidRDefault="00AC2238" w:rsidP="00AC2238">
      <w:pPr>
        <w:pStyle w:val="subsection"/>
      </w:pPr>
      <w:r w:rsidRPr="0058664A">
        <w:tab/>
        <w:t>(3)</w:t>
      </w:r>
      <w:r w:rsidRPr="0058664A">
        <w:tab/>
        <w:t>If the person is taken into custody under the order within 48 hours after the order is made, the order ceases to have effect when whichever of the following first occurs:</w:t>
      </w:r>
    </w:p>
    <w:p w:rsidR="00AC2238" w:rsidRPr="0058664A" w:rsidRDefault="00AC2238" w:rsidP="00AC2238">
      <w:pPr>
        <w:pStyle w:val="paragraph"/>
      </w:pPr>
      <w:r w:rsidRPr="0058664A">
        <w:tab/>
        <w:t>(a)</w:t>
      </w:r>
      <w:r w:rsidRPr="0058664A">
        <w:tab/>
        <w:t>the end of:</w:t>
      </w:r>
    </w:p>
    <w:p w:rsidR="00AC2238" w:rsidRPr="0058664A" w:rsidRDefault="00AC2238" w:rsidP="00AC2238">
      <w:pPr>
        <w:pStyle w:val="paragraphsub"/>
      </w:pPr>
      <w:r w:rsidRPr="0058664A">
        <w:tab/>
        <w:t>(i)</w:t>
      </w:r>
      <w:r w:rsidRPr="0058664A">
        <w:tab/>
        <w:t>the period specified in the order as the period during which the person may be detained under the order; or</w:t>
      </w:r>
    </w:p>
    <w:p w:rsidR="00AC2238" w:rsidRPr="0058664A" w:rsidRDefault="00AC2238" w:rsidP="00AC2238">
      <w:pPr>
        <w:pStyle w:val="paragraphsub"/>
      </w:pPr>
      <w:r w:rsidRPr="0058664A">
        <w:tab/>
        <w:t>(ii)</w:t>
      </w:r>
      <w:r w:rsidRPr="0058664A">
        <w:tab/>
        <w:t>if that period is extended or further extended under section</w:t>
      </w:r>
      <w:r w:rsidR="000216EC" w:rsidRPr="0058664A">
        <w:t> </w:t>
      </w:r>
      <w:r w:rsidRPr="0058664A">
        <w:t>105.10—that period as extended or further extended;</w:t>
      </w:r>
    </w:p>
    <w:p w:rsidR="00AC2238" w:rsidRPr="0058664A" w:rsidRDefault="00AC2238" w:rsidP="00AC2238">
      <w:pPr>
        <w:pStyle w:val="paragraph"/>
      </w:pPr>
      <w:r w:rsidRPr="0058664A">
        <w:tab/>
        <w:t>(b)</w:t>
      </w:r>
      <w:r w:rsidRPr="0058664A">
        <w:tab/>
        <w:t>the revocation of the order under section</w:t>
      </w:r>
      <w:r w:rsidR="000216EC" w:rsidRPr="0058664A">
        <w:t> </w:t>
      </w:r>
      <w:r w:rsidRPr="0058664A">
        <w:t>105.17.</w:t>
      </w:r>
    </w:p>
    <w:p w:rsidR="00AC2238" w:rsidRPr="0058664A" w:rsidRDefault="00AC2238" w:rsidP="00AC2238">
      <w:pPr>
        <w:pStyle w:val="notetext"/>
      </w:pPr>
      <w:r w:rsidRPr="0058664A">
        <w:lastRenderedPageBreak/>
        <w:t>Note 1:</w:t>
      </w:r>
      <w:r w:rsidRPr="0058664A">
        <w:tab/>
        <w:t>The order does not cease to have effect merely because the person is released from detention under the order.</w:t>
      </w:r>
    </w:p>
    <w:p w:rsidR="00AC2238" w:rsidRPr="0058664A" w:rsidRDefault="00AC2238" w:rsidP="00AC2238">
      <w:pPr>
        <w:pStyle w:val="notetext"/>
      </w:pPr>
      <w:r w:rsidRPr="0058664A">
        <w:t>Note 2:</w:t>
      </w:r>
      <w:r w:rsidRPr="0058664A">
        <w:tab/>
        <w:t>An AFP member may apply under section</w:t>
      </w:r>
      <w:r w:rsidR="000216EC" w:rsidRPr="0058664A">
        <w:t> </w:t>
      </w:r>
      <w:r w:rsidRPr="0058664A">
        <w:t>105.11 for a continued preventative detention order in relation to the person to allow the person to continue to be detained for up to 48 hours after the person is first taken into custody under the initial preventative detention order.</w:t>
      </w:r>
    </w:p>
    <w:p w:rsidR="00AC2238" w:rsidRPr="0058664A" w:rsidRDefault="00AC2238" w:rsidP="00AC2238">
      <w:pPr>
        <w:pStyle w:val="ActHead5"/>
      </w:pPr>
      <w:bookmarkStart w:id="412" w:name="_Toc157604460"/>
      <w:r w:rsidRPr="0058664A">
        <w:rPr>
          <w:rStyle w:val="CharSectno"/>
        </w:rPr>
        <w:t>105.10</w:t>
      </w:r>
      <w:r w:rsidRPr="0058664A">
        <w:t xml:space="preserve">  Extension of initial preventative detention order</w:t>
      </w:r>
      <w:bookmarkEnd w:id="412"/>
    </w:p>
    <w:p w:rsidR="00AC2238" w:rsidRPr="0058664A" w:rsidRDefault="00AC2238" w:rsidP="00AC2238">
      <w:pPr>
        <w:pStyle w:val="subsection"/>
      </w:pPr>
      <w:r w:rsidRPr="0058664A">
        <w:tab/>
        <w:t>(1)</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and</w:t>
      </w:r>
    </w:p>
    <w:p w:rsidR="00AC2238" w:rsidRPr="0058664A" w:rsidRDefault="00AC2238" w:rsidP="00AC2238">
      <w:pPr>
        <w:pStyle w:val="paragraph"/>
      </w:pPr>
      <w:r w:rsidRPr="0058664A">
        <w:tab/>
        <w:t>(b)</w:t>
      </w:r>
      <w:r w:rsidRPr="0058664A">
        <w:tab/>
        <w:t>the order is in force in relation to the person;</w:t>
      </w:r>
    </w:p>
    <w:p w:rsidR="00AC2238" w:rsidRPr="0058664A" w:rsidRDefault="00AC2238" w:rsidP="00AC2238">
      <w:pPr>
        <w:pStyle w:val="subsection2"/>
      </w:pPr>
      <w:r w:rsidRPr="0058664A">
        <w:t>an AFP member may apply to an issuing authority for initial preventative detention orders for an extension, or a further extension, of the period for which the order is to be in force in relation to the person.</w:t>
      </w:r>
    </w:p>
    <w:p w:rsidR="00AC2238" w:rsidRPr="0058664A" w:rsidRDefault="00AC2238" w:rsidP="00AC2238">
      <w:pPr>
        <w:pStyle w:val="subsection"/>
      </w:pPr>
      <w:r w:rsidRPr="0058664A">
        <w:tab/>
        <w:t>(2)</w:t>
      </w:r>
      <w:r w:rsidRPr="0058664A">
        <w:tab/>
        <w:t>The application must:</w:t>
      </w:r>
    </w:p>
    <w:p w:rsidR="00AC2238" w:rsidRPr="0058664A" w:rsidRDefault="00AC2238" w:rsidP="00AC2238">
      <w:pPr>
        <w:pStyle w:val="paragraph"/>
      </w:pPr>
      <w:r w:rsidRPr="0058664A">
        <w:tab/>
        <w:t>(a)</w:t>
      </w:r>
      <w:r w:rsidRPr="0058664A">
        <w:tab/>
        <w:t>be made in writing; and</w:t>
      </w:r>
    </w:p>
    <w:p w:rsidR="00AC2238" w:rsidRPr="0058664A" w:rsidRDefault="00AC2238" w:rsidP="00AC2238">
      <w:pPr>
        <w:pStyle w:val="paragraph"/>
      </w:pPr>
      <w:r w:rsidRPr="0058664A">
        <w:tab/>
        <w:t>(b)</w:t>
      </w:r>
      <w:r w:rsidRPr="0058664A">
        <w:tab/>
        <w:t>set out the facts and other grounds on which the AFP member considers that the extension, or further extension, is reasonably necessary for the purpose for which the order was made; and</w:t>
      </w:r>
    </w:p>
    <w:p w:rsidR="00AC2238" w:rsidRPr="0058664A" w:rsidRDefault="00AC2238" w:rsidP="00AC2238">
      <w:pPr>
        <w:pStyle w:val="paragraph"/>
      </w:pPr>
      <w:r w:rsidRPr="0058664A">
        <w:tab/>
        <w:t>(c)</w:t>
      </w:r>
      <w:r w:rsidRPr="0058664A">
        <w:tab/>
        <w:t>set out the outcomes and particulars of all previous applications for extensions, or further extensions, of the order.</w:t>
      </w:r>
    </w:p>
    <w:p w:rsidR="00AC2238" w:rsidRPr="0058664A" w:rsidRDefault="00AC2238" w:rsidP="00AC2238">
      <w:pPr>
        <w:pStyle w:val="notetext"/>
      </w:pPr>
      <w:r w:rsidRPr="0058664A">
        <w:t>Note:</w:t>
      </w:r>
      <w:r w:rsidRPr="0058664A">
        <w:tab/>
      </w:r>
      <w:r w:rsidR="000216EC" w:rsidRPr="0058664A">
        <w:t>Paragraph (</w:t>
      </w:r>
      <w:r w:rsidRPr="0058664A">
        <w:t>b)—see subsections</w:t>
      </w:r>
      <w:r w:rsidR="000216EC" w:rsidRPr="0058664A">
        <w:t> </w:t>
      </w:r>
      <w:r w:rsidRPr="0058664A">
        <w:t>105.4(4) and (6) for the purpose for which a preventative detention order may be made.</w:t>
      </w:r>
    </w:p>
    <w:p w:rsidR="00AC2238" w:rsidRPr="0058664A" w:rsidRDefault="00AC2238" w:rsidP="00AC2238">
      <w:pPr>
        <w:pStyle w:val="subsection"/>
      </w:pPr>
      <w:r w:rsidRPr="0058664A">
        <w:tab/>
        <w:t>(3)</w:t>
      </w:r>
      <w:r w:rsidRPr="0058664A">
        <w:tab/>
        <w:t>The issuing authority may extend, or further extend, the period for which the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58664A" w:rsidRDefault="00AC2238" w:rsidP="00AC2238">
      <w:pPr>
        <w:pStyle w:val="subsection"/>
      </w:pPr>
      <w:r w:rsidRPr="0058664A">
        <w:tab/>
        <w:t>(4)</w:t>
      </w:r>
      <w:r w:rsidRPr="0058664A">
        <w:tab/>
        <w:t>The extension, or further extension, must be made in writing.</w:t>
      </w:r>
    </w:p>
    <w:p w:rsidR="00AC2238" w:rsidRPr="0058664A" w:rsidRDefault="00AC2238" w:rsidP="00AC2238">
      <w:pPr>
        <w:pStyle w:val="subsection"/>
      </w:pPr>
      <w:r w:rsidRPr="0058664A">
        <w:tab/>
        <w:t>(5)</w:t>
      </w:r>
      <w:r w:rsidRPr="0058664A">
        <w:tab/>
        <w:t>The period as extended, or further extended, must end no later than 24 hours after the person is first taken into custody under the order.</w:t>
      </w:r>
    </w:p>
    <w:p w:rsidR="00AC2238" w:rsidRPr="0058664A" w:rsidRDefault="00AC2238" w:rsidP="00AF07BA">
      <w:pPr>
        <w:pStyle w:val="ActHead5"/>
      </w:pPr>
      <w:bookmarkStart w:id="413" w:name="_Toc157604461"/>
      <w:r w:rsidRPr="0058664A">
        <w:rPr>
          <w:rStyle w:val="CharSectno"/>
        </w:rPr>
        <w:lastRenderedPageBreak/>
        <w:t>105.10A</w:t>
      </w:r>
      <w:r w:rsidRPr="0058664A">
        <w:t xml:space="preserve">  Notice of application for continued preventative detention order</w:t>
      </w:r>
      <w:bookmarkEnd w:id="413"/>
    </w:p>
    <w:p w:rsidR="00AC2238" w:rsidRPr="0058664A" w:rsidRDefault="00AC2238" w:rsidP="00AC2238">
      <w:pPr>
        <w:pStyle w:val="subsection"/>
      </w:pPr>
      <w:r w:rsidRPr="0058664A">
        <w:tab/>
      </w:r>
      <w:r w:rsidRPr="0058664A">
        <w:tab/>
        <w:t>An AFP member who proposes to apply for a continued preventative detention order in relation to a person under section</w:t>
      </w:r>
      <w:r w:rsidR="000216EC" w:rsidRPr="0058664A">
        <w:t> </w:t>
      </w:r>
      <w:r w:rsidRPr="0058664A">
        <w:t>105.11 must, before applying for the order:</w:t>
      </w:r>
    </w:p>
    <w:p w:rsidR="00AC2238" w:rsidRPr="0058664A" w:rsidRDefault="00AC2238" w:rsidP="00AC2238">
      <w:pPr>
        <w:pStyle w:val="paragraph"/>
      </w:pPr>
      <w:r w:rsidRPr="0058664A">
        <w:tab/>
        <w:t>(a)</w:t>
      </w:r>
      <w:r w:rsidRPr="0058664A">
        <w:tab/>
        <w:t>notify the person of the proposed application; and</w:t>
      </w:r>
    </w:p>
    <w:p w:rsidR="00AC2238" w:rsidRPr="0058664A" w:rsidRDefault="00AC2238" w:rsidP="00AC2238">
      <w:pPr>
        <w:pStyle w:val="paragraph"/>
      </w:pPr>
      <w:r w:rsidRPr="0058664A">
        <w:tab/>
        <w:t>(b)</w:t>
      </w:r>
      <w:r w:rsidRPr="0058664A">
        <w:tab/>
        <w:t>inform the person that, when the proposed application is made, any material that the person gives the AFP member in relation to the proposed application will be put before the issuing authority for continued preventative detention orders to whom the application is made.</w:t>
      </w:r>
    </w:p>
    <w:p w:rsidR="00AC2238" w:rsidRPr="0058664A" w:rsidRDefault="00AC2238" w:rsidP="00AC2238">
      <w:pPr>
        <w:pStyle w:val="notetext"/>
      </w:pPr>
      <w:r w:rsidRPr="0058664A">
        <w:t>Note:</w:t>
      </w:r>
      <w:r w:rsidRPr="0058664A">
        <w:tab/>
        <w:t>The AFP member who applies for the order must put the material before the issuing authority—see subsection</w:t>
      </w:r>
      <w:r w:rsidR="000216EC" w:rsidRPr="0058664A">
        <w:t> </w:t>
      </w:r>
      <w:r w:rsidRPr="0058664A">
        <w:t>105.11(5).</w:t>
      </w:r>
    </w:p>
    <w:p w:rsidR="00AC2238" w:rsidRPr="0058664A" w:rsidRDefault="00AC2238" w:rsidP="00AC2238">
      <w:pPr>
        <w:pStyle w:val="ActHead5"/>
      </w:pPr>
      <w:bookmarkStart w:id="414" w:name="_Toc157604462"/>
      <w:r w:rsidRPr="0058664A">
        <w:rPr>
          <w:rStyle w:val="CharSectno"/>
        </w:rPr>
        <w:t>105.11</w:t>
      </w:r>
      <w:r w:rsidRPr="0058664A">
        <w:t xml:space="preserve">  Application for continued preventative detention order</w:t>
      </w:r>
      <w:bookmarkEnd w:id="414"/>
    </w:p>
    <w:p w:rsidR="00AC2238" w:rsidRPr="0058664A" w:rsidRDefault="00AC2238" w:rsidP="00AC2238">
      <w:pPr>
        <w:pStyle w:val="subsection"/>
      </w:pPr>
      <w:r w:rsidRPr="0058664A">
        <w:tab/>
        <w:t>(1)</w:t>
      </w:r>
      <w:r w:rsidRPr="0058664A">
        <w:tab/>
        <w:t>If an initial preventative detention order is in force in relation to a person in relation to a terrorist act, an AFP member may apply to an issuing authority in relation to continued preventative detention orders for a continued preventative detention order in relation to the person in relation to the terrorist act.</w:t>
      </w:r>
    </w:p>
    <w:p w:rsidR="00AC2238" w:rsidRPr="0058664A" w:rsidRDefault="00AC2238" w:rsidP="00AC2238">
      <w:pPr>
        <w:pStyle w:val="notetext"/>
      </w:pPr>
      <w:r w:rsidRPr="0058664A">
        <w:t>Note:</w:t>
      </w:r>
      <w:r w:rsidRPr="0058664A">
        <w:tab/>
        <w:t xml:space="preserve">Certain judges and retired judges are issuing authorities for continued preventative detention orders (see the definition of </w:t>
      </w:r>
      <w:r w:rsidRPr="0058664A">
        <w:rPr>
          <w:b/>
          <w:i/>
        </w:rPr>
        <w:t>issuing authority</w:t>
      </w:r>
      <w:r w:rsidRPr="0058664A">
        <w:t xml:space="preserve"> in subsection</w:t>
      </w:r>
      <w:r w:rsidR="000216EC" w:rsidRPr="0058664A">
        <w:t> </w:t>
      </w:r>
      <w:r w:rsidRPr="0058664A">
        <w:t>100.1(1) and section</w:t>
      </w:r>
      <w:r w:rsidR="000216EC" w:rsidRPr="0058664A">
        <w:t> </w:t>
      </w:r>
      <w:r w:rsidRPr="0058664A">
        <w:t>105.2).</w:t>
      </w:r>
    </w:p>
    <w:p w:rsidR="00AC2238" w:rsidRPr="0058664A" w:rsidRDefault="00AC2238" w:rsidP="00AC2238">
      <w:pPr>
        <w:pStyle w:val="subsection"/>
      </w:pPr>
      <w:r w:rsidRPr="0058664A">
        <w:tab/>
        <w:t>(2)</w:t>
      </w:r>
      <w:r w:rsidRPr="0058664A">
        <w:tab/>
        <w:t>The application must:</w:t>
      </w:r>
    </w:p>
    <w:p w:rsidR="00AC2238" w:rsidRPr="0058664A" w:rsidRDefault="00AC2238" w:rsidP="00AC2238">
      <w:pPr>
        <w:pStyle w:val="paragraph"/>
      </w:pPr>
      <w:r w:rsidRPr="0058664A">
        <w:tab/>
        <w:t>(a)</w:t>
      </w:r>
      <w:r w:rsidRPr="0058664A">
        <w:tab/>
        <w:t>be made in writing; and</w:t>
      </w:r>
    </w:p>
    <w:p w:rsidR="00AC2238" w:rsidRPr="0058664A" w:rsidRDefault="00AC2238" w:rsidP="00AC2238">
      <w:pPr>
        <w:pStyle w:val="paragraph"/>
      </w:pPr>
      <w:r w:rsidRPr="0058664A">
        <w:tab/>
        <w:t>(b)</w:t>
      </w:r>
      <w:r w:rsidRPr="0058664A">
        <w:tab/>
        <w:t>set out the facts and other grounds on which the AFP member considers that the order should be made; and</w:t>
      </w:r>
    </w:p>
    <w:p w:rsidR="00AC2238" w:rsidRPr="0058664A" w:rsidRDefault="00AC2238" w:rsidP="00AC2238">
      <w:pPr>
        <w:pStyle w:val="paragraph"/>
      </w:pPr>
      <w:r w:rsidRPr="0058664A">
        <w:tab/>
        <w:t>(c)</w:t>
      </w:r>
      <w:r w:rsidRPr="0058664A">
        <w:tab/>
        <w:t>specify the period for which the person is to continue to be detained under the order and set out the facts and other grounds on which the AFP member considers that the person should continue to be detained for that period; and</w:t>
      </w:r>
    </w:p>
    <w:p w:rsidR="00AC2238" w:rsidRPr="0058664A" w:rsidRDefault="00AC2238" w:rsidP="00AC2238">
      <w:pPr>
        <w:pStyle w:val="paragraph"/>
      </w:pPr>
      <w:r w:rsidRPr="0058664A">
        <w:tab/>
        <w:t>(d)</w:t>
      </w:r>
      <w:r w:rsidRPr="0058664A">
        <w:tab/>
        <w:t>set out the information (if any) that the applicant has about the person’s age; and</w:t>
      </w:r>
    </w:p>
    <w:p w:rsidR="00AC2238" w:rsidRPr="0058664A" w:rsidRDefault="00AC2238" w:rsidP="00AC2238">
      <w:pPr>
        <w:pStyle w:val="paragraph"/>
      </w:pPr>
      <w:r w:rsidRPr="0058664A">
        <w:tab/>
        <w:t>(e)</w:t>
      </w:r>
      <w:r w:rsidRPr="0058664A">
        <w:tab/>
        <w:t>set out the following:</w:t>
      </w:r>
    </w:p>
    <w:p w:rsidR="00AC2238" w:rsidRPr="0058664A" w:rsidRDefault="00AC2238" w:rsidP="00AC2238">
      <w:pPr>
        <w:pStyle w:val="paragraphsub"/>
      </w:pPr>
      <w:r w:rsidRPr="0058664A">
        <w:lastRenderedPageBreak/>
        <w:tab/>
        <w:t>(i)</w:t>
      </w:r>
      <w:r w:rsidRPr="0058664A">
        <w:tab/>
        <w:t>the outcomes and particulars of all previous applications for preventative detention orders in relation to the person;</w:t>
      </w:r>
    </w:p>
    <w:p w:rsidR="00AC2238" w:rsidRPr="0058664A" w:rsidRDefault="00AC2238" w:rsidP="00AC2238">
      <w:pPr>
        <w:pStyle w:val="paragraphsub"/>
      </w:pPr>
      <w:r w:rsidRPr="0058664A">
        <w:tab/>
        <w:t>(ii)</w:t>
      </w:r>
      <w:r w:rsidRPr="0058664A">
        <w:tab/>
        <w:t>the outcomes and particulars of all previous requests for interim control orders (including the outcomes of the hearings to confirm the orders)</w:t>
      </w:r>
      <w:r w:rsidR="00CC5BA0" w:rsidRPr="0058664A">
        <w:t>, and all previous applications for post</w:t>
      </w:r>
      <w:r w:rsidR="00971F49">
        <w:noBreakHyphen/>
      </w:r>
      <w:r w:rsidR="00CC5BA0" w:rsidRPr="0058664A">
        <w:t>sentence orders or interim post</w:t>
      </w:r>
      <w:r w:rsidR="00971F49">
        <w:noBreakHyphen/>
      </w:r>
      <w:r w:rsidR="00CC5BA0" w:rsidRPr="0058664A">
        <w:t>sentence orders,</w:t>
      </w:r>
      <w:r w:rsidRPr="0058664A">
        <w:t xml:space="preserve"> in relation to the person;</w:t>
      </w:r>
    </w:p>
    <w:p w:rsidR="00AC2238" w:rsidRPr="0058664A" w:rsidRDefault="00AC2238" w:rsidP="00AC2238">
      <w:pPr>
        <w:pStyle w:val="paragraphsub"/>
      </w:pPr>
      <w:r w:rsidRPr="0058664A">
        <w:tab/>
        <w:t>(iii)</w:t>
      </w:r>
      <w:r w:rsidRPr="0058664A">
        <w:tab/>
        <w:t>the outcomes and particulars of all previous applications for variations of control orders</w:t>
      </w:r>
      <w:r w:rsidR="00CC5BA0" w:rsidRPr="0058664A">
        <w:t xml:space="preserve"> or of post</w:t>
      </w:r>
      <w:r w:rsidR="00971F49">
        <w:noBreakHyphen/>
      </w:r>
      <w:r w:rsidR="00CC5BA0" w:rsidRPr="0058664A">
        <w:t>sentence orders</w:t>
      </w:r>
      <w:r w:rsidRPr="0058664A">
        <w:t xml:space="preserve"> made in relation to the person;</w:t>
      </w:r>
    </w:p>
    <w:p w:rsidR="00AC2238" w:rsidRPr="0058664A" w:rsidRDefault="00AC2238" w:rsidP="00AC2238">
      <w:pPr>
        <w:pStyle w:val="paragraphsub"/>
      </w:pPr>
      <w:r w:rsidRPr="0058664A">
        <w:tab/>
        <w:t>(iv)</w:t>
      </w:r>
      <w:r w:rsidRPr="0058664A">
        <w:tab/>
        <w:t xml:space="preserve">the outcomes of all previous applications for revocations of control orders made in relation to the </w:t>
      </w:r>
      <w:r w:rsidR="00CC5BA0" w:rsidRPr="0058664A">
        <w:t>person;</w:t>
      </w:r>
    </w:p>
    <w:p w:rsidR="00CC5BA0" w:rsidRPr="0058664A" w:rsidRDefault="00CC5BA0" w:rsidP="00CC5BA0">
      <w:pPr>
        <w:pStyle w:val="paragraphsub"/>
      </w:pPr>
      <w:r w:rsidRPr="0058664A">
        <w:tab/>
        <w:t>(v)</w:t>
      </w:r>
      <w:r w:rsidRPr="0058664A">
        <w:tab/>
        <w:t>the outcomes and particulars of all previous applications for revocations of post</w:t>
      </w:r>
      <w:r w:rsidR="00971F49">
        <w:noBreakHyphen/>
      </w:r>
      <w:r w:rsidRPr="0058664A">
        <w:t>sentence orders made in relation to the person;</w:t>
      </w:r>
    </w:p>
    <w:p w:rsidR="00CC5BA0" w:rsidRPr="0058664A" w:rsidRDefault="00CC5BA0" w:rsidP="00CC5BA0">
      <w:pPr>
        <w:pStyle w:val="paragraphsub"/>
      </w:pPr>
      <w:r w:rsidRPr="0058664A">
        <w:tab/>
        <w:t>(vi)</w:t>
      </w:r>
      <w:r w:rsidRPr="0058664A">
        <w:tab/>
        <w:t>the particulars of any revocations that occur by operation of this Act of continuing detention orders in relation to the person;</w:t>
      </w:r>
    </w:p>
    <w:p w:rsidR="00CC5BA0" w:rsidRPr="0058664A" w:rsidRDefault="00CC5BA0" w:rsidP="00CC5BA0">
      <w:pPr>
        <w:pStyle w:val="paragraphsub"/>
      </w:pPr>
      <w:r w:rsidRPr="0058664A">
        <w:tab/>
        <w:t>(vii)</w:t>
      </w:r>
      <w:r w:rsidRPr="0058664A">
        <w:tab/>
        <w:t>the outcomes and particulars of all previous applications for review of post</w:t>
      </w:r>
      <w:r w:rsidR="00971F49">
        <w:noBreakHyphen/>
      </w:r>
      <w:r w:rsidRPr="0058664A">
        <w:t>sentence orders made in relation to the person; and</w:t>
      </w:r>
    </w:p>
    <w:p w:rsidR="00AC2238" w:rsidRPr="0058664A" w:rsidRDefault="00AC2238" w:rsidP="00AC2238">
      <w:pPr>
        <w:pStyle w:val="paragraph"/>
      </w:pPr>
      <w:r w:rsidRPr="0058664A">
        <w:tab/>
        <w:t>(f)</w:t>
      </w:r>
      <w:r w:rsidRPr="0058664A">
        <w:tab/>
        <w:t>set out the information (if any) that the applicant has about any periods for which the person has been detained under an order made under a corresponding State preventative detention law; and</w:t>
      </w:r>
    </w:p>
    <w:p w:rsidR="00AC2238" w:rsidRPr="0058664A" w:rsidRDefault="00AC2238" w:rsidP="00AC2238">
      <w:pPr>
        <w:pStyle w:val="paragraph"/>
      </w:pPr>
      <w:r w:rsidRPr="0058664A">
        <w:tab/>
        <w:t>(g)</w:t>
      </w:r>
      <w:r w:rsidRPr="0058664A">
        <w:tab/>
        <w:t>set out a summary of the grounds on which the AFP member considers that the order should be made.</w:t>
      </w:r>
    </w:p>
    <w:p w:rsidR="00AC2238" w:rsidRPr="0058664A" w:rsidRDefault="00AC2238" w:rsidP="00AC2238">
      <w:pPr>
        <w:pStyle w:val="notetext"/>
      </w:pPr>
      <w:r w:rsidRPr="0058664A">
        <w:t>Note:</w:t>
      </w:r>
      <w:r w:rsidRPr="0058664A">
        <w:tab/>
        <w:t>Sections</w:t>
      </w:r>
      <w:r w:rsidR="000216EC" w:rsidRPr="0058664A">
        <w:t> </w:t>
      </w:r>
      <w:r w:rsidRPr="0058664A">
        <w:t>137.1 and 137.2 create offences for providing false or misleading information or documents.</w:t>
      </w:r>
    </w:p>
    <w:p w:rsidR="00AC2238" w:rsidRPr="0058664A" w:rsidRDefault="00AC2238" w:rsidP="00AC2238">
      <w:pPr>
        <w:pStyle w:val="subsection"/>
      </w:pPr>
      <w:r w:rsidRPr="0058664A">
        <w:tab/>
        <w:t>(3)</w:t>
      </w:r>
      <w:r w:rsidRPr="0058664A">
        <w:tab/>
      </w:r>
      <w:r w:rsidR="000216EC" w:rsidRPr="0058664A">
        <w:t>Subparagraph (</w:t>
      </w:r>
      <w:r w:rsidRPr="0058664A">
        <w:t>2)(e)(i) does not require the application to set out details in relation to the application that was made for the initial preventative detention order in relation to which the continued preventative detention order is sought.</w:t>
      </w:r>
    </w:p>
    <w:p w:rsidR="00AC2238" w:rsidRPr="0058664A" w:rsidRDefault="00AC2238" w:rsidP="00AC2238">
      <w:pPr>
        <w:pStyle w:val="subsection"/>
      </w:pPr>
      <w:r w:rsidRPr="0058664A">
        <w:tab/>
        <w:t>(3A)</w:t>
      </w:r>
      <w:r w:rsidRPr="0058664A">
        <w:tab/>
        <w:t xml:space="preserve">To avoid doubt, </w:t>
      </w:r>
      <w:r w:rsidR="000216EC" w:rsidRPr="0058664A">
        <w:t>paragraph (</w:t>
      </w:r>
      <w:r w:rsidRPr="0058664A">
        <w:t xml:space="preserve">2)(g) does not require any information to be included in the summary if disclosure of that information is </w:t>
      </w:r>
      <w:r w:rsidRPr="0058664A">
        <w:lastRenderedPageBreak/>
        <w:t xml:space="preserve">likely to prejudice national security (within the meaning of the </w:t>
      </w:r>
      <w:r w:rsidRPr="0058664A">
        <w:rPr>
          <w:i/>
        </w:rPr>
        <w:t>National Security Information (Criminal and Civil Proceedings) Act 2004</w:t>
      </w:r>
      <w:r w:rsidRPr="0058664A">
        <w:t>).</w:t>
      </w:r>
    </w:p>
    <w:p w:rsidR="00AC2238" w:rsidRPr="0058664A" w:rsidRDefault="00AC2238" w:rsidP="00AC2238">
      <w:pPr>
        <w:pStyle w:val="subsection"/>
      </w:pPr>
      <w:r w:rsidRPr="0058664A">
        <w:tab/>
        <w:t>(4)</w:t>
      </w:r>
      <w:r w:rsidRPr="0058664A">
        <w:tab/>
        <w:t>The information in the application must be sworn or affirmed by the AFP member.</w:t>
      </w:r>
    </w:p>
    <w:p w:rsidR="00AC2238" w:rsidRPr="0058664A" w:rsidRDefault="00AC2238" w:rsidP="00AC2238">
      <w:pPr>
        <w:pStyle w:val="subsection"/>
      </w:pPr>
      <w:r w:rsidRPr="0058664A">
        <w:tab/>
        <w:t>(5)</w:t>
      </w:r>
      <w:r w:rsidRPr="0058664A">
        <w:tab/>
        <w:t>The AFP member applying for the continued preventative detention order in relation to the person must put before the issuing authority to whom the application is made any material in relation to the application that the person has given the AFP member.</w:t>
      </w:r>
    </w:p>
    <w:p w:rsidR="005F0085" w:rsidRPr="0058664A" w:rsidRDefault="005F0085" w:rsidP="005F0085">
      <w:pPr>
        <w:pStyle w:val="ActHead5"/>
      </w:pPr>
      <w:bookmarkStart w:id="415" w:name="_Toc157604463"/>
      <w:r w:rsidRPr="0058664A">
        <w:rPr>
          <w:rStyle w:val="CharSectno"/>
        </w:rPr>
        <w:t>105.12</w:t>
      </w:r>
      <w:r w:rsidRPr="0058664A">
        <w:t xml:space="preserve">  Judge or retired judge may make continued preventative detention order</w:t>
      </w:r>
      <w:bookmarkEnd w:id="415"/>
    </w:p>
    <w:p w:rsidR="00AC2238" w:rsidRPr="0058664A" w:rsidRDefault="00AC2238" w:rsidP="00AC2238">
      <w:pPr>
        <w:pStyle w:val="subsection"/>
      </w:pPr>
      <w:r w:rsidRPr="0058664A">
        <w:tab/>
        <w:t>(1)</w:t>
      </w:r>
      <w:r w:rsidRPr="0058664A">
        <w:tab/>
        <w:t>On application by an AFP member, an issuing authority may make a continued preventative detention order under this section in relation to a person if:</w:t>
      </w:r>
    </w:p>
    <w:p w:rsidR="00AC2238" w:rsidRPr="0058664A" w:rsidRDefault="00AC2238" w:rsidP="00AC2238">
      <w:pPr>
        <w:pStyle w:val="paragraph"/>
      </w:pPr>
      <w:r w:rsidRPr="0058664A">
        <w:tab/>
        <w:t>(a)</w:t>
      </w:r>
      <w:r w:rsidRPr="0058664A">
        <w:tab/>
        <w:t>an initial preventative detention order is in force in relation to the person; and</w:t>
      </w:r>
    </w:p>
    <w:p w:rsidR="00AC2238" w:rsidRPr="0058664A" w:rsidRDefault="00AC2238" w:rsidP="00AC2238">
      <w:pPr>
        <w:pStyle w:val="paragraph"/>
      </w:pPr>
      <w:r w:rsidRPr="0058664A">
        <w:tab/>
        <w:t>(b)</w:t>
      </w:r>
      <w:r w:rsidRPr="0058664A">
        <w:tab/>
        <w:t>the person has been taken into custody under the order (whether or not the person is being detained under the order).</w:t>
      </w:r>
    </w:p>
    <w:p w:rsidR="00AC2238" w:rsidRPr="0058664A" w:rsidRDefault="00AC2238" w:rsidP="00AC2238">
      <w:pPr>
        <w:pStyle w:val="notetext"/>
      </w:pPr>
      <w:r w:rsidRPr="0058664A">
        <w:t>Note:</w:t>
      </w:r>
      <w:r w:rsidRPr="0058664A">
        <w:tab/>
        <w:t xml:space="preserve">Certain judges and retired judges are issuing authorities for continued preventative detention orders (see the definition of </w:t>
      </w:r>
      <w:r w:rsidRPr="0058664A">
        <w:rPr>
          <w:b/>
          <w:i/>
        </w:rPr>
        <w:t>issuing authority</w:t>
      </w:r>
      <w:r w:rsidRPr="0058664A">
        <w:t xml:space="preserve"> in subsection</w:t>
      </w:r>
      <w:r w:rsidR="000216EC" w:rsidRPr="0058664A">
        <w:t> </w:t>
      </w:r>
      <w:r w:rsidRPr="0058664A">
        <w:t>100.1(1) and section</w:t>
      </w:r>
      <w:r w:rsidR="000216EC" w:rsidRPr="0058664A">
        <w:t> </w:t>
      </w:r>
      <w:r w:rsidRPr="0058664A">
        <w:t>105.2).</w:t>
      </w:r>
    </w:p>
    <w:p w:rsidR="00AC2238" w:rsidRPr="0058664A" w:rsidRDefault="00AC2238" w:rsidP="00AC2238">
      <w:pPr>
        <w:pStyle w:val="subsection"/>
      </w:pPr>
      <w:r w:rsidRPr="0058664A">
        <w:tab/>
        <w:t>(2)</w:t>
      </w:r>
      <w:r w:rsidRPr="0058664A">
        <w:tab/>
      </w:r>
      <w:r w:rsidR="000216EC" w:rsidRPr="0058664A">
        <w:t>Subsection (</w:t>
      </w:r>
      <w:r w:rsidRPr="0058664A">
        <w:t>1) has effect subject to sections</w:t>
      </w:r>
      <w:r w:rsidR="000216EC" w:rsidRPr="0058664A">
        <w:t> </w:t>
      </w:r>
      <w:r w:rsidRPr="0058664A">
        <w:t>105.4, 105.5 and 105.6. Section</w:t>
      </w:r>
      <w:r w:rsidR="000216EC" w:rsidRPr="0058664A">
        <w:t> </w:t>
      </w:r>
      <w:r w:rsidRPr="0058664A">
        <w:t>105.4 requires the issuing authority to consider afresh the merits of making the order and to be satisfied, after taking into account relevant information (including any information that has become available since the initial preventative detention order was made), of the matters referred to in subsection</w:t>
      </w:r>
      <w:r w:rsidR="000216EC" w:rsidRPr="0058664A">
        <w:t> </w:t>
      </w:r>
      <w:r w:rsidRPr="0058664A">
        <w:t>105.4(4) or (6) before making the order.</w:t>
      </w:r>
    </w:p>
    <w:p w:rsidR="00AC2238" w:rsidRPr="0058664A" w:rsidRDefault="00AC2238" w:rsidP="00AC2238">
      <w:pPr>
        <w:pStyle w:val="subsection"/>
      </w:pPr>
      <w:r w:rsidRPr="0058664A">
        <w:tab/>
        <w:t>(3)</w:t>
      </w:r>
      <w:r w:rsidRPr="0058664A">
        <w:tab/>
        <w:t>A continued preventative detention order under this section is an order that the person specified in the order may be detained during a further period that:</w:t>
      </w:r>
    </w:p>
    <w:p w:rsidR="00AC2238" w:rsidRPr="0058664A" w:rsidRDefault="00AC2238" w:rsidP="00AC2238">
      <w:pPr>
        <w:pStyle w:val="paragraph"/>
      </w:pPr>
      <w:r w:rsidRPr="0058664A">
        <w:tab/>
        <w:t>(a)</w:t>
      </w:r>
      <w:r w:rsidRPr="0058664A">
        <w:tab/>
        <w:t>starts at the end of the period during which the person may be detained under the initial preventative detention order; and</w:t>
      </w:r>
    </w:p>
    <w:p w:rsidR="00AC2238" w:rsidRPr="0058664A" w:rsidRDefault="00AC2238" w:rsidP="00AC2238">
      <w:pPr>
        <w:pStyle w:val="paragraph"/>
      </w:pPr>
      <w:r w:rsidRPr="0058664A">
        <w:lastRenderedPageBreak/>
        <w:tab/>
        <w:t>(b)</w:t>
      </w:r>
      <w:r w:rsidRPr="0058664A">
        <w:tab/>
        <w:t>ends a specified period of time after the person is first taken into custody under the initial preventative detention order.</w:t>
      </w:r>
    </w:p>
    <w:p w:rsidR="00AC2238" w:rsidRPr="0058664A" w:rsidRDefault="00AC2238" w:rsidP="00AC2238">
      <w:pPr>
        <w:pStyle w:val="subsection"/>
      </w:pPr>
      <w:r w:rsidRPr="0058664A">
        <w:tab/>
        <w:t>(4)</w:t>
      </w:r>
      <w:r w:rsidRPr="0058664A">
        <w:tab/>
        <w:t>The order must be in writing.</w:t>
      </w:r>
    </w:p>
    <w:p w:rsidR="00AC2238" w:rsidRPr="0058664A" w:rsidRDefault="00AC2238" w:rsidP="00AC2238">
      <w:pPr>
        <w:pStyle w:val="subsection"/>
      </w:pPr>
      <w:r w:rsidRPr="0058664A">
        <w:tab/>
        <w:t>(5)</w:t>
      </w:r>
      <w:r w:rsidRPr="0058664A">
        <w:tab/>
        <w:t xml:space="preserve">The period of time specified under </w:t>
      </w:r>
      <w:r w:rsidR="000216EC" w:rsidRPr="0058664A">
        <w:t>paragraph (</w:t>
      </w:r>
      <w:r w:rsidRPr="0058664A">
        <w:t>3)(b) must not exceed 48 hours.</w:t>
      </w:r>
    </w:p>
    <w:p w:rsidR="00AC2238" w:rsidRPr="0058664A" w:rsidRDefault="00AC2238" w:rsidP="00AC2238">
      <w:pPr>
        <w:pStyle w:val="subsection"/>
      </w:pPr>
      <w:r w:rsidRPr="0058664A">
        <w:tab/>
        <w:t>(6)</w:t>
      </w:r>
      <w:r w:rsidRPr="0058664A">
        <w:tab/>
        <w:t>A continued preventative detention order under this section must set out:</w:t>
      </w:r>
    </w:p>
    <w:p w:rsidR="00B972AB" w:rsidRPr="0058664A" w:rsidRDefault="00B972AB" w:rsidP="00B972AB">
      <w:pPr>
        <w:pStyle w:val="paragraph"/>
      </w:pPr>
      <w:r w:rsidRPr="0058664A">
        <w:tab/>
        <w:t>(a)</w:t>
      </w:r>
      <w:r w:rsidRPr="0058664A">
        <w:tab/>
        <w:t>any of the following:</w:t>
      </w:r>
    </w:p>
    <w:p w:rsidR="00B972AB" w:rsidRPr="0058664A" w:rsidRDefault="00B972AB" w:rsidP="00B972AB">
      <w:pPr>
        <w:pStyle w:val="paragraphsub"/>
      </w:pPr>
      <w:r w:rsidRPr="0058664A">
        <w:tab/>
        <w:t>(i)</w:t>
      </w:r>
      <w:r w:rsidRPr="0058664A">
        <w:tab/>
        <w:t>the true name of the person in relation to whom the order is made;</w:t>
      </w:r>
    </w:p>
    <w:p w:rsidR="00B972AB" w:rsidRPr="0058664A" w:rsidRDefault="00B972AB" w:rsidP="00B972AB">
      <w:pPr>
        <w:pStyle w:val="paragraphsub"/>
      </w:pPr>
      <w:r w:rsidRPr="0058664A">
        <w:tab/>
        <w:t>(ii)</w:t>
      </w:r>
      <w:r w:rsidRPr="0058664A">
        <w:tab/>
        <w:t>if, after reasonable inquiries have been made, the person’s true name is not known but an alias is known for the person—the alias of the person in relation to whom the order is made;</w:t>
      </w:r>
    </w:p>
    <w:p w:rsidR="00B972AB" w:rsidRPr="0058664A" w:rsidRDefault="00B972AB" w:rsidP="00B972AB">
      <w:pPr>
        <w:pStyle w:val="paragraphsub"/>
      </w:pPr>
      <w:r w:rsidRPr="0058664A">
        <w:tab/>
        <w:t>(iii)</w:t>
      </w:r>
      <w:r w:rsidRPr="0058664A">
        <w:tab/>
        <w:t>if, after reasonable inquiries have been made, the person’s true name is not known and no alias is known for the person—a description sufficient to identify the person in relation to whom the order is made; and</w:t>
      </w:r>
    </w:p>
    <w:p w:rsidR="00AC2238" w:rsidRPr="0058664A" w:rsidRDefault="00AC2238" w:rsidP="00AC2238">
      <w:pPr>
        <w:pStyle w:val="paragraph"/>
      </w:pPr>
      <w:r w:rsidRPr="0058664A">
        <w:tab/>
        <w:t>(b)</w:t>
      </w:r>
      <w:r w:rsidRPr="0058664A">
        <w:tab/>
        <w:t>the further period during which the person may be detained under the order; and</w:t>
      </w:r>
    </w:p>
    <w:p w:rsidR="00AC2238" w:rsidRPr="0058664A" w:rsidRDefault="00AC2238" w:rsidP="00AC2238">
      <w:pPr>
        <w:pStyle w:val="paragraph"/>
      </w:pPr>
      <w:r w:rsidRPr="0058664A">
        <w:tab/>
        <w:t>(c)</w:t>
      </w:r>
      <w:r w:rsidRPr="0058664A">
        <w:tab/>
        <w:t>the date on which, and the time at which, the order is made; and</w:t>
      </w:r>
    </w:p>
    <w:p w:rsidR="00AC2238" w:rsidRPr="0058664A" w:rsidRDefault="00AC2238" w:rsidP="00AC2238">
      <w:pPr>
        <w:pStyle w:val="paragraph"/>
      </w:pPr>
      <w:r w:rsidRPr="0058664A">
        <w:tab/>
        <w:t>(d)</w:t>
      </w:r>
      <w:r w:rsidRPr="0058664A">
        <w:tab/>
        <w:t>a summary of the grounds on which the order is made.</w:t>
      </w:r>
    </w:p>
    <w:p w:rsidR="00AC2238" w:rsidRPr="0058664A" w:rsidRDefault="00AC2238" w:rsidP="00AC2238">
      <w:pPr>
        <w:pStyle w:val="subsection"/>
      </w:pPr>
      <w:r w:rsidRPr="0058664A">
        <w:tab/>
        <w:t>(6A)</w:t>
      </w:r>
      <w:r w:rsidRPr="0058664A">
        <w:tab/>
        <w:t xml:space="preserve">To avoid doubt, </w:t>
      </w:r>
      <w:r w:rsidR="000216EC" w:rsidRPr="0058664A">
        <w:t>paragraph (</w:t>
      </w:r>
      <w:r w:rsidRPr="0058664A">
        <w:t xml:space="preserve">6)(d) does not require any information to be included in the summary if disclosure of that information is likely to prejudice national security (within the meaning of the </w:t>
      </w:r>
      <w:r w:rsidRPr="0058664A">
        <w:rPr>
          <w:i/>
        </w:rPr>
        <w:t>National Security Information (Criminal and Civil Proceedings) Act 2004</w:t>
      </w:r>
      <w:r w:rsidRPr="0058664A">
        <w:t>).</w:t>
      </w:r>
    </w:p>
    <w:p w:rsidR="00AC2238" w:rsidRPr="0058664A" w:rsidRDefault="00AC2238" w:rsidP="00AC2238">
      <w:pPr>
        <w:pStyle w:val="subsection"/>
      </w:pPr>
      <w:r w:rsidRPr="0058664A">
        <w:tab/>
        <w:t>(7)</w:t>
      </w:r>
      <w:r w:rsidRPr="0058664A">
        <w:tab/>
        <w:t>If the person in relation to whom the order is made is:</w:t>
      </w:r>
    </w:p>
    <w:p w:rsidR="00AC2238" w:rsidRPr="0058664A" w:rsidRDefault="00AC2238" w:rsidP="00AC2238">
      <w:pPr>
        <w:pStyle w:val="paragraph"/>
      </w:pPr>
      <w:r w:rsidRPr="0058664A">
        <w:tab/>
        <w:t>(a)</w:t>
      </w:r>
      <w:r w:rsidRPr="0058664A">
        <w:tab/>
        <w:t>under 18 years of age; or</w:t>
      </w:r>
    </w:p>
    <w:p w:rsidR="00AC2238" w:rsidRPr="0058664A" w:rsidRDefault="00AC2238" w:rsidP="00AC2238">
      <w:pPr>
        <w:pStyle w:val="paragraph"/>
      </w:pPr>
      <w:r w:rsidRPr="0058664A">
        <w:tab/>
        <w:t>(b)</w:t>
      </w:r>
      <w:r w:rsidRPr="0058664A">
        <w:tab/>
        <w:t>incapable of managing his or her affairs;</w:t>
      </w:r>
    </w:p>
    <w:p w:rsidR="00AC2238" w:rsidRPr="0058664A" w:rsidRDefault="00AC2238" w:rsidP="00AC2238">
      <w:pPr>
        <w:pStyle w:val="subsection2"/>
      </w:pPr>
      <w:r w:rsidRPr="0058664A">
        <w:t xml:space="preserve">the order may provide that the period each day for which the person is entitled to have contact with another person under </w:t>
      </w:r>
      <w:r w:rsidRPr="0058664A">
        <w:lastRenderedPageBreak/>
        <w:t>subsection</w:t>
      </w:r>
      <w:r w:rsidR="000216EC" w:rsidRPr="0058664A">
        <w:t> </w:t>
      </w:r>
      <w:r w:rsidRPr="0058664A">
        <w:t>105.39(2) is the period of more than 2 hours that is specified in the order.</w:t>
      </w:r>
    </w:p>
    <w:p w:rsidR="00AC2238" w:rsidRPr="0058664A" w:rsidRDefault="00AC2238" w:rsidP="00AC2238">
      <w:pPr>
        <w:pStyle w:val="subsection"/>
      </w:pPr>
      <w:r w:rsidRPr="0058664A">
        <w:tab/>
        <w:t>(8)</w:t>
      </w:r>
      <w:r w:rsidRPr="0058664A">
        <w:tab/>
        <w:t>The senior AFP member nominated under subsection</w:t>
      </w:r>
      <w:r w:rsidR="000216EC" w:rsidRPr="0058664A">
        <w:t> </w:t>
      </w:r>
      <w:r w:rsidRPr="0058664A">
        <w:t>105.19(5) in relation to the continued preventative detention order must</w:t>
      </w:r>
      <w:r w:rsidR="00B972AB" w:rsidRPr="0058664A">
        <w:t>, as soon as reasonably practicable after the order is made</w:t>
      </w:r>
      <w:r w:rsidRPr="0058664A">
        <w:t>:</w:t>
      </w:r>
    </w:p>
    <w:p w:rsidR="00AC2238" w:rsidRPr="0058664A" w:rsidRDefault="00AC2238" w:rsidP="00AC2238">
      <w:pPr>
        <w:pStyle w:val="paragraph"/>
      </w:pPr>
      <w:r w:rsidRPr="0058664A">
        <w:tab/>
        <w:t>(a)</w:t>
      </w:r>
      <w:r w:rsidRPr="0058664A">
        <w:tab/>
        <w:t>notify the Commonwealth Ombudsman in writing of the making of the order; and</w:t>
      </w:r>
    </w:p>
    <w:p w:rsidR="00AC2238" w:rsidRPr="0058664A" w:rsidRDefault="00AC2238" w:rsidP="00AC2238">
      <w:pPr>
        <w:pStyle w:val="paragraph"/>
      </w:pPr>
      <w:r w:rsidRPr="0058664A">
        <w:tab/>
        <w:t>(b)</w:t>
      </w:r>
      <w:r w:rsidRPr="0058664A">
        <w:tab/>
        <w:t>give the Commonwealth Ombudsman a copy of the order</w:t>
      </w:r>
      <w:r w:rsidR="00800783" w:rsidRPr="0058664A">
        <w:t>; and</w:t>
      </w:r>
    </w:p>
    <w:p w:rsidR="00800783" w:rsidRPr="0058664A" w:rsidRDefault="00800783" w:rsidP="00AC2238">
      <w:pPr>
        <w:pStyle w:val="paragraph"/>
      </w:pPr>
      <w:r w:rsidRPr="0058664A">
        <w:tab/>
        <w:t>(c)</w:t>
      </w:r>
      <w:r w:rsidRPr="0058664A">
        <w:tab/>
        <w:t>notify the Parliamentary Joint Committee on Intelligence and Security in writing of the making of the order.</w:t>
      </w:r>
    </w:p>
    <w:p w:rsidR="00AC2238" w:rsidRPr="0058664A" w:rsidRDefault="00AC2238" w:rsidP="00AC2238">
      <w:pPr>
        <w:pStyle w:val="ActHead5"/>
      </w:pPr>
      <w:bookmarkStart w:id="416" w:name="_Toc157604464"/>
      <w:r w:rsidRPr="0058664A">
        <w:rPr>
          <w:rStyle w:val="CharSectno"/>
        </w:rPr>
        <w:t>105.13</w:t>
      </w:r>
      <w:r w:rsidRPr="0058664A">
        <w:t xml:space="preserve">  Duration of continued preventative detention order</w:t>
      </w:r>
      <w:bookmarkEnd w:id="416"/>
    </w:p>
    <w:p w:rsidR="00AC2238" w:rsidRPr="0058664A" w:rsidRDefault="00AC2238" w:rsidP="00AC2238">
      <w:pPr>
        <w:pStyle w:val="subsection"/>
      </w:pPr>
      <w:r w:rsidRPr="0058664A">
        <w:tab/>
        <w:t>(1)</w:t>
      </w:r>
      <w:r w:rsidRPr="0058664A">
        <w:tab/>
        <w:t>A continued preventative detention order in relation to a person starts to have effect when it is made.</w:t>
      </w:r>
    </w:p>
    <w:p w:rsidR="00AC2238" w:rsidRPr="0058664A" w:rsidRDefault="00AC2238" w:rsidP="00AC2238">
      <w:pPr>
        <w:pStyle w:val="notetext"/>
      </w:pPr>
      <w:r w:rsidRPr="0058664A">
        <w:t>Note:</w:t>
      </w:r>
      <w:r w:rsidRPr="0058664A">
        <w:tab/>
        <w:t>The order comes into force when it is made. The period for which the person may be detained under the order, however, only starts to run when the period during which the person may be detained under the initial preventative detention order ends (see paragraph</w:t>
      </w:r>
      <w:r w:rsidR="000216EC" w:rsidRPr="0058664A">
        <w:t> </w:t>
      </w:r>
      <w:r w:rsidRPr="0058664A">
        <w:t>105.12(3)(a)).</w:t>
      </w:r>
    </w:p>
    <w:p w:rsidR="00AC2238" w:rsidRPr="0058664A" w:rsidRDefault="00AC2238" w:rsidP="00AC2238">
      <w:pPr>
        <w:pStyle w:val="subsection"/>
      </w:pPr>
      <w:r w:rsidRPr="0058664A">
        <w:tab/>
        <w:t>(2)</w:t>
      </w:r>
      <w:r w:rsidRPr="0058664A">
        <w:tab/>
        <w:t>A continued preventative detention order in relation to a person ceases to have effect when whichever of the following first occurs:</w:t>
      </w:r>
    </w:p>
    <w:p w:rsidR="00AC2238" w:rsidRPr="0058664A" w:rsidRDefault="00AC2238" w:rsidP="00AC2238">
      <w:pPr>
        <w:pStyle w:val="paragraph"/>
      </w:pPr>
      <w:r w:rsidRPr="0058664A">
        <w:tab/>
        <w:t>(a)</w:t>
      </w:r>
      <w:r w:rsidRPr="0058664A">
        <w:tab/>
        <w:t>the end of:</w:t>
      </w:r>
    </w:p>
    <w:p w:rsidR="00AC2238" w:rsidRPr="0058664A" w:rsidRDefault="00AC2238" w:rsidP="00AC2238">
      <w:pPr>
        <w:pStyle w:val="paragraphsub"/>
      </w:pPr>
      <w:r w:rsidRPr="0058664A">
        <w:tab/>
        <w:t>(i)</w:t>
      </w:r>
      <w:r w:rsidRPr="0058664A">
        <w:tab/>
        <w:t>the period specified in the order as the further period during which the person may be detained; or</w:t>
      </w:r>
    </w:p>
    <w:p w:rsidR="00AC2238" w:rsidRPr="0058664A" w:rsidRDefault="00AC2238" w:rsidP="00AC2238">
      <w:pPr>
        <w:pStyle w:val="paragraphsub"/>
      </w:pPr>
      <w:r w:rsidRPr="0058664A">
        <w:tab/>
        <w:t>(ii)</w:t>
      </w:r>
      <w:r w:rsidRPr="0058664A">
        <w:tab/>
        <w:t>if that period is extended or further extended under section</w:t>
      </w:r>
      <w:r w:rsidR="000216EC" w:rsidRPr="0058664A">
        <w:t> </w:t>
      </w:r>
      <w:r w:rsidRPr="0058664A">
        <w:t>105.14—that period as extended or further extended;</w:t>
      </w:r>
    </w:p>
    <w:p w:rsidR="00AC2238" w:rsidRPr="0058664A" w:rsidRDefault="00AC2238" w:rsidP="00AC2238">
      <w:pPr>
        <w:pStyle w:val="paragraph"/>
      </w:pPr>
      <w:r w:rsidRPr="0058664A">
        <w:tab/>
        <w:t>(b)</w:t>
      </w:r>
      <w:r w:rsidRPr="0058664A">
        <w:tab/>
        <w:t>the revocation of the order under section</w:t>
      </w:r>
      <w:r w:rsidR="000216EC" w:rsidRPr="0058664A">
        <w:t> </w:t>
      </w:r>
      <w:r w:rsidRPr="0058664A">
        <w:t>105.17.</w:t>
      </w:r>
    </w:p>
    <w:p w:rsidR="00AC2238" w:rsidRPr="0058664A" w:rsidRDefault="00AC2238" w:rsidP="00AC2238">
      <w:pPr>
        <w:pStyle w:val="notetext"/>
      </w:pPr>
      <w:r w:rsidRPr="0058664A">
        <w:t>Note:</w:t>
      </w:r>
      <w:r w:rsidRPr="0058664A">
        <w:tab/>
        <w:t>The order does not cease to have effect merely because the person is released from detention under the order.</w:t>
      </w:r>
    </w:p>
    <w:p w:rsidR="00AC2238" w:rsidRPr="0058664A" w:rsidRDefault="00AC2238" w:rsidP="00AC2238">
      <w:pPr>
        <w:pStyle w:val="ActHead5"/>
      </w:pPr>
      <w:bookmarkStart w:id="417" w:name="_Toc157604465"/>
      <w:r w:rsidRPr="0058664A">
        <w:rPr>
          <w:rStyle w:val="CharSectno"/>
        </w:rPr>
        <w:t>105.14</w:t>
      </w:r>
      <w:r w:rsidRPr="0058664A">
        <w:t xml:space="preserve">  Extension of continued preventative detention order</w:t>
      </w:r>
      <w:bookmarkEnd w:id="417"/>
    </w:p>
    <w:p w:rsidR="00AC2238" w:rsidRPr="0058664A" w:rsidRDefault="00AC2238" w:rsidP="00AC2238">
      <w:pPr>
        <w:pStyle w:val="subsection"/>
      </w:pPr>
      <w:r w:rsidRPr="0058664A">
        <w:tab/>
        <w:t>(1)</w:t>
      </w:r>
      <w:r w:rsidRPr="0058664A">
        <w:tab/>
        <w:t>If:</w:t>
      </w:r>
    </w:p>
    <w:p w:rsidR="00AC2238" w:rsidRPr="0058664A" w:rsidRDefault="00AC2238" w:rsidP="00AC2238">
      <w:pPr>
        <w:pStyle w:val="paragraph"/>
      </w:pPr>
      <w:r w:rsidRPr="0058664A">
        <w:tab/>
        <w:t>(a)</w:t>
      </w:r>
      <w:r w:rsidRPr="0058664A">
        <w:tab/>
        <w:t>an initial preventative detention order is made in relation to a person; and</w:t>
      </w:r>
    </w:p>
    <w:p w:rsidR="00AC2238" w:rsidRPr="0058664A" w:rsidRDefault="00AC2238" w:rsidP="00AC2238">
      <w:pPr>
        <w:pStyle w:val="paragraph"/>
      </w:pPr>
      <w:r w:rsidRPr="0058664A">
        <w:lastRenderedPageBreak/>
        <w:tab/>
        <w:t>(b)</w:t>
      </w:r>
      <w:r w:rsidRPr="0058664A">
        <w:tab/>
        <w:t>a continued preventative detention order is made in relation to the person in relation to that initial preventative detention order; and</w:t>
      </w:r>
    </w:p>
    <w:p w:rsidR="00AC2238" w:rsidRPr="0058664A" w:rsidRDefault="00AC2238" w:rsidP="00AC2238">
      <w:pPr>
        <w:pStyle w:val="paragraph"/>
      </w:pPr>
      <w:r w:rsidRPr="0058664A">
        <w:tab/>
        <w:t>(c)</w:t>
      </w:r>
      <w:r w:rsidRPr="0058664A">
        <w:tab/>
        <w:t>the continued preventative detention order is in force in relation to the person;</w:t>
      </w:r>
    </w:p>
    <w:p w:rsidR="00AC2238" w:rsidRPr="0058664A" w:rsidRDefault="00AC2238" w:rsidP="00AC2238">
      <w:pPr>
        <w:pStyle w:val="subsection2"/>
      </w:pPr>
      <w:r w:rsidRPr="0058664A">
        <w:t>an AFP member may apply to an issuing authority for continued preventative detention orders for an extension, or a further extension, of the period for which the continued preventative detention order is to be in force in relation to the person.</w:t>
      </w:r>
    </w:p>
    <w:p w:rsidR="00AC2238" w:rsidRPr="0058664A" w:rsidRDefault="00AC2238" w:rsidP="00AC2238">
      <w:pPr>
        <w:pStyle w:val="subsection"/>
      </w:pPr>
      <w:r w:rsidRPr="0058664A">
        <w:tab/>
        <w:t>(2)</w:t>
      </w:r>
      <w:r w:rsidRPr="0058664A">
        <w:tab/>
        <w:t>The application must:</w:t>
      </w:r>
    </w:p>
    <w:p w:rsidR="00AC2238" w:rsidRPr="0058664A" w:rsidRDefault="00AC2238" w:rsidP="00AC2238">
      <w:pPr>
        <w:pStyle w:val="paragraph"/>
      </w:pPr>
      <w:r w:rsidRPr="0058664A">
        <w:tab/>
        <w:t>(a)</w:t>
      </w:r>
      <w:r w:rsidRPr="0058664A">
        <w:tab/>
        <w:t>be made in writing; and</w:t>
      </w:r>
    </w:p>
    <w:p w:rsidR="00AC2238" w:rsidRPr="0058664A" w:rsidRDefault="00AC2238" w:rsidP="00AC2238">
      <w:pPr>
        <w:pStyle w:val="paragraph"/>
      </w:pPr>
      <w:r w:rsidRPr="0058664A">
        <w:tab/>
        <w:t>(b)</w:t>
      </w:r>
      <w:r w:rsidRPr="0058664A">
        <w:tab/>
        <w:t>set out the facts and other grounds on which the AFP member considers that the extension, or further extension, is reasonably necessary for the purpose for which the order was made; and</w:t>
      </w:r>
    </w:p>
    <w:p w:rsidR="00AC2238" w:rsidRPr="0058664A" w:rsidRDefault="00AC2238" w:rsidP="00AC2238">
      <w:pPr>
        <w:pStyle w:val="paragraph"/>
      </w:pPr>
      <w:r w:rsidRPr="0058664A">
        <w:tab/>
        <w:t>(c)</w:t>
      </w:r>
      <w:r w:rsidRPr="0058664A">
        <w:tab/>
        <w:t>set out the outcomes and particulars of all previous applications for extensions, or further extensions, of the continued preventative detention order.</w:t>
      </w:r>
    </w:p>
    <w:p w:rsidR="00AC2238" w:rsidRPr="0058664A" w:rsidRDefault="00AC2238" w:rsidP="00AC2238">
      <w:pPr>
        <w:pStyle w:val="notetext"/>
      </w:pPr>
      <w:r w:rsidRPr="0058664A">
        <w:t>Note:</w:t>
      </w:r>
      <w:r w:rsidRPr="0058664A">
        <w:tab/>
      </w:r>
      <w:r w:rsidR="000216EC" w:rsidRPr="0058664A">
        <w:t>Paragraph (</w:t>
      </w:r>
      <w:r w:rsidRPr="0058664A">
        <w:t>b)—see subsections</w:t>
      </w:r>
      <w:r w:rsidR="000216EC" w:rsidRPr="0058664A">
        <w:t> </w:t>
      </w:r>
      <w:r w:rsidRPr="0058664A">
        <w:t>105.4(4) and (6) for the purpose for which a preventative detention order may be made.</w:t>
      </w:r>
    </w:p>
    <w:p w:rsidR="00AC2238" w:rsidRPr="0058664A" w:rsidRDefault="00AC2238" w:rsidP="00AC2238">
      <w:pPr>
        <w:pStyle w:val="subsection"/>
      </w:pPr>
      <w:r w:rsidRPr="0058664A">
        <w:tab/>
        <w:t>(3)</w:t>
      </w:r>
      <w:r w:rsidRPr="0058664A">
        <w:tab/>
        <w:t>The information in the application must be sworn or affirmed by the AFP member.</w:t>
      </w:r>
    </w:p>
    <w:p w:rsidR="00AC2238" w:rsidRPr="0058664A" w:rsidRDefault="00AC2238" w:rsidP="00AC2238">
      <w:pPr>
        <w:pStyle w:val="subsection"/>
      </w:pPr>
      <w:r w:rsidRPr="0058664A">
        <w:tab/>
        <w:t>(4)</w:t>
      </w:r>
      <w:r w:rsidRPr="0058664A">
        <w:tab/>
        <w:t>The issuing authority may extend, or further extend, the period for which the continued preventative detention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58664A" w:rsidRDefault="00AC2238" w:rsidP="00AC2238">
      <w:pPr>
        <w:pStyle w:val="subsection"/>
      </w:pPr>
      <w:r w:rsidRPr="0058664A">
        <w:tab/>
        <w:t>(5)</w:t>
      </w:r>
      <w:r w:rsidRPr="0058664A">
        <w:tab/>
        <w:t>The extension, or further extension, must be made in writing.</w:t>
      </w:r>
    </w:p>
    <w:p w:rsidR="00AC2238" w:rsidRPr="0058664A" w:rsidRDefault="00AC2238" w:rsidP="00AC2238">
      <w:pPr>
        <w:pStyle w:val="subsection"/>
      </w:pPr>
      <w:r w:rsidRPr="0058664A">
        <w:tab/>
        <w:t>(6)</w:t>
      </w:r>
      <w:r w:rsidRPr="0058664A">
        <w:tab/>
        <w:t>The period as extended, or further extended, must end no later than 48 hours after the person is first taken into custody under the initial preventative detention order.</w:t>
      </w:r>
    </w:p>
    <w:p w:rsidR="00AC2238" w:rsidRPr="0058664A" w:rsidRDefault="00AC2238" w:rsidP="00AF07BA">
      <w:pPr>
        <w:pStyle w:val="ActHead5"/>
      </w:pPr>
      <w:bookmarkStart w:id="418" w:name="_Toc157604466"/>
      <w:r w:rsidRPr="0058664A">
        <w:rPr>
          <w:rStyle w:val="CharSectno"/>
        </w:rPr>
        <w:lastRenderedPageBreak/>
        <w:t>105.14A</w:t>
      </w:r>
      <w:r w:rsidRPr="0058664A">
        <w:t xml:space="preserve">  Basis for applying for, and making, prohibited contact order</w:t>
      </w:r>
      <w:bookmarkEnd w:id="418"/>
    </w:p>
    <w:p w:rsidR="00AC2238" w:rsidRPr="0058664A" w:rsidRDefault="00AC2238" w:rsidP="00AC2238">
      <w:pPr>
        <w:pStyle w:val="subsection"/>
      </w:pPr>
      <w:r w:rsidRPr="0058664A">
        <w:tab/>
        <w:t>(1)</w:t>
      </w:r>
      <w:r w:rsidRPr="0058664A">
        <w:tab/>
        <w:t xml:space="preserve">An AFP member may apply for a prohibited contact order in relation to a person only if the AFP member meets the requirements of </w:t>
      </w:r>
      <w:r w:rsidR="000216EC" w:rsidRPr="0058664A">
        <w:t>subsection (</w:t>
      </w:r>
      <w:r w:rsidRPr="0058664A">
        <w:t>4).</w:t>
      </w:r>
    </w:p>
    <w:p w:rsidR="00AC2238" w:rsidRPr="0058664A" w:rsidRDefault="00AC2238" w:rsidP="00AC2238">
      <w:pPr>
        <w:pStyle w:val="subsection"/>
      </w:pPr>
      <w:r w:rsidRPr="0058664A">
        <w:tab/>
        <w:t>(2)</w:t>
      </w:r>
      <w:r w:rsidRPr="0058664A">
        <w:tab/>
        <w:t xml:space="preserve">An issuing authority for initial preventative detention orders, or continued preventative detention orders, may make a prohibited contact order in relation to a person’s detention under a preventative detention order only if the issuing authority meets the requirements of </w:t>
      </w:r>
      <w:r w:rsidR="000216EC" w:rsidRPr="0058664A">
        <w:t>subsection (</w:t>
      </w:r>
      <w:r w:rsidRPr="0058664A">
        <w:t>4).</w:t>
      </w:r>
    </w:p>
    <w:p w:rsidR="00AC2238" w:rsidRPr="0058664A" w:rsidRDefault="00AC2238" w:rsidP="00AC2238">
      <w:pPr>
        <w:pStyle w:val="subsection"/>
      </w:pPr>
      <w:r w:rsidRPr="0058664A">
        <w:tab/>
        <w:t>(3)</w:t>
      </w:r>
      <w:r w:rsidRPr="0058664A">
        <w:tab/>
        <w:t xml:space="preserve">The person in relation to whose detention the prohibited contact order is applied for, or made, is the </w:t>
      </w:r>
      <w:r w:rsidRPr="0058664A">
        <w:rPr>
          <w:b/>
          <w:i/>
        </w:rPr>
        <w:t>subject</w:t>
      </w:r>
      <w:r w:rsidRPr="0058664A">
        <w:t xml:space="preserve"> for the purposes of this section.</w:t>
      </w:r>
    </w:p>
    <w:p w:rsidR="00AC2238" w:rsidRPr="0058664A" w:rsidRDefault="00AC2238" w:rsidP="00AC2238">
      <w:pPr>
        <w:pStyle w:val="subsection"/>
      </w:pPr>
      <w:r w:rsidRPr="0058664A">
        <w:tab/>
        <w:t>(4)</w:t>
      </w:r>
      <w:r w:rsidRPr="0058664A">
        <w:tab/>
        <w:t>A person meets the requirements of this subsection if the person is satisfied that making the prohibited contact order is reasonably necessary:</w:t>
      </w:r>
    </w:p>
    <w:p w:rsidR="00AC2238" w:rsidRPr="0058664A" w:rsidRDefault="00AC2238" w:rsidP="00AC2238">
      <w:pPr>
        <w:pStyle w:val="paragraph"/>
      </w:pPr>
      <w:r w:rsidRPr="0058664A">
        <w:tab/>
        <w:t>(a)</w:t>
      </w:r>
      <w:r w:rsidRPr="0058664A">
        <w:tab/>
        <w:t>to avoid a risk to action being taken to prevent a terrorist act occurring; or</w:t>
      </w:r>
    </w:p>
    <w:p w:rsidR="00AC2238" w:rsidRPr="0058664A" w:rsidRDefault="00AC2238" w:rsidP="00AC2238">
      <w:pPr>
        <w:pStyle w:val="paragraph"/>
      </w:pPr>
      <w:r w:rsidRPr="0058664A">
        <w:tab/>
        <w:t>(b)</w:t>
      </w:r>
      <w:r w:rsidRPr="0058664A">
        <w:tab/>
        <w:t>to prevent serious harm to a person; or</w:t>
      </w:r>
    </w:p>
    <w:p w:rsidR="00AC2238" w:rsidRPr="0058664A" w:rsidRDefault="00AC2238" w:rsidP="00AC2238">
      <w:pPr>
        <w:pStyle w:val="paragraph"/>
      </w:pPr>
      <w:r w:rsidRPr="0058664A">
        <w:tab/>
        <w:t>(c)</w:t>
      </w:r>
      <w:r w:rsidRPr="0058664A">
        <w:tab/>
        <w:t>to preserve evidence of, or relating to, a terrorist act; or</w:t>
      </w:r>
    </w:p>
    <w:p w:rsidR="00AC2238" w:rsidRPr="0058664A" w:rsidRDefault="00AC2238" w:rsidP="00AC2238">
      <w:pPr>
        <w:pStyle w:val="paragraph"/>
      </w:pPr>
      <w:r w:rsidRPr="0058664A">
        <w:tab/>
        <w:t>(d)</w:t>
      </w:r>
      <w:r w:rsidRPr="0058664A">
        <w:tab/>
        <w:t>to prevent interference with the gathering of information about:</w:t>
      </w:r>
    </w:p>
    <w:p w:rsidR="00AC2238" w:rsidRPr="0058664A" w:rsidRDefault="00AC2238" w:rsidP="00AC2238">
      <w:pPr>
        <w:pStyle w:val="paragraphsub"/>
      </w:pPr>
      <w:r w:rsidRPr="0058664A">
        <w:tab/>
        <w:t>(i)</w:t>
      </w:r>
      <w:r w:rsidRPr="0058664A">
        <w:tab/>
        <w:t>a terrorist act; or</w:t>
      </w:r>
    </w:p>
    <w:p w:rsidR="00AC2238" w:rsidRPr="0058664A" w:rsidRDefault="00AC2238" w:rsidP="00AC2238">
      <w:pPr>
        <w:pStyle w:val="paragraphsub"/>
      </w:pPr>
      <w:r w:rsidRPr="0058664A">
        <w:tab/>
        <w:t>(ii)</w:t>
      </w:r>
      <w:r w:rsidRPr="0058664A">
        <w:tab/>
        <w:t>the preparation for, or the planning of, a terrorist act; or</w:t>
      </w:r>
    </w:p>
    <w:p w:rsidR="00AC2238" w:rsidRPr="0058664A" w:rsidRDefault="00AC2238" w:rsidP="00AC2238">
      <w:pPr>
        <w:pStyle w:val="paragraph"/>
      </w:pPr>
      <w:r w:rsidRPr="0058664A">
        <w:tab/>
        <w:t>(e)</w:t>
      </w:r>
      <w:r w:rsidRPr="0058664A">
        <w:tab/>
        <w:t>to avoid a risk to:</w:t>
      </w:r>
    </w:p>
    <w:p w:rsidR="00AC2238" w:rsidRPr="0058664A" w:rsidRDefault="00AC2238" w:rsidP="00AC2238">
      <w:pPr>
        <w:pStyle w:val="paragraphsub"/>
      </w:pPr>
      <w:r w:rsidRPr="0058664A">
        <w:tab/>
        <w:t>(i)</w:t>
      </w:r>
      <w:r w:rsidRPr="0058664A">
        <w:tab/>
        <w:t>the arrest of a person who is suspected of having committed an offence against this Part; or</w:t>
      </w:r>
    </w:p>
    <w:p w:rsidR="00AC2238" w:rsidRPr="0058664A" w:rsidRDefault="00AC2238" w:rsidP="00AC2238">
      <w:pPr>
        <w:pStyle w:val="paragraphsub"/>
      </w:pPr>
      <w:r w:rsidRPr="0058664A">
        <w:tab/>
        <w:t>(ii)</w:t>
      </w:r>
      <w:r w:rsidRPr="0058664A">
        <w:tab/>
        <w:t>the taking into custody of a person in relation to whom a preventative detention order is in force, or in relation to whom a preventative detention order is likely to be made; or</w:t>
      </w:r>
    </w:p>
    <w:p w:rsidR="00AC2238" w:rsidRPr="0058664A" w:rsidRDefault="00AC2238" w:rsidP="00AC2238">
      <w:pPr>
        <w:pStyle w:val="paragraphsub"/>
      </w:pPr>
      <w:r w:rsidRPr="0058664A">
        <w:tab/>
        <w:t>(iii)</w:t>
      </w:r>
      <w:r w:rsidRPr="0058664A">
        <w:tab/>
        <w:t>the service on a person of a control order</w:t>
      </w:r>
      <w:r w:rsidR="00CC5BA0" w:rsidRPr="0058664A">
        <w:t xml:space="preserve"> or post</w:t>
      </w:r>
      <w:r w:rsidR="00971F49">
        <w:noBreakHyphen/>
      </w:r>
      <w:r w:rsidR="00CC5BA0" w:rsidRPr="0058664A">
        <w:t>sentence order</w:t>
      </w:r>
      <w:r w:rsidRPr="0058664A">
        <w:t>.</w:t>
      </w:r>
    </w:p>
    <w:p w:rsidR="00AC2238" w:rsidRPr="0058664A" w:rsidRDefault="00AC2238" w:rsidP="00AC2238">
      <w:pPr>
        <w:pStyle w:val="subsection"/>
      </w:pPr>
      <w:r w:rsidRPr="0058664A">
        <w:lastRenderedPageBreak/>
        <w:tab/>
        <w:t>(5)</w:t>
      </w:r>
      <w:r w:rsidRPr="0058664A">
        <w:tab/>
        <w:t>An issuing authority may refuse to make a prohibited contact order unless the AFP member applying for the order gives the issuing authority any further information that the issuing authority requests concerning the grounds on which the order is sought.</w:t>
      </w:r>
    </w:p>
    <w:p w:rsidR="00AC2238" w:rsidRPr="0058664A" w:rsidRDefault="00AC2238" w:rsidP="00AC2238">
      <w:pPr>
        <w:pStyle w:val="ActHead5"/>
      </w:pPr>
      <w:bookmarkStart w:id="419" w:name="_Toc157604467"/>
      <w:r w:rsidRPr="0058664A">
        <w:rPr>
          <w:rStyle w:val="CharSectno"/>
        </w:rPr>
        <w:t>105.15</w:t>
      </w:r>
      <w:r w:rsidRPr="0058664A">
        <w:t xml:space="preserve">  Prohibited contact order (person in relation to whom preventative detention order is being sought)</w:t>
      </w:r>
      <w:bookmarkEnd w:id="419"/>
    </w:p>
    <w:p w:rsidR="00AC2238" w:rsidRPr="0058664A" w:rsidRDefault="00AC2238" w:rsidP="00AC2238">
      <w:pPr>
        <w:pStyle w:val="subsection"/>
      </w:pPr>
      <w:r w:rsidRPr="0058664A">
        <w:tab/>
        <w:t>(1)</w:t>
      </w:r>
      <w:r w:rsidRPr="0058664A">
        <w:tab/>
        <w:t xml:space="preserve">An AFP member who applies to an issuing authority for a preventative detention order in relation to a person (the </w:t>
      </w:r>
      <w:r w:rsidRPr="0058664A">
        <w:rPr>
          <w:b/>
          <w:i/>
        </w:rPr>
        <w:t>subject</w:t>
      </w:r>
      <w:r w:rsidRPr="0058664A">
        <w:t>) may also apply for a prohibited contact order under this section in relation to the subject’s detention under the preventative detention order.</w:t>
      </w:r>
    </w:p>
    <w:p w:rsidR="00B972AB" w:rsidRPr="0058664A" w:rsidRDefault="00B972AB" w:rsidP="00B972AB">
      <w:pPr>
        <w:pStyle w:val="subsection"/>
      </w:pPr>
      <w:r w:rsidRPr="0058664A">
        <w:tab/>
        <w:t>(1A)</w:t>
      </w:r>
      <w:r w:rsidRPr="0058664A">
        <w:tab/>
        <w:t>The application for the prohibited contact order may be made either:</w:t>
      </w:r>
    </w:p>
    <w:p w:rsidR="00B972AB" w:rsidRPr="0058664A" w:rsidRDefault="00B972AB" w:rsidP="00B972AB">
      <w:pPr>
        <w:pStyle w:val="paragraph"/>
      </w:pPr>
      <w:r w:rsidRPr="0058664A">
        <w:tab/>
        <w:t>(a)</w:t>
      </w:r>
      <w:r w:rsidRPr="0058664A">
        <w:tab/>
        <w:t>in writing (other than writing by means of an electronic communication); or</w:t>
      </w:r>
    </w:p>
    <w:p w:rsidR="00B972AB" w:rsidRPr="0058664A" w:rsidRDefault="00B972AB" w:rsidP="00B972AB">
      <w:pPr>
        <w:pStyle w:val="paragraph"/>
      </w:pPr>
      <w:r w:rsidRPr="0058664A">
        <w:tab/>
        <w:t>(b)</w:t>
      </w:r>
      <w:r w:rsidRPr="0058664A">
        <w:tab/>
        <w:t>if the AFP member considers it necessary because of urgent circumstances—orally in person or by telephone, or by fax, email or other electronic means of communication.</w:t>
      </w:r>
    </w:p>
    <w:p w:rsidR="00AC2238" w:rsidRPr="0058664A" w:rsidRDefault="00AC2238" w:rsidP="00AC2238">
      <w:pPr>
        <w:pStyle w:val="subsection"/>
      </w:pPr>
      <w:r w:rsidRPr="0058664A">
        <w:tab/>
        <w:t>(2)</w:t>
      </w:r>
      <w:r w:rsidRPr="0058664A">
        <w:tab/>
        <w:t>The application must set out:</w:t>
      </w:r>
    </w:p>
    <w:p w:rsidR="00AC2238" w:rsidRPr="0058664A" w:rsidRDefault="00AC2238" w:rsidP="00AC2238">
      <w:pPr>
        <w:pStyle w:val="paragraph"/>
      </w:pPr>
      <w:r w:rsidRPr="0058664A">
        <w:tab/>
        <w:t>(a)</w:t>
      </w:r>
      <w:r w:rsidRPr="0058664A">
        <w:tab/>
        <w:t>the terms of the order sought; and</w:t>
      </w:r>
    </w:p>
    <w:p w:rsidR="00AC2238" w:rsidRPr="0058664A" w:rsidRDefault="00AC2238" w:rsidP="00AC2238">
      <w:pPr>
        <w:pStyle w:val="paragraph"/>
      </w:pPr>
      <w:r w:rsidRPr="0058664A">
        <w:tab/>
        <w:t>(b)</w:t>
      </w:r>
      <w:r w:rsidRPr="0058664A">
        <w:tab/>
        <w:t>the facts and other grounds on which the AFP member considers that the order should be made.</w:t>
      </w:r>
    </w:p>
    <w:p w:rsidR="00B972AB" w:rsidRPr="0058664A" w:rsidRDefault="00B972AB" w:rsidP="00B972AB">
      <w:pPr>
        <w:pStyle w:val="subsection"/>
      </w:pPr>
      <w:r w:rsidRPr="0058664A">
        <w:tab/>
        <w:t>(3)</w:t>
      </w:r>
      <w:r w:rsidRPr="0058664A">
        <w:tab/>
        <w:t>If:</w:t>
      </w:r>
    </w:p>
    <w:p w:rsidR="00B972AB" w:rsidRPr="0058664A" w:rsidRDefault="00B972AB" w:rsidP="00B972AB">
      <w:pPr>
        <w:pStyle w:val="paragraph"/>
      </w:pPr>
      <w:r w:rsidRPr="0058664A">
        <w:tab/>
        <w:t>(a)</w:t>
      </w:r>
      <w:r w:rsidRPr="0058664A">
        <w:tab/>
        <w:t>a continued preventative detention order is being applied for; and</w:t>
      </w:r>
    </w:p>
    <w:p w:rsidR="00B972AB" w:rsidRPr="0058664A" w:rsidRDefault="00B972AB" w:rsidP="00B972AB">
      <w:pPr>
        <w:pStyle w:val="paragraph"/>
      </w:pPr>
      <w:r w:rsidRPr="0058664A">
        <w:tab/>
        <w:t>(b)</w:t>
      </w:r>
      <w:r w:rsidRPr="0058664A">
        <w:tab/>
        <w:t xml:space="preserve">the application for the prohibited contact order is made in accordance with </w:t>
      </w:r>
      <w:r w:rsidR="000216EC" w:rsidRPr="0058664A">
        <w:t>paragraph (</w:t>
      </w:r>
      <w:r w:rsidRPr="0058664A">
        <w:t>1A)(a);</w:t>
      </w:r>
    </w:p>
    <w:p w:rsidR="00B972AB" w:rsidRPr="0058664A" w:rsidRDefault="00B972AB" w:rsidP="00B972AB">
      <w:pPr>
        <w:pStyle w:val="subsection2"/>
      </w:pPr>
      <w:r w:rsidRPr="0058664A">
        <w:t>the information in the application for the prohibited contact order must be sworn or affirmed by the AFP member.</w:t>
      </w:r>
    </w:p>
    <w:p w:rsidR="00B972AB" w:rsidRPr="0058664A" w:rsidRDefault="00B972AB" w:rsidP="00B972AB">
      <w:pPr>
        <w:pStyle w:val="subsection"/>
      </w:pPr>
      <w:r w:rsidRPr="0058664A">
        <w:tab/>
        <w:t>(3A)</w:t>
      </w:r>
      <w:r w:rsidRPr="0058664A">
        <w:tab/>
        <w:t>If:</w:t>
      </w:r>
    </w:p>
    <w:p w:rsidR="00B972AB" w:rsidRPr="0058664A" w:rsidRDefault="00B972AB" w:rsidP="00B972AB">
      <w:pPr>
        <w:pStyle w:val="paragraph"/>
      </w:pPr>
      <w:r w:rsidRPr="0058664A">
        <w:tab/>
        <w:t>(a)</w:t>
      </w:r>
      <w:r w:rsidRPr="0058664A">
        <w:tab/>
        <w:t>a continued preventative detention order is being applied for; and</w:t>
      </w:r>
    </w:p>
    <w:p w:rsidR="00B972AB" w:rsidRPr="0058664A" w:rsidRDefault="00B972AB" w:rsidP="00B972AB">
      <w:pPr>
        <w:pStyle w:val="paragraph"/>
      </w:pPr>
      <w:r w:rsidRPr="0058664A">
        <w:lastRenderedPageBreak/>
        <w:tab/>
        <w:t>(b)</w:t>
      </w:r>
      <w:r w:rsidRPr="0058664A">
        <w:tab/>
        <w:t xml:space="preserve">the application for the prohibited contact order is made in accordance with </w:t>
      </w:r>
      <w:r w:rsidR="000216EC" w:rsidRPr="0058664A">
        <w:t>paragraph (</w:t>
      </w:r>
      <w:r w:rsidRPr="0058664A">
        <w:t>1A)(b);</w:t>
      </w:r>
    </w:p>
    <w:p w:rsidR="00B972AB" w:rsidRPr="0058664A" w:rsidRDefault="00B972AB" w:rsidP="00B972AB">
      <w:pPr>
        <w:pStyle w:val="subsection2"/>
      </w:pPr>
      <w:r w:rsidRPr="0058664A">
        <w:t>the information in the application for the prohibited contact order must be sworn or affirmed by the AFP member unless the issuing authority is satisfied that it is not practical to administer an oath or affirmation to the member.</w:t>
      </w:r>
    </w:p>
    <w:p w:rsidR="00AC2238" w:rsidRPr="0058664A" w:rsidRDefault="00AC2238" w:rsidP="00AC2238">
      <w:pPr>
        <w:pStyle w:val="subsection"/>
      </w:pPr>
      <w:r w:rsidRPr="0058664A">
        <w:tab/>
        <w:t>(4)</w:t>
      </w:r>
      <w:r w:rsidRPr="0058664A">
        <w:tab/>
        <w:t>If the issuing authority makes the preventative detention order, the issuing authority may</w:t>
      </w:r>
      <w:r w:rsidR="00B972AB" w:rsidRPr="0058664A">
        <w:t xml:space="preserve">, subject to </w:t>
      </w:r>
      <w:r w:rsidR="000216EC" w:rsidRPr="0058664A">
        <w:t>subsection (</w:t>
      </w:r>
      <w:r w:rsidR="00B972AB" w:rsidRPr="0058664A">
        <w:t>4A),</w:t>
      </w:r>
      <w:r w:rsidRPr="0058664A">
        <w:t xml:space="preserve"> make a prohibited contact order under this section that the subject is not, while being detained under the preventative detention order, to contact the person specified in the prohibited contact order.</w:t>
      </w:r>
    </w:p>
    <w:p w:rsidR="00AC2238" w:rsidRPr="0058664A" w:rsidRDefault="00AC2238" w:rsidP="00AC2238">
      <w:pPr>
        <w:pStyle w:val="notetext"/>
      </w:pPr>
      <w:r w:rsidRPr="0058664A">
        <w:t>Note:</w:t>
      </w:r>
      <w:r w:rsidRPr="0058664A">
        <w:tab/>
        <w:t>Section</w:t>
      </w:r>
      <w:r w:rsidR="000216EC" w:rsidRPr="0058664A">
        <w:t> </w:t>
      </w:r>
      <w:r w:rsidRPr="0058664A">
        <w:t>105.14A sets out the basis on which the order may be made.</w:t>
      </w:r>
    </w:p>
    <w:p w:rsidR="00B972AB" w:rsidRPr="0058664A" w:rsidRDefault="00B972AB" w:rsidP="00B972AB">
      <w:pPr>
        <w:pStyle w:val="subsection"/>
      </w:pPr>
      <w:r w:rsidRPr="0058664A">
        <w:tab/>
        <w:t>(4A)</w:t>
      </w:r>
      <w:r w:rsidRPr="0058664A">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58664A" w:rsidRDefault="00AC2238" w:rsidP="00AC2238">
      <w:pPr>
        <w:pStyle w:val="subsection"/>
      </w:pPr>
      <w:r w:rsidRPr="0058664A">
        <w:tab/>
        <w:t>(5)</w:t>
      </w:r>
      <w:r w:rsidRPr="0058664A">
        <w:tab/>
        <w:t>The prohibited contact order must be in writing.</w:t>
      </w:r>
    </w:p>
    <w:p w:rsidR="00AC2238" w:rsidRPr="0058664A" w:rsidRDefault="00AC2238" w:rsidP="00AC2238">
      <w:pPr>
        <w:pStyle w:val="subsection"/>
      </w:pPr>
      <w:r w:rsidRPr="0058664A">
        <w:tab/>
        <w:t>(6)</w:t>
      </w:r>
      <w:r w:rsidRPr="0058664A">
        <w:tab/>
        <w:t>The senior AFP member nominated under subsection</w:t>
      </w:r>
      <w:r w:rsidR="000216EC" w:rsidRPr="0058664A">
        <w:t> </w:t>
      </w:r>
      <w:r w:rsidRPr="0058664A">
        <w:t>105.19(5) in relation to the preventative detention order must:</w:t>
      </w:r>
    </w:p>
    <w:p w:rsidR="00AC2238" w:rsidRPr="0058664A" w:rsidRDefault="00AC2238" w:rsidP="00AC2238">
      <w:pPr>
        <w:pStyle w:val="paragraph"/>
      </w:pPr>
      <w:r w:rsidRPr="0058664A">
        <w:tab/>
        <w:t>(a)</w:t>
      </w:r>
      <w:r w:rsidRPr="0058664A">
        <w:tab/>
        <w:t>notify the Commonwealth Ombudsman in writing of the making of the prohibited contact order; and</w:t>
      </w:r>
    </w:p>
    <w:p w:rsidR="00AC2238" w:rsidRPr="0058664A" w:rsidRDefault="00AC2238" w:rsidP="00AC2238">
      <w:pPr>
        <w:pStyle w:val="paragraph"/>
      </w:pPr>
      <w:r w:rsidRPr="0058664A">
        <w:tab/>
        <w:t>(b)</w:t>
      </w:r>
      <w:r w:rsidRPr="0058664A">
        <w:tab/>
        <w:t>give the Commonwealth Ombudsman a copy of the prohibited contact order</w:t>
      </w:r>
      <w:r w:rsidR="00800783" w:rsidRPr="0058664A">
        <w:t>; and</w:t>
      </w:r>
    </w:p>
    <w:p w:rsidR="00800783" w:rsidRPr="0058664A" w:rsidRDefault="00800783" w:rsidP="00AC2238">
      <w:pPr>
        <w:pStyle w:val="paragraph"/>
      </w:pPr>
      <w:r w:rsidRPr="0058664A">
        <w:tab/>
        <w:t>(c)</w:t>
      </w:r>
      <w:r w:rsidRPr="0058664A">
        <w:tab/>
        <w:t>notify the Parliamentary Joint Committee on Intelligence and Security in writing of the making of the prohibited contact order.</w:t>
      </w:r>
    </w:p>
    <w:p w:rsidR="00B972AB" w:rsidRPr="0058664A" w:rsidRDefault="00B972AB" w:rsidP="00B972AB">
      <w:pPr>
        <w:pStyle w:val="subsection"/>
      </w:pPr>
      <w:r w:rsidRPr="0058664A">
        <w:tab/>
        <w:t>(7)</w:t>
      </w:r>
      <w:r w:rsidRPr="0058664A">
        <w:tab/>
        <w:t>If the prohibited contact order is made on an application that was made orally, the issuing authority must either:</w:t>
      </w:r>
    </w:p>
    <w:p w:rsidR="00B972AB" w:rsidRPr="0058664A" w:rsidRDefault="00B972AB" w:rsidP="00B972AB">
      <w:pPr>
        <w:pStyle w:val="paragraph"/>
      </w:pPr>
      <w:r w:rsidRPr="0058664A">
        <w:tab/>
        <w:t>(a)</w:t>
      </w:r>
      <w:r w:rsidRPr="0058664A">
        <w:tab/>
        <w:t>ensure that there is an audio, or audio</w:t>
      </w:r>
      <w:r w:rsidR="00971F49">
        <w:noBreakHyphen/>
      </w:r>
      <w:r w:rsidRPr="0058664A">
        <w:t>visual, recording of the application; or</w:t>
      </w:r>
    </w:p>
    <w:p w:rsidR="00B972AB" w:rsidRPr="0058664A" w:rsidRDefault="00B972AB" w:rsidP="00B972AB">
      <w:pPr>
        <w:pStyle w:val="paragraph"/>
      </w:pPr>
      <w:r w:rsidRPr="0058664A">
        <w:tab/>
        <w:t>(b)</w:t>
      </w:r>
      <w:r w:rsidRPr="0058664A">
        <w:tab/>
        <w:t>as soon as practicable after the order is made, make a written record of the details of the application, including any information given in support of it.</w:t>
      </w:r>
    </w:p>
    <w:p w:rsidR="00AC2238" w:rsidRPr="0058664A" w:rsidRDefault="00AC2238" w:rsidP="00AC2238">
      <w:pPr>
        <w:pStyle w:val="ActHead5"/>
      </w:pPr>
      <w:bookmarkStart w:id="420" w:name="_Toc157604468"/>
      <w:r w:rsidRPr="0058664A">
        <w:rPr>
          <w:rStyle w:val="CharSectno"/>
        </w:rPr>
        <w:lastRenderedPageBreak/>
        <w:t>105.16</w:t>
      </w:r>
      <w:r w:rsidRPr="0058664A">
        <w:t xml:space="preserve">  Prohibited contact order (person in relation to whom preventative detention order is already in force)</w:t>
      </w:r>
      <w:bookmarkEnd w:id="420"/>
    </w:p>
    <w:p w:rsidR="00AC2238" w:rsidRPr="0058664A" w:rsidRDefault="00AC2238" w:rsidP="00AC2238">
      <w:pPr>
        <w:pStyle w:val="subsection"/>
      </w:pPr>
      <w:r w:rsidRPr="0058664A">
        <w:tab/>
        <w:t>(1)</w:t>
      </w:r>
      <w:r w:rsidRPr="0058664A">
        <w:tab/>
        <w:t xml:space="preserve">If a preventative detention order is in force in relation to a person (the </w:t>
      </w:r>
      <w:r w:rsidRPr="0058664A">
        <w:rPr>
          <w:b/>
          <w:i/>
        </w:rPr>
        <w:t>subject</w:t>
      </w:r>
      <w:r w:rsidRPr="0058664A">
        <w:t>), an AFP member may apply to an issuing authority for preventative detention orders of that kind for a prohibited contact order under this section in relation to the subject’s detention under the preventative detention order.</w:t>
      </w:r>
    </w:p>
    <w:p w:rsidR="00B972AB" w:rsidRPr="0058664A" w:rsidRDefault="00B972AB" w:rsidP="00B972AB">
      <w:pPr>
        <w:pStyle w:val="subsection"/>
      </w:pPr>
      <w:r w:rsidRPr="0058664A">
        <w:tab/>
        <w:t>(1A)</w:t>
      </w:r>
      <w:r w:rsidRPr="0058664A">
        <w:tab/>
        <w:t>The application may be made either:</w:t>
      </w:r>
    </w:p>
    <w:p w:rsidR="00B972AB" w:rsidRPr="0058664A" w:rsidRDefault="00B972AB" w:rsidP="00B972AB">
      <w:pPr>
        <w:pStyle w:val="paragraph"/>
      </w:pPr>
      <w:r w:rsidRPr="0058664A">
        <w:tab/>
        <w:t>(a)</w:t>
      </w:r>
      <w:r w:rsidRPr="0058664A">
        <w:tab/>
        <w:t>in writing (other than writing by means of an electronic communication); or</w:t>
      </w:r>
    </w:p>
    <w:p w:rsidR="00B972AB" w:rsidRPr="0058664A" w:rsidRDefault="00B972AB" w:rsidP="00B972AB">
      <w:pPr>
        <w:pStyle w:val="paragraph"/>
      </w:pPr>
      <w:r w:rsidRPr="0058664A">
        <w:tab/>
        <w:t>(b)</w:t>
      </w:r>
      <w:r w:rsidRPr="0058664A">
        <w:tab/>
        <w:t>if the AFP member considers it necessary because of urgent circumstances—orally in person or by telephone, or by fax, email or other electronic means of communication.</w:t>
      </w:r>
    </w:p>
    <w:p w:rsidR="00AC2238" w:rsidRPr="0058664A" w:rsidRDefault="00AC2238" w:rsidP="00AC2238">
      <w:pPr>
        <w:pStyle w:val="subsection"/>
      </w:pPr>
      <w:r w:rsidRPr="0058664A">
        <w:tab/>
        <w:t>(2)</w:t>
      </w:r>
      <w:r w:rsidRPr="0058664A">
        <w:tab/>
        <w:t>The application must set out:</w:t>
      </w:r>
    </w:p>
    <w:p w:rsidR="00AC2238" w:rsidRPr="0058664A" w:rsidRDefault="00AC2238" w:rsidP="00AC2238">
      <w:pPr>
        <w:pStyle w:val="paragraph"/>
      </w:pPr>
      <w:r w:rsidRPr="0058664A">
        <w:tab/>
        <w:t>(a)</w:t>
      </w:r>
      <w:r w:rsidRPr="0058664A">
        <w:tab/>
        <w:t>the terms of the order sought; and</w:t>
      </w:r>
    </w:p>
    <w:p w:rsidR="00AC2238" w:rsidRPr="0058664A" w:rsidRDefault="00AC2238" w:rsidP="00AC2238">
      <w:pPr>
        <w:pStyle w:val="paragraph"/>
      </w:pPr>
      <w:r w:rsidRPr="0058664A">
        <w:tab/>
        <w:t>(b)</w:t>
      </w:r>
      <w:r w:rsidRPr="0058664A">
        <w:tab/>
        <w:t>the facts and other grounds on which the AFP member considers that the order should be made.</w:t>
      </w:r>
    </w:p>
    <w:p w:rsidR="00B972AB" w:rsidRPr="0058664A" w:rsidRDefault="00B972AB" w:rsidP="00B972AB">
      <w:pPr>
        <w:pStyle w:val="subsection"/>
      </w:pPr>
      <w:r w:rsidRPr="0058664A">
        <w:tab/>
        <w:t>(3)</w:t>
      </w:r>
      <w:r w:rsidRPr="0058664A">
        <w:tab/>
        <w:t>If:</w:t>
      </w:r>
    </w:p>
    <w:p w:rsidR="00B972AB" w:rsidRPr="0058664A" w:rsidRDefault="00B972AB" w:rsidP="00B972AB">
      <w:pPr>
        <w:pStyle w:val="paragraph"/>
      </w:pPr>
      <w:r w:rsidRPr="0058664A">
        <w:tab/>
        <w:t>(a)</w:t>
      </w:r>
      <w:r w:rsidRPr="0058664A">
        <w:tab/>
        <w:t>the preventative detention order is a continued preventative detention order; and</w:t>
      </w:r>
    </w:p>
    <w:p w:rsidR="00B972AB" w:rsidRPr="0058664A" w:rsidRDefault="00B972AB" w:rsidP="00B972AB">
      <w:pPr>
        <w:pStyle w:val="paragraph"/>
      </w:pPr>
      <w:r w:rsidRPr="0058664A">
        <w:tab/>
        <w:t>(b)</w:t>
      </w:r>
      <w:r w:rsidRPr="0058664A">
        <w:tab/>
        <w:t xml:space="preserve">the application for the prohibited contact order is made in accordance with </w:t>
      </w:r>
      <w:r w:rsidR="000216EC" w:rsidRPr="0058664A">
        <w:t>paragraph (</w:t>
      </w:r>
      <w:r w:rsidRPr="0058664A">
        <w:t>1A)(a);</w:t>
      </w:r>
    </w:p>
    <w:p w:rsidR="00B972AB" w:rsidRPr="0058664A" w:rsidRDefault="00B972AB" w:rsidP="00B972AB">
      <w:pPr>
        <w:pStyle w:val="subsection2"/>
      </w:pPr>
      <w:r w:rsidRPr="0058664A">
        <w:t>the information in the application for the prohibited contact order must be sworn or affirmed by the AFP member.</w:t>
      </w:r>
    </w:p>
    <w:p w:rsidR="00B972AB" w:rsidRPr="0058664A" w:rsidRDefault="00B972AB" w:rsidP="00B972AB">
      <w:pPr>
        <w:pStyle w:val="subsection"/>
      </w:pPr>
      <w:r w:rsidRPr="0058664A">
        <w:tab/>
        <w:t>(3A)</w:t>
      </w:r>
      <w:r w:rsidRPr="0058664A">
        <w:tab/>
        <w:t>If:</w:t>
      </w:r>
    </w:p>
    <w:p w:rsidR="00B972AB" w:rsidRPr="0058664A" w:rsidRDefault="00B972AB" w:rsidP="00B972AB">
      <w:pPr>
        <w:pStyle w:val="paragraph"/>
      </w:pPr>
      <w:r w:rsidRPr="0058664A">
        <w:tab/>
        <w:t>(a)</w:t>
      </w:r>
      <w:r w:rsidRPr="0058664A">
        <w:tab/>
        <w:t>the preventative detention order is a continued preventative detention order; and</w:t>
      </w:r>
    </w:p>
    <w:p w:rsidR="00B972AB" w:rsidRPr="0058664A" w:rsidRDefault="00B972AB" w:rsidP="00B972AB">
      <w:pPr>
        <w:pStyle w:val="paragraph"/>
      </w:pPr>
      <w:r w:rsidRPr="0058664A">
        <w:tab/>
        <w:t>(b)</w:t>
      </w:r>
      <w:r w:rsidRPr="0058664A">
        <w:tab/>
        <w:t xml:space="preserve">the application for the prohibited contact order is made in accordance with </w:t>
      </w:r>
      <w:r w:rsidR="000216EC" w:rsidRPr="0058664A">
        <w:t>paragraph (</w:t>
      </w:r>
      <w:r w:rsidRPr="0058664A">
        <w:t>1A)(b);</w:t>
      </w:r>
    </w:p>
    <w:p w:rsidR="00B972AB" w:rsidRPr="0058664A" w:rsidRDefault="00B972AB" w:rsidP="00B972AB">
      <w:pPr>
        <w:pStyle w:val="subsection2"/>
      </w:pPr>
      <w:r w:rsidRPr="0058664A">
        <w:t>the information in the application for the prohibited contact order must be sworn or affirmed by the AFP member unless the issuing authority is satisfied that it is not practical to administer an oath or affirmation to the member.</w:t>
      </w:r>
    </w:p>
    <w:p w:rsidR="00AC2238" w:rsidRPr="0058664A" w:rsidRDefault="00AC2238" w:rsidP="00AC2238">
      <w:pPr>
        <w:pStyle w:val="subsection"/>
      </w:pPr>
      <w:r w:rsidRPr="0058664A">
        <w:lastRenderedPageBreak/>
        <w:tab/>
        <w:t>(4)</w:t>
      </w:r>
      <w:r w:rsidRPr="0058664A">
        <w:tab/>
        <w:t>The issuing authority may</w:t>
      </w:r>
      <w:r w:rsidR="00B972AB" w:rsidRPr="0058664A">
        <w:t xml:space="preserve">, subject to </w:t>
      </w:r>
      <w:r w:rsidR="000216EC" w:rsidRPr="0058664A">
        <w:t>subsection (</w:t>
      </w:r>
      <w:r w:rsidR="00B972AB" w:rsidRPr="0058664A">
        <w:t>4A),</w:t>
      </w:r>
      <w:r w:rsidRPr="0058664A">
        <w:t xml:space="preserve"> make a prohibited contact order under this section that the subject is not, while being detained under the preventative detention order, to contact the person specified in the prohibited contact order.</w:t>
      </w:r>
    </w:p>
    <w:p w:rsidR="00AC2238" w:rsidRPr="0058664A" w:rsidRDefault="00AC2238" w:rsidP="00AC2238">
      <w:pPr>
        <w:pStyle w:val="notetext"/>
      </w:pPr>
      <w:r w:rsidRPr="0058664A">
        <w:t>Note:</w:t>
      </w:r>
      <w:r w:rsidRPr="0058664A">
        <w:tab/>
        <w:t>Section</w:t>
      </w:r>
      <w:r w:rsidR="000216EC" w:rsidRPr="0058664A">
        <w:t> </w:t>
      </w:r>
      <w:r w:rsidRPr="0058664A">
        <w:t>105.14A sets out the basis on which the order may be made.</w:t>
      </w:r>
    </w:p>
    <w:p w:rsidR="00B972AB" w:rsidRPr="0058664A" w:rsidRDefault="00B972AB" w:rsidP="00B972AB">
      <w:pPr>
        <w:pStyle w:val="subsection"/>
      </w:pPr>
      <w:r w:rsidRPr="0058664A">
        <w:tab/>
        <w:t>(4A)</w:t>
      </w:r>
      <w:r w:rsidRPr="0058664A">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58664A" w:rsidRDefault="00AC2238" w:rsidP="00AC2238">
      <w:pPr>
        <w:pStyle w:val="subsection"/>
      </w:pPr>
      <w:r w:rsidRPr="0058664A">
        <w:tab/>
        <w:t>(5)</w:t>
      </w:r>
      <w:r w:rsidRPr="0058664A">
        <w:tab/>
        <w:t>The prohibited contact order must be in writing.</w:t>
      </w:r>
    </w:p>
    <w:p w:rsidR="00AC2238" w:rsidRPr="0058664A" w:rsidRDefault="00AC2238" w:rsidP="00AC2238">
      <w:pPr>
        <w:pStyle w:val="subsection"/>
      </w:pPr>
      <w:r w:rsidRPr="0058664A">
        <w:tab/>
        <w:t>(6)</w:t>
      </w:r>
      <w:r w:rsidRPr="0058664A">
        <w:tab/>
        <w:t>The senior AFP member nominated under subsection</w:t>
      </w:r>
      <w:r w:rsidR="000216EC" w:rsidRPr="0058664A">
        <w:t> </w:t>
      </w:r>
      <w:r w:rsidRPr="0058664A">
        <w:t>105.19(5) in relation to the preventative detention order must:</w:t>
      </w:r>
    </w:p>
    <w:p w:rsidR="00AC2238" w:rsidRPr="0058664A" w:rsidRDefault="00AC2238" w:rsidP="00AC2238">
      <w:pPr>
        <w:pStyle w:val="paragraph"/>
      </w:pPr>
      <w:r w:rsidRPr="0058664A">
        <w:tab/>
        <w:t>(a)</w:t>
      </w:r>
      <w:r w:rsidRPr="0058664A">
        <w:tab/>
        <w:t>notify the Commonwealth Ombudsman in writing of the making of the prohibited contact order; and</w:t>
      </w:r>
    </w:p>
    <w:p w:rsidR="00AC2238" w:rsidRPr="0058664A" w:rsidRDefault="00AC2238" w:rsidP="00AC2238">
      <w:pPr>
        <w:pStyle w:val="paragraph"/>
      </w:pPr>
      <w:r w:rsidRPr="0058664A">
        <w:tab/>
        <w:t>(b)</w:t>
      </w:r>
      <w:r w:rsidRPr="0058664A">
        <w:tab/>
        <w:t>give the Commonwealth Ombudsman a copy of the prohibited contact order</w:t>
      </w:r>
      <w:r w:rsidR="00800783" w:rsidRPr="0058664A">
        <w:t>; and</w:t>
      </w:r>
    </w:p>
    <w:p w:rsidR="00800783" w:rsidRPr="0058664A" w:rsidRDefault="00800783" w:rsidP="00AC2238">
      <w:pPr>
        <w:pStyle w:val="paragraph"/>
      </w:pPr>
      <w:r w:rsidRPr="0058664A">
        <w:tab/>
        <w:t>(c)</w:t>
      </w:r>
      <w:r w:rsidRPr="0058664A">
        <w:tab/>
        <w:t>notify the Parliamentary Joint Committee on Intelligence and Security in writing of the making of the prohibited contact order.</w:t>
      </w:r>
    </w:p>
    <w:p w:rsidR="00353600" w:rsidRPr="0058664A" w:rsidRDefault="00353600" w:rsidP="00353600">
      <w:pPr>
        <w:pStyle w:val="subsection"/>
      </w:pPr>
      <w:r w:rsidRPr="0058664A">
        <w:tab/>
        <w:t>(7)</w:t>
      </w:r>
      <w:r w:rsidRPr="0058664A">
        <w:tab/>
        <w:t>If the prohibited contact order is made on an application that was made orally, the issuing authority must either:</w:t>
      </w:r>
    </w:p>
    <w:p w:rsidR="00353600" w:rsidRPr="0058664A" w:rsidRDefault="00353600" w:rsidP="00353600">
      <w:pPr>
        <w:pStyle w:val="paragraph"/>
      </w:pPr>
      <w:r w:rsidRPr="0058664A">
        <w:tab/>
        <w:t>(a)</w:t>
      </w:r>
      <w:r w:rsidRPr="0058664A">
        <w:tab/>
        <w:t>ensure there is an audio, or audio</w:t>
      </w:r>
      <w:r w:rsidR="00971F49">
        <w:noBreakHyphen/>
      </w:r>
      <w:r w:rsidRPr="0058664A">
        <w:t>visual, recording of the application; or</w:t>
      </w:r>
    </w:p>
    <w:p w:rsidR="00353600" w:rsidRPr="0058664A" w:rsidRDefault="00353600" w:rsidP="00353600">
      <w:pPr>
        <w:pStyle w:val="paragraph"/>
      </w:pPr>
      <w:r w:rsidRPr="0058664A">
        <w:tab/>
        <w:t>(b)</w:t>
      </w:r>
      <w:r w:rsidRPr="0058664A">
        <w:tab/>
        <w:t>as soon as practicable after the order is made, make a written record of the details of the application, including any information given in support of it.</w:t>
      </w:r>
    </w:p>
    <w:p w:rsidR="00AC2238" w:rsidRPr="0058664A" w:rsidRDefault="00AC2238" w:rsidP="00EA7737">
      <w:pPr>
        <w:pStyle w:val="ActHead5"/>
      </w:pPr>
      <w:bookmarkStart w:id="421" w:name="_Toc157604469"/>
      <w:r w:rsidRPr="0058664A">
        <w:rPr>
          <w:rStyle w:val="CharSectno"/>
        </w:rPr>
        <w:lastRenderedPageBreak/>
        <w:t>105.17</w:t>
      </w:r>
      <w:r w:rsidRPr="0058664A">
        <w:t xml:space="preserve">  Revocation of preventative detention order or prohibited contact order</w:t>
      </w:r>
      <w:bookmarkEnd w:id="421"/>
    </w:p>
    <w:p w:rsidR="00AC2238" w:rsidRPr="0058664A" w:rsidRDefault="00AC2238" w:rsidP="00EA7737">
      <w:pPr>
        <w:pStyle w:val="SubsectionHead"/>
      </w:pPr>
      <w:r w:rsidRPr="0058664A">
        <w:t>Preventative detention order</w:t>
      </w:r>
    </w:p>
    <w:p w:rsidR="00AC2238" w:rsidRPr="0058664A" w:rsidRDefault="00AC2238" w:rsidP="00EA7737">
      <w:pPr>
        <w:pStyle w:val="subsection"/>
        <w:keepNext/>
        <w:keepLines/>
      </w:pPr>
      <w:r w:rsidRPr="0058664A">
        <w:tab/>
        <w:t>(1)</w:t>
      </w:r>
      <w:r w:rsidRPr="0058664A">
        <w:tab/>
        <w:t>If:</w:t>
      </w:r>
    </w:p>
    <w:p w:rsidR="00AC2238" w:rsidRPr="0058664A" w:rsidRDefault="00AC2238" w:rsidP="00EA7737">
      <w:pPr>
        <w:pStyle w:val="paragraph"/>
        <w:keepNext/>
        <w:keepLines/>
      </w:pPr>
      <w:r w:rsidRPr="0058664A">
        <w:tab/>
        <w:t>(a)</w:t>
      </w:r>
      <w:r w:rsidRPr="0058664A">
        <w:tab/>
        <w:t>a preventative detention order is in force in relation to a person; and</w:t>
      </w:r>
    </w:p>
    <w:p w:rsidR="00AC2238" w:rsidRPr="0058664A" w:rsidRDefault="00AC2238" w:rsidP="00AC2238">
      <w:pPr>
        <w:pStyle w:val="paragraph"/>
      </w:pPr>
      <w:r w:rsidRPr="0058664A">
        <w:tab/>
        <w:t>(b)</w:t>
      </w:r>
      <w:r w:rsidRPr="0058664A">
        <w:tab/>
        <w:t>the police officer who is detaining the person under the order is satisfied that the grounds on which the order was made have ceased to exist;</w:t>
      </w:r>
    </w:p>
    <w:p w:rsidR="00AC2238" w:rsidRPr="0058664A" w:rsidRDefault="00AC2238" w:rsidP="00AC2238">
      <w:pPr>
        <w:pStyle w:val="subsection2"/>
      </w:pPr>
      <w:r w:rsidRPr="0058664A">
        <w:t>the police officer must:</w:t>
      </w:r>
    </w:p>
    <w:p w:rsidR="00AC2238" w:rsidRPr="0058664A" w:rsidRDefault="00AC2238" w:rsidP="00AC2238">
      <w:pPr>
        <w:pStyle w:val="paragraph"/>
      </w:pPr>
      <w:r w:rsidRPr="0058664A">
        <w:tab/>
        <w:t>(c)</w:t>
      </w:r>
      <w:r w:rsidRPr="0058664A">
        <w:tab/>
        <w:t>if the police officer is an AFP member—apply to an issuing authority for preventative detention orders of that kind for the revocation of the order; or</w:t>
      </w:r>
    </w:p>
    <w:p w:rsidR="00AC2238" w:rsidRPr="0058664A" w:rsidRDefault="00AC2238" w:rsidP="00AC2238">
      <w:pPr>
        <w:pStyle w:val="paragraph"/>
      </w:pPr>
      <w:r w:rsidRPr="0058664A">
        <w:tab/>
        <w:t>(d)</w:t>
      </w:r>
      <w:r w:rsidRPr="0058664A">
        <w:tab/>
        <w:t>if the police officer is not an AFP member—inform a senior AFP member of the police officer’s reasons for being satisfied that the grounds on which the order was made have ceased to exist.</w:t>
      </w:r>
    </w:p>
    <w:p w:rsidR="00AC2238" w:rsidRPr="0058664A" w:rsidRDefault="00AC2238" w:rsidP="00AC2238">
      <w:pPr>
        <w:pStyle w:val="subsection"/>
      </w:pPr>
      <w:r w:rsidRPr="0058664A">
        <w:tab/>
        <w:t>(2)</w:t>
      </w:r>
      <w:r w:rsidRPr="0058664A">
        <w:tab/>
        <w:t>If:</w:t>
      </w:r>
    </w:p>
    <w:p w:rsidR="00AC2238" w:rsidRPr="0058664A" w:rsidRDefault="00AC2238" w:rsidP="00AC2238">
      <w:pPr>
        <w:pStyle w:val="paragraph"/>
      </w:pPr>
      <w:r w:rsidRPr="0058664A">
        <w:tab/>
        <w:t>(a)</w:t>
      </w:r>
      <w:r w:rsidRPr="0058664A">
        <w:tab/>
        <w:t xml:space="preserve">a senior AFP member is informed by a police officer under </w:t>
      </w:r>
      <w:r w:rsidR="000216EC" w:rsidRPr="0058664A">
        <w:t>paragraph (</w:t>
      </w:r>
      <w:r w:rsidRPr="0058664A">
        <w:t>1)(d); and</w:t>
      </w:r>
    </w:p>
    <w:p w:rsidR="00AC2238" w:rsidRPr="0058664A" w:rsidRDefault="00AC2238" w:rsidP="00AC2238">
      <w:pPr>
        <w:pStyle w:val="paragraph"/>
      </w:pPr>
      <w:r w:rsidRPr="0058664A">
        <w:tab/>
        <w:t>(b)</w:t>
      </w:r>
      <w:r w:rsidRPr="0058664A">
        <w:tab/>
        <w:t>the senior AFP member is satisfied that the grounds on which the preventative detention order was made have ceased to exist;</w:t>
      </w:r>
    </w:p>
    <w:p w:rsidR="00AC2238" w:rsidRPr="0058664A" w:rsidRDefault="00AC2238" w:rsidP="00AC2238">
      <w:pPr>
        <w:pStyle w:val="subsection2"/>
      </w:pPr>
      <w:r w:rsidRPr="0058664A">
        <w:t>the senior AFP member must apply to an issuing authority for preventative detention orders of that kind for the revocation of the order.</w:t>
      </w:r>
    </w:p>
    <w:p w:rsidR="00AC2238" w:rsidRPr="0058664A" w:rsidRDefault="00AC2238" w:rsidP="00AC2238">
      <w:pPr>
        <w:pStyle w:val="subsection"/>
      </w:pPr>
      <w:r w:rsidRPr="0058664A">
        <w:tab/>
        <w:t>(3)</w:t>
      </w:r>
      <w:r w:rsidRPr="0058664A">
        <w:tab/>
        <w:t>If:</w:t>
      </w:r>
    </w:p>
    <w:p w:rsidR="00AC2238" w:rsidRPr="0058664A" w:rsidRDefault="00AC2238" w:rsidP="00AC2238">
      <w:pPr>
        <w:pStyle w:val="paragraph"/>
      </w:pPr>
      <w:r w:rsidRPr="0058664A">
        <w:tab/>
        <w:t>(a)</w:t>
      </w:r>
      <w:r w:rsidRPr="0058664A">
        <w:tab/>
        <w:t>a preventative detention order is in force in relation to a person; and</w:t>
      </w:r>
    </w:p>
    <w:p w:rsidR="00AC2238" w:rsidRPr="0058664A" w:rsidRDefault="00AC2238" w:rsidP="00AC2238">
      <w:pPr>
        <w:pStyle w:val="paragraph"/>
      </w:pPr>
      <w:r w:rsidRPr="0058664A">
        <w:tab/>
        <w:t>(b)</w:t>
      </w:r>
      <w:r w:rsidRPr="0058664A">
        <w:tab/>
        <w:t>an issuing authority for preventative detention orders of that kind is satisfied, on application by an AFP member, that the grounds on which the order was made have ceased to exist;</w:t>
      </w:r>
    </w:p>
    <w:p w:rsidR="00AC2238" w:rsidRPr="0058664A" w:rsidRDefault="00AC2238" w:rsidP="00AC2238">
      <w:pPr>
        <w:pStyle w:val="subsection2"/>
      </w:pPr>
      <w:r w:rsidRPr="0058664A">
        <w:t>the issuing authority must revoke the order.</w:t>
      </w:r>
    </w:p>
    <w:p w:rsidR="00AC2238" w:rsidRPr="0058664A" w:rsidRDefault="00AC2238" w:rsidP="00AC2238">
      <w:pPr>
        <w:pStyle w:val="SubsectionHead"/>
      </w:pPr>
      <w:r w:rsidRPr="0058664A">
        <w:lastRenderedPageBreak/>
        <w:t>Prohibited contact order</w:t>
      </w:r>
    </w:p>
    <w:p w:rsidR="00AC2238" w:rsidRPr="0058664A" w:rsidRDefault="00AC2238" w:rsidP="00AC2238">
      <w:pPr>
        <w:pStyle w:val="subsection"/>
      </w:pPr>
      <w:r w:rsidRPr="0058664A">
        <w:tab/>
        <w:t>(4)</w:t>
      </w:r>
      <w:r w:rsidRPr="0058664A">
        <w:tab/>
        <w:t>If:</w:t>
      </w:r>
    </w:p>
    <w:p w:rsidR="00AC2238" w:rsidRPr="0058664A" w:rsidRDefault="00AC2238" w:rsidP="00AC2238">
      <w:pPr>
        <w:pStyle w:val="paragraph"/>
      </w:pPr>
      <w:r w:rsidRPr="0058664A">
        <w:tab/>
        <w:t>(a)</w:t>
      </w:r>
      <w:r w:rsidRPr="0058664A">
        <w:tab/>
        <w:t>a prohibited contact order is in force in relation to a person’s detention under a preventative detention order; and</w:t>
      </w:r>
    </w:p>
    <w:p w:rsidR="00AC2238" w:rsidRPr="0058664A" w:rsidRDefault="00AC2238" w:rsidP="00AC2238">
      <w:pPr>
        <w:pStyle w:val="paragraph"/>
      </w:pPr>
      <w:r w:rsidRPr="0058664A">
        <w:tab/>
        <w:t>(b)</w:t>
      </w:r>
      <w:r w:rsidRPr="0058664A">
        <w:tab/>
        <w:t>the police officer who is detaining the person under the preventative detention order is satisfied that the grounds on which the prohibited contact order was made have ceased to exist;</w:t>
      </w:r>
    </w:p>
    <w:p w:rsidR="00AC2238" w:rsidRPr="0058664A" w:rsidRDefault="00AC2238" w:rsidP="00AC2238">
      <w:pPr>
        <w:pStyle w:val="subsection2"/>
      </w:pPr>
      <w:r w:rsidRPr="0058664A">
        <w:t>the police officer must:</w:t>
      </w:r>
    </w:p>
    <w:p w:rsidR="00AC2238" w:rsidRPr="0058664A" w:rsidRDefault="00AC2238" w:rsidP="00AC2238">
      <w:pPr>
        <w:pStyle w:val="paragraph"/>
      </w:pPr>
      <w:r w:rsidRPr="0058664A">
        <w:tab/>
        <w:t>(c)</w:t>
      </w:r>
      <w:r w:rsidRPr="0058664A">
        <w:tab/>
        <w:t>if the police officer is an AFP member—apply to an issuing authority for preventative detention orders of that kind for the revocation of the prohibited contact order; or</w:t>
      </w:r>
    </w:p>
    <w:p w:rsidR="00AC2238" w:rsidRPr="0058664A" w:rsidRDefault="00AC2238" w:rsidP="00AC2238">
      <w:pPr>
        <w:pStyle w:val="paragraph"/>
      </w:pPr>
      <w:r w:rsidRPr="0058664A">
        <w:tab/>
        <w:t>(d)</w:t>
      </w:r>
      <w:r w:rsidRPr="0058664A">
        <w:tab/>
        <w:t>if the police officer is not an AFP member—inform a senior AFP member of the police officer’s reasons for being satisfied that the grounds on which the prohibited contact order was made have ceased to exist.</w:t>
      </w:r>
    </w:p>
    <w:p w:rsidR="00AC2238" w:rsidRPr="0058664A" w:rsidRDefault="00AC2238" w:rsidP="00AC2238">
      <w:pPr>
        <w:pStyle w:val="subsection"/>
      </w:pPr>
      <w:r w:rsidRPr="0058664A">
        <w:tab/>
        <w:t>(5)</w:t>
      </w:r>
      <w:r w:rsidRPr="0058664A">
        <w:tab/>
        <w:t>If:</w:t>
      </w:r>
    </w:p>
    <w:p w:rsidR="00AC2238" w:rsidRPr="0058664A" w:rsidRDefault="00AC2238" w:rsidP="00AC2238">
      <w:pPr>
        <w:pStyle w:val="paragraph"/>
      </w:pPr>
      <w:r w:rsidRPr="0058664A">
        <w:tab/>
        <w:t>(a)</w:t>
      </w:r>
      <w:r w:rsidRPr="0058664A">
        <w:tab/>
        <w:t xml:space="preserve">a senior AFP member is informed by a police officer under </w:t>
      </w:r>
      <w:r w:rsidR="000216EC" w:rsidRPr="0058664A">
        <w:t>paragraph (</w:t>
      </w:r>
      <w:r w:rsidRPr="0058664A">
        <w:t>4)(d); and</w:t>
      </w:r>
    </w:p>
    <w:p w:rsidR="00AC2238" w:rsidRPr="0058664A" w:rsidRDefault="00AC2238" w:rsidP="00AC2238">
      <w:pPr>
        <w:pStyle w:val="paragraph"/>
      </w:pPr>
      <w:r w:rsidRPr="0058664A">
        <w:tab/>
        <w:t>(b)</w:t>
      </w:r>
      <w:r w:rsidRPr="0058664A">
        <w:tab/>
        <w:t>the senior AFP member is satisfied that the grounds on which the prohibited contact order was made in relation to the person’s detention under the preventative detention order have ceased to exist;</w:t>
      </w:r>
    </w:p>
    <w:p w:rsidR="00AC2238" w:rsidRPr="0058664A" w:rsidRDefault="00AC2238" w:rsidP="00AC2238">
      <w:pPr>
        <w:pStyle w:val="subsection2"/>
      </w:pPr>
      <w:r w:rsidRPr="0058664A">
        <w:t>the senior AFP member must apply to an issuing authority for preventative detention orders of that kind for the revocation of the prohibited contact order.</w:t>
      </w:r>
    </w:p>
    <w:p w:rsidR="00AC2238" w:rsidRPr="0058664A" w:rsidRDefault="00AC2238" w:rsidP="00AC2238">
      <w:pPr>
        <w:pStyle w:val="subsection"/>
      </w:pPr>
      <w:r w:rsidRPr="0058664A">
        <w:tab/>
        <w:t>(6)</w:t>
      </w:r>
      <w:r w:rsidRPr="0058664A">
        <w:tab/>
        <w:t>If:</w:t>
      </w:r>
    </w:p>
    <w:p w:rsidR="00AC2238" w:rsidRPr="0058664A" w:rsidRDefault="00AC2238" w:rsidP="00AC2238">
      <w:pPr>
        <w:pStyle w:val="paragraph"/>
      </w:pPr>
      <w:r w:rsidRPr="0058664A">
        <w:tab/>
        <w:t>(a)</w:t>
      </w:r>
      <w:r w:rsidRPr="0058664A">
        <w:tab/>
        <w:t>a prohibited contact order is in force in relation to a person’s detention under a preventative detention order; and</w:t>
      </w:r>
    </w:p>
    <w:p w:rsidR="00AC2238" w:rsidRPr="0058664A" w:rsidRDefault="00AC2238" w:rsidP="00AC2238">
      <w:pPr>
        <w:pStyle w:val="paragraph"/>
      </w:pPr>
      <w:r w:rsidRPr="0058664A">
        <w:tab/>
        <w:t>(b)</w:t>
      </w:r>
      <w:r w:rsidRPr="0058664A">
        <w:tab/>
        <w:t>an issuing authority for preventative detention orders of that kind is satisfied, on application by an AFP member, that the grounds on which the prohibited contact order was made have ceased to exist;</w:t>
      </w:r>
    </w:p>
    <w:p w:rsidR="00AC2238" w:rsidRPr="0058664A" w:rsidRDefault="00AC2238" w:rsidP="00AC2238">
      <w:pPr>
        <w:pStyle w:val="subsection2"/>
      </w:pPr>
      <w:r w:rsidRPr="0058664A">
        <w:t>the issuing authority must revoke the prohibited contact order.</w:t>
      </w:r>
    </w:p>
    <w:p w:rsidR="00AC2238" w:rsidRPr="0058664A" w:rsidRDefault="00AC2238" w:rsidP="00AC2238">
      <w:pPr>
        <w:pStyle w:val="SubsectionHead"/>
      </w:pPr>
      <w:r w:rsidRPr="0058664A">
        <w:lastRenderedPageBreak/>
        <w:t>Detainee’s right to make representations about revocation of preventative detention order</w:t>
      </w:r>
    </w:p>
    <w:p w:rsidR="00AC2238" w:rsidRPr="0058664A" w:rsidRDefault="00AC2238" w:rsidP="00AC2238">
      <w:pPr>
        <w:pStyle w:val="subsection"/>
      </w:pPr>
      <w:r w:rsidRPr="0058664A">
        <w:tab/>
        <w:t>(7)</w:t>
      </w:r>
      <w:r w:rsidRPr="0058664A">
        <w:tab/>
        <w:t>A person being detained under a preventative detention order may make representations to the senior AFP member nominated under subsection</w:t>
      </w:r>
      <w:r w:rsidR="000216EC" w:rsidRPr="0058664A">
        <w:t> </w:t>
      </w:r>
      <w:r w:rsidRPr="0058664A">
        <w:t>105.19(5) in relation to the order with a view to having the order revoked.</w:t>
      </w:r>
    </w:p>
    <w:p w:rsidR="00AC2238" w:rsidRPr="0058664A" w:rsidRDefault="00AC2238" w:rsidP="00AC2238">
      <w:pPr>
        <w:pStyle w:val="ActHead5"/>
        <w:rPr>
          <w:snapToGrid w:val="0"/>
        </w:rPr>
      </w:pPr>
      <w:bookmarkStart w:id="422" w:name="_Toc157604470"/>
      <w:r w:rsidRPr="0058664A">
        <w:rPr>
          <w:rStyle w:val="CharSectno"/>
        </w:rPr>
        <w:t>105.18</w:t>
      </w:r>
      <w:r w:rsidRPr="0058664A">
        <w:rPr>
          <w:snapToGrid w:val="0"/>
        </w:rPr>
        <w:t xml:space="preserve">  Status of person making continued preventative detention order</w:t>
      </w:r>
      <w:bookmarkEnd w:id="422"/>
    </w:p>
    <w:p w:rsidR="00AC2238" w:rsidRPr="0058664A" w:rsidRDefault="00AC2238" w:rsidP="00AC2238">
      <w:pPr>
        <w:pStyle w:val="subsection"/>
      </w:pPr>
      <w:r w:rsidRPr="0058664A">
        <w:tab/>
        <w:t>(1)</w:t>
      </w:r>
      <w:r w:rsidRPr="0058664A">
        <w:tab/>
        <w:t>An issuing authority who makes:</w:t>
      </w:r>
    </w:p>
    <w:p w:rsidR="00AC2238" w:rsidRPr="0058664A" w:rsidRDefault="00AC2238" w:rsidP="00AC2238">
      <w:pPr>
        <w:pStyle w:val="paragraph"/>
      </w:pPr>
      <w:r w:rsidRPr="0058664A">
        <w:tab/>
        <w:t>(a)</w:t>
      </w:r>
      <w:r w:rsidRPr="0058664A">
        <w:tab/>
        <w:t>a continued preventative detention order; or</w:t>
      </w:r>
    </w:p>
    <w:p w:rsidR="00AC2238" w:rsidRPr="0058664A" w:rsidRDefault="00AC2238" w:rsidP="00AC2238">
      <w:pPr>
        <w:pStyle w:val="paragraph"/>
      </w:pPr>
      <w:r w:rsidRPr="0058664A">
        <w:tab/>
        <w:t>(b)</w:t>
      </w:r>
      <w:r w:rsidRPr="0058664A">
        <w:tab/>
        <w:t>a prohibited contact order in relation to a person’s detention under a continued preventative detention order;</w:t>
      </w:r>
    </w:p>
    <w:p w:rsidR="00AC2238" w:rsidRPr="0058664A" w:rsidRDefault="00AC2238" w:rsidP="00AC2238">
      <w:pPr>
        <w:pStyle w:val="subsection2"/>
      </w:pPr>
      <w:r w:rsidRPr="0058664A">
        <w:t>has, in the performance of his or her duties under this Subdivision, the same protection and immunity as a Justice of the High Court.</w:t>
      </w:r>
    </w:p>
    <w:p w:rsidR="00AC2238" w:rsidRPr="0058664A" w:rsidRDefault="00AC2238" w:rsidP="00AC2238">
      <w:pPr>
        <w:pStyle w:val="subsection"/>
      </w:pPr>
      <w:r w:rsidRPr="0058664A">
        <w:tab/>
        <w:t>(2)</w:t>
      </w:r>
      <w:r w:rsidRPr="0058664A">
        <w:tab/>
        <w:t>A function of:</w:t>
      </w:r>
    </w:p>
    <w:p w:rsidR="00AC2238" w:rsidRPr="0058664A" w:rsidRDefault="00AC2238" w:rsidP="00AC2238">
      <w:pPr>
        <w:pStyle w:val="paragraph"/>
      </w:pPr>
      <w:r w:rsidRPr="0058664A">
        <w:tab/>
        <w:t>(a)</w:t>
      </w:r>
      <w:r w:rsidRPr="0058664A">
        <w:tab/>
        <w:t>making or revoking a continued preventative detention order; or</w:t>
      </w:r>
    </w:p>
    <w:p w:rsidR="00AC2238" w:rsidRPr="0058664A" w:rsidRDefault="00AC2238" w:rsidP="00AC2238">
      <w:pPr>
        <w:pStyle w:val="paragraph"/>
      </w:pPr>
      <w:r w:rsidRPr="0058664A">
        <w:tab/>
        <w:t>(b)</w:t>
      </w:r>
      <w:r w:rsidRPr="0058664A">
        <w:tab/>
        <w:t>extending, or further extending, the period for which a continued preventative detention order is to be in force; or</w:t>
      </w:r>
    </w:p>
    <w:p w:rsidR="00AC2238" w:rsidRPr="0058664A" w:rsidRDefault="00AC2238" w:rsidP="00AC2238">
      <w:pPr>
        <w:pStyle w:val="paragraph"/>
      </w:pPr>
      <w:r w:rsidRPr="0058664A">
        <w:tab/>
        <w:t>(c)</w:t>
      </w:r>
      <w:r w:rsidRPr="0058664A">
        <w:tab/>
        <w:t>making or revoking a prohibited contact order in relation to a person’s detention under a continued preventative detention order;</w:t>
      </w:r>
    </w:p>
    <w:p w:rsidR="00AC2238" w:rsidRPr="0058664A" w:rsidRDefault="00AC2238" w:rsidP="00AC2238">
      <w:pPr>
        <w:pStyle w:val="subsection2"/>
      </w:pPr>
      <w:r w:rsidRPr="0058664A">
        <w:t>that is conferred on a judge is conferred on the judge in a personal capacity and not as a court or a member of a court.</w:t>
      </w:r>
    </w:p>
    <w:p w:rsidR="00DE6BDB" w:rsidRPr="0058664A" w:rsidRDefault="00DE6BDB" w:rsidP="00DE6BDB">
      <w:pPr>
        <w:pStyle w:val="ActHead4"/>
      </w:pPr>
      <w:bookmarkStart w:id="423" w:name="_Toc157604471"/>
      <w:r w:rsidRPr="0058664A">
        <w:t>Subdivision C—Carrying out preventative detention orders</w:t>
      </w:r>
      <w:bookmarkEnd w:id="423"/>
    </w:p>
    <w:p w:rsidR="00AC2238" w:rsidRPr="0058664A" w:rsidRDefault="00AC2238" w:rsidP="00AC2238">
      <w:pPr>
        <w:pStyle w:val="ActHead5"/>
      </w:pPr>
      <w:bookmarkStart w:id="424" w:name="_Toc157604472"/>
      <w:r w:rsidRPr="0058664A">
        <w:rPr>
          <w:rStyle w:val="CharSectno"/>
        </w:rPr>
        <w:t>105.19</w:t>
      </w:r>
      <w:r w:rsidRPr="0058664A">
        <w:t xml:space="preserve">  Power to detain person under preventative detention order</w:t>
      </w:r>
      <w:bookmarkEnd w:id="424"/>
    </w:p>
    <w:p w:rsidR="00AC2238" w:rsidRPr="0058664A" w:rsidRDefault="00AC2238" w:rsidP="00AC2238">
      <w:pPr>
        <w:pStyle w:val="SubsectionHead"/>
      </w:pPr>
      <w:r w:rsidRPr="0058664A">
        <w:t>General powers given by preventative detention order</w:t>
      </w:r>
    </w:p>
    <w:p w:rsidR="00AC2238" w:rsidRPr="0058664A" w:rsidRDefault="00AC2238" w:rsidP="00AC2238">
      <w:pPr>
        <w:pStyle w:val="subsection"/>
      </w:pPr>
      <w:r w:rsidRPr="0058664A">
        <w:tab/>
        <w:t>(1)</w:t>
      </w:r>
      <w:r w:rsidRPr="0058664A">
        <w:tab/>
        <w:t>While a preventative detention order is in force in relation to a person:</w:t>
      </w:r>
    </w:p>
    <w:p w:rsidR="00AC2238" w:rsidRPr="0058664A" w:rsidRDefault="00AC2238" w:rsidP="00AC2238">
      <w:pPr>
        <w:pStyle w:val="paragraph"/>
      </w:pPr>
      <w:r w:rsidRPr="0058664A">
        <w:tab/>
        <w:t>(a)</w:t>
      </w:r>
      <w:r w:rsidRPr="0058664A">
        <w:tab/>
        <w:t>any police officer may take the person into custody; and</w:t>
      </w:r>
    </w:p>
    <w:p w:rsidR="00AC2238" w:rsidRPr="0058664A" w:rsidRDefault="00AC2238" w:rsidP="00AC2238">
      <w:pPr>
        <w:pStyle w:val="paragraph"/>
      </w:pPr>
      <w:r w:rsidRPr="0058664A">
        <w:tab/>
        <w:t>(b)</w:t>
      </w:r>
      <w:r w:rsidRPr="0058664A">
        <w:tab/>
        <w:t>any police officer may detain the person.</w:t>
      </w:r>
    </w:p>
    <w:p w:rsidR="00AC2238" w:rsidRPr="0058664A" w:rsidRDefault="00AC2238" w:rsidP="00AC2238">
      <w:pPr>
        <w:pStyle w:val="subsection"/>
      </w:pPr>
      <w:r w:rsidRPr="0058664A">
        <w:lastRenderedPageBreak/>
        <w:tab/>
        <w:t>(2)</w:t>
      </w:r>
      <w:r w:rsidRPr="0058664A">
        <w:tab/>
        <w:t>A police officer, in taking a person into custody under and in detaining a person under a preventative detention order, has the same powers and obligations as the police officer would have if the police officer were arresting the person, or detaining the person, for an offence.</w:t>
      </w:r>
    </w:p>
    <w:p w:rsidR="00AC2238" w:rsidRPr="0058664A" w:rsidRDefault="00AC2238" w:rsidP="00AC2238">
      <w:pPr>
        <w:pStyle w:val="subsection"/>
      </w:pPr>
      <w:r w:rsidRPr="0058664A">
        <w:tab/>
        <w:t>(3)</w:t>
      </w:r>
      <w:r w:rsidRPr="0058664A">
        <w:tab/>
        <w:t xml:space="preserve">In </w:t>
      </w:r>
      <w:r w:rsidR="000216EC" w:rsidRPr="0058664A">
        <w:t>subsection (</w:t>
      </w:r>
      <w:r w:rsidRPr="0058664A">
        <w:t>2):</w:t>
      </w:r>
    </w:p>
    <w:p w:rsidR="00AC2238" w:rsidRPr="0058664A" w:rsidRDefault="00AC2238" w:rsidP="00AC2238">
      <w:pPr>
        <w:pStyle w:val="Definition"/>
      </w:pPr>
      <w:r w:rsidRPr="0058664A">
        <w:rPr>
          <w:b/>
          <w:i/>
        </w:rPr>
        <w:t>offence</w:t>
      </w:r>
      <w:r w:rsidRPr="0058664A">
        <w:t xml:space="preserve"> means:</w:t>
      </w:r>
    </w:p>
    <w:p w:rsidR="00AC2238" w:rsidRPr="0058664A" w:rsidRDefault="00AC2238" w:rsidP="00AC2238">
      <w:pPr>
        <w:pStyle w:val="paragraph"/>
      </w:pPr>
      <w:r w:rsidRPr="0058664A">
        <w:tab/>
        <w:t>(a)</w:t>
      </w:r>
      <w:r w:rsidRPr="0058664A">
        <w:tab/>
        <w:t>if the police officer is an AFP member—an offence against a law of the Commonwealth; or</w:t>
      </w:r>
    </w:p>
    <w:p w:rsidR="00AC2238" w:rsidRPr="0058664A" w:rsidRDefault="00AC2238" w:rsidP="00AC2238">
      <w:pPr>
        <w:pStyle w:val="paragraph"/>
      </w:pPr>
      <w:r w:rsidRPr="0058664A">
        <w:tab/>
        <w:t>(b)</w:t>
      </w:r>
      <w:r w:rsidRPr="0058664A">
        <w:tab/>
        <w:t>if the police officer is not an AFP member—an offence against a law of the State or Territory of whose police force the police officer is a member.</w:t>
      </w:r>
    </w:p>
    <w:p w:rsidR="00AC2238" w:rsidRPr="0058664A" w:rsidRDefault="00AC2238" w:rsidP="00AC2238">
      <w:pPr>
        <w:pStyle w:val="subsection"/>
      </w:pPr>
      <w:r w:rsidRPr="0058664A">
        <w:tab/>
        <w:t>(4)</w:t>
      </w:r>
      <w:r w:rsidRPr="0058664A">
        <w:tab/>
      </w:r>
      <w:r w:rsidR="000216EC" w:rsidRPr="0058664A">
        <w:t>Subsection (</w:t>
      </w:r>
      <w:r w:rsidRPr="0058664A">
        <w:t xml:space="preserve">2) does not apply to the extent to which particular powers, and the obligations associated with those powers, are provided for in this </w:t>
      </w:r>
      <w:r w:rsidR="00BD5D62" w:rsidRPr="0058664A">
        <w:t>Subdivision</w:t>
      </w:r>
      <w:r w:rsidR="00D56604" w:rsidRPr="0058664A">
        <w:t xml:space="preserve"> </w:t>
      </w:r>
      <w:r w:rsidRPr="0058664A">
        <w:t xml:space="preserve">or </w:t>
      </w:r>
      <w:r w:rsidR="00BD5D62" w:rsidRPr="0058664A">
        <w:t>Subdivision</w:t>
      </w:r>
      <w:r w:rsidR="00D56604" w:rsidRPr="0058664A">
        <w:t xml:space="preserve"> </w:t>
      </w:r>
      <w:r w:rsidRPr="0058664A">
        <w:t>D or E.</w:t>
      </w:r>
    </w:p>
    <w:p w:rsidR="00AC2238" w:rsidRPr="0058664A" w:rsidRDefault="00AC2238" w:rsidP="00AC2238">
      <w:pPr>
        <w:pStyle w:val="SubsectionHead"/>
      </w:pPr>
      <w:r w:rsidRPr="0058664A">
        <w:t>Nominated senior AFP member</w:t>
      </w:r>
    </w:p>
    <w:p w:rsidR="00AC2238" w:rsidRPr="0058664A" w:rsidRDefault="00AC2238" w:rsidP="00AC2238">
      <w:pPr>
        <w:pStyle w:val="subsection"/>
      </w:pPr>
      <w:r w:rsidRPr="0058664A">
        <w:tab/>
        <w:t>(5)</w:t>
      </w:r>
      <w:r w:rsidRPr="0058664A">
        <w:tab/>
        <w:t xml:space="preserve">If a preventative detention order is made in relation to person, the Commissioner of the Australian Federal Police must nominate a senior AFP member (the </w:t>
      </w:r>
      <w:r w:rsidRPr="0058664A">
        <w:rPr>
          <w:b/>
          <w:i/>
        </w:rPr>
        <w:t>nominated senior AFP member</w:t>
      </w:r>
      <w:r w:rsidRPr="0058664A">
        <w:t>) to oversee the exercise of powers under, and the performance of obligations in relation to, the preventative detention order.</w:t>
      </w:r>
    </w:p>
    <w:p w:rsidR="00AC2238" w:rsidRPr="0058664A" w:rsidRDefault="00AC2238" w:rsidP="00AC2238">
      <w:pPr>
        <w:pStyle w:val="subsection"/>
      </w:pPr>
      <w:r w:rsidRPr="0058664A">
        <w:tab/>
        <w:t>(6)</w:t>
      </w:r>
      <w:r w:rsidRPr="0058664A">
        <w:tab/>
        <w:t>The nominated senior AFP member must be someone who was not involved in the making of the application for the preventative detention order.</w:t>
      </w:r>
    </w:p>
    <w:p w:rsidR="00AC2238" w:rsidRPr="0058664A" w:rsidRDefault="00AC2238" w:rsidP="00AC2238">
      <w:pPr>
        <w:pStyle w:val="subsection"/>
      </w:pPr>
      <w:r w:rsidRPr="0058664A">
        <w:tab/>
        <w:t>(7)</w:t>
      </w:r>
      <w:r w:rsidRPr="0058664A">
        <w:tab/>
        <w:t>The nominated senior AFP member must:</w:t>
      </w:r>
    </w:p>
    <w:p w:rsidR="00AC2238" w:rsidRPr="0058664A" w:rsidRDefault="00AC2238" w:rsidP="00AC2238">
      <w:pPr>
        <w:pStyle w:val="paragraph"/>
      </w:pPr>
      <w:r w:rsidRPr="0058664A">
        <w:tab/>
        <w:t>(a)</w:t>
      </w:r>
      <w:r w:rsidRPr="0058664A">
        <w:tab/>
        <w:t>oversee the exercise of powers under, and the performance of obligations in relation to, the preventative detention order; and</w:t>
      </w:r>
    </w:p>
    <w:p w:rsidR="00AC2238" w:rsidRPr="0058664A" w:rsidRDefault="00AC2238" w:rsidP="00AC2238">
      <w:pPr>
        <w:pStyle w:val="paragraph"/>
      </w:pPr>
      <w:r w:rsidRPr="0058664A">
        <w:tab/>
        <w:t>(b)</w:t>
      </w:r>
      <w:r w:rsidRPr="0058664A">
        <w:tab/>
        <w:t xml:space="preserve">without limiting </w:t>
      </w:r>
      <w:r w:rsidR="000216EC" w:rsidRPr="0058664A">
        <w:t>paragraph (</w:t>
      </w:r>
      <w:r w:rsidRPr="0058664A">
        <w:t>a), ensure that the provisions of section</w:t>
      </w:r>
      <w:r w:rsidR="000216EC" w:rsidRPr="0058664A">
        <w:t> </w:t>
      </w:r>
      <w:r w:rsidRPr="0058664A">
        <w:t>105.17 (which deals with revocation of preventative detention orders and prohibited contact orders) are complied with in relation to the preventative detention order; and</w:t>
      </w:r>
    </w:p>
    <w:p w:rsidR="00AC2238" w:rsidRPr="0058664A" w:rsidRDefault="00AC2238" w:rsidP="00AC2238">
      <w:pPr>
        <w:pStyle w:val="paragraph"/>
      </w:pPr>
      <w:r w:rsidRPr="0058664A">
        <w:lastRenderedPageBreak/>
        <w:tab/>
        <w:t>(c)</w:t>
      </w:r>
      <w:r w:rsidRPr="0058664A">
        <w:tab/>
        <w:t xml:space="preserve">receive and consider any representations that are made under </w:t>
      </w:r>
      <w:r w:rsidR="000216EC" w:rsidRPr="0058664A">
        <w:t>subsection (</w:t>
      </w:r>
      <w:r w:rsidRPr="0058664A">
        <w:t>8).</w:t>
      </w:r>
    </w:p>
    <w:p w:rsidR="00AC2238" w:rsidRPr="0058664A" w:rsidRDefault="00AC2238" w:rsidP="00AC2238">
      <w:pPr>
        <w:pStyle w:val="subsection"/>
      </w:pPr>
      <w:r w:rsidRPr="0058664A">
        <w:tab/>
        <w:t>(8)</w:t>
      </w:r>
      <w:r w:rsidRPr="0058664A">
        <w:tab/>
        <w:t>The following persons:</w:t>
      </w:r>
    </w:p>
    <w:p w:rsidR="00AC2238" w:rsidRPr="0058664A" w:rsidRDefault="00AC2238" w:rsidP="00AC2238">
      <w:pPr>
        <w:pStyle w:val="paragraph"/>
      </w:pPr>
      <w:r w:rsidRPr="0058664A">
        <w:tab/>
        <w:t>(a)</w:t>
      </w:r>
      <w:r w:rsidRPr="0058664A">
        <w:tab/>
        <w:t>the person being detained under the preventative detention order;</w:t>
      </w:r>
    </w:p>
    <w:p w:rsidR="00AC2238" w:rsidRPr="0058664A" w:rsidRDefault="00AC2238" w:rsidP="00AC2238">
      <w:pPr>
        <w:pStyle w:val="paragraph"/>
      </w:pPr>
      <w:r w:rsidRPr="0058664A">
        <w:tab/>
        <w:t>(b)</w:t>
      </w:r>
      <w:r w:rsidRPr="0058664A">
        <w:tab/>
        <w:t>a lawyer acting for that person in relation to the preventative detention order;</w:t>
      </w:r>
    </w:p>
    <w:p w:rsidR="00AC2238" w:rsidRPr="0058664A" w:rsidRDefault="00AC2238" w:rsidP="00AC2238">
      <w:pPr>
        <w:pStyle w:val="paragraph"/>
      </w:pPr>
      <w:r w:rsidRPr="0058664A">
        <w:tab/>
        <w:t>(c)</w:t>
      </w:r>
      <w:r w:rsidRPr="0058664A">
        <w:tab/>
        <w:t>a person with whom that person has contact under subsection</w:t>
      </w:r>
      <w:r w:rsidR="000216EC" w:rsidRPr="0058664A">
        <w:t> </w:t>
      </w:r>
      <w:r w:rsidRPr="0058664A">
        <w:t>105.39(2);</w:t>
      </w:r>
    </w:p>
    <w:p w:rsidR="00AC2238" w:rsidRPr="0058664A" w:rsidRDefault="00AC2238" w:rsidP="00AC2238">
      <w:pPr>
        <w:pStyle w:val="subsection2"/>
      </w:pPr>
      <w:r w:rsidRPr="0058664A">
        <w:t>are entitled to make representations to the nominated senior AFP member in relation to:</w:t>
      </w:r>
    </w:p>
    <w:p w:rsidR="00AC2238" w:rsidRPr="0058664A" w:rsidRDefault="00AC2238" w:rsidP="00AC2238">
      <w:pPr>
        <w:pStyle w:val="paragraph"/>
      </w:pPr>
      <w:r w:rsidRPr="0058664A">
        <w:tab/>
        <w:t>(d)</w:t>
      </w:r>
      <w:r w:rsidRPr="0058664A">
        <w:tab/>
        <w:t>the exercise of powers under, and the performance of obligations in relation to, the preventative detention order; and</w:t>
      </w:r>
    </w:p>
    <w:p w:rsidR="00AC2238" w:rsidRPr="0058664A" w:rsidRDefault="00AC2238" w:rsidP="00AC2238">
      <w:pPr>
        <w:pStyle w:val="paragraph"/>
      </w:pPr>
      <w:r w:rsidRPr="0058664A">
        <w:tab/>
        <w:t>(e)</w:t>
      </w:r>
      <w:r w:rsidRPr="0058664A">
        <w:tab/>
        <w:t xml:space="preserve">without limiting </w:t>
      </w:r>
      <w:r w:rsidR="000216EC" w:rsidRPr="0058664A">
        <w:t>paragraph (</w:t>
      </w:r>
      <w:r w:rsidRPr="0058664A">
        <w:t>a), compliance with the provisions of section</w:t>
      </w:r>
      <w:r w:rsidR="000216EC" w:rsidRPr="0058664A">
        <w:t> </w:t>
      </w:r>
      <w:r w:rsidRPr="0058664A">
        <w:t>105.17 (which deals with revocation of preventative detention orders and prohibited contact orders) in relation to the preventative detention order; and</w:t>
      </w:r>
    </w:p>
    <w:p w:rsidR="00AC2238" w:rsidRPr="0058664A" w:rsidRDefault="00AC2238" w:rsidP="00AC2238">
      <w:pPr>
        <w:pStyle w:val="paragraph"/>
      </w:pPr>
      <w:r w:rsidRPr="0058664A">
        <w:tab/>
        <w:t>(f)</w:t>
      </w:r>
      <w:r w:rsidRPr="0058664A">
        <w:tab/>
        <w:t>the person’s treatment in connection with the person’s detention under the preventative detention order.</w:t>
      </w:r>
    </w:p>
    <w:p w:rsidR="00AC2238" w:rsidRPr="0058664A" w:rsidRDefault="00AC2238" w:rsidP="00AC2238">
      <w:pPr>
        <w:pStyle w:val="subsection"/>
      </w:pPr>
      <w:r w:rsidRPr="0058664A">
        <w:tab/>
        <w:t>(9)</w:t>
      </w:r>
      <w:r w:rsidRPr="0058664A">
        <w:tab/>
        <w:t xml:space="preserve">The Commissioner of the Australian Federal Police may, in writing, delegate to a senior AFP member the Commissioner’s powers under </w:t>
      </w:r>
      <w:r w:rsidR="000216EC" w:rsidRPr="0058664A">
        <w:t>subsection (</w:t>
      </w:r>
      <w:r w:rsidRPr="0058664A">
        <w:t>5).</w:t>
      </w:r>
    </w:p>
    <w:p w:rsidR="00AC2238" w:rsidRPr="0058664A" w:rsidRDefault="00AC2238" w:rsidP="00AC2238">
      <w:pPr>
        <w:pStyle w:val="ActHead5"/>
      </w:pPr>
      <w:bookmarkStart w:id="425" w:name="_Toc157604473"/>
      <w:r w:rsidRPr="0058664A">
        <w:rPr>
          <w:rStyle w:val="CharSectno"/>
        </w:rPr>
        <w:t>105.20</w:t>
      </w:r>
      <w:r w:rsidRPr="0058664A">
        <w:t xml:space="preserve">  Endorsement of order with date and time person taken into custody</w:t>
      </w:r>
      <w:bookmarkEnd w:id="425"/>
    </w:p>
    <w:p w:rsidR="00AC2238" w:rsidRPr="0058664A" w:rsidRDefault="00AC2238" w:rsidP="00AC2238">
      <w:pPr>
        <w:pStyle w:val="subsection"/>
      </w:pPr>
      <w:r w:rsidRPr="0058664A">
        <w:tab/>
      </w:r>
      <w:r w:rsidRPr="0058664A">
        <w:tab/>
        <w:t>As soon as practicable after a person is first taken into custody under an initial preventative detention order, the police officer who is detaining the person under the order must endorse on the order the date on which, and time at which, the person is first taken into custody under the order.</w:t>
      </w:r>
    </w:p>
    <w:p w:rsidR="00AC2238" w:rsidRPr="0058664A" w:rsidRDefault="00AC2238" w:rsidP="00AC2238">
      <w:pPr>
        <w:pStyle w:val="ActHead5"/>
      </w:pPr>
      <w:bookmarkStart w:id="426" w:name="_Toc157604474"/>
      <w:r w:rsidRPr="0058664A">
        <w:rPr>
          <w:rStyle w:val="CharSectno"/>
        </w:rPr>
        <w:t>105.21</w:t>
      </w:r>
      <w:r w:rsidRPr="0058664A">
        <w:t xml:space="preserve">  Requirement to provide name etc.</w:t>
      </w:r>
      <w:bookmarkEnd w:id="426"/>
    </w:p>
    <w:p w:rsidR="00AC2238" w:rsidRPr="0058664A" w:rsidRDefault="00AC2238" w:rsidP="00AC2238">
      <w:pPr>
        <w:pStyle w:val="subsection"/>
      </w:pPr>
      <w:r w:rsidRPr="0058664A">
        <w:tab/>
        <w:t>(1)</w:t>
      </w:r>
      <w:r w:rsidRPr="0058664A">
        <w:tab/>
        <w:t xml:space="preserve">If a police officer believes on reasonable grounds that a person whose name or address is, or whose name and address are, </w:t>
      </w:r>
      <w:r w:rsidRPr="0058664A">
        <w:lastRenderedPageBreak/>
        <w:t>unknown to the police officer may be able to assist the police officer in executing a preventative detention order, the police officer may request the person to provide his or her name or address, or name and address, to the police officer.</w:t>
      </w:r>
    </w:p>
    <w:p w:rsidR="00AC2238" w:rsidRPr="0058664A" w:rsidRDefault="00AC2238" w:rsidP="00AC2238">
      <w:pPr>
        <w:pStyle w:val="subsection"/>
      </w:pPr>
      <w:r w:rsidRPr="0058664A">
        <w:tab/>
        <w:t>(2)</w:t>
      </w:r>
      <w:r w:rsidRPr="0058664A">
        <w:tab/>
        <w:t>If a police officer:</w:t>
      </w:r>
    </w:p>
    <w:p w:rsidR="00AC2238" w:rsidRPr="0058664A" w:rsidRDefault="00AC2238" w:rsidP="00AC2238">
      <w:pPr>
        <w:pStyle w:val="paragraph"/>
      </w:pPr>
      <w:r w:rsidRPr="0058664A">
        <w:tab/>
        <w:t>(a)</w:t>
      </w:r>
      <w:r w:rsidRPr="0058664A">
        <w:tab/>
        <w:t xml:space="preserve">makes a request of a person under </w:t>
      </w:r>
      <w:r w:rsidR="000216EC" w:rsidRPr="0058664A">
        <w:t>subsection (</w:t>
      </w:r>
      <w:r w:rsidRPr="0058664A">
        <w:t>1); and</w:t>
      </w:r>
    </w:p>
    <w:p w:rsidR="00AC2238" w:rsidRPr="0058664A" w:rsidRDefault="00AC2238" w:rsidP="00AC2238">
      <w:pPr>
        <w:pStyle w:val="paragraph"/>
      </w:pPr>
      <w:r w:rsidRPr="0058664A">
        <w:tab/>
        <w:t>(b)</w:t>
      </w:r>
      <w:r w:rsidRPr="0058664A">
        <w:tab/>
        <w:t>informs the person of the reason for the request; and</w:t>
      </w:r>
    </w:p>
    <w:p w:rsidR="00AC2238" w:rsidRPr="0058664A" w:rsidRDefault="00AC2238" w:rsidP="00AC2238">
      <w:pPr>
        <w:pStyle w:val="paragraph"/>
      </w:pPr>
      <w:r w:rsidRPr="0058664A">
        <w:tab/>
        <w:t>(c)</w:t>
      </w:r>
      <w:r w:rsidRPr="0058664A">
        <w:tab/>
        <w:t>if the police officer is not in uniform—shows the person evidence that the police officer is a police officer; and</w:t>
      </w:r>
    </w:p>
    <w:p w:rsidR="00AC2238" w:rsidRPr="0058664A" w:rsidRDefault="00AC2238" w:rsidP="00AC2238">
      <w:pPr>
        <w:pStyle w:val="paragraph"/>
      </w:pPr>
      <w:r w:rsidRPr="0058664A">
        <w:tab/>
        <w:t>(d)</w:t>
      </w:r>
      <w:r w:rsidRPr="0058664A">
        <w:tab/>
        <w:t xml:space="preserve">complies with </w:t>
      </w:r>
      <w:r w:rsidR="000216EC" w:rsidRPr="0058664A">
        <w:t>subsection (</w:t>
      </w:r>
      <w:r w:rsidRPr="0058664A">
        <w:t>4) if the person makes a request under that subsection;</w:t>
      </w:r>
    </w:p>
    <w:p w:rsidR="00AC2238" w:rsidRPr="0058664A" w:rsidRDefault="00AC2238" w:rsidP="00AC2238">
      <w:pPr>
        <w:pStyle w:val="subsection2"/>
      </w:pPr>
      <w:r w:rsidRPr="0058664A">
        <w:t>the person must not:</w:t>
      </w:r>
    </w:p>
    <w:p w:rsidR="00AC2238" w:rsidRPr="0058664A" w:rsidRDefault="00AC2238" w:rsidP="00AC2238">
      <w:pPr>
        <w:pStyle w:val="paragraph"/>
      </w:pPr>
      <w:r w:rsidRPr="0058664A">
        <w:tab/>
        <w:t>(e)</w:t>
      </w:r>
      <w:r w:rsidRPr="0058664A">
        <w:tab/>
        <w:t>refuse or fail to comply with the request; or</w:t>
      </w:r>
    </w:p>
    <w:p w:rsidR="00AC2238" w:rsidRPr="0058664A" w:rsidRDefault="00AC2238" w:rsidP="00AC2238">
      <w:pPr>
        <w:pStyle w:val="paragraph"/>
      </w:pPr>
      <w:r w:rsidRPr="0058664A">
        <w:tab/>
        <w:t>(f)</w:t>
      </w:r>
      <w:r w:rsidRPr="0058664A">
        <w:tab/>
        <w:t>give a name or address that is false in a material particular.</w:t>
      </w:r>
    </w:p>
    <w:p w:rsidR="00AC2238" w:rsidRPr="0058664A" w:rsidRDefault="00AC2238" w:rsidP="00AC2238">
      <w:pPr>
        <w:pStyle w:val="Penalty"/>
      </w:pPr>
      <w:r w:rsidRPr="0058664A">
        <w:t>Penalty:</w:t>
      </w:r>
      <w:r w:rsidRPr="0058664A">
        <w:tab/>
        <w:t>20 penalty units.</w:t>
      </w:r>
    </w:p>
    <w:p w:rsidR="00AC2238" w:rsidRPr="0058664A" w:rsidRDefault="00AC2238" w:rsidP="00AC2238">
      <w:pPr>
        <w:pStyle w:val="subsection"/>
      </w:pPr>
      <w:r w:rsidRPr="0058664A">
        <w:tab/>
        <w:t>(3)</w:t>
      </w:r>
      <w:r w:rsidRPr="0058664A">
        <w:tab/>
      </w:r>
      <w:r w:rsidR="000216EC" w:rsidRPr="0058664A">
        <w:t>Subsection (</w:t>
      </w:r>
      <w:r w:rsidRPr="0058664A">
        <w:t>2) does not apply if the person has a reasonable excuse.</w:t>
      </w:r>
    </w:p>
    <w:p w:rsidR="00AC2238" w:rsidRPr="0058664A" w:rsidRDefault="00AC2238" w:rsidP="00AC2238">
      <w:pPr>
        <w:pStyle w:val="notetext"/>
      </w:pPr>
      <w:r w:rsidRPr="0058664A">
        <w:t>Note:</w:t>
      </w:r>
      <w:r w:rsidRPr="0058664A">
        <w:tab/>
        <w:t xml:space="preserve">A defendant bears an evidential burden in relation to the matter in </w:t>
      </w:r>
      <w:r w:rsidR="000216EC" w:rsidRPr="0058664A">
        <w:t>subsection (</w:t>
      </w:r>
      <w:r w:rsidRPr="0058664A">
        <w:t>3</w:t>
      </w:r>
      <w:r w:rsidR="00BD5D62" w:rsidRPr="0058664A">
        <w:t>) (s</w:t>
      </w:r>
      <w:r w:rsidRPr="0058664A">
        <w:t>ee subsection</w:t>
      </w:r>
      <w:r w:rsidR="000216EC" w:rsidRPr="0058664A">
        <w:t> </w:t>
      </w:r>
      <w:r w:rsidRPr="0058664A">
        <w:t>13.3(3)).</w:t>
      </w:r>
    </w:p>
    <w:p w:rsidR="00AC2238" w:rsidRPr="0058664A" w:rsidRDefault="00AC2238" w:rsidP="00AC2238">
      <w:pPr>
        <w:pStyle w:val="subsection"/>
      </w:pPr>
      <w:r w:rsidRPr="0058664A">
        <w:tab/>
        <w:t>(4)</w:t>
      </w:r>
      <w:r w:rsidRPr="0058664A">
        <w:tab/>
        <w:t xml:space="preserve">If a police officer who makes a request of a person under </w:t>
      </w:r>
      <w:r w:rsidR="000216EC" w:rsidRPr="0058664A">
        <w:t>subsection (</w:t>
      </w:r>
      <w:r w:rsidRPr="0058664A">
        <w:t>1) is requested by the person to provide to the person any of the following:</w:t>
      </w:r>
    </w:p>
    <w:p w:rsidR="00AC2238" w:rsidRPr="0058664A" w:rsidRDefault="00AC2238" w:rsidP="00AC2238">
      <w:pPr>
        <w:pStyle w:val="paragraph"/>
      </w:pPr>
      <w:r w:rsidRPr="0058664A">
        <w:tab/>
        <w:t>(a)</w:t>
      </w:r>
      <w:r w:rsidRPr="0058664A">
        <w:tab/>
        <w:t>his or her name;</w:t>
      </w:r>
    </w:p>
    <w:p w:rsidR="00AC2238" w:rsidRPr="0058664A" w:rsidRDefault="00AC2238" w:rsidP="00AC2238">
      <w:pPr>
        <w:pStyle w:val="paragraph"/>
      </w:pPr>
      <w:r w:rsidRPr="0058664A">
        <w:tab/>
        <w:t>(b)</w:t>
      </w:r>
      <w:r w:rsidRPr="0058664A">
        <w:tab/>
        <w:t>the address of his or her place of duty;</w:t>
      </w:r>
    </w:p>
    <w:p w:rsidR="00AC2238" w:rsidRPr="0058664A" w:rsidRDefault="00AC2238" w:rsidP="00AC2238">
      <w:pPr>
        <w:pStyle w:val="paragraph"/>
      </w:pPr>
      <w:r w:rsidRPr="0058664A">
        <w:tab/>
        <w:t>(c)</w:t>
      </w:r>
      <w:r w:rsidRPr="0058664A">
        <w:tab/>
        <w:t>his or her identification number if he or she has an identification number;</w:t>
      </w:r>
    </w:p>
    <w:p w:rsidR="00AC2238" w:rsidRPr="0058664A" w:rsidRDefault="00AC2238" w:rsidP="00AC2238">
      <w:pPr>
        <w:pStyle w:val="paragraph"/>
      </w:pPr>
      <w:r w:rsidRPr="0058664A">
        <w:tab/>
        <w:t>(d)</w:t>
      </w:r>
      <w:r w:rsidRPr="0058664A">
        <w:tab/>
        <w:t>his or her rank if he or she does not have an identification number;</w:t>
      </w:r>
    </w:p>
    <w:p w:rsidR="00AC2238" w:rsidRPr="0058664A" w:rsidRDefault="00AC2238" w:rsidP="00AC2238">
      <w:pPr>
        <w:pStyle w:val="subsection2"/>
      </w:pPr>
      <w:r w:rsidRPr="0058664A">
        <w:t>the police officer must not:</w:t>
      </w:r>
    </w:p>
    <w:p w:rsidR="00AC2238" w:rsidRPr="0058664A" w:rsidRDefault="00AC2238" w:rsidP="00AC2238">
      <w:pPr>
        <w:pStyle w:val="paragraph"/>
      </w:pPr>
      <w:r w:rsidRPr="0058664A">
        <w:tab/>
        <w:t>(e)</w:t>
      </w:r>
      <w:r w:rsidRPr="0058664A">
        <w:tab/>
        <w:t>refuse or fail to comply with the request; or</w:t>
      </w:r>
    </w:p>
    <w:p w:rsidR="00AC2238" w:rsidRPr="0058664A" w:rsidRDefault="00AC2238" w:rsidP="00AC2238">
      <w:pPr>
        <w:pStyle w:val="paragraph"/>
        <w:keepNext/>
      </w:pPr>
      <w:r w:rsidRPr="0058664A">
        <w:tab/>
        <w:t>(f)</w:t>
      </w:r>
      <w:r w:rsidRPr="0058664A">
        <w:tab/>
        <w:t>give a name, address, number or rank that is false in a material particular.</w:t>
      </w:r>
    </w:p>
    <w:p w:rsidR="00AC2238" w:rsidRPr="0058664A" w:rsidRDefault="00AC2238" w:rsidP="00AC2238">
      <w:pPr>
        <w:pStyle w:val="Penalty"/>
      </w:pPr>
      <w:r w:rsidRPr="0058664A">
        <w:t>Penalty:</w:t>
      </w:r>
      <w:r w:rsidRPr="0058664A">
        <w:tab/>
        <w:t>5 penalty units.</w:t>
      </w:r>
    </w:p>
    <w:p w:rsidR="00AC2238" w:rsidRPr="0058664A" w:rsidRDefault="00AC2238" w:rsidP="00AC2238">
      <w:pPr>
        <w:pStyle w:val="ActHead5"/>
      </w:pPr>
      <w:bookmarkStart w:id="427" w:name="_Toc157604475"/>
      <w:r w:rsidRPr="0058664A">
        <w:rPr>
          <w:rStyle w:val="CharSectno"/>
        </w:rPr>
        <w:lastRenderedPageBreak/>
        <w:t>105.22</w:t>
      </w:r>
      <w:r w:rsidRPr="0058664A">
        <w:t xml:space="preserve">  Power to enter premises</w:t>
      </w:r>
      <w:bookmarkEnd w:id="427"/>
    </w:p>
    <w:p w:rsidR="00AC2238" w:rsidRPr="0058664A" w:rsidRDefault="00AC2238" w:rsidP="00AC2238">
      <w:pPr>
        <w:pStyle w:val="subsection"/>
      </w:pPr>
      <w:r w:rsidRPr="0058664A">
        <w:tab/>
        <w:t>(1)</w:t>
      </w:r>
      <w:r w:rsidRPr="0058664A">
        <w:tab/>
        <w:t xml:space="preserve">Subject to </w:t>
      </w:r>
      <w:r w:rsidR="000216EC" w:rsidRPr="0058664A">
        <w:t>subsection (</w:t>
      </w:r>
      <w:r w:rsidRPr="0058664A">
        <w:t>2), if:</w:t>
      </w:r>
    </w:p>
    <w:p w:rsidR="00AC2238" w:rsidRPr="0058664A" w:rsidRDefault="00AC2238" w:rsidP="00AC2238">
      <w:pPr>
        <w:pStyle w:val="paragraph"/>
      </w:pPr>
      <w:r w:rsidRPr="0058664A">
        <w:tab/>
        <w:t>(a)</w:t>
      </w:r>
      <w:r w:rsidRPr="0058664A">
        <w:tab/>
        <w:t>a preventative detention order is in force in relation to a person; and</w:t>
      </w:r>
    </w:p>
    <w:p w:rsidR="00AC2238" w:rsidRPr="0058664A" w:rsidRDefault="00AC2238" w:rsidP="00AC2238">
      <w:pPr>
        <w:pStyle w:val="paragraph"/>
      </w:pPr>
      <w:r w:rsidRPr="0058664A">
        <w:tab/>
        <w:t>(b)</w:t>
      </w:r>
      <w:r w:rsidRPr="0058664A">
        <w:tab/>
        <w:t>a police officer believes on reasonable grounds that the person is on any premises;</w:t>
      </w:r>
    </w:p>
    <w:p w:rsidR="00AC2238" w:rsidRPr="0058664A" w:rsidRDefault="00AC2238" w:rsidP="00AC2238">
      <w:pPr>
        <w:pStyle w:val="subsection2"/>
      </w:pPr>
      <w:r w:rsidRPr="0058664A">
        <w:t>the police officer may enter the premises, using such force as is necessary and reasonable in the circumstances and with such assistance from other police officers as is necessary, at any time of the day or night for the purpose of searching the premises for the person or taking the person into custody.</w:t>
      </w:r>
    </w:p>
    <w:p w:rsidR="00AC2238" w:rsidRPr="0058664A" w:rsidRDefault="00AC2238" w:rsidP="00EF3EB0">
      <w:pPr>
        <w:pStyle w:val="subsection"/>
        <w:keepNext/>
        <w:keepLines/>
      </w:pPr>
      <w:r w:rsidRPr="0058664A">
        <w:tab/>
        <w:t>(2)</w:t>
      </w:r>
      <w:r w:rsidRPr="0058664A">
        <w:tab/>
        <w:t xml:space="preserve">A police officer must not enter a dwelling house under </w:t>
      </w:r>
      <w:r w:rsidR="000216EC" w:rsidRPr="0058664A">
        <w:t>subsection (</w:t>
      </w:r>
      <w:r w:rsidRPr="0058664A">
        <w:t xml:space="preserve">1) at any time during the period commencing at </w:t>
      </w:r>
      <w:smartTag w:uri="urn:schemas-microsoft-com:office:smarttags" w:element="time">
        <w:smartTagPr>
          <w:attr w:name="Hour" w:val="21"/>
          <w:attr w:name="Minute" w:val="0"/>
        </w:smartTagPr>
        <w:r w:rsidRPr="0058664A">
          <w:t>9 pm</w:t>
        </w:r>
      </w:smartTag>
      <w:r w:rsidRPr="0058664A">
        <w:t xml:space="preserve"> on a day and ending at </w:t>
      </w:r>
      <w:smartTag w:uri="urn:schemas-microsoft-com:office:smarttags" w:element="time">
        <w:smartTagPr>
          <w:attr w:name="Hour" w:val="6"/>
          <w:attr w:name="Minute" w:val="0"/>
        </w:smartTagPr>
        <w:r w:rsidRPr="0058664A">
          <w:t>6 am</w:t>
        </w:r>
      </w:smartTag>
      <w:r w:rsidRPr="0058664A">
        <w:t xml:space="preserve"> on the following day unless the police officer believes on reasonable grounds that:</w:t>
      </w:r>
    </w:p>
    <w:p w:rsidR="00AC2238" w:rsidRPr="0058664A" w:rsidRDefault="00AC2238" w:rsidP="00AC2238">
      <w:pPr>
        <w:pStyle w:val="paragraph"/>
      </w:pPr>
      <w:r w:rsidRPr="0058664A">
        <w:tab/>
        <w:t>(a)</w:t>
      </w:r>
      <w:r w:rsidRPr="0058664A">
        <w:tab/>
        <w:t>it would not be practicable to take the person into custody, either at the dwelling house or elsewhere, at another time; or</w:t>
      </w:r>
    </w:p>
    <w:p w:rsidR="00AC2238" w:rsidRPr="0058664A" w:rsidRDefault="00AC2238" w:rsidP="00AC2238">
      <w:pPr>
        <w:pStyle w:val="paragraph"/>
      </w:pPr>
      <w:r w:rsidRPr="0058664A">
        <w:tab/>
        <w:t>(b)</w:t>
      </w:r>
      <w:r w:rsidRPr="0058664A">
        <w:tab/>
        <w:t>it is necessary to do so in order to prevent the concealment, loss or destruction of evidence of, or relating to, a terrorist act.</w:t>
      </w:r>
    </w:p>
    <w:p w:rsidR="00AC2238" w:rsidRPr="0058664A" w:rsidRDefault="00AC2238" w:rsidP="006C3764">
      <w:pPr>
        <w:pStyle w:val="subsection"/>
        <w:keepNext/>
        <w:keepLines/>
      </w:pPr>
      <w:r w:rsidRPr="0058664A">
        <w:tab/>
        <w:t>(3)</w:t>
      </w:r>
      <w:r w:rsidRPr="0058664A">
        <w:tab/>
        <w:t xml:space="preserve">In </w:t>
      </w:r>
      <w:r w:rsidR="000216EC" w:rsidRPr="0058664A">
        <w:t>subsection (</w:t>
      </w:r>
      <w:r w:rsidRPr="0058664A">
        <w:t>2):</w:t>
      </w:r>
    </w:p>
    <w:p w:rsidR="00AC2238" w:rsidRPr="0058664A" w:rsidRDefault="00AC2238" w:rsidP="00AC2238">
      <w:pPr>
        <w:pStyle w:val="Definition"/>
      </w:pPr>
      <w:r w:rsidRPr="0058664A">
        <w:rPr>
          <w:b/>
          <w:i/>
        </w:rPr>
        <w:t>dwelling house</w:t>
      </w:r>
      <w:r w:rsidRPr="0058664A">
        <w:t xml:space="preserve"> includes a conveyance, and a room in a hotel, motel, boarding house or club, in which people ordinarily retire for the night.</w:t>
      </w:r>
    </w:p>
    <w:p w:rsidR="00AC2238" w:rsidRPr="0058664A" w:rsidRDefault="00AC2238" w:rsidP="00AC2238">
      <w:pPr>
        <w:pStyle w:val="ActHead5"/>
      </w:pPr>
      <w:bookmarkStart w:id="428" w:name="_Toc157604476"/>
      <w:r w:rsidRPr="0058664A">
        <w:rPr>
          <w:rStyle w:val="CharSectno"/>
        </w:rPr>
        <w:t>105.23</w:t>
      </w:r>
      <w:r w:rsidRPr="0058664A">
        <w:t xml:space="preserve">  Power to conduct a frisk search</w:t>
      </w:r>
      <w:bookmarkEnd w:id="428"/>
    </w:p>
    <w:p w:rsidR="00AC2238" w:rsidRPr="0058664A" w:rsidRDefault="00AC2238" w:rsidP="00AC2238">
      <w:pPr>
        <w:pStyle w:val="subsection"/>
        <w:keepNext/>
      </w:pPr>
      <w:r w:rsidRPr="0058664A">
        <w:tab/>
      </w:r>
      <w:r w:rsidRPr="0058664A">
        <w:tab/>
        <w:t>A police officer who takes a person into custody under a preventative detention order, or who is present when the person is taken into custody, may, if the police officer suspects on reasonable grounds that it is prudent to do so in order to ascertain whether the person is carrying any seizable items:</w:t>
      </w:r>
    </w:p>
    <w:p w:rsidR="00AC2238" w:rsidRPr="0058664A" w:rsidRDefault="00AC2238" w:rsidP="00AC2238">
      <w:pPr>
        <w:pStyle w:val="paragraph"/>
      </w:pPr>
      <w:r w:rsidRPr="0058664A">
        <w:tab/>
        <w:t>(a)</w:t>
      </w:r>
      <w:r w:rsidRPr="0058664A">
        <w:tab/>
        <w:t>conduct a frisk search of the person at, or soon after, the time when the person is taken into custody; and</w:t>
      </w:r>
    </w:p>
    <w:p w:rsidR="00AC2238" w:rsidRPr="0058664A" w:rsidRDefault="00AC2238" w:rsidP="00AC2238">
      <w:pPr>
        <w:pStyle w:val="paragraph"/>
      </w:pPr>
      <w:r w:rsidRPr="0058664A">
        <w:tab/>
        <w:t>(b)</w:t>
      </w:r>
      <w:r w:rsidRPr="0058664A">
        <w:tab/>
        <w:t>seize any seizable items found as a result of the search.</w:t>
      </w:r>
    </w:p>
    <w:p w:rsidR="00AC2238" w:rsidRPr="0058664A" w:rsidRDefault="00AC2238" w:rsidP="00AC2238">
      <w:pPr>
        <w:pStyle w:val="ActHead5"/>
      </w:pPr>
      <w:bookmarkStart w:id="429" w:name="_Toc157604477"/>
      <w:r w:rsidRPr="0058664A">
        <w:rPr>
          <w:rStyle w:val="CharSectno"/>
        </w:rPr>
        <w:lastRenderedPageBreak/>
        <w:t>105.24</w:t>
      </w:r>
      <w:r w:rsidRPr="0058664A">
        <w:t xml:space="preserve">  Power to conduct an ordinary search</w:t>
      </w:r>
      <w:bookmarkEnd w:id="429"/>
    </w:p>
    <w:p w:rsidR="00AC2238" w:rsidRPr="0058664A" w:rsidRDefault="00AC2238" w:rsidP="00AC2238">
      <w:pPr>
        <w:pStyle w:val="subsection"/>
      </w:pPr>
      <w:r w:rsidRPr="0058664A">
        <w:tab/>
      </w:r>
      <w:r w:rsidRPr="0058664A">
        <w:tab/>
        <w:t>A police officer who takes a person into custody under a preventative detention order, or who is present when the person is taken into custody, may, if the police officer suspects on reasonable grounds that the person is carrying:</w:t>
      </w:r>
    </w:p>
    <w:p w:rsidR="00AC2238" w:rsidRPr="0058664A" w:rsidRDefault="00AC2238" w:rsidP="00AC2238">
      <w:pPr>
        <w:pStyle w:val="paragraph"/>
      </w:pPr>
      <w:r w:rsidRPr="0058664A">
        <w:tab/>
        <w:t>(a)</w:t>
      </w:r>
      <w:r w:rsidRPr="0058664A">
        <w:tab/>
        <w:t>evidence of, or relating to, a terrorist act; or</w:t>
      </w:r>
    </w:p>
    <w:p w:rsidR="00AC2238" w:rsidRPr="0058664A" w:rsidRDefault="00AC2238" w:rsidP="00AC2238">
      <w:pPr>
        <w:pStyle w:val="paragraph"/>
      </w:pPr>
      <w:r w:rsidRPr="0058664A">
        <w:tab/>
        <w:t>(b)</w:t>
      </w:r>
      <w:r w:rsidRPr="0058664A">
        <w:tab/>
        <w:t>a seizable item;</w:t>
      </w:r>
    </w:p>
    <w:p w:rsidR="00AC2238" w:rsidRPr="0058664A" w:rsidRDefault="00AC2238" w:rsidP="00AC2238">
      <w:pPr>
        <w:pStyle w:val="subsection2"/>
      </w:pPr>
      <w:r w:rsidRPr="0058664A">
        <w:t>conduct an ordinary search of the person at, or soon after, the time when the person is taken into custody, and seize any such thing found as a result of the search.</w:t>
      </w:r>
    </w:p>
    <w:p w:rsidR="00AC2238" w:rsidRPr="0058664A" w:rsidRDefault="00AC2238" w:rsidP="00AC2238">
      <w:pPr>
        <w:pStyle w:val="ActHead5"/>
        <w:rPr>
          <w:i/>
        </w:rPr>
      </w:pPr>
      <w:bookmarkStart w:id="430" w:name="_Toc157604478"/>
      <w:r w:rsidRPr="0058664A">
        <w:rPr>
          <w:rStyle w:val="CharSectno"/>
        </w:rPr>
        <w:t>105.25</w:t>
      </w:r>
      <w:r w:rsidRPr="0058664A">
        <w:t xml:space="preserve">  Warrant under </w:t>
      </w:r>
      <w:r w:rsidR="00A71CD9" w:rsidRPr="0058664A">
        <w:t>Division</w:t>
      </w:r>
      <w:r w:rsidR="000216EC" w:rsidRPr="0058664A">
        <w:t> </w:t>
      </w:r>
      <w:r w:rsidR="00A71CD9" w:rsidRPr="0058664A">
        <w:t>3 of Part</w:t>
      </w:r>
      <w:r w:rsidR="00D56604" w:rsidRPr="0058664A">
        <w:t> </w:t>
      </w:r>
      <w:r w:rsidR="00A71CD9" w:rsidRPr="0058664A">
        <w:t>III</w:t>
      </w:r>
      <w:r w:rsidRPr="0058664A">
        <w:t xml:space="preserve"> of the </w:t>
      </w:r>
      <w:r w:rsidRPr="0058664A">
        <w:rPr>
          <w:i/>
        </w:rPr>
        <w:t>Australian Security Intelligence Organisation Act 1979</w:t>
      </w:r>
      <w:bookmarkEnd w:id="430"/>
    </w:p>
    <w:p w:rsidR="00AC2238" w:rsidRPr="0058664A" w:rsidRDefault="00AC2238" w:rsidP="00AC2238">
      <w:pPr>
        <w:pStyle w:val="subsection"/>
      </w:pPr>
      <w:r w:rsidRPr="0058664A">
        <w:tab/>
        <w:t>(1)</w:t>
      </w:r>
      <w:r w:rsidRPr="0058664A">
        <w:tab/>
        <w:t>This section applies if:</w:t>
      </w:r>
    </w:p>
    <w:p w:rsidR="00AC2238" w:rsidRPr="0058664A" w:rsidRDefault="00AC2238" w:rsidP="00AC2238">
      <w:pPr>
        <w:pStyle w:val="paragraph"/>
      </w:pPr>
      <w:r w:rsidRPr="0058664A">
        <w:tab/>
        <w:t>(a)</w:t>
      </w:r>
      <w:r w:rsidRPr="0058664A">
        <w:tab/>
        <w:t>a person is being detained under a preventative detention order; and</w:t>
      </w:r>
    </w:p>
    <w:p w:rsidR="00AC2238" w:rsidRPr="0058664A" w:rsidRDefault="00AC2238" w:rsidP="00AC2238">
      <w:pPr>
        <w:pStyle w:val="paragraph"/>
      </w:pPr>
      <w:r w:rsidRPr="0058664A">
        <w:tab/>
        <w:t>(b)</w:t>
      </w:r>
      <w:r w:rsidRPr="0058664A">
        <w:tab/>
        <w:t xml:space="preserve">a warrant under </w:t>
      </w:r>
      <w:r w:rsidR="00A71CD9" w:rsidRPr="0058664A">
        <w:t>Division</w:t>
      </w:r>
      <w:r w:rsidR="000216EC" w:rsidRPr="0058664A">
        <w:t> </w:t>
      </w:r>
      <w:r w:rsidR="00A71CD9" w:rsidRPr="0058664A">
        <w:t>3 of Part</w:t>
      </w:r>
      <w:r w:rsidR="00D56604" w:rsidRPr="0058664A">
        <w:t> </w:t>
      </w:r>
      <w:r w:rsidR="00A71CD9" w:rsidRPr="0058664A">
        <w:t>III</w:t>
      </w:r>
      <w:r w:rsidRPr="0058664A">
        <w:t xml:space="preserve"> of the </w:t>
      </w:r>
      <w:r w:rsidRPr="0058664A">
        <w:rPr>
          <w:i/>
        </w:rPr>
        <w:t>Australian Security Intelligence Organisation Act 1979</w:t>
      </w:r>
      <w:r w:rsidRPr="0058664A">
        <w:t xml:space="preserve"> is in force in relation to the person; and</w:t>
      </w:r>
    </w:p>
    <w:p w:rsidR="00AC2238" w:rsidRPr="0058664A" w:rsidRDefault="00AC2238" w:rsidP="00AC2238">
      <w:pPr>
        <w:pStyle w:val="paragraph"/>
      </w:pPr>
      <w:r w:rsidRPr="0058664A">
        <w:tab/>
        <w:t>(c)</w:t>
      </w:r>
      <w:r w:rsidRPr="0058664A">
        <w:tab/>
        <w:t>a copy of the warrant is given to the police officer who is detaining the person under the preventative detention order.</w:t>
      </w:r>
    </w:p>
    <w:p w:rsidR="00AC2238" w:rsidRPr="0058664A" w:rsidRDefault="00AC2238" w:rsidP="00AC2238">
      <w:pPr>
        <w:pStyle w:val="subsection"/>
      </w:pPr>
      <w:r w:rsidRPr="0058664A">
        <w:tab/>
        <w:t>(2)</w:t>
      </w:r>
      <w:r w:rsidRPr="0058664A">
        <w:tab/>
        <w:t>The police officer must take such steps as are necessary to ensure that the person may be dealt with in accordance with the warrant.</w:t>
      </w:r>
    </w:p>
    <w:p w:rsidR="00AC2238" w:rsidRPr="0058664A" w:rsidRDefault="00AC2238" w:rsidP="00AC2238">
      <w:pPr>
        <w:pStyle w:val="subsection"/>
      </w:pPr>
      <w:r w:rsidRPr="0058664A">
        <w:tab/>
        <w:t>(3)</w:t>
      </w:r>
      <w:r w:rsidRPr="0058664A">
        <w:tab/>
        <w:t xml:space="preserve">Without limiting </w:t>
      </w:r>
      <w:r w:rsidR="000216EC" w:rsidRPr="0058664A">
        <w:t>subsection (</w:t>
      </w:r>
      <w:r w:rsidRPr="0058664A">
        <w:t>2), the police officer may, under section</w:t>
      </w:r>
      <w:r w:rsidR="000216EC" w:rsidRPr="0058664A">
        <w:t> </w:t>
      </w:r>
      <w:r w:rsidRPr="0058664A">
        <w:t>105.26, release the person from detention under the preventative detention order so that the person may be dealt with in accordance with the warrant.</w:t>
      </w:r>
    </w:p>
    <w:p w:rsidR="00AC2238" w:rsidRPr="0058664A" w:rsidRDefault="00AC2238" w:rsidP="00AC2238">
      <w:pPr>
        <w:pStyle w:val="notetext"/>
      </w:pPr>
      <w:r w:rsidRPr="0058664A">
        <w:t>Note:</w:t>
      </w:r>
      <w:r w:rsidRPr="0058664A">
        <w:tab/>
        <w:t>If the police officer is not an AFP member, the police officer will need to obtain the approval of a senior AFP member before releasing the person from detention (see subsection</w:t>
      </w:r>
      <w:r w:rsidR="000216EC" w:rsidRPr="0058664A">
        <w:t> </w:t>
      </w:r>
      <w:r w:rsidRPr="0058664A">
        <w:t>105.26(2)).</w:t>
      </w:r>
    </w:p>
    <w:p w:rsidR="009A0FE5" w:rsidRPr="0058664A" w:rsidRDefault="009A0FE5" w:rsidP="009A0FE5">
      <w:pPr>
        <w:pStyle w:val="subsection"/>
      </w:pPr>
      <w:r w:rsidRPr="0058664A">
        <w:tab/>
        <w:t>(4)</w:t>
      </w:r>
      <w:r w:rsidRPr="0058664A">
        <w:tab/>
        <w:t xml:space="preserve">To avoid doubt, the fact that the person is released from detention under the preventative detention order so that the person may be questioned before a prescribed authority under the warrant does not </w:t>
      </w:r>
      <w:r w:rsidRPr="0058664A">
        <w:lastRenderedPageBreak/>
        <w:t>extend the period for which the preventative detention order remains in force in relation to the person.</w:t>
      </w:r>
    </w:p>
    <w:p w:rsidR="009A0FE5" w:rsidRPr="0058664A" w:rsidRDefault="009A0FE5" w:rsidP="009A0FE5">
      <w:pPr>
        <w:pStyle w:val="notetext"/>
      </w:pPr>
      <w:r w:rsidRPr="0058664A">
        <w:t>Note:</w:t>
      </w:r>
      <w:r w:rsidRPr="0058664A">
        <w:tab/>
        <w:t>See paragraph 105.26(7)(a).</w:t>
      </w:r>
    </w:p>
    <w:p w:rsidR="00AC2238" w:rsidRPr="0058664A" w:rsidRDefault="00AC2238" w:rsidP="00AC2238">
      <w:pPr>
        <w:pStyle w:val="ActHead5"/>
      </w:pPr>
      <w:bookmarkStart w:id="431" w:name="_Toc157604479"/>
      <w:r w:rsidRPr="0058664A">
        <w:rPr>
          <w:rStyle w:val="CharSectno"/>
        </w:rPr>
        <w:t>105.26</w:t>
      </w:r>
      <w:r w:rsidRPr="0058664A">
        <w:t xml:space="preserve">  Release of person from preventative detention</w:t>
      </w:r>
      <w:bookmarkEnd w:id="431"/>
    </w:p>
    <w:p w:rsidR="00AC2238" w:rsidRPr="0058664A" w:rsidRDefault="00AC2238" w:rsidP="00AC2238">
      <w:pPr>
        <w:pStyle w:val="subsection"/>
      </w:pPr>
      <w:r w:rsidRPr="0058664A">
        <w:tab/>
        <w:t>(1)</w:t>
      </w:r>
      <w:r w:rsidRPr="0058664A">
        <w:tab/>
        <w:t>The police officer who is detaining a person under a preventative detention order may release the person from detention under the order.</w:t>
      </w:r>
    </w:p>
    <w:p w:rsidR="00AC2238" w:rsidRPr="0058664A" w:rsidRDefault="00AC2238" w:rsidP="00AC2238">
      <w:pPr>
        <w:pStyle w:val="notetext"/>
      </w:pPr>
      <w:r w:rsidRPr="0058664A">
        <w:t>Note:</w:t>
      </w:r>
      <w:r w:rsidRPr="0058664A">
        <w:tab/>
        <w:t>A person may be released, for example, so that the person may be arrested and otherwise dealt with under the provisions of Division</w:t>
      </w:r>
      <w:r w:rsidR="000216EC" w:rsidRPr="0058664A">
        <w:t> </w:t>
      </w:r>
      <w:r w:rsidRPr="0058664A">
        <w:t>4 of Part</w:t>
      </w:r>
      <w:r w:rsidR="00D56604" w:rsidRPr="0058664A">
        <w:t> </w:t>
      </w:r>
      <w:r w:rsidRPr="0058664A">
        <w:t>IAA, and Part</w:t>
      </w:r>
      <w:r w:rsidR="00D56604" w:rsidRPr="0058664A">
        <w:t> </w:t>
      </w:r>
      <w:r w:rsidRPr="0058664A">
        <w:t xml:space="preserve">IC, of the </w:t>
      </w:r>
      <w:r w:rsidRPr="0058664A">
        <w:rPr>
          <w:i/>
        </w:rPr>
        <w:t>Crimes Act 1914</w:t>
      </w:r>
      <w:r w:rsidRPr="0058664A">
        <w:t>.</w:t>
      </w:r>
    </w:p>
    <w:p w:rsidR="00AC2238" w:rsidRPr="0058664A" w:rsidRDefault="00AC2238" w:rsidP="00AC2238">
      <w:pPr>
        <w:pStyle w:val="subsection"/>
      </w:pPr>
      <w:r w:rsidRPr="0058664A">
        <w:tab/>
        <w:t>(2)</w:t>
      </w:r>
      <w:r w:rsidRPr="0058664A">
        <w:tab/>
        <w:t>If the police officer detaining the person under the order is not an AFP member:</w:t>
      </w:r>
    </w:p>
    <w:p w:rsidR="00AC2238" w:rsidRPr="0058664A" w:rsidRDefault="00AC2238" w:rsidP="00AC2238">
      <w:pPr>
        <w:pStyle w:val="paragraph"/>
      </w:pPr>
      <w:r w:rsidRPr="0058664A">
        <w:tab/>
        <w:t>(a)</w:t>
      </w:r>
      <w:r w:rsidRPr="0058664A">
        <w:tab/>
        <w:t>the police officer must not release the person from detention without the approval of a senior AFP member; and</w:t>
      </w:r>
    </w:p>
    <w:p w:rsidR="00AC2238" w:rsidRPr="0058664A" w:rsidRDefault="00AC2238" w:rsidP="00AC2238">
      <w:pPr>
        <w:pStyle w:val="paragraph"/>
      </w:pPr>
      <w:r w:rsidRPr="0058664A">
        <w:tab/>
        <w:t>(b)</w:t>
      </w:r>
      <w:r w:rsidRPr="0058664A">
        <w:tab/>
        <w:t xml:space="preserve">the senior AFP member must approve the person’s release if the person is being released so that the person may be dealt with in accordance with a warrant under </w:t>
      </w:r>
      <w:r w:rsidR="00A71CD9" w:rsidRPr="0058664A">
        <w:t>Division</w:t>
      </w:r>
      <w:r w:rsidR="000216EC" w:rsidRPr="0058664A">
        <w:t> </w:t>
      </w:r>
      <w:r w:rsidR="00A71CD9" w:rsidRPr="0058664A">
        <w:t>3 of Part</w:t>
      </w:r>
      <w:r w:rsidR="00D56604" w:rsidRPr="0058664A">
        <w:t> </w:t>
      </w:r>
      <w:r w:rsidR="00A71CD9" w:rsidRPr="0058664A">
        <w:t>III</w:t>
      </w:r>
      <w:r w:rsidRPr="0058664A">
        <w:t xml:space="preserve"> of the </w:t>
      </w:r>
      <w:r w:rsidRPr="0058664A">
        <w:rPr>
          <w:i/>
        </w:rPr>
        <w:t>Australian Security Intelligence Organisation Act 1979</w:t>
      </w:r>
      <w:r w:rsidRPr="0058664A">
        <w:t>.</w:t>
      </w:r>
    </w:p>
    <w:p w:rsidR="00AC2238" w:rsidRPr="0058664A" w:rsidRDefault="00AC2238" w:rsidP="00AC2238">
      <w:pPr>
        <w:pStyle w:val="subsection"/>
      </w:pPr>
      <w:r w:rsidRPr="0058664A">
        <w:tab/>
        <w:t>(3)</w:t>
      </w:r>
      <w:r w:rsidRPr="0058664A">
        <w:tab/>
        <w:t>The police officer who releases the person from detention under the preventative detention order must give the person a written statement that the person is being released from that detention. The statement must be signed by the police officer.</w:t>
      </w:r>
    </w:p>
    <w:p w:rsidR="00AC2238" w:rsidRPr="0058664A" w:rsidRDefault="00AC2238" w:rsidP="00AC2238">
      <w:pPr>
        <w:pStyle w:val="subsection"/>
      </w:pPr>
      <w:r w:rsidRPr="0058664A">
        <w:tab/>
        <w:t>(4)</w:t>
      </w:r>
      <w:r w:rsidRPr="0058664A">
        <w:tab/>
      </w:r>
      <w:r w:rsidR="000216EC" w:rsidRPr="0058664A">
        <w:t>Subsection (</w:t>
      </w:r>
      <w:r w:rsidRPr="0058664A">
        <w:t>3) does not apply if the police officer releases the person from detention so that the person may be dealt with:</w:t>
      </w:r>
    </w:p>
    <w:p w:rsidR="00AC2238" w:rsidRPr="0058664A" w:rsidRDefault="00AC2238" w:rsidP="00AC2238">
      <w:pPr>
        <w:pStyle w:val="paragraph"/>
      </w:pPr>
      <w:r w:rsidRPr="0058664A">
        <w:tab/>
        <w:t>(a)</w:t>
      </w:r>
      <w:r w:rsidRPr="0058664A">
        <w:tab/>
        <w:t xml:space="preserve">in accordance with a warrant under </w:t>
      </w:r>
      <w:r w:rsidR="00A71CD9" w:rsidRPr="0058664A">
        <w:t>Division</w:t>
      </w:r>
      <w:r w:rsidR="000216EC" w:rsidRPr="0058664A">
        <w:t> </w:t>
      </w:r>
      <w:r w:rsidR="00A71CD9" w:rsidRPr="0058664A">
        <w:t>3 of Part</w:t>
      </w:r>
      <w:r w:rsidR="00D56604" w:rsidRPr="0058664A">
        <w:t> </w:t>
      </w:r>
      <w:r w:rsidR="00A71CD9" w:rsidRPr="0058664A">
        <w:t>III</w:t>
      </w:r>
      <w:r w:rsidRPr="0058664A">
        <w:t xml:space="preserve"> of the </w:t>
      </w:r>
      <w:r w:rsidRPr="0058664A">
        <w:rPr>
          <w:i/>
        </w:rPr>
        <w:t>Australian Security Intelligence Organisation Act 1979</w:t>
      </w:r>
      <w:r w:rsidRPr="0058664A">
        <w:t>; or</w:t>
      </w:r>
    </w:p>
    <w:p w:rsidR="00AC2238" w:rsidRPr="0058664A" w:rsidRDefault="00AC2238" w:rsidP="00AC2238">
      <w:pPr>
        <w:pStyle w:val="paragraph"/>
      </w:pPr>
      <w:r w:rsidRPr="0058664A">
        <w:tab/>
        <w:t>(b)</w:t>
      </w:r>
      <w:r w:rsidRPr="0058664A">
        <w:tab/>
        <w:t>under the provisions of Division</w:t>
      </w:r>
      <w:r w:rsidR="000216EC" w:rsidRPr="0058664A">
        <w:t> </w:t>
      </w:r>
      <w:r w:rsidRPr="0058664A">
        <w:t>4 of Part</w:t>
      </w:r>
      <w:r w:rsidR="00D56604" w:rsidRPr="0058664A">
        <w:t> </w:t>
      </w:r>
      <w:r w:rsidRPr="0058664A">
        <w:t>IAA, and Part</w:t>
      </w:r>
      <w:r w:rsidR="00D56604" w:rsidRPr="0058664A">
        <w:t> </w:t>
      </w:r>
      <w:r w:rsidRPr="0058664A">
        <w:t xml:space="preserve">IC, of the </w:t>
      </w:r>
      <w:r w:rsidRPr="0058664A">
        <w:rPr>
          <w:i/>
        </w:rPr>
        <w:t>Crimes Act 1914</w:t>
      </w:r>
      <w:r w:rsidRPr="0058664A">
        <w:t>.</w:t>
      </w:r>
    </w:p>
    <w:p w:rsidR="00AC2238" w:rsidRPr="0058664A" w:rsidRDefault="00AC2238" w:rsidP="00AC2238">
      <w:pPr>
        <w:pStyle w:val="subsection"/>
      </w:pPr>
      <w:r w:rsidRPr="0058664A">
        <w:tab/>
        <w:t>(5)</w:t>
      </w:r>
      <w:r w:rsidRPr="0058664A">
        <w:tab/>
        <w:t>To avoid doubt, a person may be taken to have been released from detention under a preventative detention order even if:</w:t>
      </w:r>
    </w:p>
    <w:p w:rsidR="00AC2238" w:rsidRPr="0058664A" w:rsidRDefault="00AC2238" w:rsidP="00AC2238">
      <w:pPr>
        <w:pStyle w:val="paragraph"/>
      </w:pPr>
      <w:r w:rsidRPr="0058664A">
        <w:tab/>
        <w:t>(a)</w:t>
      </w:r>
      <w:r w:rsidRPr="0058664A">
        <w:tab/>
        <w:t>the person is informed that he or she is being released from detention under the order; and</w:t>
      </w:r>
    </w:p>
    <w:p w:rsidR="00AC2238" w:rsidRPr="0058664A" w:rsidRDefault="00AC2238" w:rsidP="00AC2238">
      <w:pPr>
        <w:pStyle w:val="paragraph"/>
      </w:pPr>
      <w:r w:rsidRPr="0058664A">
        <w:lastRenderedPageBreak/>
        <w:tab/>
        <w:t>(b)</w:t>
      </w:r>
      <w:r w:rsidRPr="0058664A">
        <w:tab/>
        <w:t>the person is taken into custody</w:t>
      </w:r>
      <w:r w:rsidR="00CC5BA0" w:rsidRPr="0058664A">
        <w:t>, and detained in custody,</w:t>
      </w:r>
      <w:r w:rsidRPr="0058664A">
        <w:t xml:space="preserve"> on some other basis immediately after the person is informed that he or she is being released from detention under the order.</w:t>
      </w:r>
    </w:p>
    <w:p w:rsidR="00AC2238" w:rsidRPr="0058664A" w:rsidRDefault="00AC2238" w:rsidP="00AC2238">
      <w:pPr>
        <w:pStyle w:val="subsection"/>
      </w:pPr>
      <w:r w:rsidRPr="0058664A">
        <w:tab/>
        <w:t>(6)</w:t>
      </w:r>
      <w:r w:rsidRPr="0058664A">
        <w:tab/>
        <w:t>To avoid doubt, a person is taken not to be detained under a preventative detention order during a period during which the person is released from detention under the order.</w:t>
      </w:r>
    </w:p>
    <w:p w:rsidR="00AC2238" w:rsidRPr="0058664A" w:rsidRDefault="00AC2238" w:rsidP="00AC2238">
      <w:pPr>
        <w:pStyle w:val="notetext"/>
      </w:pPr>
      <w:r w:rsidRPr="0058664A">
        <w:t>Note:</w:t>
      </w:r>
      <w:r w:rsidRPr="0058664A">
        <w:tab/>
        <w:t xml:space="preserve">During this period, the provisions of this </w:t>
      </w:r>
      <w:r w:rsidR="00BD5D62" w:rsidRPr="0058664A">
        <w:t>Division</w:t>
      </w:r>
      <w:r w:rsidR="00D56604" w:rsidRPr="0058664A">
        <w:t xml:space="preserve"> </w:t>
      </w:r>
      <w:r w:rsidRPr="0058664A">
        <w:t>that apply to a person who is being detained under a preventative detention order (for example, section</w:t>
      </w:r>
      <w:r w:rsidR="000216EC" w:rsidRPr="0058664A">
        <w:t> </w:t>
      </w:r>
      <w:r w:rsidRPr="0058664A">
        <w:t>105.34 which deals with the people the person may contact) do not apply to the person.</w:t>
      </w:r>
    </w:p>
    <w:p w:rsidR="00AC2238" w:rsidRPr="0058664A" w:rsidRDefault="00AC2238" w:rsidP="00EF3EB0">
      <w:pPr>
        <w:pStyle w:val="subsection"/>
        <w:keepNext/>
        <w:keepLines/>
      </w:pPr>
      <w:r w:rsidRPr="0058664A">
        <w:tab/>
        <w:t>(7)</w:t>
      </w:r>
      <w:r w:rsidRPr="0058664A">
        <w:tab/>
        <w:t>To avoid doubt:</w:t>
      </w:r>
    </w:p>
    <w:p w:rsidR="00AC2238" w:rsidRPr="0058664A" w:rsidRDefault="00AC2238" w:rsidP="00EF3EB0">
      <w:pPr>
        <w:pStyle w:val="paragraph"/>
        <w:keepNext/>
        <w:keepLines/>
      </w:pPr>
      <w:r w:rsidRPr="0058664A">
        <w:tab/>
        <w:t>(a)</w:t>
      </w:r>
      <w:r w:rsidRPr="0058664A">
        <w:tab/>
        <w:t xml:space="preserve">the release of the person under </w:t>
      </w:r>
      <w:r w:rsidR="000216EC" w:rsidRPr="0058664A">
        <w:t>subsection (</w:t>
      </w:r>
      <w:r w:rsidRPr="0058664A">
        <w:t>1) from detention under the preventative detention order does not extend the period for which the preventative detention order remains in force; and</w:t>
      </w:r>
    </w:p>
    <w:p w:rsidR="00AC2238" w:rsidRPr="0058664A" w:rsidRDefault="00AC2238" w:rsidP="00AC2238">
      <w:pPr>
        <w:pStyle w:val="paragraph"/>
      </w:pPr>
      <w:r w:rsidRPr="0058664A">
        <w:tab/>
        <w:t>(b)</w:t>
      </w:r>
      <w:r w:rsidRPr="0058664A">
        <w:tab/>
        <w:t xml:space="preserve">a person released under </w:t>
      </w:r>
      <w:r w:rsidR="000216EC" w:rsidRPr="0058664A">
        <w:t>subsection (</w:t>
      </w:r>
      <w:r w:rsidRPr="0058664A">
        <w:t>1) from detention under a preventative detention order may again be taken into custody and detained under the order at any time while the order remains in force in relation to the person.</w:t>
      </w:r>
    </w:p>
    <w:p w:rsidR="00AC2238" w:rsidRPr="0058664A" w:rsidRDefault="00AC2238" w:rsidP="00AC2238">
      <w:pPr>
        <w:pStyle w:val="notetext"/>
      </w:pPr>
      <w:r w:rsidRPr="0058664A">
        <w:t>Note:</w:t>
      </w:r>
      <w:r w:rsidRPr="0058664A">
        <w:tab/>
      </w:r>
      <w:r w:rsidR="000216EC" w:rsidRPr="0058664A">
        <w:t>Paragraph (</w:t>
      </w:r>
      <w:r w:rsidRPr="0058664A">
        <w:t>a)—this means that the time for which the person may be detained under the order continues to run while the person is released.</w:t>
      </w:r>
    </w:p>
    <w:p w:rsidR="00AC2238" w:rsidRPr="0058664A" w:rsidRDefault="00AC2238" w:rsidP="00AC2238">
      <w:pPr>
        <w:pStyle w:val="ActHead5"/>
      </w:pPr>
      <w:bookmarkStart w:id="432" w:name="_Toc157604480"/>
      <w:r w:rsidRPr="0058664A">
        <w:rPr>
          <w:rStyle w:val="CharSectno"/>
        </w:rPr>
        <w:t>105.27</w:t>
      </w:r>
      <w:r w:rsidRPr="0058664A">
        <w:t xml:space="preserve">  Arrangement for detainee to be held in State or Territory prison or remand centre</w:t>
      </w:r>
      <w:bookmarkEnd w:id="432"/>
    </w:p>
    <w:p w:rsidR="00AC2238" w:rsidRPr="0058664A" w:rsidRDefault="00AC2238" w:rsidP="00AC2238">
      <w:pPr>
        <w:pStyle w:val="subsection"/>
      </w:pPr>
      <w:r w:rsidRPr="0058664A">
        <w:tab/>
        <w:t>(1)</w:t>
      </w:r>
      <w:r w:rsidRPr="0058664A">
        <w:tab/>
        <w:t xml:space="preserve">A senior AFP member may arrange for a person (the </w:t>
      </w:r>
      <w:r w:rsidRPr="0058664A">
        <w:rPr>
          <w:b/>
          <w:i/>
        </w:rPr>
        <w:t>subject</w:t>
      </w:r>
      <w:r w:rsidRPr="0058664A">
        <w:t>) who is being detained under a preventative detention order to be detained under the order at a prison or remand centre of a State or Territory.</w:t>
      </w:r>
    </w:p>
    <w:p w:rsidR="00AC2238" w:rsidRPr="0058664A" w:rsidRDefault="00AC2238" w:rsidP="00AC2238">
      <w:pPr>
        <w:pStyle w:val="subsection"/>
      </w:pPr>
      <w:r w:rsidRPr="0058664A">
        <w:tab/>
        <w:t>(2)</w:t>
      </w:r>
      <w:r w:rsidRPr="0058664A">
        <w:tab/>
        <w:t xml:space="preserve">If an arrangement is made under </w:t>
      </w:r>
      <w:r w:rsidR="000216EC" w:rsidRPr="0058664A">
        <w:t>subsection (</w:t>
      </w:r>
      <w:r w:rsidRPr="0058664A">
        <w:t>1):</w:t>
      </w:r>
    </w:p>
    <w:p w:rsidR="00AC2238" w:rsidRPr="0058664A" w:rsidRDefault="00AC2238" w:rsidP="00AC2238">
      <w:pPr>
        <w:pStyle w:val="paragraph"/>
      </w:pPr>
      <w:r w:rsidRPr="0058664A">
        <w:tab/>
        <w:t>(a)</w:t>
      </w:r>
      <w:r w:rsidRPr="0058664A">
        <w:tab/>
        <w:t>the preventative detention order is taken to authorise the person in charge of the prison or remand centre to detain the subject at the prison or remand centre while the order is in force in relation to the subject; and</w:t>
      </w:r>
    </w:p>
    <w:p w:rsidR="00AC2238" w:rsidRPr="0058664A" w:rsidRDefault="00AC2238" w:rsidP="00AC2238">
      <w:pPr>
        <w:pStyle w:val="paragraph"/>
      </w:pPr>
      <w:r w:rsidRPr="0058664A">
        <w:tab/>
        <w:t>(b)</w:t>
      </w:r>
      <w:r w:rsidRPr="0058664A">
        <w:tab/>
        <w:t>section</w:t>
      </w:r>
      <w:r w:rsidR="000216EC" w:rsidRPr="0058664A">
        <w:t> </w:t>
      </w:r>
      <w:r w:rsidRPr="0058664A">
        <w:t>105.33 applies in relation to the subject’s detention under the order at the prison or remand centre as if:</w:t>
      </w:r>
    </w:p>
    <w:p w:rsidR="00AC2238" w:rsidRPr="0058664A" w:rsidRDefault="00AC2238" w:rsidP="00AC2238">
      <w:pPr>
        <w:pStyle w:val="paragraphsub"/>
      </w:pPr>
      <w:r w:rsidRPr="0058664A">
        <w:lastRenderedPageBreak/>
        <w:tab/>
        <w:t>(i)</w:t>
      </w:r>
      <w:r w:rsidRPr="0058664A">
        <w:tab/>
        <w:t>the person in charge of that prison or remand centre; or</w:t>
      </w:r>
    </w:p>
    <w:p w:rsidR="00AC2238" w:rsidRPr="0058664A" w:rsidRDefault="00AC2238" w:rsidP="00AC2238">
      <w:pPr>
        <w:pStyle w:val="paragraphsub"/>
      </w:pPr>
      <w:r w:rsidRPr="0058664A">
        <w:tab/>
        <w:t>(ii)</w:t>
      </w:r>
      <w:r w:rsidRPr="0058664A">
        <w:tab/>
        <w:t>any other person involved in the subject’s detention at that prison or remand centre;</w:t>
      </w:r>
    </w:p>
    <w:p w:rsidR="00AC2238" w:rsidRPr="0058664A" w:rsidRDefault="00AC2238" w:rsidP="00AC2238">
      <w:pPr>
        <w:pStyle w:val="paragraph"/>
      </w:pPr>
      <w:r w:rsidRPr="0058664A">
        <w:tab/>
      </w:r>
      <w:r w:rsidRPr="0058664A">
        <w:tab/>
        <w:t>were a person exercising authority under the order or implementing or enforcing the order; and</w:t>
      </w:r>
    </w:p>
    <w:p w:rsidR="00AC2238" w:rsidRPr="0058664A" w:rsidRDefault="00AC2238" w:rsidP="00AC2238">
      <w:pPr>
        <w:pStyle w:val="paragraph"/>
      </w:pPr>
      <w:r w:rsidRPr="0058664A">
        <w:tab/>
        <w:t>(c)</w:t>
      </w:r>
      <w:r w:rsidRPr="0058664A">
        <w:tab/>
        <w:t>the senior AFP member who makes the arrangement is taken, while the subject is detained at the prison or remand centre, to be the AFP member detaining the subject for the purposes of Subdivisions D and E of this Division.</w:t>
      </w:r>
    </w:p>
    <w:p w:rsidR="00AC2238" w:rsidRPr="0058664A" w:rsidRDefault="00AC2238" w:rsidP="00AC2238">
      <w:pPr>
        <w:pStyle w:val="subsection"/>
      </w:pPr>
      <w:r w:rsidRPr="0058664A">
        <w:tab/>
        <w:t>(3)</w:t>
      </w:r>
      <w:r w:rsidRPr="0058664A">
        <w:tab/>
        <w:t xml:space="preserve">The arrangement under </w:t>
      </w:r>
      <w:r w:rsidR="000216EC" w:rsidRPr="0058664A">
        <w:t>subsection (</w:t>
      </w:r>
      <w:r w:rsidRPr="0058664A">
        <w:t>1) may include provision for the Commonwealth meeting the expenses of the subject’s detention at the prison or remand centre.</w:t>
      </w:r>
    </w:p>
    <w:p w:rsidR="00DE6BDB" w:rsidRPr="0058664A" w:rsidRDefault="00DE6BDB" w:rsidP="00DE6BDB">
      <w:pPr>
        <w:pStyle w:val="ActHead4"/>
      </w:pPr>
      <w:bookmarkStart w:id="433" w:name="_Toc157604481"/>
      <w:r w:rsidRPr="0058664A">
        <w:t>Subdivision D—Informing person detained about preventative detention order</w:t>
      </w:r>
      <w:bookmarkEnd w:id="433"/>
    </w:p>
    <w:p w:rsidR="00AC2238" w:rsidRPr="0058664A" w:rsidRDefault="00AC2238" w:rsidP="00AC2238">
      <w:pPr>
        <w:pStyle w:val="ActHead5"/>
      </w:pPr>
      <w:bookmarkStart w:id="434" w:name="_Toc157604482"/>
      <w:r w:rsidRPr="0058664A">
        <w:rPr>
          <w:rStyle w:val="CharSectno"/>
        </w:rPr>
        <w:t>105.28</w:t>
      </w:r>
      <w:r w:rsidRPr="0058664A">
        <w:t xml:space="preserve">  Effect of initial preventative detention order to be explained to person detained</w:t>
      </w:r>
      <w:bookmarkEnd w:id="434"/>
    </w:p>
    <w:p w:rsidR="00AC2238" w:rsidRPr="0058664A" w:rsidRDefault="00AC2238" w:rsidP="00AC2238">
      <w:pPr>
        <w:pStyle w:val="subsection"/>
      </w:pPr>
      <w:r w:rsidRPr="0058664A">
        <w:tab/>
        <w:t>(1)</w:t>
      </w:r>
      <w:r w:rsidRPr="0058664A">
        <w:tab/>
        <w:t xml:space="preserve">As soon as practicable after a person is first taken into custody under an initial preventative detention order, the police officer who is detaining the person under the order must inform the person of the matters covered by </w:t>
      </w:r>
      <w:r w:rsidR="000216EC" w:rsidRPr="0058664A">
        <w:t>subsection (</w:t>
      </w:r>
      <w:r w:rsidRPr="0058664A">
        <w:t>2).</w:t>
      </w:r>
    </w:p>
    <w:p w:rsidR="00AC2238" w:rsidRPr="0058664A" w:rsidRDefault="00AC2238" w:rsidP="00AC2238">
      <w:pPr>
        <w:pStyle w:val="notetext"/>
      </w:pPr>
      <w:r w:rsidRPr="0058664A">
        <w:t>Note 1:</w:t>
      </w:r>
      <w:r w:rsidRPr="0058664A">
        <w:tab/>
        <w:t>A contravention of this subsection may be an offence under section</w:t>
      </w:r>
      <w:r w:rsidR="000216EC" w:rsidRPr="0058664A">
        <w:t> </w:t>
      </w:r>
      <w:r w:rsidRPr="0058664A">
        <w:t>105.45.</w:t>
      </w:r>
    </w:p>
    <w:p w:rsidR="00AC2238" w:rsidRPr="0058664A" w:rsidRDefault="00AC2238" w:rsidP="00AC2238">
      <w:pPr>
        <w:pStyle w:val="notetext"/>
      </w:pPr>
      <w:r w:rsidRPr="0058664A">
        <w:t>Note 2:</w:t>
      </w:r>
      <w:r w:rsidRPr="0058664A">
        <w:tab/>
        <w:t>A contravention of this subsection does not affect the lawfulness of the person’s detention under the order (see subsection</w:t>
      </w:r>
      <w:r w:rsidR="000216EC" w:rsidRPr="0058664A">
        <w:t> </w:t>
      </w:r>
      <w:r w:rsidRPr="0058664A">
        <w:t>105.31(5)).</w:t>
      </w:r>
    </w:p>
    <w:p w:rsidR="00AC2238" w:rsidRPr="0058664A" w:rsidRDefault="00AC2238" w:rsidP="00AC2238">
      <w:pPr>
        <w:pStyle w:val="subsection"/>
      </w:pPr>
      <w:r w:rsidRPr="0058664A">
        <w:tab/>
        <w:t>(2)</w:t>
      </w:r>
      <w:r w:rsidRPr="0058664A">
        <w:tab/>
        <w:t>The matters covered by this subsection are:</w:t>
      </w:r>
    </w:p>
    <w:p w:rsidR="00AC2238" w:rsidRPr="0058664A" w:rsidRDefault="00AC2238" w:rsidP="00AC2238">
      <w:pPr>
        <w:pStyle w:val="paragraph"/>
      </w:pPr>
      <w:r w:rsidRPr="0058664A">
        <w:tab/>
        <w:t>(a)</w:t>
      </w:r>
      <w:r w:rsidRPr="0058664A">
        <w:tab/>
        <w:t>the fact that the preventative detention order has been made in relation to the person; and</w:t>
      </w:r>
    </w:p>
    <w:p w:rsidR="00AC2238" w:rsidRPr="0058664A" w:rsidRDefault="00AC2238" w:rsidP="00AC2238">
      <w:pPr>
        <w:pStyle w:val="paragraph"/>
      </w:pPr>
      <w:r w:rsidRPr="0058664A">
        <w:tab/>
        <w:t>(b)</w:t>
      </w:r>
      <w:r w:rsidRPr="0058664A">
        <w:tab/>
        <w:t>the period during which the person may be detained under the order; and</w:t>
      </w:r>
    </w:p>
    <w:p w:rsidR="00AC2238" w:rsidRPr="0058664A" w:rsidRDefault="00AC2238" w:rsidP="00AC2238">
      <w:pPr>
        <w:pStyle w:val="paragraph"/>
      </w:pPr>
      <w:r w:rsidRPr="0058664A">
        <w:tab/>
        <w:t>(c)</w:t>
      </w:r>
      <w:r w:rsidRPr="0058664A">
        <w:tab/>
        <w:t>the restrictions that apply to the people the person may contact while the person is being detained under the order; and</w:t>
      </w:r>
    </w:p>
    <w:p w:rsidR="00AC2238" w:rsidRPr="0058664A" w:rsidRDefault="00AC2238" w:rsidP="00AC2238">
      <w:pPr>
        <w:pStyle w:val="paragraph"/>
      </w:pPr>
      <w:r w:rsidRPr="0058664A">
        <w:lastRenderedPageBreak/>
        <w:tab/>
        <w:t>(d)</w:t>
      </w:r>
      <w:r w:rsidRPr="0058664A">
        <w:tab/>
        <w:t>the fact that an application may be made under section</w:t>
      </w:r>
      <w:r w:rsidR="000216EC" w:rsidRPr="0058664A">
        <w:t> </w:t>
      </w:r>
      <w:r w:rsidRPr="0058664A">
        <w:t>105.11 for an order that the person continue to be detained for a further period; and</w:t>
      </w:r>
    </w:p>
    <w:p w:rsidR="00AC2238" w:rsidRPr="0058664A" w:rsidRDefault="00AC2238" w:rsidP="00AC2238">
      <w:pPr>
        <w:pStyle w:val="paragraph"/>
      </w:pPr>
      <w:r w:rsidRPr="0058664A">
        <w:tab/>
        <w:t>(da)</w:t>
      </w:r>
      <w:r w:rsidRPr="0058664A">
        <w:tab/>
        <w:t>the person’s entitlement under subsection</w:t>
      </w:r>
      <w:r w:rsidR="000216EC" w:rsidRPr="0058664A">
        <w:t> </w:t>
      </w:r>
      <w:r w:rsidRPr="0058664A">
        <w:t>105.17(7) to make representations to the senior AFP member nominated under subsection</w:t>
      </w:r>
      <w:r w:rsidR="000216EC" w:rsidRPr="0058664A">
        <w:t> </w:t>
      </w:r>
      <w:r w:rsidRPr="0058664A">
        <w:t>105.19(5) in relation to the order with a view to having the order revoked; and</w:t>
      </w:r>
    </w:p>
    <w:p w:rsidR="00AD0137" w:rsidRPr="0058664A" w:rsidRDefault="00AD0137" w:rsidP="00AD0137">
      <w:pPr>
        <w:pStyle w:val="paragraph"/>
      </w:pPr>
      <w:r w:rsidRPr="0058664A">
        <w:tab/>
        <w:t>(e)</w:t>
      </w:r>
      <w:r w:rsidRPr="0058664A">
        <w:tab/>
        <w:t xml:space="preserve">any right the person has to make a complaint to the Commonwealth Ombudsman under the </w:t>
      </w:r>
      <w:r w:rsidRPr="0058664A">
        <w:rPr>
          <w:i/>
        </w:rPr>
        <w:t xml:space="preserve">Ombudsman Act 1976 </w:t>
      </w:r>
      <w:r w:rsidRPr="0058664A">
        <w:t>in relation to:</w:t>
      </w:r>
    </w:p>
    <w:p w:rsidR="00AD0137" w:rsidRPr="0058664A" w:rsidRDefault="00AD0137" w:rsidP="00AD0137">
      <w:pPr>
        <w:pStyle w:val="paragraphsub"/>
      </w:pPr>
      <w:r w:rsidRPr="0058664A">
        <w:tab/>
        <w:t>(i)</w:t>
      </w:r>
      <w:r w:rsidRPr="0058664A">
        <w:tab/>
        <w:t>the application for, or the making of, the preventative detention order; or</w:t>
      </w:r>
    </w:p>
    <w:p w:rsidR="00AD0137" w:rsidRPr="0058664A" w:rsidRDefault="00AD0137" w:rsidP="00AD0137">
      <w:pPr>
        <w:pStyle w:val="paragraphsub"/>
      </w:pPr>
      <w:r w:rsidRPr="0058664A">
        <w:tab/>
        <w:t>(ii)</w:t>
      </w:r>
      <w:r w:rsidRPr="0058664A">
        <w:tab/>
        <w:t>the treatment of the person by an AFP member in connection with the person’s detention under the order; and</w:t>
      </w:r>
    </w:p>
    <w:p w:rsidR="00AD0137" w:rsidRPr="0058664A" w:rsidRDefault="00AD0137" w:rsidP="00AD0137">
      <w:pPr>
        <w:pStyle w:val="paragraph"/>
      </w:pPr>
      <w:r w:rsidRPr="0058664A">
        <w:tab/>
        <w:t>(ea)</w:t>
      </w:r>
      <w:r w:rsidRPr="0058664A">
        <w:tab/>
        <w:t>any right the person has to give information under section</w:t>
      </w:r>
      <w:r w:rsidR="000216EC" w:rsidRPr="0058664A">
        <w:t> </w:t>
      </w:r>
      <w:r w:rsidRPr="0058664A">
        <w:t xml:space="preserve">40SA of the </w:t>
      </w:r>
      <w:r w:rsidRPr="0058664A">
        <w:rPr>
          <w:i/>
        </w:rPr>
        <w:t>Australian Federal Police Act 1979</w:t>
      </w:r>
      <w:r w:rsidRPr="0058664A">
        <w:t xml:space="preserve"> in relation to:</w:t>
      </w:r>
    </w:p>
    <w:p w:rsidR="00AD0137" w:rsidRPr="0058664A" w:rsidRDefault="00AD0137" w:rsidP="00AD0137">
      <w:pPr>
        <w:pStyle w:val="paragraphsub"/>
      </w:pPr>
      <w:r w:rsidRPr="0058664A">
        <w:tab/>
        <w:t>(i)</w:t>
      </w:r>
      <w:r w:rsidRPr="0058664A">
        <w:tab/>
        <w:t>the application for, or the making of, the preventative detention order; or</w:t>
      </w:r>
    </w:p>
    <w:p w:rsidR="00AD0137" w:rsidRPr="0058664A" w:rsidRDefault="00AD0137" w:rsidP="00AD0137">
      <w:pPr>
        <w:pStyle w:val="paragraphsub"/>
      </w:pPr>
      <w:r w:rsidRPr="0058664A">
        <w:tab/>
        <w:t>(ii)</w:t>
      </w:r>
      <w:r w:rsidRPr="0058664A">
        <w:tab/>
        <w:t>the treatment of the person by an AFP member in connection with the person’s detention under the order; and</w:t>
      </w:r>
    </w:p>
    <w:p w:rsidR="00AC2238" w:rsidRPr="0058664A" w:rsidRDefault="00AC2238" w:rsidP="00AC2238">
      <w:pPr>
        <w:pStyle w:val="paragraph"/>
      </w:pPr>
      <w:r w:rsidRPr="0058664A">
        <w:tab/>
        <w:t>(f)</w:t>
      </w:r>
      <w:r w:rsidRPr="0058664A">
        <w:tab/>
        <w:t>any right the person has to complain to an officer or authority of a State or Territory in relation to the treatment of the person by a member of the police force of that State or Territory in connection with the person’s detention under the order; and</w:t>
      </w:r>
    </w:p>
    <w:p w:rsidR="00AC2238" w:rsidRPr="0058664A" w:rsidRDefault="00AC2238" w:rsidP="00AC2238">
      <w:pPr>
        <w:pStyle w:val="paragraph"/>
        <w:rPr>
          <w:snapToGrid w:val="0"/>
        </w:rPr>
      </w:pPr>
      <w:r w:rsidRPr="0058664A">
        <w:rPr>
          <w:snapToGrid w:val="0"/>
        </w:rPr>
        <w:tab/>
        <w:t>(g)</w:t>
      </w:r>
      <w:r w:rsidRPr="0058664A">
        <w:rPr>
          <w:snapToGrid w:val="0"/>
        </w:rPr>
        <w:tab/>
        <w:t>the fact that the person may seek from a federal court a remedy relating to:</w:t>
      </w:r>
    </w:p>
    <w:p w:rsidR="00AC2238" w:rsidRPr="0058664A" w:rsidRDefault="00AC2238" w:rsidP="00AC2238">
      <w:pPr>
        <w:pStyle w:val="paragraphsub"/>
        <w:rPr>
          <w:snapToGrid w:val="0"/>
        </w:rPr>
      </w:pPr>
      <w:r w:rsidRPr="0058664A">
        <w:rPr>
          <w:snapToGrid w:val="0"/>
        </w:rPr>
        <w:tab/>
        <w:t>(i)</w:t>
      </w:r>
      <w:r w:rsidRPr="0058664A">
        <w:rPr>
          <w:snapToGrid w:val="0"/>
        </w:rPr>
        <w:tab/>
        <w:t>the order; or</w:t>
      </w:r>
    </w:p>
    <w:p w:rsidR="00AC2238" w:rsidRPr="0058664A" w:rsidRDefault="00AC2238" w:rsidP="00AC2238">
      <w:pPr>
        <w:pStyle w:val="paragraphsub"/>
        <w:rPr>
          <w:snapToGrid w:val="0"/>
        </w:rPr>
      </w:pPr>
      <w:r w:rsidRPr="0058664A">
        <w:rPr>
          <w:snapToGrid w:val="0"/>
        </w:rPr>
        <w:tab/>
        <w:t>(ii)</w:t>
      </w:r>
      <w:r w:rsidRPr="0058664A">
        <w:rPr>
          <w:snapToGrid w:val="0"/>
        </w:rPr>
        <w:tab/>
        <w:t>the treatment of the person in connection with the person’s detention under the order; and</w:t>
      </w:r>
    </w:p>
    <w:p w:rsidR="00AC2238" w:rsidRPr="0058664A" w:rsidRDefault="00AC2238" w:rsidP="00AC2238">
      <w:pPr>
        <w:pStyle w:val="paragraph"/>
      </w:pPr>
      <w:r w:rsidRPr="0058664A">
        <w:tab/>
        <w:t>(h)</w:t>
      </w:r>
      <w:r w:rsidRPr="0058664A">
        <w:tab/>
        <w:t>the person’s entitlement under section</w:t>
      </w:r>
      <w:r w:rsidR="000216EC" w:rsidRPr="0058664A">
        <w:t> </w:t>
      </w:r>
      <w:r w:rsidRPr="0058664A">
        <w:t>105.37 to contact a lawyer; and</w:t>
      </w:r>
    </w:p>
    <w:p w:rsidR="00AC2238" w:rsidRPr="0058664A" w:rsidRDefault="00AC2238" w:rsidP="00AC2238">
      <w:pPr>
        <w:pStyle w:val="paragraph"/>
      </w:pPr>
      <w:r w:rsidRPr="0058664A">
        <w:tab/>
        <w:t>(i)</w:t>
      </w:r>
      <w:r w:rsidRPr="0058664A">
        <w:tab/>
        <w:t>the name and work telephone number of the senior AFP member who has been nominated under subsection</w:t>
      </w:r>
      <w:r w:rsidR="000216EC" w:rsidRPr="0058664A">
        <w:t> </w:t>
      </w:r>
      <w:r w:rsidRPr="0058664A">
        <w:t xml:space="preserve">105.19(5) </w:t>
      </w:r>
      <w:r w:rsidRPr="0058664A">
        <w:lastRenderedPageBreak/>
        <w:t>to oversee the exercise of powers under, and the performance of obligations in relation to, the order.</w:t>
      </w:r>
    </w:p>
    <w:p w:rsidR="00AC2238" w:rsidRPr="0058664A" w:rsidRDefault="00AC2238" w:rsidP="00AC2238">
      <w:pPr>
        <w:pStyle w:val="notetext"/>
      </w:pPr>
      <w:r w:rsidRPr="0058664A">
        <w:t>Note:</w:t>
      </w:r>
      <w:r w:rsidRPr="0058664A">
        <w:tab/>
      </w:r>
      <w:r w:rsidR="000216EC" w:rsidRPr="0058664A">
        <w:t>Paragraph (</w:t>
      </w:r>
      <w:r w:rsidRPr="0058664A">
        <w:t>g)—see section</w:t>
      </w:r>
      <w:r w:rsidR="000216EC" w:rsidRPr="0058664A">
        <w:t> </w:t>
      </w:r>
      <w:r w:rsidRPr="0058664A">
        <w:t>105.51.</w:t>
      </w:r>
    </w:p>
    <w:p w:rsidR="00AC2238" w:rsidRPr="0058664A" w:rsidRDefault="00AC2238" w:rsidP="00AC2238">
      <w:pPr>
        <w:pStyle w:val="subsection"/>
      </w:pPr>
      <w:r w:rsidRPr="0058664A">
        <w:tab/>
        <w:t>(2A)</w:t>
      </w:r>
      <w:r w:rsidRPr="0058664A">
        <w:tab/>
        <w:t xml:space="preserve">Without limiting </w:t>
      </w:r>
      <w:r w:rsidR="000216EC" w:rsidRPr="0058664A">
        <w:t>paragraph (</w:t>
      </w:r>
      <w:r w:rsidRPr="0058664A">
        <w:t>2)(c), the police officer detaining the person under the order must inform the person under that paragraph about the persons that he or she may contact under section</w:t>
      </w:r>
      <w:r w:rsidR="000216EC" w:rsidRPr="0058664A">
        <w:t> </w:t>
      </w:r>
      <w:r w:rsidRPr="0058664A">
        <w:t>105.35 or 105.39.</w:t>
      </w:r>
    </w:p>
    <w:p w:rsidR="00AC2238" w:rsidRPr="0058664A" w:rsidRDefault="00AC2238" w:rsidP="00AC2238">
      <w:pPr>
        <w:pStyle w:val="subsection"/>
      </w:pPr>
      <w:r w:rsidRPr="0058664A">
        <w:tab/>
        <w:t>(3)</w:t>
      </w:r>
      <w:r w:rsidRPr="0058664A">
        <w:tab/>
      </w:r>
      <w:r w:rsidR="000216EC" w:rsidRPr="0058664A">
        <w:t>Paragraph (</w:t>
      </w:r>
      <w:r w:rsidRPr="0058664A">
        <w:t>2)(c) does not require the police officer to inform the person being detained of:</w:t>
      </w:r>
    </w:p>
    <w:p w:rsidR="00AC2238" w:rsidRPr="0058664A" w:rsidRDefault="00AC2238" w:rsidP="00AC2238">
      <w:pPr>
        <w:pStyle w:val="paragraph"/>
      </w:pPr>
      <w:r w:rsidRPr="0058664A">
        <w:tab/>
        <w:t>(a)</w:t>
      </w:r>
      <w:r w:rsidRPr="0058664A">
        <w:tab/>
        <w:t>the fact that a prohibited contact order has been made in relation to the person’s detention; or</w:t>
      </w:r>
    </w:p>
    <w:p w:rsidR="00AC2238" w:rsidRPr="0058664A" w:rsidRDefault="00AC2238" w:rsidP="00AC2238">
      <w:pPr>
        <w:pStyle w:val="paragraph"/>
      </w:pPr>
      <w:r w:rsidRPr="0058664A">
        <w:tab/>
        <w:t>(b)</w:t>
      </w:r>
      <w:r w:rsidRPr="0058664A">
        <w:tab/>
        <w:t>the name of a person specified in a prohibited contact order that has been made in relation to the person’s detention.</w:t>
      </w:r>
    </w:p>
    <w:p w:rsidR="00AC2238" w:rsidRPr="0058664A" w:rsidRDefault="00AC2238" w:rsidP="00AC2238">
      <w:pPr>
        <w:pStyle w:val="ActHead5"/>
      </w:pPr>
      <w:bookmarkStart w:id="435" w:name="_Toc157604483"/>
      <w:r w:rsidRPr="0058664A">
        <w:rPr>
          <w:rStyle w:val="CharSectno"/>
        </w:rPr>
        <w:t>105.29</w:t>
      </w:r>
      <w:r w:rsidRPr="0058664A">
        <w:t xml:space="preserve">  Effect of continued preventative detention order to be explained to person detained</w:t>
      </w:r>
      <w:bookmarkEnd w:id="435"/>
    </w:p>
    <w:p w:rsidR="00AC2238" w:rsidRPr="0058664A" w:rsidRDefault="00AC2238" w:rsidP="00AC2238">
      <w:pPr>
        <w:pStyle w:val="subsection"/>
      </w:pPr>
      <w:r w:rsidRPr="0058664A">
        <w:tab/>
        <w:t>(1)</w:t>
      </w:r>
      <w:r w:rsidRPr="0058664A">
        <w:tab/>
        <w:t xml:space="preserve">As soon as practicable after a continued preventative detention order (the </w:t>
      </w:r>
      <w:r w:rsidRPr="0058664A">
        <w:rPr>
          <w:b/>
          <w:i/>
        </w:rPr>
        <w:t>continued order</w:t>
      </w:r>
      <w:r w:rsidRPr="0058664A">
        <w:t xml:space="preserve">) is made in relation to a person, the police officer who is detaining the person must inform the person of the matters covered by </w:t>
      </w:r>
      <w:r w:rsidR="000216EC" w:rsidRPr="0058664A">
        <w:t>subsection (</w:t>
      </w:r>
      <w:r w:rsidRPr="0058664A">
        <w:t>2).</w:t>
      </w:r>
    </w:p>
    <w:p w:rsidR="00AC2238" w:rsidRPr="0058664A" w:rsidRDefault="00AC2238" w:rsidP="00AC2238">
      <w:pPr>
        <w:pStyle w:val="notetext"/>
      </w:pPr>
      <w:r w:rsidRPr="0058664A">
        <w:t>Note 1:</w:t>
      </w:r>
      <w:r w:rsidRPr="0058664A">
        <w:tab/>
        <w:t>A contravention of this subsection may be an offence under section</w:t>
      </w:r>
      <w:r w:rsidR="000216EC" w:rsidRPr="0058664A">
        <w:t> </w:t>
      </w:r>
      <w:r w:rsidRPr="0058664A">
        <w:t>105.45.</w:t>
      </w:r>
    </w:p>
    <w:p w:rsidR="00AC2238" w:rsidRPr="0058664A" w:rsidRDefault="00AC2238" w:rsidP="00AC2238">
      <w:pPr>
        <w:pStyle w:val="notetext"/>
      </w:pPr>
      <w:r w:rsidRPr="0058664A">
        <w:t>Note 2:</w:t>
      </w:r>
      <w:r w:rsidRPr="0058664A">
        <w:tab/>
        <w:t>A contravention of this subsection does not affect the lawfulness of the person’s detention under the order (see subsection</w:t>
      </w:r>
      <w:r w:rsidR="000216EC" w:rsidRPr="0058664A">
        <w:t> </w:t>
      </w:r>
      <w:r w:rsidRPr="0058664A">
        <w:t>105.31(5)).</w:t>
      </w:r>
    </w:p>
    <w:p w:rsidR="00AC2238" w:rsidRPr="0058664A" w:rsidRDefault="00AC2238" w:rsidP="00806A00">
      <w:pPr>
        <w:pStyle w:val="subsection"/>
        <w:keepNext/>
      </w:pPr>
      <w:r w:rsidRPr="0058664A">
        <w:tab/>
        <w:t>(2)</w:t>
      </w:r>
      <w:r w:rsidRPr="0058664A">
        <w:tab/>
        <w:t>The matters covered by this subsection are:</w:t>
      </w:r>
    </w:p>
    <w:p w:rsidR="00AC2238" w:rsidRPr="0058664A" w:rsidRDefault="00AC2238" w:rsidP="00AC2238">
      <w:pPr>
        <w:pStyle w:val="paragraph"/>
      </w:pPr>
      <w:r w:rsidRPr="0058664A">
        <w:tab/>
        <w:t>(a)</w:t>
      </w:r>
      <w:r w:rsidRPr="0058664A">
        <w:tab/>
        <w:t>the fact that the continued order has been made in relation to the person; and</w:t>
      </w:r>
    </w:p>
    <w:p w:rsidR="00AC2238" w:rsidRPr="0058664A" w:rsidRDefault="00AC2238" w:rsidP="00AC2238">
      <w:pPr>
        <w:pStyle w:val="paragraph"/>
      </w:pPr>
      <w:r w:rsidRPr="0058664A">
        <w:tab/>
        <w:t>(b)</w:t>
      </w:r>
      <w:r w:rsidRPr="0058664A">
        <w:tab/>
        <w:t>the further period during which the person may continue to be detained under the continued order; and</w:t>
      </w:r>
    </w:p>
    <w:p w:rsidR="00AC2238" w:rsidRPr="0058664A" w:rsidRDefault="00AC2238" w:rsidP="00AC2238">
      <w:pPr>
        <w:pStyle w:val="paragraph"/>
      </w:pPr>
      <w:r w:rsidRPr="0058664A">
        <w:tab/>
        <w:t>(c)</w:t>
      </w:r>
      <w:r w:rsidRPr="0058664A">
        <w:tab/>
        <w:t>the restrictions that apply to the people the person may contact while the person is being detained under the continued order; and</w:t>
      </w:r>
    </w:p>
    <w:p w:rsidR="00AC2238" w:rsidRPr="0058664A" w:rsidRDefault="00AC2238" w:rsidP="00AC2238">
      <w:pPr>
        <w:pStyle w:val="paragraph"/>
      </w:pPr>
      <w:r w:rsidRPr="0058664A">
        <w:tab/>
        <w:t>(ca)</w:t>
      </w:r>
      <w:r w:rsidRPr="0058664A">
        <w:tab/>
        <w:t>the person’s entitlement under subsection</w:t>
      </w:r>
      <w:r w:rsidR="000216EC" w:rsidRPr="0058664A">
        <w:t> </w:t>
      </w:r>
      <w:r w:rsidRPr="0058664A">
        <w:t xml:space="preserve">105.17(7) to make representations to the senior AFP member nominated under </w:t>
      </w:r>
      <w:r w:rsidRPr="0058664A">
        <w:lastRenderedPageBreak/>
        <w:t>subsection</w:t>
      </w:r>
      <w:r w:rsidR="000216EC" w:rsidRPr="0058664A">
        <w:t> </w:t>
      </w:r>
      <w:r w:rsidRPr="0058664A">
        <w:t>105.19(5) in relation to the order with a view to having the order revoked; and</w:t>
      </w:r>
    </w:p>
    <w:p w:rsidR="00EF4505" w:rsidRPr="0058664A" w:rsidRDefault="00EF4505" w:rsidP="00EF4505">
      <w:pPr>
        <w:pStyle w:val="paragraph"/>
      </w:pPr>
      <w:r w:rsidRPr="0058664A">
        <w:tab/>
        <w:t>(d)</w:t>
      </w:r>
      <w:r w:rsidRPr="0058664A">
        <w:tab/>
        <w:t xml:space="preserve">any right the person has to make a complaint to the Commonwealth Ombudsman under the </w:t>
      </w:r>
      <w:r w:rsidRPr="0058664A">
        <w:rPr>
          <w:i/>
        </w:rPr>
        <w:t>Ombudsman Act 1976</w:t>
      </w:r>
      <w:r w:rsidRPr="0058664A">
        <w:t xml:space="preserve"> in relation to:</w:t>
      </w:r>
    </w:p>
    <w:p w:rsidR="00EF4505" w:rsidRPr="0058664A" w:rsidRDefault="00EF4505" w:rsidP="00EF4505">
      <w:pPr>
        <w:pStyle w:val="paragraphsub"/>
      </w:pPr>
      <w:r w:rsidRPr="0058664A">
        <w:tab/>
        <w:t>(i)</w:t>
      </w:r>
      <w:r w:rsidRPr="0058664A">
        <w:tab/>
        <w:t>the application for the continued order; or</w:t>
      </w:r>
    </w:p>
    <w:p w:rsidR="00EF4505" w:rsidRPr="0058664A" w:rsidRDefault="00EF4505" w:rsidP="00EF4505">
      <w:pPr>
        <w:pStyle w:val="paragraphsub"/>
      </w:pPr>
      <w:r w:rsidRPr="0058664A">
        <w:tab/>
        <w:t>(ii)</w:t>
      </w:r>
      <w:r w:rsidRPr="0058664A">
        <w:tab/>
        <w:t>the treatment of the person by an AFP member in connection with the person’s detention under the continued order; and</w:t>
      </w:r>
    </w:p>
    <w:p w:rsidR="00EF4505" w:rsidRPr="0058664A" w:rsidRDefault="00EF4505" w:rsidP="00EF4505">
      <w:pPr>
        <w:pStyle w:val="paragraph"/>
      </w:pPr>
      <w:r w:rsidRPr="0058664A">
        <w:tab/>
        <w:t>(da)</w:t>
      </w:r>
      <w:r w:rsidRPr="0058664A">
        <w:tab/>
        <w:t>any right the person has to give information under section</w:t>
      </w:r>
      <w:r w:rsidR="000216EC" w:rsidRPr="0058664A">
        <w:t> </w:t>
      </w:r>
      <w:r w:rsidRPr="0058664A">
        <w:t xml:space="preserve">40SA of the </w:t>
      </w:r>
      <w:r w:rsidRPr="0058664A">
        <w:rPr>
          <w:i/>
        </w:rPr>
        <w:t>Australian Federal Police Act 1979</w:t>
      </w:r>
      <w:r w:rsidRPr="0058664A">
        <w:t xml:space="preserve"> in relation to:</w:t>
      </w:r>
    </w:p>
    <w:p w:rsidR="00EF4505" w:rsidRPr="0058664A" w:rsidRDefault="00EF4505" w:rsidP="00EF4505">
      <w:pPr>
        <w:pStyle w:val="paragraphsub"/>
      </w:pPr>
      <w:r w:rsidRPr="0058664A">
        <w:tab/>
        <w:t>(i)</w:t>
      </w:r>
      <w:r w:rsidRPr="0058664A">
        <w:tab/>
        <w:t>the application for the continued order; or</w:t>
      </w:r>
    </w:p>
    <w:p w:rsidR="00EF4505" w:rsidRPr="0058664A" w:rsidRDefault="00EF4505" w:rsidP="00EF4505">
      <w:pPr>
        <w:pStyle w:val="paragraphsub"/>
      </w:pPr>
      <w:r w:rsidRPr="0058664A">
        <w:tab/>
        <w:t>(ii)</w:t>
      </w:r>
      <w:r w:rsidRPr="0058664A">
        <w:tab/>
        <w:t>the treatment of the person by an AFP member in connection with the person’s detention under the continued order; and</w:t>
      </w:r>
    </w:p>
    <w:p w:rsidR="00AC2238" w:rsidRPr="0058664A" w:rsidRDefault="00AC2238" w:rsidP="00EF3EB0">
      <w:pPr>
        <w:pStyle w:val="paragraph"/>
        <w:keepNext/>
        <w:keepLines/>
      </w:pPr>
      <w:r w:rsidRPr="0058664A">
        <w:tab/>
        <w:t>(e)</w:t>
      </w:r>
      <w:r w:rsidRPr="0058664A">
        <w:tab/>
        <w:t>any right the person has to complain to an officer or authority of a State or Territory about the treatment of the person by a member of the police force of that State or Territory in connection with the person’s detention under the continued order; and</w:t>
      </w:r>
    </w:p>
    <w:p w:rsidR="00AC2238" w:rsidRPr="0058664A" w:rsidRDefault="00AC2238" w:rsidP="00AC2238">
      <w:pPr>
        <w:pStyle w:val="paragraph"/>
        <w:rPr>
          <w:snapToGrid w:val="0"/>
        </w:rPr>
      </w:pPr>
      <w:r w:rsidRPr="0058664A">
        <w:rPr>
          <w:snapToGrid w:val="0"/>
        </w:rPr>
        <w:tab/>
        <w:t>(f)</w:t>
      </w:r>
      <w:r w:rsidRPr="0058664A">
        <w:rPr>
          <w:snapToGrid w:val="0"/>
        </w:rPr>
        <w:tab/>
        <w:t>the fact that the person may seek from a federal court a remedy relating to:</w:t>
      </w:r>
    </w:p>
    <w:p w:rsidR="00AC2238" w:rsidRPr="0058664A" w:rsidRDefault="00AC2238" w:rsidP="00AC2238">
      <w:pPr>
        <w:pStyle w:val="paragraphsub"/>
        <w:rPr>
          <w:snapToGrid w:val="0"/>
        </w:rPr>
      </w:pPr>
      <w:r w:rsidRPr="0058664A">
        <w:rPr>
          <w:snapToGrid w:val="0"/>
        </w:rPr>
        <w:tab/>
        <w:t>(i)</w:t>
      </w:r>
      <w:r w:rsidRPr="0058664A">
        <w:rPr>
          <w:snapToGrid w:val="0"/>
        </w:rPr>
        <w:tab/>
        <w:t>the continued order; or</w:t>
      </w:r>
    </w:p>
    <w:p w:rsidR="00AC2238" w:rsidRPr="0058664A" w:rsidRDefault="00AC2238" w:rsidP="00AC2238">
      <w:pPr>
        <w:pStyle w:val="paragraphsub"/>
        <w:rPr>
          <w:snapToGrid w:val="0"/>
        </w:rPr>
      </w:pPr>
      <w:r w:rsidRPr="0058664A">
        <w:rPr>
          <w:snapToGrid w:val="0"/>
        </w:rPr>
        <w:tab/>
        <w:t>(ii)</w:t>
      </w:r>
      <w:r w:rsidRPr="0058664A">
        <w:rPr>
          <w:snapToGrid w:val="0"/>
        </w:rPr>
        <w:tab/>
        <w:t>the treatment of the person in connection with the person’s detention under the continued order; and</w:t>
      </w:r>
    </w:p>
    <w:p w:rsidR="00AC2238" w:rsidRPr="0058664A" w:rsidRDefault="00AC2238" w:rsidP="00AC2238">
      <w:pPr>
        <w:pStyle w:val="paragraph"/>
      </w:pPr>
      <w:r w:rsidRPr="0058664A">
        <w:tab/>
        <w:t>(g)</w:t>
      </w:r>
      <w:r w:rsidRPr="0058664A">
        <w:tab/>
        <w:t>the person’s entitlement under section</w:t>
      </w:r>
      <w:r w:rsidR="000216EC" w:rsidRPr="0058664A">
        <w:t> </w:t>
      </w:r>
      <w:r w:rsidRPr="0058664A">
        <w:t>105.37 to contact a lawyer; and</w:t>
      </w:r>
    </w:p>
    <w:p w:rsidR="00AC2238" w:rsidRPr="0058664A" w:rsidRDefault="00AC2238" w:rsidP="00AC2238">
      <w:pPr>
        <w:pStyle w:val="paragraph"/>
      </w:pPr>
      <w:r w:rsidRPr="0058664A">
        <w:tab/>
        <w:t>(h)</w:t>
      </w:r>
      <w:r w:rsidRPr="0058664A">
        <w:tab/>
        <w:t>the name and work telephone number of the senior AFP member who has been nominated under subsection</w:t>
      </w:r>
      <w:r w:rsidR="000216EC" w:rsidRPr="0058664A">
        <w:t> </w:t>
      </w:r>
      <w:r w:rsidRPr="0058664A">
        <w:t>105.19(5) to oversee the exercise of powers under, and the performance of obligations in relation to, the continued order.</w:t>
      </w:r>
    </w:p>
    <w:p w:rsidR="00AC2238" w:rsidRPr="0058664A" w:rsidRDefault="00AC2238" w:rsidP="00AC2238">
      <w:pPr>
        <w:pStyle w:val="notetext"/>
      </w:pPr>
      <w:r w:rsidRPr="0058664A">
        <w:t>Note:</w:t>
      </w:r>
      <w:r w:rsidRPr="0058664A">
        <w:tab/>
      </w:r>
      <w:r w:rsidR="000216EC" w:rsidRPr="0058664A">
        <w:t>Paragraph (</w:t>
      </w:r>
      <w:r w:rsidRPr="0058664A">
        <w:t>f)—see section</w:t>
      </w:r>
      <w:r w:rsidR="000216EC" w:rsidRPr="0058664A">
        <w:t> </w:t>
      </w:r>
      <w:r w:rsidRPr="0058664A">
        <w:t>105.51.</w:t>
      </w:r>
    </w:p>
    <w:p w:rsidR="00AC2238" w:rsidRPr="0058664A" w:rsidRDefault="00AC2238" w:rsidP="00AC2238">
      <w:pPr>
        <w:pStyle w:val="subsection"/>
      </w:pPr>
      <w:r w:rsidRPr="0058664A">
        <w:tab/>
        <w:t>(2A)</w:t>
      </w:r>
      <w:r w:rsidRPr="0058664A">
        <w:tab/>
        <w:t xml:space="preserve">Without limiting </w:t>
      </w:r>
      <w:r w:rsidR="000216EC" w:rsidRPr="0058664A">
        <w:t>paragraph (</w:t>
      </w:r>
      <w:r w:rsidRPr="0058664A">
        <w:t xml:space="preserve">2)(c), the police officer detaining the person under the order must inform the person under that </w:t>
      </w:r>
      <w:r w:rsidRPr="0058664A">
        <w:lastRenderedPageBreak/>
        <w:t>paragraph about the persons that he or she may contact under section</w:t>
      </w:r>
      <w:r w:rsidR="000216EC" w:rsidRPr="0058664A">
        <w:t> </w:t>
      </w:r>
      <w:r w:rsidRPr="0058664A">
        <w:t>105.35 or 105.39.</w:t>
      </w:r>
    </w:p>
    <w:p w:rsidR="00AC2238" w:rsidRPr="0058664A" w:rsidRDefault="00AC2238" w:rsidP="00AC2238">
      <w:pPr>
        <w:pStyle w:val="subsection"/>
      </w:pPr>
      <w:r w:rsidRPr="0058664A">
        <w:tab/>
        <w:t>(3)</w:t>
      </w:r>
      <w:r w:rsidRPr="0058664A">
        <w:tab/>
      </w:r>
      <w:r w:rsidR="000216EC" w:rsidRPr="0058664A">
        <w:t>Paragraph (</w:t>
      </w:r>
      <w:r w:rsidRPr="0058664A">
        <w:t>2)(c) does not require the police officer to inform the person being detained of:</w:t>
      </w:r>
    </w:p>
    <w:p w:rsidR="00AC2238" w:rsidRPr="0058664A" w:rsidRDefault="00AC2238" w:rsidP="00AC2238">
      <w:pPr>
        <w:pStyle w:val="paragraph"/>
      </w:pPr>
      <w:r w:rsidRPr="0058664A">
        <w:tab/>
        <w:t>(a)</w:t>
      </w:r>
      <w:r w:rsidRPr="0058664A">
        <w:tab/>
        <w:t>the fact that a prohibited contact order has been made in relation to the person’s detention; or</w:t>
      </w:r>
    </w:p>
    <w:p w:rsidR="00AC2238" w:rsidRPr="0058664A" w:rsidRDefault="00AC2238" w:rsidP="00AC2238">
      <w:pPr>
        <w:pStyle w:val="paragraph"/>
      </w:pPr>
      <w:r w:rsidRPr="0058664A">
        <w:tab/>
        <w:t>(b)</w:t>
      </w:r>
      <w:r w:rsidRPr="0058664A">
        <w:tab/>
        <w:t>the name of a person specified in a prohibited contact order that has been made in relation to the person’s detention.</w:t>
      </w:r>
    </w:p>
    <w:p w:rsidR="00AC2238" w:rsidRPr="0058664A" w:rsidRDefault="00AC2238" w:rsidP="00AC2238">
      <w:pPr>
        <w:pStyle w:val="ActHead5"/>
      </w:pPr>
      <w:bookmarkStart w:id="436" w:name="_Toc157604484"/>
      <w:r w:rsidRPr="0058664A">
        <w:rPr>
          <w:rStyle w:val="CharSectno"/>
        </w:rPr>
        <w:t>105.30</w:t>
      </w:r>
      <w:r w:rsidRPr="0058664A">
        <w:t xml:space="preserve">  Person being detained to be informed of extension of preventative detention order</w:t>
      </w:r>
      <w:bookmarkEnd w:id="436"/>
    </w:p>
    <w:p w:rsidR="00AC2238" w:rsidRPr="0058664A" w:rsidRDefault="00AC2238" w:rsidP="00AC2238">
      <w:pPr>
        <w:pStyle w:val="subsection"/>
      </w:pPr>
      <w:r w:rsidRPr="0058664A">
        <w:tab/>
      </w:r>
      <w:r w:rsidRPr="0058664A">
        <w:tab/>
        <w:t>If a preventative detention order is extended, or further extended, under section</w:t>
      </w:r>
      <w:r w:rsidR="000216EC" w:rsidRPr="0058664A">
        <w:t> </w:t>
      </w:r>
      <w:r w:rsidRPr="0058664A">
        <w:t>105.10 or 105.14, the police officer detaining the person under the order must inform the person of the extension, or further extension, as soon as practicable after the extension, or further extension, is made.</w:t>
      </w:r>
    </w:p>
    <w:p w:rsidR="00AC2238" w:rsidRPr="0058664A" w:rsidRDefault="00AC2238" w:rsidP="00AC2238">
      <w:pPr>
        <w:pStyle w:val="notetext"/>
      </w:pPr>
      <w:r w:rsidRPr="0058664A">
        <w:t>Note 1:</w:t>
      </w:r>
      <w:r w:rsidRPr="0058664A">
        <w:tab/>
        <w:t>A contravention of this subsection may be an offence under section</w:t>
      </w:r>
      <w:r w:rsidR="000216EC" w:rsidRPr="0058664A">
        <w:t> </w:t>
      </w:r>
      <w:r w:rsidRPr="0058664A">
        <w:t>105.45.</w:t>
      </w:r>
    </w:p>
    <w:p w:rsidR="00AC2238" w:rsidRPr="0058664A" w:rsidRDefault="00AC2238" w:rsidP="00AC2238">
      <w:pPr>
        <w:pStyle w:val="notetext"/>
      </w:pPr>
      <w:r w:rsidRPr="0058664A">
        <w:t>Note 2:</w:t>
      </w:r>
      <w:r w:rsidRPr="0058664A">
        <w:tab/>
        <w:t>A contravention of this subsection does not affect the lawfulness of the person’s detention under the order (see subsection</w:t>
      </w:r>
      <w:r w:rsidR="000216EC" w:rsidRPr="0058664A">
        <w:t> </w:t>
      </w:r>
      <w:r w:rsidRPr="0058664A">
        <w:t>105.31(5)).</w:t>
      </w:r>
    </w:p>
    <w:p w:rsidR="00AC2238" w:rsidRPr="0058664A" w:rsidRDefault="00AC2238" w:rsidP="00AC2238">
      <w:pPr>
        <w:pStyle w:val="ActHead5"/>
      </w:pPr>
      <w:bookmarkStart w:id="437" w:name="_Toc157604485"/>
      <w:r w:rsidRPr="0058664A">
        <w:rPr>
          <w:rStyle w:val="CharSectno"/>
        </w:rPr>
        <w:t>105.31</w:t>
      </w:r>
      <w:r w:rsidRPr="0058664A">
        <w:t xml:space="preserve">  Compliance with obligations to inform</w:t>
      </w:r>
      <w:bookmarkEnd w:id="437"/>
    </w:p>
    <w:p w:rsidR="00AC2238" w:rsidRPr="0058664A" w:rsidRDefault="00AC2238" w:rsidP="00AC2238">
      <w:pPr>
        <w:pStyle w:val="subsection"/>
      </w:pPr>
      <w:r w:rsidRPr="0058664A">
        <w:tab/>
        <w:t>(1)</w:t>
      </w:r>
      <w:r w:rsidRPr="0058664A">
        <w:tab/>
        <w:t>Subsection</w:t>
      </w:r>
      <w:r w:rsidR="000216EC" w:rsidRPr="0058664A">
        <w:t> </w:t>
      </w:r>
      <w:r w:rsidRPr="0058664A">
        <w:t>105.28(1) or 105.29(1) or section</w:t>
      </w:r>
      <w:r w:rsidR="000216EC" w:rsidRPr="0058664A">
        <w:t> </w:t>
      </w:r>
      <w:r w:rsidRPr="0058664A">
        <w:t>105.30 does not apply if the actions of the person being detained under the preventative detention order make it impracticable for the police officer to comply with that subsection.</w:t>
      </w:r>
    </w:p>
    <w:p w:rsidR="00AC2238" w:rsidRPr="0058664A" w:rsidRDefault="00AC2238" w:rsidP="00AC2238">
      <w:pPr>
        <w:pStyle w:val="notetext"/>
      </w:pPr>
      <w:r w:rsidRPr="0058664A">
        <w:t>Note:</w:t>
      </w:r>
      <w:r w:rsidRPr="0058664A">
        <w:tab/>
        <w:t xml:space="preserve">A defendant bears an evidential burden in relation to the matter in </w:t>
      </w:r>
      <w:r w:rsidR="000216EC" w:rsidRPr="0058664A">
        <w:t>subsection (</w:t>
      </w:r>
      <w:r w:rsidRPr="0058664A">
        <w:t>1</w:t>
      </w:r>
      <w:r w:rsidR="00BD5D62" w:rsidRPr="0058664A">
        <w:t>) (s</w:t>
      </w:r>
      <w:r w:rsidRPr="0058664A">
        <w:t>ee subsection</w:t>
      </w:r>
      <w:r w:rsidR="000216EC" w:rsidRPr="0058664A">
        <w:t> </w:t>
      </w:r>
      <w:r w:rsidRPr="0058664A">
        <w:t>13.3(3)).</w:t>
      </w:r>
    </w:p>
    <w:p w:rsidR="00AC2238" w:rsidRPr="0058664A" w:rsidRDefault="00AC2238" w:rsidP="00AC2238">
      <w:pPr>
        <w:pStyle w:val="subsection"/>
      </w:pPr>
      <w:r w:rsidRPr="0058664A">
        <w:tab/>
        <w:t>(2)</w:t>
      </w:r>
      <w:r w:rsidRPr="0058664A">
        <w:tab/>
        <w:t>The police officer detaining the person under the preventative detention order complies with subsection</w:t>
      </w:r>
      <w:r w:rsidR="000216EC" w:rsidRPr="0058664A">
        <w:t> </w:t>
      </w:r>
      <w:r w:rsidRPr="0058664A">
        <w:t>105.28(1) or 105.29(1) if the police officer informs the person in substance of the matters covered by subsection</w:t>
      </w:r>
      <w:r w:rsidR="000216EC" w:rsidRPr="0058664A">
        <w:t> </w:t>
      </w:r>
      <w:r w:rsidRPr="0058664A">
        <w:t>105.28(2) or 105.29(2</w:t>
      </w:r>
      <w:r w:rsidR="00BD5D62" w:rsidRPr="0058664A">
        <w:t>) (e</w:t>
      </w:r>
      <w:r w:rsidRPr="0058664A">
        <w:t>ven if this is not done in language of a precise or technical nature).</w:t>
      </w:r>
    </w:p>
    <w:p w:rsidR="00AC2238" w:rsidRPr="0058664A" w:rsidRDefault="00AC2238" w:rsidP="00AC2238">
      <w:pPr>
        <w:pStyle w:val="subsection"/>
      </w:pPr>
      <w:r w:rsidRPr="0058664A">
        <w:tab/>
        <w:t>(3)</w:t>
      </w:r>
      <w:r w:rsidRPr="0058664A">
        <w:tab/>
        <w:t xml:space="preserve">The police officer who is detaining the person under the preventative detention order must arrange for the assistance of an </w:t>
      </w:r>
      <w:r w:rsidRPr="0058664A">
        <w:lastRenderedPageBreak/>
        <w:t>interpreter in complying with subsection</w:t>
      </w:r>
      <w:r w:rsidR="000216EC" w:rsidRPr="0058664A">
        <w:t> </w:t>
      </w:r>
      <w:r w:rsidRPr="0058664A">
        <w:t>105.28(1) or 105.29(1) or section</w:t>
      </w:r>
      <w:r w:rsidR="000216EC" w:rsidRPr="0058664A">
        <w:t> </w:t>
      </w:r>
      <w:r w:rsidRPr="0058664A">
        <w:t>105.30 if the police officer has reasonable grounds to believe that the person is unable, because of inadequate knowledge of the English language or a disability, to communicate with reasonable fluency in that language.</w:t>
      </w:r>
    </w:p>
    <w:p w:rsidR="00AC2238" w:rsidRPr="0058664A" w:rsidRDefault="00AC2238" w:rsidP="00AC2238">
      <w:pPr>
        <w:pStyle w:val="subsection"/>
      </w:pPr>
      <w:r w:rsidRPr="0058664A">
        <w:tab/>
        <w:t>(4)</w:t>
      </w:r>
      <w:r w:rsidRPr="0058664A">
        <w:tab/>
        <w:t xml:space="preserve">Without limiting </w:t>
      </w:r>
      <w:r w:rsidR="000216EC" w:rsidRPr="0058664A">
        <w:t>subsection (</w:t>
      </w:r>
      <w:r w:rsidRPr="0058664A">
        <w:t>3), the assistance of the interpreter may be provided by telephone.</w:t>
      </w:r>
    </w:p>
    <w:p w:rsidR="00AC2238" w:rsidRPr="0058664A" w:rsidRDefault="00AC2238" w:rsidP="00AC2238">
      <w:pPr>
        <w:pStyle w:val="subsection"/>
      </w:pPr>
      <w:r w:rsidRPr="0058664A">
        <w:tab/>
        <w:t>(5)</w:t>
      </w:r>
      <w:r w:rsidRPr="0058664A">
        <w:tab/>
        <w:t>The lawfulness of a person’s detention under a preventative detention order is not affected by a failure to comply with subsection</w:t>
      </w:r>
      <w:r w:rsidR="000216EC" w:rsidRPr="0058664A">
        <w:t> </w:t>
      </w:r>
      <w:r w:rsidRPr="0058664A">
        <w:t>105.28(1) or 105.29(1), section</w:t>
      </w:r>
      <w:r w:rsidR="000216EC" w:rsidRPr="0058664A">
        <w:t> </w:t>
      </w:r>
      <w:r w:rsidRPr="0058664A">
        <w:t xml:space="preserve">105.30 or </w:t>
      </w:r>
      <w:r w:rsidR="000216EC" w:rsidRPr="0058664A">
        <w:t>subsection (</w:t>
      </w:r>
      <w:r w:rsidRPr="0058664A">
        <w:t>3) of this section.</w:t>
      </w:r>
    </w:p>
    <w:p w:rsidR="00AC2238" w:rsidRPr="0058664A" w:rsidRDefault="00AC2238" w:rsidP="00AC2238">
      <w:pPr>
        <w:pStyle w:val="ActHead5"/>
      </w:pPr>
      <w:bookmarkStart w:id="438" w:name="_Toc157604486"/>
      <w:r w:rsidRPr="0058664A">
        <w:rPr>
          <w:rStyle w:val="CharSectno"/>
        </w:rPr>
        <w:t>105.32</w:t>
      </w:r>
      <w:r w:rsidRPr="0058664A">
        <w:t xml:space="preserve">  Copy of preventative detention order</w:t>
      </w:r>
      <w:bookmarkEnd w:id="438"/>
    </w:p>
    <w:p w:rsidR="00AC2238" w:rsidRPr="0058664A" w:rsidRDefault="00AC2238" w:rsidP="00AC2238">
      <w:pPr>
        <w:pStyle w:val="subsection"/>
      </w:pPr>
      <w:r w:rsidRPr="0058664A">
        <w:tab/>
        <w:t>(1)</w:t>
      </w:r>
      <w:r w:rsidRPr="0058664A">
        <w:tab/>
        <w:t>As soon as practicable after a person is first taken into custody under an initial preventative detention order, the police officer who is detaining the person under the order must give the person a copy of the order.</w:t>
      </w:r>
    </w:p>
    <w:p w:rsidR="00AC2238" w:rsidRPr="0058664A" w:rsidRDefault="00AC2238" w:rsidP="00EF3EB0">
      <w:pPr>
        <w:pStyle w:val="subsection"/>
        <w:keepNext/>
        <w:keepLines/>
      </w:pPr>
      <w:r w:rsidRPr="0058664A">
        <w:tab/>
        <w:t>(3)</w:t>
      </w:r>
      <w:r w:rsidRPr="0058664A">
        <w:tab/>
        <w:t>Despite subsection</w:t>
      </w:r>
      <w:r w:rsidR="000216EC" w:rsidRPr="0058664A">
        <w:t> </w:t>
      </w:r>
      <w:r w:rsidRPr="0058664A">
        <w:t>105.19(2), a police officer does not need to have a copy of the order with him or her, or to produce a copy of the order to the person being taken into custody, when the police officer takes the person into custody.</w:t>
      </w:r>
    </w:p>
    <w:p w:rsidR="00AC2238" w:rsidRPr="0058664A" w:rsidRDefault="00AC2238" w:rsidP="00AC2238">
      <w:pPr>
        <w:pStyle w:val="subsection"/>
      </w:pPr>
      <w:r w:rsidRPr="0058664A">
        <w:tab/>
        <w:t>(4)</w:t>
      </w:r>
      <w:r w:rsidRPr="0058664A">
        <w:tab/>
        <w:t>As soon as practicable after a continued preventative detention order is made in relation to a person in relation to whom an initial preventative detention order is in force, the police officer who is detaining the person under the initial preventative detention order, or the continued preventative detention order, must give the person a copy of the continued preventative detention order.</w:t>
      </w:r>
    </w:p>
    <w:p w:rsidR="00AC2238" w:rsidRPr="0058664A" w:rsidRDefault="00AC2238" w:rsidP="00AC2238">
      <w:pPr>
        <w:pStyle w:val="subsection"/>
      </w:pPr>
      <w:r w:rsidRPr="0058664A">
        <w:tab/>
        <w:t>(5)</w:t>
      </w:r>
      <w:r w:rsidRPr="0058664A">
        <w:tab/>
        <w:t>As soon as practicable after a preventative detention order is extended, or further extended, under section</w:t>
      </w:r>
      <w:r w:rsidR="000216EC" w:rsidRPr="0058664A">
        <w:t> </w:t>
      </w:r>
      <w:r w:rsidRPr="0058664A">
        <w:t>105.10 or 105.14, the police officer who is detaining the person under the preventative detention order must give the person a copy of the extension or further extension.</w:t>
      </w:r>
    </w:p>
    <w:p w:rsidR="00AC2238" w:rsidRPr="0058664A" w:rsidRDefault="00AC2238" w:rsidP="00AC2238">
      <w:pPr>
        <w:pStyle w:val="subsection"/>
      </w:pPr>
      <w:r w:rsidRPr="0058664A">
        <w:lastRenderedPageBreak/>
        <w:tab/>
        <w:t>(6)</w:t>
      </w:r>
      <w:r w:rsidRPr="0058664A">
        <w:tab/>
        <w:t>A person who is being detained under a preventative detention order may request a police officer who is detaining the person to arrange for a copy of:</w:t>
      </w:r>
    </w:p>
    <w:p w:rsidR="00AC2238" w:rsidRPr="0058664A" w:rsidRDefault="00AC2238" w:rsidP="00AC2238">
      <w:pPr>
        <w:pStyle w:val="paragraph"/>
      </w:pPr>
      <w:r w:rsidRPr="0058664A">
        <w:tab/>
        <w:t>(a)</w:t>
      </w:r>
      <w:r w:rsidRPr="0058664A">
        <w:tab/>
        <w:t>the order; or</w:t>
      </w:r>
    </w:p>
    <w:p w:rsidR="00AC2238" w:rsidRPr="0058664A" w:rsidRDefault="00AC2238" w:rsidP="00AC2238">
      <w:pPr>
        <w:pStyle w:val="paragraph"/>
      </w:pPr>
      <w:r w:rsidRPr="0058664A">
        <w:tab/>
        <w:t>(c)</w:t>
      </w:r>
      <w:r w:rsidRPr="0058664A">
        <w:tab/>
        <w:t>any extension or further extension of the order under section</w:t>
      </w:r>
      <w:r w:rsidR="000216EC" w:rsidRPr="0058664A">
        <w:t> </w:t>
      </w:r>
      <w:r w:rsidRPr="0058664A">
        <w:t>105.10 or 105.14;</w:t>
      </w:r>
    </w:p>
    <w:p w:rsidR="00AC2238" w:rsidRPr="0058664A" w:rsidRDefault="00AC2238" w:rsidP="00AC2238">
      <w:pPr>
        <w:pStyle w:val="subsection2"/>
      </w:pPr>
      <w:r w:rsidRPr="0058664A">
        <w:t>to be given to a lawyer acting for the person in relation to the order.</w:t>
      </w:r>
    </w:p>
    <w:p w:rsidR="00AC2238" w:rsidRPr="0058664A" w:rsidRDefault="00AC2238" w:rsidP="00AC2238">
      <w:pPr>
        <w:pStyle w:val="notetext"/>
      </w:pPr>
      <w:r w:rsidRPr="0058664A">
        <w:t>Note 1:</w:t>
      </w:r>
      <w:r w:rsidRPr="0058664A">
        <w:tab/>
        <w:t>Section</w:t>
      </w:r>
      <w:r w:rsidR="000216EC" w:rsidRPr="0058664A">
        <w:t> </w:t>
      </w:r>
      <w:r w:rsidRPr="0058664A">
        <w:t>105.37 deals with the person’s right to contact a lawyer and the obligation of the police officer detaining the person to give the person assistance to choose a lawyer.</w:t>
      </w:r>
    </w:p>
    <w:p w:rsidR="00AC2238" w:rsidRPr="0058664A" w:rsidRDefault="00AC2238" w:rsidP="00AC2238">
      <w:pPr>
        <w:pStyle w:val="notetext"/>
      </w:pPr>
      <w:r w:rsidRPr="0058664A">
        <w:t>Note 2:</w:t>
      </w:r>
      <w:r w:rsidRPr="0058664A">
        <w:tab/>
        <w:t>Section</w:t>
      </w:r>
      <w:r w:rsidR="000216EC" w:rsidRPr="0058664A">
        <w:t> </w:t>
      </w:r>
      <w:r w:rsidRPr="0058664A">
        <w:t>105.40 prevents the person from contacting a lawyer who is specified in a prohibited contact order.</w:t>
      </w:r>
    </w:p>
    <w:p w:rsidR="00AC2238" w:rsidRPr="0058664A" w:rsidRDefault="00AC2238" w:rsidP="00AC2238">
      <w:pPr>
        <w:pStyle w:val="subsection"/>
      </w:pPr>
      <w:r w:rsidRPr="0058664A">
        <w:tab/>
        <w:t>(7)</w:t>
      </w:r>
      <w:r w:rsidRPr="0058664A">
        <w:tab/>
        <w:t>The police officer must make arrangements for a copy of the order, or the extension or further extension, to be given to the lawyer as soon as practicable after the request is made.</w:t>
      </w:r>
    </w:p>
    <w:p w:rsidR="00AC2238" w:rsidRPr="0058664A" w:rsidRDefault="00AC2238" w:rsidP="00AC2238">
      <w:pPr>
        <w:pStyle w:val="subsection"/>
      </w:pPr>
      <w:r w:rsidRPr="0058664A">
        <w:tab/>
        <w:t>(8)</w:t>
      </w:r>
      <w:r w:rsidRPr="0058664A">
        <w:tab/>
        <w:t xml:space="preserve">Without limiting </w:t>
      </w:r>
      <w:r w:rsidR="000216EC" w:rsidRPr="0058664A">
        <w:t>subsection (</w:t>
      </w:r>
      <w:r w:rsidRPr="0058664A">
        <w:t>7), the copy of the order, or the extension, may be faxed or emailed to the lawyer.</w:t>
      </w:r>
    </w:p>
    <w:p w:rsidR="00AC2238" w:rsidRPr="0058664A" w:rsidRDefault="00AC2238" w:rsidP="00AC2238">
      <w:pPr>
        <w:pStyle w:val="subsection"/>
      </w:pPr>
      <w:r w:rsidRPr="0058664A">
        <w:tab/>
        <w:t>(9)</w:t>
      </w:r>
      <w:r w:rsidRPr="0058664A">
        <w:tab/>
        <w:t xml:space="preserve">To avoid doubt, </w:t>
      </w:r>
      <w:r w:rsidR="000216EC" w:rsidRPr="0058664A">
        <w:t>subsection (</w:t>
      </w:r>
      <w:r w:rsidRPr="0058664A">
        <w:t>7) does not entitle the lawyer to be given a copy of, or see, a document other than the order, or the extension or further extension.</w:t>
      </w:r>
    </w:p>
    <w:p w:rsidR="00AC2238" w:rsidRPr="0058664A" w:rsidRDefault="00AC2238" w:rsidP="00AC2238">
      <w:pPr>
        <w:pStyle w:val="subsection"/>
      </w:pPr>
      <w:r w:rsidRPr="0058664A">
        <w:tab/>
        <w:t>(10)</w:t>
      </w:r>
      <w:r w:rsidRPr="0058664A">
        <w:tab/>
        <w:t>Nothing in this section requires a copy of a prohibited contact order to be given to a person.</w:t>
      </w:r>
    </w:p>
    <w:p w:rsidR="00AC2238" w:rsidRPr="0058664A" w:rsidRDefault="00AC2238" w:rsidP="00AC2238">
      <w:pPr>
        <w:pStyle w:val="subsection"/>
      </w:pPr>
      <w:r w:rsidRPr="0058664A">
        <w:tab/>
        <w:t>(11)</w:t>
      </w:r>
      <w:r w:rsidRPr="0058664A">
        <w:tab/>
        <w:t>The police officer who gives:</w:t>
      </w:r>
    </w:p>
    <w:p w:rsidR="00AC2238" w:rsidRPr="0058664A" w:rsidRDefault="00AC2238" w:rsidP="00AC2238">
      <w:pPr>
        <w:pStyle w:val="paragraph"/>
      </w:pPr>
      <w:r w:rsidRPr="0058664A">
        <w:tab/>
        <w:t>(a)</w:t>
      </w:r>
      <w:r w:rsidRPr="0058664A">
        <w:tab/>
        <w:t>the person being detained under an initial preventative detention order; or</w:t>
      </w:r>
    </w:p>
    <w:p w:rsidR="00AC2238" w:rsidRPr="0058664A" w:rsidRDefault="00AC2238" w:rsidP="00AC2238">
      <w:pPr>
        <w:pStyle w:val="paragraph"/>
      </w:pPr>
      <w:r w:rsidRPr="0058664A">
        <w:tab/>
        <w:t>(b)</w:t>
      </w:r>
      <w:r w:rsidRPr="0058664A">
        <w:tab/>
        <w:t>a lawyer acting for the person;</w:t>
      </w:r>
    </w:p>
    <w:p w:rsidR="00AC2238" w:rsidRPr="0058664A" w:rsidRDefault="00AC2238" w:rsidP="00AC2238">
      <w:pPr>
        <w:pStyle w:val="subsection2"/>
      </w:pPr>
      <w:r w:rsidRPr="0058664A">
        <w:t>a copy of the initial preventative detention order under this section must endorse on the copy the date on which, and time at which, the person was first taken into custody under the order.</w:t>
      </w:r>
    </w:p>
    <w:p w:rsidR="00AC2238" w:rsidRPr="0058664A" w:rsidRDefault="00AC2238" w:rsidP="00AC2238">
      <w:pPr>
        <w:pStyle w:val="subsection"/>
      </w:pPr>
      <w:r w:rsidRPr="0058664A">
        <w:tab/>
        <w:t>(12)</w:t>
      </w:r>
      <w:r w:rsidRPr="0058664A">
        <w:tab/>
        <w:t xml:space="preserve">The lawfulness of a person’s detention under a preventative detention order is not affected by a failure to comply with </w:t>
      </w:r>
      <w:r w:rsidR="000216EC" w:rsidRPr="0058664A">
        <w:t>subsection (</w:t>
      </w:r>
      <w:r w:rsidRPr="0058664A">
        <w:t>1), (4), (5), (7) or (11).</w:t>
      </w:r>
    </w:p>
    <w:p w:rsidR="00DB59B5" w:rsidRPr="0058664A" w:rsidRDefault="00DB59B5" w:rsidP="00DB59B5">
      <w:pPr>
        <w:pStyle w:val="ActHead4"/>
      </w:pPr>
      <w:bookmarkStart w:id="439" w:name="_Toc157604487"/>
      <w:r w:rsidRPr="0058664A">
        <w:lastRenderedPageBreak/>
        <w:t>Subdivision E—Treatment of person detained</w:t>
      </w:r>
      <w:bookmarkEnd w:id="439"/>
    </w:p>
    <w:p w:rsidR="00AC2238" w:rsidRPr="0058664A" w:rsidRDefault="00AC2238" w:rsidP="00AC2238">
      <w:pPr>
        <w:pStyle w:val="ActHead5"/>
      </w:pPr>
      <w:bookmarkStart w:id="440" w:name="_Toc157604488"/>
      <w:r w:rsidRPr="0058664A">
        <w:rPr>
          <w:rStyle w:val="CharSectno"/>
        </w:rPr>
        <w:t>105.33</w:t>
      </w:r>
      <w:r w:rsidRPr="0058664A">
        <w:t xml:space="preserve">  Humane treatment of person being detained</w:t>
      </w:r>
      <w:bookmarkEnd w:id="440"/>
    </w:p>
    <w:p w:rsidR="00AC2238" w:rsidRPr="0058664A" w:rsidRDefault="00AC2238" w:rsidP="00AC2238">
      <w:pPr>
        <w:pStyle w:val="subsection"/>
      </w:pPr>
      <w:r w:rsidRPr="0058664A">
        <w:tab/>
      </w:r>
      <w:r w:rsidRPr="0058664A">
        <w:tab/>
        <w:t>A person being taken into custody, or being detained, under a preventative detention order:</w:t>
      </w:r>
    </w:p>
    <w:p w:rsidR="00AC2238" w:rsidRPr="0058664A" w:rsidRDefault="00AC2238" w:rsidP="00AC2238">
      <w:pPr>
        <w:pStyle w:val="paragraph"/>
      </w:pPr>
      <w:r w:rsidRPr="0058664A">
        <w:tab/>
        <w:t>(a)</w:t>
      </w:r>
      <w:r w:rsidRPr="0058664A">
        <w:tab/>
        <w:t>must be treated with humanity and with respect for human dignity; and</w:t>
      </w:r>
    </w:p>
    <w:p w:rsidR="00AC2238" w:rsidRPr="0058664A" w:rsidRDefault="00AC2238" w:rsidP="00AC2238">
      <w:pPr>
        <w:pStyle w:val="paragraph"/>
      </w:pPr>
      <w:r w:rsidRPr="0058664A">
        <w:tab/>
        <w:t>(b)</w:t>
      </w:r>
      <w:r w:rsidRPr="0058664A">
        <w:tab/>
        <w:t>must not be subjected to cruel, inhuman or degrading treatment;</w:t>
      </w:r>
    </w:p>
    <w:p w:rsidR="00AC2238" w:rsidRPr="0058664A" w:rsidRDefault="00AC2238" w:rsidP="00AC2238">
      <w:pPr>
        <w:pStyle w:val="subsection2"/>
      </w:pPr>
      <w:r w:rsidRPr="0058664A">
        <w:t>by anyone exercising authority under the order or implementing or enforcing the order.</w:t>
      </w:r>
    </w:p>
    <w:p w:rsidR="00AC2238" w:rsidRPr="0058664A" w:rsidRDefault="00AC2238" w:rsidP="00AC2238">
      <w:pPr>
        <w:pStyle w:val="notetext"/>
      </w:pPr>
      <w:r w:rsidRPr="0058664A">
        <w:t>Note:</w:t>
      </w:r>
      <w:r w:rsidRPr="0058664A">
        <w:tab/>
        <w:t>A contravention of this section may be an offence under section</w:t>
      </w:r>
      <w:r w:rsidR="000216EC" w:rsidRPr="0058664A">
        <w:t> </w:t>
      </w:r>
      <w:r w:rsidRPr="0058664A">
        <w:t>105.45.</w:t>
      </w:r>
    </w:p>
    <w:p w:rsidR="00AC2238" w:rsidRPr="0058664A" w:rsidRDefault="00AC2238" w:rsidP="00AF07BA">
      <w:pPr>
        <w:pStyle w:val="ActHead5"/>
      </w:pPr>
      <w:bookmarkStart w:id="441" w:name="_Toc157604489"/>
      <w:r w:rsidRPr="0058664A">
        <w:rPr>
          <w:rStyle w:val="CharSectno"/>
        </w:rPr>
        <w:t>105.33A</w:t>
      </w:r>
      <w:r w:rsidRPr="0058664A">
        <w:t xml:space="preserve">  Detention of persons under 18</w:t>
      </w:r>
      <w:bookmarkEnd w:id="441"/>
    </w:p>
    <w:p w:rsidR="00AC2238" w:rsidRPr="0058664A" w:rsidRDefault="00AC2238" w:rsidP="00AC2238">
      <w:pPr>
        <w:pStyle w:val="subsection"/>
      </w:pPr>
      <w:r w:rsidRPr="0058664A">
        <w:tab/>
        <w:t>(1)</w:t>
      </w:r>
      <w:r w:rsidRPr="0058664A">
        <w:tab/>
        <w:t xml:space="preserve">Subject to </w:t>
      </w:r>
      <w:r w:rsidR="000216EC" w:rsidRPr="0058664A">
        <w:t>subsection (</w:t>
      </w:r>
      <w:r w:rsidRPr="0058664A">
        <w:t>2), the police officer detaining a person who is under 18 years of age under a preventative detention order must ensure that the person is not detained together with persons who are 18 years of age or older.</w:t>
      </w:r>
    </w:p>
    <w:p w:rsidR="00AC2238" w:rsidRPr="0058664A" w:rsidRDefault="00AC2238" w:rsidP="00AC2238">
      <w:pPr>
        <w:pStyle w:val="notetext"/>
      </w:pPr>
      <w:r w:rsidRPr="0058664A">
        <w:t>Note:</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(2)</w:t>
      </w:r>
      <w:r w:rsidRPr="0058664A">
        <w:tab/>
      </w:r>
      <w:r w:rsidR="000216EC" w:rsidRPr="0058664A">
        <w:t>Subsection (</w:t>
      </w:r>
      <w:r w:rsidRPr="0058664A">
        <w:t>1) does not apply if a senior AFP member approves the person being detained together with persons who are 18 years of age or older.</w:t>
      </w:r>
    </w:p>
    <w:p w:rsidR="00AC2238" w:rsidRPr="0058664A" w:rsidRDefault="00AC2238" w:rsidP="00AC2238">
      <w:pPr>
        <w:pStyle w:val="subsection"/>
      </w:pPr>
      <w:r w:rsidRPr="0058664A">
        <w:tab/>
        <w:t>(3)</w:t>
      </w:r>
      <w:r w:rsidRPr="0058664A">
        <w:tab/>
        <w:t xml:space="preserve">The senior AFP member may give an approval under </w:t>
      </w:r>
      <w:r w:rsidR="000216EC" w:rsidRPr="0058664A">
        <w:t>subsection (</w:t>
      </w:r>
      <w:r w:rsidRPr="0058664A">
        <w:t>2) only if there are exceptional circumstances justifying the giving of the approval.</w:t>
      </w:r>
    </w:p>
    <w:p w:rsidR="00AC2238" w:rsidRPr="0058664A" w:rsidRDefault="00AC2238" w:rsidP="00AC2238">
      <w:pPr>
        <w:pStyle w:val="subsection"/>
      </w:pPr>
      <w:r w:rsidRPr="0058664A">
        <w:tab/>
        <w:t>(4)</w:t>
      </w:r>
      <w:r w:rsidRPr="0058664A">
        <w:tab/>
        <w:t xml:space="preserve">An approval under </w:t>
      </w:r>
      <w:r w:rsidR="000216EC" w:rsidRPr="0058664A">
        <w:t>subsection (</w:t>
      </w:r>
      <w:r w:rsidRPr="0058664A">
        <w:t>2) must:</w:t>
      </w:r>
    </w:p>
    <w:p w:rsidR="00AC2238" w:rsidRPr="0058664A" w:rsidRDefault="00AC2238" w:rsidP="00AC2238">
      <w:pPr>
        <w:pStyle w:val="paragraph"/>
      </w:pPr>
      <w:r w:rsidRPr="0058664A">
        <w:tab/>
        <w:t>(a)</w:t>
      </w:r>
      <w:r w:rsidRPr="0058664A">
        <w:tab/>
        <w:t>be given in writing; and</w:t>
      </w:r>
    </w:p>
    <w:p w:rsidR="00AC2238" w:rsidRPr="0058664A" w:rsidRDefault="00AC2238" w:rsidP="00AC2238">
      <w:pPr>
        <w:pStyle w:val="paragraph"/>
      </w:pPr>
      <w:r w:rsidRPr="0058664A">
        <w:tab/>
        <w:t>(b)</w:t>
      </w:r>
      <w:r w:rsidRPr="0058664A">
        <w:tab/>
        <w:t>set out the exceptional circumstances that justify the giving of the approval.</w:t>
      </w:r>
    </w:p>
    <w:p w:rsidR="00AC2238" w:rsidRPr="0058664A" w:rsidRDefault="00AC2238" w:rsidP="00AC2238">
      <w:pPr>
        <w:pStyle w:val="ActHead5"/>
      </w:pPr>
      <w:bookmarkStart w:id="442" w:name="_Toc157604490"/>
      <w:r w:rsidRPr="0058664A">
        <w:rPr>
          <w:rStyle w:val="CharSectno"/>
        </w:rPr>
        <w:lastRenderedPageBreak/>
        <w:t>105.34</w:t>
      </w:r>
      <w:r w:rsidRPr="0058664A">
        <w:t xml:space="preserve">  Restriction on contact with other people</w:t>
      </w:r>
      <w:bookmarkEnd w:id="442"/>
    </w:p>
    <w:p w:rsidR="00AC2238" w:rsidRPr="0058664A" w:rsidRDefault="00AC2238" w:rsidP="00AC2238">
      <w:pPr>
        <w:pStyle w:val="subsection"/>
      </w:pPr>
      <w:r w:rsidRPr="0058664A">
        <w:tab/>
      </w:r>
      <w:r w:rsidRPr="0058664A">
        <w:tab/>
        <w:t>Except as provided by sections</w:t>
      </w:r>
      <w:r w:rsidR="000216EC" w:rsidRPr="0058664A">
        <w:t> </w:t>
      </w:r>
      <w:r w:rsidRPr="0058664A">
        <w:t>105.35, 105.36, 105.37 and 105.39, while a person is being detained under a preventative detention order, the person:</w:t>
      </w:r>
    </w:p>
    <w:p w:rsidR="00AC2238" w:rsidRPr="0058664A" w:rsidRDefault="00AC2238" w:rsidP="00AC2238">
      <w:pPr>
        <w:pStyle w:val="paragraph"/>
      </w:pPr>
      <w:r w:rsidRPr="0058664A">
        <w:tab/>
        <w:t>(a)</w:t>
      </w:r>
      <w:r w:rsidRPr="0058664A">
        <w:tab/>
        <w:t>is not entitled to contact another person; and</w:t>
      </w:r>
    </w:p>
    <w:p w:rsidR="00AC2238" w:rsidRPr="0058664A" w:rsidRDefault="00AC2238" w:rsidP="00AC2238">
      <w:pPr>
        <w:pStyle w:val="paragraph"/>
      </w:pPr>
      <w:r w:rsidRPr="0058664A">
        <w:tab/>
        <w:t>(b)</w:t>
      </w:r>
      <w:r w:rsidRPr="0058664A">
        <w:tab/>
        <w:t>may be prevented from contacting another person.</w:t>
      </w:r>
    </w:p>
    <w:p w:rsidR="00AC2238" w:rsidRPr="0058664A" w:rsidRDefault="00AC2238" w:rsidP="00AC2238">
      <w:pPr>
        <w:pStyle w:val="notetext"/>
      </w:pPr>
      <w:r w:rsidRPr="0058664A">
        <w:t>Note 1:</w:t>
      </w:r>
      <w:r w:rsidRPr="0058664A">
        <w:tab/>
        <w:t>This section will not apply to the person if the person is released from detention under the order (even though the order may still be in force in relation to the person).</w:t>
      </w:r>
    </w:p>
    <w:p w:rsidR="00AC2238" w:rsidRPr="0058664A" w:rsidRDefault="00AC2238" w:rsidP="00AC2238">
      <w:pPr>
        <w:pStyle w:val="notetext"/>
      </w:pPr>
      <w:r w:rsidRPr="0058664A">
        <w:t>Note 2:</w:t>
      </w:r>
      <w:r w:rsidRPr="0058664A">
        <w:tab/>
        <w:t>A person’s entitlement to contact other people under sections</w:t>
      </w:r>
      <w:r w:rsidR="000216EC" w:rsidRPr="0058664A">
        <w:t> </w:t>
      </w:r>
      <w:r w:rsidRPr="0058664A">
        <w:t>105.35, 105.37 and 105.39</w:t>
      </w:r>
      <w:r w:rsidR="00D56604" w:rsidRPr="0058664A">
        <w:t xml:space="preserve"> </w:t>
      </w:r>
      <w:r w:rsidRPr="0058664A">
        <w:t>may be subject to a prohibited contact order made under section</w:t>
      </w:r>
      <w:r w:rsidR="000216EC" w:rsidRPr="0058664A">
        <w:t> </w:t>
      </w:r>
      <w:r w:rsidRPr="0058664A">
        <w:t>105.15 or 105.16 (see section</w:t>
      </w:r>
      <w:r w:rsidR="000216EC" w:rsidRPr="0058664A">
        <w:t> </w:t>
      </w:r>
      <w:r w:rsidRPr="0058664A">
        <w:t>105.40).</w:t>
      </w:r>
    </w:p>
    <w:p w:rsidR="00AC2238" w:rsidRPr="0058664A" w:rsidRDefault="00AC2238" w:rsidP="00AC2238">
      <w:pPr>
        <w:pStyle w:val="ActHead5"/>
      </w:pPr>
      <w:bookmarkStart w:id="443" w:name="_Toc157604491"/>
      <w:r w:rsidRPr="0058664A">
        <w:rPr>
          <w:rStyle w:val="CharSectno"/>
        </w:rPr>
        <w:t>105.35</w:t>
      </w:r>
      <w:r w:rsidRPr="0058664A">
        <w:t xml:space="preserve">  Contacting family members etc.</w:t>
      </w:r>
      <w:bookmarkEnd w:id="443"/>
    </w:p>
    <w:p w:rsidR="00AC2238" w:rsidRPr="0058664A" w:rsidRDefault="00AC2238" w:rsidP="00AC2238">
      <w:pPr>
        <w:pStyle w:val="subsection"/>
      </w:pPr>
      <w:r w:rsidRPr="0058664A">
        <w:tab/>
        <w:t>(1)</w:t>
      </w:r>
      <w:r w:rsidRPr="0058664A">
        <w:tab/>
        <w:t>The person being detained is entitled to contact:</w:t>
      </w:r>
    </w:p>
    <w:p w:rsidR="00AC2238" w:rsidRPr="0058664A" w:rsidRDefault="00AC2238" w:rsidP="00AC2238">
      <w:pPr>
        <w:pStyle w:val="paragraph"/>
      </w:pPr>
      <w:r w:rsidRPr="0058664A">
        <w:tab/>
        <w:t>(a)</w:t>
      </w:r>
      <w:r w:rsidRPr="0058664A">
        <w:tab/>
        <w:t>one of his or her family members; and</w:t>
      </w:r>
    </w:p>
    <w:p w:rsidR="00AC2238" w:rsidRPr="0058664A" w:rsidRDefault="00AC2238" w:rsidP="00AC2238">
      <w:pPr>
        <w:pStyle w:val="paragraph"/>
      </w:pPr>
      <w:r w:rsidRPr="0058664A">
        <w:tab/>
        <w:t>(b)</w:t>
      </w:r>
      <w:r w:rsidRPr="0058664A">
        <w:tab/>
        <w:t>if he or she:</w:t>
      </w:r>
    </w:p>
    <w:p w:rsidR="00AC2238" w:rsidRPr="0058664A" w:rsidRDefault="00AC2238" w:rsidP="00AC2238">
      <w:pPr>
        <w:pStyle w:val="paragraphsub"/>
      </w:pPr>
      <w:r w:rsidRPr="0058664A">
        <w:tab/>
        <w:t>(i)</w:t>
      </w:r>
      <w:r w:rsidRPr="0058664A">
        <w:tab/>
        <w:t>lives with another person and that other person is not a family member of the person being detained; or</w:t>
      </w:r>
    </w:p>
    <w:p w:rsidR="00AC2238" w:rsidRPr="0058664A" w:rsidRDefault="00AC2238" w:rsidP="00AC2238">
      <w:pPr>
        <w:pStyle w:val="paragraphsub"/>
      </w:pPr>
      <w:r w:rsidRPr="0058664A">
        <w:tab/>
        <w:t>(ii)</w:t>
      </w:r>
      <w:r w:rsidRPr="0058664A">
        <w:tab/>
        <w:t>lives with other people and those other people are not family members of the person being detained;</w:t>
      </w:r>
    </w:p>
    <w:p w:rsidR="00AC2238" w:rsidRPr="0058664A" w:rsidRDefault="00AC2238" w:rsidP="00AC2238">
      <w:pPr>
        <w:pStyle w:val="paragraph"/>
      </w:pPr>
      <w:r w:rsidRPr="0058664A">
        <w:tab/>
      </w:r>
      <w:r w:rsidRPr="0058664A">
        <w:tab/>
        <w:t>that other person or one of those other people; and</w:t>
      </w:r>
    </w:p>
    <w:p w:rsidR="00AC2238" w:rsidRPr="0058664A" w:rsidRDefault="00AC2238" w:rsidP="00AC2238">
      <w:pPr>
        <w:pStyle w:val="paragraph"/>
      </w:pPr>
      <w:r w:rsidRPr="0058664A">
        <w:tab/>
        <w:t>(c)</w:t>
      </w:r>
      <w:r w:rsidRPr="0058664A">
        <w:tab/>
        <w:t>if he or she is employed—his or her employer; and</w:t>
      </w:r>
    </w:p>
    <w:p w:rsidR="00AC2238" w:rsidRPr="0058664A" w:rsidRDefault="00AC2238" w:rsidP="00AC2238">
      <w:pPr>
        <w:pStyle w:val="paragraph"/>
      </w:pPr>
      <w:r w:rsidRPr="0058664A">
        <w:tab/>
        <w:t>(d)</w:t>
      </w:r>
      <w:r w:rsidRPr="0058664A">
        <w:tab/>
        <w:t>if he or she employs people in a business—one of the people he or she employs in that business; and</w:t>
      </w:r>
    </w:p>
    <w:p w:rsidR="00AC2238" w:rsidRPr="0058664A" w:rsidRDefault="00AC2238" w:rsidP="00AC2238">
      <w:pPr>
        <w:pStyle w:val="paragraph"/>
      </w:pPr>
      <w:r w:rsidRPr="0058664A">
        <w:tab/>
        <w:t>(e)</w:t>
      </w:r>
      <w:r w:rsidRPr="0058664A">
        <w:tab/>
        <w:t>if he or she engages in a business together with another person or other people—that other person or one of those other people; and</w:t>
      </w:r>
    </w:p>
    <w:p w:rsidR="00AC2238" w:rsidRPr="0058664A" w:rsidRDefault="00AC2238" w:rsidP="00AC2238">
      <w:pPr>
        <w:pStyle w:val="paragraph"/>
      </w:pPr>
      <w:r w:rsidRPr="0058664A">
        <w:tab/>
        <w:t>(f)</w:t>
      </w:r>
      <w:r w:rsidRPr="0058664A">
        <w:tab/>
        <w:t>if the police officer detaining the person being detained agrees to the person contacting another person—that person;</w:t>
      </w:r>
    </w:p>
    <w:p w:rsidR="00AC2238" w:rsidRPr="0058664A" w:rsidRDefault="00AC2238" w:rsidP="00AC2238">
      <w:pPr>
        <w:pStyle w:val="subsection2"/>
      </w:pPr>
      <w:r w:rsidRPr="0058664A">
        <w:t>by telephone, fax or email but solely for the purposes of letting the person contacted know that the person being detained is safe but is not able to be contacted for the time being.</w:t>
      </w:r>
    </w:p>
    <w:p w:rsidR="00AC2238" w:rsidRPr="0058664A" w:rsidRDefault="00AC2238" w:rsidP="00AC2238">
      <w:pPr>
        <w:pStyle w:val="subsection"/>
      </w:pPr>
      <w:r w:rsidRPr="0058664A">
        <w:tab/>
        <w:t>(2)</w:t>
      </w:r>
      <w:r w:rsidRPr="0058664A">
        <w:tab/>
        <w:t xml:space="preserve">To avoid doubt, the person being detained is not entitled, under </w:t>
      </w:r>
      <w:r w:rsidR="000216EC" w:rsidRPr="0058664A">
        <w:t>subsection (</w:t>
      </w:r>
      <w:r w:rsidRPr="0058664A">
        <w:t>1), to disclose:</w:t>
      </w:r>
    </w:p>
    <w:p w:rsidR="00AC2238" w:rsidRPr="0058664A" w:rsidRDefault="00AC2238" w:rsidP="00AC2238">
      <w:pPr>
        <w:pStyle w:val="paragraph"/>
      </w:pPr>
      <w:r w:rsidRPr="0058664A">
        <w:lastRenderedPageBreak/>
        <w:tab/>
        <w:t>(a)</w:t>
      </w:r>
      <w:r w:rsidRPr="0058664A">
        <w:tab/>
        <w:t>the fact that a preventative detention order has been made in relation to the person; or</w:t>
      </w:r>
    </w:p>
    <w:p w:rsidR="00AC2238" w:rsidRPr="0058664A" w:rsidRDefault="00AC2238" w:rsidP="00AC2238">
      <w:pPr>
        <w:pStyle w:val="paragraph"/>
      </w:pPr>
      <w:r w:rsidRPr="0058664A">
        <w:tab/>
        <w:t>(b)</w:t>
      </w:r>
      <w:r w:rsidRPr="0058664A">
        <w:tab/>
        <w:t>the fact that the person is being detained; or</w:t>
      </w:r>
    </w:p>
    <w:p w:rsidR="00AC2238" w:rsidRPr="0058664A" w:rsidRDefault="00AC2238" w:rsidP="00AC2238">
      <w:pPr>
        <w:pStyle w:val="paragraph"/>
      </w:pPr>
      <w:r w:rsidRPr="0058664A">
        <w:tab/>
        <w:t>(c)</w:t>
      </w:r>
      <w:r w:rsidRPr="0058664A">
        <w:tab/>
        <w:t>the period for which the person is being detained.</w:t>
      </w:r>
    </w:p>
    <w:p w:rsidR="00CC5BA0" w:rsidRPr="0058664A" w:rsidRDefault="00CC5BA0" w:rsidP="00CC5BA0">
      <w:pPr>
        <w:pStyle w:val="subsection"/>
      </w:pPr>
      <w:r w:rsidRPr="0058664A">
        <w:tab/>
        <w:t>(3)</w:t>
      </w:r>
      <w:r w:rsidRPr="0058664A">
        <w:tab/>
        <w:t>In this section:</w:t>
      </w:r>
    </w:p>
    <w:p w:rsidR="00CC5BA0" w:rsidRPr="0058664A" w:rsidRDefault="00CC5BA0" w:rsidP="00CC5BA0">
      <w:pPr>
        <w:pStyle w:val="Definition"/>
      </w:pPr>
      <w:r w:rsidRPr="0058664A">
        <w:rPr>
          <w:b/>
          <w:i/>
        </w:rPr>
        <w:t>family member</w:t>
      </w:r>
      <w:r w:rsidRPr="0058664A">
        <w:t xml:space="preserve"> of a person (the </w:t>
      </w:r>
      <w:r w:rsidRPr="0058664A">
        <w:rPr>
          <w:b/>
          <w:i/>
        </w:rPr>
        <w:t>first person</w:t>
      </w:r>
      <w:r w:rsidRPr="0058664A">
        <w:t>) means:</w:t>
      </w:r>
    </w:p>
    <w:p w:rsidR="00CC5BA0" w:rsidRPr="0058664A" w:rsidRDefault="00CC5BA0" w:rsidP="00CC5BA0">
      <w:pPr>
        <w:pStyle w:val="paragraph"/>
      </w:pPr>
      <w:r w:rsidRPr="0058664A">
        <w:tab/>
        <w:t>(a)</w:t>
      </w:r>
      <w:r w:rsidRPr="0058664A">
        <w:tab/>
        <w:t>the first person’s spouse or de facto partner; or</w:t>
      </w:r>
    </w:p>
    <w:p w:rsidR="00CC5BA0" w:rsidRPr="0058664A" w:rsidRDefault="00CC5BA0" w:rsidP="00CC5BA0">
      <w:pPr>
        <w:pStyle w:val="paragraph"/>
      </w:pPr>
      <w:r w:rsidRPr="0058664A">
        <w:tab/>
        <w:t>(b)</w:t>
      </w:r>
      <w:r w:rsidRPr="0058664A">
        <w:tab/>
        <w:t>a parent, step</w:t>
      </w:r>
      <w:r w:rsidR="00971F49">
        <w:noBreakHyphen/>
      </w:r>
      <w:r w:rsidRPr="0058664A">
        <w:t>parent or grandparent of the first person; or</w:t>
      </w:r>
    </w:p>
    <w:p w:rsidR="00CC5BA0" w:rsidRPr="0058664A" w:rsidRDefault="00CC5BA0" w:rsidP="00CC5BA0">
      <w:pPr>
        <w:pStyle w:val="paragraph"/>
      </w:pPr>
      <w:r w:rsidRPr="0058664A">
        <w:tab/>
        <w:t>(c)</w:t>
      </w:r>
      <w:r w:rsidRPr="0058664A">
        <w:tab/>
        <w:t>any other person who would be a parent, step</w:t>
      </w:r>
      <w:r w:rsidR="00971F49">
        <w:noBreakHyphen/>
      </w:r>
      <w:r w:rsidRPr="0058664A">
        <w:t xml:space="preserve">parent or grandparent of the first person if the first person were a child (within the meaning of Part VII of the </w:t>
      </w:r>
      <w:r w:rsidRPr="0058664A">
        <w:rPr>
          <w:i/>
        </w:rPr>
        <w:t>Family Law Act 1975</w:t>
      </w:r>
      <w:r w:rsidRPr="0058664A">
        <w:t>)</w:t>
      </w:r>
      <w:r w:rsidRPr="0058664A">
        <w:rPr>
          <w:i/>
        </w:rPr>
        <w:t xml:space="preserve"> </w:t>
      </w:r>
      <w:r w:rsidRPr="0058664A">
        <w:t>of the other person or a third person; or</w:t>
      </w:r>
    </w:p>
    <w:p w:rsidR="00CC5BA0" w:rsidRPr="0058664A" w:rsidRDefault="00CC5BA0" w:rsidP="00CC5BA0">
      <w:pPr>
        <w:pStyle w:val="paragraph"/>
      </w:pPr>
      <w:r w:rsidRPr="0058664A">
        <w:tab/>
        <w:t>(d)</w:t>
      </w:r>
      <w:r w:rsidRPr="0058664A">
        <w:tab/>
        <w:t>a child, step</w:t>
      </w:r>
      <w:r w:rsidR="00971F49">
        <w:noBreakHyphen/>
      </w:r>
      <w:r w:rsidRPr="0058664A">
        <w:t>child or grandchild of the first person; or</w:t>
      </w:r>
    </w:p>
    <w:p w:rsidR="00CC5BA0" w:rsidRPr="0058664A" w:rsidRDefault="00CC5BA0" w:rsidP="00CC5BA0">
      <w:pPr>
        <w:pStyle w:val="paragraph"/>
      </w:pPr>
      <w:r w:rsidRPr="0058664A">
        <w:tab/>
        <w:t>(e)</w:t>
      </w:r>
      <w:r w:rsidRPr="0058664A">
        <w:tab/>
        <w:t>any other person who would be a step</w:t>
      </w:r>
      <w:r w:rsidR="00971F49">
        <w:noBreakHyphen/>
      </w:r>
      <w:r w:rsidRPr="0058664A">
        <w:t xml:space="preserve">child or grandchild of the first person if the other person were a child (within the meaning of Part VII of the </w:t>
      </w:r>
      <w:r w:rsidRPr="0058664A">
        <w:rPr>
          <w:i/>
        </w:rPr>
        <w:t>Family Law Act 1975</w:t>
      </w:r>
      <w:r w:rsidRPr="0058664A">
        <w:t>) of a third person; or</w:t>
      </w:r>
    </w:p>
    <w:p w:rsidR="00CC5BA0" w:rsidRPr="0058664A" w:rsidRDefault="00CC5BA0" w:rsidP="00CC5BA0">
      <w:pPr>
        <w:pStyle w:val="paragraph"/>
      </w:pPr>
      <w:r w:rsidRPr="0058664A">
        <w:tab/>
        <w:t>(f)</w:t>
      </w:r>
      <w:r w:rsidRPr="0058664A">
        <w:tab/>
        <w:t>a brother, sister, step</w:t>
      </w:r>
      <w:r w:rsidR="00971F49">
        <w:noBreakHyphen/>
      </w:r>
      <w:r w:rsidRPr="0058664A">
        <w:t>brother or step</w:t>
      </w:r>
      <w:r w:rsidR="00971F49">
        <w:noBreakHyphen/>
      </w:r>
      <w:r w:rsidRPr="0058664A">
        <w:t>sister of the first person; or</w:t>
      </w:r>
    </w:p>
    <w:p w:rsidR="00CC5BA0" w:rsidRPr="0058664A" w:rsidRDefault="00CC5BA0" w:rsidP="00CC5BA0">
      <w:pPr>
        <w:pStyle w:val="paragraph"/>
      </w:pPr>
      <w:r w:rsidRPr="0058664A">
        <w:tab/>
        <w:t>(g)</w:t>
      </w:r>
      <w:r w:rsidRPr="0058664A">
        <w:tab/>
        <w:t>any other person who would be a brother, sister, step</w:t>
      </w:r>
      <w:r w:rsidR="00971F49">
        <w:noBreakHyphen/>
      </w:r>
      <w:r w:rsidRPr="0058664A">
        <w:t>brother or step</w:t>
      </w:r>
      <w:r w:rsidR="00971F49">
        <w:noBreakHyphen/>
      </w:r>
      <w:r w:rsidRPr="0058664A">
        <w:t xml:space="preserve">sister of the first person if the other person were a child (within the meaning of Part VII of the </w:t>
      </w:r>
      <w:r w:rsidRPr="0058664A">
        <w:rPr>
          <w:i/>
        </w:rPr>
        <w:t>Family Law Act 1975</w:t>
      </w:r>
      <w:r w:rsidRPr="0058664A">
        <w:t>) of a third person; or</w:t>
      </w:r>
    </w:p>
    <w:p w:rsidR="00CC5BA0" w:rsidRPr="0058664A" w:rsidRDefault="00CC5BA0" w:rsidP="00CC5BA0">
      <w:pPr>
        <w:pStyle w:val="paragraph"/>
      </w:pPr>
      <w:r w:rsidRPr="0058664A">
        <w:tab/>
        <w:t>(h)</w:t>
      </w:r>
      <w:r w:rsidRPr="0058664A">
        <w:tab/>
        <w:t>a guardian or carer of the first person.</w:t>
      </w:r>
    </w:p>
    <w:p w:rsidR="00AC2238" w:rsidRPr="0058664A" w:rsidRDefault="00AC2238" w:rsidP="00AC2238">
      <w:pPr>
        <w:pStyle w:val="ActHead5"/>
      </w:pPr>
      <w:bookmarkStart w:id="444" w:name="_Toc157604492"/>
      <w:r w:rsidRPr="0058664A">
        <w:rPr>
          <w:rStyle w:val="CharSectno"/>
        </w:rPr>
        <w:t>105.36</w:t>
      </w:r>
      <w:r w:rsidRPr="0058664A">
        <w:t xml:space="preserve">  Contacting Ombudsman etc.</w:t>
      </w:r>
      <w:bookmarkEnd w:id="444"/>
    </w:p>
    <w:p w:rsidR="006C3923" w:rsidRPr="0058664A" w:rsidRDefault="006C3923" w:rsidP="006C3923">
      <w:pPr>
        <w:pStyle w:val="subsection"/>
      </w:pPr>
      <w:r w:rsidRPr="0058664A">
        <w:tab/>
        <w:t>(1)</w:t>
      </w:r>
      <w:r w:rsidRPr="0058664A">
        <w:tab/>
        <w:t>The person being detained is entitled to contact:</w:t>
      </w:r>
    </w:p>
    <w:p w:rsidR="006C3923" w:rsidRPr="0058664A" w:rsidRDefault="006C3923" w:rsidP="006C3923">
      <w:pPr>
        <w:pStyle w:val="paragraph"/>
      </w:pPr>
      <w:r w:rsidRPr="0058664A">
        <w:tab/>
        <w:t>(a)</w:t>
      </w:r>
      <w:r w:rsidRPr="0058664A">
        <w:tab/>
        <w:t>the Commonwealth Ombudsman in accordance with subsections</w:t>
      </w:r>
      <w:r w:rsidR="000216EC" w:rsidRPr="0058664A">
        <w:t> </w:t>
      </w:r>
      <w:r w:rsidRPr="0058664A">
        <w:t xml:space="preserve">7(3) to (5) of the </w:t>
      </w:r>
      <w:r w:rsidRPr="0058664A">
        <w:rPr>
          <w:i/>
        </w:rPr>
        <w:t>Ombudsman Act 1976</w:t>
      </w:r>
      <w:r w:rsidRPr="0058664A">
        <w:t>; or</w:t>
      </w:r>
    </w:p>
    <w:p w:rsidR="006C3923" w:rsidRPr="0058664A" w:rsidRDefault="006C3923" w:rsidP="006C3923">
      <w:pPr>
        <w:pStyle w:val="paragraph"/>
      </w:pPr>
      <w:r w:rsidRPr="0058664A">
        <w:tab/>
        <w:t>(b)</w:t>
      </w:r>
      <w:r w:rsidRPr="0058664A">
        <w:tab/>
        <w:t>a person referred to in subsection</w:t>
      </w:r>
      <w:r w:rsidR="000216EC" w:rsidRPr="0058664A">
        <w:t> </w:t>
      </w:r>
      <w:r w:rsidRPr="0058664A">
        <w:t xml:space="preserve">40SA(1) of the </w:t>
      </w:r>
      <w:r w:rsidRPr="0058664A">
        <w:rPr>
          <w:i/>
        </w:rPr>
        <w:t xml:space="preserve">Australian Federal Police Act 1979 </w:t>
      </w:r>
      <w:r w:rsidRPr="0058664A">
        <w:t>in accordance with section</w:t>
      </w:r>
      <w:r w:rsidR="000216EC" w:rsidRPr="0058664A">
        <w:t> </w:t>
      </w:r>
      <w:r w:rsidRPr="0058664A">
        <w:t>40SB of that Act.</w:t>
      </w:r>
    </w:p>
    <w:p w:rsidR="006C3923" w:rsidRPr="0058664A" w:rsidRDefault="006C3923" w:rsidP="006C3923">
      <w:pPr>
        <w:pStyle w:val="notetext"/>
      </w:pPr>
      <w:r w:rsidRPr="0058664A">
        <w:t>Note 1:</w:t>
      </w:r>
      <w:r w:rsidRPr="0058664A">
        <w:tab/>
        <w:t>Subsections</w:t>
      </w:r>
      <w:r w:rsidR="000216EC" w:rsidRPr="0058664A">
        <w:t> </w:t>
      </w:r>
      <w:r w:rsidRPr="0058664A">
        <w:t xml:space="preserve">7(3) to (5) of the </w:t>
      </w:r>
      <w:r w:rsidRPr="0058664A">
        <w:rPr>
          <w:i/>
        </w:rPr>
        <w:t>Ombudsman Act 1976</w:t>
      </w:r>
      <w:r w:rsidRPr="0058664A">
        <w:t xml:space="preserve"> provide for the manner in which a person who is in custody may make a complaint to the Commonwealth Ombudsman under that Act.</w:t>
      </w:r>
    </w:p>
    <w:p w:rsidR="006C3923" w:rsidRPr="0058664A" w:rsidRDefault="006C3923" w:rsidP="006C3923">
      <w:pPr>
        <w:pStyle w:val="notetext"/>
      </w:pPr>
      <w:r w:rsidRPr="0058664A">
        <w:lastRenderedPageBreak/>
        <w:t>Note 2:</w:t>
      </w:r>
      <w:r w:rsidRPr="0058664A">
        <w:tab/>
        <w:t>Section</w:t>
      </w:r>
      <w:r w:rsidR="000216EC" w:rsidRPr="0058664A">
        <w:t> </w:t>
      </w:r>
      <w:r w:rsidRPr="0058664A">
        <w:t xml:space="preserve">40SB of the </w:t>
      </w:r>
      <w:r w:rsidRPr="0058664A">
        <w:rPr>
          <w:i/>
        </w:rPr>
        <w:t>Australian Federal Police Act 1979</w:t>
      </w:r>
      <w:r w:rsidRPr="0058664A">
        <w:t xml:space="preserve"> provides for the manner in which a person who is in custody may give information under section</w:t>
      </w:r>
      <w:r w:rsidR="000216EC" w:rsidRPr="0058664A">
        <w:t> </w:t>
      </w:r>
      <w:r w:rsidRPr="0058664A">
        <w:t>40SA of that Act.</w:t>
      </w:r>
    </w:p>
    <w:p w:rsidR="00AC2238" w:rsidRPr="0058664A" w:rsidRDefault="00AC2238" w:rsidP="00AC2238">
      <w:pPr>
        <w:pStyle w:val="subsection"/>
      </w:pPr>
      <w:r w:rsidRPr="0058664A">
        <w:tab/>
        <w:t>(2)</w:t>
      </w:r>
      <w:r w:rsidRPr="0058664A">
        <w:tab/>
        <w:t>If the person being detained has the right, under a law of a State or Territory, to complain to an officer or authority of the State or Territory about the treatment of the person by a member of the police force of that State or Territory in connection with the person’s detention under the order, the person is entitled to contact that officer or authority to make a complaint in accordance with that law.</w:t>
      </w:r>
    </w:p>
    <w:p w:rsidR="00AC2238" w:rsidRPr="0058664A" w:rsidRDefault="00AC2238" w:rsidP="00AC2238">
      <w:pPr>
        <w:pStyle w:val="ActHead5"/>
      </w:pPr>
      <w:bookmarkStart w:id="445" w:name="_Toc157604493"/>
      <w:r w:rsidRPr="0058664A">
        <w:rPr>
          <w:rStyle w:val="CharSectno"/>
        </w:rPr>
        <w:t>105.37</w:t>
      </w:r>
      <w:r w:rsidRPr="0058664A">
        <w:t xml:space="preserve">  Contacting lawyer</w:t>
      </w:r>
      <w:bookmarkEnd w:id="445"/>
    </w:p>
    <w:p w:rsidR="00AC2238" w:rsidRPr="0058664A" w:rsidRDefault="00AC2238" w:rsidP="00AC2238">
      <w:pPr>
        <w:pStyle w:val="subsection"/>
      </w:pPr>
      <w:r w:rsidRPr="0058664A">
        <w:tab/>
        <w:t>(1)</w:t>
      </w:r>
      <w:r w:rsidRPr="0058664A">
        <w:tab/>
        <w:t>The person being detained is entitled to contact a lawyer but solely for the purpose of:</w:t>
      </w:r>
    </w:p>
    <w:p w:rsidR="00AC2238" w:rsidRPr="0058664A" w:rsidRDefault="00AC2238" w:rsidP="00AC2238">
      <w:pPr>
        <w:pStyle w:val="paragraph"/>
      </w:pPr>
      <w:r w:rsidRPr="0058664A">
        <w:tab/>
        <w:t>(a)</w:t>
      </w:r>
      <w:r w:rsidRPr="0058664A">
        <w:tab/>
        <w:t>obtaining advice from the lawyer about the person’s legal rights in relation to:</w:t>
      </w:r>
    </w:p>
    <w:p w:rsidR="00AC2238" w:rsidRPr="0058664A" w:rsidRDefault="00AC2238" w:rsidP="00AC2238">
      <w:pPr>
        <w:pStyle w:val="paragraphsub"/>
      </w:pPr>
      <w:r w:rsidRPr="0058664A">
        <w:tab/>
        <w:t>(i)</w:t>
      </w:r>
      <w:r w:rsidRPr="0058664A">
        <w:tab/>
        <w:t>the preventative detention order; or</w:t>
      </w:r>
    </w:p>
    <w:p w:rsidR="00AC2238" w:rsidRPr="0058664A" w:rsidRDefault="00AC2238" w:rsidP="00AC2238">
      <w:pPr>
        <w:pStyle w:val="paragraphsub"/>
      </w:pPr>
      <w:r w:rsidRPr="0058664A">
        <w:tab/>
        <w:t>(ii)</w:t>
      </w:r>
      <w:r w:rsidRPr="0058664A">
        <w:tab/>
        <w:t>the treatment of the person in connection with the person’s detention under the order; or</w:t>
      </w:r>
    </w:p>
    <w:p w:rsidR="00AC2238" w:rsidRPr="0058664A" w:rsidRDefault="00AC2238" w:rsidP="00AC2238">
      <w:pPr>
        <w:pStyle w:val="paragraph"/>
      </w:pPr>
      <w:r w:rsidRPr="0058664A">
        <w:tab/>
        <w:t>(b)</w:t>
      </w:r>
      <w:r w:rsidRPr="0058664A">
        <w:tab/>
        <w:t>arranging for the lawyer to act for the person in relation to, and instructing the lawyer in relation to, proceedings in a federal court for a remedy relating to:</w:t>
      </w:r>
    </w:p>
    <w:p w:rsidR="00AC2238" w:rsidRPr="0058664A" w:rsidRDefault="00AC2238" w:rsidP="00AC2238">
      <w:pPr>
        <w:pStyle w:val="paragraphsub"/>
      </w:pPr>
      <w:r w:rsidRPr="0058664A">
        <w:tab/>
        <w:t>(i)</w:t>
      </w:r>
      <w:r w:rsidRPr="0058664A">
        <w:tab/>
        <w:t>the preventative detention order; or</w:t>
      </w:r>
    </w:p>
    <w:p w:rsidR="00AC2238" w:rsidRPr="0058664A" w:rsidRDefault="00AC2238" w:rsidP="00AC2238">
      <w:pPr>
        <w:pStyle w:val="paragraphsub"/>
      </w:pPr>
      <w:r w:rsidRPr="0058664A">
        <w:tab/>
        <w:t>(ii)</w:t>
      </w:r>
      <w:r w:rsidRPr="0058664A">
        <w:tab/>
        <w:t>the treatment of the person in connection with the person’s detention under the order; or</w:t>
      </w:r>
    </w:p>
    <w:p w:rsidR="006C3923" w:rsidRPr="0058664A" w:rsidRDefault="006C3923" w:rsidP="006C3923">
      <w:pPr>
        <w:pStyle w:val="paragraph"/>
      </w:pPr>
      <w:r w:rsidRPr="0058664A">
        <w:tab/>
        <w:t>(c)</w:t>
      </w:r>
      <w:r w:rsidRPr="0058664A">
        <w:tab/>
        <w:t xml:space="preserve">arranging for the lawyer to act for the person in relation to, and instructing the lawyer in relation to, a complaint to the Commonwealth Ombudsman under the </w:t>
      </w:r>
      <w:r w:rsidRPr="0058664A">
        <w:rPr>
          <w:i/>
        </w:rPr>
        <w:t xml:space="preserve">Ombudsman Act 1976 </w:t>
      </w:r>
      <w:r w:rsidRPr="0058664A">
        <w:t>in relation to:</w:t>
      </w:r>
    </w:p>
    <w:p w:rsidR="006C3923" w:rsidRPr="0058664A" w:rsidRDefault="006C3923" w:rsidP="006C3923">
      <w:pPr>
        <w:pStyle w:val="paragraphsub"/>
      </w:pPr>
      <w:r w:rsidRPr="0058664A">
        <w:tab/>
        <w:t>(i)</w:t>
      </w:r>
      <w:r w:rsidRPr="0058664A">
        <w:tab/>
        <w:t>the application for, or the making of, the preventative detention order; or</w:t>
      </w:r>
    </w:p>
    <w:p w:rsidR="006C3923" w:rsidRPr="0058664A" w:rsidRDefault="006C3923" w:rsidP="006C3923">
      <w:pPr>
        <w:pStyle w:val="paragraphsub"/>
      </w:pPr>
      <w:r w:rsidRPr="0058664A">
        <w:tab/>
        <w:t>(ii)</w:t>
      </w:r>
      <w:r w:rsidRPr="0058664A">
        <w:tab/>
        <w:t>the treatment of the person by an AFP member in connection with the person’s detention under the order; or</w:t>
      </w:r>
    </w:p>
    <w:p w:rsidR="006C3923" w:rsidRPr="0058664A" w:rsidRDefault="006C3923" w:rsidP="006C3923">
      <w:pPr>
        <w:pStyle w:val="paragraph"/>
      </w:pPr>
      <w:r w:rsidRPr="0058664A">
        <w:tab/>
        <w:t>(ca)</w:t>
      </w:r>
      <w:r w:rsidRPr="0058664A">
        <w:tab/>
        <w:t xml:space="preserve">arranging for the lawyer to act for the person in relation to, and instructing the lawyer in relation to, the giving of </w:t>
      </w:r>
      <w:r w:rsidRPr="0058664A">
        <w:lastRenderedPageBreak/>
        <w:t>information under section</w:t>
      </w:r>
      <w:r w:rsidR="000216EC" w:rsidRPr="0058664A">
        <w:t> </w:t>
      </w:r>
      <w:r w:rsidRPr="0058664A">
        <w:t xml:space="preserve">40SA of the </w:t>
      </w:r>
      <w:r w:rsidRPr="0058664A">
        <w:rPr>
          <w:i/>
        </w:rPr>
        <w:t>Australian Federal Police Act 1979</w:t>
      </w:r>
      <w:r w:rsidRPr="0058664A">
        <w:t xml:space="preserve"> in relation to:</w:t>
      </w:r>
    </w:p>
    <w:p w:rsidR="006C3923" w:rsidRPr="0058664A" w:rsidRDefault="006C3923" w:rsidP="006C3923">
      <w:pPr>
        <w:pStyle w:val="paragraphsub"/>
      </w:pPr>
      <w:r w:rsidRPr="0058664A">
        <w:tab/>
        <w:t>(i)</w:t>
      </w:r>
      <w:r w:rsidRPr="0058664A">
        <w:tab/>
        <w:t>the application for, or the making of, the preventative detention order; or</w:t>
      </w:r>
    </w:p>
    <w:p w:rsidR="006C3923" w:rsidRPr="0058664A" w:rsidRDefault="006C3923" w:rsidP="006C3923">
      <w:pPr>
        <w:pStyle w:val="paragraphsub"/>
      </w:pPr>
      <w:r w:rsidRPr="0058664A">
        <w:tab/>
        <w:t>(ii)</w:t>
      </w:r>
      <w:r w:rsidRPr="0058664A">
        <w:tab/>
        <w:t>the treatment of the person by an AFP member in connection with the person’s detention under the order; or</w:t>
      </w:r>
    </w:p>
    <w:p w:rsidR="00AC2238" w:rsidRPr="0058664A" w:rsidRDefault="00AC2238" w:rsidP="00AC2238">
      <w:pPr>
        <w:pStyle w:val="paragraph"/>
      </w:pPr>
      <w:r w:rsidRPr="0058664A">
        <w:tab/>
        <w:t>(d)</w:t>
      </w:r>
      <w:r w:rsidRPr="0058664A">
        <w:tab/>
        <w:t>arranging for the lawyer to act for the person in relation to, and instructing the lawyer in relation to, a complaint to an officer or authority of a State or Territory about the treatment of the person by a member of the police force of that State or Territory in connection with the person’s detention under the order; or</w:t>
      </w:r>
    </w:p>
    <w:p w:rsidR="00AC2238" w:rsidRPr="0058664A" w:rsidRDefault="00AC2238" w:rsidP="00AC2238">
      <w:pPr>
        <w:pStyle w:val="paragraph"/>
      </w:pPr>
      <w:r w:rsidRPr="0058664A">
        <w:tab/>
        <w:t>(e)</w:t>
      </w:r>
      <w:r w:rsidRPr="0058664A">
        <w:tab/>
        <w:t>arranging for the lawyer to act for the person in relation to an appearance, or hearing, before a court that is to take place while the person is being detained under the order.</w:t>
      </w:r>
    </w:p>
    <w:p w:rsidR="00AC2238" w:rsidRPr="0058664A" w:rsidRDefault="00AC2238" w:rsidP="00AC2238">
      <w:pPr>
        <w:pStyle w:val="subsection"/>
      </w:pPr>
      <w:r w:rsidRPr="0058664A">
        <w:tab/>
        <w:t>(2)</w:t>
      </w:r>
      <w:r w:rsidRPr="0058664A">
        <w:tab/>
        <w:t xml:space="preserve">The form of contact that the person being detained is entitled to have with a lawyer under </w:t>
      </w:r>
      <w:r w:rsidR="000216EC" w:rsidRPr="0058664A">
        <w:t>subsection (</w:t>
      </w:r>
      <w:r w:rsidRPr="0058664A">
        <w:t>1) includes:</w:t>
      </w:r>
    </w:p>
    <w:p w:rsidR="00AC2238" w:rsidRPr="0058664A" w:rsidRDefault="00AC2238" w:rsidP="00AC2238">
      <w:pPr>
        <w:pStyle w:val="paragraph"/>
      </w:pPr>
      <w:r w:rsidRPr="0058664A">
        <w:tab/>
        <w:t>(a)</w:t>
      </w:r>
      <w:r w:rsidRPr="0058664A">
        <w:tab/>
        <w:t>being visited by the lawyer; and</w:t>
      </w:r>
    </w:p>
    <w:p w:rsidR="00AC2238" w:rsidRPr="0058664A" w:rsidRDefault="00AC2238" w:rsidP="00AC2238">
      <w:pPr>
        <w:pStyle w:val="paragraph"/>
      </w:pPr>
      <w:r w:rsidRPr="0058664A">
        <w:tab/>
        <w:t>(b)</w:t>
      </w:r>
      <w:r w:rsidRPr="0058664A">
        <w:tab/>
        <w:t>communicating with the lawyer by telephone, fax or email.</w:t>
      </w:r>
    </w:p>
    <w:p w:rsidR="00AC2238" w:rsidRPr="0058664A" w:rsidRDefault="00AC2238" w:rsidP="00AC2238">
      <w:pPr>
        <w:pStyle w:val="subsection"/>
      </w:pPr>
      <w:r w:rsidRPr="0058664A">
        <w:tab/>
        <w:t>(3)</w:t>
      </w:r>
      <w:r w:rsidRPr="0058664A">
        <w:tab/>
        <w:t>If:</w:t>
      </w:r>
    </w:p>
    <w:p w:rsidR="00AC2238" w:rsidRPr="0058664A" w:rsidRDefault="00AC2238" w:rsidP="00AC2238">
      <w:pPr>
        <w:pStyle w:val="paragraph"/>
      </w:pPr>
      <w:r w:rsidRPr="0058664A">
        <w:tab/>
        <w:t>(a)</w:t>
      </w:r>
      <w:r w:rsidRPr="0058664A">
        <w:tab/>
        <w:t xml:space="preserve">the person being detained asks to be allowed to contact a particular lawyer under </w:t>
      </w:r>
      <w:r w:rsidR="000216EC" w:rsidRPr="0058664A">
        <w:t>subsection (</w:t>
      </w:r>
      <w:r w:rsidRPr="0058664A">
        <w:t>1); and</w:t>
      </w:r>
    </w:p>
    <w:p w:rsidR="00AC2238" w:rsidRPr="0058664A" w:rsidRDefault="00AC2238" w:rsidP="00AC2238">
      <w:pPr>
        <w:pStyle w:val="paragraph"/>
      </w:pPr>
      <w:r w:rsidRPr="0058664A">
        <w:tab/>
        <w:t>(b)</w:t>
      </w:r>
      <w:r w:rsidRPr="0058664A">
        <w:tab/>
        <w:t>either:</w:t>
      </w:r>
    </w:p>
    <w:p w:rsidR="00AC2238" w:rsidRPr="0058664A" w:rsidRDefault="00AC2238" w:rsidP="00AC2238">
      <w:pPr>
        <w:pStyle w:val="paragraphsub"/>
      </w:pPr>
      <w:r w:rsidRPr="0058664A">
        <w:tab/>
        <w:t>(i)</w:t>
      </w:r>
      <w:r w:rsidRPr="0058664A">
        <w:tab/>
        <w:t>the person is not entitled to contact that lawyer because of section</w:t>
      </w:r>
      <w:r w:rsidR="000216EC" w:rsidRPr="0058664A">
        <w:t> </w:t>
      </w:r>
      <w:r w:rsidRPr="0058664A">
        <w:t>105.40 (prohibited contact order); or</w:t>
      </w:r>
    </w:p>
    <w:p w:rsidR="00AC2238" w:rsidRPr="0058664A" w:rsidRDefault="00AC2238" w:rsidP="00AC2238">
      <w:pPr>
        <w:pStyle w:val="paragraphsub"/>
      </w:pPr>
      <w:r w:rsidRPr="0058664A">
        <w:tab/>
        <w:t>(ii)</w:t>
      </w:r>
      <w:r w:rsidRPr="0058664A">
        <w:tab/>
        <w:t>the person is not able to contact that lawyer;</w:t>
      </w:r>
    </w:p>
    <w:p w:rsidR="00AC2238" w:rsidRPr="0058664A" w:rsidRDefault="00AC2238" w:rsidP="00AC2238">
      <w:pPr>
        <w:pStyle w:val="subsection2"/>
      </w:pPr>
      <w:r w:rsidRPr="0058664A">
        <w:t xml:space="preserve">the police officer who is detaining the person must give the person reasonable assistance to choose another lawyer for the person to contact under </w:t>
      </w:r>
      <w:r w:rsidR="000216EC" w:rsidRPr="0058664A">
        <w:t>subsection (</w:t>
      </w:r>
      <w:r w:rsidRPr="0058664A">
        <w:t>1).</w:t>
      </w:r>
    </w:p>
    <w:p w:rsidR="00AC2238" w:rsidRPr="0058664A" w:rsidRDefault="00AC2238" w:rsidP="00BE3115">
      <w:pPr>
        <w:pStyle w:val="subsection"/>
        <w:keepNext/>
        <w:keepLines/>
      </w:pPr>
      <w:r w:rsidRPr="0058664A">
        <w:tab/>
        <w:t>(3A)</w:t>
      </w:r>
      <w:r w:rsidRPr="0058664A">
        <w:tab/>
        <w:t>If the police officer who is detaining a person under a preventative detention order has reasonable grounds to believe that:</w:t>
      </w:r>
    </w:p>
    <w:p w:rsidR="00AC2238" w:rsidRPr="0058664A" w:rsidRDefault="00AC2238" w:rsidP="00AC2238">
      <w:pPr>
        <w:pStyle w:val="paragraph"/>
      </w:pPr>
      <w:r w:rsidRPr="0058664A">
        <w:tab/>
        <w:t>(a)</w:t>
      </w:r>
      <w:r w:rsidRPr="0058664A">
        <w:tab/>
        <w:t>the person is unable, because of inadequate knowledge of the English language, or a disability, to communicate with reasonable fluency in that language; and</w:t>
      </w:r>
    </w:p>
    <w:p w:rsidR="00AC2238" w:rsidRPr="0058664A" w:rsidRDefault="00AC2238" w:rsidP="00AC2238">
      <w:pPr>
        <w:pStyle w:val="paragraph"/>
      </w:pPr>
      <w:r w:rsidRPr="0058664A">
        <w:lastRenderedPageBreak/>
        <w:tab/>
        <w:t>(b)</w:t>
      </w:r>
      <w:r w:rsidRPr="0058664A">
        <w:tab/>
        <w:t>the person may have difficulties in choosing or contacting a lawyer because of that inability;</w:t>
      </w:r>
    </w:p>
    <w:p w:rsidR="00AC2238" w:rsidRPr="0058664A" w:rsidRDefault="00AC2238" w:rsidP="00AC2238">
      <w:pPr>
        <w:pStyle w:val="subsection2"/>
      </w:pPr>
      <w:r w:rsidRPr="0058664A">
        <w:t xml:space="preserve">the police officer must give the person reasonable assistance (including, if appropriate, by arranging for the assistance of an interpreter) to choose and contact a lawyer under </w:t>
      </w:r>
      <w:r w:rsidR="000216EC" w:rsidRPr="0058664A">
        <w:t>subsection (</w:t>
      </w:r>
      <w:r w:rsidRPr="0058664A">
        <w:t>1).</w:t>
      </w:r>
    </w:p>
    <w:p w:rsidR="00AC2238" w:rsidRPr="0058664A" w:rsidRDefault="00AC2238" w:rsidP="00AC2238">
      <w:pPr>
        <w:pStyle w:val="subsection"/>
      </w:pPr>
      <w:r w:rsidRPr="0058664A">
        <w:tab/>
        <w:t>(4)</w:t>
      </w:r>
      <w:r w:rsidRPr="0058664A">
        <w:tab/>
        <w:t xml:space="preserve">In recommending lawyers to the person being detained as part of giving the person assistance under </w:t>
      </w:r>
      <w:r w:rsidR="000216EC" w:rsidRPr="0058664A">
        <w:t>subsection (</w:t>
      </w:r>
      <w:r w:rsidRPr="0058664A">
        <w:t xml:space="preserve">3) or (3A), the police officer who is detaining the person may give priority to lawyers who have been given a security clearance at an appropriate level </w:t>
      </w:r>
      <w:r w:rsidR="00535B6B" w:rsidRPr="0058664A">
        <w:t>by the Australian Government Security Vetting Agency or by another Commonwealth, State or Territory agency that is authorised or approved by the Commonwealth to issue security clearances</w:t>
      </w:r>
      <w:r w:rsidRPr="0058664A">
        <w:t>.</w:t>
      </w:r>
    </w:p>
    <w:p w:rsidR="00AC2238" w:rsidRPr="0058664A" w:rsidRDefault="00AC2238" w:rsidP="00AC2238">
      <w:pPr>
        <w:pStyle w:val="subsection"/>
      </w:pPr>
      <w:r w:rsidRPr="0058664A">
        <w:tab/>
        <w:t>(5)</w:t>
      </w:r>
      <w:r w:rsidRPr="0058664A">
        <w:tab/>
        <w:t xml:space="preserve">Despite </w:t>
      </w:r>
      <w:r w:rsidR="000216EC" w:rsidRPr="0058664A">
        <w:t>subsection (</w:t>
      </w:r>
      <w:r w:rsidRPr="0058664A">
        <w:t>4) but subject to section</w:t>
      </w:r>
      <w:r w:rsidR="000216EC" w:rsidRPr="0058664A">
        <w:t> </w:t>
      </w:r>
      <w:r w:rsidRPr="0058664A">
        <w:t xml:space="preserve">105.40, the person being detained is entitled under this section to contact a lawyer who does not have a security clearance of the kind referred to in </w:t>
      </w:r>
      <w:r w:rsidR="000216EC" w:rsidRPr="0058664A">
        <w:t>subsection (</w:t>
      </w:r>
      <w:r w:rsidRPr="0058664A">
        <w:t>4).</w:t>
      </w:r>
    </w:p>
    <w:p w:rsidR="00AC2238" w:rsidRPr="0058664A" w:rsidRDefault="00AC2238" w:rsidP="00AC2238">
      <w:pPr>
        <w:pStyle w:val="ActHead5"/>
      </w:pPr>
      <w:bookmarkStart w:id="446" w:name="_Toc157604494"/>
      <w:r w:rsidRPr="0058664A">
        <w:rPr>
          <w:rStyle w:val="CharSectno"/>
        </w:rPr>
        <w:t>105.38</w:t>
      </w:r>
      <w:r w:rsidRPr="0058664A">
        <w:t xml:space="preserve">  Monitoring contact under section</w:t>
      </w:r>
      <w:r w:rsidR="000216EC" w:rsidRPr="0058664A">
        <w:t> </w:t>
      </w:r>
      <w:r w:rsidRPr="0058664A">
        <w:t>105.35 or 105.37</w:t>
      </w:r>
      <w:bookmarkEnd w:id="446"/>
    </w:p>
    <w:p w:rsidR="00AC2238" w:rsidRPr="0058664A" w:rsidRDefault="00AC2238" w:rsidP="00AC2238">
      <w:pPr>
        <w:pStyle w:val="subsection"/>
      </w:pPr>
      <w:r w:rsidRPr="0058664A">
        <w:tab/>
        <w:t>(1)</w:t>
      </w:r>
      <w:r w:rsidRPr="0058664A">
        <w:tab/>
        <w:t>The contact the person being detained has with another person under section</w:t>
      </w:r>
      <w:r w:rsidR="000216EC" w:rsidRPr="0058664A">
        <w:t> </w:t>
      </w:r>
      <w:r w:rsidRPr="0058664A">
        <w:t>105.35 or 105.37</w:t>
      </w:r>
      <w:r w:rsidR="00D56604" w:rsidRPr="0058664A">
        <w:t xml:space="preserve"> </w:t>
      </w:r>
      <w:r w:rsidRPr="0058664A">
        <w:t>may take place only if it is conducted in such a way that the contact, and the content and meaning of the communication that takes place during the contact, can be effectively monitored by a police officer exercising authority under the preventative detention order.</w:t>
      </w:r>
    </w:p>
    <w:p w:rsidR="00AC2238" w:rsidRPr="0058664A" w:rsidRDefault="00AC2238" w:rsidP="00AC2238">
      <w:pPr>
        <w:pStyle w:val="subsection"/>
      </w:pPr>
      <w:r w:rsidRPr="0058664A">
        <w:tab/>
        <w:t>(2)</w:t>
      </w:r>
      <w:r w:rsidRPr="0058664A">
        <w:tab/>
        <w:t>The contact may take place in a language other than English only if the content and meaning of the communication that takes place during the contact can be effectively monitored with the assistance of an interpreter.</w:t>
      </w:r>
    </w:p>
    <w:p w:rsidR="00AC2238" w:rsidRPr="0058664A" w:rsidRDefault="00AC2238" w:rsidP="00AC2238">
      <w:pPr>
        <w:pStyle w:val="subsection"/>
      </w:pPr>
      <w:r w:rsidRPr="0058664A">
        <w:tab/>
        <w:t>(3)</w:t>
      </w:r>
      <w:r w:rsidRPr="0058664A">
        <w:tab/>
        <w:t xml:space="preserve">Without limiting </w:t>
      </w:r>
      <w:r w:rsidR="000216EC" w:rsidRPr="0058664A">
        <w:t>subsection (</w:t>
      </w:r>
      <w:r w:rsidRPr="0058664A">
        <w:t>2), the interpreter referred to in that subsection may be a police officer.</w:t>
      </w:r>
    </w:p>
    <w:p w:rsidR="00AC2238" w:rsidRPr="0058664A" w:rsidRDefault="00AC2238" w:rsidP="00AC2238">
      <w:pPr>
        <w:pStyle w:val="subsection"/>
      </w:pPr>
      <w:r w:rsidRPr="0058664A">
        <w:tab/>
        <w:t>(4)</w:t>
      </w:r>
      <w:r w:rsidRPr="0058664A">
        <w:tab/>
        <w:t>If the person being detained indicates that he or she wishes the contact to take place in a language other than English, the police officer who is detaining the person must:</w:t>
      </w:r>
    </w:p>
    <w:p w:rsidR="00AC2238" w:rsidRPr="0058664A" w:rsidRDefault="00AC2238" w:rsidP="00AC2238">
      <w:pPr>
        <w:pStyle w:val="paragraph"/>
      </w:pPr>
      <w:r w:rsidRPr="0058664A">
        <w:lastRenderedPageBreak/>
        <w:tab/>
        <w:t>(a)</w:t>
      </w:r>
      <w:r w:rsidRPr="0058664A">
        <w:tab/>
        <w:t>arrange for the services of an appropriate interpreter to be provided if it is reasonably practicable to do so during the period during which the person is being detained; and</w:t>
      </w:r>
    </w:p>
    <w:p w:rsidR="00AC2238" w:rsidRPr="0058664A" w:rsidRDefault="00AC2238" w:rsidP="00AC2238">
      <w:pPr>
        <w:pStyle w:val="paragraph"/>
      </w:pPr>
      <w:r w:rsidRPr="0058664A">
        <w:tab/>
        <w:t>(b)</w:t>
      </w:r>
      <w:r w:rsidRPr="0058664A">
        <w:tab/>
        <w:t>if it is reasonably practicable to do so—arrange for those services to be provided as soon as practicable.</w:t>
      </w:r>
    </w:p>
    <w:p w:rsidR="00AC2238" w:rsidRPr="0058664A" w:rsidRDefault="00AC2238" w:rsidP="00AC2238">
      <w:pPr>
        <w:pStyle w:val="subsection"/>
      </w:pPr>
      <w:r w:rsidRPr="0058664A">
        <w:tab/>
        <w:t>(5)</w:t>
      </w:r>
      <w:r w:rsidRPr="0058664A">
        <w:tab/>
        <w:t>Any communication between:</w:t>
      </w:r>
    </w:p>
    <w:p w:rsidR="00AC2238" w:rsidRPr="0058664A" w:rsidRDefault="00AC2238" w:rsidP="00AC2238">
      <w:pPr>
        <w:pStyle w:val="paragraph"/>
      </w:pPr>
      <w:r w:rsidRPr="0058664A">
        <w:tab/>
        <w:t>(a)</w:t>
      </w:r>
      <w:r w:rsidRPr="0058664A">
        <w:tab/>
        <w:t>a person who is being detained under a preventative detention order; and</w:t>
      </w:r>
    </w:p>
    <w:p w:rsidR="00AC2238" w:rsidRPr="0058664A" w:rsidRDefault="00AC2238" w:rsidP="00AC2238">
      <w:pPr>
        <w:pStyle w:val="paragraph"/>
      </w:pPr>
      <w:r w:rsidRPr="0058664A">
        <w:tab/>
        <w:t>(b)</w:t>
      </w:r>
      <w:r w:rsidRPr="0058664A">
        <w:tab/>
        <w:t>a lawyer;</w:t>
      </w:r>
    </w:p>
    <w:p w:rsidR="00AC2238" w:rsidRPr="0058664A" w:rsidRDefault="00AC2238" w:rsidP="00AC2238">
      <w:pPr>
        <w:pStyle w:val="subsection2"/>
      </w:pPr>
      <w:r w:rsidRPr="0058664A">
        <w:t>for a purpose referred to in paragraph</w:t>
      </w:r>
      <w:r w:rsidR="000216EC" w:rsidRPr="0058664A">
        <w:t> </w:t>
      </w:r>
      <w:r w:rsidRPr="0058664A">
        <w:t xml:space="preserve">105.37(1)(a), (b), (c), </w:t>
      </w:r>
      <w:r w:rsidR="006D0F28" w:rsidRPr="0058664A">
        <w:t xml:space="preserve">(ca), </w:t>
      </w:r>
      <w:r w:rsidRPr="0058664A">
        <w:t>(d) or (e) is not admissible in evidence against the person in any proceedings in a court.</w:t>
      </w:r>
    </w:p>
    <w:p w:rsidR="00AC2238" w:rsidRPr="0058664A" w:rsidRDefault="00AC2238" w:rsidP="00AC2238">
      <w:pPr>
        <w:pStyle w:val="ActHead5"/>
      </w:pPr>
      <w:bookmarkStart w:id="447" w:name="_Toc157604495"/>
      <w:r w:rsidRPr="0058664A">
        <w:rPr>
          <w:rStyle w:val="CharSectno"/>
        </w:rPr>
        <w:t>105.39</w:t>
      </w:r>
      <w:r w:rsidRPr="0058664A">
        <w:t xml:space="preserve">  Special contact rules for person under 18 or incapable of managing own affairs</w:t>
      </w:r>
      <w:bookmarkEnd w:id="447"/>
    </w:p>
    <w:p w:rsidR="00AC2238" w:rsidRPr="0058664A" w:rsidRDefault="00AC2238" w:rsidP="00AC2238">
      <w:pPr>
        <w:pStyle w:val="subsection"/>
      </w:pPr>
      <w:r w:rsidRPr="0058664A">
        <w:tab/>
        <w:t>(1)</w:t>
      </w:r>
      <w:r w:rsidRPr="0058664A">
        <w:tab/>
        <w:t>This section applies if the person being detained under a preventative detention order:</w:t>
      </w:r>
    </w:p>
    <w:p w:rsidR="00AC2238" w:rsidRPr="0058664A" w:rsidRDefault="00AC2238" w:rsidP="00AC2238">
      <w:pPr>
        <w:pStyle w:val="paragraph"/>
      </w:pPr>
      <w:r w:rsidRPr="0058664A">
        <w:tab/>
        <w:t>(a)</w:t>
      </w:r>
      <w:r w:rsidRPr="0058664A">
        <w:tab/>
        <w:t>is under 18 years of age; or</w:t>
      </w:r>
    </w:p>
    <w:p w:rsidR="00AC2238" w:rsidRPr="0058664A" w:rsidRDefault="00AC2238" w:rsidP="00AC2238">
      <w:pPr>
        <w:pStyle w:val="paragraph"/>
      </w:pPr>
      <w:r w:rsidRPr="0058664A">
        <w:tab/>
        <w:t>(b)</w:t>
      </w:r>
      <w:r w:rsidRPr="0058664A">
        <w:tab/>
        <w:t>is incapable of managing his or her affairs.</w:t>
      </w:r>
    </w:p>
    <w:p w:rsidR="00AC2238" w:rsidRPr="0058664A" w:rsidRDefault="00AC2238" w:rsidP="00AC2238">
      <w:pPr>
        <w:pStyle w:val="subsection"/>
      </w:pPr>
      <w:r w:rsidRPr="0058664A">
        <w:tab/>
        <w:t>(2)</w:t>
      </w:r>
      <w:r w:rsidRPr="0058664A">
        <w:tab/>
        <w:t>The person is entitled, while being detained under the order, to have contact with:</w:t>
      </w:r>
    </w:p>
    <w:p w:rsidR="00AC2238" w:rsidRPr="0058664A" w:rsidRDefault="00AC2238" w:rsidP="00AC2238">
      <w:pPr>
        <w:pStyle w:val="paragraph"/>
      </w:pPr>
      <w:r w:rsidRPr="0058664A">
        <w:tab/>
        <w:t>(a)</w:t>
      </w:r>
      <w:r w:rsidRPr="0058664A">
        <w:tab/>
        <w:t>a parent or guardian of the person; or</w:t>
      </w:r>
    </w:p>
    <w:p w:rsidR="00AC2238" w:rsidRPr="0058664A" w:rsidRDefault="00AC2238" w:rsidP="00AC2238">
      <w:pPr>
        <w:pStyle w:val="paragraph"/>
      </w:pPr>
      <w:r w:rsidRPr="0058664A">
        <w:tab/>
        <w:t>(b)</w:t>
      </w:r>
      <w:r w:rsidRPr="0058664A">
        <w:tab/>
        <w:t>another person who:</w:t>
      </w:r>
    </w:p>
    <w:p w:rsidR="00AC2238" w:rsidRPr="0058664A" w:rsidRDefault="00AC2238" w:rsidP="00AC2238">
      <w:pPr>
        <w:pStyle w:val="paragraphsub"/>
      </w:pPr>
      <w:r w:rsidRPr="0058664A">
        <w:tab/>
        <w:t>(i)</w:t>
      </w:r>
      <w:r w:rsidRPr="0058664A">
        <w:tab/>
        <w:t>is able to represent the person’s interests; and</w:t>
      </w:r>
    </w:p>
    <w:p w:rsidR="00AC2238" w:rsidRPr="0058664A" w:rsidRDefault="00AC2238" w:rsidP="00AC2238">
      <w:pPr>
        <w:pStyle w:val="paragraphsub"/>
      </w:pPr>
      <w:r w:rsidRPr="0058664A">
        <w:tab/>
        <w:t>(ii)</w:t>
      </w:r>
      <w:r w:rsidRPr="0058664A">
        <w:tab/>
        <w:t>is, as far as practicable in the circumstances, acceptable to the person and to the police officer who is detaining the person; and</w:t>
      </w:r>
    </w:p>
    <w:p w:rsidR="00AC2238" w:rsidRPr="0058664A" w:rsidRDefault="00AC2238" w:rsidP="00AC2238">
      <w:pPr>
        <w:pStyle w:val="paragraphsub"/>
      </w:pPr>
      <w:r w:rsidRPr="0058664A">
        <w:tab/>
        <w:t>(iii)</w:t>
      </w:r>
      <w:r w:rsidRPr="0058664A">
        <w:tab/>
        <w:t>is not an AFP member; and</w:t>
      </w:r>
    </w:p>
    <w:p w:rsidR="00AC2238" w:rsidRPr="0058664A" w:rsidRDefault="00AC2238" w:rsidP="00AC2238">
      <w:pPr>
        <w:pStyle w:val="paragraphsub"/>
      </w:pPr>
      <w:r w:rsidRPr="0058664A">
        <w:tab/>
        <w:t>(iv)</w:t>
      </w:r>
      <w:r w:rsidRPr="0058664A">
        <w:tab/>
        <w:t xml:space="preserve">is not an AFP employee (within the meaning of the </w:t>
      </w:r>
      <w:r w:rsidRPr="0058664A">
        <w:rPr>
          <w:i/>
        </w:rPr>
        <w:t>Australian Federal Police Act 1979</w:t>
      </w:r>
      <w:r w:rsidRPr="0058664A">
        <w:t>); and</w:t>
      </w:r>
    </w:p>
    <w:p w:rsidR="00AC2238" w:rsidRPr="0058664A" w:rsidRDefault="00AC2238" w:rsidP="00AC2238">
      <w:pPr>
        <w:pStyle w:val="paragraphsub"/>
      </w:pPr>
      <w:r w:rsidRPr="0058664A">
        <w:tab/>
        <w:t>(v)</w:t>
      </w:r>
      <w:r w:rsidRPr="0058664A">
        <w:tab/>
        <w:t>is not a member (however described) of a police force of a State or Territory; and</w:t>
      </w:r>
    </w:p>
    <w:p w:rsidR="00AC2238" w:rsidRPr="0058664A" w:rsidRDefault="00AC2238" w:rsidP="00AC2238">
      <w:pPr>
        <w:pStyle w:val="paragraphsub"/>
      </w:pPr>
      <w:r w:rsidRPr="0058664A">
        <w:tab/>
        <w:t>(vi)</w:t>
      </w:r>
      <w:r w:rsidRPr="0058664A">
        <w:tab/>
        <w:t xml:space="preserve">is not an </w:t>
      </w:r>
      <w:r w:rsidR="00486A5B" w:rsidRPr="0058664A">
        <w:t>ASIO employee or an ASIO affiliate</w:t>
      </w:r>
      <w:r w:rsidRPr="0058664A">
        <w:t>.</w:t>
      </w:r>
    </w:p>
    <w:p w:rsidR="00AC2238" w:rsidRPr="0058664A" w:rsidRDefault="00AC2238" w:rsidP="00BE3115">
      <w:pPr>
        <w:pStyle w:val="subsection"/>
        <w:keepNext/>
        <w:keepLines/>
      </w:pPr>
      <w:r w:rsidRPr="0058664A">
        <w:lastRenderedPageBreak/>
        <w:tab/>
        <w:t>(3)</w:t>
      </w:r>
      <w:r w:rsidRPr="0058664A">
        <w:tab/>
        <w:t>To avoid doubt:</w:t>
      </w:r>
    </w:p>
    <w:p w:rsidR="00AC2238" w:rsidRPr="0058664A" w:rsidRDefault="00AC2238" w:rsidP="00AC2238">
      <w:pPr>
        <w:pStyle w:val="paragraph"/>
      </w:pPr>
      <w:r w:rsidRPr="0058664A">
        <w:tab/>
        <w:t>(a)</w:t>
      </w:r>
      <w:r w:rsidRPr="0058664A">
        <w:tab/>
        <w:t xml:space="preserve">if the person being detained (the </w:t>
      </w:r>
      <w:r w:rsidRPr="0058664A">
        <w:rPr>
          <w:b/>
          <w:i/>
        </w:rPr>
        <w:t>detainee</w:t>
      </w:r>
      <w:r w:rsidRPr="0058664A">
        <w:t>) has 2 parents or 2 or more guardians, the detainee is entitled, subject to section</w:t>
      </w:r>
      <w:r w:rsidR="000216EC" w:rsidRPr="0058664A">
        <w:t> </w:t>
      </w:r>
      <w:r w:rsidRPr="0058664A">
        <w:t xml:space="preserve">105.40, to have contact under </w:t>
      </w:r>
      <w:r w:rsidR="000216EC" w:rsidRPr="0058664A">
        <w:t>subsection (</w:t>
      </w:r>
      <w:r w:rsidRPr="0058664A">
        <w:t>2) with each of those parents or guardians; and</w:t>
      </w:r>
    </w:p>
    <w:p w:rsidR="00AC2238" w:rsidRPr="0058664A" w:rsidRDefault="00AC2238" w:rsidP="00AC2238">
      <w:pPr>
        <w:pStyle w:val="paragraph"/>
      </w:pPr>
      <w:r w:rsidRPr="0058664A">
        <w:tab/>
        <w:t>(b)</w:t>
      </w:r>
      <w:r w:rsidRPr="0058664A">
        <w:tab/>
        <w:t xml:space="preserve">the detainee is entitled to disclose the following to a person with whom the detainee has contact under </w:t>
      </w:r>
      <w:r w:rsidR="000216EC" w:rsidRPr="0058664A">
        <w:t>subsection (</w:t>
      </w:r>
      <w:r w:rsidRPr="0058664A">
        <w:t>2):</w:t>
      </w:r>
    </w:p>
    <w:p w:rsidR="00AC2238" w:rsidRPr="0058664A" w:rsidRDefault="00AC2238" w:rsidP="00AC2238">
      <w:pPr>
        <w:pStyle w:val="paragraphsub"/>
      </w:pPr>
      <w:r w:rsidRPr="0058664A">
        <w:tab/>
        <w:t>(i)</w:t>
      </w:r>
      <w:r w:rsidRPr="0058664A">
        <w:tab/>
        <w:t>the fact that a preventative detention order has been made in relation to the detainee;</w:t>
      </w:r>
    </w:p>
    <w:p w:rsidR="00AC2238" w:rsidRPr="0058664A" w:rsidRDefault="00AC2238" w:rsidP="00AC2238">
      <w:pPr>
        <w:pStyle w:val="paragraphsub"/>
      </w:pPr>
      <w:r w:rsidRPr="0058664A">
        <w:tab/>
        <w:t>(ii)</w:t>
      </w:r>
      <w:r w:rsidRPr="0058664A">
        <w:tab/>
        <w:t>the fact that the detainee is being detained;</w:t>
      </w:r>
    </w:p>
    <w:p w:rsidR="00AC2238" w:rsidRPr="0058664A" w:rsidRDefault="00AC2238" w:rsidP="00AC2238">
      <w:pPr>
        <w:pStyle w:val="paragraphsub"/>
      </w:pPr>
      <w:r w:rsidRPr="0058664A">
        <w:tab/>
        <w:t>(iii)</w:t>
      </w:r>
      <w:r w:rsidRPr="0058664A">
        <w:tab/>
        <w:t>the period for which the detainee is being detained.</w:t>
      </w:r>
    </w:p>
    <w:p w:rsidR="00AC2238" w:rsidRPr="0058664A" w:rsidRDefault="00AC2238" w:rsidP="00AC2238">
      <w:pPr>
        <w:pStyle w:val="subsection"/>
      </w:pPr>
      <w:r w:rsidRPr="0058664A">
        <w:tab/>
        <w:t>(4)</w:t>
      </w:r>
      <w:r w:rsidRPr="0058664A">
        <w:tab/>
        <w:t xml:space="preserve">The form of contact that the person being detained is entitled to have with another person under </w:t>
      </w:r>
      <w:r w:rsidR="000216EC" w:rsidRPr="0058664A">
        <w:t>subsection (</w:t>
      </w:r>
      <w:r w:rsidRPr="0058664A">
        <w:t>2) includes:</w:t>
      </w:r>
    </w:p>
    <w:p w:rsidR="00AC2238" w:rsidRPr="0058664A" w:rsidRDefault="00AC2238" w:rsidP="00AC2238">
      <w:pPr>
        <w:pStyle w:val="paragraph"/>
      </w:pPr>
      <w:r w:rsidRPr="0058664A">
        <w:tab/>
        <w:t>(a)</w:t>
      </w:r>
      <w:r w:rsidRPr="0058664A">
        <w:tab/>
        <w:t>being visited by that other person; and</w:t>
      </w:r>
    </w:p>
    <w:p w:rsidR="00AC2238" w:rsidRPr="0058664A" w:rsidRDefault="00AC2238" w:rsidP="00AC2238">
      <w:pPr>
        <w:pStyle w:val="paragraph"/>
      </w:pPr>
      <w:r w:rsidRPr="0058664A">
        <w:tab/>
        <w:t>(b)</w:t>
      </w:r>
      <w:r w:rsidRPr="0058664A">
        <w:tab/>
        <w:t>communicating with that other person by telephone, fax or email.</w:t>
      </w:r>
    </w:p>
    <w:p w:rsidR="00AC2238" w:rsidRPr="0058664A" w:rsidRDefault="00AC2238" w:rsidP="00AC2238">
      <w:pPr>
        <w:pStyle w:val="subsection"/>
      </w:pPr>
      <w:r w:rsidRPr="0058664A">
        <w:tab/>
        <w:t>(5)</w:t>
      </w:r>
      <w:r w:rsidRPr="0058664A">
        <w:tab/>
        <w:t xml:space="preserve">The period for which the person being detained is entitled to have contact with another person each day under </w:t>
      </w:r>
      <w:r w:rsidR="000216EC" w:rsidRPr="0058664A">
        <w:t>subsection (</w:t>
      </w:r>
      <w:r w:rsidRPr="0058664A">
        <w:t>2) is:</w:t>
      </w:r>
    </w:p>
    <w:p w:rsidR="00AC2238" w:rsidRPr="0058664A" w:rsidRDefault="00AC2238" w:rsidP="00AC2238">
      <w:pPr>
        <w:pStyle w:val="paragraph"/>
      </w:pPr>
      <w:r w:rsidRPr="0058664A">
        <w:tab/>
        <w:t>(a)</w:t>
      </w:r>
      <w:r w:rsidRPr="0058664A">
        <w:tab/>
        <w:t>2 hours; or</w:t>
      </w:r>
    </w:p>
    <w:p w:rsidR="00AC2238" w:rsidRPr="0058664A" w:rsidRDefault="00AC2238" w:rsidP="00AC2238">
      <w:pPr>
        <w:pStyle w:val="paragraph"/>
      </w:pPr>
      <w:r w:rsidRPr="0058664A">
        <w:tab/>
        <w:t>(b)</w:t>
      </w:r>
      <w:r w:rsidRPr="0058664A">
        <w:tab/>
        <w:t>such longer period as is specified in the preventative detention order.</w:t>
      </w:r>
    </w:p>
    <w:p w:rsidR="00AC2238" w:rsidRPr="0058664A" w:rsidRDefault="00AC2238" w:rsidP="00AC2238">
      <w:pPr>
        <w:pStyle w:val="notetext"/>
      </w:pPr>
      <w:r w:rsidRPr="0058664A">
        <w:t>Note:</w:t>
      </w:r>
      <w:r w:rsidRPr="0058664A">
        <w:tab/>
      </w:r>
      <w:r w:rsidR="000216EC" w:rsidRPr="0058664A">
        <w:t>Paragraph (</w:t>
      </w:r>
      <w:r w:rsidRPr="0058664A">
        <w:t>b)—see subsections</w:t>
      </w:r>
      <w:r w:rsidR="000216EC" w:rsidRPr="0058664A">
        <w:t> </w:t>
      </w:r>
      <w:r w:rsidRPr="0058664A">
        <w:t>105.8(7) and 105.12(7).</w:t>
      </w:r>
    </w:p>
    <w:p w:rsidR="00AC2238" w:rsidRPr="0058664A" w:rsidRDefault="00AC2238" w:rsidP="00AC2238">
      <w:pPr>
        <w:pStyle w:val="subsection"/>
      </w:pPr>
      <w:r w:rsidRPr="0058664A">
        <w:tab/>
        <w:t>(6)</w:t>
      </w:r>
      <w:r w:rsidRPr="0058664A">
        <w:tab/>
        <w:t xml:space="preserve">Despite </w:t>
      </w:r>
      <w:r w:rsidR="000216EC" w:rsidRPr="0058664A">
        <w:t>subsection (</w:t>
      </w:r>
      <w:r w:rsidRPr="0058664A">
        <w:t xml:space="preserve">5), the police officer who is detaining the person may permit the person to have contact with a person under </w:t>
      </w:r>
      <w:r w:rsidR="000216EC" w:rsidRPr="0058664A">
        <w:t>subsection (</w:t>
      </w:r>
      <w:r w:rsidRPr="0058664A">
        <w:t xml:space="preserve">2) for a period that is longer than the period provided for in </w:t>
      </w:r>
      <w:r w:rsidR="000216EC" w:rsidRPr="0058664A">
        <w:t>subsection (</w:t>
      </w:r>
      <w:r w:rsidRPr="0058664A">
        <w:t>5).</w:t>
      </w:r>
    </w:p>
    <w:p w:rsidR="00AC2238" w:rsidRPr="0058664A" w:rsidRDefault="00AC2238" w:rsidP="00AC2238">
      <w:pPr>
        <w:pStyle w:val="subsection"/>
      </w:pPr>
      <w:r w:rsidRPr="0058664A">
        <w:tab/>
        <w:t>(7)</w:t>
      </w:r>
      <w:r w:rsidRPr="0058664A">
        <w:tab/>
        <w:t xml:space="preserve">The contact that the person being detained has with another person under </w:t>
      </w:r>
      <w:r w:rsidR="000216EC" w:rsidRPr="0058664A">
        <w:t>subsection (</w:t>
      </w:r>
      <w:r w:rsidRPr="0058664A">
        <w:t>2) must be conducted in such a way that the content and meaning of any communication that takes place during the contact can be effectively monitored by a police officer exercising authority under the preventative detention order.</w:t>
      </w:r>
    </w:p>
    <w:p w:rsidR="00AC2238" w:rsidRPr="0058664A" w:rsidRDefault="00AC2238" w:rsidP="00AC2238">
      <w:pPr>
        <w:pStyle w:val="subsection"/>
      </w:pPr>
      <w:r w:rsidRPr="0058664A">
        <w:tab/>
        <w:t>(8)</w:t>
      </w:r>
      <w:r w:rsidRPr="0058664A">
        <w:tab/>
        <w:t xml:space="preserve">If the communication that takes place during the contact takes place in a language other than English, the contact may continue only if the content and meaning of the communication in that </w:t>
      </w:r>
      <w:r w:rsidRPr="0058664A">
        <w:lastRenderedPageBreak/>
        <w:t>language can be effectively monitored with the assistance of an interpreter.</w:t>
      </w:r>
    </w:p>
    <w:p w:rsidR="00AC2238" w:rsidRPr="0058664A" w:rsidRDefault="00AC2238" w:rsidP="00AC2238">
      <w:pPr>
        <w:pStyle w:val="subsection"/>
      </w:pPr>
      <w:r w:rsidRPr="0058664A">
        <w:tab/>
        <w:t>(9)</w:t>
      </w:r>
      <w:r w:rsidRPr="0058664A">
        <w:tab/>
        <w:t xml:space="preserve">Without limiting </w:t>
      </w:r>
      <w:r w:rsidR="000216EC" w:rsidRPr="0058664A">
        <w:t>subsection (</w:t>
      </w:r>
      <w:r w:rsidRPr="0058664A">
        <w:t>8), the interpreter referred to in that subsection may be a police officer.</w:t>
      </w:r>
    </w:p>
    <w:p w:rsidR="00AC2238" w:rsidRPr="0058664A" w:rsidRDefault="00AC2238" w:rsidP="00AC2238">
      <w:pPr>
        <w:pStyle w:val="subsection"/>
      </w:pPr>
      <w:r w:rsidRPr="0058664A">
        <w:tab/>
        <w:t>(10)</w:t>
      </w:r>
      <w:r w:rsidRPr="0058664A">
        <w:tab/>
        <w:t>If the person being detained indicates that he or she wishes the communication that takes place during the contact to take place in a language other than English, the police officer who is detaining the person must:</w:t>
      </w:r>
    </w:p>
    <w:p w:rsidR="00AC2238" w:rsidRPr="0058664A" w:rsidRDefault="00AC2238" w:rsidP="00AC2238">
      <w:pPr>
        <w:pStyle w:val="paragraph"/>
      </w:pPr>
      <w:r w:rsidRPr="0058664A">
        <w:tab/>
        <w:t>(a)</w:t>
      </w:r>
      <w:r w:rsidRPr="0058664A">
        <w:tab/>
        <w:t>arrange for the services of an appropriate interpreter to be provided if it is reasonably practicable to do so during the period during which the person is being detained; and</w:t>
      </w:r>
    </w:p>
    <w:p w:rsidR="00AC2238" w:rsidRPr="0058664A" w:rsidRDefault="00AC2238" w:rsidP="00AC2238">
      <w:pPr>
        <w:pStyle w:val="paragraph"/>
      </w:pPr>
      <w:r w:rsidRPr="0058664A">
        <w:tab/>
        <w:t>(b)</w:t>
      </w:r>
      <w:r w:rsidRPr="0058664A">
        <w:tab/>
        <w:t>if it is reasonably practicable to do so—arrange for those services to be provided as soon as practicable.</w:t>
      </w:r>
    </w:p>
    <w:p w:rsidR="00AC2238" w:rsidRPr="0058664A" w:rsidRDefault="00AC2238" w:rsidP="00AC2238">
      <w:pPr>
        <w:pStyle w:val="ActHead5"/>
      </w:pPr>
      <w:bookmarkStart w:id="448" w:name="_Toc157604496"/>
      <w:r w:rsidRPr="0058664A">
        <w:rPr>
          <w:rStyle w:val="CharSectno"/>
        </w:rPr>
        <w:t>105.40</w:t>
      </w:r>
      <w:r w:rsidRPr="0058664A">
        <w:t xml:space="preserve">  Entitlement to contact subject to prohibited contact order</w:t>
      </w:r>
      <w:bookmarkEnd w:id="448"/>
    </w:p>
    <w:p w:rsidR="00AC2238" w:rsidRPr="0058664A" w:rsidRDefault="00AC2238" w:rsidP="00AC2238">
      <w:pPr>
        <w:pStyle w:val="subsection"/>
      </w:pPr>
      <w:r w:rsidRPr="0058664A">
        <w:tab/>
      </w:r>
      <w:r w:rsidRPr="0058664A">
        <w:tab/>
        <w:t>Sections</w:t>
      </w:r>
      <w:r w:rsidR="000216EC" w:rsidRPr="0058664A">
        <w:t> </w:t>
      </w:r>
      <w:r w:rsidRPr="0058664A">
        <w:t>105.35, 105.37 and 105.39 have effect subject to any prohibited contact order made in relation to the person’s detention.</w:t>
      </w:r>
    </w:p>
    <w:p w:rsidR="00AC2238" w:rsidRPr="0058664A" w:rsidRDefault="00AC2238" w:rsidP="00AC2238">
      <w:pPr>
        <w:pStyle w:val="ActHead5"/>
      </w:pPr>
      <w:bookmarkStart w:id="449" w:name="_Toc157604497"/>
      <w:r w:rsidRPr="0058664A">
        <w:rPr>
          <w:rStyle w:val="CharSectno"/>
        </w:rPr>
        <w:t>105.41</w:t>
      </w:r>
      <w:r w:rsidRPr="0058664A">
        <w:t xml:space="preserve">  Disclosure offences</w:t>
      </w:r>
      <w:bookmarkEnd w:id="449"/>
    </w:p>
    <w:p w:rsidR="00AC2238" w:rsidRPr="0058664A" w:rsidRDefault="00AC2238" w:rsidP="00AC2238">
      <w:pPr>
        <w:pStyle w:val="SubsectionHead"/>
      </w:pPr>
      <w:r w:rsidRPr="0058664A">
        <w:t>Person being detained</w:t>
      </w:r>
    </w:p>
    <w:p w:rsidR="00AC2238" w:rsidRPr="0058664A" w:rsidRDefault="00AC2238" w:rsidP="00AC2238">
      <w:pPr>
        <w:pStyle w:val="subsection"/>
      </w:pPr>
      <w:r w:rsidRPr="0058664A">
        <w:tab/>
        <w:t>(1)</w:t>
      </w:r>
      <w:r w:rsidRPr="0058664A">
        <w:tab/>
        <w:t xml:space="preserve">A person (the </w:t>
      </w:r>
      <w:r w:rsidRPr="0058664A">
        <w:rPr>
          <w:b/>
          <w:i/>
        </w:rPr>
        <w:t>subject</w:t>
      </w:r>
      <w:r w:rsidRPr="0058664A">
        <w:t>) commits an offence if:</w:t>
      </w:r>
    </w:p>
    <w:p w:rsidR="00AC2238" w:rsidRPr="0058664A" w:rsidRDefault="00AC2238" w:rsidP="00AC2238">
      <w:pPr>
        <w:pStyle w:val="paragraph"/>
      </w:pPr>
      <w:r w:rsidRPr="0058664A">
        <w:tab/>
        <w:t>(a)</w:t>
      </w:r>
      <w:r w:rsidRPr="0058664A">
        <w:tab/>
        <w:t>the subject is being detained under a preventative detention order; and</w:t>
      </w:r>
    </w:p>
    <w:p w:rsidR="00AC2238" w:rsidRPr="0058664A" w:rsidRDefault="00AC2238" w:rsidP="00AC2238">
      <w:pPr>
        <w:pStyle w:val="paragraph"/>
      </w:pPr>
      <w:r w:rsidRPr="0058664A">
        <w:tab/>
        <w:t>(b)</w:t>
      </w:r>
      <w:r w:rsidRPr="0058664A">
        <w:tab/>
        <w:t>the subject discloses to another person:</w:t>
      </w:r>
    </w:p>
    <w:p w:rsidR="00AC2238" w:rsidRPr="0058664A" w:rsidRDefault="00AC2238" w:rsidP="00AC2238">
      <w:pPr>
        <w:pStyle w:val="paragraphsub"/>
      </w:pPr>
      <w:r w:rsidRPr="0058664A">
        <w:tab/>
        <w:t>(i)</w:t>
      </w:r>
      <w:r w:rsidRPr="0058664A">
        <w:tab/>
        <w:t>the fact that a preventative detention order has been made in relation to the subject; or</w:t>
      </w:r>
    </w:p>
    <w:p w:rsidR="00AC2238" w:rsidRPr="0058664A" w:rsidRDefault="00AC2238" w:rsidP="00AC2238">
      <w:pPr>
        <w:pStyle w:val="paragraphsub"/>
      </w:pPr>
      <w:r w:rsidRPr="0058664A">
        <w:tab/>
        <w:t>(ii)</w:t>
      </w:r>
      <w:r w:rsidRPr="0058664A">
        <w:tab/>
        <w:t>the fact that the subject is being detained; or</w:t>
      </w:r>
    </w:p>
    <w:p w:rsidR="00AC2238" w:rsidRPr="0058664A" w:rsidRDefault="00AC2238" w:rsidP="00AC2238">
      <w:pPr>
        <w:pStyle w:val="paragraphsub"/>
      </w:pPr>
      <w:r w:rsidRPr="0058664A">
        <w:tab/>
        <w:t>(iii)</w:t>
      </w:r>
      <w:r w:rsidRPr="0058664A">
        <w:tab/>
        <w:t>the period for which the subject is being detained; and</w:t>
      </w:r>
    </w:p>
    <w:p w:rsidR="00AC2238" w:rsidRPr="0058664A" w:rsidRDefault="00AC2238" w:rsidP="00AC2238">
      <w:pPr>
        <w:pStyle w:val="paragraph"/>
      </w:pPr>
      <w:r w:rsidRPr="0058664A">
        <w:tab/>
        <w:t>(c)</w:t>
      </w:r>
      <w:r w:rsidRPr="0058664A">
        <w:tab/>
        <w:t>the disclosure occurs while the subject is being detained under the order; and</w:t>
      </w:r>
    </w:p>
    <w:p w:rsidR="00AC2238" w:rsidRPr="0058664A" w:rsidRDefault="00AC2238" w:rsidP="00AC2238">
      <w:pPr>
        <w:pStyle w:val="paragraph"/>
      </w:pPr>
      <w:r w:rsidRPr="0058664A">
        <w:tab/>
        <w:t>(d)</w:t>
      </w:r>
      <w:r w:rsidRPr="0058664A">
        <w:tab/>
        <w:t>the disclosure is not one that the subject is entitled to make under section</w:t>
      </w:r>
      <w:r w:rsidR="000216EC" w:rsidRPr="0058664A">
        <w:t> </w:t>
      </w:r>
      <w:r w:rsidRPr="0058664A">
        <w:t>105.36, 105.37 or 105.39.</w:t>
      </w:r>
    </w:p>
    <w:p w:rsidR="00AC2238" w:rsidRPr="0058664A" w:rsidRDefault="00AC2238" w:rsidP="00AC2238">
      <w:pPr>
        <w:pStyle w:val="Penalty"/>
      </w:pPr>
      <w:r w:rsidRPr="0058664A">
        <w:t>Penalty:</w:t>
      </w:r>
      <w:r w:rsidRPr="0058664A">
        <w:tab/>
        <w:t>Imprisonment for 5 years.</w:t>
      </w:r>
    </w:p>
    <w:p w:rsidR="00AC2238" w:rsidRPr="0058664A" w:rsidRDefault="00AC2238" w:rsidP="00AC2238">
      <w:pPr>
        <w:pStyle w:val="SubsectionHead"/>
      </w:pPr>
      <w:r w:rsidRPr="0058664A">
        <w:lastRenderedPageBreak/>
        <w:t>Lawyer</w:t>
      </w:r>
    </w:p>
    <w:p w:rsidR="00AC2238" w:rsidRPr="0058664A" w:rsidRDefault="00AC2238" w:rsidP="00AC2238">
      <w:pPr>
        <w:pStyle w:val="subsection"/>
      </w:pPr>
      <w:r w:rsidRPr="0058664A">
        <w:tab/>
        <w:t>(2)</w:t>
      </w:r>
      <w:r w:rsidRPr="0058664A">
        <w:tab/>
        <w:t xml:space="preserve">A person (the </w:t>
      </w:r>
      <w:r w:rsidRPr="0058664A">
        <w:rPr>
          <w:b/>
          <w:i/>
        </w:rPr>
        <w:t>lawyer</w:t>
      </w:r>
      <w:r w:rsidRPr="0058664A">
        <w:t>) commits an offence if:</w:t>
      </w:r>
    </w:p>
    <w:p w:rsidR="00AC2238" w:rsidRPr="0058664A" w:rsidRDefault="00AC2238" w:rsidP="00AC2238">
      <w:pPr>
        <w:pStyle w:val="paragraph"/>
      </w:pPr>
      <w:r w:rsidRPr="0058664A">
        <w:tab/>
        <w:t>(a)</w:t>
      </w:r>
      <w:r w:rsidRPr="0058664A">
        <w:tab/>
        <w:t xml:space="preserve">a person being detained under a preventative detention order (the </w:t>
      </w:r>
      <w:r w:rsidRPr="0058664A">
        <w:rPr>
          <w:b/>
          <w:i/>
        </w:rPr>
        <w:t>detainee</w:t>
      </w:r>
      <w:r w:rsidRPr="0058664A">
        <w:t>) contacts the lawyer under section</w:t>
      </w:r>
      <w:r w:rsidR="000216EC" w:rsidRPr="0058664A">
        <w:t> </w:t>
      </w:r>
      <w:r w:rsidRPr="0058664A">
        <w:t>105.37; and</w:t>
      </w:r>
    </w:p>
    <w:p w:rsidR="00AC2238" w:rsidRPr="0058664A" w:rsidRDefault="00AC2238" w:rsidP="00AC2238">
      <w:pPr>
        <w:pStyle w:val="paragraph"/>
      </w:pPr>
      <w:r w:rsidRPr="0058664A">
        <w:tab/>
        <w:t>(b)</w:t>
      </w:r>
      <w:r w:rsidRPr="0058664A">
        <w:tab/>
        <w:t>the lawyer discloses to another person:</w:t>
      </w:r>
    </w:p>
    <w:p w:rsidR="00AC2238" w:rsidRPr="0058664A" w:rsidRDefault="00AC2238" w:rsidP="00AC2238">
      <w:pPr>
        <w:pStyle w:val="paragraphsub"/>
      </w:pPr>
      <w:r w:rsidRPr="0058664A">
        <w:tab/>
        <w:t>(i)</w:t>
      </w:r>
      <w:r w:rsidRPr="0058664A">
        <w:tab/>
        <w:t>the fact that a preventative detention order has been made in relation to the detainee; or</w:t>
      </w:r>
    </w:p>
    <w:p w:rsidR="00AC2238" w:rsidRPr="0058664A" w:rsidRDefault="00AC2238" w:rsidP="00AC2238">
      <w:pPr>
        <w:pStyle w:val="paragraphsub"/>
      </w:pPr>
      <w:r w:rsidRPr="0058664A">
        <w:tab/>
        <w:t>(ii)</w:t>
      </w:r>
      <w:r w:rsidRPr="0058664A">
        <w:tab/>
        <w:t>the fact that the detainee is being detained; or</w:t>
      </w:r>
    </w:p>
    <w:p w:rsidR="00AC2238" w:rsidRPr="0058664A" w:rsidRDefault="00AC2238" w:rsidP="00AC2238">
      <w:pPr>
        <w:pStyle w:val="paragraphsub"/>
      </w:pPr>
      <w:r w:rsidRPr="0058664A">
        <w:tab/>
        <w:t>(iii)</w:t>
      </w:r>
      <w:r w:rsidRPr="0058664A">
        <w:tab/>
        <w:t>the period for which the detainee is being detained; or</w:t>
      </w:r>
    </w:p>
    <w:p w:rsidR="00AC2238" w:rsidRPr="0058664A" w:rsidRDefault="00AC2238" w:rsidP="00AC2238">
      <w:pPr>
        <w:pStyle w:val="paragraphsub"/>
      </w:pPr>
      <w:r w:rsidRPr="0058664A">
        <w:tab/>
        <w:t>(iv)</w:t>
      </w:r>
      <w:r w:rsidRPr="0058664A">
        <w:tab/>
        <w:t>any information that the detainee gives the lawyer in the course of the contact; and</w:t>
      </w:r>
    </w:p>
    <w:p w:rsidR="00AC2238" w:rsidRPr="0058664A" w:rsidRDefault="00AC2238" w:rsidP="00AC2238">
      <w:pPr>
        <w:pStyle w:val="paragraph"/>
      </w:pPr>
      <w:r w:rsidRPr="0058664A">
        <w:tab/>
        <w:t>(c)</w:t>
      </w:r>
      <w:r w:rsidRPr="0058664A">
        <w:tab/>
        <w:t>the disclosure occurs while the detainee is being detained under the order; and</w:t>
      </w:r>
    </w:p>
    <w:p w:rsidR="00AC2238" w:rsidRPr="0058664A" w:rsidRDefault="00AC2238" w:rsidP="00AC2238">
      <w:pPr>
        <w:pStyle w:val="paragraph"/>
      </w:pPr>
      <w:r w:rsidRPr="0058664A">
        <w:tab/>
        <w:t>(d)</w:t>
      </w:r>
      <w:r w:rsidRPr="0058664A">
        <w:tab/>
        <w:t>the disclosure is not made for the purposes of:</w:t>
      </w:r>
    </w:p>
    <w:p w:rsidR="00AC2238" w:rsidRPr="0058664A" w:rsidRDefault="00AC2238" w:rsidP="00AC2238">
      <w:pPr>
        <w:pStyle w:val="paragraphsub"/>
      </w:pPr>
      <w:r w:rsidRPr="0058664A">
        <w:tab/>
        <w:t>(i)</w:t>
      </w:r>
      <w:r w:rsidRPr="0058664A">
        <w:tab/>
        <w:t>proceedings in a federal court for a remedy relating to the preventative detention order or the treatment of the detainee in connection with the detainee’s detention under the order; or</w:t>
      </w:r>
    </w:p>
    <w:p w:rsidR="009E7B5B" w:rsidRPr="0058664A" w:rsidRDefault="009E7B5B" w:rsidP="009E7B5B">
      <w:pPr>
        <w:pStyle w:val="paragraphsub"/>
      </w:pPr>
      <w:r w:rsidRPr="0058664A">
        <w:tab/>
        <w:t>(ii)</w:t>
      </w:r>
      <w:r w:rsidRPr="0058664A">
        <w:tab/>
        <w:t xml:space="preserve">a complaint to the Commonwealth Ombudsman under the </w:t>
      </w:r>
      <w:r w:rsidRPr="0058664A">
        <w:rPr>
          <w:i/>
        </w:rPr>
        <w:t>Ombudsman Act 1976</w:t>
      </w:r>
      <w:r w:rsidRPr="0058664A">
        <w:t xml:space="preserve"> in relation to the application for, or making of, the preventative detention order or the treatment of the detainee by an AFP member in connection with the detainee’s detention under the order; or</w:t>
      </w:r>
    </w:p>
    <w:p w:rsidR="009E7B5B" w:rsidRPr="0058664A" w:rsidRDefault="009E7B5B" w:rsidP="009E7B5B">
      <w:pPr>
        <w:pStyle w:val="paragraphsub"/>
      </w:pPr>
      <w:r w:rsidRPr="0058664A">
        <w:tab/>
        <w:t>(iia)</w:t>
      </w:r>
      <w:r w:rsidRPr="0058664A">
        <w:tab/>
        <w:t>the giving of information under section</w:t>
      </w:r>
      <w:r w:rsidR="000216EC" w:rsidRPr="0058664A">
        <w:t> </w:t>
      </w:r>
      <w:r w:rsidRPr="0058664A">
        <w:t xml:space="preserve">40SA of the </w:t>
      </w:r>
      <w:r w:rsidRPr="0058664A">
        <w:rPr>
          <w:i/>
        </w:rPr>
        <w:t>Australian Federal Police Act 1979</w:t>
      </w:r>
      <w:r w:rsidRPr="0058664A">
        <w:t xml:space="preserve"> in relation to the application for, or making of, the preventative detention order or the treatment of the detainee by an AFP member in connection with the detainee’s detention under the order; or</w:t>
      </w:r>
    </w:p>
    <w:p w:rsidR="00AC2238" w:rsidRPr="0058664A" w:rsidRDefault="00AC2238" w:rsidP="00AC2238">
      <w:pPr>
        <w:pStyle w:val="paragraphsub"/>
      </w:pPr>
      <w:r w:rsidRPr="0058664A">
        <w:tab/>
        <w:t>(iii)</w:t>
      </w:r>
      <w:r w:rsidRPr="0058664A">
        <w:tab/>
        <w:t>a complaint to an officer or authority of a State or Territory about the treatment of the detainee by a member of the police force of that State or Territory in connection with the detainee’s detention under the order; or</w:t>
      </w:r>
    </w:p>
    <w:p w:rsidR="00AC2238" w:rsidRPr="0058664A" w:rsidRDefault="00AC2238" w:rsidP="00AC2238">
      <w:pPr>
        <w:pStyle w:val="paragraphsub"/>
      </w:pPr>
      <w:r w:rsidRPr="0058664A">
        <w:tab/>
        <w:t>(iv)</w:t>
      </w:r>
      <w:r w:rsidRPr="0058664A">
        <w:tab/>
        <w:t>making representations to the senior AFP member nominated under subsection</w:t>
      </w:r>
      <w:r w:rsidR="000216EC" w:rsidRPr="0058664A">
        <w:t> </w:t>
      </w:r>
      <w:r w:rsidRPr="0058664A">
        <w:t xml:space="preserve">105.19(5) in relation to the </w:t>
      </w:r>
      <w:r w:rsidRPr="0058664A">
        <w:lastRenderedPageBreak/>
        <w:t>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58664A" w:rsidRDefault="00AC2238" w:rsidP="00AC2238">
      <w:pPr>
        <w:pStyle w:val="Penalty"/>
      </w:pPr>
      <w:r w:rsidRPr="0058664A">
        <w:t>Penalty:</w:t>
      </w:r>
      <w:r w:rsidRPr="0058664A">
        <w:tab/>
        <w:t>Imprisonment for 5 years.</w:t>
      </w:r>
    </w:p>
    <w:p w:rsidR="00AC2238" w:rsidRPr="0058664A" w:rsidRDefault="00AC2238" w:rsidP="00AC2238">
      <w:pPr>
        <w:pStyle w:val="SubsectionHead"/>
      </w:pPr>
      <w:r w:rsidRPr="0058664A">
        <w:t>Person having special contact with detainee who is under 18 years of age or incapable of managing own affairs</w:t>
      </w:r>
    </w:p>
    <w:p w:rsidR="00AC2238" w:rsidRPr="0058664A" w:rsidRDefault="00AC2238" w:rsidP="00AC2238">
      <w:pPr>
        <w:pStyle w:val="subsection"/>
      </w:pPr>
      <w:r w:rsidRPr="0058664A">
        <w:tab/>
        <w:t>(3)</w:t>
      </w:r>
      <w:r w:rsidRPr="0058664A">
        <w:tab/>
        <w:t xml:space="preserve">A person (the </w:t>
      </w:r>
      <w:r w:rsidRPr="0058664A">
        <w:rPr>
          <w:b/>
          <w:i/>
        </w:rPr>
        <w:t>parent/guardian</w:t>
      </w:r>
      <w:r w:rsidRPr="0058664A">
        <w:t>) commits an offence if:</w:t>
      </w:r>
    </w:p>
    <w:p w:rsidR="00AC2238" w:rsidRPr="0058664A" w:rsidRDefault="00AC2238" w:rsidP="00AC2238">
      <w:pPr>
        <w:pStyle w:val="paragraph"/>
      </w:pPr>
      <w:r w:rsidRPr="0058664A">
        <w:tab/>
        <w:t>(a)</w:t>
      </w:r>
      <w:r w:rsidRPr="0058664A">
        <w:tab/>
        <w:t xml:space="preserve">a person being detained under a preventative detention order (the </w:t>
      </w:r>
      <w:r w:rsidRPr="0058664A">
        <w:rPr>
          <w:b/>
          <w:i/>
        </w:rPr>
        <w:t>detainee</w:t>
      </w:r>
      <w:r w:rsidRPr="0058664A">
        <w:t>) has contact with the parent/guardian under section</w:t>
      </w:r>
      <w:r w:rsidR="000216EC" w:rsidRPr="0058664A">
        <w:t> </w:t>
      </w:r>
      <w:r w:rsidRPr="0058664A">
        <w:t>105.39; and</w:t>
      </w:r>
    </w:p>
    <w:p w:rsidR="00AC2238" w:rsidRPr="0058664A" w:rsidRDefault="00AC2238" w:rsidP="00AC2238">
      <w:pPr>
        <w:pStyle w:val="paragraph"/>
      </w:pPr>
      <w:r w:rsidRPr="0058664A">
        <w:tab/>
        <w:t>(b)</w:t>
      </w:r>
      <w:r w:rsidRPr="0058664A">
        <w:tab/>
        <w:t>the parent/guardian discloses to another person:</w:t>
      </w:r>
    </w:p>
    <w:p w:rsidR="00AC2238" w:rsidRPr="0058664A" w:rsidRDefault="00AC2238" w:rsidP="00AC2238">
      <w:pPr>
        <w:pStyle w:val="paragraphsub"/>
      </w:pPr>
      <w:r w:rsidRPr="0058664A">
        <w:tab/>
        <w:t>(i)</w:t>
      </w:r>
      <w:r w:rsidRPr="0058664A">
        <w:tab/>
        <w:t>the fact that a preventative detention order has been made in relation to the detainee; or</w:t>
      </w:r>
    </w:p>
    <w:p w:rsidR="00AC2238" w:rsidRPr="0058664A" w:rsidRDefault="00AC2238" w:rsidP="00AC2238">
      <w:pPr>
        <w:pStyle w:val="paragraphsub"/>
      </w:pPr>
      <w:r w:rsidRPr="0058664A">
        <w:tab/>
        <w:t>(ii)</w:t>
      </w:r>
      <w:r w:rsidRPr="0058664A">
        <w:tab/>
        <w:t>the fact that the detainee is being detained; or</w:t>
      </w:r>
    </w:p>
    <w:p w:rsidR="00AC2238" w:rsidRPr="0058664A" w:rsidRDefault="00AC2238" w:rsidP="00AC2238">
      <w:pPr>
        <w:pStyle w:val="paragraphsub"/>
      </w:pPr>
      <w:r w:rsidRPr="0058664A">
        <w:tab/>
        <w:t>(iii)</w:t>
      </w:r>
      <w:r w:rsidRPr="0058664A">
        <w:tab/>
        <w:t>the period for which the detainee is being detained; or</w:t>
      </w:r>
    </w:p>
    <w:p w:rsidR="00AC2238" w:rsidRPr="0058664A" w:rsidRDefault="00AC2238" w:rsidP="00AC2238">
      <w:pPr>
        <w:pStyle w:val="paragraphsub"/>
      </w:pPr>
      <w:r w:rsidRPr="0058664A">
        <w:tab/>
        <w:t>(iv)</w:t>
      </w:r>
      <w:r w:rsidRPr="0058664A">
        <w:tab/>
        <w:t>any information that the detainee gives the parent/guardian in the course of the contact; and</w:t>
      </w:r>
    </w:p>
    <w:p w:rsidR="00AC2238" w:rsidRPr="0058664A" w:rsidRDefault="00AC2238" w:rsidP="00AC2238">
      <w:pPr>
        <w:pStyle w:val="paragraph"/>
      </w:pPr>
      <w:r w:rsidRPr="0058664A">
        <w:tab/>
        <w:t>(c)</w:t>
      </w:r>
      <w:r w:rsidRPr="0058664A">
        <w:tab/>
        <w:t>the other person is not a person the detainee is entitled to have contact with under section</w:t>
      </w:r>
      <w:r w:rsidR="000216EC" w:rsidRPr="0058664A">
        <w:t> </w:t>
      </w:r>
      <w:r w:rsidRPr="0058664A">
        <w:t>105.39; and</w:t>
      </w:r>
    </w:p>
    <w:p w:rsidR="00AC2238" w:rsidRPr="0058664A" w:rsidRDefault="00AC2238" w:rsidP="00AC2238">
      <w:pPr>
        <w:pStyle w:val="paragraph"/>
      </w:pPr>
      <w:r w:rsidRPr="0058664A">
        <w:tab/>
        <w:t>(d)</w:t>
      </w:r>
      <w:r w:rsidRPr="0058664A">
        <w:tab/>
        <w:t>the disclosure occurs while the detainee is being detained under the order; and</w:t>
      </w:r>
    </w:p>
    <w:p w:rsidR="00AC2238" w:rsidRPr="0058664A" w:rsidRDefault="00AC2238" w:rsidP="00AC2238">
      <w:pPr>
        <w:pStyle w:val="paragraph"/>
      </w:pPr>
      <w:r w:rsidRPr="0058664A">
        <w:tab/>
        <w:t>(e)</w:t>
      </w:r>
      <w:r w:rsidRPr="0058664A">
        <w:tab/>
        <w:t>the disclosure is not made for the purposes of:</w:t>
      </w:r>
    </w:p>
    <w:p w:rsidR="00FF301F" w:rsidRPr="0058664A" w:rsidRDefault="00FF301F" w:rsidP="00FF301F">
      <w:pPr>
        <w:pStyle w:val="paragraphsub"/>
      </w:pPr>
      <w:r w:rsidRPr="0058664A">
        <w:tab/>
        <w:t>(i)</w:t>
      </w:r>
      <w:r w:rsidRPr="0058664A">
        <w:tab/>
        <w:t xml:space="preserve">a complaint to the Commonwealth Ombudsman under </w:t>
      </w:r>
      <w:r w:rsidRPr="0058664A">
        <w:rPr>
          <w:i/>
        </w:rPr>
        <w:t>the Ombudsman Act 1976</w:t>
      </w:r>
      <w:r w:rsidRPr="0058664A">
        <w:t xml:space="preserve"> in relation to the application for, or the making of, the preventative detention order or the treatment of the detainee by an AFP member in connection with the detainee’s detention under the order; or</w:t>
      </w:r>
    </w:p>
    <w:p w:rsidR="00FF301F" w:rsidRPr="0058664A" w:rsidRDefault="00FF301F" w:rsidP="00FF301F">
      <w:pPr>
        <w:pStyle w:val="paragraphsub"/>
      </w:pPr>
      <w:r w:rsidRPr="0058664A">
        <w:tab/>
        <w:t>(ia)</w:t>
      </w:r>
      <w:r w:rsidRPr="0058664A">
        <w:tab/>
        <w:t>the giving of information under section</w:t>
      </w:r>
      <w:r w:rsidR="000216EC" w:rsidRPr="0058664A">
        <w:t> </w:t>
      </w:r>
      <w:r w:rsidRPr="0058664A">
        <w:t xml:space="preserve">40SA of the </w:t>
      </w:r>
      <w:r w:rsidRPr="0058664A">
        <w:rPr>
          <w:i/>
        </w:rPr>
        <w:t>Australian Federal Police Act 1979</w:t>
      </w:r>
      <w:r w:rsidRPr="0058664A">
        <w:t xml:space="preserve"> in relation to the application for, or the making of, the preventative detention order or the treatment of the detainee by an </w:t>
      </w:r>
      <w:r w:rsidRPr="0058664A">
        <w:lastRenderedPageBreak/>
        <w:t>AFP member in connection with the detainee’s detention under the order; or</w:t>
      </w:r>
    </w:p>
    <w:p w:rsidR="00AC2238" w:rsidRPr="0058664A" w:rsidRDefault="00AC2238" w:rsidP="00AC2238">
      <w:pPr>
        <w:pStyle w:val="paragraphsub"/>
      </w:pPr>
      <w:r w:rsidRPr="0058664A">
        <w:tab/>
        <w:t>(ii)</w:t>
      </w:r>
      <w:r w:rsidRPr="0058664A">
        <w:tab/>
        <w:t>a complaint to an officer or authority of a State or Territory about the treatment of the detainee by a member of the police force of that State or Territory in connection with the detainee’s detention under the order; or</w:t>
      </w:r>
    </w:p>
    <w:p w:rsidR="00AC2238" w:rsidRPr="0058664A" w:rsidRDefault="00AC2238" w:rsidP="00AC2238">
      <w:pPr>
        <w:pStyle w:val="paragraphsub"/>
      </w:pPr>
      <w:r w:rsidRPr="0058664A">
        <w:tab/>
        <w:t>(iii)</w:t>
      </w:r>
      <w:r w:rsidRPr="0058664A">
        <w:tab/>
        <w:t>making representations to the senior AFP member nominated under subsection</w:t>
      </w:r>
      <w:r w:rsidR="000216EC" w:rsidRPr="0058664A">
        <w:t> </w:t>
      </w:r>
      <w:r w:rsidRPr="0058664A">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58664A" w:rsidRDefault="00AC2238" w:rsidP="00AC2238">
      <w:pPr>
        <w:pStyle w:val="Penalty"/>
      </w:pPr>
      <w:r w:rsidRPr="0058664A">
        <w:t>Penalty:</w:t>
      </w:r>
      <w:r w:rsidRPr="0058664A">
        <w:tab/>
        <w:t>Imprisonment for 5 years.</w:t>
      </w:r>
    </w:p>
    <w:p w:rsidR="00AC2238" w:rsidRPr="0058664A" w:rsidRDefault="00AC2238" w:rsidP="00AC2238">
      <w:pPr>
        <w:pStyle w:val="subsection"/>
      </w:pPr>
      <w:r w:rsidRPr="0058664A">
        <w:tab/>
        <w:t>(4)</w:t>
      </w:r>
      <w:r w:rsidRPr="0058664A">
        <w:tab/>
        <w:t xml:space="preserve">To avoid doubt, a person does not contravene </w:t>
      </w:r>
      <w:r w:rsidR="000216EC" w:rsidRPr="0058664A">
        <w:t>subsection (</w:t>
      </w:r>
      <w:r w:rsidRPr="0058664A">
        <w:t>3) merely by letting another person know that the detainee is safe but is not able to be contacted for the time being.</w:t>
      </w:r>
    </w:p>
    <w:p w:rsidR="00AC2238" w:rsidRPr="0058664A" w:rsidRDefault="00AC2238" w:rsidP="00AC2238">
      <w:pPr>
        <w:pStyle w:val="subsection"/>
      </w:pPr>
      <w:r w:rsidRPr="0058664A">
        <w:tab/>
        <w:t>(4A)</w:t>
      </w:r>
      <w:r w:rsidRPr="0058664A">
        <w:tab/>
        <w:t xml:space="preserve">A person (the </w:t>
      </w:r>
      <w:r w:rsidRPr="0058664A">
        <w:rPr>
          <w:b/>
          <w:i/>
        </w:rPr>
        <w:t>parent/guardian</w:t>
      </w:r>
      <w:r w:rsidRPr="0058664A">
        <w:t>) commits an offence if:</w:t>
      </w:r>
    </w:p>
    <w:p w:rsidR="00AC2238" w:rsidRPr="0058664A" w:rsidRDefault="00AC2238" w:rsidP="00AC2238">
      <w:pPr>
        <w:pStyle w:val="paragraph"/>
      </w:pPr>
      <w:r w:rsidRPr="0058664A">
        <w:tab/>
        <w:t>(a)</w:t>
      </w:r>
      <w:r w:rsidRPr="0058664A">
        <w:tab/>
        <w:t xml:space="preserve">the parent/guardian is a parent or guardian of a person who is being detained under a preventative detention order (the </w:t>
      </w:r>
      <w:r w:rsidRPr="0058664A">
        <w:rPr>
          <w:b/>
          <w:i/>
        </w:rPr>
        <w:t>detainee</w:t>
      </w:r>
      <w:r w:rsidRPr="0058664A">
        <w:t>); and</w:t>
      </w:r>
    </w:p>
    <w:p w:rsidR="00AC2238" w:rsidRPr="0058664A" w:rsidRDefault="00AC2238" w:rsidP="00AC2238">
      <w:pPr>
        <w:pStyle w:val="paragraph"/>
      </w:pPr>
      <w:r w:rsidRPr="0058664A">
        <w:tab/>
        <w:t>(b)</w:t>
      </w:r>
      <w:r w:rsidRPr="0058664A">
        <w:tab/>
        <w:t>the detainee has contact with the parent/guardian under section</w:t>
      </w:r>
      <w:r w:rsidR="000216EC" w:rsidRPr="0058664A">
        <w:t> </w:t>
      </w:r>
      <w:r w:rsidRPr="0058664A">
        <w:t>105.39; and</w:t>
      </w:r>
    </w:p>
    <w:p w:rsidR="00AC2238" w:rsidRPr="0058664A" w:rsidRDefault="00AC2238" w:rsidP="00AC2238">
      <w:pPr>
        <w:pStyle w:val="paragraph"/>
      </w:pPr>
      <w:r w:rsidRPr="0058664A">
        <w:tab/>
        <w:t>(c)</w:t>
      </w:r>
      <w:r w:rsidRPr="0058664A">
        <w:tab/>
        <w:t xml:space="preserve">while the detainee is being detained under the order, the parent/guardian discloses information of the kind referred to in </w:t>
      </w:r>
      <w:r w:rsidR="000216EC" w:rsidRPr="0058664A">
        <w:t>paragraph (</w:t>
      </w:r>
      <w:r w:rsidRPr="0058664A">
        <w:t xml:space="preserve">3)(b) to another parent or guardian of the detainee (the </w:t>
      </w:r>
      <w:r w:rsidRPr="0058664A">
        <w:rPr>
          <w:b/>
          <w:i/>
        </w:rPr>
        <w:t>other parent/guardian</w:t>
      </w:r>
      <w:r w:rsidRPr="0058664A">
        <w:t>); and</w:t>
      </w:r>
    </w:p>
    <w:p w:rsidR="00AC2238" w:rsidRPr="0058664A" w:rsidRDefault="00AC2238" w:rsidP="00AC2238">
      <w:pPr>
        <w:pStyle w:val="paragraph"/>
      </w:pPr>
      <w:r w:rsidRPr="0058664A">
        <w:tab/>
        <w:t>(d)</w:t>
      </w:r>
      <w:r w:rsidRPr="0058664A">
        <w:tab/>
        <w:t>when the disclosure is made, the detainee has not had contact with the other parent/guardian under section</w:t>
      </w:r>
      <w:r w:rsidR="000216EC" w:rsidRPr="0058664A">
        <w:t> </w:t>
      </w:r>
      <w:r w:rsidRPr="0058664A">
        <w:t>105.39 while being detained under the order; and</w:t>
      </w:r>
    </w:p>
    <w:p w:rsidR="00AC2238" w:rsidRPr="0058664A" w:rsidRDefault="00AC2238" w:rsidP="00AC2238">
      <w:pPr>
        <w:pStyle w:val="paragraph"/>
      </w:pPr>
      <w:r w:rsidRPr="0058664A">
        <w:tab/>
        <w:t>(e)</w:t>
      </w:r>
      <w:r w:rsidRPr="0058664A">
        <w:tab/>
        <w:t>the parent/guardian does not, before making the disclosure, inform the senior AFP member nominated under subsection</w:t>
      </w:r>
      <w:r w:rsidR="000216EC" w:rsidRPr="0058664A">
        <w:t> </w:t>
      </w:r>
      <w:r w:rsidRPr="0058664A">
        <w:t>105.19(5) in relation to the order that the parent/guardian is proposing to disclose information of that kind to the other parent/guardian.</w:t>
      </w:r>
    </w:p>
    <w:p w:rsidR="00AC2238" w:rsidRPr="0058664A" w:rsidRDefault="00AC2238" w:rsidP="00AC2238">
      <w:pPr>
        <w:pStyle w:val="Penalty"/>
      </w:pPr>
      <w:r w:rsidRPr="0058664A">
        <w:lastRenderedPageBreak/>
        <w:t>Penalty:</w:t>
      </w:r>
      <w:r w:rsidRPr="0058664A">
        <w:tab/>
        <w:t>Imprisonment for 5 years.</w:t>
      </w:r>
    </w:p>
    <w:p w:rsidR="00AC2238" w:rsidRPr="0058664A" w:rsidRDefault="00AC2238" w:rsidP="00806A00">
      <w:pPr>
        <w:pStyle w:val="subsection"/>
        <w:keepNext/>
      </w:pPr>
      <w:r w:rsidRPr="0058664A">
        <w:tab/>
        <w:t>(4B)</w:t>
      </w:r>
      <w:r w:rsidRPr="0058664A">
        <w:tab/>
        <w:t>If:</w:t>
      </w:r>
    </w:p>
    <w:p w:rsidR="00AC2238" w:rsidRPr="0058664A" w:rsidRDefault="00AC2238" w:rsidP="00AC2238">
      <w:pPr>
        <w:pStyle w:val="paragraph"/>
      </w:pPr>
      <w:r w:rsidRPr="0058664A">
        <w:tab/>
        <w:t>(a)</w:t>
      </w:r>
      <w:r w:rsidRPr="0058664A">
        <w:tab/>
        <w:t xml:space="preserve">a person (the </w:t>
      </w:r>
      <w:r w:rsidRPr="0058664A">
        <w:rPr>
          <w:b/>
          <w:i/>
        </w:rPr>
        <w:t>parent/guardian</w:t>
      </w:r>
      <w:r w:rsidRPr="0058664A">
        <w:t xml:space="preserve">) is a parent or guardian of a person being detained under a preventative detention order (the </w:t>
      </w:r>
      <w:r w:rsidRPr="0058664A">
        <w:rPr>
          <w:b/>
          <w:i/>
        </w:rPr>
        <w:t>detainee</w:t>
      </w:r>
      <w:r w:rsidRPr="0058664A">
        <w:t>); and</w:t>
      </w:r>
    </w:p>
    <w:p w:rsidR="00AC2238" w:rsidRPr="0058664A" w:rsidRDefault="00AC2238" w:rsidP="00AC2238">
      <w:pPr>
        <w:pStyle w:val="paragraph"/>
      </w:pPr>
      <w:r w:rsidRPr="0058664A">
        <w:tab/>
        <w:t>(b)</w:t>
      </w:r>
      <w:r w:rsidRPr="0058664A">
        <w:tab/>
        <w:t>the parent/guardian informs the senior AFP member nominated under subsection</w:t>
      </w:r>
      <w:r w:rsidR="000216EC" w:rsidRPr="0058664A">
        <w:t> </w:t>
      </w:r>
      <w:r w:rsidRPr="0058664A">
        <w:t xml:space="preserve">105.19(5) in relation to the order that the parent/guardian proposes to disclose information of the kind referred to in </w:t>
      </w:r>
      <w:r w:rsidR="000216EC" w:rsidRPr="0058664A">
        <w:t>paragraph (</w:t>
      </w:r>
      <w:r w:rsidRPr="0058664A">
        <w:t xml:space="preserve">3)(b) to another parent or guardian of the detainee (the </w:t>
      </w:r>
      <w:r w:rsidRPr="0058664A">
        <w:rPr>
          <w:b/>
          <w:i/>
        </w:rPr>
        <w:t>other parent/guardian</w:t>
      </w:r>
      <w:r w:rsidRPr="0058664A">
        <w:t>);</w:t>
      </w:r>
    </w:p>
    <w:p w:rsidR="00AC2238" w:rsidRPr="0058664A" w:rsidRDefault="00AC2238" w:rsidP="00AC2238">
      <w:pPr>
        <w:pStyle w:val="subsection2"/>
      </w:pPr>
      <w:r w:rsidRPr="0058664A">
        <w:t>that senior AFP member may inform the parent/guardian that the detainee is not entitled to contact the other parent/guardian under section</w:t>
      </w:r>
      <w:r w:rsidR="000216EC" w:rsidRPr="0058664A">
        <w:t> </w:t>
      </w:r>
      <w:r w:rsidRPr="0058664A">
        <w:t>105.39.</w:t>
      </w:r>
    </w:p>
    <w:p w:rsidR="00AC2238" w:rsidRPr="0058664A" w:rsidRDefault="00AC2238" w:rsidP="00AC2238">
      <w:pPr>
        <w:pStyle w:val="notetext"/>
      </w:pPr>
      <w:r w:rsidRPr="0058664A">
        <w:t>Note:</w:t>
      </w:r>
      <w:r w:rsidRPr="0058664A">
        <w:tab/>
        <w:t xml:space="preserve">The parent/guardian may commit an offence against </w:t>
      </w:r>
      <w:r w:rsidR="000216EC" w:rsidRPr="0058664A">
        <w:t>subsection (</w:t>
      </w:r>
      <w:r w:rsidRPr="0058664A">
        <w:t>2) if the other parent/guardian is a person the detainee is not entitled to have contact with under section</w:t>
      </w:r>
      <w:r w:rsidR="000216EC" w:rsidRPr="0058664A">
        <w:t> </w:t>
      </w:r>
      <w:r w:rsidRPr="0058664A">
        <w:t xml:space="preserve">105.39 and the parent/guardian does disclose information of that kind to the other parent/guardian. This is because of the operation of </w:t>
      </w:r>
      <w:r w:rsidR="000216EC" w:rsidRPr="0058664A">
        <w:t>paragraph (</w:t>
      </w:r>
      <w:r w:rsidRPr="0058664A">
        <w:t>3)(c).</w:t>
      </w:r>
    </w:p>
    <w:p w:rsidR="00AC2238" w:rsidRPr="0058664A" w:rsidRDefault="00AC2238" w:rsidP="00AC2238">
      <w:pPr>
        <w:pStyle w:val="SubsectionHead"/>
      </w:pPr>
      <w:r w:rsidRPr="0058664A">
        <w:t>Interpreter assisting in monitoring contact with detainee</w:t>
      </w:r>
    </w:p>
    <w:p w:rsidR="00AC2238" w:rsidRPr="0058664A" w:rsidRDefault="00AC2238" w:rsidP="00AC2238">
      <w:pPr>
        <w:pStyle w:val="subsection"/>
      </w:pPr>
      <w:r w:rsidRPr="0058664A">
        <w:tab/>
        <w:t>(5)</w:t>
      </w:r>
      <w:r w:rsidRPr="0058664A">
        <w:tab/>
        <w:t xml:space="preserve">A person (the </w:t>
      </w:r>
      <w:r w:rsidRPr="0058664A">
        <w:rPr>
          <w:b/>
          <w:i/>
        </w:rPr>
        <w:t>interpreter</w:t>
      </w:r>
      <w:r w:rsidRPr="0058664A">
        <w:t>) commits an offence if:</w:t>
      </w:r>
    </w:p>
    <w:p w:rsidR="00AC2238" w:rsidRPr="0058664A" w:rsidRDefault="00AC2238" w:rsidP="00AC2238">
      <w:pPr>
        <w:pStyle w:val="paragraph"/>
      </w:pPr>
      <w:r w:rsidRPr="0058664A">
        <w:tab/>
        <w:t>(a)</w:t>
      </w:r>
      <w:r w:rsidRPr="0058664A">
        <w:tab/>
        <w:t xml:space="preserve">the interpreter is an interpreter who assists in monitoring the contact that a person being detained under a preventative detention order (the </w:t>
      </w:r>
      <w:r w:rsidRPr="0058664A">
        <w:rPr>
          <w:b/>
          <w:i/>
        </w:rPr>
        <w:t>detainee</w:t>
      </w:r>
      <w:r w:rsidRPr="0058664A">
        <w:t>) has with someone while the detainee is being detained under the order; and</w:t>
      </w:r>
    </w:p>
    <w:p w:rsidR="00AC2238" w:rsidRPr="0058664A" w:rsidRDefault="00AC2238" w:rsidP="00AC2238">
      <w:pPr>
        <w:pStyle w:val="paragraph"/>
      </w:pPr>
      <w:r w:rsidRPr="0058664A">
        <w:tab/>
        <w:t>(b)</w:t>
      </w:r>
      <w:r w:rsidRPr="0058664A">
        <w:tab/>
        <w:t>the interpreter discloses to another person:</w:t>
      </w:r>
    </w:p>
    <w:p w:rsidR="00AC2238" w:rsidRPr="0058664A" w:rsidRDefault="00AC2238" w:rsidP="00AC2238">
      <w:pPr>
        <w:pStyle w:val="paragraphsub"/>
      </w:pPr>
      <w:r w:rsidRPr="0058664A">
        <w:tab/>
        <w:t>(i)</w:t>
      </w:r>
      <w:r w:rsidRPr="0058664A">
        <w:tab/>
        <w:t>the fact that a preventative detention order has been made in relation to the detainee; or</w:t>
      </w:r>
    </w:p>
    <w:p w:rsidR="00AC2238" w:rsidRPr="0058664A" w:rsidRDefault="00AC2238" w:rsidP="00AC2238">
      <w:pPr>
        <w:pStyle w:val="paragraphsub"/>
      </w:pPr>
      <w:r w:rsidRPr="0058664A">
        <w:tab/>
        <w:t>(ii)</w:t>
      </w:r>
      <w:r w:rsidRPr="0058664A">
        <w:tab/>
        <w:t>the fact that the detainee is being detained; or</w:t>
      </w:r>
    </w:p>
    <w:p w:rsidR="00AC2238" w:rsidRPr="0058664A" w:rsidRDefault="00AC2238" w:rsidP="00AC2238">
      <w:pPr>
        <w:pStyle w:val="paragraphsub"/>
      </w:pPr>
      <w:r w:rsidRPr="0058664A">
        <w:tab/>
        <w:t>(iii)</w:t>
      </w:r>
      <w:r w:rsidRPr="0058664A">
        <w:tab/>
        <w:t>the period for which the detainee is being detained; or</w:t>
      </w:r>
    </w:p>
    <w:p w:rsidR="00AC2238" w:rsidRPr="0058664A" w:rsidRDefault="00AC2238" w:rsidP="00AC2238">
      <w:pPr>
        <w:pStyle w:val="paragraphsub"/>
      </w:pPr>
      <w:r w:rsidRPr="0058664A">
        <w:tab/>
        <w:t>(iv)</w:t>
      </w:r>
      <w:r w:rsidRPr="0058664A">
        <w:tab/>
        <w:t>any information that interpreter obtains in the course of assisting in the monitoring of that contact; and</w:t>
      </w:r>
    </w:p>
    <w:p w:rsidR="00AC2238" w:rsidRPr="0058664A" w:rsidRDefault="00AC2238" w:rsidP="00AC2238">
      <w:pPr>
        <w:pStyle w:val="paragraph"/>
      </w:pPr>
      <w:r w:rsidRPr="0058664A">
        <w:tab/>
        <w:t>(c)</w:t>
      </w:r>
      <w:r w:rsidRPr="0058664A">
        <w:tab/>
        <w:t>the disclosure occurs while the detainee is being detained under the order.</w:t>
      </w:r>
    </w:p>
    <w:p w:rsidR="00AC2238" w:rsidRPr="0058664A" w:rsidRDefault="00AC2238" w:rsidP="00AC2238">
      <w:pPr>
        <w:pStyle w:val="Penalty"/>
      </w:pPr>
      <w:r w:rsidRPr="0058664A">
        <w:t>Penalty:</w:t>
      </w:r>
      <w:r w:rsidRPr="0058664A">
        <w:tab/>
        <w:t>Imprisonment for 5 years.</w:t>
      </w:r>
    </w:p>
    <w:p w:rsidR="00AC2238" w:rsidRPr="0058664A" w:rsidRDefault="00AC2238" w:rsidP="00806A00">
      <w:pPr>
        <w:pStyle w:val="SubsectionHead"/>
      </w:pPr>
      <w:r w:rsidRPr="0058664A">
        <w:lastRenderedPageBreak/>
        <w:t>Passing on improperly disclosed information</w:t>
      </w:r>
    </w:p>
    <w:p w:rsidR="00AC2238" w:rsidRPr="0058664A" w:rsidRDefault="00AC2238" w:rsidP="00806A00">
      <w:pPr>
        <w:pStyle w:val="subsection"/>
        <w:keepNext/>
      </w:pPr>
      <w:r w:rsidRPr="0058664A">
        <w:tab/>
        <w:t>(6)</w:t>
      </w:r>
      <w:r w:rsidRPr="0058664A">
        <w:tab/>
        <w:t xml:space="preserve">A person (the </w:t>
      </w:r>
      <w:r w:rsidRPr="0058664A">
        <w:rPr>
          <w:b/>
          <w:i/>
        </w:rPr>
        <w:t>disclosure recipient</w:t>
      </w:r>
      <w:r w:rsidRPr="0058664A">
        <w:t>) commits an offence if:</w:t>
      </w:r>
    </w:p>
    <w:p w:rsidR="00AC2238" w:rsidRPr="0058664A" w:rsidRDefault="00AC2238" w:rsidP="00AC2238">
      <w:pPr>
        <w:pStyle w:val="paragraph"/>
      </w:pPr>
      <w:r w:rsidRPr="0058664A">
        <w:tab/>
        <w:t>(a)</w:t>
      </w:r>
      <w:r w:rsidRPr="0058664A">
        <w:tab/>
        <w:t xml:space="preserve">a person (the </w:t>
      </w:r>
      <w:r w:rsidRPr="0058664A">
        <w:rPr>
          <w:b/>
          <w:i/>
        </w:rPr>
        <w:t>earlier discloser</w:t>
      </w:r>
      <w:r w:rsidRPr="0058664A">
        <w:t>) discloses to the disclosure recipient:</w:t>
      </w:r>
    </w:p>
    <w:p w:rsidR="00AC2238" w:rsidRPr="0058664A" w:rsidRDefault="00AC2238" w:rsidP="00AC2238">
      <w:pPr>
        <w:pStyle w:val="paragraphsub"/>
      </w:pPr>
      <w:r w:rsidRPr="0058664A">
        <w:tab/>
        <w:t>(i)</w:t>
      </w:r>
      <w:r w:rsidRPr="0058664A">
        <w:tab/>
        <w:t>the fact that a preventative detention order has been made in relation to a person; or</w:t>
      </w:r>
    </w:p>
    <w:p w:rsidR="00AC2238" w:rsidRPr="0058664A" w:rsidRDefault="00AC2238" w:rsidP="00AC2238">
      <w:pPr>
        <w:pStyle w:val="paragraphsub"/>
      </w:pPr>
      <w:r w:rsidRPr="0058664A">
        <w:tab/>
        <w:t>(ii)</w:t>
      </w:r>
      <w:r w:rsidRPr="0058664A">
        <w:tab/>
        <w:t>the fact that a person is being detained under a preventative detention order; or</w:t>
      </w:r>
    </w:p>
    <w:p w:rsidR="00AC2238" w:rsidRPr="0058664A" w:rsidRDefault="00AC2238" w:rsidP="00AC2238">
      <w:pPr>
        <w:pStyle w:val="paragraphsub"/>
      </w:pPr>
      <w:r w:rsidRPr="0058664A">
        <w:tab/>
        <w:t>(iii)</w:t>
      </w:r>
      <w:r w:rsidRPr="0058664A">
        <w:tab/>
        <w:t>the period for which a person is being detained under a preventative detention order; or</w:t>
      </w:r>
    </w:p>
    <w:p w:rsidR="00AC2238" w:rsidRPr="0058664A" w:rsidRDefault="00AC2238" w:rsidP="00AC2238">
      <w:pPr>
        <w:pStyle w:val="paragraphsub"/>
      </w:pPr>
      <w:r w:rsidRPr="0058664A">
        <w:tab/>
        <w:t>(iv)</w:t>
      </w:r>
      <w:r w:rsidRPr="0058664A">
        <w:tab/>
        <w:t>any information that a person who is being detained under a preventative detention order communicates to a person while the person is being detained under the order; and</w:t>
      </w:r>
    </w:p>
    <w:p w:rsidR="00AC2238" w:rsidRPr="0058664A" w:rsidRDefault="00AC2238" w:rsidP="00AC2238">
      <w:pPr>
        <w:pStyle w:val="paragraph"/>
      </w:pPr>
      <w:r w:rsidRPr="0058664A">
        <w:tab/>
        <w:t>(b)</w:t>
      </w:r>
      <w:r w:rsidRPr="0058664A">
        <w:tab/>
        <w:t>the disclosure by the earlier discloser to the disclosure recipient contravenes:</w:t>
      </w:r>
    </w:p>
    <w:p w:rsidR="00AC2238" w:rsidRPr="0058664A" w:rsidRDefault="00AC2238" w:rsidP="00AC2238">
      <w:pPr>
        <w:pStyle w:val="paragraphsub"/>
      </w:pPr>
      <w:r w:rsidRPr="0058664A">
        <w:tab/>
        <w:t>(i)</w:t>
      </w:r>
      <w:r w:rsidRPr="0058664A">
        <w:tab/>
      </w:r>
      <w:r w:rsidR="000216EC" w:rsidRPr="0058664A">
        <w:t>subsection (</w:t>
      </w:r>
      <w:r w:rsidRPr="0058664A">
        <w:t>1), (2), (3) or (5); or</w:t>
      </w:r>
    </w:p>
    <w:p w:rsidR="00AC2238" w:rsidRPr="0058664A" w:rsidRDefault="00AC2238" w:rsidP="00AC2238">
      <w:pPr>
        <w:pStyle w:val="paragraphsub"/>
      </w:pPr>
      <w:r w:rsidRPr="0058664A">
        <w:tab/>
        <w:t>(ii)</w:t>
      </w:r>
      <w:r w:rsidRPr="0058664A">
        <w:tab/>
        <w:t>this subsection; and</w:t>
      </w:r>
    </w:p>
    <w:p w:rsidR="00AC2238" w:rsidRPr="0058664A" w:rsidRDefault="00AC2238" w:rsidP="00AC2238">
      <w:pPr>
        <w:pStyle w:val="paragraph"/>
      </w:pPr>
      <w:r w:rsidRPr="0058664A">
        <w:tab/>
        <w:t>(c)</w:t>
      </w:r>
      <w:r w:rsidRPr="0058664A">
        <w:tab/>
        <w:t>the disclosure recipient discloses that information to another person; and</w:t>
      </w:r>
    </w:p>
    <w:p w:rsidR="00AC2238" w:rsidRPr="0058664A" w:rsidRDefault="00AC2238" w:rsidP="00AC2238">
      <w:pPr>
        <w:pStyle w:val="paragraph"/>
      </w:pPr>
      <w:r w:rsidRPr="0058664A">
        <w:tab/>
        <w:t>(d)</w:t>
      </w:r>
      <w:r w:rsidRPr="0058664A">
        <w:tab/>
        <w:t xml:space="preserve">the disclosure by the disclosure recipient occurs while the person referred to in </w:t>
      </w:r>
      <w:r w:rsidR="000216EC" w:rsidRPr="0058664A">
        <w:t>subparagraph (</w:t>
      </w:r>
      <w:r w:rsidRPr="0058664A">
        <w:t>a)(i), (ii), (iii) or (iv) is being detained under the order.</w:t>
      </w:r>
    </w:p>
    <w:p w:rsidR="00AC2238" w:rsidRPr="0058664A" w:rsidRDefault="00AC2238" w:rsidP="00AC2238">
      <w:pPr>
        <w:pStyle w:val="Penalty"/>
      </w:pPr>
      <w:r w:rsidRPr="0058664A">
        <w:t>Penalty:</w:t>
      </w:r>
      <w:r w:rsidRPr="0058664A">
        <w:tab/>
        <w:t>Imprisonment for 5 years.</w:t>
      </w:r>
    </w:p>
    <w:p w:rsidR="00AC2238" w:rsidRPr="0058664A" w:rsidRDefault="00AC2238" w:rsidP="00AC2238">
      <w:pPr>
        <w:pStyle w:val="SubsectionHead"/>
      </w:pPr>
      <w:r w:rsidRPr="0058664A">
        <w:t>Police officer or interpreter monitoring contact with lawyer</w:t>
      </w:r>
    </w:p>
    <w:p w:rsidR="00AC2238" w:rsidRPr="0058664A" w:rsidRDefault="00AC2238" w:rsidP="00AC2238">
      <w:pPr>
        <w:pStyle w:val="subsection"/>
      </w:pPr>
      <w:r w:rsidRPr="0058664A">
        <w:tab/>
        <w:t>(7)</w:t>
      </w:r>
      <w:r w:rsidRPr="0058664A">
        <w:tab/>
        <w:t xml:space="preserve">A person (the </w:t>
      </w:r>
      <w:r w:rsidRPr="0058664A">
        <w:rPr>
          <w:b/>
          <w:i/>
        </w:rPr>
        <w:t>monitor</w:t>
      </w:r>
      <w:r w:rsidRPr="0058664A">
        <w:t>) commits an offence if:</w:t>
      </w:r>
    </w:p>
    <w:p w:rsidR="00AC2238" w:rsidRPr="0058664A" w:rsidRDefault="00AC2238" w:rsidP="00AC2238">
      <w:pPr>
        <w:pStyle w:val="paragraph"/>
      </w:pPr>
      <w:r w:rsidRPr="0058664A">
        <w:tab/>
        <w:t>(a)</w:t>
      </w:r>
      <w:r w:rsidRPr="0058664A">
        <w:tab/>
        <w:t>the monitor is:</w:t>
      </w:r>
    </w:p>
    <w:p w:rsidR="00AC2238" w:rsidRPr="0058664A" w:rsidRDefault="00AC2238" w:rsidP="00AC2238">
      <w:pPr>
        <w:pStyle w:val="paragraphsub"/>
      </w:pPr>
      <w:r w:rsidRPr="0058664A">
        <w:tab/>
        <w:t>(i)</w:t>
      </w:r>
      <w:r w:rsidRPr="0058664A">
        <w:tab/>
        <w:t>a police officer who monitors; or</w:t>
      </w:r>
    </w:p>
    <w:p w:rsidR="00AC2238" w:rsidRPr="0058664A" w:rsidRDefault="00AC2238" w:rsidP="00AC2238">
      <w:pPr>
        <w:pStyle w:val="paragraphsub"/>
      </w:pPr>
      <w:r w:rsidRPr="0058664A">
        <w:tab/>
        <w:t>(ii)</w:t>
      </w:r>
      <w:r w:rsidRPr="0058664A">
        <w:tab/>
        <w:t>an interpreter who assists in monitoring;</w:t>
      </w:r>
    </w:p>
    <w:p w:rsidR="00AC2238" w:rsidRPr="0058664A" w:rsidRDefault="00AC2238" w:rsidP="00AC2238">
      <w:pPr>
        <w:pStyle w:val="paragraph"/>
      </w:pPr>
      <w:r w:rsidRPr="0058664A">
        <w:tab/>
      </w:r>
      <w:r w:rsidRPr="0058664A">
        <w:tab/>
        <w:t xml:space="preserve">contact that a person being detained under a preventative detention order (the </w:t>
      </w:r>
      <w:r w:rsidRPr="0058664A">
        <w:rPr>
          <w:b/>
          <w:i/>
        </w:rPr>
        <w:t>detainee</w:t>
      </w:r>
      <w:r w:rsidRPr="0058664A">
        <w:t>) has with a lawyer under section</w:t>
      </w:r>
      <w:r w:rsidR="000216EC" w:rsidRPr="0058664A">
        <w:t> </w:t>
      </w:r>
      <w:r w:rsidRPr="0058664A">
        <w:t>105.37 while the detainee is being detained under the order; and</w:t>
      </w:r>
    </w:p>
    <w:p w:rsidR="00AC2238" w:rsidRPr="0058664A" w:rsidRDefault="00AC2238" w:rsidP="00AC2238">
      <w:pPr>
        <w:pStyle w:val="paragraph"/>
      </w:pPr>
      <w:r w:rsidRPr="0058664A">
        <w:lastRenderedPageBreak/>
        <w:tab/>
        <w:t>(b)</w:t>
      </w:r>
      <w:r w:rsidRPr="0058664A">
        <w:tab/>
        <w:t>information is communicated in the course of that contact; and</w:t>
      </w:r>
    </w:p>
    <w:p w:rsidR="00AC2238" w:rsidRPr="0058664A" w:rsidRDefault="00AC2238" w:rsidP="00AC2238">
      <w:pPr>
        <w:pStyle w:val="paragraph"/>
      </w:pPr>
      <w:r w:rsidRPr="0058664A">
        <w:tab/>
        <w:t>(c)</w:t>
      </w:r>
      <w:r w:rsidRPr="0058664A">
        <w:tab/>
        <w:t>the information is communicated for one of the purposes referred to in subsection</w:t>
      </w:r>
      <w:r w:rsidR="000216EC" w:rsidRPr="0058664A">
        <w:t> </w:t>
      </w:r>
      <w:r w:rsidRPr="0058664A">
        <w:t>105.37(1); and</w:t>
      </w:r>
    </w:p>
    <w:p w:rsidR="00AC2238" w:rsidRPr="0058664A" w:rsidRDefault="00AC2238" w:rsidP="00AC2238">
      <w:pPr>
        <w:pStyle w:val="paragraph"/>
      </w:pPr>
      <w:r w:rsidRPr="0058664A">
        <w:tab/>
        <w:t>(d)</w:t>
      </w:r>
      <w:r w:rsidRPr="0058664A">
        <w:tab/>
        <w:t>the monitor discloses that information to another person.</w:t>
      </w:r>
    </w:p>
    <w:p w:rsidR="00AC2238" w:rsidRPr="0058664A" w:rsidRDefault="00AC2238" w:rsidP="00AC2238">
      <w:pPr>
        <w:pStyle w:val="Penalty"/>
      </w:pPr>
      <w:r w:rsidRPr="0058664A">
        <w:t>Penalty:</w:t>
      </w:r>
      <w:r w:rsidRPr="0058664A">
        <w:tab/>
        <w:t>Imprisonment for 5 years.</w:t>
      </w:r>
    </w:p>
    <w:p w:rsidR="00AC2238" w:rsidRPr="0058664A" w:rsidRDefault="00AC2238" w:rsidP="00AC2238">
      <w:pPr>
        <w:pStyle w:val="notetext"/>
      </w:pPr>
      <w:r w:rsidRPr="0058664A">
        <w:t>Note:</w:t>
      </w:r>
      <w:r w:rsidRPr="0058664A">
        <w:tab/>
        <w:t>See also subsection</w:t>
      </w:r>
      <w:r w:rsidR="000216EC" w:rsidRPr="0058664A">
        <w:t> </w:t>
      </w:r>
      <w:r w:rsidRPr="0058664A">
        <w:t>105.38(5).</w:t>
      </w:r>
    </w:p>
    <w:p w:rsidR="00AC2238" w:rsidRPr="0058664A" w:rsidRDefault="00AC2238" w:rsidP="00AC2238">
      <w:pPr>
        <w:pStyle w:val="ActHead5"/>
      </w:pPr>
      <w:bookmarkStart w:id="450" w:name="_Toc157604498"/>
      <w:r w:rsidRPr="0058664A">
        <w:rPr>
          <w:rStyle w:val="CharSectno"/>
        </w:rPr>
        <w:t>105.42</w:t>
      </w:r>
      <w:r w:rsidRPr="0058664A">
        <w:t xml:space="preserve">  Questioning of person prohibited while person is detained</w:t>
      </w:r>
      <w:bookmarkEnd w:id="450"/>
    </w:p>
    <w:p w:rsidR="00AC2238" w:rsidRPr="0058664A" w:rsidRDefault="00AC2238" w:rsidP="00AC2238">
      <w:pPr>
        <w:pStyle w:val="subsection"/>
      </w:pPr>
      <w:r w:rsidRPr="0058664A">
        <w:tab/>
        <w:t>(1)</w:t>
      </w:r>
      <w:r w:rsidRPr="0058664A">
        <w:tab/>
        <w:t>A police officer must not question a person while the person is being detained under a preventative detention order except for the purposes of:</w:t>
      </w:r>
    </w:p>
    <w:p w:rsidR="00AC2238" w:rsidRPr="0058664A" w:rsidRDefault="00AC2238" w:rsidP="00AC2238">
      <w:pPr>
        <w:pStyle w:val="paragraph"/>
      </w:pPr>
      <w:r w:rsidRPr="0058664A">
        <w:tab/>
        <w:t>(a)</w:t>
      </w:r>
      <w:r w:rsidRPr="0058664A">
        <w:tab/>
        <w:t>determining whether the person is the person specified in the order; or</w:t>
      </w:r>
    </w:p>
    <w:p w:rsidR="00AC2238" w:rsidRPr="0058664A" w:rsidRDefault="00AC2238" w:rsidP="00AC2238">
      <w:pPr>
        <w:pStyle w:val="paragraph"/>
      </w:pPr>
      <w:r w:rsidRPr="0058664A">
        <w:tab/>
        <w:t>(b)</w:t>
      </w:r>
      <w:r w:rsidRPr="0058664A">
        <w:tab/>
        <w:t>ensuring the safety and well</w:t>
      </w:r>
      <w:r w:rsidR="00971F49">
        <w:noBreakHyphen/>
      </w:r>
      <w:r w:rsidRPr="0058664A">
        <w:t>being of the person being detained; or</w:t>
      </w:r>
    </w:p>
    <w:p w:rsidR="00AC2238" w:rsidRPr="0058664A" w:rsidRDefault="00AC2238" w:rsidP="00AC2238">
      <w:pPr>
        <w:pStyle w:val="paragraph"/>
      </w:pPr>
      <w:r w:rsidRPr="0058664A">
        <w:tab/>
        <w:t>(c)</w:t>
      </w:r>
      <w:r w:rsidRPr="0058664A">
        <w:tab/>
        <w:t xml:space="preserve">allowing the police officer to comply with a requirement of this </w:t>
      </w:r>
      <w:r w:rsidR="00BD5D62" w:rsidRPr="0058664A">
        <w:t>Division</w:t>
      </w:r>
      <w:r w:rsidR="00D56604" w:rsidRPr="0058664A">
        <w:t xml:space="preserve"> </w:t>
      </w:r>
      <w:r w:rsidRPr="0058664A">
        <w:t>in relation to the person’s detention under the order.</w:t>
      </w:r>
    </w:p>
    <w:p w:rsidR="00AC2238" w:rsidRPr="0058664A" w:rsidRDefault="00AC2238" w:rsidP="00AC2238">
      <w:pPr>
        <w:pStyle w:val="notetext"/>
      </w:pPr>
      <w:r w:rsidRPr="0058664A">
        <w:t>Note 1:</w:t>
      </w:r>
      <w:r w:rsidRPr="0058664A">
        <w:tab/>
        <w:t>This subsection will not apply to the person if the person is released from detention under the order (even though the order may still be in force in relation to the person).</w:t>
      </w:r>
    </w:p>
    <w:p w:rsidR="00AC2238" w:rsidRPr="0058664A" w:rsidRDefault="00AC2238" w:rsidP="00AC2238">
      <w:pPr>
        <w:pStyle w:val="notetext"/>
      </w:pPr>
      <w:r w:rsidRPr="0058664A">
        <w:t>Note 2:</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(2)</w:t>
      </w:r>
      <w:r w:rsidRPr="0058664A">
        <w:tab/>
        <w:t xml:space="preserve">An </w:t>
      </w:r>
      <w:r w:rsidR="00486A5B" w:rsidRPr="0058664A">
        <w:t>ASIO employee or an ASIO affiliate</w:t>
      </w:r>
      <w:r w:rsidRPr="0058664A">
        <w:t xml:space="preserve"> must not question a person while the person is being detained under a preventative detention order.</w:t>
      </w:r>
    </w:p>
    <w:p w:rsidR="00AC2238" w:rsidRPr="0058664A" w:rsidRDefault="00AC2238" w:rsidP="00AC2238">
      <w:pPr>
        <w:pStyle w:val="notetext"/>
      </w:pPr>
      <w:r w:rsidRPr="0058664A">
        <w:t>Note 1:</w:t>
      </w:r>
      <w:r w:rsidRPr="0058664A">
        <w:tab/>
        <w:t>This subsection will not apply to the person if the person is released from detention under the order (even though the order may still be in force in relation to the person).</w:t>
      </w:r>
    </w:p>
    <w:p w:rsidR="00AC2238" w:rsidRPr="0058664A" w:rsidRDefault="00AC2238" w:rsidP="00AC2238">
      <w:pPr>
        <w:pStyle w:val="notetext"/>
      </w:pPr>
      <w:r w:rsidRPr="0058664A">
        <w:t>Note 2:</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(3)</w:t>
      </w:r>
      <w:r w:rsidRPr="0058664A">
        <w:tab/>
        <w:t xml:space="preserve">An AFP member, or an </w:t>
      </w:r>
      <w:r w:rsidR="00486A5B" w:rsidRPr="0058664A">
        <w:t>ASIO employee or an ASIO affiliate</w:t>
      </w:r>
      <w:r w:rsidRPr="0058664A">
        <w:t xml:space="preserve">, must not question a person while the person is being detained under an </w:t>
      </w:r>
      <w:r w:rsidRPr="0058664A">
        <w:lastRenderedPageBreak/>
        <w:t>order made under a corresponding State preventative detention law.</w:t>
      </w:r>
    </w:p>
    <w:p w:rsidR="00AC2238" w:rsidRPr="0058664A" w:rsidRDefault="00AC2238" w:rsidP="00AC2238">
      <w:pPr>
        <w:pStyle w:val="notetext"/>
      </w:pPr>
      <w:r w:rsidRPr="0058664A">
        <w:t>Note 1:</w:t>
      </w:r>
      <w:r w:rsidRPr="0058664A">
        <w:tab/>
        <w:t>This subsection will not apply to the person if the person is released from detention under the order (even though the order may still be in force in relation to the person).</w:t>
      </w:r>
    </w:p>
    <w:p w:rsidR="00AC2238" w:rsidRPr="0058664A" w:rsidRDefault="00AC2238" w:rsidP="00AC2238">
      <w:pPr>
        <w:pStyle w:val="notetext"/>
      </w:pPr>
      <w:r w:rsidRPr="0058664A">
        <w:t>Note 2:</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(4)</w:t>
      </w:r>
      <w:r w:rsidRPr="0058664A">
        <w:tab/>
        <w:t>If a police officer questions a person while the person is being detained under a preventative detention order, the police officer who is detaining the person must ensure that:</w:t>
      </w:r>
    </w:p>
    <w:p w:rsidR="00AC2238" w:rsidRPr="0058664A" w:rsidRDefault="00AC2238" w:rsidP="00AC2238">
      <w:pPr>
        <w:pStyle w:val="paragraph"/>
      </w:pPr>
      <w:r w:rsidRPr="0058664A">
        <w:tab/>
        <w:t>(a)</w:t>
      </w:r>
      <w:r w:rsidRPr="0058664A">
        <w:tab/>
        <w:t>a video recording is made of the questioning if it is practicable to do so; or</w:t>
      </w:r>
    </w:p>
    <w:p w:rsidR="00AC2238" w:rsidRPr="0058664A" w:rsidRDefault="00AC2238" w:rsidP="00AC2238">
      <w:pPr>
        <w:pStyle w:val="paragraph"/>
      </w:pPr>
      <w:r w:rsidRPr="0058664A">
        <w:tab/>
        <w:t>(b)</w:t>
      </w:r>
      <w:r w:rsidRPr="0058664A">
        <w:tab/>
        <w:t>an audio recording is made of the questioning if it is not practicable for a video recording to be made of the questioning.</w:t>
      </w:r>
    </w:p>
    <w:p w:rsidR="00AC2238" w:rsidRPr="0058664A" w:rsidRDefault="00AC2238" w:rsidP="00AC2238">
      <w:pPr>
        <w:pStyle w:val="notetext"/>
      </w:pPr>
      <w:r w:rsidRPr="0058664A">
        <w:t>Note:</w:t>
      </w:r>
      <w:r w:rsidRPr="0058664A">
        <w:tab/>
        <w:t>A contravention of this subsection may be an offence under section</w:t>
      </w:r>
      <w:r w:rsidR="000216EC" w:rsidRPr="0058664A">
        <w:t> </w:t>
      </w:r>
      <w:r w:rsidRPr="0058664A">
        <w:t>105.45.</w:t>
      </w:r>
    </w:p>
    <w:p w:rsidR="00AC2238" w:rsidRPr="0058664A" w:rsidRDefault="00AC2238" w:rsidP="006C3764">
      <w:pPr>
        <w:pStyle w:val="subsection"/>
        <w:keepNext/>
        <w:keepLines/>
      </w:pPr>
      <w:r w:rsidRPr="0058664A">
        <w:tab/>
        <w:t>(5)</w:t>
      </w:r>
      <w:r w:rsidRPr="0058664A">
        <w:tab/>
      </w:r>
      <w:r w:rsidR="000216EC" w:rsidRPr="0058664A">
        <w:t>Subsection (</w:t>
      </w:r>
      <w:r w:rsidRPr="0058664A">
        <w:t>4) does not apply if:</w:t>
      </w:r>
    </w:p>
    <w:p w:rsidR="00AC2238" w:rsidRPr="0058664A" w:rsidRDefault="00AC2238" w:rsidP="006C3764">
      <w:pPr>
        <w:pStyle w:val="paragraph"/>
        <w:keepNext/>
        <w:keepLines/>
      </w:pPr>
      <w:r w:rsidRPr="0058664A">
        <w:tab/>
        <w:t>(a)</w:t>
      </w:r>
      <w:r w:rsidRPr="0058664A">
        <w:tab/>
        <w:t>the questioning occurs to:</w:t>
      </w:r>
    </w:p>
    <w:p w:rsidR="00AC2238" w:rsidRPr="0058664A" w:rsidRDefault="00AC2238" w:rsidP="00AC2238">
      <w:pPr>
        <w:pStyle w:val="paragraphsub"/>
      </w:pPr>
      <w:r w:rsidRPr="0058664A">
        <w:tab/>
        <w:t>(i)</w:t>
      </w:r>
      <w:r w:rsidRPr="0058664A">
        <w:tab/>
        <w:t>ensure the safety and well being of the person being detained; or</w:t>
      </w:r>
    </w:p>
    <w:p w:rsidR="00AC2238" w:rsidRPr="0058664A" w:rsidRDefault="00AC2238" w:rsidP="00AC2238">
      <w:pPr>
        <w:pStyle w:val="paragraphsub"/>
      </w:pPr>
      <w:r w:rsidRPr="0058664A">
        <w:tab/>
        <w:t>(ii)</w:t>
      </w:r>
      <w:r w:rsidRPr="0058664A">
        <w:tab/>
        <w:t>determine whether the person is the person specified in the order; and</w:t>
      </w:r>
    </w:p>
    <w:p w:rsidR="00AC2238" w:rsidRPr="0058664A" w:rsidRDefault="00AC2238" w:rsidP="00AC2238">
      <w:pPr>
        <w:pStyle w:val="paragraph"/>
      </w:pPr>
      <w:r w:rsidRPr="0058664A">
        <w:tab/>
        <w:t>(b)</w:t>
      </w:r>
      <w:r w:rsidRPr="0058664A">
        <w:tab/>
        <w:t xml:space="preserve">complying with </w:t>
      </w:r>
      <w:r w:rsidR="000216EC" w:rsidRPr="0058664A">
        <w:t>subsection (</w:t>
      </w:r>
      <w:r w:rsidRPr="0058664A">
        <w:t>4) is not practicable because of the seriousness and urgency of the circumstances in which the questioning occurs.</w:t>
      </w:r>
    </w:p>
    <w:p w:rsidR="00AC2238" w:rsidRPr="0058664A" w:rsidRDefault="00AC2238" w:rsidP="00AC2238">
      <w:pPr>
        <w:pStyle w:val="notetext"/>
      </w:pPr>
      <w:r w:rsidRPr="0058664A">
        <w:t>Note:</w:t>
      </w:r>
      <w:r w:rsidRPr="0058664A">
        <w:tab/>
        <w:t xml:space="preserve">A defendant bears an evidential burden in relation to the matter in </w:t>
      </w:r>
      <w:r w:rsidR="000216EC" w:rsidRPr="0058664A">
        <w:t>subsection (</w:t>
      </w:r>
      <w:r w:rsidRPr="0058664A">
        <w:t>5</w:t>
      </w:r>
      <w:r w:rsidR="00BD5D62" w:rsidRPr="0058664A">
        <w:t>) (s</w:t>
      </w:r>
      <w:r w:rsidRPr="0058664A">
        <w:t>ee subsection</w:t>
      </w:r>
      <w:r w:rsidR="000216EC" w:rsidRPr="0058664A">
        <w:t> </w:t>
      </w:r>
      <w:r w:rsidRPr="0058664A">
        <w:t>13.3(3)).</w:t>
      </w:r>
    </w:p>
    <w:p w:rsidR="00AC2238" w:rsidRPr="0058664A" w:rsidRDefault="00AC2238" w:rsidP="00AC2238">
      <w:pPr>
        <w:pStyle w:val="subsection"/>
      </w:pPr>
      <w:r w:rsidRPr="0058664A">
        <w:tab/>
        <w:t>(6)</w:t>
      </w:r>
      <w:r w:rsidRPr="0058664A">
        <w:tab/>
        <w:t xml:space="preserve">A recording made under </w:t>
      </w:r>
      <w:r w:rsidR="000216EC" w:rsidRPr="0058664A">
        <w:t>subsection (</w:t>
      </w:r>
      <w:r w:rsidRPr="0058664A">
        <w:t>4) must be kept for the period of 12 months after the recording is made.</w:t>
      </w:r>
    </w:p>
    <w:p w:rsidR="00AC2238" w:rsidRPr="0058664A" w:rsidRDefault="00AC2238" w:rsidP="00AC2238">
      <w:pPr>
        <w:pStyle w:val="ActHead5"/>
      </w:pPr>
      <w:bookmarkStart w:id="451" w:name="_Toc157604499"/>
      <w:r w:rsidRPr="0058664A">
        <w:rPr>
          <w:rStyle w:val="CharSectno"/>
        </w:rPr>
        <w:lastRenderedPageBreak/>
        <w:t>105.43</w:t>
      </w:r>
      <w:r w:rsidRPr="0058664A">
        <w:t xml:space="preserve">  Taking fingerprints, recordings, samples of handwriting or photographs</w:t>
      </w:r>
      <w:bookmarkEnd w:id="451"/>
    </w:p>
    <w:p w:rsidR="00AC2238" w:rsidRPr="0058664A" w:rsidRDefault="00AC2238" w:rsidP="00AC2238">
      <w:pPr>
        <w:pStyle w:val="subsection"/>
        <w:keepNext/>
      </w:pPr>
      <w:r w:rsidRPr="0058664A">
        <w:tab/>
        <w:t>(1)</w:t>
      </w:r>
      <w:r w:rsidRPr="0058664A">
        <w:tab/>
        <w:t>A police officer must not take identification material from a person who is being detained under a preventative detention order except in accordance with this section.</w:t>
      </w:r>
    </w:p>
    <w:p w:rsidR="00AC2238" w:rsidRPr="0058664A" w:rsidRDefault="00AC2238" w:rsidP="00AC2238">
      <w:pPr>
        <w:pStyle w:val="notetext"/>
      </w:pPr>
      <w:r w:rsidRPr="0058664A">
        <w:t>Note:</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(2)</w:t>
      </w:r>
      <w:r w:rsidRPr="0058664A">
        <w:tab/>
        <w:t>A police officer who is of the rank of sergeant or higher may take identification material from the person, or cause identification material from the person to be taken, if:</w:t>
      </w:r>
    </w:p>
    <w:p w:rsidR="00AC2238" w:rsidRPr="0058664A" w:rsidRDefault="00AC2238" w:rsidP="00AC2238">
      <w:pPr>
        <w:pStyle w:val="paragraph"/>
      </w:pPr>
      <w:r w:rsidRPr="0058664A">
        <w:tab/>
        <w:t>(a)</w:t>
      </w:r>
      <w:r w:rsidRPr="0058664A">
        <w:tab/>
        <w:t>the person consents in writing; or</w:t>
      </w:r>
    </w:p>
    <w:p w:rsidR="00AC2238" w:rsidRPr="0058664A" w:rsidRDefault="00AC2238" w:rsidP="00AC2238">
      <w:pPr>
        <w:pStyle w:val="paragraph"/>
      </w:pPr>
      <w:r w:rsidRPr="0058664A">
        <w:tab/>
        <w:t>(b)</w:t>
      </w:r>
      <w:r w:rsidRPr="0058664A">
        <w:tab/>
        <w:t>the police officer believes on reasonable grounds that it is necessary to do so for the purpose of confirming the person’s identity as the person specified in the order.</w:t>
      </w:r>
    </w:p>
    <w:p w:rsidR="00AC2238" w:rsidRPr="0058664A" w:rsidRDefault="00AC2238" w:rsidP="00AC2238">
      <w:pPr>
        <w:pStyle w:val="subsection"/>
      </w:pPr>
      <w:r w:rsidRPr="0058664A">
        <w:tab/>
        <w:t>(3)</w:t>
      </w:r>
      <w:r w:rsidRPr="0058664A">
        <w:tab/>
        <w:t>A police officer may use such force as is necessary and reasonable in the circumstances to take identification material from a person under this section.</w:t>
      </w:r>
    </w:p>
    <w:p w:rsidR="00AC2238" w:rsidRPr="0058664A" w:rsidRDefault="00AC2238" w:rsidP="00AC2238">
      <w:pPr>
        <w:pStyle w:val="subsection"/>
      </w:pPr>
      <w:r w:rsidRPr="0058664A">
        <w:tab/>
        <w:t>(4)</w:t>
      </w:r>
      <w:r w:rsidRPr="0058664A">
        <w:tab/>
        <w:t>Subject to this section, a police officer must not take identification material (other than hand prints, fingerprints, foot prints or toe prints) from the person if the person:</w:t>
      </w:r>
    </w:p>
    <w:p w:rsidR="00AC2238" w:rsidRPr="0058664A" w:rsidRDefault="00AC2238" w:rsidP="00AC2238">
      <w:pPr>
        <w:pStyle w:val="paragraph"/>
      </w:pPr>
      <w:r w:rsidRPr="0058664A">
        <w:tab/>
        <w:t>(a)</w:t>
      </w:r>
      <w:r w:rsidRPr="0058664A">
        <w:tab/>
        <w:t>is under 18 years of age; or</w:t>
      </w:r>
    </w:p>
    <w:p w:rsidR="00AC2238" w:rsidRPr="0058664A" w:rsidRDefault="00AC2238" w:rsidP="00AC2238">
      <w:pPr>
        <w:pStyle w:val="paragraph"/>
      </w:pPr>
      <w:r w:rsidRPr="0058664A">
        <w:tab/>
        <w:t>(b)</w:t>
      </w:r>
      <w:r w:rsidRPr="0058664A">
        <w:tab/>
        <w:t>is incapable of managing his or her affairs;</w:t>
      </w:r>
    </w:p>
    <w:p w:rsidR="00AC2238" w:rsidRPr="0058664A" w:rsidRDefault="00AC2238" w:rsidP="00AC2238">
      <w:pPr>
        <w:pStyle w:val="subsection2"/>
      </w:pPr>
      <w:r w:rsidRPr="0058664A">
        <w:t xml:space="preserve">unless a </w:t>
      </w:r>
      <w:r w:rsidR="001311A8"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orders that the material be taken.</w:t>
      </w:r>
    </w:p>
    <w:p w:rsidR="00AC2238" w:rsidRPr="0058664A" w:rsidRDefault="00AC2238" w:rsidP="00AC2238">
      <w:pPr>
        <w:pStyle w:val="notetext"/>
      </w:pPr>
      <w:r w:rsidRPr="0058664A">
        <w:t>Note:</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(5)</w:t>
      </w:r>
      <w:r w:rsidRPr="0058664A">
        <w:tab/>
        <w:t xml:space="preserve">In deciding whether to make such an order, the </w:t>
      </w:r>
      <w:r w:rsidR="001311A8"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must have regard to:</w:t>
      </w:r>
    </w:p>
    <w:p w:rsidR="00AC2238" w:rsidRPr="0058664A" w:rsidRDefault="00AC2238" w:rsidP="00AC2238">
      <w:pPr>
        <w:pStyle w:val="paragraph"/>
      </w:pPr>
      <w:r w:rsidRPr="0058664A">
        <w:tab/>
        <w:t>(a)</w:t>
      </w:r>
      <w:r w:rsidRPr="0058664A">
        <w:tab/>
        <w:t>the age, or any disability, of the person; and</w:t>
      </w:r>
    </w:p>
    <w:p w:rsidR="00AC2238" w:rsidRPr="0058664A" w:rsidRDefault="00AC2238" w:rsidP="00AC2238">
      <w:pPr>
        <w:pStyle w:val="paragraph"/>
      </w:pPr>
      <w:r w:rsidRPr="0058664A">
        <w:tab/>
        <w:t>(b)</w:t>
      </w:r>
      <w:r w:rsidRPr="0058664A">
        <w:tab/>
        <w:t xml:space="preserve">such other matters as the </w:t>
      </w:r>
      <w:r w:rsidR="001311A8"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thinks fit.</w:t>
      </w:r>
    </w:p>
    <w:p w:rsidR="00AC2238" w:rsidRPr="0058664A" w:rsidRDefault="00AC2238" w:rsidP="00AC2238">
      <w:pPr>
        <w:pStyle w:val="subsection"/>
      </w:pPr>
      <w:r w:rsidRPr="0058664A">
        <w:tab/>
        <w:t>(6)</w:t>
      </w:r>
      <w:r w:rsidRPr="0058664A">
        <w:tab/>
        <w:t>The taking of identification material from a person who:</w:t>
      </w:r>
    </w:p>
    <w:p w:rsidR="00AC2238" w:rsidRPr="0058664A" w:rsidRDefault="00AC2238" w:rsidP="00AC2238">
      <w:pPr>
        <w:pStyle w:val="paragraph"/>
      </w:pPr>
      <w:r w:rsidRPr="0058664A">
        <w:lastRenderedPageBreak/>
        <w:tab/>
        <w:t>(a)</w:t>
      </w:r>
      <w:r w:rsidRPr="0058664A">
        <w:tab/>
        <w:t>is under 18 years of age; or</w:t>
      </w:r>
    </w:p>
    <w:p w:rsidR="00AC2238" w:rsidRPr="0058664A" w:rsidRDefault="00AC2238" w:rsidP="00AC2238">
      <w:pPr>
        <w:pStyle w:val="paragraph"/>
      </w:pPr>
      <w:r w:rsidRPr="0058664A">
        <w:tab/>
        <w:t>(b)</w:t>
      </w:r>
      <w:r w:rsidRPr="0058664A">
        <w:tab/>
        <w:t>is incapable of managing his or her affairs;</w:t>
      </w:r>
    </w:p>
    <w:p w:rsidR="00AC2238" w:rsidRPr="0058664A" w:rsidRDefault="00AC2238" w:rsidP="00AC2238">
      <w:pPr>
        <w:pStyle w:val="subsection2"/>
      </w:pPr>
      <w:r w:rsidRPr="0058664A">
        <w:t>must be done in the presence of:</w:t>
      </w:r>
    </w:p>
    <w:p w:rsidR="00AC2238" w:rsidRPr="0058664A" w:rsidRDefault="00AC2238" w:rsidP="00AC2238">
      <w:pPr>
        <w:pStyle w:val="paragraph"/>
      </w:pPr>
      <w:r w:rsidRPr="0058664A">
        <w:tab/>
        <w:t>(c)</w:t>
      </w:r>
      <w:r w:rsidRPr="0058664A">
        <w:tab/>
        <w:t>a parent or guardian of the person; or</w:t>
      </w:r>
    </w:p>
    <w:p w:rsidR="00AC2238" w:rsidRPr="0058664A" w:rsidRDefault="00AC2238" w:rsidP="00AC2238">
      <w:pPr>
        <w:pStyle w:val="paragraph"/>
      </w:pPr>
      <w:r w:rsidRPr="0058664A">
        <w:tab/>
        <w:t>(d)</w:t>
      </w:r>
      <w:r w:rsidRPr="0058664A">
        <w:tab/>
        <w:t>if a parent or guardian of the person is not acceptable to the person—another appropriate person.</w:t>
      </w:r>
    </w:p>
    <w:p w:rsidR="00AC2238" w:rsidRPr="0058664A" w:rsidRDefault="00AC2238" w:rsidP="00AC2238">
      <w:pPr>
        <w:pStyle w:val="notetext"/>
      </w:pPr>
      <w:r w:rsidRPr="0058664A">
        <w:t>Note 1:</w:t>
      </w:r>
      <w:r w:rsidRPr="0058664A">
        <w:tab/>
        <w:t xml:space="preserve">For </w:t>
      </w:r>
      <w:r w:rsidRPr="0058664A">
        <w:rPr>
          <w:b/>
          <w:i/>
        </w:rPr>
        <w:t>appropriate person</w:t>
      </w:r>
      <w:r w:rsidRPr="0058664A">
        <w:t xml:space="preserve">, see </w:t>
      </w:r>
      <w:r w:rsidR="000216EC" w:rsidRPr="0058664A">
        <w:t>subsection (</w:t>
      </w:r>
      <w:r w:rsidRPr="0058664A">
        <w:t>11).</w:t>
      </w:r>
    </w:p>
    <w:p w:rsidR="00AC2238" w:rsidRPr="0058664A" w:rsidRDefault="00AC2238" w:rsidP="00AC2238">
      <w:pPr>
        <w:pStyle w:val="notetext"/>
      </w:pPr>
      <w:r w:rsidRPr="0058664A">
        <w:t>Note 2:</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pPr>
      <w:r w:rsidRPr="0058664A">
        <w:tab/>
        <w:t>(7)</w:t>
      </w:r>
      <w:r w:rsidRPr="0058664A">
        <w:tab/>
        <w:t>Despite this section, identification material may be taken from a person who is under 18 years of age and is capable of managing his or her affairs if:</w:t>
      </w:r>
    </w:p>
    <w:p w:rsidR="00AC2238" w:rsidRPr="0058664A" w:rsidRDefault="00AC2238" w:rsidP="00AC2238">
      <w:pPr>
        <w:pStyle w:val="paragraph"/>
      </w:pPr>
      <w:r w:rsidRPr="0058664A">
        <w:tab/>
        <w:t>(a)</w:t>
      </w:r>
      <w:r w:rsidRPr="0058664A">
        <w:tab/>
      </w:r>
      <w:r w:rsidR="000216EC" w:rsidRPr="0058664A">
        <w:t>subsections (</w:t>
      </w:r>
      <w:r w:rsidRPr="0058664A">
        <w:t>8) and (9) are satisfied; or</w:t>
      </w:r>
    </w:p>
    <w:p w:rsidR="00AC2238" w:rsidRPr="0058664A" w:rsidRDefault="00AC2238" w:rsidP="00AC2238">
      <w:pPr>
        <w:pStyle w:val="paragraph"/>
      </w:pPr>
      <w:r w:rsidRPr="0058664A">
        <w:tab/>
        <w:t>(b)</w:t>
      </w:r>
      <w:r w:rsidRPr="0058664A">
        <w:tab/>
      </w:r>
      <w:r w:rsidR="000216EC" w:rsidRPr="0058664A">
        <w:t>subsection (</w:t>
      </w:r>
      <w:r w:rsidRPr="0058664A">
        <w:t xml:space="preserve">8) or (9) is satisfied (but not both) and a </w:t>
      </w:r>
      <w:r w:rsidR="001311A8"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orders that the material be taken.</w:t>
      </w:r>
    </w:p>
    <w:p w:rsidR="00AC2238" w:rsidRPr="0058664A" w:rsidRDefault="00AC2238" w:rsidP="00AC2238">
      <w:pPr>
        <w:pStyle w:val="subsection2"/>
      </w:pPr>
      <w:r w:rsidRPr="0058664A">
        <w:t xml:space="preserve">In deciding whether to make such an order, the </w:t>
      </w:r>
      <w:r w:rsidR="001311A8"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must have regard to the matters set out in </w:t>
      </w:r>
      <w:r w:rsidR="000216EC" w:rsidRPr="0058664A">
        <w:t>subsection (</w:t>
      </w:r>
      <w:r w:rsidRPr="0058664A">
        <w:t>5).</w:t>
      </w:r>
    </w:p>
    <w:p w:rsidR="00AC2238" w:rsidRPr="0058664A" w:rsidRDefault="00AC2238" w:rsidP="00AC2238">
      <w:pPr>
        <w:pStyle w:val="subsection"/>
      </w:pPr>
      <w:r w:rsidRPr="0058664A">
        <w:tab/>
        <w:t>(8)</w:t>
      </w:r>
      <w:r w:rsidRPr="0058664A">
        <w:tab/>
        <w:t>This subsection applies if the person agrees in writing to the taking of the material.</w:t>
      </w:r>
    </w:p>
    <w:p w:rsidR="00AC2238" w:rsidRPr="0058664A" w:rsidRDefault="00AC2238" w:rsidP="00AC2238">
      <w:pPr>
        <w:pStyle w:val="subsection"/>
      </w:pPr>
      <w:r w:rsidRPr="0058664A">
        <w:tab/>
        <w:t>(9)</w:t>
      </w:r>
      <w:r w:rsidRPr="0058664A">
        <w:tab/>
        <w:t>This subsection applies if either:</w:t>
      </w:r>
    </w:p>
    <w:p w:rsidR="00AC2238" w:rsidRPr="0058664A" w:rsidRDefault="00AC2238" w:rsidP="00AC2238">
      <w:pPr>
        <w:pStyle w:val="paragraph"/>
      </w:pPr>
      <w:r w:rsidRPr="0058664A">
        <w:tab/>
        <w:t>(a)</w:t>
      </w:r>
      <w:r w:rsidRPr="0058664A">
        <w:tab/>
        <w:t>a parent or guardian of the person; or</w:t>
      </w:r>
    </w:p>
    <w:p w:rsidR="00AC2238" w:rsidRPr="0058664A" w:rsidRDefault="00AC2238" w:rsidP="00AC2238">
      <w:pPr>
        <w:pStyle w:val="paragraph"/>
      </w:pPr>
      <w:r w:rsidRPr="0058664A">
        <w:tab/>
        <w:t>(b)</w:t>
      </w:r>
      <w:r w:rsidRPr="0058664A">
        <w:tab/>
        <w:t>if a parent or guardian is not acceptable to the person—another appropriate person;</w:t>
      </w:r>
    </w:p>
    <w:p w:rsidR="00AC2238" w:rsidRPr="0058664A" w:rsidRDefault="00AC2238" w:rsidP="00AC2238">
      <w:pPr>
        <w:pStyle w:val="subsection2"/>
      </w:pPr>
      <w:r w:rsidRPr="0058664A">
        <w:t>agrees in writing to the taking of the material.</w:t>
      </w:r>
    </w:p>
    <w:p w:rsidR="00AC2238" w:rsidRPr="0058664A" w:rsidRDefault="00AC2238" w:rsidP="00AC2238">
      <w:pPr>
        <w:pStyle w:val="notetext"/>
      </w:pPr>
      <w:r w:rsidRPr="0058664A">
        <w:t>Note:</w:t>
      </w:r>
      <w:r w:rsidRPr="0058664A">
        <w:tab/>
        <w:t xml:space="preserve">For </w:t>
      </w:r>
      <w:r w:rsidRPr="0058664A">
        <w:rPr>
          <w:b/>
          <w:i/>
        </w:rPr>
        <w:t>appropriate person</w:t>
      </w:r>
      <w:r w:rsidRPr="0058664A">
        <w:t xml:space="preserve">, see </w:t>
      </w:r>
      <w:r w:rsidR="000216EC" w:rsidRPr="0058664A">
        <w:t>subsection (</w:t>
      </w:r>
      <w:r w:rsidRPr="0058664A">
        <w:t>11).</w:t>
      </w:r>
    </w:p>
    <w:p w:rsidR="00AC2238" w:rsidRPr="0058664A" w:rsidRDefault="00AC2238" w:rsidP="006C3764">
      <w:pPr>
        <w:pStyle w:val="subsection"/>
        <w:keepNext/>
        <w:keepLines/>
      </w:pPr>
      <w:r w:rsidRPr="0058664A">
        <w:tab/>
        <w:t>(10)</w:t>
      </w:r>
      <w:r w:rsidRPr="0058664A">
        <w:tab/>
        <w:t>Despite this section, identification material may be taken from a person who:</w:t>
      </w:r>
    </w:p>
    <w:p w:rsidR="00AC2238" w:rsidRPr="0058664A" w:rsidRDefault="00AC2238" w:rsidP="00AC2238">
      <w:pPr>
        <w:pStyle w:val="paragraph"/>
      </w:pPr>
      <w:r w:rsidRPr="0058664A">
        <w:tab/>
        <w:t>(a)</w:t>
      </w:r>
      <w:r w:rsidRPr="0058664A">
        <w:tab/>
        <w:t>is at least 18 years of age; and</w:t>
      </w:r>
    </w:p>
    <w:p w:rsidR="00AC2238" w:rsidRPr="0058664A" w:rsidRDefault="00AC2238" w:rsidP="00AC2238">
      <w:pPr>
        <w:pStyle w:val="paragraph"/>
      </w:pPr>
      <w:r w:rsidRPr="0058664A">
        <w:tab/>
        <w:t>(b)</w:t>
      </w:r>
      <w:r w:rsidRPr="0058664A">
        <w:tab/>
        <w:t>is capable of managing his or her affairs;</w:t>
      </w:r>
    </w:p>
    <w:p w:rsidR="00AC2238" w:rsidRPr="0058664A" w:rsidRDefault="00AC2238" w:rsidP="00AC2238">
      <w:pPr>
        <w:pStyle w:val="subsection2"/>
      </w:pPr>
      <w:r w:rsidRPr="0058664A">
        <w:t>if the person consents in writing.</w:t>
      </w:r>
    </w:p>
    <w:p w:rsidR="00AC2238" w:rsidRPr="0058664A" w:rsidRDefault="00AC2238" w:rsidP="00AC2238">
      <w:pPr>
        <w:pStyle w:val="subsection"/>
      </w:pPr>
      <w:r w:rsidRPr="0058664A">
        <w:lastRenderedPageBreak/>
        <w:tab/>
        <w:t>(11)</w:t>
      </w:r>
      <w:r w:rsidRPr="0058664A">
        <w:tab/>
        <w:t xml:space="preserve">A reference in this section to an </w:t>
      </w:r>
      <w:r w:rsidRPr="0058664A">
        <w:rPr>
          <w:b/>
          <w:i/>
        </w:rPr>
        <w:t>appropriate person</w:t>
      </w:r>
      <w:r w:rsidRPr="0058664A">
        <w:t xml:space="preserve"> in relation to a person (the </w:t>
      </w:r>
      <w:r w:rsidRPr="0058664A">
        <w:rPr>
          <w:b/>
          <w:i/>
        </w:rPr>
        <w:t>subject</w:t>
      </w:r>
      <w:r w:rsidRPr="0058664A">
        <w:t>) who is under 18 years of age, or incapable of managing his or her affairs, is a reference to a person who:</w:t>
      </w:r>
    </w:p>
    <w:p w:rsidR="00AC2238" w:rsidRPr="0058664A" w:rsidRDefault="00AC2238" w:rsidP="00AC2238">
      <w:pPr>
        <w:pStyle w:val="paragraph"/>
      </w:pPr>
      <w:r w:rsidRPr="0058664A">
        <w:tab/>
        <w:t>(a)</w:t>
      </w:r>
      <w:r w:rsidRPr="0058664A">
        <w:tab/>
        <w:t>is capable of representing the subject’s interests; and</w:t>
      </w:r>
    </w:p>
    <w:p w:rsidR="00AC2238" w:rsidRPr="0058664A" w:rsidRDefault="00AC2238" w:rsidP="00AC2238">
      <w:pPr>
        <w:pStyle w:val="paragraph"/>
      </w:pPr>
      <w:r w:rsidRPr="0058664A">
        <w:tab/>
        <w:t>(b)</w:t>
      </w:r>
      <w:r w:rsidRPr="0058664A">
        <w:tab/>
        <w:t>as far as is practicable in the circumstances, is acceptable to the subject and the police officer who is detaining the subject; and</w:t>
      </w:r>
    </w:p>
    <w:p w:rsidR="00AC2238" w:rsidRPr="0058664A" w:rsidRDefault="00AC2238" w:rsidP="00AC2238">
      <w:pPr>
        <w:pStyle w:val="paragraph"/>
      </w:pPr>
      <w:r w:rsidRPr="0058664A">
        <w:tab/>
        <w:t>(c)</w:t>
      </w:r>
      <w:r w:rsidRPr="0058664A">
        <w:tab/>
        <w:t>is none of the following:</w:t>
      </w:r>
    </w:p>
    <w:p w:rsidR="00AC2238" w:rsidRPr="0058664A" w:rsidRDefault="00AC2238" w:rsidP="00AC2238">
      <w:pPr>
        <w:pStyle w:val="paragraphsub"/>
      </w:pPr>
      <w:r w:rsidRPr="0058664A">
        <w:tab/>
        <w:t>(i)</w:t>
      </w:r>
      <w:r w:rsidRPr="0058664A">
        <w:tab/>
        <w:t>an AFP member;</w:t>
      </w:r>
    </w:p>
    <w:p w:rsidR="00AC2238" w:rsidRPr="0058664A" w:rsidRDefault="00AC2238" w:rsidP="00AC2238">
      <w:pPr>
        <w:pStyle w:val="paragraphsub"/>
      </w:pPr>
      <w:r w:rsidRPr="0058664A">
        <w:tab/>
        <w:t>(ii)</w:t>
      </w:r>
      <w:r w:rsidRPr="0058664A">
        <w:tab/>
        <w:t xml:space="preserve">an AFP employee (within the meaning of the </w:t>
      </w:r>
      <w:r w:rsidRPr="0058664A">
        <w:rPr>
          <w:i/>
        </w:rPr>
        <w:t>Australian Federal Police Act 1979</w:t>
      </w:r>
      <w:r w:rsidRPr="0058664A">
        <w:t>);</w:t>
      </w:r>
    </w:p>
    <w:p w:rsidR="00AC2238" w:rsidRPr="0058664A" w:rsidRDefault="00AC2238" w:rsidP="00AC2238">
      <w:pPr>
        <w:pStyle w:val="paragraphsub"/>
      </w:pPr>
      <w:r w:rsidRPr="0058664A">
        <w:tab/>
        <w:t>(iii)</w:t>
      </w:r>
      <w:r w:rsidRPr="0058664A">
        <w:tab/>
        <w:t>a member (however described) of a police force of a State or Territory;</w:t>
      </w:r>
    </w:p>
    <w:p w:rsidR="00AC2238" w:rsidRPr="0058664A" w:rsidRDefault="00AC2238" w:rsidP="00AC2238">
      <w:pPr>
        <w:pStyle w:val="paragraphsub"/>
      </w:pPr>
      <w:r w:rsidRPr="0058664A">
        <w:tab/>
        <w:t>(iv)</w:t>
      </w:r>
      <w:r w:rsidRPr="0058664A">
        <w:tab/>
        <w:t xml:space="preserve">an </w:t>
      </w:r>
      <w:r w:rsidR="00486A5B" w:rsidRPr="0058664A">
        <w:t>ASIO employee or an ASIO affiliate</w:t>
      </w:r>
      <w:r w:rsidRPr="0058664A">
        <w:t>.</w:t>
      </w:r>
    </w:p>
    <w:p w:rsidR="00AC2238" w:rsidRPr="0058664A" w:rsidRDefault="00AC2238" w:rsidP="003768C1">
      <w:pPr>
        <w:pStyle w:val="ActHead5"/>
      </w:pPr>
      <w:bookmarkStart w:id="452" w:name="_Toc157604500"/>
      <w:r w:rsidRPr="0058664A">
        <w:rPr>
          <w:rStyle w:val="CharSectno"/>
        </w:rPr>
        <w:t>105.44</w:t>
      </w:r>
      <w:r w:rsidRPr="0058664A">
        <w:t xml:space="preserve">  Use of identification material</w:t>
      </w:r>
      <w:bookmarkEnd w:id="452"/>
    </w:p>
    <w:p w:rsidR="00AC2238" w:rsidRPr="0058664A" w:rsidRDefault="00AC2238" w:rsidP="003768C1">
      <w:pPr>
        <w:pStyle w:val="subsection"/>
        <w:keepNext/>
        <w:keepLines/>
      </w:pPr>
      <w:r w:rsidRPr="0058664A">
        <w:tab/>
        <w:t>(1)</w:t>
      </w:r>
      <w:r w:rsidRPr="0058664A">
        <w:tab/>
        <w:t>This section applies if identification material is taken under section</w:t>
      </w:r>
      <w:r w:rsidR="000216EC" w:rsidRPr="0058664A">
        <w:t> </w:t>
      </w:r>
      <w:r w:rsidRPr="0058664A">
        <w:t>105.43 from a person being detained under a preventative detention order.</w:t>
      </w:r>
    </w:p>
    <w:p w:rsidR="00AC2238" w:rsidRPr="0058664A" w:rsidRDefault="00AC2238" w:rsidP="00AC2238">
      <w:pPr>
        <w:pStyle w:val="subsection"/>
      </w:pPr>
      <w:r w:rsidRPr="0058664A">
        <w:tab/>
        <w:t>(2)</w:t>
      </w:r>
      <w:r w:rsidRPr="0058664A">
        <w:tab/>
        <w:t>The material may be used only for the purpose of determining whether the person is the person specified in the order.</w:t>
      </w:r>
    </w:p>
    <w:p w:rsidR="00AC2238" w:rsidRPr="0058664A" w:rsidRDefault="00AC2238" w:rsidP="00AC2238">
      <w:pPr>
        <w:pStyle w:val="notetext"/>
      </w:pPr>
      <w:r w:rsidRPr="0058664A">
        <w:t>Note:</w:t>
      </w:r>
      <w:r w:rsidRPr="0058664A">
        <w:tab/>
        <w:t>A contravention of this subsection may be an offence under section</w:t>
      </w:r>
      <w:r w:rsidR="000216EC" w:rsidRPr="0058664A">
        <w:t> </w:t>
      </w:r>
      <w:r w:rsidRPr="0058664A">
        <w:t>105.45.</w:t>
      </w:r>
    </w:p>
    <w:p w:rsidR="00AC2238" w:rsidRPr="0058664A" w:rsidRDefault="00AC2238" w:rsidP="00AC2238">
      <w:pPr>
        <w:pStyle w:val="subsection"/>
        <w:keepNext/>
      </w:pPr>
      <w:r w:rsidRPr="0058664A">
        <w:tab/>
        <w:t>(3)</w:t>
      </w:r>
      <w:r w:rsidRPr="0058664A">
        <w:tab/>
        <w:t>If:</w:t>
      </w:r>
    </w:p>
    <w:p w:rsidR="00AC2238" w:rsidRPr="0058664A" w:rsidRDefault="00AC2238" w:rsidP="00AC2238">
      <w:pPr>
        <w:pStyle w:val="paragraph"/>
      </w:pPr>
      <w:r w:rsidRPr="0058664A">
        <w:tab/>
        <w:t>(a)</w:t>
      </w:r>
      <w:r w:rsidRPr="0058664A">
        <w:tab/>
        <w:t>a period of 12 months elapses after the identification material is taken; and</w:t>
      </w:r>
    </w:p>
    <w:p w:rsidR="00AC2238" w:rsidRPr="0058664A" w:rsidRDefault="00AC2238" w:rsidP="00AC2238">
      <w:pPr>
        <w:pStyle w:val="paragraph"/>
      </w:pPr>
      <w:r w:rsidRPr="0058664A">
        <w:tab/>
        <w:t>(b)</w:t>
      </w:r>
      <w:r w:rsidRPr="0058664A">
        <w:tab/>
        <w:t>proceedings in respect of:</w:t>
      </w:r>
    </w:p>
    <w:p w:rsidR="00AC2238" w:rsidRPr="0058664A" w:rsidRDefault="00AC2238" w:rsidP="00AC2238">
      <w:pPr>
        <w:pStyle w:val="paragraphsub"/>
      </w:pPr>
      <w:r w:rsidRPr="0058664A">
        <w:tab/>
        <w:t>(i)</w:t>
      </w:r>
      <w:r w:rsidRPr="0058664A">
        <w:tab/>
        <w:t>the preventative detention order; or</w:t>
      </w:r>
    </w:p>
    <w:p w:rsidR="00AC2238" w:rsidRPr="0058664A" w:rsidRDefault="00AC2238" w:rsidP="00AC2238">
      <w:pPr>
        <w:pStyle w:val="paragraphsub"/>
        <w:rPr>
          <w:snapToGrid w:val="0"/>
        </w:rPr>
      </w:pPr>
      <w:r w:rsidRPr="0058664A">
        <w:tab/>
        <w:t>(ii)</w:t>
      </w:r>
      <w:r w:rsidRPr="0058664A">
        <w:tab/>
        <w:t>t</w:t>
      </w:r>
      <w:r w:rsidRPr="0058664A">
        <w:rPr>
          <w:snapToGrid w:val="0"/>
        </w:rPr>
        <w:t>he treatment of the person in connection with the person’s detention under the order;</w:t>
      </w:r>
    </w:p>
    <w:p w:rsidR="00AC2238" w:rsidRPr="0058664A" w:rsidRDefault="00AC2238" w:rsidP="00AC2238">
      <w:pPr>
        <w:pStyle w:val="paragraph"/>
      </w:pPr>
      <w:r w:rsidRPr="0058664A">
        <w:rPr>
          <w:snapToGrid w:val="0"/>
        </w:rPr>
        <w:tab/>
      </w:r>
      <w:r w:rsidRPr="0058664A">
        <w:rPr>
          <w:snapToGrid w:val="0"/>
        </w:rPr>
        <w:tab/>
        <w:t>ha</w:t>
      </w:r>
      <w:r w:rsidRPr="0058664A">
        <w:t>ve not been brought, or have been brought and discontinued or completed, within that period;</w:t>
      </w:r>
    </w:p>
    <w:p w:rsidR="00AC2238" w:rsidRPr="0058664A" w:rsidRDefault="00AC2238" w:rsidP="00AC2238">
      <w:pPr>
        <w:pStyle w:val="subsection2"/>
      </w:pPr>
      <w:r w:rsidRPr="0058664A">
        <w:t>the material must be destroyed as soon as practicable after the end of that period.</w:t>
      </w:r>
    </w:p>
    <w:p w:rsidR="00AC2238" w:rsidRPr="0058664A" w:rsidRDefault="00AC2238" w:rsidP="00AC2238">
      <w:pPr>
        <w:pStyle w:val="ActHead5"/>
        <w:rPr>
          <w:snapToGrid w:val="0"/>
        </w:rPr>
      </w:pPr>
      <w:bookmarkStart w:id="453" w:name="_Toc157604501"/>
      <w:r w:rsidRPr="0058664A">
        <w:rPr>
          <w:rStyle w:val="CharSectno"/>
        </w:rPr>
        <w:lastRenderedPageBreak/>
        <w:t>105.45</w:t>
      </w:r>
      <w:r w:rsidRPr="0058664A">
        <w:rPr>
          <w:snapToGrid w:val="0"/>
        </w:rPr>
        <w:t xml:space="preserve">  Offences of contravening safeguards</w:t>
      </w:r>
      <w:bookmarkEnd w:id="453"/>
    </w:p>
    <w:p w:rsidR="00AC2238" w:rsidRPr="0058664A" w:rsidRDefault="00AC2238" w:rsidP="00AC2238">
      <w:pPr>
        <w:pStyle w:val="subsection"/>
      </w:pPr>
      <w:r w:rsidRPr="0058664A">
        <w:tab/>
      </w:r>
      <w:r w:rsidRPr="0058664A">
        <w:tab/>
        <w:t>A person commits an offence if:</w:t>
      </w:r>
    </w:p>
    <w:p w:rsidR="00AC2238" w:rsidRPr="0058664A" w:rsidRDefault="00AC2238" w:rsidP="00AC2238">
      <w:pPr>
        <w:pStyle w:val="paragraph"/>
      </w:pPr>
      <w:r w:rsidRPr="0058664A">
        <w:tab/>
        <w:t>(a)</w:t>
      </w:r>
      <w:r w:rsidRPr="0058664A">
        <w:tab/>
        <w:t>the person engages in conduct; and</w:t>
      </w:r>
    </w:p>
    <w:p w:rsidR="00AC2238" w:rsidRPr="0058664A" w:rsidRDefault="00AC2238" w:rsidP="00AC2238">
      <w:pPr>
        <w:pStyle w:val="paragraph"/>
      </w:pPr>
      <w:r w:rsidRPr="0058664A">
        <w:tab/>
        <w:t>(b)</w:t>
      </w:r>
      <w:r w:rsidRPr="0058664A">
        <w:tab/>
        <w:t>the conduct contravenes:</w:t>
      </w:r>
    </w:p>
    <w:p w:rsidR="00AC2238" w:rsidRPr="0058664A" w:rsidRDefault="00AC2238" w:rsidP="00AC2238">
      <w:pPr>
        <w:pStyle w:val="paragraphsub"/>
      </w:pPr>
      <w:r w:rsidRPr="0058664A">
        <w:tab/>
        <w:t>(i)</w:t>
      </w:r>
      <w:r w:rsidRPr="0058664A">
        <w:tab/>
        <w:t>subsection</w:t>
      </w:r>
      <w:r w:rsidR="000216EC" w:rsidRPr="0058664A">
        <w:t> </w:t>
      </w:r>
      <w:r w:rsidRPr="0058664A">
        <w:t>105.28(1); or</w:t>
      </w:r>
    </w:p>
    <w:p w:rsidR="00AC2238" w:rsidRPr="0058664A" w:rsidRDefault="00AC2238" w:rsidP="00AC2238">
      <w:pPr>
        <w:pStyle w:val="paragraphsub"/>
      </w:pPr>
      <w:r w:rsidRPr="0058664A">
        <w:tab/>
        <w:t>(ii)</w:t>
      </w:r>
      <w:r w:rsidRPr="0058664A">
        <w:tab/>
        <w:t>subsection</w:t>
      </w:r>
      <w:r w:rsidR="000216EC" w:rsidRPr="0058664A">
        <w:t> </w:t>
      </w:r>
      <w:r w:rsidRPr="0058664A">
        <w:t>105.29(1); or</w:t>
      </w:r>
    </w:p>
    <w:p w:rsidR="00AC2238" w:rsidRPr="0058664A" w:rsidRDefault="00AC2238" w:rsidP="00AC2238">
      <w:pPr>
        <w:pStyle w:val="paragraphsub"/>
      </w:pPr>
      <w:r w:rsidRPr="0058664A">
        <w:tab/>
        <w:t>(iii)</w:t>
      </w:r>
      <w:r w:rsidRPr="0058664A">
        <w:tab/>
        <w:t>section</w:t>
      </w:r>
      <w:r w:rsidR="000216EC" w:rsidRPr="0058664A">
        <w:t> </w:t>
      </w:r>
      <w:r w:rsidRPr="0058664A">
        <w:t>105.30; or</w:t>
      </w:r>
    </w:p>
    <w:p w:rsidR="00AC2238" w:rsidRPr="0058664A" w:rsidRDefault="00AC2238" w:rsidP="00AC2238">
      <w:pPr>
        <w:pStyle w:val="paragraphsub"/>
      </w:pPr>
      <w:r w:rsidRPr="0058664A">
        <w:tab/>
        <w:t>(iv)</w:t>
      </w:r>
      <w:r w:rsidRPr="0058664A">
        <w:tab/>
        <w:t>section</w:t>
      </w:r>
      <w:r w:rsidR="000216EC" w:rsidRPr="0058664A">
        <w:t> </w:t>
      </w:r>
      <w:r w:rsidRPr="0058664A">
        <w:t>105.33; or</w:t>
      </w:r>
    </w:p>
    <w:p w:rsidR="00AC2238" w:rsidRPr="0058664A" w:rsidRDefault="00AC2238" w:rsidP="00AC2238">
      <w:pPr>
        <w:pStyle w:val="paragraphsub"/>
      </w:pPr>
      <w:r w:rsidRPr="0058664A">
        <w:tab/>
        <w:t>(iva)</w:t>
      </w:r>
      <w:r w:rsidRPr="0058664A">
        <w:tab/>
        <w:t>subsection</w:t>
      </w:r>
      <w:r w:rsidR="000216EC" w:rsidRPr="0058664A">
        <w:t> </w:t>
      </w:r>
      <w:r w:rsidRPr="0058664A">
        <w:t>105.33A(1); or</w:t>
      </w:r>
    </w:p>
    <w:p w:rsidR="00AC2238" w:rsidRPr="0058664A" w:rsidRDefault="00AC2238" w:rsidP="00AC2238">
      <w:pPr>
        <w:pStyle w:val="paragraphsub"/>
      </w:pPr>
      <w:r w:rsidRPr="0058664A">
        <w:tab/>
        <w:t>(v)</w:t>
      </w:r>
      <w:r w:rsidRPr="0058664A">
        <w:tab/>
        <w:t>subsection</w:t>
      </w:r>
      <w:r w:rsidR="000216EC" w:rsidRPr="0058664A">
        <w:t> </w:t>
      </w:r>
      <w:r w:rsidRPr="0058664A">
        <w:t>105.42(1), (2), (3) or (4); or</w:t>
      </w:r>
    </w:p>
    <w:p w:rsidR="00AC2238" w:rsidRPr="0058664A" w:rsidRDefault="00AC2238" w:rsidP="00AC2238">
      <w:pPr>
        <w:pStyle w:val="paragraphsub"/>
      </w:pPr>
      <w:r w:rsidRPr="0058664A">
        <w:tab/>
        <w:t>(vi)</w:t>
      </w:r>
      <w:r w:rsidRPr="0058664A">
        <w:tab/>
        <w:t>subsection</w:t>
      </w:r>
      <w:r w:rsidR="000216EC" w:rsidRPr="0058664A">
        <w:t> </w:t>
      </w:r>
      <w:r w:rsidRPr="0058664A">
        <w:t>105.43(1), (4) or (6); or</w:t>
      </w:r>
    </w:p>
    <w:p w:rsidR="00AC2238" w:rsidRPr="0058664A" w:rsidRDefault="00AC2238" w:rsidP="00AC2238">
      <w:pPr>
        <w:pStyle w:val="paragraphsub"/>
      </w:pPr>
      <w:r w:rsidRPr="0058664A">
        <w:tab/>
        <w:t>(vii)</w:t>
      </w:r>
      <w:r w:rsidRPr="0058664A">
        <w:tab/>
        <w:t>subsection</w:t>
      </w:r>
      <w:r w:rsidR="000216EC" w:rsidRPr="0058664A">
        <w:t> </w:t>
      </w:r>
      <w:r w:rsidRPr="0058664A">
        <w:t>105.44(2).</w:t>
      </w:r>
    </w:p>
    <w:p w:rsidR="00AC2238" w:rsidRPr="0058664A" w:rsidRDefault="00AC2238" w:rsidP="00AC2238">
      <w:pPr>
        <w:pStyle w:val="Penalty"/>
      </w:pPr>
      <w:r w:rsidRPr="0058664A">
        <w:t>Penalty:</w:t>
      </w:r>
      <w:r w:rsidRPr="0058664A">
        <w:tab/>
        <w:t>Imprisonment for 2 years.</w:t>
      </w:r>
    </w:p>
    <w:p w:rsidR="00DB59B5" w:rsidRPr="0058664A" w:rsidRDefault="00DB59B5" w:rsidP="00DB59B5">
      <w:pPr>
        <w:pStyle w:val="ActHead4"/>
      </w:pPr>
      <w:bookmarkStart w:id="454" w:name="_Toc157604502"/>
      <w:r w:rsidRPr="0058664A">
        <w:t>Subdivision F—Miscellaneous</w:t>
      </w:r>
      <w:bookmarkEnd w:id="454"/>
    </w:p>
    <w:p w:rsidR="005E7A77" w:rsidRPr="0058664A" w:rsidRDefault="005E7A77" w:rsidP="005E7A77">
      <w:pPr>
        <w:pStyle w:val="ActHead5"/>
      </w:pPr>
      <w:bookmarkStart w:id="455" w:name="_Toc157604503"/>
      <w:r w:rsidRPr="0058664A">
        <w:rPr>
          <w:rStyle w:val="CharSectno"/>
        </w:rPr>
        <w:t>105.46</w:t>
      </w:r>
      <w:r w:rsidRPr="0058664A">
        <w:t xml:space="preserve">  Nature of functions of </w:t>
      </w:r>
      <w:r w:rsidR="008A675B" w:rsidRPr="0058664A">
        <w:t>Judge of the Federal Circuit and Family Court of Australia (</w:t>
      </w:r>
      <w:r w:rsidR="004C71D2" w:rsidRPr="0058664A">
        <w:t>Division 2</w:t>
      </w:r>
      <w:r w:rsidR="008A675B" w:rsidRPr="0058664A">
        <w:t>)</w:t>
      </w:r>
      <w:bookmarkEnd w:id="455"/>
    </w:p>
    <w:p w:rsidR="00AC2238" w:rsidRPr="0058664A" w:rsidRDefault="00AC2238" w:rsidP="00AC2238">
      <w:pPr>
        <w:pStyle w:val="subsection"/>
      </w:pPr>
      <w:r w:rsidRPr="0058664A">
        <w:tab/>
        <w:t>(1)</w:t>
      </w:r>
      <w:r w:rsidRPr="0058664A">
        <w:tab/>
        <w:t xml:space="preserve">A function of making an order conferred on a </w:t>
      </w:r>
      <w:r w:rsidR="00812C13"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by section</w:t>
      </w:r>
      <w:r w:rsidR="000216EC" w:rsidRPr="0058664A">
        <w:t> </w:t>
      </w:r>
      <w:r w:rsidRPr="0058664A">
        <w:t xml:space="preserve">105.43 is conferred on the </w:t>
      </w:r>
      <w:r w:rsidR="00812C13"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in a personal capacity and not as a court or a member of a court.</w:t>
      </w:r>
    </w:p>
    <w:p w:rsidR="00AC2238" w:rsidRPr="0058664A" w:rsidRDefault="00AC2238" w:rsidP="00AC2238">
      <w:pPr>
        <w:pStyle w:val="subsection"/>
      </w:pPr>
      <w:r w:rsidRPr="0058664A">
        <w:tab/>
        <w:t>(2)</w:t>
      </w:r>
      <w:r w:rsidRPr="0058664A">
        <w:tab/>
        <w:t xml:space="preserve">Without limiting the generality of </w:t>
      </w:r>
      <w:r w:rsidR="000216EC" w:rsidRPr="0058664A">
        <w:t>subsection (</w:t>
      </w:r>
      <w:r w:rsidRPr="0058664A">
        <w:t xml:space="preserve">1), an order made by a </w:t>
      </w:r>
      <w:r w:rsidR="00812C13"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under section</w:t>
      </w:r>
      <w:r w:rsidR="000216EC" w:rsidRPr="0058664A">
        <w:t> </w:t>
      </w:r>
      <w:r w:rsidRPr="0058664A">
        <w:t>105.43 has effect only by virtue of this Act and is not to be taken by implication to be made by a court.</w:t>
      </w:r>
    </w:p>
    <w:p w:rsidR="00AC2238" w:rsidRPr="0058664A" w:rsidRDefault="00AC2238" w:rsidP="00AC2238">
      <w:pPr>
        <w:pStyle w:val="subsection"/>
      </w:pPr>
      <w:r w:rsidRPr="0058664A">
        <w:tab/>
        <w:t>(3)</w:t>
      </w:r>
      <w:r w:rsidRPr="0058664A">
        <w:tab/>
        <w:t xml:space="preserve">A </w:t>
      </w:r>
      <w:r w:rsidR="00812C13" w:rsidRPr="0058664A">
        <w:t xml:space="preserve">Judge of the </w:t>
      </w:r>
      <w:r w:rsidR="008A675B" w:rsidRPr="0058664A">
        <w:t>Federal Circuit and Family Court of Australia (</w:t>
      </w:r>
      <w:r w:rsidR="004C71D2" w:rsidRPr="0058664A">
        <w:t>Division 2</w:t>
      </w:r>
      <w:r w:rsidR="008A675B" w:rsidRPr="0058664A">
        <w:t>)</w:t>
      </w:r>
      <w:r w:rsidRPr="0058664A">
        <w:t xml:space="preserve"> performing a function of, or connected with, making an order under section</w:t>
      </w:r>
      <w:r w:rsidR="000216EC" w:rsidRPr="0058664A">
        <w:t> </w:t>
      </w:r>
      <w:r w:rsidRPr="0058664A">
        <w:t xml:space="preserve">105.43 has the same protection and immunity as if he or she were performing that function as, or as a member of, the </w:t>
      </w:r>
      <w:r w:rsidR="008A675B" w:rsidRPr="0058664A">
        <w:t>Federal Circuit and Family Court of Australia (</w:t>
      </w:r>
      <w:r w:rsidR="004C71D2" w:rsidRPr="0058664A">
        <w:t>Division 2</w:t>
      </w:r>
      <w:r w:rsidR="008A675B" w:rsidRPr="0058664A">
        <w:t>)</w:t>
      </w:r>
      <w:r w:rsidRPr="0058664A">
        <w:t>.</w:t>
      </w:r>
    </w:p>
    <w:p w:rsidR="00AC2238" w:rsidRPr="0058664A" w:rsidRDefault="00AC2238" w:rsidP="00AC2238">
      <w:pPr>
        <w:pStyle w:val="ActHead5"/>
      </w:pPr>
      <w:bookmarkStart w:id="456" w:name="_Toc157604504"/>
      <w:r w:rsidRPr="0058664A">
        <w:rPr>
          <w:rStyle w:val="CharSectno"/>
        </w:rPr>
        <w:lastRenderedPageBreak/>
        <w:t>105.47</w:t>
      </w:r>
      <w:r w:rsidRPr="0058664A">
        <w:t xml:space="preserve">  Annual report</w:t>
      </w:r>
      <w:bookmarkEnd w:id="456"/>
    </w:p>
    <w:p w:rsidR="00AC2238" w:rsidRPr="0058664A" w:rsidRDefault="00AC2238" w:rsidP="00AC2238">
      <w:pPr>
        <w:pStyle w:val="subsection"/>
      </w:pPr>
      <w:r w:rsidRPr="0058664A">
        <w:tab/>
        <w:t>(1)</w:t>
      </w:r>
      <w:r w:rsidRPr="0058664A">
        <w:tab/>
        <w:t xml:space="preserve">The </w:t>
      </w:r>
      <w:r w:rsidR="003C170A" w:rsidRPr="0058664A">
        <w:t>AFP Minister</w:t>
      </w:r>
      <w:r w:rsidRPr="0058664A">
        <w:t xml:space="preserve"> must, as soon as practicable after each 30</w:t>
      </w:r>
      <w:r w:rsidR="000216EC" w:rsidRPr="0058664A">
        <w:t> </w:t>
      </w:r>
      <w:r w:rsidRPr="0058664A">
        <w:t xml:space="preserve">June, cause to be prepared a report about the operation of this </w:t>
      </w:r>
      <w:r w:rsidR="00BD5D62" w:rsidRPr="0058664A">
        <w:t>Division</w:t>
      </w:r>
      <w:r w:rsidR="00D56604" w:rsidRPr="0058664A">
        <w:t xml:space="preserve"> </w:t>
      </w:r>
      <w:r w:rsidRPr="0058664A">
        <w:t>during the year ended on that 30</w:t>
      </w:r>
      <w:r w:rsidR="000216EC" w:rsidRPr="0058664A">
        <w:t> </w:t>
      </w:r>
      <w:r w:rsidRPr="0058664A">
        <w:t>June.</w:t>
      </w:r>
    </w:p>
    <w:p w:rsidR="00AC2238" w:rsidRPr="0058664A" w:rsidRDefault="00AC2238" w:rsidP="00AC2238">
      <w:pPr>
        <w:pStyle w:val="subsection"/>
      </w:pPr>
      <w:r w:rsidRPr="0058664A">
        <w:tab/>
        <w:t>(2)</w:t>
      </w:r>
      <w:r w:rsidRPr="0058664A">
        <w:tab/>
        <w:t xml:space="preserve">Without limiting </w:t>
      </w:r>
      <w:r w:rsidR="000216EC" w:rsidRPr="0058664A">
        <w:t>subsection (</w:t>
      </w:r>
      <w:r w:rsidRPr="0058664A">
        <w:t>1), a report relating to a year must include the following matters:</w:t>
      </w:r>
    </w:p>
    <w:p w:rsidR="00AC2238" w:rsidRPr="0058664A" w:rsidRDefault="00AC2238" w:rsidP="00AC2238">
      <w:pPr>
        <w:pStyle w:val="paragraph"/>
      </w:pPr>
      <w:r w:rsidRPr="0058664A">
        <w:tab/>
        <w:t>(a)</w:t>
      </w:r>
      <w:r w:rsidRPr="0058664A">
        <w:tab/>
        <w:t>the number of initial preventative detention orders made under section</w:t>
      </w:r>
      <w:r w:rsidR="000216EC" w:rsidRPr="0058664A">
        <w:t> </w:t>
      </w:r>
      <w:r w:rsidRPr="0058664A">
        <w:t>105.8 during the year;</w:t>
      </w:r>
    </w:p>
    <w:p w:rsidR="00AC2238" w:rsidRPr="0058664A" w:rsidRDefault="00AC2238" w:rsidP="00AC2238">
      <w:pPr>
        <w:pStyle w:val="paragraph"/>
      </w:pPr>
      <w:r w:rsidRPr="0058664A">
        <w:tab/>
        <w:t>(b)</w:t>
      </w:r>
      <w:r w:rsidRPr="0058664A">
        <w:tab/>
        <w:t>the number of continued preventative detention orders made under section</w:t>
      </w:r>
      <w:r w:rsidR="000216EC" w:rsidRPr="0058664A">
        <w:t> </w:t>
      </w:r>
      <w:r w:rsidRPr="0058664A">
        <w:t>105.12 during the year;</w:t>
      </w:r>
    </w:p>
    <w:p w:rsidR="00AC2238" w:rsidRPr="0058664A" w:rsidRDefault="00AC2238" w:rsidP="00AC2238">
      <w:pPr>
        <w:pStyle w:val="paragraph"/>
      </w:pPr>
      <w:r w:rsidRPr="0058664A">
        <w:tab/>
        <w:t>(c)</w:t>
      </w:r>
      <w:r w:rsidRPr="0058664A">
        <w:tab/>
        <w:t>whether a person was taken into custody under each of those orders and, if so, how long the person was detained for;</w:t>
      </w:r>
    </w:p>
    <w:p w:rsidR="00737926" w:rsidRPr="0058664A" w:rsidRDefault="00737926" w:rsidP="00737926">
      <w:pPr>
        <w:pStyle w:val="paragraph"/>
      </w:pPr>
      <w:r w:rsidRPr="0058664A">
        <w:tab/>
        <w:t>(d)</w:t>
      </w:r>
      <w:r w:rsidRPr="0058664A">
        <w:tab/>
        <w:t>particulars of:</w:t>
      </w:r>
    </w:p>
    <w:p w:rsidR="00737926" w:rsidRPr="0058664A" w:rsidRDefault="00737926" w:rsidP="00737926">
      <w:pPr>
        <w:pStyle w:val="paragraphsub"/>
      </w:pPr>
      <w:r w:rsidRPr="0058664A">
        <w:tab/>
        <w:t>(i)</w:t>
      </w:r>
      <w:r w:rsidRPr="0058664A">
        <w:tab/>
        <w:t>any complaints made or referred to the Commonwealth Ombudsman during the year that related to the detention of a person under a preventative detention order; and</w:t>
      </w:r>
    </w:p>
    <w:p w:rsidR="00737926" w:rsidRPr="0058664A" w:rsidRDefault="00737926" w:rsidP="00737926">
      <w:pPr>
        <w:pStyle w:val="paragraphsub"/>
      </w:pPr>
      <w:r w:rsidRPr="0058664A">
        <w:tab/>
        <w:t>(ii)</w:t>
      </w:r>
      <w:r w:rsidRPr="0058664A">
        <w:tab/>
        <w:t>any information given under section</w:t>
      </w:r>
      <w:r w:rsidR="000216EC" w:rsidRPr="0058664A">
        <w:t> </w:t>
      </w:r>
      <w:r w:rsidRPr="0058664A">
        <w:t xml:space="preserve">40SA of the </w:t>
      </w:r>
      <w:r w:rsidRPr="0058664A">
        <w:rPr>
          <w:i/>
        </w:rPr>
        <w:t>Australian Federal Police Act 1979</w:t>
      </w:r>
      <w:r w:rsidRPr="0058664A">
        <w:t xml:space="preserve"> during the year that related to the detention of a person under a preventative detention order and raised an AFP conduct or practices issue (within the meaning of that Act);</w:t>
      </w:r>
    </w:p>
    <w:p w:rsidR="00AC2238" w:rsidRPr="0058664A" w:rsidRDefault="00AC2238" w:rsidP="00AC2238">
      <w:pPr>
        <w:pStyle w:val="paragraph"/>
      </w:pPr>
      <w:r w:rsidRPr="0058664A">
        <w:tab/>
        <w:t>(e)</w:t>
      </w:r>
      <w:r w:rsidRPr="0058664A">
        <w:tab/>
        <w:t>the number of prohibited contact orders made under sections</w:t>
      </w:r>
      <w:r w:rsidR="000216EC" w:rsidRPr="0058664A">
        <w:t> </w:t>
      </w:r>
      <w:r w:rsidRPr="0058664A">
        <w:t>105.15 and 105.16 during the year;</w:t>
      </w:r>
    </w:p>
    <w:p w:rsidR="00AC2238" w:rsidRPr="0058664A" w:rsidRDefault="00AC2238" w:rsidP="00AC2238">
      <w:pPr>
        <w:pStyle w:val="paragraph"/>
      </w:pPr>
      <w:r w:rsidRPr="0058664A">
        <w:tab/>
        <w:t>(f)</w:t>
      </w:r>
      <w:r w:rsidRPr="0058664A">
        <w:tab/>
        <w:t>the number of preventative detention orders, and the number of prohibited contact orders, that a court has found not to have been validly made or that the Administrative Appeals Tribunal has declared to be void.</w:t>
      </w:r>
    </w:p>
    <w:p w:rsidR="00AC2238" w:rsidRPr="0058664A" w:rsidRDefault="00AC2238" w:rsidP="00AC2238">
      <w:pPr>
        <w:pStyle w:val="subsection"/>
      </w:pPr>
      <w:r w:rsidRPr="0058664A">
        <w:tab/>
        <w:t>(3)</w:t>
      </w:r>
      <w:r w:rsidRPr="0058664A">
        <w:tab/>
        <w:t xml:space="preserve">The </w:t>
      </w:r>
      <w:r w:rsidR="003C170A" w:rsidRPr="0058664A">
        <w:t>AFP Minister</w:t>
      </w:r>
      <w:r w:rsidRPr="0058664A">
        <w:t xml:space="preserve"> must cause copies of the report to be laid before each House of the Parliament within 15 sitting days of that House after the report is completed.</w:t>
      </w:r>
    </w:p>
    <w:p w:rsidR="00B055CE" w:rsidRPr="0058664A" w:rsidRDefault="00B055CE" w:rsidP="00B055CE">
      <w:pPr>
        <w:pStyle w:val="ActHead5"/>
      </w:pPr>
      <w:bookmarkStart w:id="457" w:name="_Toc157604505"/>
      <w:r w:rsidRPr="0058664A">
        <w:rPr>
          <w:rStyle w:val="CharSectno"/>
        </w:rPr>
        <w:t>105.48</w:t>
      </w:r>
      <w:r w:rsidRPr="0058664A">
        <w:t xml:space="preserve">  Certain functions and powers not affected</w:t>
      </w:r>
      <w:bookmarkEnd w:id="457"/>
    </w:p>
    <w:p w:rsidR="00B055CE" w:rsidRPr="0058664A" w:rsidRDefault="00B055CE" w:rsidP="00B055CE">
      <w:pPr>
        <w:pStyle w:val="subsection"/>
      </w:pPr>
      <w:r w:rsidRPr="0058664A">
        <w:tab/>
      </w:r>
      <w:r w:rsidRPr="0058664A">
        <w:tab/>
        <w:t xml:space="preserve">This </w:t>
      </w:r>
      <w:r w:rsidR="00BD5D62" w:rsidRPr="0058664A">
        <w:t>Division</w:t>
      </w:r>
      <w:r w:rsidR="00D56604" w:rsidRPr="0058664A">
        <w:t xml:space="preserve"> </w:t>
      </w:r>
      <w:r w:rsidRPr="0058664A">
        <w:t>does not affect:</w:t>
      </w:r>
    </w:p>
    <w:p w:rsidR="00B055CE" w:rsidRPr="0058664A" w:rsidRDefault="00B055CE" w:rsidP="00B055CE">
      <w:pPr>
        <w:pStyle w:val="paragraph"/>
      </w:pPr>
      <w:r w:rsidRPr="0058664A">
        <w:tab/>
        <w:t>(a)</w:t>
      </w:r>
      <w:r w:rsidRPr="0058664A">
        <w:tab/>
        <w:t xml:space="preserve">a function or power of the Commonwealth Ombudsman under the </w:t>
      </w:r>
      <w:r w:rsidRPr="0058664A">
        <w:rPr>
          <w:i/>
        </w:rPr>
        <w:t>Ombudsman Act 1976</w:t>
      </w:r>
      <w:r w:rsidRPr="0058664A">
        <w:t>; or</w:t>
      </w:r>
    </w:p>
    <w:p w:rsidR="00B055CE" w:rsidRPr="0058664A" w:rsidRDefault="00B055CE" w:rsidP="00B055CE">
      <w:pPr>
        <w:pStyle w:val="paragraph"/>
      </w:pPr>
      <w:r w:rsidRPr="0058664A">
        <w:lastRenderedPageBreak/>
        <w:tab/>
        <w:t>(b)</w:t>
      </w:r>
      <w:r w:rsidRPr="0058664A">
        <w:tab/>
        <w:t>a function or power of a person under Part</w:t>
      </w:r>
      <w:r w:rsidR="00D56604" w:rsidRPr="0058664A">
        <w:t> </w:t>
      </w:r>
      <w:r w:rsidRPr="0058664A">
        <w:t xml:space="preserve">V of the </w:t>
      </w:r>
      <w:r w:rsidRPr="0058664A">
        <w:rPr>
          <w:i/>
        </w:rPr>
        <w:t>Australian Federal Police Act 1979</w:t>
      </w:r>
      <w:r w:rsidRPr="0058664A">
        <w:t>.</w:t>
      </w:r>
    </w:p>
    <w:p w:rsidR="00AC2238" w:rsidRPr="0058664A" w:rsidRDefault="00AC2238" w:rsidP="00AC2238">
      <w:pPr>
        <w:pStyle w:val="ActHead5"/>
      </w:pPr>
      <w:bookmarkStart w:id="458" w:name="_Toc157604506"/>
      <w:r w:rsidRPr="0058664A">
        <w:rPr>
          <w:rStyle w:val="CharSectno"/>
        </w:rPr>
        <w:t>105.49</w:t>
      </w:r>
      <w:r w:rsidRPr="0058664A">
        <w:t xml:space="preserve">  Queensland public interest monitor functions and powers not affected</w:t>
      </w:r>
      <w:bookmarkEnd w:id="458"/>
    </w:p>
    <w:p w:rsidR="00AC2238" w:rsidRPr="0058664A" w:rsidRDefault="00AC2238" w:rsidP="00AC2238">
      <w:pPr>
        <w:pStyle w:val="subsection"/>
      </w:pPr>
      <w:r w:rsidRPr="0058664A">
        <w:tab/>
      </w:r>
      <w:r w:rsidRPr="0058664A">
        <w:tab/>
        <w:t xml:space="preserve">This </w:t>
      </w:r>
      <w:r w:rsidR="00BD5D62" w:rsidRPr="0058664A">
        <w:t>Division</w:t>
      </w:r>
      <w:r w:rsidR="00D56604" w:rsidRPr="0058664A">
        <w:t xml:space="preserve"> </w:t>
      </w:r>
      <w:r w:rsidRPr="0058664A">
        <w:t>does not affect a function or power that the Queensland public interest monitor, or a Queensland deputy public interest monitor, has under a law of Queensland.</w:t>
      </w:r>
    </w:p>
    <w:p w:rsidR="00AC2238" w:rsidRPr="0058664A" w:rsidRDefault="00AC2238" w:rsidP="00AC2238">
      <w:pPr>
        <w:pStyle w:val="ActHead5"/>
      </w:pPr>
      <w:bookmarkStart w:id="459" w:name="_Toc157604507"/>
      <w:r w:rsidRPr="0058664A">
        <w:rPr>
          <w:rStyle w:val="CharSectno"/>
        </w:rPr>
        <w:t>105.50</w:t>
      </w:r>
      <w:r w:rsidRPr="0058664A">
        <w:t xml:space="preserve">  Law relating to legal professional privilege not affected</w:t>
      </w:r>
      <w:bookmarkEnd w:id="459"/>
    </w:p>
    <w:p w:rsidR="00AC2238" w:rsidRPr="0058664A" w:rsidRDefault="00AC2238" w:rsidP="00AC2238">
      <w:pPr>
        <w:pStyle w:val="subsection"/>
      </w:pPr>
      <w:r w:rsidRPr="0058664A">
        <w:tab/>
      </w:r>
      <w:r w:rsidRPr="0058664A">
        <w:tab/>
        <w:t xml:space="preserve">To avoid doubt, this </w:t>
      </w:r>
      <w:r w:rsidR="00BD5D62" w:rsidRPr="0058664A">
        <w:t>Division</w:t>
      </w:r>
      <w:r w:rsidR="00D56604" w:rsidRPr="0058664A">
        <w:t xml:space="preserve"> </w:t>
      </w:r>
      <w:r w:rsidRPr="0058664A">
        <w:t>does not affect the law relating to legal professional privilege.</w:t>
      </w:r>
    </w:p>
    <w:p w:rsidR="00AC2238" w:rsidRPr="0058664A" w:rsidRDefault="00AC2238" w:rsidP="00AC2238">
      <w:pPr>
        <w:pStyle w:val="ActHead5"/>
      </w:pPr>
      <w:bookmarkStart w:id="460" w:name="_Toc157604508"/>
      <w:r w:rsidRPr="0058664A">
        <w:rPr>
          <w:rStyle w:val="CharSectno"/>
        </w:rPr>
        <w:t>105.51</w:t>
      </w:r>
      <w:r w:rsidRPr="0058664A">
        <w:t xml:space="preserve">  Legal proceedings in relation to preventative detention orders</w:t>
      </w:r>
      <w:bookmarkEnd w:id="460"/>
    </w:p>
    <w:p w:rsidR="00AC2238" w:rsidRPr="0058664A" w:rsidRDefault="00AC2238" w:rsidP="00AC2238">
      <w:pPr>
        <w:pStyle w:val="subsection"/>
      </w:pPr>
      <w:r w:rsidRPr="0058664A">
        <w:tab/>
        <w:t>(1)</w:t>
      </w:r>
      <w:r w:rsidRPr="0058664A">
        <w:tab/>
        <w:t xml:space="preserve">Subject to </w:t>
      </w:r>
      <w:r w:rsidR="000216EC" w:rsidRPr="0058664A">
        <w:t>subsections (</w:t>
      </w:r>
      <w:r w:rsidRPr="0058664A">
        <w:t>2) and (4), proceedings may be brought in a court for a remedy in relation to:</w:t>
      </w:r>
    </w:p>
    <w:p w:rsidR="00AC2238" w:rsidRPr="0058664A" w:rsidRDefault="00AC2238" w:rsidP="00AC2238">
      <w:pPr>
        <w:pStyle w:val="paragraph"/>
      </w:pPr>
      <w:r w:rsidRPr="0058664A">
        <w:tab/>
        <w:t>(a)</w:t>
      </w:r>
      <w:r w:rsidRPr="0058664A">
        <w:tab/>
        <w:t>a preventative detention order; or</w:t>
      </w:r>
    </w:p>
    <w:p w:rsidR="00AC2238" w:rsidRPr="0058664A" w:rsidRDefault="00AC2238" w:rsidP="00AC2238">
      <w:pPr>
        <w:pStyle w:val="paragraph"/>
      </w:pPr>
      <w:r w:rsidRPr="0058664A">
        <w:tab/>
        <w:t>(b)</w:t>
      </w:r>
      <w:r w:rsidRPr="0058664A">
        <w:tab/>
        <w:t>the treatment of a person in connection with the person’s detention under a preventative detention order.</w:t>
      </w:r>
    </w:p>
    <w:p w:rsidR="00AC2238" w:rsidRPr="0058664A" w:rsidRDefault="00AC2238" w:rsidP="00AC2238">
      <w:pPr>
        <w:pStyle w:val="subsection"/>
      </w:pPr>
      <w:r w:rsidRPr="0058664A">
        <w:tab/>
        <w:t>(2)</w:t>
      </w:r>
      <w:r w:rsidRPr="0058664A">
        <w:tab/>
        <w:t>A court of a State or Territory does not have jurisdiction in proceedings for a remedy if:</w:t>
      </w:r>
    </w:p>
    <w:p w:rsidR="00AC2238" w:rsidRPr="0058664A" w:rsidRDefault="00AC2238" w:rsidP="00AC2238">
      <w:pPr>
        <w:pStyle w:val="paragraph"/>
      </w:pPr>
      <w:r w:rsidRPr="0058664A">
        <w:tab/>
        <w:t>(a)</w:t>
      </w:r>
      <w:r w:rsidRPr="0058664A">
        <w:tab/>
        <w:t>the remedy relates to:</w:t>
      </w:r>
    </w:p>
    <w:p w:rsidR="00AC2238" w:rsidRPr="0058664A" w:rsidRDefault="00AC2238" w:rsidP="00AC2238">
      <w:pPr>
        <w:pStyle w:val="paragraphsub"/>
        <w:rPr>
          <w:snapToGrid w:val="0"/>
        </w:rPr>
      </w:pPr>
      <w:r w:rsidRPr="0058664A">
        <w:rPr>
          <w:snapToGrid w:val="0"/>
        </w:rPr>
        <w:tab/>
        <w:t>(i)</w:t>
      </w:r>
      <w:r w:rsidRPr="0058664A">
        <w:rPr>
          <w:snapToGrid w:val="0"/>
        </w:rPr>
        <w:tab/>
        <w:t>a preventative detention order; or</w:t>
      </w:r>
    </w:p>
    <w:p w:rsidR="00AC2238" w:rsidRPr="0058664A" w:rsidRDefault="00AC2238" w:rsidP="00AC2238">
      <w:pPr>
        <w:pStyle w:val="paragraphsub"/>
        <w:rPr>
          <w:snapToGrid w:val="0"/>
        </w:rPr>
      </w:pPr>
      <w:r w:rsidRPr="0058664A">
        <w:rPr>
          <w:snapToGrid w:val="0"/>
        </w:rPr>
        <w:tab/>
        <w:t>(ii)</w:t>
      </w:r>
      <w:r w:rsidRPr="0058664A">
        <w:rPr>
          <w:snapToGrid w:val="0"/>
        </w:rPr>
        <w:tab/>
        <w:t>the treatment of a person in connection with the person’s detention under a preventative detention order; and</w:t>
      </w:r>
    </w:p>
    <w:p w:rsidR="00AC2238" w:rsidRPr="0058664A" w:rsidRDefault="00AC2238" w:rsidP="00AC2238">
      <w:pPr>
        <w:pStyle w:val="paragraph"/>
        <w:rPr>
          <w:snapToGrid w:val="0"/>
        </w:rPr>
      </w:pPr>
      <w:r w:rsidRPr="0058664A">
        <w:rPr>
          <w:snapToGrid w:val="0"/>
        </w:rPr>
        <w:tab/>
        <w:t>(b)</w:t>
      </w:r>
      <w:r w:rsidRPr="0058664A">
        <w:rPr>
          <w:snapToGrid w:val="0"/>
        </w:rPr>
        <w:tab/>
        <w:t>the proceedings are commenced while the order is in force.</w:t>
      </w:r>
    </w:p>
    <w:p w:rsidR="00AC2238" w:rsidRPr="0058664A" w:rsidRDefault="00AC2238" w:rsidP="00AC2238">
      <w:pPr>
        <w:pStyle w:val="subsection"/>
      </w:pPr>
      <w:r w:rsidRPr="0058664A">
        <w:tab/>
        <w:t>(3)</w:t>
      </w:r>
      <w:r w:rsidRPr="0058664A">
        <w:tab/>
      </w:r>
      <w:r w:rsidR="000216EC" w:rsidRPr="0058664A">
        <w:t>Subsection (</w:t>
      </w:r>
      <w:r w:rsidRPr="0058664A">
        <w:t>2) has effect despite any other law of the Commonwealth (whether passed or made before or after the commencement of this section).</w:t>
      </w:r>
    </w:p>
    <w:p w:rsidR="00AC2238" w:rsidRPr="0058664A" w:rsidRDefault="00AC2238" w:rsidP="00AC2238">
      <w:pPr>
        <w:pStyle w:val="subsection"/>
      </w:pPr>
      <w:r w:rsidRPr="0058664A">
        <w:lastRenderedPageBreak/>
        <w:tab/>
        <w:t>(4)</w:t>
      </w:r>
      <w:r w:rsidRPr="0058664A">
        <w:tab/>
        <w:t xml:space="preserve">An application cannot be made under the </w:t>
      </w:r>
      <w:r w:rsidRPr="0058664A">
        <w:rPr>
          <w:i/>
        </w:rPr>
        <w:t>Administrative Decisions (Judicial Review) Act 1977</w:t>
      </w:r>
      <w:r w:rsidRPr="0058664A">
        <w:t xml:space="preserve"> in relation to a decision made under this Division.</w:t>
      </w:r>
    </w:p>
    <w:p w:rsidR="00AC2238" w:rsidRPr="0058664A" w:rsidRDefault="00AC2238" w:rsidP="00AC2238">
      <w:pPr>
        <w:pStyle w:val="notetext"/>
      </w:pPr>
      <w:r w:rsidRPr="0058664A">
        <w:t>Note:</w:t>
      </w:r>
      <w:r w:rsidRPr="0058664A">
        <w:tab/>
        <w:t xml:space="preserve">See </w:t>
      </w:r>
      <w:r w:rsidR="000216EC" w:rsidRPr="0058664A">
        <w:t>paragraph (</w:t>
      </w:r>
      <w:r w:rsidRPr="0058664A">
        <w:t>dac) of Schedule</w:t>
      </w:r>
      <w:r w:rsidR="000216EC" w:rsidRPr="0058664A">
        <w:t> </w:t>
      </w:r>
      <w:r w:rsidRPr="0058664A">
        <w:t xml:space="preserve">1 to the </w:t>
      </w:r>
      <w:r w:rsidRPr="0058664A">
        <w:rPr>
          <w:i/>
        </w:rPr>
        <w:t>Administrative Decisions (Judicial Review) Act 1977</w:t>
      </w:r>
      <w:r w:rsidRPr="0058664A">
        <w:t>.</w:t>
      </w:r>
    </w:p>
    <w:p w:rsidR="00AC2238" w:rsidRPr="0058664A" w:rsidRDefault="00AC2238" w:rsidP="00AC2238">
      <w:pPr>
        <w:pStyle w:val="subsection"/>
      </w:pPr>
      <w:r w:rsidRPr="0058664A">
        <w:tab/>
        <w:t>(5)</w:t>
      </w:r>
      <w:r w:rsidRPr="0058664A">
        <w:tab/>
        <w:t>An application may be made to the Administrative Appeals Tribunal for review of:</w:t>
      </w:r>
    </w:p>
    <w:p w:rsidR="00AC2238" w:rsidRPr="0058664A" w:rsidRDefault="00AC2238" w:rsidP="00AC2238">
      <w:pPr>
        <w:pStyle w:val="paragraph"/>
      </w:pPr>
      <w:r w:rsidRPr="0058664A">
        <w:tab/>
        <w:t>(a)</w:t>
      </w:r>
      <w:r w:rsidRPr="0058664A">
        <w:tab/>
        <w:t>a decision by an issuing authority under section</w:t>
      </w:r>
      <w:r w:rsidR="000216EC" w:rsidRPr="0058664A">
        <w:t> </w:t>
      </w:r>
      <w:r w:rsidRPr="0058664A">
        <w:t>105.8 or 105.12 to make a preventative detention order; or</w:t>
      </w:r>
    </w:p>
    <w:p w:rsidR="00AC2238" w:rsidRPr="0058664A" w:rsidRDefault="00AC2238" w:rsidP="00AC2238">
      <w:pPr>
        <w:pStyle w:val="paragraph"/>
      </w:pPr>
      <w:r w:rsidRPr="0058664A">
        <w:tab/>
        <w:t>(b)</w:t>
      </w:r>
      <w:r w:rsidRPr="0058664A">
        <w:tab/>
        <w:t>a decision by an issuing authority in relation to a preventative detention order to extend or further extend the period for which the order is in force in relation to a person.</w:t>
      </w:r>
    </w:p>
    <w:p w:rsidR="00AC2238" w:rsidRPr="0058664A" w:rsidRDefault="00AC2238" w:rsidP="00AC2238">
      <w:pPr>
        <w:pStyle w:val="subsection2"/>
      </w:pPr>
      <w:r w:rsidRPr="0058664A">
        <w:t>The application cannot be made while the order is in force.</w:t>
      </w:r>
    </w:p>
    <w:p w:rsidR="00AC2238" w:rsidRPr="0058664A" w:rsidRDefault="00AC2238" w:rsidP="00AC2238">
      <w:pPr>
        <w:pStyle w:val="subsection"/>
      </w:pPr>
      <w:r w:rsidRPr="0058664A">
        <w:tab/>
        <w:t>(6)</w:t>
      </w:r>
      <w:r w:rsidRPr="0058664A">
        <w:tab/>
        <w:t xml:space="preserve">The power of the Administrative Appeals Tribunal to review a decision referred to in </w:t>
      </w:r>
      <w:r w:rsidR="000216EC" w:rsidRPr="0058664A">
        <w:t>subsection (</w:t>
      </w:r>
      <w:r w:rsidRPr="0058664A">
        <w:t xml:space="preserve">5) may be exercised by the Tribunal only in the </w:t>
      </w:r>
      <w:r w:rsidR="00A227F0" w:rsidRPr="0058664A">
        <w:t>Security Division</w:t>
      </w:r>
      <w:r w:rsidR="00D56604" w:rsidRPr="0058664A">
        <w:t xml:space="preserve"> </w:t>
      </w:r>
      <w:r w:rsidRPr="0058664A">
        <w:t>of the Tribunal.</w:t>
      </w:r>
    </w:p>
    <w:p w:rsidR="00AC2238" w:rsidRPr="0058664A" w:rsidRDefault="00AC2238" w:rsidP="00AC2238">
      <w:pPr>
        <w:pStyle w:val="subsection"/>
      </w:pPr>
      <w:r w:rsidRPr="0058664A">
        <w:tab/>
        <w:t>(7)</w:t>
      </w:r>
      <w:r w:rsidRPr="0058664A">
        <w:tab/>
        <w:t>The Administrative Appeals Tribunal may:</w:t>
      </w:r>
    </w:p>
    <w:p w:rsidR="00AC2238" w:rsidRPr="0058664A" w:rsidRDefault="00AC2238" w:rsidP="00AC2238">
      <w:pPr>
        <w:pStyle w:val="paragraph"/>
      </w:pPr>
      <w:r w:rsidRPr="0058664A">
        <w:tab/>
        <w:t>(a)</w:t>
      </w:r>
      <w:r w:rsidRPr="0058664A">
        <w:tab/>
        <w:t xml:space="preserve">declare a decision referred to in </w:t>
      </w:r>
      <w:r w:rsidR="000216EC" w:rsidRPr="0058664A">
        <w:t>subsection (</w:t>
      </w:r>
      <w:r w:rsidRPr="0058664A">
        <w:t>5) in relation to a preventative detention order in relation to a person to be void if the Tribunal would have set the decision aside if an application for review of the decision had been able to be made to the Tribunal while the order was in force; and</w:t>
      </w:r>
    </w:p>
    <w:p w:rsidR="00AC2238" w:rsidRPr="0058664A" w:rsidRDefault="00AC2238" w:rsidP="00AC2238">
      <w:pPr>
        <w:pStyle w:val="paragraph"/>
      </w:pPr>
      <w:r w:rsidRPr="0058664A">
        <w:tab/>
        <w:t>(b)</w:t>
      </w:r>
      <w:r w:rsidRPr="0058664A">
        <w:tab/>
        <w:t xml:space="preserve">determine that the Commonwealth should compensate the person in relation to the person’s detention under the order if the Tribunal declares the decision to be void under </w:t>
      </w:r>
      <w:r w:rsidR="000216EC" w:rsidRPr="0058664A">
        <w:t>paragraph (</w:t>
      </w:r>
      <w:r w:rsidRPr="0058664A">
        <w:t>a).</w:t>
      </w:r>
    </w:p>
    <w:p w:rsidR="00AC2238" w:rsidRPr="0058664A" w:rsidRDefault="00AC2238" w:rsidP="00AC2238">
      <w:pPr>
        <w:pStyle w:val="subsection"/>
      </w:pPr>
      <w:r w:rsidRPr="0058664A">
        <w:tab/>
        <w:t>(8)</w:t>
      </w:r>
      <w:r w:rsidRPr="0058664A">
        <w:tab/>
        <w:t xml:space="preserve">If the Administrative Appeals Tribunal makes a determination under </w:t>
      </w:r>
      <w:r w:rsidR="000216EC" w:rsidRPr="0058664A">
        <w:t>paragraph (</w:t>
      </w:r>
      <w:r w:rsidRPr="0058664A">
        <w:t>7)(b), the Commonwealth is liable to pay the compensation determined by the Tribunal.</w:t>
      </w:r>
    </w:p>
    <w:p w:rsidR="00AC2238" w:rsidRPr="0058664A" w:rsidRDefault="00AC2238" w:rsidP="00AC2238">
      <w:pPr>
        <w:pStyle w:val="subsection"/>
      </w:pPr>
      <w:r w:rsidRPr="0058664A">
        <w:tab/>
        <w:t>(9)</w:t>
      </w:r>
      <w:r w:rsidRPr="0058664A">
        <w:tab/>
        <w:t xml:space="preserve">The provisions of the </w:t>
      </w:r>
      <w:r w:rsidRPr="0058664A">
        <w:rPr>
          <w:i/>
        </w:rPr>
        <w:t>Administrative Appeals Tribunal Act 1975</w:t>
      </w:r>
      <w:r w:rsidRPr="0058664A">
        <w:t xml:space="preserve"> apply in relation to an application to the Administrative Appeals Tribunal for review of a decision referred to in </w:t>
      </w:r>
      <w:r w:rsidR="000216EC" w:rsidRPr="0058664A">
        <w:t>subsection (</w:t>
      </w:r>
      <w:r w:rsidRPr="0058664A">
        <w:t>5) with the modifications specified in the regulations made under this Act.</w:t>
      </w:r>
    </w:p>
    <w:p w:rsidR="00AC2238" w:rsidRPr="0058664A" w:rsidRDefault="00AC2238" w:rsidP="00806A00">
      <w:pPr>
        <w:pStyle w:val="ActHead5"/>
      </w:pPr>
      <w:bookmarkStart w:id="461" w:name="_Toc157604509"/>
      <w:r w:rsidRPr="0058664A">
        <w:rPr>
          <w:rStyle w:val="CharSectno"/>
        </w:rPr>
        <w:lastRenderedPageBreak/>
        <w:t>105.52</w:t>
      </w:r>
      <w:r w:rsidRPr="0058664A">
        <w:t xml:space="preserve">  Review by State and Territory courts</w:t>
      </w:r>
      <w:bookmarkEnd w:id="461"/>
    </w:p>
    <w:p w:rsidR="00AC2238" w:rsidRPr="0058664A" w:rsidRDefault="00AC2238" w:rsidP="00806A00">
      <w:pPr>
        <w:pStyle w:val="subsection"/>
        <w:keepNext/>
      </w:pPr>
      <w:r w:rsidRPr="0058664A">
        <w:tab/>
        <w:t>(1)</w:t>
      </w:r>
      <w:r w:rsidRPr="0058664A">
        <w:tab/>
        <w:t>This section applies if:</w:t>
      </w:r>
    </w:p>
    <w:p w:rsidR="00AC2238" w:rsidRPr="0058664A" w:rsidRDefault="00AC2238" w:rsidP="00AC2238">
      <w:pPr>
        <w:pStyle w:val="paragraph"/>
      </w:pPr>
      <w:r w:rsidRPr="0058664A">
        <w:tab/>
        <w:t>(a)</w:t>
      </w:r>
      <w:r w:rsidRPr="0058664A">
        <w:tab/>
        <w:t xml:space="preserve">a person is detained under a preventative detention order (the </w:t>
      </w:r>
      <w:r w:rsidRPr="0058664A">
        <w:rPr>
          <w:b/>
          <w:i/>
        </w:rPr>
        <w:t>Commonwealth order</w:t>
      </w:r>
      <w:r w:rsidRPr="0058664A">
        <w:t>) that is made on the basis of:</w:t>
      </w:r>
    </w:p>
    <w:p w:rsidR="00AC2238" w:rsidRPr="0058664A" w:rsidRDefault="00AC2238" w:rsidP="00AC2238">
      <w:pPr>
        <w:pStyle w:val="paragraphsub"/>
      </w:pPr>
      <w:r w:rsidRPr="0058664A">
        <w:tab/>
        <w:t>(i)</w:t>
      </w:r>
      <w:r w:rsidRPr="0058664A">
        <w:tab/>
        <w:t>assisting in preventing a terrorist act occurring within a period; or</w:t>
      </w:r>
    </w:p>
    <w:p w:rsidR="00AC2238" w:rsidRPr="0058664A" w:rsidRDefault="00AC2238" w:rsidP="00AC2238">
      <w:pPr>
        <w:pStyle w:val="paragraphsub"/>
      </w:pPr>
      <w:r w:rsidRPr="0058664A">
        <w:tab/>
        <w:t>(ii)</w:t>
      </w:r>
      <w:r w:rsidRPr="0058664A">
        <w:tab/>
        <w:t>preserving evidence of, or relating to, a terrorist act; and</w:t>
      </w:r>
    </w:p>
    <w:p w:rsidR="00AC2238" w:rsidRPr="0058664A" w:rsidRDefault="00AC2238" w:rsidP="00AC2238">
      <w:pPr>
        <w:pStyle w:val="paragraph"/>
      </w:pPr>
      <w:r w:rsidRPr="0058664A">
        <w:tab/>
        <w:t>(b)</w:t>
      </w:r>
      <w:r w:rsidRPr="0058664A">
        <w:tab/>
        <w:t xml:space="preserve">the person is detained under an order (the </w:t>
      </w:r>
      <w:r w:rsidRPr="0058664A">
        <w:rPr>
          <w:b/>
          <w:i/>
        </w:rPr>
        <w:t>State order</w:t>
      </w:r>
      <w:r w:rsidRPr="0058664A">
        <w:t>) that is made under a corresponding State preventative detention law on the basis of:</w:t>
      </w:r>
    </w:p>
    <w:p w:rsidR="00AC2238" w:rsidRPr="0058664A" w:rsidRDefault="00AC2238" w:rsidP="00AC2238">
      <w:pPr>
        <w:pStyle w:val="paragraphsub"/>
      </w:pPr>
      <w:r w:rsidRPr="0058664A">
        <w:tab/>
        <w:t>(i)</w:t>
      </w:r>
      <w:r w:rsidRPr="0058664A">
        <w:tab/>
        <w:t>assisting in preventing the same terrorist act, or a different terrorist act, occurring within that period; or</w:t>
      </w:r>
    </w:p>
    <w:p w:rsidR="00AC2238" w:rsidRPr="0058664A" w:rsidRDefault="00AC2238" w:rsidP="00AC2238">
      <w:pPr>
        <w:pStyle w:val="paragraphsub"/>
      </w:pPr>
      <w:r w:rsidRPr="0058664A">
        <w:tab/>
        <w:t>(ii)</w:t>
      </w:r>
      <w:r w:rsidRPr="0058664A">
        <w:tab/>
        <w:t>preserving evidence of, or relating to, the same terrorist act; and</w:t>
      </w:r>
    </w:p>
    <w:p w:rsidR="00AC2238" w:rsidRPr="0058664A" w:rsidRDefault="00AC2238" w:rsidP="00AC2238">
      <w:pPr>
        <w:pStyle w:val="paragraph"/>
      </w:pPr>
      <w:r w:rsidRPr="0058664A">
        <w:tab/>
        <w:t>(c)</w:t>
      </w:r>
      <w:r w:rsidRPr="0058664A">
        <w:tab/>
        <w:t>the person brings proceedings before a court of a State or Territory in relation to:</w:t>
      </w:r>
    </w:p>
    <w:p w:rsidR="00AC2238" w:rsidRPr="0058664A" w:rsidRDefault="00AC2238" w:rsidP="00AC2238">
      <w:pPr>
        <w:pStyle w:val="paragraphsub"/>
      </w:pPr>
      <w:r w:rsidRPr="0058664A">
        <w:tab/>
        <w:t>(i)</w:t>
      </w:r>
      <w:r w:rsidRPr="0058664A">
        <w:tab/>
        <w:t>the application for, or the making of, the State order; or</w:t>
      </w:r>
    </w:p>
    <w:p w:rsidR="00AC2238" w:rsidRPr="0058664A" w:rsidRDefault="00AC2238" w:rsidP="00AC2238">
      <w:pPr>
        <w:pStyle w:val="paragraphsub"/>
      </w:pPr>
      <w:r w:rsidRPr="0058664A">
        <w:tab/>
        <w:t>(ii)</w:t>
      </w:r>
      <w:r w:rsidRPr="0058664A">
        <w:tab/>
        <w:t>the person’s treatment in connection with the person’s detention under the State order.</w:t>
      </w:r>
    </w:p>
    <w:p w:rsidR="00AC2238" w:rsidRPr="0058664A" w:rsidRDefault="00AC2238" w:rsidP="00AC2238">
      <w:pPr>
        <w:pStyle w:val="subsection"/>
      </w:pPr>
      <w:r w:rsidRPr="0058664A">
        <w:tab/>
        <w:t>(2)</w:t>
      </w:r>
      <w:r w:rsidRPr="0058664A">
        <w:tab/>
        <w:t>The court may:</w:t>
      </w:r>
    </w:p>
    <w:p w:rsidR="00AC2238" w:rsidRPr="0058664A" w:rsidRDefault="00AC2238" w:rsidP="00AC2238">
      <w:pPr>
        <w:pStyle w:val="paragraph"/>
      </w:pPr>
      <w:r w:rsidRPr="0058664A">
        <w:tab/>
        <w:t>(a)</w:t>
      </w:r>
      <w:r w:rsidRPr="0058664A">
        <w:tab/>
        <w:t>review the application for, or the making of, the Commonwealth order, or the person’s treatment in connection with the person’s detention under the Commonwealth order, on the same grounds as those on which the court may review the application for, or the making of, the State order, or the person’s treatment in connection with the person’s detention under the State order; and</w:t>
      </w:r>
    </w:p>
    <w:p w:rsidR="00AC2238" w:rsidRPr="0058664A" w:rsidRDefault="00AC2238" w:rsidP="00AC2238">
      <w:pPr>
        <w:pStyle w:val="paragraph"/>
      </w:pPr>
      <w:r w:rsidRPr="0058664A">
        <w:tab/>
        <w:t>(b)</w:t>
      </w:r>
      <w:r w:rsidRPr="0058664A">
        <w:tab/>
        <w:t>grant the same remedies in relation to the application for, or the making of, the Commonwealth order, or the person’s treatment in connection with the person’s detention under the Commonwealth order, as those the court can grant in relation to the application for, or the making of, the State order, or the person’s treatment in connection with the person’s detention under the State order.</w:t>
      </w:r>
    </w:p>
    <w:p w:rsidR="00AC2238" w:rsidRPr="0058664A" w:rsidRDefault="00AC2238" w:rsidP="00806A00">
      <w:pPr>
        <w:pStyle w:val="subsection"/>
        <w:keepNext/>
      </w:pPr>
      <w:r w:rsidRPr="0058664A">
        <w:lastRenderedPageBreak/>
        <w:tab/>
        <w:t>(3)</w:t>
      </w:r>
      <w:r w:rsidRPr="0058664A">
        <w:tab/>
        <w:t>If:</w:t>
      </w:r>
    </w:p>
    <w:p w:rsidR="00AC2238" w:rsidRPr="0058664A" w:rsidRDefault="00AC2238" w:rsidP="00806A00">
      <w:pPr>
        <w:pStyle w:val="paragraph"/>
        <w:keepNext/>
      </w:pPr>
      <w:r w:rsidRPr="0058664A">
        <w:tab/>
        <w:t>(a)</w:t>
      </w:r>
      <w:r w:rsidRPr="0058664A">
        <w:tab/>
        <w:t>the person applies to the court for:</w:t>
      </w:r>
    </w:p>
    <w:p w:rsidR="00AC2238" w:rsidRPr="0058664A" w:rsidRDefault="00AC2238" w:rsidP="00AC2238">
      <w:pPr>
        <w:pStyle w:val="paragraphsub"/>
      </w:pPr>
      <w:r w:rsidRPr="0058664A">
        <w:tab/>
        <w:t>(i)</w:t>
      </w:r>
      <w:r w:rsidRPr="0058664A">
        <w:tab/>
        <w:t>review of the application for, or the making of, the Commonwealth order or the person’s treatment in connection with the person’s detention under the Commonwealth order; or</w:t>
      </w:r>
    </w:p>
    <w:p w:rsidR="00AC2238" w:rsidRPr="0058664A" w:rsidRDefault="00AC2238" w:rsidP="00AC2238">
      <w:pPr>
        <w:pStyle w:val="paragraphsub"/>
      </w:pPr>
      <w:r w:rsidRPr="0058664A">
        <w:tab/>
        <w:t>(ii)</w:t>
      </w:r>
      <w:r w:rsidRPr="0058664A">
        <w:tab/>
        <w:t>a remedy in relation to the application for, or the making of, the Commonwealth order or the person’s treatment in connection with the person’s detention under the Commonwealth order; and</w:t>
      </w:r>
    </w:p>
    <w:p w:rsidR="00AC2238" w:rsidRPr="0058664A" w:rsidRDefault="00AC2238" w:rsidP="00AC2238">
      <w:pPr>
        <w:pStyle w:val="paragraph"/>
      </w:pPr>
      <w:r w:rsidRPr="0058664A">
        <w:tab/>
        <w:t>(b)</w:t>
      </w:r>
      <w:r w:rsidRPr="0058664A">
        <w:tab/>
        <w:t>the person applies to the court for an order under this subsection;</w:t>
      </w:r>
    </w:p>
    <w:p w:rsidR="00AC2238" w:rsidRPr="0058664A" w:rsidRDefault="00AC2238" w:rsidP="00AC2238">
      <w:pPr>
        <w:pStyle w:val="subsection2"/>
      </w:pPr>
      <w:r w:rsidRPr="0058664A">
        <w:t>the court may order the Commissioner of the Australian Federal Police to give the court, and the parties to the proceedings, the information that was put before the person who issued the Commonwealth order when the application for the Commonwealth order was made.</w:t>
      </w:r>
    </w:p>
    <w:p w:rsidR="00AC2238" w:rsidRPr="0058664A" w:rsidRDefault="00AC2238" w:rsidP="00AC2238">
      <w:pPr>
        <w:pStyle w:val="subsection"/>
      </w:pPr>
      <w:r w:rsidRPr="0058664A">
        <w:tab/>
        <w:t>(4)</w:t>
      </w:r>
      <w:r w:rsidRPr="0058664A">
        <w:tab/>
      </w:r>
      <w:r w:rsidR="000216EC" w:rsidRPr="0058664A">
        <w:t>Subsection (</w:t>
      </w:r>
      <w:r w:rsidRPr="0058664A">
        <w:t xml:space="preserve">3) does not require information to be given to the court, or the parties to the proceedings, if the disclosure of the information is likely to prejudice national security (within the meaning of the </w:t>
      </w:r>
      <w:r w:rsidRPr="0058664A">
        <w:rPr>
          <w:i/>
        </w:rPr>
        <w:t>National Security Information (Criminal and Civil Proceedings) Act 2004</w:t>
      </w:r>
      <w:r w:rsidRPr="0058664A">
        <w:t>).</w:t>
      </w:r>
    </w:p>
    <w:p w:rsidR="00AC2238" w:rsidRPr="0058664A" w:rsidRDefault="00AC2238" w:rsidP="00AC2238">
      <w:pPr>
        <w:pStyle w:val="subsection"/>
      </w:pPr>
      <w:r w:rsidRPr="0058664A">
        <w:tab/>
        <w:t>(5)</w:t>
      </w:r>
      <w:r w:rsidRPr="0058664A">
        <w:tab/>
        <w:t>This section has effect:</w:t>
      </w:r>
    </w:p>
    <w:p w:rsidR="00AC2238" w:rsidRPr="0058664A" w:rsidRDefault="00AC2238" w:rsidP="00AC2238">
      <w:pPr>
        <w:pStyle w:val="paragraph"/>
      </w:pPr>
      <w:r w:rsidRPr="0058664A">
        <w:tab/>
        <w:t>(a)</w:t>
      </w:r>
      <w:r w:rsidRPr="0058664A">
        <w:tab/>
        <w:t>without limiting subsection</w:t>
      </w:r>
      <w:r w:rsidR="000216EC" w:rsidRPr="0058664A">
        <w:t> </w:t>
      </w:r>
      <w:r w:rsidRPr="0058664A">
        <w:t>105.51(1); and</w:t>
      </w:r>
    </w:p>
    <w:p w:rsidR="00AC2238" w:rsidRPr="0058664A" w:rsidRDefault="00AC2238" w:rsidP="00AC2238">
      <w:pPr>
        <w:pStyle w:val="paragraph"/>
      </w:pPr>
      <w:r w:rsidRPr="0058664A">
        <w:tab/>
        <w:t>(b)</w:t>
      </w:r>
      <w:r w:rsidRPr="0058664A">
        <w:tab/>
        <w:t>subject to subsection</w:t>
      </w:r>
      <w:r w:rsidR="000216EC" w:rsidRPr="0058664A">
        <w:t> </w:t>
      </w:r>
      <w:r w:rsidRPr="0058664A">
        <w:t>105.51(2).</w:t>
      </w:r>
    </w:p>
    <w:p w:rsidR="00AC2238" w:rsidRPr="0058664A" w:rsidRDefault="00AC2238" w:rsidP="00AC2238">
      <w:pPr>
        <w:pStyle w:val="subsection"/>
      </w:pPr>
      <w:r w:rsidRPr="0058664A">
        <w:tab/>
        <w:t>(6)</w:t>
      </w:r>
      <w:r w:rsidRPr="0058664A">
        <w:tab/>
        <w:t xml:space="preserve">Nothing in this section affects the operation of the </w:t>
      </w:r>
      <w:r w:rsidRPr="0058664A">
        <w:rPr>
          <w:i/>
        </w:rPr>
        <w:t>National Security Information (Criminal and Civil Proceedings) Act 2004</w:t>
      </w:r>
      <w:r w:rsidRPr="0058664A">
        <w:t xml:space="preserve"> in relation to the proceedings.</w:t>
      </w:r>
    </w:p>
    <w:p w:rsidR="00AC2238" w:rsidRPr="0058664A" w:rsidRDefault="00AC2238" w:rsidP="00AC2238">
      <w:pPr>
        <w:pStyle w:val="ActHead5"/>
      </w:pPr>
      <w:bookmarkStart w:id="462" w:name="_Toc157604510"/>
      <w:r w:rsidRPr="0058664A">
        <w:rPr>
          <w:rStyle w:val="CharSectno"/>
        </w:rPr>
        <w:t>105.53</w:t>
      </w:r>
      <w:r w:rsidRPr="0058664A">
        <w:t xml:space="preserve">  Sunset provision</w:t>
      </w:r>
      <w:bookmarkEnd w:id="462"/>
    </w:p>
    <w:p w:rsidR="00AC2238" w:rsidRPr="0058664A" w:rsidRDefault="00AC2238" w:rsidP="00AC2238">
      <w:pPr>
        <w:pStyle w:val="subsection"/>
      </w:pPr>
      <w:r w:rsidRPr="0058664A">
        <w:tab/>
        <w:t>(1)</w:t>
      </w:r>
      <w:r w:rsidRPr="0058664A">
        <w:tab/>
        <w:t xml:space="preserve">A preventative detention order, or a prohibited contact order, that is in force at the end of </w:t>
      </w:r>
      <w:r w:rsidR="00704B9C" w:rsidRPr="0058664A">
        <w:t>7 December 2026</w:t>
      </w:r>
      <w:r w:rsidRPr="0058664A">
        <w:t xml:space="preserve"> ceases to be in force at that time.</w:t>
      </w:r>
    </w:p>
    <w:p w:rsidR="00AC2238" w:rsidRPr="0058664A" w:rsidRDefault="00AC2238" w:rsidP="00AC2238">
      <w:pPr>
        <w:pStyle w:val="subsection"/>
      </w:pPr>
      <w:r w:rsidRPr="0058664A">
        <w:lastRenderedPageBreak/>
        <w:tab/>
        <w:t>(2)</w:t>
      </w:r>
      <w:r w:rsidRPr="0058664A">
        <w:tab/>
        <w:t xml:space="preserve">A preventative detention order, and a prohibited contact order, cannot be applied for, or made, after </w:t>
      </w:r>
      <w:r w:rsidR="00704B9C" w:rsidRPr="0058664A">
        <w:t>7 December 2026</w:t>
      </w:r>
      <w:r w:rsidRPr="0058664A">
        <w:t>.</w:t>
      </w:r>
    </w:p>
    <w:p w:rsidR="00CC5BA0" w:rsidRPr="0058664A" w:rsidRDefault="00CC5BA0" w:rsidP="00DE0CF8">
      <w:pPr>
        <w:pStyle w:val="ActHead4"/>
        <w:pageBreakBefore/>
      </w:pPr>
      <w:bookmarkStart w:id="463" w:name="_Toc157604511"/>
      <w:r w:rsidRPr="0058664A">
        <w:rPr>
          <w:rStyle w:val="CharSubdNo"/>
        </w:rPr>
        <w:lastRenderedPageBreak/>
        <w:t>Division 105A</w:t>
      </w:r>
      <w:r w:rsidRPr="0058664A">
        <w:t>—</w:t>
      </w:r>
      <w:r w:rsidRPr="0058664A">
        <w:rPr>
          <w:rStyle w:val="CharSubdText"/>
        </w:rPr>
        <w:t>Post</w:t>
      </w:r>
      <w:r w:rsidR="00971F49">
        <w:rPr>
          <w:rStyle w:val="CharSubdText"/>
        </w:rPr>
        <w:noBreakHyphen/>
      </w:r>
      <w:r w:rsidRPr="0058664A">
        <w:rPr>
          <w:rStyle w:val="CharSubdText"/>
        </w:rPr>
        <w:t>sentence orders</w:t>
      </w:r>
      <w:bookmarkEnd w:id="463"/>
    </w:p>
    <w:p w:rsidR="00B84D6A" w:rsidRPr="0058664A" w:rsidRDefault="00B84D6A" w:rsidP="00B84D6A">
      <w:pPr>
        <w:pStyle w:val="ActHead4"/>
      </w:pPr>
      <w:bookmarkStart w:id="464" w:name="_Toc157604512"/>
      <w:r w:rsidRPr="0058664A">
        <w:t>Subdivision A—Object and definitions</w:t>
      </w:r>
      <w:bookmarkEnd w:id="464"/>
    </w:p>
    <w:p w:rsidR="004E4EB2" w:rsidRPr="0058664A" w:rsidRDefault="004E4EB2" w:rsidP="004E4EB2">
      <w:pPr>
        <w:pStyle w:val="ActHead5"/>
      </w:pPr>
      <w:bookmarkStart w:id="465" w:name="_Toc157604513"/>
      <w:r w:rsidRPr="0058664A">
        <w:rPr>
          <w:rStyle w:val="CharSectno"/>
        </w:rPr>
        <w:t>105A.1</w:t>
      </w:r>
      <w:r w:rsidRPr="0058664A">
        <w:t xml:space="preserve">  Object</w:t>
      </w:r>
      <w:bookmarkEnd w:id="465"/>
    </w:p>
    <w:p w:rsidR="004E4EB2" w:rsidRPr="0058664A" w:rsidRDefault="004E4EB2" w:rsidP="004E4EB2">
      <w:pPr>
        <w:pStyle w:val="subsection"/>
      </w:pPr>
      <w:r w:rsidRPr="0058664A">
        <w:tab/>
      </w:r>
      <w:r w:rsidRPr="0058664A">
        <w:tab/>
        <w:t>The object of this Division is to protect the community from serious Part 5.3 offences by providing that terrorist offenders who pose an unacceptable risk of committing such offences are subject to:</w:t>
      </w:r>
    </w:p>
    <w:p w:rsidR="004E4EB2" w:rsidRPr="0058664A" w:rsidRDefault="004E4EB2" w:rsidP="004E4EB2">
      <w:pPr>
        <w:pStyle w:val="paragraph"/>
      </w:pPr>
      <w:r w:rsidRPr="0058664A">
        <w:tab/>
        <w:t>(a)</w:t>
      </w:r>
      <w:r w:rsidRPr="0058664A">
        <w:tab/>
        <w:t>a continuing detention order; or</w:t>
      </w:r>
    </w:p>
    <w:p w:rsidR="004E4EB2" w:rsidRPr="0058664A" w:rsidRDefault="004E4EB2" w:rsidP="004E4EB2">
      <w:pPr>
        <w:pStyle w:val="paragraph"/>
      </w:pPr>
      <w:r w:rsidRPr="0058664A">
        <w:tab/>
        <w:t>(b)</w:t>
      </w:r>
      <w:r w:rsidRPr="0058664A">
        <w:tab/>
        <w:t>an extended supervision order.</w:t>
      </w:r>
    </w:p>
    <w:p w:rsidR="00B84D6A" w:rsidRPr="0058664A" w:rsidRDefault="00B84D6A" w:rsidP="00B84D6A">
      <w:pPr>
        <w:pStyle w:val="ActHead5"/>
      </w:pPr>
      <w:bookmarkStart w:id="466" w:name="_Toc157604514"/>
      <w:r w:rsidRPr="0058664A">
        <w:rPr>
          <w:rStyle w:val="CharSectno"/>
        </w:rPr>
        <w:t>105A.2</w:t>
      </w:r>
      <w:r w:rsidRPr="0058664A">
        <w:t xml:space="preserve">  Definitions</w:t>
      </w:r>
      <w:bookmarkEnd w:id="466"/>
    </w:p>
    <w:p w:rsidR="00B84D6A" w:rsidRPr="0058664A" w:rsidRDefault="00B84D6A" w:rsidP="00B84D6A">
      <w:pPr>
        <w:pStyle w:val="subsection"/>
      </w:pPr>
      <w:r w:rsidRPr="0058664A">
        <w:tab/>
      </w:r>
      <w:r w:rsidR="004E4EB2" w:rsidRPr="0058664A">
        <w:t>(1)</w:t>
      </w:r>
      <w:r w:rsidRPr="0058664A">
        <w:tab/>
        <w:t>In this Division:</w:t>
      </w:r>
    </w:p>
    <w:p w:rsidR="00B84D6A" w:rsidRPr="0058664A" w:rsidRDefault="00B84D6A" w:rsidP="00B84D6A">
      <w:pPr>
        <w:pStyle w:val="Definition"/>
      </w:pPr>
      <w:r w:rsidRPr="0058664A">
        <w:rPr>
          <w:b/>
          <w:i/>
        </w:rPr>
        <w:t>Commonwealth law enforcement officer</w:t>
      </w:r>
      <w:r w:rsidRPr="0058664A">
        <w:t xml:space="preserve"> has the meaning given by Part</w:t>
      </w:r>
      <w:r w:rsidR="000216EC" w:rsidRPr="0058664A">
        <w:t> </w:t>
      </w:r>
      <w:r w:rsidRPr="0058664A">
        <w:t>7.8.</w:t>
      </w:r>
    </w:p>
    <w:p w:rsidR="00B84D6A" w:rsidRPr="0058664A" w:rsidRDefault="00B84D6A" w:rsidP="00B84D6A">
      <w:pPr>
        <w:pStyle w:val="Definition"/>
      </w:pPr>
      <w:r w:rsidRPr="0058664A">
        <w:rPr>
          <w:b/>
          <w:i/>
        </w:rPr>
        <w:t xml:space="preserve">continuing detention order </w:t>
      </w:r>
      <w:r w:rsidRPr="0058664A">
        <w:t>means an order made under subsection</w:t>
      </w:r>
      <w:r w:rsidR="000216EC" w:rsidRPr="0058664A">
        <w:t> </w:t>
      </w:r>
      <w:r w:rsidRPr="0058664A">
        <w:t>105A.7(1).</w:t>
      </w:r>
    </w:p>
    <w:p w:rsidR="004E4EB2" w:rsidRPr="0058664A" w:rsidRDefault="004E4EB2" w:rsidP="004E4EB2">
      <w:pPr>
        <w:pStyle w:val="Definition"/>
      </w:pPr>
      <w:r w:rsidRPr="0058664A">
        <w:rPr>
          <w:b/>
          <w:i/>
        </w:rPr>
        <w:t>extended supervision order</w:t>
      </w:r>
      <w:r w:rsidRPr="0058664A">
        <w:t xml:space="preserve"> means an order made under subsection 105A.7A(1).</w:t>
      </w:r>
    </w:p>
    <w:p w:rsidR="00B84D6A" w:rsidRPr="0058664A" w:rsidRDefault="00B84D6A" w:rsidP="00B84D6A">
      <w:pPr>
        <w:pStyle w:val="Definition"/>
      </w:pPr>
      <w:r w:rsidRPr="0058664A">
        <w:rPr>
          <w:b/>
          <w:i/>
        </w:rPr>
        <w:t>intelligence or security officer</w:t>
      </w:r>
      <w:r w:rsidRPr="0058664A">
        <w:t xml:space="preserve"> has the meaning given by Part</w:t>
      </w:r>
      <w:r w:rsidR="000216EC" w:rsidRPr="0058664A">
        <w:t> </w:t>
      </w:r>
      <w:r w:rsidRPr="0058664A">
        <w:t>10.6.</w:t>
      </w:r>
    </w:p>
    <w:p w:rsidR="00B84D6A" w:rsidRPr="0058664A" w:rsidRDefault="00B84D6A" w:rsidP="00B84D6A">
      <w:pPr>
        <w:pStyle w:val="Definition"/>
        <w:rPr>
          <w:bCs/>
          <w:iCs/>
          <w:color w:val="000000"/>
        </w:rPr>
      </w:pPr>
      <w:r w:rsidRPr="0058664A">
        <w:rPr>
          <w:b/>
          <w:bCs/>
          <w:i/>
          <w:iCs/>
          <w:color w:val="000000"/>
        </w:rPr>
        <w:t>interim detention order</w:t>
      </w:r>
      <w:r w:rsidRPr="0058664A">
        <w:rPr>
          <w:bCs/>
          <w:iCs/>
          <w:color w:val="000000"/>
        </w:rPr>
        <w:t xml:space="preserve"> means an order made under subsection</w:t>
      </w:r>
      <w:r w:rsidR="000216EC" w:rsidRPr="0058664A">
        <w:rPr>
          <w:bCs/>
          <w:iCs/>
          <w:color w:val="000000"/>
        </w:rPr>
        <w:t> </w:t>
      </w:r>
      <w:r w:rsidRPr="0058664A">
        <w:rPr>
          <w:bCs/>
          <w:iCs/>
          <w:color w:val="000000"/>
        </w:rPr>
        <w:t>105A.9(2).</w:t>
      </w:r>
    </w:p>
    <w:p w:rsidR="004E4EB2" w:rsidRPr="0058664A" w:rsidRDefault="004E4EB2" w:rsidP="004E4EB2">
      <w:pPr>
        <w:pStyle w:val="Definition"/>
      </w:pPr>
      <w:r w:rsidRPr="0058664A">
        <w:rPr>
          <w:b/>
          <w:i/>
        </w:rPr>
        <w:t>interim post</w:t>
      </w:r>
      <w:r w:rsidR="00971F49">
        <w:rPr>
          <w:b/>
          <w:i/>
        </w:rPr>
        <w:noBreakHyphen/>
      </w:r>
      <w:r w:rsidRPr="0058664A">
        <w:rPr>
          <w:b/>
          <w:i/>
        </w:rPr>
        <w:t>sentence order</w:t>
      </w:r>
      <w:r w:rsidRPr="0058664A">
        <w:t xml:space="preserve"> means an interim detention order or an interim supervision order.</w:t>
      </w:r>
    </w:p>
    <w:p w:rsidR="004E4EB2" w:rsidRPr="0058664A" w:rsidRDefault="004E4EB2" w:rsidP="004E4EB2">
      <w:pPr>
        <w:pStyle w:val="Definition"/>
      </w:pPr>
      <w:r w:rsidRPr="0058664A">
        <w:rPr>
          <w:b/>
          <w:i/>
        </w:rPr>
        <w:t>interim supervision order</w:t>
      </w:r>
      <w:r w:rsidRPr="0058664A">
        <w:t xml:space="preserve"> means an order made under subsection 105A.9A(4).</w:t>
      </w:r>
    </w:p>
    <w:p w:rsidR="004E4EB2" w:rsidRPr="0058664A" w:rsidRDefault="004E4EB2" w:rsidP="004E4EB2">
      <w:pPr>
        <w:pStyle w:val="Definition"/>
      </w:pPr>
      <w:r w:rsidRPr="0058664A">
        <w:rPr>
          <w:b/>
          <w:i/>
        </w:rPr>
        <w:t>post</w:t>
      </w:r>
      <w:r w:rsidR="00971F49">
        <w:rPr>
          <w:b/>
          <w:i/>
        </w:rPr>
        <w:noBreakHyphen/>
      </w:r>
      <w:r w:rsidRPr="0058664A">
        <w:rPr>
          <w:b/>
          <w:i/>
        </w:rPr>
        <w:t>sentence order</w:t>
      </w:r>
      <w:r w:rsidRPr="0058664A">
        <w:t xml:space="preserve"> means a continuing detention order or an extended supervision order.</w:t>
      </w:r>
    </w:p>
    <w:p w:rsidR="004E4EB2" w:rsidRPr="0058664A" w:rsidRDefault="004E4EB2" w:rsidP="004E4EB2">
      <w:pPr>
        <w:pStyle w:val="Definition"/>
      </w:pPr>
      <w:r w:rsidRPr="0058664A">
        <w:rPr>
          <w:b/>
          <w:i/>
        </w:rPr>
        <w:t>post</w:t>
      </w:r>
      <w:r w:rsidR="00971F49">
        <w:rPr>
          <w:b/>
          <w:i/>
        </w:rPr>
        <w:noBreakHyphen/>
      </w:r>
      <w:r w:rsidRPr="0058664A">
        <w:rPr>
          <w:b/>
          <w:i/>
        </w:rPr>
        <w:t>sentence order decision</w:t>
      </w:r>
      <w:r w:rsidRPr="0058664A">
        <w:t xml:space="preserve"> means:</w:t>
      </w:r>
    </w:p>
    <w:p w:rsidR="004E4EB2" w:rsidRPr="0058664A" w:rsidRDefault="004E4EB2" w:rsidP="004E4EB2">
      <w:pPr>
        <w:pStyle w:val="paragraph"/>
      </w:pPr>
      <w:r w:rsidRPr="0058664A">
        <w:lastRenderedPageBreak/>
        <w:tab/>
        <w:t>(a)</w:t>
      </w:r>
      <w:r w:rsidRPr="0058664A">
        <w:tab/>
        <w:t>a decision on an application for a post</w:t>
      </w:r>
      <w:r w:rsidR="00971F49">
        <w:noBreakHyphen/>
      </w:r>
      <w:r w:rsidRPr="0058664A">
        <w:t>sentence order or an interim post</w:t>
      </w:r>
      <w:r w:rsidR="00971F49">
        <w:noBreakHyphen/>
      </w:r>
      <w:r w:rsidRPr="0058664A">
        <w:t>sentence order; or</w:t>
      </w:r>
    </w:p>
    <w:p w:rsidR="004E4EB2" w:rsidRPr="0058664A" w:rsidRDefault="004E4EB2" w:rsidP="004E4EB2">
      <w:pPr>
        <w:pStyle w:val="paragraph"/>
      </w:pPr>
      <w:r w:rsidRPr="0058664A">
        <w:tab/>
        <w:t>(b)</w:t>
      </w:r>
      <w:r w:rsidRPr="0058664A">
        <w:tab/>
        <w:t>a decision on an application to vary an extended supervision order or interim supervision order; or</w:t>
      </w:r>
    </w:p>
    <w:p w:rsidR="004E4EB2" w:rsidRPr="0058664A" w:rsidRDefault="004E4EB2" w:rsidP="004E4EB2">
      <w:pPr>
        <w:pStyle w:val="paragraph"/>
      </w:pPr>
      <w:r w:rsidRPr="0058664A">
        <w:tab/>
        <w:t>(c)</w:t>
      </w:r>
      <w:r w:rsidRPr="0058664A">
        <w:tab/>
        <w:t>a decision in a review of a post</w:t>
      </w:r>
      <w:r w:rsidR="00971F49">
        <w:noBreakHyphen/>
      </w:r>
      <w:r w:rsidRPr="0058664A">
        <w:t>sentence order to affirm, revoke or vary the order; or</w:t>
      </w:r>
    </w:p>
    <w:p w:rsidR="004E4EB2" w:rsidRPr="0058664A" w:rsidRDefault="004E4EB2" w:rsidP="004E4EB2">
      <w:pPr>
        <w:pStyle w:val="paragraph"/>
      </w:pPr>
      <w:r w:rsidRPr="0058664A">
        <w:tab/>
        <w:t>(d)</w:t>
      </w:r>
      <w:r w:rsidRPr="0058664A">
        <w:tab/>
        <w:t>a decision made under section 105A.15A (when a terrorist offender is unable to engage a legal representative).</w:t>
      </w:r>
    </w:p>
    <w:p w:rsidR="004E4EB2" w:rsidRPr="0058664A" w:rsidRDefault="004E4EB2" w:rsidP="004E4EB2">
      <w:pPr>
        <w:pStyle w:val="notetext"/>
      </w:pPr>
      <w:r w:rsidRPr="0058664A">
        <w:t>Note:</w:t>
      </w:r>
      <w:r w:rsidRPr="0058664A">
        <w:tab/>
        <w:t>See also subsection (2).</w:t>
      </w:r>
    </w:p>
    <w:p w:rsidR="004E4EB2" w:rsidRPr="0058664A" w:rsidRDefault="004E4EB2" w:rsidP="004E4EB2">
      <w:pPr>
        <w:pStyle w:val="Definition"/>
      </w:pPr>
      <w:r w:rsidRPr="0058664A">
        <w:rPr>
          <w:b/>
          <w:i/>
        </w:rPr>
        <w:t>post</w:t>
      </w:r>
      <w:r w:rsidR="00971F49">
        <w:rPr>
          <w:b/>
          <w:i/>
        </w:rPr>
        <w:noBreakHyphen/>
      </w:r>
      <w:r w:rsidRPr="0058664A">
        <w:rPr>
          <w:b/>
          <w:i/>
        </w:rPr>
        <w:t>sentence order proceeding</w:t>
      </w:r>
      <w:r w:rsidRPr="0058664A">
        <w:t xml:space="preserve"> means a proceeding under Subdivision C, CA, CB or D.</w:t>
      </w:r>
    </w:p>
    <w:p w:rsidR="004E4EB2" w:rsidRPr="0058664A" w:rsidRDefault="004E4EB2" w:rsidP="004E4EB2">
      <w:pPr>
        <w:pStyle w:val="Definition"/>
      </w:pPr>
      <w:r w:rsidRPr="0058664A">
        <w:rPr>
          <w:b/>
          <w:i/>
        </w:rPr>
        <w:t>premises</w:t>
      </w:r>
      <w:r w:rsidRPr="0058664A">
        <w:t xml:space="preserve"> includes a place, an aircraft, a vehicle and a vessel.</w:t>
      </w:r>
    </w:p>
    <w:p w:rsidR="00B84D6A" w:rsidRPr="0058664A" w:rsidRDefault="00B84D6A" w:rsidP="00B84D6A">
      <w:pPr>
        <w:pStyle w:val="Definition"/>
      </w:pPr>
      <w:r w:rsidRPr="0058664A">
        <w:rPr>
          <w:b/>
          <w:i/>
        </w:rPr>
        <w:t xml:space="preserve">prison </w:t>
      </w:r>
      <w:r w:rsidRPr="0058664A">
        <w:t>includes any gaol, lock</w:t>
      </w:r>
      <w:r w:rsidR="00971F49">
        <w:noBreakHyphen/>
      </w:r>
      <w:r w:rsidRPr="0058664A">
        <w:t xml:space="preserve">up </w:t>
      </w:r>
      <w:r w:rsidR="004E4EB2" w:rsidRPr="0058664A">
        <w:t>or remand centre</w:t>
      </w:r>
      <w:r w:rsidRPr="0058664A">
        <w:t>.</w:t>
      </w:r>
    </w:p>
    <w:p w:rsidR="00B84D6A" w:rsidRPr="0058664A" w:rsidRDefault="00B84D6A" w:rsidP="00B84D6A">
      <w:pPr>
        <w:pStyle w:val="Definition"/>
      </w:pPr>
      <w:r w:rsidRPr="0058664A">
        <w:rPr>
          <w:b/>
          <w:i/>
        </w:rPr>
        <w:t xml:space="preserve">relevant expert </w:t>
      </w:r>
      <w:r w:rsidRPr="0058664A">
        <w:t>means any of the following persons who is competent to assess the risk of a terrorist offender committing a serious Part</w:t>
      </w:r>
      <w:r w:rsidR="000216EC" w:rsidRPr="0058664A">
        <w:t> </w:t>
      </w:r>
      <w:r w:rsidRPr="0058664A">
        <w:t>5.3 offence:</w:t>
      </w:r>
    </w:p>
    <w:p w:rsidR="00B84D6A" w:rsidRPr="0058664A" w:rsidRDefault="00B84D6A" w:rsidP="00B84D6A">
      <w:pPr>
        <w:pStyle w:val="paragraph"/>
        <w:rPr>
          <w:color w:val="000000"/>
        </w:rPr>
      </w:pPr>
      <w:r w:rsidRPr="0058664A">
        <w:tab/>
        <w:t>(a)</w:t>
      </w:r>
      <w:r w:rsidRPr="0058664A">
        <w:tab/>
        <w:t>a person who is</w:t>
      </w:r>
      <w:r w:rsidRPr="0058664A">
        <w:rPr>
          <w:color w:val="000000"/>
        </w:rPr>
        <w:t>:</w:t>
      </w:r>
    </w:p>
    <w:p w:rsidR="00B84D6A" w:rsidRPr="0058664A" w:rsidRDefault="00B84D6A" w:rsidP="00B84D6A">
      <w:pPr>
        <w:pStyle w:val="paragraphsub"/>
      </w:pPr>
      <w:r w:rsidRPr="0058664A">
        <w:tab/>
        <w:t>(i)</w:t>
      </w:r>
      <w:r w:rsidRPr="0058664A">
        <w:tab/>
        <w:t>registered as a medical practitioner under a law of a State or Territory; and</w:t>
      </w:r>
    </w:p>
    <w:p w:rsidR="00B84D6A" w:rsidRPr="0058664A" w:rsidRDefault="00B84D6A" w:rsidP="00B84D6A">
      <w:pPr>
        <w:pStyle w:val="paragraphsub"/>
      </w:pPr>
      <w:r w:rsidRPr="0058664A">
        <w:tab/>
        <w:t>(ii)</w:t>
      </w:r>
      <w:r w:rsidRPr="0058664A">
        <w:tab/>
        <w:t>a fellow of the Royal Australian and New Zealand College of Psychiatrists;</w:t>
      </w:r>
    </w:p>
    <w:p w:rsidR="00B84D6A" w:rsidRPr="0058664A" w:rsidRDefault="00B84D6A" w:rsidP="00B84D6A">
      <w:pPr>
        <w:pStyle w:val="paragraph"/>
      </w:pPr>
      <w:r w:rsidRPr="0058664A">
        <w:tab/>
        <w:t>(b)</w:t>
      </w:r>
      <w:r w:rsidRPr="0058664A">
        <w:tab/>
        <w:t>any other person registered as a medical practitioner under a law of a State or Territory;</w:t>
      </w:r>
    </w:p>
    <w:p w:rsidR="00B84D6A" w:rsidRPr="0058664A" w:rsidRDefault="00B84D6A" w:rsidP="00B84D6A">
      <w:pPr>
        <w:pStyle w:val="paragraph"/>
      </w:pPr>
      <w:r w:rsidRPr="0058664A">
        <w:tab/>
        <w:t>(c)</w:t>
      </w:r>
      <w:r w:rsidRPr="0058664A">
        <w:tab/>
        <w:t>a person registered as a psychologist under a law of a State or Territory;</w:t>
      </w:r>
    </w:p>
    <w:p w:rsidR="00B84D6A" w:rsidRPr="0058664A" w:rsidRDefault="00B84D6A" w:rsidP="00B84D6A">
      <w:pPr>
        <w:pStyle w:val="paragraph"/>
      </w:pPr>
      <w:r w:rsidRPr="0058664A">
        <w:tab/>
        <w:t>(d)</w:t>
      </w:r>
      <w:r w:rsidRPr="0058664A">
        <w:tab/>
        <w:t>any other expert.</w:t>
      </w:r>
    </w:p>
    <w:p w:rsidR="00B84D6A" w:rsidRPr="0058664A" w:rsidRDefault="00B84D6A" w:rsidP="00B84D6A">
      <w:pPr>
        <w:pStyle w:val="Definition"/>
      </w:pPr>
      <w:r w:rsidRPr="0058664A">
        <w:rPr>
          <w:b/>
          <w:i/>
        </w:rPr>
        <w:t>serious Part</w:t>
      </w:r>
      <w:r w:rsidR="000216EC" w:rsidRPr="0058664A">
        <w:rPr>
          <w:b/>
          <w:i/>
        </w:rPr>
        <w:t> </w:t>
      </w:r>
      <w:r w:rsidRPr="0058664A">
        <w:rPr>
          <w:b/>
          <w:i/>
        </w:rPr>
        <w:t>5.3 offence</w:t>
      </w:r>
      <w:r w:rsidRPr="0058664A">
        <w:t xml:space="preserve"> means an offence against this Part, the maximum penalty for which is 7 or more years of imprisonment.</w:t>
      </w:r>
    </w:p>
    <w:p w:rsidR="004E4EB2" w:rsidRPr="0058664A" w:rsidRDefault="004E4EB2" w:rsidP="004E4EB2">
      <w:pPr>
        <w:pStyle w:val="Definition"/>
      </w:pPr>
      <w:r w:rsidRPr="0058664A">
        <w:rPr>
          <w:b/>
          <w:i/>
        </w:rPr>
        <w:t>terrorist offender</w:t>
      </w:r>
      <w:r w:rsidRPr="0058664A">
        <w:t>:</w:t>
      </w:r>
    </w:p>
    <w:p w:rsidR="004E4EB2" w:rsidRPr="0058664A" w:rsidRDefault="004E4EB2" w:rsidP="004E4EB2">
      <w:pPr>
        <w:pStyle w:val="paragraph"/>
      </w:pPr>
      <w:r w:rsidRPr="0058664A">
        <w:tab/>
        <w:t>(a)</w:t>
      </w:r>
      <w:r w:rsidRPr="0058664A">
        <w:tab/>
        <w:t>has the meaning given by subsection 105A.3(1); and</w:t>
      </w:r>
    </w:p>
    <w:p w:rsidR="004E4EB2" w:rsidRPr="0058664A" w:rsidRDefault="004E4EB2" w:rsidP="004E4EB2">
      <w:pPr>
        <w:pStyle w:val="paragraph"/>
      </w:pPr>
      <w:r w:rsidRPr="0058664A">
        <w:tab/>
        <w:t>(b)</w:t>
      </w:r>
      <w:r w:rsidRPr="0058664A">
        <w:tab/>
        <w:t>includes a person who meets the conditions in paragraphs 105A.3(1)(a) and (c) and:</w:t>
      </w:r>
    </w:p>
    <w:p w:rsidR="004E4EB2" w:rsidRPr="0058664A" w:rsidRDefault="004E4EB2" w:rsidP="004E4EB2">
      <w:pPr>
        <w:pStyle w:val="paragraphsub"/>
      </w:pPr>
      <w:r w:rsidRPr="0058664A">
        <w:tab/>
        <w:t>(i)</w:t>
      </w:r>
      <w:r w:rsidRPr="0058664A">
        <w:tab/>
        <w:t>paragraphs 105A.3A(4)(a) and (b); or</w:t>
      </w:r>
    </w:p>
    <w:p w:rsidR="004E4EB2" w:rsidRPr="0058664A" w:rsidRDefault="004E4EB2" w:rsidP="004E4EB2">
      <w:pPr>
        <w:pStyle w:val="paragraphsub"/>
      </w:pPr>
      <w:r w:rsidRPr="0058664A">
        <w:lastRenderedPageBreak/>
        <w:tab/>
        <w:t>(ii)</w:t>
      </w:r>
      <w:r w:rsidRPr="0058664A">
        <w:tab/>
        <w:t>paragraphs 105A.3A(5)(a) to (e).</w:t>
      </w:r>
    </w:p>
    <w:p w:rsidR="004E4EB2" w:rsidRPr="0058664A" w:rsidRDefault="004E4EB2" w:rsidP="004E4EB2">
      <w:pPr>
        <w:pStyle w:val="notetext"/>
      </w:pPr>
      <w:r w:rsidRPr="0058664A">
        <w:t>Note:</w:t>
      </w:r>
      <w:r w:rsidRPr="0058664A">
        <w:tab/>
        <w:t>This definition is affected by sections 105A.2A and 105A.18.</w:t>
      </w:r>
    </w:p>
    <w:p w:rsidR="004E4EB2" w:rsidRPr="0058664A" w:rsidRDefault="004E4EB2" w:rsidP="004E4EB2">
      <w:pPr>
        <w:pStyle w:val="subsection"/>
      </w:pPr>
      <w:r w:rsidRPr="0058664A">
        <w:tab/>
        <w:t>(2)</w:t>
      </w:r>
      <w:r w:rsidRPr="0058664A">
        <w:tab/>
        <w:t>To avoid doubt, a decision on an application to a Supreme Court of a State or Territory for a post</w:t>
      </w:r>
      <w:r w:rsidR="00971F49">
        <w:noBreakHyphen/>
      </w:r>
      <w:r w:rsidRPr="0058664A">
        <w:t>sentence order or interim post</w:t>
      </w:r>
      <w:r w:rsidR="00971F49">
        <w:noBreakHyphen/>
      </w:r>
      <w:r w:rsidRPr="0058664A">
        <w:t>sentence order is not made until the Court determines the application in accordance with section 105A.6A or subsection 105A.9(1B) or 105A.9A(3).</w:t>
      </w:r>
    </w:p>
    <w:p w:rsidR="004E4EB2" w:rsidRPr="0058664A" w:rsidRDefault="004E4EB2" w:rsidP="004E4EB2">
      <w:pPr>
        <w:pStyle w:val="ActHead5"/>
      </w:pPr>
      <w:bookmarkStart w:id="467" w:name="_Toc157604515"/>
      <w:r w:rsidRPr="0058664A">
        <w:rPr>
          <w:rStyle w:val="CharSectno"/>
        </w:rPr>
        <w:t>105A.2A</w:t>
      </w:r>
      <w:r w:rsidRPr="0058664A">
        <w:t xml:space="preserve">  Persons who have escaped from custody</w:t>
      </w:r>
      <w:bookmarkEnd w:id="467"/>
    </w:p>
    <w:p w:rsidR="004E4EB2" w:rsidRPr="0058664A" w:rsidRDefault="004E4EB2" w:rsidP="004E4EB2">
      <w:pPr>
        <w:pStyle w:val="subsection"/>
      </w:pPr>
      <w:r w:rsidRPr="0058664A">
        <w:tab/>
      </w:r>
      <w:r w:rsidRPr="0058664A">
        <w:tab/>
        <w:t>For the purposes of this Division (except section 105A.4) if:</w:t>
      </w:r>
    </w:p>
    <w:p w:rsidR="004E4EB2" w:rsidRPr="0058664A" w:rsidRDefault="004E4EB2" w:rsidP="004E4EB2">
      <w:pPr>
        <w:pStyle w:val="paragraph"/>
      </w:pPr>
      <w:r w:rsidRPr="0058664A">
        <w:tab/>
        <w:t>(a)</w:t>
      </w:r>
      <w:r w:rsidRPr="0058664A">
        <w:tab/>
        <w:t>a person is detained in custody for a reason (for example, because the person is serving a sentence of imprisonment, on remand or subject to a continuing detention order); and</w:t>
      </w:r>
    </w:p>
    <w:p w:rsidR="004E4EB2" w:rsidRPr="0058664A" w:rsidRDefault="004E4EB2" w:rsidP="004E4EB2">
      <w:pPr>
        <w:pStyle w:val="paragraph"/>
      </w:pPr>
      <w:r w:rsidRPr="0058664A">
        <w:tab/>
        <w:t>(b)</w:t>
      </w:r>
      <w:r w:rsidRPr="0058664A">
        <w:tab/>
        <w:t>the person escapes from custody;</w:t>
      </w:r>
    </w:p>
    <w:p w:rsidR="004E4EB2" w:rsidRPr="0058664A" w:rsidRDefault="004E4EB2" w:rsidP="004E4EB2">
      <w:pPr>
        <w:pStyle w:val="subsection2"/>
      </w:pPr>
      <w:r w:rsidRPr="0058664A">
        <w:t>the person is taken to be detained in custody for that reason until the person is returned to custody.</w:t>
      </w:r>
    </w:p>
    <w:p w:rsidR="004E4EB2" w:rsidRPr="0058664A" w:rsidRDefault="004E4EB2" w:rsidP="004E4EB2">
      <w:pPr>
        <w:pStyle w:val="notetext"/>
      </w:pPr>
      <w:r w:rsidRPr="0058664A">
        <w:t>Note:</w:t>
      </w:r>
      <w:r w:rsidRPr="0058664A">
        <w:tab/>
        <w:t xml:space="preserve">For the definition of </w:t>
      </w:r>
      <w:r w:rsidRPr="0058664A">
        <w:rPr>
          <w:b/>
          <w:i/>
        </w:rPr>
        <w:t>detained in custody</w:t>
      </w:r>
      <w:r w:rsidRPr="0058664A">
        <w:t>, see subsection 100.1(1).</w:t>
      </w:r>
    </w:p>
    <w:p w:rsidR="004E4EB2" w:rsidRPr="0058664A" w:rsidRDefault="004E4EB2" w:rsidP="004E4EB2">
      <w:pPr>
        <w:pStyle w:val="ActHead4"/>
      </w:pPr>
      <w:bookmarkStart w:id="468" w:name="_Toc157604516"/>
      <w:r w:rsidRPr="0058664A">
        <w:t>Subdivision B—Post</w:t>
      </w:r>
      <w:r w:rsidR="00971F49">
        <w:noBreakHyphen/>
      </w:r>
      <w:r w:rsidRPr="0058664A">
        <w:t>sentence orders</w:t>
      </w:r>
      <w:bookmarkEnd w:id="468"/>
    </w:p>
    <w:p w:rsidR="00936A76" w:rsidRPr="0058664A" w:rsidRDefault="00936A76" w:rsidP="00936A76">
      <w:pPr>
        <w:pStyle w:val="ActHead5"/>
      </w:pPr>
      <w:bookmarkStart w:id="469" w:name="_Toc157604517"/>
      <w:r w:rsidRPr="0058664A">
        <w:rPr>
          <w:rStyle w:val="CharSectno"/>
        </w:rPr>
        <w:t>105A.3</w:t>
      </w:r>
      <w:r w:rsidRPr="0058664A">
        <w:t xml:space="preserve">  Who a post</w:t>
      </w:r>
      <w:r w:rsidR="00971F49">
        <w:noBreakHyphen/>
      </w:r>
      <w:r w:rsidRPr="0058664A">
        <w:t>sentence order may apply to and effect of post</w:t>
      </w:r>
      <w:r w:rsidR="00971F49">
        <w:noBreakHyphen/>
      </w:r>
      <w:r w:rsidRPr="0058664A">
        <w:t>sentence orders</w:t>
      </w:r>
      <w:bookmarkEnd w:id="469"/>
    </w:p>
    <w:p w:rsidR="00936A76" w:rsidRPr="0058664A" w:rsidRDefault="00936A76" w:rsidP="00936A76">
      <w:pPr>
        <w:pStyle w:val="subsection"/>
      </w:pPr>
      <w:r w:rsidRPr="0058664A">
        <w:tab/>
        <w:t>(1)</w:t>
      </w:r>
      <w:r w:rsidRPr="0058664A">
        <w:tab/>
        <w:t>A post</w:t>
      </w:r>
      <w:r w:rsidR="00971F49">
        <w:noBreakHyphen/>
      </w:r>
      <w:r w:rsidRPr="0058664A">
        <w:t xml:space="preserve">sentence order may be made under section 105A.7 or 105A.7A in relation to a person (the </w:t>
      </w:r>
      <w:r w:rsidRPr="0058664A">
        <w:rPr>
          <w:b/>
          <w:i/>
        </w:rPr>
        <w:t>terrorist offender</w:t>
      </w:r>
      <w:r w:rsidRPr="0058664A">
        <w:t>) if:</w:t>
      </w:r>
    </w:p>
    <w:p w:rsidR="00936A76" w:rsidRPr="0058664A" w:rsidRDefault="00936A76" w:rsidP="00936A76">
      <w:pPr>
        <w:pStyle w:val="paragraph"/>
      </w:pPr>
      <w:r w:rsidRPr="0058664A">
        <w:tab/>
        <w:t>(a)</w:t>
      </w:r>
      <w:r w:rsidRPr="0058664A">
        <w:tab/>
        <w:t>the person has been convicted of:</w:t>
      </w:r>
    </w:p>
    <w:p w:rsidR="00936A76" w:rsidRPr="0058664A" w:rsidRDefault="00936A76" w:rsidP="00936A76">
      <w:pPr>
        <w:pStyle w:val="paragraphsub"/>
      </w:pPr>
      <w:r w:rsidRPr="0058664A">
        <w:tab/>
        <w:t>(i)</w:t>
      </w:r>
      <w:r w:rsidRPr="0058664A">
        <w:tab/>
        <w:t>an offence against Subdivision A of Division 72 (international terrorist activities using explosive or lethal devices); or</w:t>
      </w:r>
    </w:p>
    <w:p w:rsidR="00936A76" w:rsidRPr="0058664A" w:rsidRDefault="00936A76" w:rsidP="00936A76">
      <w:pPr>
        <w:pStyle w:val="paragraphsub"/>
      </w:pPr>
      <w:r w:rsidRPr="0058664A">
        <w:tab/>
        <w:t>(ii)</w:t>
      </w:r>
      <w:r w:rsidRPr="0058664A">
        <w:tab/>
        <w:t>a serious Part 5.3 offence; or</w:t>
      </w:r>
    </w:p>
    <w:p w:rsidR="00936A76" w:rsidRPr="0058664A" w:rsidRDefault="00936A76" w:rsidP="00936A76">
      <w:pPr>
        <w:pStyle w:val="paragraphsub"/>
      </w:pPr>
      <w:r w:rsidRPr="0058664A">
        <w:tab/>
        <w:t>(iii)</w:t>
      </w:r>
      <w:r w:rsidRPr="0058664A">
        <w:tab/>
        <w:t xml:space="preserve">an offence against Part 5.5 (foreign incursions and </w:t>
      </w:r>
      <w:r w:rsidRPr="0058664A">
        <w:rPr>
          <w:szCs w:val="24"/>
        </w:rPr>
        <w:t>recruitment)</w:t>
      </w:r>
      <w:r w:rsidRPr="0058664A">
        <w:t>, except an offence against subsection 119.7(2) or (3) (publishing recruitment advertisements); or</w:t>
      </w:r>
    </w:p>
    <w:p w:rsidR="00936A76" w:rsidRPr="0058664A" w:rsidRDefault="00936A76" w:rsidP="00936A76">
      <w:pPr>
        <w:pStyle w:val="paragraphsub"/>
      </w:pPr>
      <w:r w:rsidRPr="0058664A">
        <w:tab/>
        <w:t>(iv)</w:t>
      </w:r>
      <w:r w:rsidRPr="0058664A">
        <w:tab/>
        <w:t xml:space="preserve">an offence against the repealed </w:t>
      </w:r>
      <w:r w:rsidRPr="0058664A">
        <w:rPr>
          <w:i/>
        </w:rPr>
        <w:t>Crimes (Foreign Incursions and Recruitment) Act 1978</w:t>
      </w:r>
      <w:r w:rsidRPr="0058664A">
        <w:t xml:space="preserve">, except an </w:t>
      </w:r>
      <w:r w:rsidRPr="0058664A">
        <w:lastRenderedPageBreak/>
        <w:t>offence against paragraph 9(1)(b) or (c) of that Act (publishing recruitment advertisements); and</w:t>
      </w:r>
    </w:p>
    <w:p w:rsidR="00936A76" w:rsidRPr="0058664A" w:rsidRDefault="00936A76" w:rsidP="00936A76">
      <w:pPr>
        <w:pStyle w:val="paragraph"/>
      </w:pPr>
      <w:r w:rsidRPr="0058664A">
        <w:tab/>
        <w:t>(b)</w:t>
      </w:r>
      <w:r w:rsidRPr="0058664A">
        <w:tab/>
        <w:t>a subsection of section 105A.3A provides that the order may be made in relation to the person; and</w:t>
      </w:r>
    </w:p>
    <w:p w:rsidR="00936A76" w:rsidRPr="0058664A" w:rsidRDefault="00936A76" w:rsidP="00936A76">
      <w:pPr>
        <w:pStyle w:val="paragraph"/>
      </w:pPr>
      <w:r w:rsidRPr="0058664A">
        <w:tab/>
        <w:t>(c)</w:t>
      </w:r>
      <w:r w:rsidRPr="0058664A">
        <w:tab/>
        <w:t>the person will be at least 18 years old when the sentence for the conviction referred to in paragraph (a) of this subsection ends.</w:t>
      </w:r>
    </w:p>
    <w:p w:rsidR="00936A76" w:rsidRPr="0058664A" w:rsidRDefault="00936A76" w:rsidP="00936A76">
      <w:pPr>
        <w:pStyle w:val="notetext"/>
      </w:pPr>
      <w:r w:rsidRPr="0058664A">
        <w:t>Note:</w:t>
      </w:r>
      <w:r w:rsidRPr="0058664A">
        <w:tab/>
        <w:t>Before making the order, a Court must be satisfied of certain matters under section 105A.7 or 105A.7A.</w:t>
      </w:r>
    </w:p>
    <w:p w:rsidR="00936A76" w:rsidRPr="0058664A" w:rsidRDefault="00936A76" w:rsidP="00936A76">
      <w:pPr>
        <w:pStyle w:val="SubsectionHead"/>
      </w:pPr>
      <w:r w:rsidRPr="0058664A">
        <w:t>Effect of continuing detention order</w:t>
      </w:r>
    </w:p>
    <w:p w:rsidR="00936A76" w:rsidRPr="0058664A" w:rsidRDefault="00936A76" w:rsidP="00936A76">
      <w:pPr>
        <w:pStyle w:val="subsection"/>
      </w:pPr>
      <w:r w:rsidRPr="0058664A">
        <w:tab/>
        <w:t>(2)</w:t>
      </w:r>
      <w:r w:rsidRPr="0058664A">
        <w:tab/>
        <w:t>The effect of a continuing detention order is to commit the person to detention in a prison for the period the order is in force.</w:t>
      </w:r>
    </w:p>
    <w:p w:rsidR="00936A76" w:rsidRPr="0058664A" w:rsidRDefault="00936A76" w:rsidP="00936A76">
      <w:pPr>
        <w:pStyle w:val="notetext"/>
      </w:pPr>
      <w:r w:rsidRPr="0058664A">
        <w:t>Note 1:</w:t>
      </w:r>
      <w:r w:rsidRPr="0058664A">
        <w:tab/>
        <w:t>The period must not be more than 3 years (see subsection 105A.7(5)).</w:t>
      </w:r>
    </w:p>
    <w:p w:rsidR="00936A76" w:rsidRPr="0058664A" w:rsidRDefault="00936A76" w:rsidP="00936A76">
      <w:pPr>
        <w:pStyle w:val="notetext"/>
      </w:pPr>
      <w:r w:rsidRPr="0058664A">
        <w:t>Note 2:</w:t>
      </w:r>
      <w:r w:rsidRPr="0058664A">
        <w:tab/>
        <w:t>See also:</w:t>
      </w:r>
    </w:p>
    <w:p w:rsidR="00936A76" w:rsidRPr="0058664A" w:rsidRDefault="00936A76" w:rsidP="00936A76">
      <w:pPr>
        <w:pStyle w:val="notepara"/>
      </w:pPr>
      <w:r w:rsidRPr="0058664A">
        <w:t>(a)</w:t>
      </w:r>
      <w:r w:rsidRPr="0058664A">
        <w:tab/>
        <w:t>section 105A.18C (effect of detention on post</w:t>
      </w:r>
      <w:r w:rsidR="00971F49">
        <w:noBreakHyphen/>
      </w:r>
      <w:r w:rsidRPr="0058664A">
        <w:t>sentence order); and</w:t>
      </w:r>
    </w:p>
    <w:p w:rsidR="00936A76" w:rsidRPr="0058664A" w:rsidRDefault="00936A76" w:rsidP="00936A76">
      <w:pPr>
        <w:pStyle w:val="notepara"/>
      </w:pPr>
      <w:r w:rsidRPr="0058664A">
        <w:t>(b)</w:t>
      </w:r>
      <w:r w:rsidRPr="0058664A">
        <w:tab/>
        <w:t>subsection 105A.21(2) (arrangements with States and Territories); and</w:t>
      </w:r>
    </w:p>
    <w:p w:rsidR="00936A76" w:rsidRPr="0058664A" w:rsidRDefault="00936A76" w:rsidP="00936A76">
      <w:pPr>
        <w:pStyle w:val="notepara"/>
      </w:pPr>
      <w:r w:rsidRPr="0058664A">
        <w:t>(c)</w:t>
      </w:r>
      <w:r w:rsidRPr="0058664A">
        <w:tab/>
        <w:t>section 105A.24 (effect of continuing detention orders on bail or parole laws).</w:t>
      </w:r>
    </w:p>
    <w:p w:rsidR="00936A76" w:rsidRPr="0058664A" w:rsidRDefault="00936A76" w:rsidP="00936A76">
      <w:pPr>
        <w:pStyle w:val="SubsectionHead"/>
      </w:pPr>
      <w:r w:rsidRPr="0058664A">
        <w:t>Effect of an extended supervision order</w:t>
      </w:r>
    </w:p>
    <w:p w:rsidR="00936A76" w:rsidRPr="0058664A" w:rsidRDefault="00936A76" w:rsidP="00936A76">
      <w:pPr>
        <w:pStyle w:val="subsection"/>
      </w:pPr>
      <w:r w:rsidRPr="0058664A">
        <w:tab/>
        <w:t>(3)</w:t>
      </w:r>
      <w:r w:rsidRPr="0058664A">
        <w:tab/>
        <w:t>The effect of an extended supervision order is to impose on the person, for the period the order is in force, conditions contravention of which is an offence.</w:t>
      </w:r>
    </w:p>
    <w:p w:rsidR="00936A76" w:rsidRPr="0058664A" w:rsidRDefault="00936A76" w:rsidP="00936A76">
      <w:pPr>
        <w:pStyle w:val="notetext"/>
      </w:pPr>
      <w:r w:rsidRPr="0058664A">
        <w:t>Note 1:</w:t>
      </w:r>
      <w:r w:rsidRPr="0058664A">
        <w:tab/>
        <w:t>The period must not be more than 3 years (see paragraph 105A.7A(4)(d)).</w:t>
      </w:r>
    </w:p>
    <w:p w:rsidR="00936A76" w:rsidRPr="0058664A" w:rsidRDefault="00936A76" w:rsidP="00936A76">
      <w:pPr>
        <w:pStyle w:val="notetext"/>
      </w:pPr>
      <w:r w:rsidRPr="0058664A">
        <w:t>Note 2:</w:t>
      </w:r>
      <w:r w:rsidRPr="0058664A">
        <w:tab/>
        <w:t>See also section 105A.18C (effect of detention on post</w:t>
      </w:r>
      <w:r w:rsidR="00971F49">
        <w:noBreakHyphen/>
      </w:r>
      <w:r w:rsidRPr="0058664A">
        <w:t>sentence order).</w:t>
      </w:r>
    </w:p>
    <w:p w:rsidR="00936A76" w:rsidRPr="0058664A" w:rsidRDefault="00936A76" w:rsidP="00936A76">
      <w:pPr>
        <w:pStyle w:val="ActHead5"/>
      </w:pPr>
      <w:bookmarkStart w:id="470" w:name="_Toc157604518"/>
      <w:r w:rsidRPr="0058664A">
        <w:rPr>
          <w:rStyle w:val="CharSectno"/>
        </w:rPr>
        <w:lastRenderedPageBreak/>
        <w:t>105A.3A</w:t>
      </w:r>
      <w:r w:rsidRPr="0058664A">
        <w:t xml:space="preserve">  Preconditions for post</w:t>
      </w:r>
      <w:r w:rsidR="00971F49">
        <w:noBreakHyphen/>
      </w:r>
      <w:r w:rsidRPr="0058664A">
        <w:t>sentence orders</w:t>
      </w:r>
      <w:bookmarkEnd w:id="470"/>
    </w:p>
    <w:p w:rsidR="00936A76" w:rsidRPr="0058664A" w:rsidRDefault="00936A76" w:rsidP="00936A76">
      <w:pPr>
        <w:pStyle w:val="SubsectionHead"/>
      </w:pPr>
      <w:r w:rsidRPr="0058664A">
        <w:t>Post</w:t>
      </w:r>
      <w:r w:rsidR="00971F49">
        <w:noBreakHyphen/>
      </w:r>
      <w:r w:rsidRPr="0058664A">
        <w:t xml:space="preserve">sentence orders—person </w:t>
      </w:r>
      <w:r w:rsidRPr="0058664A">
        <w:rPr>
          <w:iCs/>
        </w:rPr>
        <w:t xml:space="preserve">imprisoned </w:t>
      </w:r>
      <w:r w:rsidRPr="0058664A">
        <w:t>for paragraph 105A.3(1)(a) offence</w:t>
      </w:r>
    </w:p>
    <w:p w:rsidR="00936A76" w:rsidRPr="0058664A" w:rsidRDefault="00936A76" w:rsidP="00936A76">
      <w:pPr>
        <w:pStyle w:val="subsection"/>
      </w:pPr>
      <w:r w:rsidRPr="0058664A">
        <w:tab/>
        <w:t>(1)</w:t>
      </w:r>
      <w:r w:rsidRPr="0058664A">
        <w:tab/>
        <w:t>A post</w:t>
      </w:r>
      <w:r w:rsidR="00971F49">
        <w:noBreakHyphen/>
      </w:r>
      <w:r w:rsidRPr="0058664A">
        <w:t>sentence order may be made in relation to a person if the person is detained in custody in a prison serving a sentence of imprisonment for an offence referred to in paragraph 105A.3(1)(a).</w:t>
      </w:r>
    </w:p>
    <w:p w:rsidR="00936A76" w:rsidRPr="0058664A" w:rsidRDefault="00936A76" w:rsidP="00936A76">
      <w:pPr>
        <w:pStyle w:val="SubsectionHead"/>
      </w:pPr>
      <w:r w:rsidRPr="0058664A">
        <w:t>Post</w:t>
      </w:r>
      <w:r w:rsidR="00971F49">
        <w:noBreakHyphen/>
      </w:r>
      <w:r w:rsidRPr="0058664A">
        <w:t>sentence orders—continuing detention order in force</w:t>
      </w:r>
    </w:p>
    <w:p w:rsidR="00936A76" w:rsidRPr="0058664A" w:rsidRDefault="00936A76" w:rsidP="00936A76">
      <w:pPr>
        <w:pStyle w:val="subsection"/>
      </w:pPr>
      <w:r w:rsidRPr="0058664A">
        <w:tab/>
        <w:t>(2)</w:t>
      </w:r>
      <w:r w:rsidRPr="0058664A">
        <w:tab/>
        <w:t>A post</w:t>
      </w:r>
      <w:r w:rsidR="00971F49">
        <w:noBreakHyphen/>
      </w:r>
      <w:r w:rsidRPr="0058664A">
        <w:t>sentence order may be made in relation to a person if a continuing detention order or interim detention order is in force in relation to the person.</w:t>
      </w:r>
    </w:p>
    <w:p w:rsidR="00936A76" w:rsidRPr="0058664A" w:rsidRDefault="00936A76" w:rsidP="00936A76">
      <w:pPr>
        <w:pStyle w:val="SubsectionHead"/>
      </w:pPr>
      <w:r w:rsidRPr="0058664A">
        <w:t>Post</w:t>
      </w:r>
      <w:r w:rsidR="00971F49">
        <w:noBreakHyphen/>
      </w:r>
      <w:r w:rsidRPr="0058664A">
        <w:t xml:space="preserve">sentence orders—person </w:t>
      </w:r>
      <w:r w:rsidRPr="0058664A">
        <w:rPr>
          <w:iCs/>
        </w:rPr>
        <w:t>imprisoned</w:t>
      </w:r>
      <w:r w:rsidRPr="0058664A">
        <w:t xml:space="preserve"> for other offences</w:t>
      </w:r>
    </w:p>
    <w:p w:rsidR="00936A76" w:rsidRPr="0058664A" w:rsidRDefault="00936A76" w:rsidP="00936A76">
      <w:pPr>
        <w:pStyle w:val="subsection"/>
      </w:pPr>
      <w:r w:rsidRPr="0058664A">
        <w:tab/>
        <w:t>(3)</w:t>
      </w:r>
      <w:r w:rsidRPr="0058664A">
        <w:tab/>
        <w:t>A post</w:t>
      </w:r>
      <w:r w:rsidR="00971F49">
        <w:noBreakHyphen/>
      </w:r>
      <w:r w:rsidRPr="0058664A">
        <w:t>sentence order may be made in relation to a person if:</w:t>
      </w:r>
    </w:p>
    <w:p w:rsidR="00936A76" w:rsidRPr="0058664A" w:rsidRDefault="00936A76" w:rsidP="00936A76">
      <w:pPr>
        <w:pStyle w:val="paragraph"/>
      </w:pPr>
      <w:r w:rsidRPr="0058664A">
        <w:tab/>
        <w:t>(a)</w:t>
      </w:r>
      <w:r w:rsidRPr="0058664A">
        <w:tab/>
        <w:t>the person is detained in custody in a prison serving a sentence of imprisonment for an offence other than an offence referred to in paragraph 105A.3(1)(a); and</w:t>
      </w:r>
    </w:p>
    <w:p w:rsidR="00936A76" w:rsidRPr="0058664A" w:rsidRDefault="00936A76" w:rsidP="00936A76">
      <w:pPr>
        <w:pStyle w:val="paragraph"/>
      </w:pPr>
      <w:r w:rsidRPr="0058664A">
        <w:tab/>
        <w:t>(b)</w:t>
      </w:r>
      <w:r w:rsidRPr="0058664A">
        <w:tab/>
        <w:t>either:</w:t>
      </w:r>
    </w:p>
    <w:p w:rsidR="00936A76" w:rsidRPr="0058664A" w:rsidRDefault="00936A76" w:rsidP="00936A76">
      <w:pPr>
        <w:pStyle w:val="paragraphsub"/>
      </w:pPr>
      <w:r w:rsidRPr="0058664A">
        <w:tab/>
        <w:t>(i)</w:t>
      </w:r>
      <w:r w:rsidRPr="0058664A">
        <w:tab/>
        <w:t>the person has been continuously detained in custody in a prison since being convicted of the offence referred to in paragraph 105A.3(1)(a); or</w:t>
      </w:r>
    </w:p>
    <w:p w:rsidR="00936A76" w:rsidRPr="0058664A" w:rsidRDefault="00936A76" w:rsidP="00936A76">
      <w:pPr>
        <w:pStyle w:val="paragraphsub"/>
      </w:pPr>
      <w:r w:rsidRPr="0058664A">
        <w:tab/>
        <w:t>(ii)</w:t>
      </w:r>
      <w:r w:rsidRPr="0058664A">
        <w:tab/>
        <w:t>the person has been continuously detained in custody in a prison since a continuing detention order or interim detention order was in force in relation to the person.</w:t>
      </w:r>
    </w:p>
    <w:p w:rsidR="00936A76" w:rsidRPr="0058664A" w:rsidRDefault="00936A76" w:rsidP="00936A76">
      <w:pPr>
        <w:pStyle w:val="notetext"/>
      </w:pPr>
      <w:r w:rsidRPr="0058664A">
        <w:t>Note:</w:t>
      </w:r>
      <w:r w:rsidRPr="0058664A">
        <w:tab/>
        <w:t xml:space="preserve">For the definition of </w:t>
      </w:r>
      <w:r w:rsidRPr="0058664A">
        <w:rPr>
          <w:b/>
          <w:i/>
        </w:rPr>
        <w:t>detained in custody in a prison</w:t>
      </w:r>
      <w:r w:rsidRPr="0058664A">
        <w:t>, see subsection 100.1(1).</w:t>
      </w:r>
    </w:p>
    <w:p w:rsidR="00936A76" w:rsidRPr="0058664A" w:rsidRDefault="00936A76" w:rsidP="00936A76">
      <w:pPr>
        <w:pStyle w:val="subsection"/>
      </w:pPr>
      <w:r w:rsidRPr="0058664A">
        <w:tab/>
        <w:t>(4)</w:t>
      </w:r>
      <w:r w:rsidRPr="0058664A">
        <w:tab/>
        <w:t>A post</w:t>
      </w:r>
      <w:r w:rsidR="00971F49">
        <w:noBreakHyphen/>
      </w:r>
      <w:r w:rsidRPr="0058664A">
        <w:t>sentence order may be made in relation to a person if:</w:t>
      </w:r>
    </w:p>
    <w:p w:rsidR="00936A76" w:rsidRPr="0058664A" w:rsidRDefault="00936A76" w:rsidP="00936A76">
      <w:pPr>
        <w:pStyle w:val="paragraph"/>
      </w:pPr>
      <w:r w:rsidRPr="0058664A">
        <w:tab/>
        <w:t>(a)</w:t>
      </w:r>
      <w:r w:rsidRPr="0058664A">
        <w:tab/>
        <w:t>the person is detained in custody in a prison serving a sentence of imprisonment for an offence against section 105A.18A or subsection 105A.18B(1) (offences relating to extended supervision orders and interim supervision orders); and</w:t>
      </w:r>
    </w:p>
    <w:p w:rsidR="00936A76" w:rsidRPr="0058664A" w:rsidRDefault="00936A76" w:rsidP="00936A76">
      <w:pPr>
        <w:pStyle w:val="paragraph"/>
      </w:pPr>
      <w:r w:rsidRPr="0058664A">
        <w:tab/>
        <w:t>(b)</w:t>
      </w:r>
      <w:r w:rsidRPr="0058664A">
        <w:tab/>
        <w:t>the person was charged with the offence before the later of:</w:t>
      </w:r>
    </w:p>
    <w:p w:rsidR="00936A76" w:rsidRPr="0058664A" w:rsidRDefault="00936A76" w:rsidP="00936A76">
      <w:pPr>
        <w:pStyle w:val="paragraphsub"/>
      </w:pPr>
      <w:r w:rsidRPr="0058664A">
        <w:lastRenderedPageBreak/>
        <w:tab/>
        <w:t>(i)</w:t>
      </w:r>
      <w:r w:rsidRPr="0058664A">
        <w:tab/>
        <w:t>the relevant extended supervision order or interim supervision order ceasing to be in force; and</w:t>
      </w:r>
    </w:p>
    <w:p w:rsidR="00936A76" w:rsidRPr="0058664A" w:rsidRDefault="00936A76" w:rsidP="00936A76">
      <w:pPr>
        <w:pStyle w:val="paragraphsub"/>
      </w:pPr>
      <w:r w:rsidRPr="0058664A">
        <w:tab/>
        <w:t>(ii)</w:t>
      </w:r>
      <w:r w:rsidRPr="0058664A">
        <w:tab/>
        <w:t>the end of 6 months after the conduct constituting the offence; and</w:t>
      </w:r>
    </w:p>
    <w:p w:rsidR="00936A76" w:rsidRPr="0058664A" w:rsidRDefault="00936A76" w:rsidP="00936A76">
      <w:pPr>
        <w:pStyle w:val="paragraph"/>
      </w:pPr>
      <w:r w:rsidRPr="0058664A">
        <w:tab/>
        <w:t>(c)</w:t>
      </w:r>
      <w:r w:rsidRPr="0058664A">
        <w:tab/>
        <w:t>the Court making the post</w:t>
      </w:r>
      <w:r w:rsidR="00971F49">
        <w:noBreakHyphen/>
      </w:r>
      <w:r w:rsidRPr="0058664A">
        <w:t>sentence order is satisfied, as a result of the offence referred to in paragraph (a), that the person poses an unacceptable risk of committing a serious Part 5.3 offence.</w:t>
      </w:r>
    </w:p>
    <w:p w:rsidR="00936A76" w:rsidRPr="0058664A" w:rsidRDefault="00936A76" w:rsidP="00936A76">
      <w:pPr>
        <w:pStyle w:val="subsection"/>
      </w:pPr>
      <w:r w:rsidRPr="0058664A">
        <w:tab/>
        <w:t>(5)</w:t>
      </w:r>
      <w:r w:rsidRPr="0058664A">
        <w:tab/>
        <w:t>A post</w:t>
      </w:r>
      <w:r w:rsidR="00971F49">
        <w:noBreakHyphen/>
      </w:r>
      <w:r w:rsidRPr="0058664A">
        <w:t>sentence order may be made in relation to a person if:</w:t>
      </w:r>
    </w:p>
    <w:p w:rsidR="00936A76" w:rsidRPr="0058664A" w:rsidRDefault="00936A76" w:rsidP="00936A76">
      <w:pPr>
        <w:pStyle w:val="paragraph"/>
      </w:pPr>
      <w:r w:rsidRPr="0058664A">
        <w:tab/>
        <w:t>(a)</w:t>
      </w:r>
      <w:r w:rsidRPr="0058664A">
        <w:tab/>
        <w:t>the person served a sentence of imprisonment for an offence referred to in paragraph 105A.3(1)(a); and</w:t>
      </w:r>
    </w:p>
    <w:p w:rsidR="00936A76" w:rsidRPr="0058664A" w:rsidRDefault="00936A76" w:rsidP="00936A76">
      <w:pPr>
        <w:pStyle w:val="paragraph"/>
      </w:pPr>
      <w:r w:rsidRPr="0058664A">
        <w:tab/>
        <w:t>(b)</w:t>
      </w:r>
      <w:r w:rsidRPr="0058664A">
        <w:tab/>
        <w:t>before the person was released from custody in a prison:</w:t>
      </w:r>
    </w:p>
    <w:p w:rsidR="00936A76" w:rsidRPr="0058664A" w:rsidRDefault="00936A76" w:rsidP="00936A76">
      <w:pPr>
        <w:pStyle w:val="paragraphsub"/>
      </w:pPr>
      <w:r w:rsidRPr="0058664A">
        <w:tab/>
        <w:t>(i)</w:t>
      </w:r>
      <w:r w:rsidRPr="0058664A">
        <w:tab/>
        <w:t>the AFP Minister’s consent to a request for an interim control order was sought under section 104.2; or</w:t>
      </w:r>
    </w:p>
    <w:p w:rsidR="00936A76" w:rsidRPr="0058664A" w:rsidRDefault="00936A76" w:rsidP="00936A76">
      <w:pPr>
        <w:pStyle w:val="paragraphsub"/>
      </w:pPr>
      <w:r w:rsidRPr="0058664A">
        <w:tab/>
        <w:t>(ii)</w:t>
      </w:r>
      <w:r w:rsidRPr="0058664A">
        <w:tab/>
        <w:t>a request for an interim control order was made under section 104.6; and</w:t>
      </w:r>
    </w:p>
    <w:p w:rsidR="00936A76" w:rsidRPr="0058664A" w:rsidRDefault="00936A76" w:rsidP="00936A76">
      <w:pPr>
        <w:pStyle w:val="paragraph"/>
      </w:pPr>
      <w:r w:rsidRPr="0058664A">
        <w:tab/>
        <w:t>(c)</w:t>
      </w:r>
      <w:r w:rsidRPr="0058664A">
        <w:tab/>
        <w:t>the interim control order was made as a result of the request; and</w:t>
      </w:r>
    </w:p>
    <w:p w:rsidR="00936A76" w:rsidRPr="0058664A" w:rsidRDefault="00936A76" w:rsidP="00936A76">
      <w:pPr>
        <w:pStyle w:val="paragraph"/>
      </w:pPr>
      <w:r w:rsidRPr="0058664A">
        <w:tab/>
        <w:t>(d)</w:t>
      </w:r>
      <w:r w:rsidRPr="0058664A">
        <w:tab/>
        <w:t>the person is detained in custody in a prison serving a sentence of imprisonment for an offence against section 104.27 or subsection 104.27A(1) (offences relating to control orders) in relation to:</w:t>
      </w:r>
    </w:p>
    <w:p w:rsidR="00936A76" w:rsidRPr="0058664A" w:rsidRDefault="00936A76" w:rsidP="00936A76">
      <w:pPr>
        <w:pStyle w:val="paragraphsub"/>
      </w:pPr>
      <w:r w:rsidRPr="0058664A">
        <w:tab/>
        <w:t>(i)</w:t>
      </w:r>
      <w:r w:rsidRPr="0058664A">
        <w:tab/>
        <w:t>the interim control order; or</w:t>
      </w:r>
    </w:p>
    <w:p w:rsidR="00936A76" w:rsidRPr="0058664A" w:rsidRDefault="00936A76" w:rsidP="00936A76">
      <w:pPr>
        <w:pStyle w:val="paragraphsub"/>
      </w:pPr>
      <w:r w:rsidRPr="0058664A">
        <w:tab/>
        <w:t>(ii)</w:t>
      </w:r>
      <w:r w:rsidRPr="0058664A">
        <w:tab/>
        <w:t>the control order that resulted from confirming the interim control order; and</w:t>
      </w:r>
    </w:p>
    <w:p w:rsidR="00936A76" w:rsidRPr="0058664A" w:rsidRDefault="00936A76" w:rsidP="00936A76">
      <w:pPr>
        <w:pStyle w:val="paragraph"/>
      </w:pPr>
      <w:r w:rsidRPr="0058664A">
        <w:tab/>
        <w:t>(e)</w:t>
      </w:r>
      <w:r w:rsidRPr="0058664A">
        <w:tab/>
        <w:t>the person was charged with the offence referred to in paragraph (d) before the later of:</w:t>
      </w:r>
    </w:p>
    <w:p w:rsidR="00936A76" w:rsidRPr="0058664A" w:rsidRDefault="00936A76" w:rsidP="00936A76">
      <w:pPr>
        <w:pStyle w:val="paragraphsub"/>
      </w:pPr>
      <w:r w:rsidRPr="0058664A">
        <w:tab/>
        <w:t>(i)</w:t>
      </w:r>
      <w:r w:rsidRPr="0058664A">
        <w:tab/>
        <w:t>the order referred to in that paragraph ceased to be in force; and</w:t>
      </w:r>
    </w:p>
    <w:p w:rsidR="00936A76" w:rsidRPr="0058664A" w:rsidRDefault="00936A76" w:rsidP="00936A76">
      <w:pPr>
        <w:pStyle w:val="paragraphsub"/>
      </w:pPr>
      <w:r w:rsidRPr="0058664A">
        <w:tab/>
        <w:t>(ii)</w:t>
      </w:r>
      <w:r w:rsidRPr="0058664A">
        <w:tab/>
        <w:t>the end of 6 months after the conduct constituting the offence; and</w:t>
      </w:r>
    </w:p>
    <w:p w:rsidR="00936A76" w:rsidRPr="0058664A" w:rsidRDefault="00936A76" w:rsidP="00936A76">
      <w:pPr>
        <w:pStyle w:val="paragraph"/>
      </w:pPr>
      <w:r w:rsidRPr="0058664A">
        <w:tab/>
        <w:t>(f)</w:t>
      </w:r>
      <w:r w:rsidRPr="0058664A">
        <w:tab/>
        <w:t>the Court making the post</w:t>
      </w:r>
      <w:r w:rsidR="00971F49">
        <w:noBreakHyphen/>
      </w:r>
      <w:r w:rsidRPr="0058664A">
        <w:t>sentence order is satisfied, as a result of the offence referred to in paragraph (d), that the person poses an unacceptable risk of committing a serious Part 5.3 offence.</w:t>
      </w:r>
    </w:p>
    <w:p w:rsidR="00936A76" w:rsidRPr="0058664A" w:rsidRDefault="00936A76" w:rsidP="00936A76">
      <w:pPr>
        <w:pStyle w:val="SubsectionHead"/>
      </w:pPr>
      <w:r w:rsidRPr="0058664A">
        <w:lastRenderedPageBreak/>
        <w:t>Supervision orders—supervision order in force</w:t>
      </w:r>
    </w:p>
    <w:p w:rsidR="00936A76" w:rsidRPr="0058664A" w:rsidRDefault="00936A76" w:rsidP="00936A76">
      <w:pPr>
        <w:pStyle w:val="subsection"/>
      </w:pPr>
      <w:r w:rsidRPr="0058664A">
        <w:tab/>
        <w:t>(6)</w:t>
      </w:r>
      <w:r w:rsidRPr="0058664A">
        <w:tab/>
        <w:t>An extended supervision order or interim supervision order may be made in relation to a person if an extended supervision order or interim supervision order is in force in relation to the person.</w:t>
      </w:r>
    </w:p>
    <w:p w:rsidR="00936A76" w:rsidRPr="0058664A" w:rsidRDefault="00936A76" w:rsidP="00936A76">
      <w:pPr>
        <w:pStyle w:val="SubsectionHead"/>
      </w:pPr>
      <w:r w:rsidRPr="0058664A">
        <w:t xml:space="preserve">Supervision orders—person </w:t>
      </w:r>
      <w:r w:rsidRPr="0058664A">
        <w:rPr>
          <w:iCs/>
        </w:rPr>
        <w:t>imprisoned</w:t>
      </w:r>
      <w:r w:rsidRPr="0058664A">
        <w:t xml:space="preserve"> for other offences</w:t>
      </w:r>
    </w:p>
    <w:p w:rsidR="00936A76" w:rsidRPr="0058664A" w:rsidRDefault="00936A76" w:rsidP="00936A76">
      <w:pPr>
        <w:pStyle w:val="subsection"/>
      </w:pPr>
      <w:r w:rsidRPr="0058664A">
        <w:tab/>
        <w:t>(7)</w:t>
      </w:r>
      <w:r w:rsidRPr="0058664A">
        <w:tab/>
        <w:t>An extended supervision order or interim supervision order may be made in relation to a person if:</w:t>
      </w:r>
    </w:p>
    <w:p w:rsidR="00936A76" w:rsidRPr="0058664A" w:rsidRDefault="00936A76" w:rsidP="00936A76">
      <w:pPr>
        <w:pStyle w:val="paragraph"/>
      </w:pPr>
      <w:r w:rsidRPr="0058664A">
        <w:tab/>
        <w:t>(a)</w:t>
      </w:r>
      <w:r w:rsidRPr="0058664A">
        <w:tab/>
        <w:t>the person is detained in custody in a prison serving a sentence of imprisonment for an offence other than the offence referred to in paragraph 105A.3(1)(a); and</w:t>
      </w:r>
    </w:p>
    <w:p w:rsidR="00936A76" w:rsidRPr="0058664A" w:rsidRDefault="00936A76" w:rsidP="00936A76">
      <w:pPr>
        <w:pStyle w:val="paragraph"/>
      </w:pPr>
      <w:r w:rsidRPr="0058664A">
        <w:tab/>
        <w:t>(b)</w:t>
      </w:r>
      <w:r w:rsidRPr="0058664A">
        <w:tab/>
        <w:t>at the beginning of the person’s detention in custody in a prison, an extended supervision order or interim supervision order was in force in relation to the person.</w:t>
      </w:r>
    </w:p>
    <w:p w:rsidR="00936A76" w:rsidRPr="0058664A" w:rsidRDefault="00936A76" w:rsidP="00936A76">
      <w:pPr>
        <w:pStyle w:val="notetext"/>
      </w:pPr>
      <w:r w:rsidRPr="0058664A">
        <w:t>Note:</w:t>
      </w:r>
      <w:r w:rsidRPr="0058664A">
        <w:tab/>
        <w:t>Paragraph (a)—an offence against section 105A.18A or subsection 105A.18B(1) (relating to an extended supervision order or interim supervision order) is an example of an offence other than the offence referred to in paragraph 105A.3(1)(a).</w:t>
      </w:r>
    </w:p>
    <w:p w:rsidR="00936A76" w:rsidRPr="0058664A" w:rsidRDefault="00936A76" w:rsidP="00936A76">
      <w:pPr>
        <w:pStyle w:val="SubsectionHead"/>
      </w:pPr>
      <w:r w:rsidRPr="0058664A">
        <w:t>Supervision orders—control orders requested before commencement</w:t>
      </w:r>
    </w:p>
    <w:p w:rsidR="00936A76" w:rsidRPr="0058664A" w:rsidRDefault="00936A76" w:rsidP="00936A76">
      <w:pPr>
        <w:pStyle w:val="subsection"/>
      </w:pPr>
      <w:r w:rsidRPr="0058664A">
        <w:tab/>
        <w:t>(8)</w:t>
      </w:r>
      <w:r w:rsidRPr="0058664A">
        <w:tab/>
        <w:t>An extended supervision order or interim supervision order may be made in relation to a person if:</w:t>
      </w:r>
    </w:p>
    <w:p w:rsidR="00936A76" w:rsidRPr="0058664A" w:rsidRDefault="00936A76" w:rsidP="00936A76">
      <w:pPr>
        <w:pStyle w:val="paragraph"/>
      </w:pPr>
      <w:r w:rsidRPr="0058664A">
        <w:tab/>
        <w:t>(a)</w:t>
      </w:r>
      <w:r w:rsidRPr="0058664A">
        <w:tab/>
        <w:t>the person served a sentence of imprisonment for an offence referred to in paragraph 105A.3(1)(a); and</w:t>
      </w:r>
    </w:p>
    <w:p w:rsidR="00936A76" w:rsidRPr="0058664A" w:rsidRDefault="00936A76" w:rsidP="00936A76">
      <w:pPr>
        <w:pStyle w:val="paragraph"/>
      </w:pPr>
      <w:r w:rsidRPr="0058664A">
        <w:tab/>
        <w:t>(b)</w:t>
      </w:r>
      <w:r w:rsidRPr="0058664A">
        <w:tab/>
        <w:t>before the person was released from custody in a prison, and before the commencement of this subsection:</w:t>
      </w:r>
    </w:p>
    <w:p w:rsidR="00936A76" w:rsidRPr="0058664A" w:rsidRDefault="00936A76" w:rsidP="00936A76">
      <w:pPr>
        <w:pStyle w:val="paragraphsub"/>
      </w:pPr>
      <w:r w:rsidRPr="0058664A">
        <w:tab/>
        <w:t>(i)</w:t>
      </w:r>
      <w:r w:rsidRPr="0058664A">
        <w:tab/>
        <w:t>the AFP Minister’s consent to a request for an interim control order was sought under section 104.2; or</w:t>
      </w:r>
    </w:p>
    <w:p w:rsidR="00936A76" w:rsidRPr="0058664A" w:rsidRDefault="00936A76" w:rsidP="00936A76">
      <w:pPr>
        <w:pStyle w:val="paragraphsub"/>
      </w:pPr>
      <w:r w:rsidRPr="0058664A">
        <w:tab/>
        <w:t>(ii)</w:t>
      </w:r>
      <w:r w:rsidRPr="0058664A">
        <w:tab/>
        <w:t>a request for an interim control order was made under section 104.6; and</w:t>
      </w:r>
    </w:p>
    <w:p w:rsidR="00936A76" w:rsidRPr="0058664A" w:rsidRDefault="00936A76" w:rsidP="00936A76">
      <w:pPr>
        <w:pStyle w:val="paragraph"/>
      </w:pPr>
      <w:r w:rsidRPr="0058664A">
        <w:tab/>
        <w:t>(c)</w:t>
      </w:r>
      <w:r w:rsidRPr="0058664A">
        <w:tab/>
        <w:t>either:</w:t>
      </w:r>
    </w:p>
    <w:p w:rsidR="00936A76" w:rsidRPr="0058664A" w:rsidRDefault="00936A76" w:rsidP="00936A76">
      <w:pPr>
        <w:pStyle w:val="paragraphsub"/>
      </w:pPr>
      <w:r w:rsidRPr="0058664A">
        <w:tab/>
        <w:t>(i)</w:t>
      </w:r>
      <w:r w:rsidRPr="0058664A">
        <w:tab/>
        <w:t>the interim control order is in force; or</w:t>
      </w:r>
    </w:p>
    <w:p w:rsidR="00936A76" w:rsidRPr="0058664A" w:rsidRDefault="00936A76" w:rsidP="00936A76">
      <w:pPr>
        <w:pStyle w:val="paragraphsub"/>
      </w:pPr>
      <w:r w:rsidRPr="0058664A">
        <w:tab/>
        <w:t>(ii)</w:t>
      </w:r>
      <w:r w:rsidRPr="0058664A">
        <w:tab/>
        <w:t>the interim control order was confirmed and the confirmed control order is in force.</w:t>
      </w:r>
    </w:p>
    <w:p w:rsidR="00936A76" w:rsidRPr="0058664A" w:rsidRDefault="00936A76" w:rsidP="00936A76">
      <w:pPr>
        <w:pStyle w:val="SubsectionHead"/>
      </w:pPr>
      <w:r w:rsidRPr="0058664A">
        <w:lastRenderedPageBreak/>
        <w:t>Interpretation</w:t>
      </w:r>
    </w:p>
    <w:p w:rsidR="00936A76" w:rsidRPr="0058664A" w:rsidRDefault="00936A76" w:rsidP="00936A76">
      <w:pPr>
        <w:pStyle w:val="subsection"/>
      </w:pPr>
      <w:r w:rsidRPr="0058664A">
        <w:tab/>
        <w:t>(9)</w:t>
      </w:r>
      <w:r w:rsidRPr="0058664A">
        <w:tab/>
        <w:t>To avoid doubt, subsection (3) applies:</w:t>
      </w:r>
    </w:p>
    <w:p w:rsidR="00936A76" w:rsidRPr="0058664A" w:rsidRDefault="00936A76" w:rsidP="00936A76">
      <w:pPr>
        <w:pStyle w:val="paragraph"/>
      </w:pPr>
      <w:r w:rsidRPr="0058664A">
        <w:tab/>
        <w:t>(a)</w:t>
      </w:r>
      <w:r w:rsidRPr="0058664A">
        <w:tab/>
        <w:t>whether the offence for which the person is serving the sentence of imprisonment is an offence against a law of the Commonwealth, a State or a Territory; and</w:t>
      </w:r>
    </w:p>
    <w:p w:rsidR="00936A76" w:rsidRPr="0058664A" w:rsidRDefault="00936A76" w:rsidP="00936A76">
      <w:pPr>
        <w:pStyle w:val="paragraph"/>
      </w:pPr>
      <w:r w:rsidRPr="0058664A">
        <w:tab/>
        <w:t>(b)</w:t>
      </w:r>
      <w:r w:rsidRPr="0058664A">
        <w:tab/>
        <w:t>whether the sentence served for the offence referred to in paragraph 105A.3(1)(a) was served concurrently or cumulatively, or both, with:</w:t>
      </w:r>
    </w:p>
    <w:p w:rsidR="00936A76" w:rsidRPr="0058664A" w:rsidRDefault="00936A76" w:rsidP="00936A76">
      <w:pPr>
        <w:pStyle w:val="paragraphsub"/>
      </w:pPr>
      <w:r w:rsidRPr="0058664A">
        <w:tab/>
        <w:t>(i)</w:t>
      </w:r>
      <w:r w:rsidRPr="0058664A">
        <w:tab/>
        <w:t>the sentence referred to in paragraph (3)(a) of this section; or</w:t>
      </w:r>
    </w:p>
    <w:p w:rsidR="00936A76" w:rsidRPr="0058664A" w:rsidRDefault="00936A76" w:rsidP="00936A76">
      <w:pPr>
        <w:pStyle w:val="paragraphsub"/>
      </w:pPr>
      <w:r w:rsidRPr="0058664A">
        <w:tab/>
        <w:t>(ii)</w:t>
      </w:r>
      <w:r w:rsidRPr="0058664A">
        <w:tab/>
        <w:t xml:space="preserve">any of the other sentences served by the person since being convicted of the offence referred to in paragraph 105A.3(1)(a) (the </w:t>
      </w:r>
      <w:r w:rsidRPr="0058664A">
        <w:rPr>
          <w:b/>
          <w:i/>
        </w:rPr>
        <w:t>other sentences</w:t>
      </w:r>
      <w:r w:rsidRPr="0058664A">
        <w:t>); and</w:t>
      </w:r>
    </w:p>
    <w:p w:rsidR="00936A76" w:rsidRPr="0058664A" w:rsidRDefault="00936A76" w:rsidP="00936A76">
      <w:pPr>
        <w:pStyle w:val="paragraph"/>
      </w:pPr>
      <w:r w:rsidRPr="0058664A">
        <w:tab/>
        <w:t>(c)</w:t>
      </w:r>
      <w:r w:rsidRPr="0058664A">
        <w:tab/>
        <w:t>whether the sentence referred to in paragraph (3)(a) of this section or the other sentences were imposed before or after, or at the same time as, the sentence for the offence referred to in paragraph 105A.3(1)(a); and</w:t>
      </w:r>
    </w:p>
    <w:p w:rsidR="00936A76" w:rsidRPr="0058664A" w:rsidRDefault="00936A76" w:rsidP="00936A76">
      <w:pPr>
        <w:pStyle w:val="paragraph"/>
      </w:pPr>
      <w:r w:rsidRPr="0058664A">
        <w:tab/>
        <w:t>(d)</w:t>
      </w:r>
      <w:r w:rsidRPr="0058664A">
        <w:tab/>
        <w:t>whether or not the person has been continuously serving a sentence of imprisonment for an offence since being convicted of the offence referred to in paragraph 105A.3(1)(a).</w:t>
      </w:r>
    </w:p>
    <w:p w:rsidR="00936A76" w:rsidRPr="0058664A" w:rsidRDefault="00936A76" w:rsidP="00936A76">
      <w:pPr>
        <w:pStyle w:val="subsection"/>
      </w:pPr>
      <w:r w:rsidRPr="0058664A">
        <w:tab/>
        <w:t>(10)</w:t>
      </w:r>
      <w:r w:rsidRPr="0058664A">
        <w:tab/>
        <w:t>To avoid doubt, subsection (7) applies whether the offence for which the person is serving the sentence of imprisonment is an offence against a law of the Commonwealth, a State or a Territory.</w:t>
      </w:r>
    </w:p>
    <w:p w:rsidR="00B84D6A" w:rsidRPr="0058664A" w:rsidRDefault="00B84D6A" w:rsidP="00B84D6A">
      <w:pPr>
        <w:pStyle w:val="ActHead5"/>
      </w:pPr>
      <w:bookmarkStart w:id="471" w:name="_Toc157604519"/>
      <w:r w:rsidRPr="0058664A">
        <w:rPr>
          <w:rStyle w:val="CharSectno"/>
        </w:rPr>
        <w:t>105A.4</w:t>
      </w:r>
      <w:r w:rsidRPr="0058664A">
        <w:t xml:space="preserve">  Treatment of a terrorist offender in a prison under a continuing detention order</w:t>
      </w:r>
      <w:bookmarkEnd w:id="471"/>
    </w:p>
    <w:p w:rsidR="00B84D6A" w:rsidRPr="0058664A" w:rsidRDefault="00B84D6A" w:rsidP="00B84D6A">
      <w:pPr>
        <w:pStyle w:val="subsection"/>
      </w:pPr>
      <w:r w:rsidRPr="0058664A">
        <w:tab/>
        <w:t>(1)</w:t>
      </w:r>
      <w:r w:rsidRPr="0058664A">
        <w:tab/>
        <w:t xml:space="preserve">A terrorist offender who is detained in </w:t>
      </w:r>
      <w:r w:rsidR="00936A76" w:rsidRPr="0058664A">
        <w:t xml:space="preserve">custody in </w:t>
      </w:r>
      <w:r w:rsidRPr="0058664A">
        <w:t>a prison under a continuing detention order must be treated in a way that is appropriate to his or her status as a person who is not serving a sentence of imprisonment, subject to any reasonable requirements necessary to maintain:</w:t>
      </w:r>
    </w:p>
    <w:p w:rsidR="00B84D6A" w:rsidRPr="0058664A" w:rsidRDefault="00B84D6A" w:rsidP="00B84D6A">
      <w:pPr>
        <w:pStyle w:val="paragraph"/>
      </w:pPr>
      <w:r w:rsidRPr="0058664A">
        <w:tab/>
        <w:t>(a)</w:t>
      </w:r>
      <w:r w:rsidRPr="0058664A">
        <w:tab/>
        <w:t>the management, security or good order of the prison; and</w:t>
      </w:r>
    </w:p>
    <w:p w:rsidR="00B84D6A" w:rsidRPr="0058664A" w:rsidRDefault="00B84D6A" w:rsidP="00B84D6A">
      <w:pPr>
        <w:pStyle w:val="paragraph"/>
      </w:pPr>
      <w:r w:rsidRPr="0058664A">
        <w:tab/>
        <w:t>(b)</w:t>
      </w:r>
      <w:r w:rsidRPr="0058664A">
        <w:tab/>
        <w:t>the safe custody or welfare of the offender or any prisoners; and</w:t>
      </w:r>
    </w:p>
    <w:p w:rsidR="00B84D6A" w:rsidRPr="0058664A" w:rsidRDefault="00B84D6A" w:rsidP="00B84D6A">
      <w:pPr>
        <w:pStyle w:val="paragraph"/>
      </w:pPr>
      <w:r w:rsidRPr="0058664A">
        <w:lastRenderedPageBreak/>
        <w:tab/>
        <w:t>(c)</w:t>
      </w:r>
      <w:r w:rsidRPr="0058664A">
        <w:tab/>
        <w:t>the safety and protection of the community.</w:t>
      </w:r>
    </w:p>
    <w:p w:rsidR="00B84D6A" w:rsidRPr="0058664A" w:rsidRDefault="00B84D6A" w:rsidP="00B84D6A">
      <w:pPr>
        <w:pStyle w:val="subsection"/>
      </w:pPr>
      <w:r w:rsidRPr="0058664A">
        <w:tab/>
        <w:t>(2)</w:t>
      </w:r>
      <w:r w:rsidRPr="0058664A">
        <w:tab/>
        <w:t>The offender must not be accommodated or detained in the same area or unit of the prison as persons who are in prison for the purpose of serving sentences of imprisonment unless:</w:t>
      </w:r>
    </w:p>
    <w:p w:rsidR="00B84D6A" w:rsidRPr="0058664A" w:rsidRDefault="00B84D6A" w:rsidP="00B84D6A">
      <w:pPr>
        <w:pStyle w:val="paragraph"/>
      </w:pPr>
      <w:r w:rsidRPr="0058664A">
        <w:tab/>
        <w:t>(a)</w:t>
      </w:r>
      <w:r w:rsidRPr="0058664A">
        <w:tab/>
        <w:t>it is reasonably necessary for the purposes of rehabilitation, treatment, work, education, general socialisation or other group activities; or</w:t>
      </w:r>
    </w:p>
    <w:p w:rsidR="00B84D6A" w:rsidRPr="0058664A" w:rsidRDefault="00B84D6A" w:rsidP="00B84D6A">
      <w:pPr>
        <w:pStyle w:val="paragraph"/>
      </w:pPr>
      <w:r w:rsidRPr="0058664A">
        <w:tab/>
        <w:t>(b)</w:t>
      </w:r>
      <w:r w:rsidRPr="0058664A">
        <w:tab/>
        <w:t>it is necessary for the security or good order of the prison or the safe custody or welfare of the offender or prisoners; or</w:t>
      </w:r>
    </w:p>
    <w:p w:rsidR="00B84D6A" w:rsidRPr="0058664A" w:rsidRDefault="00B84D6A" w:rsidP="00B84D6A">
      <w:pPr>
        <w:pStyle w:val="paragraph"/>
      </w:pPr>
      <w:r w:rsidRPr="0058664A">
        <w:tab/>
        <w:t>(c)</w:t>
      </w:r>
      <w:r w:rsidRPr="0058664A">
        <w:tab/>
        <w:t>it is necessary for the safety and protection of the community; or</w:t>
      </w:r>
    </w:p>
    <w:p w:rsidR="00B84D6A" w:rsidRPr="0058664A" w:rsidRDefault="00B84D6A" w:rsidP="00B84D6A">
      <w:pPr>
        <w:pStyle w:val="paragraph"/>
      </w:pPr>
      <w:r w:rsidRPr="0058664A">
        <w:tab/>
        <w:t>(d)</w:t>
      </w:r>
      <w:r w:rsidRPr="0058664A">
        <w:tab/>
        <w:t>the offender elects to be so accommodated or detained.</w:t>
      </w:r>
    </w:p>
    <w:p w:rsidR="00B84D6A" w:rsidRPr="0058664A" w:rsidRDefault="00B84D6A" w:rsidP="00B84D6A">
      <w:pPr>
        <w:pStyle w:val="subsection"/>
      </w:pPr>
      <w:r w:rsidRPr="0058664A">
        <w:tab/>
        <w:t>(3)</w:t>
      </w:r>
      <w:r w:rsidRPr="0058664A">
        <w:tab/>
        <w:t>This section does not apply if the offender is serving a sentence of imprisonment.</w:t>
      </w:r>
    </w:p>
    <w:p w:rsidR="00936A76" w:rsidRPr="0058664A" w:rsidRDefault="00936A76" w:rsidP="00936A76">
      <w:pPr>
        <w:pStyle w:val="ActHead4"/>
      </w:pPr>
      <w:bookmarkStart w:id="472" w:name="_Toc157604520"/>
      <w:r w:rsidRPr="0058664A">
        <w:t>Subdivision C—Making post</w:t>
      </w:r>
      <w:r w:rsidR="00971F49">
        <w:noBreakHyphen/>
      </w:r>
      <w:r w:rsidRPr="0058664A">
        <w:t>sentence orders</w:t>
      </w:r>
      <w:bookmarkEnd w:id="472"/>
    </w:p>
    <w:p w:rsidR="00936A76" w:rsidRPr="0058664A" w:rsidRDefault="00936A76" w:rsidP="00936A76">
      <w:pPr>
        <w:pStyle w:val="ActHead5"/>
      </w:pPr>
      <w:bookmarkStart w:id="473" w:name="_Toc157604521"/>
      <w:r w:rsidRPr="0058664A">
        <w:rPr>
          <w:rStyle w:val="CharSectno"/>
        </w:rPr>
        <w:t>105A.5</w:t>
      </w:r>
      <w:r w:rsidRPr="0058664A">
        <w:t xml:space="preserve">  Applying for a post</w:t>
      </w:r>
      <w:r w:rsidR="00971F49">
        <w:noBreakHyphen/>
      </w:r>
      <w:r w:rsidRPr="0058664A">
        <w:t>sentence order</w:t>
      </w:r>
      <w:bookmarkEnd w:id="473"/>
    </w:p>
    <w:p w:rsidR="00936A76" w:rsidRPr="0058664A" w:rsidRDefault="00936A76" w:rsidP="00936A76">
      <w:pPr>
        <w:pStyle w:val="subsection"/>
      </w:pPr>
      <w:r w:rsidRPr="0058664A">
        <w:tab/>
        <w:t>(1)</w:t>
      </w:r>
      <w:r w:rsidRPr="0058664A">
        <w:tab/>
        <w:t xml:space="preserve">The AFP Minister, or a legal representative of the AFP Minister, (the </w:t>
      </w:r>
      <w:r w:rsidRPr="0058664A">
        <w:rPr>
          <w:b/>
          <w:i/>
        </w:rPr>
        <w:t>applicant</w:t>
      </w:r>
      <w:r w:rsidRPr="0058664A">
        <w:t>) may apply to a Supreme Court of a State or Territory for either of the following:</w:t>
      </w:r>
    </w:p>
    <w:p w:rsidR="00936A76" w:rsidRPr="0058664A" w:rsidRDefault="00936A76" w:rsidP="00936A76">
      <w:pPr>
        <w:pStyle w:val="paragraph"/>
      </w:pPr>
      <w:r w:rsidRPr="0058664A">
        <w:tab/>
        <w:t>(a)</w:t>
      </w:r>
      <w:r w:rsidRPr="0058664A">
        <w:tab/>
        <w:t>a continuing detention order in relation to a terrorist offender;</w:t>
      </w:r>
    </w:p>
    <w:p w:rsidR="00936A76" w:rsidRPr="0058664A" w:rsidRDefault="00936A76" w:rsidP="00936A76">
      <w:pPr>
        <w:pStyle w:val="paragraph"/>
      </w:pPr>
      <w:r w:rsidRPr="0058664A">
        <w:tab/>
        <w:t>(b)</w:t>
      </w:r>
      <w:r w:rsidRPr="0058664A">
        <w:tab/>
        <w:t>an extended supervision order in relation to a terrorist offender.</w:t>
      </w:r>
    </w:p>
    <w:p w:rsidR="00936A76" w:rsidRPr="0058664A" w:rsidRDefault="00936A76" w:rsidP="00936A76">
      <w:pPr>
        <w:pStyle w:val="notetext"/>
      </w:pPr>
      <w:r w:rsidRPr="0058664A">
        <w:t>Note:</w:t>
      </w:r>
      <w:r w:rsidRPr="0058664A">
        <w:tab/>
        <w:t>The court may make an extended supervision order under section 105A.7A even if a continuing detention order is applied for.</w:t>
      </w:r>
    </w:p>
    <w:p w:rsidR="00B84D6A" w:rsidRPr="0058664A" w:rsidRDefault="00B84D6A" w:rsidP="00B84D6A">
      <w:pPr>
        <w:pStyle w:val="subsection"/>
      </w:pPr>
      <w:r w:rsidRPr="0058664A">
        <w:tab/>
        <w:t>(2)</w:t>
      </w:r>
      <w:r w:rsidRPr="0058664A">
        <w:tab/>
        <w:t>However, the application may not be made more than 12 months before the end of:</w:t>
      </w:r>
    </w:p>
    <w:p w:rsidR="00042464" w:rsidRPr="0058664A" w:rsidRDefault="00042464" w:rsidP="00042464">
      <w:pPr>
        <w:pStyle w:val="paragraph"/>
      </w:pPr>
      <w:r w:rsidRPr="0058664A">
        <w:tab/>
        <w:t>(a)</w:t>
      </w:r>
      <w:r w:rsidRPr="0058664A">
        <w:tab/>
        <w:t>a sentence of imprisonment referred to in subsection 105A.3A(1) or paragraph 105A.3A(3)(a), (4)(a), (5)(d) or (7)(a); or</w:t>
      </w:r>
    </w:p>
    <w:p w:rsidR="00B84D6A" w:rsidRPr="0058664A" w:rsidRDefault="00B84D6A" w:rsidP="00B84D6A">
      <w:pPr>
        <w:pStyle w:val="paragraph"/>
      </w:pPr>
      <w:r w:rsidRPr="0058664A">
        <w:tab/>
        <w:t>(b)</w:t>
      </w:r>
      <w:r w:rsidRPr="0058664A">
        <w:tab/>
        <w:t xml:space="preserve">if a </w:t>
      </w:r>
      <w:r w:rsidR="00042464" w:rsidRPr="0058664A">
        <w:t>post</w:t>
      </w:r>
      <w:r w:rsidR="00971F49">
        <w:noBreakHyphen/>
      </w:r>
      <w:r w:rsidR="00042464" w:rsidRPr="0058664A">
        <w:t>sentence order</w:t>
      </w:r>
      <w:r w:rsidRPr="0058664A">
        <w:t xml:space="preserve"> is in force in relation to the offender—the period for which the order is in force</w:t>
      </w:r>
      <w:r w:rsidR="00042464" w:rsidRPr="0058664A">
        <w:t>; or</w:t>
      </w:r>
    </w:p>
    <w:p w:rsidR="00042464" w:rsidRPr="0058664A" w:rsidRDefault="00042464" w:rsidP="00042464">
      <w:pPr>
        <w:pStyle w:val="paragraph"/>
      </w:pPr>
      <w:r w:rsidRPr="0058664A">
        <w:tab/>
        <w:t>(c)</w:t>
      </w:r>
      <w:r w:rsidRPr="0058664A">
        <w:tab/>
        <w:t xml:space="preserve">if subsection 105A.3A(8) applies in relation to the offender—the period the interim control order referred to in </w:t>
      </w:r>
      <w:r w:rsidRPr="0058664A">
        <w:lastRenderedPageBreak/>
        <w:t>subparagraph 105A.3A(8)(c)(i) or confirmed control order referred to in subparagraph 105A.3A(8)(c)(ii) is in force.</w:t>
      </w:r>
    </w:p>
    <w:p w:rsidR="00042464" w:rsidRPr="0058664A" w:rsidRDefault="00042464" w:rsidP="00042464">
      <w:pPr>
        <w:pStyle w:val="subsection"/>
      </w:pPr>
      <w:r w:rsidRPr="0058664A">
        <w:tab/>
        <w:t>(2AA)</w:t>
      </w:r>
      <w:r w:rsidRPr="0058664A">
        <w:tab/>
        <w:t>To avoid doubt, if both paragraphs (2)(a) and (b) apply in relation to a terrorist offender, the application may be made in accordance with either paragraph (even though the other paragraph may prevent an application from being made in relation to the offender).</w:t>
      </w:r>
    </w:p>
    <w:p w:rsidR="00042464" w:rsidRPr="0058664A" w:rsidRDefault="00042464" w:rsidP="00042464">
      <w:pPr>
        <w:pStyle w:val="subsection"/>
      </w:pPr>
      <w:r w:rsidRPr="0058664A">
        <w:tab/>
        <w:t>(2A)</w:t>
      </w:r>
      <w:r w:rsidRPr="0058664A">
        <w:tab/>
        <w:t>The AFP Minister must ensure that reasonable inquiries are made to ascertain any facts known to any Commonwealth law enforcement officer or intelligence or security officer that would reasonably be regarded as supporting a finding that:</w:t>
      </w:r>
    </w:p>
    <w:p w:rsidR="00042464" w:rsidRPr="0058664A" w:rsidRDefault="00042464" w:rsidP="00042464">
      <w:pPr>
        <w:pStyle w:val="paragraph"/>
      </w:pPr>
      <w:r w:rsidRPr="0058664A">
        <w:tab/>
        <w:t>(a)</w:t>
      </w:r>
      <w:r w:rsidRPr="0058664A">
        <w:tab/>
        <w:t>if the application is for a continuing detention order—neither a continuing detention order nor an extended supervision order should be made in relation to the offender; or</w:t>
      </w:r>
    </w:p>
    <w:p w:rsidR="00042464" w:rsidRPr="0058664A" w:rsidRDefault="00042464" w:rsidP="00042464">
      <w:pPr>
        <w:pStyle w:val="paragraph"/>
      </w:pPr>
      <w:r w:rsidRPr="0058664A">
        <w:tab/>
        <w:t>(b)</w:t>
      </w:r>
      <w:r w:rsidRPr="0058664A">
        <w:tab/>
        <w:t>if the application is for an extended supervision order—the extended supervision order should not be made in relation to the offender.</w:t>
      </w:r>
    </w:p>
    <w:p w:rsidR="00B84D6A" w:rsidRPr="0058664A" w:rsidRDefault="00B84D6A" w:rsidP="00B84D6A">
      <w:pPr>
        <w:pStyle w:val="SubsectionHead"/>
      </w:pPr>
      <w:r w:rsidRPr="0058664A">
        <w:t>Content of application</w:t>
      </w:r>
    </w:p>
    <w:p w:rsidR="00B84D6A" w:rsidRPr="0058664A" w:rsidRDefault="00B84D6A" w:rsidP="00B84D6A">
      <w:pPr>
        <w:pStyle w:val="subsection"/>
      </w:pPr>
      <w:r w:rsidRPr="0058664A">
        <w:tab/>
        <w:t>(3)</w:t>
      </w:r>
      <w:r w:rsidRPr="0058664A">
        <w:tab/>
        <w:t>The application must:</w:t>
      </w:r>
    </w:p>
    <w:p w:rsidR="00B84D6A" w:rsidRPr="0058664A" w:rsidRDefault="00B84D6A" w:rsidP="00B84D6A">
      <w:pPr>
        <w:pStyle w:val="paragraph"/>
      </w:pPr>
      <w:r w:rsidRPr="0058664A">
        <w:tab/>
        <w:t>(a)</w:t>
      </w:r>
      <w:r w:rsidRPr="0058664A">
        <w:tab/>
        <w:t>include any report or other document that the applicant intends, at the time of the application, to rely on in relation to the application; and</w:t>
      </w:r>
    </w:p>
    <w:p w:rsidR="00B84D6A" w:rsidRPr="0058664A" w:rsidRDefault="00B84D6A" w:rsidP="00B84D6A">
      <w:pPr>
        <w:pStyle w:val="paragraph"/>
      </w:pPr>
      <w:r w:rsidRPr="0058664A">
        <w:tab/>
        <w:t>(aa)</w:t>
      </w:r>
      <w:r w:rsidRPr="0058664A">
        <w:tab/>
        <w:t>include:</w:t>
      </w:r>
    </w:p>
    <w:p w:rsidR="00B84D6A" w:rsidRPr="0058664A" w:rsidRDefault="00B84D6A" w:rsidP="00B84D6A">
      <w:pPr>
        <w:pStyle w:val="paragraphsub"/>
      </w:pPr>
      <w:r w:rsidRPr="0058664A">
        <w:tab/>
        <w:t>(i)</w:t>
      </w:r>
      <w:r w:rsidRPr="0058664A">
        <w:tab/>
        <w:t>a copy of any material in the possession of the applicant; and</w:t>
      </w:r>
    </w:p>
    <w:p w:rsidR="00B84D6A" w:rsidRPr="0058664A" w:rsidRDefault="00B84D6A" w:rsidP="00B84D6A">
      <w:pPr>
        <w:pStyle w:val="paragraphsub"/>
      </w:pPr>
      <w:r w:rsidRPr="0058664A">
        <w:tab/>
        <w:t>(ii)</w:t>
      </w:r>
      <w:r w:rsidRPr="0058664A">
        <w:tab/>
        <w:t>a statement of any facts that the applicant is aware of;</w:t>
      </w:r>
    </w:p>
    <w:p w:rsidR="00B84D6A" w:rsidRPr="0058664A" w:rsidRDefault="00B84D6A" w:rsidP="00B84D6A">
      <w:pPr>
        <w:pStyle w:val="paragraph"/>
      </w:pPr>
      <w:r w:rsidRPr="0058664A">
        <w:tab/>
      </w:r>
      <w:r w:rsidRPr="0058664A">
        <w:tab/>
        <w:t xml:space="preserve">that would reasonably be regarded as supporting a finding that </w:t>
      </w:r>
      <w:r w:rsidR="00042464" w:rsidRPr="0058664A">
        <w:t>the order or orders mentioned in paragraph (2A)(a) or (b) (as the case requires)</w:t>
      </w:r>
      <w:r w:rsidRPr="0058664A">
        <w:t xml:space="preserve"> should not be made</w:t>
      </w:r>
      <w:r w:rsidR="005D0B6C" w:rsidRPr="0058664A">
        <w:t>, except any information, material or facts that are likely to be protected by public interest immunity (whether the claim for public interest immunity is to be made by the AFP Minister or any other person)</w:t>
      </w:r>
      <w:r w:rsidRPr="0058664A">
        <w:t>; and</w:t>
      </w:r>
    </w:p>
    <w:p w:rsidR="00B84D6A" w:rsidRPr="0058664A" w:rsidRDefault="00B84D6A" w:rsidP="00B84D6A">
      <w:pPr>
        <w:pStyle w:val="paragraph"/>
      </w:pPr>
      <w:r w:rsidRPr="0058664A">
        <w:tab/>
        <w:t>(b)</w:t>
      </w:r>
      <w:r w:rsidRPr="0058664A">
        <w:tab/>
        <w:t>include information about the offender’s age; and</w:t>
      </w:r>
    </w:p>
    <w:p w:rsidR="00B84D6A" w:rsidRPr="0058664A" w:rsidRDefault="00B84D6A" w:rsidP="00B84D6A">
      <w:pPr>
        <w:pStyle w:val="paragraph"/>
      </w:pPr>
      <w:r w:rsidRPr="0058664A">
        <w:tab/>
        <w:t>(c)</w:t>
      </w:r>
      <w:r w:rsidRPr="0058664A">
        <w:tab/>
        <w:t>request that the order be in force for a specified period</w:t>
      </w:r>
      <w:r w:rsidR="00042464" w:rsidRPr="0058664A">
        <w:t>; and</w:t>
      </w:r>
    </w:p>
    <w:p w:rsidR="00042464" w:rsidRPr="0058664A" w:rsidRDefault="00042464" w:rsidP="00042464">
      <w:pPr>
        <w:pStyle w:val="paragraph"/>
      </w:pPr>
      <w:r w:rsidRPr="0058664A">
        <w:lastRenderedPageBreak/>
        <w:tab/>
        <w:t>(d)</w:t>
      </w:r>
      <w:r w:rsidRPr="0058664A">
        <w:tab/>
        <w:t>if the application is for an extended supervision order—include the following material:</w:t>
      </w:r>
    </w:p>
    <w:p w:rsidR="00042464" w:rsidRPr="0058664A" w:rsidRDefault="00042464" w:rsidP="00042464">
      <w:pPr>
        <w:pStyle w:val="paragraphsub"/>
      </w:pPr>
      <w:r w:rsidRPr="0058664A">
        <w:tab/>
        <w:t>(i)</w:t>
      </w:r>
      <w:r w:rsidRPr="0058664A">
        <w:tab/>
        <w:t>a copy of the proposed conditions;</w:t>
      </w:r>
    </w:p>
    <w:p w:rsidR="00042464" w:rsidRPr="0058664A" w:rsidRDefault="00042464" w:rsidP="00042464">
      <w:pPr>
        <w:pStyle w:val="paragraphsub"/>
      </w:pPr>
      <w:r w:rsidRPr="0058664A">
        <w:tab/>
        <w:t>(ii)</w:t>
      </w:r>
      <w:r w:rsidRPr="0058664A">
        <w:tab/>
        <w:t>an explanation as to why each of the proposed conditions should be imposed on the offender;</w:t>
      </w:r>
    </w:p>
    <w:p w:rsidR="00042464" w:rsidRPr="0058664A" w:rsidRDefault="00042464" w:rsidP="00042464">
      <w:pPr>
        <w:pStyle w:val="paragraphsub"/>
      </w:pPr>
      <w:r w:rsidRPr="0058664A">
        <w:tab/>
        <w:t>(iii)</w:t>
      </w:r>
      <w:r w:rsidRPr="0058664A">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rsidR="00042464" w:rsidRPr="0058664A" w:rsidRDefault="00042464" w:rsidP="00042464">
      <w:pPr>
        <w:pStyle w:val="paragraphsub"/>
      </w:pPr>
      <w:r w:rsidRPr="0058664A">
        <w:tab/>
        <w:t>(iv)</w:t>
      </w:r>
      <w:r w:rsidRPr="0058664A">
        <w:tab/>
        <w:t>if the offender is subject to an order under a law of a State or Territory that is equivalent to a post</w:t>
      </w:r>
      <w:r w:rsidR="00971F49">
        <w:noBreakHyphen/>
      </w:r>
      <w:r w:rsidRPr="0058664A">
        <w:t>sentence order—a copy of that order; and</w:t>
      </w:r>
    </w:p>
    <w:p w:rsidR="00042464" w:rsidRPr="0058664A" w:rsidRDefault="00042464" w:rsidP="00042464">
      <w:pPr>
        <w:pStyle w:val="paragraph"/>
      </w:pPr>
      <w:r w:rsidRPr="0058664A">
        <w:tab/>
        <w:t>(e)</w:t>
      </w:r>
      <w:r w:rsidRPr="0058664A">
        <w:tab/>
        <w:t>if a report was obtained under section 105A.18D in relation to the offender—include a copy of the report.</w:t>
      </w:r>
    </w:p>
    <w:p w:rsidR="00042464" w:rsidRPr="0058664A" w:rsidRDefault="00042464" w:rsidP="00042464">
      <w:pPr>
        <w:pStyle w:val="notetext"/>
      </w:pPr>
      <w:r w:rsidRPr="0058664A">
        <w:t>Note 1:</w:t>
      </w:r>
      <w:r w:rsidRPr="0058664A">
        <w:tab/>
        <w:t>For paragraph (3)(c), the period must not be more than 3 years (see subsection 105A.7(5) and paragraph 105A.7A(4)(d)).</w:t>
      </w:r>
    </w:p>
    <w:p w:rsidR="00B84D6A" w:rsidRPr="0058664A" w:rsidRDefault="00B84D6A" w:rsidP="00B84D6A">
      <w:pPr>
        <w:pStyle w:val="notetext"/>
      </w:pPr>
      <w:r w:rsidRPr="0058664A">
        <w:t>Note 2:</w:t>
      </w:r>
      <w:r w:rsidRPr="0058664A">
        <w:tab/>
        <w:t>Evidence may also be adduced later under section</w:t>
      </w:r>
      <w:r w:rsidR="000216EC" w:rsidRPr="0058664A">
        <w:t> </w:t>
      </w:r>
      <w:r w:rsidRPr="0058664A">
        <w:t>105A.14.</w:t>
      </w:r>
    </w:p>
    <w:p w:rsidR="00042464" w:rsidRPr="0058664A" w:rsidRDefault="00042464" w:rsidP="00042464">
      <w:pPr>
        <w:pStyle w:val="notetext"/>
      </w:pPr>
      <w:r w:rsidRPr="0058664A">
        <w:t>Note 3:</w:t>
      </w:r>
      <w:r w:rsidRPr="0058664A">
        <w:tab/>
        <w:t>A copy of the application must be given to the terrorist offender under section 105A.14A.</w:t>
      </w:r>
    </w:p>
    <w:p w:rsidR="00B84D6A" w:rsidRPr="0058664A" w:rsidRDefault="00B84D6A" w:rsidP="00B84D6A">
      <w:pPr>
        <w:pStyle w:val="ActHead5"/>
      </w:pPr>
      <w:bookmarkStart w:id="474" w:name="_Toc157604522"/>
      <w:r w:rsidRPr="0058664A">
        <w:rPr>
          <w:rStyle w:val="CharSectno"/>
        </w:rPr>
        <w:t>105A.6</w:t>
      </w:r>
      <w:r w:rsidRPr="0058664A">
        <w:t xml:space="preserve">  Appointment of and assessment by relevant expert</w:t>
      </w:r>
      <w:bookmarkEnd w:id="474"/>
    </w:p>
    <w:p w:rsidR="00B84D6A" w:rsidRPr="0058664A" w:rsidRDefault="00B84D6A" w:rsidP="00B84D6A">
      <w:pPr>
        <w:pStyle w:val="subsection"/>
      </w:pPr>
      <w:r w:rsidRPr="0058664A">
        <w:tab/>
        <w:t>(1)</w:t>
      </w:r>
      <w:r w:rsidRPr="0058664A">
        <w:tab/>
        <w:t xml:space="preserve">If an application for a </w:t>
      </w:r>
      <w:r w:rsidR="00042464" w:rsidRPr="0058664A">
        <w:t>post</w:t>
      </w:r>
      <w:r w:rsidR="00971F49">
        <w:noBreakHyphen/>
      </w:r>
      <w:r w:rsidR="00042464" w:rsidRPr="0058664A">
        <w:t>sentence order is made under section 105A.5</w:t>
      </w:r>
      <w:r w:rsidRPr="0058664A">
        <w:t xml:space="preserve"> to a Supreme Court of a State or Territory in relation to a terrorist offender, the Court must hold a preliminary hearing to determine whether to appoint one or more relevant experts.</w:t>
      </w:r>
    </w:p>
    <w:p w:rsidR="00B84D6A" w:rsidRPr="0058664A" w:rsidRDefault="00B84D6A" w:rsidP="00B84D6A">
      <w:pPr>
        <w:pStyle w:val="subsection"/>
      </w:pPr>
      <w:r w:rsidRPr="0058664A">
        <w:tab/>
        <w:t>(2)</w:t>
      </w:r>
      <w:r w:rsidRPr="0058664A">
        <w:tab/>
        <w:t>The hearing must be held within 28 days after a copy of the application is given to the offender under subsection</w:t>
      </w:r>
      <w:r w:rsidR="000216EC" w:rsidRPr="0058664A">
        <w:t> </w:t>
      </w:r>
      <w:r w:rsidR="00042464" w:rsidRPr="0058664A">
        <w:t>105A.14A(2)</w:t>
      </w:r>
      <w:r w:rsidRPr="0058664A">
        <w:t>.</w:t>
      </w:r>
    </w:p>
    <w:p w:rsidR="00B84D6A" w:rsidRPr="0058664A" w:rsidRDefault="00B84D6A" w:rsidP="00B84D6A">
      <w:pPr>
        <w:pStyle w:val="subsection"/>
      </w:pPr>
      <w:r w:rsidRPr="0058664A">
        <w:tab/>
        <w:t>(3)</w:t>
      </w:r>
      <w:r w:rsidRPr="0058664A">
        <w:tab/>
        <w:t xml:space="preserve">The Court may, either at the preliminary hearing or at any later time in the proceeding, appoint one or more relevant experts if the Court considers that doing so is likely to materially assist the Court in deciding whether to make a </w:t>
      </w:r>
      <w:r w:rsidR="00042464" w:rsidRPr="0058664A">
        <w:t>post</w:t>
      </w:r>
      <w:r w:rsidR="00971F49">
        <w:noBreakHyphen/>
      </w:r>
      <w:r w:rsidR="00042464" w:rsidRPr="0058664A">
        <w:t>sentence order</w:t>
      </w:r>
      <w:r w:rsidRPr="0058664A">
        <w:t xml:space="preserve"> in relation to the offender.</w:t>
      </w:r>
    </w:p>
    <w:p w:rsidR="00B84D6A" w:rsidRPr="0058664A" w:rsidRDefault="00B84D6A" w:rsidP="00B84D6A">
      <w:pPr>
        <w:pStyle w:val="subsection"/>
      </w:pPr>
      <w:r w:rsidRPr="0058664A">
        <w:lastRenderedPageBreak/>
        <w:tab/>
        <w:t>(3A)</w:t>
      </w:r>
      <w:r w:rsidRPr="0058664A">
        <w:tab/>
        <w:t xml:space="preserve">The </w:t>
      </w:r>
      <w:r w:rsidR="003C170A" w:rsidRPr="0058664A">
        <w:t>AFP Minister</w:t>
      </w:r>
      <w:r w:rsidRPr="0058664A">
        <w:t xml:space="preserve">, the offender, or a legal representative of the </w:t>
      </w:r>
      <w:r w:rsidR="003C170A" w:rsidRPr="0058664A">
        <w:t>AFP Minister</w:t>
      </w:r>
      <w:r w:rsidRPr="0058664A">
        <w:t xml:space="preserve"> or offender, may nominate one or more relevant experts for the purposes of </w:t>
      </w:r>
      <w:r w:rsidR="000216EC" w:rsidRPr="0058664A">
        <w:t>subsection (</w:t>
      </w:r>
      <w:r w:rsidRPr="0058664A">
        <w:t>3).</w:t>
      </w:r>
    </w:p>
    <w:p w:rsidR="00B84D6A" w:rsidRPr="0058664A" w:rsidRDefault="00B84D6A" w:rsidP="00B84D6A">
      <w:pPr>
        <w:pStyle w:val="subsection"/>
      </w:pPr>
      <w:r w:rsidRPr="0058664A">
        <w:tab/>
        <w:t>(4)</w:t>
      </w:r>
      <w:r w:rsidRPr="0058664A">
        <w:tab/>
        <w:t>The relevant expert who is appointed must:</w:t>
      </w:r>
    </w:p>
    <w:p w:rsidR="00B84D6A" w:rsidRPr="0058664A" w:rsidRDefault="00B84D6A" w:rsidP="00B84D6A">
      <w:pPr>
        <w:pStyle w:val="paragraph"/>
      </w:pPr>
      <w:r w:rsidRPr="0058664A">
        <w:tab/>
        <w:t>(a)</w:t>
      </w:r>
      <w:r w:rsidRPr="0058664A">
        <w:tab/>
        <w:t>conduct an assessment of the risk of the offender committing a serious Part</w:t>
      </w:r>
      <w:r w:rsidR="000216EC" w:rsidRPr="0058664A">
        <w:t> </w:t>
      </w:r>
      <w:r w:rsidRPr="0058664A">
        <w:t>5.3 offence; and</w:t>
      </w:r>
    </w:p>
    <w:p w:rsidR="00B84D6A" w:rsidRPr="0058664A" w:rsidRDefault="00B84D6A" w:rsidP="00B84D6A">
      <w:pPr>
        <w:pStyle w:val="paragraph"/>
      </w:pPr>
      <w:r w:rsidRPr="0058664A">
        <w:tab/>
        <w:t>(b)</w:t>
      </w:r>
      <w:r w:rsidRPr="0058664A">
        <w:tab/>
        <w:t xml:space="preserve">provide a report of the expert’s assessment to the Court, the </w:t>
      </w:r>
      <w:r w:rsidR="003C170A" w:rsidRPr="0058664A">
        <w:t>AFP Minister</w:t>
      </w:r>
      <w:r w:rsidRPr="0058664A">
        <w:t xml:space="preserve"> and the offender.</w:t>
      </w:r>
    </w:p>
    <w:p w:rsidR="00042464" w:rsidRPr="0058664A" w:rsidRDefault="00042464" w:rsidP="00042464">
      <w:pPr>
        <w:pStyle w:val="notetext"/>
      </w:pPr>
      <w:r w:rsidRPr="0058664A">
        <w:t>Note:</w:t>
      </w:r>
      <w:r w:rsidRPr="0058664A">
        <w:tab/>
        <w:t>For giving documents to a terrorist offender who is in custody, see section 105A.15.</w:t>
      </w:r>
    </w:p>
    <w:p w:rsidR="00B84D6A" w:rsidRPr="0058664A" w:rsidRDefault="00B84D6A" w:rsidP="00B84D6A">
      <w:pPr>
        <w:pStyle w:val="SubsectionHead"/>
      </w:pPr>
      <w:r w:rsidRPr="0058664A">
        <w:t>Attendance and participation at assessment</w:t>
      </w:r>
    </w:p>
    <w:p w:rsidR="00B84D6A" w:rsidRPr="0058664A" w:rsidRDefault="00B84D6A" w:rsidP="00B84D6A">
      <w:pPr>
        <w:pStyle w:val="subsection"/>
      </w:pPr>
      <w:r w:rsidRPr="0058664A">
        <w:tab/>
        <w:t>(5)</w:t>
      </w:r>
      <w:r w:rsidRPr="0058664A">
        <w:tab/>
        <w:t>The offender must attend the assessment.</w:t>
      </w:r>
    </w:p>
    <w:p w:rsidR="00B84D6A" w:rsidRPr="0058664A" w:rsidRDefault="00B84D6A" w:rsidP="00B84D6A">
      <w:pPr>
        <w:pStyle w:val="notetext"/>
      </w:pPr>
      <w:r w:rsidRPr="0058664A">
        <w:t>Note:</w:t>
      </w:r>
      <w:r w:rsidRPr="0058664A">
        <w:tab/>
        <w:t>The assessment may be conducted over a number of sessions.</w:t>
      </w:r>
    </w:p>
    <w:p w:rsidR="00B0714F" w:rsidRPr="0058664A" w:rsidRDefault="00B0714F" w:rsidP="00B0714F">
      <w:pPr>
        <w:pStyle w:val="subsection"/>
      </w:pPr>
      <w:r w:rsidRPr="0058664A">
        <w:tab/>
        <w:t>(5A)</w:t>
      </w:r>
      <w:r w:rsidRPr="0058664A">
        <w:tab/>
        <w:t>The answer to a question or information given at the assessment, and answering a question or giving information at the assessment, are not admissible in evidence against the offender in:</w:t>
      </w:r>
    </w:p>
    <w:p w:rsidR="00B0714F" w:rsidRPr="0058664A" w:rsidRDefault="00B0714F" w:rsidP="00B0714F">
      <w:pPr>
        <w:pStyle w:val="paragraph"/>
      </w:pPr>
      <w:r w:rsidRPr="0058664A">
        <w:tab/>
        <w:t>(a)</w:t>
      </w:r>
      <w:r w:rsidRPr="0058664A">
        <w:tab/>
        <w:t>any criminal proceedings, except any proceedings relating to sentencing for an offence against Division 104 or this Division (including any appeal in relation to those proceedings); or</w:t>
      </w:r>
    </w:p>
    <w:p w:rsidR="00B0714F" w:rsidRPr="0058664A" w:rsidRDefault="00B0714F" w:rsidP="00B0714F">
      <w:pPr>
        <w:pStyle w:val="paragraph"/>
      </w:pPr>
      <w:r w:rsidRPr="0058664A">
        <w:tab/>
        <w:t>(b)</w:t>
      </w:r>
      <w:r w:rsidRPr="0058664A">
        <w:tab/>
        <w:t>any civil proceedings against the offender, except proceedings under Division 104 or this Division (including any appeal in relation to those proceedings).</w:t>
      </w:r>
    </w:p>
    <w:p w:rsidR="00B0714F" w:rsidRPr="0058664A" w:rsidRDefault="00B0714F" w:rsidP="00B0714F">
      <w:pPr>
        <w:pStyle w:val="subsection"/>
      </w:pPr>
      <w:r w:rsidRPr="0058664A">
        <w:tab/>
        <w:t>(6)</w:t>
      </w:r>
      <w:r w:rsidRPr="0058664A">
        <w:tab/>
        <w:t>The Court must ensure that the effect of subsections (5), (5A) and (9) is explained to the offender.</w:t>
      </w:r>
    </w:p>
    <w:p w:rsidR="00B84D6A" w:rsidRPr="0058664A" w:rsidRDefault="00B84D6A" w:rsidP="00B84D6A">
      <w:pPr>
        <w:pStyle w:val="SubsectionHead"/>
      </w:pPr>
      <w:r w:rsidRPr="0058664A">
        <w:t>Contents of report</w:t>
      </w:r>
    </w:p>
    <w:p w:rsidR="00B84D6A" w:rsidRPr="0058664A" w:rsidRDefault="00B84D6A" w:rsidP="00B84D6A">
      <w:pPr>
        <w:pStyle w:val="subsection"/>
      </w:pPr>
      <w:r w:rsidRPr="0058664A">
        <w:tab/>
        <w:t>(7)</w:t>
      </w:r>
      <w:r w:rsidRPr="0058664A">
        <w:tab/>
        <w:t>The expert’s report may include any one or more of the following matters:</w:t>
      </w:r>
    </w:p>
    <w:p w:rsidR="00B84D6A" w:rsidRPr="0058664A" w:rsidRDefault="00B84D6A" w:rsidP="00B84D6A">
      <w:pPr>
        <w:pStyle w:val="paragraph"/>
      </w:pPr>
      <w:r w:rsidRPr="0058664A">
        <w:tab/>
        <w:t>(a)</w:t>
      </w:r>
      <w:r w:rsidRPr="0058664A">
        <w:tab/>
        <w:t>the expert’s assessment of the risk of the offender committing a serious Part</w:t>
      </w:r>
      <w:r w:rsidR="000216EC" w:rsidRPr="0058664A">
        <w:t> </w:t>
      </w:r>
      <w:r w:rsidRPr="0058664A">
        <w:t>5.3 offence;</w:t>
      </w:r>
    </w:p>
    <w:p w:rsidR="00B84D6A" w:rsidRPr="0058664A" w:rsidRDefault="00B84D6A" w:rsidP="00B84D6A">
      <w:pPr>
        <w:pStyle w:val="paragraph"/>
      </w:pPr>
      <w:r w:rsidRPr="0058664A">
        <w:tab/>
        <w:t>(b)</w:t>
      </w:r>
      <w:r w:rsidRPr="0058664A">
        <w:tab/>
        <w:t>reasons for that assessment;</w:t>
      </w:r>
    </w:p>
    <w:p w:rsidR="00B84D6A" w:rsidRPr="0058664A" w:rsidRDefault="00B84D6A" w:rsidP="00B84D6A">
      <w:pPr>
        <w:pStyle w:val="paragraph"/>
      </w:pPr>
      <w:r w:rsidRPr="0058664A">
        <w:lastRenderedPageBreak/>
        <w:tab/>
        <w:t>(c)</w:t>
      </w:r>
      <w:r w:rsidRPr="0058664A">
        <w:tab/>
        <w:t>the pattern or progression to date of behaviour on the part of the offender in relation to serious Part</w:t>
      </w:r>
      <w:r w:rsidR="000216EC" w:rsidRPr="0058664A">
        <w:t> </w:t>
      </w:r>
      <w:r w:rsidRPr="0058664A">
        <w:t xml:space="preserve">5.3 offences, and an indication of the nature of any likely future behaviour on his or her </w:t>
      </w:r>
      <w:r w:rsidR="007D426A" w:rsidRPr="0058664A">
        <w:t>part i</w:t>
      </w:r>
      <w:r w:rsidRPr="0058664A">
        <w:t>n relation to serious Part</w:t>
      </w:r>
      <w:r w:rsidR="000216EC" w:rsidRPr="0058664A">
        <w:t> </w:t>
      </w:r>
      <w:r w:rsidRPr="0058664A">
        <w:t>5.3 offences;</w:t>
      </w:r>
    </w:p>
    <w:p w:rsidR="00B84D6A" w:rsidRPr="0058664A" w:rsidRDefault="00B84D6A" w:rsidP="00B84D6A">
      <w:pPr>
        <w:pStyle w:val="paragraph"/>
      </w:pPr>
      <w:r w:rsidRPr="0058664A">
        <w:tab/>
        <w:t>(d)</w:t>
      </w:r>
      <w:r w:rsidRPr="0058664A">
        <w:tab/>
        <w:t>efforts made to date by the offender to address the causes of his or her behaviour in relation to serious Part</w:t>
      </w:r>
      <w:r w:rsidR="000216EC" w:rsidRPr="0058664A">
        <w:t> </w:t>
      </w:r>
      <w:r w:rsidRPr="0058664A">
        <w:t>5.3 offences, including whether he or she has actively participated in any rehabilitation or treatment programs;</w:t>
      </w:r>
    </w:p>
    <w:p w:rsidR="00B84D6A" w:rsidRPr="0058664A" w:rsidRDefault="00B84D6A" w:rsidP="00B84D6A">
      <w:pPr>
        <w:pStyle w:val="paragraph"/>
      </w:pPr>
      <w:r w:rsidRPr="0058664A">
        <w:tab/>
        <w:t>(e)</w:t>
      </w:r>
      <w:r w:rsidRPr="0058664A">
        <w:tab/>
        <w:t>if the offender has participated in any rehabilitation or treatment programs—whether or not this participation has had a positive effect on him or her;</w:t>
      </w:r>
    </w:p>
    <w:p w:rsidR="00B84D6A" w:rsidRPr="0058664A" w:rsidRDefault="00B84D6A" w:rsidP="00B84D6A">
      <w:pPr>
        <w:pStyle w:val="paragraph"/>
      </w:pPr>
      <w:r w:rsidRPr="0058664A">
        <w:tab/>
        <w:t>(f)</w:t>
      </w:r>
      <w:r w:rsidRPr="0058664A">
        <w:tab/>
        <w:t>any relevant background of the offender, including developmental and social factors;</w:t>
      </w:r>
    </w:p>
    <w:p w:rsidR="00B84D6A" w:rsidRPr="0058664A" w:rsidRDefault="00B84D6A" w:rsidP="00B84D6A">
      <w:pPr>
        <w:pStyle w:val="paragraph"/>
      </w:pPr>
      <w:r w:rsidRPr="0058664A">
        <w:tab/>
        <w:t>(g)</w:t>
      </w:r>
      <w:r w:rsidRPr="0058664A">
        <w:tab/>
        <w:t>factors that might increase or decrease any risks that have been identified of the offender committing a serious Part</w:t>
      </w:r>
      <w:r w:rsidR="000216EC" w:rsidRPr="0058664A">
        <w:t> </w:t>
      </w:r>
      <w:r w:rsidRPr="0058664A">
        <w:t>5.3 offence;</w:t>
      </w:r>
    </w:p>
    <w:p w:rsidR="00B84D6A" w:rsidRPr="0058664A" w:rsidRDefault="00B84D6A" w:rsidP="00B84D6A">
      <w:pPr>
        <w:pStyle w:val="paragraph"/>
      </w:pPr>
      <w:r w:rsidRPr="0058664A">
        <w:tab/>
        <w:t>(h)</w:t>
      </w:r>
      <w:r w:rsidRPr="0058664A">
        <w:tab/>
        <w:t>any other matters the expert considers relevant.</w:t>
      </w:r>
    </w:p>
    <w:p w:rsidR="00B84D6A" w:rsidRPr="0058664A" w:rsidRDefault="00B84D6A" w:rsidP="00B84D6A">
      <w:pPr>
        <w:pStyle w:val="SubsectionHead"/>
      </w:pPr>
      <w:r w:rsidRPr="0058664A">
        <w:t>Other relevant experts</w:t>
      </w:r>
    </w:p>
    <w:p w:rsidR="00B84D6A" w:rsidRPr="0058664A" w:rsidRDefault="00B84D6A" w:rsidP="00B84D6A">
      <w:pPr>
        <w:pStyle w:val="subsection"/>
      </w:pPr>
      <w:r w:rsidRPr="0058664A">
        <w:tab/>
        <w:t>(8)</w:t>
      </w:r>
      <w:r w:rsidRPr="0058664A">
        <w:tab/>
        <w:t xml:space="preserve">This section does not prevent the </w:t>
      </w:r>
      <w:r w:rsidR="003C170A" w:rsidRPr="0058664A">
        <w:t>AFP Minister</w:t>
      </w:r>
      <w:r w:rsidRPr="0058664A">
        <w:t xml:space="preserve">, the offender, or a legal representative of the </w:t>
      </w:r>
      <w:r w:rsidR="003C170A" w:rsidRPr="0058664A">
        <w:t>AFP Minister</w:t>
      </w:r>
      <w:r w:rsidRPr="0058664A">
        <w:t xml:space="preserve"> or offender, from calling his or her own relevant expert as a witness in the proceeding.</w:t>
      </w:r>
    </w:p>
    <w:p w:rsidR="00B0714F" w:rsidRPr="0058664A" w:rsidRDefault="00B0714F" w:rsidP="00B0714F">
      <w:pPr>
        <w:pStyle w:val="SubsectionHead"/>
      </w:pPr>
      <w:r w:rsidRPr="0058664A">
        <w:t>Assessments conducted for certain purposes</w:t>
      </w:r>
    </w:p>
    <w:p w:rsidR="00B0714F" w:rsidRPr="0058664A" w:rsidRDefault="00B0714F" w:rsidP="00B0714F">
      <w:pPr>
        <w:pStyle w:val="subsection"/>
      </w:pPr>
      <w:r w:rsidRPr="0058664A">
        <w:tab/>
        <w:t>(9)</w:t>
      </w:r>
      <w:r w:rsidRPr="0058664A">
        <w:tab/>
        <w:t>Without limiting subsection (5A), an assessment of an offender conducted under paragraph (4)(a), and the report of the assessment, may be taken into account in proceedings to make or vary any post</w:t>
      </w:r>
      <w:r w:rsidR="00971F49">
        <w:noBreakHyphen/>
      </w:r>
      <w:r w:rsidRPr="0058664A">
        <w:t>sentence order or interim post</w:t>
      </w:r>
      <w:r w:rsidR="00971F49">
        <w:noBreakHyphen/>
      </w:r>
      <w:r w:rsidRPr="0058664A">
        <w:t>sentence order, or to review any post</w:t>
      </w:r>
      <w:r w:rsidR="00971F49">
        <w:noBreakHyphen/>
      </w:r>
      <w:r w:rsidRPr="0058664A">
        <w:t>sentence order, in relation to the offender.</w:t>
      </w:r>
    </w:p>
    <w:p w:rsidR="00B0714F" w:rsidRPr="0058664A" w:rsidRDefault="00B0714F" w:rsidP="00B0714F">
      <w:pPr>
        <w:pStyle w:val="ActHead5"/>
      </w:pPr>
      <w:bookmarkStart w:id="475" w:name="_Toc157604523"/>
      <w:r w:rsidRPr="0058664A">
        <w:rPr>
          <w:rStyle w:val="CharSectno"/>
        </w:rPr>
        <w:t>105A.6A</w:t>
      </w:r>
      <w:r w:rsidRPr="0058664A">
        <w:t xml:space="preserve">  Determining an application for a post</w:t>
      </w:r>
      <w:r w:rsidR="00971F49">
        <w:noBreakHyphen/>
      </w:r>
      <w:r w:rsidRPr="0058664A">
        <w:t>sentence order</w:t>
      </w:r>
      <w:bookmarkEnd w:id="475"/>
    </w:p>
    <w:p w:rsidR="00B0714F" w:rsidRPr="0058664A" w:rsidRDefault="00B0714F" w:rsidP="00B0714F">
      <w:pPr>
        <w:pStyle w:val="SubsectionHead"/>
      </w:pPr>
      <w:r w:rsidRPr="0058664A">
        <w:t>Determining applications for continuing detention orders</w:t>
      </w:r>
    </w:p>
    <w:p w:rsidR="00B0714F" w:rsidRPr="0058664A" w:rsidRDefault="00B0714F" w:rsidP="00B0714F">
      <w:pPr>
        <w:pStyle w:val="subsection"/>
      </w:pPr>
      <w:r w:rsidRPr="0058664A">
        <w:tab/>
        <w:t>(1)</w:t>
      </w:r>
      <w:r w:rsidRPr="0058664A">
        <w:tab/>
        <w:t xml:space="preserve">If an application is made under section 105A.5 to the Supreme Court of a State or Territory for a continuing detention order in </w:t>
      </w:r>
      <w:r w:rsidRPr="0058664A">
        <w:lastRenderedPageBreak/>
        <w:t>relation to a terrorist offender, the Court may determine the application by:</w:t>
      </w:r>
    </w:p>
    <w:p w:rsidR="00B0714F" w:rsidRPr="0058664A" w:rsidRDefault="00B0714F" w:rsidP="00B0714F">
      <w:pPr>
        <w:pStyle w:val="paragraph"/>
      </w:pPr>
      <w:r w:rsidRPr="0058664A">
        <w:tab/>
        <w:t>(a)</w:t>
      </w:r>
      <w:r w:rsidRPr="0058664A">
        <w:tab/>
        <w:t>making a continuing detention order under section 105A.7; or</w:t>
      </w:r>
    </w:p>
    <w:p w:rsidR="00B0714F" w:rsidRPr="0058664A" w:rsidRDefault="00B0714F" w:rsidP="00B0714F">
      <w:pPr>
        <w:pStyle w:val="paragraph"/>
      </w:pPr>
      <w:r w:rsidRPr="0058664A">
        <w:tab/>
        <w:t>(b)</w:t>
      </w:r>
      <w:r w:rsidRPr="0058664A">
        <w:tab/>
        <w:t>making an extended supervision order under section 105A.7A; or</w:t>
      </w:r>
    </w:p>
    <w:p w:rsidR="00B0714F" w:rsidRPr="0058664A" w:rsidRDefault="00B0714F" w:rsidP="00B0714F">
      <w:pPr>
        <w:pStyle w:val="paragraph"/>
      </w:pPr>
      <w:r w:rsidRPr="0058664A">
        <w:tab/>
        <w:t>(c)</w:t>
      </w:r>
      <w:r w:rsidRPr="0058664A">
        <w:tab/>
        <w:t>dismissing the application.</w:t>
      </w:r>
    </w:p>
    <w:p w:rsidR="00B0714F" w:rsidRPr="0058664A" w:rsidRDefault="00B0714F" w:rsidP="00B0714F">
      <w:pPr>
        <w:pStyle w:val="SubsectionHead"/>
      </w:pPr>
      <w:r w:rsidRPr="0058664A">
        <w:t>Determining applications for extended supervision orders</w:t>
      </w:r>
    </w:p>
    <w:p w:rsidR="00B0714F" w:rsidRPr="0058664A" w:rsidRDefault="00B0714F" w:rsidP="00B0714F">
      <w:pPr>
        <w:pStyle w:val="subsection"/>
      </w:pPr>
      <w:r w:rsidRPr="0058664A">
        <w:tab/>
        <w:t>(2)</w:t>
      </w:r>
      <w:r w:rsidRPr="0058664A">
        <w:tab/>
        <w:t>If an application is made under section 105A.5 to the Supreme Court of a State or Territory for an extended supervision order in relation to a terrorist offender, the Court may determine the application by:</w:t>
      </w:r>
    </w:p>
    <w:p w:rsidR="00B0714F" w:rsidRPr="0058664A" w:rsidRDefault="00B0714F" w:rsidP="00B0714F">
      <w:pPr>
        <w:pStyle w:val="paragraph"/>
      </w:pPr>
      <w:r w:rsidRPr="0058664A">
        <w:tab/>
        <w:t>(a)</w:t>
      </w:r>
      <w:r w:rsidRPr="0058664A">
        <w:tab/>
        <w:t>making an extended supervision order under section 105A.7A; or</w:t>
      </w:r>
    </w:p>
    <w:p w:rsidR="00B0714F" w:rsidRPr="0058664A" w:rsidRDefault="00B0714F" w:rsidP="00B0714F">
      <w:pPr>
        <w:pStyle w:val="paragraph"/>
      </w:pPr>
      <w:r w:rsidRPr="0058664A">
        <w:tab/>
        <w:t>(b)</w:t>
      </w:r>
      <w:r w:rsidRPr="0058664A">
        <w:tab/>
        <w:t>dismissing the application.</w:t>
      </w:r>
    </w:p>
    <w:p w:rsidR="00B0714F" w:rsidRPr="0058664A" w:rsidRDefault="00B0714F" w:rsidP="00B0714F">
      <w:pPr>
        <w:pStyle w:val="ActHead5"/>
      </w:pPr>
      <w:bookmarkStart w:id="476" w:name="_Toc157604524"/>
      <w:r w:rsidRPr="0058664A">
        <w:rPr>
          <w:rStyle w:val="CharSectno"/>
        </w:rPr>
        <w:t>105A.6B</w:t>
      </w:r>
      <w:r w:rsidRPr="0058664A">
        <w:t xml:space="preserve">  Matters a Court must have regard to in making a post</w:t>
      </w:r>
      <w:r w:rsidR="00971F49">
        <w:noBreakHyphen/>
      </w:r>
      <w:r w:rsidRPr="0058664A">
        <w:t>sentence order</w:t>
      </w:r>
      <w:bookmarkEnd w:id="476"/>
    </w:p>
    <w:p w:rsidR="00B0714F" w:rsidRPr="0058664A" w:rsidRDefault="00B0714F" w:rsidP="00B0714F">
      <w:pPr>
        <w:pStyle w:val="subsection"/>
      </w:pPr>
      <w:r w:rsidRPr="0058664A">
        <w:tab/>
        <w:t>(1)</w:t>
      </w:r>
      <w:r w:rsidRPr="0058664A">
        <w:tab/>
        <w:t>In deciding whether the Court is satisfied as referred to in paragraph 105A.7(1)(b) or 105A.7A(1)(b) in relation to a terrorist offender, a Supreme Court of a State or Territory must have regard to the following matters:</w:t>
      </w:r>
    </w:p>
    <w:p w:rsidR="00B0714F" w:rsidRPr="0058664A" w:rsidRDefault="00B0714F" w:rsidP="00B0714F">
      <w:pPr>
        <w:pStyle w:val="paragraph"/>
      </w:pPr>
      <w:r w:rsidRPr="0058664A">
        <w:tab/>
        <w:t>(a)</w:t>
      </w:r>
      <w:r w:rsidRPr="0058664A">
        <w:tab/>
        <w:t>the object of this Division;</w:t>
      </w:r>
    </w:p>
    <w:p w:rsidR="00B0714F" w:rsidRPr="0058664A" w:rsidRDefault="00B0714F" w:rsidP="00B0714F">
      <w:pPr>
        <w:pStyle w:val="paragraph"/>
      </w:pPr>
      <w:r w:rsidRPr="0058664A">
        <w:tab/>
        <w:t>(b)</w:t>
      </w:r>
      <w:r w:rsidRPr="0058664A">
        <w:tab/>
        <w:t>any report of an assessment received from a relevant expert, and the level of the offender’s participation in the assessment, under:</w:t>
      </w:r>
    </w:p>
    <w:p w:rsidR="00B0714F" w:rsidRPr="0058664A" w:rsidRDefault="00B0714F" w:rsidP="00B0714F">
      <w:pPr>
        <w:pStyle w:val="paragraphsub"/>
      </w:pPr>
      <w:r w:rsidRPr="0058664A">
        <w:tab/>
        <w:t>(i)</w:t>
      </w:r>
      <w:r w:rsidRPr="0058664A">
        <w:tab/>
        <w:t>section 105A.6; or</w:t>
      </w:r>
    </w:p>
    <w:p w:rsidR="00B0714F" w:rsidRPr="0058664A" w:rsidRDefault="00B0714F" w:rsidP="00B0714F">
      <w:pPr>
        <w:pStyle w:val="paragraphsub"/>
      </w:pPr>
      <w:r w:rsidRPr="0058664A">
        <w:tab/>
        <w:t>(ii)</w:t>
      </w:r>
      <w:r w:rsidRPr="0058664A">
        <w:tab/>
        <w:t>section 105A.18D;</w:t>
      </w:r>
    </w:p>
    <w:p w:rsidR="00B0714F" w:rsidRPr="0058664A" w:rsidRDefault="00B0714F" w:rsidP="00B0714F">
      <w:pPr>
        <w:pStyle w:val="paragraph"/>
      </w:pPr>
      <w:r w:rsidRPr="0058664A">
        <w:tab/>
        <w:t>(c)</w:t>
      </w:r>
      <w:r w:rsidRPr="0058664A">
        <w:tab/>
        <w:t>the results of any other assessment conducted by a relevant expert of the risk of the offender committing a serious Part 5.3 offence, and the level of the offender’s participation in any such assessment;</w:t>
      </w:r>
    </w:p>
    <w:p w:rsidR="00B0714F" w:rsidRPr="0058664A" w:rsidRDefault="00B0714F" w:rsidP="00B0714F">
      <w:pPr>
        <w:pStyle w:val="paragraph"/>
      </w:pPr>
      <w:r w:rsidRPr="0058664A">
        <w:tab/>
        <w:t>(d)</w:t>
      </w:r>
      <w:r w:rsidRPr="0058664A">
        <w:tab/>
        <w:t>any report, relating to the extent to which the offender can reasonably and practicably be managed in the community, that has been prepared by:</w:t>
      </w:r>
    </w:p>
    <w:p w:rsidR="00B0714F" w:rsidRPr="0058664A" w:rsidRDefault="00B0714F" w:rsidP="00B0714F">
      <w:pPr>
        <w:pStyle w:val="paragraphsub"/>
      </w:pPr>
      <w:r w:rsidRPr="0058664A">
        <w:lastRenderedPageBreak/>
        <w:tab/>
        <w:t>(i)</w:t>
      </w:r>
      <w:r w:rsidRPr="0058664A">
        <w:tab/>
        <w:t>the relevant State or Territory corrective services; or</w:t>
      </w:r>
    </w:p>
    <w:p w:rsidR="00B0714F" w:rsidRPr="0058664A" w:rsidRDefault="00B0714F" w:rsidP="00B0714F">
      <w:pPr>
        <w:pStyle w:val="paragraphsub"/>
      </w:pPr>
      <w:r w:rsidRPr="0058664A">
        <w:tab/>
        <w:t>(ii)</w:t>
      </w:r>
      <w:r w:rsidRPr="0058664A">
        <w:tab/>
        <w:t>any other person or body who is competent to assess that extent;</w:t>
      </w:r>
    </w:p>
    <w:p w:rsidR="00B0714F" w:rsidRPr="0058664A" w:rsidRDefault="00B0714F" w:rsidP="00B0714F">
      <w:pPr>
        <w:pStyle w:val="paragraph"/>
      </w:pPr>
      <w:r w:rsidRPr="0058664A">
        <w:tab/>
        <w:t>(e)</w:t>
      </w:r>
      <w:r w:rsidRPr="0058664A">
        <w:tab/>
        <w:t>any treatment or rehabilitation programs in which the offender has had an opportunity to participate, and the level of the offender’s participation in any such programs;</w:t>
      </w:r>
    </w:p>
    <w:p w:rsidR="00B0714F" w:rsidRPr="0058664A" w:rsidRDefault="00B0714F" w:rsidP="00B0714F">
      <w:pPr>
        <w:pStyle w:val="paragraph"/>
      </w:pPr>
      <w:r w:rsidRPr="0058664A">
        <w:tab/>
        <w:t>(f)</w:t>
      </w:r>
      <w:r w:rsidRPr="0058664A">
        <w:tab/>
        <w:t>the level of the offender’s compliance with any obligations to which the offender is or has been subject while:</w:t>
      </w:r>
    </w:p>
    <w:p w:rsidR="00B0714F" w:rsidRPr="0058664A" w:rsidRDefault="00B0714F" w:rsidP="00B0714F">
      <w:pPr>
        <w:pStyle w:val="paragraphsub"/>
      </w:pPr>
      <w:r w:rsidRPr="0058664A">
        <w:tab/>
        <w:t>(i)</w:t>
      </w:r>
      <w:r w:rsidRPr="0058664A">
        <w:tab/>
        <w:t>on release on parole for any offence referred to in paragraph 105A.3(1)(a); or</w:t>
      </w:r>
    </w:p>
    <w:p w:rsidR="00B0714F" w:rsidRPr="0058664A" w:rsidRDefault="00B0714F" w:rsidP="00B0714F">
      <w:pPr>
        <w:pStyle w:val="paragraphsub"/>
      </w:pPr>
      <w:r w:rsidRPr="0058664A">
        <w:tab/>
        <w:t>(ii)</w:t>
      </w:r>
      <w:r w:rsidRPr="0058664A">
        <w:tab/>
        <w:t>subject to a post</w:t>
      </w:r>
      <w:r w:rsidR="00971F49">
        <w:noBreakHyphen/>
      </w:r>
      <w:r w:rsidRPr="0058664A">
        <w:t>sentence order, interim post</w:t>
      </w:r>
      <w:r w:rsidR="00971F49">
        <w:noBreakHyphen/>
      </w:r>
      <w:r w:rsidRPr="0058664A">
        <w:t>sentence order or control order;</w:t>
      </w:r>
    </w:p>
    <w:p w:rsidR="00B0714F" w:rsidRPr="0058664A" w:rsidRDefault="00B0714F" w:rsidP="00B0714F">
      <w:pPr>
        <w:pStyle w:val="paragraph"/>
      </w:pPr>
      <w:r w:rsidRPr="0058664A">
        <w:tab/>
        <w:t>(g)</w:t>
      </w:r>
      <w:r w:rsidRPr="0058664A">
        <w:tab/>
        <w:t>the offender’s history of any prior convictions for, and findings of guilt made in relation to, any offence referred to in paragraph 105A.3(1)(a);</w:t>
      </w:r>
    </w:p>
    <w:p w:rsidR="00B0714F" w:rsidRPr="0058664A" w:rsidRDefault="00B0714F" w:rsidP="00B0714F">
      <w:pPr>
        <w:pStyle w:val="paragraph"/>
      </w:pPr>
      <w:r w:rsidRPr="0058664A">
        <w:tab/>
        <w:t>(h)</w:t>
      </w:r>
      <w:r w:rsidRPr="0058664A">
        <w:tab/>
        <w:t>the views of the sentencing court at the time any sentence for any offence referred to in paragraph 105A.3(1)(a) was imposed on the offender;</w:t>
      </w:r>
    </w:p>
    <w:p w:rsidR="00B0714F" w:rsidRPr="0058664A" w:rsidRDefault="00B0714F" w:rsidP="00B0714F">
      <w:pPr>
        <w:pStyle w:val="paragraph"/>
      </w:pPr>
      <w:r w:rsidRPr="0058664A">
        <w:tab/>
        <w:t>(ha)</w:t>
      </w:r>
      <w:r w:rsidRPr="0058664A">
        <w:tab/>
        <w:t>whether the offender is subject to any order under a law of a State or Territory that is equivalent to a post</w:t>
      </w:r>
      <w:r w:rsidR="00971F49">
        <w:noBreakHyphen/>
      </w:r>
      <w:r w:rsidRPr="0058664A">
        <w:t>sentence order, and if so, the conditions of the order;</w:t>
      </w:r>
    </w:p>
    <w:p w:rsidR="00B0714F" w:rsidRPr="0058664A" w:rsidRDefault="00B0714F" w:rsidP="00B0714F">
      <w:pPr>
        <w:pStyle w:val="paragraph"/>
      </w:pPr>
      <w:r w:rsidRPr="0058664A">
        <w:tab/>
        <w:t>(i)</w:t>
      </w:r>
      <w:r w:rsidRPr="0058664A">
        <w:tab/>
        <w:t>any other information as to the risk of the offender committing a serious Part 5.3 offence.</w:t>
      </w:r>
    </w:p>
    <w:p w:rsidR="00B0714F" w:rsidRPr="0058664A" w:rsidRDefault="00B0714F" w:rsidP="00B0714F">
      <w:pPr>
        <w:pStyle w:val="subsection"/>
      </w:pPr>
      <w:r w:rsidRPr="0058664A">
        <w:tab/>
        <w:t>(2)</w:t>
      </w:r>
      <w:r w:rsidRPr="0058664A">
        <w:tab/>
        <w:t>Subsection (1) does not prevent the Court from having regard to any other matter the Court considers relevant.</w:t>
      </w:r>
    </w:p>
    <w:p w:rsidR="00B0714F" w:rsidRPr="0058664A" w:rsidRDefault="00B0714F" w:rsidP="00B0714F">
      <w:pPr>
        <w:pStyle w:val="subsection"/>
      </w:pPr>
      <w:r w:rsidRPr="0058664A">
        <w:tab/>
        <w:t>(3)</w:t>
      </w:r>
      <w:r w:rsidRPr="0058664A">
        <w:tab/>
        <w:t>To avoid doubt, section 105A.13 (civil evidence and procedure rules in relation to post</w:t>
      </w:r>
      <w:r w:rsidR="00971F49">
        <w:noBreakHyphen/>
      </w:r>
      <w:r w:rsidRPr="0058664A">
        <w:t>sentence order proceedings) applies to the Court’s consideration of the matters referred to in subsections (1) and (2) of this section.</w:t>
      </w:r>
    </w:p>
    <w:p w:rsidR="00B84D6A" w:rsidRPr="0058664A" w:rsidRDefault="00B84D6A" w:rsidP="00B84D6A">
      <w:pPr>
        <w:pStyle w:val="ActHead5"/>
        <w:rPr>
          <w:b w:val="0"/>
        </w:rPr>
      </w:pPr>
      <w:bookmarkStart w:id="477" w:name="_Toc157604525"/>
      <w:r w:rsidRPr="0058664A">
        <w:rPr>
          <w:rStyle w:val="CharSectno"/>
        </w:rPr>
        <w:t>105A.7</w:t>
      </w:r>
      <w:r w:rsidRPr="0058664A">
        <w:t xml:space="preserve">  Making a continuing detention order</w:t>
      </w:r>
      <w:bookmarkEnd w:id="477"/>
    </w:p>
    <w:p w:rsidR="00B84D6A" w:rsidRPr="0058664A" w:rsidRDefault="00B84D6A" w:rsidP="00B84D6A">
      <w:pPr>
        <w:pStyle w:val="subsection"/>
      </w:pPr>
      <w:r w:rsidRPr="0058664A">
        <w:tab/>
        <w:t>(1)</w:t>
      </w:r>
      <w:r w:rsidRPr="0058664A">
        <w:tab/>
        <w:t>A Supreme Court of a State or Territory may make a written order under this subsection if:</w:t>
      </w:r>
    </w:p>
    <w:p w:rsidR="00B84D6A" w:rsidRPr="0058664A" w:rsidRDefault="00B84D6A" w:rsidP="00B84D6A">
      <w:pPr>
        <w:pStyle w:val="paragraph"/>
      </w:pPr>
      <w:r w:rsidRPr="0058664A">
        <w:lastRenderedPageBreak/>
        <w:tab/>
        <w:t>(a)</w:t>
      </w:r>
      <w:r w:rsidRPr="0058664A">
        <w:tab/>
        <w:t>an application is made in accordance with section</w:t>
      </w:r>
      <w:r w:rsidR="000216EC" w:rsidRPr="0058664A">
        <w:t> </w:t>
      </w:r>
      <w:r w:rsidRPr="0058664A">
        <w:t>105A.5 for a continuing detention order in relation to a terrorist offender; and</w:t>
      </w:r>
    </w:p>
    <w:p w:rsidR="00B0714F" w:rsidRPr="0058664A" w:rsidRDefault="00B0714F" w:rsidP="00B0714F">
      <w:pPr>
        <w:pStyle w:val="paragraph"/>
      </w:pPr>
      <w:r w:rsidRPr="0058664A">
        <w:tab/>
        <w:t>(b)</w:t>
      </w:r>
      <w:r w:rsidRPr="0058664A">
        <w:tab/>
        <w:t>after having regard to matters in accordance with section 105A.6B, the Court is satisfied to a high degree of probability, on the basis of admissible evidence, that the offender poses an unacceptable risk of committing a serious Part 5.3 offence; and</w:t>
      </w:r>
    </w:p>
    <w:p w:rsidR="00B0714F" w:rsidRPr="0058664A" w:rsidRDefault="00B0714F" w:rsidP="00B0714F">
      <w:pPr>
        <w:pStyle w:val="paragraph"/>
      </w:pPr>
      <w:r w:rsidRPr="0058664A">
        <w:tab/>
        <w:t>(c)</w:t>
      </w:r>
      <w:r w:rsidRPr="0058664A">
        <w:tab/>
        <w:t>the Court is satisfied that there is no less restrictive measure available under this Part that would be effective in preventing the unacceptable risk.</w:t>
      </w:r>
    </w:p>
    <w:p w:rsidR="00B0714F" w:rsidRPr="0058664A" w:rsidRDefault="00B0714F" w:rsidP="00B0714F">
      <w:pPr>
        <w:pStyle w:val="notetext"/>
      </w:pPr>
      <w:r w:rsidRPr="0058664A">
        <w:t>Note 1:</w:t>
      </w:r>
      <w:r w:rsidRPr="0058664A">
        <w:tab/>
        <w:t>The rules of evidence and procedure for civil matters apply when the Court has regard to matters in accordance with section 105A.6B, as referred to in paragraph (1)(b) of this section (see subsection 105A.6B(3) and section 105A.13).</w:t>
      </w:r>
    </w:p>
    <w:p w:rsidR="00B0714F" w:rsidRPr="0058664A" w:rsidRDefault="00B0714F" w:rsidP="00B0714F">
      <w:pPr>
        <w:pStyle w:val="notetext"/>
      </w:pPr>
      <w:r w:rsidRPr="0058664A">
        <w:t>Note 2:</w:t>
      </w:r>
      <w:r w:rsidRPr="0058664A">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rsidR="00B0714F" w:rsidRPr="0058664A" w:rsidRDefault="00B0714F" w:rsidP="00B0714F">
      <w:pPr>
        <w:pStyle w:val="subsection"/>
      </w:pPr>
      <w:r w:rsidRPr="0058664A">
        <w:tab/>
        <w:t>(2)</w:t>
      </w:r>
      <w:r w:rsidRPr="0058664A">
        <w:tab/>
        <w:t>If the Court is not satisfied as mentioned in paragraph (1)(b) or (c) (or both), then the Court must:</w:t>
      </w:r>
    </w:p>
    <w:p w:rsidR="00B0714F" w:rsidRPr="0058664A" w:rsidRDefault="00B0714F" w:rsidP="00B0714F">
      <w:pPr>
        <w:pStyle w:val="paragraph"/>
      </w:pPr>
      <w:r w:rsidRPr="0058664A">
        <w:tab/>
        <w:t>(a)</w:t>
      </w:r>
      <w:r w:rsidRPr="0058664A">
        <w:tab/>
        <w:t>seek the following material from the AFP Minister:</w:t>
      </w:r>
    </w:p>
    <w:p w:rsidR="00B0714F" w:rsidRPr="0058664A" w:rsidRDefault="00B0714F" w:rsidP="00B0714F">
      <w:pPr>
        <w:pStyle w:val="paragraphsub"/>
      </w:pPr>
      <w:r w:rsidRPr="0058664A">
        <w:tab/>
        <w:t>(i)</w:t>
      </w:r>
      <w:r w:rsidRPr="0058664A">
        <w:tab/>
        <w:t>a copy of the proposed conditions that would be sought for an extended supervision order in relation to the offender;</w:t>
      </w:r>
    </w:p>
    <w:p w:rsidR="00B0714F" w:rsidRPr="0058664A" w:rsidRDefault="00B0714F" w:rsidP="00B0714F">
      <w:pPr>
        <w:pStyle w:val="paragraphsub"/>
      </w:pPr>
      <w:r w:rsidRPr="0058664A">
        <w:tab/>
        <w:t>(ii)</w:t>
      </w:r>
      <w:r w:rsidRPr="0058664A">
        <w:tab/>
        <w:t>an explanation as to why each of the proposed conditions should be imposed on the offender;</w:t>
      </w:r>
    </w:p>
    <w:p w:rsidR="00B0714F" w:rsidRPr="0058664A" w:rsidRDefault="00B0714F" w:rsidP="00B0714F">
      <w:pPr>
        <w:pStyle w:val="paragraphsub"/>
      </w:pPr>
      <w:r w:rsidRPr="0058664A">
        <w:tab/>
        <w:t>(iii)</w:t>
      </w:r>
      <w:r w:rsidRPr="0058664A">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B0714F" w:rsidRPr="0058664A" w:rsidRDefault="00B0714F" w:rsidP="00B0714F">
      <w:pPr>
        <w:pStyle w:val="paragraph"/>
      </w:pPr>
      <w:r w:rsidRPr="0058664A">
        <w:tab/>
        <w:t>(b)</w:t>
      </w:r>
      <w:r w:rsidRPr="0058664A">
        <w:tab/>
        <w:t>consider whether to make an extended supervision order under section 105A.7A in relation to the offender.</w:t>
      </w:r>
    </w:p>
    <w:p w:rsidR="00B0714F" w:rsidRPr="0058664A" w:rsidRDefault="00B0714F" w:rsidP="00B0714F">
      <w:pPr>
        <w:pStyle w:val="notetext"/>
      </w:pPr>
      <w:r w:rsidRPr="0058664A">
        <w:lastRenderedPageBreak/>
        <w:t>Note:</w:t>
      </w:r>
      <w:r w:rsidRPr="0058664A">
        <w:tab/>
        <w:t>A copy of the material must be given to the terrorist offender under section 105A.14A.</w:t>
      </w:r>
    </w:p>
    <w:p w:rsidR="00B84D6A" w:rsidRPr="0058664A" w:rsidRDefault="00B84D6A" w:rsidP="00B84D6A">
      <w:pPr>
        <w:pStyle w:val="SubsectionHead"/>
      </w:pPr>
      <w:r w:rsidRPr="0058664A">
        <w:t>Onus of satisfying Court</w:t>
      </w:r>
    </w:p>
    <w:p w:rsidR="00B84D6A" w:rsidRPr="0058664A" w:rsidRDefault="00B84D6A" w:rsidP="00B84D6A">
      <w:pPr>
        <w:pStyle w:val="subsection"/>
      </w:pPr>
      <w:r w:rsidRPr="0058664A">
        <w:tab/>
        <w:t>(3)</w:t>
      </w:r>
      <w:r w:rsidRPr="0058664A">
        <w:tab/>
        <w:t xml:space="preserve">The </w:t>
      </w:r>
      <w:r w:rsidR="000B0F2E" w:rsidRPr="0058664A">
        <w:t>AFP Minister</w:t>
      </w:r>
      <w:r w:rsidRPr="0058664A">
        <w:t xml:space="preserve"> bears the onus of satisfying the Court of the matters referred to in </w:t>
      </w:r>
      <w:r w:rsidR="000216EC" w:rsidRPr="0058664A">
        <w:t>paragraphs (</w:t>
      </w:r>
      <w:r w:rsidRPr="0058664A">
        <w:t>1)(b) and (c).</w:t>
      </w:r>
    </w:p>
    <w:p w:rsidR="00B84D6A" w:rsidRPr="0058664A" w:rsidRDefault="00B84D6A" w:rsidP="00B84D6A">
      <w:pPr>
        <w:pStyle w:val="SubsectionHead"/>
      </w:pPr>
      <w:r w:rsidRPr="0058664A">
        <w:t>Period of order</w:t>
      </w:r>
    </w:p>
    <w:p w:rsidR="00B84D6A" w:rsidRPr="0058664A" w:rsidRDefault="00B84D6A" w:rsidP="00B84D6A">
      <w:pPr>
        <w:pStyle w:val="subsection"/>
      </w:pPr>
      <w:r w:rsidRPr="0058664A">
        <w:tab/>
        <w:t>(4)</w:t>
      </w:r>
      <w:r w:rsidRPr="0058664A">
        <w:tab/>
        <w:t>The order must specify the period during which it is in force.</w:t>
      </w:r>
    </w:p>
    <w:p w:rsidR="00487FAF" w:rsidRPr="0058664A" w:rsidRDefault="00487FAF" w:rsidP="00487FAF">
      <w:pPr>
        <w:pStyle w:val="notetext"/>
      </w:pPr>
      <w:r w:rsidRPr="0058664A">
        <w:t>Note:</w:t>
      </w:r>
      <w:r w:rsidRPr="0058664A">
        <w:tab/>
        <w:t>The order may be suspended during the period that it is in force if the offender is detained in custody in a prison other than as a result of the order (see section 105A.18C).</w:t>
      </w:r>
    </w:p>
    <w:p w:rsidR="00B84D6A" w:rsidRPr="0058664A" w:rsidRDefault="00B84D6A" w:rsidP="00B84D6A">
      <w:pPr>
        <w:pStyle w:val="subsection"/>
      </w:pPr>
      <w:r w:rsidRPr="0058664A">
        <w:tab/>
        <w:t>(5)</w:t>
      </w:r>
      <w:r w:rsidRPr="0058664A">
        <w:tab/>
        <w:t>The period must be a period of no more than 3 years that the Court is satisfied is reasonably necessary to prevent the unacceptable risk.</w:t>
      </w:r>
    </w:p>
    <w:p w:rsidR="00B84D6A" w:rsidRPr="0058664A" w:rsidRDefault="00B84D6A" w:rsidP="00B84D6A">
      <w:pPr>
        <w:pStyle w:val="SubsectionHead"/>
      </w:pPr>
      <w:r w:rsidRPr="0058664A">
        <w:t>Court may make successive continuing detention orders</w:t>
      </w:r>
    </w:p>
    <w:p w:rsidR="00B84D6A" w:rsidRPr="0058664A" w:rsidRDefault="00B84D6A" w:rsidP="00B84D6A">
      <w:pPr>
        <w:pStyle w:val="subsection"/>
      </w:pPr>
      <w:r w:rsidRPr="0058664A">
        <w:tab/>
        <w:t>(6)</w:t>
      </w:r>
      <w:r w:rsidRPr="0058664A">
        <w:tab/>
        <w:t xml:space="preserve">To avoid doubt, </w:t>
      </w:r>
      <w:r w:rsidR="000216EC" w:rsidRPr="0058664A">
        <w:t>subsection (</w:t>
      </w:r>
      <w:r w:rsidRPr="0058664A">
        <w:t>5) does not prevent a Supreme Court of a State or Territory making a continuing detention order in relation to a terrorist offender that begins to be in force immediately after a previous continuing detention order in relation to the offender ceases to be in force.</w:t>
      </w:r>
    </w:p>
    <w:p w:rsidR="00487FAF" w:rsidRPr="0058664A" w:rsidRDefault="00487FAF" w:rsidP="00487FAF">
      <w:pPr>
        <w:pStyle w:val="ActHead5"/>
      </w:pPr>
      <w:bookmarkStart w:id="478" w:name="_Toc157604526"/>
      <w:r w:rsidRPr="0058664A">
        <w:rPr>
          <w:rStyle w:val="CharSectno"/>
        </w:rPr>
        <w:t>105A.7A</w:t>
      </w:r>
      <w:r w:rsidRPr="0058664A">
        <w:t xml:space="preserve">  Making an extended supervision order</w:t>
      </w:r>
      <w:bookmarkEnd w:id="478"/>
    </w:p>
    <w:p w:rsidR="00487FAF" w:rsidRPr="0058664A" w:rsidRDefault="00487FAF" w:rsidP="00487FAF">
      <w:pPr>
        <w:pStyle w:val="subsection"/>
      </w:pPr>
      <w:r w:rsidRPr="0058664A">
        <w:tab/>
        <w:t>(1)</w:t>
      </w:r>
      <w:r w:rsidRPr="0058664A">
        <w:tab/>
        <w:t>A Supreme Court of a State or Territory may make a written order under this subsection, in accordance with sections 105A.7B and 105A.7C, if:</w:t>
      </w:r>
    </w:p>
    <w:p w:rsidR="00487FAF" w:rsidRPr="0058664A" w:rsidRDefault="00487FAF" w:rsidP="00487FAF">
      <w:pPr>
        <w:pStyle w:val="paragraph"/>
      </w:pPr>
      <w:r w:rsidRPr="0058664A">
        <w:tab/>
        <w:t>(a)</w:t>
      </w:r>
      <w:r w:rsidRPr="0058664A">
        <w:tab/>
        <w:t>any of the following applies:</w:t>
      </w:r>
    </w:p>
    <w:p w:rsidR="00487FAF" w:rsidRPr="0058664A" w:rsidRDefault="00487FAF" w:rsidP="00487FAF">
      <w:pPr>
        <w:pStyle w:val="paragraphsub"/>
      </w:pPr>
      <w:r w:rsidRPr="0058664A">
        <w:tab/>
        <w:t>(i)</w:t>
      </w:r>
      <w:r w:rsidRPr="0058664A">
        <w:tab/>
        <w:t>an application is made in accordance with section 105A.5 for an extended supervision order in relation to a terrorist offender;</w:t>
      </w:r>
    </w:p>
    <w:p w:rsidR="00487FAF" w:rsidRPr="0058664A" w:rsidRDefault="00487FAF" w:rsidP="00487FAF">
      <w:pPr>
        <w:pStyle w:val="paragraphsub"/>
      </w:pPr>
      <w:r w:rsidRPr="0058664A">
        <w:tab/>
        <w:t>(ii)</w:t>
      </w:r>
      <w:r w:rsidRPr="0058664A">
        <w:tab/>
        <w:t>an application is made in accordance with section 105A.5 for a continuing detention order in relation to a terrorist offender, and the Court is not satisfied as mentioned in paragraph 105A.7(1)(b) or (c) (or both);</w:t>
      </w:r>
    </w:p>
    <w:p w:rsidR="00487FAF" w:rsidRPr="0058664A" w:rsidRDefault="00487FAF" w:rsidP="00487FAF">
      <w:pPr>
        <w:pStyle w:val="paragraphsub"/>
      </w:pPr>
      <w:r w:rsidRPr="0058664A">
        <w:lastRenderedPageBreak/>
        <w:tab/>
        <w:t>(iii)</w:t>
      </w:r>
      <w:r w:rsidRPr="0058664A">
        <w:tab/>
        <w:t>the Court has reviewed under section 105A.12 a continuing detention order in relation to a terrorist offender and the Court is not satisfied as mentioned in paragraph 105A.12(4)(a); and</w:t>
      </w:r>
    </w:p>
    <w:p w:rsidR="00487FAF" w:rsidRPr="0058664A" w:rsidRDefault="00487FAF" w:rsidP="00487FAF">
      <w:pPr>
        <w:pStyle w:val="paragraph"/>
      </w:pPr>
      <w:r w:rsidRPr="0058664A">
        <w:tab/>
        <w:t>(b)</w:t>
      </w:r>
      <w:r w:rsidRPr="0058664A">
        <w:tab/>
        <w:t>after having regard to matters in accordance with section 105A.6B, the Court is satisfied on the balance of probabilities, on the basis of admissible evidence, that the offender poses an unacceptable risk of committing a serious Part 5.3 offence; and</w:t>
      </w:r>
    </w:p>
    <w:p w:rsidR="00487FAF" w:rsidRPr="0058664A" w:rsidRDefault="00487FAF" w:rsidP="00487FAF">
      <w:pPr>
        <w:pStyle w:val="paragraph"/>
      </w:pPr>
      <w:r w:rsidRPr="0058664A">
        <w:tab/>
        <w:t>(c)</w:t>
      </w:r>
      <w:r w:rsidRPr="0058664A">
        <w:tab/>
        <w:t>the Court is satisfied on the balance of probabilities that:</w:t>
      </w:r>
    </w:p>
    <w:p w:rsidR="00487FAF" w:rsidRPr="0058664A" w:rsidRDefault="00487FAF" w:rsidP="00487FAF">
      <w:pPr>
        <w:pStyle w:val="paragraphsub"/>
      </w:pPr>
      <w:r w:rsidRPr="0058664A">
        <w:tab/>
        <w:t>(i)</w:t>
      </w:r>
      <w:r w:rsidRPr="0058664A">
        <w:tab/>
        <w:t>each of the conditions; and</w:t>
      </w:r>
    </w:p>
    <w:p w:rsidR="00487FAF" w:rsidRPr="0058664A" w:rsidRDefault="00487FAF" w:rsidP="00487FAF">
      <w:pPr>
        <w:pStyle w:val="paragraphsub"/>
      </w:pPr>
      <w:r w:rsidRPr="0058664A">
        <w:tab/>
        <w:t>(ii)</w:t>
      </w:r>
      <w:r w:rsidRPr="0058664A">
        <w:tab/>
        <w:t>the combined effect of all of the conditions;</w:t>
      </w:r>
    </w:p>
    <w:p w:rsidR="00487FAF" w:rsidRPr="0058664A" w:rsidRDefault="00487FAF" w:rsidP="00487FAF">
      <w:pPr>
        <w:pStyle w:val="paragraph"/>
      </w:pPr>
      <w:r w:rsidRPr="0058664A">
        <w:tab/>
      </w:r>
      <w:r w:rsidRPr="0058664A">
        <w:tab/>
        <w:t>to be imposed on the offender by the order is reasonably necessary, and reasonably appropriate and adapted, for the purpose of protecting the community from that unacceptable risk.</w:t>
      </w:r>
    </w:p>
    <w:p w:rsidR="00487FAF" w:rsidRPr="0058664A" w:rsidRDefault="00487FAF" w:rsidP="00487FAF">
      <w:pPr>
        <w:pStyle w:val="SubsectionHead"/>
      </w:pPr>
      <w:r w:rsidRPr="0058664A">
        <w:t>Determining whether conditions are reasonably necessary, appropriate and adapted</w:t>
      </w:r>
    </w:p>
    <w:p w:rsidR="00487FAF" w:rsidRPr="0058664A" w:rsidRDefault="00487FAF" w:rsidP="00487FAF">
      <w:pPr>
        <w:pStyle w:val="subsection"/>
      </w:pPr>
      <w:r w:rsidRPr="0058664A">
        <w:tab/>
        <w:t>(2)</w:t>
      </w:r>
      <w:r w:rsidRPr="0058664A">
        <w:tab/>
        <w:t>For the purposes of paragraph (1)(c),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487FAF" w:rsidRPr="0058664A" w:rsidRDefault="00487FAF" w:rsidP="00487FAF">
      <w:pPr>
        <w:pStyle w:val="SubsectionHead"/>
      </w:pPr>
      <w:r w:rsidRPr="0058664A">
        <w:t>Onus of satisfying Court</w:t>
      </w:r>
    </w:p>
    <w:p w:rsidR="00487FAF" w:rsidRPr="0058664A" w:rsidRDefault="00487FAF" w:rsidP="00487FAF">
      <w:pPr>
        <w:pStyle w:val="subsection"/>
      </w:pPr>
      <w:r w:rsidRPr="0058664A">
        <w:tab/>
        <w:t>(3)</w:t>
      </w:r>
      <w:r w:rsidRPr="0058664A">
        <w:tab/>
        <w:t>The AFP Minister bears the onus of satisfying the Court of the matters referred to in paragraphs (1)(b) and (c).</w:t>
      </w:r>
    </w:p>
    <w:p w:rsidR="00487FAF" w:rsidRPr="0058664A" w:rsidRDefault="00487FAF" w:rsidP="00487FAF">
      <w:pPr>
        <w:pStyle w:val="SubsectionHead"/>
      </w:pPr>
      <w:r w:rsidRPr="0058664A">
        <w:t>Content of order</w:t>
      </w:r>
    </w:p>
    <w:p w:rsidR="00487FAF" w:rsidRPr="0058664A" w:rsidRDefault="00487FAF" w:rsidP="00487FAF">
      <w:pPr>
        <w:pStyle w:val="subsection"/>
      </w:pPr>
      <w:r w:rsidRPr="0058664A">
        <w:tab/>
        <w:t>(4)</w:t>
      </w:r>
      <w:r w:rsidRPr="0058664A">
        <w:tab/>
        <w:t>The order must:</w:t>
      </w:r>
    </w:p>
    <w:p w:rsidR="00487FAF" w:rsidRPr="0058664A" w:rsidRDefault="00487FAF" w:rsidP="00487FAF">
      <w:pPr>
        <w:pStyle w:val="paragraph"/>
      </w:pPr>
      <w:r w:rsidRPr="0058664A">
        <w:tab/>
        <w:t>(a)</w:t>
      </w:r>
      <w:r w:rsidRPr="0058664A">
        <w:tab/>
        <w:t>state that the Court is satisfied of the matters mentioned in paragraphs (1)(b) and (c); and</w:t>
      </w:r>
    </w:p>
    <w:p w:rsidR="00487FAF" w:rsidRPr="0058664A" w:rsidRDefault="00487FAF" w:rsidP="00487FAF">
      <w:pPr>
        <w:pStyle w:val="paragraph"/>
      </w:pPr>
      <w:r w:rsidRPr="0058664A">
        <w:tab/>
        <w:t>(b)</w:t>
      </w:r>
      <w:r w:rsidRPr="0058664A">
        <w:tab/>
        <w:t>specify the name of the offender to whom the order relates; and</w:t>
      </w:r>
    </w:p>
    <w:p w:rsidR="00487FAF" w:rsidRPr="0058664A" w:rsidRDefault="00487FAF" w:rsidP="00487FAF">
      <w:pPr>
        <w:pStyle w:val="paragraph"/>
      </w:pPr>
      <w:r w:rsidRPr="0058664A">
        <w:lastRenderedPageBreak/>
        <w:tab/>
        <w:t>(c)</w:t>
      </w:r>
      <w:r w:rsidRPr="0058664A">
        <w:tab/>
        <w:t>specify all of the conditions, and any exemption conditions, that are to be imposed in accordance with section 105A.7B or 105A.7C on the offender by the order; and</w:t>
      </w:r>
    </w:p>
    <w:p w:rsidR="00487FAF" w:rsidRPr="0058664A" w:rsidRDefault="00487FAF" w:rsidP="00487FAF">
      <w:pPr>
        <w:pStyle w:val="paragraph"/>
      </w:pPr>
      <w:r w:rsidRPr="0058664A">
        <w:tab/>
        <w:t>(d)</w:t>
      </w:r>
      <w:r w:rsidRPr="0058664A">
        <w:tab/>
        <w:t>specify the period during which the order is to be in force, which must be a period of no more than 3 years that the Court is satisfied is reasonably necessary to prevent the unacceptable risk; and</w:t>
      </w:r>
    </w:p>
    <w:p w:rsidR="00487FAF" w:rsidRPr="0058664A" w:rsidRDefault="00487FAF" w:rsidP="00487FAF">
      <w:pPr>
        <w:pStyle w:val="paragraph"/>
      </w:pPr>
      <w:r w:rsidRPr="0058664A">
        <w:tab/>
        <w:t>(e)</w:t>
      </w:r>
      <w:r w:rsidRPr="0058664A">
        <w:tab/>
        <w:t>state that the offender’s lawyer may request a copy of the order.</w:t>
      </w:r>
    </w:p>
    <w:p w:rsidR="00487FAF" w:rsidRPr="0058664A" w:rsidRDefault="00487FAF" w:rsidP="00487FAF">
      <w:pPr>
        <w:pStyle w:val="notetext"/>
      </w:pPr>
      <w:r w:rsidRPr="0058664A">
        <w:t>Note:</w:t>
      </w:r>
      <w:r w:rsidRPr="0058664A">
        <w:tab/>
        <w:t>The order may be suspended during the period that it is in force if the offender is detained in custody in a prison (see section 105A.18C).</w:t>
      </w:r>
    </w:p>
    <w:p w:rsidR="00487FAF" w:rsidRPr="0058664A" w:rsidRDefault="00487FAF" w:rsidP="00487FAF">
      <w:pPr>
        <w:pStyle w:val="SubsectionHead"/>
      </w:pPr>
      <w:r w:rsidRPr="0058664A">
        <w:t>Court may make successive extended supervision orders</w:t>
      </w:r>
    </w:p>
    <w:p w:rsidR="00487FAF" w:rsidRPr="0058664A" w:rsidRDefault="00487FAF" w:rsidP="00487FAF">
      <w:pPr>
        <w:pStyle w:val="subsection"/>
      </w:pPr>
      <w:r w:rsidRPr="0058664A">
        <w:tab/>
        <w:t>(5)</w:t>
      </w:r>
      <w:r w:rsidRPr="0058664A">
        <w:tab/>
        <w:t>To avoid doubt, paragraph (4)(d)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rsidR="00487FAF" w:rsidRPr="0058664A" w:rsidRDefault="00487FAF" w:rsidP="00487FAF">
      <w:pPr>
        <w:pStyle w:val="SubsectionHead"/>
      </w:pPr>
      <w:r w:rsidRPr="0058664A">
        <w:t>Automatic revocation of continuing detention orders etc.</w:t>
      </w:r>
    </w:p>
    <w:p w:rsidR="00487FAF" w:rsidRPr="0058664A" w:rsidRDefault="00487FAF" w:rsidP="00487FAF">
      <w:pPr>
        <w:pStyle w:val="subsection"/>
      </w:pPr>
      <w:r w:rsidRPr="0058664A">
        <w:tab/>
        <w:t>(6)</w:t>
      </w:r>
      <w:r w:rsidRPr="0058664A">
        <w:tab/>
        <w:t>A continuing detention order or interim detention order that is in force in relation to a terrorist offender is revoked by force of this subsection if:</w:t>
      </w:r>
    </w:p>
    <w:p w:rsidR="00487FAF" w:rsidRPr="0058664A" w:rsidRDefault="00487FAF" w:rsidP="00487FAF">
      <w:pPr>
        <w:pStyle w:val="paragraph"/>
      </w:pPr>
      <w:r w:rsidRPr="0058664A">
        <w:tab/>
        <w:t>(a)</w:t>
      </w:r>
      <w:r w:rsidRPr="0058664A">
        <w:tab/>
        <w:t>a Court makes an extended supervision order in relation to the offender; and</w:t>
      </w:r>
    </w:p>
    <w:p w:rsidR="00487FAF" w:rsidRPr="0058664A" w:rsidRDefault="00487FAF" w:rsidP="00487FAF">
      <w:pPr>
        <w:pStyle w:val="paragraph"/>
      </w:pPr>
      <w:r w:rsidRPr="0058664A">
        <w:tab/>
        <w:t>(b)</w:t>
      </w:r>
      <w:r w:rsidRPr="0058664A">
        <w:tab/>
        <w:t>the continuing detention order or interim detention order is in force immediately before the extended supervision order begins to be in force.</w:t>
      </w:r>
    </w:p>
    <w:p w:rsidR="00487FAF" w:rsidRPr="0058664A" w:rsidRDefault="00487FAF" w:rsidP="00487FAF">
      <w:pPr>
        <w:pStyle w:val="ActHead5"/>
      </w:pPr>
      <w:bookmarkStart w:id="479" w:name="_Toc157604527"/>
      <w:r w:rsidRPr="0058664A">
        <w:rPr>
          <w:rStyle w:val="CharSectno"/>
        </w:rPr>
        <w:t>105A.7B</w:t>
      </w:r>
      <w:r w:rsidRPr="0058664A">
        <w:t xml:space="preserve">  Conditions of extended supervision orders and interim supervision orders</w:t>
      </w:r>
      <w:bookmarkEnd w:id="479"/>
    </w:p>
    <w:p w:rsidR="00487FAF" w:rsidRPr="0058664A" w:rsidRDefault="00487FAF" w:rsidP="00487FAF">
      <w:pPr>
        <w:pStyle w:val="subsection"/>
      </w:pPr>
      <w:r w:rsidRPr="0058664A">
        <w:tab/>
        <w:t>(1)</w:t>
      </w:r>
      <w:r w:rsidRPr="0058664A">
        <w:tab/>
        <w:t>The conditions that a Court may impose on a terrorist offender by an extended supervision order or interim supervision order are:</w:t>
      </w:r>
    </w:p>
    <w:p w:rsidR="00487FAF" w:rsidRPr="0058664A" w:rsidRDefault="00487FAF" w:rsidP="00487FAF">
      <w:pPr>
        <w:pStyle w:val="paragraph"/>
      </w:pPr>
      <w:r w:rsidRPr="0058664A">
        <w:tab/>
        <w:t>(a)</w:t>
      </w:r>
      <w:r w:rsidRPr="0058664A">
        <w:tab/>
        <w:t>any conditions that the Court is satisfied; and</w:t>
      </w:r>
    </w:p>
    <w:p w:rsidR="00487FAF" w:rsidRPr="0058664A" w:rsidRDefault="00487FAF" w:rsidP="00487FAF">
      <w:pPr>
        <w:pStyle w:val="paragraph"/>
      </w:pPr>
      <w:r w:rsidRPr="0058664A">
        <w:lastRenderedPageBreak/>
        <w:tab/>
        <w:t>(b)</w:t>
      </w:r>
      <w:r w:rsidRPr="0058664A">
        <w:tab/>
        <w:t>those conditions whose combined effect the Court is satisfied;</w:t>
      </w:r>
    </w:p>
    <w:p w:rsidR="00487FAF" w:rsidRPr="0058664A" w:rsidRDefault="00487FAF" w:rsidP="00487FAF">
      <w:pPr>
        <w:pStyle w:val="subsection2"/>
      </w:pPr>
      <w:r w:rsidRPr="0058664A">
        <w:t>on the balance of probabilities, are reasonably necessary, and reasonably appropriate and adapted, for the purpose of protecting the community from the unacceptable risk of the offender committing a serious Part 5.3 offence.</w:t>
      </w:r>
    </w:p>
    <w:p w:rsidR="00487FAF" w:rsidRPr="0058664A" w:rsidRDefault="00487FAF" w:rsidP="00487FAF">
      <w:pPr>
        <w:pStyle w:val="notetext"/>
      </w:pPr>
      <w:r w:rsidRPr="0058664A">
        <w:t>Note:</w:t>
      </w:r>
      <w:r w:rsidRPr="0058664A">
        <w:tab/>
        <w:t>The Court may, under section 105A.7C, specify conditions from which exemptions may be granted.</w:t>
      </w:r>
    </w:p>
    <w:p w:rsidR="00487FAF" w:rsidRPr="0058664A" w:rsidRDefault="00487FAF" w:rsidP="00487FAF">
      <w:pPr>
        <w:pStyle w:val="subsection"/>
        <w:rPr>
          <w:color w:val="1F497D"/>
          <w:szCs w:val="22"/>
        </w:rPr>
      </w:pPr>
      <w:r w:rsidRPr="0058664A">
        <w:rPr>
          <w:rFonts w:ascii="Microsoft Sans Serif" w:hAnsi="Microsoft Sans Serif" w:cs="Microsoft Sans Serif"/>
          <w:b/>
          <w:bCs/>
          <w:sz w:val="17"/>
          <w:szCs w:val="17"/>
        </w:rPr>
        <w:tab/>
      </w:r>
      <w:r w:rsidRPr="0058664A">
        <w:rPr>
          <w:rFonts w:ascii="Microsoft Sans Serif" w:hAnsi="Microsoft Sans Serif" w:cs="Microsoft Sans Serif"/>
          <w:bCs/>
          <w:sz w:val="17"/>
          <w:szCs w:val="17"/>
        </w:rPr>
        <w:t>(</w:t>
      </w:r>
      <w:r w:rsidRPr="0058664A">
        <w:t>1A)</w:t>
      </w:r>
      <w:r w:rsidRPr="0058664A">
        <w:tab/>
        <w:t>If the terrorist offender is subject to an order under a law of a State or Territory that is equivalent to a post</w:t>
      </w:r>
      <w:r w:rsidR="00971F49">
        <w:noBreakHyphen/>
      </w:r>
      <w:r w:rsidRPr="0058664A">
        <w:t>sentence order, the Court must consider the conditions under that State or Territory order in imposing conditions in accordance with subsection (1).</w:t>
      </w:r>
    </w:p>
    <w:p w:rsidR="00487FAF" w:rsidRPr="0058664A" w:rsidRDefault="00487FAF" w:rsidP="00487FAF">
      <w:pPr>
        <w:pStyle w:val="SubsectionHead"/>
      </w:pPr>
      <w:r w:rsidRPr="0058664A">
        <w:t>General rules about conditions</w:t>
      </w:r>
    </w:p>
    <w:p w:rsidR="00487FAF" w:rsidRPr="0058664A" w:rsidRDefault="00487FAF" w:rsidP="00487FAF">
      <w:pPr>
        <w:pStyle w:val="subsection"/>
      </w:pPr>
      <w:r w:rsidRPr="0058664A">
        <w:tab/>
        <w:t>(2)</w:t>
      </w:r>
      <w:r w:rsidRPr="0058664A">
        <w:tab/>
        <w:t xml:space="preserve">To avoid doubt, without limiting subsection 33(3A) of the </w:t>
      </w:r>
      <w:r w:rsidRPr="0058664A">
        <w:rPr>
          <w:i/>
        </w:rPr>
        <w:t>Acts Interpretation Act 1901</w:t>
      </w:r>
      <w:r w:rsidRPr="0058664A">
        <w:t>, a condition imposed under this section may:</w:t>
      </w:r>
    </w:p>
    <w:p w:rsidR="00487FAF" w:rsidRPr="0058664A" w:rsidRDefault="00487FAF" w:rsidP="00487FAF">
      <w:pPr>
        <w:pStyle w:val="paragraph"/>
      </w:pPr>
      <w:r w:rsidRPr="0058664A">
        <w:tab/>
        <w:t>(a)</w:t>
      </w:r>
      <w:r w:rsidRPr="0058664A">
        <w:tab/>
        <w:t>prohibit or restrict specified conduct of the offender, or impose obligations on the offender; or</w:t>
      </w:r>
    </w:p>
    <w:p w:rsidR="00487FAF" w:rsidRPr="0058664A" w:rsidRDefault="00487FAF" w:rsidP="00487FAF">
      <w:pPr>
        <w:pStyle w:val="paragraph"/>
      </w:pPr>
      <w:r w:rsidRPr="0058664A">
        <w:tab/>
        <w:t>(b)</w:t>
      </w:r>
      <w:r w:rsidRPr="0058664A">
        <w:tab/>
        <w:t>impose restrictions and obligations on the offender in relation to classes of conduct, and prohibit other classes of that conduct; or</w:t>
      </w:r>
    </w:p>
    <w:p w:rsidR="00487FAF" w:rsidRPr="0058664A" w:rsidRDefault="00487FAF" w:rsidP="00487FAF">
      <w:pPr>
        <w:pStyle w:val="paragraph"/>
      </w:pPr>
      <w:r w:rsidRPr="0058664A">
        <w:tab/>
        <w:t>(c)</w:t>
      </w:r>
      <w:r w:rsidRPr="0058664A">
        <w:tab/>
        <w:t>impose different restrictions, obligations and prohibitions in relation to different classes of conduct; or</w:t>
      </w:r>
    </w:p>
    <w:p w:rsidR="00487FAF" w:rsidRPr="0058664A" w:rsidRDefault="00487FAF" w:rsidP="00487FAF">
      <w:pPr>
        <w:pStyle w:val="paragraph"/>
      </w:pPr>
      <w:r w:rsidRPr="0058664A">
        <w:tab/>
        <w:t>(d)</w:t>
      </w:r>
      <w:r w:rsidRPr="0058664A">
        <w:tab/>
        <w:t>for conduct that is prohibited by a condition described in a paragraph of subsection (3)—impose restrictions and obligations on the offender in relation to that conduct instead of prohibiting that conduct; or</w:t>
      </w:r>
    </w:p>
    <w:p w:rsidR="00487FAF" w:rsidRPr="0058664A" w:rsidRDefault="00487FAF" w:rsidP="00487FAF">
      <w:pPr>
        <w:pStyle w:val="paragraph"/>
      </w:pPr>
      <w:r w:rsidRPr="0058664A">
        <w:tab/>
        <w:t>(e)</w:t>
      </w:r>
      <w:r w:rsidRPr="0058664A">
        <w:tab/>
        <w:t>for conduct described in a paragraph of subsection (3) or (5)—impose different restrictions, obligations and prohibitions in relation to that conduct.</w:t>
      </w:r>
    </w:p>
    <w:p w:rsidR="00487FAF" w:rsidRPr="0058664A" w:rsidRDefault="00487FAF" w:rsidP="00487FAF">
      <w:pPr>
        <w:pStyle w:val="subsection"/>
      </w:pPr>
      <w:r w:rsidRPr="0058664A">
        <w:tab/>
        <w:t>(2A)</w:t>
      </w:r>
      <w:r w:rsidRPr="0058664A">
        <w:tab/>
        <w:t>A condition imposed under this section must not require the offender to remain at specified premises for more than 12 hours within any 24 hours.</w:t>
      </w:r>
    </w:p>
    <w:p w:rsidR="00487FAF" w:rsidRPr="0058664A" w:rsidRDefault="00487FAF" w:rsidP="00487FAF">
      <w:pPr>
        <w:pStyle w:val="SubsectionHead"/>
      </w:pPr>
      <w:r w:rsidRPr="0058664A">
        <w:lastRenderedPageBreak/>
        <w:t>General conditions</w:t>
      </w:r>
    </w:p>
    <w:p w:rsidR="00487FAF" w:rsidRPr="0058664A" w:rsidRDefault="00487FAF" w:rsidP="00487FAF">
      <w:pPr>
        <w:pStyle w:val="subsection"/>
      </w:pPr>
      <w:r w:rsidRPr="0058664A">
        <w:tab/>
        <w:t>(3)</w:t>
      </w:r>
      <w:r w:rsidRPr="0058664A">
        <w:tab/>
        <w:t>Without limiting this section, the conditions that the Court may impose in accordance with subsection (1) include conditions relating to the following:</w:t>
      </w:r>
    </w:p>
    <w:p w:rsidR="00487FAF" w:rsidRPr="0058664A" w:rsidRDefault="00487FAF" w:rsidP="00487FAF">
      <w:pPr>
        <w:pStyle w:val="paragraph"/>
      </w:pPr>
      <w:r w:rsidRPr="0058664A">
        <w:tab/>
        <w:t>(a)</w:t>
      </w:r>
      <w:r w:rsidRPr="0058664A">
        <w:tab/>
        <w:t>that the offender not be present at one or more of the following:</w:t>
      </w:r>
    </w:p>
    <w:p w:rsidR="00487FAF" w:rsidRPr="0058664A" w:rsidRDefault="00487FAF" w:rsidP="00487FAF">
      <w:pPr>
        <w:pStyle w:val="paragraphsub"/>
      </w:pPr>
      <w:r w:rsidRPr="0058664A">
        <w:tab/>
        <w:t>(i)</w:t>
      </w:r>
      <w:r w:rsidRPr="0058664A">
        <w:tab/>
        <w:t>specified areas or places;</w:t>
      </w:r>
    </w:p>
    <w:p w:rsidR="00487FAF" w:rsidRPr="0058664A" w:rsidRDefault="00487FAF" w:rsidP="00487FAF">
      <w:pPr>
        <w:pStyle w:val="paragraphsub"/>
      </w:pPr>
      <w:r w:rsidRPr="0058664A">
        <w:tab/>
        <w:t>(ii)</w:t>
      </w:r>
      <w:r w:rsidRPr="0058664A">
        <w:tab/>
        <w:t>specified classes of areas or places;</w:t>
      </w:r>
    </w:p>
    <w:p w:rsidR="00487FAF" w:rsidRPr="0058664A" w:rsidRDefault="00487FAF" w:rsidP="00487FAF">
      <w:pPr>
        <w:pStyle w:val="paragraphsub"/>
      </w:pPr>
      <w:r w:rsidRPr="0058664A">
        <w:tab/>
        <w:t>(iii)</w:t>
      </w:r>
      <w:r w:rsidRPr="0058664A">
        <w:tab/>
        <w:t>any area or place determined by a specified authority;</w:t>
      </w:r>
    </w:p>
    <w:p w:rsidR="00487FAF" w:rsidRPr="0058664A" w:rsidRDefault="00487FAF" w:rsidP="00487FAF">
      <w:pPr>
        <w:pStyle w:val="paragraph"/>
      </w:pPr>
      <w:r w:rsidRPr="0058664A">
        <w:tab/>
        <w:t>(b)</w:t>
      </w:r>
      <w:r w:rsidRPr="0058664A">
        <w:tab/>
        <w:t>that the offender reside at specified premises, and not begin to reside at any other premises without the prior permission of a specified authority;</w:t>
      </w:r>
    </w:p>
    <w:p w:rsidR="00487FAF" w:rsidRPr="0058664A" w:rsidRDefault="00487FAF" w:rsidP="00487FAF">
      <w:pPr>
        <w:pStyle w:val="paragraph"/>
      </w:pPr>
      <w:r w:rsidRPr="0058664A">
        <w:tab/>
        <w:t>(c)</w:t>
      </w:r>
      <w:r w:rsidRPr="0058664A">
        <w:tab/>
        <w:t>that the offender remain at specified premises between specified times each day, or on specified days, subject to subsection (2A);</w:t>
      </w:r>
    </w:p>
    <w:p w:rsidR="00487FAF" w:rsidRPr="0058664A" w:rsidRDefault="00487FAF" w:rsidP="00487FAF">
      <w:pPr>
        <w:pStyle w:val="paragraph"/>
      </w:pPr>
      <w:r w:rsidRPr="0058664A">
        <w:tab/>
        <w:t>(d)</w:t>
      </w:r>
      <w:r w:rsidRPr="0058664A">
        <w:tab/>
        <w:t>that the offender not leave Australia, or the State or Territory in which the offender’s residence is located;</w:t>
      </w:r>
    </w:p>
    <w:p w:rsidR="00487FAF" w:rsidRPr="0058664A" w:rsidRDefault="00487FAF" w:rsidP="00487FAF">
      <w:pPr>
        <w:pStyle w:val="paragraph"/>
      </w:pPr>
      <w:r w:rsidRPr="0058664A">
        <w:tab/>
        <w:t>(e)</w:t>
      </w:r>
      <w:r w:rsidRPr="0058664A">
        <w:tab/>
        <w:t>that the offender provide a specified authority with the offender’s passport (or passports) while the order is in force;</w:t>
      </w:r>
    </w:p>
    <w:p w:rsidR="00487FAF" w:rsidRPr="0058664A" w:rsidRDefault="00487FAF" w:rsidP="00487FAF">
      <w:pPr>
        <w:pStyle w:val="paragraph"/>
      </w:pPr>
      <w:r w:rsidRPr="0058664A">
        <w:tab/>
        <w:t>(f)</w:t>
      </w:r>
      <w:r w:rsidRPr="0058664A">
        <w:tab/>
        <w:t>that the offender not change the offender’s name, or use any name that is not specified in the order;</w:t>
      </w:r>
    </w:p>
    <w:p w:rsidR="00487FAF" w:rsidRPr="0058664A" w:rsidRDefault="00487FAF" w:rsidP="00487FAF">
      <w:pPr>
        <w:pStyle w:val="paragraph"/>
      </w:pPr>
      <w:r w:rsidRPr="0058664A">
        <w:tab/>
        <w:t>(g)</w:t>
      </w:r>
      <w:r w:rsidRPr="0058664A">
        <w:tab/>
        <w:t>that the offender not apply for one or more of the following:</w:t>
      </w:r>
    </w:p>
    <w:p w:rsidR="00487FAF" w:rsidRPr="0058664A" w:rsidRDefault="00487FAF" w:rsidP="00487FAF">
      <w:pPr>
        <w:pStyle w:val="paragraphsub"/>
      </w:pPr>
      <w:r w:rsidRPr="0058664A">
        <w:tab/>
        <w:t>(i)</w:t>
      </w:r>
      <w:r w:rsidRPr="0058664A">
        <w:tab/>
        <w:t>any Australian travel document;</w:t>
      </w:r>
    </w:p>
    <w:p w:rsidR="00487FAF" w:rsidRPr="0058664A" w:rsidRDefault="00487FAF" w:rsidP="00487FAF">
      <w:pPr>
        <w:pStyle w:val="paragraphsub"/>
      </w:pPr>
      <w:r w:rsidRPr="0058664A">
        <w:tab/>
        <w:t>(ii)</w:t>
      </w:r>
      <w:r w:rsidRPr="0058664A">
        <w:tab/>
        <w:t>any travel document of a foreign country;</w:t>
      </w:r>
    </w:p>
    <w:p w:rsidR="00487FAF" w:rsidRPr="0058664A" w:rsidRDefault="00487FAF" w:rsidP="00487FAF">
      <w:pPr>
        <w:pStyle w:val="paragraphsub"/>
      </w:pPr>
      <w:r w:rsidRPr="0058664A">
        <w:tab/>
        <w:t>(iii)</w:t>
      </w:r>
      <w:r w:rsidRPr="0058664A">
        <w:tab/>
        <w:t>any licence to operate equipment, machinery, a heavy vehicle or a weapon, or any licence to possess a weapon;</w:t>
      </w:r>
    </w:p>
    <w:p w:rsidR="00487FAF" w:rsidRPr="0058664A" w:rsidRDefault="00487FAF" w:rsidP="00487FAF">
      <w:pPr>
        <w:pStyle w:val="paragraph"/>
      </w:pPr>
      <w:r w:rsidRPr="0058664A">
        <w:tab/>
        <w:t>(h)</w:t>
      </w:r>
      <w:r w:rsidRPr="0058664A">
        <w:tab/>
        <w:t>that the offender not communicate or associate by any means (including through third parties) with one or more of the following:</w:t>
      </w:r>
    </w:p>
    <w:p w:rsidR="00487FAF" w:rsidRPr="0058664A" w:rsidRDefault="00487FAF" w:rsidP="00487FAF">
      <w:pPr>
        <w:pStyle w:val="paragraphsub"/>
      </w:pPr>
      <w:r w:rsidRPr="0058664A">
        <w:tab/>
        <w:t>(i)</w:t>
      </w:r>
      <w:r w:rsidRPr="0058664A">
        <w:tab/>
        <w:t>specified individuals;</w:t>
      </w:r>
    </w:p>
    <w:p w:rsidR="00487FAF" w:rsidRPr="0058664A" w:rsidRDefault="00487FAF" w:rsidP="00487FAF">
      <w:pPr>
        <w:pStyle w:val="paragraphsub"/>
      </w:pPr>
      <w:r w:rsidRPr="0058664A">
        <w:tab/>
        <w:t>(ii)</w:t>
      </w:r>
      <w:r w:rsidRPr="0058664A">
        <w:tab/>
        <w:t>specified classes of individuals;</w:t>
      </w:r>
    </w:p>
    <w:p w:rsidR="00487FAF" w:rsidRPr="0058664A" w:rsidRDefault="00487FAF" w:rsidP="00487FAF">
      <w:pPr>
        <w:pStyle w:val="paragraphsub"/>
      </w:pPr>
      <w:r w:rsidRPr="0058664A">
        <w:tab/>
        <w:t>(iii)</w:t>
      </w:r>
      <w:r w:rsidRPr="0058664A">
        <w:tab/>
        <w:t>any individuals determined by a specified authority;</w:t>
      </w:r>
    </w:p>
    <w:p w:rsidR="00487FAF" w:rsidRPr="0058664A" w:rsidRDefault="00487FAF" w:rsidP="00487FAF">
      <w:pPr>
        <w:pStyle w:val="paragraph"/>
      </w:pPr>
      <w:r w:rsidRPr="0058664A">
        <w:tab/>
        <w:t>(i)</w:t>
      </w:r>
      <w:r w:rsidRPr="0058664A">
        <w:tab/>
        <w:t>that the offender not access or use specified forms of telecommunication or other technology (including the internet);</w:t>
      </w:r>
    </w:p>
    <w:p w:rsidR="00487FAF" w:rsidRPr="0058664A" w:rsidRDefault="00487FAF" w:rsidP="00487FAF">
      <w:pPr>
        <w:pStyle w:val="paragraph"/>
      </w:pPr>
      <w:r w:rsidRPr="0058664A">
        <w:lastRenderedPageBreak/>
        <w:tab/>
        <w:t>(j)</w:t>
      </w:r>
      <w:r w:rsidRPr="0058664A">
        <w:tab/>
        <w:t>that the offender not possess or use specified articles or substances;</w:t>
      </w:r>
    </w:p>
    <w:p w:rsidR="00487FAF" w:rsidRPr="0058664A" w:rsidRDefault="00487FAF" w:rsidP="00487FAF">
      <w:pPr>
        <w:pStyle w:val="paragraph"/>
      </w:pPr>
      <w:r w:rsidRPr="0058664A">
        <w:tab/>
        <w:t>(k)</w:t>
      </w:r>
      <w:r w:rsidRPr="0058664A">
        <w:tab/>
        <w:t>that the offender not carry out specified activities;</w:t>
      </w:r>
    </w:p>
    <w:p w:rsidR="00487FAF" w:rsidRPr="0058664A" w:rsidRDefault="00487FAF" w:rsidP="00487FAF">
      <w:pPr>
        <w:pStyle w:val="paragraph"/>
      </w:pPr>
      <w:r w:rsidRPr="0058664A">
        <w:tab/>
        <w:t>(l)</w:t>
      </w:r>
      <w:r w:rsidRPr="0058664A">
        <w:tab/>
        <w:t>that the offender not engage in one or more of the following:</w:t>
      </w:r>
    </w:p>
    <w:p w:rsidR="00487FAF" w:rsidRPr="0058664A" w:rsidRDefault="00487FAF" w:rsidP="00487FAF">
      <w:pPr>
        <w:pStyle w:val="paragraphsub"/>
      </w:pPr>
      <w:r w:rsidRPr="0058664A">
        <w:tab/>
        <w:t>(i)</w:t>
      </w:r>
      <w:r w:rsidRPr="0058664A">
        <w:tab/>
        <w:t>specified work;</w:t>
      </w:r>
    </w:p>
    <w:p w:rsidR="00487FAF" w:rsidRPr="0058664A" w:rsidRDefault="00487FAF" w:rsidP="00487FAF">
      <w:pPr>
        <w:pStyle w:val="paragraphsub"/>
      </w:pPr>
      <w:r w:rsidRPr="0058664A">
        <w:tab/>
        <w:t>(ii)</w:t>
      </w:r>
      <w:r w:rsidRPr="0058664A">
        <w:tab/>
        <w:t>specified classes of work;</w:t>
      </w:r>
    </w:p>
    <w:p w:rsidR="00487FAF" w:rsidRPr="0058664A" w:rsidRDefault="00487FAF" w:rsidP="00487FAF">
      <w:pPr>
        <w:pStyle w:val="paragraphsub"/>
      </w:pPr>
      <w:r w:rsidRPr="0058664A">
        <w:tab/>
        <w:t>(iii)</w:t>
      </w:r>
      <w:r w:rsidRPr="0058664A">
        <w:tab/>
        <w:t>specified activities relating to specified work or classes of work;</w:t>
      </w:r>
    </w:p>
    <w:p w:rsidR="00487FAF" w:rsidRPr="0058664A" w:rsidRDefault="00487FAF" w:rsidP="00487FAF">
      <w:pPr>
        <w:pStyle w:val="paragraph"/>
      </w:pPr>
      <w:r w:rsidRPr="0058664A">
        <w:tab/>
        <w:t>(m)</w:t>
      </w:r>
      <w:r w:rsidRPr="0058664A">
        <w:tab/>
        <w:t>that the offender not in engage in any training or education without the prior permission of a specified authority;</w:t>
      </w:r>
    </w:p>
    <w:p w:rsidR="00487FAF" w:rsidRPr="0058664A" w:rsidRDefault="00487FAF" w:rsidP="00487FAF">
      <w:pPr>
        <w:pStyle w:val="paragraph"/>
      </w:pPr>
      <w:r w:rsidRPr="0058664A">
        <w:tab/>
        <w:t>(n)</w:t>
      </w:r>
      <w:r w:rsidRPr="0058664A">
        <w:tab/>
        <w:t>that the offender do any or all of the following:</w:t>
      </w:r>
    </w:p>
    <w:p w:rsidR="00487FAF" w:rsidRPr="0058664A" w:rsidRDefault="00487FAF" w:rsidP="00487FAF">
      <w:pPr>
        <w:pStyle w:val="paragraphsub"/>
      </w:pPr>
      <w:r w:rsidRPr="0058664A">
        <w:tab/>
        <w:t>(i)</w:t>
      </w:r>
      <w:r w:rsidRPr="0058664A">
        <w:tab/>
        <w:t>attend and participate in treatment, rehabilitation or intervention programs or activities;</w:t>
      </w:r>
    </w:p>
    <w:p w:rsidR="00487FAF" w:rsidRPr="0058664A" w:rsidRDefault="00487FAF" w:rsidP="00487FAF">
      <w:pPr>
        <w:pStyle w:val="paragraphsub"/>
      </w:pPr>
      <w:r w:rsidRPr="0058664A">
        <w:tab/>
        <w:t>(ii)</w:t>
      </w:r>
      <w:r w:rsidRPr="0058664A">
        <w:tab/>
        <w:t>undertake psychological or psychiatric assessment or counselling;</w:t>
      </w:r>
    </w:p>
    <w:p w:rsidR="00487FAF" w:rsidRPr="0058664A" w:rsidRDefault="00487FAF" w:rsidP="00487FAF">
      <w:pPr>
        <w:pStyle w:val="paragraph"/>
      </w:pPr>
      <w:r w:rsidRPr="0058664A">
        <w:tab/>
      </w:r>
      <w:r w:rsidRPr="0058664A">
        <w:tab/>
        <w:t>as specified in the order or as directed by a specified authority;</w:t>
      </w:r>
    </w:p>
    <w:p w:rsidR="00487FAF" w:rsidRPr="0058664A" w:rsidRDefault="00487FAF" w:rsidP="00487FAF">
      <w:pPr>
        <w:pStyle w:val="paragraph"/>
      </w:pPr>
      <w:r w:rsidRPr="0058664A">
        <w:tab/>
        <w:t>(o)</w:t>
      </w:r>
      <w:r w:rsidRPr="0058664A">
        <w:tab/>
        <w:t>that the offender attend and participate in interviews and assessments (including for the purposes of paragraph (n)) as specified in the order or as directed by a specified authority;</w:t>
      </w:r>
    </w:p>
    <w:p w:rsidR="00487FAF" w:rsidRPr="0058664A" w:rsidRDefault="00487FAF" w:rsidP="00487FAF">
      <w:pPr>
        <w:pStyle w:val="paragraph"/>
      </w:pPr>
      <w:r w:rsidRPr="0058664A">
        <w:tab/>
        <w:t>(p)</w:t>
      </w:r>
      <w:r w:rsidRPr="0058664A">
        <w:tab/>
        <w:t>that the offender allow the results of the interviews and assessments referred to in paragraph (o), and any other specified information, to be disclosed to a specified authority;</w:t>
      </w:r>
    </w:p>
    <w:p w:rsidR="00487FAF" w:rsidRPr="0058664A" w:rsidRDefault="00487FAF" w:rsidP="00487FAF">
      <w:pPr>
        <w:pStyle w:val="paragraph"/>
      </w:pPr>
      <w:r w:rsidRPr="0058664A">
        <w:tab/>
        <w:t>(q)</w:t>
      </w:r>
      <w:r w:rsidRPr="0058664A">
        <w:tab/>
        <w:t>that the offender provide specified</w:t>
      </w:r>
      <w:r w:rsidRPr="0058664A">
        <w:rPr>
          <w:i/>
        </w:rPr>
        <w:t xml:space="preserve"> </w:t>
      </w:r>
      <w:r w:rsidRPr="0058664A">
        <w:t>information to a specified authority within a specified period or before a specified event;</w:t>
      </w:r>
    </w:p>
    <w:p w:rsidR="00487FAF" w:rsidRPr="0058664A" w:rsidRDefault="00487FAF" w:rsidP="00487FAF">
      <w:pPr>
        <w:pStyle w:val="paragraph"/>
      </w:pPr>
      <w:r w:rsidRPr="0058664A">
        <w:tab/>
        <w:t>(r)</w:t>
      </w:r>
      <w:r w:rsidRPr="0058664A">
        <w:tab/>
        <w:t>that the offender comply with any reasonable direction given to the offender by a specified authority in relation to any specified condition (whether or not the condition is imposed in accordance with this subsection).</w:t>
      </w:r>
    </w:p>
    <w:p w:rsidR="00487FAF" w:rsidRPr="0058664A" w:rsidRDefault="00487FAF" w:rsidP="00487FAF">
      <w:pPr>
        <w:pStyle w:val="notetext"/>
      </w:pPr>
      <w:r w:rsidRPr="0058664A">
        <w:t>Note:</w:t>
      </w:r>
      <w:r w:rsidRPr="0058664A">
        <w:tab/>
        <w:t>See also subsection (8) and sections 100.1 and 105A.2 in relation to references to premises, reside or residence, and work.</w:t>
      </w:r>
    </w:p>
    <w:p w:rsidR="00487FAF" w:rsidRPr="0058664A" w:rsidRDefault="00487FAF" w:rsidP="00487FAF">
      <w:pPr>
        <w:pStyle w:val="subsection"/>
      </w:pPr>
      <w:r w:rsidRPr="0058664A">
        <w:tab/>
        <w:t>(4)</w:t>
      </w:r>
      <w:r w:rsidRPr="0058664A">
        <w:tab/>
        <w:t xml:space="preserve">If a condition of the order authorises a specified authority to give a direction, the specified authority may give a direction only if the </w:t>
      </w:r>
      <w:r w:rsidRPr="0058664A">
        <w:lastRenderedPageBreak/>
        <w:t>specified authority is satisfied that the direction is reasonable in all the circumstances to give effect to:</w:t>
      </w:r>
    </w:p>
    <w:p w:rsidR="00487FAF" w:rsidRPr="0058664A" w:rsidRDefault="00487FAF" w:rsidP="00487FAF">
      <w:pPr>
        <w:pStyle w:val="paragraph"/>
      </w:pPr>
      <w:r w:rsidRPr="0058664A">
        <w:tab/>
        <w:t>(a)</w:t>
      </w:r>
      <w:r w:rsidRPr="0058664A">
        <w:tab/>
        <w:t>the condition; or</w:t>
      </w:r>
    </w:p>
    <w:p w:rsidR="00487FAF" w:rsidRPr="0058664A" w:rsidRDefault="00487FAF" w:rsidP="00487FAF">
      <w:pPr>
        <w:pStyle w:val="paragraph"/>
      </w:pPr>
      <w:r w:rsidRPr="0058664A">
        <w:tab/>
        <w:t>(b)</w:t>
      </w:r>
      <w:r w:rsidRPr="0058664A">
        <w:tab/>
        <w:t>the object of this Division (see section 105A.1).</w:t>
      </w:r>
    </w:p>
    <w:p w:rsidR="00487FAF" w:rsidRPr="0058664A" w:rsidRDefault="00487FAF" w:rsidP="00487FAF">
      <w:pPr>
        <w:pStyle w:val="SubsectionHead"/>
      </w:pPr>
      <w:r w:rsidRPr="0058664A">
        <w:t>Conditions relating to monitoring and enforcement</w:t>
      </w:r>
    </w:p>
    <w:p w:rsidR="00487FAF" w:rsidRPr="0058664A" w:rsidRDefault="00487FAF" w:rsidP="00487FAF">
      <w:pPr>
        <w:pStyle w:val="subsection"/>
      </w:pPr>
      <w:r w:rsidRPr="0058664A">
        <w:tab/>
        <w:t>(5)</w:t>
      </w:r>
      <w:r w:rsidRPr="0058664A">
        <w:tab/>
        <w:t>Without limiting this section, the conditions that the Court may impose in accordance with subsection (1) include conditions relating to the following:</w:t>
      </w:r>
    </w:p>
    <w:p w:rsidR="00487FAF" w:rsidRPr="0058664A" w:rsidRDefault="00487FAF" w:rsidP="00487FAF">
      <w:pPr>
        <w:pStyle w:val="paragraph"/>
      </w:pPr>
      <w:r w:rsidRPr="0058664A">
        <w:tab/>
        <w:t>(a)</w:t>
      </w:r>
      <w:r w:rsidRPr="0058664A">
        <w:tab/>
        <w:t>that the offender submit to testing by a specified authority in relation to the possession or use of specified articles or substances;</w:t>
      </w:r>
    </w:p>
    <w:p w:rsidR="00487FAF" w:rsidRPr="0058664A" w:rsidRDefault="00487FAF" w:rsidP="00487FAF">
      <w:pPr>
        <w:pStyle w:val="paragraph"/>
      </w:pPr>
      <w:r w:rsidRPr="0058664A">
        <w:tab/>
        <w:t>(b)</w:t>
      </w:r>
      <w:r w:rsidRPr="0058664A">
        <w:tab/>
        <w:t>that the offender allow himself or herself to be photographed by a specified authority;</w:t>
      </w:r>
    </w:p>
    <w:p w:rsidR="00487FAF" w:rsidRPr="0058664A" w:rsidRDefault="00487FAF" w:rsidP="00487FAF">
      <w:pPr>
        <w:pStyle w:val="paragraph"/>
      </w:pPr>
      <w:r w:rsidRPr="0058664A">
        <w:tab/>
        <w:t>(c)</w:t>
      </w:r>
      <w:r w:rsidRPr="0058664A">
        <w:tab/>
        <w:t>that the offender allow impressions of the offender’s fingerprints to be taken by a specified authority;</w:t>
      </w:r>
    </w:p>
    <w:p w:rsidR="00487FAF" w:rsidRPr="0058664A" w:rsidRDefault="00487FAF" w:rsidP="00487FAF">
      <w:pPr>
        <w:pStyle w:val="paragraph"/>
      </w:pPr>
      <w:r w:rsidRPr="0058664A">
        <w:tab/>
        <w:t>(d)</w:t>
      </w:r>
      <w:r w:rsidRPr="0058664A">
        <w:tab/>
        <w:t>that the offender be subject to electronic monitoring (for example, by wearing a monitoring device at all times), and comply with directions given by a specified authority in relation to electronic monitoring;</w:t>
      </w:r>
    </w:p>
    <w:p w:rsidR="00487FAF" w:rsidRPr="0058664A" w:rsidRDefault="00487FAF" w:rsidP="00487FAF">
      <w:pPr>
        <w:pStyle w:val="paragraph"/>
      </w:pPr>
      <w:r w:rsidRPr="0058664A">
        <w:tab/>
        <w:t>(e)</w:t>
      </w:r>
      <w:r w:rsidRPr="0058664A">
        <w:tab/>
        <w:t>a condition that:</w:t>
      </w:r>
    </w:p>
    <w:p w:rsidR="00487FAF" w:rsidRPr="0058664A" w:rsidRDefault="00487FAF" w:rsidP="00487FAF">
      <w:pPr>
        <w:pStyle w:val="paragraphsub"/>
      </w:pPr>
      <w:r w:rsidRPr="0058664A">
        <w:tab/>
        <w:t>(i)</w:t>
      </w:r>
      <w:r w:rsidRPr="0058664A">
        <w:tab/>
        <w:t>the person carry at all times a specified mobile phone; and</w:t>
      </w:r>
    </w:p>
    <w:p w:rsidR="00487FAF" w:rsidRPr="0058664A" w:rsidRDefault="00487FAF" w:rsidP="00487FAF">
      <w:pPr>
        <w:pStyle w:val="paragraphsub"/>
      </w:pPr>
      <w:r w:rsidRPr="0058664A">
        <w:tab/>
        <w:t>(ii)</w:t>
      </w:r>
      <w:r w:rsidRPr="0058664A">
        <w:tab/>
        <w:t>the person be available to answer any call from a specified authority or, as soon as reasonably practicable, return a call that the person was unable to answer; and</w:t>
      </w:r>
    </w:p>
    <w:p w:rsidR="00487FAF" w:rsidRPr="0058664A" w:rsidRDefault="00487FAF" w:rsidP="00487FAF">
      <w:pPr>
        <w:pStyle w:val="paragraphsub"/>
      </w:pPr>
      <w:r w:rsidRPr="0058664A">
        <w:tab/>
        <w:t>(iii)</w:t>
      </w:r>
      <w:r w:rsidRPr="0058664A">
        <w:tab/>
        <w:t>the person comply with specified directions, or any directions given by a specified authority, in relation to the condition in subparagraph (i) or (ii);</w:t>
      </w:r>
    </w:p>
    <w:p w:rsidR="00487FAF" w:rsidRPr="0058664A" w:rsidRDefault="00487FAF" w:rsidP="00487FAF">
      <w:pPr>
        <w:pStyle w:val="paragraph"/>
      </w:pPr>
      <w:r w:rsidRPr="0058664A">
        <w:tab/>
        <w:t>(f)</w:t>
      </w:r>
      <w:r w:rsidRPr="0058664A">
        <w:tab/>
        <w:t>that the offender attend at places, and report to persons, at times, specified:</w:t>
      </w:r>
    </w:p>
    <w:p w:rsidR="00487FAF" w:rsidRPr="0058664A" w:rsidRDefault="00487FAF" w:rsidP="00487FAF">
      <w:pPr>
        <w:pStyle w:val="paragraphsub"/>
      </w:pPr>
      <w:r w:rsidRPr="0058664A">
        <w:tab/>
        <w:t>(i)</w:t>
      </w:r>
      <w:r w:rsidRPr="0058664A">
        <w:tab/>
        <w:t>in the order; or</w:t>
      </w:r>
    </w:p>
    <w:p w:rsidR="00487FAF" w:rsidRPr="0058664A" w:rsidRDefault="00487FAF" w:rsidP="00487FAF">
      <w:pPr>
        <w:pStyle w:val="paragraphsub"/>
      </w:pPr>
      <w:r w:rsidRPr="0058664A">
        <w:tab/>
        <w:t>(ii)</w:t>
      </w:r>
      <w:r w:rsidRPr="0058664A">
        <w:tab/>
        <w:t>by a specified authority;</w:t>
      </w:r>
    </w:p>
    <w:p w:rsidR="00487FAF" w:rsidRPr="0058664A" w:rsidRDefault="00487FAF" w:rsidP="00487FAF">
      <w:pPr>
        <w:pStyle w:val="paragraph"/>
      </w:pPr>
      <w:r w:rsidRPr="0058664A">
        <w:tab/>
        <w:t>(g)</w:t>
      </w:r>
      <w:r w:rsidRPr="0058664A">
        <w:tab/>
        <w:t xml:space="preserve">that the offender allow visits at specified premises from, and entry to specified premises by, a specified authority at any time for the purpose of ensuring the offender’s compliance </w:t>
      </w:r>
      <w:r w:rsidRPr="0058664A">
        <w:lastRenderedPageBreak/>
        <w:t>with a condition imposed in accordance with paragraph (3)(c);</w:t>
      </w:r>
    </w:p>
    <w:p w:rsidR="00487FAF" w:rsidRPr="0058664A" w:rsidRDefault="00487FAF" w:rsidP="00487FAF">
      <w:pPr>
        <w:pStyle w:val="paragraph"/>
      </w:pPr>
      <w:r w:rsidRPr="0058664A">
        <w:tab/>
        <w:t>(h)</w:t>
      </w:r>
      <w:r w:rsidRPr="0058664A">
        <w:tab/>
        <w:t>that the offender provide a specified authority with a schedule setting out the offender’s proposed movements for a specified period and comply with that schedule during the period;</w:t>
      </w:r>
    </w:p>
    <w:p w:rsidR="00487FAF" w:rsidRPr="0058664A" w:rsidRDefault="00487FAF" w:rsidP="00487FAF">
      <w:pPr>
        <w:pStyle w:val="paragraph"/>
        <w:rPr>
          <w:i/>
          <w:sz w:val="20"/>
        </w:rPr>
      </w:pPr>
      <w:r w:rsidRPr="0058664A">
        <w:tab/>
        <w:t>(i)</w:t>
      </w:r>
      <w:r w:rsidRPr="0058664A">
        <w:tab/>
        <w:t>that the offender allow any police officer to enter specified premises and:</w:t>
      </w:r>
    </w:p>
    <w:p w:rsidR="00487FAF" w:rsidRPr="0058664A" w:rsidRDefault="00487FAF" w:rsidP="00487FAF">
      <w:pPr>
        <w:pStyle w:val="paragraphsub"/>
      </w:pPr>
      <w:r w:rsidRPr="0058664A">
        <w:tab/>
        <w:t>(i)</w:t>
      </w:r>
      <w:r w:rsidRPr="0058664A">
        <w:tab/>
        <w:t>search the offender; and</w:t>
      </w:r>
    </w:p>
    <w:p w:rsidR="00487FAF" w:rsidRPr="0058664A" w:rsidRDefault="00487FAF" w:rsidP="00487FAF">
      <w:pPr>
        <w:pStyle w:val="paragraphsub"/>
      </w:pPr>
      <w:r w:rsidRPr="0058664A">
        <w:tab/>
        <w:t>(ii)</w:t>
      </w:r>
      <w:r w:rsidRPr="0058664A">
        <w:tab/>
        <w:t>search the offender’s residence or any premises which the offender intends to be the offender’s residence; and</w:t>
      </w:r>
    </w:p>
    <w:p w:rsidR="00487FAF" w:rsidRPr="0058664A" w:rsidRDefault="00487FAF" w:rsidP="00487FAF">
      <w:pPr>
        <w:pStyle w:val="paragraphsub"/>
      </w:pPr>
      <w:r w:rsidRPr="0058664A">
        <w:tab/>
        <w:t>(iii)</w:t>
      </w:r>
      <w:r w:rsidRPr="0058664A">
        <w:tab/>
        <w:t>search any other premises under the offender’s control; and</w:t>
      </w:r>
    </w:p>
    <w:p w:rsidR="00487FAF" w:rsidRPr="0058664A" w:rsidRDefault="00487FAF" w:rsidP="00487FAF">
      <w:pPr>
        <w:pStyle w:val="paragraphsub"/>
      </w:pPr>
      <w:r w:rsidRPr="0058664A">
        <w:tab/>
        <w:t>(iv)</w:t>
      </w:r>
      <w:r w:rsidRPr="0058664A">
        <w:tab/>
        <w:t>seize any item found during those searches, including to allow the item to be examined forensically;</w:t>
      </w:r>
    </w:p>
    <w:p w:rsidR="00487FAF" w:rsidRPr="0058664A" w:rsidRDefault="00487FAF" w:rsidP="00487FAF">
      <w:pPr>
        <w:pStyle w:val="paragraph"/>
      </w:pPr>
      <w:r w:rsidRPr="0058664A">
        <w:tab/>
        <w:t>(j)</w:t>
      </w:r>
      <w:r w:rsidRPr="0058664A">
        <w:tab/>
        <w:t>that the offender facilitate access (including by providing passwords or in any other way) to one or more of the following:</w:t>
      </w:r>
    </w:p>
    <w:p w:rsidR="00487FAF" w:rsidRPr="0058664A" w:rsidRDefault="00487FAF" w:rsidP="00487FAF">
      <w:pPr>
        <w:pStyle w:val="paragraphsub"/>
      </w:pPr>
      <w:r w:rsidRPr="0058664A">
        <w:tab/>
        <w:t>(i)</w:t>
      </w:r>
      <w:r w:rsidRPr="0058664A">
        <w:tab/>
        <w:t>electronic equipment or technology;</w:t>
      </w:r>
    </w:p>
    <w:p w:rsidR="00487FAF" w:rsidRPr="0058664A" w:rsidRDefault="00487FAF" w:rsidP="00487FAF">
      <w:pPr>
        <w:pStyle w:val="paragraphsub"/>
      </w:pPr>
      <w:r w:rsidRPr="0058664A">
        <w:tab/>
        <w:t>(ii)</w:t>
      </w:r>
      <w:r w:rsidRPr="0058664A">
        <w:tab/>
        <w:t>any data held within, or accessible from, any electronic equipment or technology;</w:t>
      </w:r>
    </w:p>
    <w:p w:rsidR="00487FAF" w:rsidRPr="0058664A" w:rsidRDefault="00487FAF" w:rsidP="00487FAF">
      <w:pPr>
        <w:pStyle w:val="paragraph"/>
      </w:pPr>
      <w:r w:rsidRPr="0058664A">
        <w:tab/>
      </w:r>
      <w:r w:rsidRPr="0058664A">
        <w:tab/>
        <w:t>owned or controlled by the offender, for the purposes of a police officer searching and seizing any such equipment or accessing such data (or both).</w:t>
      </w:r>
    </w:p>
    <w:p w:rsidR="00487FAF" w:rsidRPr="0058664A" w:rsidRDefault="00487FAF" w:rsidP="00487FAF">
      <w:pPr>
        <w:pStyle w:val="notetext"/>
      </w:pPr>
      <w:r w:rsidRPr="0058664A">
        <w:t>Note 1:</w:t>
      </w:r>
      <w:r w:rsidRPr="0058664A">
        <w:tab/>
        <w:t>For paragraphs (5)(b) and (c), restrictions apply to the use of photographs or impressions of fingerprints (see section 105A.7D).</w:t>
      </w:r>
    </w:p>
    <w:p w:rsidR="00487FAF" w:rsidRPr="0058664A" w:rsidRDefault="00487FAF" w:rsidP="00487FAF">
      <w:pPr>
        <w:pStyle w:val="notetext"/>
      </w:pPr>
      <w:r w:rsidRPr="0058664A">
        <w:t>Note 2:</w:t>
      </w:r>
      <w:r w:rsidRPr="0058664A">
        <w:tab/>
        <w:t>For paragraph (5)(d), see also section 105A.7E (obligations relating to monitoring devices).</w:t>
      </w:r>
    </w:p>
    <w:p w:rsidR="00487FAF" w:rsidRPr="0058664A" w:rsidRDefault="00487FAF" w:rsidP="00487FAF">
      <w:pPr>
        <w:pStyle w:val="subsection"/>
      </w:pPr>
      <w:r w:rsidRPr="0058664A">
        <w:tab/>
        <w:t>(6)</w:t>
      </w:r>
      <w:r w:rsidRPr="0058664A">
        <w:tab/>
        <w:t>A power exercised under a condition imposed in accordance with subsection (5) (other than a power to give a direction) may be exercised only if the person exercising the power is satisfied that it is reasonably necessary to do so in order to:</w:t>
      </w:r>
    </w:p>
    <w:p w:rsidR="00487FAF" w:rsidRPr="0058664A" w:rsidRDefault="00487FAF" w:rsidP="00487FAF">
      <w:pPr>
        <w:pStyle w:val="paragraph"/>
      </w:pPr>
      <w:r w:rsidRPr="0058664A">
        <w:tab/>
        <w:t>(a)</w:t>
      </w:r>
      <w:r w:rsidRPr="0058664A">
        <w:tab/>
        <w:t>give effect to the order; or</w:t>
      </w:r>
    </w:p>
    <w:p w:rsidR="00487FAF" w:rsidRPr="0058664A" w:rsidRDefault="00487FAF" w:rsidP="00487FAF">
      <w:pPr>
        <w:pStyle w:val="paragraph"/>
      </w:pPr>
      <w:r w:rsidRPr="0058664A">
        <w:tab/>
        <w:t>(b)</w:t>
      </w:r>
      <w:r w:rsidRPr="0058664A">
        <w:tab/>
        <w:t>facilitate or monitor compliance with the order.</w:t>
      </w:r>
    </w:p>
    <w:p w:rsidR="00487FAF" w:rsidRPr="0058664A" w:rsidRDefault="00487FAF" w:rsidP="00487FAF">
      <w:pPr>
        <w:pStyle w:val="SubsectionHead"/>
      </w:pPr>
      <w:r w:rsidRPr="0058664A">
        <w:lastRenderedPageBreak/>
        <w:t>Access to lawyers</w:t>
      </w:r>
    </w:p>
    <w:p w:rsidR="00487FAF" w:rsidRPr="0058664A" w:rsidRDefault="00487FAF" w:rsidP="00487FAF">
      <w:pPr>
        <w:pStyle w:val="subsection"/>
      </w:pPr>
      <w:r w:rsidRPr="0058664A">
        <w:tab/>
        <w:t>(7)</w:t>
      </w:r>
      <w:r w:rsidRPr="0058664A">
        <w:tab/>
        <w:t xml:space="preserve">This section does not affect the offender’s right to contact, communicate or associate with the offender’s lawyer unless the offender’s lawyer is a specified individual, or an individual in a specified class of individuals, as mentioned in </w:t>
      </w:r>
      <w:r w:rsidRPr="0058664A">
        <w:rPr>
          <w:lang w:eastAsia="en-US"/>
        </w:rPr>
        <w:t xml:space="preserve">paragraph (3)(h). If the </w:t>
      </w:r>
      <w:r w:rsidRPr="0058664A">
        <w:t>offender</w:t>
      </w:r>
      <w:r w:rsidRPr="0058664A">
        <w:rPr>
          <w:lang w:eastAsia="en-US"/>
        </w:rPr>
        <w:t xml:space="preserve">’s lawyer is so specified, the </w:t>
      </w:r>
      <w:r w:rsidRPr="0058664A">
        <w:t>offender may contact, communicate or associate with any other lawyer who is not so specified.</w:t>
      </w:r>
    </w:p>
    <w:p w:rsidR="00487FAF" w:rsidRPr="0058664A" w:rsidRDefault="00487FAF" w:rsidP="00487FAF">
      <w:pPr>
        <w:pStyle w:val="SubsectionHead"/>
      </w:pPr>
      <w:r w:rsidRPr="0058664A">
        <w:t>References to work</w:t>
      </w:r>
    </w:p>
    <w:p w:rsidR="00487FAF" w:rsidRPr="0058664A" w:rsidRDefault="00487FAF" w:rsidP="00487FAF">
      <w:pPr>
        <w:pStyle w:val="subsection"/>
      </w:pPr>
      <w:r w:rsidRPr="0058664A">
        <w:tab/>
        <w:t>(8)</w:t>
      </w:r>
      <w:r w:rsidRPr="0058664A">
        <w:tab/>
        <w:t>In subsection (3), a reference to work includes a reference to voluntary work.</w:t>
      </w:r>
    </w:p>
    <w:p w:rsidR="00487FAF" w:rsidRPr="0058664A" w:rsidRDefault="00487FAF" w:rsidP="00487FAF">
      <w:pPr>
        <w:pStyle w:val="ActHead5"/>
      </w:pPr>
      <w:bookmarkStart w:id="480" w:name="_Toc157604528"/>
      <w:r w:rsidRPr="0058664A">
        <w:rPr>
          <w:rStyle w:val="CharSectno"/>
        </w:rPr>
        <w:t>105A.7C</w:t>
      </w:r>
      <w:r w:rsidRPr="0058664A">
        <w:t xml:space="preserve">  Conditions where exemptions may be granted</w:t>
      </w:r>
      <w:bookmarkEnd w:id="480"/>
    </w:p>
    <w:p w:rsidR="00487FAF" w:rsidRPr="0058664A" w:rsidRDefault="00487FAF" w:rsidP="00487FAF">
      <w:pPr>
        <w:pStyle w:val="subsection"/>
      </w:pPr>
      <w:r w:rsidRPr="0058664A">
        <w:tab/>
        <w:t>(1)</w:t>
      </w:r>
      <w:r w:rsidRPr="0058664A">
        <w:tab/>
        <w:t>A Supreme Court of a State or Territory that makes an extended supervision order or interim supervision order in relation to a terrorist offender may specify conditions included in the order that are to be exemption conditions.</w:t>
      </w:r>
    </w:p>
    <w:p w:rsidR="00487FAF" w:rsidRPr="0058664A" w:rsidRDefault="00487FAF" w:rsidP="00487FAF">
      <w:pPr>
        <w:pStyle w:val="subsection"/>
      </w:pPr>
      <w:r w:rsidRPr="0058664A">
        <w:tab/>
        <w:t>(2)</w:t>
      </w:r>
      <w:r w:rsidRPr="0058664A">
        <w:tab/>
        <w:t xml:space="preserve">An </w:t>
      </w:r>
      <w:r w:rsidRPr="0058664A">
        <w:rPr>
          <w:b/>
          <w:i/>
        </w:rPr>
        <w:t xml:space="preserve">exemption condition </w:t>
      </w:r>
      <w:r w:rsidRPr="0058664A">
        <w:t>is a condition specified in the order from which the offender may apply for a temporary exemption.</w:t>
      </w:r>
    </w:p>
    <w:p w:rsidR="00487FAF" w:rsidRPr="0058664A" w:rsidRDefault="00487FAF" w:rsidP="00487FAF">
      <w:pPr>
        <w:pStyle w:val="subsection"/>
      </w:pPr>
      <w:r w:rsidRPr="0058664A">
        <w:tab/>
        <w:t>(3)</w:t>
      </w:r>
      <w:r w:rsidRPr="0058664A">
        <w:tab/>
        <w:t>The Court may make provision in relation to applications for temporary exemptions.</w:t>
      </w:r>
    </w:p>
    <w:p w:rsidR="00487FAF" w:rsidRPr="0058664A" w:rsidRDefault="00487FAF" w:rsidP="00487FAF">
      <w:pPr>
        <w:pStyle w:val="subsection"/>
      </w:pPr>
      <w:r w:rsidRPr="0058664A">
        <w:tab/>
        <w:t>(4)</w:t>
      </w:r>
      <w:r w:rsidRPr="0058664A">
        <w:tab/>
        <w:t>The offender may apply, in writing, to a specified authority for an exemption from an exemption condition. The application must:</w:t>
      </w:r>
    </w:p>
    <w:p w:rsidR="00487FAF" w:rsidRPr="0058664A" w:rsidRDefault="00487FAF" w:rsidP="00487FAF">
      <w:pPr>
        <w:pStyle w:val="paragraph"/>
      </w:pPr>
      <w:r w:rsidRPr="0058664A">
        <w:tab/>
        <w:t>(a)</w:t>
      </w:r>
      <w:r w:rsidRPr="0058664A">
        <w:tab/>
        <w:t>include a reason for the exemption; and</w:t>
      </w:r>
    </w:p>
    <w:p w:rsidR="00487FAF" w:rsidRPr="0058664A" w:rsidRDefault="00487FAF" w:rsidP="00487FAF">
      <w:pPr>
        <w:pStyle w:val="paragraph"/>
      </w:pPr>
      <w:r w:rsidRPr="0058664A">
        <w:tab/>
        <w:t>(b)</w:t>
      </w:r>
      <w:r w:rsidRPr="0058664A">
        <w:tab/>
        <w:t>comply with any other requirements provided for under subsection (3).</w:t>
      </w:r>
    </w:p>
    <w:p w:rsidR="00487FAF" w:rsidRPr="0058664A" w:rsidRDefault="00487FAF" w:rsidP="00487FAF">
      <w:pPr>
        <w:pStyle w:val="subsection"/>
      </w:pPr>
      <w:r w:rsidRPr="0058664A">
        <w:tab/>
        <w:t>(5)</w:t>
      </w:r>
      <w:r w:rsidRPr="0058664A">
        <w:tab/>
        <w:t>If the offender so applies, the specified authority may:</w:t>
      </w:r>
    </w:p>
    <w:p w:rsidR="00487FAF" w:rsidRPr="0058664A" w:rsidRDefault="00487FAF" w:rsidP="00487FAF">
      <w:pPr>
        <w:pStyle w:val="paragraph"/>
      </w:pPr>
      <w:r w:rsidRPr="0058664A">
        <w:tab/>
        <w:t>(a)</w:t>
      </w:r>
      <w:r w:rsidRPr="0058664A">
        <w:tab/>
        <w:t>require further information to be provided by the offender before making a decision in relation to the application; and</w:t>
      </w:r>
    </w:p>
    <w:p w:rsidR="00487FAF" w:rsidRPr="0058664A" w:rsidRDefault="00487FAF" w:rsidP="00487FAF">
      <w:pPr>
        <w:pStyle w:val="paragraph"/>
      </w:pPr>
      <w:r w:rsidRPr="0058664A">
        <w:tab/>
        <w:t>(b)</w:t>
      </w:r>
      <w:r w:rsidRPr="0058664A">
        <w:tab/>
        <w:t>either:</w:t>
      </w:r>
    </w:p>
    <w:p w:rsidR="00487FAF" w:rsidRPr="0058664A" w:rsidRDefault="00487FAF" w:rsidP="00487FAF">
      <w:pPr>
        <w:pStyle w:val="paragraphsub"/>
      </w:pPr>
      <w:r w:rsidRPr="0058664A">
        <w:tab/>
        <w:t>(i)</w:t>
      </w:r>
      <w:r w:rsidRPr="0058664A">
        <w:tab/>
        <w:t>grant or refuse the exemption; or</w:t>
      </w:r>
    </w:p>
    <w:p w:rsidR="00487FAF" w:rsidRPr="0058664A" w:rsidRDefault="00487FAF" w:rsidP="00487FAF">
      <w:pPr>
        <w:pStyle w:val="paragraphsub"/>
      </w:pPr>
      <w:r w:rsidRPr="0058664A">
        <w:lastRenderedPageBreak/>
        <w:tab/>
        <w:t>(ii)</w:t>
      </w:r>
      <w:r w:rsidRPr="0058664A">
        <w:tab/>
        <w:t>grant the exemption subject to any reasonable directions specified in writing by the specified authority.</w:t>
      </w:r>
    </w:p>
    <w:p w:rsidR="00487FAF" w:rsidRPr="0058664A" w:rsidRDefault="00487FAF" w:rsidP="00487FAF">
      <w:pPr>
        <w:pStyle w:val="ActHead5"/>
      </w:pPr>
      <w:bookmarkStart w:id="481" w:name="_Toc157604529"/>
      <w:r w:rsidRPr="0058664A">
        <w:rPr>
          <w:rStyle w:val="CharSectno"/>
        </w:rPr>
        <w:t>105A.7D</w:t>
      </w:r>
      <w:r w:rsidRPr="0058664A">
        <w:t xml:space="preserve">  Treatment of photographs and impressions of fingerprints</w:t>
      </w:r>
      <w:bookmarkEnd w:id="481"/>
    </w:p>
    <w:p w:rsidR="00487FAF" w:rsidRPr="0058664A" w:rsidRDefault="00487FAF" w:rsidP="00487FAF">
      <w:pPr>
        <w:pStyle w:val="subsection"/>
      </w:pPr>
      <w:r w:rsidRPr="0058664A">
        <w:tab/>
        <w:t>(1)</w:t>
      </w:r>
      <w:r w:rsidRPr="0058664A">
        <w:tab/>
        <w:t>A photograph, or an impression of fingerprints, taken of or from a terrorist offender as mentioned in paragraph 105A.7B(5)(b) or (c) must be used only for the purpose of ensuring compliance with an extended supervision order or interim supervision order relating to the offender.</w:t>
      </w:r>
    </w:p>
    <w:p w:rsidR="00487FAF" w:rsidRPr="0058664A" w:rsidRDefault="00487FAF" w:rsidP="00487FAF">
      <w:pPr>
        <w:pStyle w:val="subsection"/>
      </w:pPr>
      <w:r w:rsidRPr="0058664A">
        <w:tab/>
        <w:t>(2)</w:t>
      </w:r>
      <w:r w:rsidRPr="0058664A">
        <w:tab/>
        <w:t>The photograph or the impression must be destroyed if:</w:t>
      </w:r>
    </w:p>
    <w:p w:rsidR="00487FAF" w:rsidRPr="0058664A" w:rsidRDefault="00487FAF" w:rsidP="00487FAF">
      <w:pPr>
        <w:pStyle w:val="paragraph"/>
      </w:pPr>
      <w:r w:rsidRPr="0058664A">
        <w:tab/>
        <w:t>(a)</w:t>
      </w:r>
      <w:r w:rsidRPr="0058664A">
        <w:tab/>
        <w:t>no extended supervision order or interim supervision order has been in force in relation to the offender for 12 months; and</w:t>
      </w:r>
    </w:p>
    <w:p w:rsidR="00487FAF" w:rsidRPr="0058664A" w:rsidRDefault="00487FAF" w:rsidP="00487FAF">
      <w:pPr>
        <w:pStyle w:val="paragraph"/>
      </w:pPr>
      <w:r w:rsidRPr="0058664A">
        <w:tab/>
        <w:t>(b)</w:t>
      </w:r>
      <w:r w:rsidRPr="0058664A">
        <w:tab/>
        <w:t>either:</w:t>
      </w:r>
    </w:p>
    <w:p w:rsidR="00487FAF" w:rsidRPr="0058664A" w:rsidRDefault="00487FAF" w:rsidP="00487FAF">
      <w:pPr>
        <w:pStyle w:val="paragraphsub"/>
      </w:pPr>
      <w:r w:rsidRPr="0058664A">
        <w:tab/>
        <w:t>(i)</w:t>
      </w:r>
      <w:r w:rsidRPr="0058664A">
        <w:tab/>
        <w:t>no proceedings relating to an extended supervision order or interim supervision order relating to the offender were on foot in that 12</w:t>
      </w:r>
      <w:r w:rsidR="00971F49">
        <w:noBreakHyphen/>
      </w:r>
      <w:r w:rsidRPr="0058664A">
        <w:t>month period; or</w:t>
      </w:r>
    </w:p>
    <w:p w:rsidR="00487FAF" w:rsidRPr="0058664A" w:rsidRDefault="00487FAF" w:rsidP="00487FAF">
      <w:pPr>
        <w:pStyle w:val="paragraphsub"/>
      </w:pPr>
      <w:r w:rsidRPr="0058664A">
        <w:tab/>
        <w:t>(ii)</w:t>
      </w:r>
      <w:r w:rsidRPr="0058664A">
        <w:tab/>
        <w:t>proceedings relating to an extended supervision order or interim supervision order relating to the offender were discontinued or completed within that 12</w:t>
      </w:r>
      <w:r w:rsidR="00971F49">
        <w:noBreakHyphen/>
      </w:r>
      <w:r w:rsidRPr="0058664A">
        <w:t>month period.</w:t>
      </w:r>
    </w:p>
    <w:p w:rsidR="00487FAF" w:rsidRPr="0058664A" w:rsidRDefault="00487FAF" w:rsidP="00487FAF">
      <w:pPr>
        <w:pStyle w:val="subsection"/>
      </w:pPr>
      <w:r w:rsidRPr="0058664A">
        <w:tab/>
        <w:t>(3)</w:t>
      </w:r>
      <w:r w:rsidRPr="0058664A">
        <w:tab/>
        <w:t>A person commits an offence if:</w:t>
      </w:r>
    </w:p>
    <w:p w:rsidR="00487FAF" w:rsidRPr="0058664A" w:rsidRDefault="00487FAF" w:rsidP="00487FAF">
      <w:pPr>
        <w:pStyle w:val="paragraph"/>
      </w:pPr>
      <w:r w:rsidRPr="0058664A">
        <w:tab/>
        <w:t>(a)</w:t>
      </w:r>
      <w:r w:rsidRPr="0058664A">
        <w:tab/>
        <w:t>the person engages in conduct; and</w:t>
      </w:r>
    </w:p>
    <w:p w:rsidR="00487FAF" w:rsidRPr="0058664A" w:rsidRDefault="00487FAF" w:rsidP="00487FAF">
      <w:pPr>
        <w:pStyle w:val="paragraph"/>
      </w:pPr>
      <w:r w:rsidRPr="0058664A">
        <w:tab/>
        <w:t>(b)</w:t>
      </w:r>
      <w:r w:rsidRPr="0058664A">
        <w:tab/>
        <w:t>the conduct contravenes subsection (1).</w:t>
      </w:r>
    </w:p>
    <w:p w:rsidR="00487FAF" w:rsidRPr="0058664A" w:rsidRDefault="00487FAF" w:rsidP="00487FAF">
      <w:pPr>
        <w:pStyle w:val="Penalty"/>
      </w:pPr>
      <w:r w:rsidRPr="0058664A">
        <w:t>Penalty:</w:t>
      </w:r>
      <w:r w:rsidRPr="0058664A">
        <w:tab/>
        <w:t>Imprisonment for 2 years.</w:t>
      </w:r>
    </w:p>
    <w:p w:rsidR="00487FAF" w:rsidRPr="0058664A" w:rsidRDefault="00487FAF" w:rsidP="00487FAF">
      <w:pPr>
        <w:pStyle w:val="ActHead5"/>
      </w:pPr>
      <w:bookmarkStart w:id="482" w:name="_Toc157604530"/>
      <w:r w:rsidRPr="0058664A">
        <w:rPr>
          <w:rStyle w:val="CharSectno"/>
        </w:rPr>
        <w:t>105A.7E</w:t>
      </w:r>
      <w:r w:rsidRPr="0058664A">
        <w:t xml:space="preserve">  Obligations relating to monitoring devices</w:t>
      </w:r>
      <w:bookmarkEnd w:id="482"/>
    </w:p>
    <w:p w:rsidR="00487FAF" w:rsidRPr="0058664A" w:rsidRDefault="00487FAF" w:rsidP="00487FAF">
      <w:pPr>
        <w:pStyle w:val="SubsectionHead"/>
      </w:pPr>
      <w:r w:rsidRPr="0058664A">
        <w:t>Additional obligations on terrorist offender</w:t>
      </w:r>
    </w:p>
    <w:p w:rsidR="00487FAF" w:rsidRPr="0058664A" w:rsidRDefault="00487FAF" w:rsidP="00487FAF">
      <w:pPr>
        <w:pStyle w:val="subsection"/>
      </w:pPr>
      <w:r w:rsidRPr="0058664A">
        <w:tab/>
        <w:t>(1)</w:t>
      </w:r>
      <w:r w:rsidRPr="0058664A">
        <w:tab/>
        <w:t xml:space="preserve">If the Court imposes a condition under paragraph 105A.7B(5)(d) in an extended supervision order or interim supervision order that a terrorist offender </w:t>
      </w:r>
      <w:r w:rsidRPr="0058664A">
        <w:rPr>
          <w:lang w:eastAsia="en-US"/>
        </w:rPr>
        <w:t>wear a monitoring device, then</w:t>
      </w:r>
      <w:r w:rsidRPr="0058664A">
        <w:t>:</w:t>
      </w:r>
    </w:p>
    <w:p w:rsidR="00487FAF" w:rsidRPr="0058664A" w:rsidRDefault="00487FAF" w:rsidP="00487FAF">
      <w:pPr>
        <w:pStyle w:val="paragraph"/>
      </w:pPr>
      <w:r w:rsidRPr="0058664A">
        <w:tab/>
        <w:t>(a)</w:t>
      </w:r>
      <w:r w:rsidRPr="0058664A">
        <w:tab/>
        <w:t>the condition must require the offender to wear the monitoring device at all times; and</w:t>
      </w:r>
    </w:p>
    <w:p w:rsidR="00487FAF" w:rsidRPr="0058664A" w:rsidRDefault="00487FAF" w:rsidP="00487FAF">
      <w:pPr>
        <w:pStyle w:val="paragraph"/>
      </w:pPr>
      <w:r w:rsidRPr="0058664A">
        <w:lastRenderedPageBreak/>
        <w:tab/>
        <w:t>(b)</w:t>
      </w:r>
      <w:r w:rsidRPr="0058664A">
        <w:tab/>
        <w:t>the order must include the condition referred to in paragraph 105A.7B(5)(e); and</w:t>
      </w:r>
    </w:p>
    <w:p w:rsidR="00487FAF" w:rsidRPr="0058664A" w:rsidRDefault="00487FAF" w:rsidP="00487FAF">
      <w:pPr>
        <w:pStyle w:val="paragraph"/>
      </w:pPr>
      <w:r w:rsidRPr="0058664A">
        <w:tab/>
        <w:t>(c)</w:t>
      </w:r>
      <w:r w:rsidRPr="0058664A">
        <w:tab/>
        <w:t>the order must include a condition that the offender do all of the following:</w:t>
      </w:r>
    </w:p>
    <w:p w:rsidR="00487FAF" w:rsidRPr="0058664A" w:rsidRDefault="00487FAF" w:rsidP="00487FAF">
      <w:pPr>
        <w:pStyle w:val="paragraphsub"/>
      </w:pPr>
      <w:r w:rsidRPr="0058664A">
        <w:tab/>
        <w:t>(i)</w:t>
      </w:r>
      <w:r w:rsidRPr="0058664A">
        <w:tab/>
        <w:t>allow a specified authority to enter the offender’s residence at any reasonable time for any purpose relating to the electronic monitoring of the offender;</w:t>
      </w:r>
    </w:p>
    <w:p w:rsidR="00487FAF" w:rsidRPr="0058664A" w:rsidRDefault="00487FAF" w:rsidP="00487FAF">
      <w:pPr>
        <w:pStyle w:val="paragraphsub"/>
      </w:pPr>
      <w:r w:rsidRPr="0058664A">
        <w:tab/>
        <w:t>(ii)</w:t>
      </w:r>
      <w:r w:rsidRPr="0058664A">
        <w:tab/>
        <w:t>allow a specified authority to install, repair or fit the monitoring device or any related monitoring equipment;</w:t>
      </w:r>
    </w:p>
    <w:p w:rsidR="00487FAF" w:rsidRPr="0058664A" w:rsidRDefault="00487FAF" w:rsidP="00487FAF">
      <w:pPr>
        <w:pStyle w:val="paragraphsub"/>
      </w:pPr>
      <w:r w:rsidRPr="0058664A">
        <w:tab/>
        <w:t>(iii)</w:t>
      </w:r>
      <w:r w:rsidRPr="0058664A">
        <w:tab/>
        <w:t>take the steps specified in the order (if any) and any other reasonable steps to ensure that the monitoring device and any related monitoring equipment are or remain in good working order;</w:t>
      </w:r>
    </w:p>
    <w:p w:rsidR="00487FAF" w:rsidRPr="0058664A" w:rsidRDefault="00487FAF" w:rsidP="00487FAF">
      <w:pPr>
        <w:pStyle w:val="paragraphsub"/>
      </w:pPr>
      <w:r w:rsidRPr="0058664A">
        <w:tab/>
        <w:t>(iv)</w:t>
      </w:r>
      <w:r w:rsidRPr="0058664A">
        <w:tab/>
        <w:t>if the offender becomes aware that the monitoring device and any related monitoring equipment are not in good working order—notify a specified authority as soon as reasonably practicable;</w:t>
      </w:r>
    </w:p>
    <w:p w:rsidR="00487FAF" w:rsidRPr="0058664A" w:rsidRDefault="00487FAF" w:rsidP="00487FAF">
      <w:pPr>
        <w:pStyle w:val="paragraphsub"/>
      </w:pPr>
      <w:r w:rsidRPr="0058664A">
        <w:tab/>
        <w:t>(v)</w:t>
      </w:r>
      <w:r w:rsidRPr="0058664A">
        <w:tab/>
        <w:t>allow a specified authority, police officer or corrective services officer to remove the monitoring device;</w:t>
      </w:r>
    </w:p>
    <w:p w:rsidR="00487FAF" w:rsidRPr="0058664A" w:rsidRDefault="00487FAF" w:rsidP="00487FAF">
      <w:pPr>
        <w:pStyle w:val="paragraphsub"/>
      </w:pPr>
      <w:r w:rsidRPr="0058664A">
        <w:tab/>
        <w:t>(vi)</w:t>
      </w:r>
      <w:r w:rsidRPr="0058664A">
        <w:tab/>
        <w:t>allow a police officer to remove any related monitoring equipment.</w:t>
      </w:r>
    </w:p>
    <w:p w:rsidR="00487FAF" w:rsidRPr="0058664A" w:rsidRDefault="00487FAF" w:rsidP="00487FAF">
      <w:pPr>
        <w:pStyle w:val="SubsectionHead"/>
      </w:pPr>
      <w:r w:rsidRPr="0058664A">
        <w:t>Powers of specified authorities and others</w:t>
      </w:r>
    </w:p>
    <w:p w:rsidR="00487FAF" w:rsidRPr="0058664A" w:rsidRDefault="00487FAF" w:rsidP="00487FAF">
      <w:pPr>
        <w:pStyle w:val="subsection"/>
      </w:pPr>
      <w:r w:rsidRPr="0058664A">
        <w:tab/>
        <w:t>(2)</w:t>
      </w:r>
      <w:r w:rsidRPr="0058664A">
        <w:tab/>
        <w:t xml:space="preserve">After including the condition under paragraph 105A.7B(5)(d) in the order, </w:t>
      </w:r>
      <w:r w:rsidRPr="0058664A">
        <w:rPr>
          <w:lang w:eastAsia="en-US"/>
        </w:rPr>
        <w:t>the Court must also include in</w:t>
      </w:r>
      <w:r w:rsidRPr="0058664A">
        <w:t xml:space="preserve"> the order an authorisation for:</w:t>
      </w:r>
    </w:p>
    <w:p w:rsidR="00487FAF" w:rsidRPr="0058664A" w:rsidRDefault="00487FAF" w:rsidP="00487FAF">
      <w:pPr>
        <w:pStyle w:val="paragraph"/>
      </w:pPr>
      <w:r w:rsidRPr="0058664A">
        <w:tab/>
        <w:t>(a)</w:t>
      </w:r>
      <w:r w:rsidRPr="0058664A">
        <w:tab/>
        <w:t>one or more specified authorities to enter the offender’s residence as specified in the order at any reasonable time for any purpose relating to the electronic monitoring of the offender; and</w:t>
      </w:r>
    </w:p>
    <w:p w:rsidR="00487FAF" w:rsidRPr="0058664A" w:rsidRDefault="00487FAF" w:rsidP="00487FAF">
      <w:pPr>
        <w:pStyle w:val="paragraph"/>
      </w:pPr>
      <w:r w:rsidRPr="0058664A">
        <w:tab/>
        <w:t>(b)</w:t>
      </w:r>
      <w:r w:rsidRPr="0058664A">
        <w:tab/>
        <w:t>one or more specified authorities to install, repair or fit the monitoring device and any related monitoring equipment; and</w:t>
      </w:r>
    </w:p>
    <w:p w:rsidR="00487FAF" w:rsidRPr="0058664A" w:rsidRDefault="00487FAF" w:rsidP="00487FAF">
      <w:pPr>
        <w:pStyle w:val="paragraph"/>
      </w:pPr>
      <w:r w:rsidRPr="0058664A">
        <w:tab/>
        <w:t>(c)</w:t>
      </w:r>
      <w:r w:rsidRPr="0058664A">
        <w:tab/>
        <w:t>one or more specified authorities or police officers</w:t>
      </w:r>
      <w:r w:rsidRPr="0058664A">
        <w:rPr>
          <w:i/>
        </w:rPr>
        <w:t xml:space="preserve"> </w:t>
      </w:r>
      <w:r w:rsidRPr="0058664A">
        <w:t>to take the steps specified in the order to ensure that the device and any related monitoring equipment are or remain in good working order; and</w:t>
      </w:r>
    </w:p>
    <w:p w:rsidR="00487FAF" w:rsidRPr="0058664A" w:rsidRDefault="00487FAF" w:rsidP="00487FAF">
      <w:pPr>
        <w:pStyle w:val="paragraph"/>
      </w:pPr>
      <w:r w:rsidRPr="0058664A">
        <w:lastRenderedPageBreak/>
        <w:tab/>
        <w:t>(d)</w:t>
      </w:r>
      <w:r w:rsidRPr="0058664A">
        <w:tab/>
        <w:t>one or more specified authorities, police officers</w:t>
      </w:r>
      <w:r w:rsidRPr="0058664A">
        <w:rPr>
          <w:i/>
        </w:rPr>
        <w:t xml:space="preserve"> </w:t>
      </w:r>
      <w:r w:rsidRPr="0058664A">
        <w:t>or corrective services officers to remove the monitoring device; and</w:t>
      </w:r>
    </w:p>
    <w:p w:rsidR="00487FAF" w:rsidRPr="0058664A" w:rsidRDefault="00487FAF" w:rsidP="00487FAF">
      <w:pPr>
        <w:pStyle w:val="paragraph"/>
      </w:pPr>
      <w:r w:rsidRPr="0058664A">
        <w:tab/>
        <w:t>(e)</w:t>
      </w:r>
      <w:r w:rsidRPr="0058664A">
        <w:tab/>
        <w:t>one or more police officers to remove any related monitoring equipment.</w:t>
      </w:r>
    </w:p>
    <w:p w:rsidR="00487FAF" w:rsidRPr="0058664A" w:rsidRDefault="00487FAF" w:rsidP="00487FAF">
      <w:pPr>
        <w:pStyle w:val="subsection"/>
      </w:pPr>
      <w:r w:rsidRPr="0058664A">
        <w:tab/>
        <w:t>(3)</w:t>
      </w:r>
      <w:r w:rsidRPr="0058664A">
        <w:tab/>
        <w:t>If:</w:t>
      </w:r>
    </w:p>
    <w:p w:rsidR="00487FAF" w:rsidRPr="0058664A" w:rsidRDefault="00487FAF" w:rsidP="00487FAF">
      <w:pPr>
        <w:pStyle w:val="paragraph"/>
      </w:pPr>
      <w:r w:rsidRPr="0058664A">
        <w:tab/>
        <w:t>(a)</w:t>
      </w:r>
      <w:r w:rsidRPr="0058664A">
        <w:tab/>
        <w:t>a monitoring device is installed on the terrorist offender; and</w:t>
      </w:r>
    </w:p>
    <w:p w:rsidR="00487FAF" w:rsidRPr="0058664A" w:rsidRDefault="00487FAF" w:rsidP="00487FAF">
      <w:pPr>
        <w:pStyle w:val="paragraph"/>
      </w:pPr>
      <w:r w:rsidRPr="0058664A">
        <w:tab/>
        <w:t>(b)</w:t>
      </w:r>
      <w:r w:rsidRPr="0058664A">
        <w:tab/>
        <w:t>any of the following events occurs:</w:t>
      </w:r>
    </w:p>
    <w:p w:rsidR="00487FAF" w:rsidRPr="0058664A" w:rsidRDefault="00487FAF" w:rsidP="00487FAF">
      <w:pPr>
        <w:pStyle w:val="paragraphsub"/>
      </w:pPr>
      <w:r w:rsidRPr="0058664A">
        <w:tab/>
        <w:t>(i)</w:t>
      </w:r>
      <w:r w:rsidRPr="0058664A">
        <w:tab/>
        <w:t>the condition under paragraph 105A.7B(5)(d) is removed from the order;</w:t>
      </w:r>
    </w:p>
    <w:p w:rsidR="00487FAF" w:rsidRPr="0058664A" w:rsidRDefault="00487FAF" w:rsidP="00487FAF">
      <w:pPr>
        <w:pStyle w:val="paragraphsub"/>
      </w:pPr>
      <w:r w:rsidRPr="0058664A">
        <w:tab/>
        <w:t>(ii)</w:t>
      </w:r>
      <w:r w:rsidRPr="0058664A">
        <w:tab/>
        <w:t>the order ceases to be in force;</w:t>
      </w:r>
    </w:p>
    <w:p w:rsidR="00487FAF" w:rsidRPr="0058664A" w:rsidRDefault="00487FAF" w:rsidP="00487FAF">
      <w:pPr>
        <w:pStyle w:val="paragraphsub"/>
      </w:pPr>
      <w:r w:rsidRPr="0058664A">
        <w:tab/>
        <w:t>(iii)</w:t>
      </w:r>
      <w:r w:rsidRPr="0058664A">
        <w:tab/>
        <w:t>the offender is detained in custody;</w:t>
      </w:r>
    </w:p>
    <w:p w:rsidR="00487FAF" w:rsidRPr="0058664A" w:rsidRDefault="00487FAF" w:rsidP="00487FAF">
      <w:pPr>
        <w:pStyle w:val="subsection2"/>
      </w:pPr>
      <w:r w:rsidRPr="0058664A">
        <w:t>the device and any related monitoring equipment may be removed in accordance with paragraph (2)(d) or (e) even though:</w:t>
      </w:r>
    </w:p>
    <w:p w:rsidR="00487FAF" w:rsidRPr="0058664A" w:rsidRDefault="00487FAF" w:rsidP="00487FAF">
      <w:pPr>
        <w:pStyle w:val="paragraph"/>
      </w:pPr>
      <w:r w:rsidRPr="0058664A">
        <w:tab/>
        <w:t>(c)</w:t>
      </w:r>
      <w:r w:rsidRPr="0058664A">
        <w:tab/>
        <w:t>for subparagraph (b)(i) or (ii)—no authorisation under subsection (2) is in force; or</w:t>
      </w:r>
    </w:p>
    <w:p w:rsidR="00487FAF" w:rsidRPr="0058664A" w:rsidRDefault="00487FAF" w:rsidP="00487FAF">
      <w:pPr>
        <w:pStyle w:val="paragraph"/>
      </w:pPr>
      <w:r w:rsidRPr="0058664A">
        <w:tab/>
        <w:t>(d)</w:t>
      </w:r>
      <w:r w:rsidRPr="0058664A">
        <w:tab/>
        <w:t>for subparagraph (b)(iii)—the offender is not required to comply with a condition of the order because of section 105A.18C.</w:t>
      </w:r>
    </w:p>
    <w:p w:rsidR="00487FAF" w:rsidRPr="0058664A" w:rsidRDefault="00487FAF" w:rsidP="00487FAF">
      <w:pPr>
        <w:pStyle w:val="notetext"/>
      </w:pPr>
      <w:r w:rsidRPr="0058664A">
        <w:t>Note:</w:t>
      </w:r>
      <w:r w:rsidRPr="0058664A">
        <w:tab/>
        <w:t xml:space="preserve">For the definition of </w:t>
      </w:r>
      <w:r w:rsidRPr="0058664A">
        <w:rPr>
          <w:b/>
          <w:i/>
        </w:rPr>
        <w:t>detained in custody</w:t>
      </w:r>
      <w:r w:rsidRPr="0058664A">
        <w:t>, see subsection 100.1(1).</w:t>
      </w:r>
    </w:p>
    <w:p w:rsidR="00487FAF" w:rsidRPr="0058664A" w:rsidRDefault="00487FAF" w:rsidP="00487FAF">
      <w:pPr>
        <w:pStyle w:val="SubsectionHead"/>
      </w:pPr>
      <w:r w:rsidRPr="0058664A">
        <w:t>Powers relating to monitoring devices and related electronic equipment</w:t>
      </w:r>
    </w:p>
    <w:p w:rsidR="00487FAF" w:rsidRPr="0058664A" w:rsidRDefault="00487FAF" w:rsidP="00487FAF">
      <w:pPr>
        <w:pStyle w:val="subsection"/>
      </w:pPr>
      <w:r w:rsidRPr="0058664A">
        <w:tab/>
        <w:t>(4)</w:t>
      </w:r>
      <w:r w:rsidRPr="0058664A">
        <w:tab/>
        <w:t>Before exercising a power referred to in paragraph (2)(a), (b), (d) or (e), or subsection (3), a specified authority, police officer or corrective services officer must inform the offender:</w:t>
      </w:r>
    </w:p>
    <w:p w:rsidR="00487FAF" w:rsidRPr="0058664A" w:rsidRDefault="00487FAF" w:rsidP="00487FAF">
      <w:pPr>
        <w:pStyle w:val="paragraph"/>
      </w:pPr>
      <w:r w:rsidRPr="0058664A">
        <w:tab/>
        <w:t>(a)</w:t>
      </w:r>
      <w:r w:rsidRPr="0058664A">
        <w:tab/>
        <w:t>that the device and equipment are to be installed, repaired, fitted or removed (as the case requires); and</w:t>
      </w:r>
    </w:p>
    <w:p w:rsidR="00487FAF" w:rsidRPr="0058664A" w:rsidRDefault="00487FAF" w:rsidP="00487FAF">
      <w:pPr>
        <w:pStyle w:val="paragraph"/>
      </w:pPr>
      <w:r w:rsidRPr="0058664A">
        <w:tab/>
        <w:t>(b)</w:t>
      </w:r>
      <w:r w:rsidRPr="0058664A">
        <w:tab/>
        <w:t>of the proposed timing of the taking of the action; and</w:t>
      </w:r>
    </w:p>
    <w:p w:rsidR="00487FAF" w:rsidRPr="0058664A" w:rsidRDefault="00487FAF" w:rsidP="00487FAF">
      <w:pPr>
        <w:pStyle w:val="paragraph"/>
      </w:pPr>
      <w:r w:rsidRPr="0058664A">
        <w:tab/>
        <w:t>(c)</w:t>
      </w:r>
      <w:r w:rsidRPr="0058664A">
        <w:tab/>
        <w:t>that the offender may consent to the taking of the action; and</w:t>
      </w:r>
    </w:p>
    <w:p w:rsidR="00487FAF" w:rsidRPr="0058664A" w:rsidRDefault="00487FAF" w:rsidP="00487FAF">
      <w:pPr>
        <w:pStyle w:val="paragraph"/>
      </w:pPr>
      <w:r w:rsidRPr="0058664A">
        <w:tab/>
        <w:t>(d)</w:t>
      </w:r>
      <w:r w:rsidRPr="0058664A">
        <w:tab/>
        <w:t>that if consent is not given, reasonable force may be used to take the action, or to enter the offender’s residence in order to take the action.</w:t>
      </w:r>
    </w:p>
    <w:p w:rsidR="00487FAF" w:rsidRPr="0058664A" w:rsidRDefault="00487FAF" w:rsidP="00487FAF">
      <w:pPr>
        <w:pStyle w:val="subsection"/>
      </w:pPr>
      <w:r w:rsidRPr="0058664A">
        <w:lastRenderedPageBreak/>
        <w:tab/>
        <w:t>(5)</w:t>
      </w:r>
      <w:r w:rsidRPr="0058664A">
        <w:tab/>
        <w:t>If the offender does not give consent, reasonable force may be used by a police officer to take the action, or to enter the offender’s residence in order to take the action.</w:t>
      </w:r>
    </w:p>
    <w:p w:rsidR="00487FAF" w:rsidRPr="0058664A" w:rsidRDefault="00487FAF" w:rsidP="00487FAF">
      <w:pPr>
        <w:pStyle w:val="ActHead5"/>
      </w:pPr>
      <w:bookmarkStart w:id="483" w:name="_Toc157604531"/>
      <w:r w:rsidRPr="0058664A">
        <w:rPr>
          <w:rStyle w:val="CharSectno"/>
        </w:rPr>
        <w:t>105A.7F</w:t>
      </w:r>
      <w:r w:rsidRPr="0058664A">
        <w:t xml:space="preserve">  Copy of an extended supervision order etc. must be given to terrorist offender’s lawyer</w:t>
      </w:r>
      <w:bookmarkEnd w:id="483"/>
    </w:p>
    <w:p w:rsidR="00487FAF" w:rsidRPr="0058664A" w:rsidRDefault="00487FAF" w:rsidP="00487FAF">
      <w:pPr>
        <w:pStyle w:val="subsection"/>
      </w:pPr>
      <w:r w:rsidRPr="0058664A">
        <w:tab/>
        <w:t>(1)</w:t>
      </w:r>
      <w:r w:rsidRPr="0058664A">
        <w:tab/>
        <w:t>A copy of an extended supervision order or interim supervision order that is made in relation to a terrorist offender must be given to the offender’s lawyer as soon as practicable after being requested by the lawyer.</w:t>
      </w:r>
    </w:p>
    <w:p w:rsidR="00487FAF" w:rsidRPr="0058664A" w:rsidRDefault="00487FAF" w:rsidP="00487FAF">
      <w:pPr>
        <w:pStyle w:val="subsection"/>
      </w:pPr>
      <w:r w:rsidRPr="0058664A">
        <w:tab/>
        <w:t>(2)</w:t>
      </w:r>
      <w:r w:rsidRPr="0058664A">
        <w:tab/>
        <w:t>This section does not entitle the lawyer to request, or be given a copy of, a document other than the order.</w:t>
      </w:r>
    </w:p>
    <w:p w:rsidR="00487FAF" w:rsidRPr="0058664A" w:rsidRDefault="00487FAF" w:rsidP="00487FAF">
      <w:pPr>
        <w:pStyle w:val="ActHead4"/>
      </w:pPr>
      <w:bookmarkStart w:id="484" w:name="_Toc157604532"/>
      <w:r w:rsidRPr="0058664A">
        <w:t>Subdivision CA—Making interim post</w:t>
      </w:r>
      <w:r w:rsidR="00971F49">
        <w:noBreakHyphen/>
      </w:r>
      <w:r w:rsidRPr="0058664A">
        <w:t>sentence orders</w:t>
      </w:r>
      <w:bookmarkEnd w:id="484"/>
    </w:p>
    <w:p w:rsidR="00B84D6A" w:rsidRPr="0058664A" w:rsidRDefault="00B84D6A" w:rsidP="00B84D6A">
      <w:pPr>
        <w:pStyle w:val="ActHead5"/>
      </w:pPr>
      <w:bookmarkStart w:id="485" w:name="_Toc157604533"/>
      <w:r w:rsidRPr="0058664A">
        <w:rPr>
          <w:rStyle w:val="CharSectno"/>
        </w:rPr>
        <w:t>105A.9</w:t>
      </w:r>
      <w:r w:rsidRPr="0058664A">
        <w:t xml:space="preserve">  Interim detention orders</w:t>
      </w:r>
      <w:bookmarkEnd w:id="485"/>
    </w:p>
    <w:p w:rsidR="00B84D6A" w:rsidRPr="0058664A" w:rsidRDefault="00B84D6A" w:rsidP="00B84D6A">
      <w:pPr>
        <w:pStyle w:val="subsection"/>
      </w:pPr>
      <w:r w:rsidRPr="0058664A">
        <w:tab/>
        <w:t>(1)</w:t>
      </w:r>
      <w:r w:rsidRPr="0058664A">
        <w:tab/>
        <w:t xml:space="preserve">The </w:t>
      </w:r>
      <w:r w:rsidR="000B0F2E" w:rsidRPr="0058664A">
        <w:t>AFP Minister</w:t>
      </w:r>
      <w:r w:rsidRPr="0058664A">
        <w:t xml:space="preserve">, or a legal representative of the </w:t>
      </w:r>
      <w:r w:rsidR="000B0F2E" w:rsidRPr="0058664A">
        <w:t>AFP Minister</w:t>
      </w:r>
      <w:r w:rsidRPr="0058664A">
        <w:t>, may apply to a Supreme Court of a State or Territory for an interim detention order in relation to a terrorist offender if an application has been made to the Court for a continuing detention order in relation to the offender.</w:t>
      </w:r>
    </w:p>
    <w:p w:rsidR="00487FAF" w:rsidRPr="0058664A" w:rsidRDefault="00487FAF" w:rsidP="00487FAF">
      <w:pPr>
        <w:pStyle w:val="SubsectionHead"/>
      </w:pPr>
      <w:r w:rsidRPr="0058664A">
        <w:t>Determining the application</w:t>
      </w:r>
    </w:p>
    <w:p w:rsidR="00B84D6A" w:rsidRPr="0058664A" w:rsidRDefault="00B84D6A" w:rsidP="00B84D6A">
      <w:pPr>
        <w:pStyle w:val="subsection"/>
      </w:pPr>
      <w:r w:rsidRPr="0058664A">
        <w:tab/>
        <w:t>(1A)</w:t>
      </w:r>
      <w:r w:rsidRPr="0058664A">
        <w:tab/>
        <w:t>On receiving the application for the interim detention order, the Court must hold a hearing to determine whether to make the order.</w:t>
      </w:r>
    </w:p>
    <w:p w:rsidR="00487FAF" w:rsidRPr="0058664A" w:rsidRDefault="00487FAF" w:rsidP="00487FAF">
      <w:pPr>
        <w:pStyle w:val="subsection"/>
      </w:pPr>
      <w:r w:rsidRPr="0058664A">
        <w:tab/>
        <w:t>(1B)</w:t>
      </w:r>
      <w:r w:rsidRPr="0058664A">
        <w:tab/>
        <w:t>The Court may determine the application by:</w:t>
      </w:r>
    </w:p>
    <w:p w:rsidR="00487FAF" w:rsidRPr="0058664A" w:rsidRDefault="00487FAF" w:rsidP="00487FAF">
      <w:pPr>
        <w:pStyle w:val="paragraph"/>
      </w:pPr>
      <w:r w:rsidRPr="0058664A">
        <w:tab/>
        <w:t>(a)</w:t>
      </w:r>
      <w:r w:rsidRPr="0058664A">
        <w:tab/>
        <w:t>making an interim detention order under subsection (2); or</w:t>
      </w:r>
    </w:p>
    <w:p w:rsidR="00487FAF" w:rsidRPr="0058664A" w:rsidRDefault="00487FAF" w:rsidP="00487FAF">
      <w:pPr>
        <w:pStyle w:val="paragraph"/>
      </w:pPr>
      <w:r w:rsidRPr="0058664A">
        <w:tab/>
        <w:t>(b)</w:t>
      </w:r>
      <w:r w:rsidRPr="0058664A">
        <w:tab/>
        <w:t>making an interim supervision order under section 105A.9A; or</w:t>
      </w:r>
    </w:p>
    <w:p w:rsidR="00487FAF" w:rsidRPr="0058664A" w:rsidRDefault="00487FAF" w:rsidP="00487FAF">
      <w:pPr>
        <w:pStyle w:val="paragraph"/>
      </w:pPr>
      <w:r w:rsidRPr="0058664A">
        <w:tab/>
        <w:t>(c)</w:t>
      </w:r>
      <w:r w:rsidRPr="0058664A">
        <w:tab/>
        <w:t>dismissing the application.</w:t>
      </w:r>
    </w:p>
    <w:p w:rsidR="00487FAF" w:rsidRPr="0058664A" w:rsidRDefault="00487FAF" w:rsidP="00487FAF">
      <w:pPr>
        <w:pStyle w:val="SubsectionHead"/>
      </w:pPr>
      <w:r w:rsidRPr="0058664A">
        <w:t>Making an interim detention order</w:t>
      </w:r>
    </w:p>
    <w:p w:rsidR="00B84D6A" w:rsidRPr="0058664A" w:rsidRDefault="00B84D6A" w:rsidP="00B84D6A">
      <w:pPr>
        <w:pStyle w:val="subsection"/>
      </w:pPr>
      <w:r w:rsidRPr="0058664A">
        <w:tab/>
        <w:t>(2)</w:t>
      </w:r>
      <w:r w:rsidRPr="0058664A">
        <w:tab/>
        <w:t>The Court may make a written order under this subsection if:</w:t>
      </w:r>
    </w:p>
    <w:p w:rsidR="00B84D6A" w:rsidRPr="0058664A" w:rsidRDefault="00B84D6A" w:rsidP="00B84D6A">
      <w:pPr>
        <w:pStyle w:val="paragraph"/>
      </w:pPr>
      <w:r w:rsidRPr="0058664A">
        <w:lastRenderedPageBreak/>
        <w:tab/>
        <w:t>(a)</w:t>
      </w:r>
      <w:r w:rsidRPr="0058664A">
        <w:tab/>
        <w:t xml:space="preserve">the Court is satisfied that </w:t>
      </w:r>
      <w:r w:rsidR="007F4BB7" w:rsidRPr="0058664A">
        <w:t xml:space="preserve">any </w:t>
      </w:r>
      <w:r w:rsidRPr="0058664A">
        <w:t>of the following periods will end before the application for the continuing detention order has been determined:</w:t>
      </w:r>
    </w:p>
    <w:p w:rsidR="00487FAF" w:rsidRPr="0058664A" w:rsidRDefault="00487FAF" w:rsidP="00487FAF">
      <w:pPr>
        <w:pStyle w:val="paragraphsub"/>
      </w:pPr>
      <w:r w:rsidRPr="0058664A">
        <w:tab/>
        <w:t>(i)</w:t>
      </w:r>
      <w:r w:rsidRPr="0058664A">
        <w:tab/>
        <w:t>if subsection 105A.3A(1), (3), (4) or (5) applies—the sentence of imprisonment referred to in subsection 105A.3A(1) or paragraph 105A.3A(3)(a), (4)(a) or (5)(d);</w:t>
      </w:r>
    </w:p>
    <w:p w:rsidR="00B84D6A" w:rsidRPr="0058664A" w:rsidRDefault="00B84D6A" w:rsidP="00B84D6A">
      <w:pPr>
        <w:pStyle w:val="paragraphsub"/>
      </w:pPr>
      <w:r w:rsidRPr="0058664A">
        <w:tab/>
        <w:t>(ii)</w:t>
      </w:r>
      <w:r w:rsidRPr="0058664A">
        <w:tab/>
        <w:t>the period for which a continuing detention order or an interim detention order is in force in relation to the offender; and</w:t>
      </w:r>
    </w:p>
    <w:p w:rsidR="00B84D6A" w:rsidRPr="0058664A" w:rsidRDefault="00B84D6A" w:rsidP="00B84D6A">
      <w:pPr>
        <w:pStyle w:val="paragraph"/>
      </w:pPr>
      <w:r w:rsidRPr="0058664A">
        <w:tab/>
        <w:t>(b)</w:t>
      </w:r>
      <w:r w:rsidRPr="0058664A">
        <w:tab/>
        <w:t>the Court is satisfied that there are reasonable grounds for considering that a continuing detention order will be made in relation to the offender.</w:t>
      </w:r>
    </w:p>
    <w:p w:rsidR="00B84D6A" w:rsidRPr="0058664A" w:rsidRDefault="00B84D6A" w:rsidP="00B84D6A">
      <w:pPr>
        <w:pStyle w:val="notetext"/>
      </w:pPr>
      <w:r w:rsidRPr="0058664A">
        <w:t>Note:</w:t>
      </w:r>
      <w:r w:rsidRPr="0058664A">
        <w:tab/>
        <w:t xml:space="preserve">More than one interim detention order can be made in relation to a person (see </w:t>
      </w:r>
      <w:r w:rsidR="000216EC" w:rsidRPr="0058664A">
        <w:t>subsection (</w:t>
      </w:r>
      <w:r w:rsidRPr="0058664A">
        <w:t>6)).</w:t>
      </w:r>
    </w:p>
    <w:p w:rsidR="00B84D6A" w:rsidRPr="0058664A" w:rsidRDefault="00B84D6A" w:rsidP="00B84D6A">
      <w:pPr>
        <w:pStyle w:val="subsection"/>
      </w:pPr>
      <w:r w:rsidRPr="0058664A">
        <w:tab/>
        <w:t>(3)</w:t>
      </w:r>
      <w:r w:rsidRPr="0058664A">
        <w:tab/>
        <w:t>The effect of the order is to commit the offender to detention in a prison while the order is in force.</w:t>
      </w:r>
    </w:p>
    <w:p w:rsidR="00B84D6A" w:rsidRPr="0058664A" w:rsidRDefault="00B84D6A" w:rsidP="00B84D6A">
      <w:pPr>
        <w:pStyle w:val="SubsectionHead"/>
      </w:pPr>
      <w:r w:rsidRPr="0058664A">
        <w:t>Period of order</w:t>
      </w:r>
    </w:p>
    <w:p w:rsidR="00B84D6A" w:rsidRPr="0058664A" w:rsidRDefault="00B84D6A" w:rsidP="00B84D6A">
      <w:pPr>
        <w:pStyle w:val="subsection"/>
      </w:pPr>
      <w:r w:rsidRPr="0058664A">
        <w:tab/>
        <w:t>(4)</w:t>
      </w:r>
      <w:r w:rsidRPr="0058664A">
        <w:tab/>
        <w:t>The order must specify the period during which it is in force.</w:t>
      </w:r>
    </w:p>
    <w:p w:rsidR="00F67CEA" w:rsidRPr="0058664A" w:rsidRDefault="00F67CEA" w:rsidP="00F67CEA">
      <w:pPr>
        <w:pStyle w:val="notetext"/>
      </w:pPr>
      <w:r w:rsidRPr="0058664A">
        <w:t>Note:</w:t>
      </w:r>
      <w:r w:rsidRPr="0058664A">
        <w:tab/>
        <w:t>The order may be suspended during the period that it is in force if the offender is detained in custody in a prison other than as a result of the order (see section 105A.18C).</w:t>
      </w:r>
    </w:p>
    <w:p w:rsidR="00B84D6A" w:rsidRPr="0058664A" w:rsidRDefault="00B84D6A" w:rsidP="00B84D6A">
      <w:pPr>
        <w:pStyle w:val="subsection"/>
      </w:pPr>
      <w:r w:rsidRPr="0058664A">
        <w:tab/>
        <w:t>(5)</w:t>
      </w:r>
      <w:r w:rsidRPr="0058664A">
        <w:tab/>
        <w:t>The period must be a period of no more than 28 days that the Court is satisfied is reasonably necessary to determine the application for the continuing detention order.</w:t>
      </w:r>
    </w:p>
    <w:p w:rsidR="00B84D6A" w:rsidRPr="0058664A" w:rsidRDefault="00B84D6A" w:rsidP="00B84D6A">
      <w:pPr>
        <w:pStyle w:val="subsection"/>
      </w:pPr>
      <w:r w:rsidRPr="0058664A">
        <w:tab/>
        <w:t>(6)</w:t>
      </w:r>
      <w:r w:rsidRPr="0058664A">
        <w:tab/>
        <w:t>The total period of all interim detention orders made in relation to the offender before the Court makes a decision on the application for the continuing detention order must not be more than 3 months</w:t>
      </w:r>
      <w:r w:rsidR="00F67CEA" w:rsidRPr="0058664A">
        <w:t>, unless the Court is satisfied that there are exceptional circumstances</w:t>
      </w:r>
      <w:r w:rsidRPr="0058664A">
        <w:t>.</w:t>
      </w:r>
    </w:p>
    <w:p w:rsidR="00B84D6A" w:rsidRPr="0058664A" w:rsidRDefault="00B84D6A" w:rsidP="00B84D6A">
      <w:pPr>
        <w:pStyle w:val="SubsectionHead"/>
      </w:pPr>
      <w:r w:rsidRPr="0058664A">
        <w:lastRenderedPageBreak/>
        <w:t>Treatment of certain offenders covered by interim detention orders</w:t>
      </w:r>
    </w:p>
    <w:p w:rsidR="00B84D6A" w:rsidRPr="0058664A" w:rsidRDefault="00B84D6A" w:rsidP="00B84D6A">
      <w:pPr>
        <w:pStyle w:val="subsection"/>
      </w:pPr>
      <w:r w:rsidRPr="0058664A">
        <w:tab/>
        <w:t>(7)</w:t>
      </w:r>
      <w:r w:rsidRPr="0058664A">
        <w:tab/>
        <w:t>While an interim detention order is in force in relation to the offender, section</w:t>
      </w:r>
      <w:r w:rsidR="000216EC" w:rsidRPr="0058664A">
        <w:t> </w:t>
      </w:r>
      <w:r w:rsidRPr="0058664A">
        <w:t>105A.4 applies as if a continuing detention order were in force in relation to the offender.</w:t>
      </w:r>
    </w:p>
    <w:p w:rsidR="00B84D6A" w:rsidRPr="0058664A" w:rsidRDefault="00B84D6A" w:rsidP="00B84D6A">
      <w:pPr>
        <w:pStyle w:val="notetext"/>
      </w:pPr>
      <w:r w:rsidRPr="0058664A">
        <w:t>Note:</w:t>
      </w:r>
      <w:r w:rsidRPr="0058664A">
        <w:tab/>
        <w:t>Section</w:t>
      </w:r>
      <w:r w:rsidR="000216EC" w:rsidRPr="0058664A">
        <w:t> </w:t>
      </w:r>
      <w:r w:rsidRPr="0058664A">
        <w:t>105A.4 deals with the treatment of a terrorist offender who is in a prison under a continuing detention order.</w:t>
      </w:r>
    </w:p>
    <w:p w:rsidR="00F67CEA" w:rsidRPr="0058664A" w:rsidRDefault="00F67CEA" w:rsidP="00F67CEA">
      <w:pPr>
        <w:pStyle w:val="SubsectionHead"/>
      </w:pPr>
      <w:r w:rsidRPr="0058664A">
        <w:t>When Court does not make interim detention order</w:t>
      </w:r>
    </w:p>
    <w:p w:rsidR="00F67CEA" w:rsidRPr="0058664A" w:rsidRDefault="00F67CEA" w:rsidP="00F67CEA">
      <w:pPr>
        <w:pStyle w:val="subsection"/>
      </w:pPr>
      <w:r w:rsidRPr="0058664A">
        <w:tab/>
        <w:t>(8)</w:t>
      </w:r>
      <w:r w:rsidRPr="0058664A">
        <w:tab/>
        <w:t>If the Court is not satisfied as mentioned in paragraph (2)(b), then the Court must:</w:t>
      </w:r>
    </w:p>
    <w:p w:rsidR="00F67CEA" w:rsidRPr="0058664A" w:rsidRDefault="00F67CEA" w:rsidP="00F67CEA">
      <w:pPr>
        <w:pStyle w:val="paragraph"/>
      </w:pPr>
      <w:r w:rsidRPr="0058664A">
        <w:tab/>
        <w:t>(a)</w:t>
      </w:r>
      <w:r w:rsidRPr="0058664A">
        <w:tab/>
        <w:t>seek the following material from the AFP Minister:</w:t>
      </w:r>
    </w:p>
    <w:p w:rsidR="00F67CEA" w:rsidRPr="0058664A" w:rsidRDefault="00F67CEA" w:rsidP="00F67CEA">
      <w:pPr>
        <w:pStyle w:val="paragraphsub"/>
      </w:pPr>
      <w:r w:rsidRPr="0058664A">
        <w:tab/>
        <w:t>(i)</w:t>
      </w:r>
      <w:r w:rsidRPr="0058664A">
        <w:tab/>
        <w:t>a copy of the proposed conditions that would be sought for an interim supervision order;</w:t>
      </w:r>
    </w:p>
    <w:p w:rsidR="00F67CEA" w:rsidRPr="0058664A" w:rsidRDefault="00F67CEA" w:rsidP="00F67CEA">
      <w:pPr>
        <w:pStyle w:val="paragraphsub"/>
      </w:pPr>
      <w:r w:rsidRPr="0058664A">
        <w:tab/>
        <w:t>(ii)</w:t>
      </w:r>
      <w:r w:rsidRPr="0058664A">
        <w:tab/>
        <w:t>an explanation as to why each of the proposed conditions should be imposed on the offender;</w:t>
      </w:r>
    </w:p>
    <w:p w:rsidR="00F67CEA" w:rsidRPr="0058664A" w:rsidRDefault="00F67CEA" w:rsidP="00F67CEA">
      <w:pPr>
        <w:pStyle w:val="paragraphsub"/>
      </w:pPr>
      <w:r w:rsidRPr="0058664A">
        <w:tab/>
        <w:t>(iii)</w:t>
      </w:r>
      <w:r w:rsidRPr="0058664A">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F67CEA" w:rsidRPr="0058664A" w:rsidRDefault="00F67CEA" w:rsidP="00F67CEA">
      <w:pPr>
        <w:pStyle w:val="paragraph"/>
      </w:pPr>
      <w:r w:rsidRPr="0058664A">
        <w:tab/>
        <w:t>(b)</w:t>
      </w:r>
      <w:r w:rsidRPr="0058664A">
        <w:tab/>
        <w:t>consider whether to make an interim supervision order under section 105A.9A.</w:t>
      </w:r>
    </w:p>
    <w:p w:rsidR="00F67CEA" w:rsidRPr="0058664A" w:rsidRDefault="00F67CEA" w:rsidP="00F67CEA">
      <w:pPr>
        <w:pStyle w:val="notetext"/>
      </w:pPr>
      <w:r w:rsidRPr="0058664A">
        <w:t>Note:</w:t>
      </w:r>
      <w:r w:rsidRPr="0058664A">
        <w:tab/>
        <w:t>A copy of the material must be given to the terrorist offender under section 105A.14A.</w:t>
      </w:r>
    </w:p>
    <w:p w:rsidR="00F67CEA" w:rsidRPr="0058664A" w:rsidRDefault="00F67CEA" w:rsidP="00F67CEA">
      <w:pPr>
        <w:pStyle w:val="ActHead5"/>
      </w:pPr>
      <w:bookmarkStart w:id="486" w:name="_Toc157604534"/>
      <w:r w:rsidRPr="0058664A">
        <w:rPr>
          <w:rStyle w:val="CharSectno"/>
        </w:rPr>
        <w:t>105A.9A</w:t>
      </w:r>
      <w:r w:rsidRPr="0058664A">
        <w:t xml:space="preserve">  Interim supervision orders</w:t>
      </w:r>
      <w:bookmarkEnd w:id="486"/>
    </w:p>
    <w:p w:rsidR="00F67CEA" w:rsidRPr="0058664A" w:rsidRDefault="00F67CEA" w:rsidP="00F67CEA">
      <w:pPr>
        <w:pStyle w:val="subsection"/>
      </w:pPr>
      <w:r w:rsidRPr="0058664A">
        <w:tab/>
        <w:t>(1)</w:t>
      </w:r>
      <w:r w:rsidRPr="0058664A">
        <w:tab/>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rsidR="00F67CEA" w:rsidRPr="0058664A" w:rsidRDefault="00F67CEA" w:rsidP="00F67CEA">
      <w:pPr>
        <w:pStyle w:val="subsection"/>
      </w:pPr>
      <w:r w:rsidRPr="0058664A">
        <w:tab/>
        <w:t>(2)</w:t>
      </w:r>
      <w:r w:rsidRPr="0058664A">
        <w:tab/>
        <w:t>On receiving the application for the interim supervision order, the Court must hold a hearing to determine whether to make the order.</w:t>
      </w:r>
    </w:p>
    <w:p w:rsidR="00F67CEA" w:rsidRPr="0058664A" w:rsidRDefault="00F67CEA" w:rsidP="00F67CEA">
      <w:pPr>
        <w:pStyle w:val="SubsectionHead"/>
      </w:pPr>
      <w:r w:rsidRPr="0058664A">
        <w:lastRenderedPageBreak/>
        <w:t>Determining the application</w:t>
      </w:r>
    </w:p>
    <w:p w:rsidR="00F67CEA" w:rsidRPr="0058664A" w:rsidRDefault="00F67CEA" w:rsidP="00F67CEA">
      <w:pPr>
        <w:pStyle w:val="subsection"/>
      </w:pPr>
      <w:r w:rsidRPr="0058664A">
        <w:tab/>
        <w:t>(3)</w:t>
      </w:r>
      <w:r w:rsidRPr="0058664A">
        <w:tab/>
        <w:t>The Court may determine the application by:</w:t>
      </w:r>
    </w:p>
    <w:p w:rsidR="00F67CEA" w:rsidRPr="0058664A" w:rsidRDefault="00F67CEA" w:rsidP="00F67CEA">
      <w:pPr>
        <w:pStyle w:val="paragraph"/>
      </w:pPr>
      <w:r w:rsidRPr="0058664A">
        <w:tab/>
        <w:t>(a)</w:t>
      </w:r>
      <w:r w:rsidRPr="0058664A">
        <w:tab/>
        <w:t>making an interim supervision order under subsection (4); or</w:t>
      </w:r>
    </w:p>
    <w:p w:rsidR="00F67CEA" w:rsidRPr="0058664A" w:rsidRDefault="00F67CEA" w:rsidP="00F67CEA">
      <w:pPr>
        <w:pStyle w:val="paragraph"/>
      </w:pPr>
      <w:r w:rsidRPr="0058664A">
        <w:tab/>
        <w:t>(b)</w:t>
      </w:r>
      <w:r w:rsidRPr="0058664A">
        <w:tab/>
        <w:t>dismissing the application.</w:t>
      </w:r>
    </w:p>
    <w:p w:rsidR="00F67CEA" w:rsidRPr="0058664A" w:rsidRDefault="00F67CEA" w:rsidP="00F67CEA">
      <w:pPr>
        <w:pStyle w:val="SubsectionHead"/>
      </w:pPr>
      <w:r w:rsidRPr="0058664A">
        <w:t>Making an interim supervision order</w:t>
      </w:r>
    </w:p>
    <w:p w:rsidR="00F67CEA" w:rsidRPr="0058664A" w:rsidRDefault="00F67CEA" w:rsidP="00F67CEA">
      <w:pPr>
        <w:pStyle w:val="subsection"/>
      </w:pPr>
      <w:r w:rsidRPr="0058664A">
        <w:tab/>
        <w:t>(4)</w:t>
      </w:r>
      <w:r w:rsidRPr="0058664A">
        <w:tab/>
        <w:t>The Court may make a written order under this subsection, in accordance with sections 105A.7B and 105A.7C, if:</w:t>
      </w:r>
    </w:p>
    <w:p w:rsidR="00F67CEA" w:rsidRPr="0058664A" w:rsidRDefault="00F67CEA" w:rsidP="00F67CEA">
      <w:pPr>
        <w:pStyle w:val="paragraph"/>
      </w:pPr>
      <w:r w:rsidRPr="0058664A">
        <w:tab/>
        <w:t>(a)</w:t>
      </w:r>
      <w:r w:rsidRPr="0058664A">
        <w:tab/>
        <w:t>either:</w:t>
      </w:r>
    </w:p>
    <w:p w:rsidR="00F67CEA" w:rsidRPr="0058664A" w:rsidRDefault="00F67CEA" w:rsidP="00F67CEA">
      <w:pPr>
        <w:pStyle w:val="paragraphsub"/>
      </w:pPr>
      <w:r w:rsidRPr="0058664A">
        <w:tab/>
        <w:t>(i)</w:t>
      </w:r>
      <w:r w:rsidRPr="0058664A">
        <w:tab/>
        <w:t>an application is made in accordance with subsection (1) for an interim supervision order in relation to a terrorist offender; or</w:t>
      </w:r>
    </w:p>
    <w:p w:rsidR="00F67CEA" w:rsidRPr="0058664A" w:rsidRDefault="00F67CEA" w:rsidP="00F67CEA">
      <w:pPr>
        <w:pStyle w:val="paragraphsub"/>
      </w:pPr>
      <w:r w:rsidRPr="0058664A">
        <w:tab/>
        <w:t>(ii)</w:t>
      </w:r>
      <w:r w:rsidRPr="0058664A">
        <w:tab/>
        <w:t>an application is made in accordance with section 105A.9 for an interim detention order in relation to a terrorist offender and the Court is not satisfied as mentioned in paragraph 105A.9(2)(b); and</w:t>
      </w:r>
    </w:p>
    <w:p w:rsidR="00F67CEA" w:rsidRPr="0058664A" w:rsidRDefault="00F67CEA" w:rsidP="00F67CEA">
      <w:pPr>
        <w:pStyle w:val="paragraph"/>
      </w:pPr>
      <w:r w:rsidRPr="0058664A">
        <w:tab/>
        <w:t>(b)</w:t>
      </w:r>
      <w:r w:rsidRPr="0058664A">
        <w:tab/>
        <w:t>the Court is satisfied that any of the following relating to the offender will end before the application for the continuing detention order or extended supervision order has been determined:</w:t>
      </w:r>
    </w:p>
    <w:p w:rsidR="00F67CEA" w:rsidRPr="0058664A" w:rsidRDefault="00F67CEA" w:rsidP="00F67CEA">
      <w:pPr>
        <w:pStyle w:val="paragraphsub"/>
      </w:pPr>
      <w:r w:rsidRPr="0058664A">
        <w:tab/>
        <w:t>(i)</w:t>
      </w:r>
      <w:r w:rsidRPr="0058664A">
        <w:tab/>
        <w:t>a sentence of imprisonment referred to in subsection 105A.3A(1) or paragraph 105A.3A(3)(a), (4)(a), (5)(d) or (7)(a);</w:t>
      </w:r>
    </w:p>
    <w:p w:rsidR="00F67CEA" w:rsidRPr="0058664A" w:rsidRDefault="00F67CEA" w:rsidP="00F67CEA">
      <w:pPr>
        <w:pStyle w:val="paragraphsub"/>
      </w:pPr>
      <w:r w:rsidRPr="0058664A">
        <w:tab/>
        <w:t>(ii)</w:t>
      </w:r>
      <w:r w:rsidRPr="0058664A">
        <w:tab/>
        <w:t>the period for which a post</w:t>
      </w:r>
      <w:r w:rsidR="00971F49">
        <w:noBreakHyphen/>
      </w:r>
      <w:r w:rsidRPr="0058664A">
        <w:t>sentence order or interim post</w:t>
      </w:r>
      <w:r w:rsidR="00971F49">
        <w:noBreakHyphen/>
      </w:r>
      <w:r w:rsidRPr="0058664A">
        <w:t>sentence order is in force;</w:t>
      </w:r>
    </w:p>
    <w:p w:rsidR="00F67CEA" w:rsidRPr="0058664A" w:rsidRDefault="00F67CEA" w:rsidP="00F67CEA">
      <w:pPr>
        <w:pStyle w:val="paragraphsub"/>
      </w:pPr>
      <w:r w:rsidRPr="0058664A">
        <w:tab/>
        <w:t>(iii)</w:t>
      </w:r>
      <w:r w:rsidRPr="0058664A">
        <w:tab/>
        <w:t>the period for which the interim control order referred to in subparagraph 105A.3A(8)(c)(i) or confirmed control order referred to in subparagraph 105A.3A(8)(c)(ii) is in force; and</w:t>
      </w:r>
    </w:p>
    <w:p w:rsidR="00F67CEA" w:rsidRPr="0058664A" w:rsidRDefault="00F67CEA" w:rsidP="00F67CEA">
      <w:pPr>
        <w:pStyle w:val="paragraph"/>
      </w:pPr>
      <w:r w:rsidRPr="0058664A">
        <w:tab/>
        <w:t>(c)</w:t>
      </w:r>
      <w:r w:rsidRPr="0058664A">
        <w:tab/>
        <w:t>the Court is satisfied that there are reasonable grounds for considering that an extended supervision order will be made in relation to the offender; and</w:t>
      </w:r>
    </w:p>
    <w:p w:rsidR="00F67CEA" w:rsidRPr="0058664A" w:rsidRDefault="00F67CEA" w:rsidP="00F67CEA">
      <w:pPr>
        <w:pStyle w:val="paragraph"/>
      </w:pPr>
      <w:r w:rsidRPr="0058664A">
        <w:tab/>
        <w:t>(d)</w:t>
      </w:r>
      <w:r w:rsidRPr="0058664A">
        <w:tab/>
        <w:t xml:space="preserve">the Court is satisfied that there are reasonable grounds for considering that each of the conditions to be imposed on the offender by the order under this subsection is reasonably necessary, and reasonably appropriate and adapted, for the </w:t>
      </w:r>
      <w:r w:rsidRPr="0058664A">
        <w:lastRenderedPageBreak/>
        <w:t>purpose of protecting the community from the unacceptable risk of the terrorist offender committing a serious Part 5.3 offence.</w:t>
      </w:r>
    </w:p>
    <w:p w:rsidR="00F67CEA" w:rsidRPr="0058664A" w:rsidRDefault="00F67CEA" w:rsidP="00F67CEA">
      <w:pPr>
        <w:pStyle w:val="notetext"/>
      </w:pPr>
      <w:r w:rsidRPr="0058664A">
        <w:t>Note:</w:t>
      </w:r>
      <w:r w:rsidRPr="0058664A">
        <w:tab/>
        <w:t>A series of interim supervision orders can be made in relation to a person (see subsection (8)).</w:t>
      </w:r>
    </w:p>
    <w:p w:rsidR="00F67CEA" w:rsidRPr="0058664A" w:rsidRDefault="00F67CEA" w:rsidP="00F67CEA">
      <w:pPr>
        <w:pStyle w:val="subsection"/>
      </w:pPr>
      <w:r w:rsidRPr="0058664A">
        <w:tab/>
        <w:t>(5)</w:t>
      </w:r>
      <w:r w:rsidRPr="0058664A">
        <w:tab/>
        <w:t>For the purposes of paragraph (4)(d),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F67CEA" w:rsidRPr="0058664A" w:rsidRDefault="00F67CEA" w:rsidP="00F67CEA">
      <w:pPr>
        <w:pStyle w:val="SubsectionHead"/>
      </w:pPr>
      <w:r w:rsidRPr="0058664A">
        <w:t>Effect of an interim supervision order</w:t>
      </w:r>
    </w:p>
    <w:p w:rsidR="00F67CEA" w:rsidRPr="0058664A" w:rsidRDefault="00F67CEA" w:rsidP="00F67CEA">
      <w:pPr>
        <w:pStyle w:val="subsection"/>
      </w:pPr>
      <w:r w:rsidRPr="0058664A">
        <w:tab/>
        <w:t>(6)</w:t>
      </w:r>
      <w:r w:rsidRPr="0058664A">
        <w:tab/>
        <w:t>The effect of an interim supervision order is to impose on the offender, for the period the order is in force, conditions contravention of which may be an offence.</w:t>
      </w:r>
    </w:p>
    <w:p w:rsidR="00F67CEA" w:rsidRPr="0058664A" w:rsidRDefault="00F67CEA" w:rsidP="00F67CEA">
      <w:pPr>
        <w:pStyle w:val="SubsectionHead"/>
      </w:pPr>
      <w:r w:rsidRPr="0058664A">
        <w:t>Content of order</w:t>
      </w:r>
    </w:p>
    <w:p w:rsidR="00F67CEA" w:rsidRPr="0058664A" w:rsidRDefault="00F67CEA" w:rsidP="00F67CEA">
      <w:pPr>
        <w:pStyle w:val="subsection"/>
      </w:pPr>
      <w:r w:rsidRPr="0058664A">
        <w:tab/>
        <w:t>(7)</w:t>
      </w:r>
      <w:r w:rsidRPr="0058664A">
        <w:tab/>
        <w:t>The order must specify:</w:t>
      </w:r>
    </w:p>
    <w:p w:rsidR="00F67CEA" w:rsidRPr="0058664A" w:rsidRDefault="00F67CEA" w:rsidP="00F67CEA">
      <w:pPr>
        <w:pStyle w:val="paragraph"/>
      </w:pPr>
      <w:r w:rsidRPr="0058664A">
        <w:tab/>
        <w:t>(a)</w:t>
      </w:r>
      <w:r w:rsidRPr="0058664A">
        <w:tab/>
        <w:t>that the Court is satisfied of the matters mentioned in paragraphs (4)(b) to (d); and</w:t>
      </w:r>
    </w:p>
    <w:p w:rsidR="00F67CEA" w:rsidRPr="0058664A" w:rsidRDefault="00F67CEA" w:rsidP="00F67CEA">
      <w:pPr>
        <w:pStyle w:val="paragraph"/>
      </w:pPr>
      <w:r w:rsidRPr="0058664A">
        <w:tab/>
        <w:t>(b)</w:t>
      </w:r>
      <w:r w:rsidRPr="0058664A">
        <w:tab/>
        <w:t>the matters mentioned in paragraphs 105A.7A(4)(b), (c) and (e); and</w:t>
      </w:r>
    </w:p>
    <w:p w:rsidR="00F67CEA" w:rsidRPr="0058664A" w:rsidRDefault="00F67CEA" w:rsidP="00F67CEA">
      <w:pPr>
        <w:pStyle w:val="paragraph"/>
      </w:pPr>
      <w:r w:rsidRPr="0058664A">
        <w:tab/>
        <w:t>(c)</w:t>
      </w:r>
      <w:r w:rsidRPr="0058664A">
        <w:tab/>
        <w:t>the period during which the order is in force, which must be a period of no more than 28 days that the Court is satisfied is reasonably necessary to determine the application for the continuing detention order or extended supervision order.</w:t>
      </w:r>
    </w:p>
    <w:p w:rsidR="00F67CEA" w:rsidRPr="0058664A" w:rsidRDefault="00F67CEA" w:rsidP="00F67CEA">
      <w:pPr>
        <w:pStyle w:val="notetext"/>
      </w:pPr>
      <w:r w:rsidRPr="0058664A">
        <w:t>Note:</w:t>
      </w:r>
      <w:r w:rsidRPr="0058664A">
        <w:tab/>
        <w:t>The order may be suspended during the period that it is in force if the offender is detained in custody in a prison (see section 105A.18C).</w:t>
      </w:r>
    </w:p>
    <w:p w:rsidR="00F67CEA" w:rsidRPr="0058664A" w:rsidRDefault="00F67CEA" w:rsidP="00F67CEA">
      <w:pPr>
        <w:pStyle w:val="subsection"/>
      </w:pPr>
      <w:r w:rsidRPr="0058664A">
        <w:tab/>
        <w:t>(8)</w:t>
      </w:r>
      <w:r w:rsidRPr="0058664A">
        <w:tab/>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rsidR="00F67CEA" w:rsidRPr="0058664A" w:rsidRDefault="00F67CEA" w:rsidP="00F67CEA">
      <w:pPr>
        <w:pStyle w:val="ActHead4"/>
      </w:pPr>
      <w:bookmarkStart w:id="487" w:name="_Toc157604535"/>
      <w:r w:rsidRPr="0058664A">
        <w:lastRenderedPageBreak/>
        <w:t>Subdivision CB—Varying an extended supervision order or interim supervision order</w:t>
      </w:r>
      <w:bookmarkEnd w:id="487"/>
    </w:p>
    <w:p w:rsidR="00F67CEA" w:rsidRPr="0058664A" w:rsidRDefault="00F67CEA" w:rsidP="00F67CEA">
      <w:pPr>
        <w:pStyle w:val="ActHead5"/>
      </w:pPr>
      <w:bookmarkStart w:id="488" w:name="_Toc157604536"/>
      <w:r w:rsidRPr="0058664A">
        <w:rPr>
          <w:rStyle w:val="CharSectno"/>
        </w:rPr>
        <w:t>105A.9B</w:t>
      </w:r>
      <w:r w:rsidRPr="0058664A">
        <w:t xml:space="preserve">  Application for variations of extended supervision orders and interim supervision orders</w:t>
      </w:r>
      <w:bookmarkEnd w:id="488"/>
    </w:p>
    <w:p w:rsidR="00F67CEA" w:rsidRPr="0058664A" w:rsidRDefault="00F67CEA" w:rsidP="00F67CEA">
      <w:pPr>
        <w:pStyle w:val="SubsectionHead"/>
      </w:pPr>
      <w:r w:rsidRPr="0058664A">
        <w:t>Requirement to apply for variation</w:t>
      </w:r>
    </w:p>
    <w:p w:rsidR="00F67CEA" w:rsidRPr="0058664A" w:rsidRDefault="00F67CEA" w:rsidP="00F67CEA">
      <w:pPr>
        <w:pStyle w:val="subsection"/>
      </w:pPr>
      <w:r w:rsidRPr="0058664A">
        <w:tab/>
        <w:t>(1A)</w:t>
      </w:r>
      <w:r w:rsidRPr="0058664A">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rsidR="00F67CEA" w:rsidRPr="0058664A" w:rsidRDefault="00F67CEA" w:rsidP="00F67CEA">
      <w:pPr>
        <w:pStyle w:val="paragraph"/>
      </w:pPr>
      <w:r w:rsidRPr="0058664A">
        <w:tab/>
        <w:t>(a)</w:t>
      </w:r>
      <w:r w:rsidRPr="0058664A">
        <w:tab/>
        <w:t>removing the condition; or</w:t>
      </w:r>
    </w:p>
    <w:p w:rsidR="00F67CEA" w:rsidRPr="0058664A" w:rsidRDefault="00F67CEA" w:rsidP="00F67CEA">
      <w:pPr>
        <w:pStyle w:val="paragraph"/>
      </w:pPr>
      <w:r w:rsidRPr="0058664A">
        <w:tab/>
        <w:t>(b)</w:t>
      </w:r>
      <w:r w:rsidRPr="0058664A">
        <w:tab/>
        <w:t>varying the condition.</w:t>
      </w:r>
    </w:p>
    <w:p w:rsidR="00F67CEA" w:rsidRPr="0058664A" w:rsidRDefault="00F67CEA" w:rsidP="00F67CEA">
      <w:pPr>
        <w:pStyle w:val="notetext"/>
      </w:pPr>
      <w:r w:rsidRPr="0058664A">
        <w:t>Note 1:</w:t>
      </w:r>
      <w:r w:rsidRPr="0058664A">
        <w:tab/>
        <w:t>The AFP Minister or legal representative may also apply under subsection (1) for other variations of the order, including adding conditions.</w:t>
      </w:r>
    </w:p>
    <w:p w:rsidR="00F67CEA" w:rsidRPr="0058664A" w:rsidRDefault="00F67CEA" w:rsidP="00F67CEA">
      <w:pPr>
        <w:pStyle w:val="notetext"/>
      </w:pPr>
      <w:r w:rsidRPr="0058664A">
        <w:t>Note 2:</w:t>
      </w:r>
      <w:r w:rsidRPr="0058664A">
        <w:tab/>
        <w:t>A copy of the application must be given to the offender under section 105A.14A.</w:t>
      </w:r>
    </w:p>
    <w:p w:rsidR="00F67CEA" w:rsidRPr="0058664A" w:rsidRDefault="00F67CEA" w:rsidP="00F67CEA">
      <w:pPr>
        <w:pStyle w:val="SubsectionHead"/>
      </w:pPr>
      <w:r w:rsidRPr="0058664A">
        <w:t>Who may otherwise apply</w:t>
      </w:r>
    </w:p>
    <w:p w:rsidR="00F67CEA" w:rsidRPr="0058664A" w:rsidRDefault="00F67CEA" w:rsidP="00F67CEA">
      <w:pPr>
        <w:pStyle w:val="subsection"/>
      </w:pPr>
      <w:r w:rsidRPr="0058664A">
        <w:tab/>
        <w:t>(1)</w:t>
      </w:r>
      <w:r w:rsidRPr="0058664A">
        <w:tab/>
        <w:t xml:space="preserve">Any of the following persons (the </w:t>
      </w:r>
      <w:r w:rsidRPr="0058664A">
        <w:rPr>
          <w:b/>
          <w:i/>
        </w:rPr>
        <w:t>applicant</w:t>
      </w:r>
      <w:r w:rsidRPr="0058664A">
        <w:t>) may (subject to subsection (1A)) apply to a Supreme Court of a State or Territory to vary, under section 105A.9C, an extended supervision order or interim supervision order in relation to a terrorist offender, by adding, varying or removing one or more conditions mentioned in section 105A.7B:</w:t>
      </w:r>
    </w:p>
    <w:p w:rsidR="00F67CEA" w:rsidRPr="0058664A" w:rsidRDefault="00F67CEA" w:rsidP="00F67CEA">
      <w:pPr>
        <w:pStyle w:val="paragraph"/>
      </w:pPr>
      <w:r w:rsidRPr="0058664A">
        <w:tab/>
        <w:t>(a)</w:t>
      </w:r>
      <w:r w:rsidRPr="0058664A">
        <w:tab/>
        <w:t>the AFP Minister or a legal representative of the AFP Minister;</w:t>
      </w:r>
    </w:p>
    <w:p w:rsidR="00F67CEA" w:rsidRPr="0058664A" w:rsidRDefault="00F67CEA" w:rsidP="00F67CEA">
      <w:pPr>
        <w:pStyle w:val="paragraph"/>
      </w:pPr>
      <w:r w:rsidRPr="0058664A">
        <w:tab/>
        <w:t>(b)</w:t>
      </w:r>
      <w:r w:rsidRPr="0058664A">
        <w:tab/>
        <w:t>the terrorist offender or a legal representative of the terrorist offender.</w:t>
      </w:r>
    </w:p>
    <w:p w:rsidR="00F67CEA" w:rsidRPr="0058664A" w:rsidRDefault="00F67CEA" w:rsidP="00F67CEA">
      <w:pPr>
        <w:pStyle w:val="notetext"/>
      </w:pPr>
      <w:r w:rsidRPr="0058664A">
        <w:t>Note:</w:t>
      </w:r>
      <w:r w:rsidRPr="0058664A">
        <w:tab/>
        <w:t>If the application is made by or on behalf of the AFP Minister, a copy of the application must be given to the offender under section 105A.14A.</w:t>
      </w:r>
    </w:p>
    <w:p w:rsidR="00F67CEA" w:rsidRPr="0058664A" w:rsidRDefault="00F67CEA" w:rsidP="00F67CEA">
      <w:pPr>
        <w:pStyle w:val="subsection"/>
      </w:pPr>
      <w:r w:rsidRPr="0058664A">
        <w:lastRenderedPageBreak/>
        <w:tab/>
        <w:t>(2)</w:t>
      </w:r>
      <w:r w:rsidRPr="0058664A">
        <w:tab/>
        <w:t>An application under subsection (1A) or (1) must be made to the Supreme Court of the State or Territory where the offender resides.</w:t>
      </w:r>
    </w:p>
    <w:p w:rsidR="00F67CEA" w:rsidRPr="0058664A" w:rsidRDefault="00F67CEA" w:rsidP="00F67CEA">
      <w:pPr>
        <w:pStyle w:val="notetext"/>
      </w:pPr>
      <w:r w:rsidRPr="0058664A">
        <w:t>Note:</w:t>
      </w:r>
      <w:r w:rsidRPr="0058664A">
        <w:tab/>
        <w:t xml:space="preserve">See section 100.1 for the definition of </w:t>
      </w:r>
      <w:r w:rsidRPr="0058664A">
        <w:rPr>
          <w:b/>
          <w:i/>
        </w:rPr>
        <w:t>reside</w:t>
      </w:r>
      <w:r w:rsidRPr="0058664A">
        <w:t>.</w:t>
      </w:r>
    </w:p>
    <w:p w:rsidR="00F67CEA" w:rsidRPr="0058664A" w:rsidRDefault="00F67CEA" w:rsidP="00F67CEA">
      <w:pPr>
        <w:pStyle w:val="SubsectionHead"/>
      </w:pPr>
      <w:r w:rsidRPr="0058664A">
        <w:t>Contents of application</w:t>
      </w:r>
    </w:p>
    <w:p w:rsidR="00F67CEA" w:rsidRPr="0058664A" w:rsidRDefault="00F67CEA" w:rsidP="00F67CEA">
      <w:pPr>
        <w:pStyle w:val="subsection"/>
      </w:pPr>
      <w:r w:rsidRPr="0058664A">
        <w:tab/>
        <w:t>(3)</w:t>
      </w:r>
      <w:r w:rsidRPr="0058664A">
        <w:tab/>
        <w:t>An application under subsection (1A) or (1) must include:</w:t>
      </w:r>
    </w:p>
    <w:p w:rsidR="00F67CEA" w:rsidRPr="0058664A" w:rsidRDefault="00F67CEA" w:rsidP="00F67CEA">
      <w:pPr>
        <w:pStyle w:val="paragraph"/>
      </w:pPr>
      <w:r w:rsidRPr="0058664A">
        <w:tab/>
        <w:t>(a)</w:t>
      </w:r>
      <w:r w:rsidRPr="0058664A">
        <w:tab/>
        <w:t>a copy of the conditions as sought to be varied; and</w:t>
      </w:r>
    </w:p>
    <w:p w:rsidR="00F67CEA" w:rsidRPr="0058664A" w:rsidRDefault="00F67CEA" w:rsidP="00F67CEA">
      <w:pPr>
        <w:pStyle w:val="paragraph"/>
      </w:pPr>
      <w:r w:rsidRPr="0058664A">
        <w:tab/>
        <w:t>(b)</w:t>
      </w:r>
      <w:r w:rsidRPr="0058664A">
        <w:tab/>
        <w:t>if the applicant is the AFP Minister or a legal representative or the AFP Minister—the following material:</w:t>
      </w:r>
    </w:p>
    <w:p w:rsidR="00F67CEA" w:rsidRPr="0058664A" w:rsidRDefault="00F67CEA" w:rsidP="00F67CEA">
      <w:pPr>
        <w:pStyle w:val="paragraphsub"/>
      </w:pPr>
      <w:r w:rsidRPr="0058664A">
        <w:tab/>
        <w:t>(i)</w:t>
      </w:r>
      <w:r w:rsidRPr="0058664A">
        <w:tab/>
        <w:t>an explanation as to why each condition that is sought to be added or varied should be added or varied;</w:t>
      </w:r>
    </w:p>
    <w:p w:rsidR="00F67CEA" w:rsidRPr="0058664A" w:rsidRDefault="00F67CEA" w:rsidP="00F67CEA">
      <w:pPr>
        <w:pStyle w:val="paragraphsub"/>
      </w:pPr>
      <w:r w:rsidRPr="0058664A">
        <w:tab/>
        <w:t>(ii)</w:t>
      </w:r>
      <w:r w:rsidRPr="0058664A">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rsidR="00F67CEA" w:rsidRPr="0058664A" w:rsidRDefault="00F67CEA" w:rsidP="00F67CEA">
      <w:pPr>
        <w:pStyle w:val="paragraphsub"/>
      </w:pPr>
      <w:r w:rsidRPr="0058664A">
        <w:tab/>
        <w:t>(iii)</w:t>
      </w:r>
      <w:r w:rsidRPr="0058664A">
        <w:tab/>
        <w:t>the outcomes and particulars of all previous applications made under this section (whether by or on behalf of the AFP Minister or the terrorist offender) for variations of the order; and</w:t>
      </w:r>
    </w:p>
    <w:p w:rsidR="00F67CEA" w:rsidRPr="0058664A" w:rsidRDefault="00F67CEA" w:rsidP="00F67CEA">
      <w:pPr>
        <w:pStyle w:val="paragraph"/>
      </w:pPr>
      <w:r w:rsidRPr="0058664A">
        <w:tab/>
        <w:t>(c)</w:t>
      </w:r>
      <w:r w:rsidRPr="0058664A">
        <w:tab/>
        <w:t>if the applicant is the terrorist offender or a legal representative of the terrorist offender—the outcomes and particulars of all previous applications made under this section by or on behalf of the terrorist offender for variations of the order; and</w:t>
      </w:r>
    </w:p>
    <w:p w:rsidR="00F67CEA" w:rsidRPr="0058664A" w:rsidRDefault="00F67CEA" w:rsidP="00F67CEA">
      <w:pPr>
        <w:pStyle w:val="paragraph"/>
      </w:pPr>
      <w:r w:rsidRPr="0058664A">
        <w:tab/>
        <w:t>(d)</w:t>
      </w:r>
      <w:r w:rsidRPr="0058664A">
        <w:tab/>
        <w:t>if a report was obtained under section 105A.18D in relation to the terrorist offender for the purposes of determining whether to apply for the variation—a copy of the report.</w:t>
      </w:r>
    </w:p>
    <w:p w:rsidR="00F67CEA" w:rsidRPr="0058664A" w:rsidRDefault="00F67CEA" w:rsidP="00F67CEA">
      <w:pPr>
        <w:pStyle w:val="subsection"/>
      </w:pPr>
      <w:r w:rsidRPr="0058664A">
        <w:tab/>
        <w:t>(4)</w:t>
      </w:r>
      <w:r w:rsidRPr="0058664A">
        <w:tab/>
        <w:t>If the applicant is the terrorist offender or a legal representative of the terrorist offender, the applicant:</w:t>
      </w:r>
    </w:p>
    <w:p w:rsidR="00F67CEA" w:rsidRPr="0058664A" w:rsidRDefault="00F67CEA" w:rsidP="00F67CEA">
      <w:pPr>
        <w:pStyle w:val="paragraph"/>
      </w:pPr>
      <w:r w:rsidRPr="0058664A">
        <w:tab/>
        <w:t>(a)</w:t>
      </w:r>
      <w:r w:rsidRPr="0058664A">
        <w:tab/>
        <w:t>may also include in the application an explanation as to why each condition that is sought to be varied or removed should be varied or removed; and</w:t>
      </w:r>
    </w:p>
    <w:p w:rsidR="00F67CEA" w:rsidRPr="0058664A" w:rsidRDefault="00F67CEA" w:rsidP="00F67CEA">
      <w:pPr>
        <w:pStyle w:val="paragraph"/>
      </w:pPr>
      <w:r w:rsidRPr="0058664A">
        <w:tab/>
        <w:t>(b)</w:t>
      </w:r>
      <w:r w:rsidRPr="0058664A">
        <w:tab/>
        <w:t>must cause a copy of the application to be served on the AFP Minister within 2 business days after the application is made.</w:t>
      </w:r>
    </w:p>
    <w:p w:rsidR="00F67CEA" w:rsidRPr="0058664A" w:rsidRDefault="00F67CEA" w:rsidP="00F67CEA">
      <w:pPr>
        <w:pStyle w:val="SubsectionHead"/>
      </w:pPr>
      <w:r w:rsidRPr="0058664A">
        <w:lastRenderedPageBreak/>
        <w:t>Adducing additional evidence</w:t>
      </w:r>
    </w:p>
    <w:p w:rsidR="00F67CEA" w:rsidRPr="0058664A" w:rsidRDefault="00F67CEA" w:rsidP="00F67CEA">
      <w:pPr>
        <w:pStyle w:val="subsection"/>
      </w:pPr>
      <w:r w:rsidRPr="0058664A">
        <w:tab/>
        <w:t>(5)</w:t>
      </w:r>
      <w:r w:rsidRPr="0058664A">
        <w:tab/>
        <w:t>The following persons may adduce additional evidence (including by calling witnesses or producing material), or make additional submissions, to the Court in relation to the application to vary the order:</w:t>
      </w:r>
    </w:p>
    <w:p w:rsidR="00F67CEA" w:rsidRPr="0058664A" w:rsidRDefault="00F67CEA" w:rsidP="00F67CEA">
      <w:pPr>
        <w:pStyle w:val="paragraph"/>
      </w:pPr>
      <w:r w:rsidRPr="0058664A">
        <w:tab/>
        <w:t>(a)</w:t>
      </w:r>
      <w:r w:rsidRPr="0058664A">
        <w:tab/>
        <w:t>the AFP Minister;</w:t>
      </w:r>
    </w:p>
    <w:p w:rsidR="00F67CEA" w:rsidRPr="0058664A" w:rsidRDefault="00F67CEA" w:rsidP="00F67CEA">
      <w:pPr>
        <w:pStyle w:val="paragraph"/>
      </w:pPr>
      <w:r w:rsidRPr="0058664A">
        <w:tab/>
        <w:t>(b)</w:t>
      </w:r>
      <w:r w:rsidRPr="0058664A">
        <w:tab/>
        <w:t>one or more AFP members;</w:t>
      </w:r>
    </w:p>
    <w:p w:rsidR="00F67CEA" w:rsidRPr="0058664A" w:rsidRDefault="00F67CEA" w:rsidP="00F67CEA">
      <w:pPr>
        <w:pStyle w:val="paragraph"/>
      </w:pPr>
      <w:r w:rsidRPr="0058664A">
        <w:tab/>
        <w:t>(c)</w:t>
      </w:r>
      <w:r w:rsidRPr="0058664A">
        <w:tab/>
        <w:t>the terrorist offender;</w:t>
      </w:r>
    </w:p>
    <w:p w:rsidR="00F67CEA" w:rsidRPr="0058664A" w:rsidRDefault="00F67CEA" w:rsidP="00F67CEA">
      <w:pPr>
        <w:pStyle w:val="paragraph"/>
      </w:pPr>
      <w:r w:rsidRPr="0058664A">
        <w:tab/>
        <w:t>(d)</w:t>
      </w:r>
      <w:r w:rsidRPr="0058664A">
        <w:tab/>
        <w:t>one or more representatives of the offender.</w:t>
      </w:r>
    </w:p>
    <w:p w:rsidR="00F67CEA" w:rsidRPr="0058664A" w:rsidRDefault="00F67CEA" w:rsidP="00F67CEA">
      <w:pPr>
        <w:pStyle w:val="subsection"/>
      </w:pPr>
      <w:r w:rsidRPr="0058664A">
        <w:tab/>
        <w:t>(6)</w:t>
      </w:r>
      <w:r w:rsidRPr="0058664A">
        <w:tab/>
        <w:t>Subsection (5) does not otherwise limit the power of the Court to control proceedings in relation to an application to vary an extended supervision order.</w:t>
      </w:r>
    </w:p>
    <w:p w:rsidR="00F67CEA" w:rsidRPr="0058664A" w:rsidRDefault="00F67CEA" w:rsidP="00F67CEA">
      <w:pPr>
        <w:pStyle w:val="ActHead5"/>
      </w:pPr>
      <w:bookmarkStart w:id="489" w:name="_Toc157604537"/>
      <w:r w:rsidRPr="0058664A">
        <w:rPr>
          <w:rStyle w:val="CharSectno"/>
        </w:rPr>
        <w:t>105A.9C</w:t>
      </w:r>
      <w:r w:rsidRPr="0058664A">
        <w:t xml:space="preserve">  Varying an extended supervision order or interim supervision order (other than by consent)</w:t>
      </w:r>
      <w:bookmarkEnd w:id="489"/>
    </w:p>
    <w:p w:rsidR="00F67CEA" w:rsidRPr="0058664A" w:rsidRDefault="00F67CEA" w:rsidP="00F67CEA">
      <w:pPr>
        <w:pStyle w:val="subsection"/>
      </w:pPr>
      <w:r w:rsidRPr="0058664A">
        <w:tab/>
        <w:t>(1)</w:t>
      </w:r>
      <w:r w:rsidRPr="0058664A">
        <w:tab/>
        <w:t>If an application is made in accordance with subsection 105A.9B(1A) or (1), and subsection (2), to a Supreme Court of a State or Territory to vary an extended supervision order or interim supervision order in relation to a terrorist offender, the Court may vary the order, but only if:</w:t>
      </w:r>
    </w:p>
    <w:p w:rsidR="00F67CEA" w:rsidRPr="0058664A" w:rsidRDefault="00F67CEA" w:rsidP="00F67CEA">
      <w:pPr>
        <w:pStyle w:val="paragraph"/>
      </w:pPr>
      <w:r w:rsidRPr="0058664A">
        <w:tab/>
        <w:t>(a)</w:t>
      </w:r>
      <w:r w:rsidRPr="0058664A">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the unacceptable risk of the offender committing a serious Part 5.3 offence; and</w:t>
      </w:r>
    </w:p>
    <w:p w:rsidR="00F67CEA" w:rsidRPr="0058664A" w:rsidRDefault="00F67CEA" w:rsidP="00F67CEA">
      <w:pPr>
        <w:pStyle w:val="paragraph"/>
      </w:pPr>
      <w:r w:rsidRPr="0058664A">
        <w:tab/>
        <w:t>(b)</w:t>
      </w:r>
      <w:r w:rsidRPr="0058664A">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the unacceptable risk of the offender committing a serious Part 5.3 offence.</w:t>
      </w:r>
    </w:p>
    <w:p w:rsidR="00F67CEA" w:rsidRPr="0058664A" w:rsidRDefault="00F67CEA" w:rsidP="00F67CEA">
      <w:pPr>
        <w:pStyle w:val="notetext"/>
      </w:pPr>
      <w:r w:rsidRPr="0058664A">
        <w:t>Note:</w:t>
      </w:r>
      <w:r w:rsidRPr="0058664A">
        <w:tab/>
        <w:t>See section 105A.9E for the terms of a varied extended supervision order or interim supervision order.</w:t>
      </w:r>
    </w:p>
    <w:p w:rsidR="00F67CEA" w:rsidRPr="0058664A" w:rsidRDefault="00F67CEA" w:rsidP="00F67CEA">
      <w:pPr>
        <w:pStyle w:val="subsection"/>
      </w:pPr>
      <w:r w:rsidRPr="0058664A">
        <w:lastRenderedPageBreak/>
        <w:tab/>
        <w:t>(2)</w:t>
      </w:r>
      <w:r w:rsidRPr="0058664A">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105A.1).</w:t>
      </w:r>
    </w:p>
    <w:p w:rsidR="00F67CEA" w:rsidRPr="0058664A" w:rsidRDefault="00F67CEA" w:rsidP="00F67CEA">
      <w:pPr>
        <w:pStyle w:val="subsection"/>
      </w:pPr>
      <w:r w:rsidRPr="0058664A">
        <w:tab/>
        <w:t>(3)</w:t>
      </w:r>
      <w:r w:rsidRPr="0058664A">
        <w:tab/>
        <w:t>The AFP Minister bears the onus of satisfying the Court of the matters referred to in subsection (1).</w:t>
      </w:r>
    </w:p>
    <w:p w:rsidR="00F67CEA" w:rsidRPr="0058664A" w:rsidRDefault="00F67CEA" w:rsidP="00F67CEA">
      <w:pPr>
        <w:pStyle w:val="SubsectionHead"/>
      </w:pPr>
      <w:r w:rsidRPr="0058664A">
        <w:t>Relevant experts</w:t>
      </w:r>
    </w:p>
    <w:p w:rsidR="00F67CEA" w:rsidRPr="0058664A" w:rsidRDefault="00F67CEA" w:rsidP="00F67CEA">
      <w:pPr>
        <w:pStyle w:val="subsection"/>
      </w:pPr>
      <w:r w:rsidRPr="0058664A">
        <w:tab/>
        <w:t>(4)</w:t>
      </w:r>
      <w:r w:rsidRPr="0058664A">
        <w:tab/>
        <w:t>The Court may appoint one or more relevant experts for the purposes of the proceedings relating to the application. If the Court does so, subsections 105A.6(4) to (7) apply in relation to the proceedings.</w:t>
      </w:r>
    </w:p>
    <w:p w:rsidR="00F67CEA" w:rsidRPr="0058664A" w:rsidRDefault="00F67CEA" w:rsidP="00F67CEA">
      <w:pPr>
        <w:pStyle w:val="subsection"/>
      </w:pPr>
      <w:r w:rsidRPr="0058664A">
        <w:tab/>
        <w:t>(5)</w:t>
      </w:r>
      <w:r w:rsidRPr="0058664A">
        <w:tab/>
        <w:t>The AFP Minister, the offender, or a legal representative of the AFP Minister or offender, may nominate one or more relevant experts for the purposes of subsection (4).</w:t>
      </w:r>
    </w:p>
    <w:p w:rsidR="00F67CEA" w:rsidRPr="0058664A" w:rsidRDefault="00F67CEA" w:rsidP="00F67CEA">
      <w:pPr>
        <w:pStyle w:val="subsection"/>
      </w:pPr>
      <w:r w:rsidRPr="0058664A">
        <w:tab/>
        <w:t>(6)</w:t>
      </w:r>
      <w:r w:rsidRPr="0058664A">
        <w:tab/>
        <w:t>Subsection (4) does not prevent the AFP Minister, the offender, or a legal representative of the AFP Minister or offender, from calling another relevant expert as a witness in the proceedings.</w:t>
      </w:r>
    </w:p>
    <w:p w:rsidR="00F67CEA" w:rsidRPr="0058664A" w:rsidRDefault="00F67CEA" w:rsidP="00F67CEA">
      <w:pPr>
        <w:pStyle w:val="ActHead5"/>
      </w:pPr>
      <w:bookmarkStart w:id="490" w:name="_Toc157604538"/>
      <w:r w:rsidRPr="0058664A">
        <w:rPr>
          <w:rStyle w:val="CharSectno"/>
        </w:rPr>
        <w:t>105A.9D</w:t>
      </w:r>
      <w:r w:rsidRPr="0058664A">
        <w:t xml:space="preserve">  Varying extended supervision order or interim supervision order by consent</w:t>
      </w:r>
      <w:bookmarkEnd w:id="490"/>
    </w:p>
    <w:p w:rsidR="00F67CEA" w:rsidRPr="0058664A" w:rsidRDefault="00F67CEA" w:rsidP="00F67CEA">
      <w:pPr>
        <w:pStyle w:val="subsection"/>
      </w:pPr>
      <w:r w:rsidRPr="0058664A">
        <w:tab/>
        <w:t>(1)</w:t>
      </w:r>
      <w:r w:rsidRPr="0058664A">
        <w:tab/>
        <w:t xml:space="preserve">Any of the following persons (the </w:t>
      </w:r>
      <w:r w:rsidRPr="0058664A">
        <w:rPr>
          <w:b/>
          <w:i/>
        </w:rPr>
        <w:t>applicant</w:t>
      </w:r>
      <w:r w:rsidRPr="0058664A">
        <w:t>) may apply to a Supreme Court of a State or Territory to vary an extended supervision order or interim supervision order in relation to a terrorist offender by varying or removing one or more conditions mentioned in section 105A.7B:</w:t>
      </w:r>
    </w:p>
    <w:p w:rsidR="00F67CEA" w:rsidRPr="0058664A" w:rsidRDefault="00F67CEA" w:rsidP="00F67CEA">
      <w:pPr>
        <w:pStyle w:val="paragraph"/>
      </w:pPr>
      <w:r w:rsidRPr="0058664A">
        <w:tab/>
        <w:t>(a)</w:t>
      </w:r>
      <w:r w:rsidRPr="0058664A">
        <w:tab/>
        <w:t>the AFP Minister or a legal representative of the AFP Minister;</w:t>
      </w:r>
    </w:p>
    <w:p w:rsidR="00F67CEA" w:rsidRPr="0058664A" w:rsidRDefault="00F67CEA" w:rsidP="00F67CEA">
      <w:pPr>
        <w:pStyle w:val="paragraph"/>
      </w:pPr>
      <w:r w:rsidRPr="0058664A">
        <w:tab/>
        <w:t>(b)</w:t>
      </w:r>
      <w:r w:rsidRPr="0058664A">
        <w:tab/>
        <w:t>the terrorist offender or a legal representative of the terrorist offender.</w:t>
      </w:r>
    </w:p>
    <w:p w:rsidR="00F67CEA" w:rsidRPr="0058664A" w:rsidRDefault="00F67CEA" w:rsidP="00F67CEA">
      <w:pPr>
        <w:pStyle w:val="subsection"/>
      </w:pPr>
      <w:r w:rsidRPr="0058664A">
        <w:tab/>
        <w:t>(2)</w:t>
      </w:r>
      <w:r w:rsidRPr="0058664A">
        <w:tab/>
        <w:t>The application must be made to the Court of the State or Territory where the offender resides.</w:t>
      </w:r>
    </w:p>
    <w:p w:rsidR="00F67CEA" w:rsidRPr="0058664A" w:rsidRDefault="00F67CEA" w:rsidP="00F67CEA">
      <w:pPr>
        <w:pStyle w:val="notetext"/>
      </w:pPr>
      <w:r w:rsidRPr="0058664A">
        <w:t>Note:</w:t>
      </w:r>
      <w:r w:rsidRPr="0058664A">
        <w:tab/>
        <w:t xml:space="preserve">See section 100.1 for the definition of </w:t>
      </w:r>
      <w:r w:rsidRPr="0058664A">
        <w:rPr>
          <w:b/>
          <w:i/>
        </w:rPr>
        <w:t>reside</w:t>
      </w:r>
      <w:r w:rsidRPr="0058664A">
        <w:t>.</w:t>
      </w:r>
    </w:p>
    <w:p w:rsidR="00F67CEA" w:rsidRPr="0058664A" w:rsidRDefault="00F67CEA" w:rsidP="00F67CEA">
      <w:pPr>
        <w:pStyle w:val="subsection"/>
      </w:pPr>
      <w:r w:rsidRPr="0058664A">
        <w:lastRenderedPageBreak/>
        <w:tab/>
        <w:t>(3)</w:t>
      </w:r>
      <w:r w:rsidRPr="0058664A">
        <w:tab/>
        <w:t>The Court may vary the order if the Court is satisfied that:</w:t>
      </w:r>
    </w:p>
    <w:p w:rsidR="00F67CEA" w:rsidRPr="0058664A" w:rsidRDefault="00F67CEA" w:rsidP="00F67CEA">
      <w:pPr>
        <w:pStyle w:val="paragraph"/>
      </w:pPr>
      <w:r w:rsidRPr="0058664A">
        <w:tab/>
        <w:t>(a)</w:t>
      </w:r>
      <w:r w:rsidRPr="0058664A">
        <w:tab/>
        <w:t>written consent to the variation has been given by:</w:t>
      </w:r>
    </w:p>
    <w:p w:rsidR="00F67CEA" w:rsidRPr="0058664A" w:rsidRDefault="00F67CEA" w:rsidP="00F67CEA">
      <w:pPr>
        <w:pStyle w:val="paragraphsub"/>
      </w:pPr>
      <w:r w:rsidRPr="0058664A">
        <w:tab/>
        <w:t>(i)</w:t>
      </w:r>
      <w:r w:rsidRPr="0058664A">
        <w:tab/>
        <w:t>if the applicant is the AFP Minister or a legal representative of the AFP Minister—the offender; or</w:t>
      </w:r>
    </w:p>
    <w:p w:rsidR="00F67CEA" w:rsidRPr="0058664A" w:rsidRDefault="00F67CEA" w:rsidP="00F67CEA">
      <w:pPr>
        <w:pStyle w:val="paragraphsub"/>
      </w:pPr>
      <w:r w:rsidRPr="0058664A">
        <w:tab/>
        <w:t>(ii)</w:t>
      </w:r>
      <w:r w:rsidRPr="0058664A">
        <w:tab/>
        <w:t>if the applicant is the terrorist offender or a legal representative of the terrorist offender—the AFP Minister; and</w:t>
      </w:r>
    </w:p>
    <w:p w:rsidR="00F67CEA" w:rsidRPr="0058664A" w:rsidRDefault="00F67CEA" w:rsidP="00F67CEA">
      <w:pPr>
        <w:pStyle w:val="paragraph"/>
      </w:pPr>
      <w:r w:rsidRPr="0058664A">
        <w:tab/>
        <w:t>(b)</w:t>
      </w:r>
      <w:r w:rsidRPr="0058664A">
        <w:tab/>
        <w:t>the variation does not involve adding any conditions to the order; and</w:t>
      </w:r>
    </w:p>
    <w:p w:rsidR="00F67CEA" w:rsidRPr="0058664A" w:rsidRDefault="00F67CEA" w:rsidP="00F67CEA">
      <w:pPr>
        <w:pStyle w:val="paragraph"/>
      </w:pPr>
      <w:r w:rsidRPr="0058664A">
        <w:tab/>
        <w:t>(c)</w:t>
      </w:r>
      <w:r w:rsidRPr="0058664A">
        <w:tab/>
        <w:t>the variation is appropriate in the circumstances.</w:t>
      </w:r>
    </w:p>
    <w:p w:rsidR="00F67CEA" w:rsidRPr="0058664A" w:rsidRDefault="00F67CEA" w:rsidP="00F67CEA">
      <w:pPr>
        <w:pStyle w:val="ActHead5"/>
      </w:pPr>
      <w:bookmarkStart w:id="491" w:name="_Toc157604539"/>
      <w:r w:rsidRPr="0058664A">
        <w:rPr>
          <w:rStyle w:val="CharSectno"/>
        </w:rPr>
        <w:t>105A.9E</w:t>
      </w:r>
      <w:r w:rsidRPr="0058664A">
        <w:t xml:space="preserve">  Terms of a varied extended supervision order or interim supervision order</w:t>
      </w:r>
      <w:bookmarkEnd w:id="491"/>
    </w:p>
    <w:p w:rsidR="00F67CEA" w:rsidRPr="0058664A" w:rsidRDefault="00F67CEA" w:rsidP="00F67CEA">
      <w:pPr>
        <w:pStyle w:val="subsection"/>
      </w:pPr>
      <w:r w:rsidRPr="0058664A">
        <w:rPr>
          <w:szCs w:val="22"/>
        </w:rPr>
        <w:tab/>
      </w:r>
      <w:r w:rsidRPr="0058664A">
        <w:rPr>
          <w:szCs w:val="22"/>
        </w:rPr>
        <w:tab/>
        <w:t>An extended supervision order or interim supervision order in relation to a person that is varied under section 105A.9C, 105A.9D or 105A.12A must:</w:t>
      </w:r>
    </w:p>
    <w:p w:rsidR="00F67CEA" w:rsidRPr="0058664A" w:rsidRDefault="00F67CEA" w:rsidP="00F67CEA">
      <w:pPr>
        <w:pStyle w:val="paragraph"/>
        <w:rPr>
          <w:szCs w:val="22"/>
        </w:rPr>
      </w:pPr>
      <w:r w:rsidRPr="0058664A">
        <w:rPr>
          <w:szCs w:val="22"/>
        </w:rPr>
        <w:tab/>
        <w:t>(a)</w:t>
      </w:r>
      <w:r w:rsidRPr="0058664A">
        <w:rPr>
          <w:szCs w:val="22"/>
        </w:rPr>
        <w:tab/>
        <w:t>state that the Court is satisfied:</w:t>
      </w:r>
    </w:p>
    <w:p w:rsidR="00F67CEA" w:rsidRPr="0058664A" w:rsidRDefault="00F67CEA" w:rsidP="00F67CEA">
      <w:pPr>
        <w:pStyle w:val="paragraphsub"/>
      </w:pPr>
      <w:r w:rsidRPr="0058664A">
        <w:tab/>
        <w:t>(i)</w:t>
      </w:r>
      <w:r w:rsidRPr="0058664A">
        <w:tab/>
        <w:t>for a variation under subsection 105A.9C(1) or 105A.9D(3)—of the matters mentioned in that subsection; or</w:t>
      </w:r>
    </w:p>
    <w:p w:rsidR="00F67CEA" w:rsidRPr="0058664A" w:rsidRDefault="00F67CEA" w:rsidP="00F67CEA">
      <w:pPr>
        <w:pStyle w:val="paragraphsub"/>
      </w:pPr>
      <w:r w:rsidRPr="0058664A">
        <w:tab/>
        <w:t>(ii)</w:t>
      </w:r>
      <w:r w:rsidRPr="0058664A">
        <w:tab/>
        <w:t>for a variation under section 105A.12A—of the matters mentioned in subsection 105A.12A(1), (3) or (4) (as the case requires); and</w:t>
      </w:r>
    </w:p>
    <w:p w:rsidR="00F67CEA" w:rsidRPr="0058664A" w:rsidRDefault="00F67CEA" w:rsidP="00F67CEA">
      <w:pPr>
        <w:pStyle w:val="paragraph"/>
        <w:rPr>
          <w:szCs w:val="22"/>
        </w:rPr>
      </w:pPr>
      <w:r w:rsidRPr="0058664A">
        <w:rPr>
          <w:szCs w:val="22"/>
        </w:rPr>
        <w:tab/>
        <w:t>(b)</w:t>
      </w:r>
      <w:r w:rsidRPr="0058664A">
        <w:rPr>
          <w:szCs w:val="22"/>
        </w:rPr>
        <w:tab/>
        <w:t>specify the variations to the conditions that are to be made; and</w:t>
      </w:r>
    </w:p>
    <w:p w:rsidR="00F67CEA" w:rsidRPr="0058664A" w:rsidRDefault="00F67CEA" w:rsidP="00F67CEA">
      <w:pPr>
        <w:pStyle w:val="paragraph"/>
        <w:rPr>
          <w:szCs w:val="22"/>
        </w:rPr>
      </w:pPr>
      <w:r w:rsidRPr="0058664A">
        <w:rPr>
          <w:szCs w:val="22"/>
        </w:rPr>
        <w:tab/>
        <w:t>(c)</w:t>
      </w:r>
      <w:r w:rsidRPr="0058664A">
        <w:rPr>
          <w:szCs w:val="22"/>
        </w:rPr>
        <w:tab/>
        <w:t>state the period during which the order, as varied, is in force; and</w:t>
      </w:r>
    </w:p>
    <w:p w:rsidR="00F67CEA" w:rsidRPr="0058664A" w:rsidRDefault="00F67CEA" w:rsidP="00F67CEA">
      <w:pPr>
        <w:pStyle w:val="paragraph"/>
      </w:pPr>
      <w:r w:rsidRPr="0058664A">
        <w:tab/>
        <w:t>(d)</w:t>
      </w:r>
      <w:r w:rsidRPr="0058664A">
        <w:tab/>
        <w:t>state that the offender’s lawyer may request a copy of the order.</w:t>
      </w:r>
    </w:p>
    <w:p w:rsidR="00B84D6A" w:rsidRPr="0058664A" w:rsidRDefault="00B84D6A" w:rsidP="00B84D6A">
      <w:pPr>
        <w:pStyle w:val="ActHead4"/>
      </w:pPr>
      <w:bookmarkStart w:id="492" w:name="_Toc157604540"/>
      <w:r w:rsidRPr="0058664A">
        <w:lastRenderedPageBreak/>
        <w:t xml:space="preserve">Subdivision D—Review of </w:t>
      </w:r>
      <w:r w:rsidR="00F67CEA" w:rsidRPr="0058664A">
        <w:t>post</w:t>
      </w:r>
      <w:r w:rsidR="00971F49">
        <w:noBreakHyphen/>
      </w:r>
      <w:r w:rsidR="00F67CEA" w:rsidRPr="0058664A">
        <w:t>sentence order</w:t>
      </w:r>
      <w:bookmarkEnd w:id="492"/>
    </w:p>
    <w:p w:rsidR="00B84D6A" w:rsidRPr="0058664A" w:rsidRDefault="00B84D6A" w:rsidP="00B84D6A">
      <w:pPr>
        <w:pStyle w:val="ActHead5"/>
      </w:pPr>
      <w:bookmarkStart w:id="493" w:name="_Toc157604541"/>
      <w:r w:rsidRPr="0058664A">
        <w:rPr>
          <w:rStyle w:val="CharSectno"/>
        </w:rPr>
        <w:t>105A.10</w:t>
      </w:r>
      <w:r w:rsidRPr="0058664A">
        <w:t xml:space="preserve">  Periodic review of </w:t>
      </w:r>
      <w:r w:rsidR="00F67CEA" w:rsidRPr="0058664A">
        <w:t>post</w:t>
      </w:r>
      <w:r w:rsidR="00971F49">
        <w:noBreakHyphen/>
      </w:r>
      <w:r w:rsidR="00F67CEA" w:rsidRPr="0058664A">
        <w:t>sentence order</w:t>
      </w:r>
      <w:bookmarkEnd w:id="493"/>
    </w:p>
    <w:p w:rsidR="00F67CEA" w:rsidRPr="0058664A" w:rsidRDefault="00F67CEA" w:rsidP="00F67CEA">
      <w:pPr>
        <w:pStyle w:val="SubsectionHead"/>
      </w:pPr>
      <w:r w:rsidRPr="0058664A">
        <w:t>When application for review must be made</w:t>
      </w:r>
    </w:p>
    <w:p w:rsidR="00B84D6A" w:rsidRPr="0058664A" w:rsidRDefault="00B84D6A" w:rsidP="00B84D6A">
      <w:pPr>
        <w:pStyle w:val="subsection"/>
      </w:pPr>
      <w:r w:rsidRPr="0058664A">
        <w:tab/>
        <w:t>(1A)</w:t>
      </w:r>
      <w:r w:rsidRPr="0058664A">
        <w:tab/>
        <w:t xml:space="preserve">The </w:t>
      </w:r>
      <w:r w:rsidR="000B0F2E" w:rsidRPr="0058664A">
        <w:t>AFP Minister</w:t>
      </w:r>
      <w:r w:rsidRPr="0058664A">
        <w:t xml:space="preserve">, or a legal representative of the </w:t>
      </w:r>
      <w:r w:rsidR="000B0F2E" w:rsidRPr="0058664A">
        <w:t>AFP Minister</w:t>
      </w:r>
      <w:r w:rsidRPr="0058664A">
        <w:t xml:space="preserve">, must, before the end of the period referred to in </w:t>
      </w:r>
      <w:r w:rsidR="000216EC" w:rsidRPr="0058664A">
        <w:t>subsection (</w:t>
      </w:r>
      <w:r w:rsidRPr="0058664A">
        <w:t xml:space="preserve">1B), apply to a Supreme Court of a State or Territory for a review of a </w:t>
      </w:r>
      <w:r w:rsidR="00A13953" w:rsidRPr="0058664A">
        <w:t>post</w:t>
      </w:r>
      <w:r w:rsidR="00971F49">
        <w:noBreakHyphen/>
      </w:r>
      <w:r w:rsidR="00A13953" w:rsidRPr="0058664A">
        <w:t>sentence order</w:t>
      </w:r>
      <w:r w:rsidRPr="0058664A">
        <w:t xml:space="preserve"> that is in force in relation to a terrorist offender.</w:t>
      </w:r>
    </w:p>
    <w:p w:rsidR="00B84D6A" w:rsidRPr="0058664A" w:rsidRDefault="00A13953" w:rsidP="00B84D6A">
      <w:pPr>
        <w:pStyle w:val="notetext"/>
      </w:pPr>
      <w:r w:rsidRPr="0058664A">
        <w:t>Note 1</w:t>
      </w:r>
      <w:r w:rsidR="00B84D6A" w:rsidRPr="0058664A">
        <w:t>:</w:t>
      </w:r>
      <w:r w:rsidR="00B84D6A" w:rsidRPr="0058664A">
        <w:tab/>
        <w:t xml:space="preserve">For when an application is not required to be made, see </w:t>
      </w:r>
      <w:r w:rsidR="000216EC" w:rsidRPr="0058664A">
        <w:t>subsection (</w:t>
      </w:r>
      <w:r w:rsidR="00B84D6A" w:rsidRPr="0058664A">
        <w:t>2).</w:t>
      </w:r>
    </w:p>
    <w:p w:rsidR="00A13953" w:rsidRPr="0058664A" w:rsidRDefault="00A13953" w:rsidP="00A13953">
      <w:pPr>
        <w:pStyle w:val="notetext"/>
      </w:pPr>
      <w:r w:rsidRPr="0058664A">
        <w:t>Note 2:</w:t>
      </w:r>
      <w:r w:rsidRPr="0058664A">
        <w:tab/>
        <w:t>A copy of the application must be given to the terrorist offender under section 105A.14A.</w:t>
      </w:r>
    </w:p>
    <w:p w:rsidR="00A13953" w:rsidRPr="0058664A" w:rsidRDefault="00A13953" w:rsidP="00A13953">
      <w:pPr>
        <w:pStyle w:val="subsection"/>
      </w:pPr>
      <w:r w:rsidRPr="0058664A">
        <w:tab/>
        <w:t>(1B)</w:t>
      </w:r>
      <w:r w:rsidRPr="0058664A">
        <w:tab/>
        <w:t>The application must be made:</w:t>
      </w:r>
    </w:p>
    <w:p w:rsidR="00A13953" w:rsidRPr="0058664A" w:rsidRDefault="00A13953" w:rsidP="00A13953">
      <w:pPr>
        <w:pStyle w:val="paragraph"/>
      </w:pPr>
      <w:r w:rsidRPr="0058664A">
        <w:tab/>
        <w:t>(a)</w:t>
      </w:r>
      <w:r w:rsidRPr="0058664A">
        <w:tab/>
        <w:t>before the end of 12 months after the order began to be in force (unless paragraph (b) or (c) applies); or</w:t>
      </w:r>
    </w:p>
    <w:p w:rsidR="00A13953" w:rsidRPr="0058664A" w:rsidRDefault="00A13953" w:rsidP="00A13953">
      <w:pPr>
        <w:pStyle w:val="paragraph"/>
      </w:pPr>
      <w:r w:rsidRPr="0058664A">
        <w:tab/>
        <w:t>(b)</w:t>
      </w:r>
      <w:r w:rsidRPr="0058664A">
        <w:tab/>
        <w:t>if the order has been reviewed under this Subdivision by a Supreme Court of a State or Territory—before the end of 12 months after the most recent review ended (unless paragraph (c) applies); or</w:t>
      </w:r>
    </w:p>
    <w:p w:rsidR="00A13953" w:rsidRPr="0058664A" w:rsidRDefault="00A13953" w:rsidP="00A13953">
      <w:pPr>
        <w:pStyle w:val="paragraph"/>
      </w:pPr>
      <w:r w:rsidRPr="0058664A">
        <w:tab/>
        <w:t>(c)</w:t>
      </w:r>
      <w:r w:rsidRPr="0058664A">
        <w:tab/>
        <w:t>if paragraph (a) or (b) would otherwise apply and, at the time described in that paragraph, the post</w:t>
      </w:r>
      <w:r w:rsidR="00971F49">
        <w:noBreakHyphen/>
      </w:r>
      <w:r w:rsidRPr="0058664A">
        <w:t>sentence order is suspended under section 105A.18C because the offender is detained in custody in a prison—on or before the day the offender’s detention in a prison ends.</w:t>
      </w:r>
    </w:p>
    <w:p w:rsidR="00A13953" w:rsidRPr="0058664A" w:rsidRDefault="00A13953" w:rsidP="00A13953">
      <w:pPr>
        <w:pStyle w:val="subsection"/>
      </w:pPr>
      <w:r w:rsidRPr="0058664A">
        <w:tab/>
        <w:t>(1C)</w:t>
      </w:r>
      <w:r w:rsidRPr="0058664A">
        <w:tab/>
        <w:t>Despite subsection (1A), an application for a review is not required if an application for a new post</w:t>
      </w:r>
      <w:r w:rsidR="00971F49">
        <w:noBreakHyphen/>
      </w:r>
      <w:r w:rsidRPr="0058664A">
        <w:t>sentence order in relation to the offender has been made and not withdrawn.</w:t>
      </w:r>
    </w:p>
    <w:p w:rsidR="00A13953" w:rsidRPr="0058664A" w:rsidRDefault="00A13953" w:rsidP="00A13953">
      <w:pPr>
        <w:pStyle w:val="SubsectionHead"/>
      </w:pPr>
      <w:r w:rsidRPr="0058664A">
        <w:t>Review must be conducted before end of period</w:t>
      </w:r>
    </w:p>
    <w:p w:rsidR="00B84D6A" w:rsidRPr="0058664A" w:rsidRDefault="00B84D6A" w:rsidP="00B84D6A">
      <w:pPr>
        <w:pStyle w:val="subsection"/>
      </w:pPr>
      <w:r w:rsidRPr="0058664A">
        <w:tab/>
        <w:t>(1)</w:t>
      </w:r>
      <w:r w:rsidRPr="0058664A">
        <w:tab/>
      </w:r>
      <w:r w:rsidRPr="0058664A">
        <w:rPr>
          <w:szCs w:val="24"/>
        </w:rPr>
        <w:t>On receiving the application, t</w:t>
      </w:r>
      <w:r w:rsidRPr="0058664A">
        <w:t>he Court must begin the review of the order before the end of that period.</w:t>
      </w:r>
    </w:p>
    <w:p w:rsidR="00B84D6A" w:rsidRPr="0058664A" w:rsidRDefault="00B84D6A" w:rsidP="00B84D6A">
      <w:pPr>
        <w:pStyle w:val="notetext"/>
      </w:pPr>
      <w:r w:rsidRPr="0058664A">
        <w:t>Note:</w:t>
      </w:r>
      <w:r w:rsidRPr="0058664A">
        <w:tab/>
        <w:t xml:space="preserve">For the process for reviewing a </w:t>
      </w:r>
      <w:r w:rsidR="00A13953" w:rsidRPr="0058664A">
        <w:t>post</w:t>
      </w:r>
      <w:r w:rsidR="00971F49">
        <w:noBreakHyphen/>
      </w:r>
      <w:r w:rsidR="00A13953" w:rsidRPr="0058664A">
        <w:t>sentence order</w:t>
      </w:r>
      <w:r w:rsidRPr="0058664A">
        <w:t>, see section</w:t>
      </w:r>
      <w:r w:rsidR="000216EC" w:rsidRPr="0058664A">
        <w:t> </w:t>
      </w:r>
      <w:r w:rsidRPr="0058664A">
        <w:t>105A.12.</w:t>
      </w:r>
    </w:p>
    <w:p w:rsidR="00A13953" w:rsidRPr="0058664A" w:rsidRDefault="00A13953" w:rsidP="00A13953">
      <w:pPr>
        <w:pStyle w:val="SubsectionHead"/>
      </w:pPr>
      <w:r w:rsidRPr="0058664A">
        <w:lastRenderedPageBreak/>
        <w:t>Where application must be made</w:t>
      </w:r>
    </w:p>
    <w:p w:rsidR="00A13953" w:rsidRPr="0058664A" w:rsidRDefault="00A13953" w:rsidP="00A13953">
      <w:pPr>
        <w:pStyle w:val="subsection"/>
      </w:pPr>
      <w:r w:rsidRPr="0058664A">
        <w:tab/>
        <w:t>(3)</w:t>
      </w:r>
      <w:r w:rsidRPr="0058664A">
        <w:tab/>
        <w:t>The application must be made to the Court of the State or Territory where:</w:t>
      </w:r>
    </w:p>
    <w:p w:rsidR="00A13953" w:rsidRPr="0058664A" w:rsidRDefault="00A13953" w:rsidP="00A13953">
      <w:pPr>
        <w:pStyle w:val="paragraph"/>
      </w:pPr>
      <w:r w:rsidRPr="0058664A">
        <w:tab/>
        <w:t>(a)</w:t>
      </w:r>
      <w:r w:rsidRPr="0058664A">
        <w:tab/>
        <w:t>for a continuing detention order—the prison in which the offender is detained is located; or</w:t>
      </w:r>
    </w:p>
    <w:p w:rsidR="00A13953" w:rsidRPr="0058664A" w:rsidRDefault="00A13953" w:rsidP="00A13953">
      <w:pPr>
        <w:pStyle w:val="paragraph"/>
      </w:pPr>
      <w:r w:rsidRPr="0058664A">
        <w:tab/>
        <w:t>(b)</w:t>
      </w:r>
      <w:r w:rsidRPr="0058664A">
        <w:tab/>
        <w:t>for an extended supervision order—the offender resides.</w:t>
      </w:r>
    </w:p>
    <w:p w:rsidR="00A13953" w:rsidRPr="0058664A" w:rsidRDefault="00A13953" w:rsidP="00A13953">
      <w:pPr>
        <w:pStyle w:val="notetext"/>
      </w:pPr>
      <w:r w:rsidRPr="0058664A">
        <w:t>Note:</w:t>
      </w:r>
      <w:r w:rsidRPr="0058664A">
        <w:tab/>
        <w:t xml:space="preserve">See section 100.1 for the definition of </w:t>
      </w:r>
      <w:r w:rsidRPr="0058664A">
        <w:rPr>
          <w:b/>
          <w:i/>
        </w:rPr>
        <w:t>reside</w:t>
      </w:r>
      <w:r w:rsidRPr="0058664A">
        <w:t>.</w:t>
      </w:r>
    </w:p>
    <w:p w:rsidR="00A13953" w:rsidRPr="0058664A" w:rsidRDefault="00A13953" w:rsidP="00A13953">
      <w:pPr>
        <w:pStyle w:val="SubsectionHead"/>
      </w:pPr>
      <w:r w:rsidRPr="0058664A">
        <w:t>Order ceases to be in force if application not made</w:t>
      </w:r>
    </w:p>
    <w:p w:rsidR="00B84D6A" w:rsidRPr="0058664A" w:rsidRDefault="00B84D6A" w:rsidP="00B84D6A">
      <w:pPr>
        <w:pStyle w:val="subsection"/>
      </w:pPr>
      <w:r w:rsidRPr="0058664A">
        <w:tab/>
        <w:t>(4)</w:t>
      </w:r>
      <w:r w:rsidRPr="0058664A">
        <w:tab/>
        <w:t xml:space="preserve">If an application is not made in accordance with this section, the order ceases to be in force at the end of the period referred to in </w:t>
      </w:r>
      <w:r w:rsidR="000216EC" w:rsidRPr="0058664A">
        <w:t>subsection (</w:t>
      </w:r>
      <w:r w:rsidRPr="0058664A">
        <w:t>1B).</w:t>
      </w:r>
    </w:p>
    <w:p w:rsidR="00B84D6A" w:rsidRPr="0058664A" w:rsidRDefault="00B84D6A" w:rsidP="00B84D6A">
      <w:pPr>
        <w:pStyle w:val="ActHead5"/>
      </w:pPr>
      <w:bookmarkStart w:id="494" w:name="_Toc157604542"/>
      <w:r w:rsidRPr="0058664A">
        <w:rPr>
          <w:rStyle w:val="CharSectno"/>
        </w:rPr>
        <w:t>105A.11</w:t>
      </w:r>
      <w:r w:rsidRPr="0058664A">
        <w:t xml:space="preserve">  Review of </w:t>
      </w:r>
      <w:r w:rsidR="00A13953" w:rsidRPr="0058664A">
        <w:t>post</w:t>
      </w:r>
      <w:r w:rsidR="00971F49">
        <w:noBreakHyphen/>
      </w:r>
      <w:r w:rsidR="00A13953" w:rsidRPr="0058664A">
        <w:t>sentence order</w:t>
      </w:r>
      <w:r w:rsidRPr="0058664A">
        <w:t xml:space="preserve"> on application</w:t>
      </w:r>
      <w:bookmarkEnd w:id="494"/>
    </w:p>
    <w:p w:rsidR="00A13953" w:rsidRPr="0058664A" w:rsidRDefault="00A13953" w:rsidP="00A13953">
      <w:pPr>
        <w:pStyle w:val="subsection"/>
      </w:pPr>
      <w:r w:rsidRPr="0058664A">
        <w:tab/>
        <w:t>(1)</w:t>
      </w:r>
      <w:r w:rsidRPr="0058664A">
        <w:tab/>
        <w:t>The following persons may apply to a Supreme Court of a State or Territory for review of a post</w:t>
      </w:r>
      <w:r w:rsidR="00971F49">
        <w:noBreakHyphen/>
      </w:r>
      <w:r w:rsidRPr="0058664A">
        <w:t>sentence order:</w:t>
      </w:r>
    </w:p>
    <w:p w:rsidR="00A13953" w:rsidRPr="0058664A" w:rsidRDefault="00A13953" w:rsidP="00A13953">
      <w:pPr>
        <w:pStyle w:val="paragraph"/>
      </w:pPr>
      <w:r w:rsidRPr="0058664A">
        <w:tab/>
        <w:t>(a)</w:t>
      </w:r>
      <w:r w:rsidRPr="0058664A">
        <w:tab/>
        <w:t>the AFP Minister or a legal representative of the AFP Minister;</w:t>
      </w:r>
    </w:p>
    <w:p w:rsidR="00A13953" w:rsidRPr="0058664A" w:rsidRDefault="00A13953" w:rsidP="00A13953">
      <w:pPr>
        <w:pStyle w:val="paragraph"/>
      </w:pPr>
      <w:r w:rsidRPr="0058664A">
        <w:tab/>
        <w:t>(b)</w:t>
      </w:r>
      <w:r w:rsidRPr="0058664A">
        <w:tab/>
        <w:t>a terrorist offender, or a legal representative of a terrorist offender, in relation to whom the post</w:t>
      </w:r>
      <w:r w:rsidR="00971F49">
        <w:noBreakHyphen/>
      </w:r>
      <w:r w:rsidRPr="0058664A">
        <w:t>sentence order is in force.</w:t>
      </w:r>
    </w:p>
    <w:p w:rsidR="00A13953" w:rsidRPr="0058664A" w:rsidRDefault="00A13953" w:rsidP="00A13953">
      <w:pPr>
        <w:pStyle w:val="notetext"/>
      </w:pPr>
      <w:r w:rsidRPr="0058664A">
        <w:t>Note 1:</w:t>
      </w:r>
      <w:r w:rsidRPr="0058664A">
        <w:tab/>
        <w:t>For the process for reviewing a post</w:t>
      </w:r>
      <w:r w:rsidR="00971F49">
        <w:noBreakHyphen/>
      </w:r>
      <w:r w:rsidRPr="0058664A">
        <w:t>sentence order, see section 105A.12.</w:t>
      </w:r>
    </w:p>
    <w:p w:rsidR="00A13953" w:rsidRPr="0058664A" w:rsidRDefault="00A13953" w:rsidP="00A13953">
      <w:pPr>
        <w:pStyle w:val="notetext"/>
      </w:pPr>
      <w:r w:rsidRPr="0058664A">
        <w:t>Note 2:</w:t>
      </w:r>
      <w:r w:rsidRPr="0058664A">
        <w:tab/>
        <w:t>A copy of the application must be given to the terrorist offender under section 105A.14A.</w:t>
      </w:r>
    </w:p>
    <w:p w:rsidR="00A13953" w:rsidRPr="0058664A" w:rsidRDefault="00A13953" w:rsidP="00A13953">
      <w:pPr>
        <w:pStyle w:val="subsection"/>
      </w:pPr>
      <w:r w:rsidRPr="0058664A">
        <w:tab/>
        <w:t>(1A)</w:t>
      </w:r>
      <w:r w:rsidRPr="0058664A">
        <w:tab/>
        <w:t>The application must include a copy of any report obtained under section 105A.18D for the purposes of determining whether an application for a review of the extended supervision order should be made.</w:t>
      </w:r>
    </w:p>
    <w:p w:rsidR="00B84D6A" w:rsidRPr="0058664A" w:rsidRDefault="00B84D6A" w:rsidP="00B84D6A">
      <w:pPr>
        <w:pStyle w:val="subsection"/>
      </w:pPr>
      <w:r w:rsidRPr="0058664A">
        <w:tab/>
        <w:t>(2)</w:t>
      </w:r>
      <w:r w:rsidRPr="0058664A">
        <w:tab/>
        <w:t>The Court may review the order if the Court is satisfied that:</w:t>
      </w:r>
    </w:p>
    <w:p w:rsidR="00B84D6A" w:rsidRPr="0058664A" w:rsidRDefault="00B84D6A" w:rsidP="00B84D6A">
      <w:pPr>
        <w:pStyle w:val="paragraph"/>
      </w:pPr>
      <w:r w:rsidRPr="0058664A">
        <w:tab/>
        <w:t>(a)</w:t>
      </w:r>
      <w:r w:rsidRPr="0058664A">
        <w:tab/>
        <w:t>there are new facts or circumstances which would justify reviewing the order; or</w:t>
      </w:r>
    </w:p>
    <w:p w:rsidR="00B84D6A" w:rsidRPr="0058664A" w:rsidRDefault="00B84D6A" w:rsidP="00B84D6A">
      <w:pPr>
        <w:pStyle w:val="paragraph"/>
      </w:pPr>
      <w:r w:rsidRPr="0058664A">
        <w:lastRenderedPageBreak/>
        <w:tab/>
        <w:t>(b)</w:t>
      </w:r>
      <w:r w:rsidRPr="0058664A">
        <w:tab/>
        <w:t>it would be in the interests of justice, having regard to the purposes of the order and the manner and effect of its implementation, to review the order.</w:t>
      </w:r>
    </w:p>
    <w:p w:rsidR="00B84D6A" w:rsidRPr="0058664A" w:rsidRDefault="00B84D6A" w:rsidP="00B84D6A">
      <w:pPr>
        <w:pStyle w:val="subsection"/>
      </w:pPr>
      <w:r w:rsidRPr="0058664A">
        <w:tab/>
        <w:t>(3)</w:t>
      </w:r>
      <w:r w:rsidRPr="0058664A">
        <w:tab/>
        <w:t>Otherwise, the Court must dismiss the application.</w:t>
      </w:r>
    </w:p>
    <w:p w:rsidR="00A13953" w:rsidRPr="0058664A" w:rsidRDefault="00A13953" w:rsidP="00A13953">
      <w:pPr>
        <w:pStyle w:val="subsection"/>
      </w:pPr>
      <w:r w:rsidRPr="0058664A">
        <w:tab/>
        <w:t>(4)</w:t>
      </w:r>
      <w:r w:rsidRPr="0058664A">
        <w:tab/>
        <w:t>The application must be made to the Court of the State or Territory where:</w:t>
      </w:r>
    </w:p>
    <w:p w:rsidR="00A13953" w:rsidRPr="0058664A" w:rsidRDefault="00A13953" w:rsidP="00A13953">
      <w:pPr>
        <w:pStyle w:val="paragraph"/>
      </w:pPr>
      <w:r w:rsidRPr="0058664A">
        <w:tab/>
        <w:t>(a)</w:t>
      </w:r>
      <w:r w:rsidRPr="0058664A">
        <w:tab/>
        <w:t>for a continuing detention order—the prison in which the offender is detained is located; or</w:t>
      </w:r>
    </w:p>
    <w:p w:rsidR="00A13953" w:rsidRPr="0058664A" w:rsidRDefault="00A13953" w:rsidP="00A13953">
      <w:pPr>
        <w:pStyle w:val="paragraph"/>
      </w:pPr>
      <w:r w:rsidRPr="0058664A">
        <w:tab/>
        <w:t>(b)</w:t>
      </w:r>
      <w:r w:rsidRPr="0058664A">
        <w:tab/>
        <w:t>for an extended supervision order—the offender resides.</w:t>
      </w:r>
    </w:p>
    <w:p w:rsidR="00A13953" w:rsidRPr="0058664A" w:rsidRDefault="00A13953" w:rsidP="00A13953">
      <w:pPr>
        <w:pStyle w:val="notetext"/>
      </w:pPr>
      <w:r w:rsidRPr="0058664A">
        <w:t>Note:</w:t>
      </w:r>
      <w:r w:rsidRPr="0058664A">
        <w:tab/>
        <w:t xml:space="preserve">See section 100.1 for the definition of </w:t>
      </w:r>
      <w:r w:rsidRPr="0058664A">
        <w:rPr>
          <w:b/>
          <w:i/>
        </w:rPr>
        <w:t>reside</w:t>
      </w:r>
      <w:r w:rsidRPr="0058664A">
        <w:t>.</w:t>
      </w:r>
    </w:p>
    <w:p w:rsidR="00B84D6A" w:rsidRPr="0058664A" w:rsidRDefault="00B84D6A" w:rsidP="00B84D6A">
      <w:pPr>
        <w:pStyle w:val="ActHead5"/>
      </w:pPr>
      <w:bookmarkStart w:id="495" w:name="_Toc157604543"/>
      <w:r w:rsidRPr="0058664A">
        <w:rPr>
          <w:rStyle w:val="CharSectno"/>
        </w:rPr>
        <w:t>105A.12</w:t>
      </w:r>
      <w:r w:rsidRPr="0058664A">
        <w:t xml:space="preserve">  Process for reviewing a </w:t>
      </w:r>
      <w:r w:rsidR="00A13953" w:rsidRPr="0058664A">
        <w:t>post</w:t>
      </w:r>
      <w:r w:rsidR="00971F49">
        <w:noBreakHyphen/>
      </w:r>
      <w:r w:rsidR="00A13953" w:rsidRPr="0058664A">
        <w:t>sentence order</w:t>
      </w:r>
      <w:bookmarkEnd w:id="495"/>
    </w:p>
    <w:p w:rsidR="00B84D6A" w:rsidRPr="0058664A" w:rsidRDefault="00B84D6A" w:rsidP="00B84D6A">
      <w:pPr>
        <w:pStyle w:val="subsection"/>
      </w:pPr>
      <w:r w:rsidRPr="0058664A">
        <w:tab/>
        <w:t>(1)</w:t>
      </w:r>
      <w:r w:rsidRPr="0058664A">
        <w:tab/>
        <w:t>This section applies if, under section</w:t>
      </w:r>
      <w:r w:rsidR="000216EC" w:rsidRPr="0058664A">
        <w:t> </w:t>
      </w:r>
      <w:r w:rsidRPr="0058664A">
        <w:t xml:space="preserve">105A.10 or 105A.11, a Supreme Court of a State or Territory reviews a </w:t>
      </w:r>
      <w:r w:rsidR="00A13953" w:rsidRPr="0058664A">
        <w:t>post</w:t>
      </w:r>
      <w:r w:rsidR="00971F49">
        <w:noBreakHyphen/>
      </w:r>
      <w:r w:rsidR="00A13953" w:rsidRPr="0058664A">
        <w:t>sentence order</w:t>
      </w:r>
      <w:r w:rsidRPr="0058664A">
        <w:t xml:space="preserve"> that is in force in relation to a terrorist offender.</w:t>
      </w:r>
    </w:p>
    <w:p w:rsidR="00B84D6A" w:rsidRPr="0058664A" w:rsidRDefault="00B84D6A" w:rsidP="00B84D6A">
      <w:pPr>
        <w:pStyle w:val="SubsectionHead"/>
      </w:pPr>
      <w:r w:rsidRPr="0058664A">
        <w:t>Parties to the review</w:t>
      </w:r>
    </w:p>
    <w:p w:rsidR="00B84D6A" w:rsidRPr="0058664A" w:rsidRDefault="00B84D6A" w:rsidP="00B84D6A">
      <w:pPr>
        <w:pStyle w:val="subsection"/>
      </w:pPr>
      <w:r w:rsidRPr="0058664A">
        <w:tab/>
        <w:t>(2)</w:t>
      </w:r>
      <w:r w:rsidRPr="0058664A">
        <w:tab/>
        <w:t>The parties to the review are:</w:t>
      </w:r>
    </w:p>
    <w:p w:rsidR="00B84D6A" w:rsidRPr="0058664A" w:rsidRDefault="00B84D6A" w:rsidP="00B84D6A">
      <w:pPr>
        <w:pStyle w:val="paragraph"/>
      </w:pPr>
      <w:r w:rsidRPr="0058664A">
        <w:tab/>
        <w:t>(a)</w:t>
      </w:r>
      <w:r w:rsidRPr="0058664A">
        <w:tab/>
        <w:t xml:space="preserve">the </w:t>
      </w:r>
      <w:r w:rsidR="000B0F2E" w:rsidRPr="0058664A">
        <w:t>AFP Minister</w:t>
      </w:r>
      <w:r w:rsidRPr="0058664A">
        <w:t>; and</w:t>
      </w:r>
    </w:p>
    <w:p w:rsidR="00B84D6A" w:rsidRPr="0058664A" w:rsidRDefault="00B84D6A" w:rsidP="00B84D6A">
      <w:pPr>
        <w:pStyle w:val="paragraph"/>
      </w:pPr>
      <w:r w:rsidRPr="0058664A">
        <w:tab/>
        <w:t>(b)</w:t>
      </w:r>
      <w:r w:rsidRPr="0058664A">
        <w:tab/>
        <w:t>the offender.</w:t>
      </w:r>
    </w:p>
    <w:p w:rsidR="00B84D6A" w:rsidRPr="0058664A" w:rsidRDefault="00B84D6A" w:rsidP="00B84D6A">
      <w:pPr>
        <w:pStyle w:val="SubsectionHead"/>
      </w:pPr>
      <w:r w:rsidRPr="0058664A">
        <w:t>Relevant experts</w:t>
      </w:r>
    </w:p>
    <w:p w:rsidR="00B84D6A" w:rsidRPr="0058664A" w:rsidRDefault="00B84D6A" w:rsidP="00B84D6A">
      <w:pPr>
        <w:pStyle w:val="subsection"/>
      </w:pPr>
      <w:r w:rsidRPr="0058664A">
        <w:tab/>
        <w:t>(3)</w:t>
      </w:r>
      <w:r w:rsidRPr="0058664A">
        <w:tab/>
        <w:t>The Court may appoint one or more relevant experts for the purposes of the review. If the Court does so, subsections</w:t>
      </w:r>
      <w:r w:rsidR="000216EC" w:rsidRPr="0058664A">
        <w:t> </w:t>
      </w:r>
      <w:r w:rsidRPr="0058664A">
        <w:t>105A.6(4) to (7) apply in relation to the review.</w:t>
      </w:r>
    </w:p>
    <w:p w:rsidR="00B84D6A" w:rsidRPr="0058664A" w:rsidRDefault="00B84D6A" w:rsidP="00B84D6A">
      <w:pPr>
        <w:pStyle w:val="subsection"/>
      </w:pPr>
      <w:r w:rsidRPr="0058664A">
        <w:tab/>
        <w:t>(3A)</w:t>
      </w:r>
      <w:r w:rsidRPr="0058664A">
        <w:tab/>
        <w:t xml:space="preserve">The </w:t>
      </w:r>
      <w:r w:rsidR="000B0F2E" w:rsidRPr="0058664A">
        <w:t>AFP Minister</w:t>
      </w:r>
      <w:r w:rsidRPr="0058664A">
        <w:t xml:space="preserve">, the offender, or a legal representative of the </w:t>
      </w:r>
      <w:r w:rsidR="000B0F2E" w:rsidRPr="0058664A">
        <w:t>AFP Minister</w:t>
      </w:r>
      <w:r w:rsidRPr="0058664A">
        <w:t xml:space="preserve"> or offender, may nominate one or more relevant experts for the purposes of </w:t>
      </w:r>
      <w:r w:rsidR="000216EC" w:rsidRPr="0058664A">
        <w:t>subsection (</w:t>
      </w:r>
      <w:r w:rsidRPr="0058664A">
        <w:t>3).</w:t>
      </w:r>
    </w:p>
    <w:p w:rsidR="00B84D6A" w:rsidRPr="0058664A" w:rsidRDefault="00B84D6A" w:rsidP="00B84D6A">
      <w:pPr>
        <w:pStyle w:val="subsection"/>
      </w:pPr>
      <w:r w:rsidRPr="0058664A">
        <w:tab/>
        <w:t>(3B)</w:t>
      </w:r>
      <w:r w:rsidRPr="0058664A">
        <w:tab/>
      </w:r>
      <w:r w:rsidR="000216EC" w:rsidRPr="0058664A">
        <w:t>Subsection (</w:t>
      </w:r>
      <w:r w:rsidRPr="0058664A">
        <w:t xml:space="preserve">3) does not prevent the </w:t>
      </w:r>
      <w:r w:rsidR="000B0F2E" w:rsidRPr="0058664A">
        <w:t>AFP Minister</w:t>
      </w:r>
      <w:r w:rsidRPr="0058664A">
        <w:t xml:space="preserve">, the offender, or a legal representative of the </w:t>
      </w:r>
      <w:r w:rsidR="000B0F2E" w:rsidRPr="0058664A">
        <w:t>AFP Minister</w:t>
      </w:r>
      <w:r w:rsidRPr="0058664A">
        <w:t xml:space="preserve"> or offender, from calling his or her own relevant expert as a witness in the review.</w:t>
      </w:r>
    </w:p>
    <w:p w:rsidR="0092087A" w:rsidRPr="0058664A" w:rsidRDefault="0092087A" w:rsidP="0092087A">
      <w:pPr>
        <w:pStyle w:val="SubsectionHead"/>
      </w:pPr>
      <w:r w:rsidRPr="0058664A">
        <w:lastRenderedPageBreak/>
        <w:t>Affirming or revoking the order</w:t>
      </w:r>
    </w:p>
    <w:p w:rsidR="0092087A" w:rsidRPr="0058664A" w:rsidRDefault="0092087A" w:rsidP="0092087A">
      <w:pPr>
        <w:pStyle w:val="subsection"/>
      </w:pPr>
      <w:r w:rsidRPr="0058664A">
        <w:tab/>
        <w:t>(4)</w:t>
      </w:r>
      <w:r w:rsidRPr="0058664A">
        <w:tab/>
        <w:t>The Court may affirm the order (including affirm the order with variations made under section 105A.12A) if, after having regard to the matters in section 105A.6B, the Court is satisfied that the Court:</w:t>
      </w:r>
    </w:p>
    <w:p w:rsidR="0092087A" w:rsidRPr="0058664A" w:rsidRDefault="0092087A" w:rsidP="0092087A">
      <w:pPr>
        <w:pStyle w:val="paragraph"/>
      </w:pPr>
      <w:r w:rsidRPr="0058664A">
        <w:tab/>
        <w:t>(a)</w:t>
      </w:r>
      <w:r w:rsidRPr="0058664A">
        <w:tab/>
        <w:t>for a continuing detention order—could have made the order under section 105A.7; or</w:t>
      </w:r>
    </w:p>
    <w:p w:rsidR="0092087A" w:rsidRPr="0058664A" w:rsidRDefault="0092087A" w:rsidP="0092087A">
      <w:pPr>
        <w:pStyle w:val="paragraph"/>
      </w:pPr>
      <w:r w:rsidRPr="0058664A">
        <w:tab/>
        <w:t>(b)</w:t>
      </w:r>
      <w:r w:rsidRPr="0058664A">
        <w:tab/>
        <w:t>for an extended supervision order—could have made the order under section 105A.7A, or could have made the order disregarding paragraph 105A.7A(1)(c).</w:t>
      </w:r>
    </w:p>
    <w:p w:rsidR="0092087A" w:rsidRPr="0058664A" w:rsidRDefault="0092087A" w:rsidP="0092087A">
      <w:pPr>
        <w:pStyle w:val="notetext"/>
      </w:pPr>
      <w:r w:rsidRPr="0058664A">
        <w:t>Note:</w:t>
      </w:r>
      <w:r w:rsidRPr="0058664A">
        <w:tab/>
        <w:t>The rules of evidence and procedure for civil matters apply when the Court has regard to matters in accordance with section 105A.6B, as referred to in subsection (4) of this section (see subsection 105A.6B(3) and section 105A.13).</w:t>
      </w:r>
    </w:p>
    <w:p w:rsidR="0092087A" w:rsidRPr="0058664A" w:rsidRDefault="0092087A" w:rsidP="0092087A">
      <w:pPr>
        <w:pStyle w:val="subsection"/>
      </w:pPr>
      <w:r w:rsidRPr="0058664A">
        <w:tab/>
        <w:t>(5)</w:t>
      </w:r>
      <w:r w:rsidRPr="0058664A">
        <w:tab/>
        <w:t>If the review is of a continuing detention order, and the Court does not affirm the order under subsection (4), the Court must:</w:t>
      </w:r>
    </w:p>
    <w:p w:rsidR="0092087A" w:rsidRPr="0058664A" w:rsidRDefault="0092087A" w:rsidP="0092087A">
      <w:pPr>
        <w:pStyle w:val="paragraph"/>
      </w:pPr>
      <w:r w:rsidRPr="0058664A">
        <w:tab/>
        <w:t>(a)</w:t>
      </w:r>
      <w:r w:rsidRPr="0058664A">
        <w:tab/>
        <w:t>consider making an extended supervision order in relation to the offender under section 105A.7A; and</w:t>
      </w:r>
    </w:p>
    <w:p w:rsidR="0092087A" w:rsidRPr="0058664A" w:rsidRDefault="0092087A" w:rsidP="0092087A">
      <w:pPr>
        <w:pStyle w:val="paragraph"/>
      </w:pPr>
      <w:r w:rsidRPr="0058664A">
        <w:tab/>
        <w:t>(b)</w:t>
      </w:r>
      <w:r w:rsidRPr="0058664A">
        <w:tab/>
        <w:t>seek the following material from the AFP Minister:</w:t>
      </w:r>
    </w:p>
    <w:p w:rsidR="0092087A" w:rsidRPr="0058664A" w:rsidRDefault="0092087A" w:rsidP="0092087A">
      <w:pPr>
        <w:pStyle w:val="paragraphsub"/>
      </w:pPr>
      <w:r w:rsidRPr="0058664A">
        <w:tab/>
        <w:t>(i)</w:t>
      </w:r>
      <w:r w:rsidRPr="0058664A">
        <w:tab/>
        <w:t>a copy of the proposed conditions that would be sought for an extended supervision order;</w:t>
      </w:r>
    </w:p>
    <w:p w:rsidR="0092087A" w:rsidRPr="0058664A" w:rsidRDefault="0092087A" w:rsidP="0092087A">
      <w:pPr>
        <w:pStyle w:val="paragraphsub"/>
      </w:pPr>
      <w:r w:rsidRPr="0058664A">
        <w:tab/>
        <w:t>(ii)</w:t>
      </w:r>
      <w:r w:rsidRPr="0058664A">
        <w:tab/>
        <w:t>an explanation as to why each of the proposed conditions should be imposed on the offender;</w:t>
      </w:r>
    </w:p>
    <w:p w:rsidR="0092087A" w:rsidRPr="0058664A" w:rsidRDefault="0092087A" w:rsidP="0092087A">
      <w:pPr>
        <w:pStyle w:val="paragraphsub"/>
      </w:pPr>
      <w:r w:rsidRPr="0058664A">
        <w:tab/>
        <w:t>(iii)</w:t>
      </w:r>
      <w:r w:rsidRPr="0058664A">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92087A" w:rsidRPr="0058664A" w:rsidRDefault="0092087A" w:rsidP="0092087A">
      <w:pPr>
        <w:pStyle w:val="paragraph"/>
      </w:pPr>
      <w:r w:rsidRPr="0058664A">
        <w:tab/>
        <w:t>(c)</w:t>
      </w:r>
      <w:r w:rsidRPr="0058664A">
        <w:tab/>
        <w:t>if the court does not make an extended supervision order in relation to the offender—revoke the continuing detention order.</w:t>
      </w:r>
    </w:p>
    <w:p w:rsidR="0092087A" w:rsidRPr="0058664A" w:rsidRDefault="0092087A" w:rsidP="0092087A">
      <w:pPr>
        <w:pStyle w:val="notetext"/>
      </w:pPr>
      <w:r w:rsidRPr="0058664A">
        <w:t>Note:</w:t>
      </w:r>
      <w:r w:rsidRPr="0058664A">
        <w:tab/>
        <w:t>If the Court makes an extended supervision order in relation to the offender, the continuing detention order is revoked under subsection 105A.7A(6).</w:t>
      </w:r>
    </w:p>
    <w:p w:rsidR="0092087A" w:rsidRPr="0058664A" w:rsidRDefault="0092087A" w:rsidP="0092087A">
      <w:pPr>
        <w:pStyle w:val="subsection"/>
      </w:pPr>
      <w:r w:rsidRPr="0058664A">
        <w:lastRenderedPageBreak/>
        <w:tab/>
        <w:t>(5AA)</w:t>
      </w:r>
      <w:r w:rsidRPr="0058664A">
        <w:tab/>
        <w:t>If the Court does not affirm an extended supervision order under subsection (4), the Court must revoke the order.</w:t>
      </w:r>
    </w:p>
    <w:p w:rsidR="00B84D6A" w:rsidRPr="0058664A" w:rsidRDefault="00B84D6A" w:rsidP="00B84D6A">
      <w:pPr>
        <w:pStyle w:val="SubsectionHead"/>
      </w:pPr>
      <w:r w:rsidRPr="0058664A">
        <w:t>Onus of satisfying Court</w:t>
      </w:r>
    </w:p>
    <w:p w:rsidR="00B84D6A" w:rsidRPr="0058664A" w:rsidRDefault="00B84D6A" w:rsidP="00B84D6A">
      <w:pPr>
        <w:pStyle w:val="subsection"/>
      </w:pPr>
      <w:r w:rsidRPr="0058664A">
        <w:tab/>
        <w:t>(5A)</w:t>
      </w:r>
      <w:r w:rsidRPr="0058664A">
        <w:tab/>
        <w:t xml:space="preserve">The </w:t>
      </w:r>
      <w:r w:rsidR="000B0F2E" w:rsidRPr="0058664A">
        <w:t>AFP Minister</w:t>
      </w:r>
      <w:r w:rsidRPr="0058664A">
        <w:t xml:space="preserve"> must ensure that reasonable inquiries are made to ascertain any facts known to any Commonwealth law enforcement officer or intelligence or security officer that would reasonably be regarded as supporting a finding that the order should not be affirmed.</w:t>
      </w:r>
    </w:p>
    <w:p w:rsidR="00B84D6A" w:rsidRPr="0058664A" w:rsidRDefault="00B84D6A" w:rsidP="00B84D6A">
      <w:pPr>
        <w:pStyle w:val="subsection"/>
      </w:pPr>
      <w:r w:rsidRPr="0058664A">
        <w:tab/>
        <w:t>(6)</w:t>
      </w:r>
      <w:r w:rsidRPr="0058664A">
        <w:tab/>
        <w:t xml:space="preserve">The </w:t>
      </w:r>
      <w:r w:rsidR="000B0F2E" w:rsidRPr="0058664A">
        <w:t>AFP Minister</w:t>
      </w:r>
      <w:r w:rsidRPr="0058664A">
        <w:t xml:space="preserve"> bears the onus of satisfying the Court of the matters referred to in </w:t>
      </w:r>
      <w:r w:rsidR="00966159" w:rsidRPr="0058664A">
        <w:t>section 105A.7 or 105A.7A</w:t>
      </w:r>
      <w:r w:rsidRPr="0058664A">
        <w:t>.</w:t>
      </w:r>
    </w:p>
    <w:p w:rsidR="00B84D6A" w:rsidRPr="0058664A" w:rsidRDefault="00B84D6A" w:rsidP="00B84D6A">
      <w:pPr>
        <w:pStyle w:val="subsection"/>
      </w:pPr>
      <w:r w:rsidRPr="0058664A">
        <w:tab/>
        <w:t>(6A)</w:t>
      </w:r>
      <w:r w:rsidRPr="0058664A">
        <w:tab/>
        <w:t xml:space="preserve">The </w:t>
      </w:r>
      <w:r w:rsidR="000B0F2E" w:rsidRPr="0058664A">
        <w:t>AFP Minister</w:t>
      </w:r>
      <w:r w:rsidRPr="0058664A">
        <w:t xml:space="preserve">, or the legal representative of the </w:t>
      </w:r>
      <w:r w:rsidR="001C0F9E" w:rsidRPr="0058664A">
        <w:t>AFP Minister</w:t>
      </w:r>
      <w:r w:rsidRPr="0058664A">
        <w:t>, must present to the Court:</w:t>
      </w:r>
    </w:p>
    <w:p w:rsidR="00B84D6A" w:rsidRPr="0058664A" w:rsidRDefault="00B84D6A" w:rsidP="00B84D6A">
      <w:pPr>
        <w:pStyle w:val="paragraph"/>
      </w:pPr>
      <w:r w:rsidRPr="0058664A">
        <w:tab/>
        <w:t>(a)</w:t>
      </w:r>
      <w:r w:rsidRPr="0058664A">
        <w:tab/>
        <w:t xml:space="preserve">a copy of any material in the possession of the </w:t>
      </w:r>
      <w:r w:rsidR="000B0F2E" w:rsidRPr="0058664A">
        <w:t>AFP Minister</w:t>
      </w:r>
      <w:r w:rsidRPr="0058664A">
        <w:t xml:space="preserve"> or legal representative; and</w:t>
      </w:r>
    </w:p>
    <w:p w:rsidR="00B84D6A" w:rsidRPr="0058664A" w:rsidRDefault="00B84D6A" w:rsidP="00B84D6A">
      <w:pPr>
        <w:pStyle w:val="paragraph"/>
      </w:pPr>
      <w:r w:rsidRPr="0058664A">
        <w:tab/>
        <w:t>(b)</w:t>
      </w:r>
      <w:r w:rsidRPr="0058664A">
        <w:tab/>
        <w:t xml:space="preserve">a statement of any facts that the </w:t>
      </w:r>
      <w:r w:rsidR="000B0F2E" w:rsidRPr="0058664A">
        <w:t>AFP Minister</w:t>
      </w:r>
      <w:r w:rsidRPr="0058664A">
        <w:t xml:space="preserve"> or legal representative is aware of;</w:t>
      </w:r>
    </w:p>
    <w:p w:rsidR="00304BE5" w:rsidRPr="0058664A" w:rsidRDefault="00B84D6A" w:rsidP="00304BE5">
      <w:pPr>
        <w:pStyle w:val="subsection2"/>
      </w:pPr>
      <w:r w:rsidRPr="0058664A">
        <w:t xml:space="preserve">that would reasonably be regarded as supporting </w:t>
      </w:r>
      <w:bookmarkStart w:id="496" w:name="_Hlk90897282"/>
      <w:bookmarkStart w:id="497" w:name="_Hlk90896791"/>
      <w:r w:rsidR="00304BE5" w:rsidRPr="0058664A">
        <w:t>a finding that:</w:t>
      </w:r>
    </w:p>
    <w:p w:rsidR="00304BE5" w:rsidRPr="0058664A" w:rsidRDefault="00304BE5" w:rsidP="00304BE5">
      <w:pPr>
        <w:pStyle w:val="paragraph"/>
      </w:pPr>
      <w:r w:rsidRPr="0058664A">
        <w:tab/>
        <w:t>(c)</w:t>
      </w:r>
      <w:r w:rsidRPr="0058664A">
        <w:tab/>
        <w:t>the order should not be affirmed, or should not be affirmed in the terms in which the order is made; or</w:t>
      </w:r>
    </w:p>
    <w:p w:rsidR="00304BE5" w:rsidRPr="0058664A" w:rsidRDefault="00304BE5" w:rsidP="00304BE5">
      <w:pPr>
        <w:pStyle w:val="paragraph"/>
      </w:pPr>
      <w:r w:rsidRPr="0058664A">
        <w:tab/>
        <w:t>(d)</w:t>
      </w:r>
      <w:r w:rsidRPr="0058664A">
        <w:tab/>
        <w:t>if the court is considering making an extended supervision order under subsection (5)—an extended supervision order should not be made.</w:t>
      </w:r>
      <w:bookmarkEnd w:id="496"/>
    </w:p>
    <w:p w:rsidR="00304BE5" w:rsidRPr="0058664A" w:rsidRDefault="00304BE5" w:rsidP="00304BE5">
      <w:pPr>
        <w:pStyle w:val="ActHead5"/>
      </w:pPr>
      <w:bookmarkStart w:id="498" w:name="_Toc157604544"/>
      <w:bookmarkEnd w:id="497"/>
      <w:r w:rsidRPr="0058664A">
        <w:rPr>
          <w:rStyle w:val="CharSectno"/>
        </w:rPr>
        <w:t>105A.12A</w:t>
      </w:r>
      <w:r w:rsidRPr="0058664A">
        <w:t xml:space="preserve">  Varying post</w:t>
      </w:r>
      <w:r w:rsidR="00971F49">
        <w:noBreakHyphen/>
      </w:r>
      <w:r w:rsidRPr="0058664A">
        <w:t>sentence orders after review</w:t>
      </w:r>
      <w:bookmarkEnd w:id="498"/>
    </w:p>
    <w:p w:rsidR="00304BE5" w:rsidRPr="0058664A" w:rsidRDefault="00304BE5" w:rsidP="00304BE5">
      <w:pPr>
        <w:pStyle w:val="SubsectionHead"/>
      </w:pPr>
      <w:r w:rsidRPr="0058664A">
        <w:t>Varying the period specified by a post</w:t>
      </w:r>
      <w:r w:rsidR="00971F49">
        <w:noBreakHyphen/>
      </w:r>
      <w:r w:rsidRPr="0058664A">
        <w:t>sentence order</w:t>
      </w:r>
    </w:p>
    <w:p w:rsidR="00304BE5" w:rsidRPr="0058664A" w:rsidRDefault="00304BE5" w:rsidP="00304BE5">
      <w:pPr>
        <w:pStyle w:val="subsection"/>
      </w:pPr>
      <w:r w:rsidRPr="0058664A">
        <w:tab/>
        <w:t>(1)</w:t>
      </w:r>
      <w:r w:rsidRPr="0058664A">
        <w:tab/>
        <w:t>A Supreme Court of a State or Territory must vary a post</w:t>
      </w:r>
      <w:r w:rsidR="00971F49">
        <w:noBreakHyphen/>
      </w:r>
      <w:r w:rsidRPr="0058664A">
        <w:t>sentence order in relation to a terrorist offender to specify a shorter period for which the order will be in force if:</w:t>
      </w:r>
    </w:p>
    <w:p w:rsidR="00304BE5" w:rsidRPr="0058664A" w:rsidRDefault="00304BE5" w:rsidP="00304BE5">
      <w:pPr>
        <w:pStyle w:val="paragraph"/>
      </w:pPr>
      <w:r w:rsidRPr="0058664A">
        <w:tab/>
        <w:t>(a)</w:t>
      </w:r>
      <w:r w:rsidRPr="0058664A">
        <w:tab/>
        <w:t>the Court affirms the order under subsection 105A.12(4); and</w:t>
      </w:r>
    </w:p>
    <w:p w:rsidR="00304BE5" w:rsidRPr="0058664A" w:rsidRDefault="00304BE5" w:rsidP="00304BE5">
      <w:pPr>
        <w:pStyle w:val="paragraph"/>
      </w:pPr>
      <w:r w:rsidRPr="0058664A">
        <w:tab/>
        <w:t>(b)</w:t>
      </w:r>
      <w:r w:rsidRPr="0058664A">
        <w:tab/>
        <w:t>the Court is not satisfied that the period currently specified is reasonably necessary to prevent the unacceptable risk of the offender committing a serious Part 5.3 offence.</w:t>
      </w:r>
    </w:p>
    <w:p w:rsidR="00304BE5" w:rsidRPr="0058664A" w:rsidRDefault="00304BE5" w:rsidP="00304BE5">
      <w:pPr>
        <w:pStyle w:val="subsection2"/>
      </w:pPr>
      <w:r w:rsidRPr="0058664A">
        <w:lastRenderedPageBreak/>
        <w:t>The shorter period must be a period that the Court is satisfied is reasonably necessary to prevent the unacceptable risk.</w:t>
      </w:r>
    </w:p>
    <w:p w:rsidR="00304BE5" w:rsidRPr="0058664A" w:rsidRDefault="00304BE5" w:rsidP="00304BE5">
      <w:pPr>
        <w:pStyle w:val="notetext"/>
      </w:pPr>
      <w:r w:rsidRPr="0058664A">
        <w:t>Note:</w:t>
      </w:r>
      <w:r w:rsidRPr="0058664A">
        <w:tab/>
        <w:t>See section 105A.9E for the terms of a varied extended supervision order.</w:t>
      </w:r>
    </w:p>
    <w:p w:rsidR="00304BE5" w:rsidRPr="0058664A" w:rsidRDefault="00304BE5" w:rsidP="00304BE5">
      <w:pPr>
        <w:pStyle w:val="SubsectionHead"/>
      </w:pPr>
      <w:r w:rsidRPr="0058664A">
        <w:t>Varying or removing conditions</w:t>
      </w:r>
    </w:p>
    <w:p w:rsidR="00304BE5" w:rsidRPr="0058664A" w:rsidRDefault="00304BE5" w:rsidP="00304BE5">
      <w:pPr>
        <w:pStyle w:val="subsection"/>
      </w:pPr>
      <w:r w:rsidRPr="0058664A">
        <w:tab/>
        <w:t>(2)</w:t>
      </w:r>
      <w:r w:rsidRPr="0058664A">
        <w:tab/>
        <w:t>A Supreme Court of a State or Territory must vary, or remove, a condition imposed by an extended supervision order if:</w:t>
      </w:r>
    </w:p>
    <w:p w:rsidR="00304BE5" w:rsidRPr="0058664A" w:rsidRDefault="00304BE5" w:rsidP="00304BE5">
      <w:pPr>
        <w:pStyle w:val="paragraph"/>
      </w:pPr>
      <w:r w:rsidRPr="0058664A">
        <w:tab/>
        <w:t>(a)</w:t>
      </w:r>
      <w:r w:rsidRPr="0058664A">
        <w:tab/>
        <w:t>the Court affirms the order under subsection 105A.12(4); and</w:t>
      </w:r>
    </w:p>
    <w:p w:rsidR="00304BE5" w:rsidRPr="0058664A" w:rsidRDefault="00304BE5" w:rsidP="00304BE5">
      <w:pPr>
        <w:pStyle w:val="paragraph"/>
      </w:pPr>
      <w:r w:rsidRPr="0058664A">
        <w:tab/>
        <w:t>(b)</w:t>
      </w:r>
      <w:r w:rsidRPr="0058664A">
        <w:tab/>
        <w:t>the Court is not satisfied that the condition is reasonably necessary, and reasonably appropriate and adapted, for the purpose of protecting the community from the unacceptable risk of the offender committing a serious Part 5.3 offence.</w:t>
      </w:r>
    </w:p>
    <w:p w:rsidR="00304BE5" w:rsidRPr="0058664A" w:rsidRDefault="00304BE5" w:rsidP="00304BE5">
      <w:pPr>
        <w:pStyle w:val="subsection"/>
        <w:rPr>
          <w:lang w:eastAsia="en-US"/>
        </w:rPr>
      </w:pPr>
      <w:r w:rsidRPr="0058664A">
        <w:tab/>
        <w:t>(3)</w:t>
      </w:r>
      <w:r w:rsidRPr="0058664A">
        <w:tab/>
        <w:t>The Court must be satisfied that a condition that is varied under subsection (2) is (after the variation) reasonably necessary, and reasonably appropriate and adapted, for the purpose of protecting the community from the unacceptable risk of the offender committing a serious Part 5.3 offence</w:t>
      </w:r>
      <w:r w:rsidRPr="0058664A">
        <w:rPr>
          <w:lang w:eastAsia="en-US"/>
        </w:rPr>
        <w:t>.</w:t>
      </w:r>
    </w:p>
    <w:p w:rsidR="00304BE5" w:rsidRPr="0058664A" w:rsidRDefault="00304BE5" w:rsidP="00304BE5">
      <w:pPr>
        <w:pStyle w:val="SubsectionHead"/>
      </w:pPr>
      <w:r w:rsidRPr="0058664A">
        <w:t>Varying to add conditions</w:t>
      </w:r>
    </w:p>
    <w:p w:rsidR="00304BE5" w:rsidRPr="0058664A" w:rsidRDefault="00304BE5" w:rsidP="00304BE5">
      <w:pPr>
        <w:pStyle w:val="subsection"/>
      </w:pPr>
      <w:r w:rsidRPr="0058664A">
        <w:tab/>
        <w:t>(4)</w:t>
      </w:r>
      <w:r w:rsidRPr="0058664A">
        <w:tab/>
        <w:t>The Court may vary an extended supervision order to add one or more conditions if the Court is satisfied that the conditions are reasonably necessary, and reasonably appropriate and adapted, for the purpose of protecting the community from the unacceptable risk of the offender committing a serious Part 5.3 offence.</w:t>
      </w:r>
    </w:p>
    <w:p w:rsidR="00304BE5" w:rsidRPr="0058664A" w:rsidRDefault="00304BE5" w:rsidP="00304BE5">
      <w:pPr>
        <w:pStyle w:val="SubsectionHead"/>
      </w:pPr>
      <w:r w:rsidRPr="0058664A">
        <w:t>Object of this Division</w:t>
      </w:r>
    </w:p>
    <w:p w:rsidR="00304BE5" w:rsidRPr="0058664A" w:rsidRDefault="00304BE5" w:rsidP="00304BE5">
      <w:pPr>
        <w:pStyle w:val="subsection"/>
      </w:pPr>
      <w:r w:rsidRPr="0058664A">
        <w:tab/>
        <w:t>(5)</w:t>
      </w:r>
      <w:r w:rsidRPr="0058664A">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105A.1).</w:t>
      </w:r>
    </w:p>
    <w:p w:rsidR="00304BE5" w:rsidRPr="0058664A" w:rsidRDefault="00304BE5" w:rsidP="00304BE5">
      <w:pPr>
        <w:pStyle w:val="SubsectionHead"/>
      </w:pPr>
      <w:r w:rsidRPr="0058664A">
        <w:t>Onus of satisfying court</w:t>
      </w:r>
    </w:p>
    <w:p w:rsidR="00304BE5" w:rsidRPr="0058664A" w:rsidRDefault="00304BE5" w:rsidP="00304BE5">
      <w:pPr>
        <w:pStyle w:val="subsection"/>
      </w:pPr>
      <w:r w:rsidRPr="0058664A">
        <w:tab/>
        <w:t>(6)</w:t>
      </w:r>
      <w:r w:rsidRPr="0058664A">
        <w:tab/>
        <w:t>The AFP Minister bears the onus of satisfying the Court of the matters referred to in subsection (1), (3) or (4).</w:t>
      </w:r>
    </w:p>
    <w:p w:rsidR="00B84D6A" w:rsidRPr="0058664A" w:rsidRDefault="00B84D6A" w:rsidP="00B84D6A">
      <w:pPr>
        <w:pStyle w:val="ActHead4"/>
      </w:pPr>
      <w:bookmarkStart w:id="499" w:name="_Toc157604545"/>
      <w:r w:rsidRPr="0058664A">
        <w:lastRenderedPageBreak/>
        <w:t xml:space="preserve">Subdivision E—Provisions relating to </w:t>
      </w:r>
      <w:r w:rsidR="00304BE5" w:rsidRPr="0058664A">
        <w:t>post</w:t>
      </w:r>
      <w:r w:rsidR="00971F49">
        <w:noBreakHyphen/>
      </w:r>
      <w:r w:rsidR="00304BE5" w:rsidRPr="0058664A">
        <w:t>sentence order</w:t>
      </w:r>
      <w:r w:rsidRPr="0058664A">
        <w:t xml:space="preserve"> proceedings</w:t>
      </w:r>
      <w:bookmarkEnd w:id="499"/>
    </w:p>
    <w:p w:rsidR="00B84D6A" w:rsidRPr="0058664A" w:rsidRDefault="00B84D6A" w:rsidP="00B84D6A">
      <w:pPr>
        <w:pStyle w:val="ActHead5"/>
      </w:pPr>
      <w:bookmarkStart w:id="500" w:name="_Toc157604546"/>
      <w:r w:rsidRPr="0058664A">
        <w:rPr>
          <w:rStyle w:val="CharSectno"/>
        </w:rPr>
        <w:t>105A.13</w:t>
      </w:r>
      <w:r w:rsidRPr="0058664A">
        <w:t xml:space="preserve">  Civil evidence and procedure rules in relation to </w:t>
      </w:r>
      <w:r w:rsidR="00304BE5" w:rsidRPr="0058664A">
        <w:t>post</w:t>
      </w:r>
      <w:r w:rsidR="00971F49">
        <w:noBreakHyphen/>
      </w:r>
      <w:r w:rsidR="00304BE5" w:rsidRPr="0058664A">
        <w:t>sentence order</w:t>
      </w:r>
      <w:r w:rsidRPr="0058664A">
        <w:t xml:space="preserve"> proceedings</w:t>
      </w:r>
      <w:bookmarkEnd w:id="500"/>
    </w:p>
    <w:p w:rsidR="00B84D6A" w:rsidRPr="0058664A" w:rsidRDefault="00B84D6A" w:rsidP="00B84D6A">
      <w:pPr>
        <w:pStyle w:val="subsection"/>
      </w:pPr>
      <w:r w:rsidRPr="0058664A">
        <w:tab/>
        <w:t>(1)</w:t>
      </w:r>
      <w:r w:rsidRPr="0058664A">
        <w:tab/>
        <w:t xml:space="preserve">A Supreme Court of a State or Territory must, subject to </w:t>
      </w:r>
      <w:r w:rsidR="000216EC" w:rsidRPr="0058664A">
        <w:t>subsection (</w:t>
      </w:r>
      <w:r w:rsidRPr="0058664A">
        <w:t xml:space="preserve">2), apply the rules of evidence and procedure for civil matters during a </w:t>
      </w:r>
      <w:r w:rsidR="00304BE5" w:rsidRPr="0058664A">
        <w:t>post</w:t>
      </w:r>
      <w:r w:rsidR="00971F49">
        <w:noBreakHyphen/>
      </w:r>
      <w:r w:rsidR="00304BE5" w:rsidRPr="0058664A">
        <w:t>sentence order</w:t>
      </w:r>
      <w:r w:rsidRPr="0058664A">
        <w:t xml:space="preserve"> proceeding.</w:t>
      </w:r>
    </w:p>
    <w:p w:rsidR="00B84D6A" w:rsidRPr="0058664A" w:rsidRDefault="00B84D6A" w:rsidP="00B84D6A">
      <w:pPr>
        <w:pStyle w:val="subsection"/>
      </w:pPr>
      <w:r w:rsidRPr="0058664A">
        <w:tab/>
        <w:t>(2)</w:t>
      </w:r>
      <w:r w:rsidRPr="0058664A">
        <w:tab/>
        <w:t>Despite anything in the rules of evidence and procedure, the Court may receive in evidence in the proceeding evidence of:</w:t>
      </w:r>
    </w:p>
    <w:p w:rsidR="00304BE5" w:rsidRPr="0058664A" w:rsidRDefault="00304BE5" w:rsidP="00304BE5">
      <w:pPr>
        <w:pStyle w:val="paragraph"/>
      </w:pPr>
      <w:r w:rsidRPr="0058664A">
        <w:tab/>
        <w:t>(a)</w:t>
      </w:r>
      <w:r w:rsidRPr="0058664A">
        <w:tab/>
        <w:t>the level of the offender’s compliance with any conditions (however described) to which he or she is or has been subject while:</w:t>
      </w:r>
    </w:p>
    <w:p w:rsidR="00304BE5" w:rsidRPr="0058664A" w:rsidRDefault="00304BE5" w:rsidP="00304BE5">
      <w:pPr>
        <w:pStyle w:val="paragraphsub"/>
      </w:pPr>
      <w:r w:rsidRPr="0058664A">
        <w:tab/>
        <w:t>(i)</w:t>
      </w:r>
      <w:r w:rsidRPr="0058664A">
        <w:tab/>
        <w:t>on release on parole for any offence; or</w:t>
      </w:r>
    </w:p>
    <w:p w:rsidR="00304BE5" w:rsidRPr="0058664A" w:rsidRDefault="00304BE5" w:rsidP="00304BE5">
      <w:pPr>
        <w:pStyle w:val="paragraphsub"/>
      </w:pPr>
      <w:r w:rsidRPr="0058664A">
        <w:tab/>
        <w:t>(ii)</w:t>
      </w:r>
      <w:r w:rsidRPr="0058664A">
        <w:tab/>
        <w:t>subject to an extended supervision order, interim supervision order or control order; and</w:t>
      </w:r>
    </w:p>
    <w:p w:rsidR="00B84D6A" w:rsidRPr="0058664A" w:rsidRDefault="00B84D6A" w:rsidP="00B84D6A">
      <w:pPr>
        <w:pStyle w:val="paragraph"/>
      </w:pPr>
      <w:r w:rsidRPr="0058664A">
        <w:tab/>
        <w:t>(b)</w:t>
      </w:r>
      <w:r w:rsidRPr="0058664A">
        <w:tab/>
        <w:t>the offender’s history of any prior convictions for, and findings of guilt made in relation to, any offence.</w:t>
      </w:r>
    </w:p>
    <w:p w:rsidR="00B84D6A" w:rsidRPr="0058664A" w:rsidRDefault="00B84D6A" w:rsidP="00B84D6A">
      <w:pPr>
        <w:pStyle w:val="ActHead5"/>
      </w:pPr>
      <w:bookmarkStart w:id="501" w:name="_Toc157604547"/>
      <w:r w:rsidRPr="0058664A">
        <w:rPr>
          <w:rStyle w:val="CharSectno"/>
        </w:rPr>
        <w:t>105A.14</w:t>
      </w:r>
      <w:r w:rsidRPr="0058664A">
        <w:t xml:space="preserve">  Adducing evidence and making submissions</w:t>
      </w:r>
      <w:bookmarkEnd w:id="501"/>
    </w:p>
    <w:p w:rsidR="00B84D6A" w:rsidRPr="0058664A" w:rsidRDefault="00B84D6A" w:rsidP="00B84D6A">
      <w:pPr>
        <w:pStyle w:val="subsection"/>
      </w:pPr>
      <w:r w:rsidRPr="0058664A">
        <w:tab/>
      </w:r>
      <w:r w:rsidRPr="0058664A">
        <w:tab/>
        <w:t xml:space="preserve">A party to a </w:t>
      </w:r>
      <w:r w:rsidR="00304BE5" w:rsidRPr="0058664A">
        <w:t>post</w:t>
      </w:r>
      <w:r w:rsidR="00971F49">
        <w:noBreakHyphen/>
      </w:r>
      <w:r w:rsidR="00304BE5" w:rsidRPr="0058664A">
        <w:t>sentence order</w:t>
      </w:r>
      <w:r w:rsidRPr="0058664A">
        <w:t xml:space="preserve"> proceeding in a Supreme Court of a State or Territory may adduce evidence (including by calling witnesses or producing material), or make submissions, to the Court in relation to the proceeding.</w:t>
      </w:r>
    </w:p>
    <w:p w:rsidR="00304BE5" w:rsidRPr="0058664A" w:rsidRDefault="00304BE5" w:rsidP="00304BE5">
      <w:pPr>
        <w:pStyle w:val="ActHead5"/>
      </w:pPr>
      <w:bookmarkStart w:id="502" w:name="_Toc157604548"/>
      <w:r w:rsidRPr="0058664A">
        <w:rPr>
          <w:rStyle w:val="CharSectno"/>
        </w:rPr>
        <w:t>105A.14A</w:t>
      </w:r>
      <w:r w:rsidRPr="0058664A">
        <w:t xml:space="preserve">  Giving copies of applications etc. to terrorist offenders</w:t>
      </w:r>
      <w:bookmarkEnd w:id="502"/>
    </w:p>
    <w:p w:rsidR="00304BE5" w:rsidRPr="0058664A" w:rsidRDefault="00304BE5" w:rsidP="00304BE5">
      <w:pPr>
        <w:pStyle w:val="subsection"/>
      </w:pPr>
      <w:r w:rsidRPr="0058664A">
        <w:tab/>
        <w:t>(1)</w:t>
      </w:r>
      <w:r w:rsidRPr="0058664A">
        <w:tab/>
        <w:t xml:space="preserve">This section applies if the AFP Minister, or a legal representative of the AFP Minister, (the </w:t>
      </w:r>
      <w:r w:rsidRPr="0058664A">
        <w:rPr>
          <w:b/>
          <w:i/>
        </w:rPr>
        <w:t>applicant</w:t>
      </w:r>
      <w:r w:rsidRPr="0058664A">
        <w:t>) applies to a Supreme Court of a State or Territory for:</w:t>
      </w:r>
    </w:p>
    <w:p w:rsidR="00304BE5" w:rsidRPr="0058664A" w:rsidRDefault="00304BE5" w:rsidP="00304BE5">
      <w:pPr>
        <w:pStyle w:val="paragraph"/>
      </w:pPr>
      <w:r w:rsidRPr="0058664A">
        <w:tab/>
        <w:t>(a)</w:t>
      </w:r>
      <w:r w:rsidRPr="0058664A">
        <w:tab/>
        <w:t>a post</w:t>
      </w:r>
      <w:r w:rsidR="00971F49">
        <w:noBreakHyphen/>
      </w:r>
      <w:r w:rsidRPr="0058664A">
        <w:t>sentence order or interim post</w:t>
      </w:r>
      <w:r w:rsidR="00971F49">
        <w:noBreakHyphen/>
      </w:r>
      <w:r w:rsidRPr="0058664A">
        <w:t>sentence order; or</w:t>
      </w:r>
    </w:p>
    <w:p w:rsidR="00304BE5" w:rsidRPr="0058664A" w:rsidRDefault="00304BE5" w:rsidP="00304BE5">
      <w:pPr>
        <w:pStyle w:val="paragraph"/>
      </w:pPr>
      <w:r w:rsidRPr="0058664A">
        <w:tab/>
        <w:t>(b)</w:t>
      </w:r>
      <w:r w:rsidRPr="0058664A">
        <w:tab/>
        <w:t>a variation of an extended supervision order or interim supervision order under section 105A.9B; or</w:t>
      </w:r>
    </w:p>
    <w:p w:rsidR="00304BE5" w:rsidRPr="0058664A" w:rsidRDefault="00304BE5" w:rsidP="00304BE5">
      <w:pPr>
        <w:pStyle w:val="paragraph"/>
      </w:pPr>
      <w:r w:rsidRPr="0058664A">
        <w:tab/>
        <w:t>(c)</w:t>
      </w:r>
      <w:r w:rsidRPr="0058664A">
        <w:tab/>
        <w:t>a review of a post</w:t>
      </w:r>
      <w:r w:rsidR="00971F49">
        <w:noBreakHyphen/>
      </w:r>
      <w:r w:rsidRPr="0058664A">
        <w:t>sentence order;</w:t>
      </w:r>
    </w:p>
    <w:p w:rsidR="00304BE5" w:rsidRPr="0058664A" w:rsidRDefault="00304BE5" w:rsidP="00304BE5">
      <w:pPr>
        <w:pStyle w:val="subsection2"/>
      </w:pPr>
      <w:r w:rsidRPr="0058664A">
        <w:t>in relation to a terrorist offender.</w:t>
      </w:r>
    </w:p>
    <w:p w:rsidR="00304BE5" w:rsidRPr="0058664A" w:rsidRDefault="00304BE5" w:rsidP="00304BE5">
      <w:pPr>
        <w:pStyle w:val="subsection"/>
      </w:pPr>
      <w:r w:rsidRPr="0058664A">
        <w:lastRenderedPageBreak/>
        <w:tab/>
        <w:t>(2)</w:t>
      </w:r>
      <w:r w:rsidRPr="0058664A">
        <w:tab/>
        <w:t>Within 2 business days after the application is made, the applicant must (subject to sections 105A.14B to 105A.14D) give a copy of the application to the offender personally, and to the offender’s legal representative.</w:t>
      </w:r>
    </w:p>
    <w:p w:rsidR="00304BE5" w:rsidRPr="0058664A" w:rsidRDefault="00304BE5" w:rsidP="00304BE5">
      <w:pPr>
        <w:pStyle w:val="notetext"/>
      </w:pPr>
      <w:r w:rsidRPr="0058664A">
        <w:t>Note:</w:t>
      </w:r>
      <w:r w:rsidRPr="0058664A">
        <w:tab/>
        <w:t>For giving documents to a terrorist offender who is in prison, see section 105A.15.</w:t>
      </w:r>
    </w:p>
    <w:p w:rsidR="00304BE5" w:rsidRPr="0058664A" w:rsidRDefault="00304BE5" w:rsidP="00304BE5">
      <w:pPr>
        <w:pStyle w:val="subsection"/>
      </w:pPr>
      <w:r w:rsidRPr="0058664A">
        <w:tab/>
        <w:t>(3)</w:t>
      </w:r>
      <w:r w:rsidRPr="0058664A">
        <w:tab/>
        <w:t>If the Court seeks material from the AFP Minister under paragraph 105A.7(2)(a), 105A.9(8)(a) or 105A.12(5)(b), within 2 business days after the material is provided to the Court, the applicant must (subject to sections 105A.14B to 105A.14D) give a copy of the material to the offender personally, and to the offender’s legal representative.</w:t>
      </w:r>
    </w:p>
    <w:p w:rsidR="00304BE5" w:rsidRPr="0058664A" w:rsidRDefault="00304BE5" w:rsidP="00304BE5">
      <w:pPr>
        <w:pStyle w:val="subsection"/>
      </w:pPr>
      <w:r w:rsidRPr="0058664A">
        <w:tab/>
        <w:t>(4)</w:t>
      </w:r>
      <w:r w:rsidRPr="0058664A">
        <w:tab/>
        <w:t>If:</w:t>
      </w:r>
    </w:p>
    <w:p w:rsidR="00304BE5" w:rsidRPr="0058664A" w:rsidRDefault="00304BE5" w:rsidP="00304BE5">
      <w:pPr>
        <w:pStyle w:val="paragraph"/>
      </w:pPr>
      <w:r w:rsidRPr="0058664A">
        <w:tab/>
        <w:t>(a)</w:t>
      </w:r>
      <w:r w:rsidRPr="0058664A">
        <w:tab/>
        <w:t>the post</w:t>
      </w:r>
      <w:r w:rsidR="00971F49">
        <w:noBreakHyphen/>
      </w:r>
      <w:r w:rsidRPr="0058664A">
        <w:t>sentence order or interim post sentence order is made or varied; and</w:t>
      </w:r>
    </w:p>
    <w:p w:rsidR="00304BE5" w:rsidRPr="0058664A" w:rsidRDefault="00304BE5" w:rsidP="00304BE5">
      <w:pPr>
        <w:pStyle w:val="paragraph"/>
      </w:pPr>
      <w:r w:rsidRPr="0058664A">
        <w:tab/>
        <w:t>(b)</w:t>
      </w:r>
      <w:r w:rsidRPr="0058664A">
        <w:tab/>
        <w:t>neither the offender nor a legal representative of the offender is present during the proceedings in which the order is made or varied;</w:t>
      </w:r>
    </w:p>
    <w:p w:rsidR="00304BE5" w:rsidRPr="0058664A" w:rsidRDefault="00304BE5" w:rsidP="00304BE5">
      <w:pPr>
        <w:pStyle w:val="subsection2"/>
      </w:pPr>
      <w:r w:rsidRPr="0058664A">
        <w:t>the applicant must (subject to sections 105A.14B to 105A.14D), within 2 business days after the order is made or varied, give to the offender personally, and the offender’s legal representative, a copy of the order that is made, or of the order as varied.</w:t>
      </w:r>
    </w:p>
    <w:p w:rsidR="00304BE5" w:rsidRPr="0058664A" w:rsidRDefault="00304BE5" w:rsidP="00304BE5">
      <w:pPr>
        <w:pStyle w:val="ActHead5"/>
      </w:pPr>
      <w:bookmarkStart w:id="503" w:name="_Toc157604549"/>
      <w:r w:rsidRPr="0058664A">
        <w:rPr>
          <w:rStyle w:val="CharSectno"/>
        </w:rPr>
        <w:t>105A.14B</w:t>
      </w:r>
      <w:r w:rsidRPr="0058664A">
        <w:t xml:space="preserve">  Information excluded from application or material—national security information</w:t>
      </w:r>
      <w:bookmarkEnd w:id="503"/>
    </w:p>
    <w:p w:rsidR="00304BE5" w:rsidRPr="0058664A" w:rsidRDefault="00304BE5" w:rsidP="00304BE5">
      <w:pPr>
        <w:pStyle w:val="subsection"/>
      </w:pPr>
      <w:r w:rsidRPr="0058664A">
        <w:tab/>
        <w:t>(1)</w:t>
      </w:r>
      <w:r w:rsidRPr="0058664A">
        <w:tab/>
        <w:t xml:space="preserve">This section applies if the AFP Minister, or a legal representative of the AFP Minister, (the </w:t>
      </w:r>
      <w:r w:rsidRPr="0058664A">
        <w:rPr>
          <w:b/>
          <w:i/>
        </w:rPr>
        <w:t>applicant</w:t>
      </w:r>
      <w:r w:rsidRPr="0058664A">
        <w:t xml:space="preserve">) gives a copy of an application or material to a terrorist offender, or a terrorist offender’s legal representative, (the </w:t>
      </w:r>
      <w:r w:rsidRPr="0058664A">
        <w:rPr>
          <w:b/>
          <w:i/>
        </w:rPr>
        <w:t>recipient</w:t>
      </w:r>
      <w:r w:rsidRPr="0058664A">
        <w:t>) under subsection 105A.14A(2) or (3).</w:t>
      </w:r>
    </w:p>
    <w:p w:rsidR="00304BE5" w:rsidRPr="0058664A" w:rsidRDefault="00304BE5" w:rsidP="00304BE5">
      <w:pPr>
        <w:pStyle w:val="subsection"/>
      </w:pPr>
      <w:r w:rsidRPr="0058664A">
        <w:tab/>
        <w:t>(2)</w:t>
      </w:r>
      <w:r w:rsidRPr="0058664A">
        <w:tab/>
        <w:t xml:space="preserve">The applicant is not required to include any information in the application or material if a Minister (the </w:t>
      </w:r>
      <w:r w:rsidRPr="0058664A">
        <w:rPr>
          <w:b/>
          <w:i/>
        </w:rPr>
        <w:t>decision</w:t>
      </w:r>
      <w:r w:rsidR="00971F49">
        <w:rPr>
          <w:b/>
          <w:i/>
        </w:rPr>
        <w:noBreakHyphen/>
      </w:r>
      <w:r w:rsidRPr="0058664A">
        <w:rPr>
          <w:b/>
          <w:i/>
        </w:rPr>
        <w:t>maker</w:t>
      </w:r>
      <w:r w:rsidRPr="0058664A">
        <w:t>) is likely to take:</w:t>
      </w:r>
    </w:p>
    <w:p w:rsidR="00304BE5" w:rsidRPr="0058664A" w:rsidRDefault="00304BE5" w:rsidP="00304BE5">
      <w:pPr>
        <w:pStyle w:val="paragraph"/>
      </w:pPr>
      <w:r w:rsidRPr="0058664A">
        <w:lastRenderedPageBreak/>
        <w:tab/>
        <w:t>(a)</w:t>
      </w:r>
      <w:r w:rsidRPr="0058664A">
        <w:tab/>
        <w:t xml:space="preserve">any actions in relation to the information under the </w:t>
      </w:r>
      <w:r w:rsidRPr="0058664A">
        <w:rPr>
          <w:i/>
        </w:rPr>
        <w:t>National Security Information (Criminal and Civil Proceedings) Act 2004</w:t>
      </w:r>
      <w:r w:rsidRPr="0058664A">
        <w:t>; or</w:t>
      </w:r>
    </w:p>
    <w:p w:rsidR="00304BE5" w:rsidRPr="0058664A" w:rsidRDefault="00304BE5" w:rsidP="00304BE5">
      <w:pPr>
        <w:pStyle w:val="paragraph"/>
      </w:pPr>
      <w:r w:rsidRPr="0058664A">
        <w:tab/>
        <w:t>(b)</w:t>
      </w:r>
      <w:r w:rsidRPr="0058664A">
        <w:tab/>
        <w:t>seek an order of a court preventing or limiting disclosure of the information.</w:t>
      </w:r>
    </w:p>
    <w:p w:rsidR="00304BE5" w:rsidRPr="0058664A" w:rsidRDefault="00304BE5" w:rsidP="00304BE5">
      <w:pPr>
        <w:pStyle w:val="subsection"/>
      </w:pPr>
      <w:r w:rsidRPr="0058664A">
        <w:tab/>
        <w:t>(3)</w:t>
      </w:r>
      <w:r w:rsidRPr="0058664A">
        <w:tab/>
        <w:t>However, the applicant must (subject to subsection (4)) give the recipient personally a complete copy of the application or material if any of the following events occurs:</w:t>
      </w:r>
    </w:p>
    <w:p w:rsidR="00304BE5" w:rsidRPr="0058664A" w:rsidRDefault="00304BE5" w:rsidP="00304BE5">
      <w:pPr>
        <w:pStyle w:val="paragraph"/>
      </w:pPr>
      <w:r w:rsidRPr="0058664A">
        <w:tab/>
        <w:t>(a)</w:t>
      </w:r>
      <w:r w:rsidRPr="0058664A">
        <w:tab/>
        <w:t>the decision</w:t>
      </w:r>
      <w:r w:rsidR="00971F49">
        <w:noBreakHyphen/>
      </w:r>
      <w:r w:rsidRPr="0058664A">
        <w:t>maker decides not to take any of the actions referred to in paragraph (2)(a) or (b);</w:t>
      </w:r>
    </w:p>
    <w:p w:rsidR="00304BE5" w:rsidRPr="0058664A" w:rsidRDefault="00304BE5" w:rsidP="00304BE5">
      <w:pPr>
        <w:pStyle w:val="paragraph"/>
      </w:pPr>
      <w:r w:rsidRPr="0058664A">
        <w:tab/>
        <w:t>(b)</w:t>
      </w:r>
      <w:r w:rsidRPr="0058664A">
        <w:tab/>
        <w:t xml:space="preserve">a Minister gives a certificate under Subdivision C of Division 2 of Part 3A of the </w:t>
      </w:r>
      <w:r w:rsidRPr="0058664A">
        <w:rPr>
          <w:i/>
        </w:rPr>
        <w:t>National Security Information (Criminal and Civil Proceedings) Act 2004</w:t>
      </w:r>
      <w:r w:rsidRPr="0058664A">
        <w:t>;</w:t>
      </w:r>
    </w:p>
    <w:p w:rsidR="00304BE5" w:rsidRPr="0058664A" w:rsidRDefault="00304BE5" w:rsidP="00304BE5">
      <w:pPr>
        <w:pStyle w:val="paragraph"/>
      </w:pPr>
      <w:r w:rsidRPr="0058664A">
        <w:tab/>
        <w:t>(c)</w:t>
      </w:r>
      <w:r w:rsidRPr="0058664A">
        <w:tab/>
        <w:t>a court makes an order in relation to any action taken by the decision</w:t>
      </w:r>
      <w:r w:rsidR="00971F49">
        <w:noBreakHyphen/>
      </w:r>
      <w:r w:rsidRPr="0058664A">
        <w:t>maker under paragraph (2)(a) or (b).</w:t>
      </w:r>
    </w:p>
    <w:p w:rsidR="00304BE5" w:rsidRPr="0058664A" w:rsidRDefault="00304BE5" w:rsidP="00304BE5">
      <w:pPr>
        <w:pStyle w:val="subsection"/>
      </w:pPr>
      <w:r w:rsidRPr="0058664A">
        <w:tab/>
        <w:t>(4)</w:t>
      </w:r>
      <w:r w:rsidRPr="0058664A">
        <w:tab/>
        <w:t>Subsection (3) is subject to:</w:t>
      </w:r>
    </w:p>
    <w:p w:rsidR="00304BE5" w:rsidRPr="0058664A" w:rsidRDefault="00304BE5" w:rsidP="00304BE5">
      <w:pPr>
        <w:pStyle w:val="paragraph"/>
      </w:pPr>
      <w:r w:rsidRPr="0058664A">
        <w:tab/>
        <w:t>(a)</w:t>
      </w:r>
      <w:r w:rsidRPr="0058664A">
        <w:tab/>
        <w:t>the certificate referred to in paragraph (3)(b); or</w:t>
      </w:r>
    </w:p>
    <w:p w:rsidR="00304BE5" w:rsidRPr="0058664A" w:rsidRDefault="00304BE5" w:rsidP="00304BE5">
      <w:pPr>
        <w:pStyle w:val="paragraph"/>
      </w:pPr>
      <w:r w:rsidRPr="0058664A">
        <w:tab/>
        <w:t>(b)</w:t>
      </w:r>
      <w:r w:rsidRPr="0058664A">
        <w:tab/>
        <w:t>any order made by a court.</w:t>
      </w:r>
    </w:p>
    <w:p w:rsidR="00304BE5" w:rsidRPr="0058664A" w:rsidRDefault="00304BE5" w:rsidP="00304BE5">
      <w:pPr>
        <w:pStyle w:val="subsection"/>
      </w:pPr>
      <w:r w:rsidRPr="0058664A">
        <w:tab/>
        <w:t>(5)</w:t>
      </w:r>
      <w:r w:rsidRPr="0058664A">
        <w:tab/>
        <w:t>The copy of the application or material must be given under subsection (3):</w:t>
      </w:r>
    </w:p>
    <w:p w:rsidR="00304BE5" w:rsidRPr="0058664A" w:rsidRDefault="00304BE5" w:rsidP="00304BE5">
      <w:pPr>
        <w:pStyle w:val="paragraph"/>
      </w:pPr>
      <w:r w:rsidRPr="0058664A">
        <w:tab/>
        <w:t>(a)</w:t>
      </w:r>
      <w:r w:rsidRPr="0058664A">
        <w:tab/>
        <w:t>within 2 business days of the event referred to in subsection (3); and</w:t>
      </w:r>
    </w:p>
    <w:p w:rsidR="00304BE5" w:rsidRPr="0058664A" w:rsidRDefault="00304BE5" w:rsidP="00304BE5">
      <w:pPr>
        <w:pStyle w:val="paragraph"/>
      </w:pPr>
      <w:r w:rsidRPr="0058664A">
        <w:tab/>
        <w:t>(b)</w:t>
      </w:r>
      <w:r w:rsidRPr="0058664A">
        <w:tab/>
        <w:t>within a reasonable period before:</w:t>
      </w:r>
    </w:p>
    <w:p w:rsidR="00304BE5" w:rsidRPr="0058664A" w:rsidRDefault="00304BE5" w:rsidP="00304BE5">
      <w:pPr>
        <w:pStyle w:val="paragraphsub"/>
      </w:pPr>
      <w:r w:rsidRPr="0058664A">
        <w:tab/>
        <w:t>(i)</w:t>
      </w:r>
      <w:r w:rsidRPr="0058664A">
        <w:tab/>
        <w:t>if the application is for a post</w:t>
      </w:r>
      <w:r w:rsidR="00971F49">
        <w:noBreakHyphen/>
      </w:r>
      <w:r w:rsidRPr="0058664A">
        <w:t>sentence order—the preliminary hearing referred to in section 105A.6; or</w:t>
      </w:r>
    </w:p>
    <w:p w:rsidR="00304BE5" w:rsidRPr="0058664A" w:rsidRDefault="00304BE5" w:rsidP="00304BE5">
      <w:pPr>
        <w:pStyle w:val="paragraphsub"/>
      </w:pPr>
      <w:r w:rsidRPr="0058664A">
        <w:tab/>
        <w:t>(ii)</w:t>
      </w:r>
      <w:r w:rsidRPr="0058664A">
        <w:tab/>
        <w:t>if the application is for an interim detention order—the hearing referred to in subsection 105A.9(1A); or</w:t>
      </w:r>
    </w:p>
    <w:p w:rsidR="00304BE5" w:rsidRPr="0058664A" w:rsidRDefault="00304BE5" w:rsidP="00304BE5">
      <w:pPr>
        <w:pStyle w:val="paragraphsub"/>
      </w:pPr>
      <w:r w:rsidRPr="0058664A">
        <w:tab/>
        <w:t>(iii)</w:t>
      </w:r>
      <w:r w:rsidRPr="0058664A">
        <w:tab/>
        <w:t>if the application is for an interim supervision order—the hearing referred to in subsection 105A.9A(2); or</w:t>
      </w:r>
    </w:p>
    <w:p w:rsidR="00304BE5" w:rsidRPr="0058664A" w:rsidRDefault="00304BE5" w:rsidP="00304BE5">
      <w:pPr>
        <w:pStyle w:val="paragraphsub"/>
      </w:pPr>
      <w:r w:rsidRPr="0058664A">
        <w:tab/>
        <w:t>(iv)</w:t>
      </w:r>
      <w:r w:rsidRPr="0058664A">
        <w:tab/>
        <w:t>if the application is for a variation or review of a post</w:t>
      </w:r>
      <w:r w:rsidR="00971F49">
        <w:noBreakHyphen/>
      </w:r>
      <w:r w:rsidRPr="0058664A">
        <w:t>sentence order, or for a variation of an interim post</w:t>
      </w:r>
      <w:r w:rsidR="00971F49">
        <w:noBreakHyphen/>
      </w:r>
      <w:r w:rsidRPr="0058664A">
        <w:t>sentence order—the hearing on the application.</w:t>
      </w:r>
    </w:p>
    <w:p w:rsidR="00304BE5" w:rsidRPr="0058664A" w:rsidRDefault="00304BE5" w:rsidP="00304BE5">
      <w:pPr>
        <w:pStyle w:val="ActHead5"/>
        <w:rPr>
          <w:lang w:eastAsia="en-US"/>
        </w:rPr>
      </w:pPr>
      <w:bookmarkStart w:id="504" w:name="_Toc157604550"/>
      <w:r w:rsidRPr="0058664A">
        <w:rPr>
          <w:rStyle w:val="CharSectno"/>
        </w:rPr>
        <w:lastRenderedPageBreak/>
        <w:t>105A.14C</w:t>
      </w:r>
      <w:r w:rsidRPr="0058664A">
        <w:t xml:space="preserve">  Information excluded from application or material—public interest </w:t>
      </w:r>
      <w:r w:rsidRPr="0058664A">
        <w:rPr>
          <w:lang w:eastAsia="en-US"/>
        </w:rPr>
        <w:t>immunity</w:t>
      </w:r>
      <w:bookmarkEnd w:id="504"/>
    </w:p>
    <w:p w:rsidR="00304BE5" w:rsidRPr="0058664A" w:rsidRDefault="00304BE5" w:rsidP="00304BE5">
      <w:pPr>
        <w:pStyle w:val="subsection"/>
      </w:pPr>
      <w:r w:rsidRPr="0058664A">
        <w:tab/>
        <w:t>(1)</w:t>
      </w:r>
      <w:r w:rsidRPr="0058664A">
        <w:tab/>
        <w:t>This section applies if:</w:t>
      </w:r>
    </w:p>
    <w:p w:rsidR="00304BE5" w:rsidRPr="0058664A" w:rsidRDefault="00304BE5" w:rsidP="00304BE5">
      <w:pPr>
        <w:pStyle w:val="paragraph"/>
      </w:pPr>
      <w:r w:rsidRPr="0058664A">
        <w:tab/>
        <w:t>(a)</w:t>
      </w:r>
      <w:r w:rsidRPr="0058664A">
        <w:tab/>
        <w:t xml:space="preserve">the AFP Minister, or a legal representative of the AFP Minister, (the </w:t>
      </w:r>
      <w:r w:rsidRPr="0058664A">
        <w:rPr>
          <w:b/>
          <w:i/>
        </w:rPr>
        <w:t>applicant</w:t>
      </w:r>
      <w:r w:rsidRPr="0058664A">
        <w:t>) gives a copy of an application or material to a terrorist offender, or a terrorist offender’s legal representative, under subsection 105A.14A(2) or (3); and</w:t>
      </w:r>
    </w:p>
    <w:p w:rsidR="00304BE5" w:rsidRPr="0058664A" w:rsidRDefault="00304BE5" w:rsidP="00304BE5">
      <w:pPr>
        <w:pStyle w:val="paragraph"/>
      </w:pPr>
      <w:r w:rsidRPr="0058664A">
        <w:tab/>
        <w:t>(b)</w:t>
      </w:r>
      <w:r w:rsidRPr="0058664A">
        <w:tab/>
        <w:t>information (however described) is excluded from the application or material on the basis of public interest immunity.</w:t>
      </w:r>
    </w:p>
    <w:p w:rsidR="00304BE5" w:rsidRPr="0058664A" w:rsidRDefault="00304BE5" w:rsidP="00304BE5">
      <w:pPr>
        <w:pStyle w:val="subsection"/>
      </w:pPr>
      <w:r w:rsidRPr="0058664A">
        <w:tab/>
        <w:t>(2)</w:t>
      </w:r>
      <w:r w:rsidRPr="0058664A">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rsidR="00304BE5" w:rsidRPr="0058664A" w:rsidRDefault="00304BE5" w:rsidP="00304BE5">
      <w:pPr>
        <w:pStyle w:val="subsection"/>
      </w:pPr>
      <w:r w:rsidRPr="0058664A">
        <w:tab/>
        <w:t>(3)</w:t>
      </w:r>
      <w:r w:rsidRPr="0058664A">
        <w:tab/>
        <w:t>To avoid doubt, nothing in this section imposes an obligation on the offender to satisfy the Court that a claim of public interest immunity should not be upheld.</w:t>
      </w:r>
    </w:p>
    <w:p w:rsidR="00304BE5" w:rsidRPr="0058664A" w:rsidRDefault="00304BE5" w:rsidP="00304BE5">
      <w:pPr>
        <w:pStyle w:val="notetext"/>
      </w:pPr>
      <w:r w:rsidRPr="0058664A">
        <w:t>Note:</w:t>
      </w:r>
      <w:r w:rsidRPr="0058664A">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rsidR="00304BE5" w:rsidRPr="0058664A" w:rsidRDefault="00304BE5" w:rsidP="00304BE5">
      <w:pPr>
        <w:pStyle w:val="ActHead5"/>
      </w:pPr>
      <w:bookmarkStart w:id="505" w:name="_Toc157604551"/>
      <w:r w:rsidRPr="0058664A">
        <w:rPr>
          <w:rStyle w:val="CharSectno"/>
        </w:rPr>
        <w:t>105A.14D</w:t>
      </w:r>
      <w:r w:rsidRPr="0058664A">
        <w:t xml:space="preserve">  Information excluded from application and material—terrorism material</w:t>
      </w:r>
      <w:bookmarkEnd w:id="505"/>
    </w:p>
    <w:p w:rsidR="00304BE5" w:rsidRPr="0058664A" w:rsidRDefault="00304BE5" w:rsidP="00304BE5">
      <w:pPr>
        <w:pStyle w:val="subsection"/>
      </w:pPr>
      <w:r w:rsidRPr="0058664A">
        <w:tab/>
        <w:t>(1)</w:t>
      </w:r>
      <w:r w:rsidRPr="0058664A">
        <w:tab/>
        <w:t>This section applies if:</w:t>
      </w:r>
    </w:p>
    <w:p w:rsidR="00304BE5" w:rsidRPr="0058664A" w:rsidRDefault="00304BE5" w:rsidP="00304BE5">
      <w:pPr>
        <w:pStyle w:val="paragraph"/>
      </w:pPr>
      <w:r w:rsidRPr="0058664A">
        <w:tab/>
        <w:t>(a)</w:t>
      </w:r>
      <w:r w:rsidRPr="0058664A">
        <w:tab/>
        <w:t xml:space="preserve">the AFP Minister, or a legal representative of the AFP Minister, (the </w:t>
      </w:r>
      <w:r w:rsidRPr="0058664A">
        <w:rPr>
          <w:b/>
          <w:i/>
        </w:rPr>
        <w:t>applicant</w:t>
      </w:r>
      <w:r w:rsidRPr="0058664A">
        <w:t>) is required to give a copy of an application or material to a terrorist offender, or a terrorist offender’s legal representative, under subsection 105A.14A(2) or (3); and</w:t>
      </w:r>
    </w:p>
    <w:p w:rsidR="00304BE5" w:rsidRPr="0058664A" w:rsidRDefault="00304BE5" w:rsidP="00304BE5">
      <w:pPr>
        <w:pStyle w:val="paragraph"/>
      </w:pPr>
      <w:r w:rsidRPr="0058664A">
        <w:tab/>
        <w:t>(b)</w:t>
      </w:r>
      <w:r w:rsidRPr="0058664A">
        <w:tab/>
        <w:t>the application or material contains other material (</w:t>
      </w:r>
      <w:r w:rsidRPr="0058664A">
        <w:rPr>
          <w:b/>
          <w:i/>
        </w:rPr>
        <w:t>terrorism material</w:t>
      </w:r>
      <w:r w:rsidRPr="0058664A">
        <w:t>) that:</w:t>
      </w:r>
    </w:p>
    <w:p w:rsidR="00304BE5" w:rsidRPr="0058664A" w:rsidRDefault="00304BE5" w:rsidP="00304BE5">
      <w:pPr>
        <w:pStyle w:val="paragraphsub"/>
      </w:pPr>
      <w:r w:rsidRPr="0058664A">
        <w:lastRenderedPageBreak/>
        <w:tab/>
        <w:t>(i)</w:t>
      </w:r>
      <w:r w:rsidRPr="0058664A">
        <w:tab/>
        <w:t>advocates support for engaging in any terrorist acts or violent extremism; or</w:t>
      </w:r>
    </w:p>
    <w:p w:rsidR="00304BE5" w:rsidRPr="0058664A" w:rsidRDefault="00304BE5" w:rsidP="00304BE5">
      <w:pPr>
        <w:pStyle w:val="paragraphsub"/>
      </w:pPr>
      <w:r w:rsidRPr="0058664A">
        <w:tab/>
        <w:t>(ii)</w:t>
      </w:r>
      <w:r w:rsidRPr="0058664A">
        <w:tab/>
        <w:t>relates to planning or preparing for, or engaging in, any terrorist acts or violent extremism; or</w:t>
      </w:r>
    </w:p>
    <w:p w:rsidR="00304BE5" w:rsidRPr="0058664A" w:rsidRDefault="00304BE5" w:rsidP="00304BE5">
      <w:pPr>
        <w:pStyle w:val="paragraphsub"/>
      </w:pPr>
      <w:r w:rsidRPr="0058664A">
        <w:tab/>
        <w:t>(iii)</w:t>
      </w:r>
      <w:r w:rsidRPr="0058664A">
        <w:tab/>
        <w:t>advocates joining or associating with a terrorist organisation.</w:t>
      </w:r>
    </w:p>
    <w:p w:rsidR="00304BE5" w:rsidRPr="0058664A" w:rsidRDefault="00304BE5" w:rsidP="00304BE5">
      <w:pPr>
        <w:pStyle w:val="subsection"/>
      </w:pPr>
      <w:r w:rsidRPr="0058664A">
        <w:tab/>
        <w:t>(2)</w:t>
      </w:r>
      <w:r w:rsidRPr="0058664A">
        <w:tab/>
        <w:t>The applicant may apply to the Supreme Court of a State or Territory referred to in subsection 105A.14A(1) for an order in relation to the manner in which the terrorism material is to be dealt with.</w:t>
      </w:r>
    </w:p>
    <w:p w:rsidR="00304BE5" w:rsidRPr="0058664A" w:rsidRDefault="00304BE5" w:rsidP="00304BE5">
      <w:pPr>
        <w:pStyle w:val="subsection"/>
      </w:pPr>
      <w:r w:rsidRPr="0058664A">
        <w:tab/>
        <w:t>(3)</w:t>
      </w:r>
      <w:r w:rsidRPr="0058664A">
        <w:tab/>
        <w:t>The Court may make an order in relation to the manner in which the terrorism material is to be dealt with, including that the terrorism material:</w:t>
      </w:r>
    </w:p>
    <w:p w:rsidR="00304BE5" w:rsidRPr="0058664A" w:rsidRDefault="00304BE5" w:rsidP="00304BE5">
      <w:pPr>
        <w:pStyle w:val="paragraph"/>
      </w:pPr>
      <w:r w:rsidRPr="0058664A">
        <w:tab/>
        <w:t>(a)</w:t>
      </w:r>
      <w:r w:rsidRPr="0058664A">
        <w:tab/>
        <w:t>be provided to the offender’s legal representative; or</w:t>
      </w:r>
    </w:p>
    <w:p w:rsidR="00304BE5" w:rsidRPr="0058664A" w:rsidRDefault="00304BE5" w:rsidP="00304BE5">
      <w:pPr>
        <w:pStyle w:val="paragraph"/>
      </w:pPr>
      <w:r w:rsidRPr="0058664A">
        <w:tab/>
        <w:t>(b)</w:t>
      </w:r>
      <w:r w:rsidRPr="0058664A">
        <w:tab/>
        <w:t>be available for inspection by the offender at specified premises.</w:t>
      </w:r>
    </w:p>
    <w:p w:rsidR="00304BE5" w:rsidRPr="0058664A" w:rsidRDefault="00304BE5" w:rsidP="00304BE5">
      <w:pPr>
        <w:pStyle w:val="ActHead5"/>
      </w:pPr>
      <w:bookmarkStart w:id="506" w:name="_Toc157604552"/>
      <w:r w:rsidRPr="0058664A">
        <w:rPr>
          <w:rStyle w:val="CharSectno"/>
        </w:rPr>
        <w:t>105A.15</w:t>
      </w:r>
      <w:r w:rsidRPr="0058664A">
        <w:t xml:space="preserve">  Giving documents to terrorist offenders who are in custody</w:t>
      </w:r>
      <w:bookmarkEnd w:id="506"/>
    </w:p>
    <w:p w:rsidR="00B84D6A" w:rsidRPr="0058664A" w:rsidRDefault="00B84D6A" w:rsidP="00B84D6A">
      <w:pPr>
        <w:pStyle w:val="subsection"/>
      </w:pPr>
      <w:r w:rsidRPr="0058664A">
        <w:tab/>
        <w:t>(1)</w:t>
      </w:r>
      <w:r w:rsidRPr="0058664A">
        <w:tab/>
        <w:t xml:space="preserve">A document that is required to be given under this Division to a terrorist offender who is detained </w:t>
      </w:r>
      <w:r w:rsidR="00304BE5" w:rsidRPr="0058664A">
        <w:t>in custody</w:t>
      </w:r>
      <w:r w:rsidRPr="0058664A">
        <w:t xml:space="preserve"> is taken to have been given to the offender at the time referred to in </w:t>
      </w:r>
      <w:r w:rsidR="000216EC" w:rsidRPr="0058664A">
        <w:t>paragraph (</w:t>
      </w:r>
      <w:r w:rsidRPr="0058664A">
        <w:t xml:space="preserve">3)(b) if the document is given to the following person (the </w:t>
      </w:r>
      <w:r w:rsidRPr="0058664A">
        <w:rPr>
          <w:b/>
          <w:i/>
        </w:rPr>
        <w:t>recipient</w:t>
      </w:r>
      <w:r w:rsidRPr="0058664A">
        <w:t>):</w:t>
      </w:r>
    </w:p>
    <w:p w:rsidR="00B84D6A" w:rsidRPr="0058664A" w:rsidRDefault="00B84D6A" w:rsidP="00B84D6A">
      <w:pPr>
        <w:pStyle w:val="paragraph"/>
      </w:pPr>
      <w:r w:rsidRPr="0058664A">
        <w:tab/>
        <w:t>(a)</w:t>
      </w:r>
      <w:r w:rsidRPr="0058664A">
        <w:tab/>
        <w:t>the legal representative of the offender;</w:t>
      </w:r>
    </w:p>
    <w:p w:rsidR="00B84D6A" w:rsidRPr="0058664A" w:rsidRDefault="00B84D6A" w:rsidP="00B84D6A">
      <w:pPr>
        <w:pStyle w:val="paragraph"/>
      </w:pPr>
      <w:r w:rsidRPr="0058664A">
        <w:tab/>
        <w:t>(b)</w:t>
      </w:r>
      <w:r w:rsidRPr="0058664A">
        <w:tab/>
        <w:t>if the offender does not have a legal representative—the chief executive officer (however described) of the prison</w:t>
      </w:r>
      <w:r w:rsidR="00304BE5" w:rsidRPr="0058664A">
        <w:t xml:space="preserve"> or other facility in which the offender is detained</w:t>
      </w:r>
      <w:r w:rsidRPr="0058664A">
        <w:t>, or a delegate of the chief executive officer.</w:t>
      </w:r>
    </w:p>
    <w:p w:rsidR="00B84D6A" w:rsidRPr="0058664A" w:rsidRDefault="00B84D6A" w:rsidP="00B84D6A">
      <w:pPr>
        <w:pStyle w:val="subsection"/>
      </w:pPr>
      <w:r w:rsidRPr="0058664A">
        <w:tab/>
        <w:t>(2)</w:t>
      </w:r>
      <w:r w:rsidRPr="0058664A">
        <w:tab/>
        <w:t xml:space="preserve">The </w:t>
      </w:r>
      <w:r w:rsidRPr="0058664A">
        <w:rPr>
          <w:szCs w:val="24"/>
        </w:rPr>
        <w:t>recipient</w:t>
      </w:r>
      <w:r w:rsidRPr="0058664A">
        <w:t xml:space="preserve"> must, as soon as reasonably practicable, give the document to the offender personally.</w:t>
      </w:r>
    </w:p>
    <w:p w:rsidR="00B84D6A" w:rsidRPr="0058664A" w:rsidRDefault="00B84D6A" w:rsidP="00B84D6A">
      <w:pPr>
        <w:pStyle w:val="subsection"/>
      </w:pPr>
      <w:r w:rsidRPr="0058664A">
        <w:tab/>
        <w:t>(3)</w:t>
      </w:r>
      <w:r w:rsidRPr="0058664A">
        <w:tab/>
        <w:t xml:space="preserve">Once the </w:t>
      </w:r>
      <w:r w:rsidRPr="0058664A">
        <w:rPr>
          <w:szCs w:val="24"/>
        </w:rPr>
        <w:t>recipient</w:t>
      </w:r>
      <w:r w:rsidRPr="0058664A">
        <w:t xml:space="preserve"> has done so, he or she must notify the Court and the person who gave the recipient the document, in writing:</w:t>
      </w:r>
    </w:p>
    <w:p w:rsidR="00B84D6A" w:rsidRPr="0058664A" w:rsidRDefault="00B84D6A" w:rsidP="00B84D6A">
      <w:pPr>
        <w:pStyle w:val="paragraph"/>
      </w:pPr>
      <w:r w:rsidRPr="0058664A">
        <w:tab/>
        <w:t>(a)</w:t>
      </w:r>
      <w:r w:rsidRPr="0058664A">
        <w:tab/>
        <w:t>that the document has been given to the offender; and</w:t>
      </w:r>
    </w:p>
    <w:p w:rsidR="00B84D6A" w:rsidRPr="0058664A" w:rsidRDefault="00B84D6A" w:rsidP="00B84D6A">
      <w:pPr>
        <w:pStyle w:val="paragraph"/>
      </w:pPr>
      <w:r w:rsidRPr="0058664A">
        <w:tab/>
        <w:t>(b)</w:t>
      </w:r>
      <w:r w:rsidRPr="0058664A">
        <w:tab/>
        <w:t>of the day that document was so given.</w:t>
      </w:r>
    </w:p>
    <w:p w:rsidR="00B84D6A" w:rsidRPr="0058664A" w:rsidRDefault="00B84D6A" w:rsidP="00B84D6A">
      <w:pPr>
        <w:pStyle w:val="ActHead5"/>
      </w:pPr>
      <w:bookmarkStart w:id="507" w:name="_Toc157604553"/>
      <w:r w:rsidRPr="0058664A">
        <w:rPr>
          <w:rStyle w:val="CharSectno"/>
        </w:rPr>
        <w:lastRenderedPageBreak/>
        <w:t>105A.15A</w:t>
      </w:r>
      <w:r w:rsidRPr="0058664A">
        <w:t xml:space="preserve">  When a terrorist offender is unable to engage a legal representative</w:t>
      </w:r>
      <w:bookmarkEnd w:id="507"/>
    </w:p>
    <w:p w:rsidR="00B84D6A" w:rsidRPr="0058664A" w:rsidRDefault="00B84D6A" w:rsidP="00B84D6A">
      <w:pPr>
        <w:pStyle w:val="subsection"/>
      </w:pPr>
      <w:r w:rsidRPr="0058664A">
        <w:tab/>
        <w:t>(1)</w:t>
      </w:r>
      <w:r w:rsidRPr="0058664A">
        <w:tab/>
        <w:t>This section applies if:</w:t>
      </w:r>
    </w:p>
    <w:p w:rsidR="00B84D6A" w:rsidRPr="0058664A" w:rsidRDefault="00B84D6A" w:rsidP="00B84D6A">
      <w:pPr>
        <w:pStyle w:val="paragraph"/>
      </w:pPr>
      <w:r w:rsidRPr="0058664A">
        <w:tab/>
        <w:t>(a)</w:t>
      </w:r>
      <w:r w:rsidRPr="0058664A">
        <w:tab/>
        <w:t xml:space="preserve">a </w:t>
      </w:r>
      <w:r w:rsidR="00304BE5" w:rsidRPr="0058664A">
        <w:t>post</w:t>
      </w:r>
      <w:r w:rsidR="00971F49">
        <w:noBreakHyphen/>
      </w:r>
      <w:r w:rsidR="00304BE5" w:rsidRPr="0058664A">
        <w:t>sentence order</w:t>
      </w:r>
      <w:r w:rsidRPr="0058664A">
        <w:t xml:space="preserve"> proceeding relating to a terrorist offender is before a Supreme Court of a State or Territory; and</w:t>
      </w:r>
    </w:p>
    <w:p w:rsidR="00B84D6A" w:rsidRPr="0058664A" w:rsidRDefault="00B84D6A" w:rsidP="00B84D6A">
      <w:pPr>
        <w:pStyle w:val="paragraph"/>
      </w:pPr>
      <w:r w:rsidRPr="0058664A">
        <w:tab/>
        <w:t>(b)</w:t>
      </w:r>
      <w:r w:rsidRPr="0058664A">
        <w:tab/>
        <w:t>the offender, due to circumstances beyond the offender’s control, is unable to engage a legal representative in relation to the proceeding.</w:t>
      </w:r>
    </w:p>
    <w:p w:rsidR="00B84D6A" w:rsidRPr="0058664A" w:rsidRDefault="00B84D6A" w:rsidP="00B84D6A">
      <w:pPr>
        <w:pStyle w:val="subsection"/>
      </w:pPr>
      <w:r w:rsidRPr="0058664A">
        <w:tab/>
        <w:t>(2)</w:t>
      </w:r>
      <w:r w:rsidRPr="0058664A">
        <w:tab/>
        <w:t>The Court may make either or both of the following orders:</w:t>
      </w:r>
    </w:p>
    <w:p w:rsidR="00B84D6A" w:rsidRPr="0058664A" w:rsidRDefault="00B84D6A" w:rsidP="00B84D6A">
      <w:pPr>
        <w:pStyle w:val="paragraph"/>
      </w:pPr>
      <w:r w:rsidRPr="0058664A">
        <w:tab/>
        <w:t>(a)</w:t>
      </w:r>
      <w:r w:rsidRPr="0058664A">
        <w:tab/>
        <w:t>an order staying the proceeding for such period and subject to such conditions as the Court thinks fit;</w:t>
      </w:r>
    </w:p>
    <w:p w:rsidR="00B84D6A" w:rsidRPr="0058664A" w:rsidRDefault="00B84D6A" w:rsidP="00B84D6A">
      <w:pPr>
        <w:pStyle w:val="paragraph"/>
      </w:pPr>
      <w:r w:rsidRPr="0058664A">
        <w:tab/>
        <w:t>(b)</w:t>
      </w:r>
      <w:r w:rsidRPr="0058664A">
        <w:tab/>
        <w:t>an order requiring the Commonwealth to bear, in accordance with the regulations (if any), all or part of the reasonable costs and expenses of the offender’s legal representation for the proceeding.</w:t>
      </w:r>
    </w:p>
    <w:p w:rsidR="00B84D6A" w:rsidRPr="0058664A" w:rsidRDefault="00B84D6A" w:rsidP="00B84D6A">
      <w:pPr>
        <w:pStyle w:val="subsection"/>
      </w:pPr>
      <w:r w:rsidRPr="0058664A">
        <w:tab/>
        <w:t>(3)</w:t>
      </w:r>
      <w:r w:rsidRPr="0058664A">
        <w:tab/>
        <w:t>The regulations may prescribe matters that the Court may, must or must not take into account in determining either or both of the following:</w:t>
      </w:r>
    </w:p>
    <w:p w:rsidR="00B84D6A" w:rsidRPr="0058664A" w:rsidRDefault="00B84D6A" w:rsidP="00B84D6A">
      <w:pPr>
        <w:pStyle w:val="paragraph"/>
      </w:pPr>
      <w:r w:rsidRPr="0058664A">
        <w:tab/>
        <w:t>(a)</w:t>
      </w:r>
      <w:r w:rsidRPr="0058664A">
        <w:tab/>
        <w:t>whether circumstances are beyond the offender’s control;</w:t>
      </w:r>
    </w:p>
    <w:p w:rsidR="00B84D6A" w:rsidRPr="0058664A" w:rsidRDefault="00B84D6A" w:rsidP="00B84D6A">
      <w:pPr>
        <w:pStyle w:val="paragraph"/>
      </w:pPr>
      <w:r w:rsidRPr="0058664A">
        <w:tab/>
        <w:t>(b)</w:t>
      </w:r>
      <w:r w:rsidRPr="0058664A">
        <w:tab/>
        <w:t>reasonable costs and expenses of the offender’s legal representation for the proceeding.</w:t>
      </w:r>
    </w:p>
    <w:p w:rsidR="00B84D6A" w:rsidRPr="0058664A" w:rsidRDefault="00B84D6A" w:rsidP="00B84D6A">
      <w:pPr>
        <w:pStyle w:val="subsection"/>
      </w:pPr>
      <w:r w:rsidRPr="0058664A">
        <w:tab/>
        <w:t>(4)</w:t>
      </w:r>
      <w:r w:rsidRPr="0058664A">
        <w:tab/>
        <w:t>This section does not limit any other power of the Court.</w:t>
      </w:r>
    </w:p>
    <w:p w:rsidR="00B84D6A" w:rsidRPr="0058664A" w:rsidRDefault="00B84D6A" w:rsidP="00B84D6A">
      <w:pPr>
        <w:pStyle w:val="ActHead5"/>
      </w:pPr>
      <w:bookmarkStart w:id="508" w:name="_Toc157604554"/>
      <w:r w:rsidRPr="0058664A">
        <w:rPr>
          <w:rStyle w:val="CharSectno"/>
        </w:rPr>
        <w:t>105A.16</w:t>
      </w:r>
      <w:r w:rsidRPr="0058664A">
        <w:t xml:space="preserve">  Reasons for decisions</w:t>
      </w:r>
      <w:bookmarkEnd w:id="508"/>
    </w:p>
    <w:p w:rsidR="00B84D6A" w:rsidRPr="0058664A" w:rsidRDefault="00B84D6A" w:rsidP="00B84D6A">
      <w:pPr>
        <w:pStyle w:val="subsection"/>
      </w:pPr>
      <w:r w:rsidRPr="0058664A">
        <w:tab/>
      </w:r>
      <w:r w:rsidRPr="0058664A">
        <w:tab/>
        <w:t xml:space="preserve">A Supreme Court of a State or Territory that makes a </w:t>
      </w:r>
      <w:r w:rsidR="00304BE5" w:rsidRPr="0058664A">
        <w:t>post</w:t>
      </w:r>
      <w:r w:rsidR="00971F49">
        <w:noBreakHyphen/>
      </w:r>
      <w:r w:rsidR="00304BE5" w:rsidRPr="0058664A">
        <w:t>sentence order</w:t>
      </w:r>
      <w:r w:rsidRPr="0058664A">
        <w:t xml:space="preserve"> decision in a </w:t>
      </w:r>
      <w:r w:rsidR="00304BE5" w:rsidRPr="0058664A">
        <w:t>post</w:t>
      </w:r>
      <w:r w:rsidR="00971F49">
        <w:noBreakHyphen/>
      </w:r>
      <w:r w:rsidR="00304BE5" w:rsidRPr="0058664A">
        <w:t>sentence order</w:t>
      </w:r>
      <w:r w:rsidRPr="0058664A">
        <w:t xml:space="preserve"> proceeding must:</w:t>
      </w:r>
    </w:p>
    <w:p w:rsidR="00B84D6A" w:rsidRPr="0058664A" w:rsidRDefault="00B84D6A" w:rsidP="00B84D6A">
      <w:pPr>
        <w:pStyle w:val="paragraph"/>
      </w:pPr>
      <w:r w:rsidRPr="0058664A">
        <w:tab/>
        <w:t>(a)</w:t>
      </w:r>
      <w:r w:rsidRPr="0058664A">
        <w:tab/>
        <w:t>state the reasons for its decision; and</w:t>
      </w:r>
    </w:p>
    <w:p w:rsidR="00B84D6A" w:rsidRPr="0058664A" w:rsidRDefault="00B84D6A" w:rsidP="00B84D6A">
      <w:pPr>
        <w:pStyle w:val="paragraph"/>
      </w:pPr>
      <w:r w:rsidRPr="0058664A">
        <w:tab/>
        <w:t>(b)</w:t>
      </w:r>
      <w:r w:rsidRPr="0058664A">
        <w:tab/>
        <w:t>cause those reasons to be entered in the records of the Court; and</w:t>
      </w:r>
    </w:p>
    <w:p w:rsidR="00B84D6A" w:rsidRPr="0058664A" w:rsidRDefault="00B84D6A" w:rsidP="00B84D6A">
      <w:pPr>
        <w:pStyle w:val="paragraph"/>
      </w:pPr>
      <w:r w:rsidRPr="0058664A">
        <w:tab/>
        <w:t>(c)</w:t>
      </w:r>
      <w:r w:rsidRPr="0058664A">
        <w:tab/>
        <w:t>cause a copy of any order it made to be provided to each party to the proceeding.</w:t>
      </w:r>
    </w:p>
    <w:p w:rsidR="00304BE5" w:rsidRPr="0058664A" w:rsidRDefault="00304BE5" w:rsidP="00304BE5">
      <w:pPr>
        <w:pStyle w:val="notetext"/>
      </w:pPr>
      <w:r w:rsidRPr="0058664A">
        <w:t>Note:</w:t>
      </w:r>
      <w:r w:rsidRPr="0058664A">
        <w:tab/>
        <w:t>See also subsection 105A.2(2) for when a Court makes a post</w:t>
      </w:r>
      <w:r w:rsidR="00971F49">
        <w:noBreakHyphen/>
      </w:r>
      <w:r w:rsidRPr="0058664A">
        <w:t>sentence order decision.</w:t>
      </w:r>
    </w:p>
    <w:p w:rsidR="00B84D6A" w:rsidRPr="0058664A" w:rsidRDefault="00B84D6A" w:rsidP="00B84D6A">
      <w:pPr>
        <w:pStyle w:val="ActHead5"/>
      </w:pPr>
      <w:bookmarkStart w:id="509" w:name="_Toc157604555"/>
      <w:r w:rsidRPr="0058664A">
        <w:rPr>
          <w:rStyle w:val="CharSectno"/>
        </w:rPr>
        <w:lastRenderedPageBreak/>
        <w:t>105A.17</w:t>
      </w:r>
      <w:r w:rsidRPr="0058664A">
        <w:t xml:space="preserve">  Right of appeal</w:t>
      </w:r>
      <w:bookmarkEnd w:id="509"/>
    </w:p>
    <w:p w:rsidR="00B84D6A" w:rsidRPr="0058664A" w:rsidRDefault="00B84D6A" w:rsidP="00B84D6A">
      <w:pPr>
        <w:pStyle w:val="subsection"/>
      </w:pPr>
      <w:r w:rsidRPr="0058664A">
        <w:tab/>
        <w:t>(1)</w:t>
      </w:r>
      <w:r w:rsidRPr="0058664A">
        <w:tab/>
        <w:t>An appeal lies to the court of appeal (however described) of a State or Territory if:</w:t>
      </w:r>
    </w:p>
    <w:p w:rsidR="00B84D6A" w:rsidRPr="0058664A" w:rsidRDefault="00B84D6A" w:rsidP="00B84D6A">
      <w:pPr>
        <w:pStyle w:val="paragraph"/>
      </w:pPr>
      <w:r w:rsidRPr="0058664A">
        <w:tab/>
        <w:t>(a)</w:t>
      </w:r>
      <w:r w:rsidRPr="0058664A">
        <w:tab/>
        <w:t xml:space="preserve">the Supreme Court of the State or Territory makes a </w:t>
      </w:r>
      <w:r w:rsidR="00F45F02" w:rsidRPr="0058664A">
        <w:t>post</w:t>
      </w:r>
      <w:r w:rsidR="00971F49">
        <w:noBreakHyphen/>
      </w:r>
      <w:r w:rsidR="00F45F02" w:rsidRPr="0058664A">
        <w:t>sentence order</w:t>
      </w:r>
      <w:r w:rsidRPr="0058664A">
        <w:t xml:space="preserve"> decision; and</w:t>
      </w:r>
    </w:p>
    <w:p w:rsidR="00B84D6A" w:rsidRPr="0058664A" w:rsidRDefault="00B84D6A" w:rsidP="00B84D6A">
      <w:pPr>
        <w:pStyle w:val="paragraph"/>
      </w:pPr>
      <w:r w:rsidRPr="0058664A">
        <w:tab/>
        <w:t>(b)</w:t>
      </w:r>
      <w:r w:rsidRPr="0058664A">
        <w:tab/>
        <w:t>the court of appeal has jurisdiction to hear appeals from the Supreme Court in relation to civil matters.</w:t>
      </w:r>
    </w:p>
    <w:p w:rsidR="00B84D6A" w:rsidRPr="0058664A" w:rsidRDefault="00B84D6A" w:rsidP="00B84D6A">
      <w:pPr>
        <w:pStyle w:val="subsection"/>
      </w:pPr>
      <w:r w:rsidRPr="0058664A">
        <w:tab/>
        <w:t>(2)</w:t>
      </w:r>
      <w:r w:rsidRPr="0058664A">
        <w:tab/>
        <w:t>The appeal is to be by way of rehearing. In particular, in relation to the appeal, the court of appeal:</w:t>
      </w:r>
    </w:p>
    <w:p w:rsidR="00B84D6A" w:rsidRPr="0058664A" w:rsidRDefault="00B84D6A" w:rsidP="00B84D6A">
      <w:pPr>
        <w:pStyle w:val="paragraph"/>
      </w:pPr>
      <w:r w:rsidRPr="0058664A">
        <w:tab/>
        <w:t>(a)</w:t>
      </w:r>
      <w:r w:rsidRPr="0058664A">
        <w:tab/>
        <w:t xml:space="preserve">subject to this subsection, has all the powers, functions and duties that the Supreme Court has in relation to the relevant </w:t>
      </w:r>
      <w:r w:rsidR="00F45F02" w:rsidRPr="0058664A">
        <w:t>post</w:t>
      </w:r>
      <w:r w:rsidR="00971F49">
        <w:noBreakHyphen/>
      </w:r>
      <w:r w:rsidR="00F45F02" w:rsidRPr="0058664A">
        <w:t>sentence order</w:t>
      </w:r>
      <w:r w:rsidRPr="0058664A">
        <w:t xml:space="preserve"> proceedings; and</w:t>
      </w:r>
    </w:p>
    <w:p w:rsidR="00B84D6A" w:rsidRPr="0058664A" w:rsidRDefault="00B84D6A" w:rsidP="00B84D6A">
      <w:pPr>
        <w:pStyle w:val="paragraph"/>
      </w:pPr>
      <w:r w:rsidRPr="0058664A">
        <w:tab/>
        <w:t>(c)</w:t>
      </w:r>
      <w:r w:rsidRPr="0058664A">
        <w:tab/>
        <w:t>may receive further evidence as to questions of fact (orally in court, by affidavit or in any other way) if the court of appeal is satisfied that there are special grounds for doing so.</w:t>
      </w:r>
    </w:p>
    <w:p w:rsidR="00B84D6A" w:rsidRPr="0058664A" w:rsidRDefault="00B84D6A" w:rsidP="00B84D6A">
      <w:pPr>
        <w:pStyle w:val="subsection"/>
      </w:pPr>
      <w:r w:rsidRPr="0058664A">
        <w:tab/>
        <w:t>(3)</w:t>
      </w:r>
      <w:r w:rsidRPr="0058664A">
        <w:tab/>
        <w:t>The appeal against the decision of the Supreme Court may be made:</w:t>
      </w:r>
    </w:p>
    <w:p w:rsidR="00B84D6A" w:rsidRPr="0058664A" w:rsidRDefault="00B84D6A" w:rsidP="00B84D6A">
      <w:pPr>
        <w:pStyle w:val="paragraph"/>
      </w:pPr>
      <w:r w:rsidRPr="0058664A">
        <w:tab/>
        <w:t>(a)</w:t>
      </w:r>
      <w:r w:rsidRPr="0058664A">
        <w:tab/>
        <w:t>as of right, within 28 days after the day on which the decision was made; or</w:t>
      </w:r>
    </w:p>
    <w:p w:rsidR="00B84D6A" w:rsidRPr="0058664A" w:rsidRDefault="00B84D6A" w:rsidP="00B84D6A">
      <w:pPr>
        <w:pStyle w:val="paragraph"/>
      </w:pPr>
      <w:r w:rsidRPr="0058664A">
        <w:tab/>
        <w:t>(b)</w:t>
      </w:r>
      <w:r w:rsidRPr="0058664A">
        <w:tab/>
        <w:t>by leave, within such further time as the court of appeal allows.</w:t>
      </w:r>
    </w:p>
    <w:p w:rsidR="00B84D6A" w:rsidRPr="0058664A" w:rsidRDefault="00B84D6A" w:rsidP="00B84D6A">
      <w:pPr>
        <w:pStyle w:val="subsection"/>
      </w:pPr>
      <w:r w:rsidRPr="0058664A">
        <w:tab/>
        <w:t>(4)</w:t>
      </w:r>
      <w:r w:rsidRPr="0058664A">
        <w:tab/>
        <w:t>The making of the appeal does not stay the operation of the order.</w:t>
      </w:r>
    </w:p>
    <w:p w:rsidR="00B84D6A" w:rsidRPr="0058664A" w:rsidRDefault="00B84D6A" w:rsidP="00B84D6A">
      <w:pPr>
        <w:pStyle w:val="subsection"/>
      </w:pPr>
      <w:r w:rsidRPr="0058664A">
        <w:tab/>
        <w:t>(5)</w:t>
      </w:r>
      <w:r w:rsidRPr="0058664A">
        <w:tab/>
        <w:t>This section does not limit any other right of appeal that exists apart from this section.</w:t>
      </w:r>
    </w:p>
    <w:p w:rsidR="00B84D6A" w:rsidRPr="0058664A" w:rsidRDefault="00B84D6A" w:rsidP="00B84D6A">
      <w:pPr>
        <w:pStyle w:val="ActHead5"/>
      </w:pPr>
      <w:bookmarkStart w:id="510" w:name="_Toc157604556"/>
      <w:r w:rsidRPr="0058664A">
        <w:rPr>
          <w:rStyle w:val="CharSectno"/>
        </w:rPr>
        <w:t>105A.18</w:t>
      </w:r>
      <w:r w:rsidRPr="0058664A">
        <w:t xml:space="preserve">  Consequences of </w:t>
      </w:r>
      <w:r w:rsidR="00F45F02" w:rsidRPr="0058664A">
        <w:t>sentences ending or orders ceasing to be in force</w:t>
      </w:r>
      <w:bookmarkEnd w:id="510"/>
    </w:p>
    <w:p w:rsidR="00B84D6A" w:rsidRPr="0058664A" w:rsidRDefault="00B84D6A" w:rsidP="00B84D6A">
      <w:pPr>
        <w:pStyle w:val="subsection"/>
      </w:pPr>
      <w:r w:rsidRPr="0058664A">
        <w:tab/>
        <w:t>(1)</w:t>
      </w:r>
      <w:r w:rsidRPr="0058664A">
        <w:tab/>
        <w:t xml:space="preserve">This section applies in relation to a </w:t>
      </w:r>
      <w:r w:rsidR="00F45F02" w:rsidRPr="0058664A">
        <w:t>post</w:t>
      </w:r>
      <w:r w:rsidR="00971F49">
        <w:noBreakHyphen/>
      </w:r>
      <w:r w:rsidR="00F45F02" w:rsidRPr="0058664A">
        <w:t>sentence order</w:t>
      </w:r>
      <w:r w:rsidRPr="0058664A">
        <w:t xml:space="preserve"> proceeding if:</w:t>
      </w:r>
    </w:p>
    <w:p w:rsidR="00B84D6A" w:rsidRPr="0058664A" w:rsidRDefault="00B84D6A" w:rsidP="00B84D6A">
      <w:pPr>
        <w:pStyle w:val="paragraph"/>
      </w:pPr>
      <w:r w:rsidRPr="0058664A">
        <w:tab/>
        <w:t>(a)</w:t>
      </w:r>
      <w:r w:rsidRPr="0058664A">
        <w:tab/>
        <w:t>the proceeding is any of the following:</w:t>
      </w:r>
    </w:p>
    <w:p w:rsidR="00B84D6A" w:rsidRPr="0058664A" w:rsidRDefault="00B84D6A" w:rsidP="00B84D6A">
      <w:pPr>
        <w:pStyle w:val="paragraphsub"/>
      </w:pPr>
      <w:r w:rsidRPr="0058664A">
        <w:tab/>
        <w:t>(i)</w:t>
      </w:r>
      <w:r w:rsidRPr="0058664A">
        <w:tab/>
        <w:t xml:space="preserve">a proceeding on an application for a </w:t>
      </w:r>
      <w:r w:rsidR="00F45F02" w:rsidRPr="0058664A">
        <w:t>post</w:t>
      </w:r>
      <w:r w:rsidR="00971F49">
        <w:noBreakHyphen/>
      </w:r>
      <w:r w:rsidR="00F45F02" w:rsidRPr="0058664A">
        <w:t>sentence order</w:t>
      </w:r>
      <w:r w:rsidRPr="0058664A">
        <w:t xml:space="preserve"> in relation to a terrorist offender;</w:t>
      </w:r>
    </w:p>
    <w:p w:rsidR="00B84D6A" w:rsidRPr="0058664A" w:rsidRDefault="00B84D6A" w:rsidP="00B84D6A">
      <w:pPr>
        <w:pStyle w:val="paragraphsub"/>
      </w:pPr>
      <w:r w:rsidRPr="0058664A">
        <w:lastRenderedPageBreak/>
        <w:tab/>
        <w:t>(ii)</w:t>
      </w:r>
      <w:r w:rsidRPr="0058664A">
        <w:tab/>
        <w:t>an appeal against a decision to dismiss such an application;</w:t>
      </w:r>
    </w:p>
    <w:p w:rsidR="00B84D6A" w:rsidRPr="0058664A" w:rsidRDefault="00B84D6A" w:rsidP="00B84D6A">
      <w:pPr>
        <w:pStyle w:val="paragraphsub"/>
      </w:pPr>
      <w:r w:rsidRPr="0058664A">
        <w:tab/>
        <w:t>(iii)</w:t>
      </w:r>
      <w:r w:rsidRPr="0058664A">
        <w:tab/>
        <w:t xml:space="preserve">an appeal against a decision to revoke a </w:t>
      </w:r>
      <w:r w:rsidR="00F45F02" w:rsidRPr="0058664A">
        <w:t>post</w:t>
      </w:r>
      <w:r w:rsidR="00971F49">
        <w:noBreakHyphen/>
      </w:r>
      <w:r w:rsidR="00F45F02" w:rsidRPr="0058664A">
        <w:t>sentence order</w:t>
      </w:r>
      <w:r w:rsidRPr="0058664A">
        <w:t xml:space="preserve"> in relation to a terrorist offender;</w:t>
      </w:r>
    </w:p>
    <w:p w:rsidR="00B84D6A" w:rsidRPr="0058664A" w:rsidRDefault="00B84D6A" w:rsidP="00B84D6A">
      <w:pPr>
        <w:pStyle w:val="paragraphsub"/>
      </w:pPr>
      <w:r w:rsidRPr="0058664A">
        <w:tab/>
        <w:t>(iv)</w:t>
      </w:r>
      <w:r w:rsidRPr="0058664A">
        <w:tab/>
        <w:t>an appeal against a decision (including in a review of such an order) to specify a particular period for which such an order will be in force;</w:t>
      </w:r>
    </w:p>
    <w:p w:rsidR="00B84D6A" w:rsidRPr="0058664A" w:rsidRDefault="00B84D6A" w:rsidP="00B84D6A">
      <w:pPr>
        <w:pStyle w:val="paragraphsub"/>
      </w:pPr>
      <w:r w:rsidRPr="0058664A">
        <w:tab/>
        <w:t>(v)</w:t>
      </w:r>
      <w:r w:rsidRPr="0058664A">
        <w:tab/>
        <w:t>an appeal against a decision under section</w:t>
      </w:r>
      <w:r w:rsidR="000216EC" w:rsidRPr="0058664A">
        <w:t> </w:t>
      </w:r>
      <w:r w:rsidRPr="0058664A">
        <w:t xml:space="preserve">105A.15A to stay a </w:t>
      </w:r>
      <w:r w:rsidR="00F45F02" w:rsidRPr="0058664A">
        <w:t>post</w:t>
      </w:r>
      <w:r w:rsidR="00971F49">
        <w:noBreakHyphen/>
      </w:r>
      <w:r w:rsidR="00F45F02" w:rsidRPr="0058664A">
        <w:t>sentence order</w:t>
      </w:r>
      <w:r w:rsidRPr="0058664A">
        <w:t xml:space="preserve"> proceeding in relation to a terrorist offender (including a decision under that section to stay a proceeding for a specified period or to impose a specified condition); and</w:t>
      </w:r>
    </w:p>
    <w:p w:rsidR="00B84D6A" w:rsidRPr="0058664A" w:rsidRDefault="00B84D6A" w:rsidP="00B84D6A">
      <w:pPr>
        <w:pStyle w:val="paragraph"/>
      </w:pPr>
      <w:r w:rsidRPr="0058664A">
        <w:tab/>
        <w:t>(b)</w:t>
      </w:r>
      <w:r w:rsidRPr="0058664A">
        <w:tab/>
        <w:t>before the application or appeal is determined (whether before or after the appeal is made)</w:t>
      </w:r>
      <w:r w:rsidR="00F45F02" w:rsidRPr="0058664A">
        <w:t xml:space="preserve"> one of the following events occurs</w:t>
      </w:r>
      <w:r w:rsidRPr="0058664A">
        <w:t>:</w:t>
      </w:r>
    </w:p>
    <w:p w:rsidR="00F45F02" w:rsidRPr="0058664A" w:rsidRDefault="00F45F02" w:rsidP="00F45F02">
      <w:pPr>
        <w:pStyle w:val="paragraphsub"/>
      </w:pPr>
      <w:r w:rsidRPr="0058664A">
        <w:tab/>
        <w:t>(i)</w:t>
      </w:r>
      <w:r w:rsidRPr="0058664A">
        <w:tab/>
        <w:t>a sentence of imprisonment referred to in subsection 105A.3A(1) or paragraph 105A.3A(3)(a), (4)(a), (5)(d) or (7)(a) ends;</w:t>
      </w:r>
    </w:p>
    <w:p w:rsidR="00F45F02" w:rsidRPr="0058664A" w:rsidRDefault="00F45F02" w:rsidP="00F45F02">
      <w:pPr>
        <w:pStyle w:val="paragraphsub"/>
      </w:pPr>
      <w:r w:rsidRPr="0058664A">
        <w:tab/>
        <w:t>(ii)</w:t>
      </w:r>
      <w:r w:rsidRPr="0058664A">
        <w:tab/>
        <w:t>a post</w:t>
      </w:r>
      <w:r w:rsidR="00971F49">
        <w:noBreakHyphen/>
      </w:r>
      <w:r w:rsidRPr="0058664A">
        <w:t>sentence order or interim post</w:t>
      </w:r>
      <w:r w:rsidR="00971F49">
        <w:noBreakHyphen/>
      </w:r>
      <w:r w:rsidRPr="0058664A">
        <w:t>sentence order in relation to the offender ceases to be in force;</w:t>
      </w:r>
    </w:p>
    <w:p w:rsidR="00F45F02" w:rsidRPr="0058664A" w:rsidRDefault="00F45F02" w:rsidP="00F45F02">
      <w:pPr>
        <w:pStyle w:val="paragraphsub"/>
      </w:pPr>
      <w:r w:rsidRPr="0058664A">
        <w:tab/>
        <w:t>(iia)</w:t>
      </w:r>
      <w:r w:rsidRPr="0058664A">
        <w:tab/>
        <w:t>the interim control order referred to in subparagraph 105A.3A(8)(c)(i) or confirmed control order referred to in subparagraph 105A.3A(8)(c)(ii) in relation to the offender ceases to be in force;</w:t>
      </w:r>
    </w:p>
    <w:p w:rsidR="00B84D6A" w:rsidRPr="0058664A" w:rsidRDefault="00B84D6A" w:rsidP="00B84D6A">
      <w:pPr>
        <w:pStyle w:val="paragraphsub"/>
      </w:pPr>
      <w:r w:rsidRPr="0058664A">
        <w:tab/>
        <w:t>(iii)</w:t>
      </w:r>
      <w:r w:rsidRPr="0058664A">
        <w:tab/>
        <w:t xml:space="preserve">a </w:t>
      </w:r>
      <w:r w:rsidR="00F45F02" w:rsidRPr="0058664A">
        <w:t>post</w:t>
      </w:r>
      <w:r w:rsidR="00971F49">
        <w:noBreakHyphen/>
      </w:r>
      <w:r w:rsidR="00F45F02" w:rsidRPr="0058664A">
        <w:t>sentence order</w:t>
      </w:r>
      <w:r w:rsidRPr="0058664A">
        <w:t xml:space="preserve"> in force in relation to the offender was revoked as referred to in </w:t>
      </w:r>
      <w:r w:rsidR="000216EC" w:rsidRPr="0058664A">
        <w:t>subparagraph (</w:t>
      </w:r>
      <w:r w:rsidRPr="0058664A">
        <w:t>a)(iii) of this subsection.</w:t>
      </w:r>
    </w:p>
    <w:p w:rsidR="006D264B" w:rsidRPr="0058664A" w:rsidRDefault="006D264B" w:rsidP="006D264B">
      <w:pPr>
        <w:pStyle w:val="subsection"/>
      </w:pPr>
      <w:r w:rsidRPr="0058664A">
        <w:tab/>
        <w:t>(2)</w:t>
      </w:r>
      <w:r w:rsidRPr="0058664A">
        <w:tab/>
        <w:t>For the purposes of the post</w:t>
      </w:r>
      <w:r w:rsidR="00971F49">
        <w:noBreakHyphen/>
      </w:r>
      <w:r w:rsidRPr="0058664A">
        <w:t>sentence order proceeding, the offender is taken to remain a terrorist offender:</w:t>
      </w:r>
    </w:p>
    <w:p w:rsidR="006D264B" w:rsidRPr="0058664A" w:rsidRDefault="006D264B" w:rsidP="006D264B">
      <w:pPr>
        <w:pStyle w:val="paragraph"/>
      </w:pPr>
      <w:r w:rsidRPr="0058664A">
        <w:tab/>
        <w:t>(a)</w:t>
      </w:r>
      <w:r w:rsidRPr="0058664A">
        <w:tab/>
        <w:t>who is detained in custody in a prison serving a sentence of imprisonment; or</w:t>
      </w:r>
    </w:p>
    <w:p w:rsidR="006D264B" w:rsidRPr="0058664A" w:rsidRDefault="006D264B" w:rsidP="006D264B">
      <w:pPr>
        <w:pStyle w:val="paragraph"/>
      </w:pPr>
      <w:r w:rsidRPr="0058664A">
        <w:tab/>
        <w:t>(b)</w:t>
      </w:r>
      <w:r w:rsidRPr="0058664A">
        <w:tab/>
        <w:t>in relation to whom a post</w:t>
      </w:r>
      <w:r w:rsidR="00971F49">
        <w:noBreakHyphen/>
      </w:r>
      <w:r w:rsidRPr="0058664A">
        <w:t>sentence order, interim post</w:t>
      </w:r>
      <w:r w:rsidR="00971F49">
        <w:noBreakHyphen/>
      </w:r>
      <w:r w:rsidRPr="0058664A">
        <w:t>sentence order or control order is in force;</w:t>
      </w:r>
    </w:p>
    <w:p w:rsidR="006D264B" w:rsidRPr="0058664A" w:rsidRDefault="006D264B" w:rsidP="006D264B">
      <w:pPr>
        <w:pStyle w:val="subsection2"/>
      </w:pPr>
      <w:r w:rsidRPr="0058664A">
        <w:t>despite the event in subsection (1) occurring.</w:t>
      </w:r>
    </w:p>
    <w:p w:rsidR="00B84D6A" w:rsidRPr="0058664A" w:rsidRDefault="00B84D6A" w:rsidP="00B84D6A">
      <w:pPr>
        <w:pStyle w:val="SubsectionHead"/>
      </w:pPr>
      <w:r w:rsidRPr="0058664A">
        <w:lastRenderedPageBreak/>
        <w:t>Power of police officer to detain terrorist offender</w:t>
      </w:r>
    </w:p>
    <w:p w:rsidR="00B84D6A" w:rsidRPr="0058664A" w:rsidRDefault="00B84D6A" w:rsidP="00B84D6A">
      <w:pPr>
        <w:pStyle w:val="subsection"/>
      </w:pPr>
      <w:r w:rsidRPr="0058664A">
        <w:tab/>
        <w:t>(3)</w:t>
      </w:r>
      <w:r w:rsidRPr="0058664A">
        <w:tab/>
        <w:t xml:space="preserve">If a continuing detention order or interim detention order is in force in relation to the offender at any time after the offender is released as mentioned in </w:t>
      </w:r>
      <w:r w:rsidR="000216EC" w:rsidRPr="0058664A">
        <w:t>paragraph (</w:t>
      </w:r>
      <w:r w:rsidRPr="0058664A">
        <w:t>1)(b):</w:t>
      </w:r>
    </w:p>
    <w:p w:rsidR="00B84D6A" w:rsidRPr="0058664A" w:rsidRDefault="00B84D6A" w:rsidP="00B84D6A">
      <w:pPr>
        <w:pStyle w:val="paragraph"/>
      </w:pPr>
      <w:r w:rsidRPr="0058664A">
        <w:tab/>
        <w:t>(a)</w:t>
      </w:r>
      <w:r w:rsidRPr="0058664A">
        <w:tab/>
        <w:t>any police officer may take the offender into custody; and</w:t>
      </w:r>
    </w:p>
    <w:p w:rsidR="00B84D6A" w:rsidRPr="0058664A" w:rsidRDefault="00B84D6A" w:rsidP="00B84D6A">
      <w:pPr>
        <w:pStyle w:val="paragraph"/>
      </w:pPr>
      <w:r w:rsidRPr="0058664A">
        <w:tab/>
        <w:t>(b)</w:t>
      </w:r>
      <w:r w:rsidRPr="0058664A">
        <w:tab/>
        <w:t>any police officer may detain the offender;</w:t>
      </w:r>
    </w:p>
    <w:p w:rsidR="00B84D6A" w:rsidRPr="0058664A" w:rsidRDefault="00B84D6A" w:rsidP="00B84D6A">
      <w:pPr>
        <w:pStyle w:val="subsection2"/>
      </w:pPr>
      <w:r w:rsidRPr="0058664A">
        <w:t>for the purpose of giving effect to the order.</w:t>
      </w:r>
    </w:p>
    <w:p w:rsidR="00B84D6A" w:rsidRPr="0058664A" w:rsidRDefault="00B84D6A" w:rsidP="00B84D6A">
      <w:pPr>
        <w:pStyle w:val="subsection"/>
      </w:pPr>
      <w:r w:rsidRPr="0058664A">
        <w:tab/>
        <w:t>(4)</w:t>
      </w:r>
      <w:r w:rsidRPr="0058664A">
        <w:tab/>
        <w:t>A police officer, in:</w:t>
      </w:r>
    </w:p>
    <w:p w:rsidR="00B84D6A" w:rsidRPr="0058664A" w:rsidRDefault="00B84D6A" w:rsidP="00B84D6A">
      <w:pPr>
        <w:pStyle w:val="paragraph"/>
      </w:pPr>
      <w:r w:rsidRPr="0058664A">
        <w:tab/>
        <w:t>(a)</w:t>
      </w:r>
      <w:r w:rsidRPr="0058664A">
        <w:tab/>
        <w:t>taking the offender into custody; or</w:t>
      </w:r>
    </w:p>
    <w:p w:rsidR="00B84D6A" w:rsidRPr="0058664A" w:rsidRDefault="00B84D6A" w:rsidP="00B84D6A">
      <w:pPr>
        <w:pStyle w:val="paragraph"/>
      </w:pPr>
      <w:r w:rsidRPr="0058664A">
        <w:tab/>
        <w:t>(b)</w:t>
      </w:r>
      <w:r w:rsidRPr="0058664A">
        <w:tab/>
        <w:t>detaining the offender;</w:t>
      </w:r>
    </w:p>
    <w:p w:rsidR="00B84D6A" w:rsidRPr="0058664A" w:rsidRDefault="00B84D6A" w:rsidP="00B84D6A">
      <w:pPr>
        <w:pStyle w:val="subsection2"/>
      </w:pPr>
      <w:r w:rsidRPr="0058664A">
        <w:t xml:space="preserve">under </w:t>
      </w:r>
      <w:r w:rsidR="000216EC" w:rsidRPr="0058664A">
        <w:t>subsection (</w:t>
      </w:r>
      <w:r w:rsidRPr="0058664A">
        <w:t>3) has the same powers and obligations as the police officer would have if the police officer were arresting the offender, or detaining the offender, for an offence.</w:t>
      </w:r>
    </w:p>
    <w:p w:rsidR="00B84D6A" w:rsidRPr="0058664A" w:rsidRDefault="00B84D6A" w:rsidP="00B84D6A">
      <w:pPr>
        <w:pStyle w:val="subsection"/>
      </w:pPr>
      <w:r w:rsidRPr="0058664A">
        <w:tab/>
        <w:t>(5)</w:t>
      </w:r>
      <w:r w:rsidRPr="0058664A">
        <w:tab/>
        <w:t xml:space="preserve">In </w:t>
      </w:r>
      <w:r w:rsidR="000216EC" w:rsidRPr="0058664A">
        <w:t>subsection (</w:t>
      </w:r>
      <w:r w:rsidRPr="0058664A">
        <w:t>4):</w:t>
      </w:r>
    </w:p>
    <w:p w:rsidR="00B84D6A" w:rsidRPr="0058664A" w:rsidRDefault="00B84D6A" w:rsidP="00B84D6A">
      <w:pPr>
        <w:pStyle w:val="Definition"/>
      </w:pPr>
      <w:r w:rsidRPr="0058664A">
        <w:rPr>
          <w:b/>
          <w:i/>
        </w:rPr>
        <w:t>offence</w:t>
      </w:r>
      <w:r w:rsidRPr="0058664A">
        <w:t xml:space="preserve"> means:</w:t>
      </w:r>
    </w:p>
    <w:p w:rsidR="00B84D6A" w:rsidRPr="0058664A" w:rsidRDefault="00B84D6A" w:rsidP="00B84D6A">
      <w:pPr>
        <w:pStyle w:val="paragraph"/>
      </w:pPr>
      <w:r w:rsidRPr="0058664A">
        <w:tab/>
        <w:t>(a)</w:t>
      </w:r>
      <w:r w:rsidRPr="0058664A">
        <w:tab/>
        <w:t>if the police officer is an AFP member—an offence against a law of the Commonwealth; or</w:t>
      </w:r>
    </w:p>
    <w:p w:rsidR="00B84D6A" w:rsidRPr="0058664A" w:rsidRDefault="00B84D6A" w:rsidP="00B84D6A">
      <w:pPr>
        <w:pStyle w:val="paragraph"/>
      </w:pPr>
      <w:r w:rsidRPr="0058664A">
        <w:tab/>
        <w:t>(b)</w:t>
      </w:r>
      <w:r w:rsidRPr="0058664A">
        <w:tab/>
        <w:t>if the police officer is not an AFP member—an offence against a law of the State or Territory of whose police force the police officer is a member.</w:t>
      </w:r>
    </w:p>
    <w:p w:rsidR="006D264B" w:rsidRPr="0058664A" w:rsidRDefault="006D264B" w:rsidP="006D264B">
      <w:pPr>
        <w:pStyle w:val="ActHead5"/>
      </w:pPr>
      <w:bookmarkStart w:id="511" w:name="_Toc157604557"/>
      <w:r w:rsidRPr="0058664A">
        <w:rPr>
          <w:rStyle w:val="CharSectno"/>
        </w:rPr>
        <w:t>105A.18AA</w:t>
      </w:r>
      <w:r w:rsidRPr="0058664A">
        <w:t xml:space="preserve">  Persons in non</w:t>
      </w:r>
      <w:r w:rsidR="00971F49">
        <w:noBreakHyphen/>
      </w:r>
      <w:r w:rsidRPr="0058664A">
        <w:t>prison custody taken to be in the community</w:t>
      </w:r>
      <w:bookmarkEnd w:id="511"/>
    </w:p>
    <w:p w:rsidR="006D264B" w:rsidRPr="0058664A" w:rsidRDefault="006D264B" w:rsidP="006D264B">
      <w:pPr>
        <w:pStyle w:val="subsection"/>
      </w:pPr>
      <w:r w:rsidRPr="0058664A">
        <w:tab/>
      </w:r>
      <w:r w:rsidRPr="0058664A">
        <w:tab/>
        <w:t>A person who is detained in non</w:t>
      </w:r>
      <w:r w:rsidR="00971F49">
        <w:noBreakHyphen/>
      </w:r>
      <w:r w:rsidRPr="0058664A">
        <w:t>prison custody is, for the purposes of this Part, taken to be in the community.</w:t>
      </w:r>
    </w:p>
    <w:p w:rsidR="006D264B" w:rsidRPr="0058664A" w:rsidRDefault="006D264B" w:rsidP="006D264B">
      <w:pPr>
        <w:pStyle w:val="ActHead4"/>
      </w:pPr>
      <w:bookmarkStart w:id="512" w:name="_Toc157604558"/>
      <w:r w:rsidRPr="0058664A">
        <w:t>Subdivision EA—Offences relating to extended supervision orders and interim supervision orders</w:t>
      </w:r>
      <w:bookmarkEnd w:id="512"/>
    </w:p>
    <w:p w:rsidR="006D264B" w:rsidRPr="0058664A" w:rsidRDefault="006D264B" w:rsidP="006D264B">
      <w:pPr>
        <w:pStyle w:val="ActHead5"/>
      </w:pPr>
      <w:bookmarkStart w:id="513" w:name="_Toc157604559"/>
      <w:r w:rsidRPr="0058664A">
        <w:rPr>
          <w:rStyle w:val="CharSectno"/>
        </w:rPr>
        <w:t>105A.18A</w:t>
      </w:r>
      <w:r w:rsidRPr="0058664A">
        <w:t xml:space="preserve">  Offence for contravening an extended supervision order or an interim supervision order</w:t>
      </w:r>
      <w:bookmarkEnd w:id="513"/>
    </w:p>
    <w:p w:rsidR="006D264B" w:rsidRPr="0058664A" w:rsidRDefault="006D264B" w:rsidP="006D264B">
      <w:pPr>
        <w:pStyle w:val="subsection"/>
      </w:pPr>
      <w:r w:rsidRPr="0058664A">
        <w:tab/>
        <w:t>(1)</w:t>
      </w:r>
      <w:r w:rsidRPr="0058664A">
        <w:tab/>
        <w:t>A person commits an offence if:</w:t>
      </w:r>
    </w:p>
    <w:p w:rsidR="006D264B" w:rsidRPr="0058664A" w:rsidRDefault="006D264B" w:rsidP="006D264B">
      <w:pPr>
        <w:pStyle w:val="paragraph"/>
        <w:keepNext/>
        <w:keepLines/>
      </w:pPr>
      <w:r w:rsidRPr="0058664A">
        <w:lastRenderedPageBreak/>
        <w:tab/>
        <w:t>(a)</w:t>
      </w:r>
      <w:r w:rsidRPr="0058664A">
        <w:tab/>
        <w:t>an extended supervision order or an interim supervision order is in force in relation to the person, and not suspended under section 105A.18C; and</w:t>
      </w:r>
    </w:p>
    <w:p w:rsidR="006D264B" w:rsidRPr="0058664A" w:rsidRDefault="006D264B" w:rsidP="006D264B">
      <w:pPr>
        <w:pStyle w:val="paragraph"/>
        <w:keepNext/>
        <w:keepLines/>
      </w:pPr>
      <w:r w:rsidRPr="0058664A">
        <w:tab/>
        <w:t>(b)</w:t>
      </w:r>
      <w:r w:rsidRPr="0058664A">
        <w:tab/>
        <w:t>the person engages in conduct; and</w:t>
      </w:r>
    </w:p>
    <w:p w:rsidR="006D264B" w:rsidRPr="0058664A" w:rsidRDefault="006D264B" w:rsidP="006D264B">
      <w:pPr>
        <w:pStyle w:val="paragraph"/>
        <w:keepNext/>
        <w:keepLines/>
      </w:pPr>
      <w:r w:rsidRPr="0058664A">
        <w:tab/>
        <w:t>(c)</w:t>
      </w:r>
      <w:r w:rsidRPr="0058664A">
        <w:tab/>
        <w:t>the conduct contravenes a condition the order imposes; and</w:t>
      </w:r>
    </w:p>
    <w:p w:rsidR="006D264B" w:rsidRPr="0058664A" w:rsidRDefault="006D264B" w:rsidP="006D264B">
      <w:pPr>
        <w:pStyle w:val="paragraph"/>
        <w:keepNext/>
        <w:keepLines/>
      </w:pPr>
      <w:r w:rsidRPr="0058664A">
        <w:tab/>
        <w:t>(d)</w:t>
      </w:r>
      <w:r w:rsidRPr="0058664A">
        <w:tab/>
        <w:t>if the condition is an exemption condition—there is no exemption in force at the time the conduct is engaged in that exempts the offender from the application of the condition.</w:t>
      </w:r>
    </w:p>
    <w:p w:rsidR="006D264B" w:rsidRPr="0058664A" w:rsidRDefault="006D264B" w:rsidP="006D264B">
      <w:pPr>
        <w:pStyle w:val="notetext"/>
      </w:pPr>
      <w:r w:rsidRPr="0058664A">
        <w:t>Note:</w:t>
      </w:r>
      <w:r w:rsidRPr="0058664A">
        <w:tab/>
        <w:t>A court that is sentencing a person who has been convicted of an offence against this section may be required to warn the person about continuing detention orders and extended supervision orders (see section 105A.23).</w:t>
      </w:r>
    </w:p>
    <w:p w:rsidR="006D264B" w:rsidRPr="0058664A" w:rsidRDefault="006D264B" w:rsidP="006D264B">
      <w:pPr>
        <w:pStyle w:val="Penalty"/>
      </w:pPr>
      <w:r w:rsidRPr="0058664A">
        <w:t>Penalty:</w:t>
      </w:r>
      <w:r w:rsidRPr="0058664A">
        <w:tab/>
        <w:t>Imprisonment for 5 years.</w:t>
      </w:r>
    </w:p>
    <w:p w:rsidR="006D264B" w:rsidRPr="0058664A" w:rsidRDefault="006D264B" w:rsidP="006D264B">
      <w:pPr>
        <w:pStyle w:val="subsection"/>
      </w:pPr>
      <w:r w:rsidRPr="0058664A">
        <w:tab/>
        <w:t>(2)</w:t>
      </w:r>
      <w:r w:rsidRPr="0058664A">
        <w:tab/>
        <w:t>A person commits an offence if:</w:t>
      </w:r>
    </w:p>
    <w:p w:rsidR="006D264B" w:rsidRPr="0058664A" w:rsidRDefault="006D264B" w:rsidP="006D264B">
      <w:pPr>
        <w:pStyle w:val="paragraph"/>
        <w:keepNext/>
        <w:keepLines/>
      </w:pPr>
      <w:r w:rsidRPr="0058664A">
        <w:tab/>
        <w:t>(a)</w:t>
      </w:r>
      <w:r w:rsidRPr="0058664A">
        <w:tab/>
        <w:t>an extended supervision order or an interim supervision order is in force in relation to the person, and not suspended under section 105A.18C; and</w:t>
      </w:r>
    </w:p>
    <w:p w:rsidR="006D264B" w:rsidRPr="0058664A" w:rsidRDefault="006D264B" w:rsidP="006D264B">
      <w:pPr>
        <w:pStyle w:val="paragraph"/>
        <w:keepNext/>
        <w:keepLines/>
      </w:pPr>
      <w:r w:rsidRPr="0058664A">
        <w:tab/>
        <w:t>(b)</w:t>
      </w:r>
      <w:r w:rsidRPr="0058664A">
        <w:tab/>
        <w:t>the order includes an exemption condition; and</w:t>
      </w:r>
    </w:p>
    <w:p w:rsidR="006D264B" w:rsidRPr="0058664A" w:rsidRDefault="006D264B" w:rsidP="006D264B">
      <w:pPr>
        <w:pStyle w:val="paragraph"/>
        <w:keepNext/>
        <w:keepLines/>
      </w:pPr>
      <w:r w:rsidRPr="0058664A">
        <w:tab/>
        <w:t>(c)</w:t>
      </w:r>
      <w:r w:rsidRPr="0058664A">
        <w:tab/>
        <w:t>an exemption is in force in relation to the condition; and</w:t>
      </w:r>
    </w:p>
    <w:p w:rsidR="006D264B" w:rsidRPr="0058664A" w:rsidRDefault="006D264B" w:rsidP="006D264B">
      <w:pPr>
        <w:pStyle w:val="paragraph"/>
        <w:keepNext/>
        <w:keepLines/>
      </w:pPr>
      <w:r w:rsidRPr="0058664A">
        <w:tab/>
        <w:t>(d)</w:t>
      </w:r>
      <w:r w:rsidRPr="0058664A">
        <w:tab/>
        <w:t>a direction is specified in relation to the exemption condition under subparagraph 105A.7C(5)(b)(ii); and</w:t>
      </w:r>
    </w:p>
    <w:p w:rsidR="006D264B" w:rsidRPr="0058664A" w:rsidRDefault="006D264B" w:rsidP="006D264B">
      <w:pPr>
        <w:pStyle w:val="paragraph"/>
        <w:keepNext/>
        <w:keepLines/>
      </w:pPr>
      <w:r w:rsidRPr="0058664A">
        <w:tab/>
        <w:t>(e)</w:t>
      </w:r>
      <w:r w:rsidRPr="0058664A">
        <w:tab/>
        <w:t>the person engages in conduct; and</w:t>
      </w:r>
    </w:p>
    <w:p w:rsidR="006D264B" w:rsidRPr="0058664A" w:rsidRDefault="006D264B" w:rsidP="006D264B">
      <w:pPr>
        <w:pStyle w:val="paragraph"/>
        <w:keepNext/>
        <w:keepLines/>
      </w:pPr>
      <w:r w:rsidRPr="0058664A">
        <w:tab/>
        <w:t>(f)</w:t>
      </w:r>
      <w:r w:rsidRPr="0058664A">
        <w:tab/>
        <w:t>the conduct contravenes the direction.</w:t>
      </w:r>
    </w:p>
    <w:p w:rsidR="006D264B" w:rsidRPr="0058664A" w:rsidRDefault="006D264B" w:rsidP="006D264B">
      <w:pPr>
        <w:pStyle w:val="notetext"/>
      </w:pPr>
      <w:r w:rsidRPr="0058664A">
        <w:t>Note:</w:t>
      </w:r>
      <w:r w:rsidRPr="0058664A">
        <w:tab/>
        <w:t>A court that is sentencing a person who has been convicted of an offence against this section may be required to warn the person about continuing detention orders and extended supervision orders (see section 105A.23).</w:t>
      </w:r>
    </w:p>
    <w:p w:rsidR="006D264B" w:rsidRPr="0058664A" w:rsidRDefault="006D264B" w:rsidP="006D264B">
      <w:pPr>
        <w:pStyle w:val="Penalty"/>
      </w:pPr>
      <w:r w:rsidRPr="0058664A">
        <w:t>Penalty:</w:t>
      </w:r>
      <w:r w:rsidRPr="0058664A">
        <w:tab/>
        <w:t>Imprisonment for 5 years.</w:t>
      </w:r>
    </w:p>
    <w:p w:rsidR="006D264B" w:rsidRPr="0058664A" w:rsidRDefault="006D264B" w:rsidP="006D264B">
      <w:pPr>
        <w:pStyle w:val="subsection"/>
      </w:pPr>
      <w:r w:rsidRPr="0058664A">
        <w:tab/>
        <w:t>(3)</w:t>
      </w:r>
      <w:r w:rsidRPr="0058664A">
        <w:tab/>
        <w:t>Subsection (1) or (2) does not apply if the contravention of the condition or direction occurs because the person is detained in non</w:t>
      </w:r>
      <w:r w:rsidR="00971F49">
        <w:noBreakHyphen/>
      </w:r>
      <w:r w:rsidRPr="0058664A">
        <w:t>prison custody.</w:t>
      </w:r>
    </w:p>
    <w:p w:rsidR="006D264B" w:rsidRPr="0058664A" w:rsidRDefault="006D264B" w:rsidP="006D264B">
      <w:pPr>
        <w:pStyle w:val="notetext"/>
      </w:pPr>
      <w:r w:rsidRPr="0058664A">
        <w:t>Note:</w:t>
      </w:r>
      <w:r w:rsidRPr="0058664A">
        <w:tab/>
        <w:t>A defendant bears an evidential burden in relation to the matter in subsection (3). See subsection 13.3(3).</w:t>
      </w:r>
    </w:p>
    <w:p w:rsidR="006D264B" w:rsidRPr="0058664A" w:rsidRDefault="006D264B" w:rsidP="006D264B">
      <w:pPr>
        <w:pStyle w:val="ActHead5"/>
      </w:pPr>
      <w:bookmarkStart w:id="514" w:name="_Toc157604560"/>
      <w:r w:rsidRPr="0058664A">
        <w:rPr>
          <w:rStyle w:val="CharSectno"/>
        </w:rPr>
        <w:lastRenderedPageBreak/>
        <w:t>105A.18B</w:t>
      </w:r>
      <w:r w:rsidRPr="0058664A">
        <w:t xml:space="preserve">  Offence relating to monitoring devices</w:t>
      </w:r>
      <w:bookmarkEnd w:id="514"/>
    </w:p>
    <w:p w:rsidR="006D264B" w:rsidRPr="0058664A" w:rsidRDefault="006D264B" w:rsidP="006D264B">
      <w:pPr>
        <w:pStyle w:val="subsection"/>
      </w:pPr>
      <w:r w:rsidRPr="0058664A">
        <w:tab/>
        <w:t>(1)</w:t>
      </w:r>
      <w:r w:rsidRPr="0058664A">
        <w:tab/>
        <w:t>A person commits an offence if:</w:t>
      </w:r>
    </w:p>
    <w:p w:rsidR="006D264B" w:rsidRPr="0058664A" w:rsidRDefault="006D264B" w:rsidP="006D264B">
      <w:pPr>
        <w:pStyle w:val="paragraph"/>
      </w:pPr>
      <w:r w:rsidRPr="0058664A">
        <w:tab/>
        <w:t>(a)</w:t>
      </w:r>
      <w:r w:rsidRPr="0058664A">
        <w:tab/>
        <w:t>an extended supervision order or interim supervision order is in force in relation to the person, and not suspended under section 105A.18C; and</w:t>
      </w:r>
    </w:p>
    <w:p w:rsidR="006D264B" w:rsidRPr="0058664A" w:rsidRDefault="006D264B" w:rsidP="006D264B">
      <w:pPr>
        <w:pStyle w:val="paragraph"/>
      </w:pPr>
      <w:r w:rsidRPr="0058664A">
        <w:tab/>
        <w:t>(b)</w:t>
      </w:r>
      <w:r w:rsidRPr="0058664A">
        <w:tab/>
        <w:t>the order requires the person to wear a monitoring device; and</w:t>
      </w:r>
    </w:p>
    <w:p w:rsidR="006D264B" w:rsidRPr="0058664A" w:rsidRDefault="006D264B" w:rsidP="006D264B">
      <w:pPr>
        <w:pStyle w:val="paragraph"/>
      </w:pPr>
      <w:r w:rsidRPr="0058664A">
        <w:tab/>
        <w:t>(c)</w:t>
      </w:r>
      <w:r w:rsidRPr="0058664A">
        <w:tab/>
        <w:t>the person engages in conduct; and</w:t>
      </w:r>
    </w:p>
    <w:p w:rsidR="006D264B" w:rsidRPr="0058664A" w:rsidRDefault="006D264B" w:rsidP="006D264B">
      <w:pPr>
        <w:pStyle w:val="paragraph"/>
      </w:pPr>
      <w:r w:rsidRPr="0058664A">
        <w:tab/>
        <w:t>(d)</w:t>
      </w:r>
      <w:r w:rsidRPr="0058664A">
        <w:tab/>
        <w:t>the conduct results in interference with, or disruption or loss of, a function of the monitoring device or any related monitoring equipment.</w:t>
      </w:r>
    </w:p>
    <w:p w:rsidR="006D264B" w:rsidRPr="0058664A" w:rsidRDefault="006D264B" w:rsidP="006D264B">
      <w:pPr>
        <w:pStyle w:val="notetext"/>
      </w:pPr>
      <w:r w:rsidRPr="0058664A">
        <w:t>Note:</w:t>
      </w:r>
      <w:r w:rsidRPr="0058664A">
        <w:tab/>
        <w:t>A court that is sentencing a person who has been convicted of an offence against this subsection may be required to warn the person about continuing detention orders and extended supervision orders (see section 105A.23).</w:t>
      </w:r>
    </w:p>
    <w:p w:rsidR="006D264B" w:rsidRPr="0058664A" w:rsidRDefault="006D264B" w:rsidP="006D264B">
      <w:pPr>
        <w:pStyle w:val="Penalty"/>
      </w:pPr>
      <w:r w:rsidRPr="0058664A">
        <w:t>Penalty:</w:t>
      </w:r>
      <w:r w:rsidRPr="0058664A">
        <w:tab/>
        <w:t>Imprisonment for 5 years.</w:t>
      </w:r>
    </w:p>
    <w:p w:rsidR="006D264B" w:rsidRPr="0058664A" w:rsidRDefault="006D264B" w:rsidP="006D264B">
      <w:pPr>
        <w:pStyle w:val="subsection"/>
      </w:pPr>
      <w:r w:rsidRPr="0058664A">
        <w:tab/>
        <w:t>(2)</w:t>
      </w:r>
      <w:r w:rsidRPr="0058664A">
        <w:tab/>
        <w:t xml:space="preserve">A person (the </w:t>
      </w:r>
      <w:r w:rsidRPr="0058664A">
        <w:rPr>
          <w:b/>
          <w:i/>
        </w:rPr>
        <w:t>perpetrator</w:t>
      </w:r>
      <w:r w:rsidRPr="0058664A">
        <w:t>) commits an offence if:</w:t>
      </w:r>
    </w:p>
    <w:p w:rsidR="006D264B" w:rsidRPr="0058664A" w:rsidRDefault="006D264B" w:rsidP="006D264B">
      <w:pPr>
        <w:pStyle w:val="paragraph"/>
      </w:pPr>
      <w:r w:rsidRPr="0058664A">
        <w:tab/>
        <w:t>(a)</w:t>
      </w:r>
      <w:r w:rsidRPr="0058664A">
        <w:tab/>
        <w:t>the perpetrator knows that, or is reckless as to whether, an extended supervision order or interim supervision order is in force in relation to another person; and</w:t>
      </w:r>
    </w:p>
    <w:p w:rsidR="006D264B" w:rsidRPr="0058664A" w:rsidRDefault="006D264B" w:rsidP="006D264B">
      <w:pPr>
        <w:pStyle w:val="paragraph"/>
      </w:pPr>
      <w:r w:rsidRPr="0058664A">
        <w:tab/>
        <w:t>(b)</w:t>
      </w:r>
      <w:r w:rsidRPr="0058664A">
        <w:tab/>
        <w:t>the order is not suspended under section 105A.18C; and</w:t>
      </w:r>
    </w:p>
    <w:p w:rsidR="006D264B" w:rsidRPr="0058664A" w:rsidRDefault="006D264B" w:rsidP="006D264B">
      <w:pPr>
        <w:pStyle w:val="paragraph"/>
      </w:pPr>
      <w:r w:rsidRPr="0058664A">
        <w:tab/>
        <w:t>(c)</w:t>
      </w:r>
      <w:r w:rsidRPr="0058664A">
        <w:tab/>
        <w:t>the perpetrator knows that, or is reckless as to whether, the order requires the other person to wear a monitoring device; and</w:t>
      </w:r>
    </w:p>
    <w:p w:rsidR="006D264B" w:rsidRPr="0058664A" w:rsidRDefault="006D264B" w:rsidP="006D264B">
      <w:pPr>
        <w:pStyle w:val="paragraph"/>
      </w:pPr>
      <w:r w:rsidRPr="0058664A">
        <w:tab/>
        <w:t>(d)</w:t>
      </w:r>
      <w:r w:rsidRPr="0058664A">
        <w:tab/>
        <w:t>the perpetrator engages in conduct; and</w:t>
      </w:r>
    </w:p>
    <w:p w:rsidR="006D264B" w:rsidRPr="0058664A" w:rsidRDefault="006D264B" w:rsidP="006D264B">
      <w:pPr>
        <w:pStyle w:val="paragraph"/>
      </w:pPr>
      <w:r w:rsidRPr="0058664A">
        <w:tab/>
        <w:t>(e)</w:t>
      </w:r>
      <w:r w:rsidRPr="0058664A">
        <w:tab/>
        <w:t>the conduct results in interference with, or disruption or loss of, a function of the monitoring device or any related monitoring equipment.</w:t>
      </w:r>
    </w:p>
    <w:p w:rsidR="006D264B" w:rsidRPr="0058664A" w:rsidRDefault="006D264B" w:rsidP="006D264B">
      <w:pPr>
        <w:pStyle w:val="Penalty"/>
      </w:pPr>
      <w:r w:rsidRPr="0058664A">
        <w:t>Penalty:</w:t>
      </w:r>
      <w:r w:rsidRPr="0058664A">
        <w:tab/>
        <w:t>Imprisonment for 5 years.</w:t>
      </w:r>
    </w:p>
    <w:p w:rsidR="006D264B" w:rsidRPr="0058664A" w:rsidRDefault="006D264B" w:rsidP="006D264B">
      <w:pPr>
        <w:pStyle w:val="subsection"/>
      </w:pPr>
      <w:r w:rsidRPr="0058664A">
        <w:tab/>
        <w:t>(3)</w:t>
      </w:r>
      <w:r w:rsidRPr="0058664A">
        <w:tab/>
        <w:t>Strict liability applies in relation to paragraph (2)(b).</w:t>
      </w:r>
    </w:p>
    <w:p w:rsidR="00B84D6A" w:rsidRPr="0058664A" w:rsidRDefault="00B84D6A" w:rsidP="00B84D6A">
      <w:pPr>
        <w:pStyle w:val="ActHead4"/>
      </w:pPr>
      <w:bookmarkStart w:id="515" w:name="_Toc157604561"/>
      <w:r w:rsidRPr="0058664A">
        <w:lastRenderedPageBreak/>
        <w:t>Subdivision F—Miscellaneous</w:t>
      </w:r>
      <w:bookmarkEnd w:id="515"/>
    </w:p>
    <w:p w:rsidR="00855F58" w:rsidRPr="0058664A" w:rsidRDefault="00855F58" w:rsidP="00855F58">
      <w:pPr>
        <w:pStyle w:val="ActHead5"/>
      </w:pPr>
      <w:bookmarkStart w:id="516" w:name="_Toc157604562"/>
      <w:r w:rsidRPr="0058664A">
        <w:rPr>
          <w:rStyle w:val="CharSectno"/>
        </w:rPr>
        <w:t>105A.18C</w:t>
      </w:r>
      <w:r w:rsidRPr="0058664A">
        <w:t xml:space="preserve">  Effect of prison detention on post</w:t>
      </w:r>
      <w:r w:rsidR="00971F49">
        <w:noBreakHyphen/>
      </w:r>
      <w:r w:rsidRPr="0058664A">
        <w:t>sentence order</w:t>
      </w:r>
      <w:bookmarkEnd w:id="516"/>
    </w:p>
    <w:p w:rsidR="00855F58" w:rsidRPr="0058664A" w:rsidRDefault="00855F58" w:rsidP="00855F58">
      <w:pPr>
        <w:pStyle w:val="SubsectionHead"/>
      </w:pPr>
      <w:r w:rsidRPr="0058664A">
        <w:t>Effect of prison detention on post</w:t>
      </w:r>
      <w:r w:rsidR="00971F49">
        <w:noBreakHyphen/>
      </w:r>
      <w:r w:rsidRPr="0058664A">
        <w:t>sentence orders</w:t>
      </w:r>
    </w:p>
    <w:p w:rsidR="00855F58" w:rsidRPr="0058664A" w:rsidRDefault="00855F58" w:rsidP="00855F58">
      <w:pPr>
        <w:pStyle w:val="subsection"/>
      </w:pPr>
      <w:r w:rsidRPr="0058664A">
        <w:tab/>
        <w:t>(1)</w:t>
      </w:r>
      <w:r w:rsidRPr="0058664A">
        <w:tab/>
        <w:t>A continuing detention order or interim detention order in relation to a terrorist offender is suspended during the period that the offender is detained in custody in a prison other than as a result of the order.</w:t>
      </w:r>
    </w:p>
    <w:p w:rsidR="00855F58" w:rsidRPr="0058664A" w:rsidRDefault="00855F58" w:rsidP="00855F58">
      <w:pPr>
        <w:pStyle w:val="notetext"/>
      </w:pPr>
      <w:r w:rsidRPr="0058664A">
        <w:t>Note:</w:t>
      </w:r>
      <w:r w:rsidRPr="0058664A">
        <w:tab/>
        <w:t xml:space="preserve">For the definition of </w:t>
      </w:r>
      <w:r w:rsidRPr="0058664A">
        <w:rPr>
          <w:b/>
          <w:i/>
        </w:rPr>
        <w:t>detained in custody in a prison</w:t>
      </w:r>
      <w:r w:rsidRPr="0058664A">
        <w:t>, see subsection 100.1(1).</w:t>
      </w:r>
    </w:p>
    <w:p w:rsidR="00855F58" w:rsidRPr="0058664A" w:rsidRDefault="00855F58" w:rsidP="00855F58">
      <w:pPr>
        <w:pStyle w:val="subsection"/>
      </w:pPr>
      <w:r w:rsidRPr="0058664A">
        <w:tab/>
        <w:t>(2)</w:t>
      </w:r>
      <w:r w:rsidRPr="0058664A">
        <w:tab/>
        <w:t>An extended supervision order or interim supervision order in relation to a terrorist offender is suspended during the period that the offender is detained in custody in a prison.</w:t>
      </w:r>
    </w:p>
    <w:p w:rsidR="00855F58" w:rsidRPr="0058664A" w:rsidRDefault="00855F58" w:rsidP="00855F58">
      <w:pPr>
        <w:pStyle w:val="SubsectionHead"/>
      </w:pPr>
      <w:r w:rsidRPr="0058664A">
        <w:t>Effect of suspension</w:t>
      </w:r>
    </w:p>
    <w:p w:rsidR="00855F58" w:rsidRPr="0058664A" w:rsidRDefault="00855F58" w:rsidP="00855F58">
      <w:pPr>
        <w:pStyle w:val="subsection"/>
      </w:pPr>
      <w:r w:rsidRPr="0058664A">
        <w:tab/>
        <w:t>(3)</w:t>
      </w:r>
      <w:r w:rsidRPr="0058664A">
        <w:tab/>
        <w:t>A post</w:t>
      </w:r>
      <w:r w:rsidR="00971F49">
        <w:noBreakHyphen/>
      </w:r>
      <w:r w:rsidRPr="0058664A">
        <w:t>sentence order or interim post</w:t>
      </w:r>
      <w:r w:rsidR="00971F49">
        <w:noBreakHyphen/>
      </w:r>
      <w:r w:rsidRPr="0058664A">
        <w:t>sentence order continues to be in force during the period in which the order is suspended.</w:t>
      </w:r>
    </w:p>
    <w:p w:rsidR="00855F58" w:rsidRPr="0058664A" w:rsidRDefault="00855F58" w:rsidP="00855F58">
      <w:pPr>
        <w:pStyle w:val="subsection"/>
      </w:pPr>
      <w:r w:rsidRPr="0058664A">
        <w:tab/>
        <w:t>(4)</w:t>
      </w:r>
      <w:r w:rsidRPr="0058664A">
        <w:tab/>
        <w:t>However, the offender is not required to comply with any condition in an extended supervision order or interim supervision order during the period that the order is suspended.</w:t>
      </w:r>
    </w:p>
    <w:p w:rsidR="00855F58" w:rsidRPr="0058664A" w:rsidRDefault="00855F58" w:rsidP="00855F58">
      <w:pPr>
        <w:pStyle w:val="ActHead5"/>
      </w:pPr>
      <w:bookmarkStart w:id="517" w:name="_Toc157604563"/>
      <w:r w:rsidRPr="0058664A">
        <w:rPr>
          <w:rStyle w:val="CharSectno"/>
        </w:rPr>
        <w:t>105A.18D</w:t>
      </w:r>
      <w:r w:rsidRPr="0058664A">
        <w:t xml:space="preserve">  AFP Minister may direct terrorist offenders to be assessed</w:t>
      </w:r>
      <w:bookmarkEnd w:id="517"/>
    </w:p>
    <w:p w:rsidR="00855F58" w:rsidRPr="0058664A" w:rsidRDefault="00855F58" w:rsidP="00855F58">
      <w:pPr>
        <w:pStyle w:val="subsection"/>
      </w:pPr>
      <w:r w:rsidRPr="0058664A">
        <w:tab/>
        <w:t>(1)</w:t>
      </w:r>
      <w:r w:rsidRPr="0058664A">
        <w:tab/>
        <w:t>The AFP Minister may direct any of the following terrorist offenders to be subject to an assessment of the risk of the person committing a serious Part 5.3 offence:</w:t>
      </w:r>
    </w:p>
    <w:p w:rsidR="00855F58" w:rsidRPr="0058664A" w:rsidRDefault="00855F58" w:rsidP="00855F58">
      <w:pPr>
        <w:pStyle w:val="paragraph"/>
      </w:pPr>
      <w:r w:rsidRPr="0058664A">
        <w:tab/>
        <w:t>(a)</w:t>
      </w:r>
      <w:r w:rsidRPr="0058664A">
        <w:tab/>
        <w:t>a terrorist offender in relation to whom an application for a post</w:t>
      </w:r>
      <w:r w:rsidR="00971F49">
        <w:noBreakHyphen/>
      </w:r>
      <w:r w:rsidRPr="0058664A">
        <w:t>sentence order could be made;</w:t>
      </w:r>
    </w:p>
    <w:p w:rsidR="00855F58" w:rsidRPr="0058664A" w:rsidRDefault="00855F58" w:rsidP="00855F58">
      <w:pPr>
        <w:pStyle w:val="paragraph"/>
      </w:pPr>
      <w:r w:rsidRPr="0058664A">
        <w:tab/>
        <w:t>(b)</w:t>
      </w:r>
      <w:r w:rsidRPr="0058664A">
        <w:tab/>
        <w:t>a terrorist offender in relation to whom a post</w:t>
      </w:r>
      <w:r w:rsidR="00971F49">
        <w:noBreakHyphen/>
      </w:r>
      <w:r w:rsidRPr="0058664A">
        <w:t>sentence order is in force.</w:t>
      </w:r>
    </w:p>
    <w:p w:rsidR="00855F58" w:rsidRPr="0058664A" w:rsidRDefault="00855F58" w:rsidP="00855F58">
      <w:pPr>
        <w:pStyle w:val="subsection"/>
      </w:pPr>
      <w:r w:rsidRPr="0058664A">
        <w:tab/>
        <w:t>(2)</w:t>
      </w:r>
      <w:r w:rsidRPr="0058664A">
        <w:tab/>
        <w:t>The AFP Minister may appoint a relevant expert to conduct the assessment, and provide a report, for the purposes of determining whether:</w:t>
      </w:r>
    </w:p>
    <w:p w:rsidR="00855F58" w:rsidRPr="0058664A" w:rsidRDefault="00855F58" w:rsidP="00855F58">
      <w:pPr>
        <w:pStyle w:val="paragraph"/>
      </w:pPr>
      <w:r w:rsidRPr="0058664A">
        <w:lastRenderedPageBreak/>
        <w:tab/>
        <w:t>(a)</w:t>
      </w:r>
      <w:r w:rsidRPr="0058664A">
        <w:tab/>
        <w:t>an application for a post</w:t>
      </w:r>
      <w:r w:rsidR="00971F49">
        <w:noBreakHyphen/>
      </w:r>
      <w:r w:rsidRPr="0058664A">
        <w:t>sentence order or interim post</w:t>
      </w:r>
      <w:r w:rsidR="00971F49">
        <w:noBreakHyphen/>
      </w:r>
      <w:r w:rsidRPr="0058664A">
        <w:t>sentence order in relation to the offender should be made; or</w:t>
      </w:r>
    </w:p>
    <w:p w:rsidR="00855F58" w:rsidRPr="0058664A" w:rsidRDefault="00855F58" w:rsidP="00855F58">
      <w:pPr>
        <w:pStyle w:val="paragraph"/>
      </w:pPr>
      <w:r w:rsidRPr="0058664A">
        <w:tab/>
        <w:t>(b)</w:t>
      </w:r>
      <w:r w:rsidRPr="0058664A">
        <w:tab/>
        <w:t>an application for a variation or review of a post</w:t>
      </w:r>
      <w:r w:rsidR="00971F49">
        <w:noBreakHyphen/>
      </w:r>
      <w:r w:rsidRPr="0058664A">
        <w:t>sentence order or interim post</w:t>
      </w:r>
      <w:r w:rsidR="00971F49">
        <w:noBreakHyphen/>
      </w:r>
      <w:r w:rsidRPr="0058664A">
        <w:t>sentence order in relation to the offender should be made.</w:t>
      </w:r>
    </w:p>
    <w:p w:rsidR="00855F58" w:rsidRPr="0058664A" w:rsidRDefault="00855F58" w:rsidP="00855F58">
      <w:pPr>
        <w:pStyle w:val="subsection"/>
      </w:pPr>
      <w:r w:rsidRPr="0058664A">
        <w:tab/>
        <w:t>(3)</w:t>
      </w:r>
      <w:r w:rsidRPr="0058664A">
        <w:tab/>
        <w:t>The relevant expert who is appointed must:</w:t>
      </w:r>
    </w:p>
    <w:p w:rsidR="00855F58" w:rsidRPr="0058664A" w:rsidRDefault="00855F58" w:rsidP="00855F58">
      <w:pPr>
        <w:pStyle w:val="paragraph"/>
      </w:pPr>
      <w:r w:rsidRPr="0058664A">
        <w:tab/>
        <w:t>(a)</w:t>
      </w:r>
      <w:r w:rsidRPr="0058664A">
        <w:tab/>
        <w:t>conduct an assessment of the risk of the offender committing a serious Part 5.3 offence; and</w:t>
      </w:r>
    </w:p>
    <w:p w:rsidR="00855F58" w:rsidRPr="0058664A" w:rsidRDefault="00855F58" w:rsidP="00855F58">
      <w:pPr>
        <w:pStyle w:val="paragraph"/>
      </w:pPr>
      <w:r w:rsidRPr="0058664A">
        <w:tab/>
        <w:t>(b)</w:t>
      </w:r>
      <w:r w:rsidRPr="0058664A">
        <w:tab/>
        <w:t>provide a report of the expert’s assessment to the AFP Minister.</w:t>
      </w:r>
    </w:p>
    <w:p w:rsidR="00855F58" w:rsidRPr="0058664A" w:rsidRDefault="00855F58" w:rsidP="00855F58">
      <w:pPr>
        <w:pStyle w:val="notetext"/>
      </w:pPr>
      <w:r w:rsidRPr="0058664A">
        <w:t>Note:</w:t>
      </w:r>
      <w:r w:rsidRPr="0058664A">
        <w:tab/>
        <w:t>For giving documents to a terrorist offender who is in prison, see section 105A.15.</w:t>
      </w:r>
    </w:p>
    <w:p w:rsidR="00855F58" w:rsidRPr="0058664A" w:rsidRDefault="00855F58" w:rsidP="00855F58">
      <w:pPr>
        <w:pStyle w:val="SubsectionHead"/>
      </w:pPr>
      <w:r w:rsidRPr="0058664A">
        <w:t>Attendance and participation at assessment</w:t>
      </w:r>
    </w:p>
    <w:p w:rsidR="00855F58" w:rsidRPr="0058664A" w:rsidRDefault="00855F58" w:rsidP="00855F58">
      <w:pPr>
        <w:pStyle w:val="subsection"/>
      </w:pPr>
      <w:r w:rsidRPr="0058664A">
        <w:tab/>
        <w:t>(4)</w:t>
      </w:r>
      <w:r w:rsidRPr="0058664A">
        <w:tab/>
        <w:t>The offender must attend the assessment.</w:t>
      </w:r>
    </w:p>
    <w:p w:rsidR="00855F58" w:rsidRPr="0058664A" w:rsidRDefault="00855F58" w:rsidP="00855F58">
      <w:pPr>
        <w:pStyle w:val="notetext"/>
      </w:pPr>
      <w:r w:rsidRPr="0058664A">
        <w:t>Note:</w:t>
      </w:r>
      <w:r w:rsidRPr="0058664A">
        <w:tab/>
        <w:t>The assessment may be conducted over a number of sessions.</w:t>
      </w:r>
    </w:p>
    <w:p w:rsidR="00855F58" w:rsidRPr="0058664A" w:rsidRDefault="00855F58" w:rsidP="00855F58">
      <w:pPr>
        <w:pStyle w:val="subsection"/>
      </w:pPr>
      <w:r w:rsidRPr="0058664A">
        <w:tab/>
        <w:t>(5)</w:t>
      </w:r>
      <w:r w:rsidRPr="0058664A">
        <w:tab/>
        <w:t>The answer to a question or information given at the assessment, and answering a question or giving information at the assessment, are not admissible in evidence against the offender in:</w:t>
      </w:r>
    </w:p>
    <w:p w:rsidR="00855F58" w:rsidRPr="0058664A" w:rsidRDefault="00855F58" w:rsidP="00855F58">
      <w:pPr>
        <w:pStyle w:val="paragraph"/>
      </w:pPr>
      <w:r w:rsidRPr="0058664A">
        <w:tab/>
        <w:t>(a)</w:t>
      </w:r>
      <w:r w:rsidRPr="0058664A">
        <w:tab/>
        <w:t>any criminal proceedings, except any proceedings relating to sentencing for an offence against Division 104 or this Division (including any appeal in relation to those proceedings); or</w:t>
      </w:r>
    </w:p>
    <w:p w:rsidR="00855F58" w:rsidRPr="0058664A" w:rsidRDefault="00855F58" w:rsidP="00855F58">
      <w:pPr>
        <w:pStyle w:val="paragraph"/>
      </w:pPr>
      <w:r w:rsidRPr="0058664A">
        <w:tab/>
        <w:t>(b)</w:t>
      </w:r>
      <w:r w:rsidRPr="0058664A">
        <w:tab/>
        <w:t>any civil proceedings against the offender, except proceedings under Division 104 or this Division (including any appeal in relation to those proceedings).</w:t>
      </w:r>
    </w:p>
    <w:p w:rsidR="00855F58" w:rsidRPr="0058664A" w:rsidRDefault="00855F58" w:rsidP="00855F58">
      <w:pPr>
        <w:pStyle w:val="subsection"/>
      </w:pPr>
      <w:r w:rsidRPr="0058664A">
        <w:tab/>
        <w:t>(6)</w:t>
      </w:r>
      <w:r w:rsidRPr="0058664A">
        <w:tab/>
        <w:t>The AFP Minister must ensure that the effect of subsections (4), (5) and (8) is explained to the offender.</w:t>
      </w:r>
    </w:p>
    <w:p w:rsidR="00855F58" w:rsidRPr="0058664A" w:rsidRDefault="00855F58" w:rsidP="00855F58">
      <w:pPr>
        <w:pStyle w:val="SubsectionHead"/>
      </w:pPr>
      <w:r w:rsidRPr="0058664A">
        <w:t>Contents of report</w:t>
      </w:r>
    </w:p>
    <w:p w:rsidR="00855F58" w:rsidRPr="0058664A" w:rsidRDefault="00855F58" w:rsidP="00855F58">
      <w:pPr>
        <w:pStyle w:val="subsection"/>
      </w:pPr>
      <w:r w:rsidRPr="0058664A">
        <w:tab/>
        <w:t>(7)</w:t>
      </w:r>
      <w:r w:rsidRPr="0058664A">
        <w:tab/>
        <w:t>The expert’s report may include any one or more of the following matters:</w:t>
      </w:r>
    </w:p>
    <w:p w:rsidR="00855F58" w:rsidRPr="0058664A" w:rsidRDefault="00855F58" w:rsidP="00855F58">
      <w:pPr>
        <w:pStyle w:val="paragraph"/>
      </w:pPr>
      <w:r w:rsidRPr="0058664A">
        <w:lastRenderedPageBreak/>
        <w:tab/>
        <w:t>(a)</w:t>
      </w:r>
      <w:r w:rsidRPr="0058664A">
        <w:tab/>
        <w:t>the expert’s assessment of the risk of the offender committing a serious Part 5.3 offence;</w:t>
      </w:r>
    </w:p>
    <w:p w:rsidR="00855F58" w:rsidRPr="0058664A" w:rsidRDefault="00855F58" w:rsidP="00855F58">
      <w:pPr>
        <w:pStyle w:val="paragraph"/>
      </w:pPr>
      <w:r w:rsidRPr="0058664A">
        <w:tab/>
        <w:t>(b)</w:t>
      </w:r>
      <w:r w:rsidRPr="0058664A">
        <w:tab/>
        <w:t>reasons for that assessment;</w:t>
      </w:r>
    </w:p>
    <w:p w:rsidR="00855F58" w:rsidRPr="0058664A" w:rsidRDefault="00855F58" w:rsidP="00855F58">
      <w:pPr>
        <w:pStyle w:val="paragraph"/>
      </w:pPr>
      <w:r w:rsidRPr="0058664A">
        <w:tab/>
        <w:t>(c)</w:t>
      </w:r>
      <w:r w:rsidRPr="0058664A">
        <w:tab/>
        <w:t xml:space="preserve">the pattern or progression to date of behaviour on the part of the offender in relation to serious Part 5.3 offences, and an indication of the nature of any likely future behaviour on the offender’s </w:t>
      </w:r>
      <w:r w:rsidR="007D426A" w:rsidRPr="0058664A">
        <w:t>part i</w:t>
      </w:r>
      <w:r w:rsidRPr="0058664A">
        <w:t>n relation to serious Part 5.3 offences;</w:t>
      </w:r>
    </w:p>
    <w:p w:rsidR="00855F58" w:rsidRPr="0058664A" w:rsidRDefault="00855F58" w:rsidP="00855F58">
      <w:pPr>
        <w:pStyle w:val="paragraph"/>
      </w:pPr>
      <w:r w:rsidRPr="0058664A">
        <w:tab/>
        <w:t>(d)</w:t>
      </w:r>
      <w:r w:rsidRPr="0058664A">
        <w:tab/>
        <w:t>efforts made to date by the offender to address the causes of the offender’s behaviour in relation to serious Part 5.3 offences, including whether the offender has actively participated in any rehabilitation or treatment programs;</w:t>
      </w:r>
    </w:p>
    <w:p w:rsidR="00855F58" w:rsidRPr="0058664A" w:rsidRDefault="00855F58" w:rsidP="00855F58">
      <w:pPr>
        <w:pStyle w:val="paragraph"/>
      </w:pPr>
      <w:r w:rsidRPr="0058664A">
        <w:tab/>
        <w:t>(e)</w:t>
      </w:r>
      <w:r w:rsidRPr="0058664A">
        <w:tab/>
        <w:t>if the offender has participated in any rehabilitation or treatment programs—whether or not this participation has had a positive effect on the offender;</w:t>
      </w:r>
    </w:p>
    <w:p w:rsidR="00855F58" w:rsidRPr="0058664A" w:rsidRDefault="00855F58" w:rsidP="00855F58">
      <w:pPr>
        <w:pStyle w:val="paragraph"/>
      </w:pPr>
      <w:r w:rsidRPr="0058664A">
        <w:tab/>
        <w:t>(f)</w:t>
      </w:r>
      <w:r w:rsidRPr="0058664A">
        <w:tab/>
        <w:t>any relevant background of the offender, including developmental and social factors;</w:t>
      </w:r>
    </w:p>
    <w:p w:rsidR="00855F58" w:rsidRPr="0058664A" w:rsidRDefault="00855F58" w:rsidP="00855F58">
      <w:pPr>
        <w:pStyle w:val="paragraph"/>
      </w:pPr>
      <w:r w:rsidRPr="0058664A">
        <w:tab/>
        <w:t>(g)</w:t>
      </w:r>
      <w:r w:rsidRPr="0058664A">
        <w:tab/>
        <w:t>factors that might increase or decrease any risks that have been identified of the offender committing a serious Part 5.3 offence;</w:t>
      </w:r>
    </w:p>
    <w:p w:rsidR="00855F58" w:rsidRPr="0058664A" w:rsidRDefault="00855F58" w:rsidP="00855F58">
      <w:pPr>
        <w:pStyle w:val="paragraph"/>
      </w:pPr>
      <w:r w:rsidRPr="0058664A">
        <w:tab/>
        <w:t>(h)</w:t>
      </w:r>
      <w:r w:rsidRPr="0058664A">
        <w:tab/>
        <w:t>any other matters the expert considers relevant.</w:t>
      </w:r>
    </w:p>
    <w:p w:rsidR="00855F58" w:rsidRPr="0058664A" w:rsidRDefault="00855F58" w:rsidP="00855F58">
      <w:pPr>
        <w:pStyle w:val="SubsectionHead"/>
      </w:pPr>
      <w:r w:rsidRPr="0058664A">
        <w:t>Assessments conducted for certain purposes</w:t>
      </w:r>
    </w:p>
    <w:p w:rsidR="00855F58" w:rsidRPr="0058664A" w:rsidRDefault="00855F58" w:rsidP="00855F58">
      <w:pPr>
        <w:pStyle w:val="subsection"/>
      </w:pPr>
      <w:r w:rsidRPr="0058664A">
        <w:tab/>
        <w:t>(8)</w:t>
      </w:r>
      <w:r w:rsidRPr="0058664A">
        <w:tab/>
        <w:t>Without limiting subsection (5), an assessment of an offender conducted under paragraph (3)(a), and the report of the assessment, may be taken into account:</w:t>
      </w:r>
    </w:p>
    <w:p w:rsidR="00855F58" w:rsidRPr="0058664A" w:rsidRDefault="00855F58" w:rsidP="00855F58">
      <w:pPr>
        <w:pStyle w:val="paragraph"/>
      </w:pPr>
      <w:r w:rsidRPr="0058664A">
        <w:tab/>
        <w:t>(a)</w:t>
      </w:r>
      <w:r w:rsidRPr="0058664A">
        <w:tab/>
        <w:t>by the Minister in determining whether to make any application for a post</w:t>
      </w:r>
      <w:r w:rsidR="00971F49">
        <w:noBreakHyphen/>
      </w:r>
      <w:r w:rsidRPr="0058664A">
        <w:t>sentence order or interim post</w:t>
      </w:r>
      <w:r w:rsidR="00971F49">
        <w:noBreakHyphen/>
      </w:r>
      <w:r w:rsidRPr="0058664A">
        <w:t>sentence order, or any application for a variation or review of a post</w:t>
      </w:r>
      <w:r w:rsidR="00971F49">
        <w:noBreakHyphen/>
      </w:r>
      <w:r w:rsidRPr="0058664A">
        <w:t>sentence order or interim post</w:t>
      </w:r>
      <w:r w:rsidR="00971F49">
        <w:noBreakHyphen/>
      </w:r>
      <w:r w:rsidRPr="0058664A">
        <w:t>sentence order, in relation to the offender; and</w:t>
      </w:r>
    </w:p>
    <w:p w:rsidR="00855F58" w:rsidRPr="0058664A" w:rsidRDefault="00855F58" w:rsidP="00855F58">
      <w:pPr>
        <w:pStyle w:val="paragraph"/>
      </w:pPr>
      <w:r w:rsidRPr="0058664A">
        <w:tab/>
        <w:t>(b)</w:t>
      </w:r>
      <w:r w:rsidRPr="0058664A">
        <w:tab/>
        <w:t>by the Court in proceedings to make or vary any post</w:t>
      </w:r>
      <w:r w:rsidR="00971F49">
        <w:noBreakHyphen/>
      </w:r>
      <w:r w:rsidRPr="0058664A">
        <w:t>sentence order or interim post</w:t>
      </w:r>
      <w:r w:rsidR="00971F49">
        <w:noBreakHyphen/>
      </w:r>
      <w:r w:rsidRPr="0058664A">
        <w:t>sentence order, or to review any post</w:t>
      </w:r>
      <w:r w:rsidR="00971F49">
        <w:noBreakHyphen/>
      </w:r>
      <w:r w:rsidRPr="0058664A">
        <w:t>sentence order, in relation to the offender.</w:t>
      </w:r>
    </w:p>
    <w:p w:rsidR="00B84D6A" w:rsidRPr="0058664A" w:rsidRDefault="00B84D6A" w:rsidP="00B84D6A">
      <w:pPr>
        <w:pStyle w:val="ActHead5"/>
      </w:pPr>
      <w:bookmarkStart w:id="518" w:name="_Toc157604564"/>
      <w:r w:rsidRPr="0058664A">
        <w:rPr>
          <w:rStyle w:val="CharSectno"/>
        </w:rPr>
        <w:lastRenderedPageBreak/>
        <w:t>105A.19</w:t>
      </w:r>
      <w:r w:rsidRPr="0058664A">
        <w:t xml:space="preserve">  Sharing information</w:t>
      </w:r>
      <w:bookmarkEnd w:id="518"/>
    </w:p>
    <w:p w:rsidR="00B84D6A" w:rsidRPr="0058664A" w:rsidRDefault="00B84D6A" w:rsidP="00B84D6A">
      <w:pPr>
        <w:pStyle w:val="SubsectionHead"/>
      </w:pPr>
      <w:r w:rsidRPr="0058664A">
        <w:t>Requesting information</w:t>
      </w:r>
    </w:p>
    <w:p w:rsidR="00B84D6A" w:rsidRPr="0058664A" w:rsidRDefault="00B84D6A" w:rsidP="008C3473">
      <w:pPr>
        <w:pStyle w:val="subsection"/>
        <w:keepNext/>
        <w:keepLines/>
      </w:pPr>
      <w:r w:rsidRPr="0058664A">
        <w:tab/>
        <w:t>(1)</w:t>
      </w:r>
      <w:r w:rsidRPr="0058664A">
        <w:tab/>
        <w:t xml:space="preserve">The </w:t>
      </w:r>
      <w:r w:rsidR="000B0F2E" w:rsidRPr="0058664A">
        <w:t>AFP Minister</w:t>
      </w:r>
      <w:r w:rsidRPr="0058664A">
        <w:t xml:space="preserve"> may request a person prescribed by the regulations for the purposes of this subsection to give the </w:t>
      </w:r>
      <w:r w:rsidR="000B0F2E" w:rsidRPr="0058664A">
        <w:t>AFP Minister</w:t>
      </w:r>
      <w:r w:rsidRPr="0058664A">
        <w:t xml:space="preserve"> information </w:t>
      </w:r>
      <w:r w:rsidR="00855F58" w:rsidRPr="0058664A">
        <w:t xml:space="preserve">(including personal information) </w:t>
      </w:r>
      <w:r w:rsidRPr="0058664A">
        <w:t xml:space="preserve">that the </w:t>
      </w:r>
      <w:r w:rsidR="000B0F2E" w:rsidRPr="0058664A">
        <w:t>AFP Minister</w:t>
      </w:r>
      <w:r w:rsidRPr="0058664A">
        <w:t xml:space="preserve"> reasonably believes to be relevant to the administration or execution of this Division.</w:t>
      </w:r>
    </w:p>
    <w:p w:rsidR="00B84D6A" w:rsidRPr="0058664A" w:rsidRDefault="00B84D6A" w:rsidP="00B84D6A">
      <w:pPr>
        <w:pStyle w:val="subsection"/>
      </w:pPr>
      <w:r w:rsidRPr="0058664A">
        <w:tab/>
        <w:t>(2)</w:t>
      </w:r>
      <w:r w:rsidRPr="0058664A">
        <w:tab/>
        <w:t>The request need not be in writing.</w:t>
      </w:r>
    </w:p>
    <w:p w:rsidR="00855F58" w:rsidRPr="0058664A" w:rsidRDefault="00855F58" w:rsidP="00855F58">
      <w:pPr>
        <w:pStyle w:val="subsection"/>
      </w:pPr>
      <w:r w:rsidRPr="0058664A">
        <w:tab/>
        <w:t>(2A)</w:t>
      </w:r>
      <w:r w:rsidRPr="0058664A">
        <w:tab/>
        <w:t>Despite any law of the Commonwealth, a State or a Territory (whether written or unwritten), the person may provide the information to the AFP Minister.</w:t>
      </w:r>
    </w:p>
    <w:p w:rsidR="00B84D6A" w:rsidRPr="0058664A" w:rsidRDefault="00B84D6A" w:rsidP="00B84D6A">
      <w:pPr>
        <w:pStyle w:val="SubsectionHead"/>
      </w:pPr>
      <w:r w:rsidRPr="0058664A">
        <w:t>Disclosing information</w:t>
      </w:r>
    </w:p>
    <w:p w:rsidR="00B84D6A" w:rsidRPr="0058664A" w:rsidRDefault="00B84D6A" w:rsidP="00B84D6A">
      <w:pPr>
        <w:pStyle w:val="subsection"/>
      </w:pPr>
      <w:r w:rsidRPr="0058664A">
        <w:tab/>
        <w:t>(3)</w:t>
      </w:r>
      <w:r w:rsidRPr="0058664A">
        <w:tab/>
        <w:t xml:space="preserve">The </w:t>
      </w:r>
      <w:r w:rsidR="000B0F2E" w:rsidRPr="0058664A">
        <w:t>AFP Minister</w:t>
      </w:r>
      <w:r w:rsidRPr="0058664A">
        <w:t xml:space="preserve"> may disclose information to a person prescribed by the regulations for the purposes of this subsection if:</w:t>
      </w:r>
    </w:p>
    <w:p w:rsidR="00B84D6A" w:rsidRPr="0058664A" w:rsidRDefault="00B84D6A" w:rsidP="00B84D6A">
      <w:pPr>
        <w:pStyle w:val="paragraph"/>
      </w:pPr>
      <w:r w:rsidRPr="0058664A">
        <w:tab/>
        <w:t>(a)</w:t>
      </w:r>
      <w:r w:rsidRPr="0058664A">
        <w:tab/>
        <w:t>the information was acquired by any of the following in the exercise of a power under, or the performance of a function or duty in connection with, this Division:</w:t>
      </w:r>
    </w:p>
    <w:p w:rsidR="00B84D6A" w:rsidRPr="0058664A" w:rsidRDefault="00B84D6A" w:rsidP="00B84D6A">
      <w:pPr>
        <w:pStyle w:val="paragraphsub"/>
      </w:pPr>
      <w:r w:rsidRPr="0058664A">
        <w:tab/>
        <w:t>(i)</w:t>
      </w:r>
      <w:r w:rsidRPr="0058664A">
        <w:tab/>
        <w:t xml:space="preserve">the </w:t>
      </w:r>
      <w:r w:rsidR="000B0F2E" w:rsidRPr="0058664A">
        <w:t>AFP Minister</w:t>
      </w:r>
      <w:r w:rsidRPr="0058664A">
        <w:t>;</w:t>
      </w:r>
    </w:p>
    <w:p w:rsidR="00B84D6A" w:rsidRPr="0058664A" w:rsidRDefault="00B84D6A" w:rsidP="00B84D6A">
      <w:pPr>
        <w:pStyle w:val="paragraphsub"/>
      </w:pPr>
      <w:r w:rsidRPr="0058664A">
        <w:tab/>
        <w:t>(ii)</w:t>
      </w:r>
      <w:r w:rsidRPr="0058664A">
        <w:tab/>
        <w:t xml:space="preserve">a legal representative of the </w:t>
      </w:r>
      <w:r w:rsidR="000B0F2E" w:rsidRPr="0058664A">
        <w:t>AFP Minister</w:t>
      </w:r>
      <w:r w:rsidRPr="0058664A">
        <w:t>;</w:t>
      </w:r>
    </w:p>
    <w:p w:rsidR="00B84D6A" w:rsidRPr="0058664A" w:rsidRDefault="00B84D6A" w:rsidP="00B84D6A">
      <w:pPr>
        <w:pStyle w:val="paragraphsub"/>
      </w:pPr>
      <w:r w:rsidRPr="0058664A">
        <w:tab/>
        <w:t>(iii)</w:t>
      </w:r>
      <w:r w:rsidRPr="0058664A">
        <w:tab/>
        <w:t xml:space="preserve">the Secretary of the </w:t>
      </w:r>
      <w:r w:rsidR="00535B6B" w:rsidRPr="0058664A">
        <w:t>Department administered by the AFP Minister</w:t>
      </w:r>
      <w:r w:rsidRPr="0058664A">
        <w:t>;</w:t>
      </w:r>
    </w:p>
    <w:p w:rsidR="00B84D6A" w:rsidRPr="0058664A" w:rsidRDefault="00B84D6A" w:rsidP="00B84D6A">
      <w:pPr>
        <w:pStyle w:val="paragraphsub"/>
      </w:pPr>
      <w:r w:rsidRPr="0058664A">
        <w:tab/>
        <w:t>(iv)</w:t>
      </w:r>
      <w:r w:rsidRPr="0058664A">
        <w:tab/>
        <w:t xml:space="preserve">an APS employee in the </w:t>
      </w:r>
      <w:r w:rsidR="00535B6B" w:rsidRPr="0058664A">
        <w:t>Department administered by the AFP Minister</w:t>
      </w:r>
      <w:r w:rsidRPr="0058664A">
        <w:t>; and</w:t>
      </w:r>
    </w:p>
    <w:p w:rsidR="00B84D6A" w:rsidRPr="0058664A" w:rsidRDefault="00B84D6A" w:rsidP="00B84D6A">
      <w:pPr>
        <w:pStyle w:val="paragraph"/>
      </w:pPr>
      <w:r w:rsidRPr="0058664A">
        <w:tab/>
        <w:t>(b)</w:t>
      </w:r>
      <w:r w:rsidRPr="0058664A">
        <w:tab/>
        <w:t xml:space="preserve">the </w:t>
      </w:r>
      <w:r w:rsidR="00C02817" w:rsidRPr="0058664A">
        <w:t>AFP Minister</w:t>
      </w:r>
      <w:r w:rsidRPr="0058664A">
        <w:t xml:space="preserve"> reasonably believes that the disclosure is necessary to enable the person to exercise the person’s powers, or to perform the person’s functions or duties; and</w:t>
      </w:r>
    </w:p>
    <w:p w:rsidR="00B84D6A" w:rsidRPr="0058664A" w:rsidRDefault="00B84D6A" w:rsidP="00B84D6A">
      <w:pPr>
        <w:pStyle w:val="paragraph"/>
      </w:pPr>
      <w:r w:rsidRPr="0058664A">
        <w:tab/>
        <w:t>(c)</w:t>
      </w:r>
      <w:r w:rsidRPr="0058664A">
        <w:tab/>
        <w:t>if the regulations provide that information may be disclosed to the person only if specified circumstances are met—those circumstances are met.</w:t>
      </w:r>
    </w:p>
    <w:p w:rsidR="00B84D6A" w:rsidRPr="0058664A" w:rsidRDefault="00B84D6A" w:rsidP="00B84D6A">
      <w:pPr>
        <w:pStyle w:val="subsection"/>
      </w:pPr>
      <w:r w:rsidRPr="0058664A">
        <w:tab/>
        <w:t>(4)</w:t>
      </w:r>
      <w:r w:rsidRPr="0058664A">
        <w:tab/>
      </w:r>
      <w:r w:rsidR="000216EC" w:rsidRPr="0058664A">
        <w:t>Subsection (</w:t>
      </w:r>
      <w:r w:rsidRPr="0058664A">
        <w:t>3) applies despite any other law of the Commonwealth, a State or a Territory (whether written or unwritten).</w:t>
      </w:r>
    </w:p>
    <w:p w:rsidR="00855F58" w:rsidRPr="0058664A" w:rsidRDefault="00855F58" w:rsidP="00855F58">
      <w:pPr>
        <w:pStyle w:val="ActHead5"/>
      </w:pPr>
      <w:bookmarkStart w:id="519" w:name="_Toc157604565"/>
      <w:r w:rsidRPr="0058664A">
        <w:rPr>
          <w:rStyle w:val="CharSectno"/>
        </w:rPr>
        <w:lastRenderedPageBreak/>
        <w:t>105A.19A</w:t>
      </w:r>
      <w:r w:rsidRPr="0058664A">
        <w:t xml:space="preserve">  Sharing information relating to supervision orders</w:t>
      </w:r>
      <w:bookmarkEnd w:id="519"/>
    </w:p>
    <w:p w:rsidR="00855F58" w:rsidRPr="0058664A" w:rsidRDefault="00855F58" w:rsidP="00855F58">
      <w:pPr>
        <w:pStyle w:val="subsection"/>
      </w:pPr>
      <w:r w:rsidRPr="0058664A">
        <w:tab/>
        <w:t>(1)</w:t>
      </w:r>
      <w:r w:rsidRPr="0058664A">
        <w:tab/>
        <w:t>An AFP member may disclose information (including personal information), to a person employed or engaged by a body covered by an arrangement under subsection 105A.21A(1), for the purpose of facilitating the performance of any functions or the exercise of any powers in relation to extended supervision orders or interim supervision orders.</w:t>
      </w:r>
    </w:p>
    <w:p w:rsidR="00855F58" w:rsidRPr="0058664A" w:rsidRDefault="00855F58" w:rsidP="00855F58">
      <w:pPr>
        <w:pStyle w:val="subsection"/>
      </w:pPr>
      <w:r w:rsidRPr="0058664A">
        <w:tab/>
        <w:t>(2)</w:t>
      </w:r>
      <w:r w:rsidRPr="0058664A">
        <w:tab/>
        <w:t xml:space="preserve">A person (the </w:t>
      </w:r>
      <w:r w:rsidRPr="0058664A">
        <w:rPr>
          <w:b/>
          <w:i/>
        </w:rPr>
        <w:t>first person</w:t>
      </w:r>
      <w:r w:rsidRPr="0058664A">
        <w:t>) employed or engaged by a body covered by an arrangement under subsection 105A.21A(1) may disclose information (including personal information) to another person if the first person reasonably believes that the disclosure is authorised by the arrangement.</w:t>
      </w:r>
    </w:p>
    <w:p w:rsidR="00855F58" w:rsidRPr="0058664A" w:rsidRDefault="00855F58" w:rsidP="00855F58">
      <w:pPr>
        <w:pStyle w:val="subsection"/>
      </w:pPr>
      <w:r w:rsidRPr="0058664A">
        <w:tab/>
        <w:t>(3)</w:t>
      </w:r>
      <w:r w:rsidRPr="0058664A">
        <w:tab/>
        <w:t>This section applies despite any other law of the Commonwealth, a State or a Territory (whether written or unwritten).</w:t>
      </w:r>
    </w:p>
    <w:p w:rsidR="00B84D6A" w:rsidRPr="0058664A" w:rsidRDefault="00B84D6A" w:rsidP="00B84D6A">
      <w:pPr>
        <w:pStyle w:val="ActHead5"/>
      </w:pPr>
      <w:bookmarkStart w:id="520" w:name="_Toc157604566"/>
      <w:r w:rsidRPr="0058664A">
        <w:rPr>
          <w:rStyle w:val="CharSectno"/>
        </w:rPr>
        <w:t>105A.20</w:t>
      </w:r>
      <w:r w:rsidRPr="0058664A">
        <w:t xml:space="preserve">  Delegation by the </w:t>
      </w:r>
      <w:r w:rsidR="00C02817" w:rsidRPr="0058664A">
        <w:t>AFP Minister</w:t>
      </w:r>
      <w:bookmarkEnd w:id="520"/>
    </w:p>
    <w:p w:rsidR="00B84D6A" w:rsidRPr="0058664A" w:rsidRDefault="00B84D6A" w:rsidP="00B84D6A">
      <w:pPr>
        <w:pStyle w:val="subsection"/>
      </w:pPr>
      <w:r w:rsidRPr="0058664A">
        <w:tab/>
      </w:r>
      <w:r w:rsidRPr="0058664A">
        <w:tab/>
        <w:t xml:space="preserve">The </w:t>
      </w:r>
      <w:r w:rsidR="00C02817" w:rsidRPr="0058664A">
        <w:t>AFP Minister</w:t>
      </w:r>
      <w:r w:rsidRPr="0058664A">
        <w:t xml:space="preserve"> may, in writing, delegate any of his or her powers or functions under section</w:t>
      </w:r>
      <w:r w:rsidR="000216EC" w:rsidRPr="0058664A">
        <w:t> </w:t>
      </w:r>
      <w:r w:rsidRPr="0058664A">
        <w:t>105A.19 to any of the following persons:</w:t>
      </w:r>
    </w:p>
    <w:p w:rsidR="00B84D6A" w:rsidRPr="0058664A" w:rsidRDefault="00B84D6A" w:rsidP="00B84D6A">
      <w:pPr>
        <w:pStyle w:val="paragraph"/>
      </w:pPr>
      <w:r w:rsidRPr="0058664A">
        <w:tab/>
        <w:t>(a)</w:t>
      </w:r>
      <w:r w:rsidRPr="0058664A">
        <w:tab/>
        <w:t xml:space="preserve">the Secretary of the </w:t>
      </w:r>
      <w:r w:rsidR="00535B6B" w:rsidRPr="0058664A">
        <w:t>Department administered by the AFP Minister</w:t>
      </w:r>
      <w:r w:rsidRPr="0058664A">
        <w:t>;</w:t>
      </w:r>
    </w:p>
    <w:p w:rsidR="00B84D6A" w:rsidRPr="0058664A" w:rsidRDefault="00B84D6A" w:rsidP="00B84D6A">
      <w:pPr>
        <w:pStyle w:val="paragraph"/>
      </w:pPr>
      <w:r w:rsidRPr="0058664A">
        <w:tab/>
        <w:t>(b)</w:t>
      </w:r>
      <w:r w:rsidRPr="0058664A">
        <w:tab/>
        <w:t xml:space="preserve">any APS employee in </w:t>
      </w:r>
      <w:r w:rsidR="00535B6B" w:rsidRPr="0058664A">
        <w:t>that Department</w:t>
      </w:r>
      <w:r w:rsidRPr="0058664A">
        <w:t xml:space="preserve"> who performs duties in connection with the administration or execution of this Division.</w:t>
      </w:r>
    </w:p>
    <w:p w:rsidR="00B84D6A" w:rsidRPr="0058664A" w:rsidRDefault="00B84D6A" w:rsidP="00B84D6A">
      <w:pPr>
        <w:pStyle w:val="ActHead5"/>
      </w:pPr>
      <w:bookmarkStart w:id="521" w:name="_Toc157604567"/>
      <w:r w:rsidRPr="0058664A">
        <w:rPr>
          <w:rStyle w:val="CharSectno"/>
        </w:rPr>
        <w:t>105A.21</w:t>
      </w:r>
      <w:r w:rsidRPr="0058664A">
        <w:t xml:space="preserve">  Arrangement with States and Territories</w:t>
      </w:r>
      <w:bookmarkEnd w:id="521"/>
    </w:p>
    <w:p w:rsidR="00B84D6A" w:rsidRPr="0058664A" w:rsidRDefault="00B84D6A" w:rsidP="00B84D6A">
      <w:pPr>
        <w:pStyle w:val="subsection"/>
      </w:pPr>
      <w:r w:rsidRPr="0058664A">
        <w:tab/>
        <w:t>(1)</w:t>
      </w:r>
      <w:r w:rsidRPr="0058664A">
        <w:tab/>
        <w:t xml:space="preserve">The </w:t>
      </w:r>
      <w:r w:rsidR="00C02817" w:rsidRPr="0058664A">
        <w:t>AFP Minister</w:t>
      </w:r>
      <w:r w:rsidRPr="0058664A">
        <w:t xml:space="preserve"> may arrange for a terrorist offender in relation to whom a continuing detention order or interim detention order is in force to be detained in a prison of a State or Territory.</w:t>
      </w:r>
    </w:p>
    <w:p w:rsidR="00B84D6A" w:rsidRPr="0058664A" w:rsidRDefault="00B84D6A" w:rsidP="00B84D6A">
      <w:pPr>
        <w:pStyle w:val="subsection"/>
      </w:pPr>
      <w:r w:rsidRPr="0058664A">
        <w:tab/>
        <w:t>(2)</w:t>
      </w:r>
      <w:r w:rsidRPr="0058664A">
        <w:tab/>
        <w:t xml:space="preserve">If an arrangement is made under </w:t>
      </w:r>
      <w:r w:rsidR="000216EC" w:rsidRPr="0058664A">
        <w:t>subsection (</w:t>
      </w:r>
      <w:r w:rsidRPr="0058664A">
        <w:t xml:space="preserve">1), the continuing detention order or interim detention order is taken to authorise the chief executive officer (however described) of the prison to detain the offender </w:t>
      </w:r>
      <w:r w:rsidR="00855F58" w:rsidRPr="0058664A">
        <w:t>in</w:t>
      </w:r>
      <w:r w:rsidRPr="0058664A">
        <w:t xml:space="preserve"> the prison while the order is in force.</w:t>
      </w:r>
    </w:p>
    <w:p w:rsidR="00855F58" w:rsidRPr="0058664A" w:rsidRDefault="00855F58" w:rsidP="00855F58">
      <w:pPr>
        <w:pStyle w:val="ActHead5"/>
      </w:pPr>
      <w:bookmarkStart w:id="522" w:name="_Toc157604568"/>
      <w:r w:rsidRPr="0058664A">
        <w:rPr>
          <w:rStyle w:val="CharSectno"/>
        </w:rPr>
        <w:lastRenderedPageBreak/>
        <w:t>105A.21A</w:t>
      </w:r>
      <w:r w:rsidRPr="0058664A">
        <w:t xml:space="preserve">  Arrangements by Australian Federal Police Commissioner for functions and powers relating to supervision orders</w:t>
      </w:r>
      <w:bookmarkEnd w:id="522"/>
    </w:p>
    <w:p w:rsidR="00855F58" w:rsidRPr="0058664A" w:rsidRDefault="00855F58" w:rsidP="00855F58">
      <w:pPr>
        <w:pStyle w:val="subsection"/>
      </w:pPr>
      <w:r w:rsidRPr="0058664A">
        <w:tab/>
        <w:t>(1)</w:t>
      </w:r>
      <w:r w:rsidRPr="0058664A">
        <w:tab/>
        <w:t>The Commissioner of the Australian Federal Police may make an arrangement with a State or Territory, or any other body, for the performance of any functions or the exercise of any powers in relation to extended supervision orders or interim supervision orders.</w:t>
      </w:r>
    </w:p>
    <w:p w:rsidR="00855F58" w:rsidRPr="0058664A" w:rsidRDefault="00855F58" w:rsidP="00855F58">
      <w:pPr>
        <w:pStyle w:val="subsection"/>
      </w:pPr>
      <w:r w:rsidRPr="0058664A">
        <w:tab/>
        <w:t>(2)</w:t>
      </w:r>
      <w:r w:rsidRPr="0058664A">
        <w:tab/>
        <w:t>Without limiting subsection (1), for the purposes of section 105A.19A, the arrangement may authorise a person employed or engaged by a body covered by the arrangement to disclose information (including personal information).</w:t>
      </w:r>
    </w:p>
    <w:p w:rsidR="00855F58" w:rsidRPr="0058664A" w:rsidRDefault="00855F58" w:rsidP="00855F58">
      <w:pPr>
        <w:pStyle w:val="subsection"/>
      </w:pPr>
      <w:r w:rsidRPr="0058664A">
        <w:tab/>
        <w:t>(3)</w:t>
      </w:r>
      <w:r w:rsidRPr="0058664A">
        <w:tab/>
        <w:t>The Commissioner of the Australian Federal Police may, in writing, delegate to a senior AFP member the Commissioner’s powers under subsection (1).</w:t>
      </w:r>
    </w:p>
    <w:p w:rsidR="00B84D6A" w:rsidRPr="0058664A" w:rsidRDefault="00B84D6A" w:rsidP="00B84D6A">
      <w:pPr>
        <w:pStyle w:val="ActHead5"/>
      </w:pPr>
      <w:bookmarkStart w:id="523" w:name="_Toc157604569"/>
      <w:r w:rsidRPr="0058664A">
        <w:rPr>
          <w:rStyle w:val="CharSectno"/>
        </w:rPr>
        <w:t>105A.22</w:t>
      </w:r>
      <w:r w:rsidRPr="0058664A">
        <w:t xml:space="preserve">  Annual report</w:t>
      </w:r>
      <w:bookmarkEnd w:id="523"/>
    </w:p>
    <w:p w:rsidR="00B84D6A" w:rsidRPr="0058664A" w:rsidRDefault="00B84D6A" w:rsidP="00B84D6A">
      <w:pPr>
        <w:pStyle w:val="subsection"/>
      </w:pPr>
      <w:r w:rsidRPr="0058664A">
        <w:tab/>
        <w:t>(1)</w:t>
      </w:r>
      <w:r w:rsidRPr="0058664A">
        <w:tab/>
        <w:t xml:space="preserve">The </w:t>
      </w:r>
      <w:r w:rsidR="00C02817" w:rsidRPr="0058664A">
        <w:t>AFP Minister</w:t>
      </w:r>
      <w:r w:rsidRPr="0058664A">
        <w:t xml:space="preserve"> must, as soon as practicable after each 30</w:t>
      </w:r>
      <w:r w:rsidR="000216EC" w:rsidRPr="0058664A">
        <w:t> </w:t>
      </w:r>
      <w:r w:rsidRPr="0058664A">
        <w:t>June, cause a report to be prepared about the operation of this Division during the year ended on that 30</w:t>
      </w:r>
      <w:r w:rsidR="000216EC" w:rsidRPr="0058664A">
        <w:t> </w:t>
      </w:r>
      <w:r w:rsidRPr="0058664A">
        <w:t>June.</w:t>
      </w:r>
    </w:p>
    <w:p w:rsidR="00B33EE0" w:rsidRPr="0058664A" w:rsidRDefault="00B33EE0" w:rsidP="00B33EE0">
      <w:pPr>
        <w:pStyle w:val="SubsectionHead"/>
        <w:keepNext w:val="0"/>
      </w:pPr>
      <w:r w:rsidRPr="0058664A">
        <w:t>Information to be included in report</w:t>
      </w:r>
    </w:p>
    <w:p w:rsidR="00B84D6A" w:rsidRPr="0058664A" w:rsidRDefault="00B84D6A" w:rsidP="00B84D6A">
      <w:pPr>
        <w:pStyle w:val="subsection"/>
      </w:pPr>
      <w:r w:rsidRPr="0058664A">
        <w:tab/>
        <w:t>(2)</w:t>
      </w:r>
      <w:r w:rsidRPr="0058664A">
        <w:tab/>
        <w:t xml:space="preserve">Without limiting </w:t>
      </w:r>
      <w:r w:rsidR="000216EC" w:rsidRPr="0058664A">
        <w:t>subsection (</w:t>
      </w:r>
      <w:r w:rsidRPr="0058664A">
        <w:t>1), a report relating to a year must include the number of each of the following:</w:t>
      </w:r>
    </w:p>
    <w:p w:rsidR="00B84D6A" w:rsidRPr="0058664A" w:rsidRDefault="00B84D6A" w:rsidP="00B84D6A">
      <w:pPr>
        <w:pStyle w:val="paragraph"/>
      </w:pPr>
      <w:r w:rsidRPr="0058664A">
        <w:tab/>
        <w:t>(a)</w:t>
      </w:r>
      <w:r w:rsidRPr="0058664A">
        <w:tab/>
        <w:t xml:space="preserve">applications for </w:t>
      </w:r>
      <w:r w:rsidR="00855F58" w:rsidRPr="0058664A">
        <w:t>each kind of post</w:t>
      </w:r>
      <w:r w:rsidR="00971F49">
        <w:noBreakHyphen/>
      </w:r>
      <w:r w:rsidR="00855F58" w:rsidRPr="0058664A">
        <w:t>sentence order</w:t>
      </w:r>
      <w:r w:rsidRPr="0058664A">
        <w:t xml:space="preserve"> made during the year;</w:t>
      </w:r>
    </w:p>
    <w:p w:rsidR="00B84D6A" w:rsidRPr="0058664A" w:rsidRDefault="00B84D6A" w:rsidP="00B84D6A">
      <w:pPr>
        <w:pStyle w:val="paragraph"/>
      </w:pPr>
      <w:r w:rsidRPr="0058664A">
        <w:tab/>
        <w:t>(b)</w:t>
      </w:r>
      <w:r w:rsidRPr="0058664A">
        <w:tab/>
        <w:t xml:space="preserve">applications for </w:t>
      </w:r>
      <w:r w:rsidR="00855F58" w:rsidRPr="0058664A">
        <w:t>each kind of interim post</w:t>
      </w:r>
      <w:r w:rsidR="00971F49">
        <w:noBreakHyphen/>
      </w:r>
      <w:r w:rsidR="00855F58" w:rsidRPr="0058664A">
        <w:t>sentence order</w:t>
      </w:r>
      <w:r w:rsidRPr="0058664A">
        <w:t xml:space="preserve"> made during the year;</w:t>
      </w:r>
    </w:p>
    <w:p w:rsidR="00B84D6A" w:rsidRPr="0058664A" w:rsidRDefault="00B84D6A" w:rsidP="00B84D6A">
      <w:pPr>
        <w:pStyle w:val="paragraph"/>
      </w:pPr>
      <w:r w:rsidRPr="0058664A">
        <w:tab/>
        <w:t>(c)</w:t>
      </w:r>
      <w:r w:rsidRPr="0058664A">
        <w:tab/>
      </w:r>
      <w:r w:rsidR="00855F58" w:rsidRPr="0058664A">
        <w:t>each kind of post</w:t>
      </w:r>
      <w:r w:rsidR="00971F49">
        <w:noBreakHyphen/>
      </w:r>
      <w:r w:rsidR="00855F58" w:rsidRPr="0058664A">
        <w:t>sentence order</w:t>
      </w:r>
      <w:r w:rsidRPr="0058664A">
        <w:t xml:space="preserve"> made during the year;</w:t>
      </w:r>
    </w:p>
    <w:p w:rsidR="00B84D6A" w:rsidRPr="0058664A" w:rsidRDefault="00B84D6A" w:rsidP="00B84D6A">
      <w:pPr>
        <w:pStyle w:val="paragraph"/>
      </w:pPr>
      <w:r w:rsidRPr="0058664A">
        <w:tab/>
        <w:t>(d)</w:t>
      </w:r>
      <w:r w:rsidRPr="0058664A">
        <w:tab/>
      </w:r>
      <w:r w:rsidR="00855F58" w:rsidRPr="0058664A">
        <w:t>each kind of interim post</w:t>
      </w:r>
      <w:r w:rsidR="00971F49">
        <w:noBreakHyphen/>
      </w:r>
      <w:r w:rsidR="00855F58" w:rsidRPr="0058664A">
        <w:t>sentence order</w:t>
      </w:r>
      <w:r w:rsidRPr="0058664A">
        <w:t xml:space="preserve"> made during the year;</w:t>
      </w:r>
    </w:p>
    <w:p w:rsidR="00B84D6A" w:rsidRPr="0058664A" w:rsidRDefault="00B84D6A" w:rsidP="00B84D6A">
      <w:pPr>
        <w:pStyle w:val="paragraph"/>
      </w:pPr>
      <w:r w:rsidRPr="0058664A">
        <w:tab/>
        <w:t>(e)</w:t>
      </w:r>
      <w:r w:rsidRPr="0058664A">
        <w:tab/>
        <w:t xml:space="preserve">applications for review of </w:t>
      </w:r>
      <w:r w:rsidR="00855F58" w:rsidRPr="0058664A">
        <w:t>each kind of post</w:t>
      </w:r>
      <w:r w:rsidR="00971F49">
        <w:noBreakHyphen/>
      </w:r>
      <w:r w:rsidR="00855F58" w:rsidRPr="0058664A">
        <w:t>sentence order</w:t>
      </w:r>
      <w:r w:rsidRPr="0058664A">
        <w:t xml:space="preserve"> made by terrorist offenders during the year;</w:t>
      </w:r>
    </w:p>
    <w:p w:rsidR="007E6D18" w:rsidRPr="0058664A" w:rsidRDefault="007E6D18" w:rsidP="007E6D18">
      <w:pPr>
        <w:pStyle w:val="paragraph"/>
      </w:pPr>
      <w:r w:rsidRPr="0058664A">
        <w:lastRenderedPageBreak/>
        <w:tab/>
        <w:t>(ea)</w:t>
      </w:r>
      <w:r w:rsidRPr="0058664A">
        <w:tab/>
        <w:t>applications for review of each kind of post</w:t>
      </w:r>
      <w:r w:rsidR="00971F49">
        <w:noBreakHyphen/>
      </w:r>
      <w:r w:rsidRPr="0058664A">
        <w:t>sentence order made by the AFP Minister, or a legal representative of the AFP Minister, during the year;</w:t>
      </w:r>
    </w:p>
    <w:p w:rsidR="00B84D6A" w:rsidRPr="0058664A" w:rsidRDefault="00B84D6A" w:rsidP="00B84D6A">
      <w:pPr>
        <w:pStyle w:val="paragraph"/>
      </w:pPr>
      <w:r w:rsidRPr="0058664A">
        <w:tab/>
        <w:t>(f)</w:t>
      </w:r>
      <w:r w:rsidRPr="0058664A">
        <w:tab/>
      </w:r>
      <w:r w:rsidR="007E6D18" w:rsidRPr="0058664A">
        <w:t>each kind of post</w:t>
      </w:r>
      <w:r w:rsidR="00971F49">
        <w:noBreakHyphen/>
      </w:r>
      <w:r w:rsidR="007E6D18" w:rsidRPr="0058664A">
        <w:t>sentence order</w:t>
      </w:r>
      <w:r w:rsidRPr="0058664A">
        <w:t xml:space="preserve"> affirmed during the year;</w:t>
      </w:r>
    </w:p>
    <w:p w:rsidR="00B84D6A" w:rsidRPr="0058664A" w:rsidRDefault="00B84D6A" w:rsidP="00B84D6A">
      <w:pPr>
        <w:pStyle w:val="paragraph"/>
      </w:pPr>
      <w:r w:rsidRPr="0058664A">
        <w:tab/>
        <w:t>(g)</w:t>
      </w:r>
      <w:r w:rsidRPr="0058664A">
        <w:tab/>
      </w:r>
      <w:r w:rsidR="007E6D18" w:rsidRPr="0058664A">
        <w:t>each kind of post</w:t>
      </w:r>
      <w:r w:rsidR="00971F49">
        <w:noBreakHyphen/>
      </w:r>
      <w:r w:rsidR="007E6D18" w:rsidRPr="0058664A">
        <w:t>sentence order</w:t>
      </w:r>
      <w:r w:rsidRPr="0058664A">
        <w:t xml:space="preserve"> varied during the year;</w:t>
      </w:r>
    </w:p>
    <w:p w:rsidR="00B84D6A" w:rsidRPr="0058664A" w:rsidRDefault="00B84D6A" w:rsidP="00B84D6A">
      <w:pPr>
        <w:pStyle w:val="paragraph"/>
      </w:pPr>
      <w:r w:rsidRPr="0058664A">
        <w:tab/>
        <w:t>(h)</w:t>
      </w:r>
      <w:r w:rsidRPr="0058664A">
        <w:tab/>
      </w:r>
      <w:r w:rsidR="007E6D18" w:rsidRPr="0058664A">
        <w:t>post</w:t>
      </w:r>
      <w:r w:rsidR="00971F49">
        <w:noBreakHyphen/>
      </w:r>
      <w:r w:rsidR="007E6D18" w:rsidRPr="0058664A">
        <w:t>sentence orders revoked (including by operation of this Act)</w:t>
      </w:r>
      <w:r w:rsidRPr="0058664A">
        <w:t xml:space="preserve"> during the year.</w:t>
      </w:r>
    </w:p>
    <w:p w:rsidR="00B33EE0" w:rsidRPr="0058664A" w:rsidRDefault="00B33EE0" w:rsidP="00B33EE0">
      <w:pPr>
        <w:pStyle w:val="subsection"/>
      </w:pPr>
      <w:r w:rsidRPr="0058664A">
        <w:tab/>
        <w:t>(2A)</w:t>
      </w:r>
      <w:r w:rsidRPr="0058664A">
        <w:tab/>
        <w:t>Without limiting subsection (1), a report relating to a year must also include information about:</w:t>
      </w:r>
    </w:p>
    <w:p w:rsidR="00B33EE0" w:rsidRPr="0058664A" w:rsidRDefault="00B33EE0" w:rsidP="00B33EE0">
      <w:pPr>
        <w:pStyle w:val="paragraph"/>
      </w:pPr>
      <w:r w:rsidRPr="0058664A">
        <w:tab/>
        <w:t>(a)</w:t>
      </w:r>
      <w:r w:rsidRPr="0058664A">
        <w:tab/>
        <w:t>the detention arrangements that applied, during the year, to terrorist offenders who were subject to a continuing detention order at any time during the year; and</w:t>
      </w:r>
    </w:p>
    <w:p w:rsidR="00B33EE0" w:rsidRPr="0058664A" w:rsidRDefault="00B33EE0" w:rsidP="00B33EE0">
      <w:pPr>
        <w:pStyle w:val="paragraph"/>
      </w:pPr>
      <w:r w:rsidRPr="0058664A">
        <w:tab/>
        <w:t>(b)</w:t>
      </w:r>
      <w:r w:rsidRPr="0058664A">
        <w:tab/>
        <w:t>the rehabilitation or treatment programs that were made available, during the year, to terrorist offenders who were subject to a post</w:t>
      </w:r>
      <w:r w:rsidR="00971F49">
        <w:noBreakHyphen/>
      </w:r>
      <w:r w:rsidRPr="0058664A">
        <w:t>sentence order at any time during the year; and</w:t>
      </w:r>
    </w:p>
    <w:p w:rsidR="00B33EE0" w:rsidRPr="0058664A" w:rsidRDefault="00B33EE0" w:rsidP="00B33EE0">
      <w:pPr>
        <w:pStyle w:val="paragraph"/>
      </w:pPr>
      <w:r w:rsidRPr="0058664A">
        <w:tab/>
        <w:t>(c)</w:t>
      </w:r>
      <w:r w:rsidRPr="0058664A">
        <w:tab/>
        <w:t>funding for the administration of this Division during the year.</w:t>
      </w:r>
    </w:p>
    <w:p w:rsidR="00B33EE0" w:rsidRPr="0058664A" w:rsidRDefault="00B33EE0" w:rsidP="00B33EE0">
      <w:pPr>
        <w:pStyle w:val="SubsectionHead"/>
      </w:pPr>
      <w:r w:rsidRPr="0058664A">
        <w:t>Limitations</w:t>
      </w:r>
    </w:p>
    <w:p w:rsidR="00B33EE0" w:rsidRPr="0058664A" w:rsidRDefault="00B33EE0" w:rsidP="00B33EE0">
      <w:pPr>
        <w:pStyle w:val="subsection"/>
      </w:pPr>
      <w:r w:rsidRPr="0058664A">
        <w:tab/>
        <w:t>(2B)</w:t>
      </w:r>
      <w:r w:rsidRPr="0058664A">
        <w:tab/>
        <w:t>Despite subsection (2A), a report under this section must not include information of a kind mentioned in that subsection if:</w:t>
      </w:r>
    </w:p>
    <w:p w:rsidR="00B33EE0" w:rsidRPr="0058664A" w:rsidRDefault="00B33EE0" w:rsidP="00B33EE0">
      <w:pPr>
        <w:pStyle w:val="paragraph"/>
      </w:pPr>
      <w:r w:rsidRPr="0058664A">
        <w:tab/>
        <w:t>(a)</w:t>
      </w:r>
      <w:r w:rsidRPr="0058664A">
        <w:tab/>
        <w:t>the information is given to the AFP Minister, or an officer or employee of the Commonwealth, by a person who is a Minister, or an officer or employee, of a State or Territory; and</w:t>
      </w:r>
    </w:p>
    <w:p w:rsidR="00B33EE0" w:rsidRPr="0058664A" w:rsidRDefault="00B33EE0" w:rsidP="00B33EE0">
      <w:pPr>
        <w:pStyle w:val="paragraph"/>
      </w:pPr>
      <w:r w:rsidRPr="0058664A">
        <w:tab/>
        <w:t>(b)</w:t>
      </w:r>
      <w:r w:rsidRPr="0058664A">
        <w:tab/>
        <w:t>that person has not consented, in writing, to the information being included in the report.</w:t>
      </w:r>
    </w:p>
    <w:p w:rsidR="00B33EE0" w:rsidRPr="0058664A" w:rsidRDefault="00B33EE0" w:rsidP="00B33EE0">
      <w:pPr>
        <w:pStyle w:val="subsection"/>
      </w:pPr>
      <w:r w:rsidRPr="0058664A">
        <w:tab/>
        <w:t>(2C)</w:t>
      </w:r>
      <w:r w:rsidRPr="0058664A">
        <w:tab/>
        <w:t>If information is not included in a report under this section because of subsection (2B), the report must include a statement to that effect.</w:t>
      </w:r>
    </w:p>
    <w:p w:rsidR="00B33EE0" w:rsidRPr="0058664A" w:rsidRDefault="00B33EE0" w:rsidP="00B33EE0">
      <w:pPr>
        <w:pStyle w:val="SubsectionHead"/>
      </w:pPr>
      <w:r w:rsidRPr="0058664A">
        <w:lastRenderedPageBreak/>
        <w:t>Report to be tabled in Parliament</w:t>
      </w:r>
    </w:p>
    <w:p w:rsidR="00B84D6A" w:rsidRPr="0058664A" w:rsidRDefault="00B84D6A" w:rsidP="00B84D6A">
      <w:pPr>
        <w:pStyle w:val="subsection"/>
      </w:pPr>
      <w:r w:rsidRPr="0058664A">
        <w:tab/>
        <w:t>(3)</w:t>
      </w:r>
      <w:r w:rsidRPr="0058664A">
        <w:tab/>
        <w:t xml:space="preserve">The </w:t>
      </w:r>
      <w:r w:rsidR="00C02817" w:rsidRPr="0058664A">
        <w:t>AFP Minister</w:t>
      </w:r>
      <w:r w:rsidRPr="0058664A">
        <w:t xml:space="preserve"> must cause copies of the report to be laid before each House of the Parliament within 15 sitting days of that House after the report is completed.</w:t>
      </w:r>
    </w:p>
    <w:p w:rsidR="00B84D6A" w:rsidRPr="0058664A" w:rsidRDefault="00B84D6A" w:rsidP="00B84D6A">
      <w:pPr>
        <w:pStyle w:val="ActHead5"/>
      </w:pPr>
      <w:bookmarkStart w:id="524" w:name="_Toc157604570"/>
      <w:r w:rsidRPr="0058664A">
        <w:rPr>
          <w:rStyle w:val="CharSectno"/>
        </w:rPr>
        <w:t>105A.23</w:t>
      </w:r>
      <w:r w:rsidRPr="0058664A">
        <w:t xml:space="preserve">  Warning about </w:t>
      </w:r>
      <w:r w:rsidR="007E6D18" w:rsidRPr="0058664A">
        <w:t>post</w:t>
      </w:r>
      <w:r w:rsidR="00971F49">
        <w:noBreakHyphen/>
      </w:r>
      <w:r w:rsidR="007E6D18" w:rsidRPr="0058664A">
        <w:t>sentence orders</w:t>
      </w:r>
      <w:r w:rsidRPr="0058664A">
        <w:t xml:space="preserve"> when sentencing for certain offences</w:t>
      </w:r>
      <w:bookmarkEnd w:id="524"/>
    </w:p>
    <w:p w:rsidR="007E6D18" w:rsidRPr="0058664A" w:rsidRDefault="007E6D18" w:rsidP="007E6D18">
      <w:pPr>
        <w:pStyle w:val="subsection"/>
      </w:pPr>
      <w:r w:rsidRPr="0058664A">
        <w:tab/>
        <w:t>(1)</w:t>
      </w:r>
      <w:r w:rsidRPr="0058664A">
        <w:tab/>
        <w:t>This section applies if:</w:t>
      </w:r>
    </w:p>
    <w:p w:rsidR="007E6D18" w:rsidRPr="0058664A" w:rsidRDefault="007E6D18" w:rsidP="007E6D18">
      <w:pPr>
        <w:pStyle w:val="paragraph"/>
      </w:pPr>
      <w:r w:rsidRPr="0058664A">
        <w:tab/>
        <w:t>(a)</w:t>
      </w:r>
      <w:r w:rsidRPr="0058664A">
        <w:tab/>
        <w:t>a court is sentencing a person who has been convicted of:</w:t>
      </w:r>
    </w:p>
    <w:p w:rsidR="007E6D18" w:rsidRPr="0058664A" w:rsidRDefault="007E6D18" w:rsidP="007E6D18">
      <w:pPr>
        <w:pStyle w:val="paragraphsub"/>
      </w:pPr>
      <w:r w:rsidRPr="0058664A">
        <w:tab/>
        <w:t>(i)</w:t>
      </w:r>
      <w:r w:rsidRPr="0058664A">
        <w:tab/>
        <w:t>an offence referred to in paragraph 105A.3(1)(a); or</w:t>
      </w:r>
    </w:p>
    <w:p w:rsidR="007E6D18" w:rsidRPr="0058664A" w:rsidRDefault="007E6D18" w:rsidP="007E6D18">
      <w:pPr>
        <w:pStyle w:val="paragraphsub"/>
      </w:pPr>
      <w:r w:rsidRPr="0058664A">
        <w:tab/>
        <w:t>(ii)</w:t>
      </w:r>
      <w:r w:rsidRPr="0058664A">
        <w:tab/>
        <w:t>an offence against section 105A.18A or subsection 105A.18B(1) if paragraph 105A.3A(4)(b) applies in relation to the person; or</w:t>
      </w:r>
    </w:p>
    <w:p w:rsidR="007E6D18" w:rsidRPr="0058664A" w:rsidRDefault="007E6D18" w:rsidP="007E6D18">
      <w:pPr>
        <w:pStyle w:val="paragraph"/>
      </w:pPr>
      <w:r w:rsidRPr="0058664A">
        <w:tab/>
        <w:t>(b)</w:t>
      </w:r>
      <w:r w:rsidRPr="0058664A">
        <w:tab/>
        <w:t>both of the following apply:</w:t>
      </w:r>
    </w:p>
    <w:p w:rsidR="007E6D18" w:rsidRPr="0058664A" w:rsidRDefault="007E6D18" w:rsidP="007E6D18">
      <w:pPr>
        <w:pStyle w:val="paragraphsub"/>
      </w:pPr>
      <w:r w:rsidRPr="0058664A">
        <w:tab/>
        <w:t>(i)</w:t>
      </w:r>
      <w:r w:rsidRPr="0058664A">
        <w:tab/>
        <w:t>a court is sentencing a person who has been convicted of an offence referred to in section 104.27 or subsection 104.27A(1);</w:t>
      </w:r>
    </w:p>
    <w:p w:rsidR="007E6D18" w:rsidRPr="0058664A" w:rsidRDefault="007E6D18" w:rsidP="007E6D18">
      <w:pPr>
        <w:pStyle w:val="paragraphsub"/>
      </w:pPr>
      <w:r w:rsidRPr="0058664A">
        <w:tab/>
        <w:t>(ii)</w:t>
      </w:r>
      <w:r w:rsidRPr="0058664A">
        <w:tab/>
        <w:t>the Director of Public Prosecutions informs the court that a warning must be given under this section.</w:t>
      </w:r>
    </w:p>
    <w:p w:rsidR="007E6D18" w:rsidRPr="0058664A" w:rsidRDefault="007E6D18" w:rsidP="007E6D18">
      <w:pPr>
        <w:pStyle w:val="subsection"/>
      </w:pPr>
      <w:r w:rsidRPr="0058664A">
        <w:tab/>
        <w:t>(1A)</w:t>
      </w:r>
      <w:r w:rsidRPr="0058664A">
        <w:tab/>
        <w:t>The court must:</w:t>
      </w:r>
    </w:p>
    <w:p w:rsidR="007E6D18" w:rsidRPr="0058664A" w:rsidRDefault="007E6D18" w:rsidP="007E6D18">
      <w:pPr>
        <w:pStyle w:val="paragraph"/>
      </w:pPr>
      <w:r w:rsidRPr="0058664A">
        <w:tab/>
        <w:t>(a)</w:t>
      </w:r>
      <w:r w:rsidRPr="0058664A">
        <w:tab/>
        <w:t>warn the person that an application may be made under this Division for:</w:t>
      </w:r>
    </w:p>
    <w:p w:rsidR="007E6D18" w:rsidRPr="0058664A" w:rsidRDefault="007E6D18" w:rsidP="007E6D18">
      <w:pPr>
        <w:pStyle w:val="paragraphsub"/>
      </w:pPr>
      <w:r w:rsidRPr="0058664A">
        <w:tab/>
        <w:t>(i)</w:t>
      </w:r>
      <w:r w:rsidRPr="0058664A">
        <w:tab/>
        <w:t>a continuing detention order requiring the person to be detained in custody in a prison after the end of the person’s sentence; or</w:t>
      </w:r>
    </w:p>
    <w:p w:rsidR="007E6D18" w:rsidRPr="0058664A" w:rsidRDefault="007E6D18" w:rsidP="007E6D18">
      <w:pPr>
        <w:pStyle w:val="paragraphsub"/>
      </w:pPr>
      <w:r w:rsidRPr="0058664A">
        <w:tab/>
        <w:t>(ii)</w:t>
      </w:r>
      <w:r w:rsidRPr="0058664A">
        <w:tab/>
        <w:t>an extended supervision order imposing conditions on the person after the end of the person’s sentence, a contravention of which is an offence; and</w:t>
      </w:r>
    </w:p>
    <w:p w:rsidR="007E6D18" w:rsidRPr="0058664A" w:rsidRDefault="007E6D18" w:rsidP="007E6D18">
      <w:pPr>
        <w:pStyle w:val="paragraph"/>
      </w:pPr>
      <w:r w:rsidRPr="0058664A">
        <w:tab/>
        <w:t>(b)</w:t>
      </w:r>
      <w:r w:rsidRPr="0058664A">
        <w:tab/>
        <w:t>inform the person that the application may be made:</w:t>
      </w:r>
    </w:p>
    <w:p w:rsidR="007E6D18" w:rsidRPr="0058664A" w:rsidRDefault="007E6D18" w:rsidP="007E6D18">
      <w:pPr>
        <w:pStyle w:val="paragraphsub"/>
      </w:pPr>
      <w:r w:rsidRPr="0058664A">
        <w:tab/>
        <w:t>(i)</w:t>
      </w:r>
      <w:r w:rsidRPr="0058664A">
        <w:tab/>
        <w:t>if paragraph (1)(a) applies—before the end of the sentence for that offence, or before the end of any later sentence if the person is continuously detained in custody in a prison; or</w:t>
      </w:r>
    </w:p>
    <w:p w:rsidR="007E6D18" w:rsidRPr="0058664A" w:rsidRDefault="007E6D18" w:rsidP="007E6D18">
      <w:pPr>
        <w:pStyle w:val="paragraphsub"/>
      </w:pPr>
      <w:r w:rsidRPr="0058664A">
        <w:tab/>
        <w:t>(ii)</w:t>
      </w:r>
      <w:r w:rsidRPr="0058664A">
        <w:tab/>
        <w:t>if paragraph (1)(b) applies—before the end of the sentence for the offence referred to in that paragraph.</w:t>
      </w:r>
    </w:p>
    <w:p w:rsidR="00B84D6A" w:rsidRPr="0058664A" w:rsidRDefault="00B84D6A" w:rsidP="00B84D6A">
      <w:pPr>
        <w:pStyle w:val="subsection"/>
      </w:pPr>
      <w:r w:rsidRPr="0058664A">
        <w:lastRenderedPageBreak/>
        <w:tab/>
        <w:t>(2)</w:t>
      </w:r>
      <w:r w:rsidRPr="0058664A">
        <w:tab/>
        <w:t xml:space="preserve">A failure by the court to comply with </w:t>
      </w:r>
      <w:r w:rsidR="000216EC" w:rsidRPr="0058664A">
        <w:t>subsection (</w:t>
      </w:r>
      <w:r w:rsidRPr="0058664A">
        <w:t>1) does not:</w:t>
      </w:r>
    </w:p>
    <w:p w:rsidR="00B84D6A" w:rsidRPr="0058664A" w:rsidRDefault="00B84D6A" w:rsidP="00B84D6A">
      <w:pPr>
        <w:pStyle w:val="paragraph"/>
      </w:pPr>
      <w:r w:rsidRPr="0058664A">
        <w:tab/>
        <w:t>(a)</w:t>
      </w:r>
      <w:r w:rsidRPr="0058664A">
        <w:tab/>
        <w:t>affect the validity of the sentence for the offence; or</w:t>
      </w:r>
    </w:p>
    <w:p w:rsidR="00B84D6A" w:rsidRPr="0058664A" w:rsidRDefault="00B84D6A" w:rsidP="00B84D6A">
      <w:pPr>
        <w:pStyle w:val="paragraph"/>
      </w:pPr>
      <w:r w:rsidRPr="0058664A">
        <w:tab/>
        <w:t>(b)</w:t>
      </w:r>
      <w:r w:rsidRPr="0058664A">
        <w:tab/>
        <w:t>prevent an application from being made under this Division in relation to the person.</w:t>
      </w:r>
    </w:p>
    <w:p w:rsidR="00B84D6A" w:rsidRPr="0058664A" w:rsidRDefault="00B84D6A" w:rsidP="00B84D6A">
      <w:pPr>
        <w:pStyle w:val="ActHead5"/>
      </w:pPr>
      <w:bookmarkStart w:id="525" w:name="_Toc157604571"/>
      <w:r w:rsidRPr="0058664A">
        <w:rPr>
          <w:rStyle w:val="CharSectno"/>
        </w:rPr>
        <w:t>105A.24</w:t>
      </w:r>
      <w:r w:rsidRPr="0058664A">
        <w:t xml:space="preserve">  Effect of continuing detention orders on bail or parole laws</w:t>
      </w:r>
      <w:bookmarkEnd w:id="525"/>
    </w:p>
    <w:p w:rsidR="00B84D6A" w:rsidRPr="0058664A" w:rsidRDefault="00B84D6A" w:rsidP="00B84D6A">
      <w:pPr>
        <w:pStyle w:val="subsection"/>
      </w:pPr>
      <w:r w:rsidRPr="0058664A">
        <w:tab/>
        <w:t>(1)</w:t>
      </w:r>
      <w:r w:rsidRPr="0058664A">
        <w:tab/>
        <w:t>A person in relation to whom a continuing detention order or an interim detention order is in force is not eligible to be released on bail or parole until the order ceases to be in force.</w:t>
      </w:r>
    </w:p>
    <w:p w:rsidR="00B84D6A" w:rsidRPr="0058664A" w:rsidRDefault="00B84D6A" w:rsidP="00B84D6A">
      <w:pPr>
        <w:pStyle w:val="subsection"/>
      </w:pPr>
      <w:r w:rsidRPr="0058664A">
        <w:tab/>
        <w:t>(2)</w:t>
      </w:r>
      <w:r w:rsidRPr="0058664A">
        <w:tab/>
      </w:r>
      <w:r w:rsidR="000216EC" w:rsidRPr="0058664A">
        <w:t>Subsection (</w:t>
      </w:r>
      <w:r w:rsidRPr="0058664A">
        <w:t>1) does not prevent the person from applying, before the order ceases to be in force, to be released on bail if the person is charged with an offence while the order is in force.</w:t>
      </w:r>
    </w:p>
    <w:p w:rsidR="00B84D6A" w:rsidRPr="0058664A" w:rsidRDefault="00B84D6A" w:rsidP="00B84D6A">
      <w:pPr>
        <w:pStyle w:val="notetext"/>
      </w:pPr>
      <w:r w:rsidRPr="0058664A">
        <w:t>Note:</w:t>
      </w:r>
      <w:r w:rsidRPr="0058664A">
        <w:tab/>
        <w:t xml:space="preserve">Although the person can apply to be released on bail, as a result of </w:t>
      </w:r>
      <w:r w:rsidR="000216EC" w:rsidRPr="0058664A">
        <w:t>subsection (</w:t>
      </w:r>
      <w:r w:rsidRPr="0058664A">
        <w:t>1), the person cannot be released on bail until the continuing detention order ceases to be in force.</w:t>
      </w:r>
    </w:p>
    <w:p w:rsidR="00B84D6A" w:rsidRPr="0058664A" w:rsidRDefault="00B84D6A" w:rsidP="00B84D6A">
      <w:pPr>
        <w:pStyle w:val="subsection"/>
      </w:pPr>
      <w:r w:rsidRPr="0058664A">
        <w:tab/>
        <w:t>(3)</w:t>
      </w:r>
      <w:r w:rsidRPr="0058664A">
        <w:tab/>
        <w:t>This section applies despite any law of the Commonwealth, a State or a Territory.</w:t>
      </w:r>
    </w:p>
    <w:p w:rsidR="007E6D18" w:rsidRPr="0058664A" w:rsidRDefault="007E6D18" w:rsidP="007E6D18">
      <w:pPr>
        <w:pStyle w:val="ActHead5"/>
      </w:pPr>
      <w:bookmarkStart w:id="526" w:name="_Toc157604572"/>
      <w:r w:rsidRPr="0058664A">
        <w:rPr>
          <w:rStyle w:val="CharSectno"/>
        </w:rPr>
        <w:t>105A.25</w:t>
      </w:r>
      <w:r w:rsidRPr="0058664A">
        <w:t xml:space="preserve">  Sunset provision</w:t>
      </w:r>
      <w:bookmarkEnd w:id="526"/>
    </w:p>
    <w:p w:rsidR="007E6D18" w:rsidRPr="0058664A" w:rsidRDefault="007E6D18" w:rsidP="007E6D18">
      <w:pPr>
        <w:pStyle w:val="subsection"/>
      </w:pPr>
      <w:r w:rsidRPr="0058664A">
        <w:tab/>
      </w:r>
      <w:r w:rsidRPr="0058664A">
        <w:tab/>
        <w:t>A post</w:t>
      </w:r>
      <w:r w:rsidR="00971F49">
        <w:noBreakHyphen/>
      </w:r>
      <w:r w:rsidRPr="0058664A">
        <w:t>sentence order, and an interim post</w:t>
      </w:r>
      <w:r w:rsidR="00971F49">
        <w:noBreakHyphen/>
      </w:r>
      <w:r w:rsidRPr="0058664A">
        <w:t>sentence order, cannot be applied for, affirmed or made, after 7 December 2026.</w:t>
      </w:r>
    </w:p>
    <w:p w:rsidR="00DB59B5" w:rsidRPr="0058664A" w:rsidRDefault="00DB59B5" w:rsidP="00BF74AF">
      <w:pPr>
        <w:pStyle w:val="ActHead4"/>
        <w:pageBreakBefore/>
      </w:pPr>
      <w:bookmarkStart w:id="527" w:name="_Toc157604573"/>
      <w:r w:rsidRPr="0058664A">
        <w:rPr>
          <w:rStyle w:val="CharSubdNo"/>
        </w:rPr>
        <w:lastRenderedPageBreak/>
        <w:t>Division</w:t>
      </w:r>
      <w:r w:rsidR="000216EC" w:rsidRPr="0058664A">
        <w:rPr>
          <w:rStyle w:val="CharSubdNo"/>
        </w:rPr>
        <w:t> </w:t>
      </w:r>
      <w:r w:rsidRPr="0058664A">
        <w:rPr>
          <w:rStyle w:val="CharSubdNo"/>
        </w:rPr>
        <w:t>106</w:t>
      </w:r>
      <w:r w:rsidRPr="0058664A">
        <w:t>—</w:t>
      </w:r>
      <w:r w:rsidRPr="0058664A">
        <w:rPr>
          <w:rStyle w:val="CharSubdText"/>
        </w:rPr>
        <w:t>Transitional provisions</w:t>
      </w:r>
      <w:bookmarkEnd w:id="527"/>
    </w:p>
    <w:p w:rsidR="002832A2" w:rsidRPr="0058664A" w:rsidRDefault="002832A2" w:rsidP="00371BAA">
      <w:pPr>
        <w:pStyle w:val="ActHead5"/>
      </w:pPr>
      <w:bookmarkStart w:id="528" w:name="_Toc157604574"/>
      <w:r w:rsidRPr="0058664A">
        <w:rPr>
          <w:rStyle w:val="CharSectno"/>
        </w:rPr>
        <w:t>106.1</w:t>
      </w:r>
      <w:r w:rsidRPr="0058664A">
        <w:t xml:space="preserve">  </w:t>
      </w:r>
      <w:r w:rsidR="00495A7F" w:rsidRPr="0058664A">
        <w:t xml:space="preserve">Saving—regulations originally made for the purposes of </w:t>
      </w:r>
      <w:r w:rsidR="000216EC" w:rsidRPr="0058664A">
        <w:t>paragraph (</w:t>
      </w:r>
      <w:r w:rsidR="00495A7F" w:rsidRPr="0058664A">
        <w:t xml:space="preserve">c) of the definition of </w:t>
      </w:r>
      <w:r w:rsidR="00495A7F" w:rsidRPr="0058664A">
        <w:rPr>
          <w:i/>
        </w:rPr>
        <w:t>terrorist organisation</w:t>
      </w:r>
      <w:bookmarkEnd w:id="528"/>
    </w:p>
    <w:p w:rsidR="002832A2" w:rsidRPr="0058664A" w:rsidRDefault="002832A2" w:rsidP="002832A2">
      <w:pPr>
        <w:pStyle w:val="subsection"/>
      </w:pPr>
      <w:r w:rsidRPr="0058664A">
        <w:tab/>
        <w:t>(1)</w:t>
      </w:r>
      <w:r w:rsidRPr="0058664A">
        <w:tab/>
        <w:t>If:</w:t>
      </w:r>
    </w:p>
    <w:p w:rsidR="002832A2" w:rsidRPr="0058664A" w:rsidRDefault="002832A2" w:rsidP="00871049">
      <w:pPr>
        <w:pStyle w:val="paragraph"/>
      </w:pPr>
      <w:r w:rsidRPr="0058664A">
        <w:tab/>
        <w:t>(a)</w:t>
      </w:r>
      <w:r w:rsidRPr="0058664A">
        <w:tab/>
        <w:t xml:space="preserve">regulations were made before commencement for the purposes of </w:t>
      </w:r>
      <w:r w:rsidR="000216EC" w:rsidRPr="0058664A">
        <w:t>paragraph (</w:t>
      </w:r>
      <w:r w:rsidRPr="0058664A">
        <w:t xml:space="preserve">c) of the definition of </w:t>
      </w:r>
      <w:r w:rsidRPr="0058664A">
        <w:rPr>
          <w:b/>
          <w:i/>
        </w:rPr>
        <w:t xml:space="preserve">terrorist organisation </w:t>
      </w:r>
      <w:r w:rsidRPr="0058664A">
        <w:t>in subsection</w:t>
      </w:r>
      <w:r w:rsidR="000216EC" w:rsidRPr="0058664A">
        <w:t> </w:t>
      </w:r>
      <w:r w:rsidRPr="0058664A">
        <w:t>102.1(1), as in force before commencement; and</w:t>
      </w:r>
    </w:p>
    <w:p w:rsidR="002832A2" w:rsidRPr="0058664A" w:rsidRDefault="002832A2" w:rsidP="00871049">
      <w:pPr>
        <w:pStyle w:val="paragraph"/>
      </w:pPr>
      <w:r w:rsidRPr="0058664A">
        <w:tab/>
        <w:t>(b)</w:t>
      </w:r>
      <w:r w:rsidRPr="0058664A">
        <w:tab/>
        <w:t>the regulations were in force immediately before commencement;</w:t>
      </w:r>
    </w:p>
    <w:p w:rsidR="002832A2" w:rsidRPr="0058664A" w:rsidRDefault="002832A2" w:rsidP="002832A2">
      <w:pPr>
        <w:pStyle w:val="subsection2"/>
      </w:pPr>
      <w:r w:rsidRPr="0058664A">
        <w:t xml:space="preserve">the regulations have effect, after commencement, as if they had been made for the purposes of </w:t>
      </w:r>
      <w:r w:rsidR="000216EC" w:rsidRPr="0058664A">
        <w:t>paragraph (</w:t>
      </w:r>
      <w:r w:rsidRPr="0058664A">
        <w:t xml:space="preserve">b) of the definition of </w:t>
      </w:r>
      <w:r w:rsidRPr="0058664A">
        <w:rPr>
          <w:b/>
          <w:i/>
        </w:rPr>
        <w:t xml:space="preserve">terrorist organisation </w:t>
      </w:r>
      <w:r w:rsidRPr="0058664A">
        <w:t>in subsection</w:t>
      </w:r>
      <w:r w:rsidR="000216EC" w:rsidRPr="0058664A">
        <w:t> </w:t>
      </w:r>
      <w:r w:rsidRPr="0058664A">
        <w:t>102.1(1), as in force after commencement.</w:t>
      </w:r>
    </w:p>
    <w:p w:rsidR="002832A2" w:rsidRPr="0058664A" w:rsidRDefault="002832A2" w:rsidP="002832A2">
      <w:pPr>
        <w:pStyle w:val="subsection"/>
      </w:pPr>
      <w:r w:rsidRPr="0058664A">
        <w:tab/>
        <w:t>(2)</w:t>
      </w:r>
      <w:r w:rsidRPr="0058664A">
        <w:tab/>
        <w:t xml:space="preserve">In this section, </w:t>
      </w:r>
      <w:r w:rsidRPr="0058664A">
        <w:rPr>
          <w:b/>
          <w:i/>
        </w:rPr>
        <w:t>commencement</w:t>
      </w:r>
      <w:r w:rsidRPr="0058664A">
        <w:t xml:space="preserve"> means the commencement of this section.</w:t>
      </w:r>
    </w:p>
    <w:p w:rsidR="00CE4962" w:rsidRPr="0058664A" w:rsidRDefault="00CE4962" w:rsidP="00CE4962">
      <w:pPr>
        <w:pStyle w:val="ActHead5"/>
      </w:pPr>
      <w:bookmarkStart w:id="529" w:name="_Toc157604575"/>
      <w:r w:rsidRPr="0058664A">
        <w:rPr>
          <w:rStyle w:val="CharSectno"/>
        </w:rPr>
        <w:t>106.2</w:t>
      </w:r>
      <w:r w:rsidRPr="0058664A">
        <w:t xml:space="preserve">  Saving—regulations made for the purposes of </w:t>
      </w:r>
      <w:r w:rsidR="000216EC" w:rsidRPr="0058664A">
        <w:t>paragraph (</w:t>
      </w:r>
      <w:r w:rsidRPr="0058664A">
        <w:t xml:space="preserve">a) of the definition of </w:t>
      </w:r>
      <w:r w:rsidRPr="0058664A">
        <w:rPr>
          <w:i/>
        </w:rPr>
        <w:t>terrorist organisation</w:t>
      </w:r>
      <w:bookmarkEnd w:id="529"/>
    </w:p>
    <w:p w:rsidR="00CE4962" w:rsidRPr="0058664A" w:rsidRDefault="00CE4962" w:rsidP="00CE4962">
      <w:pPr>
        <w:pStyle w:val="subsection"/>
      </w:pPr>
      <w:r w:rsidRPr="0058664A">
        <w:tab/>
        <w:t>(1)</w:t>
      </w:r>
      <w:r w:rsidRPr="0058664A">
        <w:tab/>
        <w:t>If:</w:t>
      </w:r>
    </w:p>
    <w:p w:rsidR="00CE4962" w:rsidRPr="0058664A" w:rsidRDefault="00CE4962" w:rsidP="00CE4962">
      <w:pPr>
        <w:pStyle w:val="paragraph"/>
      </w:pPr>
      <w:r w:rsidRPr="0058664A">
        <w:tab/>
        <w:t>(a)</w:t>
      </w:r>
      <w:r w:rsidRPr="0058664A">
        <w:tab/>
        <w:t xml:space="preserve">regulations were made before commencement for the purposes of </w:t>
      </w:r>
      <w:r w:rsidR="000216EC" w:rsidRPr="0058664A">
        <w:t>paragraph (</w:t>
      </w:r>
      <w:r w:rsidRPr="0058664A">
        <w:t>a) of the definition of</w:t>
      </w:r>
      <w:r w:rsidRPr="0058664A">
        <w:rPr>
          <w:b/>
        </w:rPr>
        <w:t xml:space="preserve"> </w:t>
      </w:r>
      <w:r w:rsidRPr="0058664A">
        <w:rPr>
          <w:b/>
          <w:i/>
        </w:rPr>
        <w:t>terrorist organisation</w:t>
      </w:r>
      <w:r w:rsidRPr="0058664A">
        <w:rPr>
          <w:i/>
        </w:rPr>
        <w:t xml:space="preserve"> </w:t>
      </w:r>
      <w:r w:rsidRPr="0058664A">
        <w:t>in subsection</w:t>
      </w:r>
      <w:r w:rsidR="000216EC" w:rsidRPr="0058664A">
        <w:t> </w:t>
      </w:r>
      <w:r w:rsidRPr="0058664A">
        <w:t>102.1(1), as in force before commencement; and</w:t>
      </w:r>
    </w:p>
    <w:p w:rsidR="00CE4962" w:rsidRPr="0058664A" w:rsidRDefault="00CE4962" w:rsidP="00CE4962">
      <w:pPr>
        <w:pStyle w:val="paragraph"/>
      </w:pPr>
      <w:r w:rsidRPr="0058664A">
        <w:tab/>
        <w:t>(b)</w:t>
      </w:r>
      <w:r w:rsidRPr="0058664A">
        <w:tab/>
        <w:t>the regulations were in force immediately before commencement;</w:t>
      </w:r>
    </w:p>
    <w:p w:rsidR="00CE4962" w:rsidRPr="0058664A" w:rsidRDefault="00CE4962" w:rsidP="00CE4962">
      <w:pPr>
        <w:pStyle w:val="subsection2"/>
      </w:pPr>
      <w:r w:rsidRPr="0058664A">
        <w:t>the regulations continue to have effect, after commencement, as if they had been made for the purposes of that paragraph, as in force after commencement.</w:t>
      </w:r>
    </w:p>
    <w:p w:rsidR="00CE4962" w:rsidRPr="0058664A" w:rsidRDefault="00CE4962" w:rsidP="00CE4962">
      <w:pPr>
        <w:pStyle w:val="subsection"/>
      </w:pPr>
      <w:r w:rsidRPr="0058664A">
        <w:tab/>
        <w:t>(2)</w:t>
      </w:r>
      <w:r w:rsidRPr="0058664A">
        <w:tab/>
        <w:t xml:space="preserve">In this section, </w:t>
      </w:r>
      <w:r w:rsidRPr="0058664A">
        <w:rPr>
          <w:b/>
          <w:i/>
        </w:rPr>
        <w:t xml:space="preserve">commencement </w:t>
      </w:r>
      <w:r w:rsidRPr="0058664A">
        <w:t>means the commencement of this section.</w:t>
      </w:r>
    </w:p>
    <w:p w:rsidR="000035A5" w:rsidRPr="0058664A" w:rsidRDefault="000035A5" w:rsidP="000035A5">
      <w:pPr>
        <w:pStyle w:val="ActHead5"/>
      </w:pPr>
      <w:bookmarkStart w:id="530" w:name="_Toc157604576"/>
      <w:r w:rsidRPr="0058664A">
        <w:rPr>
          <w:rStyle w:val="CharSectno"/>
        </w:rPr>
        <w:lastRenderedPageBreak/>
        <w:t>106.3</w:t>
      </w:r>
      <w:r w:rsidRPr="0058664A">
        <w:t xml:space="preserve">  Application provision</w:t>
      </w:r>
      <w:bookmarkEnd w:id="530"/>
    </w:p>
    <w:p w:rsidR="000035A5" w:rsidRPr="0058664A" w:rsidRDefault="000035A5" w:rsidP="000035A5">
      <w:pPr>
        <w:pStyle w:val="subsection"/>
      </w:pPr>
      <w:r w:rsidRPr="0058664A">
        <w:tab/>
      </w:r>
      <w:r w:rsidRPr="0058664A">
        <w:tab/>
        <w:t>The amendments to this Code made by Schedule</w:t>
      </w:r>
      <w:r w:rsidR="000216EC" w:rsidRPr="0058664A">
        <w:t> </w:t>
      </w:r>
      <w:r w:rsidRPr="0058664A">
        <w:t xml:space="preserve">1 to the </w:t>
      </w:r>
      <w:r w:rsidRPr="0058664A">
        <w:rPr>
          <w:i/>
        </w:rPr>
        <w:t>Anti</w:t>
      </w:r>
      <w:r w:rsidR="00971F49">
        <w:rPr>
          <w:i/>
        </w:rPr>
        <w:noBreakHyphen/>
      </w:r>
      <w:r w:rsidRPr="0058664A">
        <w:rPr>
          <w:i/>
        </w:rPr>
        <w:t>Terrorism Act 2005</w:t>
      </w:r>
      <w:r w:rsidRPr="0058664A">
        <w:t xml:space="preserve"> apply to offences committed:</w:t>
      </w:r>
    </w:p>
    <w:p w:rsidR="000035A5" w:rsidRPr="0058664A" w:rsidRDefault="000035A5" w:rsidP="000035A5">
      <w:pPr>
        <w:pStyle w:val="paragraph"/>
      </w:pPr>
      <w:r w:rsidRPr="0058664A">
        <w:tab/>
        <w:t>(a)</w:t>
      </w:r>
      <w:r w:rsidRPr="0058664A">
        <w:tab/>
        <w:t>before the commencement of this section (but not before the commencement of the particular section of the Code being amended); and</w:t>
      </w:r>
    </w:p>
    <w:p w:rsidR="000035A5" w:rsidRPr="0058664A" w:rsidRDefault="000035A5" w:rsidP="000035A5">
      <w:pPr>
        <w:pStyle w:val="paragraph"/>
      </w:pPr>
      <w:r w:rsidRPr="0058664A">
        <w:tab/>
        <w:t>(b)</w:t>
      </w:r>
      <w:r w:rsidRPr="0058664A">
        <w:tab/>
        <w:t>after the commencement of this section.</w:t>
      </w:r>
    </w:p>
    <w:p w:rsidR="008A675B" w:rsidRPr="0058664A" w:rsidRDefault="008A675B" w:rsidP="008A675B">
      <w:pPr>
        <w:pStyle w:val="ActHead5"/>
      </w:pPr>
      <w:bookmarkStart w:id="531" w:name="_Toc157604577"/>
      <w:r w:rsidRPr="0058664A">
        <w:rPr>
          <w:rStyle w:val="CharSectno"/>
        </w:rPr>
        <w:t>106.4</w:t>
      </w:r>
      <w:r w:rsidRPr="0058664A">
        <w:t xml:space="preserve">  Saving—Judges of the Federal Circuit Court</w:t>
      </w:r>
      <w:bookmarkEnd w:id="531"/>
    </w:p>
    <w:p w:rsidR="008A675B" w:rsidRPr="0058664A" w:rsidRDefault="008A675B" w:rsidP="008A675B">
      <w:pPr>
        <w:pStyle w:val="subsection"/>
      </w:pPr>
      <w:r w:rsidRPr="0058664A">
        <w:tab/>
        <w:t>(1)</w:t>
      </w:r>
      <w:r w:rsidRPr="0058664A">
        <w:tab/>
        <w:t>An appointment that is in force immediately before the commencement day under subsection 105.2(1) in respect of a Judge of the Federal Circuit Court of Australia continues in force, on and after that day, as an appointment in respect of a Judge of the Federal Circuit and Family Court of Australia (</w:t>
      </w:r>
      <w:r w:rsidR="004C71D2" w:rsidRPr="0058664A">
        <w:t>Division 2</w:t>
      </w:r>
      <w:r w:rsidRPr="0058664A">
        <w:t>) under that subsection.</w:t>
      </w:r>
    </w:p>
    <w:p w:rsidR="008A675B" w:rsidRPr="0058664A" w:rsidRDefault="008A675B" w:rsidP="008A675B">
      <w:pPr>
        <w:pStyle w:val="subsection"/>
      </w:pPr>
      <w:r w:rsidRPr="0058664A">
        <w:tab/>
        <w:t>(2)</w:t>
      </w:r>
      <w:r w:rsidRPr="0058664A">
        <w:tab/>
        <w:t>A consent that is in force immediately before the commencement day under subsection 105.2(2) in respect of a Judge of the Federal Circuit Court of Australia continues in force, on and after that day, as a consent in respect of a Judge of the Federal Circuit and Family Court of Australia (</w:t>
      </w:r>
      <w:r w:rsidR="004C71D2" w:rsidRPr="0058664A">
        <w:t>Division 2</w:t>
      </w:r>
      <w:r w:rsidRPr="0058664A">
        <w:t>).</w:t>
      </w:r>
    </w:p>
    <w:p w:rsidR="008A675B" w:rsidRPr="0058664A" w:rsidRDefault="008A675B" w:rsidP="008A675B">
      <w:pPr>
        <w:pStyle w:val="subsection"/>
      </w:pPr>
      <w:r w:rsidRPr="0058664A">
        <w:tab/>
        <w:t>(3)</w:t>
      </w:r>
      <w:r w:rsidRPr="0058664A">
        <w:tab/>
        <w:t>A thing done by, or in relation to, a Judge of the Federal Circuit Court of Australia, as an issuing authority for continued preventative detention orders, under Division 105 before the commencement day has effect, on and after that day, as if it had been done by, or in relation to, a Judge of the Federal Circuit and Family Court of Australia (</w:t>
      </w:r>
      <w:r w:rsidR="004C71D2" w:rsidRPr="0058664A">
        <w:t>Division 2</w:t>
      </w:r>
      <w:r w:rsidRPr="0058664A">
        <w:t>), as an issuing authority for continued preventative detention orders, under that Division.</w:t>
      </w:r>
    </w:p>
    <w:p w:rsidR="008A675B" w:rsidRPr="0058664A" w:rsidRDefault="008A675B" w:rsidP="008A675B">
      <w:pPr>
        <w:pStyle w:val="subsection"/>
      </w:pPr>
      <w:r w:rsidRPr="0058664A">
        <w:tab/>
        <w:t>(4)</w:t>
      </w:r>
      <w:r w:rsidRPr="0058664A">
        <w:tab/>
        <w:t>In this section:</w:t>
      </w:r>
    </w:p>
    <w:p w:rsidR="008A675B" w:rsidRPr="0058664A" w:rsidRDefault="008A675B" w:rsidP="008A675B">
      <w:pPr>
        <w:pStyle w:val="Definition"/>
      </w:pPr>
      <w:r w:rsidRPr="0058664A">
        <w:rPr>
          <w:b/>
          <w:i/>
        </w:rPr>
        <w:t>commencement day</w:t>
      </w:r>
      <w:r w:rsidRPr="0058664A">
        <w:t xml:space="preserve"> means the day Schedule 2 to the </w:t>
      </w:r>
      <w:r w:rsidRPr="0058664A">
        <w:rPr>
          <w:i/>
        </w:rPr>
        <w:t>Federal Circuit and Family Court of Australia (Consequential Amendments and Transitional Provisions) Act 2021</w:t>
      </w:r>
      <w:r w:rsidRPr="0058664A">
        <w:t xml:space="preserve"> commences.</w:t>
      </w:r>
    </w:p>
    <w:p w:rsidR="00353600" w:rsidRPr="0058664A" w:rsidRDefault="00353600" w:rsidP="00353600">
      <w:pPr>
        <w:pStyle w:val="ActHead5"/>
      </w:pPr>
      <w:bookmarkStart w:id="532" w:name="_Toc157604578"/>
      <w:r w:rsidRPr="0058664A">
        <w:rPr>
          <w:rStyle w:val="CharSectno"/>
        </w:rPr>
        <w:lastRenderedPageBreak/>
        <w:t>106.5</w:t>
      </w:r>
      <w:r w:rsidRPr="0058664A">
        <w:t xml:space="preserve">  Application provisions for certain amendments in the </w:t>
      </w:r>
      <w:r w:rsidRPr="0058664A">
        <w:rPr>
          <w:i/>
        </w:rPr>
        <w:t>Counter</w:t>
      </w:r>
      <w:r w:rsidR="00971F49">
        <w:rPr>
          <w:i/>
        </w:rPr>
        <w:noBreakHyphen/>
      </w:r>
      <w:r w:rsidRPr="0058664A">
        <w:rPr>
          <w:i/>
        </w:rPr>
        <w:t>Terrorism Legislation Amendment (Foreign Fighters) Act 2014</w:t>
      </w:r>
      <w:bookmarkEnd w:id="532"/>
    </w:p>
    <w:p w:rsidR="00353600" w:rsidRPr="0058664A" w:rsidRDefault="00353600" w:rsidP="00353600">
      <w:pPr>
        <w:pStyle w:val="subsection"/>
      </w:pPr>
      <w:r w:rsidRPr="0058664A">
        <w:tab/>
        <w:t>(1)</w:t>
      </w:r>
      <w:r w:rsidRPr="0058664A">
        <w:tab/>
        <w:t>The amendments of section</w:t>
      </w:r>
      <w:r w:rsidR="000216EC" w:rsidRPr="0058664A">
        <w:t> </w:t>
      </w:r>
      <w:r w:rsidRPr="0058664A">
        <w:t>102.1, made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do not affect the continuity of any regulations that are in force for the purposes of that section immediately before the commencement of this section.</w:t>
      </w:r>
    </w:p>
    <w:p w:rsidR="00353600" w:rsidRPr="0058664A" w:rsidRDefault="00353600" w:rsidP="00353600">
      <w:pPr>
        <w:pStyle w:val="subsection"/>
      </w:pPr>
      <w:r w:rsidRPr="0058664A">
        <w:tab/>
        <w:t>(2)</w:t>
      </w:r>
      <w:r w:rsidRPr="0058664A">
        <w:tab/>
        <w:t>Section</w:t>
      </w:r>
      <w:r w:rsidR="000216EC" w:rsidRPr="0058664A">
        <w:t> </w:t>
      </w:r>
      <w:r w:rsidRPr="0058664A">
        <w:t>104.2,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to requests for interim control orders made after the commencement of this section, where the conduct in relation to which the request is made occurs before or after that commencement.</w:t>
      </w:r>
    </w:p>
    <w:p w:rsidR="00353600" w:rsidRPr="0058664A" w:rsidRDefault="00353600" w:rsidP="00353600">
      <w:pPr>
        <w:pStyle w:val="subsection"/>
      </w:pPr>
      <w:r w:rsidRPr="0058664A">
        <w:tab/>
        <w:t>(3)</w:t>
      </w:r>
      <w:r w:rsidRPr="0058664A">
        <w:tab/>
        <w:t>Section</w:t>
      </w:r>
      <w:r w:rsidR="000216EC" w:rsidRPr="0058664A">
        <w:t> </w:t>
      </w:r>
      <w:r w:rsidRPr="0058664A">
        <w:t>104.4,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to the making of orders requested after the commencement of this section, where the conduct in relation to which the request is made occurs before or after that commencement.</w:t>
      </w:r>
    </w:p>
    <w:p w:rsidR="00353600" w:rsidRPr="0058664A" w:rsidRDefault="00353600" w:rsidP="00353600">
      <w:pPr>
        <w:pStyle w:val="subsection"/>
      </w:pPr>
      <w:r w:rsidRPr="0058664A">
        <w:tab/>
        <w:t>(4)</w:t>
      </w:r>
      <w:r w:rsidRPr="0058664A">
        <w:tab/>
        <w:t>Sections</w:t>
      </w:r>
      <w:r w:rsidR="000216EC" w:rsidRPr="0058664A">
        <w:t> </w:t>
      </w:r>
      <w:r w:rsidRPr="0058664A">
        <w:t>104.6 and 104.8,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apply to the making of requests after the commencement of this section, where the conduct in relation to which the request is made occurs before or after that commencement.</w:t>
      </w:r>
    </w:p>
    <w:p w:rsidR="00353600" w:rsidRPr="0058664A" w:rsidRDefault="00353600" w:rsidP="00353600">
      <w:pPr>
        <w:pStyle w:val="subsection"/>
      </w:pPr>
      <w:r w:rsidRPr="0058664A">
        <w:tab/>
        <w:t>(4A)</w:t>
      </w:r>
      <w:r w:rsidRPr="0058664A">
        <w:tab/>
        <w:t>Section</w:t>
      </w:r>
      <w:r w:rsidR="000216EC" w:rsidRPr="0058664A">
        <w:t> </w:t>
      </w:r>
      <w:r w:rsidRPr="0058664A">
        <w:t>104.23,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to variations of control orders, where the relevant interim control order is requested after that commencement.</w:t>
      </w:r>
    </w:p>
    <w:p w:rsidR="00353600" w:rsidRPr="0058664A" w:rsidRDefault="00353600" w:rsidP="00353600">
      <w:pPr>
        <w:pStyle w:val="subsection"/>
      </w:pPr>
      <w:r w:rsidRPr="0058664A">
        <w:tab/>
        <w:t>(5)</w:t>
      </w:r>
      <w:r w:rsidRPr="0058664A">
        <w:tab/>
        <w:t>Section</w:t>
      </w:r>
      <w:r w:rsidR="000216EC" w:rsidRPr="0058664A">
        <w:t> </w:t>
      </w:r>
      <w:r w:rsidRPr="0058664A">
        <w:t>105.4,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in relation to applications for preventative detention orders made after the commencement of this section.</w:t>
      </w:r>
    </w:p>
    <w:p w:rsidR="00353600" w:rsidRPr="0058664A" w:rsidRDefault="00353600" w:rsidP="00353600">
      <w:pPr>
        <w:pStyle w:val="subsection"/>
      </w:pPr>
      <w:r w:rsidRPr="0058664A">
        <w:tab/>
        <w:t>(6)</w:t>
      </w:r>
      <w:r w:rsidRPr="0058664A">
        <w:tab/>
        <w:t>Section</w:t>
      </w:r>
      <w:r w:rsidR="000216EC" w:rsidRPr="0058664A">
        <w:t> </w:t>
      </w:r>
      <w:r w:rsidRPr="0058664A">
        <w:t>105.7,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xml:space="preserve">, applies in </w:t>
      </w:r>
      <w:r w:rsidRPr="0058664A">
        <w:lastRenderedPageBreak/>
        <w:t>relation to applications for initial preventative detention orders made after the commencement of this section.</w:t>
      </w:r>
    </w:p>
    <w:p w:rsidR="00353600" w:rsidRPr="0058664A" w:rsidRDefault="00353600" w:rsidP="00353600">
      <w:pPr>
        <w:pStyle w:val="subsection"/>
      </w:pPr>
      <w:r w:rsidRPr="0058664A">
        <w:tab/>
        <w:t>(7)</w:t>
      </w:r>
      <w:r w:rsidRPr="0058664A">
        <w:tab/>
        <w:t>Section</w:t>
      </w:r>
      <w:r w:rsidR="000216EC" w:rsidRPr="0058664A">
        <w:t> </w:t>
      </w:r>
      <w:r w:rsidRPr="0058664A">
        <w:t>105.8,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in relation to initial preventative detention orders made after the commencement of this section.</w:t>
      </w:r>
    </w:p>
    <w:p w:rsidR="00353600" w:rsidRPr="0058664A" w:rsidRDefault="00353600" w:rsidP="00353600">
      <w:pPr>
        <w:pStyle w:val="subsection"/>
      </w:pPr>
      <w:r w:rsidRPr="0058664A">
        <w:tab/>
        <w:t>(8)</w:t>
      </w:r>
      <w:r w:rsidRPr="0058664A">
        <w:tab/>
        <w:t>Section</w:t>
      </w:r>
      <w:r w:rsidR="000216EC" w:rsidRPr="0058664A">
        <w:t> </w:t>
      </w:r>
      <w:r w:rsidRPr="0058664A">
        <w:t>105.12,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in relation to continued preventative detention orders made after the commencement of this section, regardless of when the initial preventative detention order to which the continued order relates was made.</w:t>
      </w:r>
    </w:p>
    <w:p w:rsidR="00353600" w:rsidRPr="0058664A" w:rsidRDefault="00353600" w:rsidP="00353600">
      <w:pPr>
        <w:pStyle w:val="subsection"/>
      </w:pPr>
      <w:r w:rsidRPr="0058664A">
        <w:tab/>
        <w:t>(9)</w:t>
      </w:r>
      <w:r w:rsidRPr="0058664A">
        <w:tab/>
        <w:t>Section</w:t>
      </w:r>
      <w:r w:rsidR="000216EC" w:rsidRPr="0058664A">
        <w:t> </w:t>
      </w:r>
      <w:r w:rsidRPr="0058664A">
        <w:t>105.15,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in relation to applications for prohibited contact orders made after the commencement of this section, regardless of when the application for the preventative detention order to which the prohibited contact order relates was made.</w:t>
      </w:r>
    </w:p>
    <w:p w:rsidR="00353600" w:rsidRPr="0058664A" w:rsidRDefault="00353600" w:rsidP="00353600">
      <w:pPr>
        <w:pStyle w:val="subsection"/>
      </w:pPr>
      <w:r w:rsidRPr="0058664A">
        <w:tab/>
        <w:t>(10)</w:t>
      </w:r>
      <w:r w:rsidRPr="0058664A">
        <w:tab/>
        <w:t>Section</w:t>
      </w:r>
      <w:r w:rsidR="000216EC" w:rsidRPr="0058664A">
        <w:t> </w:t>
      </w:r>
      <w:r w:rsidRPr="0058664A">
        <w:t>105.16,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(Foreign Fighters) Act 2014</w:t>
      </w:r>
      <w:r w:rsidRPr="0058664A">
        <w:t>, applies in relation to applications for prohibited contact orders made after the commencement of this section, regardless of when the preventative detention order to which the prohibited contact order relates was made.</w:t>
      </w:r>
    </w:p>
    <w:p w:rsidR="001730AD" w:rsidRPr="0058664A" w:rsidRDefault="001730AD" w:rsidP="001730AD">
      <w:pPr>
        <w:pStyle w:val="ActHead5"/>
      </w:pPr>
      <w:bookmarkStart w:id="533" w:name="_Toc157604579"/>
      <w:r w:rsidRPr="0058664A">
        <w:rPr>
          <w:rStyle w:val="CharSectno"/>
        </w:rPr>
        <w:t>106.6</w:t>
      </w:r>
      <w:r w:rsidRPr="0058664A">
        <w:t xml:space="preserve">  Application provisions for certain amendments in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bookmarkEnd w:id="533"/>
    </w:p>
    <w:p w:rsidR="001730AD" w:rsidRPr="0058664A" w:rsidRDefault="001730AD" w:rsidP="001730AD">
      <w:pPr>
        <w:pStyle w:val="subsection"/>
      </w:pPr>
      <w:r w:rsidRPr="0058664A">
        <w:tab/>
        <w:t>(1)</w:t>
      </w:r>
      <w:r w:rsidRPr="0058664A">
        <w:tab/>
        <w:t>Section</w:t>
      </w:r>
      <w:r w:rsidR="000216EC" w:rsidRPr="0058664A">
        <w:t> </w:t>
      </w:r>
      <w:r w:rsidRPr="0058664A">
        <w:t>104.1,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r w:rsidRPr="0058664A">
        <w:t>, applies in relation to control orders, where the relevant interim control order is requested after the commencement of this section.</w:t>
      </w:r>
    </w:p>
    <w:p w:rsidR="001730AD" w:rsidRPr="0058664A" w:rsidRDefault="001730AD" w:rsidP="001730AD">
      <w:pPr>
        <w:pStyle w:val="subsection"/>
        <w:rPr>
          <w:szCs w:val="24"/>
        </w:rPr>
      </w:pPr>
      <w:r w:rsidRPr="0058664A">
        <w:rPr>
          <w:szCs w:val="24"/>
        </w:rPr>
        <w:tab/>
        <w:t>(2)</w:t>
      </w:r>
      <w:r w:rsidRPr="0058664A">
        <w:rPr>
          <w:szCs w:val="24"/>
        </w:rPr>
        <w:tab/>
        <w:t>S</w:t>
      </w:r>
      <w:r w:rsidRPr="0058664A">
        <w:t>ections</w:t>
      </w:r>
      <w:r w:rsidR="000216EC" w:rsidRPr="0058664A">
        <w:t> </w:t>
      </w:r>
      <w:r w:rsidRPr="0058664A">
        <w:t>104.2, 104.3, 104.10 and 104.12A,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r w:rsidRPr="0058664A">
        <w:t xml:space="preserve">, apply to requests for interim control orders made </w:t>
      </w:r>
      <w:r w:rsidRPr="0058664A">
        <w:lastRenderedPageBreak/>
        <w:t>after the commencement of this section, where the conduct in relation to which the request is made occurs before or after that commencement.</w:t>
      </w:r>
    </w:p>
    <w:p w:rsidR="001730AD" w:rsidRPr="0058664A" w:rsidRDefault="001730AD" w:rsidP="001730AD">
      <w:pPr>
        <w:pStyle w:val="subsection"/>
        <w:rPr>
          <w:szCs w:val="24"/>
        </w:rPr>
      </w:pPr>
      <w:r w:rsidRPr="0058664A">
        <w:rPr>
          <w:szCs w:val="24"/>
        </w:rPr>
        <w:tab/>
        <w:t>(3)</w:t>
      </w:r>
      <w:r w:rsidRPr="0058664A">
        <w:rPr>
          <w:szCs w:val="24"/>
        </w:rPr>
        <w:tab/>
      </w:r>
      <w:r w:rsidRPr="0058664A">
        <w:t>Section</w:t>
      </w:r>
      <w:r w:rsidR="000216EC" w:rsidRPr="0058664A">
        <w:t> </w:t>
      </w:r>
      <w:r w:rsidRPr="0058664A">
        <w:t>104.4 and subsection</w:t>
      </w:r>
      <w:r w:rsidR="000216EC" w:rsidRPr="0058664A">
        <w:t> </w:t>
      </w:r>
      <w:r w:rsidRPr="0058664A">
        <w:t>104.5(1B),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r w:rsidRPr="0058664A">
        <w:t>, apply to the making of orders requested after the commencement of this section, where the conduct in relation to which the request is made occurs before or after that commencement</w:t>
      </w:r>
      <w:r w:rsidRPr="0058664A">
        <w:rPr>
          <w:szCs w:val="24"/>
        </w:rPr>
        <w:t>.</w:t>
      </w:r>
    </w:p>
    <w:p w:rsidR="001730AD" w:rsidRPr="0058664A" w:rsidRDefault="001730AD" w:rsidP="001730AD">
      <w:pPr>
        <w:pStyle w:val="subsection"/>
        <w:rPr>
          <w:szCs w:val="24"/>
        </w:rPr>
      </w:pPr>
      <w:r w:rsidRPr="0058664A">
        <w:rPr>
          <w:szCs w:val="24"/>
        </w:rPr>
        <w:tab/>
        <w:t>(4)</w:t>
      </w:r>
      <w:r w:rsidRPr="0058664A">
        <w:rPr>
          <w:szCs w:val="24"/>
        </w:rPr>
        <w:tab/>
        <w:t>Sections</w:t>
      </w:r>
      <w:r w:rsidR="000216EC" w:rsidRPr="0058664A">
        <w:rPr>
          <w:szCs w:val="24"/>
        </w:rPr>
        <w:t> </w:t>
      </w:r>
      <w:r w:rsidRPr="0058664A">
        <w:rPr>
          <w:szCs w:val="24"/>
        </w:rPr>
        <w:t>104.6 and 104.8, as amended by Schedule</w:t>
      </w:r>
      <w:r w:rsidR="000216EC" w:rsidRPr="0058664A">
        <w:rPr>
          <w:szCs w:val="24"/>
        </w:rPr>
        <w:t> </w:t>
      </w:r>
      <w:r w:rsidRPr="0058664A">
        <w:rPr>
          <w:szCs w:val="24"/>
        </w:rPr>
        <w:t xml:space="preserve">1 to the </w:t>
      </w:r>
      <w:r w:rsidRPr="0058664A">
        <w:rPr>
          <w:i/>
          <w:szCs w:val="24"/>
        </w:rPr>
        <w:t>Counter</w:t>
      </w:r>
      <w:r w:rsidR="00971F49">
        <w:rPr>
          <w:i/>
          <w:szCs w:val="24"/>
        </w:rPr>
        <w:noBreakHyphen/>
      </w:r>
      <w:r w:rsidRPr="0058664A">
        <w:rPr>
          <w:i/>
          <w:szCs w:val="24"/>
        </w:rPr>
        <w:t>Terrorism Legislation Amendment Act (No.</w:t>
      </w:r>
      <w:r w:rsidR="000216EC" w:rsidRPr="0058664A">
        <w:rPr>
          <w:i/>
          <w:szCs w:val="24"/>
        </w:rPr>
        <w:t> </w:t>
      </w:r>
      <w:r w:rsidRPr="0058664A">
        <w:rPr>
          <w:i/>
          <w:szCs w:val="24"/>
        </w:rPr>
        <w:t>1) 2014</w:t>
      </w:r>
      <w:r w:rsidRPr="0058664A">
        <w:rPr>
          <w:szCs w:val="24"/>
        </w:rPr>
        <w:t>, apply to the making of requests after the commencement of this section, where the conduct in relation to which the request is made occurs before or after that commencement.</w:t>
      </w:r>
    </w:p>
    <w:p w:rsidR="001730AD" w:rsidRPr="0058664A" w:rsidRDefault="001730AD" w:rsidP="001730AD">
      <w:pPr>
        <w:pStyle w:val="subsection"/>
      </w:pPr>
      <w:r w:rsidRPr="0058664A">
        <w:tab/>
        <w:t>(5)</w:t>
      </w:r>
      <w:r w:rsidRPr="0058664A">
        <w:tab/>
        <w:t>Section</w:t>
      </w:r>
      <w:r w:rsidR="000216EC" w:rsidRPr="0058664A">
        <w:t> </w:t>
      </w:r>
      <w:r w:rsidRPr="0058664A">
        <w:t>104.14,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r w:rsidRPr="0058664A">
        <w:t>, applies to confirmations of control orders, where the relevant interim control order is requested after that commencement.</w:t>
      </w:r>
    </w:p>
    <w:p w:rsidR="001730AD" w:rsidRPr="0058664A" w:rsidRDefault="001730AD" w:rsidP="001730AD">
      <w:pPr>
        <w:pStyle w:val="subsection"/>
      </w:pPr>
      <w:r w:rsidRPr="0058664A">
        <w:tab/>
        <w:t>(6)</w:t>
      </w:r>
      <w:r w:rsidRPr="0058664A">
        <w:tab/>
        <w:t>Sections</w:t>
      </w:r>
      <w:r w:rsidR="000216EC" w:rsidRPr="0058664A">
        <w:t> </w:t>
      </w:r>
      <w:r w:rsidRPr="0058664A">
        <w:t>104.20, 104.23 and 104.24, as amended by Schedule</w:t>
      </w:r>
      <w:r w:rsidR="000216EC" w:rsidRPr="0058664A">
        <w:t> </w:t>
      </w:r>
      <w:r w:rsidRPr="0058664A">
        <w:t xml:space="preserve">1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2014</w:t>
      </w:r>
      <w:r w:rsidRPr="0058664A">
        <w:t>, apply to variations of control orders, where the relevant interim control order is requested after that commencement.</w:t>
      </w:r>
    </w:p>
    <w:p w:rsidR="00A739EF" w:rsidRPr="0058664A" w:rsidRDefault="00A739EF" w:rsidP="00A739EF">
      <w:pPr>
        <w:pStyle w:val="ActHead5"/>
      </w:pPr>
      <w:bookmarkStart w:id="534" w:name="_Toc157604580"/>
      <w:r w:rsidRPr="0058664A">
        <w:rPr>
          <w:rStyle w:val="CharSectno"/>
        </w:rPr>
        <w:t>106.7</w:t>
      </w:r>
      <w:r w:rsidRPr="0058664A">
        <w:t xml:space="preserve">  Application provision for certain amendments in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2016</w:t>
      </w:r>
      <w:bookmarkEnd w:id="534"/>
    </w:p>
    <w:p w:rsidR="00A739EF" w:rsidRPr="0058664A" w:rsidRDefault="00A739EF" w:rsidP="00AB263C">
      <w:pPr>
        <w:pStyle w:val="subsection"/>
      </w:pPr>
      <w:r w:rsidRPr="0058664A">
        <w:tab/>
        <w:t>(1)</w:t>
      </w:r>
      <w:r w:rsidRPr="0058664A">
        <w:tab/>
        <w:t>Division</w:t>
      </w:r>
      <w:r w:rsidR="000216EC" w:rsidRPr="0058664A">
        <w:t> </w:t>
      </w:r>
      <w:r w:rsidRPr="0058664A">
        <w:t>104, as amended by Schedules</w:t>
      </w:r>
      <w:r w:rsidR="000216EC" w:rsidRPr="0058664A">
        <w:t> </w:t>
      </w:r>
      <w:r w:rsidRPr="0058664A">
        <w:t xml:space="preserve">2 and 3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2016</w:t>
      </w:r>
      <w:r w:rsidRPr="0058664A">
        <w:t>, applies to an order made under that Division after the commencement of this section, where:</w:t>
      </w:r>
    </w:p>
    <w:p w:rsidR="00A739EF" w:rsidRPr="0058664A" w:rsidRDefault="00A739EF" w:rsidP="00AB263C">
      <w:pPr>
        <w:pStyle w:val="paragraph"/>
      </w:pPr>
      <w:r w:rsidRPr="0058664A">
        <w:tab/>
        <w:t>(a)</w:t>
      </w:r>
      <w:r w:rsidRPr="0058664A">
        <w:tab/>
        <w:t>the order is requested (however described) after that commencement; and</w:t>
      </w:r>
    </w:p>
    <w:p w:rsidR="00A739EF" w:rsidRPr="0058664A" w:rsidRDefault="00A739EF" w:rsidP="00A739EF">
      <w:pPr>
        <w:pStyle w:val="paragraph"/>
      </w:pPr>
      <w:r w:rsidRPr="0058664A">
        <w:tab/>
        <w:t>(b)</w:t>
      </w:r>
      <w:r w:rsidRPr="0058664A">
        <w:tab/>
        <w:t>the conduct in relation to which that request is made occurs before or after that commencement.</w:t>
      </w:r>
    </w:p>
    <w:p w:rsidR="00A739EF" w:rsidRPr="0058664A" w:rsidRDefault="00A739EF" w:rsidP="00A739EF">
      <w:pPr>
        <w:pStyle w:val="subsection"/>
      </w:pPr>
      <w:r w:rsidRPr="0058664A">
        <w:lastRenderedPageBreak/>
        <w:tab/>
        <w:t>(2)</w:t>
      </w:r>
      <w:r w:rsidRPr="0058664A">
        <w:tab/>
        <w:t>Despite the amendment made by Schedule</w:t>
      </w:r>
      <w:r w:rsidR="000216EC" w:rsidRPr="0058664A">
        <w:t> </w:t>
      </w:r>
      <w:r w:rsidRPr="0058664A">
        <w:t xml:space="preserve">4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2016</w:t>
      </w:r>
      <w:r w:rsidRPr="0058664A">
        <w:t>, Division</w:t>
      </w:r>
      <w:r w:rsidR="000216EC" w:rsidRPr="0058664A">
        <w:t> </w:t>
      </w:r>
      <w:r w:rsidRPr="0058664A">
        <w:t>104 continues to apply in relation to:</w:t>
      </w:r>
    </w:p>
    <w:p w:rsidR="00A739EF" w:rsidRPr="0058664A" w:rsidRDefault="00A739EF" w:rsidP="00A739EF">
      <w:pPr>
        <w:pStyle w:val="paragraph"/>
      </w:pPr>
      <w:r w:rsidRPr="0058664A">
        <w:tab/>
        <w:t>(a)</w:t>
      </w:r>
      <w:r w:rsidRPr="0058664A">
        <w:tab/>
        <w:t>a request for an interim control order, where the request was made before the commencement of this section; and</w:t>
      </w:r>
    </w:p>
    <w:p w:rsidR="00A739EF" w:rsidRPr="0058664A" w:rsidRDefault="00A739EF" w:rsidP="00A739EF">
      <w:pPr>
        <w:pStyle w:val="paragraph"/>
      </w:pPr>
      <w:r w:rsidRPr="0058664A">
        <w:tab/>
        <w:t>(b)</w:t>
      </w:r>
      <w:r w:rsidRPr="0058664A">
        <w:tab/>
        <w:t>the making of an interim control order in response to such a request; and</w:t>
      </w:r>
    </w:p>
    <w:p w:rsidR="00A739EF" w:rsidRPr="0058664A" w:rsidRDefault="00A739EF" w:rsidP="00A739EF">
      <w:pPr>
        <w:pStyle w:val="paragraph"/>
      </w:pPr>
      <w:r w:rsidRPr="0058664A">
        <w:tab/>
        <w:t>(c)</w:t>
      </w:r>
      <w:r w:rsidRPr="0058664A">
        <w:tab/>
        <w:t>the making of a declaration in relation to such an interim control order; and</w:t>
      </w:r>
    </w:p>
    <w:p w:rsidR="00A739EF" w:rsidRPr="0058664A" w:rsidRDefault="00A739EF" w:rsidP="00A739EF">
      <w:pPr>
        <w:pStyle w:val="paragraph"/>
      </w:pPr>
      <w:r w:rsidRPr="0058664A">
        <w:tab/>
        <w:t>(d)</w:t>
      </w:r>
      <w:r w:rsidRPr="0058664A">
        <w:tab/>
        <w:t>the revocation of such an interim control order; and</w:t>
      </w:r>
    </w:p>
    <w:p w:rsidR="00A739EF" w:rsidRPr="0058664A" w:rsidRDefault="00A739EF" w:rsidP="00A739EF">
      <w:pPr>
        <w:pStyle w:val="paragraph"/>
      </w:pPr>
      <w:r w:rsidRPr="0058664A">
        <w:tab/>
        <w:t>(e)</w:t>
      </w:r>
      <w:r w:rsidRPr="0058664A">
        <w:tab/>
        <w:t>the confirmation of such an interim control order (with or without variation); and</w:t>
      </w:r>
    </w:p>
    <w:p w:rsidR="00A739EF" w:rsidRPr="0058664A" w:rsidRDefault="00A739EF" w:rsidP="00A739EF">
      <w:pPr>
        <w:pStyle w:val="paragraph"/>
      </w:pPr>
      <w:r w:rsidRPr="0058664A">
        <w:tab/>
        <w:t>(f)</w:t>
      </w:r>
      <w:r w:rsidRPr="0058664A">
        <w:tab/>
        <w:t>the making of a confirmed control order that corresponds to such an interim control order that has been so confirmed; and</w:t>
      </w:r>
    </w:p>
    <w:p w:rsidR="00A739EF" w:rsidRPr="0058664A" w:rsidRDefault="00A739EF" w:rsidP="00A739EF">
      <w:pPr>
        <w:pStyle w:val="paragraph"/>
      </w:pPr>
      <w:r w:rsidRPr="0058664A">
        <w:tab/>
        <w:t>(g)</w:t>
      </w:r>
      <w:r w:rsidRPr="0058664A">
        <w:tab/>
        <w:t>the revocation or variation of such a confirmed control order; and</w:t>
      </w:r>
    </w:p>
    <w:p w:rsidR="00A739EF" w:rsidRPr="0058664A" w:rsidRDefault="00A739EF" w:rsidP="00A739EF">
      <w:pPr>
        <w:pStyle w:val="paragraph"/>
      </w:pPr>
      <w:r w:rsidRPr="0058664A">
        <w:tab/>
        <w:t>(h)</w:t>
      </w:r>
      <w:r w:rsidRPr="0058664A">
        <w:tab/>
        <w:t>any other proceedings under that Division that are associated with, or incidental to, a matter covered by any of the above paragraphs;</w:t>
      </w:r>
    </w:p>
    <w:p w:rsidR="00A739EF" w:rsidRPr="0058664A" w:rsidRDefault="00A739EF" w:rsidP="00A739EF">
      <w:pPr>
        <w:pStyle w:val="subsection2"/>
      </w:pPr>
      <w:r w:rsidRPr="0058664A">
        <w:t>as if the amendment had not been made.</w:t>
      </w:r>
    </w:p>
    <w:p w:rsidR="00A739EF" w:rsidRPr="0058664A" w:rsidRDefault="00A739EF" w:rsidP="00A739EF">
      <w:pPr>
        <w:pStyle w:val="subsection"/>
      </w:pPr>
      <w:r w:rsidRPr="0058664A">
        <w:tab/>
        <w:t>(3)</w:t>
      </w:r>
      <w:r w:rsidRPr="0058664A">
        <w:tab/>
        <w:t>Section</w:t>
      </w:r>
      <w:r w:rsidR="000216EC" w:rsidRPr="0058664A">
        <w:t> </w:t>
      </w:r>
      <w:r w:rsidRPr="0058664A">
        <w:t>104.29, as amended by Schedule</w:t>
      </w:r>
      <w:r w:rsidR="000216EC" w:rsidRPr="0058664A">
        <w:t> </w:t>
      </w:r>
      <w:r w:rsidRPr="0058664A">
        <w:t xml:space="preserve">8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2016</w:t>
      </w:r>
      <w:r w:rsidRPr="0058664A">
        <w:t>, applies in relation to any year that ends on 30</w:t>
      </w:r>
      <w:r w:rsidR="000216EC" w:rsidRPr="0058664A">
        <w:t> </w:t>
      </w:r>
      <w:r w:rsidRPr="0058664A">
        <w:t>June after the commencement of this section.</w:t>
      </w:r>
    </w:p>
    <w:p w:rsidR="00A739EF" w:rsidRPr="0058664A" w:rsidRDefault="00A739EF" w:rsidP="00A739EF">
      <w:pPr>
        <w:pStyle w:val="subsection"/>
      </w:pPr>
      <w:r w:rsidRPr="0058664A">
        <w:tab/>
        <w:t>(4)</w:t>
      </w:r>
      <w:r w:rsidRPr="0058664A">
        <w:tab/>
        <w:t>Division</w:t>
      </w:r>
      <w:r w:rsidR="000216EC" w:rsidRPr="0058664A">
        <w:t> </w:t>
      </w:r>
      <w:r w:rsidRPr="0058664A">
        <w:t>105, as amended by Schedule</w:t>
      </w:r>
      <w:r w:rsidR="000216EC" w:rsidRPr="0058664A">
        <w:t> </w:t>
      </w:r>
      <w:r w:rsidRPr="0058664A">
        <w:t xml:space="preserve">5 to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2016</w:t>
      </w:r>
      <w:r w:rsidRPr="0058664A">
        <w:t>, applies in relation to an application for the following made after the commencement of this section:</w:t>
      </w:r>
    </w:p>
    <w:p w:rsidR="00A739EF" w:rsidRPr="0058664A" w:rsidRDefault="00A739EF" w:rsidP="00A739EF">
      <w:pPr>
        <w:pStyle w:val="paragraph"/>
      </w:pPr>
      <w:r w:rsidRPr="0058664A">
        <w:tab/>
        <w:t>(a)</w:t>
      </w:r>
      <w:r w:rsidRPr="0058664A">
        <w:tab/>
        <w:t>a preventative detention order;</w:t>
      </w:r>
    </w:p>
    <w:p w:rsidR="00A739EF" w:rsidRPr="0058664A" w:rsidRDefault="00A739EF" w:rsidP="00A739EF">
      <w:pPr>
        <w:pStyle w:val="paragraph"/>
      </w:pPr>
      <w:r w:rsidRPr="0058664A">
        <w:tab/>
        <w:t>(b)</w:t>
      </w:r>
      <w:r w:rsidRPr="0058664A">
        <w:tab/>
        <w:t>an initial preventative detention order;</w:t>
      </w:r>
    </w:p>
    <w:p w:rsidR="00A739EF" w:rsidRPr="0058664A" w:rsidRDefault="00A739EF" w:rsidP="00A739EF">
      <w:pPr>
        <w:pStyle w:val="paragraph"/>
      </w:pPr>
      <w:r w:rsidRPr="0058664A">
        <w:tab/>
        <w:t>(c)</w:t>
      </w:r>
      <w:r w:rsidRPr="0058664A">
        <w:tab/>
        <w:t>an extension of an initial preventative detention order;</w:t>
      </w:r>
    </w:p>
    <w:p w:rsidR="00A739EF" w:rsidRPr="0058664A" w:rsidRDefault="00A739EF" w:rsidP="00A739EF">
      <w:pPr>
        <w:pStyle w:val="paragraph"/>
      </w:pPr>
      <w:r w:rsidRPr="0058664A">
        <w:tab/>
        <w:t>(d)</w:t>
      </w:r>
      <w:r w:rsidRPr="0058664A">
        <w:tab/>
        <w:t>a continued preventative detention order;</w:t>
      </w:r>
    </w:p>
    <w:p w:rsidR="00A739EF" w:rsidRPr="0058664A" w:rsidRDefault="00A739EF" w:rsidP="00A739EF">
      <w:pPr>
        <w:pStyle w:val="paragraph"/>
      </w:pPr>
      <w:r w:rsidRPr="0058664A">
        <w:tab/>
        <w:t>(e)</w:t>
      </w:r>
      <w:r w:rsidRPr="0058664A">
        <w:tab/>
        <w:t>an extension of a continued preventative detention order.</w:t>
      </w:r>
    </w:p>
    <w:p w:rsidR="00B84D6A" w:rsidRPr="0058664A" w:rsidRDefault="00B84D6A" w:rsidP="00B84D6A">
      <w:pPr>
        <w:pStyle w:val="ActHead5"/>
      </w:pPr>
      <w:bookmarkStart w:id="535" w:name="_Toc157604581"/>
      <w:r w:rsidRPr="0058664A">
        <w:rPr>
          <w:rStyle w:val="CharSectno"/>
        </w:rPr>
        <w:lastRenderedPageBreak/>
        <w:t>106.8</w:t>
      </w:r>
      <w:r w:rsidRPr="0058664A">
        <w:t xml:space="preserve">  Application provision for amendments in the </w:t>
      </w:r>
      <w:r w:rsidRPr="0058664A">
        <w:rPr>
          <w:i/>
        </w:rPr>
        <w:t>Criminal Code Amendment (High Risk Terrorist Offenders) Act 2016</w:t>
      </w:r>
      <w:bookmarkEnd w:id="535"/>
    </w:p>
    <w:p w:rsidR="00B84D6A" w:rsidRPr="0058664A" w:rsidRDefault="00B84D6A" w:rsidP="00B84D6A">
      <w:pPr>
        <w:pStyle w:val="subsection"/>
      </w:pPr>
      <w:r w:rsidRPr="0058664A">
        <w:tab/>
        <w:t>(1)</w:t>
      </w:r>
      <w:r w:rsidRPr="0058664A">
        <w:tab/>
        <w:t>The amendments of section</w:t>
      </w:r>
      <w:r w:rsidR="000216EC" w:rsidRPr="0058664A">
        <w:t> </w:t>
      </w:r>
      <w:r w:rsidRPr="0058664A">
        <w:t xml:space="preserve">104.2 made by the </w:t>
      </w:r>
      <w:r w:rsidRPr="0058664A">
        <w:rPr>
          <w:i/>
        </w:rPr>
        <w:t>Criminal Code Amendment (High Risk Terrorist Offenders) Act 2016</w:t>
      </w:r>
      <w:r w:rsidRPr="0058664A">
        <w:t xml:space="preserve"> apply in relation to any control order, whether made before or after this section commences.</w:t>
      </w:r>
    </w:p>
    <w:p w:rsidR="00B84D6A" w:rsidRPr="0058664A" w:rsidRDefault="00B84D6A" w:rsidP="00B84D6A">
      <w:pPr>
        <w:pStyle w:val="subsection"/>
      </w:pPr>
      <w:r w:rsidRPr="0058664A">
        <w:tab/>
        <w:t>(2)</w:t>
      </w:r>
      <w:r w:rsidRPr="0058664A">
        <w:tab/>
        <w:t>The amendments of subsections</w:t>
      </w:r>
      <w:r w:rsidR="000216EC" w:rsidRPr="0058664A">
        <w:t> </w:t>
      </w:r>
      <w:r w:rsidRPr="0058664A">
        <w:t>104.5(1) and (1B) and section</w:t>
      </w:r>
      <w:r w:rsidR="000216EC" w:rsidRPr="0058664A">
        <w:t> </w:t>
      </w:r>
      <w:r w:rsidRPr="0058664A">
        <w:t>104.12 made by that Act apply in relation to a control order if the request for the control order is made after this section commences.</w:t>
      </w:r>
    </w:p>
    <w:p w:rsidR="00B84D6A" w:rsidRPr="0058664A" w:rsidRDefault="00B84D6A" w:rsidP="00B84D6A">
      <w:pPr>
        <w:pStyle w:val="subsection"/>
      </w:pPr>
      <w:r w:rsidRPr="0058664A">
        <w:tab/>
        <w:t>(3)</w:t>
      </w:r>
      <w:r w:rsidRPr="0058664A">
        <w:tab/>
        <w:t>Subsections</w:t>
      </w:r>
      <w:r w:rsidR="000216EC" w:rsidRPr="0058664A">
        <w:t> </w:t>
      </w:r>
      <w:r w:rsidRPr="0058664A">
        <w:t>104.5(1C) and (2AA), as inserted by that Act, apply in relation to any control order, whether made before or after this section commences.</w:t>
      </w:r>
    </w:p>
    <w:p w:rsidR="00B84D6A" w:rsidRPr="0058664A" w:rsidRDefault="00B84D6A" w:rsidP="00B84D6A">
      <w:pPr>
        <w:pStyle w:val="subsection"/>
      </w:pPr>
      <w:r w:rsidRPr="0058664A">
        <w:tab/>
        <w:t>(4)</w:t>
      </w:r>
      <w:r w:rsidRPr="0058664A">
        <w:tab/>
        <w:t>The amendments of section</w:t>
      </w:r>
      <w:r w:rsidR="000216EC" w:rsidRPr="0058664A">
        <w:t> </w:t>
      </w:r>
      <w:r w:rsidRPr="0058664A">
        <w:t>104.17 made by that Act apply in relation to any interim control order that is declared to be void, revoked or confirmed after this section commences.</w:t>
      </w:r>
    </w:p>
    <w:p w:rsidR="00B84D6A" w:rsidRPr="0058664A" w:rsidRDefault="00B84D6A" w:rsidP="00B84D6A">
      <w:pPr>
        <w:pStyle w:val="subsection"/>
      </w:pPr>
      <w:r w:rsidRPr="0058664A">
        <w:tab/>
        <w:t>(5)</w:t>
      </w:r>
      <w:r w:rsidRPr="0058664A">
        <w:tab/>
        <w:t>The amendments of section</w:t>
      </w:r>
      <w:r w:rsidR="000216EC" w:rsidRPr="0058664A">
        <w:t> </w:t>
      </w:r>
      <w:r w:rsidRPr="0058664A">
        <w:t>104.26 made by that Act apply in relation to any control order varied after this section commences.</w:t>
      </w:r>
    </w:p>
    <w:p w:rsidR="00B84D6A" w:rsidRPr="0058664A" w:rsidRDefault="00B84D6A" w:rsidP="00B84D6A">
      <w:pPr>
        <w:pStyle w:val="subsection"/>
      </w:pPr>
      <w:r w:rsidRPr="0058664A">
        <w:tab/>
        <w:t>(6)</w:t>
      </w:r>
      <w:r w:rsidRPr="0058664A">
        <w:tab/>
        <w:t>Section</w:t>
      </w:r>
      <w:r w:rsidR="000216EC" w:rsidRPr="0058664A">
        <w:t> </w:t>
      </w:r>
      <w:r w:rsidRPr="0058664A">
        <w:t>104.28B, as inserted by that Act, applies in relation to the giving of documents after this section commences.</w:t>
      </w:r>
    </w:p>
    <w:p w:rsidR="00B84D6A" w:rsidRPr="0058664A" w:rsidRDefault="00B84D6A" w:rsidP="00B84D6A">
      <w:pPr>
        <w:pStyle w:val="subsection"/>
      </w:pPr>
      <w:r w:rsidRPr="0058664A">
        <w:tab/>
        <w:t>(7)</w:t>
      </w:r>
      <w:r w:rsidRPr="0058664A">
        <w:tab/>
      </w:r>
      <w:r w:rsidRPr="0058664A">
        <w:rPr>
          <w:color w:val="000000"/>
          <w:szCs w:val="22"/>
        </w:rPr>
        <w:t>Division</w:t>
      </w:r>
      <w:r w:rsidR="000216EC" w:rsidRPr="0058664A">
        <w:rPr>
          <w:color w:val="000000"/>
          <w:szCs w:val="22"/>
        </w:rPr>
        <w:t> </w:t>
      </w:r>
      <w:r w:rsidRPr="0058664A">
        <w:rPr>
          <w:color w:val="000000"/>
          <w:szCs w:val="22"/>
        </w:rPr>
        <w:t>105A (except section</w:t>
      </w:r>
      <w:r w:rsidR="000216EC" w:rsidRPr="0058664A">
        <w:rPr>
          <w:color w:val="000000"/>
          <w:szCs w:val="22"/>
        </w:rPr>
        <w:t> </w:t>
      </w:r>
      <w:r w:rsidRPr="0058664A">
        <w:rPr>
          <w:color w:val="000000"/>
          <w:szCs w:val="22"/>
        </w:rPr>
        <w:t>105A.23), as inserted by that Act,</w:t>
      </w:r>
      <w:r w:rsidRPr="0058664A">
        <w:t xml:space="preserve"> applies in relation to:</w:t>
      </w:r>
    </w:p>
    <w:p w:rsidR="00B84D6A" w:rsidRPr="0058664A" w:rsidRDefault="00B84D6A" w:rsidP="00B84D6A">
      <w:pPr>
        <w:pStyle w:val="paragraph"/>
      </w:pPr>
      <w:r w:rsidRPr="0058664A">
        <w:tab/>
        <w:t>(a)</w:t>
      </w:r>
      <w:r w:rsidRPr="0058664A">
        <w:tab/>
        <w:t>any person who, on the day this section commences, is detained in custody and serving a sentence of imprisonment for an offence referred to in paragraph</w:t>
      </w:r>
      <w:r w:rsidR="000216EC" w:rsidRPr="0058664A">
        <w:t> </w:t>
      </w:r>
      <w:r w:rsidRPr="0058664A">
        <w:t>105A.3(1)(a) of this Code; and</w:t>
      </w:r>
    </w:p>
    <w:p w:rsidR="00B84D6A" w:rsidRPr="0058664A" w:rsidRDefault="00B84D6A" w:rsidP="00B84D6A">
      <w:pPr>
        <w:pStyle w:val="paragraph"/>
      </w:pPr>
      <w:r w:rsidRPr="0058664A">
        <w:tab/>
        <w:t>(b)</w:t>
      </w:r>
      <w:r w:rsidRPr="0058664A">
        <w:tab/>
        <w:t>any person who, on or after that day, begins a sentence of imprisonment for such an offence (whether the conviction for the offence occurred before, on or after that day).</w:t>
      </w:r>
    </w:p>
    <w:p w:rsidR="00B84D6A" w:rsidRPr="0058664A" w:rsidRDefault="00B84D6A" w:rsidP="005D083F">
      <w:pPr>
        <w:pStyle w:val="subsection"/>
      </w:pPr>
      <w:r w:rsidRPr="0058664A">
        <w:tab/>
        <w:t>(8)</w:t>
      </w:r>
      <w:r w:rsidRPr="0058664A">
        <w:tab/>
        <w:t>Section</w:t>
      </w:r>
      <w:r w:rsidR="000216EC" w:rsidRPr="0058664A">
        <w:t> </w:t>
      </w:r>
      <w:r w:rsidRPr="0058664A">
        <w:t>105A.23, as inserted by that Act, applies in relation to any sentence imposed on a person after this section commences, whether the offence in relation to which the sentence is imposed was committed before or after that commencement.</w:t>
      </w:r>
    </w:p>
    <w:p w:rsidR="005230D9" w:rsidRPr="0058664A" w:rsidRDefault="005230D9" w:rsidP="005230D9">
      <w:pPr>
        <w:pStyle w:val="ActHead5"/>
      </w:pPr>
      <w:bookmarkStart w:id="536" w:name="_Toc157604582"/>
      <w:r w:rsidRPr="0058664A">
        <w:rPr>
          <w:rStyle w:val="CharSectno"/>
        </w:rPr>
        <w:lastRenderedPageBreak/>
        <w:t>106.9</w:t>
      </w:r>
      <w:r w:rsidRPr="0058664A">
        <w:t xml:space="preserve">  Application—</w:t>
      </w:r>
      <w:r w:rsidRPr="0058664A">
        <w:rPr>
          <w:i/>
        </w:rPr>
        <w:t>Counter</w:t>
      </w:r>
      <w:r w:rsidR="00971F49">
        <w:rPr>
          <w:i/>
        </w:rPr>
        <w:noBreakHyphen/>
      </w:r>
      <w:r w:rsidRPr="0058664A">
        <w:rPr>
          <w:i/>
        </w:rPr>
        <w:t>Terrorism Legislation Amendment Act (No.</w:t>
      </w:r>
      <w:r w:rsidR="000216EC" w:rsidRPr="0058664A">
        <w:rPr>
          <w:i/>
        </w:rPr>
        <w:t> </w:t>
      </w:r>
      <w:r w:rsidRPr="0058664A">
        <w:rPr>
          <w:i/>
        </w:rPr>
        <w:t>1) 2018</w:t>
      </w:r>
      <w:bookmarkEnd w:id="536"/>
    </w:p>
    <w:p w:rsidR="005230D9" w:rsidRPr="0058664A" w:rsidRDefault="005230D9" w:rsidP="005230D9">
      <w:pPr>
        <w:pStyle w:val="subsection"/>
      </w:pPr>
      <w:r w:rsidRPr="0058664A">
        <w:tab/>
        <w:t>(1)</w:t>
      </w:r>
      <w:r w:rsidRPr="0058664A">
        <w:tab/>
        <w:t>The amendment of subsection</w:t>
      </w:r>
      <w:r w:rsidR="000216EC" w:rsidRPr="0058664A">
        <w:t> </w:t>
      </w:r>
      <w:r w:rsidRPr="0058664A">
        <w:t xml:space="preserve">104.5(1A) made by the </w:t>
      </w:r>
      <w:r w:rsidRPr="0058664A">
        <w:rPr>
          <w:i/>
        </w:rPr>
        <w:t>Counter</w:t>
      </w:r>
      <w:r w:rsidR="00971F49">
        <w:rPr>
          <w:i/>
        </w:rPr>
        <w:noBreakHyphen/>
      </w:r>
      <w:r w:rsidRPr="0058664A">
        <w:rPr>
          <w:i/>
        </w:rPr>
        <w:t>Terrorism Legislation Amendment Act (No.</w:t>
      </w:r>
      <w:r w:rsidR="000216EC" w:rsidRPr="0058664A">
        <w:rPr>
          <w:i/>
        </w:rPr>
        <w:t> </w:t>
      </w:r>
      <w:r w:rsidRPr="0058664A">
        <w:rPr>
          <w:i/>
        </w:rPr>
        <w:t>1) 2018</w:t>
      </w:r>
      <w:r w:rsidRPr="0058664A">
        <w:t xml:space="preserve"> (the </w:t>
      </w:r>
      <w:r w:rsidRPr="0058664A">
        <w:rPr>
          <w:b/>
          <w:i/>
        </w:rPr>
        <w:t>amending Act</w:t>
      </w:r>
      <w:r w:rsidRPr="0058664A">
        <w:t xml:space="preserve">) applies in relation to an interim control order made on or after the day (the </w:t>
      </w:r>
      <w:r w:rsidRPr="0058664A">
        <w:rPr>
          <w:b/>
          <w:i/>
        </w:rPr>
        <w:t>commencement day</w:t>
      </w:r>
      <w:r w:rsidRPr="0058664A">
        <w:t>) this section commences, including such an order that was requested before the commencement day.</w:t>
      </w:r>
    </w:p>
    <w:p w:rsidR="005230D9" w:rsidRPr="0058664A" w:rsidRDefault="005230D9" w:rsidP="005230D9">
      <w:pPr>
        <w:pStyle w:val="notetext"/>
      </w:pPr>
      <w:r w:rsidRPr="0058664A">
        <w:t>Note 1:</w:t>
      </w:r>
      <w:r w:rsidRPr="0058664A">
        <w:tab/>
        <w:t>Section</w:t>
      </w:r>
      <w:r w:rsidR="000216EC" w:rsidRPr="0058664A">
        <w:t> </w:t>
      </w:r>
      <w:r w:rsidRPr="0058664A">
        <w:t>104.5 deals with the terms of an interim control order.</w:t>
      </w:r>
    </w:p>
    <w:p w:rsidR="005230D9" w:rsidRPr="0058664A" w:rsidRDefault="005230D9" w:rsidP="005230D9">
      <w:pPr>
        <w:pStyle w:val="notetext"/>
      </w:pPr>
      <w:r w:rsidRPr="0058664A">
        <w:t>Note 2:</w:t>
      </w:r>
      <w:r w:rsidRPr="0058664A">
        <w:tab/>
        <w:t>This section was inserted by the amending Act.</w:t>
      </w:r>
    </w:p>
    <w:p w:rsidR="005230D9" w:rsidRPr="0058664A" w:rsidRDefault="005230D9" w:rsidP="005230D9">
      <w:pPr>
        <w:pStyle w:val="subsection"/>
      </w:pPr>
      <w:r w:rsidRPr="0058664A">
        <w:tab/>
        <w:t>(2)</w:t>
      </w:r>
      <w:r w:rsidRPr="0058664A">
        <w:tab/>
        <w:t>Subdivision CA of Division</w:t>
      </w:r>
      <w:r w:rsidR="000216EC" w:rsidRPr="0058664A">
        <w:t> </w:t>
      </w:r>
      <w:r w:rsidRPr="0058664A">
        <w:t>104 of this Act, as inserted by the amending Act, applies in relation to an interim control order made before, on or after the commencement day.</w:t>
      </w:r>
    </w:p>
    <w:p w:rsidR="005230D9" w:rsidRPr="0058664A" w:rsidRDefault="005230D9" w:rsidP="005230D9">
      <w:pPr>
        <w:pStyle w:val="notetext"/>
      </w:pPr>
      <w:r w:rsidRPr="0058664A">
        <w:t>Note:</w:t>
      </w:r>
      <w:r w:rsidRPr="0058664A">
        <w:tab/>
        <w:t>Subdivision CA of Division</w:t>
      </w:r>
      <w:r w:rsidR="000216EC" w:rsidRPr="0058664A">
        <w:t> </w:t>
      </w:r>
      <w:r w:rsidRPr="0058664A">
        <w:t>104 deals with the variation of an interim control order.</w:t>
      </w:r>
    </w:p>
    <w:p w:rsidR="005230D9" w:rsidRPr="0058664A" w:rsidRDefault="005230D9" w:rsidP="005230D9">
      <w:pPr>
        <w:pStyle w:val="subsection"/>
      </w:pPr>
      <w:r w:rsidRPr="0058664A">
        <w:tab/>
        <w:t>(3)</w:t>
      </w:r>
      <w:r w:rsidRPr="0058664A">
        <w:tab/>
        <w:t>Subsection</w:t>
      </w:r>
      <w:r w:rsidR="000216EC" w:rsidRPr="0058664A">
        <w:t> </w:t>
      </w:r>
      <w:r w:rsidRPr="0058664A">
        <w:t>104.14(3A) of this Act, as inserted by the amending Act, applies in relation to proceedings for the confirmation of an interim control order:</w:t>
      </w:r>
    </w:p>
    <w:p w:rsidR="005230D9" w:rsidRPr="0058664A" w:rsidRDefault="005230D9" w:rsidP="005230D9">
      <w:pPr>
        <w:pStyle w:val="paragraph"/>
      </w:pPr>
      <w:r w:rsidRPr="0058664A">
        <w:tab/>
        <w:t>(a)</w:t>
      </w:r>
      <w:r w:rsidRPr="0058664A">
        <w:tab/>
        <w:t>if the proceedings start on or after the commencement day; and</w:t>
      </w:r>
    </w:p>
    <w:p w:rsidR="005230D9" w:rsidRPr="0058664A" w:rsidRDefault="005230D9" w:rsidP="005230D9">
      <w:pPr>
        <w:pStyle w:val="paragraph"/>
      </w:pPr>
      <w:r w:rsidRPr="0058664A">
        <w:tab/>
        <w:t>(b)</w:t>
      </w:r>
      <w:r w:rsidRPr="0058664A">
        <w:tab/>
        <w:t>whether the original request for the interim control order was made before, on or after the commencement day.</w:t>
      </w:r>
    </w:p>
    <w:p w:rsidR="005230D9" w:rsidRPr="0058664A" w:rsidRDefault="005230D9" w:rsidP="005230D9">
      <w:pPr>
        <w:pStyle w:val="notetext"/>
      </w:pPr>
      <w:r w:rsidRPr="0058664A">
        <w:t>Note:</w:t>
      </w:r>
      <w:r w:rsidRPr="0058664A">
        <w:tab/>
        <w:t>Subsection</w:t>
      </w:r>
      <w:r w:rsidR="000216EC" w:rsidRPr="0058664A">
        <w:t> </w:t>
      </w:r>
      <w:r w:rsidRPr="0058664A">
        <w:t>104.14(3A) deals with the evidentiary status in confirmation proceedings of such an original request.</w:t>
      </w:r>
    </w:p>
    <w:p w:rsidR="005230D9" w:rsidRPr="0058664A" w:rsidRDefault="005230D9" w:rsidP="005230D9">
      <w:pPr>
        <w:pStyle w:val="subsection"/>
      </w:pPr>
      <w:r w:rsidRPr="0058664A">
        <w:tab/>
        <w:t>(4)</w:t>
      </w:r>
      <w:r w:rsidRPr="0058664A">
        <w:tab/>
        <w:t>Section</w:t>
      </w:r>
      <w:r w:rsidR="000216EC" w:rsidRPr="0058664A">
        <w:t> </w:t>
      </w:r>
      <w:r w:rsidRPr="0058664A">
        <w:t>104.28AA of this Act, as inserted by the amending Act, applies in relation to the proceedings in relation to a control order (including proceedings to vary or revoke a control order) if:</w:t>
      </w:r>
    </w:p>
    <w:p w:rsidR="005230D9" w:rsidRPr="0058664A" w:rsidRDefault="005230D9" w:rsidP="005230D9">
      <w:pPr>
        <w:pStyle w:val="paragraph"/>
      </w:pPr>
      <w:r w:rsidRPr="0058664A">
        <w:tab/>
        <w:t>(a)</w:t>
      </w:r>
      <w:r w:rsidRPr="0058664A">
        <w:tab/>
        <w:t>the proceedings start on or after the commencement day; or</w:t>
      </w:r>
    </w:p>
    <w:p w:rsidR="005230D9" w:rsidRPr="0058664A" w:rsidRDefault="005230D9" w:rsidP="005230D9">
      <w:pPr>
        <w:pStyle w:val="paragraph"/>
      </w:pPr>
      <w:r w:rsidRPr="0058664A">
        <w:tab/>
        <w:t>(b)</w:t>
      </w:r>
      <w:r w:rsidRPr="0058664A">
        <w:tab/>
        <w:t>the proceedings had started, but not ended, immediately before the commencement day.</w:t>
      </w:r>
    </w:p>
    <w:p w:rsidR="005230D9" w:rsidRPr="0058664A" w:rsidRDefault="005230D9" w:rsidP="005230D9">
      <w:pPr>
        <w:pStyle w:val="notetext"/>
      </w:pPr>
      <w:r w:rsidRPr="0058664A">
        <w:t>Note:</w:t>
      </w:r>
      <w:r w:rsidRPr="0058664A">
        <w:tab/>
        <w:t>Section</w:t>
      </w:r>
      <w:r w:rsidR="000216EC" w:rsidRPr="0058664A">
        <w:t> </w:t>
      </w:r>
      <w:r w:rsidRPr="0058664A">
        <w:t>104.28AA deals with costs in control order proceedings.</w:t>
      </w:r>
    </w:p>
    <w:p w:rsidR="005230D9" w:rsidRPr="0058664A" w:rsidRDefault="005230D9" w:rsidP="005230D9">
      <w:pPr>
        <w:pStyle w:val="subsection"/>
      </w:pPr>
      <w:r w:rsidRPr="0058664A">
        <w:tab/>
        <w:t>(5)</w:t>
      </w:r>
      <w:r w:rsidRPr="0058664A">
        <w:tab/>
        <w:t>Subsections</w:t>
      </w:r>
      <w:r w:rsidR="000216EC" w:rsidRPr="0058664A">
        <w:t> </w:t>
      </w:r>
      <w:r w:rsidRPr="0058664A">
        <w:t xml:space="preserve">119.3(5A) and (6) of this Act, as substituted by the amending Act, apply in relation to a declaration of the Foreign </w:t>
      </w:r>
      <w:r w:rsidRPr="0058664A">
        <w:lastRenderedPageBreak/>
        <w:t>Affairs Minister made under subsection</w:t>
      </w:r>
      <w:r w:rsidR="000216EC" w:rsidRPr="0058664A">
        <w:t> </w:t>
      </w:r>
      <w:r w:rsidRPr="0058664A">
        <w:t>119.3(1) before, on or after the commencement day.</w:t>
      </w:r>
    </w:p>
    <w:p w:rsidR="005230D9" w:rsidRPr="0058664A" w:rsidRDefault="005230D9" w:rsidP="00943D3D">
      <w:pPr>
        <w:pStyle w:val="notetext"/>
      </w:pPr>
      <w:r w:rsidRPr="0058664A">
        <w:t>Note:</w:t>
      </w:r>
      <w:r w:rsidRPr="0058664A">
        <w:tab/>
        <w:t>Subsections</w:t>
      </w:r>
      <w:r w:rsidR="000216EC" w:rsidRPr="0058664A">
        <w:t> </w:t>
      </w:r>
      <w:r w:rsidRPr="0058664A">
        <w:t>119.3(5A) and (6) deal with the revocation of declarations made under subsection</w:t>
      </w:r>
      <w:r w:rsidR="000216EC" w:rsidRPr="0058664A">
        <w:t> </w:t>
      </w:r>
      <w:r w:rsidRPr="0058664A">
        <w:t>119.3(1).</w:t>
      </w:r>
    </w:p>
    <w:p w:rsidR="00EE3799" w:rsidRPr="0058664A" w:rsidRDefault="00EE3799" w:rsidP="00EE3799">
      <w:pPr>
        <w:pStyle w:val="ActHead5"/>
      </w:pPr>
      <w:bookmarkStart w:id="537" w:name="_Toc157604583"/>
      <w:r w:rsidRPr="0058664A">
        <w:rPr>
          <w:rStyle w:val="CharSectno"/>
        </w:rPr>
        <w:t>106.10</w:t>
      </w:r>
      <w:r w:rsidRPr="0058664A">
        <w:t xml:space="preserve">  Application—</w:t>
      </w:r>
      <w:r w:rsidRPr="0058664A">
        <w:rPr>
          <w:i/>
        </w:rPr>
        <w:t>Counter</w:t>
      </w:r>
      <w:r w:rsidR="00971F49">
        <w:rPr>
          <w:i/>
        </w:rPr>
        <w:noBreakHyphen/>
      </w:r>
      <w:r w:rsidRPr="0058664A">
        <w:rPr>
          <w:i/>
        </w:rPr>
        <w:t>Terrorism Legislation Amendment (2019 Measures No.</w:t>
      </w:r>
      <w:r w:rsidR="000216EC" w:rsidRPr="0058664A">
        <w:rPr>
          <w:i/>
        </w:rPr>
        <w:t> </w:t>
      </w:r>
      <w:r w:rsidRPr="0058664A">
        <w:rPr>
          <w:i/>
        </w:rPr>
        <w:t>1) Act 2019</w:t>
      </w:r>
      <w:bookmarkEnd w:id="537"/>
    </w:p>
    <w:p w:rsidR="00EE3799" w:rsidRPr="0058664A" w:rsidRDefault="00EE3799" w:rsidP="00EE3799">
      <w:pPr>
        <w:pStyle w:val="subsection"/>
      </w:pPr>
      <w:r w:rsidRPr="0058664A">
        <w:tab/>
        <w:t>(1)</w:t>
      </w:r>
      <w:r w:rsidRPr="0058664A">
        <w:tab/>
        <w:t>The amendments of Division</w:t>
      </w:r>
      <w:r w:rsidR="000216EC" w:rsidRPr="0058664A">
        <w:t> </w:t>
      </w:r>
      <w:r w:rsidRPr="0058664A">
        <w:t>105A made by Part</w:t>
      </w:r>
      <w:r w:rsidR="000216EC" w:rsidRPr="0058664A">
        <w:t> </w:t>
      </w:r>
      <w:r w:rsidRPr="0058664A">
        <w:t>1 of Schedule</w:t>
      </w:r>
      <w:r w:rsidR="000216EC" w:rsidRPr="0058664A">
        <w:t> </w:t>
      </w:r>
      <w:r w:rsidRPr="0058664A">
        <w:t>2 to</w:t>
      </w:r>
      <w:r w:rsidRPr="0058664A">
        <w:rPr>
          <w:i/>
        </w:rPr>
        <w:t xml:space="preserve"> </w:t>
      </w:r>
      <w:r w:rsidRPr="0058664A">
        <w:t xml:space="preserve">the </w:t>
      </w:r>
      <w:r w:rsidRPr="0058664A">
        <w:rPr>
          <w:i/>
        </w:rPr>
        <w:t>Counter</w:t>
      </w:r>
      <w:r w:rsidR="00971F49">
        <w:rPr>
          <w:i/>
        </w:rPr>
        <w:noBreakHyphen/>
      </w:r>
      <w:r w:rsidRPr="0058664A">
        <w:rPr>
          <w:i/>
        </w:rPr>
        <w:t>Terrorism Legislation Amendment (2019 Measures No.</w:t>
      </w:r>
      <w:r w:rsidR="000216EC" w:rsidRPr="0058664A">
        <w:rPr>
          <w:i/>
        </w:rPr>
        <w:t> </w:t>
      </w:r>
      <w:r w:rsidRPr="0058664A">
        <w:rPr>
          <w:i/>
        </w:rPr>
        <w:t>1) Act 2019</w:t>
      </w:r>
      <w:r w:rsidRPr="0058664A">
        <w:t xml:space="preserve"> apply in relation to:</w:t>
      </w:r>
    </w:p>
    <w:p w:rsidR="00EE3799" w:rsidRPr="0058664A" w:rsidRDefault="00EE3799" w:rsidP="00EE3799">
      <w:pPr>
        <w:pStyle w:val="paragraph"/>
      </w:pPr>
      <w:r w:rsidRPr="0058664A">
        <w:tab/>
        <w:t>(a)</w:t>
      </w:r>
      <w:r w:rsidRPr="0058664A">
        <w:tab/>
        <w:t>any person who, on the day this section commences, is detained in custody; and</w:t>
      </w:r>
    </w:p>
    <w:p w:rsidR="00EE3799" w:rsidRPr="0058664A" w:rsidRDefault="00EE3799" w:rsidP="00EE3799">
      <w:pPr>
        <w:pStyle w:val="paragraph"/>
      </w:pPr>
      <w:r w:rsidRPr="0058664A">
        <w:tab/>
        <w:t>(b)</w:t>
      </w:r>
      <w:r w:rsidRPr="0058664A">
        <w:tab/>
        <w:t>any person who, on or after that day, begins a sentence of imprisonment for an offence referred to in paragraph</w:t>
      </w:r>
      <w:r w:rsidR="000216EC" w:rsidRPr="0058664A">
        <w:t> </w:t>
      </w:r>
      <w:r w:rsidRPr="0058664A">
        <w:t>105A.3(1)(a) (whether the conviction for the offence occurred before, on or after that day).</w:t>
      </w:r>
    </w:p>
    <w:p w:rsidR="00EE3799" w:rsidRPr="0058664A" w:rsidRDefault="00EE3799" w:rsidP="00EE3799">
      <w:pPr>
        <w:pStyle w:val="subsection"/>
      </w:pPr>
      <w:r w:rsidRPr="0058664A">
        <w:tab/>
        <w:t>(2)</w:t>
      </w:r>
      <w:r w:rsidRPr="0058664A">
        <w:tab/>
        <w:t>To avoid doubt, the amendments of Division</w:t>
      </w:r>
      <w:r w:rsidR="000216EC" w:rsidRPr="0058664A">
        <w:t> </w:t>
      </w:r>
      <w:r w:rsidRPr="0058664A">
        <w:t>105A made by Part</w:t>
      </w:r>
      <w:r w:rsidR="000216EC" w:rsidRPr="0058664A">
        <w:t> </w:t>
      </w:r>
      <w:r w:rsidRPr="0058664A">
        <w:t>1 of Schedule</w:t>
      </w:r>
      <w:r w:rsidR="000216EC" w:rsidRPr="0058664A">
        <w:t> </w:t>
      </w:r>
      <w:r w:rsidRPr="0058664A">
        <w:t>2 to</w:t>
      </w:r>
      <w:r w:rsidRPr="0058664A">
        <w:rPr>
          <w:i/>
        </w:rPr>
        <w:t xml:space="preserve"> </w:t>
      </w:r>
      <w:r w:rsidRPr="0058664A">
        <w:t xml:space="preserve">the </w:t>
      </w:r>
      <w:r w:rsidRPr="0058664A">
        <w:rPr>
          <w:i/>
        </w:rPr>
        <w:t>Counter</w:t>
      </w:r>
      <w:r w:rsidR="00971F49">
        <w:rPr>
          <w:i/>
        </w:rPr>
        <w:noBreakHyphen/>
      </w:r>
      <w:r w:rsidRPr="0058664A">
        <w:rPr>
          <w:i/>
        </w:rPr>
        <w:t>Terrorism Legislation Amendment (2019 Measures No.</w:t>
      </w:r>
      <w:r w:rsidR="000216EC" w:rsidRPr="0058664A">
        <w:rPr>
          <w:i/>
        </w:rPr>
        <w:t> </w:t>
      </w:r>
      <w:r w:rsidRPr="0058664A">
        <w:rPr>
          <w:i/>
        </w:rPr>
        <w:t>1) Act 2019</w:t>
      </w:r>
      <w:r w:rsidRPr="0058664A">
        <w:t xml:space="preserve"> apply in relation to a person referred to in </w:t>
      </w:r>
      <w:r w:rsidR="000216EC" w:rsidRPr="0058664A">
        <w:t>paragraph (</w:t>
      </w:r>
      <w:r w:rsidRPr="0058664A">
        <w:t>1)(a) of this section whose sentence of imprisonment for an offence referred to in paragraph</w:t>
      </w:r>
      <w:r w:rsidR="000216EC" w:rsidRPr="0058664A">
        <w:t> </w:t>
      </w:r>
      <w:r w:rsidRPr="0058664A">
        <w:t>105A.3(1)(a) ended before the day this section commences.</w:t>
      </w:r>
    </w:p>
    <w:p w:rsidR="00EE3799" w:rsidRPr="0058664A" w:rsidRDefault="00EE3799" w:rsidP="00EE3799">
      <w:pPr>
        <w:pStyle w:val="subsection"/>
      </w:pPr>
      <w:r w:rsidRPr="0058664A">
        <w:tab/>
        <w:t>(3)</w:t>
      </w:r>
      <w:r w:rsidRPr="0058664A">
        <w:tab/>
        <w:t>The amendments of section</w:t>
      </w:r>
      <w:r w:rsidR="000216EC" w:rsidRPr="0058664A">
        <w:t> </w:t>
      </w:r>
      <w:r w:rsidRPr="0058664A">
        <w:t>105A.5 made by Part</w:t>
      </w:r>
      <w:r w:rsidR="000216EC" w:rsidRPr="0058664A">
        <w:t> </w:t>
      </w:r>
      <w:r w:rsidRPr="0058664A">
        <w:t>2 of Schedule</w:t>
      </w:r>
      <w:r w:rsidR="000216EC" w:rsidRPr="0058664A">
        <w:t> </w:t>
      </w:r>
      <w:r w:rsidRPr="0058664A">
        <w:t xml:space="preserve">2 to the </w:t>
      </w:r>
      <w:r w:rsidRPr="0058664A">
        <w:rPr>
          <w:i/>
        </w:rPr>
        <w:t>Counter</w:t>
      </w:r>
      <w:r w:rsidR="00971F49">
        <w:rPr>
          <w:i/>
        </w:rPr>
        <w:noBreakHyphen/>
      </w:r>
      <w:r w:rsidRPr="0058664A">
        <w:rPr>
          <w:i/>
        </w:rPr>
        <w:t>Terrorism Legislation Amendment (2019 Measures No.</w:t>
      </w:r>
      <w:r w:rsidR="000216EC" w:rsidRPr="0058664A">
        <w:rPr>
          <w:i/>
        </w:rPr>
        <w:t> </w:t>
      </w:r>
      <w:r w:rsidRPr="0058664A">
        <w:rPr>
          <w:i/>
        </w:rPr>
        <w:t>1) Act 2019</w:t>
      </w:r>
      <w:r w:rsidRPr="0058664A">
        <w:t xml:space="preserve"> apply in relation to any application for a continuing detention order made after the commencement of this section.</w:t>
      </w:r>
    </w:p>
    <w:p w:rsidR="007E6D18" w:rsidRPr="0058664A" w:rsidRDefault="007E6D18" w:rsidP="007E6D18">
      <w:pPr>
        <w:pStyle w:val="ActHead5"/>
      </w:pPr>
      <w:bookmarkStart w:id="538" w:name="_Toc157604584"/>
      <w:r w:rsidRPr="0058664A">
        <w:rPr>
          <w:rStyle w:val="CharSectno"/>
        </w:rPr>
        <w:lastRenderedPageBreak/>
        <w:t>106.11</w:t>
      </w:r>
      <w:r w:rsidRPr="0058664A">
        <w:t xml:space="preserve">  Application provision for certain amendments in the </w:t>
      </w:r>
      <w:r w:rsidRPr="0058664A">
        <w:rPr>
          <w:i/>
        </w:rPr>
        <w:t>Counter</w:t>
      </w:r>
      <w:r w:rsidR="00971F49">
        <w:rPr>
          <w:i/>
        </w:rPr>
        <w:noBreakHyphen/>
      </w:r>
      <w:r w:rsidRPr="0058664A">
        <w:rPr>
          <w:i/>
        </w:rPr>
        <w:t>Terrorism Legislation Amendment (High Risk Terrorist Offenders) Act 2021</w:t>
      </w:r>
      <w:bookmarkEnd w:id="538"/>
    </w:p>
    <w:p w:rsidR="007E6D18" w:rsidRPr="0058664A" w:rsidRDefault="007E6D18" w:rsidP="007E6D18">
      <w:pPr>
        <w:pStyle w:val="SubsectionHead"/>
      </w:pPr>
      <w:r w:rsidRPr="0058664A">
        <w:t>Amendments relating to control orders</w:t>
      </w:r>
    </w:p>
    <w:p w:rsidR="007E6D18" w:rsidRPr="0058664A" w:rsidRDefault="007E6D18" w:rsidP="007E6D18">
      <w:pPr>
        <w:pStyle w:val="subsection"/>
      </w:pPr>
      <w:r w:rsidRPr="0058664A">
        <w:tab/>
        <w:t>(1)</w:t>
      </w:r>
      <w:r w:rsidRPr="0058664A">
        <w:tab/>
        <w:t>The following apply in relation to any interim control order or confirmed control order (whether in force before or after this section commences):</w:t>
      </w:r>
    </w:p>
    <w:p w:rsidR="007E6D18" w:rsidRPr="0058664A" w:rsidRDefault="007E6D18" w:rsidP="007E6D18">
      <w:pPr>
        <w:pStyle w:val="paragraph"/>
      </w:pPr>
      <w:r w:rsidRPr="0058664A">
        <w:tab/>
        <w:t>(a)</w:t>
      </w:r>
      <w:r w:rsidRPr="0058664A">
        <w:tab/>
        <w:t xml:space="preserve">the amendments of subsections 104.5(3), (3A) and (3B) made by Schedule 1 to the </w:t>
      </w:r>
      <w:r w:rsidRPr="0058664A">
        <w:rPr>
          <w:i/>
        </w:rPr>
        <w:t>Counter</w:t>
      </w:r>
      <w:r w:rsidR="00971F49">
        <w:rPr>
          <w:i/>
        </w:rPr>
        <w:noBreakHyphen/>
      </w:r>
      <w:r w:rsidRPr="0058664A">
        <w:rPr>
          <w:i/>
        </w:rPr>
        <w:t>Terrorism Legislation Amendment (High Risk Terrorist Offenders) Act 2021</w:t>
      </w:r>
      <w:r w:rsidRPr="0058664A">
        <w:t>;</w:t>
      </w:r>
    </w:p>
    <w:p w:rsidR="007E6D18" w:rsidRPr="0058664A" w:rsidRDefault="007E6D18" w:rsidP="007E6D18">
      <w:pPr>
        <w:pStyle w:val="paragraph"/>
      </w:pPr>
      <w:r w:rsidRPr="0058664A">
        <w:tab/>
        <w:t>(b)</w:t>
      </w:r>
      <w:r w:rsidRPr="0058664A">
        <w:tab/>
        <w:t>sections 104.5A, 104.28C and 104.28D as inserted by that Schedule.</w:t>
      </w:r>
    </w:p>
    <w:p w:rsidR="007E6D18" w:rsidRPr="0058664A" w:rsidRDefault="007E6D18" w:rsidP="007E6D18">
      <w:pPr>
        <w:pStyle w:val="subsection"/>
      </w:pPr>
      <w:r w:rsidRPr="0058664A">
        <w:tab/>
        <w:t>(1A)</w:t>
      </w:r>
      <w:r w:rsidRPr="0058664A">
        <w:tab/>
        <w:t xml:space="preserve">The amendments of section 104.27 made by Schedule 1 to the </w:t>
      </w:r>
      <w:r w:rsidRPr="0058664A">
        <w:rPr>
          <w:i/>
        </w:rPr>
        <w:t>Counter</w:t>
      </w:r>
      <w:r w:rsidR="00971F49">
        <w:rPr>
          <w:i/>
        </w:rPr>
        <w:noBreakHyphen/>
      </w:r>
      <w:r w:rsidRPr="0058664A">
        <w:rPr>
          <w:i/>
        </w:rPr>
        <w:t xml:space="preserve">Terrorism Legislation Amendment (High Risk Terrorist Offenders) Act 2021 </w:t>
      </w:r>
      <w:r w:rsidRPr="0058664A">
        <w:t>apply in relation to conduct occurring after this section commences.</w:t>
      </w:r>
    </w:p>
    <w:p w:rsidR="007E6D18" w:rsidRPr="0058664A" w:rsidRDefault="007E6D18" w:rsidP="007E6D18">
      <w:pPr>
        <w:pStyle w:val="SubsectionHead"/>
      </w:pPr>
      <w:r w:rsidRPr="0058664A">
        <w:t>Arrangements for electronic monitoring</w:t>
      </w:r>
    </w:p>
    <w:p w:rsidR="007E6D18" w:rsidRPr="0058664A" w:rsidRDefault="007E6D18" w:rsidP="007E6D18">
      <w:pPr>
        <w:pStyle w:val="subsection"/>
      </w:pPr>
      <w:r w:rsidRPr="0058664A">
        <w:tab/>
        <w:t>(2)</w:t>
      </w:r>
      <w:r w:rsidRPr="0058664A">
        <w:tab/>
        <w:t>Section 104.28D does not affect the validity of:</w:t>
      </w:r>
    </w:p>
    <w:p w:rsidR="007E6D18" w:rsidRPr="0058664A" w:rsidRDefault="007E6D18" w:rsidP="007E6D18">
      <w:pPr>
        <w:pStyle w:val="paragraph"/>
      </w:pPr>
      <w:r w:rsidRPr="0058664A">
        <w:tab/>
        <w:t>(a)</w:t>
      </w:r>
      <w:r w:rsidRPr="0058664A">
        <w:tab/>
        <w:t>any agreement in relation to the electronic monitoring of persons under control orders that was in force immediately before this section commences; or</w:t>
      </w:r>
    </w:p>
    <w:p w:rsidR="007E6D18" w:rsidRPr="0058664A" w:rsidRDefault="007E6D18" w:rsidP="007E6D18">
      <w:pPr>
        <w:pStyle w:val="paragraph"/>
      </w:pPr>
      <w:r w:rsidRPr="0058664A">
        <w:tab/>
        <w:t>(b)</w:t>
      </w:r>
      <w:r w:rsidRPr="0058664A">
        <w:tab/>
        <w:t>any actions taken under or for the purposes of such an agreement before this section commences.</w:t>
      </w:r>
    </w:p>
    <w:p w:rsidR="007E6D18" w:rsidRPr="0058664A" w:rsidRDefault="007E6D18" w:rsidP="007E6D18">
      <w:pPr>
        <w:pStyle w:val="subsection"/>
      </w:pPr>
      <w:r w:rsidRPr="0058664A">
        <w:tab/>
        <w:t>(3)</w:t>
      </w:r>
      <w:r w:rsidRPr="0058664A">
        <w:tab/>
        <w:t xml:space="preserve">The amendments of Division 105A made by Schedule 1 to the </w:t>
      </w:r>
      <w:r w:rsidRPr="0058664A">
        <w:rPr>
          <w:i/>
        </w:rPr>
        <w:t>Counter</w:t>
      </w:r>
      <w:r w:rsidR="00971F49">
        <w:rPr>
          <w:i/>
        </w:rPr>
        <w:noBreakHyphen/>
      </w:r>
      <w:r w:rsidRPr="0058664A">
        <w:rPr>
          <w:i/>
        </w:rPr>
        <w:t xml:space="preserve">Terrorism Legislation Amendment (High Risk Terrorist Offenders) Act 2021 </w:t>
      </w:r>
      <w:r w:rsidRPr="0058664A">
        <w:t>apply (subject to this section) in relation to:</w:t>
      </w:r>
    </w:p>
    <w:p w:rsidR="007E6D18" w:rsidRPr="0058664A" w:rsidRDefault="007E6D18" w:rsidP="007E6D18">
      <w:pPr>
        <w:pStyle w:val="paragraph"/>
      </w:pPr>
      <w:r w:rsidRPr="0058664A">
        <w:tab/>
        <w:t>(a)</w:t>
      </w:r>
      <w:r w:rsidRPr="0058664A">
        <w:tab/>
        <w:t>any person who, on the day this section commences, is detained in custody in a prison; and</w:t>
      </w:r>
    </w:p>
    <w:p w:rsidR="007E6D18" w:rsidRPr="0058664A" w:rsidRDefault="007E6D18" w:rsidP="007E6D18">
      <w:pPr>
        <w:pStyle w:val="paragraph"/>
      </w:pPr>
      <w:r w:rsidRPr="0058664A">
        <w:tab/>
        <w:t>(b)</w:t>
      </w:r>
      <w:r w:rsidRPr="0058664A">
        <w:tab/>
        <w:t>any person who, on or after that day, begins a sentence of imprisonment for an offence referred to in:</w:t>
      </w:r>
    </w:p>
    <w:p w:rsidR="007E6D18" w:rsidRPr="0058664A" w:rsidRDefault="007E6D18" w:rsidP="007E6D18">
      <w:pPr>
        <w:pStyle w:val="paragraphsub"/>
      </w:pPr>
      <w:r w:rsidRPr="0058664A">
        <w:tab/>
        <w:t>(i)</w:t>
      </w:r>
      <w:r w:rsidRPr="0058664A">
        <w:tab/>
        <w:t>paragraph 105A.3(1)(a) of this Code; or</w:t>
      </w:r>
    </w:p>
    <w:p w:rsidR="007E6D18" w:rsidRPr="0058664A" w:rsidRDefault="007E6D18" w:rsidP="007E6D18">
      <w:pPr>
        <w:pStyle w:val="paragraphsub"/>
      </w:pPr>
      <w:r w:rsidRPr="0058664A">
        <w:tab/>
        <w:t>(ii)</w:t>
      </w:r>
      <w:r w:rsidRPr="0058664A">
        <w:tab/>
        <w:t>paragraph 105A.3A(5)(d) of this Code;</w:t>
      </w:r>
    </w:p>
    <w:p w:rsidR="007E6D18" w:rsidRPr="0058664A" w:rsidRDefault="007E6D18" w:rsidP="007E6D18">
      <w:pPr>
        <w:pStyle w:val="paragraph"/>
      </w:pPr>
      <w:r w:rsidRPr="0058664A">
        <w:lastRenderedPageBreak/>
        <w:tab/>
      </w:r>
      <w:r w:rsidRPr="0058664A">
        <w:tab/>
        <w:t>(whether the conviction for the offence occurred before, on or after that day); and</w:t>
      </w:r>
    </w:p>
    <w:p w:rsidR="007E6D18" w:rsidRPr="0058664A" w:rsidRDefault="007E6D18" w:rsidP="007E6D18">
      <w:pPr>
        <w:pStyle w:val="paragraph"/>
      </w:pPr>
      <w:r w:rsidRPr="0058664A">
        <w:tab/>
        <w:t>(c)</w:t>
      </w:r>
      <w:r w:rsidRPr="0058664A">
        <w:tab/>
        <w:t>any person who meets the conditions in subsection 105A.3A(8) of this Code on the day this section commences.</w:t>
      </w:r>
    </w:p>
    <w:p w:rsidR="007E6D18" w:rsidRPr="0058664A" w:rsidRDefault="007E6D18" w:rsidP="007E6D18">
      <w:pPr>
        <w:pStyle w:val="notetext"/>
      </w:pPr>
      <w:r w:rsidRPr="0058664A">
        <w:t>Note:</w:t>
      </w:r>
      <w:r w:rsidRPr="0058664A">
        <w:tab/>
        <w:t xml:space="preserve">For the definition of </w:t>
      </w:r>
      <w:r w:rsidRPr="0058664A">
        <w:rPr>
          <w:b/>
          <w:i/>
        </w:rPr>
        <w:t>detained in custody in a prison</w:t>
      </w:r>
      <w:r w:rsidRPr="0058664A">
        <w:t>, see subsection 100.1(1).</w:t>
      </w:r>
    </w:p>
    <w:p w:rsidR="007E6D18" w:rsidRPr="0058664A" w:rsidRDefault="007E6D18" w:rsidP="007E6D18">
      <w:pPr>
        <w:pStyle w:val="subsection"/>
      </w:pPr>
      <w:r w:rsidRPr="0058664A">
        <w:tab/>
        <w:t>(4)</w:t>
      </w:r>
      <w:r w:rsidRPr="0058664A">
        <w:tab/>
        <w:t xml:space="preserve">To avoid doubt, the amendments of Division 105A made by Schedule 1 to the </w:t>
      </w:r>
      <w:r w:rsidRPr="0058664A">
        <w:rPr>
          <w:i/>
        </w:rPr>
        <w:t>Counter</w:t>
      </w:r>
      <w:r w:rsidR="00971F49">
        <w:rPr>
          <w:i/>
        </w:rPr>
        <w:noBreakHyphen/>
      </w:r>
      <w:r w:rsidRPr="0058664A">
        <w:rPr>
          <w:i/>
        </w:rPr>
        <w:t xml:space="preserve">Terrorism Legislation Amendment (High Risk Terrorist Offenders) Act 2021 </w:t>
      </w:r>
      <w:r w:rsidRPr="0058664A">
        <w:t>apply in relation to a person referred to in paragraph (3)(a) or (c), or subparagraph (3)(b)(ii), of this section whose sentence of imprisonment for an offence referred to in paragraph 105A.3(1)(a) of this Code ended before the day this section commences.</w:t>
      </w:r>
    </w:p>
    <w:p w:rsidR="007E6D18" w:rsidRPr="0058664A" w:rsidRDefault="007E6D18" w:rsidP="007E6D18">
      <w:pPr>
        <w:pStyle w:val="SubsectionHead"/>
      </w:pPr>
      <w:r w:rsidRPr="0058664A">
        <w:t>Continuing applications on foot at commencement</w:t>
      </w:r>
    </w:p>
    <w:p w:rsidR="007E6D18" w:rsidRPr="0058664A" w:rsidRDefault="007E6D18" w:rsidP="007E6D18">
      <w:pPr>
        <w:pStyle w:val="subsection"/>
      </w:pPr>
      <w:r w:rsidRPr="0058664A">
        <w:tab/>
        <w:t>(5)</w:t>
      </w:r>
      <w:r w:rsidRPr="0058664A">
        <w:tab/>
        <w:t>An application for:</w:t>
      </w:r>
    </w:p>
    <w:p w:rsidR="007E6D18" w:rsidRPr="0058664A" w:rsidRDefault="007E6D18" w:rsidP="007E6D18">
      <w:pPr>
        <w:pStyle w:val="paragraph"/>
      </w:pPr>
      <w:r w:rsidRPr="0058664A">
        <w:tab/>
        <w:t>(a)</w:t>
      </w:r>
      <w:r w:rsidRPr="0058664A">
        <w:tab/>
        <w:t>a continuing detention order or interim detention order; or</w:t>
      </w:r>
    </w:p>
    <w:p w:rsidR="007E6D18" w:rsidRPr="0058664A" w:rsidRDefault="007E6D18" w:rsidP="007E6D18">
      <w:pPr>
        <w:pStyle w:val="paragraph"/>
      </w:pPr>
      <w:r w:rsidRPr="0058664A">
        <w:tab/>
        <w:t>(b)</w:t>
      </w:r>
      <w:r w:rsidRPr="0058664A">
        <w:tab/>
        <w:t>a review of a continuing detention order;</w:t>
      </w:r>
    </w:p>
    <w:p w:rsidR="007E6D18" w:rsidRPr="0058664A" w:rsidRDefault="007E6D18" w:rsidP="007E6D18">
      <w:pPr>
        <w:pStyle w:val="subsection2"/>
      </w:pPr>
      <w:r w:rsidRPr="0058664A">
        <w:t xml:space="preserve">made under Division 105A before this section commences that has not been finally determined at that time is taken to be an application made under that Division as amended by the </w:t>
      </w:r>
      <w:r w:rsidRPr="0058664A">
        <w:rPr>
          <w:i/>
        </w:rPr>
        <w:t>Counter</w:t>
      </w:r>
      <w:r w:rsidR="00971F49">
        <w:rPr>
          <w:i/>
        </w:rPr>
        <w:noBreakHyphen/>
      </w:r>
      <w:r w:rsidRPr="0058664A">
        <w:rPr>
          <w:i/>
        </w:rPr>
        <w:t>Terrorism Legislation Amendment (High Risk Terrorist Offenders) Act 2021</w:t>
      </w:r>
      <w:r w:rsidRPr="0058664A">
        <w:t>.</w:t>
      </w:r>
    </w:p>
    <w:p w:rsidR="007E6D18" w:rsidRPr="0058664A" w:rsidRDefault="007E6D18" w:rsidP="007E6D18">
      <w:pPr>
        <w:pStyle w:val="SubsectionHead"/>
      </w:pPr>
      <w:r w:rsidRPr="0058664A">
        <w:t>Assessments of terrorist offenders</w:t>
      </w:r>
    </w:p>
    <w:p w:rsidR="007E6D18" w:rsidRPr="0058664A" w:rsidRDefault="007E6D18" w:rsidP="007E6D18">
      <w:pPr>
        <w:pStyle w:val="subsection"/>
      </w:pPr>
      <w:r w:rsidRPr="0058664A">
        <w:tab/>
        <w:t>(6)</w:t>
      </w:r>
      <w:r w:rsidRPr="0058664A">
        <w:tab/>
        <w:t>Subsection 105A.6(5A), as in force immediately after this section commences, applies in relation to assessments undertaken after that time.</w:t>
      </w:r>
    </w:p>
    <w:p w:rsidR="007E6D18" w:rsidRPr="0058664A" w:rsidRDefault="007E6D18" w:rsidP="007E6D18">
      <w:pPr>
        <w:pStyle w:val="subsection"/>
      </w:pPr>
      <w:r w:rsidRPr="0058664A">
        <w:tab/>
        <w:t>(7)</w:t>
      </w:r>
      <w:r w:rsidRPr="0058664A">
        <w:tab/>
        <w:t>Subsection 105A.6(9), as in force immediately after this section commences, applies in relation to assessments undertaken before or after that time.</w:t>
      </w:r>
    </w:p>
    <w:p w:rsidR="007E6D18" w:rsidRPr="0058664A" w:rsidRDefault="007E6D18" w:rsidP="007E6D18">
      <w:pPr>
        <w:pStyle w:val="SubsectionHead"/>
      </w:pPr>
      <w:r w:rsidRPr="0058664A">
        <w:lastRenderedPageBreak/>
        <w:t>Photographs and impressions of fingerprints</w:t>
      </w:r>
    </w:p>
    <w:p w:rsidR="007E6D18" w:rsidRPr="0058664A" w:rsidRDefault="007E6D18" w:rsidP="007E6D18">
      <w:pPr>
        <w:pStyle w:val="subsection"/>
      </w:pPr>
      <w:r w:rsidRPr="0058664A">
        <w:tab/>
        <w:t>(8)</w:t>
      </w:r>
      <w:r w:rsidRPr="0058664A">
        <w:tab/>
        <w:t>Section 105A.7D applies in relation to photographs and impressions of fingerprints taken after this section commences.</w:t>
      </w:r>
    </w:p>
    <w:p w:rsidR="007E6D18" w:rsidRPr="0058664A" w:rsidRDefault="007E6D18" w:rsidP="007E6D18">
      <w:pPr>
        <w:pStyle w:val="SubsectionHead"/>
      </w:pPr>
      <w:r w:rsidRPr="0058664A">
        <w:t>Providing applications and material</w:t>
      </w:r>
    </w:p>
    <w:p w:rsidR="007E6D18" w:rsidRPr="0058664A" w:rsidRDefault="007E6D18" w:rsidP="007E6D18">
      <w:pPr>
        <w:pStyle w:val="subsection"/>
      </w:pPr>
      <w:r w:rsidRPr="0058664A">
        <w:tab/>
        <w:t>(9)</w:t>
      </w:r>
      <w:r w:rsidRPr="0058664A">
        <w:tab/>
        <w:t>Sections 105A.14A to 105A.14D apply in relation to applications made after this section commences.</w:t>
      </w:r>
    </w:p>
    <w:p w:rsidR="007E6D18" w:rsidRPr="0058664A" w:rsidRDefault="007E6D18" w:rsidP="007E6D18">
      <w:pPr>
        <w:pStyle w:val="SubsectionHead"/>
      </w:pPr>
      <w:r w:rsidRPr="0058664A">
        <w:t>AFP Minister may direct terrorist offenders to be assessed</w:t>
      </w:r>
    </w:p>
    <w:p w:rsidR="007E6D18" w:rsidRPr="0058664A" w:rsidRDefault="007E6D18" w:rsidP="007E6D18">
      <w:pPr>
        <w:pStyle w:val="subsection"/>
      </w:pPr>
      <w:r w:rsidRPr="0058664A">
        <w:tab/>
        <w:t>(10)</w:t>
      </w:r>
      <w:r w:rsidRPr="0058664A">
        <w:tab/>
        <w:t>Section 105A.18D applies in relation to any terrorist offender who is described in subsection 105A.18D(1) at the time, or any time after, this section commences.</w:t>
      </w:r>
    </w:p>
    <w:p w:rsidR="007E6D18" w:rsidRPr="0058664A" w:rsidRDefault="007E6D18" w:rsidP="007E6D18">
      <w:pPr>
        <w:pStyle w:val="SubsectionHead"/>
      </w:pPr>
      <w:r w:rsidRPr="0058664A">
        <w:t>Annual reports</w:t>
      </w:r>
    </w:p>
    <w:p w:rsidR="007E6D18" w:rsidRPr="0058664A" w:rsidRDefault="007E6D18" w:rsidP="007E6D18">
      <w:pPr>
        <w:pStyle w:val="subsection"/>
      </w:pPr>
      <w:r w:rsidRPr="0058664A">
        <w:tab/>
        <w:t>(11)</w:t>
      </w:r>
      <w:r w:rsidRPr="0058664A">
        <w:tab/>
        <w:t>The amendments of section 105A.22 apply in relation to any 30 June that occurs after this section commences.</w:t>
      </w:r>
    </w:p>
    <w:p w:rsidR="007E6D18" w:rsidRPr="0058664A" w:rsidRDefault="007E6D18" w:rsidP="007E6D18">
      <w:pPr>
        <w:pStyle w:val="SubsectionHead"/>
      </w:pPr>
      <w:r w:rsidRPr="0058664A">
        <w:t>Sentencing warning</w:t>
      </w:r>
    </w:p>
    <w:p w:rsidR="007E6D18" w:rsidRPr="0058664A" w:rsidRDefault="007E6D18" w:rsidP="007E6D18">
      <w:pPr>
        <w:pStyle w:val="subsection"/>
      </w:pPr>
      <w:r w:rsidRPr="0058664A">
        <w:tab/>
        <w:t>(12)</w:t>
      </w:r>
      <w:r w:rsidRPr="0058664A">
        <w:tab/>
        <w:t>Section 105A.23 applies in relation to any sentence imposed after this section commences.</w:t>
      </w:r>
    </w:p>
    <w:p w:rsidR="007E6D18" w:rsidRPr="0058664A" w:rsidRDefault="007E6D18" w:rsidP="007E6D18">
      <w:pPr>
        <w:pStyle w:val="SubsectionHead"/>
      </w:pPr>
      <w:r w:rsidRPr="0058664A">
        <w:t>Other amendments</w:t>
      </w:r>
    </w:p>
    <w:p w:rsidR="007E6D18" w:rsidRPr="0058664A" w:rsidRDefault="007E6D18" w:rsidP="007E6D18">
      <w:pPr>
        <w:pStyle w:val="subsection"/>
      </w:pPr>
      <w:r w:rsidRPr="0058664A">
        <w:tab/>
        <w:t>(13)</w:t>
      </w:r>
      <w:r w:rsidRPr="0058664A">
        <w:tab/>
        <w:t>The amendments of sections 105A.11, 105A.12 and 105A.12A, and section 105A.18C, apply in relation to:</w:t>
      </w:r>
    </w:p>
    <w:p w:rsidR="007E6D18" w:rsidRPr="0058664A" w:rsidRDefault="007E6D18" w:rsidP="007E6D18">
      <w:pPr>
        <w:pStyle w:val="paragraph"/>
      </w:pPr>
      <w:r w:rsidRPr="0058664A">
        <w:tab/>
        <w:t>(a)</w:t>
      </w:r>
      <w:r w:rsidRPr="0058664A">
        <w:tab/>
        <w:t>any post</w:t>
      </w:r>
      <w:r w:rsidR="00971F49">
        <w:noBreakHyphen/>
      </w:r>
      <w:r w:rsidRPr="0058664A">
        <w:t>sentence order that is in force when this section commences; or</w:t>
      </w:r>
    </w:p>
    <w:p w:rsidR="007E6D18" w:rsidRPr="0058664A" w:rsidRDefault="007E6D18" w:rsidP="007E6D18">
      <w:pPr>
        <w:pStyle w:val="paragraph"/>
      </w:pPr>
      <w:r w:rsidRPr="0058664A">
        <w:tab/>
        <w:t>(b)</w:t>
      </w:r>
      <w:r w:rsidRPr="0058664A">
        <w:tab/>
        <w:t>any post</w:t>
      </w:r>
      <w:r w:rsidR="00971F49">
        <w:noBreakHyphen/>
      </w:r>
      <w:r w:rsidRPr="0058664A">
        <w:t>sentence order that is made after that time.</w:t>
      </w:r>
    </w:p>
    <w:p w:rsidR="004C273C" w:rsidRPr="00A918B3" w:rsidRDefault="004C273C" w:rsidP="004C273C">
      <w:pPr>
        <w:pStyle w:val="ActHead5"/>
        <w:rPr>
          <w:i/>
        </w:rPr>
      </w:pPr>
      <w:bookmarkStart w:id="539" w:name="_Toc157604585"/>
      <w:r w:rsidRPr="00873257">
        <w:rPr>
          <w:rStyle w:val="CharSectno"/>
        </w:rPr>
        <w:t>106.12</w:t>
      </w:r>
      <w:r w:rsidRPr="00A918B3">
        <w:t xml:space="preserve">  Application provision for certain amendments in the </w:t>
      </w:r>
      <w:r w:rsidRPr="00A918B3">
        <w:rPr>
          <w:i/>
        </w:rPr>
        <w:t>Counter</w:t>
      </w:r>
      <w:r w:rsidR="00971F49">
        <w:rPr>
          <w:i/>
        </w:rPr>
        <w:noBreakHyphen/>
      </w:r>
      <w:r w:rsidRPr="00A918B3">
        <w:rPr>
          <w:i/>
        </w:rPr>
        <w:t>Terrorism Legislation Amendment (Prohibited Hate Symbols and Other Measures) Act 2023</w:t>
      </w:r>
      <w:bookmarkEnd w:id="539"/>
    </w:p>
    <w:p w:rsidR="004C273C" w:rsidRPr="00A918B3" w:rsidRDefault="004C273C" w:rsidP="004C273C">
      <w:pPr>
        <w:pStyle w:val="subsection"/>
      </w:pPr>
      <w:r w:rsidRPr="00A918B3">
        <w:tab/>
        <w:t>(1)</w:t>
      </w:r>
      <w:r w:rsidRPr="00A918B3">
        <w:tab/>
        <w:t xml:space="preserve">The amendments made by Part 1 of Schedule 4 to the </w:t>
      </w:r>
      <w:r w:rsidRPr="00A918B3">
        <w:rPr>
          <w:i/>
        </w:rPr>
        <w:t>Counter</w:t>
      </w:r>
      <w:r w:rsidR="00971F49">
        <w:rPr>
          <w:i/>
        </w:rPr>
        <w:noBreakHyphen/>
      </w:r>
      <w:r w:rsidRPr="00A918B3">
        <w:rPr>
          <w:i/>
        </w:rPr>
        <w:t>Terrorism Legislation Amendment (Prohibited Hate Symbols and Other Measures) Act 2023</w:t>
      </w:r>
      <w:r w:rsidRPr="00A918B3">
        <w:t xml:space="preserve"> apply in relation to:</w:t>
      </w:r>
    </w:p>
    <w:p w:rsidR="004C273C" w:rsidRPr="00A918B3" w:rsidRDefault="004C273C" w:rsidP="004C273C">
      <w:pPr>
        <w:pStyle w:val="paragraph"/>
      </w:pPr>
      <w:r w:rsidRPr="00A918B3">
        <w:lastRenderedPageBreak/>
        <w:tab/>
        <w:t>(a)</w:t>
      </w:r>
      <w:r w:rsidRPr="00A918B3">
        <w:tab/>
        <w:t>regulations made before the commencement of this section that were not repealed, and did not cease to have effect, before that commencement; or</w:t>
      </w:r>
    </w:p>
    <w:p w:rsidR="004C273C" w:rsidRPr="00A918B3" w:rsidRDefault="004C273C" w:rsidP="004C273C">
      <w:pPr>
        <w:pStyle w:val="paragraph"/>
      </w:pPr>
      <w:r w:rsidRPr="00A918B3">
        <w:tab/>
        <w:t>(b)</w:t>
      </w:r>
      <w:r w:rsidRPr="00A918B3">
        <w:tab/>
        <w:t>regulations made on or after that commencement.</w:t>
      </w:r>
    </w:p>
    <w:p w:rsidR="004C273C" w:rsidRPr="00A918B3" w:rsidRDefault="004C273C" w:rsidP="004C273C">
      <w:pPr>
        <w:pStyle w:val="subsection"/>
      </w:pPr>
      <w:r w:rsidRPr="00A918B3">
        <w:tab/>
        <w:t>(2)</w:t>
      </w:r>
      <w:r w:rsidRPr="00A918B3">
        <w:tab/>
        <w:t xml:space="preserve">The amendments made by Part 2 of Schedule 4 to the </w:t>
      </w:r>
      <w:r w:rsidRPr="00A918B3">
        <w:rPr>
          <w:i/>
        </w:rPr>
        <w:t>Counter</w:t>
      </w:r>
      <w:r w:rsidR="00971F49">
        <w:rPr>
          <w:i/>
        </w:rPr>
        <w:noBreakHyphen/>
      </w:r>
      <w:r w:rsidRPr="00A918B3">
        <w:rPr>
          <w:i/>
        </w:rPr>
        <w:t>Terrorism Legislation Amendment (Prohibited Hate Symbols and Other Measures) Act 2023</w:t>
      </w:r>
      <w:r w:rsidRPr="00A918B3">
        <w:t xml:space="preserve"> apply in relation to a declaration made under subsection 102.1(4) of this Code on or after the commencement of this section.</w:t>
      </w:r>
    </w:p>
    <w:p w:rsidR="004C273C" w:rsidRPr="00A918B3" w:rsidRDefault="004C273C" w:rsidP="004C273C">
      <w:pPr>
        <w:pStyle w:val="subsection"/>
      </w:pPr>
      <w:r w:rsidRPr="00A918B3">
        <w:tab/>
        <w:t>(3)</w:t>
      </w:r>
      <w:r w:rsidRPr="00A918B3">
        <w:tab/>
        <w:t xml:space="preserve">The amendments made by Part 3 of Schedule 4 to the </w:t>
      </w:r>
      <w:r w:rsidRPr="00A918B3">
        <w:rPr>
          <w:i/>
        </w:rPr>
        <w:t>Counter</w:t>
      </w:r>
      <w:r w:rsidR="00971F49">
        <w:rPr>
          <w:i/>
        </w:rPr>
        <w:noBreakHyphen/>
      </w:r>
      <w:r w:rsidRPr="00A918B3">
        <w:rPr>
          <w:i/>
        </w:rPr>
        <w:t>Terrorism Legislation Amendment (Prohibited Hate Symbols and Other Measures) Act 2023</w:t>
      </w:r>
      <w:r w:rsidRPr="00A918B3">
        <w:t xml:space="preserve"> apply in relation to a de</w:t>
      </w:r>
      <w:r w:rsidR="00971F49">
        <w:noBreakHyphen/>
      </w:r>
      <w:r w:rsidRPr="00A918B3">
        <w:t>listing application received on or after the commencement of this section.</w:t>
      </w:r>
    </w:p>
    <w:p w:rsidR="004C273C" w:rsidRPr="00A918B3" w:rsidRDefault="004C273C" w:rsidP="004C273C">
      <w:pPr>
        <w:pStyle w:val="subsection"/>
      </w:pPr>
      <w:r w:rsidRPr="00A918B3">
        <w:tab/>
        <w:t>(4)</w:t>
      </w:r>
      <w:r w:rsidRPr="00A918B3">
        <w:tab/>
        <w:t>A reference in paragraph 102.1(16)(d) of this Code to an application made under paragraph (b) of subsection 102.1(16) is taken to include a reference to an application made under paragraph 102.1(17)(b) of this Code during the 12 months ending immediately before the commencement of this section.</w:t>
      </w:r>
    </w:p>
    <w:p w:rsidR="004C273C" w:rsidRPr="00A918B3" w:rsidRDefault="004C273C" w:rsidP="004C273C">
      <w:pPr>
        <w:pStyle w:val="subsection"/>
      </w:pPr>
      <w:r w:rsidRPr="00A918B3">
        <w:tab/>
        <w:t>(5)</w:t>
      </w:r>
      <w:r w:rsidRPr="00A918B3">
        <w:tab/>
        <w:t xml:space="preserve">The amendments made by Part 4 of Schedule 4 to the </w:t>
      </w:r>
      <w:r w:rsidRPr="00A918B3">
        <w:rPr>
          <w:i/>
        </w:rPr>
        <w:t>Counter</w:t>
      </w:r>
      <w:r w:rsidR="00971F49">
        <w:rPr>
          <w:i/>
        </w:rPr>
        <w:noBreakHyphen/>
      </w:r>
      <w:r w:rsidRPr="00A918B3">
        <w:rPr>
          <w:i/>
        </w:rPr>
        <w:t>Terrorism Legislation Amendment (Prohibited Hate Symbols and Other Measures) Act 2023</w:t>
      </w:r>
      <w:r w:rsidRPr="00A918B3">
        <w:t xml:space="preserve"> apply in relation to:</w:t>
      </w:r>
    </w:p>
    <w:p w:rsidR="004C273C" w:rsidRPr="00A918B3" w:rsidRDefault="004C273C" w:rsidP="004C273C">
      <w:pPr>
        <w:pStyle w:val="paragraph"/>
      </w:pPr>
      <w:r w:rsidRPr="00A918B3">
        <w:tab/>
        <w:t>(a)</w:t>
      </w:r>
      <w:r w:rsidRPr="00A918B3">
        <w:tab/>
        <w:t>a legislative instrument made before the commencement of this section that was not repealed, and did not cease to have effect, before that commencement; or</w:t>
      </w:r>
    </w:p>
    <w:p w:rsidR="004C273C" w:rsidRPr="00A918B3" w:rsidRDefault="004C273C" w:rsidP="004C273C">
      <w:pPr>
        <w:pStyle w:val="paragraph"/>
      </w:pPr>
      <w:r w:rsidRPr="00A918B3">
        <w:tab/>
        <w:t>(b)</w:t>
      </w:r>
      <w:r w:rsidRPr="00A918B3">
        <w:tab/>
        <w:t>a legislative instrument made on or after that commencement.</w:t>
      </w:r>
    </w:p>
    <w:p w:rsidR="00B33EE0" w:rsidRPr="0058664A" w:rsidRDefault="00B33EE0" w:rsidP="00B33EE0">
      <w:pPr>
        <w:pStyle w:val="ActHead5"/>
      </w:pPr>
      <w:bookmarkStart w:id="540" w:name="_Toc157604586"/>
      <w:r w:rsidRPr="0058664A">
        <w:rPr>
          <w:rStyle w:val="CharSectno"/>
        </w:rPr>
        <w:t>106.13</w:t>
      </w:r>
      <w:r w:rsidRPr="0058664A">
        <w:t xml:space="preserve">  Application and transitional—</w:t>
      </w:r>
      <w:r w:rsidRPr="0058664A">
        <w:rPr>
          <w:i/>
        </w:rPr>
        <w:t>Counter</w:t>
      </w:r>
      <w:r w:rsidR="00971F49">
        <w:noBreakHyphen/>
      </w:r>
      <w:r w:rsidRPr="0058664A">
        <w:rPr>
          <w:i/>
        </w:rPr>
        <w:t>Terrorism and Other Legislation Amendment Act 2023</w:t>
      </w:r>
      <w:bookmarkEnd w:id="540"/>
    </w:p>
    <w:p w:rsidR="00B33EE0" w:rsidRPr="0058664A" w:rsidRDefault="00B33EE0" w:rsidP="00B33EE0">
      <w:pPr>
        <w:pStyle w:val="SubsectionHead"/>
      </w:pPr>
      <w:r w:rsidRPr="0058664A">
        <w:t>Control orders</w:t>
      </w:r>
    </w:p>
    <w:p w:rsidR="00B33EE0" w:rsidRPr="0058664A" w:rsidRDefault="00B33EE0" w:rsidP="00B33EE0">
      <w:pPr>
        <w:pStyle w:val="subsection"/>
      </w:pPr>
      <w:r w:rsidRPr="0058664A">
        <w:tab/>
        <w:t>(1)</w:t>
      </w:r>
      <w:r w:rsidRPr="0058664A">
        <w:tab/>
        <w:t xml:space="preserve">The amendments of Division 104 of Part 5.3 made by the </w:t>
      </w:r>
      <w:r w:rsidRPr="0058664A">
        <w:rPr>
          <w:i/>
        </w:rPr>
        <w:t>Counter</w:t>
      </w:r>
      <w:r w:rsidR="00971F49">
        <w:noBreakHyphen/>
      </w:r>
      <w:r w:rsidRPr="0058664A">
        <w:rPr>
          <w:i/>
        </w:rPr>
        <w:t>Terrorism and Other Legislation Amendment Act 2023</w:t>
      </w:r>
      <w:r w:rsidRPr="0058664A">
        <w:t xml:space="preserve"> do not apply in relation to:</w:t>
      </w:r>
    </w:p>
    <w:p w:rsidR="00B33EE0" w:rsidRPr="0058664A" w:rsidRDefault="00B33EE0" w:rsidP="00B33EE0">
      <w:pPr>
        <w:pStyle w:val="paragraph"/>
      </w:pPr>
      <w:r w:rsidRPr="0058664A">
        <w:lastRenderedPageBreak/>
        <w:tab/>
        <w:t>(a)</w:t>
      </w:r>
      <w:r w:rsidRPr="0058664A">
        <w:tab/>
        <w:t>an interim control order made before the commencement of this section; or</w:t>
      </w:r>
    </w:p>
    <w:p w:rsidR="00B33EE0" w:rsidRPr="0058664A" w:rsidRDefault="00B33EE0" w:rsidP="00B33EE0">
      <w:pPr>
        <w:pStyle w:val="paragraph"/>
      </w:pPr>
      <w:r w:rsidRPr="0058664A">
        <w:tab/>
        <w:t>(b)</w:t>
      </w:r>
      <w:r w:rsidRPr="0058664A">
        <w:tab/>
        <w:t>a confirmed control order made before the commencement of this section; or</w:t>
      </w:r>
    </w:p>
    <w:p w:rsidR="00B33EE0" w:rsidRPr="0058664A" w:rsidRDefault="00B33EE0" w:rsidP="00B33EE0">
      <w:pPr>
        <w:pStyle w:val="paragraph"/>
      </w:pPr>
      <w:r w:rsidRPr="0058664A">
        <w:tab/>
        <w:t>(c)</w:t>
      </w:r>
      <w:r w:rsidRPr="0058664A">
        <w:tab/>
        <w:t>a confirmed control order made on or after the commencement of this section if the interim control order that is confirmed by the confirmed control order was made before the commencement of this section.</w:t>
      </w:r>
    </w:p>
    <w:p w:rsidR="00B33EE0" w:rsidRPr="0058664A" w:rsidRDefault="00B33EE0" w:rsidP="00B33EE0">
      <w:pPr>
        <w:pStyle w:val="SubsectionHead"/>
      </w:pPr>
      <w:r w:rsidRPr="0058664A">
        <w:t>Issuing court</w:t>
      </w:r>
    </w:p>
    <w:p w:rsidR="00B33EE0" w:rsidRPr="0058664A" w:rsidRDefault="00B33EE0" w:rsidP="00B33EE0">
      <w:pPr>
        <w:pStyle w:val="subsection"/>
      </w:pPr>
      <w:r w:rsidRPr="0058664A">
        <w:tab/>
        <w:t>(2)</w:t>
      </w:r>
      <w:r w:rsidRPr="0058664A">
        <w:tab/>
        <w:t xml:space="preserve">The amendment of subsection 100.1(1) made by the </w:t>
      </w:r>
      <w:r w:rsidRPr="0058664A">
        <w:rPr>
          <w:i/>
        </w:rPr>
        <w:t>Counter</w:t>
      </w:r>
      <w:r w:rsidR="00971F49">
        <w:noBreakHyphen/>
      </w:r>
      <w:r w:rsidRPr="0058664A">
        <w:rPr>
          <w:i/>
        </w:rPr>
        <w:t>Terrorism and Other Legislation Amendment Act 2023</w:t>
      </w:r>
      <w:r w:rsidRPr="0058664A">
        <w:t xml:space="preserve"> does not apply in relation to an order made by the Federal Circuit and Family Court of Australia (Division 2) before the commencement of this section.</w:t>
      </w:r>
    </w:p>
    <w:p w:rsidR="00B33EE0" w:rsidRPr="0058664A" w:rsidRDefault="00B33EE0" w:rsidP="00B33EE0">
      <w:pPr>
        <w:pStyle w:val="SubsectionHead"/>
      </w:pPr>
      <w:r w:rsidRPr="0058664A">
        <w:t>Appointment as an issuing authority for continued preventative detention orders</w:t>
      </w:r>
    </w:p>
    <w:p w:rsidR="00B33EE0" w:rsidRPr="0058664A" w:rsidRDefault="00B33EE0" w:rsidP="00B33EE0">
      <w:pPr>
        <w:pStyle w:val="subsection"/>
      </w:pPr>
      <w:r w:rsidRPr="0058664A">
        <w:tab/>
        <w:t>(3)</w:t>
      </w:r>
      <w:r w:rsidRPr="0058664A">
        <w:tab/>
        <w:t>If:</w:t>
      </w:r>
    </w:p>
    <w:p w:rsidR="00B33EE0" w:rsidRPr="0058664A" w:rsidRDefault="00B33EE0" w:rsidP="00B33EE0">
      <w:pPr>
        <w:pStyle w:val="paragraph"/>
      </w:pPr>
      <w:r w:rsidRPr="0058664A">
        <w:tab/>
        <w:t>(a)</w:t>
      </w:r>
      <w:r w:rsidRPr="0058664A">
        <w:tab/>
        <w:t>a person held an appointment under subsection 105.2(1) immediately before the commencement of this section; and</w:t>
      </w:r>
    </w:p>
    <w:p w:rsidR="00B33EE0" w:rsidRPr="0058664A" w:rsidRDefault="00B33EE0" w:rsidP="00B33EE0">
      <w:pPr>
        <w:pStyle w:val="paragraph"/>
      </w:pPr>
      <w:r w:rsidRPr="0058664A">
        <w:tab/>
        <w:t>(b)</w:t>
      </w:r>
      <w:r w:rsidRPr="0058664A">
        <w:tab/>
        <w:t>the person is covered by a paragraph of subsection 105.2(1) immediately after the commencement of this section;</w:t>
      </w:r>
    </w:p>
    <w:p w:rsidR="00B33EE0" w:rsidRPr="0058664A" w:rsidRDefault="00B33EE0" w:rsidP="00B33EE0">
      <w:pPr>
        <w:pStyle w:val="subsection2"/>
      </w:pPr>
      <w:r w:rsidRPr="0058664A">
        <w:t xml:space="preserve">the amendments of subsection 105.2(1) made by the </w:t>
      </w:r>
      <w:r w:rsidRPr="0058664A">
        <w:rPr>
          <w:i/>
        </w:rPr>
        <w:t>Counter</w:t>
      </w:r>
      <w:r w:rsidR="00971F49">
        <w:noBreakHyphen/>
      </w:r>
      <w:r w:rsidRPr="0058664A">
        <w:rPr>
          <w:i/>
        </w:rPr>
        <w:t xml:space="preserve">Terrorism and Other Legislation Amendment Act 2023 </w:t>
      </w:r>
      <w:r w:rsidRPr="0058664A">
        <w:t>do not affect the continuity of the person’s appointment.</w:t>
      </w:r>
    </w:p>
    <w:p w:rsidR="00B33EE0" w:rsidRPr="0058664A" w:rsidRDefault="00B33EE0" w:rsidP="00B33EE0">
      <w:pPr>
        <w:pStyle w:val="subsection"/>
      </w:pPr>
      <w:r w:rsidRPr="0058664A">
        <w:tab/>
        <w:t>(4)</w:t>
      </w:r>
      <w:r w:rsidRPr="0058664A">
        <w:tab/>
        <w:t>If:</w:t>
      </w:r>
    </w:p>
    <w:p w:rsidR="00B33EE0" w:rsidRPr="0058664A" w:rsidRDefault="00B33EE0" w:rsidP="00B33EE0">
      <w:pPr>
        <w:pStyle w:val="paragraph"/>
      </w:pPr>
      <w:r w:rsidRPr="0058664A">
        <w:tab/>
        <w:t>(a)</w:t>
      </w:r>
      <w:r w:rsidRPr="0058664A">
        <w:tab/>
        <w:t>a person held an appointment under subsection 105.2(1) immediately before the commencement of this section; and</w:t>
      </w:r>
    </w:p>
    <w:p w:rsidR="00B33EE0" w:rsidRPr="0058664A" w:rsidRDefault="00B33EE0" w:rsidP="00B33EE0">
      <w:pPr>
        <w:pStyle w:val="paragraph"/>
      </w:pPr>
      <w:r w:rsidRPr="0058664A">
        <w:tab/>
        <w:t>(b)</w:t>
      </w:r>
      <w:r w:rsidRPr="0058664A">
        <w:tab/>
        <w:t>the person is not covered by a paragraph of subsection 105.2(1) immediately after the commencement of this section;</w:t>
      </w:r>
    </w:p>
    <w:p w:rsidR="00B33EE0" w:rsidRPr="0058664A" w:rsidRDefault="00B33EE0" w:rsidP="00B33EE0">
      <w:pPr>
        <w:pStyle w:val="subsection2"/>
      </w:pPr>
      <w:r w:rsidRPr="0058664A">
        <w:t>then:</w:t>
      </w:r>
    </w:p>
    <w:p w:rsidR="00B33EE0" w:rsidRPr="0058664A" w:rsidRDefault="00B33EE0" w:rsidP="00B33EE0">
      <w:pPr>
        <w:pStyle w:val="paragraph"/>
      </w:pPr>
      <w:r w:rsidRPr="0058664A">
        <w:tab/>
        <w:t>(c)</w:t>
      </w:r>
      <w:r w:rsidRPr="0058664A">
        <w:tab/>
        <w:t>the person’s appointment lapses immediately after the commencement of this section; and</w:t>
      </w:r>
    </w:p>
    <w:p w:rsidR="00B33EE0" w:rsidRPr="0058664A" w:rsidRDefault="00B33EE0" w:rsidP="00B33EE0">
      <w:pPr>
        <w:pStyle w:val="paragraph"/>
      </w:pPr>
      <w:r w:rsidRPr="0058664A">
        <w:lastRenderedPageBreak/>
        <w:tab/>
        <w:t>(d)</w:t>
      </w:r>
      <w:r w:rsidRPr="0058664A">
        <w:tab/>
        <w:t xml:space="preserve">the amendments of subsection 105.2(1) made by the </w:t>
      </w:r>
      <w:r w:rsidRPr="0058664A">
        <w:rPr>
          <w:i/>
        </w:rPr>
        <w:t>Counter</w:t>
      </w:r>
      <w:r w:rsidR="00971F49">
        <w:noBreakHyphen/>
      </w:r>
      <w:r w:rsidRPr="0058664A">
        <w:rPr>
          <w:i/>
        </w:rPr>
        <w:t xml:space="preserve">Terrorism and Other Legislation Amendment Act 2023 </w:t>
      </w:r>
      <w:r w:rsidRPr="0058664A">
        <w:t>do not affect the continuity of an order made by the person under Division 105 before the commencement of this section.</w:t>
      </w:r>
    </w:p>
    <w:p w:rsidR="00401D57" w:rsidRPr="0058664A" w:rsidRDefault="00401D57" w:rsidP="0037599D">
      <w:pPr>
        <w:pStyle w:val="ActHead3"/>
        <w:pageBreakBefore/>
      </w:pPr>
      <w:bookmarkStart w:id="541" w:name="_Toc157604587"/>
      <w:r w:rsidRPr="0058664A">
        <w:rPr>
          <w:rStyle w:val="CharDivNo"/>
        </w:rPr>
        <w:lastRenderedPageBreak/>
        <w:t>Part</w:t>
      </w:r>
      <w:r w:rsidR="000216EC" w:rsidRPr="0058664A">
        <w:rPr>
          <w:rStyle w:val="CharDivNo"/>
        </w:rPr>
        <w:t> </w:t>
      </w:r>
      <w:r w:rsidRPr="0058664A">
        <w:rPr>
          <w:rStyle w:val="CharDivNo"/>
        </w:rPr>
        <w:t>5.4</w:t>
      </w:r>
      <w:r w:rsidRPr="0058664A">
        <w:t>—</w:t>
      </w:r>
      <w:r w:rsidRPr="0058664A">
        <w:rPr>
          <w:rStyle w:val="CharDivText"/>
        </w:rPr>
        <w:t>Harming Australians</w:t>
      </w:r>
      <w:bookmarkEnd w:id="541"/>
    </w:p>
    <w:p w:rsidR="00401D57" w:rsidRPr="0058664A" w:rsidRDefault="00401D57" w:rsidP="00BF74AF">
      <w:pPr>
        <w:pStyle w:val="ActHead4"/>
      </w:pPr>
      <w:bookmarkStart w:id="542" w:name="_Toc157604588"/>
      <w:r w:rsidRPr="0058664A">
        <w:rPr>
          <w:rStyle w:val="CharSubdNo"/>
        </w:rPr>
        <w:t>Division</w:t>
      </w:r>
      <w:r w:rsidR="000216EC" w:rsidRPr="0058664A">
        <w:rPr>
          <w:rStyle w:val="CharSubdNo"/>
        </w:rPr>
        <w:t> </w:t>
      </w:r>
      <w:r w:rsidRPr="0058664A">
        <w:rPr>
          <w:rStyle w:val="CharSubdNo"/>
        </w:rPr>
        <w:t>115</w:t>
      </w:r>
      <w:r w:rsidRPr="0058664A">
        <w:t>—</w:t>
      </w:r>
      <w:r w:rsidRPr="0058664A">
        <w:rPr>
          <w:rStyle w:val="CharSubdText"/>
        </w:rPr>
        <w:t>Harming Australians</w:t>
      </w:r>
      <w:bookmarkEnd w:id="542"/>
    </w:p>
    <w:p w:rsidR="0010206C" w:rsidRPr="0058664A" w:rsidRDefault="00C8378E" w:rsidP="00371BAA">
      <w:pPr>
        <w:pStyle w:val="ActHead5"/>
      </w:pPr>
      <w:bookmarkStart w:id="543" w:name="_Toc157604589"/>
      <w:r w:rsidRPr="0058664A">
        <w:rPr>
          <w:rStyle w:val="CharSectno"/>
        </w:rPr>
        <w:t>115.1</w:t>
      </w:r>
      <w:r w:rsidR="0010206C" w:rsidRPr="0058664A">
        <w:t xml:space="preserve">  Murder of an Australian citizen or a resident of Australia</w:t>
      </w:r>
      <w:bookmarkEnd w:id="543"/>
    </w:p>
    <w:p w:rsidR="0010206C" w:rsidRPr="0058664A" w:rsidRDefault="0010206C" w:rsidP="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871049">
      <w:pPr>
        <w:pStyle w:val="paragraph"/>
      </w:pPr>
      <w:r w:rsidRPr="0058664A">
        <w:tab/>
        <w:t>(a)</w:t>
      </w:r>
      <w:r w:rsidRPr="0058664A">
        <w:tab/>
        <w:t>the person engages in conduct outside Australia</w:t>
      </w:r>
      <w:r w:rsidR="00A9082A" w:rsidRPr="0058664A">
        <w:t xml:space="preserve"> (whether before or after 1</w:t>
      </w:r>
      <w:r w:rsidR="000216EC" w:rsidRPr="0058664A">
        <w:t> </w:t>
      </w:r>
      <w:r w:rsidR="00A9082A" w:rsidRPr="0058664A">
        <w:t>October 2002 or the commencement of this Code)</w:t>
      </w:r>
      <w:r w:rsidRPr="0058664A">
        <w:t>; and</w:t>
      </w:r>
    </w:p>
    <w:p w:rsidR="0010206C" w:rsidRPr="0058664A" w:rsidRDefault="0010206C" w:rsidP="00871049">
      <w:pPr>
        <w:pStyle w:val="paragraph"/>
      </w:pPr>
      <w:r w:rsidRPr="0058664A">
        <w:tab/>
        <w:t>(b)</w:t>
      </w:r>
      <w:r w:rsidRPr="0058664A">
        <w:tab/>
        <w:t>the conduct causes the death of another person; and</w:t>
      </w:r>
    </w:p>
    <w:p w:rsidR="0010206C" w:rsidRPr="0058664A" w:rsidRDefault="0010206C" w:rsidP="00871049">
      <w:pPr>
        <w:pStyle w:val="paragraph"/>
      </w:pPr>
      <w:r w:rsidRPr="0058664A">
        <w:tab/>
        <w:t>(c)</w:t>
      </w:r>
      <w:r w:rsidRPr="0058664A">
        <w:tab/>
        <w:t>the other person is an Australian citizen or a resident of Australia; and</w:t>
      </w:r>
    </w:p>
    <w:p w:rsidR="00422E9B" w:rsidRPr="0058664A" w:rsidRDefault="0010206C" w:rsidP="00422E9B">
      <w:pPr>
        <w:pStyle w:val="paragraph"/>
      </w:pPr>
      <w:r w:rsidRPr="0058664A">
        <w:tab/>
        <w:t>(d)</w:t>
      </w:r>
      <w:r w:rsidRPr="0058664A">
        <w:tab/>
        <w:t>the first</w:t>
      </w:r>
      <w:r w:rsidR="00971F49">
        <w:noBreakHyphen/>
      </w:r>
      <w:r w:rsidRPr="0058664A">
        <w:t>mentioned person intends to cause, or is reckless as to causing, the death of the Australian citizen or resident of Australia or any other person by the conduct</w:t>
      </w:r>
      <w:r w:rsidR="00422E9B" w:rsidRPr="0058664A">
        <w:t>; and</w:t>
      </w:r>
    </w:p>
    <w:p w:rsidR="0010206C" w:rsidRPr="0058664A" w:rsidRDefault="00422E9B" w:rsidP="00871049">
      <w:pPr>
        <w:pStyle w:val="paragraph"/>
      </w:pPr>
      <w:r w:rsidRPr="0058664A">
        <w:tab/>
        <w:t>(e)</w:t>
      </w:r>
      <w:r w:rsidRPr="0058664A">
        <w:tab/>
        <w:t>if the conduct was engaged in before 1</w:t>
      </w:r>
      <w:r w:rsidR="000216EC" w:rsidRPr="0058664A">
        <w:t> </w:t>
      </w:r>
      <w:r w:rsidRPr="0058664A">
        <w:t>October 2002—at the time the conduct was engaged in, the conduct constituted an offence against a law of the foreign country, or the part of the foreign country, in which the conduct was engaged.</w:t>
      </w:r>
    </w:p>
    <w:p w:rsidR="00A23DEF" w:rsidRPr="0058664A" w:rsidRDefault="00A23DEF" w:rsidP="00A23DEF">
      <w:pPr>
        <w:pStyle w:val="notetext"/>
      </w:pPr>
      <w:r w:rsidRPr="0058664A">
        <w:t>Note:</w:t>
      </w:r>
      <w:r w:rsidRPr="0058664A">
        <w:tab/>
        <w:t>This section commenced on 1</w:t>
      </w:r>
      <w:r w:rsidR="000216EC" w:rsidRPr="0058664A">
        <w:t> </w:t>
      </w:r>
      <w:r w:rsidRPr="0058664A">
        <w:t>October 2002.</w:t>
      </w:r>
    </w:p>
    <w:p w:rsidR="00B470DF" w:rsidRPr="0058664A" w:rsidRDefault="00B470DF" w:rsidP="00B470DF">
      <w:pPr>
        <w:pStyle w:val="subsection"/>
      </w:pPr>
      <w:r w:rsidRPr="0058664A">
        <w:tab/>
        <w:t>(1A)</w:t>
      </w:r>
      <w:r w:rsidRPr="0058664A">
        <w:tab/>
        <w:t xml:space="preserve">If the conduct constituting an offence against </w:t>
      </w:r>
      <w:r w:rsidR="000216EC" w:rsidRPr="0058664A">
        <w:t>subsection (</w:t>
      </w:r>
      <w:r w:rsidRPr="0058664A">
        <w:t>1) was engaged in before 1</w:t>
      </w:r>
      <w:r w:rsidR="000216EC" w:rsidRPr="0058664A">
        <w:t> </w:t>
      </w:r>
      <w:r w:rsidRPr="0058664A">
        <w:t>October 2002, the offence is punishable on conviction by:</w:t>
      </w:r>
    </w:p>
    <w:p w:rsidR="00B470DF" w:rsidRPr="0058664A" w:rsidRDefault="00B470DF" w:rsidP="00B470DF">
      <w:pPr>
        <w:pStyle w:val="paragraph"/>
      </w:pPr>
      <w:r w:rsidRPr="0058664A">
        <w:tab/>
        <w:t>(a)</w:t>
      </w:r>
      <w:r w:rsidRPr="0058664A">
        <w:tab/>
        <w:t xml:space="preserve">if, at the time the conduct was engaged in, the offence mentioned in </w:t>
      </w:r>
      <w:r w:rsidR="000216EC" w:rsidRPr="0058664A">
        <w:t>paragraph (</w:t>
      </w:r>
      <w:r w:rsidRPr="0058664A">
        <w:t>1)(e) was punishable on conviction by a term of imprisonment (other than imprisonment for life)—a maximum penalty of imprisonment for a term of not more than that term; or</w:t>
      </w:r>
    </w:p>
    <w:p w:rsidR="00B470DF" w:rsidRPr="0058664A" w:rsidRDefault="00B470DF" w:rsidP="00B470DF">
      <w:pPr>
        <w:pStyle w:val="paragraph"/>
      </w:pPr>
      <w:r w:rsidRPr="0058664A">
        <w:tab/>
        <w:t>(b)</w:t>
      </w:r>
      <w:r w:rsidRPr="0058664A">
        <w:tab/>
        <w:t>otherwise—a maximum penalty of imprisonment for life.</w:t>
      </w:r>
    </w:p>
    <w:p w:rsidR="00B470DF" w:rsidRPr="0058664A" w:rsidRDefault="00B470DF" w:rsidP="00B470DF">
      <w:pPr>
        <w:pStyle w:val="subsection"/>
      </w:pPr>
      <w:r w:rsidRPr="0058664A">
        <w:tab/>
        <w:t>(1B)</w:t>
      </w:r>
      <w:r w:rsidRPr="0058664A">
        <w:tab/>
        <w:t xml:space="preserve">If the conduct constituting an offence against </w:t>
      </w:r>
      <w:r w:rsidR="000216EC" w:rsidRPr="0058664A">
        <w:t>subsection (</w:t>
      </w:r>
      <w:r w:rsidRPr="0058664A">
        <w:t>1) was engaged in on or after 1</w:t>
      </w:r>
      <w:r w:rsidR="000216EC" w:rsidRPr="0058664A">
        <w:t> </w:t>
      </w:r>
      <w:r w:rsidRPr="0058664A">
        <w:t>October 2002, the offence is punishable on conviction by a maximum penalty of imprisonment for life.</w:t>
      </w:r>
    </w:p>
    <w:p w:rsidR="0010206C" w:rsidRPr="0058664A" w:rsidRDefault="0010206C" w:rsidP="0010206C">
      <w:pPr>
        <w:pStyle w:val="subsection"/>
      </w:pPr>
      <w:r w:rsidRPr="0058664A">
        <w:tab/>
        <w:t>(2)</w:t>
      </w:r>
      <w:r w:rsidRPr="0058664A">
        <w:tab/>
        <w:t xml:space="preserve">Absolute liability applies to </w:t>
      </w:r>
      <w:r w:rsidR="000216EC" w:rsidRPr="0058664A">
        <w:t>paragraphs (</w:t>
      </w:r>
      <w:r w:rsidR="0003393A" w:rsidRPr="0058664A">
        <w:t>1)(c) and (e)</w:t>
      </w:r>
      <w:r w:rsidRPr="0058664A">
        <w:t>.</w:t>
      </w:r>
    </w:p>
    <w:p w:rsidR="00CA7F39" w:rsidRPr="0058664A" w:rsidRDefault="00CA7F39" w:rsidP="00CA7F39">
      <w:pPr>
        <w:pStyle w:val="subsection"/>
      </w:pPr>
      <w:r w:rsidRPr="0058664A">
        <w:lastRenderedPageBreak/>
        <w:tab/>
        <w:t>(3)</w:t>
      </w:r>
      <w:r w:rsidRPr="0058664A">
        <w:tab/>
        <w:t>If:</w:t>
      </w:r>
    </w:p>
    <w:p w:rsidR="00CA7F39" w:rsidRPr="0058664A" w:rsidRDefault="00CA7F39" w:rsidP="00CA7F39">
      <w:pPr>
        <w:pStyle w:val="paragraph"/>
      </w:pPr>
      <w:r w:rsidRPr="0058664A">
        <w:tab/>
        <w:t>(a)</w:t>
      </w:r>
      <w:r w:rsidRPr="0058664A">
        <w:tab/>
        <w:t>a person has been convicted or acquitted of an offence in respect of conduct under a law of a foreign country or a part of a foreign country; and</w:t>
      </w:r>
    </w:p>
    <w:p w:rsidR="00CA7F39" w:rsidRPr="0058664A" w:rsidRDefault="00CA7F39" w:rsidP="00CA7F39">
      <w:pPr>
        <w:pStyle w:val="paragraph"/>
      </w:pPr>
      <w:r w:rsidRPr="0058664A">
        <w:tab/>
        <w:t>(b)</w:t>
      </w:r>
      <w:r w:rsidRPr="0058664A">
        <w:tab/>
        <w:t>the person engaged in the conduct before 1</w:t>
      </w:r>
      <w:r w:rsidR="000216EC" w:rsidRPr="0058664A">
        <w:t> </w:t>
      </w:r>
      <w:r w:rsidRPr="0058664A">
        <w:t>October 2002;</w:t>
      </w:r>
    </w:p>
    <w:p w:rsidR="00CA7F39" w:rsidRPr="0058664A" w:rsidRDefault="00CA7F39" w:rsidP="00CA7F39">
      <w:pPr>
        <w:pStyle w:val="subsection2"/>
      </w:pPr>
      <w:r w:rsidRPr="0058664A">
        <w:t>the person cannot be convicted of an offence against this section in respect of that conduct.</w:t>
      </w:r>
    </w:p>
    <w:p w:rsidR="0010206C" w:rsidRPr="0058664A" w:rsidRDefault="00C8378E" w:rsidP="00371BAA">
      <w:pPr>
        <w:pStyle w:val="ActHead5"/>
      </w:pPr>
      <w:bookmarkStart w:id="544" w:name="_Toc157604590"/>
      <w:r w:rsidRPr="0058664A">
        <w:rPr>
          <w:rStyle w:val="CharSectno"/>
        </w:rPr>
        <w:t>115.2</w:t>
      </w:r>
      <w:r w:rsidR="0010206C" w:rsidRPr="0058664A">
        <w:t xml:space="preserve">  Manslaughter of an Australian citizen or a resident of Australia</w:t>
      </w:r>
      <w:bookmarkEnd w:id="544"/>
    </w:p>
    <w:p w:rsidR="0010206C" w:rsidRPr="0058664A" w:rsidRDefault="0010206C" w:rsidP="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871049">
      <w:pPr>
        <w:pStyle w:val="paragraph"/>
      </w:pPr>
      <w:r w:rsidRPr="0058664A">
        <w:tab/>
        <w:t>(a)</w:t>
      </w:r>
      <w:r w:rsidRPr="0058664A">
        <w:tab/>
        <w:t>the person engages in conduct outside Australia</w:t>
      </w:r>
      <w:r w:rsidR="00481A05" w:rsidRPr="0058664A">
        <w:t xml:space="preserve"> (whether before or after 1</w:t>
      </w:r>
      <w:r w:rsidR="000216EC" w:rsidRPr="0058664A">
        <w:t> </w:t>
      </w:r>
      <w:r w:rsidR="00481A05" w:rsidRPr="0058664A">
        <w:t>October 2002 or the commencement of this Code)</w:t>
      </w:r>
      <w:r w:rsidRPr="0058664A">
        <w:t>; and</w:t>
      </w:r>
    </w:p>
    <w:p w:rsidR="0010206C" w:rsidRPr="0058664A" w:rsidRDefault="0010206C" w:rsidP="00871049">
      <w:pPr>
        <w:pStyle w:val="paragraph"/>
      </w:pPr>
      <w:r w:rsidRPr="0058664A">
        <w:tab/>
        <w:t>(b)</w:t>
      </w:r>
      <w:r w:rsidRPr="0058664A">
        <w:tab/>
        <w:t>the conduct causes the death of another person; and</w:t>
      </w:r>
    </w:p>
    <w:p w:rsidR="0010206C" w:rsidRPr="0058664A" w:rsidRDefault="0010206C" w:rsidP="00871049">
      <w:pPr>
        <w:pStyle w:val="paragraph"/>
      </w:pPr>
      <w:r w:rsidRPr="0058664A">
        <w:tab/>
        <w:t>(c)</w:t>
      </w:r>
      <w:r w:rsidRPr="0058664A">
        <w:tab/>
        <w:t>the other person is an Australian citizen or a resident of Australia; and</w:t>
      </w:r>
    </w:p>
    <w:p w:rsidR="00FD368A" w:rsidRPr="0058664A" w:rsidRDefault="0010206C" w:rsidP="00FD368A">
      <w:pPr>
        <w:pStyle w:val="paragraph"/>
      </w:pPr>
      <w:r w:rsidRPr="0058664A">
        <w:tab/>
        <w:t>(d)</w:t>
      </w:r>
      <w:r w:rsidRPr="0058664A">
        <w:tab/>
        <w:t>the first</w:t>
      </w:r>
      <w:r w:rsidR="00971F49">
        <w:noBreakHyphen/>
      </w:r>
      <w:r w:rsidRPr="0058664A">
        <w:t>mentioned person intends that the conduct will cause serious harm, or is reckless as to a risk that the conduct will cause serious harm, to the Australian citizen or resident of Australia or any other person</w:t>
      </w:r>
      <w:r w:rsidR="00FD368A" w:rsidRPr="0058664A">
        <w:t>; and</w:t>
      </w:r>
    </w:p>
    <w:p w:rsidR="0010206C" w:rsidRPr="0058664A" w:rsidRDefault="00FD368A" w:rsidP="00871049">
      <w:pPr>
        <w:pStyle w:val="paragraph"/>
      </w:pPr>
      <w:r w:rsidRPr="0058664A">
        <w:tab/>
        <w:t>(e)</w:t>
      </w:r>
      <w:r w:rsidRPr="0058664A">
        <w:tab/>
        <w:t>if the conduct was engaged in before 1</w:t>
      </w:r>
      <w:r w:rsidR="000216EC" w:rsidRPr="0058664A">
        <w:t> </w:t>
      </w:r>
      <w:r w:rsidRPr="0058664A">
        <w:t>October 2002—at the time the conduct was engaged in, the conduct constituted an offence against a law of the foreign country, or the part of the foreign country, in which the conduct was engaged.</w:t>
      </w:r>
    </w:p>
    <w:p w:rsidR="00ED4642" w:rsidRPr="0058664A" w:rsidRDefault="00ED4642" w:rsidP="00ED4642">
      <w:pPr>
        <w:pStyle w:val="notetext"/>
      </w:pPr>
      <w:r w:rsidRPr="0058664A">
        <w:t>Note:</w:t>
      </w:r>
      <w:r w:rsidRPr="0058664A">
        <w:tab/>
        <w:t>This section commenced on 1</w:t>
      </w:r>
      <w:r w:rsidR="000216EC" w:rsidRPr="0058664A">
        <w:t> </w:t>
      </w:r>
      <w:r w:rsidRPr="0058664A">
        <w:t>October 2002.</w:t>
      </w:r>
    </w:p>
    <w:p w:rsidR="000D4963" w:rsidRPr="0058664A" w:rsidRDefault="000D4963" w:rsidP="000D4963">
      <w:pPr>
        <w:pStyle w:val="subsection"/>
      </w:pPr>
      <w:r w:rsidRPr="0058664A">
        <w:tab/>
        <w:t>(1A)</w:t>
      </w:r>
      <w:r w:rsidRPr="0058664A">
        <w:tab/>
        <w:t xml:space="preserve">If the conduct constituting an offence against </w:t>
      </w:r>
      <w:r w:rsidR="000216EC" w:rsidRPr="0058664A">
        <w:t>subsection (</w:t>
      </w:r>
      <w:r w:rsidRPr="0058664A">
        <w:t>1) was engaged in before 1</w:t>
      </w:r>
      <w:r w:rsidR="000216EC" w:rsidRPr="0058664A">
        <w:t> </w:t>
      </w:r>
      <w:r w:rsidRPr="0058664A">
        <w:t>October 2002, the offence is punishable on conviction by:</w:t>
      </w:r>
    </w:p>
    <w:p w:rsidR="000D4963" w:rsidRPr="0058664A" w:rsidRDefault="000D4963" w:rsidP="000D4963">
      <w:pPr>
        <w:pStyle w:val="paragraph"/>
      </w:pPr>
      <w:r w:rsidRPr="0058664A">
        <w:tab/>
        <w:t>(a)</w:t>
      </w:r>
      <w:r w:rsidRPr="0058664A">
        <w:tab/>
        <w:t xml:space="preserve">if, at the time the conduct was engaged in, the offence mentioned in </w:t>
      </w:r>
      <w:r w:rsidR="000216EC" w:rsidRPr="0058664A">
        <w:t>paragraph (</w:t>
      </w:r>
      <w:r w:rsidRPr="0058664A">
        <w:t>1)(e) was punishable on conviction by imprisonment for a term of less than 25 years—a maximum penalty of imprisonment for a term of not more than that term; or</w:t>
      </w:r>
    </w:p>
    <w:p w:rsidR="000D4963" w:rsidRPr="0058664A" w:rsidRDefault="000D4963" w:rsidP="000D4963">
      <w:pPr>
        <w:pStyle w:val="paragraph"/>
      </w:pPr>
      <w:r w:rsidRPr="0058664A">
        <w:tab/>
        <w:t>(b)</w:t>
      </w:r>
      <w:r w:rsidRPr="0058664A">
        <w:tab/>
        <w:t>otherwise—a maximum penalty of imprisonment for a term of not more than 25 years.</w:t>
      </w:r>
    </w:p>
    <w:p w:rsidR="000D4963" w:rsidRPr="0058664A" w:rsidRDefault="000D4963" w:rsidP="000D4963">
      <w:pPr>
        <w:pStyle w:val="subsection"/>
      </w:pPr>
      <w:r w:rsidRPr="0058664A">
        <w:lastRenderedPageBreak/>
        <w:tab/>
        <w:t>(1B)</w:t>
      </w:r>
      <w:r w:rsidRPr="0058664A">
        <w:tab/>
        <w:t xml:space="preserve">If the conduct constituting an offence against </w:t>
      </w:r>
      <w:r w:rsidR="000216EC" w:rsidRPr="0058664A">
        <w:t>subsection (</w:t>
      </w:r>
      <w:r w:rsidRPr="0058664A">
        <w:t>1) was engaged in on or after 1</w:t>
      </w:r>
      <w:r w:rsidR="000216EC" w:rsidRPr="0058664A">
        <w:t> </w:t>
      </w:r>
      <w:r w:rsidRPr="0058664A">
        <w:t>October 2002, the offence is punishable on conviction by a maximum penalty of imprisonment for a term of not more than 25 years.</w:t>
      </w:r>
    </w:p>
    <w:p w:rsidR="0010206C" w:rsidRPr="0058664A" w:rsidRDefault="0010206C" w:rsidP="0010206C">
      <w:pPr>
        <w:pStyle w:val="subsection"/>
      </w:pPr>
      <w:r w:rsidRPr="0058664A">
        <w:tab/>
        <w:t>(2)</w:t>
      </w:r>
      <w:r w:rsidRPr="0058664A">
        <w:tab/>
        <w:t xml:space="preserve">Absolute liability applies to </w:t>
      </w:r>
      <w:r w:rsidR="000216EC" w:rsidRPr="0058664A">
        <w:t>paragraphs (</w:t>
      </w:r>
      <w:r w:rsidR="000031FE" w:rsidRPr="0058664A">
        <w:t>1)(b), (c) and (e)</w:t>
      </w:r>
      <w:r w:rsidRPr="0058664A">
        <w:t>.</w:t>
      </w:r>
    </w:p>
    <w:p w:rsidR="00210E9A" w:rsidRPr="0058664A" w:rsidRDefault="00210E9A" w:rsidP="00210E9A">
      <w:pPr>
        <w:pStyle w:val="subsection"/>
      </w:pPr>
      <w:r w:rsidRPr="0058664A">
        <w:tab/>
        <w:t>(3)</w:t>
      </w:r>
      <w:r w:rsidRPr="0058664A">
        <w:tab/>
        <w:t>If:</w:t>
      </w:r>
    </w:p>
    <w:p w:rsidR="00210E9A" w:rsidRPr="0058664A" w:rsidRDefault="00210E9A" w:rsidP="00210E9A">
      <w:pPr>
        <w:pStyle w:val="paragraph"/>
      </w:pPr>
      <w:r w:rsidRPr="0058664A">
        <w:tab/>
        <w:t>(a)</w:t>
      </w:r>
      <w:r w:rsidRPr="0058664A">
        <w:tab/>
        <w:t>a person has been convicted or acquitted of an offence in respect of conduct under a law of a foreign country or a part of a foreign country; and</w:t>
      </w:r>
    </w:p>
    <w:p w:rsidR="00210E9A" w:rsidRPr="0058664A" w:rsidRDefault="00210E9A" w:rsidP="00210E9A">
      <w:pPr>
        <w:pStyle w:val="paragraph"/>
      </w:pPr>
      <w:r w:rsidRPr="0058664A">
        <w:tab/>
        <w:t>(b)</w:t>
      </w:r>
      <w:r w:rsidRPr="0058664A">
        <w:tab/>
        <w:t>the person engaged in the conduct before 1</w:t>
      </w:r>
      <w:r w:rsidR="000216EC" w:rsidRPr="0058664A">
        <w:t> </w:t>
      </w:r>
      <w:r w:rsidRPr="0058664A">
        <w:t>October 2002;</w:t>
      </w:r>
    </w:p>
    <w:p w:rsidR="00210E9A" w:rsidRPr="0058664A" w:rsidRDefault="00210E9A" w:rsidP="00210E9A">
      <w:pPr>
        <w:pStyle w:val="subsection2"/>
      </w:pPr>
      <w:r w:rsidRPr="0058664A">
        <w:t>the person cannot be convicted of an offence against this section in respect of that conduct.</w:t>
      </w:r>
    </w:p>
    <w:p w:rsidR="0010206C" w:rsidRPr="0058664A" w:rsidRDefault="00C8378E" w:rsidP="00371BAA">
      <w:pPr>
        <w:pStyle w:val="ActHead5"/>
      </w:pPr>
      <w:bookmarkStart w:id="545" w:name="_Toc157604591"/>
      <w:r w:rsidRPr="0058664A">
        <w:rPr>
          <w:rStyle w:val="CharSectno"/>
        </w:rPr>
        <w:t>115.3</w:t>
      </w:r>
      <w:r w:rsidR="0010206C" w:rsidRPr="0058664A">
        <w:t xml:space="preserve">  Intentionally causing serious harm to an Australian citizen or a resident of Australia</w:t>
      </w:r>
      <w:bookmarkEnd w:id="545"/>
    </w:p>
    <w:p w:rsidR="0010206C" w:rsidRPr="0058664A" w:rsidRDefault="0010206C" w:rsidP="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871049">
      <w:pPr>
        <w:pStyle w:val="paragraph"/>
      </w:pPr>
      <w:r w:rsidRPr="0058664A">
        <w:tab/>
        <w:t>(a)</w:t>
      </w:r>
      <w:r w:rsidRPr="0058664A">
        <w:tab/>
        <w:t>the person engages in conduct outside Australia; and</w:t>
      </w:r>
    </w:p>
    <w:p w:rsidR="0010206C" w:rsidRPr="0058664A" w:rsidRDefault="0010206C" w:rsidP="00871049">
      <w:pPr>
        <w:pStyle w:val="paragraph"/>
      </w:pPr>
      <w:r w:rsidRPr="0058664A">
        <w:tab/>
        <w:t>(b)</w:t>
      </w:r>
      <w:r w:rsidRPr="0058664A">
        <w:tab/>
        <w:t>the conduct causes serious harm to another person; and</w:t>
      </w:r>
    </w:p>
    <w:p w:rsidR="0010206C" w:rsidRPr="0058664A" w:rsidRDefault="0010206C" w:rsidP="00871049">
      <w:pPr>
        <w:pStyle w:val="paragraph"/>
      </w:pPr>
      <w:r w:rsidRPr="0058664A">
        <w:tab/>
        <w:t>(c)</w:t>
      </w:r>
      <w:r w:rsidRPr="0058664A">
        <w:tab/>
        <w:t>the other person is an Australian citizen or a resident of Australia; and</w:t>
      </w:r>
    </w:p>
    <w:p w:rsidR="0010206C" w:rsidRPr="0058664A" w:rsidRDefault="0010206C" w:rsidP="00871049">
      <w:pPr>
        <w:pStyle w:val="paragraph"/>
      </w:pPr>
      <w:r w:rsidRPr="0058664A">
        <w:tab/>
        <w:t>(d)</w:t>
      </w:r>
      <w:r w:rsidRPr="0058664A">
        <w:tab/>
        <w:t>the first</w:t>
      </w:r>
      <w:r w:rsidR="00971F49">
        <w:noBreakHyphen/>
      </w:r>
      <w:r w:rsidRPr="0058664A">
        <w:t>mentioned person intends to cause serious harm to the Australian citizen or resident of Australia or any other person by the conduct.</w:t>
      </w:r>
    </w:p>
    <w:p w:rsidR="0010206C" w:rsidRPr="0058664A" w:rsidRDefault="0010206C" w:rsidP="0010206C">
      <w:pPr>
        <w:pStyle w:val="Penalty"/>
      </w:pPr>
      <w:r w:rsidRPr="0058664A">
        <w:t>Penalty:</w:t>
      </w:r>
      <w:r w:rsidRPr="0058664A">
        <w:tab/>
        <w:t>Imprisonment for 20 years.</w:t>
      </w:r>
    </w:p>
    <w:p w:rsidR="0010206C" w:rsidRPr="0058664A" w:rsidRDefault="0010206C" w:rsidP="0010206C">
      <w:pPr>
        <w:pStyle w:val="subsection"/>
      </w:pPr>
      <w:r w:rsidRPr="0058664A">
        <w:tab/>
        <w:t>(2)</w:t>
      </w:r>
      <w:r w:rsidRPr="0058664A">
        <w:tab/>
        <w:t xml:space="preserve">Absolute liability applies to </w:t>
      </w:r>
      <w:r w:rsidR="000216EC" w:rsidRPr="0058664A">
        <w:t>paragraph (</w:t>
      </w:r>
      <w:r w:rsidRPr="0058664A">
        <w:t>1)(c).</w:t>
      </w:r>
    </w:p>
    <w:p w:rsidR="0010206C" w:rsidRPr="0058664A" w:rsidRDefault="00C8378E" w:rsidP="00371BAA">
      <w:pPr>
        <w:pStyle w:val="ActHead5"/>
      </w:pPr>
      <w:bookmarkStart w:id="546" w:name="_Toc157604592"/>
      <w:r w:rsidRPr="0058664A">
        <w:rPr>
          <w:rStyle w:val="CharSectno"/>
        </w:rPr>
        <w:t>115.4</w:t>
      </w:r>
      <w:r w:rsidR="0010206C" w:rsidRPr="0058664A">
        <w:t xml:space="preserve">  Recklessly causing serious harm to an Australian citizen or a resident of Australia</w:t>
      </w:r>
      <w:bookmarkEnd w:id="546"/>
    </w:p>
    <w:p w:rsidR="0010206C" w:rsidRPr="0058664A" w:rsidRDefault="0010206C" w:rsidP="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871049">
      <w:pPr>
        <w:pStyle w:val="paragraph"/>
      </w:pPr>
      <w:r w:rsidRPr="0058664A">
        <w:tab/>
        <w:t>(a)</w:t>
      </w:r>
      <w:r w:rsidRPr="0058664A">
        <w:tab/>
        <w:t>the person engages in conduct outside Australia; and</w:t>
      </w:r>
    </w:p>
    <w:p w:rsidR="0010206C" w:rsidRPr="0058664A" w:rsidRDefault="0010206C" w:rsidP="00871049">
      <w:pPr>
        <w:pStyle w:val="paragraph"/>
      </w:pPr>
      <w:r w:rsidRPr="0058664A">
        <w:tab/>
        <w:t>(b)</w:t>
      </w:r>
      <w:r w:rsidRPr="0058664A">
        <w:tab/>
        <w:t>the conduct causes serious harm to another person; and</w:t>
      </w:r>
    </w:p>
    <w:p w:rsidR="0010206C" w:rsidRPr="0058664A" w:rsidRDefault="0010206C" w:rsidP="00871049">
      <w:pPr>
        <w:pStyle w:val="paragraph"/>
      </w:pPr>
      <w:r w:rsidRPr="0058664A">
        <w:tab/>
        <w:t>(c)</w:t>
      </w:r>
      <w:r w:rsidRPr="0058664A">
        <w:tab/>
        <w:t>the other person is an Australian citizen or a resident of Australia; and</w:t>
      </w:r>
    </w:p>
    <w:p w:rsidR="0010206C" w:rsidRPr="0058664A" w:rsidRDefault="0010206C" w:rsidP="00871049">
      <w:pPr>
        <w:pStyle w:val="paragraph"/>
      </w:pPr>
      <w:r w:rsidRPr="0058664A">
        <w:lastRenderedPageBreak/>
        <w:tab/>
        <w:t>(d)</w:t>
      </w:r>
      <w:r w:rsidRPr="0058664A">
        <w:tab/>
        <w:t>the first</w:t>
      </w:r>
      <w:r w:rsidR="00971F49">
        <w:noBreakHyphen/>
      </w:r>
      <w:r w:rsidRPr="0058664A">
        <w:t>mentioned person is reckless as to causing serious harm to the Australian citizen or resident of Australia or any other person by the conduct.</w:t>
      </w:r>
    </w:p>
    <w:p w:rsidR="0010206C" w:rsidRPr="0058664A" w:rsidRDefault="0010206C" w:rsidP="0010206C">
      <w:pPr>
        <w:pStyle w:val="Penalty"/>
      </w:pPr>
      <w:r w:rsidRPr="0058664A">
        <w:t>Penalty:</w:t>
      </w:r>
      <w:r w:rsidRPr="0058664A">
        <w:tab/>
        <w:t>Imprisonment for 15 years.</w:t>
      </w:r>
    </w:p>
    <w:p w:rsidR="0010206C" w:rsidRPr="0058664A" w:rsidRDefault="0010206C" w:rsidP="0010206C">
      <w:pPr>
        <w:pStyle w:val="subsection"/>
      </w:pPr>
      <w:r w:rsidRPr="0058664A">
        <w:tab/>
        <w:t>(2)</w:t>
      </w:r>
      <w:r w:rsidRPr="0058664A">
        <w:tab/>
        <w:t xml:space="preserve">Absolute liability applies to </w:t>
      </w:r>
      <w:r w:rsidR="000216EC" w:rsidRPr="0058664A">
        <w:t>paragraph (</w:t>
      </w:r>
      <w:r w:rsidRPr="0058664A">
        <w:t>1)(c).</w:t>
      </w:r>
    </w:p>
    <w:p w:rsidR="0010206C" w:rsidRPr="0058664A" w:rsidRDefault="00C8378E" w:rsidP="00371BAA">
      <w:pPr>
        <w:pStyle w:val="ActHead5"/>
      </w:pPr>
      <w:bookmarkStart w:id="547" w:name="_Toc157604593"/>
      <w:r w:rsidRPr="0058664A">
        <w:rPr>
          <w:rStyle w:val="CharSectno"/>
        </w:rPr>
        <w:t>115.5</w:t>
      </w:r>
      <w:r w:rsidR="0010206C" w:rsidRPr="0058664A">
        <w:t xml:space="preserve">  Saving of other laws</w:t>
      </w:r>
      <w:bookmarkEnd w:id="547"/>
    </w:p>
    <w:p w:rsidR="0010206C" w:rsidRPr="0058664A" w:rsidRDefault="0010206C" w:rsidP="0010206C">
      <w:pPr>
        <w:pStyle w:val="subsection"/>
      </w:pPr>
      <w:r w:rsidRPr="0058664A">
        <w:tab/>
      </w:r>
      <w:r w:rsidRPr="0058664A">
        <w:tab/>
        <w:t xml:space="preserve">This </w:t>
      </w:r>
      <w:r w:rsidR="00BD5D62" w:rsidRPr="0058664A">
        <w:t>Division</w:t>
      </w:r>
      <w:r w:rsidR="00D56604" w:rsidRPr="0058664A">
        <w:t xml:space="preserve"> </w:t>
      </w:r>
      <w:r w:rsidRPr="0058664A">
        <w:t>is not intended to exclude or limit the operation of any other law of the Commonwealth or of a State or Territory.</w:t>
      </w:r>
    </w:p>
    <w:p w:rsidR="0010206C" w:rsidRPr="0058664A" w:rsidRDefault="00C8378E" w:rsidP="00371BAA">
      <w:pPr>
        <w:pStyle w:val="ActHead5"/>
      </w:pPr>
      <w:bookmarkStart w:id="548" w:name="_Toc157604594"/>
      <w:r w:rsidRPr="0058664A">
        <w:rPr>
          <w:rStyle w:val="CharSectno"/>
        </w:rPr>
        <w:t>115.6</w:t>
      </w:r>
      <w:r w:rsidR="0010206C" w:rsidRPr="0058664A">
        <w:t xml:space="preserve">  Bringing proceedings under this Division</w:t>
      </w:r>
      <w:bookmarkEnd w:id="548"/>
    </w:p>
    <w:p w:rsidR="0010206C" w:rsidRPr="0058664A" w:rsidRDefault="0010206C" w:rsidP="0010206C">
      <w:pPr>
        <w:pStyle w:val="subsection"/>
      </w:pPr>
      <w:r w:rsidRPr="0058664A">
        <w:tab/>
        <w:t>(1)</w:t>
      </w:r>
      <w:r w:rsidRPr="0058664A">
        <w:tab/>
        <w:t xml:space="preserve">Proceedings for an offence under this </w:t>
      </w:r>
      <w:r w:rsidR="00BD5D62" w:rsidRPr="0058664A">
        <w:t>Division</w:t>
      </w:r>
      <w:r w:rsidR="00D56604" w:rsidRPr="0058664A">
        <w:t xml:space="preserve"> </w:t>
      </w:r>
      <w:r w:rsidRPr="0058664A">
        <w:t>must not be commenced without the Attorney</w:t>
      </w:r>
      <w:r w:rsidR="00971F49">
        <w:noBreakHyphen/>
      </w:r>
      <w:r w:rsidRPr="0058664A">
        <w:t>General’s written consent.</w:t>
      </w:r>
    </w:p>
    <w:p w:rsidR="0010206C" w:rsidRPr="0058664A" w:rsidRDefault="0010206C" w:rsidP="0010206C">
      <w:pPr>
        <w:pStyle w:val="subsection"/>
      </w:pPr>
      <w:r w:rsidRPr="0058664A">
        <w:tab/>
        <w:t>(2)</w:t>
      </w:r>
      <w:r w:rsidRPr="0058664A">
        <w:tab/>
        <w:t xml:space="preserve">However, a person may be arrested, charged, remanded in custody, or released on bail, in connection with an offence under this </w:t>
      </w:r>
      <w:r w:rsidR="00BD5D62" w:rsidRPr="0058664A">
        <w:t>Division</w:t>
      </w:r>
      <w:r w:rsidR="00D56604" w:rsidRPr="0058664A">
        <w:t xml:space="preserve"> </w:t>
      </w:r>
      <w:r w:rsidRPr="0058664A">
        <w:t>before the necessary consent has been given.</w:t>
      </w:r>
    </w:p>
    <w:p w:rsidR="0010206C" w:rsidRPr="0058664A" w:rsidRDefault="00C8378E" w:rsidP="00371BAA">
      <w:pPr>
        <w:pStyle w:val="ActHead5"/>
      </w:pPr>
      <w:bookmarkStart w:id="549" w:name="_Toc157604595"/>
      <w:r w:rsidRPr="0058664A">
        <w:rPr>
          <w:rStyle w:val="CharSectno"/>
        </w:rPr>
        <w:t>115.7</w:t>
      </w:r>
      <w:r w:rsidR="0010206C" w:rsidRPr="0058664A">
        <w:t xml:space="preserve">  Ministerial certificates relating to proceedings</w:t>
      </w:r>
      <w:bookmarkEnd w:id="549"/>
    </w:p>
    <w:p w:rsidR="0010206C" w:rsidRPr="0058664A" w:rsidRDefault="0010206C" w:rsidP="0010206C">
      <w:pPr>
        <w:pStyle w:val="subsection"/>
      </w:pPr>
      <w:r w:rsidRPr="0058664A">
        <w:tab/>
        <w:t>(1)</w:t>
      </w:r>
      <w:r w:rsidRPr="0058664A">
        <w:tab/>
        <w:t>A Minister who administers one or more of the following Acts:</w:t>
      </w:r>
    </w:p>
    <w:p w:rsidR="004A7A86" w:rsidRPr="0058664A" w:rsidRDefault="004A7A86" w:rsidP="004A7A86">
      <w:pPr>
        <w:pStyle w:val="paragraph"/>
      </w:pPr>
      <w:r w:rsidRPr="0058664A">
        <w:tab/>
        <w:t>(a)</w:t>
      </w:r>
      <w:r w:rsidRPr="0058664A">
        <w:tab/>
        <w:t xml:space="preserve">the </w:t>
      </w:r>
      <w:r w:rsidRPr="0058664A">
        <w:rPr>
          <w:i/>
        </w:rPr>
        <w:t>Australian Citizenship Act 2007</w:t>
      </w:r>
      <w:r w:rsidRPr="0058664A">
        <w:t>;</w:t>
      </w:r>
    </w:p>
    <w:p w:rsidR="0010206C" w:rsidRPr="0058664A" w:rsidRDefault="0010206C" w:rsidP="00871049">
      <w:pPr>
        <w:pStyle w:val="paragraph"/>
      </w:pPr>
      <w:r w:rsidRPr="0058664A">
        <w:tab/>
        <w:t>(b)</w:t>
      </w:r>
      <w:r w:rsidRPr="0058664A">
        <w:tab/>
        <w:t xml:space="preserve">the </w:t>
      </w:r>
      <w:r w:rsidRPr="0058664A">
        <w:rPr>
          <w:i/>
        </w:rPr>
        <w:t>Migration Act 1958</w:t>
      </w:r>
      <w:r w:rsidRPr="0058664A">
        <w:t>;</w:t>
      </w:r>
    </w:p>
    <w:p w:rsidR="0010206C" w:rsidRPr="0058664A" w:rsidRDefault="0010206C" w:rsidP="00871049">
      <w:pPr>
        <w:pStyle w:val="paragraph"/>
      </w:pPr>
      <w:r w:rsidRPr="0058664A">
        <w:tab/>
        <w:t>(c)</w:t>
      </w:r>
      <w:r w:rsidRPr="0058664A">
        <w:tab/>
        <w:t xml:space="preserve">the </w:t>
      </w:r>
      <w:r w:rsidR="00DD65F9" w:rsidRPr="0058664A">
        <w:rPr>
          <w:i/>
        </w:rPr>
        <w:t>Australian Passports Act 2005</w:t>
      </w:r>
      <w:r w:rsidRPr="0058664A">
        <w:t>;</w:t>
      </w:r>
    </w:p>
    <w:p w:rsidR="0010206C" w:rsidRPr="0058664A" w:rsidRDefault="0010206C" w:rsidP="0010206C">
      <w:pPr>
        <w:pStyle w:val="subsection2"/>
      </w:pPr>
      <w:r w:rsidRPr="0058664A">
        <w:t>may issue a certificate stating that a person is or was an Australian citizen or a resident of Australia at a particular time.</w:t>
      </w:r>
    </w:p>
    <w:p w:rsidR="0010206C" w:rsidRPr="0058664A" w:rsidRDefault="0010206C" w:rsidP="0010206C">
      <w:pPr>
        <w:pStyle w:val="subsection"/>
      </w:pPr>
      <w:r w:rsidRPr="0058664A">
        <w:tab/>
        <w:t>(2)</w:t>
      </w:r>
      <w:r w:rsidRPr="0058664A">
        <w:tab/>
        <w:t>In any proceedings, a certificate under this section is prima facie evidence of the matters in the certificate.</w:t>
      </w:r>
    </w:p>
    <w:p w:rsidR="0010206C" w:rsidRPr="0058664A" w:rsidRDefault="00C8378E" w:rsidP="00371BAA">
      <w:pPr>
        <w:pStyle w:val="ActHead5"/>
      </w:pPr>
      <w:bookmarkStart w:id="550" w:name="_Toc157604596"/>
      <w:r w:rsidRPr="0058664A">
        <w:rPr>
          <w:rStyle w:val="CharSectno"/>
        </w:rPr>
        <w:t>115.8</w:t>
      </w:r>
      <w:r w:rsidR="0010206C" w:rsidRPr="0058664A">
        <w:t xml:space="preserve">  Geographical jurisdiction</w:t>
      </w:r>
      <w:bookmarkEnd w:id="550"/>
    </w:p>
    <w:p w:rsidR="0010206C" w:rsidRPr="0058664A" w:rsidRDefault="0010206C" w:rsidP="0010206C">
      <w:pPr>
        <w:pStyle w:val="subsection"/>
      </w:pPr>
      <w:r w:rsidRPr="0058664A">
        <w:tab/>
      </w:r>
      <w:r w:rsidRPr="0058664A">
        <w:tab/>
        <w:t xml:space="preserve">Each offence against this </w:t>
      </w:r>
      <w:r w:rsidR="00BD5D62" w:rsidRPr="0058664A">
        <w:t>Division</w:t>
      </w:r>
      <w:r w:rsidR="00D56604" w:rsidRPr="0058664A">
        <w:t xml:space="preserve"> </w:t>
      </w:r>
      <w:r w:rsidRPr="0058664A">
        <w:t>applies:</w:t>
      </w:r>
    </w:p>
    <w:p w:rsidR="0010206C" w:rsidRPr="0058664A" w:rsidRDefault="0010206C" w:rsidP="00871049">
      <w:pPr>
        <w:pStyle w:val="paragraph"/>
      </w:pPr>
      <w:r w:rsidRPr="0058664A">
        <w:tab/>
        <w:t>(a)</w:t>
      </w:r>
      <w:r w:rsidRPr="0058664A">
        <w:tab/>
        <w:t>whether or not a result of the conduct constituting the alleged offence occurs in Australia; and</w:t>
      </w:r>
    </w:p>
    <w:p w:rsidR="0010206C" w:rsidRPr="0058664A" w:rsidRDefault="0010206C" w:rsidP="00871049">
      <w:pPr>
        <w:pStyle w:val="paragraph"/>
      </w:pPr>
      <w:r w:rsidRPr="0058664A">
        <w:lastRenderedPageBreak/>
        <w:tab/>
        <w:t>(b)</w:t>
      </w:r>
      <w:r w:rsidRPr="0058664A">
        <w:tab/>
        <w:t>if the alleged offence is an ancillary offence and the conduct to which the ancillary offence relates occurs outside Australia—whether or not the conduct constituting the ancillary offence occurs in Australia.</w:t>
      </w:r>
    </w:p>
    <w:p w:rsidR="0010206C" w:rsidRPr="0058664A" w:rsidRDefault="00C8378E" w:rsidP="00371BAA">
      <w:pPr>
        <w:pStyle w:val="ActHead5"/>
      </w:pPr>
      <w:bookmarkStart w:id="551" w:name="_Toc157604597"/>
      <w:r w:rsidRPr="0058664A">
        <w:rPr>
          <w:rStyle w:val="CharSectno"/>
        </w:rPr>
        <w:t>115.9</w:t>
      </w:r>
      <w:r w:rsidR="0010206C" w:rsidRPr="0058664A">
        <w:t xml:space="preserve">  Meaning of </w:t>
      </w:r>
      <w:r w:rsidR="0010206C" w:rsidRPr="0058664A">
        <w:rPr>
          <w:i/>
        </w:rPr>
        <w:t>causes</w:t>
      </w:r>
      <w:r w:rsidR="0010206C" w:rsidRPr="0058664A">
        <w:t xml:space="preserve"> death or harm</w:t>
      </w:r>
      <w:bookmarkEnd w:id="551"/>
    </w:p>
    <w:p w:rsidR="0010206C" w:rsidRPr="0058664A" w:rsidRDefault="0010206C" w:rsidP="0010206C">
      <w:pPr>
        <w:pStyle w:val="subsection"/>
      </w:pPr>
      <w:r w:rsidRPr="0058664A">
        <w:tab/>
      </w:r>
      <w:r w:rsidRPr="0058664A">
        <w:tab/>
        <w:t xml:space="preserve">In this Division, a person’s conduct </w:t>
      </w:r>
      <w:r w:rsidRPr="0058664A">
        <w:rPr>
          <w:b/>
          <w:i/>
        </w:rPr>
        <w:t>causes</w:t>
      </w:r>
      <w:r w:rsidRPr="0058664A">
        <w:t xml:space="preserve"> death or harm if it substantially contributes to the death or harm.</w:t>
      </w:r>
    </w:p>
    <w:p w:rsidR="00353600" w:rsidRPr="0058664A" w:rsidRDefault="00353600" w:rsidP="0037599D">
      <w:pPr>
        <w:pStyle w:val="ActHead3"/>
        <w:pageBreakBefore/>
      </w:pPr>
      <w:bookmarkStart w:id="552" w:name="_Toc157604598"/>
      <w:r w:rsidRPr="0058664A">
        <w:rPr>
          <w:rStyle w:val="CharDivNo"/>
        </w:rPr>
        <w:lastRenderedPageBreak/>
        <w:t>Part</w:t>
      </w:r>
      <w:r w:rsidR="000216EC" w:rsidRPr="0058664A">
        <w:rPr>
          <w:rStyle w:val="CharDivNo"/>
        </w:rPr>
        <w:t> </w:t>
      </w:r>
      <w:r w:rsidRPr="0058664A">
        <w:rPr>
          <w:rStyle w:val="CharDivNo"/>
        </w:rPr>
        <w:t>5.5</w:t>
      </w:r>
      <w:r w:rsidRPr="0058664A">
        <w:t>—</w:t>
      </w:r>
      <w:r w:rsidRPr="0058664A">
        <w:rPr>
          <w:rStyle w:val="CharDivText"/>
        </w:rPr>
        <w:t>Foreign incursions and recruitment</w:t>
      </w:r>
      <w:bookmarkEnd w:id="552"/>
    </w:p>
    <w:p w:rsidR="00353600" w:rsidRPr="0058664A" w:rsidRDefault="00353600" w:rsidP="00E81C54">
      <w:pPr>
        <w:pStyle w:val="ActHead4"/>
      </w:pPr>
      <w:bookmarkStart w:id="553" w:name="_Toc157604599"/>
      <w:r w:rsidRPr="0058664A">
        <w:rPr>
          <w:rStyle w:val="CharSubdNo"/>
        </w:rPr>
        <w:t>Division</w:t>
      </w:r>
      <w:r w:rsidR="000216EC" w:rsidRPr="0058664A">
        <w:rPr>
          <w:rStyle w:val="CharSubdNo"/>
        </w:rPr>
        <w:t> </w:t>
      </w:r>
      <w:r w:rsidRPr="0058664A">
        <w:rPr>
          <w:rStyle w:val="CharSubdNo"/>
        </w:rPr>
        <w:t>117</w:t>
      </w:r>
      <w:r w:rsidRPr="0058664A">
        <w:t>—</w:t>
      </w:r>
      <w:r w:rsidRPr="0058664A">
        <w:rPr>
          <w:rStyle w:val="CharSubdText"/>
        </w:rPr>
        <w:t>Preliminary</w:t>
      </w:r>
      <w:bookmarkEnd w:id="553"/>
    </w:p>
    <w:p w:rsidR="00353600" w:rsidRPr="0058664A" w:rsidRDefault="00353600" w:rsidP="00353600">
      <w:pPr>
        <w:pStyle w:val="ActHead5"/>
      </w:pPr>
      <w:bookmarkStart w:id="554" w:name="_Toc157604600"/>
      <w:r w:rsidRPr="0058664A">
        <w:rPr>
          <w:rStyle w:val="CharSectno"/>
        </w:rPr>
        <w:t>117.1</w:t>
      </w:r>
      <w:r w:rsidRPr="0058664A">
        <w:t xml:space="preserve">  Definitions</w:t>
      </w:r>
      <w:bookmarkEnd w:id="554"/>
    </w:p>
    <w:p w:rsidR="00353600" w:rsidRPr="0058664A" w:rsidRDefault="00353600" w:rsidP="00353600">
      <w:pPr>
        <w:pStyle w:val="subsection"/>
      </w:pPr>
      <w:r w:rsidRPr="0058664A">
        <w:tab/>
        <w:t>(1)</w:t>
      </w:r>
      <w:r w:rsidRPr="0058664A">
        <w:tab/>
        <w:t>In this Part:</w:t>
      </w:r>
    </w:p>
    <w:p w:rsidR="00535B6B" w:rsidRPr="0058664A" w:rsidRDefault="00535B6B" w:rsidP="00535B6B">
      <w:pPr>
        <w:pStyle w:val="Definition"/>
      </w:pPr>
      <w:r w:rsidRPr="0058664A">
        <w:rPr>
          <w:b/>
          <w:i/>
        </w:rPr>
        <w:t>AFP Minister</w:t>
      </w:r>
      <w:r w:rsidRPr="0058664A">
        <w:t xml:space="preserve"> means the Minister administering the </w:t>
      </w:r>
      <w:r w:rsidRPr="0058664A">
        <w:rPr>
          <w:i/>
        </w:rPr>
        <w:t>Australian Federal Police Act 1979</w:t>
      </w:r>
      <w:r w:rsidRPr="0058664A">
        <w:t>.</w:t>
      </w:r>
    </w:p>
    <w:p w:rsidR="00353600" w:rsidRPr="0058664A" w:rsidRDefault="00353600" w:rsidP="00353600">
      <w:pPr>
        <w:pStyle w:val="Definition"/>
      </w:pPr>
      <w:r w:rsidRPr="0058664A">
        <w:rPr>
          <w:b/>
          <w:i/>
        </w:rPr>
        <w:t>armed force</w:t>
      </w:r>
      <w:r w:rsidRPr="0058664A">
        <w:t xml:space="preserve"> does not include an armed force forming part of the Australian Defence Force.</w:t>
      </w:r>
    </w:p>
    <w:p w:rsidR="00353600" w:rsidRPr="0058664A" w:rsidRDefault="00353600" w:rsidP="00353600">
      <w:pPr>
        <w:pStyle w:val="Definition"/>
      </w:pPr>
      <w:r w:rsidRPr="0058664A">
        <w:rPr>
          <w:b/>
          <w:i/>
        </w:rPr>
        <w:t xml:space="preserve">Defence Minister </w:t>
      </w:r>
      <w:r w:rsidRPr="0058664A">
        <w:t xml:space="preserve">means the Minister administering the </w:t>
      </w:r>
      <w:r w:rsidRPr="0058664A">
        <w:rPr>
          <w:i/>
        </w:rPr>
        <w:t>Defence Force Discipline Act 1982</w:t>
      </w:r>
      <w:r w:rsidRPr="0058664A">
        <w:t>.</w:t>
      </w:r>
    </w:p>
    <w:p w:rsidR="00353600" w:rsidRPr="0058664A" w:rsidRDefault="00353600" w:rsidP="00353600">
      <w:pPr>
        <w:pStyle w:val="Definition"/>
      </w:pPr>
      <w:r w:rsidRPr="0058664A">
        <w:rPr>
          <w:b/>
          <w:i/>
        </w:rPr>
        <w:t>engage in a hostile activity</w:t>
      </w:r>
      <w:r w:rsidRPr="0058664A">
        <w:t xml:space="preserve">: a person </w:t>
      </w:r>
      <w:r w:rsidRPr="0058664A">
        <w:rPr>
          <w:b/>
          <w:i/>
        </w:rPr>
        <w:t>engages in a hostile activity</w:t>
      </w:r>
      <w:r w:rsidRPr="0058664A">
        <w:t xml:space="preserve"> in a foreign country if the person engages in conduct in that country with the intention of achieving one or more of the following objectives (whether or not such an objective is achieved):</w:t>
      </w:r>
    </w:p>
    <w:p w:rsidR="00353600" w:rsidRPr="0058664A" w:rsidRDefault="00353600" w:rsidP="00353600">
      <w:pPr>
        <w:pStyle w:val="paragraph"/>
      </w:pPr>
      <w:r w:rsidRPr="0058664A">
        <w:tab/>
        <w:t>(a)</w:t>
      </w:r>
      <w:r w:rsidRPr="0058664A">
        <w:tab/>
        <w:t>the overthrow by force or violence of the government of that or any other foreign country (or of a part of that or any other foreign country);</w:t>
      </w:r>
    </w:p>
    <w:p w:rsidR="00353600" w:rsidRPr="0058664A" w:rsidRDefault="00353600" w:rsidP="00353600">
      <w:pPr>
        <w:pStyle w:val="paragraph"/>
      </w:pPr>
      <w:r w:rsidRPr="0058664A">
        <w:tab/>
        <w:t>(b)</w:t>
      </w:r>
      <w:r w:rsidRPr="0058664A">
        <w:tab/>
        <w:t>the engagement, by that or any other person, in action that:</w:t>
      </w:r>
    </w:p>
    <w:p w:rsidR="00353600" w:rsidRPr="0058664A" w:rsidRDefault="00353600" w:rsidP="00353600">
      <w:pPr>
        <w:pStyle w:val="paragraphsub"/>
      </w:pPr>
      <w:r w:rsidRPr="0058664A">
        <w:tab/>
        <w:t>(i)</w:t>
      </w:r>
      <w:r w:rsidRPr="0058664A">
        <w:tab/>
        <w:t>falls within subsection</w:t>
      </w:r>
      <w:r w:rsidR="000216EC" w:rsidRPr="0058664A">
        <w:t> </w:t>
      </w:r>
      <w:r w:rsidRPr="0058664A">
        <w:t>100.1(2) but does not fall within subsection</w:t>
      </w:r>
      <w:r w:rsidR="000216EC" w:rsidRPr="0058664A">
        <w:t> </w:t>
      </w:r>
      <w:r w:rsidRPr="0058664A">
        <w:t>100.1(3); and</w:t>
      </w:r>
    </w:p>
    <w:p w:rsidR="00353600" w:rsidRPr="0058664A" w:rsidRDefault="00353600" w:rsidP="00353600">
      <w:pPr>
        <w:pStyle w:val="paragraphsub"/>
      </w:pPr>
      <w:r w:rsidRPr="0058664A">
        <w:tab/>
        <w:t>(ii)</w:t>
      </w:r>
      <w:r w:rsidRPr="0058664A">
        <w:tab/>
        <w:t>if engaged in in Australia, would constitute a serious offence;</w:t>
      </w:r>
    </w:p>
    <w:p w:rsidR="00353600" w:rsidRPr="0058664A" w:rsidRDefault="00353600" w:rsidP="00353600">
      <w:pPr>
        <w:pStyle w:val="paragraph"/>
      </w:pPr>
      <w:r w:rsidRPr="0058664A">
        <w:tab/>
        <w:t>(c)</w:t>
      </w:r>
      <w:r w:rsidRPr="0058664A">
        <w:tab/>
        <w:t>intimidating the public or a section of the public of that or any other foreign country;</w:t>
      </w:r>
    </w:p>
    <w:p w:rsidR="00353600" w:rsidRPr="0058664A" w:rsidRDefault="00353600" w:rsidP="00353600">
      <w:pPr>
        <w:pStyle w:val="paragraph"/>
      </w:pPr>
      <w:r w:rsidRPr="0058664A">
        <w:tab/>
        <w:t>(d)</w:t>
      </w:r>
      <w:r w:rsidRPr="0058664A">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353600" w:rsidRPr="0058664A" w:rsidRDefault="00353600" w:rsidP="00353600">
      <w:pPr>
        <w:pStyle w:val="paragraph"/>
      </w:pPr>
      <w:r w:rsidRPr="0058664A">
        <w:lastRenderedPageBreak/>
        <w:tab/>
        <w:t>(e)</w:t>
      </w:r>
      <w:r w:rsidRPr="0058664A">
        <w:tab/>
        <w:t>unlawfully destroying or damaging any real or personal property belonging to the government of that or any other foreign country (or of a part of that or any other foreign country).</w:t>
      </w:r>
    </w:p>
    <w:p w:rsidR="00353600" w:rsidRPr="0058664A" w:rsidRDefault="00353600" w:rsidP="00353600">
      <w:pPr>
        <w:pStyle w:val="Definition"/>
      </w:pPr>
      <w:r w:rsidRPr="0058664A">
        <w:rPr>
          <w:b/>
          <w:i/>
        </w:rPr>
        <w:t>Foreign Affairs Minister</w:t>
      </w:r>
      <w:r w:rsidRPr="0058664A">
        <w:t xml:space="preserve"> means the Minister administering the </w:t>
      </w:r>
      <w:r w:rsidRPr="0058664A">
        <w:rPr>
          <w:i/>
        </w:rPr>
        <w:t>Diplomatic Privileges and Immunities Act 1967</w:t>
      </w:r>
      <w:r w:rsidRPr="0058664A">
        <w:t>.</w:t>
      </w:r>
    </w:p>
    <w:p w:rsidR="00353600" w:rsidRPr="0058664A" w:rsidRDefault="00353600" w:rsidP="00353600">
      <w:pPr>
        <w:pStyle w:val="Definition"/>
      </w:pPr>
      <w:r w:rsidRPr="0058664A">
        <w:rPr>
          <w:b/>
          <w:i/>
        </w:rPr>
        <w:t xml:space="preserve">government </w:t>
      </w:r>
      <w:r w:rsidRPr="0058664A">
        <w:t>of a foreign country or a part of a foreign country means the authority exercising effective governmental control in that foreign country or that part of that foreign country.</w:t>
      </w:r>
    </w:p>
    <w:p w:rsidR="00353600" w:rsidRPr="0058664A" w:rsidRDefault="00353600" w:rsidP="00353600">
      <w:pPr>
        <w:pStyle w:val="Definition"/>
      </w:pPr>
      <w:r w:rsidRPr="0058664A">
        <w:rPr>
          <w:b/>
          <w:i/>
        </w:rPr>
        <w:t xml:space="preserve">listed terrorist organisation </w:t>
      </w:r>
      <w:r w:rsidRPr="0058664A">
        <w:t>has the meaning given by subsection</w:t>
      </w:r>
      <w:r w:rsidR="000216EC" w:rsidRPr="0058664A">
        <w:t> </w:t>
      </w:r>
      <w:r w:rsidRPr="0058664A">
        <w:t>100.1(1).</w:t>
      </w:r>
    </w:p>
    <w:p w:rsidR="00353600" w:rsidRPr="0058664A" w:rsidRDefault="00353600" w:rsidP="00353600">
      <w:pPr>
        <w:pStyle w:val="Definition"/>
      </w:pPr>
      <w:r w:rsidRPr="0058664A">
        <w:rPr>
          <w:b/>
          <w:i/>
        </w:rPr>
        <w:t xml:space="preserve">military training </w:t>
      </w:r>
      <w:r w:rsidRPr="0058664A">
        <w:t>means training in the use of arms or explosives, or the practice of military exercises or movements.</w:t>
      </w:r>
    </w:p>
    <w:p w:rsidR="00353600" w:rsidRPr="0058664A" w:rsidRDefault="00353600" w:rsidP="00353600">
      <w:pPr>
        <w:pStyle w:val="Definition"/>
      </w:pPr>
      <w:r w:rsidRPr="0058664A">
        <w:rPr>
          <w:b/>
          <w:i/>
        </w:rPr>
        <w:t>prescribed organisation</w:t>
      </w:r>
      <w:r w:rsidRPr="0058664A">
        <w:t xml:space="preserve"> is:</w:t>
      </w:r>
    </w:p>
    <w:p w:rsidR="00353600" w:rsidRPr="0058664A" w:rsidRDefault="00353600" w:rsidP="00353600">
      <w:pPr>
        <w:pStyle w:val="paragraph"/>
      </w:pPr>
      <w:r w:rsidRPr="0058664A">
        <w:tab/>
        <w:t>(a)</w:t>
      </w:r>
      <w:r w:rsidRPr="0058664A">
        <w:tab/>
        <w:t>an organisation that is prescribed by the regulations for the purposes of this paragraph; or</w:t>
      </w:r>
    </w:p>
    <w:p w:rsidR="00353600" w:rsidRPr="0058664A" w:rsidRDefault="00353600" w:rsidP="00353600">
      <w:pPr>
        <w:pStyle w:val="paragraph"/>
      </w:pPr>
      <w:r w:rsidRPr="0058664A">
        <w:tab/>
        <w:t>(b)</w:t>
      </w:r>
      <w:r w:rsidRPr="0058664A">
        <w:tab/>
        <w:t xml:space="preserve">an organisation referred to in </w:t>
      </w:r>
      <w:r w:rsidR="000216EC" w:rsidRPr="0058664A">
        <w:t>paragraph (</w:t>
      </w:r>
      <w:r w:rsidRPr="0058664A">
        <w:t xml:space="preserve">b) of the definition of </w:t>
      </w:r>
      <w:r w:rsidRPr="0058664A">
        <w:rPr>
          <w:b/>
          <w:i/>
        </w:rPr>
        <w:t>terrorist organisation</w:t>
      </w:r>
      <w:r w:rsidRPr="0058664A">
        <w:t xml:space="preserve"> in subsection</w:t>
      </w:r>
      <w:r w:rsidR="000216EC" w:rsidRPr="0058664A">
        <w:t> </w:t>
      </w:r>
      <w:r w:rsidRPr="0058664A">
        <w:t>102.1(1).</w:t>
      </w:r>
    </w:p>
    <w:p w:rsidR="00353600" w:rsidRPr="0058664A" w:rsidRDefault="00353600" w:rsidP="00353600">
      <w:pPr>
        <w:pStyle w:val="Definition"/>
      </w:pPr>
      <w:r w:rsidRPr="0058664A">
        <w:rPr>
          <w:b/>
          <w:i/>
        </w:rPr>
        <w:t>recruit</w:t>
      </w:r>
      <w:r w:rsidRPr="0058664A">
        <w:t xml:space="preserve"> includes induce, incite or encourage.</w:t>
      </w:r>
    </w:p>
    <w:p w:rsidR="00353600" w:rsidRPr="0058664A" w:rsidRDefault="00353600" w:rsidP="00353600">
      <w:pPr>
        <w:pStyle w:val="Definition"/>
      </w:pPr>
      <w:r w:rsidRPr="0058664A">
        <w:rPr>
          <w:b/>
          <w:i/>
        </w:rPr>
        <w:t>serious offence</w:t>
      </w:r>
      <w:r w:rsidRPr="0058664A">
        <w:t xml:space="preserve"> means an offence against a law of the Commonwealth, a State or a Territory that is punishable by imprisonment for 2 years or more.</w:t>
      </w:r>
    </w:p>
    <w:p w:rsidR="00353600" w:rsidRPr="0058664A" w:rsidRDefault="00353600" w:rsidP="00353600">
      <w:pPr>
        <w:pStyle w:val="SubsectionHead"/>
      </w:pPr>
      <w:r w:rsidRPr="0058664A">
        <w:t>Prescribing organisations</w:t>
      </w:r>
    </w:p>
    <w:p w:rsidR="00353600" w:rsidRPr="0058664A" w:rsidRDefault="00353600" w:rsidP="00353600">
      <w:pPr>
        <w:pStyle w:val="subsection"/>
      </w:pPr>
      <w:r w:rsidRPr="0058664A">
        <w:tab/>
        <w:t>(2)</w:t>
      </w:r>
      <w:r w:rsidRPr="0058664A">
        <w:tab/>
        <w:t>Before the Governor</w:t>
      </w:r>
      <w:r w:rsidR="00971F49">
        <w:noBreakHyphen/>
      </w:r>
      <w:r w:rsidRPr="0058664A">
        <w:t xml:space="preserve">General makes a regulation prescribing an organisation for the purposes of </w:t>
      </w:r>
      <w:r w:rsidR="000216EC" w:rsidRPr="0058664A">
        <w:t>paragraph (</w:t>
      </w:r>
      <w:r w:rsidRPr="0058664A">
        <w:t xml:space="preserve">a) of the definition of </w:t>
      </w:r>
      <w:r w:rsidRPr="0058664A">
        <w:rPr>
          <w:b/>
          <w:i/>
        </w:rPr>
        <w:t>prescribed organisation</w:t>
      </w:r>
      <w:r w:rsidRPr="0058664A">
        <w:t xml:space="preserve"> in </w:t>
      </w:r>
      <w:r w:rsidR="000216EC" w:rsidRPr="0058664A">
        <w:t>subsection (</w:t>
      </w:r>
      <w:r w:rsidRPr="0058664A">
        <w:t xml:space="preserve">1), the </w:t>
      </w:r>
      <w:r w:rsidR="001E06E9" w:rsidRPr="0058664A">
        <w:t>AFP Minister</w:t>
      </w:r>
      <w:r w:rsidRPr="0058664A">
        <w:t xml:space="preserve"> must be satisfied on reasonable grounds that the organisation is directly or indirectly engaged in, preparing, planning, assisting in or fostering:</w:t>
      </w:r>
    </w:p>
    <w:p w:rsidR="00353600" w:rsidRPr="0058664A" w:rsidRDefault="00353600" w:rsidP="00353600">
      <w:pPr>
        <w:pStyle w:val="paragraph"/>
      </w:pPr>
      <w:r w:rsidRPr="0058664A">
        <w:tab/>
        <w:t>(a)</w:t>
      </w:r>
      <w:r w:rsidRPr="0058664A">
        <w:tab/>
        <w:t>a serious violation of human rights; or</w:t>
      </w:r>
    </w:p>
    <w:p w:rsidR="00353600" w:rsidRPr="0058664A" w:rsidRDefault="00353600" w:rsidP="00353600">
      <w:pPr>
        <w:pStyle w:val="paragraph"/>
      </w:pPr>
      <w:r w:rsidRPr="0058664A">
        <w:tab/>
        <w:t>(b)</w:t>
      </w:r>
      <w:r w:rsidRPr="0058664A">
        <w:tab/>
        <w:t xml:space="preserve">the engagement, in Australia or a foreign country allied or associated with Australia, in action that falls within </w:t>
      </w:r>
      <w:r w:rsidRPr="0058664A">
        <w:lastRenderedPageBreak/>
        <w:t>subsection</w:t>
      </w:r>
      <w:r w:rsidR="000216EC" w:rsidRPr="0058664A">
        <w:t> </w:t>
      </w:r>
      <w:r w:rsidRPr="0058664A">
        <w:t>100.1(2) but does not fall within subsection</w:t>
      </w:r>
      <w:r w:rsidR="000216EC" w:rsidRPr="0058664A">
        <w:t> </w:t>
      </w:r>
      <w:r w:rsidRPr="0058664A">
        <w:t>100.1(3); or</w:t>
      </w:r>
    </w:p>
    <w:p w:rsidR="00353600" w:rsidRPr="0058664A" w:rsidRDefault="00353600" w:rsidP="00353600">
      <w:pPr>
        <w:pStyle w:val="paragraph"/>
      </w:pPr>
      <w:r w:rsidRPr="0058664A">
        <w:tab/>
        <w:t>(c)</w:t>
      </w:r>
      <w:r w:rsidRPr="0058664A">
        <w:tab/>
        <w:t>a terrorist act (within the meaning of section</w:t>
      </w:r>
      <w:r w:rsidR="000216EC" w:rsidRPr="0058664A">
        <w:t> </w:t>
      </w:r>
      <w:r w:rsidRPr="0058664A">
        <w:t>100.1); or</w:t>
      </w:r>
    </w:p>
    <w:p w:rsidR="00353600" w:rsidRPr="0058664A" w:rsidRDefault="00353600" w:rsidP="00353600">
      <w:pPr>
        <w:pStyle w:val="paragraph"/>
      </w:pPr>
      <w:r w:rsidRPr="0058664A">
        <w:tab/>
        <w:t>(d)</w:t>
      </w:r>
      <w:r w:rsidRPr="0058664A">
        <w:tab/>
        <w:t>an act prejudicial to the security, defence or international relations (within the meaning of section</w:t>
      </w:r>
      <w:r w:rsidR="000216EC" w:rsidRPr="0058664A">
        <w:t> </w:t>
      </w:r>
      <w:r w:rsidRPr="0058664A">
        <w:t xml:space="preserve">10 of the </w:t>
      </w:r>
      <w:r w:rsidRPr="0058664A">
        <w:rPr>
          <w:i/>
        </w:rPr>
        <w:t>National Security Information (Criminal and Civil Proceedings) Act 2004</w:t>
      </w:r>
      <w:r w:rsidRPr="0058664A">
        <w:t>) of Australia.</w:t>
      </w:r>
    </w:p>
    <w:p w:rsidR="00B84D6A" w:rsidRPr="0058664A" w:rsidRDefault="00B84D6A" w:rsidP="005D083F">
      <w:pPr>
        <w:pStyle w:val="notetext"/>
      </w:pPr>
      <w:r w:rsidRPr="0058664A">
        <w:t>Note:</w:t>
      </w:r>
      <w:r w:rsidRPr="0058664A">
        <w:tab/>
        <w:t>A court that is sentencing a person who has been convicted of an offence against this Part (except subsection</w:t>
      </w:r>
      <w:r w:rsidR="000216EC" w:rsidRPr="0058664A">
        <w:t> </w:t>
      </w:r>
      <w:r w:rsidRPr="0058664A">
        <w:t xml:space="preserve">119.7(2) or (3)) must warn the person about continuing detention orders </w:t>
      </w:r>
      <w:r w:rsidR="007E6D18" w:rsidRPr="0058664A">
        <w:t xml:space="preserve">and extended supervision orders </w:t>
      </w:r>
      <w:r w:rsidRPr="0058664A">
        <w:t>(see section</w:t>
      </w:r>
      <w:r w:rsidR="000216EC" w:rsidRPr="0058664A">
        <w:t> </w:t>
      </w:r>
      <w:r w:rsidRPr="0058664A">
        <w:t>105A.23).</w:t>
      </w:r>
    </w:p>
    <w:p w:rsidR="00353600" w:rsidRPr="0058664A" w:rsidRDefault="00353600" w:rsidP="00353600">
      <w:pPr>
        <w:pStyle w:val="ActHead5"/>
      </w:pPr>
      <w:bookmarkStart w:id="555" w:name="_Toc157604601"/>
      <w:r w:rsidRPr="0058664A">
        <w:rPr>
          <w:rStyle w:val="CharSectno"/>
        </w:rPr>
        <w:t>117.2</w:t>
      </w:r>
      <w:r w:rsidRPr="0058664A">
        <w:t xml:space="preserve">  Extended geographical jurisdiction—category D</w:t>
      </w:r>
      <w:bookmarkEnd w:id="555"/>
    </w:p>
    <w:p w:rsidR="00353600" w:rsidRPr="0058664A" w:rsidRDefault="00353600" w:rsidP="00353600">
      <w:pPr>
        <w:pStyle w:val="subsection"/>
      </w:pPr>
      <w:r w:rsidRPr="0058664A">
        <w:tab/>
      </w:r>
      <w:r w:rsidRPr="0058664A">
        <w:tab/>
        <w:t>Section</w:t>
      </w:r>
      <w:r w:rsidR="000216EC" w:rsidRPr="0058664A">
        <w:t> </w:t>
      </w:r>
      <w:r w:rsidRPr="0058664A">
        <w:t>15.4 (extended geographical jurisdiction—category D) applies (subject to this Part) to an offence against this Part.</w:t>
      </w:r>
    </w:p>
    <w:p w:rsidR="00353600" w:rsidRPr="0058664A" w:rsidRDefault="00353600" w:rsidP="00806F3B">
      <w:pPr>
        <w:pStyle w:val="ActHead4"/>
        <w:pageBreakBefore/>
      </w:pPr>
      <w:bookmarkStart w:id="556" w:name="_Toc157604602"/>
      <w:r w:rsidRPr="0058664A">
        <w:rPr>
          <w:rStyle w:val="CharSubdNo"/>
        </w:rPr>
        <w:lastRenderedPageBreak/>
        <w:t>Division</w:t>
      </w:r>
      <w:r w:rsidR="000216EC" w:rsidRPr="0058664A">
        <w:rPr>
          <w:rStyle w:val="CharSubdNo"/>
        </w:rPr>
        <w:t> </w:t>
      </w:r>
      <w:r w:rsidRPr="0058664A">
        <w:rPr>
          <w:rStyle w:val="CharSubdNo"/>
        </w:rPr>
        <w:t>119</w:t>
      </w:r>
      <w:r w:rsidRPr="0058664A">
        <w:t>—</w:t>
      </w:r>
      <w:r w:rsidRPr="0058664A">
        <w:rPr>
          <w:rStyle w:val="CharSubdText"/>
        </w:rPr>
        <w:t>Foreign incursions and recruitment</w:t>
      </w:r>
      <w:bookmarkEnd w:id="556"/>
    </w:p>
    <w:p w:rsidR="00353600" w:rsidRPr="0058664A" w:rsidRDefault="00353600" w:rsidP="00353600">
      <w:pPr>
        <w:pStyle w:val="ActHead5"/>
      </w:pPr>
      <w:bookmarkStart w:id="557" w:name="_Toc157604603"/>
      <w:r w:rsidRPr="0058664A">
        <w:rPr>
          <w:rStyle w:val="CharSectno"/>
        </w:rPr>
        <w:t>119.1</w:t>
      </w:r>
      <w:r w:rsidRPr="0058664A">
        <w:t xml:space="preserve">  Incursions into foreign countries with the intention of engaging in hostile activities</w:t>
      </w:r>
      <w:bookmarkEnd w:id="557"/>
    </w:p>
    <w:p w:rsidR="00353600" w:rsidRPr="0058664A" w:rsidRDefault="00353600" w:rsidP="00353600">
      <w:pPr>
        <w:pStyle w:val="SubsectionHead"/>
      </w:pPr>
      <w:r w:rsidRPr="0058664A">
        <w:t>Offence for entering foreign countries with the intention of engaging in hostile activities</w:t>
      </w:r>
    </w:p>
    <w:p w:rsidR="00353600" w:rsidRPr="0058664A" w:rsidRDefault="00353600" w:rsidP="00353600">
      <w:pPr>
        <w:pStyle w:val="subsection"/>
      </w:pPr>
      <w:r w:rsidRPr="0058664A">
        <w:tab/>
        <w:t>(1)</w:t>
      </w:r>
      <w:r w:rsidRPr="0058664A">
        <w:tab/>
        <w:t>A person commits an offence if:</w:t>
      </w:r>
    </w:p>
    <w:p w:rsidR="00353600" w:rsidRPr="0058664A" w:rsidRDefault="00353600" w:rsidP="00353600">
      <w:pPr>
        <w:pStyle w:val="paragraph"/>
      </w:pPr>
      <w:r w:rsidRPr="0058664A">
        <w:tab/>
        <w:t>(a)</w:t>
      </w:r>
      <w:r w:rsidRPr="0058664A">
        <w:tab/>
        <w:t>the person enters a foreign country with the intention of engaging in a hostile activity in that or any other foreign country; and</w:t>
      </w:r>
    </w:p>
    <w:p w:rsidR="00353600" w:rsidRPr="0058664A" w:rsidRDefault="00353600" w:rsidP="00353600">
      <w:pPr>
        <w:pStyle w:val="paragraph"/>
      </w:pPr>
      <w:r w:rsidRPr="0058664A">
        <w:tab/>
        <w:t>(b)</w:t>
      </w:r>
      <w:r w:rsidRPr="0058664A">
        <w:tab/>
        <w:t>when the person enters the country,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Offence for engaging in a hostile activity in a foreign country</w:t>
      </w:r>
    </w:p>
    <w:p w:rsidR="00353600" w:rsidRPr="0058664A" w:rsidRDefault="00353600" w:rsidP="00353600">
      <w:pPr>
        <w:pStyle w:val="subsection"/>
      </w:pPr>
      <w:r w:rsidRPr="0058664A">
        <w:tab/>
        <w:t>(2)</w:t>
      </w:r>
      <w:r w:rsidRPr="0058664A">
        <w:tab/>
        <w:t>A person commits an offence if:</w:t>
      </w:r>
    </w:p>
    <w:p w:rsidR="00353600" w:rsidRPr="0058664A" w:rsidRDefault="00353600" w:rsidP="00353600">
      <w:pPr>
        <w:pStyle w:val="paragraph"/>
      </w:pPr>
      <w:r w:rsidRPr="0058664A">
        <w:tab/>
        <w:t>(a)</w:t>
      </w:r>
      <w:r w:rsidRPr="0058664A">
        <w:tab/>
        <w:t>the person engages in a hostile activity in a foreign country; and</w:t>
      </w:r>
    </w:p>
    <w:p w:rsidR="00353600" w:rsidRPr="0058664A" w:rsidRDefault="00353600" w:rsidP="00353600">
      <w:pPr>
        <w:pStyle w:val="paragraph"/>
      </w:pPr>
      <w:r w:rsidRPr="0058664A">
        <w:tab/>
        <w:t>(b)</w:t>
      </w:r>
      <w:r w:rsidRPr="0058664A">
        <w:tab/>
        <w:t>when the person engages in the activity,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Absolute liability element</w:t>
      </w:r>
    </w:p>
    <w:p w:rsidR="00353600" w:rsidRPr="0058664A" w:rsidRDefault="00353600" w:rsidP="00353600">
      <w:pPr>
        <w:pStyle w:val="subsection"/>
      </w:pPr>
      <w:r w:rsidRPr="0058664A">
        <w:tab/>
        <w:t>(3)</w:t>
      </w:r>
      <w:r w:rsidRPr="0058664A">
        <w:tab/>
        <w:t xml:space="preserve">Absolute liability applies to </w:t>
      </w:r>
      <w:r w:rsidR="000216EC" w:rsidRPr="0058664A">
        <w:t>paragraphs (</w:t>
      </w:r>
      <w:r w:rsidRPr="0058664A">
        <w:t>1)(b) and (2)(b).</w:t>
      </w:r>
    </w:p>
    <w:p w:rsidR="00353600" w:rsidRPr="0058664A" w:rsidRDefault="00353600" w:rsidP="00353600">
      <w:pPr>
        <w:pStyle w:val="notetext"/>
      </w:pPr>
      <w:r w:rsidRPr="0058664A">
        <w:lastRenderedPageBreak/>
        <w:t>Note:</w:t>
      </w:r>
      <w:r w:rsidRPr="0058664A">
        <w:tab/>
        <w:t>For absolute liability, see section</w:t>
      </w:r>
      <w:r w:rsidR="000216EC" w:rsidRPr="0058664A">
        <w:t> </w:t>
      </w:r>
      <w:r w:rsidRPr="0058664A">
        <w:t>6.2.</w:t>
      </w:r>
    </w:p>
    <w:p w:rsidR="00353600" w:rsidRPr="0058664A" w:rsidRDefault="00353600" w:rsidP="00353600">
      <w:pPr>
        <w:pStyle w:val="SubsectionHead"/>
      </w:pPr>
      <w:r w:rsidRPr="0058664A">
        <w:t>Exception</w:t>
      </w:r>
    </w:p>
    <w:p w:rsidR="00353600" w:rsidRPr="0058664A" w:rsidRDefault="00353600" w:rsidP="00353600">
      <w:pPr>
        <w:pStyle w:val="subsection"/>
      </w:pPr>
      <w:r w:rsidRPr="0058664A">
        <w:tab/>
        <w:t>(4)</w:t>
      </w:r>
      <w:r w:rsidRPr="0058664A">
        <w:tab/>
      </w:r>
      <w:r w:rsidR="000216EC" w:rsidRPr="0058664A">
        <w:t>Subsections (</w:t>
      </w:r>
      <w:r w:rsidRPr="0058664A">
        <w:t>1) and (2) do not apply to an act done by a person in the course of, and as part of, the person’s service in any capacity in or with:</w:t>
      </w:r>
    </w:p>
    <w:p w:rsidR="00353600" w:rsidRPr="0058664A" w:rsidRDefault="00353600" w:rsidP="00353600">
      <w:pPr>
        <w:pStyle w:val="paragraph"/>
      </w:pPr>
      <w:r w:rsidRPr="0058664A">
        <w:tab/>
        <w:t>(a)</w:t>
      </w:r>
      <w:r w:rsidRPr="0058664A">
        <w:tab/>
        <w:t>the armed forces of the government of a foreign country; or</w:t>
      </w:r>
    </w:p>
    <w:p w:rsidR="00353600" w:rsidRPr="0058664A" w:rsidRDefault="00353600" w:rsidP="00353600">
      <w:pPr>
        <w:pStyle w:val="paragraph"/>
      </w:pPr>
      <w:r w:rsidRPr="0058664A">
        <w:tab/>
        <w:t>(b)</w:t>
      </w:r>
      <w:r w:rsidRPr="0058664A">
        <w:tab/>
        <w:t>any other armed force if a declaration under subsection</w:t>
      </w:r>
      <w:r w:rsidR="000216EC" w:rsidRPr="0058664A">
        <w:t> </w:t>
      </w:r>
      <w:r w:rsidRPr="0058664A">
        <w:t>119.8(1) covers the person and the circumstances of the person’s service in or with the force.</w:t>
      </w:r>
    </w:p>
    <w:p w:rsidR="00353600" w:rsidRPr="0058664A" w:rsidRDefault="00353600" w:rsidP="00353600">
      <w:pPr>
        <w:pStyle w:val="notetext"/>
      </w:pPr>
      <w:r w:rsidRPr="0058664A">
        <w:t>Note 1:</w:t>
      </w:r>
      <w:r w:rsidRPr="0058664A">
        <w:tab/>
        <w:t xml:space="preserve">A defendant bears an evidential burden in relation to the matter in </w:t>
      </w:r>
      <w:r w:rsidR="000216EC" w:rsidRPr="0058664A">
        <w:t>subsection (</w:t>
      </w:r>
      <w:r w:rsidRPr="0058664A">
        <w:t>4): see subsection</w:t>
      </w:r>
      <w:r w:rsidR="000216EC" w:rsidRPr="0058664A">
        <w:t> </w:t>
      </w:r>
      <w:r w:rsidRPr="0058664A">
        <w:t>13.3(3).</w:t>
      </w:r>
    </w:p>
    <w:p w:rsidR="00353600" w:rsidRPr="0058664A" w:rsidRDefault="00353600" w:rsidP="00353600">
      <w:pPr>
        <w:pStyle w:val="notetext"/>
      </w:pPr>
      <w:r w:rsidRPr="0058664A">
        <w:t>Note 2:</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subsection"/>
      </w:pPr>
      <w:r w:rsidRPr="0058664A">
        <w:tab/>
        <w:t>(5)</w:t>
      </w:r>
      <w:r w:rsidRPr="0058664A">
        <w:tab/>
      </w:r>
      <w:r w:rsidR="000216EC" w:rsidRPr="0058664A">
        <w:t>Paragraph (</w:t>
      </w:r>
      <w:r w:rsidRPr="0058664A">
        <w:t>4)(a) does not apply if:</w:t>
      </w:r>
    </w:p>
    <w:p w:rsidR="00353600" w:rsidRPr="0058664A" w:rsidRDefault="00353600" w:rsidP="00353600">
      <w:pPr>
        <w:pStyle w:val="paragraph"/>
      </w:pPr>
      <w:r w:rsidRPr="0058664A">
        <w:tab/>
        <w:t>(a)</w:t>
      </w:r>
      <w:r w:rsidRPr="0058664A">
        <w:tab/>
        <w:t>the person intends to engage, or engages, in a hostile activity in a foreign country while in or with an organisation; and</w:t>
      </w:r>
    </w:p>
    <w:p w:rsidR="00353600" w:rsidRPr="0058664A" w:rsidRDefault="00353600" w:rsidP="00353600">
      <w:pPr>
        <w:pStyle w:val="paragraph"/>
      </w:pPr>
      <w:r w:rsidRPr="0058664A">
        <w:tab/>
        <w:t>(b)</w:t>
      </w:r>
      <w:r w:rsidRPr="0058664A">
        <w:tab/>
        <w:t>the organisation is a prescribed organisation at the following time:</w:t>
      </w:r>
    </w:p>
    <w:p w:rsidR="00353600" w:rsidRPr="0058664A" w:rsidRDefault="00353600" w:rsidP="00353600">
      <w:pPr>
        <w:pStyle w:val="paragraphsub"/>
      </w:pPr>
      <w:r w:rsidRPr="0058664A">
        <w:tab/>
        <w:t>(i)</w:t>
      </w:r>
      <w:r w:rsidRPr="0058664A">
        <w:tab/>
        <w:t xml:space="preserve">for </w:t>
      </w:r>
      <w:r w:rsidR="000216EC" w:rsidRPr="0058664A">
        <w:t>subsection (</w:t>
      </w:r>
      <w:r w:rsidRPr="0058664A">
        <w:t>1)—the time of the entry referred to in that subsection;</w:t>
      </w:r>
    </w:p>
    <w:p w:rsidR="00353600" w:rsidRPr="0058664A" w:rsidRDefault="00353600" w:rsidP="00353600">
      <w:pPr>
        <w:pStyle w:val="paragraphsub"/>
      </w:pPr>
      <w:r w:rsidRPr="0058664A">
        <w:tab/>
        <w:t>(ii)</w:t>
      </w:r>
      <w:r w:rsidRPr="0058664A">
        <w:tab/>
        <w:t xml:space="preserve">for </w:t>
      </w:r>
      <w:r w:rsidR="000216EC" w:rsidRPr="0058664A">
        <w:t>subsection (</w:t>
      </w:r>
      <w:r w:rsidRPr="0058664A">
        <w:t>2)—the time the person engages in the hostile activity referred to in that subsection.</w:t>
      </w:r>
    </w:p>
    <w:p w:rsidR="00353600" w:rsidRPr="0058664A" w:rsidRDefault="00353600" w:rsidP="00353600">
      <w:pPr>
        <w:pStyle w:val="ActHead5"/>
      </w:pPr>
      <w:bookmarkStart w:id="558" w:name="_Toc157604604"/>
      <w:r w:rsidRPr="0058664A">
        <w:rPr>
          <w:rStyle w:val="CharSectno"/>
        </w:rPr>
        <w:t>119.2</w:t>
      </w:r>
      <w:r w:rsidRPr="0058664A">
        <w:t xml:space="preserve">  Entering, or remaining in, declared areas</w:t>
      </w:r>
      <w:bookmarkEnd w:id="558"/>
    </w:p>
    <w:p w:rsidR="00353600" w:rsidRPr="0058664A" w:rsidRDefault="00353600" w:rsidP="00353600">
      <w:pPr>
        <w:pStyle w:val="subsection"/>
      </w:pPr>
      <w:r w:rsidRPr="0058664A">
        <w:tab/>
        <w:t>(1)</w:t>
      </w:r>
      <w:r w:rsidRPr="0058664A">
        <w:tab/>
        <w:t>A person commits an offence if:</w:t>
      </w:r>
    </w:p>
    <w:p w:rsidR="00353600" w:rsidRPr="0058664A" w:rsidRDefault="00353600" w:rsidP="00353600">
      <w:pPr>
        <w:pStyle w:val="paragraph"/>
      </w:pPr>
      <w:r w:rsidRPr="0058664A">
        <w:tab/>
        <w:t>(a)</w:t>
      </w:r>
      <w:r w:rsidRPr="0058664A">
        <w:tab/>
        <w:t>the person enters, or remains in, an area in a foreign country; and</w:t>
      </w:r>
    </w:p>
    <w:p w:rsidR="00353600" w:rsidRPr="0058664A" w:rsidRDefault="00353600" w:rsidP="00353600">
      <w:pPr>
        <w:pStyle w:val="paragraph"/>
      </w:pPr>
      <w:r w:rsidRPr="0058664A">
        <w:tab/>
        <w:t>(b)</w:t>
      </w:r>
      <w:r w:rsidRPr="0058664A">
        <w:tab/>
        <w:t>the area is an area declared by the Foreign Affairs Minister under section</w:t>
      </w:r>
      <w:r w:rsidR="000216EC" w:rsidRPr="0058664A">
        <w:t> </w:t>
      </w:r>
      <w:r w:rsidRPr="0058664A">
        <w:t>119.3; and</w:t>
      </w:r>
    </w:p>
    <w:p w:rsidR="00353600" w:rsidRPr="0058664A" w:rsidRDefault="00353600" w:rsidP="00353600">
      <w:pPr>
        <w:pStyle w:val="paragraph"/>
      </w:pPr>
      <w:r w:rsidRPr="0058664A">
        <w:tab/>
        <w:t>(c)</w:t>
      </w:r>
      <w:r w:rsidRPr="0058664A">
        <w:tab/>
        <w:t>when the person enters the area, or at any time when the person is in the area,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lastRenderedPageBreak/>
        <w:tab/>
        <w:t>(iv)</w:t>
      </w:r>
      <w:r w:rsidRPr="0058664A">
        <w:tab/>
        <w:t>has voluntarily put himself or herself under the protection of Australia.</w:t>
      </w:r>
    </w:p>
    <w:p w:rsidR="00353600" w:rsidRPr="0058664A" w:rsidRDefault="00353600" w:rsidP="00353600">
      <w:pPr>
        <w:pStyle w:val="Penalty"/>
      </w:pPr>
      <w:r w:rsidRPr="0058664A">
        <w:t>Penalty:</w:t>
      </w:r>
      <w:r w:rsidRPr="0058664A">
        <w:tab/>
        <w:t>Imprisonment for 10 years.</w:t>
      </w:r>
    </w:p>
    <w:p w:rsidR="00353600" w:rsidRPr="0058664A" w:rsidRDefault="00353600" w:rsidP="00353600">
      <w:pPr>
        <w:pStyle w:val="SubsectionHead"/>
      </w:pPr>
      <w:r w:rsidRPr="0058664A">
        <w:t>Absolute liability element</w:t>
      </w:r>
    </w:p>
    <w:p w:rsidR="00353600" w:rsidRPr="0058664A" w:rsidRDefault="00353600" w:rsidP="00353600">
      <w:pPr>
        <w:pStyle w:val="subsection"/>
      </w:pPr>
      <w:r w:rsidRPr="0058664A">
        <w:tab/>
        <w:t>(2)</w:t>
      </w:r>
      <w:r w:rsidRPr="0058664A">
        <w:tab/>
        <w:t xml:space="preserve">Absolute liability applies to </w:t>
      </w:r>
      <w:r w:rsidR="000216EC" w:rsidRPr="0058664A">
        <w:t>paragraph (</w:t>
      </w:r>
      <w:r w:rsidRPr="0058664A">
        <w:t>1)(c).</w:t>
      </w:r>
    </w:p>
    <w:p w:rsidR="00353600" w:rsidRPr="0058664A" w:rsidRDefault="00353600" w:rsidP="00353600">
      <w:pPr>
        <w:pStyle w:val="notetext"/>
      </w:pPr>
      <w:r w:rsidRPr="0058664A">
        <w:t>Note:</w:t>
      </w:r>
      <w:r w:rsidRPr="0058664A">
        <w:tab/>
        <w:t>For absolute liability, see section</w:t>
      </w:r>
      <w:r w:rsidR="000216EC" w:rsidRPr="0058664A">
        <w:t> </w:t>
      </w:r>
      <w:r w:rsidRPr="0058664A">
        <w:t>6.2.</w:t>
      </w:r>
    </w:p>
    <w:p w:rsidR="00353600" w:rsidRPr="0058664A" w:rsidRDefault="00353600" w:rsidP="00353600">
      <w:pPr>
        <w:pStyle w:val="SubsectionHead"/>
      </w:pPr>
      <w:r w:rsidRPr="0058664A">
        <w:t>Exception—entering or remaining solely for legitimate purposes</w:t>
      </w:r>
    </w:p>
    <w:p w:rsidR="00353600" w:rsidRPr="0058664A" w:rsidRDefault="00353600" w:rsidP="00353600">
      <w:pPr>
        <w:pStyle w:val="subsection"/>
      </w:pPr>
      <w:r w:rsidRPr="0058664A">
        <w:tab/>
        <w:t>(3)</w:t>
      </w:r>
      <w:r w:rsidRPr="0058664A">
        <w:tab/>
      </w:r>
      <w:r w:rsidR="000216EC" w:rsidRPr="0058664A">
        <w:t>Subsection (</w:t>
      </w:r>
      <w:r w:rsidRPr="0058664A">
        <w:t>1) does not apply if the person enters, or remains in, the area solely for one or more of the following purposes:</w:t>
      </w:r>
    </w:p>
    <w:p w:rsidR="00353600" w:rsidRPr="0058664A" w:rsidRDefault="00353600" w:rsidP="00353600">
      <w:pPr>
        <w:pStyle w:val="paragraph"/>
        <w:rPr>
          <w:sz w:val="24"/>
          <w:szCs w:val="24"/>
        </w:rPr>
      </w:pPr>
      <w:r w:rsidRPr="0058664A">
        <w:tab/>
        <w:t>(a)</w:t>
      </w:r>
      <w:r w:rsidRPr="0058664A">
        <w:tab/>
        <w:t xml:space="preserve">providing </w:t>
      </w:r>
      <w:r w:rsidRPr="0058664A">
        <w:rPr>
          <w:sz w:val="24"/>
          <w:szCs w:val="24"/>
        </w:rPr>
        <w:t>aid of a humanitarian nature;</w:t>
      </w:r>
    </w:p>
    <w:p w:rsidR="00353600" w:rsidRPr="0058664A" w:rsidRDefault="00353600" w:rsidP="00353600">
      <w:pPr>
        <w:pStyle w:val="paragraph"/>
      </w:pPr>
      <w:r w:rsidRPr="0058664A">
        <w:tab/>
        <w:t>(b)</w:t>
      </w:r>
      <w:r w:rsidRPr="0058664A">
        <w:tab/>
        <w:t>satisfying an obligation to appear before a court or other body exercising judicial power;</w:t>
      </w:r>
    </w:p>
    <w:p w:rsidR="00353600" w:rsidRPr="0058664A" w:rsidRDefault="00353600" w:rsidP="00353600">
      <w:pPr>
        <w:pStyle w:val="paragraph"/>
      </w:pPr>
      <w:r w:rsidRPr="0058664A">
        <w:tab/>
        <w:t>(c)</w:t>
      </w:r>
      <w:r w:rsidRPr="0058664A">
        <w:tab/>
        <w:t>performing an official duty for the Commonwealth, a State or a Territory;</w:t>
      </w:r>
    </w:p>
    <w:p w:rsidR="00353600" w:rsidRPr="0058664A" w:rsidRDefault="00353600" w:rsidP="00353600">
      <w:pPr>
        <w:pStyle w:val="paragraph"/>
      </w:pPr>
      <w:r w:rsidRPr="0058664A">
        <w:tab/>
        <w:t>(d)</w:t>
      </w:r>
      <w:r w:rsidRPr="0058664A">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rsidR="005230D9" w:rsidRPr="0058664A" w:rsidRDefault="005230D9" w:rsidP="005230D9">
      <w:pPr>
        <w:pStyle w:val="paragraph"/>
      </w:pPr>
      <w:r w:rsidRPr="0058664A">
        <w:tab/>
        <w:t>(e)</w:t>
      </w:r>
      <w:r w:rsidRPr="0058664A">
        <w:tab/>
        <w:t>performing an official duty for:</w:t>
      </w:r>
    </w:p>
    <w:p w:rsidR="005230D9" w:rsidRPr="0058664A" w:rsidRDefault="005230D9" w:rsidP="005230D9">
      <w:pPr>
        <w:pStyle w:val="paragraphsub"/>
      </w:pPr>
      <w:r w:rsidRPr="0058664A">
        <w:tab/>
        <w:t>(i)</w:t>
      </w:r>
      <w:r w:rsidRPr="0058664A">
        <w:tab/>
        <w:t>the United Nations, or an agency of the United Nations; or</w:t>
      </w:r>
    </w:p>
    <w:p w:rsidR="005230D9" w:rsidRPr="0058664A" w:rsidRDefault="005230D9" w:rsidP="005230D9">
      <w:pPr>
        <w:pStyle w:val="paragraphsub"/>
      </w:pPr>
      <w:r w:rsidRPr="0058664A">
        <w:tab/>
        <w:t>(ii)</w:t>
      </w:r>
      <w:r w:rsidRPr="0058664A">
        <w:tab/>
        <w:t>the International Committee of the Red Cross;</w:t>
      </w:r>
    </w:p>
    <w:p w:rsidR="00353600" w:rsidRPr="0058664A" w:rsidRDefault="00353600" w:rsidP="00353600">
      <w:pPr>
        <w:pStyle w:val="paragraph"/>
      </w:pPr>
      <w:r w:rsidRPr="0058664A">
        <w:tab/>
        <w:t>(f)</w:t>
      </w:r>
      <w:r w:rsidRPr="0058664A">
        <w:tab/>
        <w:t>making a news report of events in the area, where the person is working in a professional capacity as a journalist or is assisting another person working in a professional capacity as a journalist;</w:t>
      </w:r>
    </w:p>
    <w:p w:rsidR="00353600" w:rsidRPr="0058664A" w:rsidRDefault="00353600" w:rsidP="00353600">
      <w:pPr>
        <w:pStyle w:val="paragraph"/>
      </w:pPr>
      <w:r w:rsidRPr="0058664A">
        <w:tab/>
        <w:t>(g)</w:t>
      </w:r>
      <w:r w:rsidRPr="0058664A">
        <w:tab/>
        <w:t>making a bona fide visit to a family member;</w:t>
      </w:r>
    </w:p>
    <w:p w:rsidR="00353600" w:rsidRPr="0058664A" w:rsidRDefault="00353600" w:rsidP="00353600">
      <w:pPr>
        <w:pStyle w:val="paragraph"/>
      </w:pPr>
      <w:r w:rsidRPr="0058664A">
        <w:tab/>
        <w:t>(h)</w:t>
      </w:r>
      <w:r w:rsidRPr="0058664A">
        <w:tab/>
        <w:t>any other purpose prescribed by the regulations.</w:t>
      </w:r>
    </w:p>
    <w:p w:rsidR="00353600" w:rsidRPr="0058664A" w:rsidRDefault="00353600" w:rsidP="00353600">
      <w:pPr>
        <w:pStyle w:val="notetext"/>
      </w:pPr>
      <w:r w:rsidRPr="0058664A">
        <w:t>Note:</w:t>
      </w:r>
      <w:r w:rsidRPr="0058664A">
        <w:tab/>
        <w:t xml:space="preserve">A defendant bears an evidential burden in relation to the matter in </w:t>
      </w:r>
      <w:r w:rsidR="000216EC" w:rsidRPr="0058664A">
        <w:t>subsection (</w:t>
      </w:r>
      <w:r w:rsidRPr="0058664A">
        <w:t>3): see subsection</w:t>
      </w:r>
      <w:r w:rsidR="000216EC" w:rsidRPr="0058664A">
        <w:t> </w:t>
      </w:r>
      <w:r w:rsidRPr="0058664A">
        <w:t>13.3(3).</w:t>
      </w:r>
    </w:p>
    <w:p w:rsidR="00353600" w:rsidRPr="0058664A" w:rsidRDefault="00353600" w:rsidP="00353600">
      <w:pPr>
        <w:pStyle w:val="SubsectionHead"/>
      </w:pPr>
      <w:r w:rsidRPr="0058664A">
        <w:lastRenderedPageBreak/>
        <w:t>Exception—entering or remaining solely for service with armed force other than prescribed organisation</w:t>
      </w:r>
    </w:p>
    <w:p w:rsidR="00353600" w:rsidRPr="0058664A" w:rsidRDefault="00353600" w:rsidP="00353600">
      <w:pPr>
        <w:pStyle w:val="subsection"/>
      </w:pPr>
      <w:r w:rsidRPr="0058664A">
        <w:tab/>
        <w:t>(4)</w:t>
      </w:r>
      <w:r w:rsidRPr="0058664A">
        <w:tab/>
      </w:r>
      <w:r w:rsidR="000216EC" w:rsidRPr="0058664A">
        <w:t>Subsection (</w:t>
      </w:r>
      <w:r w:rsidRPr="0058664A">
        <w:t>1) does not apply if the person enters, or remains in, the area solely in the course of, and as part of, the person’s service in any capacity in or with:</w:t>
      </w:r>
    </w:p>
    <w:p w:rsidR="00353600" w:rsidRPr="0058664A" w:rsidRDefault="00353600" w:rsidP="00353600">
      <w:pPr>
        <w:pStyle w:val="paragraph"/>
      </w:pPr>
      <w:r w:rsidRPr="0058664A">
        <w:tab/>
        <w:t>(a)</w:t>
      </w:r>
      <w:r w:rsidRPr="0058664A">
        <w:tab/>
        <w:t>the armed forces of the government of a foreign country; or</w:t>
      </w:r>
    </w:p>
    <w:p w:rsidR="00353600" w:rsidRPr="0058664A" w:rsidRDefault="00353600" w:rsidP="00353600">
      <w:pPr>
        <w:pStyle w:val="paragraph"/>
      </w:pPr>
      <w:r w:rsidRPr="0058664A">
        <w:tab/>
        <w:t>(b)</w:t>
      </w:r>
      <w:r w:rsidRPr="0058664A">
        <w:tab/>
        <w:t>any other armed force if a declaration under subsection</w:t>
      </w:r>
      <w:r w:rsidR="000216EC" w:rsidRPr="0058664A">
        <w:t> </w:t>
      </w:r>
      <w:r w:rsidRPr="0058664A">
        <w:t>119.8(1) covers the person and the circumstances of the person’s service in or with the force.</w:t>
      </w:r>
    </w:p>
    <w:p w:rsidR="00353600" w:rsidRPr="0058664A" w:rsidRDefault="00353600" w:rsidP="00353600">
      <w:pPr>
        <w:pStyle w:val="notetext"/>
      </w:pPr>
      <w:r w:rsidRPr="0058664A">
        <w:t>Note:</w:t>
      </w:r>
      <w:r w:rsidRPr="0058664A">
        <w:tab/>
        <w:t xml:space="preserve">A defendant bears an evidential burden in relation to the matter in </w:t>
      </w:r>
      <w:r w:rsidR="000216EC" w:rsidRPr="0058664A">
        <w:t>subsection (</w:t>
      </w:r>
      <w:r w:rsidRPr="0058664A">
        <w:t>4): see subsection</w:t>
      </w:r>
      <w:r w:rsidR="000216EC" w:rsidRPr="0058664A">
        <w:t> </w:t>
      </w:r>
      <w:r w:rsidRPr="0058664A">
        <w:t>13.3(3).</w:t>
      </w:r>
    </w:p>
    <w:p w:rsidR="00353600" w:rsidRPr="0058664A" w:rsidRDefault="00353600" w:rsidP="00353600">
      <w:pPr>
        <w:pStyle w:val="subsection"/>
      </w:pPr>
      <w:r w:rsidRPr="0058664A">
        <w:tab/>
        <w:t>(5)</w:t>
      </w:r>
      <w:r w:rsidRPr="0058664A">
        <w:tab/>
        <w:t xml:space="preserve">However, </w:t>
      </w:r>
      <w:r w:rsidR="000216EC" w:rsidRPr="0058664A">
        <w:t>subsection (</w:t>
      </w:r>
      <w:r w:rsidRPr="0058664A">
        <w:t>4) does not apply if:</w:t>
      </w:r>
    </w:p>
    <w:p w:rsidR="00353600" w:rsidRPr="0058664A" w:rsidRDefault="00353600" w:rsidP="00353600">
      <w:pPr>
        <w:pStyle w:val="paragraph"/>
      </w:pPr>
      <w:r w:rsidRPr="0058664A">
        <w:tab/>
        <w:t>(a)</w:t>
      </w:r>
      <w:r w:rsidRPr="0058664A">
        <w:tab/>
        <w:t>the person enters, or remains in, an area in a foreign country while in or with an organisation; and</w:t>
      </w:r>
    </w:p>
    <w:p w:rsidR="00353600" w:rsidRPr="0058664A" w:rsidRDefault="00353600" w:rsidP="00353600">
      <w:pPr>
        <w:pStyle w:val="paragraph"/>
      </w:pPr>
      <w:r w:rsidRPr="0058664A">
        <w:tab/>
        <w:t>(b)</w:t>
      </w:r>
      <w:r w:rsidRPr="0058664A">
        <w:tab/>
        <w:t xml:space="preserve">the organisation is a prescribed organisation at the time the person enters or remains in the area as referred to in </w:t>
      </w:r>
      <w:r w:rsidR="000216EC" w:rsidRPr="0058664A">
        <w:t>paragraph (</w:t>
      </w:r>
      <w:r w:rsidRPr="0058664A">
        <w:t>1)(a).</w:t>
      </w:r>
    </w:p>
    <w:p w:rsidR="00353600" w:rsidRPr="0058664A" w:rsidRDefault="00353600" w:rsidP="00353600">
      <w:pPr>
        <w:pStyle w:val="notetext"/>
      </w:pPr>
      <w:r w:rsidRPr="0058664A">
        <w:t>Note 1:</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notetext"/>
      </w:pPr>
      <w:r w:rsidRPr="0058664A">
        <w:t>Note 2:</w:t>
      </w:r>
      <w:r w:rsidRPr="0058664A">
        <w:tab/>
        <w:t>Sections</w:t>
      </w:r>
      <w:r w:rsidR="000216EC" w:rsidRPr="0058664A">
        <w:t> </w:t>
      </w:r>
      <w:r w:rsidRPr="0058664A">
        <w:t xml:space="preserve">10.1 and 10.3 also provide exceptions to </w:t>
      </w:r>
      <w:r w:rsidR="000216EC" w:rsidRPr="0058664A">
        <w:t>subsection (</w:t>
      </w:r>
      <w:r w:rsidRPr="0058664A">
        <w:t>1) of this section (relating to intervening conduct or event and sudden or extraordinary emergency respectively).</w:t>
      </w:r>
    </w:p>
    <w:p w:rsidR="00353600" w:rsidRPr="0058664A" w:rsidRDefault="00353600" w:rsidP="00353600">
      <w:pPr>
        <w:pStyle w:val="SubsectionHead"/>
      </w:pPr>
      <w:r w:rsidRPr="0058664A">
        <w:t>Sunset provision</w:t>
      </w:r>
    </w:p>
    <w:p w:rsidR="00353600" w:rsidRPr="0058664A" w:rsidRDefault="00353600" w:rsidP="00353600">
      <w:pPr>
        <w:pStyle w:val="subsection"/>
      </w:pPr>
      <w:r w:rsidRPr="0058664A">
        <w:tab/>
        <w:t>(6)</w:t>
      </w:r>
      <w:r w:rsidRPr="0058664A">
        <w:tab/>
        <w:t xml:space="preserve">This section ceases to have effect at the end of </w:t>
      </w:r>
      <w:r w:rsidR="008D7B61" w:rsidRPr="0058664A">
        <w:t>7 September 2024</w:t>
      </w:r>
      <w:r w:rsidRPr="0058664A">
        <w:t>.</w:t>
      </w:r>
    </w:p>
    <w:p w:rsidR="00353600" w:rsidRPr="0058664A" w:rsidRDefault="00353600" w:rsidP="00353600">
      <w:pPr>
        <w:pStyle w:val="ActHead5"/>
      </w:pPr>
      <w:bookmarkStart w:id="559" w:name="_Toc157604605"/>
      <w:r w:rsidRPr="0058664A">
        <w:rPr>
          <w:rStyle w:val="CharSectno"/>
        </w:rPr>
        <w:t>119.3</w:t>
      </w:r>
      <w:r w:rsidRPr="0058664A">
        <w:t xml:space="preserve">  Declaration of areas for the purposes of section</w:t>
      </w:r>
      <w:r w:rsidR="000216EC" w:rsidRPr="0058664A">
        <w:t> </w:t>
      </w:r>
      <w:r w:rsidRPr="0058664A">
        <w:t>119.2</w:t>
      </w:r>
      <w:bookmarkEnd w:id="559"/>
    </w:p>
    <w:p w:rsidR="00353600" w:rsidRPr="0058664A" w:rsidRDefault="00353600" w:rsidP="00353600">
      <w:pPr>
        <w:pStyle w:val="subsection"/>
      </w:pPr>
      <w:r w:rsidRPr="0058664A">
        <w:tab/>
        <w:t>(1)</w:t>
      </w:r>
      <w:r w:rsidRPr="0058664A">
        <w:tab/>
        <w:t>The Foreign Affairs Minister may, by legislative instrument, declare an area in a foreign country for the purposes of section</w:t>
      </w:r>
      <w:r w:rsidR="000216EC" w:rsidRPr="0058664A">
        <w:t> </w:t>
      </w:r>
      <w:r w:rsidRPr="0058664A">
        <w:t>119.2 if he or she is satisfied that a listed terrorist organisation is engaging in a hostile activity in that area of the foreign country.</w:t>
      </w:r>
    </w:p>
    <w:p w:rsidR="00353600" w:rsidRPr="0058664A" w:rsidRDefault="00353600" w:rsidP="00353600">
      <w:pPr>
        <w:pStyle w:val="subsection"/>
      </w:pPr>
      <w:r w:rsidRPr="0058664A">
        <w:tab/>
        <w:t>(2)</w:t>
      </w:r>
      <w:r w:rsidRPr="0058664A">
        <w:tab/>
        <w:t xml:space="preserve">A single declaration may cover areas in 2 or more foreign countries if the Foreign Affairs Minister is satisfied that one or more listed </w:t>
      </w:r>
      <w:r w:rsidRPr="0058664A">
        <w:lastRenderedPageBreak/>
        <w:t>terrorist organisations are engaging in a hostile activity in each of those areas.</w:t>
      </w:r>
    </w:p>
    <w:p w:rsidR="00353600" w:rsidRPr="0058664A" w:rsidRDefault="00353600" w:rsidP="00353600">
      <w:pPr>
        <w:pStyle w:val="subsection"/>
      </w:pPr>
      <w:r w:rsidRPr="0058664A">
        <w:tab/>
        <w:t>(2A)</w:t>
      </w:r>
      <w:r w:rsidRPr="0058664A">
        <w:tab/>
        <w:t>A declaration must not cover an entire country.</w:t>
      </w:r>
    </w:p>
    <w:p w:rsidR="00353600" w:rsidRPr="0058664A" w:rsidRDefault="00353600" w:rsidP="00353600">
      <w:pPr>
        <w:pStyle w:val="SubsectionHead"/>
      </w:pPr>
      <w:r w:rsidRPr="0058664A">
        <w:t>Requirement to brief Leader of the Opposition</w:t>
      </w:r>
    </w:p>
    <w:p w:rsidR="00353600" w:rsidRPr="0058664A" w:rsidRDefault="00353600" w:rsidP="00353600">
      <w:pPr>
        <w:pStyle w:val="subsection"/>
      </w:pPr>
      <w:r w:rsidRPr="0058664A">
        <w:tab/>
        <w:t>(3)</w:t>
      </w:r>
      <w:r w:rsidRPr="0058664A">
        <w:tab/>
        <w:t>Before making a declaration, the Foreign Affairs Minister must arrange for the Leader of the Opposition in the House of Representatives to be briefed in relation to the proposed declaration.</w:t>
      </w:r>
    </w:p>
    <w:p w:rsidR="00353600" w:rsidRPr="0058664A" w:rsidRDefault="00353600" w:rsidP="00353600">
      <w:pPr>
        <w:pStyle w:val="SubsectionHead"/>
      </w:pPr>
      <w:r w:rsidRPr="0058664A">
        <w:t>Cessation of declaration</w:t>
      </w:r>
    </w:p>
    <w:p w:rsidR="00353600" w:rsidRPr="0058664A" w:rsidRDefault="00353600" w:rsidP="00353600">
      <w:pPr>
        <w:pStyle w:val="subsection"/>
      </w:pPr>
      <w:r w:rsidRPr="0058664A">
        <w:tab/>
        <w:t>(4)</w:t>
      </w:r>
      <w:r w:rsidRPr="0058664A">
        <w:tab/>
        <w:t>A declaration ceases to have effect on the third anniversary of the day on which it takes effect. To avoid doubt, this subsection does not prevent:</w:t>
      </w:r>
    </w:p>
    <w:p w:rsidR="00353600" w:rsidRPr="0058664A" w:rsidRDefault="00353600" w:rsidP="00353600">
      <w:pPr>
        <w:pStyle w:val="paragraph"/>
      </w:pPr>
      <w:r w:rsidRPr="0058664A">
        <w:tab/>
        <w:t>(a)</w:t>
      </w:r>
      <w:r w:rsidRPr="0058664A">
        <w:tab/>
        <w:t>the revocation of the declaration; or</w:t>
      </w:r>
    </w:p>
    <w:p w:rsidR="00353600" w:rsidRPr="0058664A" w:rsidRDefault="00353600" w:rsidP="00353600">
      <w:pPr>
        <w:pStyle w:val="paragraph"/>
      </w:pPr>
      <w:r w:rsidRPr="0058664A">
        <w:tab/>
        <w:t>(b)</w:t>
      </w:r>
      <w:r w:rsidRPr="0058664A">
        <w:tab/>
        <w:t>the making of a new declaration the same in substance as the previous declaration (whether the new declaration is made or takes effect before or after the previous declaration ceases to have effect because of this subsection).</w:t>
      </w:r>
    </w:p>
    <w:p w:rsidR="00353600" w:rsidRPr="0058664A" w:rsidRDefault="00353600" w:rsidP="00353600">
      <w:pPr>
        <w:pStyle w:val="notetext"/>
      </w:pPr>
      <w:r w:rsidRPr="0058664A">
        <w:t>Note:</w:t>
      </w:r>
      <w:r w:rsidRPr="0058664A">
        <w:tab/>
        <w:t>An offence committed in relation to the declared area before the cessation can be prosecuted after the cessation: see section</w:t>
      </w:r>
      <w:r w:rsidR="000216EC" w:rsidRPr="0058664A">
        <w:t> </w:t>
      </w:r>
      <w:r w:rsidRPr="0058664A">
        <w:t xml:space="preserve">7 of the </w:t>
      </w:r>
      <w:r w:rsidRPr="0058664A">
        <w:rPr>
          <w:i/>
        </w:rPr>
        <w:t>Acts Interpretation Act 1901</w:t>
      </w:r>
      <w:r w:rsidRPr="0058664A">
        <w:t xml:space="preserve"> as it applies because of paragraph</w:t>
      </w:r>
      <w:r w:rsidR="000216EC" w:rsidRPr="0058664A">
        <w:t> </w:t>
      </w:r>
      <w:r w:rsidRPr="0058664A">
        <w:t xml:space="preserve">13(1)(a) of the </w:t>
      </w:r>
      <w:r w:rsidR="00F118FD" w:rsidRPr="0058664A">
        <w:rPr>
          <w:i/>
        </w:rPr>
        <w:t>Legislation Act 2003</w:t>
      </w:r>
      <w:r w:rsidRPr="0058664A">
        <w:t>.</w:t>
      </w:r>
    </w:p>
    <w:p w:rsidR="00353600" w:rsidRPr="0058664A" w:rsidRDefault="00353600" w:rsidP="00353600">
      <w:pPr>
        <w:pStyle w:val="subsection"/>
      </w:pPr>
      <w:r w:rsidRPr="0058664A">
        <w:tab/>
        <w:t>(5)</w:t>
      </w:r>
      <w:r w:rsidRPr="0058664A">
        <w:tab/>
        <w:t>If:</w:t>
      </w:r>
    </w:p>
    <w:p w:rsidR="00353600" w:rsidRPr="0058664A" w:rsidRDefault="00353600" w:rsidP="00353600">
      <w:pPr>
        <w:pStyle w:val="paragraph"/>
      </w:pPr>
      <w:r w:rsidRPr="0058664A">
        <w:tab/>
        <w:t>(a)</w:t>
      </w:r>
      <w:r w:rsidRPr="0058664A">
        <w:tab/>
        <w:t xml:space="preserve">an area is declared under </w:t>
      </w:r>
      <w:r w:rsidR="000216EC" w:rsidRPr="0058664A">
        <w:t>subsection (</w:t>
      </w:r>
      <w:r w:rsidRPr="0058664A">
        <w:t>1); and</w:t>
      </w:r>
    </w:p>
    <w:p w:rsidR="00353600" w:rsidRPr="0058664A" w:rsidRDefault="00353600" w:rsidP="00353600">
      <w:pPr>
        <w:pStyle w:val="paragraph"/>
      </w:pPr>
      <w:r w:rsidRPr="0058664A">
        <w:tab/>
        <w:t>(b)</w:t>
      </w:r>
      <w:r w:rsidRPr="0058664A">
        <w:tab/>
        <w:t>the Foreign Affairs Minister ceases to be satisfied that a listed terrorist organisation is engaging in a hostile activity in the area;</w:t>
      </w:r>
    </w:p>
    <w:p w:rsidR="00353600" w:rsidRPr="0058664A" w:rsidRDefault="00353600" w:rsidP="00353600">
      <w:pPr>
        <w:pStyle w:val="subsection2"/>
      </w:pPr>
      <w:r w:rsidRPr="0058664A">
        <w:t>the Foreign Affairs Minister must revoke the declaration.</w:t>
      </w:r>
    </w:p>
    <w:p w:rsidR="00353600" w:rsidRPr="0058664A" w:rsidRDefault="00353600" w:rsidP="00353600">
      <w:pPr>
        <w:pStyle w:val="notetext"/>
      </w:pPr>
      <w:r w:rsidRPr="0058664A">
        <w:t>Note:</w:t>
      </w:r>
      <w:r w:rsidRPr="0058664A">
        <w:tab/>
        <w:t>The Foreign Affairs Minister may, for example, cease to be satisfied that a listed terrorist organisation is engaging in a hostile activity in the area if the organisation ceases to be specified in the regulations.</w:t>
      </w:r>
    </w:p>
    <w:p w:rsidR="005230D9" w:rsidRPr="0058664A" w:rsidRDefault="005230D9" w:rsidP="005230D9">
      <w:pPr>
        <w:pStyle w:val="subsection"/>
      </w:pPr>
      <w:r w:rsidRPr="0058664A">
        <w:tab/>
        <w:t>(5A)</w:t>
      </w:r>
      <w:r w:rsidRPr="0058664A">
        <w:tab/>
        <w:t xml:space="preserve">Even if </w:t>
      </w:r>
      <w:r w:rsidR="000216EC" w:rsidRPr="0058664A">
        <w:t>paragraph (</w:t>
      </w:r>
      <w:r w:rsidRPr="0058664A">
        <w:t>5)(b) does not apply in relation to a declaration, the Foreign Affairs Minister may revoke the declaration if that Minister considers it necessary or desirable to do so.</w:t>
      </w:r>
    </w:p>
    <w:p w:rsidR="005230D9" w:rsidRPr="0058664A" w:rsidRDefault="005230D9" w:rsidP="005230D9">
      <w:pPr>
        <w:pStyle w:val="subsection"/>
      </w:pPr>
      <w:r w:rsidRPr="0058664A">
        <w:lastRenderedPageBreak/>
        <w:tab/>
        <w:t>(6)</w:t>
      </w:r>
      <w:r w:rsidRPr="0058664A">
        <w:tab/>
        <w:t xml:space="preserve">To avoid doubt, if a declaration of an area is revoked under </w:t>
      </w:r>
      <w:r w:rsidR="000216EC" w:rsidRPr="0058664A">
        <w:t>subsection (</w:t>
      </w:r>
      <w:r w:rsidRPr="0058664A">
        <w:t xml:space="preserve">5) or (5A), the revocation of the declaration does not prevent the area from being subsequently declared under </w:t>
      </w:r>
      <w:r w:rsidR="000216EC" w:rsidRPr="0058664A">
        <w:t>subsection (</w:t>
      </w:r>
      <w:r w:rsidRPr="0058664A">
        <w:t xml:space="preserve">1) if the Foreign Affairs Minister becomes, or remains, satisfied as mentioned in </w:t>
      </w:r>
      <w:r w:rsidR="000216EC" w:rsidRPr="0058664A">
        <w:t>subsection (</w:t>
      </w:r>
      <w:r w:rsidRPr="0058664A">
        <w:t>1).</w:t>
      </w:r>
    </w:p>
    <w:p w:rsidR="005230D9" w:rsidRPr="0058664A" w:rsidRDefault="005230D9" w:rsidP="005230D9">
      <w:pPr>
        <w:pStyle w:val="subsection"/>
      </w:pPr>
      <w:r w:rsidRPr="0058664A">
        <w:tab/>
        <w:t>(7)</w:t>
      </w:r>
      <w:r w:rsidRPr="0058664A">
        <w:tab/>
        <w:t>The Parliamentary Joint Committee on Intelligence and Security may:</w:t>
      </w:r>
    </w:p>
    <w:p w:rsidR="005230D9" w:rsidRPr="0058664A" w:rsidRDefault="005230D9" w:rsidP="005230D9">
      <w:pPr>
        <w:pStyle w:val="paragraph"/>
      </w:pPr>
      <w:r w:rsidRPr="0058664A">
        <w:tab/>
        <w:t>(a)</w:t>
      </w:r>
      <w:r w:rsidRPr="0058664A">
        <w:tab/>
        <w:t>review a declaration; and</w:t>
      </w:r>
    </w:p>
    <w:p w:rsidR="005230D9" w:rsidRPr="0058664A" w:rsidRDefault="005230D9" w:rsidP="005230D9">
      <w:pPr>
        <w:pStyle w:val="paragraph"/>
      </w:pPr>
      <w:r w:rsidRPr="0058664A">
        <w:tab/>
        <w:t>(b)</w:t>
      </w:r>
      <w:r w:rsidRPr="0058664A">
        <w:tab/>
        <w:t>report the Committee’s comments and recommendations to each House of the Parliament before the end of the applicable disallowance period for that House.</w:t>
      </w:r>
    </w:p>
    <w:p w:rsidR="005230D9" w:rsidRPr="0058664A" w:rsidRDefault="005230D9" w:rsidP="005230D9">
      <w:pPr>
        <w:pStyle w:val="notetext"/>
      </w:pPr>
      <w:r w:rsidRPr="0058664A">
        <w:t>Note:</w:t>
      </w:r>
      <w:r w:rsidRPr="0058664A">
        <w:tab/>
        <w:t>A declaration may be disallowed by either House of Parliament under section</w:t>
      </w:r>
      <w:r w:rsidR="000216EC" w:rsidRPr="0058664A">
        <w:t> </w:t>
      </w:r>
      <w:r w:rsidRPr="0058664A">
        <w:t xml:space="preserve">42 of the </w:t>
      </w:r>
      <w:r w:rsidRPr="0058664A">
        <w:rPr>
          <w:i/>
        </w:rPr>
        <w:t>Legislation Act 2003</w:t>
      </w:r>
      <w:r w:rsidRPr="0058664A">
        <w:t>.</w:t>
      </w:r>
    </w:p>
    <w:p w:rsidR="005230D9" w:rsidRPr="0058664A" w:rsidRDefault="005230D9" w:rsidP="005230D9">
      <w:pPr>
        <w:pStyle w:val="subsection"/>
      </w:pPr>
      <w:r w:rsidRPr="0058664A">
        <w:tab/>
        <w:t>(8)</w:t>
      </w:r>
      <w:r w:rsidRPr="0058664A">
        <w:tab/>
        <w:t>In addition, at any time while a declaration is in effect, the Parliamentary Joint Committee on Intelligence and Security may:</w:t>
      </w:r>
    </w:p>
    <w:p w:rsidR="005230D9" w:rsidRPr="0058664A" w:rsidRDefault="005230D9" w:rsidP="005230D9">
      <w:pPr>
        <w:pStyle w:val="paragraph"/>
      </w:pPr>
      <w:r w:rsidRPr="0058664A">
        <w:tab/>
        <w:t>(a)</w:t>
      </w:r>
      <w:r w:rsidRPr="0058664A">
        <w:tab/>
        <w:t>review the declaration; and</w:t>
      </w:r>
    </w:p>
    <w:p w:rsidR="005230D9" w:rsidRPr="0058664A" w:rsidRDefault="005230D9" w:rsidP="005230D9">
      <w:pPr>
        <w:pStyle w:val="paragraph"/>
      </w:pPr>
      <w:r w:rsidRPr="0058664A">
        <w:tab/>
        <w:t>(b)</w:t>
      </w:r>
      <w:r w:rsidRPr="0058664A">
        <w:tab/>
        <w:t>report the Committee’s comments and recommendations to each House of the Parliament.</w:t>
      </w:r>
    </w:p>
    <w:p w:rsidR="00353600" w:rsidRPr="0058664A" w:rsidRDefault="00353600" w:rsidP="00353600">
      <w:pPr>
        <w:pStyle w:val="ActHead5"/>
      </w:pPr>
      <w:bookmarkStart w:id="560" w:name="_Toc157604606"/>
      <w:r w:rsidRPr="0058664A">
        <w:rPr>
          <w:rStyle w:val="CharSectno"/>
        </w:rPr>
        <w:t>119.4</w:t>
      </w:r>
      <w:r w:rsidRPr="0058664A">
        <w:t xml:space="preserve">  Preparations for incursions into foreign countries for purpose of engaging in hostile activities</w:t>
      </w:r>
      <w:bookmarkEnd w:id="560"/>
    </w:p>
    <w:p w:rsidR="00353600" w:rsidRPr="0058664A" w:rsidRDefault="00353600" w:rsidP="00353600">
      <w:pPr>
        <w:pStyle w:val="SubsectionHead"/>
      </w:pPr>
      <w:r w:rsidRPr="0058664A">
        <w:t>Preparatory acts</w:t>
      </w:r>
    </w:p>
    <w:p w:rsidR="00353600" w:rsidRPr="0058664A" w:rsidRDefault="00353600" w:rsidP="00353600">
      <w:pPr>
        <w:pStyle w:val="subsection"/>
      </w:pPr>
      <w:r w:rsidRPr="0058664A">
        <w:tab/>
        <w:t>(1)</w:t>
      </w:r>
      <w:r w:rsidRPr="0058664A">
        <w:tab/>
        <w:t>A person commits an offence if:</w:t>
      </w:r>
    </w:p>
    <w:p w:rsidR="00353600" w:rsidRPr="0058664A" w:rsidRDefault="00353600" w:rsidP="00353600">
      <w:pPr>
        <w:pStyle w:val="paragraph"/>
      </w:pPr>
      <w:r w:rsidRPr="0058664A">
        <w:tab/>
        <w:t>(a)</w:t>
      </w:r>
      <w:r w:rsidRPr="0058664A">
        <w:tab/>
        <w:t>the person engages in conduct (whether within or outside Australia); and</w:t>
      </w:r>
    </w:p>
    <w:p w:rsidR="00353600" w:rsidRPr="0058664A" w:rsidRDefault="00353600" w:rsidP="00353600">
      <w:pPr>
        <w:pStyle w:val="paragraph"/>
      </w:pPr>
      <w:r w:rsidRPr="0058664A">
        <w:tab/>
        <w:t>(b)</w:t>
      </w:r>
      <w:r w:rsidRPr="0058664A">
        <w:tab/>
        <w:t>the conduct is preparatory to the commission of an offence against section</w:t>
      </w:r>
      <w:r w:rsidR="000216EC" w:rsidRPr="0058664A">
        <w:t> </w:t>
      </w:r>
      <w:r w:rsidRPr="0058664A">
        <w:t>119.1 (whether by that or any other person); and</w:t>
      </w:r>
    </w:p>
    <w:p w:rsidR="00353600" w:rsidRPr="0058664A" w:rsidRDefault="00353600" w:rsidP="00353600">
      <w:pPr>
        <w:pStyle w:val="paragraph"/>
      </w:pPr>
      <w:r w:rsidRPr="0058664A">
        <w:tab/>
        <w:t>(c)</w:t>
      </w:r>
      <w:r w:rsidRPr="0058664A">
        <w:tab/>
        <w:t>when the person engages in the conduct,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lastRenderedPageBreak/>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Accumulating weapons etc.</w:t>
      </w:r>
    </w:p>
    <w:p w:rsidR="00353600" w:rsidRPr="0058664A" w:rsidRDefault="00353600" w:rsidP="00353600">
      <w:pPr>
        <w:pStyle w:val="subsection"/>
      </w:pPr>
      <w:r w:rsidRPr="0058664A">
        <w:tab/>
        <w:t>(2)</w:t>
      </w:r>
      <w:r w:rsidRPr="0058664A">
        <w:tab/>
        <w:t>A person commits an offence if:</w:t>
      </w:r>
    </w:p>
    <w:p w:rsidR="00353600" w:rsidRPr="0058664A" w:rsidRDefault="00353600" w:rsidP="00353600">
      <w:pPr>
        <w:pStyle w:val="paragraph"/>
      </w:pPr>
      <w:r w:rsidRPr="0058664A">
        <w:tab/>
        <w:t>(a)</w:t>
      </w:r>
      <w:r w:rsidRPr="0058664A">
        <w:tab/>
        <w:t>the person (whether within or outside Australia) accumulates, stockpiles or otherwise keeps arms, explosives, munitions, poisons or weapons; and</w:t>
      </w:r>
    </w:p>
    <w:p w:rsidR="00353600" w:rsidRPr="0058664A" w:rsidRDefault="00353600" w:rsidP="00353600">
      <w:pPr>
        <w:pStyle w:val="paragraph"/>
      </w:pPr>
      <w:r w:rsidRPr="0058664A">
        <w:tab/>
        <w:t>(b)</w:t>
      </w:r>
      <w:r w:rsidRPr="0058664A">
        <w:tab/>
        <w:t>the person engages in that conduct with the intention that an offence against section</w:t>
      </w:r>
      <w:r w:rsidR="000216EC" w:rsidRPr="0058664A">
        <w:t> </w:t>
      </w:r>
      <w:r w:rsidRPr="0058664A">
        <w:t>119.1 will be committed (whether by that or any other person); and</w:t>
      </w:r>
    </w:p>
    <w:p w:rsidR="00353600" w:rsidRPr="0058664A" w:rsidRDefault="00353600" w:rsidP="00353600">
      <w:pPr>
        <w:pStyle w:val="paragraph"/>
      </w:pPr>
      <w:r w:rsidRPr="0058664A">
        <w:tab/>
        <w:t>(c)</w:t>
      </w:r>
      <w:r w:rsidRPr="0058664A">
        <w:tab/>
        <w:t>when the person engages in the conduct,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Providing or participating in training</w:t>
      </w:r>
    </w:p>
    <w:p w:rsidR="00353600" w:rsidRPr="0058664A" w:rsidRDefault="00353600" w:rsidP="00353600">
      <w:pPr>
        <w:pStyle w:val="subsection"/>
      </w:pPr>
      <w:r w:rsidRPr="0058664A">
        <w:tab/>
        <w:t>(3)</w:t>
      </w:r>
      <w:r w:rsidRPr="0058664A">
        <w:tab/>
        <w:t>A person commits an offence if:</w:t>
      </w:r>
    </w:p>
    <w:p w:rsidR="00353600" w:rsidRPr="0058664A" w:rsidRDefault="00353600" w:rsidP="00353600">
      <w:pPr>
        <w:pStyle w:val="paragraph"/>
      </w:pPr>
      <w:r w:rsidRPr="0058664A">
        <w:tab/>
        <w:t>(a)</w:t>
      </w:r>
      <w:r w:rsidRPr="0058664A">
        <w:tab/>
        <w:t>the person engages in any of the following conduct (whether within or outside Australia):</w:t>
      </w:r>
    </w:p>
    <w:p w:rsidR="00353600" w:rsidRPr="0058664A" w:rsidRDefault="00353600" w:rsidP="00353600">
      <w:pPr>
        <w:pStyle w:val="paragraphsub"/>
      </w:pPr>
      <w:r w:rsidRPr="0058664A">
        <w:tab/>
        <w:t>(i)</w:t>
      </w:r>
      <w:r w:rsidRPr="0058664A">
        <w:tab/>
        <w:t>providing military training to another person;</w:t>
      </w:r>
    </w:p>
    <w:p w:rsidR="00353600" w:rsidRPr="0058664A" w:rsidRDefault="00353600" w:rsidP="00353600">
      <w:pPr>
        <w:pStyle w:val="paragraphsub"/>
      </w:pPr>
      <w:r w:rsidRPr="0058664A">
        <w:tab/>
        <w:t>(ii)</w:t>
      </w:r>
      <w:r w:rsidRPr="0058664A">
        <w:tab/>
        <w:t>participating in providing military training to another person;</w:t>
      </w:r>
    </w:p>
    <w:p w:rsidR="00353600" w:rsidRPr="0058664A" w:rsidRDefault="00353600" w:rsidP="00353600">
      <w:pPr>
        <w:pStyle w:val="paragraphsub"/>
      </w:pPr>
      <w:r w:rsidRPr="0058664A">
        <w:tab/>
        <w:t>(iii)</w:t>
      </w:r>
      <w:r w:rsidRPr="0058664A">
        <w:tab/>
        <w:t>being present at a meeting or assembly of persons, where the person intends at that meeting or assembly to provide, or participate in providing, military training to another person; and</w:t>
      </w:r>
    </w:p>
    <w:p w:rsidR="00353600" w:rsidRPr="0058664A" w:rsidRDefault="00353600" w:rsidP="00353600">
      <w:pPr>
        <w:pStyle w:val="paragraph"/>
      </w:pPr>
      <w:r w:rsidRPr="0058664A">
        <w:tab/>
        <w:t>(b)</w:t>
      </w:r>
      <w:r w:rsidRPr="0058664A">
        <w:tab/>
        <w:t>the person engages in the conduct intending to prepare the other person to commit an offence against section</w:t>
      </w:r>
      <w:r w:rsidR="000216EC" w:rsidRPr="0058664A">
        <w:t> </w:t>
      </w:r>
      <w:r w:rsidRPr="0058664A">
        <w:t>119.1; and</w:t>
      </w:r>
    </w:p>
    <w:p w:rsidR="00353600" w:rsidRPr="0058664A" w:rsidRDefault="00353600" w:rsidP="00353600">
      <w:pPr>
        <w:pStyle w:val="paragraph"/>
      </w:pPr>
      <w:r w:rsidRPr="0058664A">
        <w:lastRenderedPageBreak/>
        <w:tab/>
        <w:t>(c)</w:t>
      </w:r>
      <w:r w:rsidRPr="0058664A">
        <w:tab/>
        <w:t>when the person engages in the conduct,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
      </w:pPr>
      <w:r w:rsidRPr="0058664A">
        <w:tab/>
        <w:t>(4)</w:t>
      </w:r>
      <w:r w:rsidRPr="0058664A">
        <w:tab/>
        <w:t>A person commits an offence if:</w:t>
      </w:r>
    </w:p>
    <w:p w:rsidR="00353600" w:rsidRPr="0058664A" w:rsidRDefault="00353600" w:rsidP="00353600">
      <w:pPr>
        <w:pStyle w:val="paragraph"/>
      </w:pPr>
      <w:r w:rsidRPr="0058664A">
        <w:tab/>
        <w:t>(a)</w:t>
      </w:r>
      <w:r w:rsidRPr="0058664A">
        <w:tab/>
        <w:t>the person engages in conduct of either of the following kinds (whether within or outside Australia):</w:t>
      </w:r>
    </w:p>
    <w:p w:rsidR="00353600" w:rsidRPr="0058664A" w:rsidRDefault="00353600" w:rsidP="00353600">
      <w:pPr>
        <w:pStyle w:val="paragraphsub"/>
      </w:pPr>
      <w:r w:rsidRPr="0058664A">
        <w:tab/>
        <w:t>(i)</w:t>
      </w:r>
      <w:r w:rsidRPr="0058664A">
        <w:tab/>
        <w:t>allowing military training to be provided to himself or herself;</w:t>
      </w:r>
    </w:p>
    <w:p w:rsidR="00353600" w:rsidRPr="0058664A" w:rsidRDefault="00353600" w:rsidP="00353600">
      <w:pPr>
        <w:pStyle w:val="paragraphsub"/>
      </w:pPr>
      <w:r w:rsidRPr="0058664A">
        <w:tab/>
        <w:t>(ii)</w:t>
      </w:r>
      <w:r w:rsidRPr="0058664A">
        <w:tab/>
        <w:t>allowing himself or herself to be present at a meeting or assembly of persons intending to allow military training to be provided to himself or herself; and</w:t>
      </w:r>
    </w:p>
    <w:p w:rsidR="00353600" w:rsidRPr="0058664A" w:rsidRDefault="00353600" w:rsidP="00353600">
      <w:pPr>
        <w:pStyle w:val="paragraph"/>
      </w:pPr>
      <w:r w:rsidRPr="0058664A">
        <w:tab/>
        <w:t>(b)</w:t>
      </w:r>
      <w:r w:rsidRPr="0058664A">
        <w:tab/>
        <w:t>the person engages in the conduct with the intention of committing an offence against section</w:t>
      </w:r>
      <w:r w:rsidR="000216EC" w:rsidRPr="0058664A">
        <w:t> </w:t>
      </w:r>
      <w:r w:rsidRPr="0058664A">
        <w:t>119.1; and</w:t>
      </w:r>
    </w:p>
    <w:p w:rsidR="00353600" w:rsidRPr="0058664A" w:rsidRDefault="00353600" w:rsidP="00353600">
      <w:pPr>
        <w:pStyle w:val="paragraph"/>
      </w:pPr>
      <w:r w:rsidRPr="0058664A">
        <w:tab/>
        <w:t>(c)</w:t>
      </w:r>
      <w:r w:rsidRPr="0058664A">
        <w:tab/>
        <w:t>when the person engages in the conduct,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Giving or receiving goods and services to promote the commission of an offence</w:t>
      </w:r>
    </w:p>
    <w:p w:rsidR="00353600" w:rsidRPr="0058664A" w:rsidRDefault="00353600" w:rsidP="00353600">
      <w:pPr>
        <w:pStyle w:val="subsection"/>
      </w:pPr>
      <w:r w:rsidRPr="0058664A">
        <w:tab/>
        <w:t>(5)</w:t>
      </w:r>
      <w:r w:rsidRPr="0058664A">
        <w:tab/>
        <w:t>A person commits an offence if:</w:t>
      </w:r>
    </w:p>
    <w:p w:rsidR="00353600" w:rsidRPr="0058664A" w:rsidRDefault="00353600" w:rsidP="00353600">
      <w:pPr>
        <w:pStyle w:val="paragraph"/>
      </w:pPr>
      <w:r w:rsidRPr="0058664A">
        <w:tab/>
        <w:t>(a)</w:t>
      </w:r>
      <w:r w:rsidRPr="0058664A">
        <w:tab/>
        <w:t>the person engages in any of the following conduct (whether within or outside Australia):</w:t>
      </w:r>
    </w:p>
    <w:p w:rsidR="00353600" w:rsidRPr="0058664A" w:rsidRDefault="00353600" w:rsidP="00353600">
      <w:pPr>
        <w:pStyle w:val="paragraphsub"/>
      </w:pPr>
      <w:r w:rsidRPr="0058664A">
        <w:lastRenderedPageBreak/>
        <w:tab/>
        <w:t>(i)</w:t>
      </w:r>
      <w:r w:rsidRPr="0058664A">
        <w:tab/>
        <w:t>giving money or goods to, or performing services for, any other person, body or association;</w:t>
      </w:r>
    </w:p>
    <w:p w:rsidR="00353600" w:rsidRPr="0058664A" w:rsidRDefault="00353600" w:rsidP="00353600">
      <w:pPr>
        <w:pStyle w:val="paragraphsub"/>
      </w:pPr>
      <w:r w:rsidRPr="0058664A">
        <w:tab/>
        <w:t>(ii)</w:t>
      </w:r>
      <w:r w:rsidRPr="0058664A">
        <w:tab/>
        <w:t>receiving or soliciting money or goods, or the performance of services; and</w:t>
      </w:r>
    </w:p>
    <w:p w:rsidR="00353600" w:rsidRPr="0058664A" w:rsidRDefault="00353600" w:rsidP="00353600">
      <w:pPr>
        <w:pStyle w:val="paragraph"/>
      </w:pPr>
      <w:r w:rsidRPr="0058664A">
        <w:tab/>
        <w:t>(b)</w:t>
      </w:r>
      <w:r w:rsidRPr="0058664A">
        <w:tab/>
        <w:t>the person engages in the conduct with the intention of supporting or promoting the commission of an offence against section</w:t>
      </w:r>
      <w:r w:rsidR="000216EC" w:rsidRPr="0058664A">
        <w:t> </w:t>
      </w:r>
      <w:r w:rsidRPr="0058664A">
        <w:t>119.1; and</w:t>
      </w:r>
    </w:p>
    <w:p w:rsidR="00353600" w:rsidRPr="0058664A" w:rsidRDefault="00353600" w:rsidP="00353600">
      <w:pPr>
        <w:pStyle w:val="paragraph"/>
      </w:pPr>
      <w:r w:rsidRPr="0058664A">
        <w:tab/>
        <w:t>(c)</w:t>
      </w:r>
      <w:r w:rsidRPr="0058664A">
        <w:tab/>
        <w:t>when the person engages in the conduct,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Absolute liability element</w:t>
      </w:r>
    </w:p>
    <w:p w:rsidR="00353600" w:rsidRPr="0058664A" w:rsidRDefault="00353600" w:rsidP="00353600">
      <w:pPr>
        <w:pStyle w:val="subsection"/>
      </w:pPr>
      <w:r w:rsidRPr="0058664A">
        <w:tab/>
        <w:t>(6)</w:t>
      </w:r>
      <w:r w:rsidRPr="0058664A">
        <w:tab/>
        <w:t xml:space="preserve">Absolute liability applies to </w:t>
      </w:r>
      <w:r w:rsidR="000216EC" w:rsidRPr="0058664A">
        <w:t>paragraphs (</w:t>
      </w:r>
      <w:r w:rsidRPr="0058664A">
        <w:t>1)(c), (2)(c), (3)(c), (4)(c) and (5)(c).</w:t>
      </w:r>
    </w:p>
    <w:p w:rsidR="00353600" w:rsidRPr="0058664A" w:rsidRDefault="00353600" w:rsidP="00353600">
      <w:pPr>
        <w:pStyle w:val="notetext"/>
      </w:pPr>
      <w:r w:rsidRPr="0058664A">
        <w:t>Note:</w:t>
      </w:r>
      <w:r w:rsidRPr="0058664A">
        <w:tab/>
        <w:t>For absolute liability, see section</w:t>
      </w:r>
      <w:r w:rsidR="000216EC" w:rsidRPr="0058664A">
        <w:t> </w:t>
      </w:r>
      <w:r w:rsidRPr="0058664A">
        <w:t>6.2.</w:t>
      </w:r>
    </w:p>
    <w:p w:rsidR="00353600" w:rsidRPr="0058664A" w:rsidRDefault="00353600" w:rsidP="00353600">
      <w:pPr>
        <w:pStyle w:val="SubsectionHead"/>
      </w:pPr>
      <w:r w:rsidRPr="0058664A">
        <w:t>Exception</w:t>
      </w:r>
    </w:p>
    <w:p w:rsidR="00353600" w:rsidRPr="0058664A" w:rsidRDefault="00353600" w:rsidP="00353600">
      <w:pPr>
        <w:pStyle w:val="subsection"/>
      </w:pPr>
      <w:r w:rsidRPr="0058664A">
        <w:tab/>
        <w:t>(7)</w:t>
      </w:r>
      <w:r w:rsidRPr="0058664A">
        <w:tab/>
        <w:t>This section does not apply if the person engages in conduct solely by way of, or for the purposes of, the provision of aid of a humanitarian nature.</w:t>
      </w:r>
    </w:p>
    <w:p w:rsidR="00353600" w:rsidRPr="0058664A" w:rsidRDefault="00353600" w:rsidP="00353600">
      <w:pPr>
        <w:pStyle w:val="notetext"/>
      </w:pPr>
      <w:r w:rsidRPr="0058664A">
        <w:t>Note 1:</w:t>
      </w:r>
      <w:r w:rsidRPr="0058664A">
        <w:tab/>
        <w:t xml:space="preserve">A defendant bears an evidential burden in relation to the matter in </w:t>
      </w:r>
      <w:r w:rsidR="000216EC" w:rsidRPr="0058664A">
        <w:t>subsection (</w:t>
      </w:r>
      <w:r w:rsidRPr="0058664A">
        <w:t>7): see subsection</w:t>
      </w:r>
      <w:r w:rsidR="000216EC" w:rsidRPr="0058664A">
        <w:t> </w:t>
      </w:r>
      <w:r w:rsidRPr="0058664A">
        <w:t>13.3(3).</w:t>
      </w:r>
    </w:p>
    <w:p w:rsidR="00353600" w:rsidRPr="0058664A" w:rsidRDefault="00353600" w:rsidP="00353600">
      <w:pPr>
        <w:pStyle w:val="notetext"/>
      </w:pPr>
      <w:r w:rsidRPr="0058664A">
        <w:t>Note 2:</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SubsectionHead"/>
      </w:pPr>
      <w:r w:rsidRPr="0058664A">
        <w:t>Disregarding paragraphs 119.1(1)(b) and (2)(b)</w:t>
      </w:r>
    </w:p>
    <w:p w:rsidR="00353600" w:rsidRPr="0058664A" w:rsidRDefault="00353600" w:rsidP="00353600">
      <w:pPr>
        <w:pStyle w:val="subsection"/>
      </w:pPr>
      <w:r w:rsidRPr="0058664A">
        <w:tab/>
        <w:t>(8)</w:t>
      </w:r>
      <w:r w:rsidRPr="0058664A">
        <w:tab/>
        <w:t>A reference in this section to the commission of an offence against section</w:t>
      </w:r>
      <w:r w:rsidR="000216EC" w:rsidRPr="0058664A">
        <w:t> </w:t>
      </w:r>
      <w:r w:rsidRPr="0058664A">
        <w:t xml:space="preserve">119.1 includes a reference to doing an act that would </w:t>
      </w:r>
      <w:r w:rsidRPr="0058664A">
        <w:lastRenderedPageBreak/>
        <w:t>constitute an offence against section</w:t>
      </w:r>
      <w:r w:rsidR="000216EC" w:rsidRPr="0058664A">
        <w:t> </w:t>
      </w:r>
      <w:r w:rsidRPr="0058664A">
        <w:t>119.1 if paragraphs 119.1(1)(b) and (2)(b) were disregarded.</w:t>
      </w:r>
    </w:p>
    <w:p w:rsidR="00353600" w:rsidRPr="0058664A" w:rsidRDefault="00353600" w:rsidP="00353600">
      <w:pPr>
        <w:pStyle w:val="ActHead5"/>
      </w:pPr>
      <w:bookmarkStart w:id="561" w:name="_Toc157604607"/>
      <w:r w:rsidRPr="0058664A">
        <w:rPr>
          <w:rStyle w:val="CharSectno"/>
        </w:rPr>
        <w:t>119.5</w:t>
      </w:r>
      <w:r w:rsidRPr="0058664A">
        <w:t xml:space="preserve">  Allowing use of buildings, vessels and aircraft to commit offences</w:t>
      </w:r>
      <w:bookmarkEnd w:id="561"/>
    </w:p>
    <w:p w:rsidR="00353600" w:rsidRPr="0058664A" w:rsidRDefault="00353600" w:rsidP="00353600">
      <w:pPr>
        <w:pStyle w:val="SubsectionHead"/>
      </w:pPr>
      <w:r w:rsidRPr="0058664A">
        <w:t>Use of buildings</w:t>
      </w:r>
    </w:p>
    <w:p w:rsidR="00353600" w:rsidRPr="0058664A" w:rsidRDefault="00353600" w:rsidP="00353600">
      <w:pPr>
        <w:pStyle w:val="subsection"/>
      </w:pPr>
      <w:r w:rsidRPr="0058664A">
        <w:tab/>
        <w:t>(1)</w:t>
      </w:r>
      <w:r w:rsidRPr="0058664A">
        <w:tab/>
        <w:t>A person commits an offence if:</w:t>
      </w:r>
    </w:p>
    <w:p w:rsidR="00353600" w:rsidRPr="0058664A" w:rsidRDefault="00353600" w:rsidP="00353600">
      <w:pPr>
        <w:pStyle w:val="paragraph"/>
      </w:pPr>
      <w:r w:rsidRPr="0058664A">
        <w:tab/>
        <w:t>(a)</w:t>
      </w:r>
      <w:r w:rsidRPr="0058664A">
        <w:tab/>
        <w:t>the person is an owner, lessee, occupier, agent or superintendent of any building, room, premises or other place; and</w:t>
      </w:r>
    </w:p>
    <w:p w:rsidR="00353600" w:rsidRPr="0058664A" w:rsidRDefault="00353600" w:rsidP="00353600">
      <w:pPr>
        <w:pStyle w:val="paragraph"/>
      </w:pPr>
      <w:r w:rsidRPr="0058664A">
        <w:tab/>
        <w:t>(b)</w:t>
      </w:r>
      <w:r w:rsidRPr="0058664A">
        <w:tab/>
        <w:t>the person permits a meeting or assembly of persons to be held in that place (whether the person or the place is within or outside Australia); and</w:t>
      </w:r>
    </w:p>
    <w:p w:rsidR="00353600" w:rsidRPr="0058664A" w:rsidRDefault="00353600" w:rsidP="00353600">
      <w:pPr>
        <w:pStyle w:val="paragraph"/>
      </w:pPr>
      <w:r w:rsidRPr="0058664A">
        <w:tab/>
        <w:t>(c)</w:t>
      </w:r>
      <w:r w:rsidRPr="0058664A">
        <w:tab/>
        <w:t>by permitting the meeting or assembly to be so held, the person intends to commit, or support or promote the commission of, an offence against section</w:t>
      </w:r>
      <w:r w:rsidR="000216EC" w:rsidRPr="0058664A">
        <w:t> </w:t>
      </w:r>
      <w:r w:rsidRPr="0058664A">
        <w:t>119.4; and</w:t>
      </w:r>
    </w:p>
    <w:p w:rsidR="00353600" w:rsidRPr="0058664A" w:rsidRDefault="00353600" w:rsidP="00353600">
      <w:pPr>
        <w:pStyle w:val="paragraph"/>
      </w:pPr>
      <w:r w:rsidRPr="0058664A">
        <w:tab/>
        <w:t>(d)</w:t>
      </w:r>
      <w:r w:rsidRPr="0058664A">
        <w:tab/>
        <w:t>when the person permits the meeting to be so held,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Use of vessels or aircraft</w:t>
      </w:r>
    </w:p>
    <w:p w:rsidR="00353600" w:rsidRPr="0058664A" w:rsidRDefault="00353600" w:rsidP="00353600">
      <w:pPr>
        <w:pStyle w:val="subsection"/>
      </w:pPr>
      <w:r w:rsidRPr="0058664A">
        <w:tab/>
        <w:t>(2)</w:t>
      </w:r>
      <w:r w:rsidRPr="0058664A">
        <w:tab/>
        <w:t>A person commits an offence if:</w:t>
      </w:r>
    </w:p>
    <w:p w:rsidR="00353600" w:rsidRPr="0058664A" w:rsidRDefault="00353600" w:rsidP="00353600">
      <w:pPr>
        <w:pStyle w:val="paragraph"/>
      </w:pPr>
      <w:r w:rsidRPr="0058664A">
        <w:tab/>
        <w:t>(a)</w:t>
      </w:r>
      <w:r w:rsidRPr="0058664A">
        <w:tab/>
        <w:t>the person is:</w:t>
      </w:r>
    </w:p>
    <w:p w:rsidR="00353600" w:rsidRPr="0058664A" w:rsidRDefault="00353600" w:rsidP="00353600">
      <w:pPr>
        <w:pStyle w:val="paragraphsub"/>
      </w:pPr>
      <w:r w:rsidRPr="0058664A">
        <w:tab/>
        <w:t>(i)</w:t>
      </w:r>
      <w:r w:rsidRPr="0058664A">
        <w:tab/>
        <w:t>an owner, charterer, lessee, operator, agent or master of a vessel; or</w:t>
      </w:r>
    </w:p>
    <w:p w:rsidR="00353600" w:rsidRPr="0058664A" w:rsidRDefault="00353600" w:rsidP="00353600">
      <w:pPr>
        <w:pStyle w:val="paragraphsub"/>
      </w:pPr>
      <w:r w:rsidRPr="0058664A">
        <w:tab/>
        <w:t>(ii)</w:t>
      </w:r>
      <w:r w:rsidRPr="0058664A">
        <w:tab/>
        <w:t>an owner, charterer, lessee, operator or pilot in charge of an aircraft; and</w:t>
      </w:r>
    </w:p>
    <w:p w:rsidR="00353600" w:rsidRPr="0058664A" w:rsidRDefault="00353600" w:rsidP="00353600">
      <w:pPr>
        <w:pStyle w:val="paragraph"/>
      </w:pPr>
      <w:r w:rsidRPr="0058664A">
        <w:lastRenderedPageBreak/>
        <w:tab/>
        <w:t>(b)</w:t>
      </w:r>
      <w:r w:rsidRPr="0058664A">
        <w:tab/>
        <w:t>the person permits the vessel or aircraft to be used (whether the person, vessel or aircraft is within or outside Australia); and</w:t>
      </w:r>
    </w:p>
    <w:p w:rsidR="00353600" w:rsidRPr="0058664A" w:rsidRDefault="00353600" w:rsidP="00353600">
      <w:pPr>
        <w:pStyle w:val="paragraph"/>
      </w:pPr>
      <w:r w:rsidRPr="0058664A">
        <w:tab/>
        <w:t>(c)</w:t>
      </w:r>
      <w:r w:rsidRPr="0058664A">
        <w:tab/>
        <w:t>by permitting the use, the person intends to commit, or support or promote the commission of, an offence against section</w:t>
      </w:r>
      <w:r w:rsidR="000216EC" w:rsidRPr="0058664A">
        <w:t> </w:t>
      </w:r>
      <w:r w:rsidRPr="0058664A">
        <w:t>119.4; and</w:t>
      </w:r>
    </w:p>
    <w:p w:rsidR="00353600" w:rsidRPr="0058664A" w:rsidRDefault="00353600" w:rsidP="00353600">
      <w:pPr>
        <w:pStyle w:val="paragraph"/>
      </w:pPr>
      <w:r w:rsidRPr="0058664A">
        <w:tab/>
        <w:t>(d)</w:t>
      </w:r>
      <w:r w:rsidRPr="0058664A">
        <w:tab/>
        <w:t>when the person permits the use, the person:</w:t>
      </w:r>
    </w:p>
    <w:p w:rsidR="00353600" w:rsidRPr="0058664A" w:rsidRDefault="00353600" w:rsidP="00353600">
      <w:pPr>
        <w:pStyle w:val="paragraphsub"/>
      </w:pPr>
      <w:r w:rsidRPr="0058664A">
        <w:tab/>
        <w:t>(i)</w:t>
      </w:r>
      <w:r w:rsidRPr="0058664A">
        <w:tab/>
        <w:t>is an Australian citizen; or</w:t>
      </w:r>
    </w:p>
    <w:p w:rsidR="00353600" w:rsidRPr="0058664A" w:rsidRDefault="00353600" w:rsidP="00353600">
      <w:pPr>
        <w:pStyle w:val="paragraphsub"/>
      </w:pPr>
      <w:r w:rsidRPr="0058664A">
        <w:tab/>
        <w:t>(ii)</w:t>
      </w:r>
      <w:r w:rsidRPr="0058664A">
        <w:tab/>
        <w:t>is a resident of Australia; or</w:t>
      </w:r>
    </w:p>
    <w:p w:rsidR="00353600" w:rsidRPr="0058664A" w:rsidRDefault="00353600" w:rsidP="00353600">
      <w:pPr>
        <w:pStyle w:val="paragraphsub"/>
      </w:pPr>
      <w:r w:rsidRPr="0058664A">
        <w:tab/>
        <w:t>(iii)</w:t>
      </w:r>
      <w:r w:rsidRPr="0058664A">
        <w:tab/>
        <w:t xml:space="preserve">is a holder under the </w:t>
      </w:r>
      <w:r w:rsidRPr="0058664A">
        <w:rPr>
          <w:i/>
        </w:rPr>
        <w:t>Migration Act 1958</w:t>
      </w:r>
      <w:r w:rsidRPr="0058664A">
        <w:t xml:space="preserve"> of a visa; or</w:t>
      </w:r>
    </w:p>
    <w:p w:rsidR="00353600" w:rsidRPr="0058664A" w:rsidRDefault="00353600" w:rsidP="00353600">
      <w:pPr>
        <w:pStyle w:val="paragraphsub"/>
      </w:pPr>
      <w:r w:rsidRPr="0058664A">
        <w:tab/>
        <w:t>(iv)</w:t>
      </w:r>
      <w:r w:rsidRPr="0058664A">
        <w:tab/>
        <w:t>has voluntarily put himself or herself under the protection of Australia; or</w:t>
      </w:r>
    </w:p>
    <w:p w:rsidR="00353600" w:rsidRPr="0058664A" w:rsidRDefault="00353600" w:rsidP="00353600">
      <w:pPr>
        <w:pStyle w:val="paragraphsub"/>
      </w:pPr>
      <w:r w:rsidRPr="0058664A">
        <w:tab/>
        <w:t>(v)</w:t>
      </w:r>
      <w:r w:rsidRPr="0058664A">
        <w:tab/>
        <w:t>is a body corporate incorporated by or under a law of the Commonwealth or of a State or Territory.</w:t>
      </w:r>
    </w:p>
    <w:p w:rsidR="00353600" w:rsidRPr="0058664A" w:rsidRDefault="00353600" w:rsidP="00353600">
      <w:pPr>
        <w:pStyle w:val="Penalty"/>
      </w:pPr>
      <w:r w:rsidRPr="0058664A">
        <w:t>Penalty:</w:t>
      </w:r>
      <w:r w:rsidRPr="0058664A">
        <w:tab/>
        <w:t>Imprisonment for life.</w:t>
      </w:r>
    </w:p>
    <w:p w:rsidR="00353600" w:rsidRPr="0058664A" w:rsidRDefault="00353600" w:rsidP="00353600">
      <w:pPr>
        <w:pStyle w:val="SubsectionHead"/>
      </w:pPr>
      <w:r w:rsidRPr="0058664A">
        <w:t>Absolute liability element</w:t>
      </w:r>
    </w:p>
    <w:p w:rsidR="00353600" w:rsidRPr="0058664A" w:rsidRDefault="00353600" w:rsidP="00353600">
      <w:pPr>
        <w:pStyle w:val="subsection"/>
      </w:pPr>
      <w:r w:rsidRPr="0058664A">
        <w:tab/>
        <w:t>(3)</w:t>
      </w:r>
      <w:r w:rsidRPr="0058664A">
        <w:tab/>
        <w:t xml:space="preserve">Absolute liability applies to </w:t>
      </w:r>
      <w:r w:rsidR="000216EC" w:rsidRPr="0058664A">
        <w:t>paragraphs (</w:t>
      </w:r>
      <w:r w:rsidRPr="0058664A">
        <w:t>1)(d) and (2)(d).</w:t>
      </w:r>
    </w:p>
    <w:p w:rsidR="00353600" w:rsidRPr="0058664A" w:rsidRDefault="00353600" w:rsidP="00353600">
      <w:pPr>
        <w:pStyle w:val="notetext"/>
      </w:pPr>
      <w:r w:rsidRPr="0058664A">
        <w:t>Note:</w:t>
      </w:r>
      <w:r w:rsidRPr="0058664A">
        <w:tab/>
        <w:t>For absolute liability, see section</w:t>
      </w:r>
      <w:r w:rsidR="000216EC" w:rsidRPr="0058664A">
        <w:t> </w:t>
      </w:r>
      <w:r w:rsidRPr="0058664A">
        <w:t>6.2.</w:t>
      </w:r>
    </w:p>
    <w:p w:rsidR="00353600" w:rsidRPr="0058664A" w:rsidRDefault="00353600" w:rsidP="00353600">
      <w:pPr>
        <w:pStyle w:val="SubsectionHead"/>
      </w:pPr>
      <w:r w:rsidRPr="0058664A">
        <w:t>Exception</w:t>
      </w:r>
    </w:p>
    <w:p w:rsidR="00353600" w:rsidRPr="0058664A" w:rsidRDefault="00353600" w:rsidP="00353600">
      <w:pPr>
        <w:pStyle w:val="subsection"/>
      </w:pPr>
      <w:r w:rsidRPr="0058664A">
        <w:tab/>
        <w:t>(4)</w:t>
      </w:r>
      <w:r w:rsidRPr="0058664A">
        <w:tab/>
        <w:t>This section does not apply if the person engages in conduct solely by way of, or for the purposes of, the provision of aid of a humanitarian nature.</w:t>
      </w:r>
    </w:p>
    <w:p w:rsidR="00353600" w:rsidRPr="0058664A" w:rsidRDefault="00353600" w:rsidP="00353600">
      <w:pPr>
        <w:pStyle w:val="notetext"/>
      </w:pPr>
      <w:r w:rsidRPr="0058664A">
        <w:t>Note 1:</w:t>
      </w:r>
      <w:r w:rsidRPr="0058664A">
        <w:tab/>
        <w:t xml:space="preserve">A defendant bears an evidential burden in relation to the matter in </w:t>
      </w:r>
      <w:r w:rsidR="000216EC" w:rsidRPr="0058664A">
        <w:t>subsection (</w:t>
      </w:r>
      <w:r w:rsidRPr="0058664A">
        <w:t>4): see subsection</w:t>
      </w:r>
      <w:r w:rsidR="000216EC" w:rsidRPr="0058664A">
        <w:t> </w:t>
      </w:r>
      <w:r w:rsidRPr="0058664A">
        <w:t>13.3(3).</w:t>
      </w:r>
    </w:p>
    <w:p w:rsidR="00353600" w:rsidRPr="0058664A" w:rsidRDefault="00353600" w:rsidP="00353600">
      <w:pPr>
        <w:pStyle w:val="notetext"/>
      </w:pPr>
      <w:r w:rsidRPr="0058664A">
        <w:t>Note 2:</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ActHead5"/>
      </w:pPr>
      <w:bookmarkStart w:id="562" w:name="_Toc157604608"/>
      <w:r w:rsidRPr="0058664A">
        <w:rPr>
          <w:rStyle w:val="CharSectno"/>
        </w:rPr>
        <w:t>119.6</w:t>
      </w:r>
      <w:r w:rsidRPr="0058664A">
        <w:t xml:space="preserve">  Recruiting persons to join organisations engaged in hostile activities against foreign governments</w:t>
      </w:r>
      <w:bookmarkEnd w:id="562"/>
    </w:p>
    <w:p w:rsidR="00353600" w:rsidRPr="0058664A" w:rsidRDefault="00353600" w:rsidP="00353600">
      <w:pPr>
        <w:pStyle w:val="subsection"/>
      </w:pPr>
      <w:r w:rsidRPr="0058664A">
        <w:tab/>
      </w:r>
      <w:r w:rsidRPr="0058664A">
        <w:tab/>
        <w:t>A person commits an offence if:</w:t>
      </w:r>
    </w:p>
    <w:p w:rsidR="00353600" w:rsidRPr="0058664A" w:rsidRDefault="00353600" w:rsidP="00353600">
      <w:pPr>
        <w:pStyle w:val="paragraph"/>
      </w:pPr>
      <w:r w:rsidRPr="0058664A">
        <w:lastRenderedPageBreak/>
        <w:tab/>
        <w:t>(a)</w:t>
      </w:r>
      <w:r w:rsidRPr="0058664A">
        <w:tab/>
        <w:t>the person recruits, in Australia, another person to become a member of, or to serve in any capacity with, a body or association of persons; and</w:t>
      </w:r>
    </w:p>
    <w:p w:rsidR="00353600" w:rsidRPr="0058664A" w:rsidRDefault="00353600" w:rsidP="00353600">
      <w:pPr>
        <w:pStyle w:val="paragraph"/>
      </w:pPr>
      <w:r w:rsidRPr="0058664A">
        <w:tab/>
        <w:t>(b)</w:t>
      </w:r>
      <w:r w:rsidRPr="0058664A">
        <w:tab/>
        <w:t xml:space="preserve">the objectives of the body or association include any one or more of the objectives referred to in the definition of </w:t>
      </w:r>
      <w:r w:rsidRPr="0058664A">
        <w:rPr>
          <w:b/>
          <w:i/>
        </w:rPr>
        <w:t xml:space="preserve">engage in a hostile activity </w:t>
      </w:r>
      <w:r w:rsidRPr="0058664A">
        <w:t>in subsection</w:t>
      </w:r>
      <w:r w:rsidR="000216EC" w:rsidRPr="0058664A">
        <w:t> </w:t>
      </w:r>
      <w:r w:rsidRPr="0058664A">
        <w:t>117.1(1).</w:t>
      </w:r>
    </w:p>
    <w:p w:rsidR="00353600" w:rsidRPr="0058664A" w:rsidRDefault="00353600" w:rsidP="00353600">
      <w:pPr>
        <w:pStyle w:val="notetext"/>
      </w:pPr>
      <w:r w:rsidRPr="0058664A">
        <w:t>Note:</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Penalty"/>
      </w:pPr>
      <w:r w:rsidRPr="0058664A">
        <w:t>Penalty:</w:t>
      </w:r>
      <w:r w:rsidRPr="0058664A">
        <w:tab/>
        <w:t>Imprisonment for 25 years.</w:t>
      </w:r>
    </w:p>
    <w:p w:rsidR="00353600" w:rsidRPr="0058664A" w:rsidRDefault="00353600" w:rsidP="00353600">
      <w:pPr>
        <w:pStyle w:val="ActHead5"/>
      </w:pPr>
      <w:bookmarkStart w:id="563" w:name="_Toc157604609"/>
      <w:r w:rsidRPr="0058664A">
        <w:rPr>
          <w:rStyle w:val="CharSectno"/>
        </w:rPr>
        <w:t>119.7</w:t>
      </w:r>
      <w:r w:rsidRPr="0058664A">
        <w:t xml:space="preserve">  Recruiting persons to serve in or with an armed force in a foreign country</w:t>
      </w:r>
      <w:bookmarkEnd w:id="563"/>
    </w:p>
    <w:p w:rsidR="00353600" w:rsidRPr="0058664A" w:rsidRDefault="00353600" w:rsidP="00353600">
      <w:pPr>
        <w:pStyle w:val="SubsectionHead"/>
      </w:pPr>
      <w:r w:rsidRPr="0058664A">
        <w:t>Recruiting others to serve with foreign armed forces</w:t>
      </w:r>
    </w:p>
    <w:p w:rsidR="00353600" w:rsidRPr="0058664A" w:rsidRDefault="00353600" w:rsidP="00353600">
      <w:pPr>
        <w:pStyle w:val="subsection"/>
      </w:pPr>
      <w:r w:rsidRPr="0058664A">
        <w:tab/>
        <w:t>(1)</w:t>
      </w:r>
      <w:r w:rsidRPr="0058664A">
        <w:tab/>
        <w:t>A person commits an offence if the person recruits, in Australia, another person to serve in any capacity in or with an armed force in a foreign country.</w:t>
      </w:r>
    </w:p>
    <w:p w:rsidR="00353600" w:rsidRPr="0058664A" w:rsidRDefault="00353600" w:rsidP="00353600">
      <w:pPr>
        <w:pStyle w:val="Penalty"/>
      </w:pPr>
      <w:r w:rsidRPr="0058664A">
        <w:t>Penalty:</w:t>
      </w:r>
      <w:r w:rsidRPr="0058664A">
        <w:tab/>
        <w:t>Imprisonment for 10 years.</w:t>
      </w:r>
    </w:p>
    <w:p w:rsidR="00353600" w:rsidRPr="0058664A" w:rsidRDefault="00353600" w:rsidP="00353600">
      <w:pPr>
        <w:pStyle w:val="SubsectionHead"/>
      </w:pPr>
      <w:r w:rsidRPr="0058664A">
        <w:t>Publishing recruitment advertisements</w:t>
      </w:r>
    </w:p>
    <w:p w:rsidR="00353600" w:rsidRPr="0058664A" w:rsidRDefault="00353600" w:rsidP="00353600">
      <w:pPr>
        <w:pStyle w:val="subsection"/>
      </w:pPr>
      <w:r w:rsidRPr="0058664A">
        <w:tab/>
        <w:t>(2)</w:t>
      </w:r>
      <w:r w:rsidRPr="0058664A">
        <w:tab/>
        <w:t>A person commits an offence if:</w:t>
      </w:r>
    </w:p>
    <w:p w:rsidR="00353600" w:rsidRPr="0058664A" w:rsidRDefault="00353600" w:rsidP="00353600">
      <w:pPr>
        <w:pStyle w:val="paragraph"/>
      </w:pPr>
      <w:r w:rsidRPr="0058664A">
        <w:tab/>
        <w:t>(a)</w:t>
      </w:r>
      <w:r w:rsidRPr="0058664A">
        <w:tab/>
        <w:t>the person publishes in Australia:</w:t>
      </w:r>
    </w:p>
    <w:p w:rsidR="00353600" w:rsidRPr="0058664A" w:rsidRDefault="00353600" w:rsidP="00353600">
      <w:pPr>
        <w:pStyle w:val="paragraphsub"/>
      </w:pPr>
      <w:r w:rsidRPr="0058664A">
        <w:tab/>
        <w:t>(i)</w:t>
      </w:r>
      <w:r w:rsidRPr="0058664A">
        <w:tab/>
        <w:t>an advertisement; or</w:t>
      </w:r>
    </w:p>
    <w:p w:rsidR="00353600" w:rsidRPr="0058664A" w:rsidRDefault="00353600" w:rsidP="00353600">
      <w:pPr>
        <w:pStyle w:val="paragraphsub"/>
      </w:pPr>
      <w:r w:rsidRPr="0058664A">
        <w:tab/>
        <w:t>(ii)</w:t>
      </w:r>
      <w:r w:rsidRPr="0058664A">
        <w:tab/>
        <w:t>an item of news that was procured by the provision or promise of money or any other consideration; and</w:t>
      </w:r>
    </w:p>
    <w:p w:rsidR="00353600" w:rsidRPr="0058664A" w:rsidRDefault="00353600" w:rsidP="00353600">
      <w:pPr>
        <w:pStyle w:val="paragraph"/>
      </w:pPr>
      <w:r w:rsidRPr="0058664A">
        <w:tab/>
        <w:t>(b)</w:t>
      </w:r>
      <w:r w:rsidRPr="0058664A">
        <w:tab/>
        <w:t>the person is reckless as to the fact that the publication of the advertisement or item of news is for the purpose of recruiting persons to serve in any capacity in or with an armed force in a foreign country.</w:t>
      </w:r>
    </w:p>
    <w:p w:rsidR="00353600" w:rsidRPr="0058664A" w:rsidRDefault="00353600" w:rsidP="00353600">
      <w:pPr>
        <w:pStyle w:val="Penalty"/>
      </w:pPr>
      <w:r w:rsidRPr="0058664A">
        <w:t>Penalty:</w:t>
      </w:r>
      <w:r w:rsidRPr="0058664A">
        <w:tab/>
        <w:t>Imprisonment for 10 years.</w:t>
      </w:r>
    </w:p>
    <w:p w:rsidR="00353600" w:rsidRPr="0058664A" w:rsidRDefault="00353600" w:rsidP="00353600">
      <w:pPr>
        <w:pStyle w:val="subsection"/>
      </w:pPr>
      <w:r w:rsidRPr="0058664A">
        <w:tab/>
        <w:t>(3)</w:t>
      </w:r>
      <w:r w:rsidRPr="0058664A">
        <w:tab/>
        <w:t>A person commits an offence if:</w:t>
      </w:r>
    </w:p>
    <w:p w:rsidR="00353600" w:rsidRPr="0058664A" w:rsidRDefault="00353600" w:rsidP="00353600">
      <w:pPr>
        <w:pStyle w:val="paragraph"/>
      </w:pPr>
      <w:r w:rsidRPr="0058664A">
        <w:tab/>
        <w:t>(a)</w:t>
      </w:r>
      <w:r w:rsidRPr="0058664A">
        <w:tab/>
        <w:t>the person publishes in Australia:</w:t>
      </w:r>
    </w:p>
    <w:p w:rsidR="00353600" w:rsidRPr="0058664A" w:rsidRDefault="00353600" w:rsidP="00353600">
      <w:pPr>
        <w:pStyle w:val="paragraphsub"/>
      </w:pPr>
      <w:r w:rsidRPr="0058664A">
        <w:tab/>
        <w:t>(i)</w:t>
      </w:r>
      <w:r w:rsidRPr="0058664A">
        <w:tab/>
        <w:t>an advertisement; or</w:t>
      </w:r>
    </w:p>
    <w:p w:rsidR="00353600" w:rsidRPr="0058664A" w:rsidRDefault="00353600" w:rsidP="00353600">
      <w:pPr>
        <w:pStyle w:val="paragraphsub"/>
      </w:pPr>
      <w:r w:rsidRPr="0058664A">
        <w:lastRenderedPageBreak/>
        <w:tab/>
        <w:t>(ii)</w:t>
      </w:r>
      <w:r w:rsidRPr="0058664A">
        <w:tab/>
        <w:t>an item of news that was procured by the provision or promise of money or any other consideration; and</w:t>
      </w:r>
    </w:p>
    <w:p w:rsidR="00353600" w:rsidRPr="0058664A" w:rsidRDefault="00353600" w:rsidP="00353600">
      <w:pPr>
        <w:pStyle w:val="paragraph"/>
      </w:pPr>
      <w:r w:rsidRPr="0058664A">
        <w:tab/>
        <w:t>(b)</w:t>
      </w:r>
      <w:r w:rsidRPr="0058664A">
        <w:tab/>
        <w:t>the advertisement or item of news contains information:</w:t>
      </w:r>
    </w:p>
    <w:p w:rsidR="00353600" w:rsidRPr="0058664A" w:rsidRDefault="00353600" w:rsidP="00353600">
      <w:pPr>
        <w:pStyle w:val="paragraphsub"/>
      </w:pPr>
      <w:r w:rsidRPr="0058664A">
        <w:tab/>
        <w:t>(i)</w:t>
      </w:r>
      <w:r w:rsidRPr="0058664A">
        <w:tab/>
        <w:t>relating to the place at which, or the manner in which, persons may make applications to serve, or obtain information relating to service, in any capacity in or with an armed force in a foreign country; or</w:t>
      </w:r>
    </w:p>
    <w:p w:rsidR="00353600" w:rsidRPr="0058664A" w:rsidRDefault="00353600" w:rsidP="00353600">
      <w:pPr>
        <w:pStyle w:val="paragraphsub"/>
      </w:pPr>
      <w:r w:rsidRPr="0058664A">
        <w:tab/>
        <w:t>(ii)</w:t>
      </w:r>
      <w:r w:rsidRPr="0058664A">
        <w:tab/>
        <w:t>relating to the manner in which persons may travel to a foreign country for the purpose of serving in any capacity in or with an armed force in a foreign country.</w:t>
      </w:r>
    </w:p>
    <w:p w:rsidR="00353600" w:rsidRPr="0058664A" w:rsidRDefault="00353600" w:rsidP="00353600">
      <w:pPr>
        <w:pStyle w:val="Penalty"/>
      </w:pPr>
      <w:r w:rsidRPr="0058664A">
        <w:t>Penalty:</w:t>
      </w:r>
      <w:r w:rsidRPr="0058664A">
        <w:tab/>
        <w:t>Imprisonment for 10 years.</w:t>
      </w:r>
    </w:p>
    <w:p w:rsidR="00353600" w:rsidRPr="0058664A" w:rsidRDefault="00353600" w:rsidP="00353600">
      <w:pPr>
        <w:pStyle w:val="SubsectionHead"/>
      </w:pPr>
      <w:r w:rsidRPr="0058664A">
        <w:t>Facilitating recruitment</w:t>
      </w:r>
    </w:p>
    <w:p w:rsidR="00353600" w:rsidRPr="0058664A" w:rsidRDefault="00353600" w:rsidP="00353600">
      <w:pPr>
        <w:pStyle w:val="subsection"/>
      </w:pPr>
      <w:r w:rsidRPr="0058664A">
        <w:tab/>
        <w:t>(4)</w:t>
      </w:r>
      <w:r w:rsidRPr="0058664A">
        <w:tab/>
        <w:t>A person commits an offence if:</w:t>
      </w:r>
    </w:p>
    <w:p w:rsidR="00353600" w:rsidRPr="0058664A" w:rsidRDefault="00353600" w:rsidP="00353600">
      <w:pPr>
        <w:pStyle w:val="paragraph"/>
      </w:pPr>
      <w:r w:rsidRPr="0058664A">
        <w:tab/>
        <w:t>(a)</w:t>
      </w:r>
      <w:r w:rsidRPr="0058664A">
        <w:tab/>
        <w:t>the person engages in conduct in Australia; and</w:t>
      </w:r>
    </w:p>
    <w:p w:rsidR="00353600" w:rsidRPr="0058664A" w:rsidRDefault="00353600" w:rsidP="00353600">
      <w:pPr>
        <w:pStyle w:val="paragraph"/>
      </w:pPr>
      <w:r w:rsidRPr="0058664A">
        <w:tab/>
        <w:t>(b)</w:t>
      </w:r>
      <w:r w:rsidRPr="0058664A">
        <w:tab/>
        <w:t>the person engages in the conduct intending to facilitate or promote the recruitment of persons to serve in any capacity in or with an armed force in a foreign country.</w:t>
      </w:r>
    </w:p>
    <w:p w:rsidR="00353600" w:rsidRPr="0058664A" w:rsidRDefault="00353600" w:rsidP="00353600">
      <w:pPr>
        <w:pStyle w:val="Penalty"/>
      </w:pPr>
      <w:r w:rsidRPr="0058664A">
        <w:t>Penalty:</w:t>
      </w:r>
      <w:r w:rsidRPr="0058664A">
        <w:tab/>
        <w:t>Imprisonment for 10 years.</w:t>
      </w:r>
    </w:p>
    <w:p w:rsidR="00353600" w:rsidRPr="0058664A" w:rsidRDefault="00353600" w:rsidP="00353600">
      <w:pPr>
        <w:pStyle w:val="SubsectionHead"/>
      </w:pPr>
      <w:r w:rsidRPr="0058664A">
        <w:t>Exception</w:t>
      </w:r>
    </w:p>
    <w:p w:rsidR="00353600" w:rsidRPr="0058664A" w:rsidRDefault="00353600" w:rsidP="00353600">
      <w:pPr>
        <w:pStyle w:val="subsection"/>
      </w:pPr>
      <w:r w:rsidRPr="0058664A">
        <w:tab/>
        <w:t>(5)</w:t>
      </w:r>
      <w:r w:rsidRPr="0058664A">
        <w:tab/>
        <w:t>This section does not apply in relation to service of a person in or with an armed force in circumstances if a declaration under subsection</w:t>
      </w:r>
      <w:r w:rsidR="000216EC" w:rsidRPr="0058664A">
        <w:t> </w:t>
      </w:r>
      <w:r w:rsidRPr="0058664A">
        <w:t>119.8(2) covers the person and the circumstances of the person’s service in or with the armed force.</w:t>
      </w:r>
    </w:p>
    <w:p w:rsidR="00353600" w:rsidRPr="0058664A" w:rsidRDefault="00353600" w:rsidP="00353600">
      <w:pPr>
        <w:pStyle w:val="notetext"/>
      </w:pPr>
      <w:r w:rsidRPr="0058664A">
        <w:t>Note 1:</w:t>
      </w:r>
      <w:r w:rsidRPr="0058664A">
        <w:tab/>
        <w:t xml:space="preserve">A defendant bears an evidential burden in relation to the matter in </w:t>
      </w:r>
      <w:r w:rsidR="000216EC" w:rsidRPr="0058664A">
        <w:t>subsection (</w:t>
      </w:r>
      <w:r w:rsidRPr="0058664A">
        <w:t>5): see subsection</w:t>
      </w:r>
      <w:r w:rsidR="000216EC" w:rsidRPr="0058664A">
        <w:t> </w:t>
      </w:r>
      <w:r w:rsidRPr="0058664A">
        <w:t>13.3(3).</w:t>
      </w:r>
    </w:p>
    <w:p w:rsidR="00353600" w:rsidRPr="0058664A" w:rsidRDefault="00353600" w:rsidP="00353600">
      <w:pPr>
        <w:pStyle w:val="notetext"/>
      </w:pPr>
      <w:r w:rsidRPr="0058664A">
        <w:t>Note 2:</w:t>
      </w:r>
      <w:r w:rsidRPr="0058664A">
        <w:tab/>
        <w:t>For conduct for the defence or international relations of Australia, see section</w:t>
      </w:r>
      <w:r w:rsidR="000216EC" w:rsidRPr="0058664A">
        <w:t> </w:t>
      </w:r>
      <w:r w:rsidRPr="0058664A">
        <w:t>119.9.</w:t>
      </w:r>
    </w:p>
    <w:p w:rsidR="00353600" w:rsidRPr="0058664A" w:rsidRDefault="00353600" w:rsidP="00353600">
      <w:pPr>
        <w:pStyle w:val="SubsectionHead"/>
      </w:pPr>
      <w:r w:rsidRPr="0058664A">
        <w:t>Armed forces that are not part of the government of a foreign country</w:t>
      </w:r>
    </w:p>
    <w:p w:rsidR="00353600" w:rsidRPr="0058664A" w:rsidRDefault="00353600" w:rsidP="00353600">
      <w:pPr>
        <w:pStyle w:val="subsection"/>
      </w:pPr>
      <w:r w:rsidRPr="0058664A">
        <w:tab/>
        <w:t>(6)</w:t>
      </w:r>
      <w:r w:rsidRPr="0058664A">
        <w:tab/>
        <w:t xml:space="preserve">A reference in this section to an armed force in a foreign country includes any armed force in a foreign country, whether or not the </w:t>
      </w:r>
      <w:r w:rsidRPr="0058664A">
        <w:lastRenderedPageBreak/>
        <w:t>armed force forms part of the armed forces of the government of that foreign country.</w:t>
      </w:r>
    </w:p>
    <w:p w:rsidR="00353600" w:rsidRPr="0058664A" w:rsidRDefault="00353600" w:rsidP="00353600">
      <w:pPr>
        <w:pStyle w:val="subsection"/>
      </w:pPr>
      <w:r w:rsidRPr="0058664A">
        <w:tab/>
        <w:t>(7)</w:t>
      </w:r>
      <w:r w:rsidRPr="0058664A">
        <w:tab/>
        <w:t>Without limiting this section, a person recruits another person to serve in or with an armed force in a foreign country if the other person enters a commitment or engagement to serve in any capacity in or with an armed force, whether or not the commitment or engagement is legally enforceable or constitutes legal or formal enlistment in that force.</w:t>
      </w:r>
    </w:p>
    <w:p w:rsidR="00353600" w:rsidRPr="0058664A" w:rsidRDefault="00353600" w:rsidP="00353600">
      <w:pPr>
        <w:pStyle w:val="ActHead5"/>
      </w:pPr>
      <w:bookmarkStart w:id="564" w:name="_Toc157604610"/>
      <w:r w:rsidRPr="0058664A">
        <w:rPr>
          <w:rStyle w:val="CharSectno"/>
        </w:rPr>
        <w:t>119.8</w:t>
      </w:r>
      <w:r w:rsidRPr="0058664A">
        <w:t xml:space="preserve">  Declaration in relation to specified armed forces</w:t>
      </w:r>
      <w:bookmarkEnd w:id="564"/>
    </w:p>
    <w:p w:rsidR="00353600" w:rsidRPr="0058664A" w:rsidRDefault="00353600" w:rsidP="00353600">
      <w:pPr>
        <w:pStyle w:val="SubsectionHead"/>
      </w:pPr>
      <w:r w:rsidRPr="0058664A">
        <w:t>Service</w:t>
      </w:r>
    </w:p>
    <w:p w:rsidR="00353600" w:rsidRPr="0058664A" w:rsidRDefault="00353600" w:rsidP="00353600">
      <w:pPr>
        <w:pStyle w:val="subsection"/>
      </w:pPr>
      <w:r w:rsidRPr="0058664A">
        <w:tab/>
        <w:t>(1)</w:t>
      </w:r>
      <w:r w:rsidRPr="0058664A">
        <w:tab/>
        <w:t xml:space="preserve">The </w:t>
      </w:r>
      <w:r w:rsidR="001E06E9" w:rsidRPr="0058664A">
        <w:t>AFP Minister</w:t>
      </w:r>
      <w:r w:rsidRPr="0058664A">
        <w:t xml:space="preserve"> may, by legislative instrument, declare that section</w:t>
      </w:r>
      <w:r w:rsidR="000216EC" w:rsidRPr="0058664A">
        <w:t> </w:t>
      </w:r>
      <w:r w:rsidRPr="0058664A">
        <w:t xml:space="preserve">119.1 or 119.2 does not apply to a specified person or class of persons in any circumstances or specified circumstances if the </w:t>
      </w:r>
      <w:r w:rsidR="001E06E9" w:rsidRPr="0058664A">
        <w:t>AFP Minister</w:t>
      </w:r>
      <w:r w:rsidRPr="0058664A">
        <w:t xml:space="preserve"> is satisfied that it is in the interests of the defence or international relations of Australia to permit the service of that person or class of persons in those circumstances in or with:</w:t>
      </w:r>
    </w:p>
    <w:p w:rsidR="00353600" w:rsidRPr="0058664A" w:rsidRDefault="00353600" w:rsidP="00353600">
      <w:pPr>
        <w:pStyle w:val="paragraph"/>
      </w:pPr>
      <w:r w:rsidRPr="0058664A">
        <w:tab/>
        <w:t>(a)</w:t>
      </w:r>
      <w:r w:rsidRPr="0058664A">
        <w:tab/>
        <w:t>a specified armed force in a foreign country; or</w:t>
      </w:r>
    </w:p>
    <w:p w:rsidR="00353600" w:rsidRPr="0058664A" w:rsidRDefault="00353600" w:rsidP="00353600">
      <w:pPr>
        <w:pStyle w:val="paragraph"/>
      </w:pPr>
      <w:r w:rsidRPr="0058664A">
        <w:tab/>
        <w:t>(b)</w:t>
      </w:r>
      <w:r w:rsidRPr="0058664A">
        <w:tab/>
        <w:t>a specified armed force in a foreign country in a specified capacity.</w:t>
      </w:r>
    </w:p>
    <w:p w:rsidR="00353600" w:rsidRPr="0058664A" w:rsidRDefault="00353600" w:rsidP="00353600">
      <w:pPr>
        <w:pStyle w:val="SubsectionHead"/>
      </w:pPr>
      <w:r w:rsidRPr="0058664A">
        <w:t>Recruitment</w:t>
      </w:r>
    </w:p>
    <w:p w:rsidR="00353600" w:rsidRPr="0058664A" w:rsidRDefault="00353600" w:rsidP="00353600">
      <w:pPr>
        <w:pStyle w:val="subsection"/>
      </w:pPr>
      <w:r w:rsidRPr="0058664A">
        <w:tab/>
        <w:t>(2)</w:t>
      </w:r>
      <w:r w:rsidRPr="0058664A">
        <w:tab/>
        <w:t xml:space="preserve">The </w:t>
      </w:r>
      <w:r w:rsidR="00B13F3D" w:rsidRPr="0058664A">
        <w:t>AFP Minister</w:t>
      </w:r>
      <w:r w:rsidRPr="0058664A">
        <w:t xml:space="preserve"> may, by legislative instrument, declare that section</w:t>
      </w:r>
      <w:r w:rsidR="000216EC" w:rsidRPr="0058664A">
        <w:t> </w:t>
      </w:r>
      <w:r w:rsidRPr="0058664A">
        <w:t xml:space="preserve">119.7 does not apply to a specified person or class of persons in any circumstances or specified circumstances if the </w:t>
      </w:r>
      <w:r w:rsidR="00B13F3D" w:rsidRPr="0058664A">
        <w:t>AFP Minister</w:t>
      </w:r>
      <w:r w:rsidRPr="0058664A">
        <w:t xml:space="preserve"> is satisfied that it is in the interests of the defence or international relations of Australia to permit the recruitment in Australia of that person or class of persons to serve in those circumstances in or with:</w:t>
      </w:r>
    </w:p>
    <w:p w:rsidR="00353600" w:rsidRPr="0058664A" w:rsidRDefault="00353600" w:rsidP="00353600">
      <w:pPr>
        <w:pStyle w:val="paragraph"/>
      </w:pPr>
      <w:r w:rsidRPr="0058664A">
        <w:tab/>
        <w:t>(a)</w:t>
      </w:r>
      <w:r w:rsidRPr="0058664A">
        <w:tab/>
        <w:t>a specified armed force in a foreign country; or</w:t>
      </w:r>
    </w:p>
    <w:p w:rsidR="00353600" w:rsidRPr="0058664A" w:rsidRDefault="00353600" w:rsidP="00353600">
      <w:pPr>
        <w:pStyle w:val="paragraph"/>
      </w:pPr>
      <w:r w:rsidRPr="0058664A">
        <w:tab/>
        <w:t>(b)</w:t>
      </w:r>
      <w:r w:rsidRPr="0058664A">
        <w:tab/>
        <w:t>a specified armed force in a foreign country in a specified capacity.</w:t>
      </w:r>
    </w:p>
    <w:p w:rsidR="00353600" w:rsidRPr="0058664A" w:rsidRDefault="00353600" w:rsidP="00353600">
      <w:pPr>
        <w:pStyle w:val="ActHead5"/>
      </w:pPr>
      <w:bookmarkStart w:id="565" w:name="_Toc157604611"/>
      <w:r w:rsidRPr="0058664A">
        <w:rPr>
          <w:rStyle w:val="CharSectno"/>
        </w:rPr>
        <w:lastRenderedPageBreak/>
        <w:t>119.9</w:t>
      </w:r>
      <w:r w:rsidRPr="0058664A">
        <w:t xml:space="preserve">  Exception—conduct for defence or international relations of Australia</w:t>
      </w:r>
      <w:bookmarkEnd w:id="565"/>
    </w:p>
    <w:p w:rsidR="00353600" w:rsidRPr="0058664A" w:rsidRDefault="00353600" w:rsidP="00353600">
      <w:pPr>
        <w:pStyle w:val="subsection"/>
      </w:pPr>
      <w:r w:rsidRPr="0058664A">
        <w:tab/>
      </w:r>
      <w:r w:rsidRPr="0058664A">
        <w:tab/>
        <w:t>This Division does not apply in relation to conduct engaged in by a person acting in the course of the person’s duty to the Commonwealth in relation to the defence or international relations of Australia.</w:t>
      </w:r>
    </w:p>
    <w:p w:rsidR="00353600" w:rsidRPr="0058664A" w:rsidRDefault="00353600" w:rsidP="00353600">
      <w:pPr>
        <w:pStyle w:val="notetext"/>
      </w:pPr>
      <w:r w:rsidRPr="0058664A">
        <w:t>Note 1:</w:t>
      </w:r>
      <w:r w:rsidRPr="0058664A">
        <w:tab/>
        <w:t>A defendant bears an evidential burden in relation to the matter in this section: see subsection</w:t>
      </w:r>
      <w:r w:rsidR="000216EC" w:rsidRPr="0058664A">
        <w:t> </w:t>
      </w:r>
      <w:r w:rsidRPr="0058664A">
        <w:t>13.3(3).</w:t>
      </w:r>
    </w:p>
    <w:p w:rsidR="00353600" w:rsidRPr="0058664A" w:rsidRDefault="00353600" w:rsidP="00353600">
      <w:pPr>
        <w:pStyle w:val="notetext"/>
      </w:pPr>
      <w:r w:rsidRPr="0058664A">
        <w:t>Note 2:</w:t>
      </w:r>
      <w:r w:rsidRPr="0058664A">
        <w:tab/>
        <w:t>See also section</w:t>
      </w:r>
      <w:r w:rsidR="000216EC" w:rsidRPr="0058664A">
        <w:t> </w:t>
      </w:r>
      <w:r w:rsidRPr="0058664A">
        <w:t>119.12 (declarations for the purposes of proceedings).</w:t>
      </w:r>
    </w:p>
    <w:p w:rsidR="00353600" w:rsidRPr="0058664A" w:rsidRDefault="00353600" w:rsidP="00353600">
      <w:pPr>
        <w:pStyle w:val="ActHead5"/>
      </w:pPr>
      <w:bookmarkStart w:id="566" w:name="_Toc157604612"/>
      <w:r w:rsidRPr="0058664A">
        <w:rPr>
          <w:rStyle w:val="CharSectno"/>
        </w:rPr>
        <w:t>119.10</w:t>
      </w:r>
      <w:r w:rsidRPr="0058664A">
        <w:t xml:space="preserve">  Mode of trial</w:t>
      </w:r>
      <w:bookmarkEnd w:id="566"/>
    </w:p>
    <w:p w:rsidR="00353600" w:rsidRPr="0058664A" w:rsidRDefault="00353600" w:rsidP="00353600">
      <w:pPr>
        <w:pStyle w:val="subsection"/>
      </w:pPr>
      <w:r w:rsidRPr="0058664A">
        <w:tab/>
        <w:t>(1)</w:t>
      </w:r>
      <w:r w:rsidRPr="0058664A">
        <w:tab/>
        <w:t xml:space="preserve">A prosecution for any of the following offences is (subject to </w:t>
      </w:r>
      <w:r w:rsidR="000216EC" w:rsidRPr="0058664A">
        <w:t>subsection (</w:t>
      </w:r>
      <w:r w:rsidRPr="0058664A">
        <w:t>2)) to be on indictment:</w:t>
      </w:r>
    </w:p>
    <w:p w:rsidR="00353600" w:rsidRPr="0058664A" w:rsidRDefault="00353600" w:rsidP="00353600">
      <w:pPr>
        <w:pStyle w:val="paragraph"/>
      </w:pPr>
      <w:r w:rsidRPr="0058664A">
        <w:tab/>
        <w:t>(a)</w:t>
      </w:r>
      <w:r w:rsidRPr="0058664A">
        <w:tab/>
        <w:t>an offence against this Division;</w:t>
      </w:r>
    </w:p>
    <w:p w:rsidR="00353600" w:rsidRPr="0058664A" w:rsidRDefault="00353600" w:rsidP="00353600">
      <w:pPr>
        <w:pStyle w:val="paragraph"/>
      </w:pPr>
      <w:r w:rsidRPr="0058664A">
        <w:tab/>
        <w:t>(b)</w:t>
      </w:r>
      <w:r w:rsidRPr="0058664A">
        <w:tab/>
        <w:t>an offence against section</w:t>
      </w:r>
      <w:r w:rsidR="000216EC" w:rsidRPr="0058664A">
        <w:t> </w:t>
      </w:r>
      <w:r w:rsidRPr="0058664A">
        <w:t xml:space="preserve">6 of the </w:t>
      </w:r>
      <w:r w:rsidRPr="0058664A">
        <w:rPr>
          <w:i/>
        </w:rPr>
        <w:t>Crimes Act 1914</w:t>
      </w:r>
      <w:r w:rsidRPr="0058664A">
        <w:t>, or an ancillary offence, that relates to an offence against this Division.</w:t>
      </w:r>
    </w:p>
    <w:p w:rsidR="00353600" w:rsidRPr="0058664A" w:rsidRDefault="00353600" w:rsidP="00353600">
      <w:pPr>
        <w:pStyle w:val="subsection"/>
      </w:pPr>
      <w:r w:rsidRPr="0058664A">
        <w:tab/>
        <w:t>(2)</w:t>
      </w:r>
      <w:r w:rsidRPr="0058664A">
        <w:tab/>
        <w:t xml:space="preserve">If the law of a State or Territory provides for a person who pleads guilty to a charge in proceedings for the person’s commitment for trial on indictment to be committed to a higher court and dealt with otherwise than on indictment, a person charged in that State or Territory with an offence referred to in </w:t>
      </w:r>
      <w:r w:rsidR="000216EC" w:rsidRPr="0058664A">
        <w:t>subsection (</w:t>
      </w:r>
      <w:r w:rsidRPr="0058664A">
        <w:t>1) may be dealt with in accordance with that law.</w:t>
      </w:r>
    </w:p>
    <w:p w:rsidR="00353600" w:rsidRPr="0058664A" w:rsidRDefault="00353600" w:rsidP="00353600">
      <w:pPr>
        <w:pStyle w:val="ActHead5"/>
      </w:pPr>
      <w:bookmarkStart w:id="567" w:name="_Toc157604613"/>
      <w:r w:rsidRPr="0058664A">
        <w:rPr>
          <w:rStyle w:val="CharSectno"/>
        </w:rPr>
        <w:t>119.11</w:t>
      </w:r>
      <w:r w:rsidRPr="0058664A">
        <w:t xml:space="preserve">  Consent of Attorney</w:t>
      </w:r>
      <w:r w:rsidR="00971F49">
        <w:noBreakHyphen/>
      </w:r>
      <w:r w:rsidRPr="0058664A">
        <w:t>General required for prosecutions</w:t>
      </w:r>
      <w:bookmarkEnd w:id="567"/>
    </w:p>
    <w:p w:rsidR="00353600" w:rsidRPr="0058664A" w:rsidRDefault="00353600" w:rsidP="00353600">
      <w:pPr>
        <w:pStyle w:val="subsection"/>
      </w:pPr>
      <w:r w:rsidRPr="0058664A">
        <w:tab/>
        <w:t>(1)</w:t>
      </w:r>
      <w:r w:rsidRPr="0058664A">
        <w:tab/>
        <w:t>Proceedings for the commitment of a person for the following must not be instituted without the written consent of the Attorney</w:t>
      </w:r>
      <w:r w:rsidR="00971F49">
        <w:noBreakHyphen/>
      </w:r>
      <w:r w:rsidRPr="0058664A">
        <w:t>General:</w:t>
      </w:r>
    </w:p>
    <w:p w:rsidR="00353600" w:rsidRPr="0058664A" w:rsidRDefault="00353600" w:rsidP="00353600">
      <w:pPr>
        <w:pStyle w:val="paragraph"/>
      </w:pPr>
      <w:r w:rsidRPr="0058664A">
        <w:tab/>
        <w:t>(a)</w:t>
      </w:r>
      <w:r w:rsidRPr="0058664A">
        <w:tab/>
        <w:t>the trial on indictment for an offence against the following provisions:</w:t>
      </w:r>
    </w:p>
    <w:p w:rsidR="00353600" w:rsidRPr="0058664A" w:rsidRDefault="00353600" w:rsidP="00353600">
      <w:pPr>
        <w:pStyle w:val="paragraphsub"/>
      </w:pPr>
      <w:r w:rsidRPr="0058664A">
        <w:tab/>
        <w:t>(i)</w:t>
      </w:r>
      <w:r w:rsidRPr="0058664A">
        <w:tab/>
        <w:t>this Division;</w:t>
      </w:r>
    </w:p>
    <w:p w:rsidR="00353600" w:rsidRPr="0058664A" w:rsidRDefault="00353600" w:rsidP="00353600">
      <w:pPr>
        <w:pStyle w:val="paragraphsub"/>
      </w:pPr>
      <w:r w:rsidRPr="0058664A">
        <w:tab/>
        <w:t>(ii)</w:t>
      </w:r>
      <w:r w:rsidRPr="0058664A">
        <w:tab/>
        <w:t>section</w:t>
      </w:r>
      <w:r w:rsidR="000216EC" w:rsidRPr="0058664A">
        <w:t> </w:t>
      </w:r>
      <w:r w:rsidRPr="0058664A">
        <w:t xml:space="preserve">6 of the </w:t>
      </w:r>
      <w:r w:rsidRPr="0058664A">
        <w:rPr>
          <w:i/>
        </w:rPr>
        <w:t>Crimes Act 1914</w:t>
      </w:r>
      <w:r w:rsidRPr="0058664A">
        <w:t xml:space="preserve"> to the extent that it relates to an offence against this Division;</w:t>
      </w:r>
    </w:p>
    <w:p w:rsidR="00353600" w:rsidRPr="0058664A" w:rsidRDefault="00353600" w:rsidP="00353600">
      <w:pPr>
        <w:pStyle w:val="paragraph"/>
      </w:pPr>
      <w:r w:rsidRPr="0058664A">
        <w:tab/>
        <w:t>(b)</w:t>
      </w:r>
      <w:r w:rsidRPr="0058664A">
        <w:tab/>
        <w:t xml:space="preserve">the summary trial of a person for an offence referred to in </w:t>
      </w:r>
      <w:r w:rsidR="000216EC" w:rsidRPr="0058664A">
        <w:t>paragraph (</w:t>
      </w:r>
      <w:r w:rsidRPr="0058664A">
        <w:t>a).</w:t>
      </w:r>
    </w:p>
    <w:p w:rsidR="00353600" w:rsidRPr="0058664A" w:rsidRDefault="00353600" w:rsidP="00353600">
      <w:pPr>
        <w:pStyle w:val="subsection"/>
      </w:pPr>
      <w:r w:rsidRPr="0058664A">
        <w:lastRenderedPageBreak/>
        <w:tab/>
        <w:t>(2)</w:t>
      </w:r>
      <w:r w:rsidRPr="0058664A">
        <w:tab/>
        <w:t>However, the following steps may be taken (but no further steps in proceedings may be taken) without consent having been given:</w:t>
      </w:r>
    </w:p>
    <w:p w:rsidR="00353600" w:rsidRPr="0058664A" w:rsidRDefault="00353600" w:rsidP="00353600">
      <w:pPr>
        <w:pStyle w:val="paragraph"/>
      </w:pPr>
      <w:r w:rsidRPr="0058664A">
        <w:tab/>
        <w:t>(a)</w:t>
      </w:r>
      <w:r w:rsidRPr="0058664A">
        <w:tab/>
        <w:t xml:space="preserve">a person may be charged with an offence referred to in </w:t>
      </w:r>
      <w:r w:rsidR="000216EC" w:rsidRPr="0058664A">
        <w:t>paragraph (</w:t>
      </w:r>
      <w:r w:rsidRPr="0058664A">
        <w:t>1)(a);</w:t>
      </w:r>
    </w:p>
    <w:p w:rsidR="00353600" w:rsidRPr="0058664A" w:rsidRDefault="00353600" w:rsidP="00353600">
      <w:pPr>
        <w:pStyle w:val="paragraph"/>
      </w:pPr>
      <w:r w:rsidRPr="0058664A">
        <w:tab/>
        <w:t>(b)</w:t>
      </w:r>
      <w:r w:rsidRPr="0058664A">
        <w:tab/>
        <w:t xml:space="preserve">a person may be arrested for an offence referred to in </w:t>
      </w:r>
      <w:r w:rsidR="000216EC" w:rsidRPr="0058664A">
        <w:t>paragraph (</w:t>
      </w:r>
      <w:r w:rsidRPr="0058664A">
        <w:t>1)(a), and a warrant for such an arrest may be issued and executed;</w:t>
      </w:r>
    </w:p>
    <w:p w:rsidR="00353600" w:rsidRPr="0058664A" w:rsidRDefault="00353600" w:rsidP="00353600">
      <w:pPr>
        <w:pStyle w:val="paragraph"/>
      </w:pPr>
      <w:r w:rsidRPr="0058664A">
        <w:tab/>
        <w:t>(c)</w:t>
      </w:r>
      <w:r w:rsidRPr="0058664A">
        <w:tab/>
        <w:t>a person so charged may be remanded in custody or on bail.</w:t>
      </w:r>
    </w:p>
    <w:p w:rsidR="00353600" w:rsidRPr="0058664A" w:rsidRDefault="00353600" w:rsidP="00353600">
      <w:pPr>
        <w:pStyle w:val="subsection"/>
      </w:pPr>
      <w:r w:rsidRPr="0058664A">
        <w:tab/>
        <w:t>(3)</w:t>
      </w:r>
      <w:r w:rsidRPr="0058664A">
        <w:tab/>
        <w:t xml:space="preserve">Nothing in </w:t>
      </w:r>
      <w:r w:rsidR="000216EC" w:rsidRPr="0058664A">
        <w:t>subsection (</w:t>
      </w:r>
      <w:r w:rsidRPr="0058664A">
        <w:t>2) prevents the discharge of the accused if proceedings are not continued within a reasonable time.</w:t>
      </w:r>
    </w:p>
    <w:p w:rsidR="00353600" w:rsidRPr="0058664A" w:rsidRDefault="00353600" w:rsidP="00353600">
      <w:pPr>
        <w:pStyle w:val="ActHead5"/>
      </w:pPr>
      <w:bookmarkStart w:id="568" w:name="_Toc157604614"/>
      <w:r w:rsidRPr="0058664A">
        <w:rPr>
          <w:rStyle w:val="CharSectno"/>
        </w:rPr>
        <w:t>119.12</w:t>
      </w:r>
      <w:r w:rsidRPr="0058664A">
        <w:t xml:space="preserve">  Declarations for the purposes of proceedings</w:t>
      </w:r>
      <w:bookmarkEnd w:id="568"/>
    </w:p>
    <w:p w:rsidR="00353600" w:rsidRPr="0058664A" w:rsidRDefault="00353600" w:rsidP="00353600">
      <w:pPr>
        <w:pStyle w:val="subsection"/>
      </w:pPr>
      <w:r w:rsidRPr="0058664A">
        <w:tab/>
        <w:t>(1)</w:t>
      </w:r>
      <w:r w:rsidRPr="0058664A">
        <w:tab/>
        <w:t>The Foreign Affairs Minister may, in writing, declare that:</w:t>
      </w:r>
    </w:p>
    <w:p w:rsidR="00353600" w:rsidRPr="0058664A" w:rsidRDefault="00353600" w:rsidP="00353600">
      <w:pPr>
        <w:pStyle w:val="paragraph"/>
      </w:pPr>
      <w:r w:rsidRPr="0058664A">
        <w:tab/>
        <w:t>(a)</w:t>
      </w:r>
      <w:r w:rsidRPr="0058664A">
        <w:tab/>
        <w:t>a specified authority is in effective governmental control in a specified foreign country or part of a foreign country; or</w:t>
      </w:r>
    </w:p>
    <w:p w:rsidR="00353600" w:rsidRPr="0058664A" w:rsidRDefault="00353600" w:rsidP="00353600">
      <w:pPr>
        <w:pStyle w:val="paragraph"/>
      </w:pPr>
      <w:r w:rsidRPr="0058664A">
        <w:tab/>
        <w:t>(b)</w:t>
      </w:r>
      <w:r w:rsidRPr="0058664A">
        <w:tab/>
        <w:t>a specified organisation is not an armed force, or part of an armed force, of the government of a foreign country.</w:t>
      </w:r>
    </w:p>
    <w:p w:rsidR="00353600" w:rsidRPr="0058664A" w:rsidRDefault="00353600" w:rsidP="00353600">
      <w:pPr>
        <w:pStyle w:val="subsection"/>
      </w:pPr>
      <w:r w:rsidRPr="0058664A">
        <w:tab/>
        <w:t>(2)</w:t>
      </w:r>
      <w:r w:rsidRPr="0058664A">
        <w:tab/>
        <w:t>The Defence Minister may, in writing, declare that if a specified person had done a specified act (being an act alleged to constitute an offence) the person would not have been acting in the course of the person’s duty to the Commonwealth in relation to the defence or international relations of Australia.</w:t>
      </w:r>
    </w:p>
    <w:p w:rsidR="00353600" w:rsidRPr="0058664A" w:rsidRDefault="00353600" w:rsidP="00353600">
      <w:pPr>
        <w:pStyle w:val="subsection"/>
      </w:pPr>
      <w:r w:rsidRPr="0058664A">
        <w:tab/>
        <w:t>(3)</w:t>
      </w:r>
      <w:r w:rsidRPr="0058664A">
        <w:tab/>
        <w:t xml:space="preserve">Without limiting </w:t>
      </w:r>
      <w:r w:rsidR="000216EC" w:rsidRPr="0058664A">
        <w:t>subsection (</w:t>
      </w:r>
      <w:r w:rsidRPr="0058664A">
        <w:t>1) or (2), a declaration under that subsection may be made in relation to a specified day or period.</w:t>
      </w:r>
    </w:p>
    <w:p w:rsidR="00353600" w:rsidRPr="0058664A" w:rsidRDefault="00353600" w:rsidP="00353600">
      <w:pPr>
        <w:pStyle w:val="subsection"/>
      </w:pPr>
      <w:r w:rsidRPr="0058664A">
        <w:tab/>
        <w:t>(4)</w:t>
      </w:r>
      <w:r w:rsidRPr="0058664A">
        <w:tab/>
        <w:t>In proceedings for an offence referred to in paragraph</w:t>
      </w:r>
      <w:r w:rsidR="000216EC" w:rsidRPr="0058664A">
        <w:t> </w:t>
      </w:r>
      <w:r w:rsidRPr="0058664A">
        <w:t>119.11(1)(a), a certificate under this section is prima facie evidence of the matters stated in the certificate.</w:t>
      </w:r>
    </w:p>
    <w:p w:rsidR="00DA4B0E" w:rsidRPr="0058664A" w:rsidRDefault="00DA4B0E" w:rsidP="00866432">
      <w:pPr>
        <w:pStyle w:val="ActHead3"/>
        <w:pageBreakBefore/>
      </w:pPr>
      <w:bookmarkStart w:id="569" w:name="_Toc157604615"/>
      <w:r w:rsidRPr="0058664A">
        <w:rPr>
          <w:rStyle w:val="CharDivNo"/>
        </w:rPr>
        <w:lastRenderedPageBreak/>
        <w:t>Part</w:t>
      </w:r>
      <w:r w:rsidR="000216EC" w:rsidRPr="0058664A">
        <w:rPr>
          <w:rStyle w:val="CharDivNo"/>
        </w:rPr>
        <w:t> </w:t>
      </w:r>
      <w:r w:rsidRPr="0058664A">
        <w:rPr>
          <w:rStyle w:val="CharDivNo"/>
        </w:rPr>
        <w:t>5.6</w:t>
      </w:r>
      <w:r w:rsidRPr="0058664A">
        <w:t>—</w:t>
      </w:r>
      <w:r w:rsidRPr="0058664A">
        <w:rPr>
          <w:rStyle w:val="CharDivText"/>
        </w:rPr>
        <w:t>Secrecy of information</w:t>
      </w:r>
      <w:bookmarkEnd w:id="569"/>
    </w:p>
    <w:p w:rsidR="00DA4B0E" w:rsidRPr="0058664A" w:rsidRDefault="00DA4B0E" w:rsidP="00866432">
      <w:pPr>
        <w:pStyle w:val="ActHead4"/>
      </w:pPr>
      <w:bookmarkStart w:id="570" w:name="_Toc157604616"/>
      <w:r w:rsidRPr="0058664A">
        <w:rPr>
          <w:rStyle w:val="CharSubdNo"/>
        </w:rPr>
        <w:t>Division</w:t>
      </w:r>
      <w:r w:rsidR="000216EC" w:rsidRPr="0058664A">
        <w:rPr>
          <w:rStyle w:val="CharSubdNo"/>
        </w:rPr>
        <w:t> </w:t>
      </w:r>
      <w:r w:rsidRPr="0058664A">
        <w:rPr>
          <w:rStyle w:val="CharSubdNo"/>
        </w:rPr>
        <w:t>121</w:t>
      </w:r>
      <w:r w:rsidRPr="0058664A">
        <w:t>—</w:t>
      </w:r>
      <w:r w:rsidRPr="0058664A">
        <w:rPr>
          <w:rStyle w:val="CharSubdText"/>
        </w:rPr>
        <w:t>Preliminary</w:t>
      </w:r>
      <w:bookmarkEnd w:id="570"/>
    </w:p>
    <w:p w:rsidR="00DA4B0E" w:rsidRPr="0058664A" w:rsidRDefault="00DA4B0E" w:rsidP="00DA4B0E">
      <w:pPr>
        <w:pStyle w:val="ActHead5"/>
      </w:pPr>
      <w:bookmarkStart w:id="571" w:name="_Toc157604617"/>
      <w:r w:rsidRPr="0058664A">
        <w:rPr>
          <w:rStyle w:val="CharSectno"/>
        </w:rPr>
        <w:t>121.1</w:t>
      </w:r>
      <w:r w:rsidRPr="0058664A">
        <w:t xml:space="preserve">  Definitions</w:t>
      </w:r>
      <w:bookmarkEnd w:id="571"/>
    </w:p>
    <w:p w:rsidR="00DA4B0E" w:rsidRPr="0058664A" w:rsidRDefault="00DA4B0E" w:rsidP="00DA4B0E">
      <w:pPr>
        <w:pStyle w:val="subsection"/>
      </w:pPr>
      <w:r w:rsidRPr="0058664A">
        <w:tab/>
        <w:t>(1)</w:t>
      </w:r>
      <w:r w:rsidRPr="0058664A">
        <w:tab/>
        <w:t>In this Part:</w:t>
      </w:r>
    </w:p>
    <w:p w:rsidR="00DA4B0E" w:rsidRPr="0058664A" w:rsidRDefault="00DA4B0E" w:rsidP="00DA4B0E">
      <w:pPr>
        <w:pStyle w:val="Definition"/>
      </w:pPr>
      <w:r w:rsidRPr="0058664A">
        <w:rPr>
          <w:b/>
          <w:i/>
        </w:rPr>
        <w:t>cause harm to Australia’s interests</w:t>
      </w:r>
      <w:r w:rsidRPr="0058664A">
        <w:t xml:space="preserve"> means to:</w:t>
      </w:r>
    </w:p>
    <w:p w:rsidR="00DA4B0E" w:rsidRPr="0058664A" w:rsidRDefault="00DA4B0E" w:rsidP="00DA4B0E">
      <w:pPr>
        <w:pStyle w:val="paragraph"/>
      </w:pPr>
      <w:r w:rsidRPr="0058664A">
        <w:tab/>
        <w:t>(a)</w:t>
      </w:r>
      <w:r w:rsidRPr="0058664A">
        <w:tab/>
        <w:t>interfere with or prejudice the prevention, detection, investigation, prosecution or punishment of a criminal offence against a law of the Commonwealth; or</w:t>
      </w:r>
    </w:p>
    <w:p w:rsidR="00DA4B0E" w:rsidRPr="0058664A" w:rsidRDefault="00DA4B0E" w:rsidP="00DA4B0E">
      <w:pPr>
        <w:pStyle w:val="paragraph"/>
      </w:pPr>
      <w:r w:rsidRPr="0058664A">
        <w:tab/>
        <w:t>(b)</w:t>
      </w:r>
      <w:r w:rsidRPr="0058664A">
        <w:tab/>
        <w:t>interfere with or prejudice the performance of functions of the Australian Federal Police under:</w:t>
      </w:r>
    </w:p>
    <w:p w:rsidR="00DA4B0E" w:rsidRPr="0058664A" w:rsidRDefault="00DA4B0E" w:rsidP="00DA4B0E">
      <w:pPr>
        <w:pStyle w:val="paragraphsub"/>
      </w:pPr>
      <w:r w:rsidRPr="0058664A">
        <w:tab/>
        <w:t>(i)</w:t>
      </w:r>
      <w:r w:rsidRPr="0058664A">
        <w:tab/>
        <w:t>paragraph</w:t>
      </w:r>
      <w:r w:rsidR="000216EC" w:rsidRPr="0058664A">
        <w:t> </w:t>
      </w:r>
      <w:r w:rsidRPr="0058664A">
        <w:t xml:space="preserve">8(1)(be) of the </w:t>
      </w:r>
      <w:r w:rsidRPr="0058664A">
        <w:rPr>
          <w:i/>
        </w:rPr>
        <w:t>Australian Federal Police Act 1979</w:t>
      </w:r>
      <w:r w:rsidRPr="0058664A">
        <w:t xml:space="preserve"> (protective and custodial functions); or</w:t>
      </w:r>
    </w:p>
    <w:p w:rsidR="00DA4B0E" w:rsidRPr="0058664A" w:rsidRDefault="00DA4B0E" w:rsidP="00DA4B0E">
      <w:pPr>
        <w:pStyle w:val="paragraphsub"/>
      </w:pPr>
      <w:r w:rsidRPr="0058664A">
        <w:tab/>
        <w:t>(ii)</w:t>
      </w:r>
      <w:r w:rsidRPr="0058664A">
        <w:tab/>
        <w:t xml:space="preserve">the </w:t>
      </w:r>
      <w:r w:rsidRPr="0058664A">
        <w:rPr>
          <w:i/>
        </w:rPr>
        <w:t>Proceeds of Crime Act 2002</w:t>
      </w:r>
      <w:r w:rsidRPr="0058664A">
        <w:t>; or</w:t>
      </w:r>
    </w:p>
    <w:p w:rsidR="00DA4B0E" w:rsidRPr="0058664A" w:rsidRDefault="00DA4B0E" w:rsidP="00DA4B0E">
      <w:pPr>
        <w:pStyle w:val="paragraph"/>
      </w:pPr>
      <w:r w:rsidRPr="0058664A">
        <w:tab/>
        <w:t>(c)</w:t>
      </w:r>
      <w:r w:rsidRPr="0058664A">
        <w:tab/>
        <w:t>harm or prejudice Australia’s international relations in relation to information that was communicated in confidence:</w:t>
      </w:r>
    </w:p>
    <w:p w:rsidR="00DA4B0E" w:rsidRPr="0058664A" w:rsidRDefault="00DA4B0E" w:rsidP="00DA4B0E">
      <w:pPr>
        <w:pStyle w:val="paragraphsub"/>
      </w:pPr>
      <w:r w:rsidRPr="0058664A">
        <w:tab/>
        <w:t>(i)</w:t>
      </w:r>
      <w:r w:rsidRPr="0058664A">
        <w:tab/>
        <w:t>by, or on behalf of, the government of a foreign country, an authority of the government of a foreign country or an international organisation; and</w:t>
      </w:r>
    </w:p>
    <w:p w:rsidR="00DA4B0E" w:rsidRPr="0058664A" w:rsidRDefault="00DA4B0E" w:rsidP="00DA4B0E">
      <w:pPr>
        <w:pStyle w:val="paragraphsub"/>
      </w:pPr>
      <w:r w:rsidRPr="0058664A">
        <w:tab/>
        <w:t>(ii)</w:t>
      </w:r>
      <w:r w:rsidRPr="0058664A">
        <w:tab/>
        <w:t>to the Government of the Commonwealth, to an authority of the Commonwealth, or to a person receiving the communication on behalf of the Commonwealth or an authority of the Commonwealth; or</w:t>
      </w:r>
    </w:p>
    <w:p w:rsidR="00DA4B0E" w:rsidRPr="0058664A" w:rsidRDefault="00DA4B0E" w:rsidP="00DA4B0E">
      <w:pPr>
        <w:pStyle w:val="paragraph"/>
      </w:pPr>
      <w:r w:rsidRPr="0058664A">
        <w:tab/>
        <w:t>(f)</w:t>
      </w:r>
      <w:r w:rsidRPr="0058664A">
        <w:tab/>
        <w:t>harm or prejudice the health or safety of the Australian public or a section of the Australian public; or</w:t>
      </w:r>
    </w:p>
    <w:p w:rsidR="00DA4B0E" w:rsidRPr="0058664A" w:rsidRDefault="00DA4B0E" w:rsidP="00DA4B0E">
      <w:pPr>
        <w:pStyle w:val="paragraph"/>
      </w:pPr>
      <w:r w:rsidRPr="0058664A">
        <w:tab/>
        <w:t>(g)</w:t>
      </w:r>
      <w:r w:rsidRPr="0058664A">
        <w:tab/>
        <w:t>harm or prejudice the security or defence of Australia.</w:t>
      </w:r>
    </w:p>
    <w:p w:rsidR="00DA4B0E" w:rsidRPr="0058664A" w:rsidRDefault="00DA4B0E" w:rsidP="00DA4B0E">
      <w:pPr>
        <w:pStyle w:val="Definition"/>
      </w:pPr>
      <w:r w:rsidRPr="0058664A">
        <w:rPr>
          <w:b/>
          <w:i/>
        </w:rPr>
        <w:t>Commonwealth officer</w:t>
      </w:r>
      <w:r w:rsidRPr="0058664A">
        <w:t xml:space="preserve"> means any of the following:</w:t>
      </w:r>
    </w:p>
    <w:p w:rsidR="00DA4B0E" w:rsidRPr="0058664A" w:rsidRDefault="00DA4B0E" w:rsidP="00DA4B0E">
      <w:pPr>
        <w:pStyle w:val="paragraph"/>
      </w:pPr>
      <w:r w:rsidRPr="0058664A">
        <w:tab/>
        <w:t>(a)</w:t>
      </w:r>
      <w:r w:rsidRPr="0058664A">
        <w:tab/>
        <w:t>an APS employee;</w:t>
      </w:r>
    </w:p>
    <w:p w:rsidR="00DA4B0E" w:rsidRPr="0058664A" w:rsidRDefault="00DA4B0E" w:rsidP="00DA4B0E">
      <w:pPr>
        <w:pStyle w:val="paragraph"/>
      </w:pPr>
      <w:r w:rsidRPr="0058664A">
        <w:tab/>
        <w:t>(b)</w:t>
      </w:r>
      <w:r w:rsidRPr="0058664A">
        <w:tab/>
        <w:t xml:space="preserve">an individual appointed or employed by the Commonwealth otherwise than under the </w:t>
      </w:r>
      <w:r w:rsidRPr="0058664A">
        <w:rPr>
          <w:i/>
        </w:rPr>
        <w:t>Public Service Act 1999</w:t>
      </w:r>
      <w:r w:rsidRPr="0058664A">
        <w:t>;</w:t>
      </w:r>
    </w:p>
    <w:p w:rsidR="00DA4B0E" w:rsidRPr="0058664A" w:rsidRDefault="00DA4B0E" w:rsidP="00DA4B0E">
      <w:pPr>
        <w:pStyle w:val="paragraph"/>
      </w:pPr>
      <w:r w:rsidRPr="0058664A">
        <w:tab/>
        <w:t>(c)</w:t>
      </w:r>
      <w:r w:rsidRPr="0058664A">
        <w:tab/>
        <w:t>a member of the Australian Defence Force;</w:t>
      </w:r>
    </w:p>
    <w:p w:rsidR="00DA4B0E" w:rsidRPr="0058664A" w:rsidRDefault="00DA4B0E" w:rsidP="00DA4B0E">
      <w:pPr>
        <w:pStyle w:val="paragraph"/>
      </w:pPr>
      <w:r w:rsidRPr="0058664A">
        <w:lastRenderedPageBreak/>
        <w:tab/>
        <w:t>(d)</w:t>
      </w:r>
      <w:r w:rsidRPr="0058664A">
        <w:tab/>
        <w:t>a member or special member of the Australian Federal Police;</w:t>
      </w:r>
    </w:p>
    <w:p w:rsidR="00DA4B0E" w:rsidRPr="0058664A" w:rsidRDefault="00DA4B0E" w:rsidP="00DA4B0E">
      <w:pPr>
        <w:pStyle w:val="paragraph"/>
      </w:pPr>
      <w:r w:rsidRPr="0058664A">
        <w:tab/>
        <w:t>(e)</w:t>
      </w:r>
      <w:r w:rsidRPr="0058664A">
        <w:tab/>
        <w:t>an officer or employee of a Commonwealth authority;</w:t>
      </w:r>
    </w:p>
    <w:p w:rsidR="00DA4B0E" w:rsidRPr="0058664A" w:rsidRDefault="00DA4B0E" w:rsidP="00DA4B0E">
      <w:pPr>
        <w:pStyle w:val="paragraph"/>
      </w:pPr>
      <w:r w:rsidRPr="0058664A">
        <w:tab/>
        <w:t>(f)</w:t>
      </w:r>
      <w:r w:rsidRPr="0058664A">
        <w:tab/>
        <w:t>an individual who is a contracted service provider for a Commonwealth contract;</w:t>
      </w:r>
    </w:p>
    <w:p w:rsidR="00DA4B0E" w:rsidRPr="0058664A" w:rsidRDefault="00DA4B0E" w:rsidP="00DA4B0E">
      <w:pPr>
        <w:pStyle w:val="paragraph"/>
      </w:pPr>
      <w:r w:rsidRPr="0058664A">
        <w:tab/>
        <w:t>(g)</w:t>
      </w:r>
      <w:r w:rsidRPr="0058664A">
        <w:tab/>
        <w:t>an individual who is an officer or employee of a contracted service provider for a Commonwealth contract and who provides services for the purposes (whether direct or indirect) of the Commonwealth contract;</w:t>
      </w:r>
    </w:p>
    <w:p w:rsidR="00DA4B0E" w:rsidRPr="0058664A" w:rsidRDefault="00DA4B0E" w:rsidP="00DA4B0E">
      <w:pPr>
        <w:pStyle w:val="subsection2"/>
      </w:pPr>
      <w:r w:rsidRPr="0058664A">
        <w:t>but does not include an officer or employee of, or a person engaged by, the Australian Broadcasting Corporation or the Special Broadcasting Service Corporation</w:t>
      </w:r>
      <w:r w:rsidRPr="0058664A">
        <w:rPr>
          <w:szCs w:val="24"/>
        </w:rPr>
        <w:t>.</w:t>
      </w:r>
    </w:p>
    <w:p w:rsidR="00DA4B0E" w:rsidRPr="0058664A" w:rsidRDefault="00DA4B0E" w:rsidP="00DA4B0E">
      <w:pPr>
        <w:pStyle w:val="Definition"/>
      </w:pPr>
      <w:r w:rsidRPr="0058664A">
        <w:rPr>
          <w:b/>
          <w:i/>
        </w:rPr>
        <w:t>deal</w:t>
      </w:r>
      <w:r w:rsidRPr="0058664A">
        <w:t xml:space="preserve"> has the same meaning as in Part</w:t>
      </w:r>
      <w:r w:rsidR="000216EC" w:rsidRPr="0058664A">
        <w:t> </w:t>
      </w:r>
      <w:r w:rsidRPr="0058664A">
        <w:t>5.2.</w:t>
      </w:r>
    </w:p>
    <w:p w:rsidR="00DA4B0E" w:rsidRPr="0058664A" w:rsidRDefault="00DA4B0E" w:rsidP="00DA4B0E">
      <w:pPr>
        <w:pStyle w:val="notetext"/>
      </w:pPr>
      <w:r w:rsidRPr="0058664A">
        <w:t>Note:</w:t>
      </w:r>
      <w:r w:rsidRPr="0058664A">
        <w:tab/>
        <w:t xml:space="preserve">For the meaning of </w:t>
      </w:r>
      <w:r w:rsidRPr="0058664A">
        <w:rPr>
          <w:b/>
          <w:i/>
        </w:rPr>
        <w:t>deal</w:t>
      </w:r>
      <w:r w:rsidRPr="0058664A">
        <w:t xml:space="preserve"> in that Part, see subsections</w:t>
      </w:r>
      <w:r w:rsidR="000216EC" w:rsidRPr="0058664A">
        <w:t> </w:t>
      </w:r>
      <w:r w:rsidRPr="0058664A">
        <w:t>90.1(1) and (2).</w:t>
      </w:r>
    </w:p>
    <w:p w:rsidR="00DA4B0E" w:rsidRPr="0058664A" w:rsidRDefault="00DA4B0E" w:rsidP="00DA4B0E">
      <w:pPr>
        <w:pStyle w:val="Definition"/>
      </w:pPr>
      <w:r w:rsidRPr="0058664A">
        <w:rPr>
          <w:b/>
          <w:i/>
        </w:rPr>
        <w:t>domestic intelligence agency</w:t>
      </w:r>
      <w:r w:rsidRPr="0058664A">
        <w:t xml:space="preserve"> means:</w:t>
      </w:r>
    </w:p>
    <w:p w:rsidR="00DA4B0E" w:rsidRPr="0058664A" w:rsidRDefault="00DA4B0E" w:rsidP="00DA4B0E">
      <w:pPr>
        <w:pStyle w:val="paragraph"/>
      </w:pPr>
      <w:r w:rsidRPr="0058664A">
        <w:tab/>
        <w:t>(a)</w:t>
      </w:r>
      <w:r w:rsidRPr="0058664A">
        <w:tab/>
        <w:t>the Australian Secret Intelligence Service; or</w:t>
      </w:r>
    </w:p>
    <w:p w:rsidR="00DA4B0E" w:rsidRPr="0058664A" w:rsidRDefault="00DA4B0E" w:rsidP="00DA4B0E">
      <w:pPr>
        <w:pStyle w:val="paragraph"/>
      </w:pPr>
      <w:r w:rsidRPr="0058664A">
        <w:tab/>
        <w:t>(b)</w:t>
      </w:r>
      <w:r w:rsidRPr="0058664A">
        <w:tab/>
        <w:t>the Australian Security Intelligence Organisation; or</w:t>
      </w:r>
    </w:p>
    <w:p w:rsidR="00DA4B0E" w:rsidRPr="0058664A" w:rsidRDefault="00DA4B0E" w:rsidP="00DA4B0E">
      <w:pPr>
        <w:pStyle w:val="paragraph"/>
      </w:pPr>
      <w:r w:rsidRPr="0058664A">
        <w:tab/>
        <w:t>(c)</w:t>
      </w:r>
      <w:r w:rsidRPr="0058664A">
        <w:tab/>
        <w:t>the Australian Geospatial</w:t>
      </w:r>
      <w:r w:rsidR="00971F49">
        <w:noBreakHyphen/>
      </w:r>
      <w:r w:rsidRPr="0058664A">
        <w:t>Intelligence Organisation; or</w:t>
      </w:r>
    </w:p>
    <w:p w:rsidR="00DA4B0E" w:rsidRPr="0058664A" w:rsidRDefault="00DA4B0E" w:rsidP="00DA4B0E">
      <w:pPr>
        <w:pStyle w:val="paragraph"/>
      </w:pPr>
      <w:r w:rsidRPr="0058664A">
        <w:tab/>
        <w:t>(d)</w:t>
      </w:r>
      <w:r w:rsidRPr="0058664A">
        <w:tab/>
        <w:t>the Defence Intelligence Organisation; or</w:t>
      </w:r>
    </w:p>
    <w:p w:rsidR="00DA4B0E" w:rsidRPr="0058664A" w:rsidRDefault="00DA4B0E" w:rsidP="00DA4B0E">
      <w:pPr>
        <w:pStyle w:val="paragraph"/>
      </w:pPr>
      <w:r w:rsidRPr="0058664A">
        <w:tab/>
        <w:t>(e)</w:t>
      </w:r>
      <w:r w:rsidRPr="0058664A">
        <w:tab/>
        <w:t>the Australian Signals Directorate; or</w:t>
      </w:r>
    </w:p>
    <w:p w:rsidR="004E189C" w:rsidRPr="0058664A" w:rsidRDefault="004E189C" w:rsidP="004E189C">
      <w:pPr>
        <w:pStyle w:val="paragraph"/>
      </w:pPr>
      <w:r w:rsidRPr="0058664A">
        <w:tab/>
        <w:t>(f)</w:t>
      </w:r>
      <w:r w:rsidRPr="0058664A">
        <w:tab/>
        <w:t>the Office of National Intelligence.</w:t>
      </w:r>
    </w:p>
    <w:p w:rsidR="00DA4B0E" w:rsidRPr="0058664A" w:rsidRDefault="00DA4B0E" w:rsidP="00DA4B0E">
      <w:pPr>
        <w:pStyle w:val="Definition"/>
      </w:pPr>
      <w:r w:rsidRPr="0058664A">
        <w:rPr>
          <w:b/>
          <w:i/>
        </w:rPr>
        <w:t>foreign military organisation</w:t>
      </w:r>
      <w:r w:rsidRPr="0058664A">
        <w:t xml:space="preserve"> means:</w:t>
      </w:r>
    </w:p>
    <w:p w:rsidR="00DA4B0E" w:rsidRPr="0058664A" w:rsidRDefault="00DA4B0E" w:rsidP="00DA4B0E">
      <w:pPr>
        <w:pStyle w:val="paragraph"/>
      </w:pPr>
      <w:r w:rsidRPr="0058664A">
        <w:tab/>
        <w:t>(a)</w:t>
      </w:r>
      <w:r w:rsidRPr="0058664A">
        <w:tab/>
        <w:t>the armed forces of the government of a foreign country; or</w:t>
      </w:r>
    </w:p>
    <w:p w:rsidR="00DA4B0E" w:rsidRPr="0058664A" w:rsidRDefault="00DA4B0E" w:rsidP="00DA4B0E">
      <w:pPr>
        <w:pStyle w:val="paragraph"/>
      </w:pPr>
      <w:r w:rsidRPr="0058664A">
        <w:tab/>
        <w:t>(b)</w:t>
      </w:r>
      <w:r w:rsidRPr="0058664A">
        <w:tab/>
        <w:t>the civilian component of:</w:t>
      </w:r>
    </w:p>
    <w:p w:rsidR="00DA4B0E" w:rsidRPr="0058664A" w:rsidRDefault="00DA4B0E" w:rsidP="00DA4B0E">
      <w:pPr>
        <w:pStyle w:val="paragraphsub"/>
      </w:pPr>
      <w:r w:rsidRPr="0058664A">
        <w:tab/>
        <w:t>(i)</w:t>
      </w:r>
      <w:r w:rsidRPr="0058664A">
        <w:tab/>
        <w:t>the Department of State of a foreign country; or</w:t>
      </w:r>
    </w:p>
    <w:p w:rsidR="00DA4B0E" w:rsidRPr="0058664A" w:rsidRDefault="00DA4B0E" w:rsidP="00DA4B0E">
      <w:pPr>
        <w:pStyle w:val="paragraphsub"/>
      </w:pPr>
      <w:r w:rsidRPr="0058664A">
        <w:tab/>
        <w:t>(ii)</w:t>
      </w:r>
      <w:r w:rsidRPr="0058664A">
        <w:tab/>
        <w:t>a government agency in a foreign country;</w:t>
      </w:r>
    </w:p>
    <w:p w:rsidR="00DA4B0E" w:rsidRPr="0058664A" w:rsidRDefault="00DA4B0E" w:rsidP="00DA4B0E">
      <w:pPr>
        <w:pStyle w:val="paragraph"/>
      </w:pPr>
      <w:r w:rsidRPr="0058664A">
        <w:tab/>
      </w:r>
      <w:r w:rsidRPr="0058664A">
        <w:tab/>
        <w:t>that is responsible for the defence of the country.</w:t>
      </w:r>
    </w:p>
    <w:p w:rsidR="00DA4B0E" w:rsidRPr="0058664A" w:rsidRDefault="00DA4B0E" w:rsidP="00DA4B0E">
      <w:pPr>
        <w:pStyle w:val="Definition"/>
      </w:pPr>
      <w:r w:rsidRPr="0058664A">
        <w:rPr>
          <w:b/>
          <w:i/>
        </w:rPr>
        <w:t>information</w:t>
      </w:r>
      <w:r w:rsidRPr="0058664A">
        <w:t xml:space="preserve"> has the meaning given by section</w:t>
      </w:r>
      <w:r w:rsidR="000216EC" w:rsidRPr="0058664A">
        <w:t> </w:t>
      </w:r>
      <w:r w:rsidRPr="0058664A">
        <w:t>90.1.</w:t>
      </w:r>
    </w:p>
    <w:p w:rsidR="00DA4B0E" w:rsidRPr="0058664A" w:rsidRDefault="00DA4B0E" w:rsidP="00DA4B0E">
      <w:pPr>
        <w:pStyle w:val="Definition"/>
      </w:pPr>
      <w:r w:rsidRPr="0058664A">
        <w:rPr>
          <w:b/>
          <w:i/>
        </w:rPr>
        <w:t>inherently harmful information</w:t>
      </w:r>
      <w:r w:rsidRPr="0058664A">
        <w:t xml:space="preserve"> means information that is any of the following:</w:t>
      </w:r>
    </w:p>
    <w:p w:rsidR="00DA4B0E" w:rsidRPr="0058664A" w:rsidRDefault="00DA4B0E" w:rsidP="00DA4B0E">
      <w:pPr>
        <w:pStyle w:val="paragraph"/>
      </w:pPr>
      <w:r w:rsidRPr="0058664A">
        <w:tab/>
        <w:t>(a)</w:t>
      </w:r>
      <w:r w:rsidRPr="0058664A">
        <w:tab/>
        <w:t>security classified information;</w:t>
      </w:r>
    </w:p>
    <w:p w:rsidR="00DA4B0E" w:rsidRPr="0058664A" w:rsidRDefault="00DA4B0E" w:rsidP="00DA4B0E">
      <w:pPr>
        <w:pStyle w:val="paragraph"/>
      </w:pPr>
      <w:r w:rsidRPr="0058664A">
        <w:lastRenderedPageBreak/>
        <w:tab/>
        <w:t>(c)</w:t>
      </w:r>
      <w:r w:rsidRPr="0058664A">
        <w:tab/>
        <w:t>information that was obtained by, or made by or on behalf of, a domestic intelligence agency or a foreign intelligence agency in connection with the agency’s functions;</w:t>
      </w:r>
    </w:p>
    <w:p w:rsidR="00DA4B0E" w:rsidRPr="0058664A" w:rsidRDefault="00DA4B0E" w:rsidP="00DA4B0E">
      <w:pPr>
        <w:pStyle w:val="paragraph"/>
      </w:pPr>
      <w:r w:rsidRPr="0058664A">
        <w:tab/>
        <w:t>(e)</w:t>
      </w:r>
      <w:r w:rsidRPr="0058664A">
        <w:tab/>
        <w:t>information relating to the operations, capabilities or technologies of, or methods or sources used by, a domestic or foreign law enforcement agency.</w:t>
      </w:r>
    </w:p>
    <w:p w:rsidR="00DA4B0E" w:rsidRPr="0058664A" w:rsidRDefault="00DA4B0E" w:rsidP="00DA4B0E">
      <w:pPr>
        <w:pStyle w:val="Definition"/>
      </w:pPr>
      <w:r w:rsidRPr="0058664A">
        <w:rPr>
          <w:b/>
          <w:i/>
        </w:rPr>
        <w:t>international relations</w:t>
      </w:r>
      <w:r w:rsidRPr="0058664A">
        <w:t xml:space="preserve"> has the meaning given by section</w:t>
      </w:r>
      <w:r w:rsidR="000216EC" w:rsidRPr="0058664A">
        <w:t> </w:t>
      </w:r>
      <w:r w:rsidRPr="0058664A">
        <w:t xml:space="preserve">10 of the </w:t>
      </w:r>
      <w:r w:rsidRPr="0058664A">
        <w:rPr>
          <w:i/>
        </w:rPr>
        <w:t>National Security Information (Criminal and Civil Proceedings) Act 2004</w:t>
      </w:r>
      <w:r w:rsidRPr="0058664A">
        <w:t>.</w:t>
      </w:r>
    </w:p>
    <w:p w:rsidR="00DA4B0E" w:rsidRPr="0058664A" w:rsidRDefault="00DA4B0E" w:rsidP="00DA4B0E">
      <w:pPr>
        <w:pStyle w:val="Definition"/>
      </w:pPr>
      <w:r w:rsidRPr="0058664A">
        <w:rPr>
          <w:b/>
          <w:i/>
        </w:rPr>
        <w:t>proper place of custody</w:t>
      </w:r>
      <w:r w:rsidRPr="0058664A">
        <w:t xml:space="preserve"> has the meaning given by section</w:t>
      </w:r>
      <w:r w:rsidR="000216EC" w:rsidRPr="0058664A">
        <w:t> </w:t>
      </w:r>
      <w:r w:rsidRPr="0058664A">
        <w:t>121.2.</w:t>
      </w:r>
    </w:p>
    <w:p w:rsidR="00DA4B0E" w:rsidRPr="0058664A" w:rsidRDefault="00DA4B0E" w:rsidP="00DA4B0E">
      <w:pPr>
        <w:pStyle w:val="Definition"/>
      </w:pPr>
      <w:r w:rsidRPr="0058664A">
        <w:rPr>
          <w:b/>
          <w:i/>
        </w:rPr>
        <w:t>Regulatory Powers Act</w:t>
      </w:r>
      <w:r w:rsidRPr="0058664A">
        <w:t xml:space="preserve"> means the </w:t>
      </w:r>
      <w:r w:rsidRPr="0058664A">
        <w:rPr>
          <w:i/>
        </w:rPr>
        <w:t>Regulatory Powers (Standard Provisions) Act 2014</w:t>
      </w:r>
      <w:r w:rsidRPr="0058664A">
        <w:t>.</w:t>
      </w:r>
    </w:p>
    <w:p w:rsidR="00DA4B0E" w:rsidRPr="0058664A" w:rsidRDefault="00DA4B0E" w:rsidP="00DA4B0E">
      <w:pPr>
        <w:pStyle w:val="Definition"/>
      </w:pPr>
      <w:r w:rsidRPr="0058664A">
        <w:rPr>
          <w:b/>
          <w:i/>
        </w:rPr>
        <w:t>security classification</w:t>
      </w:r>
      <w:r w:rsidRPr="0058664A">
        <w:t xml:space="preserve"> has the meaning given by section</w:t>
      </w:r>
      <w:r w:rsidR="000216EC" w:rsidRPr="0058664A">
        <w:t> </w:t>
      </w:r>
      <w:r w:rsidRPr="0058664A">
        <w:t>90.5.</w:t>
      </w:r>
    </w:p>
    <w:p w:rsidR="00DA4B0E" w:rsidRPr="0058664A" w:rsidRDefault="00DA4B0E" w:rsidP="00DA4B0E">
      <w:pPr>
        <w:pStyle w:val="Definition"/>
      </w:pPr>
      <w:r w:rsidRPr="0058664A">
        <w:rPr>
          <w:b/>
          <w:i/>
        </w:rPr>
        <w:t>security classified information</w:t>
      </w:r>
      <w:r w:rsidRPr="0058664A">
        <w:t xml:space="preserve"> means information that has a security classification.</w:t>
      </w:r>
    </w:p>
    <w:p w:rsidR="00DA4B0E" w:rsidRPr="0058664A" w:rsidRDefault="00DA4B0E" w:rsidP="00DA4B0E">
      <w:pPr>
        <w:pStyle w:val="Definition"/>
      </w:pPr>
      <w:r w:rsidRPr="0058664A">
        <w:rPr>
          <w:b/>
          <w:i/>
        </w:rPr>
        <w:t>security or defence of Australia</w:t>
      </w:r>
      <w:r w:rsidRPr="0058664A">
        <w:t xml:space="preserve"> includes the operations, capabilities or technologies of, or methods or sources used by, domestic intelligence agencies or foreign intelligence agencies.</w:t>
      </w:r>
    </w:p>
    <w:p w:rsidR="00DA4B0E" w:rsidRPr="0058664A" w:rsidRDefault="00DA4B0E" w:rsidP="00DA4B0E">
      <w:pPr>
        <w:pStyle w:val="subsection"/>
      </w:pPr>
      <w:r w:rsidRPr="0058664A">
        <w:tab/>
        <w:t>(2)</w:t>
      </w:r>
      <w:r w:rsidRPr="0058664A">
        <w:tab/>
        <w:t xml:space="preserve">To avoid doubt, </w:t>
      </w:r>
      <w:r w:rsidRPr="0058664A">
        <w:rPr>
          <w:b/>
          <w:i/>
        </w:rPr>
        <w:t xml:space="preserve">communicate </w:t>
      </w:r>
      <w:r w:rsidRPr="0058664A">
        <w:t>includes publish and make available.</w:t>
      </w:r>
    </w:p>
    <w:p w:rsidR="00DA4B0E" w:rsidRPr="0058664A" w:rsidRDefault="00DA4B0E" w:rsidP="00DA4B0E">
      <w:pPr>
        <w:pStyle w:val="subsection"/>
      </w:pPr>
      <w:r w:rsidRPr="0058664A">
        <w:tab/>
        <w:t>(3)</w:t>
      </w:r>
      <w:r w:rsidRPr="0058664A">
        <w:tab/>
        <w:t>For the purposes of a reference, in an element of an offence in this Part, to security classified information or security classification, strict liability applies to the element that:</w:t>
      </w:r>
    </w:p>
    <w:p w:rsidR="00DA4B0E" w:rsidRPr="0058664A" w:rsidRDefault="00DA4B0E" w:rsidP="00DA4B0E">
      <w:pPr>
        <w:pStyle w:val="paragraph"/>
      </w:pPr>
      <w:r w:rsidRPr="0058664A">
        <w:tab/>
        <w:t>(a)</w:t>
      </w:r>
      <w:r w:rsidRPr="0058664A">
        <w:tab/>
        <w:t>a classification is applied in accordance with the policy framework developed by the Commonwealth for the purpose (or for purposes that include the purpose) of identifying the information mentioned in subparagraph</w:t>
      </w:r>
      <w:r w:rsidR="000216EC" w:rsidRPr="0058664A">
        <w:t> </w:t>
      </w:r>
      <w:r w:rsidRPr="0058664A">
        <w:t>90.5(1)(a)(i) or (ii); or</w:t>
      </w:r>
    </w:p>
    <w:p w:rsidR="00DA4B0E" w:rsidRPr="0058664A" w:rsidRDefault="00DA4B0E" w:rsidP="00DA4B0E">
      <w:pPr>
        <w:pStyle w:val="paragraph"/>
      </w:pPr>
      <w:r w:rsidRPr="0058664A">
        <w:tab/>
        <w:t>(b)</w:t>
      </w:r>
      <w:r w:rsidRPr="0058664A">
        <w:tab/>
        <w:t>a classification or marking is prescribed by the regulations as mentioned in paragraph</w:t>
      </w:r>
      <w:r w:rsidR="000216EC" w:rsidRPr="0058664A">
        <w:t> </w:t>
      </w:r>
      <w:r w:rsidRPr="0058664A">
        <w:t>90.5(1)(b).</w:t>
      </w:r>
    </w:p>
    <w:p w:rsidR="00DA4B0E" w:rsidRPr="0058664A" w:rsidRDefault="00DA4B0E" w:rsidP="00DA4B0E">
      <w:pPr>
        <w:pStyle w:val="notetext"/>
      </w:pPr>
      <w:r w:rsidRPr="0058664A">
        <w:t>Note:</w:t>
      </w:r>
      <w:r w:rsidRPr="0058664A">
        <w:tab/>
        <w:t xml:space="preserve">See the definitions of </w:t>
      </w:r>
      <w:r w:rsidRPr="0058664A">
        <w:rPr>
          <w:b/>
          <w:i/>
        </w:rPr>
        <w:t>security classified information</w:t>
      </w:r>
      <w:r w:rsidRPr="0058664A">
        <w:t xml:space="preserve"> in </w:t>
      </w:r>
      <w:r w:rsidR="000216EC" w:rsidRPr="0058664A">
        <w:t>subsection (</w:t>
      </w:r>
      <w:r w:rsidRPr="0058664A">
        <w:t xml:space="preserve">1) and </w:t>
      </w:r>
      <w:r w:rsidRPr="0058664A">
        <w:rPr>
          <w:b/>
          <w:i/>
        </w:rPr>
        <w:t>security classification</w:t>
      </w:r>
      <w:r w:rsidRPr="0058664A">
        <w:t xml:space="preserve"> in section</w:t>
      </w:r>
      <w:r w:rsidR="000216EC" w:rsidRPr="0058664A">
        <w:t> </w:t>
      </w:r>
      <w:r w:rsidRPr="0058664A">
        <w:t>90.5.</w:t>
      </w:r>
    </w:p>
    <w:p w:rsidR="00DA4B0E" w:rsidRPr="0058664A" w:rsidRDefault="00DA4B0E" w:rsidP="00DA4B0E">
      <w:pPr>
        <w:pStyle w:val="ActHead5"/>
      </w:pPr>
      <w:bookmarkStart w:id="572" w:name="_Toc157604618"/>
      <w:r w:rsidRPr="0058664A">
        <w:rPr>
          <w:rStyle w:val="CharSectno"/>
        </w:rPr>
        <w:lastRenderedPageBreak/>
        <w:t>121.2</w:t>
      </w:r>
      <w:r w:rsidRPr="0058664A">
        <w:t xml:space="preserve">  Definition of </w:t>
      </w:r>
      <w:r w:rsidRPr="0058664A">
        <w:rPr>
          <w:i/>
        </w:rPr>
        <w:t>proper place of custody</w:t>
      </w:r>
      <w:bookmarkEnd w:id="572"/>
    </w:p>
    <w:p w:rsidR="00DA4B0E" w:rsidRPr="0058664A" w:rsidRDefault="00DA4B0E" w:rsidP="00DA4B0E">
      <w:pPr>
        <w:pStyle w:val="subsection"/>
      </w:pPr>
      <w:r w:rsidRPr="0058664A">
        <w:tab/>
        <w:t>(1)</w:t>
      </w:r>
      <w:r w:rsidRPr="0058664A">
        <w:tab/>
      </w:r>
      <w:r w:rsidRPr="0058664A">
        <w:rPr>
          <w:b/>
          <w:i/>
        </w:rPr>
        <w:t>Proper place of custody</w:t>
      </w:r>
      <w:r w:rsidRPr="0058664A">
        <w:t xml:space="preserve"> has the meaning prescribed by the regulations.</w:t>
      </w:r>
    </w:p>
    <w:p w:rsidR="00DA4B0E" w:rsidRPr="0058664A" w:rsidRDefault="00DA4B0E" w:rsidP="00DA4B0E">
      <w:pPr>
        <w:pStyle w:val="subsection"/>
      </w:pPr>
      <w:r w:rsidRPr="0058664A">
        <w:tab/>
        <w:t>(2)</w:t>
      </w:r>
      <w:r w:rsidRPr="0058664A">
        <w:tab/>
        <w:t>Despite subsection</w:t>
      </w:r>
      <w:r w:rsidR="000216EC" w:rsidRPr="0058664A">
        <w:t> </w:t>
      </w:r>
      <w:r w:rsidRPr="0058664A">
        <w:t xml:space="preserve">14(2) of the </w:t>
      </w:r>
      <w:r w:rsidRPr="0058664A">
        <w:rPr>
          <w:i/>
        </w:rPr>
        <w:t>Legislation Act 2003</w:t>
      </w:r>
      <w:r w:rsidRPr="0058664A">
        <w:t xml:space="preserve">, regulations made for the purposes of </w:t>
      </w:r>
      <w:r w:rsidR="000216EC" w:rsidRPr="0058664A">
        <w:t>subsection (</w:t>
      </w:r>
      <w:r w:rsidRPr="0058664A">
        <w:t>1) of this section may prescribe a matter by applying, adopting or incorporating any matter contained in an instrument or other writing as in force or existing from time to time, if the instrument or other writing is publicly available.</w:t>
      </w:r>
    </w:p>
    <w:p w:rsidR="00DA4B0E" w:rsidRPr="0058664A" w:rsidRDefault="00DA4B0E" w:rsidP="006B10D3">
      <w:pPr>
        <w:pStyle w:val="ActHead4"/>
        <w:pageBreakBefore/>
      </w:pPr>
      <w:bookmarkStart w:id="573" w:name="_Toc157604619"/>
      <w:r w:rsidRPr="0058664A">
        <w:rPr>
          <w:rStyle w:val="CharSubdNo"/>
          <w:szCs w:val="26"/>
        </w:rPr>
        <w:lastRenderedPageBreak/>
        <w:t>Division</w:t>
      </w:r>
      <w:r w:rsidR="000216EC" w:rsidRPr="0058664A">
        <w:rPr>
          <w:rStyle w:val="CharSubdNo"/>
          <w:szCs w:val="26"/>
        </w:rPr>
        <w:t> </w:t>
      </w:r>
      <w:r w:rsidRPr="0058664A">
        <w:rPr>
          <w:rStyle w:val="CharSubdNo"/>
          <w:szCs w:val="26"/>
        </w:rPr>
        <w:t>122</w:t>
      </w:r>
      <w:r w:rsidRPr="0058664A">
        <w:t>—</w:t>
      </w:r>
      <w:r w:rsidRPr="0058664A">
        <w:rPr>
          <w:rStyle w:val="CharSubdText"/>
          <w:szCs w:val="26"/>
        </w:rPr>
        <w:t>Secrecy of information</w:t>
      </w:r>
      <w:bookmarkEnd w:id="573"/>
    </w:p>
    <w:p w:rsidR="00DA4B0E" w:rsidRPr="0058664A" w:rsidRDefault="00DA4B0E" w:rsidP="00DA4B0E">
      <w:pPr>
        <w:pStyle w:val="ActHead5"/>
      </w:pPr>
      <w:bookmarkStart w:id="574" w:name="_Toc157604620"/>
      <w:r w:rsidRPr="0058664A">
        <w:rPr>
          <w:rStyle w:val="CharSectno"/>
        </w:rPr>
        <w:t>122.1</w:t>
      </w:r>
      <w:r w:rsidRPr="0058664A">
        <w:t xml:space="preserve">  Communication and other dealings with inherently harmful information by current and former Commonwealth officers etc.</w:t>
      </w:r>
      <w:bookmarkEnd w:id="574"/>
    </w:p>
    <w:p w:rsidR="00DA4B0E" w:rsidRPr="0058664A" w:rsidRDefault="00DA4B0E" w:rsidP="00DA4B0E">
      <w:pPr>
        <w:pStyle w:val="SubsectionHead"/>
      </w:pPr>
      <w:r w:rsidRPr="0058664A">
        <w:t>Communication of inherently harmful information</w:t>
      </w:r>
    </w:p>
    <w:p w:rsidR="00DA4B0E" w:rsidRPr="0058664A" w:rsidRDefault="00DA4B0E" w:rsidP="00DA4B0E">
      <w:pPr>
        <w:pStyle w:val="subsection"/>
      </w:pPr>
      <w:r w:rsidRPr="0058664A">
        <w:tab/>
        <w:t>(1)</w:t>
      </w:r>
      <w:r w:rsidRPr="0058664A">
        <w:tab/>
        <w:t>A person commits an offence if:</w:t>
      </w:r>
    </w:p>
    <w:p w:rsidR="00DA4B0E" w:rsidRPr="0058664A" w:rsidRDefault="00DA4B0E" w:rsidP="00DA4B0E">
      <w:pPr>
        <w:pStyle w:val="paragraph"/>
      </w:pPr>
      <w:r w:rsidRPr="0058664A">
        <w:tab/>
        <w:t>(a)</w:t>
      </w:r>
      <w:r w:rsidRPr="0058664A">
        <w:tab/>
        <w:t>the person communicates information; and</w:t>
      </w:r>
    </w:p>
    <w:p w:rsidR="00DA4B0E" w:rsidRPr="0058664A" w:rsidRDefault="00DA4B0E" w:rsidP="00DA4B0E">
      <w:pPr>
        <w:pStyle w:val="paragraph"/>
      </w:pPr>
      <w:r w:rsidRPr="0058664A">
        <w:tab/>
        <w:t>(b)</w:t>
      </w:r>
      <w:r w:rsidRPr="0058664A">
        <w:tab/>
        <w:t>the information is inherently harmful information;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notetext"/>
      </w:pPr>
      <w:r w:rsidRPr="0058664A">
        <w:rPr>
          <w:color w:val="000000"/>
          <w:szCs w:val="22"/>
        </w:rPr>
        <w:t>Note 1</w:t>
      </w:r>
      <w:r w:rsidRPr="0058664A">
        <w:t>:</w:t>
      </w:r>
      <w:r w:rsidRPr="0058664A">
        <w:tab/>
        <w:t>For exceptions to the offences in this section, see section</w:t>
      </w:r>
      <w:r w:rsidR="000216EC" w:rsidRPr="0058664A">
        <w:t> </w:t>
      </w:r>
      <w:r w:rsidRPr="0058664A">
        <w:t>122.5.</w:t>
      </w:r>
    </w:p>
    <w:p w:rsidR="00DA4B0E" w:rsidRPr="0058664A" w:rsidRDefault="00DA4B0E" w:rsidP="00DA4B0E">
      <w:pPr>
        <w:pStyle w:val="notetext"/>
      </w:pPr>
      <w:r w:rsidRPr="0058664A">
        <w:t>Note 2:</w:t>
      </w:r>
      <w:r w:rsidRPr="0058664A">
        <w:tab/>
        <w:t xml:space="preserve">The fault elements for this offence are intention for </w:t>
      </w:r>
      <w:r w:rsidR="000216EC" w:rsidRPr="0058664A">
        <w:t>paragraph (</w:t>
      </w:r>
      <w:r w:rsidRPr="0058664A">
        <w:t xml:space="preserve">1)(a) and recklessness for </w:t>
      </w:r>
      <w:r w:rsidR="000216EC" w:rsidRPr="0058664A">
        <w:t>paragraphs (</w:t>
      </w:r>
      <w:r w:rsidRPr="0058664A">
        <w:t>1)(b) and (c) (see section</w:t>
      </w:r>
      <w:r w:rsidR="000216EC" w:rsidRPr="0058664A">
        <w:t> </w:t>
      </w:r>
      <w:r w:rsidRPr="0058664A">
        <w:t>5.6).</w:t>
      </w:r>
    </w:p>
    <w:p w:rsidR="00DA4B0E" w:rsidRPr="0058664A" w:rsidRDefault="00DA4B0E" w:rsidP="00DA4B0E">
      <w:pPr>
        <w:pStyle w:val="Penalty"/>
      </w:pPr>
      <w:r w:rsidRPr="0058664A">
        <w:t>Penalty:</w:t>
      </w:r>
      <w:r w:rsidRPr="0058664A">
        <w:tab/>
        <w:t>Imprisonment for 7 years.</w:t>
      </w:r>
    </w:p>
    <w:p w:rsidR="00DA4B0E" w:rsidRPr="0058664A" w:rsidRDefault="00DA4B0E" w:rsidP="00DA4B0E">
      <w:pPr>
        <w:pStyle w:val="SubsectionHead"/>
      </w:pPr>
      <w:r w:rsidRPr="0058664A">
        <w:t>Other dealings with inherently harmful information</w:t>
      </w:r>
    </w:p>
    <w:p w:rsidR="00DA4B0E" w:rsidRPr="0058664A" w:rsidRDefault="00DA4B0E" w:rsidP="00DA4B0E">
      <w:pPr>
        <w:pStyle w:val="subsection"/>
      </w:pPr>
      <w:r w:rsidRPr="0058664A">
        <w:tab/>
        <w:t>(2)</w:t>
      </w:r>
      <w:r w:rsidRPr="0058664A">
        <w:tab/>
        <w:t>A person commits an offence if:</w:t>
      </w:r>
    </w:p>
    <w:p w:rsidR="00DA4B0E" w:rsidRPr="0058664A" w:rsidRDefault="00DA4B0E" w:rsidP="00DA4B0E">
      <w:pPr>
        <w:pStyle w:val="paragraph"/>
      </w:pPr>
      <w:r w:rsidRPr="0058664A">
        <w:tab/>
        <w:t>(a)</w:t>
      </w:r>
      <w:r w:rsidRPr="0058664A">
        <w:tab/>
        <w:t>the person deals with information (other than by communicating it); and</w:t>
      </w:r>
    </w:p>
    <w:p w:rsidR="00DA4B0E" w:rsidRPr="0058664A" w:rsidRDefault="00DA4B0E" w:rsidP="00DA4B0E">
      <w:pPr>
        <w:pStyle w:val="paragraph"/>
      </w:pPr>
      <w:r w:rsidRPr="0058664A">
        <w:tab/>
        <w:t>(b)</w:t>
      </w:r>
      <w:r w:rsidRPr="0058664A">
        <w:tab/>
        <w:t>the information is inherently harmful information;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notetext"/>
      </w:pPr>
      <w:r w:rsidRPr="0058664A">
        <w:t>Note:</w:t>
      </w:r>
      <w:r w:rsidRPr="0058664A">
        <w:tab/>
        <w:t xml:space="preserve">The fault elements for this offence are intention for </w:t>
      </w:r>
      <w:r w:rsidR="000216EC" w:rsidRPr="0058664A">
        <w:t>paragraph (</w:t>
      </w:r>
      <w:r w:rsidRPr="0058664A">
        <w:t xml:space="preserve">2)(a) and recklessness for </w:t>
      </w:r>
      <w:r w:rsidR="000216EC" w:rsidRPr="0058664A">
        <w:t>paragraphs (</w:t>
      </w:r>
      <w:r w:rsidRPr="0058664A">
        <w:t>2)(b) and (c) (see section</w:t>
      </w:r>
      <w:r w:rsidR="000216EC" w:rsidRPr="0058664A">
        <w:t> </w:t>
      </w:r>
      <w:r w:rsidRPr="0058664A">
        <w:t>5.6).</w:t>
      </w:r>
    </w:p>
    <w:p w:rsidR="00DA4B0E" w:rsidRPr="0058664A" w:rsidRDefault="00DA4B0E" w:rsidP="00DA4B0E">
      <w:pPr>
        <w:pStyle w:val="Penalty"/>
      </w:pPr>
      <w:r w:rsidRPr="0058664A">
        <w:t>Penalty:</w:t>
      </w:r>
      <w:r w:rsidRPr="0058664A">
        <w:tab/>
        <w:t>Imprisonment for 3 years.</w:t>
      </w:r>
    </w:p>
    <w:p w:rsidR="00DA4B0E" w:rsidRPr="0058664A" w:rsidRDefault="00DA4B0E" w:rsidP="00DA4B0E">
      <w:pPr>
        <w:pStyle w:val="SubsectionHead"/>
      </w:pPr>
      <w:r w:rsidRPr="0058664A">
        <w:lastRenderedPageBreak/>
        <w:t>Information removed from, or held outside, proper place of custody</w:t>
      </w:r>
    </w:p>
    <w:p w:rsidR="00DA4B0E" w:rsidRPr="0058664A" w:rsidRDefault="00DA4B0E" w:rsidP="00DA4B0E">
      <w:pPr>
        <w:pStyle w:val="subsection"/>
      </w:pPr>
      <w:r w:rsidRPr="0058664A">
        <w:tab/>
        <w:t>(3)</w:t>
      </w:r>
      <w:r w:rsidRPr="0058664A">
        <w:tab/>
        <w:t>A person commits an offence if:</w:t>
      </w:r>
    </w:p>
    <w:p w:rsidR="00DA4B0E" w:rsidRPr="0058664A" w:rsidRDefault="00DA4B0E" w:rsidP="00DA4B0E">
      <w:pPr>
        <w:pStyle w:val="paragraph"/>
      </w:pPr>
      <w:r w:rsidRPr="0058664A">
        <w:tab/>
        <w:t>(a)</w:t>
      </w:r>
      <w:r w:rsidRPr="0058664A">
        <w:tab/>
        <w:t>the person:</w:t>
      </w:r>
    </w:p>
    <w:p w:rsidR="00DA4B0E" w:rsidRPr="0058664A" w:rsidRDefault="00DA4B0E" w:rsidP="00DA4B0E">
      <w:pPr>
        <w:pStyle w:val="paragraphsub"/>
      </w:pPr>
      <w:r w:rsidRPr="0058664A">
        <w:tab/>
        <w:t>(i)</w:t>
      </w:r>
      <w:r w:rsidRPr="0058664A">
        <w:tab/>
        <w:t>removes information from a proper place of custody for the information; or</w:t>
      </w:r>
    </w:p>
    <w:p w:rsidR="00DA4B0E" w:rsidRPr="0058664A" w:rsidRDefault="00DA4B0E" w:rsidP="00DA4B0E">
      <w:pPr>
        <w:pStyle w:val="paragraphsub"/>
      </w:pPr>
      <w:r w:rsidRPr="0058664A">
        <w:tab/>
        <w:t>(ii)</w:t>
      </w:r>
      <w:r w:rsidRPr="0058664A">
        <w:tab/>
        <w:t>holds information outside a proper place of custody for the information; and</w:t>
      </w:r>
    </w:p>
    <w:p w:rsidR="00DA4B0E" w:rsidRPr="0058664A" w:rsidRDefault="00DA4B0E" w:rsidP="00DA4B0E">
      <w:pPr>
        <w:pStyle w:val="paragraph"/>
      </w:pPr>
      <w:r w:rsidRPr="0058664A">
        <w:tab/>
        <w:t>(b)</w:t>
      </w:r>
      <w:r w:rsidRPr="0058664A">
        <w:tab/>
        <w:t>the information is inherently harmful information;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notetext"/>
      </w:pPr>
      <w:r w:rsidRPr="0058664A">
        <w:t>Note:</w:t>
      </w:r>
      <w:r w:rsidRPr="0058664A">
        <w:tab/>
        <w:t xml:space="preserve">The fault elements for this offence are intention for </w:t>
      </w:r>
      <w:r w:rsidR="000216EC" w:rsidRPr="0058664A">
        <w:t>paragraph (</w:t>
      </w:r>
      <w:r w:rsidRPr="0058664A">
        <w:t xml:space="preserve">3)(a) and recklessness for </w:t>
      </w:r>
      <w:r w:rsidR="000216EC" w:rsidRPr="0058664A">
        <w:t>paragraphs (</w:t>
      </w:r>
      <w:r w:rsidRPr="0058664A">
        <w:t>3)(b) and (c) (see section</w:t>
      </w:r>
      <w:r w:rsidR="000216EC" w:rsidRPr="0058664A">
        <w:t> </w:t>
      </w:r>
      <w:r w:rsidRPr="0058664A">
        <w:t>5.6).</w:t>
      </w:r>
    </w:p>
    <w:p w:rsidR="00DA4B0E" w:rsidRPr="0058664A" w:rsidRDefault="00DA4B0E" w:rsidP="00DA4B0E">
      <w:pPr>
        <w:pStyle w:val="Penalty"/>
      </w:pPr>
      <w:r w:rsidRPr="0058664A">
        <w:t>Penalty:</w:t>
      </w:r>
      <w:r w:rsidRPr="0058664A">
        <w:tab/>
        <w:t>Imprisonment for 3 years.</w:t>
      </w:r>
    </w:p>
    <w:p w:rsidR="00DA4B0E" w:rsidRPr="0058664A" w:rsidRDefault="00DA4B0E" w:rsidP="00DA4B0E">
      <w:pPr>
        <w:pStyle w:val="SubsectionHead"/>
      </w:pPr>
      <w:r w:rsidRPr="0058664A">
        <w:t>Failure to comply with direction regarding information</w:t>
      </w:r>
    </w:p>
    <w:p w:rsidR="00DA4B0E" w:rsidRPr="0058664A" w:rsidRDefault="00DA4B0E" w:rsidP="00DA4B0E">
      <w:pPr>
        <w:pStyle w:val="subsection"/>
      </w:pPr>
      <w:r w:rsidRPr="0058664A">
        <w:tab/>
        <w:t>(4)</w:t>
      </w:r>
      <w:r w:rsidRPr="0058664A">
        <w:tab/>
        <w:t>A person commits an offence if:</w:t>
      </w:r>
    </w:p>
    <w:p w:rsidR="00DA4B0E" w:rsidRPr="0058664A" w:rsidRDefault="00DA4B0E" w:rsidP="00DA4B0E">
      <w:pPr>
        <w:pStyle w:val="paragraph"/>
      </w:pPr>
      <w:r w:rsidRPr="0058664A">
        <w:tab/>
        <w:t>(a)</w:t>
      </w:r>
      <w:r w:rsidRPr="0058664A">
        <w:tab/>
        <w:t>the person is given a direction; and</w:t>
      </w:r>
    </w:p>
    <w:p w:rsidR="00DA4B0E" w:rsidRPr="0058664A" w:rsidRDefault="00DA4B0E" w:rsidP="00DA4B0E">
      <w:pPr>
        <w:pStyle w:val="paragraph"/>
      </w:pPr>
      <w:r w:rsidRPr="0058664A">
        <w:tab/>
        <w:t>(b)</w:t>
      </w:r>
      <w:r w:rsidRPr="0058664A">
        <w:tab/>
        <w:t>the direction is a lawful direction regarding the retention, use or disposal of information; and</w:t>
      </w:r>
    </w:p>
    <w:p w:rsidR="00DA4B0E" w:rsidRPr="0058664A" w:rsidRDefault="00DA4B0E" w:rsidP="00DA4B0E">
      <w:pPr>
        <w:pStyle w:val="paragraph"/>
      </w:pPr>
      <w:r w:rsidRPr="0058664A">
        <w:tab/>
        <w:t>(c)</w:t>
      </w:r>
      <w:r w:rsidRPr="0058664A">
        <w:tab/>
        <w:t>the person fails to comply with the direction; and</w:t>
      </w:r>
    </w:p>
    <w:p w:rsidR="00DA4B0E" w:rsidRPr="0058664A" w:rsidRDefault="00DA4B0E" w:rsidP="00DA4B0E">
      <w:pPr>
        <w:pStyle w:val="paragraph"/>
      </w:pPr>
      <w:r w:rsidRPr="0058664A">
        <w:tab/>
        <w:t>(ca)</w:t>
      </w:r>
      <w:r w:rsidRPr="0058664A">
        <w:tab/>
        <w:t>the failure to comply with the direction results in a risk to the security of the information; and</w:t>
      </w:r>
    </w:p>
    <w:p w:rsidR="00DA4B0E" w:rsidRPr="0058664A" w:rsidRDefault="00DA4B0E" w:rsidP="00DA4B0E">
      <w:pPr>
        <w:pStyle w:val="paragraph"/>
      </w:pPr>
      <w:r w:rsidRPr="0058664A">
        <w:tab/>
        <w:t>(d)</w:t>
      </w:r>
      <w:r w:rsidRPr="0058664A">
        <w:tab/>
        <w:t>the information is inherently harmful information; and</w:t>
      </w:r>
    </w:p>
    <w:p w:rsidR="00DA4B0E" w:rsidRPr="0058664A" w:rsidRDefault="00DA4B0E" w:rsidP="00DA4B0E">
      <w:pPr>
        <w:pStyle w:val="paragraph"/>
      </w:pPr>
      <w:r w:rsidRPr="0058664A">
        <w:tab/>
        <w:t>(e)</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notetext"/>
      </w:pPr>
      <w:r w:rsidRPr="0058664A">
        <w:t>Note:</w:t>
      </w:r>
      <w:r w:rsidRPr="0058664A">
        <w:tab/>
        <w:t xml:space="preserve">The fault elements for this offence are intention for </w:t>
      </w:r>
      <w:r w:rsidR="000216EC" w:rsidRPr="0058664A">
        <w:t>paragraph (</w:t>
      </w:r>
      <w:r w:rsidRPr="0058664A">
        <w:t xml:space="preserve">4)(c) and recklessness for </w:t>
      </w:r>
      <w:r w:rsidR="000216EC" w:rsidRPr="0058664A">
        <w:t>paragraphs (</w:t>
      </w:r>
      <w:r w:rsidRPr="0058664A">
        <w:t>4)(a), (b), (ca), (d) and (e) (see section</w:t>
      </w:r>
      <w:r w:rsidR="000216EC" w:rsidRPr="0058664A">
        <w:t> </w:t>
      </w:r>
      <w:r w:rsidRPr="0058664A">
        <w:t>5.6).</w:t>
      </w:r>
    </w:p>
    <w:p w:rsidR="00DA4B0E" w:rsidRPr="0058664A" w:rsidRDefault="00DA4B0E" w:rsidP="00DA4B0E">
      <w:pPr>
        <w:pStyle w:val="Penalty"/>
      </w:pPr>
      <w:r w:rsidRPr="0058664A">
        <w:t>Penalty:</w:t>
      </w:r>
      <w:r w:rsidRPr="0058664A">
        <w:tab/>
        <w:t>Imprisonment for 3 years.</w:t>
      </w:r>
    </w:p>
    <w:p w:rsidR="00DA4B0E" w:rsidRPr="0058664A" w:rsidRDefault="00DA4B0E" w:rsidP="00DA4B0E">
      <w:pPr>
        <w:pStyle w:val="ActHead5"/>
      </w:pPr>
      <w:bookmarkStart w:id="575" w:name="_Toc157604621"/>
      <w:r w:rsidRPr="0058664A">
        <w:rPr>
          <w:rStyle w:val="CharSectno"/>
        </w:rPr>
        <w:lastRenderedPageBreak/>
        <w:t>122.2</w:t>
      </w:r>
      <w:r w:rsidRPr="0058664A">
        <w:t xml:space="preserve">  Conduct by current and former Commonwealth officers etc. causing harm to Australia’s interests</w:t>
      </w:r>
      <w:bookmarkEnd w:id="575"/>
    </w:p>
    <w:p w:rsidR="00DA4B0E" w:rsidRPr="0058664A" w:rsidRDefault="00DA4B0E" w:rsidP="00DA4B0E">
      <w:pPr>
        <w:pStyle w:val="SubsectionHead"/>
      </w:pPr>
      <w:r w:rsidRPr="0058664A">
        <w:t>Communication causing harm to Australia’s interests</w:t>
      </w:r>
    </w:p>
    <w:p w:rsidR="00DA4B0E" w:rsidRPr="0058664A" w:rsidRDefault="00DA4B0E" w:rsidP="00DA4B0E">
      <w:pPr>
        <w:pStyle w:val="subsection"/>
      </w:pPr>
      <w:r w:rsidRPr="0058664A">
        <w:tab/>
        <w:t>(1)</w:t>
      </w:r>
      <w:r w:rsidRPr="0058664A">
        <w:tab/>
        <w:t>A person commits an offence if:</w:t>
      </w:r>
    </w:p>
    <w:p w:rsidR="00DA4B0E" w:rsidRPr="0058664A" w:rsidRDefault="00DA4B0E" w:rsidP="00DA4B0E">
      <w:pPr>
        <w:pStyle w:val="paragraph"/>
      </w:pPr>
      <w:r w:rsidRPr="0058664A">
        <w:tab/>
        <w:t>(a)</w:t>
      </w:r>
      <w:r w:rsidRPr="0058664A">
        <w:tab/>
        <w:t>the person communicates information; and</w:t>
      </w:r>
    </w:p>
    <w:p w:rsidR="00DA4B0E" w:rsidRPr="0058664A" w:rsidRDefault="00DA4B0E" w:rsidP="00DA4B0E">
      <w:pPr>
        <w:pStyle w:val="paragraph"/>
      </w:pPr>
      <w:r w:rsidRPr="0058664A">
        <w:tab/>
        <w:t>(b)</w:t>
      </w:r>
      <w:r w:rsidRPr="0058664A">
        <w:tab/>
        <w:t>either:</w:t>
      </w:r>
    </w:p>
    <w:p w:rsidR="00DA4B0E" w:rsidRPr="0058664A" w:rsidRDefault="00DA4B0E" w:rsidP="00DA4B0E">
      <w:pPr>
        <w:pStyle w:val="paragraphsub"/>
      </w:pPr>
      <w:r w:rsidRPr="0058664A">
        <w:tab/>
        <w:t>(i)</w:t>
      </w:r>
      <w:r w:rsidRPr="0058664A">
        <w:tab/>
        <w:t>the communication causes harm to Australia’s interests; or</w:t>
      </w:r>
    </w:p>
    <w:p w:rsidR="00DA4B0E" w:rsidRPr="0058664A" w:rsidRDefault="00DA4B0E" w:rsidP="00DA4B0E">
      <w:pPr>
        <w:pStyle w:val="paragraphsub"/>
      </w:pPr>
      <w:r w:rsidRPr="0058664A">
        <w:tab/>
        <w:t>(ii)</w:t>
      </w:r>
      <w:r w:rsidRPr="0058664A">
        <w:tab/>
        <w:t>the communication will or is likely to cause harm to Australia’s interests;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notetext"/>
      </w:pPr>
      <w:r w:rsidRPr="0058664A">
        <w:t>Note 1:</w:t>
      </w:r>
      <w:r w:rsidRPr="0058664A">
        <w:tab/>
        <w:t xml:space="preserve">For the definition of </w:t>
      </w:r>
      <w:r w:rsidRPr="0058664A">
        <w:rPr>
          <w:b/>
          <w:i/>
        </w:rPr>
        <w:t>cause harm to Australia’s interests</w:t>
      </w:r>
      <w:r w:rsidRPr="0058664A">
        <w:t>, see section</w:t>
      </w:r>
      <w:r w:rsidR="000216EC" w:rsidRPr="0058664A">
        <w:t> </w:t>
      </w:r>
      <w:r w:rsidRPr="0058664A">
        <w:t>121.1.</w:t>
      </w:r>
    </w:p>
    <w:p w:rsidR="00DA4B0E" w:rsidRPr="0058664A" w:rsidRDefault="00DA4B0E" w:rsidP="00DA4B0E">
      <w:pPr>
        <w:pStyle w:val="notetext"/>
      </w:pPr>
      <w:r w:rsidRPr="0058664A">
        <w:t>Note 2:</w:t>
      </w:r>
      <w:r w:rsidRPr="0058664A">
        <w:tab/>
        <w:t>For exceptions to the offences in this section, see section</w:t>
      </w:r>
      <w:r w:rsidR="000216EC" w:rsidRPr="0058664A">
        <w:t> </w:t>
      </w:r>
      <w:r w:rsidRPr="0058664A">
        <w:t>122.5.</w:t>
      </w:r>
    </w:p>
    <w:p w:rsidR="00DA4B0E" w:rsidRPr="0058664A" w:rsidRDefault="00DA4B0E" w:rsidP="00DA4B0E">
      <w:pPr>
        <w:pStyle w:val="Penalty"/>
      </w:pPr>
      <w:r w:rsidRPr="0058664A">
        <w:t>Penalty:</w:t>
      </w:r>
      <w:r w:rsidRPr="0058664A">
        <w:tab/>
        <w:t>Imprisonment for 7 years.</w:t>
      </w:r>
    </w:p>
    <w:p w:rsidR="00DA4B0E" w:rsidRPr="0058664A" w:rsidRDefault="00DA4B0E" w:rsidP="00DA4B0E">
      <w:pPr>
        <w:pStyle w:val="SubsectionHead"/>
      </w:pPr>
      <w:r w:rsidRPr="0058664A">
        <w:t>Other conduct causing harm to Australia’s interests</w:t>
      </w:r>
    </w:p>
    <w:p w:rsidR="00DA4B0E" w:rsidRPr="0058664A" w:rsidRDefault="00DA4B0E" w:rsidP="00DA4B0E">
      <w:pPr>
        <w:pStyle w:val="subsection"/>
      </w:pPr>
      <w:r w:rsidRPr="0058664A">
        <w:tab/>
        <w:t>(2)</w:t>
      </w:r>
      <w:r w:rsidRPr="0058664A">
        <w:tab/>
        <w:t>A person commits an offence if:</w:t>
      </w:r>
    </w:p>
    <w:p w:rsidR="00DA4B0E" w:rsidRPr="0058664A" w:rsidRDefault="00DA4B0E" w:rsidP="00DA4B0E">
      <w:pPr>
        <w:pStyle w:val="paragraph"/>
      </w:pPr>
      <w:r w:rsidRPr="0058664A">
        <w:tab/>
        <w:t>(a)</w:t>
      </w:r>
      <w:r w:rsidRPr="0058664A">
        <w:tab/>
        <w:t>the person deals with information (other than by communicating it); and</w:t>
      </w:r>
    </w:p>
    <w:p w:rsidR="00DA4B0E" w:rsidRPr="0058664A" w:rsidRDefault="00DA4B0E" w:rsidP="00DA4B0E">
      <w:pPr>
        <w:pStyle w:val="paragraph"/>
      </w:pPr>
      <w:r w:rsidRPr="0058664A">
        <w:tab/>
        <w:t>(b)</w:t>
      </w:r>
      <w:r w:rsidRPr="0058664A">
        <w:tab/>
        <w:t>either:</w:t>
      </w:r>
    </w:p>
    <w:p w:rsidR="00DA4B0E" w:rsidRPr="0058664A" w:rsidRDefault="00DA4B0E" w:rsidP="00DA4B0E">
      <w:pPr>
        <w:pStyle w:val="paragraphsub"/>
      </w:pPr>
      <w:r w:rsidRPr="0058664A">
        <w:tab/>
        <w:t>(i)</w:t>
      </w:r>
      <w:r w:rsidRPr="0058664A">
        <w:tab/>
        <w:t>the dealing causes harm to Australia’s interests; or</w:t>
      </w:r>
    </w:p>
    <w:p w:rsidR="00DA4B0E" w:rsidRPr="0058664A" w:rsidRDefault="00DA4B0E" w:rsidP="00DA4B0E">
      <w:pPr>
        <w:pStyle w:val="paragraphsub"/>
      </w:pPr>
      <w:r w:rsidRPr="0058664A">
        <w:tab/>
        <w:t>(ii)</w:t>
      </w:r>
      <w:r w:rsidRPr="0058664A">
        <w:tab/>
        <w:t>the dealing will or is likely to cause harm to Australia’s interests;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Penalty"/>
      </w:pPr>
      <w:r w:rsidRPr="0058664A">
        <w:t>Penalty:</w:t>
      </w:r>
      <w:r w:rsidRPr="0058664A">
        <w:tab/>
        <w:t>Imprisonment for 3 years.</w:t>
      </w:r>
    </w:p>
    <w:p w:rsidR="00DA4B0E" w:rsidRPr="0058664A" w:rsidRDefault="00DA4B0E" w:rsidP="00DA4B0E">
      <w:pPr>
        <w:pStyle w:val="SubsectionHead"/>
      </w:pPr>
      <w:r w:rsidRPr="0058664A">
        <w:lastRenderedPageBreak/>
        <w:t>Information removed from, or held outside, proper place of custody</w:t>
      </w:r>
    </w:p>
    <w:p w:rsidR="00DA4B0E" w:rsidRPr="0058664A" w:rsidRDefault="00DA4B0E" w:rsidP="00DA4B0E">
      <w:pPr>
        <w:pStyle w:val="subsection"/>
      </w:pPr>
      <w:r w:rsidRPr="0058664A">
        <w:tab/>
        <w:t>(3)</w:t>
      </w:r>
      <w:r w:rsidRPr="0058664A">
        <w:tab/>
        <w:t>A person commits an offence if:</w:t>
      </w:r>
    </w:p>
    <w:p w:rsidR="00DA4B0E" w:rsidRPr="0058664A" w:rsidRDefault="00DA4B0E" w:rsidP="00DA4B0E">
      <w:pPr>
        <w:pStyle w:val="paragraph"/>
      </w:pPr>
      <w:r w:rsidRPr="0058664A">
        <w:tab/>
        <w:t>(a)</w:t>
      </w:r>
      <w:r w:rsidRPr="0058664A">
        <w:tab/>
        <w:t>the person:</w:t>
      </w:r>
    </w:p>
    <w:p w:rsidR="00DA4B0E" w:rsidRPr="0058664A" w:rsidRDefault="00DA4B0E" w:rsidP="00DA4B0E">
      <w:pPr>
        <w:pStyle w:val="paragraphsub"/>
      </w:pPr>
      <w:r w:rsidRPr="0058664A">
        <w:tab/>
        <w:t>(i)</w:t>
      </w:r>
      <w:r w:rsidRPr="0058664A">
        <w:tab/>
        <w:t>removes information from a proper place of custody for the information; or</w:t>
      </w:r>
    </w:p>
    <w:p w:rsidR="00DA4B0E" w:rsidRPr="0058664A" w:rsidRDefault="00DA4B0E" w:rsidP="00DA4B0E">
      <w:pPr>
        <w:pStyle w:val="paragraphsub"/>
      </w:pPr>
      <w:r w:rsidRPr="0058664A">
        <w:tab/>
        <w:t>(ii)</w:t>
      </w:r>
      <w:r w:rsidRPr="0058664A">
        <w:tab/>
        <w:t>holds information outside a proper place of custody for the information; and</w:t>
      </w:r>
    </w:p>
    <w:p w:rsidR="00DA4B0E" w:rsidRPr="0058664A" w:rsidRDefault="00DA4B0E" w:rsidP="00DA4B0E">
      <w:pPr>
        <w:pStyle w:val="paragraph"/>
      </w:pPr>
      <w:r w:rsidRPr="0058664A">
        <w:tab/>
        <w:t>(b)</w:t>
      </w:r>
      <w:r w:rsidRPr="0058664A">
        <w:tab/>
        <w:t>either:</w:t>
      </w:r>
    </w:p>
    <w:p w:rsidR="00DA4B0E" w:rsidRPr="0058664A" w:rsidRDefault="00DA4B0E" w:rsidP="00DA4B0E">
      <w:pPr>
        <w:pStyle w:val="paragraphsub"/>
      </w:pPr>
      <w:r w:rsidRPr="0058664A">
        <w:tab/>
        <w:t>(i)</w:t>
      </w:r>
      <w:r w:rsidRPr="0058664A">
        <w:tab/>
        <w:t>the removal or holding causes harm to Australia’s interests; or</w:t>
      </w:r>
    </w:p>
    <w:p w:rsidR="00DA4B0E" w:rsidRPr="0058664A" w:rsidRDefault="00DA4B0E" w:rsidP="00DA4B0E">
      <w:pPr>
        <w:pStyle w:val="paragraphsub"/>
      </w:pPr>
      <w:r w:rsidRPr="0058664A">
        <w:tab/>
        <w:t>(ii)</w:t>
      </w:r>
      <w:r w:rsidRPr="0058664A">
        <w:tab/>
        <w:t>the removal or holding will or is likely to cause harm to Australia’s interests; and</w:t>
      </w:r>
    </w:p>
    <w:p w:rsidR="00DA4B0E" w:rsidRPr="0058664A" w:rsidRDefault="00DA4B0E" w:rsidP="00DA4B0E">
      <w:pPr>
        <w:pStyle w:val="paragraph"/>
      </w:pPr>
      <w:r w:rsidRPr="0058664A">
        <w:tab/>
        <w:t>(c)</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Penalty"/>
      </w:pPr>
      <w:r w:rsidRPr="0058664A">
        <w:t>Penalty:</w:t>
      </w:r>
      <w:r w:rsidRPr="0058664A">
        <w:tab/>
        <w:t>Imprisonment for 3 years.</w:t>
      </w:r>
    </w:p>
    <w:p w:rsidR="00DA4B0E" w:rsidRPr="0058664A" w:rsidRDefault="00DA4B0E" w:rsidP="00DA4B0E">
      <w:pPr>
        <w:pStyle w:val="SubsectionHead"/>
      </w:pPr>
      <w:r w:rsidRPr="0058664A">
        <w:t>Failure to comply with direction regarding information</w:t>
      </w:r>
    </w:p>
    <w:p w:rsidR="00DA4B0E" w:rsidRPr="0058664A" w:rsidRDefault="00DA4B0E" w:rsidP="00DA4B0E">
      <w:pPr>
        <w:pStyle w:val="subsection"/>
      </w:pPr>
      <w:r w:rsidRPr="0058664A">
        <w:tab/>
        <w:t>(4)</w:t>
      </w:r>
      <w:r w:rsidRPr="0058664A">
        <w:tab/>
        <w:t>A person commits an offence if:</w:t>
      </w:r>
    </w:p>
    <w:p w:rsidR="00DA4B0E" w:rsidRPr="0058664A" w:rsidRDefault="00DA4B0E" w:rsidP="00DA4B0E">
      <w:pPr>
        <w:pStyle w:val="paragraph"/>
      </w:pPr>
      <w:r w:rsidRPr="0058664A">
        <w:tab/>
        <w:t>(a)</w:t>
      </w:r>
      <w:r w:rsidRPr="0058664A">
        <w:tab/>
        <w:t>the person is given a direction; and</w:t>
      </w:r>
    </w:p>
    <w:p w:rsidR="00DA4B0E" w:rsidRPr="0058664A" w:rsidRDefault="00DA4B0E" w:rsidP="00DA4B0E">
      <w:pPr>
        <w:pStyle w:val="paragraph"/>
      </w:pPr>
      <w:r w:rsidRPr="0058664A">
        <w:tab/>
        <w:t>(b)</w:t>
      </w:r>
      <w:r w:rsidRPr="0058664A">
        <w:tab/>
        <w:t>the direction is a lawful direction regarding the retention, use or disposal of information; and</w:t>
      </w:r>
    </w:p>
    <w:p w:rsidR="00DA4B0E" w:rsidRPr="0058664A" w:rsidRDefault="00DA4B0E" w:rsidP="00DA4B0E">
      <w:pPr>
        <w:pStyle w:val="paragraph"/>
      </w:pPr>
      <w:r w:rsidRPr="0058664A">
        <w:tab/>
        <w:t>(c)</w:t>
      </w:r>
      <w:r w:rsidRPr="0058664A">
        <w:tab/>
        <w:t>the person fails to comply with the direction; and</w:t>
      </w:r>
    </w:p>
    <w:p w:rsidR="00DA4B0E" w:rsidRPr="0058664A" w:rsidRDefault="00DA4B0E" w:rsidP="00DA4B0E">
      <w:pPr>
        <w:pStyle w:val="paragraph"/>
      </w:pPr>
      <w:r w:rsidRPr="0058664A">
        <w:tab/>
        <w:t>(d)</w:t>
      </w:r>
      <w:r w:rsidRPr="0058664A">
        <w:tab/>
        <w:t>either:</w:t>
      </w:r>
    </w:p>
    <w:p w:rsidR="00DA4B0E" w:rsidRPr="0058664A" w:rsidRDefault="00DA4B0E" w:rsidP="00DA4B0E">
      <w:pPr>
        <w:pStyle w:val="paragraphsub"/>
      </w:pPr>
      <w:r w:rsidRPr="0058664A">
        <w:tab/>
        <w:t>(i)</w:t>
      </w:r>
      <w:r w:rsidRPr="0058664A">
        <w:tab/>
        <w:t>the failure to comply causes harm to Australia’s interests; or</w:t>
      </w:r>
    </w:p>
    <w:p w:rsidR="00DA4B0E" w:rsidRPr="0058664A" w:rsidRDefault="00DA4B0E" w:rsidP="00DA4B0E">
      <w:pPr>
        <w:pStyle w:val="paragraphsub"/>
      </w:pPr>
      <w:r w:rsidRPr="0058664A">
        <w:tab/>
        <w:t>(ii)</w:t>
      </w:r>
      <w:r w:rsidRPr="0058664A">
        <w:tab/>
        <w:t>the failure to comply will or is likely to cause harm to Australia’s interests; and</w:t>
      </w:r>
    </w:p>
    <w:p w:rsidR="00DA4B0E" w:rsidRPr="0058664A" w:rsidRDefault="00DA4B0E" w:rsidP="00DA4B0E">
      <w:pPr>
        <w:pStyle w:val="paragraph"/>
      </w:pPr>
      <w:r w:rsidRPr="0058664A">
        <w:tab/>
        <w:t>(e)</w:t>
      </w:r>
      <w:r w:rsidRPr="0058664A">
        <w:tab/>
        <w:t>the information was made or obtained by that person by reason of his or her being, or having been, a Commonwealth officer or otherwise engaged to perform work for a Commonwealth entity.</w:t>
      </w:r>
    </w:p>
    <w:p w:rsidR="00DA4B0E" w:rsidRPr="0058664A" w:rsidRDefault="00DA4B0E" w:rsidP="00DA4B0E">
      <w:pPr>
        <w:pStyle w:val="Penalty"/>
      </w:pPr>
      <w:r w:rsidRPr="0058664A">
        <w:lastRenderedPageBreak/>
        <w:t>Penalty:</w:t>
      </w:r>
      <w:r w:rsidRPr="0058664A">
        <w:tab/>
        <w:t>Imprisonment for 3 years.</w:t>
      </w:r>
    </w:p>
    <w:p w:rsidR="00DA4B0E" w:rsidRPr="0058664A" w:rsidRDefault="00DA4B0E" w:rsidP="00DA4B0E">
      <w:pPr>
        <w:pStyle w:val="ActHead5"/>
      </w:pPr>
      <w:bookmarkStart w:id="576" w:name="_Toc157604622"/>
      <w:r w:rsidRPr="0058664A">
        <w:rPr>
          <w:rStyle w:val="CharSectno"/>
        </w:rPr>
        <w:t>122.3</w:t>
      </w:r>
      <w:r w:rsidRPr="0058664A">
        <w:t xml:space="preserve">  Aggravated offence</w:t>
      </w:r>
      <w:bookmarkEnd w:id="576"/>
    </w:p>
    <w:p w:rsidR="00DA4B0E" w:rsidRPr="0058664A" w:rsidRDefault="00DA4B0E" w:rsidP="00DA4B0E">
      <w:pPr>
        <w:pStyle w:val="subsection"/>
      </w:pPr>
      <w:r w:rsidRPr="0058664A">
        <w:tab/>
        <w:t>(1)</w:t>
      </w:r>
      <w:r w:rsidRPr="0058664A">
        <w:tab/>
        <w:t>A person commits an offence against this section if:</w:t>
      </w:r>
    </w:p>
    <w:p w:rsidR="00DA4B0E" w:rsidRPr="0058664A" w:rsidRDefault="00DA4B0E" w:rsidP="00DA4B0E">
      <w:pPr>
        <w:pStyle w:val="paragraph"/>
      </w:pPr>
      <w:r w:rsidRPr="0058664A">
        <w:tab/>
        <w:t>(a)</w:t>
      </w:r>
      <w:r w:rsidRPr="0058664A">
        <w:tab/>
        <w:t>the person commits an offence against section</w:t>
      </w:r>
      <w:r w:rsidR="000216EC" w:rsidRPr="0058664A">
        <w:t> </w:t>
      </w:r>
      <w:r w:rsidRPr="0058664A">
        <w:t xml:space="preserve">122.1 or 122.2 (the </w:t>
      </w:r>
      <w:r w:rsidRPr="0058664A">
        <w:rPr>
          <w:b/>
          <w:i/>
        </w:rPr>
        <w:t>underlying offence</w:t>
      </w:r>
      <w:r w:rsidRPr="0058664A">
        <w:t>); and</w:t>
      </w:r>
    </w:p>
    <w:p w:rsidR="00DA4B0E" w:rsidRPr="0058664A" w:rsidRDefault="00DA4B0E" w:rsidP="00DA4B0E">
      <w:pPr>
        <w:pStyle w:val="paragraph"/>
      </w:pPr>
      <w:r w:rsidRPr="0058664A">
        <w:tab/>
        <w:t>(b)</w:t>
      </w:r>
      <w:r w:rsidRPr="0058664A">
        <w:tab/>
        <w:t>any of the following circumstances exist in relation to the commission of the underlying offence:</w:t>
      </w:r>
    </w:p>
    <w:p w:rsidR="00DA4B0E" w:rsidRPr="0058664A" w:rsidRDefault="00DA4B0E" w:rsidP="00DA4B0E">
      <w:pPr>
        <w:pStyle w:val="paragraphsub"/>
      </w:pPr>
      <w:r w:rsidRPr="0058664A">
        <w:tab/>
        <w:t>(ii)</w:t>
      </w:r>
      <w:r w:rsidRPr="0058664A">
        <w:tab/>
        <w:t>if the commission of the underlying offence involves a record—the record is marked with a code word, “for Australian eyes only” or as prescribed by the regulations for the purposes of this subparagraph;</w:t>
      </w:r>
    </w:p>
    <w:p w:rsidR="00DA4B0E" w:rsidRPr="0058664A" w:rsidRDefault="00DA4B0E" w:rsidP="00DA4B0E">
      <w:pPr>
        <w:pStyle w:val="paragraphsub"/>
      </w:pPr>
      <w:r w:rsidRPr="0058664A">
        <w:tab/>
        <w:t>(iii)</w:t>
      </w:r>
      <w:r w:rsidRPr="0058664A">
        <w:tab/>
        <w:t>the commission of the underlying offence involves 5 or more records each of which has a security classification;</w:t>
      </w:r>
    </w:p>
    <w:p w:rsidR="00DA4B0E" w:rsidRPr="0058664A" w:rsidRDefault="00DA4B0E" w:rsidP="00DA4B0E">
      <w:pPr>
        <w:pStyle w:val="paragraphsub"/>
      </w:pPr>
      <w:r w:rsidRPr="0058664A">
        <w:tab/>
        <w:t>(iv)</w:t>
      </w:r>
      <w:r w:rsidRPr="0058664A">
        <w:tab/>
        <w:t>the commission of the underlying offence involves the person altering a record to remove or conceal its security classification;</w:t>
      </w:r>
    </w:p>
    <w:p w:rsidR="00DA4B0E" w:rsidRPr="0058664A" w:rsidRDefault="00DA4B0E" w:rsidP="00DA4B0E">
      <w:pPr>
        <w:pStyle w:val="paragraphsub"/>
      </w:pPr>
      <w:r w:rsidRPr="0058664A">
        <w:tab/>
        <w:t>(v)</w:t>
      </w:r>
      <w:r w:rsidRPr="0058664A">
        <w:tab/>
        <w:t>at the time the person committed the underlying offence, the person held an Australian Government security clearance allowing the person to access information that has a security classification of at least secret.</w:t>
      </w:r>
    </w:p>
    <w:p w:rsidR="00DA4B0E" w:rsidRPr="0058664A" w:rsidRDefault="00DA4B0E" w:rsidP="00DA4B0E">
      <w:pPr>
        <w:pStyle w:val="Penalty"/>
      </w:pPr>
      <w:r w:rsidRPr="0058664A">
        <w:t>Penalty:</w:t>
      </w:r>
    </w:p>
    <w:p w:rsidR="00DA4B0E" w:rsidRPr="0058664A" w:rsidRDefault="00DA4B0E" w:rsidP="00DA4B0E">
      <w:pPr>
        <w:pStyle w:val="paragraph"/>
      </w:pPr>
      <w:r w:rsidRPr="0058664A">
        <w:tab/>
        <w:t>(a)</w:t>
      </w:r>
      <w:r w:rsidRPr="0058664A">
        <w:tab/>
        <w:t>if the penalty for the underlying offence is imprisonment for 7 years—imprisonment for 10 years; or</w:t>
      </w:r>
    </w:p>
    <w:p w:rsidR="00DA4B0E" w:rsidRPr="0058664A" w:rsidRDefault="00DA4B0E" w:rsidP="00DA4B0E">
      <w:pPr>
        <w:pStyle w:val="paragraph"/>
      </w:pPr>
      <w:r w:rsidRPr="0058664A">
        <w:tab/>
        <w:t>(b)</w:t>
      </w:r>
      <w:r w:rsidRPr="0058664A">
        <w:tab/>
        <w:t xml:space="preserve">if the penalty for the underlying offence is imprisonment for </w:t>
      </w:r>
      <w:r w:rsidRPr="0058664A">
        <w:rPr>
          <w:szCs w:val="24"/>
        </w:rPr>
        <w:t>3</w:t>
      </w:r>
      <w:r w:rsidRPr="0058664A">
        <w:t xml:space="preserve"> years—imprisonment for 5 years.</w:t>
      </w:r>
    </w:p>
    <w:p w:rsidR="00DA4B0E" w:rsidRPr="0058664A" w:rsidRDefault="00DA4B0E" w:rsidP="00DA4B0E">
      <w:pPr>
        <w:pStyle w:val="subsection"/>
      </w:pPr>
      <w:r w:rsidRPr="0058664A">
        <w:tab/>
        <w:t>(2)</w:t>
      </w:r>
      <w:r w:rsidRPr="0058664A">
        <w:tab/>
        <w:t xml:space="preserve">There is no fault element for the physical element in </w:t>
      </w:r>
      <w:r w:rsidR="000216EC" w:rsidRPr="0058664A">
        <w:t>paragraph (</w:t>
      </w:r>
      <w:r w:rsidRPr="0058664A">
        <w:t>1)(a) other than the fault elements (however described), if any, for the underlying offence.</w:t>
      </w:r>
    </w:p>
    <w:p w:rsidR="00DA4B0E" w:rsidRPr="0058664A" w:rsidRDefault="00DA4B0E" w:rsidP="00DA4B0E">
      <w:pPr>
        <w:pStyle w:val="subsection"/>
      </w:pPr>
      <w:r w:rsidRPr="0058664A">
        <w:tab/>
        <w:t>(4)</w:t>
      </w:r>
      <w:r w:rsidRPr="0058664A">
        <w:tab/>
        <w:t>To avoid doubt:</w:t>
      </w:r>
    </w:p>
    <w:p w:rsidR="00DA4B0E" w:rsidRPr="0058664A" w:rsidRDefault="00DA4B0E" w:rsidP="00DA4B0E">
      <w:pPr>
        <w:pStyle w:val="paragraph"/>
      </w:pPr>
      <w:r w:rsidRPr="0058664A">
        <w:tab/>
        <w:t>(a)</w:t>
      </w:r>
      <w:r w:rsidRPr="0058664A">
        <w:tab/>
        <w:t xml:space="preserve">a person does not commit an underlying offence for the purposes of </w:t>
      </w:r>
      <w:r w:rsidR="000216EC" w:rsidRPr="0058664A">
        <w:t>paragraph (</w:t>
      </w:r>
      <w:r w:rsidRPr="0058664A">
        <w:t>1)(a) if the person has a defence to the underlying offence; and</w:t>
      </w:r>
    </w:p>
    <w:p w:rsidR="00DA4B0E" w:rsidRPr="0058664A" w:rsidRDefault="00DA4B0E" w:rsidP="00DA4B0E">
      <w:pPr>
        <w:pStyle w:val="paragraph"/>
      </w:pPr>
      <w:r w:rsidRPr="0058664A">
        <w:lastRenderedPageBreak/>
        <w:tab/>
        <w:t>(b)</w:t>
      </w:r>
      <w:r w:rsidRPr="0058664A">
        <w:tab/>
        <w:t>a person may be convicted of an offence against this section even if the person has not been convicted of the underlying offence.</w:t>
      </w:r>
    </w:p>
    <w:p w:rsidR="00DA4B0E" w:rsidRPr="0058664A" w:rsidRDefault="00DA4B0E" w:rsidP="00DA4B0E">
      <w:pPr>
        <w:pStyle w:val="ActHead5"/>
      </w:pPr>
      <w:bookmarkStart w:id="577" w:name="_Toc157604623"/>
      <w:r w:rsidRPr="0058664A">
        <w:rPr>
          <w:rStyle w:val="CharSectno"/>
        </w:rPr>
        <w:t>122.4</w:t>
      </w:r>
      <w:r w:rsidRPr="0058664A">
        <w:t xml:space="preserve">  Unauthorised disclosure of information by current and former Commonwealth officers etc.</w:t>
      </w:r>
      <w:bookmarkEnd w:id="577"/>
    </w:p>
    <w:p w:rsidR="00DA4B0E" w:rsidRPr="0058664A" w:rsidRDefault="00DA4B0E" w:rsidP="00DA4B0E">
      <w:pPr>
        <w:pStyle w:val="subsection"/>
      </w:pPr>
      <w:r w:rsidRPr="0058664A">
        <w:tab/>
        <w:t>(1)</w:t>
      </w:r>
      <w:r w:rsidRPr="0058664A">
        <w:tab/>
        <w:t>A person commits an offence if:</w:t>
      </w:r>
    </w:p>
    <w:p w:rsidR="00DA4B0E" w:rsidRPr="0058664A" w:rsidRDefault="00DA4B0E" w:rsidP="00DA4B0E">
      <w:pPr>
        <w:pStyle w:val="paragraph"/>
      </w:pPr>
      <w:r w:rsidRPr="0058664A">
        <w:tab/>
        <w:t>(a)</w:t>
      </w:r>
      <w:r w:rsidRPr="0058664A">
        <w:tab/>
        <w:t>the person communicates information; and</w:t>
      </w:r>
    </w:p>
    <w:p w:rsidR="00DA4B0E" w:rsidRPr="0058664A" w:rsidRDefault="00DA4B0E" w:rsidP="00DA4B0E">
      <w:pPr>
        <w:pStyle w:val="paragraph"/>
      </w:pPr>
      <w:r w:rsidRPr="0058664A">
        <w:tab/>
        <w:t>(b)</w:t>
      </w:r>
      <w:r w:rsidRPr="0058664A">
        <w:tab/>
        <w:t>the person made or obtained the information by reason of his or her being, or having been, a Commonwealth officer or otherwise engaged to perform work for a Commonwealth entity; and</w:t>
      </w:r>
    </w:p>
    <w:p w:rsidR="00DA4B0E" w:rsidRPr="0058664A" w:rsidRDefault="00DA4B0E" w:rsidP="00DA4B0E">
      <w:pPr>
        <w:pStyle w:val="paragraph"/>
      </w:pPr>
      <w:r w:rsidRPr="0058664A">
        <w:tab/>
        <w:t>(c)</w:t>
      </w:r>
      <w:r w:rsidRPr="0058664A">
        <w:tab/>
        <w:t>the person is under a duty not to disclose the information; and</w:t>
      </w:r>
    </w:p>
    <w:p w:rsidR="00DA4B0E" w:rsidRPr="0058664A" w:rsidRDefault="00DA4B0E" w:rsidP="00DA4B0E">
      <w:pPr>
        <w:pStyle w:val="paragraph"/>
      </w:pPr>
      <w:r w:rsidRPr="0058664A">
        <w:tab/>
        <w:t>(d)</w:t>
      </w:r>
      <w:r w:rsidRPr="0058664A">
        <w:tab/>
        <w:t>the duty arises under a law of the Commonwealth.</w:t>
      </w:r>
    </w:p>
    <w:p w:rsidR="00DA4B0E" w:rsidRPr="0058664A" w:rsidRDefault="00DA4B0E" w:rsidP="00DA4B0E">
      <w:pPr>
        <w:pStyle w:val="Penalty"/>
      </w:pPr>
      <w:r w:rsidRPr="0058664A">
        <w:t>Penalty:</w:t>
      </w:r>
      <w:r w:rsidRPr="0058664A">
        <w:tab/>
        <w:t>Imprisonment for 2 years.</w:t>
      </w:r>
    </w:p>
    <w:p w:rsidR="00DA4B0E" w:rsidRPr="0058664A" w:rsidRDefault="00DA4B0E" w:rsidP="00DA4B0E">
      <w:pPr>
        <w:pStyle w:val="subsection"/>
      </w:pPr>
      <w:r w:rsidRPr="0058664A">
        <w:tab/>
        <w:t>(2)</w:t>
      </w:r>
      <w:r w:rsidRPr="0058664A">
        <w:tab/>
        <w:t xml:space="preserve">Absolute liability applies in relation to </w:t>
      </w:r>
      <w:r w:rsidR="000216EC" w:rsidRPr="0058664A">
        <w:t>paragraph (</w:t>
      </w:r>
      <w:r w:rsidRPr="0058664A">
        <w:t>1)(d).</w:t>
      </w:r>
    </w:p>
    <w:p w:rsidR="00DA4B0E" w:rsidRPr="0058664A" w:rsidRDefault="00DA4B0E" w:rsidP="00DA4B0E">
      <w:pPr>
        <w:pStyle w:val="SubsectionHead"/>
      </w:pPr>
      <w:r w:rsidRPr="0058664A">
        <w:t>Sunset provision</w:t>
      </w:r>
    </w:p>
    <w:p w:rsidR="00DA4B0E" w:rsidRPr="0058664A" w:rsidRDefault="00DA4B0E" w:rsidP="00DA4B0E">
      <w:pPr>
        <w:pStyle w:val="subsection"/>
      </w:pPr>
      <w:r w:rsidRPr="0058664A">
        <w:tab/>
        <w:t>(3)</w:t>
      </w:r>
      <w:r w:rsidRPr="0058664A">
        <w:tab/>
        <w:t xml:space="preserve">This section does not apply in relation to any communication of information that occurs after the end of </w:t>
      </w:r>
      <w:r w:rsidR="00B33EE0" w:rsidRPr="0058664A">
        <w:t>29 December 2024</w:t>
      </w:r>
      <w:r w:rsidRPr="0058664A">
        <w:t>.</w:t>
      </w:r>
    </w:p>
    <w:p w:rsidR="00DA4B0E" w:rsidRPr="0058664A" w:rsidRDefault="00DA4B0E" w:rsidP="00DA4B0E">
      <w:pPr>
        <w:pStyle w:val="ActHead5"/>
      </w:pPr>
      <w:bookmarkStart w:id="578" w:name="_Toc157604624"/>
      <w:r w:rsidRPr="0058664A">
        <w:rPr>
          <w:rStyle w:val="CharSectno"/>
        </w:rPr>
        <w:t>122.4A</w:t>
      </w:r>
      <w:r w:rsidRPr="0058664A">
        <w:t xml:space="preserve">  Communicating and dealing with information by non</w:t>
      </w:r>
      <w:r w:rsidR="00971F49">
        <w:noBreakHyphen/>
      </w:r>
      <w:r w:rsidRPr="0058664A">
        <w:t>Commonwealth officers etc.</w:t>
      </w:r>
      <w:bookmarkEnd w:id="578"/>
    </w:p>
    <w:p w:rsidR="00DA4B0E" w:rsidRPr="0058664A" w:rsidRDefault="00DA4B0E" w:rsidP="00DA4B0E">
      <w:pPr>
        <w:pStyle w:val="SubsectionHead"/>
      </w:pPr>
      <w:r w:rsidRPr="0058664A">
        <w:t>Communication of information</w:t>
      </w:r>
    </w:p>
    <w:p w:rsidR="00DA4B0E" w:rsidRPr="0058664A" w:rsidRDefault="00DA4B0E" w:rsidP="00DA4B0E">
      <w:pPr>
        <w:pStyle w:val="subsection"/>
      </w:pPr>
      <w:r w:rsidRPr="0058664A">
        <w:tab/>
        <w:t>(1)</w:t>
      </w:r>
      <w:r w:rsidRPr="0058664A">
        <w:tab/>
        <w:t>A person commits an offence if:</w:t>
      </w:r>
    </w:p>
    <w:p w:rsidR="00DA4B0E" w:rsidRPr="0058664A" w:rsidRDefault="00DA4B0E" w:rsidP="00DA4B0E">
      <w:pPr>
        <w:pStyle w:val="paragraph"/>
      </w:pPr>
      <w:r w:rsidRPr="0058664A">
        <w:tab/>
        <w:t>(a)</w:t>
      </w:r>
      <w:r w:rsidRPr="0058664A">
        <w:tab/>
        <w:t>the person communicates information; and</w:t>
      </w:r>
    </w:p>
    <w:p w:rsidR="00DA4B0E" w:rsidRPr="0058664A" w:rsidRDefault="00DA4B0E" w:rsidP="00DA4B0E">
      <w:pPr>
        <w:pStyle w:val="paragraph"/>
      </w:pPr>
      <w:r w:rsidRPr="0058664A">
        <w:tab/>
        <w:t>(b)</w:t>
      </w:r>
      <w:r w:rsidRPr="0058664A">
        <w:tab/>
        <w:t>the information was not made or obtained by the person by reason of the person being, or having been, a Commonwealth officer or otherwise engaged to perform work for a Commonwealth entity; and</w:t>
      </w:r>
    </w:p>
    <w:p w:rsidR="00DA4B0E" w:rsidRPr="0058664A" w:rsidRDefault="00DA4B0E" w:rsidP="00DA4B0E">
      <w:pPr>
        <w:pStyle w:val="paragraph"/>
      </w:pPr>
      <w:r w:rsidRPr="0058664A">
        <w:tab/>
        <w:t>(c)</w:t>
      </w:r>
      <w:r w:rsidRPr="0058664A">
        <w:tab/>
        <w:t xml:space="preserve">the information was made or obtained by another person by reason of that other person being, or having been, a </w:t>
      </w:r>
      <w:r w:rsidRPr="0058664A">
        <w:lastRenderedPageBreak/>
        <w:t>Commonwealth officer or otherwise engaged to perform work for a Commonwealth entity; and</w:t>
      </w:r>
    </w:p>
    <w:p w:rsidR="00DA4B0E" w:rsidRPr="0058664A" w:rsidRDefault="00DA4B0E" w:rsidP="00DA4B0E">
      <w:pPr>
        <w:pStyle w:val="paragraph"/>
      </w:pPr>
      <w:r w:rsidRPr="0058664A">
        <w:tab/>
        <w:t>(d)</w:t>
      </w:r>
      <w:r w:rsidRPr="0058664A">
        <w:tab/>
        <w:t>any one or more of the following applies:</w:t>
      </w:r>
    </w:p>
    <w:p w:rsidR="00DA4B0E" w:rsidRPr="0058664A" w:rsidRDefault="00DA4B0E" w:rsidP="00DA4B0E">
      <w:pPr>
        <w:pStyle w:val="paragraphsub"/>
      </w:pPr>
      <w:r w:rsidRPr="0058664A">
        <w:tab/>
        <w:t>(i)</w:t>
      </w:r>
      <w:r w:rsidRPr="0058664A">
        <w:tab/>
        <w:t>the information has a security classification of secret or top secret;</w:t>
      </w:r>
    </w:p>
    <w:p w:rsidR="00DA4B0E" w:rsidRPr="0058664A" w:rsidRDefault="00DA4B0E" w:rsidP="00DA4B0E">
      <w:pPr>
        <w:pStyle w:val="paragraphsub"/>
      </w:pPr>
      <w:r w:rsidRPr="0058664A">
        <w:tab/>
        <w:t>(ii)</w:t>
      </w:r>
      <w:r w:rsidRPr="0058664A">
        <w:tab/>
        <w:t>the communication of the information damages the security or defence of Australia;</w:t>
      </w:r>
    </w:p>
    <w:p w:rsidR="00DA4B0E" w:rsidRPr="0058664A" w:rsidRDefault="00DA4B0E" w:rsidP="00DA4B0E">
      <w:pPr>
        <w:pStyle w:val="paragraphsub"/>
      </w:pPr>
      <w:r w:rsidRPr="0058664A">
        <w:tab/>
        <w:t>(iii)</w:t>
      </w:r>
      <w:r w:rsidRPr="0058664A">
        <w:tab/>
        <w:t>the communication of the information interferes with or prejudices the prevention, detection, investigation, prosecution or punishment of a criminal offence against a law of the Commonwealth;</w:t>
      </w:r>
    </w:p>
    <w:p w:rsidR="00DA4B0E" w:rsidRPr="0058664A" w:rsidRDefault="00DA4B0E" w:rsidP="00DA4B0E">
      <w:pPr>
        <w:pStyle w:val="paragraphsub"/>
      </w:pPr>
      <w:r w:rsidRPr="0058664A">
        <w:tab/>
        <w:t>(iv)</w:t>
      </w:r>
      <w:r w:rsidRPr="0058664A">
        <w:tab/>
        <w:t>the communication of the information harms or prejudices the health or safety of the Australian public or a section of the Australian public.</w:t>
      </w:r>
    </w:p>
    <w:p w:rsidR="00DA4B0E" w:rsidRPr="0058664A" w:rsidRDefault="00DA4B0E" w:rsidP="00DA4B0E">
      <w:pPr>
        <w:pStyle w:val="notetext"/>
      </w:pPr>
      <w:r w:rsidRPr="0058664A">
        <w:t>Note 1:</w:t>
      </w:r>
      <w:r w:rsidRPr="0058664A">
        <w:tab/>
        <w:t>For exceptions to the offences in this section, see section</w:t>
      </w:r>
      <w:r w:rsidR="000216EC" w:rsidRPr="0058664A">
        <w:t> </w:t>
      </w:r>
      <w:r w:rsidRPr="0058664A">
        <w:t>122.5.</w:t>
      </w:r>
    </w:p>
    <w:p w:rsidR="00DA4B0E" w:rsidRPr="0058664A" w:rsidRDefault="00DA4B0E" w:rsidP="00DA4B0E">
      <w:pPr>
        <w:pStyle w:val="notetext"/>
      </w:pPr>
      <w:r w:rsidRPr="0058664A">
        <w:t>Note 2:</w:t>
      </w:r>
      <w:r w:rsidRPr="0058664A">
        <w:tab/>
        <w:t xml:space="preserve">The fault elements for this offence are intention for </w:t>
      </w:r>
      <w:r w:rsidR="000216EC" w:rsidRPr="0058664A">
        <w:t>paragraph (</w:t>
      </w:r>
      <w:r w:rsidRPr="0058664A">
        <w:t xml:space="preserve">1)(a) and recklessness for </w:t>
      </w:r>
      <w:r w:rsidR="000216EC" w:rsidRPr="0058664A">
        <w:t>paragraphs (</w:t>
      </w:r>
      <w:r w:rsidRPr="0058664A">
        <w:t>1)(b) to (d) (see section</w:t>
      </w:r>
      <w:r w:rsidR="000216EC" w:rsidRPr="0058664A">
        <w:t> </w:t>
      </w:r>
      <w:r w:rsidRPr="0058664A">
        <w:t>5.6).</w:t>
      </w:r>
    </w:p>
    <w:p w:rsidR="00DA4B0E" w:rsidRPr="0058664A" w:rsidRDefault="00DA4B0E" w:rsidP="00DA4B0E">
      <w:pPr>
        <w:pStyle w:val="Penalty"/>
      </w:pPr>
      <w:r w:rsidRPr="0058664A">
        <w:t>Penalty:</w:t>
      </w:r>
      <w:r w:rsidRPr="0058664A">
        <w:tab/>
        <w:t>Imprisonment for 5 years.</w:t>
      </w:r>
    </w:p>
    <w:p w:rsidR="00DA4B0E" w:rsidRPr="0058664A" w:rsidRDefault="00DA4B0E" w:rsidP="00DA4B0E">
      <w:pPr>
        <w:pStyle w:val="SubsectionHead"/>
      </w:pPr>
      <w:r w:rsidRPr="0058664A">
        <w:t>Other dealings with information</w:t>
      </w:r>
    </w:p>
    <w:p w:rsidR="00DA4B0E" w:rsidRPr="0058664A" w:rsidRDefault="00DA4B0E" w:rsidP="00DA4B0E">
      <w:pPr>
        <w:pStyle w:val="subsection"/>
      </w:pPr>
      <w:r w:rsidRPr="0058664A">
        <w:tab/>
        <w:t>(2)</w:t>
      </w:r>
      <w:r w:rsidRPr="0058664A">
        <w:tab/>
        <w:t>A person commits an offence if:</w:t>
      </w:r>
    </w:p>
    <w:p w:rsidR="00DA4B0E" w:rsidRPr="0058664A" w:rsidRDefault="00DA4B0E" w:rsidP="00DA4B0E">
      <w:pPr>
        <w:pStyle w:val="paragraph"/>
      </w:pPr>
      <w:r w:rsidRPr="0058664A">
        <w:tab/>
        <w:t>(a)</w:t>
      </w:r>
      <w:r w:rsidRPr="0058664A">
        <w:tab/>
        <w:t>the person deals with information (other than by communicating it); and</w:t>
      </w:r>
    </w:p>
    <w:p w:rsidR="00DA4B0E" w:rsidRPr="0058664A" w:rsidRDefault="00DA4B0E" w:rsidP="00DA4B0E">
      <w:pPr>
        <w:pStyle w:val="paragraph"/>
      </w:pPr>
      <w:r w:rsidRPr="0058664A">
        <w:tab/>
        <w:t>(b)</w:t>
      </w:r>
      <w:r w:rsidRPr="0058664A">
        <w:tab/>
        <w:t>the information was not made or obtained by the person by reason of the person being, or having been, a Commonwealth officer or otherwise engaged to perform work for a Commonwealth entity; and</w:t>
      </w:r>
    </w:p>
    <w:p w:rsidR="00DA4B0E" w:rsidRPr="0058664A" w:rsidRDefault="00DA4B0E" w:rsidP="00DA4B0E">
      <w:pPr>
        <w:pStyle w:val="paragraph"/>
      </w:pPr>
      <w:r w:rsidRPr="0058664A">
        <w:tab/>
        <w:t>(c)</w:t>
      </w:r>
      <w:r w:rsidRPr="0058664A">
        <w:tab/>
        <w:t>the information was made or obtained by another person by reason of that other person being, or having been, a Commonwealth officer or otherwise engaged to perform work for a Commonwealth entity; and</w:t>
      </w:r>
    </w:p>
    <w:p w:rsidR="00DA4B0E" w:rsidRPr="0058664A" w:rsidRDefault="00DA4B0E" w:rsidP="00DA4B0E">
      <w:pPr>
        <w:pStyle w:val="paragraph"/>
      </w:pPr>
      <w:r w:rsidRPr="0058664A">
        <w:tab/>
        <w:t>(d)</w:t>
      </w:r>
      <w:r w:rsidRPr="0058664A">
        <w:tab/>
        <w:t>any one or more of the following applies:</w:t>
      </w:r>
    </w:p>
    <w:p w:rsidR="00DA4B0E" w:rsidRPr="0058664A" w:rsidRDefault="00DA4B0E" w:rsidP="00DA4B0E">
      <w:pPr>
        <w:pStyle w:val="paragraphsub"/>
      </w:pPr>
      <w:r w:rsidRPr="0058664A">
        <w:tab/>
        <w:t>(i)</w:t>
      </w:r>
      <w:r w:rsidRPr="0058664A">
        <w:tab/>
        <w:t>the information has a security classification of secret or top secret;</w:t>
      </w:r>
    </w:p>
    <w:p w:rsidR="00DA4B0E" w:rsidRPr="0058664A" w:rsidRDefault="00DA4B0E" w:rsidP="00DA4B0E">
      <w:pPr>
        <w:pStyle w:val="paragraphsub"/>
      </w:pPr>
      <w:r w:rsidRPr="0058664A">
        <w:tab/>
        <w:t>(ii)</w:t>
      </w:r>
      <w:r w:rsidRPr="0058664A">
        <w:tab/>
        <w:t>the dealing with the information damages the security or defence of Australia;</w:t>
      </w:r>
    </w:p>
    <w:p w:rsidR="00DA4B0E" w:rsidRPr="0058664A" w:rsidRDefault="00DA4B0E" w:rsidP="00DA4B0E">
      <w:pPr>
        <w:pStyle w:val="paragraphsub"/>
      </w:pPr>
      <w:r w:rsidRPr="0058664A">
        <w:lastRenderedPageBreak/>
        <w:tab/>
        <w:t>(iii)</w:t>
      </w:r>
      <w:r w:rsidRPr="0058664A">
        <w:tab/>
        <w:t>the dealing with the information interferes with or prejudices the prevention, detection, investigation, prosecution or punishment of a criminal offence against of a law of the Commonwealth;</w:t>
      </w:r>
    </w:p>
    <w:p w:rsidR="00DA4B0E" w:rsidRPr="0058664A" w:rsidRDefault="00DA4B0E" w:rsidP="00DA4B0E">
      <w:pPr>
        <w:pStyle w:val="paragraphsub"/>
      </w:pPr>
      <w:r w:rsidRPr="0058664A">
        <w:tab/>
        <w:t>(iv)</w:t>
      </w:r>
      <w:r w:rsidRPr="0058664A">
        <w:tab/>
        <w:t>the dealing with the information harms or prejudices the health or safety of the Australian public or a section of the Australian public.</w:t>
      </w:r>
    </w:p>
    <w:p w:rsidR="00DA4B0E" w:rsidRPr="0058664A" w:rsidRDefault="00DA4B0E" w:rsidP="00DA4B0E">
      <w:pPr>
        <w:pStyle w:val="notetext"/>
      </w:pPr>
      <w:r w:rsidRPr="0058664A">
        <w:t>Note:</w:t>
      </w:r>
      <w:r w:rsidRPr="0058664A">
        <w:tab/>
        <w:t xml:space="preserve">The fault elements for this offence are intention for </w:t>
      </w:r>
      <w:r w:rsidR="000216EC" w:rsidRPr="0058664A">
        <w:t>paragraph (</w:t>
      </w:r>
      <w:r w:rsidRPr="0058664A">
        <w:t xml:space="preserve">2)(a) and recklessness for </w:t>
      </w:r>
      <w:r w:rsidR="000216EC" w:rsidRPr="0058664A">
        <w:t>paragraphs (</w:t>
      </w:r>
      <w:r w:rsidRPr="0058664A">
        <w:t>2)(b) to (d) (see section</w:t>
      </w:r>
      <w:r w:rsidR="000216EC" w:rsidRPr="0058664A">
        <w:t> </w:t>
      </w:r>
      <w:r w:rsidRPr="0058664A">
        <w:t>5.6).</w:t>
      </w:r>
    </w:p>
    <w:p w:rsidR="00DA4B0E" w:rsidRPr="0058664A" w:rsidRDefault="00DA4B0E" w:rsidP="00DA4B0E">
      <w:pPr>
        <w:pStyle w:val="Penalty"/>
      </w:pPr>
      <w:r w:rsidRPr="0058664A">
        <w:t>Penalty:</w:t>
      </w:r>
      <w:r w:rsidRPr="0058664A">
        <w:tab/>
        <w:t>Imprisonment for 2 years.</w:t>
      </w:r>
    </w:p>
    <w:p w:rsidR="00DA4B0E" w:rsidRPr="0058664A" w:rsidRDefault="00DA4B0E" w:rsidP="00DA4B0E">
      <w:pPr>
        <w:pStyle w:val="SubsectionHead"/>
      </w:pPr>
      <w:r w:rsidRPr="0058664A">
        <w:t>Proof of identity not required</w:t>
      </w:r>
    </w:p>
    <w:p w:rsidR="00DA4B0E" w:rsidRPr="0058664A" w:rsidRDefault="00DA4B0E" w:rsidP="00DA4B0E">
      <w:pPr>
        <w:pStyle w:val="subsection"/>
      </w:pPr>
      <w:r w:rsidRPr="0058664A">
        <w:tab/>
        <w:t>(3)</w:t>
      </w:r>
      <w:r w:rsidRPr="0058664A">
        <w:tab/>
        <w:t xml:space="preserve">In proceedings for an offence against this section, the prosecution is not required to prove the identity of the other person referred to in </w:t>
      </w:r>
      <w:r w:rsidR="000216EC" w:rsidRPr="0058664A">
        <w:t>paragraph (</w:t>
      </w:r>
      <w:r w:rsidRPr="0058664A">
        <w:t>1)(c) or (2)(c).</w:t>
      </w:r>
    </w:p>
    <w:p w:rsidR="00DA4B0E" w:rsidRPr="0058664A" w:rsidRDefault="00DA4B0E" w:rsidP="00DA4B0E">
      <w:pPr>
        <w:pStyle w:val="ActHead5"/>
      </w:pPr>
      <w:bookmarkStart w:id="579" w:name="_Toc157604625"/>
      <w:r w:rsidRPr="0058664A">
        <w:rPr>
          <w:rStyle w:val="CharSectno"/>
        </w:rPr>
        <w:t>122.5</w:t>
      </w:r>
      <w:r w:rsidRPr="0058664A">
        <w:t xml:space="preserve">  Defences</w:t>
      </w:r>
      <w:bookmarkEnd w:id="579"/>
    </w:p>
    <w:p w:rsidR="00DA4B0E" w:rsidRPr="0058664A" w:rsidRDefault="00DA4B0E" w:rsidP="00DA4B0E">
      <w:pPr>
        <w:pStyle w:val="SubsectionHead"/>
      </w:pPr>
      <w:r w:rsidRPr="0058664A">
        <w:t>Powers, functions and duties in a person’s capacity as a public official etc. or under arrangement</w:t>
      </w:r>
    </w:p>
    <w:p w:rsidR="00DA4B0E" w:rsidRPr="0058664A" w:rsidRDefault="00DA4B0E" w:rsidP="00DA4B0E">
      <w:pPr>
        <w:pStyle w:val="subsection"/>
      </w:pPr>
      <w:r w:rsidRPr="0058664A">
        <w:tab/>
        <w:t>(1)</w:t>
      </w:r>
      <w:r w:rsidRPr="0058664A">
        <w:tab/>
        <w:t>It is a defence to a prosecution for an offence by a person against this Division that:</w:t>
      </w:r>
    </w:p>
    <w:p w:rsidR="00DA4B0E" w:rsidRPr="0058664A" w:rsidRDefault="00DA4B0E" w:rsidP="00DA4B0E">
      <w:pPr>
        <w:pStyle w:val="paragraph"/>
      </w:pPr>
      <w:r w:rsidRPr="0058664A">
        <w:tab/>
        <w:t>(a)</w:t>
      </w:r>
      <w:r w:rsidRPr="0058664A">
        <w:tab/>
        <w:t xml:space="preserve">the person was exercising a power, or performing a function or duty, in the person’s capacity as a </w:t>
      </w:r>
      <w:r w:rsidRPr="0058664A">
        <w:rPr>
          <w:iCs/>
          <w:color w:val="000000"/>
          <w:szCs w:val="22"/>
        </w:rPr>
        <w:t xml:space="preserve">public official </w:t>
      </w:r>
      <w:r w:rsidRPr="0058664A">
        <w:t>or a person who is otherwise engaged to perform work for a Commonwealth entity; or</w:t>
      </w:r>
    </w:p>
    <w:p w:rsidR="00DA4B0E" w:rsidRPr="0058664A" w:rsidRDefault="00DA4B0E" w:rsidP="00DA4B0E">
      <w:pPr>
        <w:pStyle w:val="paragraph"/>
        <w:shd w:val="clear" w:color="auto" w:fill="FFFFFF" w:themeFill="background1"/>
      </w:pPr>
      <w:r w:rsidRPr="0058664A">
        <w:tab/>
        <w:t>(b)</w:t>
      </w:r>
      <w:r w:rsidRPr="0058664A">
        <w:tab/>
        <w:t>the person communicated, removed, held or otherwise dealt with the information in accordance with an arrangement or agreement to which the Commonwealth or a Commonwealth entity is party and which allows for the exchange of information.</w:t>
      </w:r>
    </w:p>
    <w:p w:rsidR="00DA4B0E" w:rsidRPr="0058664A" w:rsidRDefault="00DA4B0E" w:rsidP="00DA4B0E">
      <w:pPr>
        <w:pStyle w:val="notetext"/>
      </w:pPr>
      <w:r w:rsidRPr="0058664A">
        <w:t>Note:</w:t>
      </w:r>
      <w:r w:rsidRPr="0058664A">
        <w:tab/>
      </w:r>
      <w:r w:rsidRPr="0058664A">
        <w:rPr>
          <w:lang w:eastAsia="en-US"/>
        </w:rPr>
        <w:t xml:space="preserve">A defendant may bear an evidential burden in relation to the matters in this </w:t>
      </w:r>
      <w:r w:rsidR="000216EC" w:rsidRPr="0058664A">
        <w:rPr>
          <w:lang w:eastAsia="en-US"/>
        </w:rPr>
        <w:t>subsection (</w:t>
      </w:r>
      <w:r w:rsidRPr="0058664A">
        <w:rPr>
          <w:lang w:eastAsia="en-US"/>
        </w:rPr>
        <w:t>see</w:t>
      </w:r>
      <w:r w:rsidRPr="0058664A">
        <w:t xml:space="preserve"> </w:t>
      </w:r>
      <w:r w:rsidR="000216EC" w:rsidRPr="0058664A">
        <w:t>subsection (</w:t>
      </w:r>
      <w:r w:rsidRPr="0058664A">
        <w:t>12) of this section and subsection</w:t>
      </w:r>
      <w:r w:rsidR="000216EC" w:rsidRPr="0058664A">
        <w:t> </w:t>
      </w:r>
      <w:r w:rsidRPr="0058664A">
        <w:t>13.3(3)).</w:t>
      </w:r>
    </w:p>
    <w:p w:rsidR="00DA4B0E" w:rsidRPr="0058664A" w:rsidRDefault="00DA4B0E" w:rsidP="00DA4B0E">
      <w:pPr>
        <w:pStyle w:val="SubsectionHead"/>
      </w:pPr>
      <w:r w:rsidRPr="0058664A">
        <w:lastRenderedPageBreak/>
        <w:t>Information that is already public</w:t>
      </w:r>
    </w:p>
    <w:p w:rsidR="00DA4B0E" w:rsidRPr="0058664A" w:rsidRDefault="00DA4B0E" w:rsidP="00DA4B0E">
      <w:pPr>
        <w:pStyle w:val="subsection"/>
      </w:pPr>
      <w:r w:rsidRPr="0058664A">
        <w:tab/>
        <w:t>(2)</w:t>
      </w:r>
      <w:r w:rsidRPr="0058664A">
        <w:tab/>
        <w:t>It is a defence to a prosecution for an offence by a person against this Division that the relevant information has already been communicated or made available to the public with the authority of the Commonwealth.</w:t>
      </w:r>
    </w:p>
    <w:p w:rsidR="00DA4B0E" w:rsidRPr="0058664A" w:rsidRDefault="00DA4B0E" w:rsidP="00DA4B0E">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DA4B0E" w:rsidRPr="0058664A" w:rsidRDefault="00DA4B0E" w:rsidP="00DA4B0E">
      <w:pPr>
        <w:pStyle w:val="SubsectionHead"/>
      </w:pPr>
      <w:r w:rsidRPr="0058664A">
        <w:t>Information communicated etc. to integrity agency</w:t>
      </w:r>
    </w:p>
    <w:p w:rsidR="00DA4B0E" w:rsidRPr="0058664A" w:rsidRDefault="00DA4B0E" w:rsidP="00DA4B0E">
      <w:pPr>
        <w:pStyle w:val="subsection"/>
      </w:pPr>
      <w:r w:rsidRPr="0058664A">
        <w:tab/>
        <w:t>(3)</w:t>
      </w:r>
      <w:r w:rsidRPr="0058664A">
        <w:tab/>
        <w:t>It is a defence to a prosecution for an offence by a person against this Division that the person communicated the relevant information, or removed, held or otherwise dealt with the relevant information for the purpose of communicating it:</w:t>
      </w:r>
    </w:p>
    <w:p w:rsidR="00DA4B0E" w:rsidRPr="0058664A" w:rsidRDefault="00DA4B0E" w:rsidP="00DA4B0E">
      <w:pPr>
        <w:pStyle w:val="paragraph"/>
      </w:pPr>
      <w:r w:rsidRPr="0058664A">
        <w:tab/>
        <w:t>(a)</w:t>
      </w:r>
      <w:r w:rsidRPr="0058664A">
        <w:tab/>
        <w:t>to any of the following:</w:t>
      </w:r>
    </w:p>
    <w:p w:rsidR="00DA4B0E" w:rsidRPr="0058664A" w:rsidRDefault="00DA4B0E" w:rsidP="00DA4B0E">
      <w:pPr>
        <w:pStyle w:val="paragraphsub"/>
      </w:pPr>
      <w:r w:rsidRPr="0058664A">
        <w:tab/>
        <w:t>(i)</w:t>
      </w:r>
      <w:r w:rsidRPr="0058664A">
        <w:tab/>
        <w:t>the Inspector</w:t>
      </w:r>
      <w:r w:rsidR="00971F49">
        <w:noBreakHyphen/>
      </w:r>
      <w:r w:rsidRPr="0058664A">
        <w:t xml:space="preserve">General of Intelligence and Security, or </w:t>
      </w:r>
      <w:r w:rsidR="00377866" w:rsidRPr="0058664A">
        <w:t>a person covered by</w:t>
      </w:r>
      <w:r w:rsidRPr="0058664A">
        <w:t xml:space="preserve"> subsection</w:t>
      </w:r>
      <w:r w:rsidR="000216EC" w:rsidRPr="0058664A">
        <w:t> </w:t>
      </w:r>
      <w:r w:rsidRPr="0058664A">
        <w:t xml:space="preserve">32(1) of the </w:t>
      </w:r>
      <w:r w:rsidRPr="0058664A">
        <w:rPr>
          <w:i/>
        </w:rPr>
        <w:t>Inspector</w:t>
      </w:r>
      <w:r w:rsidR="00971F49">
        <w:rPr>
          <w:i/>
        </w:rPr>
        <w:noBreakHyphen/>
      </w:r>
      <w:r w:rsidRPr="0058664A">
        <w:rPr>
          <w:i/>
        </w:rPr>
        <w:t>General of Intelligence and Security Act 1986</w:t>
      </w:r>
      <w:r w:rsidRPr="0058664A">
        <w:t>;</w:t>
      </w:r>
    </w:p>
    <w:p w:rsidR="00DA4B0E" w:rsidRPr="0058664A" w:rsidRDefault="00DA4B0E" w:rsidP="00DA4B0E">
      <w:pPr>
        <w:pStyle w:val="paragraphsub"/>
      </w:pPr>
      <w:r w:rsidRPr="0058664A">
        <w:tab/>
        <w:t>(ii)</w:t>
      </w:r>
      <w:r w:rsidRPr="0058664A">
        <w:tab/>
        <w:t>the Commonwealth Ombudsman, or another officer within the meaning of subsection</w:t>
      </w:r>
      <w:r w:rsidR="000216EC" w:rsidRPr="0058664A">
        <w:t> </w:t>
      </w:r>
      <w:r w:rsidRPr="0058664A">
        <w:t xml:space="preserve">35(1) of the </w:t>
      </w:r>
      <w:r w:rsidRPr="0058664A">
        <w:rPr>
          <w:i/>
        </w:rPr>
        <w:t>Ombudsman Act 1976</w:t>
      </w:r>
      <w:r w:rsidRPr="0058664A">
        <w:t>;</w:t>
      </w:r>
    </w:p>
    <w:p w:rsidR="00DA4B0E" w:rsidRPr="0058664A" w:rsidRDefault="00DA4B0E" w:rsidP="00DA4B0E">
      <w:pPr>
        <w:pStyle w:val="paragraphsub"/>
      </w:pPr>
      <w:r w:rsidRPr="0058664A">
        <w:tab/>
        <w:t>(iia)</w:t>
      </w:r>
      <w:r w:rsidRPr="0058664A">
        <w:tab/>
        <w:t xml:space="preserve">the Australian Information Commissioner, a member of the staff of the Office of the Australian Information Commissioner, or a consultant engaged under the </w:t>
      </w:r>
      <w:r w:rsidRPr="0058664A">
        <w:rPr>
          <w:i/>
        </w:rPr>
        <w:t>Australian Information Commissioner Act 2010</w:t>
      </w:r>
      <w:r w:rsidRPr="0058664A">
        <w:t>;</w:t>
      </w:r>
    </w:p>
    <w:p w:rsidR="00986A45" w:rsidRPr="0058664A" w:rsidRDefault="00986A45" w:rsidP="00986A45">
      <w:pPr>
        <w:pStyle w:val="paragraphsub"/>
      </w:pPr>
      <w:r w:rsidRPr="0058664A">
        <w:tab/>
        <w:t>(iii)</w:t>
      </w:r>
      <w:r w:rsidRPr="0058664A">
        <w:tab/>
        <w:t>the National Anti</w:t>
      </w:r>
      <w:r w:rsidR="00971F49">
        <w:noBreakHyphen/>
      </w:r>
      <w:r w:rsidRPr="0058664A">
        <w:t xml:space="preserve">Corruption Commissioner or another staff member of the NACC (within the meaning of the </w:t>
      </w:r>
      <w:r w:rsidRPr="0058664A">
        <w:rPr>
          <w:i/>
        </w:rPr>
        <w:t>National Anti</w:t>
      </w:r>
      <w:r w:rsidR="00971F49">
        <w:rPr>
          <w:i/>
        </w:rPr>
        <w:noBreakHyphen/>
      </w:r>
      <w:r w:rsidRPr="0058664A">
        <w:rPr>
          <w:i/>
        </w:rPr>
        <w:t>Corruption Commission Act 2022</w:t>
      </w:r>
      <w:r w:rsidRPr="0058664A">
        <w:t>);</w:t>
      </w:r>
    </w:p>
    <w:p w:rsidR="00986A45" w:rsidRPr="0058664A" w:rsidRDefault="00986A45" w:rsidP="00986A45">
      <w:pPr>
        <w:pStyle w:val="paragraphsub"/>
      </w:pPr>
      <w:r w:rsidRPr="0058664A">
        <w:tab/>
        <w:t>(iv)</w:t>
      </w:r>
      <w:r w:rsidRPr="0058664A">
        <w:tab/>
        <w:t>the Inspector of the National Anti</w:t>
      </w:r>
      <w:r w:rsidR="00971F49">
        <w:noBreakHyphen/>
      </w:r>
      <w:r w:rsidRPr="0058664A">
        <w:t xml:space="preserve">Corruption Commission or a person assisting the Inspector (within the meaning of the </w:t>
      </w:r>
      <w:r w:rsidRPr="0058664A">
        <w:rPr>
          <w:i/>
        </w:rPr>
        <w:t>National Anti</w:t>
      </w:r>
      <w:r w:rsidR="00971F49">
        <w:rPr>
          <w:i/>
        </w:rPr>
        <w:noBreakHyphen/>
      </w:r>
      <w:r w:rsidRPr="0058664A">
        <w:rPr>
          <w:i/>
        </w:rPr>
        <w:t>Corruption Commission Act 2022</w:t>
      </w:r>
      <w:r w:rsidRPr="0058664A">
        <w:t>); and</w:t>
      </w:r>
    </w:p>
    <w:p w:rsidR="00DA4B0E" w:rsidRPr="0058664A" w:rsidRDefault="00DA4B0E" w:rsidP="00DA4B0E">
      <w:pPr>
        <w:pStyle w:val="paragraph"/>
      </w:pPr>
      <w:r w:rsidRPr="0058664A">
        <w:tab/>
        <w:t>(b)</w:t>
      </w:r>
      <w:r w:rsidRPr="0058664A">
        <w:tab/>
        <w:t>for the purpose of the Inspector</w:t>
      </w:r>
      <w:r w:rsidR="00971F49">
        <w:noBreakHyphen/>
      </w:r>
      <w:r w:rsidRPr="0058664A">
        <w:t>General, the Ombudsman, the Australian Information Commissioner</w:t>
      </w:r>
      <w:r w:rsidR="00986A45" w:rsidRPr="0058664A">
        <w:t>, the National Anti</w:t>
      </w:r>
      <w:r w:rsidR="00971F49">
        <w:noBreakHyphen/>
      </w:r>
      <w:r w:rsidR="00986A45" w:rsidRPr="0058664A">
        <w:t>Corruption Commissioner or the Inspector of the National Anti</w:t>
      </w:r>
      <w:r w:rsidR="00971F49">
        <w:noBreakHyphen/>
      </w:r>
      <w:r w:rsidR="00986A45" w:rsidRPr="0058664A">
        <w:t>Corruption Commission</w:t>
      </w:r>
      <w:r w:rsidRPr="0058664A">
        <w:t xml:space="preserve"> (as the case requires) exercising a power, or performing a function or duty.</w:t>
      </w:r>
    </w:p>
    <w:p w:rsidR="00DA4B0E" w:rsidRPr="0058664A" w:rsidRDefault="00DA4B0E" w:rsidP="00DA4B0E">
      <w:pPr>
        <w:pStyle w:val="notetext"/>
      </w:pPr>
      <w:r w:rsidRPr="0058664A">
        <w:lastRenderedPageBreak/>
        <w:t>Note:</w:t>
      </w:r>
      <w:r w:rsidRPr="0058664A">
        <w:tab/>
      </w:r>
      <w:r w:rsidRPr="0058664A">
        <w:rPr>
          <w:lang w:eastAsia="en-US"/>
        </w:rPr>
        <w:t xml:space="preserve">A person mentioned in </w:t>
      </w:r>
      <w:r w:rsidR="000216EC" w:rsidRPr="0058664A">
        <w:rPr>
          <w:lang w:eastAsia="en-US"/>
        </w:rPr>
        <w:t>paragraph (</w:t>
      </w:r>
      <w:r w:rsidRPr="0058664A">
        <w:rPr>
          <w:lang w:eastAsia="en-US"/>
        </w:rPr>
        <w:t xml:space="preserve">3)(a) does not bear an evidential burden in relation to the matters in this </w:t>
      </w:r>
      <w:r w:rsidR="000216EC" w:rsidRPr="0058664A">
        <w:rPr>
          <w:lang w:eastAsia="en-US"/>
        </w:rPr>
        <w:t>subsection (</w:t>
      </w:r>
      <w:r w:rsidRPr="0058664A">
        <w:rPr>
          <w:lang w:eastAsia="en-US"/>
        </w:rPr>
        <w:t>see</w:t>
      </w:r>
      <w:r w:rsidRPr="0058664A">
        <w:t xml:space="preserve"> </w:t>
      </w:r>
      <w:r w:rsidR="000216EC" w:rsidRPr="0058664A">
        <w:t>subsection (</w:t>
      </w:r>
      <w:r w:rsidRPr="0058664A">
        <w:t>12)).</w:t>
      </w:r>
    </w:p>
    <w:p w:rsidR="00DA4B0E" w:rsidRPr="0058664A" w:rsidRDefault="00DA4B0E" w:rsidP="00DA4B0E">
      <w:pPr>
        <w:pStyle w:val="SubsectionHead"/>
        <w:rPr>
          <w:i w:val="0"/>
        </w:rPr>
      </w:pPr>
      <w:r w:rsidRPr="0058664A">
        <w:t>Information communicated etc. in accordance with the Public Interest Disclosure Act 2013 or the Freedom of Information Act 1982</w:t>
      </w:r>
    </w:p>
    <w:p w:rsidR="00DA4B0E" w:rsidRPr="0058664A" w:rsidRDefault="00DA4B0E" w:rsidP="00DA4B0E">
      <w:pPr>
        <w:pStyle w:val="subsection"/>
      </w:pPr>
      <w:r w:rsidRPr="0058664A">
        <w:tab/>
        <w:t>(4)</w:t>
      </w:r>
      <w:r w:rsidRPr="0058664A">
        <w:tab/>
        <w:t>It is a defence to a prosecution for an offence by a person against this Division that the person communicated the relevant information, or removed, held or otherwise dealt with the relevant information for the purpose of communicating it,</w:t>
      </w:r>
      <w:r w:rsidRPr="0058664A">
        <w:rPr>
          <w:lang w:eastAsia="en-US"/>
        </w:rPr>
        <w:t xml:space="preserve"> in</w:t>
      </w:r>
      <w:r w:rsidRPr="0058664A">
        <w:t xml:space="preserve"> accordance with:</w:t>
      </w:r>
    </w:p>
    <w:p w:rsidR="00DA4B0E" w:rsidRPr="0058664A" w:rsidRDefault="00DA4B0E" w:rsidP="00DA4B0E">
      <w:pPr>
        <w:pStyle w:val="paragraph"/>
      </w:pPr>
      <w:r w:rsidRPr="0058664A">
        <w:tab/>
        <w:t>(a)</w:t>
      </w:r>
      <w:r w:rsidRPr="0058664A">
        <w:tab/>
        <w:t xml:space="preserve">the </w:t>
      </w:r>
      <w:r w:rsidRPr="0058664A">
        <w:rPr>
          <w:i/>
        </w:rPr>
        <w:t>Public Interest Disclosure Act 2013</w:t>
      </w:r>
      <w:r w:rsidRPr="0058664A">
        <w:t>; or</w:t>
      </w:r>
    </w:p>
    <w:p w:rsidR="00DA4B0E" w:rsidRPr="0058664A" w:rsidRDefault="00DA4B0E" w:rsidP="00DA4B0E">
      <w:pPr>
        <w:pStyle w:val="paragraph"/>
      </w:pPr>
      <w:r w:rsidRPr="0058664A">
        <w:tab/>
        <w:t>(b)</w:t>
      </w:r>
      <w:r w:rsidRPr="0058664A">
        <w:tab/>
        <w:t xml:space="preserve">the </w:t>
      </w:r>
      <w:r w:rsidRPr="0058664A">
        <w:rPr>
          <w:i/>
        </w:rPr>
        <w:t>Freedom of Information Act 1982</w:t>
      </w:r>
      <w:r w:rsidRPr="0058664A">
        <w:t>.</w:t>
      </w:r>
    </w:p>
    <w:p w:rsidR="00DA4B0E" w:rsidRPr="0058664A" w:rsidRDefault="00DA4B0E" w:rsidP="00DA4B0E">
      <w:pPr>
        <w:pStyle w:val="notetext"/>
      </w:pPr>
      <w:r w:rsidRPr="0058664A">
        <w:t>Note:</w:t>
      </w:r>
      <w:r w:rsidRPr="0058664A">
        <w:tab/>
      </w:r>
      <w:r w:rsidRPr="0058664A">
        <w:rPr>
          <w:lang w:eastAsia="en-US"/>
        </w:rPr>
        <w:t xml:space="preserve">A defendant may bear an evidential burden in relation to the matters in this </w:t>
      </w:r>
      <w:r w:rsidR="000216EC" w:rsidRPr="0058664A">
        <w:rPr>
          <w:lang w:eastAsia="en-US"/>
        </w:rPr>
        <w:t>subsection (</w:t>
      </w:r>
      <w:r w:rsidRPr="0058664A">
        <w:rPr>
          <w:lang w:eastAsia="en-US"/>
        </w:rPr>
        <w:t>see</w:t>
      </w:r>
      <w:r w:rsidRPr="0058664A">
        <w:t xml:space="preserve"> </w:t>
      </w:r>
      <w:r w:rsidR="000216EC" w:rsidRPr="0058664A">
        <w:t>subsection (</w:t>
      </w:r>
      <w:r w:rsidRPr="0058664A">
        <w:t>12) of this section and subsection</w:t>
      </w:r>
      <w:r w:rsidR="000216EC" w:rsidRPr="0058664A">
        <w:t> </w:t>
      </w:r>
      <w:r w:rsidRPr="0058664A">
        <w:t>13.3(3)).</w:t>
      </w:r>
    </w:p>
    <w:p w:rsidR="00DA4B0E" w:rsidRPr="0058664A" w:rsidRDefault="00DA4B0E" w:rsidP="00DA4B0E">
      <w:pPr>
        <w:pStyle w:val="SubsectionHead"/>
      </w:pPr>
      <w:r w:rsidRPr="0058664A">
        <w:t>Information communicated etc. for the purpose of reporting offences and maladministration</w:t>
      </w:r>
    </w:p>
    <w:p w:rsidR="00DA4B0E" w:rsidRPr="0058664A" w:rsidRDefault="00DA4B0E" w:rsidP="00DA4B0E">
      <w:pPr>
        <w:pStyle w:val="subsection"/>
      </w:pPr>
      <w:r w:rsidRPr="0058664A">
        <w:tab/>
        <w:t>(4A)</w:t>
      </w:r>
      <w:r w:rsidRPr="0058664A">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rsidR="00DA4B0E" w:rsidRPr="0058664A" w:rsidRDefault="00DA4B0E" w:rsidP="00DA4B0E">
      <w:pPr>
        <w:pStyle w:val="paragraph"/>
      </w:pPr>
      <w:r w:rsidRPr="0058664A">
        <w:tab/>
        <w:t>(a)</w:t>
      </w:r>
      <w:r w:rsidRPr="0058664A">
        <w:tab/>
        <w:t>a criminal offence, or alleged criminal offence, against a law of the Commonwealth; or</w:t>
      </w:r>
    </w:p>
    <w:p w:rsidR="00DA4B0E" w:rsidRPr="0058664A" w:rsidRDefault="00DA4B0E" w:rsidP="00DA4B0E">
      <w:pPr>
        <w:pStyle w:val="paragraph"/>
      </w:pPr>
      <w:r w:rsidRPr="0058664A">
        <w:tab/>
        <w:t>(b)</w:t>
      </w:r>
      <w:r w:rsidRPr="0058664A">
        <w:tab/>
        <w:t>maladministration relating to the prevention, detection, investigation, prosecution or punishment of a criminal offence against a law of the Commonwealth; or</w:t>
      </w:r>
    </w:p>
    <w:p w:rsidR="00DA4B0E" w:rsidRPr="0058664A" w:rsidRDefault="00DA4B0E" w:rsidP="00DA4B0E">
      <w:pPr>
        <w:pStyle w:val="paragraph"/>
      </w:pPr>
      <w:r w:rsidRPr="0058664A">
        <w:tab/>
        <w:t>(c)</w:t>
      </w:r>
      <w:r w:rsidRPr="0058664A">
        <w:tab/>
        <w:t>maladministration relating to the performance of functions of the Australian Federal Police under:</w:t>
      </w:r>
    </w:p>
    <w:p w:rsidR="00DA4B0E" w:rsidRPr="0058664A" w:rsidRDefault="00DA4B0E" w:rsidP="00DA4B0E">
      <w:pPr>
        <w:pStyle w:val="paragraphsub"/>
      </w:pPr>
      <w:r w:rsidRPr="0058664A">
        <w:tab/>
        <w:t>(i)</w:t>
      </w:r>
      <w:r w:rsidRPr="0058664A">
        <w:tab/>
        <w:t xml:space="preserve">the </w:t>
      </w:r>
      <w:r w:rsidRPr="0058664A">
        <w:rPr>
          <w:i/>
        </w:rPr>
        <w:t>Australian Federal Police Act 1979</w:t>
      </w:r>
      <w:r w:rsidRPr="0058664A">
        <w:t>; or</w:t>
      </w:r>
    </w:p>
    <w:p w:rsidR="00DA4B0E" w:rsidRPr="0058664A" w:rsidRDefault="00DA4B0E" w:rsidP="00DA4B0E">
      <w:pPr>
        <w:pStyle w:val="paragraphsub"/>
      </w:pPr>
      <w:r w:rsidRPr="0058664A">
        <w:tab/>
        <w:t>(ii)</w:t>
      </w:r>
      <w:r w:rsidRPr="0058664A">
        <w:tab/>
        <w:t xml:space="preserve">the </w:t>
      </w:r>
      <w:r w:rsidRPr="0058664A">
        <w:rPr>
          <w:i/>
        </w:rPr>
        <w:t>Proceeds of Crime Act 2002</w:t>
      </w:r>
      <w:r w:rsidRPr="0058664A">
        <w:t>.</w:t>
      </w:r>
    </w:p>
    <w:p w:rsidR="00DA4B0E" w:rsidRPr="0058664A" w:rsidRDefault="00DA4B0E" w:rsidP="00DA4B0E">
      <w:pPr>
        <w:pStyle w:val="notetext"/>
      </w:pPr>
      <w:r w:rsidRPr="0058664A">
        <w:t>Note:</w:t>
      </w:r>
      <w:r w:rsidRPr="0058664A">
        <w:tab/>
      </w:r>
      <w:r w:rsidRPr="0058664A">
        <w:rPr>
          <w:lang w:eastAsia="en-US"/>
        </w:rPr>
        <w:t xml:space="preserve">A defendant may bear an evidential burden in relation to the matters in this </w:t>
      </w:r>
      <w:r w:rsidR="000216EC" w:rsidRPr="0058664A">
        <w:rPr>
          <w:lang w:eastAsia="en-US"/>
        </w:rPr>
        <w:t>subsection (</w:t>
      </w:r>
      <w:r w:rsidRPr="0058664A">
        <w:rPr>
          <w:lang w:eastAsia="en-US"/>
        </w:rPr>
        <w:t>see</w:t>
      </w:r>
      <w:r w:rsidRPr="0058664A">
        <w:t xml:space="preserve"> </w:t>
      </w:r>
      <w:r w:rsidR="000216EC" w:rsidRPr="0058664A">
        <w:t>subsection (</w:t>
      </w:r>
      <w:r w:rsidRPr="0058664A">
        <w:t>12) of this section and subsection</w:t>
      </w:r>
      <w:r w:rsidR="000216EC" w:rsidRPr="0058664A">
        <w:t> </w:t>
      </w:r>
      <w:r w:rsidRPr="0058664A">
        <w:t>13.3(3)).</w:t>
      </w:r>
    </w:p>
    <w:p w:rsidR="00DA4B0E" w:rsidRPr="0058664A" w:rsidRDefault="00DA4B0E" w:rsidP="00DA4B0E">
      <w:pPr>
        <w:pStyle w:val="SubsectionHead"/>
      </w:pPr>
      <w:r w:rsidRPr="0058664A">
        <w:lastRenderedPageBreak/>
        <w:t>Information communicated etc. to a court or tribunal</w:t>
      </w:r>
    </w:p>
    <w:p w:rsidR="00DA4B0E" w:rsidRPr="0058664A" w:rsidRDefault="00DA4B0E" w:rsidP="00DA4B0E">
      <w:pPr>
        <w:pStyle w:val="subsection"/>
      </w:pPr>
      <w:r w:rsidRPr="0058664A">
        <w:tab/>
        <w:t>(5)</w:t>
      </w:r>
      <w:r w:rsidRPr="0058664A">
        <w:tab/>
        <w:t>It is a defence to a prosecution for an offence by a person against this Division that the person communicated the relevant information, or removed, held or otherwise dealt with the relevant information for the purpose of communicating it, to a court or tribunal (whether or not as a result of a requirement).</w:t>
      </w:r>
    </w:p>
    <w:p w:rsidR="00DA4B0E" w:rsidRPr="0058664A" w:rsidRDefault="00DA4B0E" w:rsidP="00DA4B0E">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DA4B0E" w:rsidRPr="0058664A" w:rsidRDefault="00DA4B0E" w:rsidP="00DA4B0E">
      <w:pPr>
        <w:pStyle w:val="SubsectionHead"/>
      </w:pPr>
      <w:r w:rsidRPr="0058664A">
        <w:t>Information communicated etc. for the purposes of obtaining or providing legal advice</w:t>
      </w:r>
    </w:p>
    <w:p w:rsidR="00DA4B0E" w:rsidRPr="0058664A" w:rsidRDefault="00DA4B0E" w:rsidP="00DA4B0E">
      <w:pPr>
        <w:pStyle w:val="subsection"/>
      </w:pPr>
      <w:r w:rsidRPr="0058664A">
        <w:tab/>
        <w:t>(5A)</w:t>
      </w:r>
      <w:r w:rsidRPr="0058664A">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rsidR="00DA4B0E" w:rsidRPr="0058664A" w:rsidRDefault="00DA4B0E" w:rsidP="00DA4B0E">
      <w:pPr>
        <w:pStyle w:val="paragraph"/>
      </w:pPr>
      <w:r w:rsidRPr="0058664A">
        <w:tab/>
        <w:t>(a)</w:t>
      </w:r>
      <w:r w:rsidRPr="0058664A">
        <w:tab/>
        <w:t>an offence against this Part; or</w:t>
      </w:r>
    </w:p>
    <w:p w:rsidR="00DA4B0E" w:rsidRPr="0058664A" w:rsidRDefault="00DA4B0E" w:rsidP="00DA4B0E">
      <w:pPr>
        <w:pStyle w:val="paragraph"/>
      </w:pPr>
      <w:r w:rsidRPr="0058664A">
        <w:tab/>
        <w:t>(b)</w:t>
      </w:r>
      <w:r w:rsidRPr="0058664A">
        <w:tab/>
        <w:t>the application of any right, privilege, immunity or defence (whether or not in this Part) in relation to such an offence;</w:t>
      </w:r>
    </w:p>
    <w:p w:rsidR="00DA4B0E" w:rsidRPr="0058664A" w:rsidRDefault="00DA4B0E" w:rsidP="00DA4B0E">
      <w:pPr>
        <w:pStyle w:val="subsection2"/>
      </w:pPr>
      <w:r w:rsidRPr="0058664A">
        <w:t>whether that advice was obtained or provided before or after the person engaged in the conduct constituting the offence.</w:t>
      </w:r>
    </w:p>
    <w:p w:rsidR="00DA4B0E" w:rsidRPr="0058664A" w:rsidRDefault="00DA4B0E" w:rsidP="00DA4B0E">
      <w:pPr>
        <w:pStyle w:val="notetext"/>
      </w:pPr>
      <w:r w:rsidRPr="0058664A">
        <w:rPr>
          <w:lang w:eastAsia="en-US"/>
        </w:rPr>
        <w:t>Note:</w:t>
      </w:r>
      <w:r w:rsidRPr="0058664A">
        <w:rPr>
          <w:lang w:eastAsia="en-US"/>
        </w:rPr>
        <w:tab/>
        <w:t xml:space="preserve">A defendant bears an evidential burden in relation to the matters in this </w:t>
      </w:r>
      <w:r w:rsidR="000216EC" w:rsidRPr="0058664A">
        <w:rPr>
          <w:lang w:eastAsia="en-US"/>
        </w:rPr>
        <w:t>subsection (</w:t>
      </w:r>
      <w:r w:rsidRPr="0058664A">
        <w:rPr>
          <w:lang w:eastAsia="en-US"/>
        </w:rPr>
        <w:t>see</w:t>
      </w:r>
      <w:r w:rsidRPr="0058664A">
        <w:t xml:space="preserve"> subsection</w:t>
      </w:r>
      <w:r w:rsidR="000216EC" w:rsidRPr="0058664A">
        <w:t> </w:t>
      </w:r>
      <w:r w:rsidRPr="0058664A">
        <w:t>13.3(3)).</w:t>
      </w:r>
    </w:p>
    <w:p w:rsidR="00DA4B0E" w:rsidRPr="0058664A" w:rsidRDefault="00DA4B0E" w:rsidP="00DA4B0E">
      <w:pPr>
        <w:pStyle w:val="SubsectionHead"/>
      </w:pPr>
      <w:r w:rsidRPr="0058664A">
        <w:t>Information communicated etc. by persons engaged in business of reporting news etc.</w:t>
      </w:r>
    </w:p>
    <w:p w:rsidR="00DA4B0E" w:rsidRPr="0058664A" w:rsidRDefault="00DA4B0E" w:rsidP="00DA4B0E">
      <w:pPr>
        <w:pStyle w:val="subsection"/>
      </w:pPr>
      <w:r w:rsidRPr="0058664A">
        <w:tab/>
        <w:t>(6)</w:t>
      </w:r>
      <w:r w:rsidRPr="0058664A">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rsidR="00DA4B0E" w:rsidRPr="0058664A" w:rsidRDefault="00DA4B0E" w:rsidP="00DA4B0E">
      <w:pPr>
        <w:pStyle w:val="paragraph"/>
      </w:pPr>
      <w:r w:rsidRPr="0058664A">
        <w:tab/>
        <w:t>(a)</w:t>
      </w:r>
      <w:r w:rsidRPr="0058664A">
        <w:tab/>
        <w:t xml:space="preserve">at that time, the person reasonably believed that engaging in that conduct was in the public interest (see </w:t>
      </w:r>
      <w:r w:rsidR="000216EC" w:rsidRPr="0058664A">
        <w:t>subsection (</w:t>
      </w:r>
      <w:r w:rsidRPr="0058664A">
        <w:t>7)); or</w:t>
      </w:r>
    </w:p>
    <w:p w:rsidR="00DA4B0E" w:rsidRPr="0058664A" w:rsidRDefault="00DA4B0E" w:rsidP="00DA4B0E">
      <w:pPr>
        <w:pStyle w:val="paragraph"/>
      </w:pPr>
      <w:r w:rsidRPr="0058664A">
        <w:tab/>
        <w:t>(b)</w:t>
      </w:r>
      <w:r w:rsidRPr="0058664A">
        <w:tab/>
        <w:t>the person:</w:t>
      </w:r>
    </w:p>
    <w:p w:rsidR="00DA4B0E" w:rsidRPr="0058664A" w:rsidRDefault="00DA4B0E" w:rsidP="00DA4B0E">
      <w:pPr>
        <w:pStyle w:val="paragraphsub"/>
      </w:pPr>
      <w:r w:rsidRPr="0058664A">
        <w:lastRenderedPageBreak/>
        <w:tab/>
        <w:t>(i)</w:t>
      </w:r>
      <w:r w:rsidRPr="0058664A">
        <w:tab/>
        <w:t>was, at that time, a member of the administrative staff of an entity that was engaged in the business of reporting news, presenting current affairs or expressing editorial or other content in news media; and</w:t>
      </w:r>
    </w:p>
    <w:p w:rsidR="00DA4B0E" w:rsidRPr="0058664A" w:rsidRDefault="00DA4B0E" w:rsidP="00DA4B0E">
      <w:pPr>
        <w:pStyle w:val="paragraphsub"/>
      </w:pPr>
      <w:r w:rsidRPr="0058664A">
        <w:tab/>
        <w:t>(ii)</w:t>
      </w:r>
      <w:r w:rsidRPr="0058664A">
        <w:tab/>
        <w:t xml:space="preserve">acted under the direction of a journalist, editor or lawyer who was also a member of the staff of the entity, and who reasonably believed that engaging in that conduct was in the public interest (see </w:t>
      </w:r>
      <w:r w:rsidR="000216EC" w:rsidRPr="0058664A">
        <w:t>subsection (</w:t>
      </w:r>
      <w:r w:rsidRPr="0058664A">
        <w:t>7)).</w:t>
      </w:r>
    </w:p>
    <w:p w:rsidR="00DA4B0E" w:rsidRPr="0058664A" w:rsidRDefault="00DA4B0E" w:rsidP="00DA4B0E">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DA4B0E" w:rsidRPr="0058664A" w:rsidRDefault="00DA4B0E" w:rsidP="00DA4B0E">
      <w:pPr>
        <w:pStyle w:val="subsection"/>
      </w:pPr>
      <w:r w:rsidRPr="0058664A">
        <w:tab/>
        <w:t>(7)</w:t>
      </w:r>
      <w:r w:rsidRPr="0058664A">
        <w:tab/>
        <w:t xml:space="preserve">Without limiting </w:t>
      </w:r>
      <w:r w:rsidR="000216EC" w:rsidRPr="0058664A">
        <w:t>paragraph (</w:t>
      </w:r>
      <w:r w:rsidRPr="0058664A">
        <w:t>6)(a) or (b), a person may not reasonably believe that communicating, removing, holding or otherwise dealing with information is in the public interest if:</w:t>
      </w:r>
    </w:p>
    <w:p w:rsidR="00DA4B0E" w:rsidRPr="0058664A" w:rsidRDefault="00DA4B0E" w:rsidP="00DA4B0E">
      <w:pPr>
        <w:pStyle w:val="paragraph"/>
      </w:pPr>
      <w:r w:rsidRPr="0058664A">
        <w:tab/>
        <w:t>(a)</w:t>
      </w:r>
      <w:r w:rsidRPr="0058664A">
        <w:tab/>
        <w:t>engaging in that conduct would be an offence under section</w:t>
      </w:r>
      <w:r w:rsidR="000216EC" w:rsidRPr="0058664A">
        <w:t> </w:t>
      </w:r>
      <w:r w:rsidRPr="0058664A">
        <w:t xml:space="preserve">92 of the </w:t>
      </w:r>
      <w:r w:rsidRPr="0058664A">
        <w:rPr>
          <w:i/>
        </w:rPr>
        <w:t>Australian Security Intelligence Organisation Act 1979</w:t>
      </w:r>
      <w:r w:rsidRPr="0058664A">
        <w:t xml:space="preserve"> (publication of identity of ASIO employee or ASIO affiliate); or</w:t>
      </w:r>
    </w:p>
    <w:p w:rsidR="00DA4B0E" w:rsidRPr="0058664A" w:rsidRDefault="00DA4B0E" w:rsidP="00DA4B0E">
      <w:pPr>
        <w:pStyle w:val="paragraph"/>
      </w:pPr>
      <w:r w:rsidRPr="0058664A">
        <w:tab/>
        <w:t>(b)</w:t>
      </w:r>
      <w:r w:rsidRPr="0058664A">
        <w:tab/>
        <w:t>engaging in that conduct would be an offence under section</w:t>
      </w:r>
      <w:r w:rsidR="000216EC" w:rsidRPr="0058664A">
        <w:t> </w:t>
      </w:r>
      <w:r w:rsidRPr="0058664A">
        <w:t xml:space="preserve">41 of the </w:t>
      </w:r>
      <w:r w:rsidRPr="0058664A">
        <w:rPr>
          <w:i/>
        </w:rPr>
        <w:t>Intelligence Services Act 2001</w:t>
      </w:r>
      <w:r w:rsidRPr="0058664A">
        <w:t xml:space="preserve"> (publication of identity of staff); or</w:t>
      </w:r>
    </w:p>
    <w:p w:rsidR="00DA4B0E" w:rsidRPr="0058664A" w:rsidRDefault="00DA4B0E" w:rsidP="00DA4B0E">
      <w:pPr>
        <w:pStyle w:val="paragraph"/>
      </w:pPr>
      <w:r w:rsidRPr="0058664A">
        <w:tab/>
        <w:t>(c)</w:t>
      </w:r>
      <w:r w:rsidRPr="0058664A">
        <w:tab/>
        <w:t>engaging in that conduct would be an offence under section</w:t>
      </w:r>
      <w:r w:rsidR="000216EC" w:rsidRPr="0058664A">
        <w:t> </w:t>
      </w:r>
      <w:r w:rsidRPr="0058664A">
        <w:t xml:space="preserve">22, 22A or 22B of the </w:t>
      </w:r>
      <w:r w:rsidRPr="0058664A">
        <w:rPr>
          <w:i/>
        </w:rPr>
        <w:t>Witness Protection Act 1994</w:t>
      </w:r>
      <w:r w:rsidRPr="0058664A">
        <w:t xml:space="preserve"> (offences relating to Commonwealth, Territory, State participants or information about the national witness protection program); or</w:t>
      </w:r>
    </w:p>
    <w:p w:rsidR="00DA4B0E" w:rsidRPr="0058664A" w:rsidRDefault="00DA4B0E" w:rsidP="00DA4B0E">
      <w:pPr>
        <w:pStyle w:val="paragraph"/>
      </w:pPr>
      <w:r w:rsidRPr="0058664A">
        <w:tab/>
        <w:t>(d)</w:t>
      </w:r>
      <w:r w:rsidRPr="0058664A">
        <w:tab/>
        <w:t>that conduct was engaged in for the purpose of directly or indirectly assisting a foreign intelligence agency or a foreign military organisation.</w:t>
      </w:r>
    </w:p>
    <w:p w:rsidR="00DA4B0E" w:rsidRPr="0058664A" w:rsidRDefault="00DA4B0E" w:rsidP="00DA4B0E">
      <w:pPr>
        <w:pStyle w:val="SubsectionHead"/>
      </w:pPr>
      <w:r w:rsidRPr="0058664A">
        <w:t>Information that has been previously communicated</w:t>
      </w:r>
    </w:p>
    <w:p w:rsidR="00DA4B0E" w:rsidRPr="0058664A" w:rsidRDefault="00DA4B0E" w:rsidP="00DA4B0E">
      <w:pPr>
        <w:pStyle w:val="subsection"/>
      </w:pPr>
      <w:r w:rsidRPr="0058664A">
        <w:tab/>
        <w:t>(8)</w:t>
      </w:r>
      <w:r w:rsidRPr="0058664A">
        <w:tab/>
        <w:t>It is a defence to a prosecution for an offence by a person against this Division if:</w:t>
      </w:r>
    </w:p>
    <w:p w:rsidR="00DA4B0E" w:rsidRPr="0058664A" w:rsidRDefault="00DA4B0E" w:rsidP="00DA4B0E">
      <w:pPr>
        <w:pStyle w:val="paragraph"/>
      </w:pPr>
      <w:r w:rsidRPr="0058664A">
        <w:tab/>
        <w:t>(a)</w:t>
      </w:r>
      <w:r w:rsidRPr="0058664A">
        <w:tab/>
        <w:t>the person did not make or obtain the relevant information by reason of any of the following:</w:t>
      </w:r>
    </w:p>
    <w:p w:rsidR="00DA4B0E" w:rsidRPr="0058664A" w:rsidRDefault="00DA4B0E" w:rsidP="00DA4B0E">
      <w:pPr>
        <w:pStyle w:val="paragraphsub"/>
      </w:pPr>
      <w:r w:rsidRPr="0058664A">
        <w:tab/>
        <w:t>(i)</w:t>
      </w:r>
      <w:r w:rsidRPr="0058664A">
        <w:tab/>
        <w:t>his or her being, or having been, a Commonwealth officer;</w:t>
      </w:r>
    </w:p>
    <w:p w:rsidR="00DA4B0E" w:rsidRPr="0058664A" w:rsidRDefault="00DA4B0E" w:rsidP="00DA4B0E">
      <w:pPr>
        <w:pStyle w:val="paragraphsub"/>
      </w:pPr>
      <w:r w:rsidRPr="0058664A">
        <w:lastRenderedPageBreak/>
        <w:tab/>
        <w:t>(ii)</w:t>
      </w:r>
      <w:r w:rsidRPr="0058664A">
        <w:tab/>
        <w:t>his or her being otherwise engaged to perform work for a Commonwealth entity;</w:t>
      </w:r>
    </w:p>
    <w:p w:rsidR="00DA4B0E" w:rsidRPr="0058664A" w:rsidRDefault="00DA4B0E" w:rsidP="00DA4B0E">
      <w:pPr>
        <w:pStyle w:val="paragraphsub"/>
      </w:pPr>
      <w:r w:rsidRPr="0058664A">
        <w:tab/>
        <w:t>(iii)</w:t>
      </w:r>
      <w:r w:rsidRPr="0058664A">
        <w:tab/>
        <w:t>an arrangement or agreement to which the Commonwealth or a Commonwealth entity is party and which allows for the exchange of information; and</w:t>
      </w:r>
    </w:p>
    <w:p w:rsidR="00DA4B0E" w:rsidRPr="0058664A" w:rsidRDefault="00DA4B0E" w:rsidP="00DA4B0E">
      <w:pPr>
        <w:pStyle w:val="paragraph"/>
      </w:pPr>
      <w:r w:rsidRPr="0058664A">
        <w:tab/>
        <w:t>(b)</w:t>
      </w:r>
      <w:r w:rsidRPr="0058664A">
        <w:tab/>
        <w:t xml:space="preserve">the information has already been communicated, or made available, to the public (the </w:t>
      </w:r>
      <w:r w:rsidRPr="0058664A">
        <w:rPr>
          <w:b/>
          <w:i/>
        </w:rPr>
        <w:t>prior publication</w:t>
      </w:r>
      <w:r w:rsidRPr="0058664A">
        <w:t>); and</w:t>
      </w:r>
    </w:p>
    <w:p w:rsidR="00DA4B0E" w:rsidRPr="0058664A" w:rsidRDefault="00DA4B0E" w:rsidP="00DA4B0E">
      <w:pPr>
        <w:pStyle w:val="paragraph"/>
      </w:pPr>
      <w:r w:rsidRPr="0058664A">
        <w:tab/>
        <w:t>(c)</w:t>
      </w:r>
      <w:r w:rsidRPr="0058664A">
        <w:tab/>
        <w:t>the person was not involved in the prior publication (whether directly or indirectly); and</w:t>
      </w:r>
    </w:p>
    <w:p w:rsidR="00DA4B0E" w:rsidRPr="0058664A" w:rsidRDefault="00DA4B0E" w:rsidP="00DA4B0E">
      <w:pPr>
        <w:pStyle w:val="paragraph"/>
      </w:pPr>
      <w:r w:rsidRPr="0058664A">
        <w:tab/>
        <w:t>(d)</w:t>
      </w:r>
      <w:r w:rsidRPr="0058664A">
        <w:tab/>
        <w:t>at the time of the communication, removal, holding or dealing, the person believes that engaging in that conduct will not cause harm to Australia’s interests or the security or defence of Australia; and</w:t>
      </w:r>
    </w:p>
    <w:p w:rsidR="00DA4B0E" w:rsidRPr="0058664A" w:rsidRDefault="00DA4B0E" w:rsidP="00DA4B0E">
      <w:pPr>
        <w:pStyle w:val="paragraph"/>
      </w:pPr>
      <w:r w:rsidRPr="0058664A">
        <w:tab/>
        <w:t>(e)</w:t>
      </w:r>
      <w:r w:rsidRPr="0058664A">
        <w:tab/>
        <w:t>having regard to the nature, extent and place of the prior publication, the person has reasonable grounds for that belief.</w:t>
      </w:r>
    </w:p>
    <w:p w:rsidR="00DA4B0E" w:rsidRPr="0058664A" w:rsidRDefault="00DA4B0E" w:rsidP="00DA4B0E">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DA4B0E" w:rsidRPr="0058664A" w:rsidRDefault="00DA4B0E" w:rsidP="00DA4B0E">
      <w:pPr>
        <w:pStyle w:val="SubsectionHead"/>
      </w:pPr>
      <w:r w:rsidRPr="0058664A">
        <w:t>Information relating to a person etc.</w:t>
      </w:r>
    </w:p>
    <w:p w:rsidR="00DA4B0E" w:rsidRPr="0058664A" w:rsidRDefault="00DA4B0E" w:rsidP="00DA4B0E">
      <w:pPr>
        <w:pStyle w:val="subsection"/>
      </w:pPr>
      <w:r w:rsidRPr="0058664A">
        <w:tab/>
        <w:t>(9)</w:t>
      </w:r>
      <w:r w:rsidRPr="0058664A">
        <w:tab/>
        <w:t>It is a defence to a prosecution for an offence by a person against this Division if:</w:t>
      </w:r>
    </w:p>
    <w:p w:rsidR="00DA4B0E" w:rsidRPr="0058664A" w:rsidRDefault="00DA4B0E" w:rsidP="00DA4B0E">
      <w:pPr>
        <w:pStyle w:val="paragraph"/>
      </w:pPr>
      <w:r w:rsidRPr="0058664A">
        <w:tab/>
        <w:t>(a)</w:t>
      </w:r>
      <w:r w:rsidRPr="0058664A">
        <w:tab/>
        <w:t>the person did not make or obtain the relevant information by reason of any of the following:</w:t>
      </w:r>
    </w:p>
    <w:p w:rsidR="00DA4B0E" w:rsidRPr="0058664A" w:rsidRDefault="00DA4B0E" w:rsidP="00DA4B0E">
      <w:pPr>
        <w:pStyle w:val="paragraphsub"/>
      </w:pPr>
      <w:r w:rsidRPr="0058664A">
        <w:tab/>
        <w:t>(i)</w:t>
      </w:r>
      <w:r w:rsidRPr="0058664A">
        <w:tab/>
        <w:t>his or her being, or having been, a Commonwealth officer;</w:t>
      </w:r>
    </w:p>
    <w:p w:rsidR="00DA4B0E" w:rsidRPr="0058664A" w:rsidRDefault="00DA4B0E" w:rsidP="00DA4B0E">
      <w:pPr>
        <w:pStyle w:val="paragraphsub"/>
      </w:pPr>
      <w:r w:rsidRPr="0058664A">
        <w:tab/>
        <w:t>(ii)</w:t>
      </w:r>
      <w:r w:rsidRPr="0058664A">
        <w:tab/>
        <w:t>his or her being otherwise engaged to perform work for a Commonwealth entity;</w:t>
      </w:r>
    </w:p>
    <w:p w:rsidR="00DA4B0E" w:rsidRPr="0058664A" w:rsidRDefault="00DA4B0E" w:rsidP="00DA4B0E">
      <w:pPr>
        <w:pStyle w:val="paragraphsub"/>
      </w:pPr>
      <w:r w:rsidRPr="0058664A">
        <w:tab/>
        <w:t>(iii)</w:t>
      </w:r>
      <w:r w:rsidRPr="0058664A">
        <w:tab/>
        <w:t>an arrangement or agreement to which the Commonwealth or a Commonwealth entity is party and which allows for the exchange of information; and</w:t>
      </w:r>
    </w:p>
    <w:p w:rsidR="00DA4B0E" w:rsidRPr="0058664A" w:rsidRDefault="00DA4B0E" w:rsidP="00DA4B0E">
      <w:pPr>
        <w:pStyle w:val="paragraph"/>
      </w:pPr>
      <w:r w:rsidRPr="0058664A">
        <w:tab/>
        <w:t>(b)</w:t>
      </w:r>
      <w:r w:rsidRPr="0058664A">
        <w:tab/>
        <w:t>at the time of the communication, removal, holding or dealing, the person believes that the making or obtaining of the information by the person was required or authorised by law; and</w:t>
      </w:r>
    </w:p>
    <w:p w:rsidR="00DA4B0E" w:rsidRPr="0058664A" w:rsidRDefault="00DA4B0E" w:rsidP="00DA4B0E">
      <w:pPr>
        <w:pStyle w:val="paragraph"/>
      </w:pPr>
      <w:r w:rsidRPr="0058664A">
        <w:tab/>
        <w:t>(c)</w:t>
      </w:r>
      <w:r w:rsidRPr="0058664A">
        <w:tab/>
        <w:t>having regard to the circumstances of the making or obtaining of the information, the person has reasonable grounds for that belief; and</w:t>
      </w:r>
    </w:p>
    <w:p w:rsidR="00DA4B0E" w:rsidRPr="0058664A" w:rsidRDefault="00DA4B0E" w:rsidP="00DA4B0E">
      <w:pPr>
        <w:pStyle w:val="paragraph"/>
      </w:pPr>
      <w:r w:rsidRPr="0058664A">
        <w:lastRenderedPageBreak/>
        <w:tab/>
        <w:t>(d)</w:t>
      </w:r>
      <w:r w:rsidRPr="0058664A">
        <w:tab/>
        <w:t>any of the following apply:</w:t>
      </w:r>
    </w:p>
    <w:p w:rsidR="00DA4B0E" w:rsidRPr="0058664A" w:rsidRDefault="00DA4B0E" w:rsidP="00DA4B0E">
      <w:pPr>
        <w:pStyle w:val="paragraphsub"/>
      </w:pPr>
      <w:r w:rsidRPr="0058664A">
        <w:tab/>
        <w:t>(i)</w:t>
      </w:r>
      <w:r w:rsidRPr="0058664A">
        <w:tab/>
        <w:t>the person communicates the information to the person to whom the information relates;</w:t>
      </w:r>
    </w:p>
    <w:p w:rsidR="00DA4B0E" w:rsidRPr="0058664A" w:rsidRDefault="00DA4B0E" w:rsidP="00DA4B0E">
      <w:pPr>
        <w:pStyle w:val="paragraphsub"/>
      </w:pPr>
      <w:r w:rsidRPr="0058664A">
        <w:tab/>
        <w:t>(ii)</w:t>
      </w:r>
      <w:r w:rsidRPr="0058664A">
        <w:tab/>
        <w:t>the person is the person to whom the information relates;</w:t>
      </w:r>
    </w:p>
    <w:p w:rsidR="00DA4B0E" w:rsidRPr="0058664A" w:rsidRDefault="00DA4B0E" w:rsidP="00DA4B0E">
      <w:pPr>
        <w:pStyle w:val="paragraphsub"/>
      </w:pPr>
      <w:r w:rsidRPr="0058664A">
        <w:tab/>
        <w:t>(iii)</w:t>
      </w:r>
      <w:r w:rsidRPr="0058664A">
        <w:tab/>
        <w:t>the communication, removal, holding or dealing is in accordance with the express or implied consent of the person to whom the information relates.</w:t>
      </w:r>
    </w:p>
    <w:p w:rsidR="00DA4B0E" w:rsidRPr="0058664A" w:rsidRDefault="00DA4B0E" w:rsidP="00DA4B0E">
      <w:pPr>
        <w:pStyle w:val="notetext"/>
      </w:pPr>
      <w:r w:rsidRPr="0058664A">
        <w:t>Note:</w:t>
      </w:r>
      <w:r w:rsidRPr="0058664A">
        <w:tab/>
        <w:t xml:space="preserve">A defendant bears an evidential burden in relation to the matters in this </w:t>
      </w:r>
      <w:r w:rsidR="000216EC" w:rsidRPr="0058664A">
        <w:t>subsection (</w:t>
      </w:r>
      <w:r w:rsidRPr="0058664A">
        <w:t>see subsection</w:t>
      </w:r>
      <w:r w:rsidR="000216EC" w:rsidRPr="0058664A">
        <w:t> </w:t>
      </w:r>
      <w:r w:rsidRPr="0058664A">
        <w:t>13.3(3)).</w:t>
      </w:r>
    </w:p>
    <w:p w:rsidR="00DA4B0E" w:rsidRPr="0058664A" w:rsidRDefault="00DA4B0E" w:rsidP="00DA4B0E">
      <w:pPr>
        <w:pStyle w:val="subsection"/>
      </w:pPr>
      <w:r w:rsidRPr="0058664A">
        <w:tab/>
        <w:t>(10)</w:t>
      </w:r>
      <w:r w:rsidRPr="0058664A">
        <w:tab/>
        <w:t xml:space="preserve">To avoid doubt, a defence to an offence may constitute an authorisation for the purposes of </w:t>
      </w:r>
      <w:r w:rsidR="000216EC" w:rsidRPr="0058664A">
        <w:t>paragraph (</w:t>
      </w:r>
      <w:r w:rsidRPr="0058664A">
        <w:t>9)(b).</w:t>
      </w:r>
    </w:p>
    <w:p w:rsidR="00DA4B0E" w:rsidRPr="0058664A" w:rsidRDefault="00DA4B0E" w:rsidP="00DA4B0E">
      <w:pPr>
        <w:pStyle w:val="SubsectionHead"/>
      </w:pPr>
      <w:r w:rsidRPr="0058664A">
        <w:t>Removing, holding or otherwise dealing with information for the purposes of communicating information</w:t>
      </w:r>
    </w:p>
    <w:p w:rsidR="00DA4B0E" w:rsidRPr="0058664A" w:rsidRDefault="00DA4B0E" w:rsidP="00DA4B0E">
      <w:pPr>
        <w:pStyle w:val="subsection"/>
      </w:pPr>
      <w:r w:rsidRPr="0058664A">
        <w:tab/>
        <w:t>(11)</w:t>
      </w:r>
      <w:r w:rsidRPr="0058664A">
        <w:tab/>
        <w:t xml:space="preserve">For the purposes of </w:t>
      </w:r>
      <w:r w:rsidR="000216EC" w:rsidRPr="0058664A">
        <w:t>subsection (</w:t>
      </w:r>
      <w:r w:rsidRPr="0058664A">
        <w:t>3), (4), (5) or (5A), it is not necessary to prove that information, that was removed, held or otherwise dealt with for the purposes of communicating it, was actually communicated.</w:t>
      </w:r>
    </w:p>
    <w:p w:rsidR="00DA4B0E" w:rsidRPr="0058664A" w:rsidRDefault="00DA4B0E" w:rsidP="00DA4B0E">
      <w:pPr>
        <w:pStyle w:val="SubsectionHead"/>
      </w:pPr>
      <w:r w:rsidRPr="0058664A">
        <w:t>Burden of proof for integrity agency officials</w:t>
      </w:r>
    </w:p>
    <w:p w:rsidR="00DA4B0E" w:rsidRPr="0058664A" w:rsidRDefault="00DA4B0E" w:rsidP="00DA4B0E">
      <w:pPr>
        <w:pStyle w:val="subsection"/>
      </w:pPr>
      <w:r w:rsidRPr="0058664A">
        <w:tab/>
        <w:t>(12)</w:t>
      </w:r>
      <w:r w:rsidRPr="0058664A">
        <w:tab/>
        <w:t>Despite subsection</w:t>
      </w:r>
      <w:r w:rsidR="000216EC" w:rsidRPr="0058664A">
        <w:t> </w:t>
      </w:r>
      <w:r w:rsidRPr="0058664A">
        <w:t xml:space="preserve">13.3(3), in a prosecution for an offence against this Division, a person mentioned in </w:t>
      </w:r>
      <w:r w:rsidR="000216EC" w:rsidRPr="0058664A">
        <w:t>subparagraph (</w:t>
      </w:r>
      <w:r w:rsidRPr="0058664A">
        <w:t>3)(a)(i), (ii), (iia) or (iii) does not bear an evidential burden in relation to the matter in:</w:t>
      </w:r>
    </w:p>
    <w:p w:rsidR="00DA4B0E" w:rsidRPr="0058664A" w:rsidRDefault="00DA4B0E" w:rsidP="00DA4B0E">
      <w:pPr>
        <w:pStyle w:val="paragraph"/>
      </w:pPr>
      <w:r w:rsidRPr="0058664A">
        <w:tab/>
        <w:t>(a)</w:t>
      </w:r>
      <w:r w:rsidRPr="0058664A">
        <w:tab/>
      </w:r>
      <w:r w:rsidR="000216EC" w:rsidRPr="0058664A">
        <w:t>subsection (</w:t>
      </w:r>
      <w:r w:rsidRPr="0058664A">
        <w:t>1), (4) or (4A); or</w:t>
      </w:r>
    </w:p>
    <w:p w:rsidR="00DA4B0E" w:rsidRPr="0058664A" w:rsidRDefault="00DA4B0E" w:rsidP="00DA4B0E">
      <w:pPr>
        <w:pStyle w:val="paragraph"/>
      </w:pPr>
      <w:r w:rsidRPr="0058664A">
        <w:tab/>
        <w:t>(b)</w:t>
      </w:r>
      <w:r w:rsidRPr="0058664A">
        <w:tab/>
        <w:t>either of the following:</w:t>
      </w:r>
    </w:p>
    <w:p w:rsidR="00DA4B0E" w:rsidRPr="0058664A" w:rsidRDefault="00DA4B0E" w:rsidP="00DA4B0E">
      <w:pPr>
        <w:pStyle w:val="paragraphsub"/>
      </w:pPr>
      <w:r w:rsidRPr="0058664A">
        <w:tab/>
        <w:t>(i)</w:t>
      </w:r>
      <w:r w:rsidRPr="0058664A">
        <w:tab/>
      </w:r>
      <w:r w:rsidR="000216EC" w:rsidRPr="0058664A">
        <w:t>subparagraph (</w:t>
      </w:r>
      <w:r w:rsidRPr="0058664A">
        <w:t>3)(a)(i), (ii), (iia) or (iii);</w:t>
      </w:r>
    </w:p>
    <w:p w:rsidR="00DA4B0E" w:rsidRPr="0058664A" w:rsidRDefault="00DA4B0E" w:rsidP="00DA4B0E">
      <w:pPr>
        <w:pStyle w:val="paragraphsub"/>
      </w:pPr>
      <w:r w:rsidRPr="0058664A">
        <w:tab/>
        <w:t>(ii)</w:t>
      </w:r>
      <w:r w:rsidRPr="0058664A">
        <w:tab/>
      </w:r>
      <w:r w:rsidR="000216EC" w:rsidRPr="0058664A">
        <w:t>paragraph (</w:t>
      </w:r>
      <w:r w:rsidRPr="0058664A">
        <w:t>3)(b), to the extent that that paragraph relates to the Inspector</w:t>
      </w:r>
      <w:r w:rsidR="00971F49">
        <w:noBreakHyphen/>
      </w:r>
      <w:r w:rsidRPr="0058664A">
        <w:t>General of Intelligence and Security, the Ombudsman, the Australian Information Commissioner</w:t>
      </w:r>
      <w:r w:rsidR="00D64ABB" w:rsidRPr="0058664A">
        <w:t>, the National Anti</w:t>
      </w:r>
      <w:r w:rsidR="00971F49">
        <w:noBreakHyphen/>
      </w:r>
      <w:r w:rsidR="00D64ABB" w:rsidRPr="0058664A">
        <w:t>Corruption Commissioner or the Inspector of the National Anti</w:t>
      </w:r>
      <w:r w:rsidR="00971F49">
        <w:noBreakHyphen/>
      </w:r>
      <w:r w:rsidR="00D64ABB" w:rsidRPr="0058664A">
        <w:t>Corruption Commission</w:t>
      </w:r>
      <w:r w:rsidRPr="0058664A">
        <w:t>.</w:t>
      </w:r>
    </w:p>
    <w:p w:rsidR="00DA4B0E" w:rsidRPr="0058664A" w:rsidRDefault="00DA4B0E" w:rsidP="00DA4B0E">
      <w:pPr>
        <w:pStyle w:val="SubsectionHead"/>
      </w:pPr>
      <w:r w:rsidRPr="0058664A">
        <w:lastRenderedPageBreak/>
        <w:t>Defences do not limit each other</w:t>
      </w:r>
    </w:p>
    <w:p w:rsidR="00DA4B0E" w:rsidRPr="0058664A" w:rsidRDefault="00DA4B0E" w:rsidP="00DA4B0E">
      <w:pPr>
        <w:pStyle w:val="subsection"/>
      </w:pPr>
      <w:r w:rsidRPr="0058664A">
        <w:tab/>
        <w:t>(13)</w:t>
      </w:r>
      <w:r w:rsidRPr="0058664A">
        <w:tab/>
        <w:t>No defence in this section limits the operation of any other defence in this section.</w:t>
      </w:r>
    </w:p>
    <w:p w:rsidR="00DA4B0E" w:rsidRPr="0058664A" w:rsidRDefault="00DA4B0E" w:rsidP="006B10D3">
      <w:pPr>
        <w:pStyle w:val="ActHead4"/>
        <w:pageBreakBefore/>
      </w:pPr>
      <w:bookmarkStart w:id="580" w:name="_Toc157604626"/>
      <w:r w:rsidRPr="0058664A">
        <w:rPr>
          <w:rStyle w:val="CharSubdNo"/>
          <w:szCs w:val="26"/>
        </w:rPr>
        <w:lastRenderedPageBreak/>
        <w:t>Division</w:t>
      </w:r>
      <w:r w:rsidR="000216EC" w:rsidRPr="0058664A">
        <w:rPr>
          <w:rStyle w:val="CharSubdNo"/>
          <w:szCs w:val="26"/>
        </w:rPr>
        <w:t> </w:t>
      </w:r>
      <w:r w:rsidRPr="0058664A">
        <w:rPr>
          <w:rStyle w:val="CharSubdNo"/>
          <w:szCs w:val="26"/>
        </w:rPr>
        <w:t>123</w:t>
      </w:r>
      <w:r w:rsidRPr="0058664A">
        <w:t>—</w:t>
      </w:r>
      <w:r w:rsidRPr="0058664A">
        <w:rPr>
          <w:rStyle w:val="CharSubdText"/>
          <w:szCs w:val="26"/>
        </w:rPr>
        <w:t>Miscellaneous</w:t>
      </w:r>
      <w:bookmarkEnd w:id="580"/>
    </w:p>
    <w:p w:rsidR="00DA4B0E" w:rsidRPr="0058664A" w:rsidRDefault="00DA4B0E" w:rsidP="00DA4B0E">
      <w:pPr>
        <w:pStyle w:val="ActHead5"/>
      </w:pPr>
      <w:bookmarkStart w:id="581" w:name="_Toc157604627"/>
      <w:r w:rsidRPr="0058664A">
        <w:rPr>
          <w:rStyle w:val="CharSectno"/>
        </w:rPr>
        <w:t>123.1</w:t>
      </w:r>
      <w:r w:rsidRPr="0058664A">
        <w:t xml:space="preserve">  Injunctions</w:t>
      </w:r>
      <w:bookmarkEnd w:id="581"/>
    </w:p>
    <w:p w:rsidR="00DA4B0E" w:rsidRPr="0058664A" w:rsidRDefault="00DA4B0E" w:rsidP="00DA4B0E">
      <w:pPr>
        <w:pStyle w:val="SubsectionHead"/>
      </w:pPr>
      <w:r w:rsidRPr="0058664A">
        <w:t>Enforceable provisions</w:t>
      </w:r>
    </w:p>
    <w:p w:rsidR="00DA4B0E" w:rsidRPr="0058664A" w:rsidRDefault="00DA4B0E" w:rsidP="00DA4B0E">
      <w:pPr>
        <w:pStyle w:val="subsection"/>
      </w:pPr>
      <w:r w:rsidRPr="0058664A">
        <w:tab/>
        <w:t>(1)</w:t>
      </w:r>
      <w:r w:rsidRPr="0058664A">
        <w:tab/>
        <w:t>The provisions of Division</w:t>
      </w:r>
      <w:r w:rsidR="000216EC" w:rsidRPr="0058664A">
        <w:t> </w:t>
      </w:r>
      <w:r w:rsidRPr="0058664A">
        <w:t>122 are enforceable under Part</w:t>
      </w:r>
      <w:r w:rsidR="000216EC" w:rsidRPr="0058664A">
        <w:t> </w:t>
      </w:r>
      <w:r w:rsidRPr="0058664A">
        <w:t>7 of the Regulatory Powers Act.</w:t>
      </w:r>
    </w:p>
    <w:p w:rsidR="00DA4B0E" w:rsidRPr="0058664A" w:rsidRDefault="00DA4B0E" w:rsidP="00DA4B0E">
      <w:pPr>
        <w:pStyle w:val="notetext"/>
      </w:pPr>
      <w:r w:rsidRPr="0058664A">
        <w:t>Note:</w:t>
      </w:r>
      <w:r w:rsidRPr="0058664A">
        <w:tab/>
        <w:t>Part</w:t>
      </w:r>
      <w:r w:rsidR="000216EC" w:rsidRPr="0058664A">
        <w:t> </w:t>
      </w:r>
      <w:r w:rsidRPr="0058664A">
        <w:t>7 of the Regulatory Powers Act creates a framework for using injunctions to enforce provisions.</w:t>
      </w:r>
    </w:p>
    <w:p w:rsidR="00DA4B0E" w:rsidRPr="0058664A" w:rsidRDefault="00DA4B0E" w:rsidP="00DA4B0E">
      <w:pPr>
        <w:pStyle w:val="SubsectionHead"/>
      </w:pPr>
      <w:r w:rsidRPr="0058664A">
        <w:t>Authorised person and relevant court</w:t>
      </w:r>
    </w:p>
    <w:p w:rsidR="00DA4B0E" w:rsidRPr="0058664A" w:rsidRDefault="00DA4B0E" w:rsidP="00DA4B0E">
      <w:pPr>
        <w:pStyle w:val="subsection"/>
      </w:pPr>
      <w:r w:rsidRPr="0058664A">
        <w:tab/>
        <w:t>(2)</w:t>
      </w:r>
      <w:r w:rsidRPr="0058664A">
        <w:tab/>
        <w:t>For the purposes of Part</w:t>
      </w:r>
      <w:r w:rsidR="000216EC" w:rsidRPr="0058664A">
        <w:t> </w:t>
      </w:r>
      <w:r w:rsidRPr="0058664A">
        <w:t>7 of the Regulatory Powers Act, as that Part applies to the provisions of Division</w:t>
      </w:r>
      <w:r w:rsidR="000216EC" w:rsidRPr="0058664A">
        <w:t> </w:t>
      </w:r>
      <w:r w:rsidRPr="0058664A">
        <w:t>122 of this Act:</w:t>
      </w:r>
    </w:p>
    <w:p w:rsidR="00DA4B0E" w:rsidRPr="0058664A" w:rsidRDefault="00DA4B0E" w:rsidP="00DA4B0E">
      <w:pPr>
        <w:pStyle w:val="paragraph"/>
      </w:pPr>
      <w:r w:rsidRPr="0058664A">
        <w:tab/>
        <w:t>(a)</w:t>
      </w:r>
      <w:r w:rsidRPr="0058664A">
        <w:tab/>
        <w:t>the Minister is an authorised person; and</w:t>
      </w:r>
    </w:p>
    <w:p w:rsidR="00DA4B0E" w:rsidRPr="0058664A" w:rsidRDefault="00DA4B0E" w:rsidP="00DA4B0E">
      <w:pPr>
        <w:pStyle w:val="paragraph"/>
      </w:pPr>
      <w:r w:rsidRPr="0058664A">
        <w:tab/>
        <w:t>(b)</w:t>
      </w:r>
      <w:r w:rsidRPr="0058664A">
        <w:tab/>
        <w:t>each of the following is a relevant court:</w:t>
      </w:r>
    </w:p>
    <w:p w:rsidR="00DA4B0E" w:rsidRPr="0058664A" w:rsidRDefault="00DA4B0E" w:rsidP="00DA4B0E">
      <w:pPr>
        <w:pStyle w:val="paragraphsub"/>
      </w:pPr>
      <w:r w:rsidRPr="0058664A">
        <w:tab/>
        <w:t>(i)</w:t>
      </w:r>
      <w:r w:rsidRPr="0058664A">
        <w:tab/>
        <w:t>the Federal Court of Australia;</w:t>
      </w:r>
    </w:p>
    <w:p w:rsidR="00767209" w:rsidRPr="0058664A" w:rsidRDefault="00767209" w:rsidP="00767209">
      <w:pPr>
        <w:pStyle w:val="paragraphsub"/>
      </w:pPr>
      <w:r w:rsidRPr="0058664A">
        <w:tab/>
        <w:t>(ii)</w:t>
      </w:r>
      <w:r w:rsidRPr="0058664A">
        <w:tab/>
        <w:t>the Federal Circuit and Family Court of Australia (</w:t>
      </w:r>
      <w:r w:rsidR="004C71D2" w:rsidRPr="0058664A">
        <w:t>Division 2</w:t>
      </w:r>
      <w:r w:rsidRPr="0058664A">
        <w:t>);</w:t>
      </w:r>
    </w:p>
    <w:p w:rsidR="00DA4B0E" w:rsidRPr="0058664A" w:rsidRDefault="00DA4B0E" w:rsidP="00DA4B0E">
      <w:pPr>
        <w:pStyle w:val="paragraphsub"/>
      </w:pPr>
      <w:r w:rsidRPr="0058664A">
        <w:tab/>
        <w:t>(iii)</w:t>
      </w:r>
      <w:r w:rsidRPr="0058664A">
        <w:tab/>
        <w:t>a court of a State or Territory that has jurisdiction in relation to matters arising under this Act.</w:t>
      </w:r>
    </w:p>
    <w:p w:rsidR="00DA4B0E" w:rsidRPr="0058664A" w:rsidRDefault="00DA4B0E" w:rsidP="00DA4B0E">
      <w:pPr>
        <w:pStyle w:val="SubsectionHead"/>
      </w:pPr>
      <w:r w:rsidRPr="0058664A">
        <w:t>Extension to external Territories</w:t>
      </w:r>
    </w:p>
    <w:p w:rsidR="00DA4B0E" w:rsidRPr="0058664A" w:rsidRDefault="00DA4B0E" w:rsidP="00DA4B0E">
      <w:pPr>
        <w:pStyle w:val="subsection"/>
      </w:pPr>
      <w:r w:rsidRPr="0058664A">
        <w:tab/>
        <w:t>(3)</w:t>
      </w:r>
      <w:r w:rsidRPr="0058664A">
        <w:tab/>
        <w:t>Part</w:t>
      </w:r>
      <w:r w:rsidR="000216EC" w:rsidRPr="0058664A">
        <w:t> </w:t>
      </w:r>
      <w:r w:rsidRPr="0058664A">
        <w:t>7 of the Regulatory Powers Act, as that Part applies to the provisions of Division</w:t>
      </w:r>
      <w:r w:rsidR="000216EC" w:rsidRPr="0058664A">
        <w:t> </w:t>
      </w:r>
      <w:r w:rsidRPr="0058664A">
        <w:t>122 of this Act, extends to every external Territory.</w:t>
      </w:r>
    </w:p>
    <w:p w:rsidR="00DA4B0E" w:rsidRPr="0058664A" w:rsidRDefault="00DA4B0E" w:rsidP="00DA4B0E">
      <w:pPr>
        <w:pStyle w:val="ActHead5"/>
      </w:pPr>
      <w:bookmarkStart w:id="582" w:name="_Toc157604628"/>
      <w:r w:rsidRPr="0058664A">
        <w:rPr>
          <w:rStyle w:val="CharSectno"/>
        </w:rPr>
        <w:t>123.2</w:t>
      </w:r>
      <w:r w:rsidRPr="0058664A">
        <w:t xml:space="preserve">  Forfeiture of articles etc.</w:t>
      </w:r>
      <w:bookmarkEnd w:id="582"/>
    </w:p>
    <w:p w:rsidR="00DA4B0E" w:rsidRPr="0058664A" w:rsidRDefault="00DA4B0E" w:rsidP="00DA4B0E">
      <w:pPr>
        <w:pStyle w:val="subsection"/>
      </w:pPr>
      <w:r w:rsidRPr="0058664A">
        <w:tab/>
        <w:t>(1)</w:t>
      </w:r>
      <w:r w:rsidRPr="0058664A">
        <w:tab/>
        <w:t xml:space="preserve">A sketch, article, record or document which is made, obtained, recorded, retained, possessed or otherwise dealt with in contravention of this </w:t>
      </w:r>
      <w:r w:rsidR="00FF5837" w:rsidRPr="0058664A">
        <w:t>Part i</w:t>
      </w:r>
      <w:r w:rsidRPr="0058664A">
        <w:t>s forfeited to the Commonwealth.</w:t>
      </w:r>
    </w:p>
    <w:p w:rsidR="00DA4B0E" w:rsidRPr="0058664A" w:rsidRDefault="00DA4B0E" w:rsidP="00DA4B0E">
      <w:pPr>
        <w:pStyle w:val="subsection"/>
      </w:pPr>
      <w:r w:rsidRPr="0058664A">
        <w:tab/>
        <w:t>(2)</w:t>
      </w:r>
      <w:r w:rsidRPr="0058664A">
        <w:tab/>
        <w:t xml:space="preserve">In </w:t>
      </w:r>
      <w:r w:rsidR="000216EC" w:rsidRPr="0058664A">
        <w:t>subsection (</w:t>
      </w:r>
      <w:r w:rsidRPr="0058664A">
        <w:t xml:space="preserve">1), </w:t>
      </w:r>
      <w:r w:rsidRPr="0058664A">
        <w:rPr>
          <w:b/>
          <w:i/>
        </w:rPr>
        <w:t>sketch</w:t>
      </w:r>
      <w:r w:rsidRPr="0058664A">
        <w:t xml:space="preserve">, </w:t>
      </w:r>
      <w:r w:rsidRPr="0058664A">
        <w:rPr>
          <w:b/>
          <w:i/>
        </w:rPr>
        <w:t>article</w:t>
      </w:r>
      <w:r w:rsidRPr="0058664A">
        <w:t xml:space="preserve"> and </w:t>
      </w:r>
      <w:r w:rsidRPr="0058664A">
        <w:rPr>
          <w:b/>
          <w:i/>
        </w:rPr>
        <w:t>record</w:t>
      </w:r>
      <w:r w:rsidRPr="0058664A">
        <w:t xml:space="preserve"> have the same respective meanings as in Part</w:t>
      </w:r>
      <w:r w:rsidR="000216EC" w:rsidRPr="0058664A">
        <w:t> </w:t>
      </w:r>
      <w:r w:rsidRPr="0058664A">
        <w:t>5.2.</w:t>
      </w:r>
    </w:p>
    <w:p w:rsidR="00DA4B0E" w:rsidRPr="0058664A" w:rsidRDefault="00DA4B0E" w:rsidP="00DA4B0E">
      <w:pPr>
        <w:pStyle w:val="ActHead5"/>
      </w:pPr>
      <w:bookmarkStart w:id="583" w:name="_Toc157604629"/>
      <w:r w:rsidRPr="0058664A">
        <w:rPr>
          <w:rStyle w:val="CharSectno"/>
        </w:rPr>
        <w:lastRenderedPageBreak/>
        <w:t>123.3</w:t>
      </w:r>
      <w:r w:rsidRPr="0058664A">
        <w:t xml:space="preserve">  Extended geographical jurisdiction—category D</w:t>
      </w:r>
      <w:bookmarkEnd w:id="583"/>
    </w:p>
    <w:p w:rsidR="00DA4B0E" w:rsidRPr="0058664A" w:rsidRDefault="00DA4B0E" w:rsidP="00DA4B0E">
      <w:pPr>
        <w:pStyle w:val="subsection"/>
      </w:pPr>
      <w:r w:rsidRPr="0058664A">
        <w:tab/>
      </w:r>
      <w:r w:rsidRPr="0058664A">
        <w:tab/>
        <w:t>Section</w:t>
      </w:r>
      <w:r w:rsidR="000216EC" w:rsidRPr="0058664A">
        <w:t> </w:t>
      </w:r>
      <w:r w:rsidRPr="0058664A">
        <w:t>15.4 (extended geographical jurisdiction—category D) applies to an offence against this Part.</w:t>
      </w:r>
    </w:p>
    <w:p w:rsidR="00DA4B0E" w:rsidRPr="0058664A" w:rsidRDefault="00DA4B0E" w:rsidP="00DA4B0E">
      <w:pPr>
        <w:pStyle w:val="ActHead5"/>
      </w:pPr>
      <w:bookmarkStart w:id="584" w:name="_Toc157604630"/>
      <w:r w:rsidRPr="0058664A">
        <w:rPr>
          <w:rStyle w:val="CharSectno"/>
        </w:rPr>
        <w:t>123.4</w:t>
      </w:r>
      <w:r w:rsidRPr="0058664A">
        <w:t xml:space="preserve">  Effect of this Part on other rights, privileges, immunities or defences</w:t>
      </w:r>
      <w:bookmarkEnd w:id="584"/>
    </w:p>
    <w:p w:rsidR="00DA4B0E" w:rsidRPr="0058664A" w:rsidRDefault="00DA4B0E" w:rsidP="00DA4B0E">
      <w:pPr>
        <w:pStyle w:val="subsection"/>
      </w:pPr>
      <w:r w:rsidRPr="0058664A">
        <w:tab/>
      </w:r>
      <w:r w:rsidRPr="0058664A">
        <w:tab/>
        <w:t xml:space="preserve">Nothing in this </w:t>
      </w:r>
      <w:r w:rsidR="00FF5837" w:rsidRPr="0058664A">
        <w:t>Part l</w:t>
      </w:r>
      <w:r w:rsidRPr="0058664A">
        <w:t>imits or affects any other right, privilege, immunity or defence existing apart from this Part.</w:t>
      </w:r>
    </w:p>
    <w:p w:rsidR="00DA4B0E" w:rsidRPr="0058664A" w:rsidRDefault="00DA4B0E" w:rsidP="00DA4B0E">
      <w:pPr>
        <w:pStyle w:val="ActHead5"/>
      </w:pPr>
      <w:bookmarkStart w:id="585" w:name="_Toc157604631"/>
      <w:r w:rsidRPr="0058664A">
        <w:rPr>
          <w:rStyle w:val="CharSectno"/>
        </w:rPr>
        <w:t>123.5</w:t>
      </w:r>
      <w:r w:rsidRPr="0058664A">
        <w:t xml:space="preserve">  Requirements before proceedings can be initiated</w:t>
      </w:r>
      <w:bookmarkEnd w:id="585"/>
    </w:p>
    <w:p w:rsidR="00DA4B0E" w:rsidRPr="0058664A" w:rsidRDefault="00DA4B0E" w:rsidP="00DA4B0E">
      <w:pPr>
        <w:pStyle w:val="subsection"/>
      </w:pPr>
      <w:r w:rsidRPr="0058664A">
        <w:tab/>
        <w:t>(1)</w:t>
      </w:r>
      <w:r w:rsidRPr="0058664A">
        <w:tab/>
        <w:t>Proceedings for the commitment of a person for trial for an offence against this Part must not be instituted without:</w:t>
      </w:r>
    </w:p>
    <w:p w:rsidR="00DA4B0E" w:rsidRPr="0058664A" w:rsidRDefault="00DA4B0E" w:rsidP="00DA4B0E">
      <w:pPr>
        <w:pStyle w:val="paragraph"/>
      </w:pPr>
      <w:r w:rsidRPr="0058664A">
        <w:tab/>
        <w:t>(a)</w:t>
      </w:r>
      <w:r w:rsidRPr="0058664A">
        <w:tab/>
        <w:t>the written consent of the Attorney</w:t>
      </w:r>
      <w:r w:rsidR="00971F49">
        <w:noBreakHyphen/>
      </w:r>
      <w:r w:rsidRPr="0058664A">
        <w:t>General; and</w:t>
      </w:r>
    </w:p>
    <w:p w:rsidR="00DA4B0E" w:rsidRPr="0058664A" w:rsidRDefault="00DA4B0E" w:rsidP="00DA4B0E">
      <w:pPr>
        <w:pStyle w:val="paragraph"/>
      </w:pPr>
      <w:r w:rsidRPr="0058664A">
        <w:tab/>
        <w:t>(b)</w:t>
      </w:r>
      <w:r w:rsidRPr="0058664A">
        <w:tab/>
        <w:t>for proceedings that relate to security classified information—a certification by the Attorney</w:t>
      </w:r>
      <w:r w:rsidR="00971F49">
        <w:noBreakHyphen/>
      </w:r>
      <w:r w:rsidRPr="0058664A">
        <w:t>General that, at the time of the conduct that is alleged to constitute the offence, it was appropriate that the information had a security classification.</w:t>
      </w:r>
    </w:p>
    <w:p w:rsidR="00DA4B0E" w:rsidRPr="0058664A" w:rsidRDefault="00DA4B0E" w:rsidP="00DA4B0E">
      <w:pPr>
        <w:pStyle w:val="subsection"/>
      </w:pPr>
      <w:r w:rsidRPr="0058664A">
        <w:tab/>
        <w:t>(2)</w:t>
      </w:r>
      <w:r w:rsidRPr="0058664A">
        <w:tab/>
        <w:t>However, the following steps may be taken (but no further steps in proceedings may be taken) without consent or certification having been obtained:</w:t>
      </w:r>
    </w:p>
    <w:p w:rsidR="00DA4B0E" w:rsidRPr="0058664A" w:rsidRDefault="00DA4B0E" w:rsidP="00DA4B0E">
      <w:pPr>
        <w:pStyle w:val="paragraph"/>
      </w:pPr>
      <w:r w:rsidRPr="0058664A">
        <w:tab/>
        <w:t>(a)</w:t>
      </w:r>
      <w:r w:rsidRPr="0058664A">
        <w:tab/>
        <w:t>a person may be arrested for the offence and a warrant for such an arrest may be issued and executed;</w:t>
      </w:r>
    </w:p>
    <w:p w:rsidR="00DA4B0E" w:rsidRPr="0058664A" w:rsidRDefault="00DA4B0E" w:rsidP="00DA4B0E">
      <w:pPr>
        <w:pStyle w:val="paragraph"/>
      </w:pPr>
      <w:r w:rsidRPr="0058664A">
        <w:tab/>
        <w:t>(b)</w:t>
      </w:r>
      <w:r w:rsidRPr="0058664A">
        <w:tab/>
        <w:t>a person may be charged with the offence;</w:t>
      </w:r>
    </w:p>
    <w:p w:rsidR="00DA4B0E" w:rsidRPr="0058664A" w:rsidRDefault="00DA4B0E" w:rsidP="00DA4B0E">
      <w:pPr>
        <w:pStyle w:val="paragraph"/>
      </w:pPr>
      <w:r w:rsidRPr="0058664A">
        <w:tab/>
        <w:t>(c)</w:t>
      </w:r>
      <w:r w:rsidRPr="0058664A">
        <w:tab/>
        <w:t>a person so charged may be remanded in custody or on bail.</w:t>
      </w:r>
    </w:p>
    <w:p w:rsidR="00DA4B0E" w:rsidRPr="0058664A" w:rsidRDefault="00DA4B0E" w:rsidP="00DA4B0E">
      <w:pPr>
        <w:pStyle w:val="subsection"/>
      </w:pPr>
      <w:r w:rsidRPr="0058664A">
        <w:tab/>
        <w:t>(3)</w:t>
      </w:r>
      <w:r w:rsidRPr="0058664A">
        <w:tab/>
        <w:t xml:space="preserve">Nothing in </w:t>
      </w:r>
      <w:r w:rsidR="000216EC" w:rsidRPr="0058664A">
        <w:t>subsection (</w:t>
      </w:r>
      <w:r w:rsidRPr="0058664A">
        <w:t>2) prevents the discharge of the accused if proceedings are not continued within a reasonable time.</w:t>
      </w:r>
    </w:p>
    <w:p w:rsidR="00DA4B0E" w:rsidRPr="0058664A" w:rsidRDefault="00DA4B0E" w:rsidP="00DA4B0E">
      <w:pPr>
        <w:pStyle w:val="subsection"/>
      </w:pPr>
      <w:r w:rsidRPr="0058664A">
        <w:tab/>
        <w:t>(4)</w:t>
      </w:r>
      <w:r w:rsidRPr="0058664A">
        <w:tab/>
        <w:t>In deciding whether to consent, the Attorney</w:t>
      </w:r>
      <w:r w:rsidR="00971F49">
        <w:noBreakHyphen/>
      </w:r>
      <w:r w:rsidRPr="0058664A">
        <w:t>General must consider whether the conduct might be authorised in a way mentioned in section</w:t>
      </w:r>
      <w:r w:rsidR="000216EC" w:rsidRPr="0058664A">
        <w:t> </w:t>
      </w:r>
      <w:r w:rsidRPr="0058664A">
        <w:t>122.5.</w:t>
      </w:r>
    </w:p>
    <w:p w:rsidR="000D6D03" w:rsidRPr="0058664A" w:rsidRDefault="000D6D03" w:rsidP="007061AF">
      <w:pPr>
        <w:pStyle w:val="ActHead2"/>
        <w:pageBreakBefore/>
      </w:pPr>
      <w:bookmarkStart w:id="586" w:name="_Toc157604632"/>
      <w:r w:rsidRPr="0058664A">
        <w:rPr>
          <w:rStyle w:val="CharPartNo"/>
        </w:rPr>
        <w:lastRenderedPageBreak/>
        <w:t>Chapter</w:t>
      </w:r>
      <w:r w:rsidR="000216EC" w:rsidRPr="0058664A">
        <w:rPr>
          <w:rStyle w:val="CharPartNo"/>
        </w:rPr>
        <w:t> </w:t>
      </w:r>
      <w:r w:rsidRPr="0058664A">
        <w:rPr>
          <w:rStyle w:val="CharPartNo"/>
        </w:rPr>
        <w:t>7</w:t>
      </w:r>
      <w:r w:rsidRPr="0058664A">
        <w:t>—</w:t>
      </w:r>
      <w:r w:rsidRPr="0058664A">
        <w:rPr>
          <w:rStyle w:val="CharPartText"/>
        </w:rPr>
        <w:t>The proper administration of Government</w:t>
      </w:r>
      <w:bookmarkEnd w:id="586"/>
    </w:p>
    <w:p w:rsidR="000D6D03" w:rsidRPr="0058664A" w:rsidRDefault="000D6D03" w:rsidP="003E558E">
      <w:pPr>
        <w:pStyle w:val="ActHead3"/>
      </w:pPr>
      <w:bookmarkStart w:id="587" w:name="_Toc157604633"/>
      <w:r w:rsidRPr="0058664A">
        <w:rPr>
          <w:rStyle w:val="CharDivNo"/>
        </w:rPr>
        <w:t>Part</w:t>
      </w:r>
      <w:r w:rsidR="000216EC" w:rsidRPr="0058664A">
        <w:rPr>
          <w:rStyle w:val="CharDivNo"/>
        </w:rPr>
        <w:t> </w:t>
      </w:r>
      <w:r w:rsidRPr="0058664A">
        <w:rPr>
          <w:rStyle w:val="CharDivNo"/>
        </w:rPr>
        <w:t>7.1</w:t>
      </w:r>
      <w:r w:rsidRPr="0058664A">
        <w:t>—</w:t>
      </w:r>
      <w:r w:rsidRPr="0058664A">
        <w:rPr>
          <w:rStyle w:val="CharDivText"/>
        </w:rPr>
        <w:t>Preliminary</w:t>
      </w:r>
      <w:bookmarkEnd w:id="587"/>
    </w:p>
    <w:p w:rsidR="000D6D03" w:rsidRPr="0058664A" w:rsidRDefault="000D6D03" w:rsidP="00BF74AF">
      <w:pPr>
        <w:pStyle w:val="ActHead4"/>
      </w:pPr>
      <w:bookmarkStart w:id="588" w:name="_Toc157604634"/>
      <w:r w:rsidRPr="0058664A">
        <w:rPr>
          <w:rStyle w:val="CharSubdNo"/>
        </w:rPr>
        <w:t>Division</w:t>
      </w:r>
      <w:r w:rsidR="000216EC" w:rsidRPr="0058664A">
        <w:rPr>
          <w:rStyle w:val="CharSubdNo"/>
        </w:rPr>
        <w:t> </w:t>
      </w:r>
      <w:r w:rsidRPr="0058664A">
        <w:rPr>
          <w:rStyle w:val="CharSubdNo"/>
        </w:rPr>
        <w:t>130</w:t>
      </w:r>
      <w:r w:rsidRPr="0058664A">
        <w:t>—</w:t>
      </w:r>
      <w:r w:rsidRPr="0058664A">
        <w:rPr>
          <w:rStyle w:val="CharSubdText"/>
        </w:rPr>
        <w:t>Preliminary</w:t>
      </w:r>
      <w:bookmarkEnd w:id="588"/>
    </w:p>
    <w:p w:rsidR="0010206C" w:rsidRPr="0058664A" w:rsidRDefault="0010206C" w:rsidP="00371BAA">
      <w:pPr>
        <w:pStyle w:val="ActHead5"/>
      </w:pPr>
      <w:bookmarkStart w:id="589" w:name="_Toc157604635"/>
      <w:r w:rsidRPr="0058664A">
        <w:rPr>
          <w:rStyle w:val="CharSectno"/>
        </w:rPr>
        <w:t>130.1</w:t>
      </w:r>
      <w:r w:rsidRPr="0058664A">
        <w:t xml:space="preserve">  Definitions</w:t>
      </w:r>
      <w:bookmarkEnd w:id="589"/>
    </w:p>
    <w:p w:rsidR="0010206C" w:rsidRPr="0058664A" w:rsidRDefault="0010206C">
      <w:pPr>
        <w:pStyle w:val="subsection"/>
      </w:pPr>
      <w:r w:rsidRPr="0058664A">
        <w:tab/>
      </w:r>
      <w:r w:rsidRPr="0058664A">
        <w:tab/>
        <w:t>In this Chapter:</w:t>
      </w:r>
    </w:p>
    <w:p w:rsidR="0010206C" w:rsidRPr="0058664A" w:rsidRDefault="0010206C">
      <w:pPr>
        <w:pStyle w:val="Definition"/>
      </w:pPr>
      <w:r w:rsidRPr="0058664A">
        <w:rPr>
          <w:b/>
          <w:i/>
        </w:rPr>
        <w:t>duty</w:t>
      </w:r>
      <w:r w:rsidRPr="0058664A">
        <w:t>:</w:t>
      </w:r>
    </w:p>
    <w:p w:rsidR="0010206C" w:rsidRPr="0058664A" w:rsidRDefault="0010206C" w:rsidP="003F3AC2">
      <w:pPr>
        <w:pStyle w:val="paragraph"/>
      </w:pPr>
      <w:r w:rsidRPr="0058664A">
        <w:tab/>
        <w:t>(a)</w:t>
      </w:r>
      <w:r w:rsidRPr="0058664A">
        <w:tab/>
        <w:t>in relation to a person who is a Commonwealth public official—means any authority, duty, function or power that:</w:t>
      </w:r>
    </w:p>
    <w:p w:rsidR="0010206C" w:rsidRPr="0058664A" w:rsidRDefault="0010206C">
      <w:pPr>
        <w:pStyle w:val="paragraphsub"/>
      </w:pPr>
      <w:r w:rsidRPr="0058664A">
        <w:tab/>
        <w:t>(i)</w:t>
      </w:r>
      <w:r w:rsidRPr="0058664A">
        <w:tab/>
        <w:t>is conferred on the person as a Commonwealth public official; or</w:t>
      </w:r>
    </w:p>
    <w:p w:rsidR="0010206C" w:rsidRPr="0058664A" w:rsidRDefault="0010206C">
      <w:pPr>
        <w:pStyle w:val="paragraphsub"/>
      </w:pPr>
      <w:r w:rsidRPr="0058664A">
        <w:tab/>
        <w:t>(ii)</w:t>
      </w:r>
      <w:r w:rsidRPr="0058664A">
        <w:tab/>
        <w:t>the person holds himself or herself out as having as a Commonwealth public official; and</w:t>
      </w:r>
    </w:p>
    <w:p w:rsidR="0010206C" w:rsidRPr="0058664A" w:rsidRDefault="0010206C" w:rsidP="00871049">
      <w:pPr>
        <w:pStyle w:val="paragraph"/>
      </w:pPr>
      <w:r w:rsidRPr="0058664A">
        <w:tab/>
        <w:t>(b)</w:t>
      </w:r>
      <w:r w:rsidRPr="0058664A">
        <w:tab/>
        <w:t>in relation to a person who is a public official—means any authority, duty, function or power that:</w:t>
      </w:r>
    </w:p>
    <w:p w:rsidR="0010206C" w:rsidRPr="0058664A" w:rsidRDefault="0010206C">
      <w:pPr>
        <w:pStyle w:val="paragraphsub"/>
      </w:pPr>
      <w:r w:rsidRPr="0058664A">
        <w:tab/>
        <w:t>(i)</w:t>
      </w:r>
      <w:r w:rsidRPr="0058664A">
        <w:tab/>
        <w:t>is conferred on the person as a public official; or</w:t>
      </w:r>
    </w:p>
    <w:p w:rsidR="0010206C" w:rsidRPr="0058664A" w:rsidRDefault="0010206C">
      <w:pPr>
        <w:pStyle w:val="paragraphsub"/>
      </w:pPr>
      <w:r w:rsidRPr="0058664A">
        <w:tab/>
        <w:t>(ii)</w:t>
      </w:r>
      <w:r w:rsidRPr="0058664A">
        <w:tab/>
        <w:t>the person holds himself or herself out as having as a public official.</w:t>
      </w:r>
    </w:p>
    <w:p w:rsidR="0010206C" w:rsidRPr="0058664A" w:rsidRDefault="0010206C">
      <w:pPr>
        <w:pStyle w:val="Definition"/>
      </w:pPr>
      <w:r w:rsidRPr="0058664A">
        <w:rPr>
          <w:b/>
          <w:i/>
        </w:rPr>
        <w:t>gain</w:t>
      </w:r>
      <w:r w:rsidRPr="0058664A">
        <w:t xml:space="preserve"> means:</w:t>
      </w:r>
    </w:p>
    <w:p w:rsidR="0010206C" w:rsidRPr="0058664A" w:rsidRDefault="0010206C" w:rsidP="00871049">
      <w:pPr>
        <w:pStyle w:val="paragraph"/>
      </w:pPr>
      <w:r w:rsidRPr="0058664A">
        <w:tab/>
        <w:t>(a)</w:t>
      </w:r>
      <w:r w:rsidRPr="0058664A">
        <w:tab/>
        <w:t>a gain in property, whether temporary or permanent; or</w:t>
      </w:r>
    </w:p>
    <w:p w:rsidR="0010206C" w:rsidRPr="0058664A" w:rsidRDefault="0010206C" w:rsidP="00871049">
      <w:pPr>
        <w:pStyle w:val="paragraph"/>
      </w:pPr>
      <w:r w:rsidRPr="0058664A">
        <w:tab/>
        <w:t>(b)</w:t>
      </w:r>
      <w:r w:rsidRPr="0058664A">
        <w:tab/>
        <w:t>a gain by way of the supply of services;</w:t>
      </w:r>
    </w:p>
    <w:p w:rsidR="0010206C" w:rsidRPr="0058664A" w:rsidRDefault="0010206C">
      <w:pPr>
        <w:pStyle w:val="subsection2"/>
      </w:pPr>
      <w:r w:rsidRPr="0058664A">
        <w:t>and includes keeping what one has.</w:t>
      </w:r>
    </w:p>
    <w:p w:rsidR="0010206C" w:rsidRPr="0058664A" w:rsidRDefault="0010206C">
      <w:pPr>
        <w:pStyle w:val="Definition"/>
      </w:pPr>
      <w:r w:rsidRPr="0058664A">
        <w:rPr>
          <w:b/>
          <w:i/>
        </w:rPr>
        <w:t>loss</w:t>
      </w:r>
      <w:r w:rsidRPr="0058664A">
        <w:t xml:space="preserve"> means a loss in property, whether temporary or permanent, and includes not getting what one might get.</w:t>
      </w:r>
    </w:p>
    <w:p w:rsidR="0010206C" w:rsidRPr="0058664A" w:rsidRDefault="0010206C">
      <w:pPr>
        <w:pStyle w:val="Definition"/>
      </w:pPr>
      <w:r w:rsidRPr="0058664A">
        <w:rPr>
          <w:b/>
          <w:i/>
        </w:rPr>
        <w:t>obtaining</w:t>
      </w:r>
      <w:r w:rsidRPr="0058664A">
        <w:t xml:space="preserve"> includes:</w:t>
      </w:r>
    </w:p>
    <w:p w:rsidR="0010206C" w:rsidRPr="0058664A" w:rsidRDefault="0010206C" w:rsidP="00871049">
      <w:pPr>
        <w:pStyle w:val="paragraph"/>
      </w:pPr>
      <w:r w:rsidRPr="0058664A">
        <w:tab/>
        <w:t>(a)</w:t>
      </w:r>
      <w:r w:rsidRPr="0058664A">
        <w:tab/>
        <w:t>obtaining for another person; and</w:t>
      </w:r>
    </w:p>
    <w:p w:rsidR="0010206C" w:rsidRPr="0058664A" w:rsidRDefault="0010206C" w:rsidP="00871049">
      <w:pPr>
        <w:pStyle w:val="paragraph"/>
      </w:pPr>
      <w:r w:rsidRPr="0058664A">
        <w:tab/>
        <w:t>(b)</w:t>
      </w:r>
      <w:r w:rsidRPr="0058664A">
        <w:tab/>
        <w:t>inducing a third person to do something that results in another person obtaining.</w:t>
      </w:r>
    </w:p>
    <w:p w:rsidR="0010206C" w:rsidRPr="0058664A" w:rsidRDefault="0010206C" w:rsidP="006C3764">
      <w:pPr>
        <w:pStyle w:val="Definition"/>
        <w:keepNext/>
        <w:keepLines/>
      </w:pPr>
      <w:r w:rsidRPr="0058664A">
        <w:rPr>
          <w:b/>
          <w:i/>
        </w:rPr>
        <w:lastRenderedPageBreak/>
        <w:t>property</w:t>
      </w:r>
      <w:r w:rsidRPr="0058664A">
        <w:t xml:space="preserve"> includes:</w:t>
      </w:r>
    </w:p>
    <w:p w:rsidR="0010206C" w:rsidRPr="0058664A" w:rsidRDefault="0010206C" w:rsidP="00871049">
      <w:pPr>
        <w:pStyle w:val="paragraph"/>
      </w:pPr>
      <w:r w:rsidRPr="0058664A">
        <w:tab/>
        <w:t>(a)</w:t>
      </w:r>
      <w:r w:rsidRPr="0058664A">
        <w:tab/>
        <w:t>real property; and</w:t>
      </w:r>
    </w:p>
    <w:p w:rsidR="0010206C" w:rsidRPr="0058664A" w:rsidRDefault="0010206C" w:rsidP="00871049">
      <w:pPr>
        <w:pStyle w:val="paragraph"/>
      </w:pPr>
      <w:r w:rsidRPr="0058664A">
        <w:tab/>
        <w:t>(b)</w:t>
      </w:r>
      <w:r w:rsidRPr="0058664A">
        <w:tab/>
        <w:t>personal property; and</w:t>
      </w:r>
    </w:p>
    <w:p w:rsidR="0010206C" w:rsidRPr="0058664A" w:rsidRDefault="0010206C" w:rsidP="00871049">
      <w:pPr>
        <w:pStyle w:val="paragraph"/>
      </w:pPr>
      <w:r w:rsidRPr="0058664A">
        <w:tab/>
        <w:t>(c)</w:t>
      </w:r>
      <w:r w:rsidRPr="0058664A">
        <w:tab/>
        <w:t>money; and</w:t>
      </w:r>
    </w:p>
    <w:p w:rsidR="0010206C" w:rsidRPr="0058664A" w:rsidRDefault="0010206C" w:rsidP="00871049">
      <w:pPr>
        <w:pStyle w:val="paragraph"/>
      </w:pPr>
      <w:r w:rsidRPr="0058664A">
        <w:tab/>
        <w:t>(d)</w:t>
      </w:r>
      <w:r w:rsidRPr="0058664A">
        <w:tab/>
        <w:t>a thing in action or other intangible property; and</w:t>
      </w:r>
    </w:p>
    <w:p w:rsidR="0010206C" w:rsidRPr="0058664A" w:rsidRDefault="0010206C" w:rsidP="00871049">
      <w:pPr>
        <w:pStyle w:val="paragraph"/>
      </w:pPr>
      <w:r w:rsidRPr="0058664A">
        <w:tab/>
        <w:t>(e)</w:t>
      </w:r>
      <w:r w:rsidRPr="0058664A">
        <w:tab/>
        <w:t>electricity; and</w:t>
      </w:r>
    </w:p>
    <w:p w:rsidR="0010206C" w:rsidRPr="0058664A" w:rsidRDefault="0010206C" w:rsidP="00871049">
      <w:pPr>
        <w:pStyle w:val="paragraph"/>
      </w:pPr>
      <w:r w:rsidRPr="0058664A">
        <w:tab/>
        <w:t>(f)</w:t>
      </w:r>
      <w:r w:rsidRPr="0058664A">
        <w:tab/>
        <w:t>a wild creature that is:</w:t>
      </w:r>
    </w:p>
    <w:p w:rsidR="0010206C" w:rsidRPr="0058664A" w:rsidRDefault="0010206C">
      <w:pPr>
        <w:pStyle w:val="paragraphsub"/>
      </w:pPr>
      <w:r w:rsidRPr="0058664A">
        <w:tab/>
        <w:t>(i)</w:t>
      </w:r>
      <w:r w:rsidRPr="0058664A">
        <w:tab/>
        <w:t>tamed; or</w:t>
      </w:r>
    </w:p>
    <w:p w:rsidR="0010206C" w:rsidRPr="0058664A" w:rsidRDefault="0010206C">
      <w:pPr>
        <w:pStyle w:val="paragraphsub"/>
      </w:pPr>
      <w:r w:rsidRPr="0058664A">
        <w:tab/>
        <w:t>(ii)</w:t>
      </w:r>
      <w:r w:rsidRPr="0058664A">
        <w:tab/>
        <w:t>ordinarily kept in captivity; or</w:t>
      </w:r>
    </w:p>
    <w:p w:rsidR="0010206C" w:rsidRPr="0058664A" w:rsidRDefault="0010206C">
      <w:pPr>
        <w:pStyle w:val="paragraphsub"/>
      </w:pPr>
      <w:r w:rsidRPr="0058664A">
        <w:tab/>
        <w:t>(iii)</w:t>
      </w:r>
      <w:r w:rsidRPr="0058664A">
        <w:tab/>
        <w:t>reduced (or in the course of being reduced) into the possession of a person.</w:t>
      </w:r>
    </w:p>
    <w:p w:rsidR="0010206C" w:rsidRPr="0058664A" w:rsidRDefault="0010206C">
      <w:pPr>
        <w:pStyle w:val="Definition"/>
      </w:pPr>
      <w:r w:rsidRPr="0058664A">
        <w:rPr>
          <w:b/>
          <w:i/>
        </w:rPr>
        <w:t xml:space="preserve">services </w:t>
      </w:r>
      <w:r w:rsidRPr="0058664A">
        <w:t>includes any rights (including rights in relation to, and interests in, real or personal property), benefits, privileges or facilities, but does not include rights or benefits being the supply of goods.</w:t>
      </w:r>
    </w:p>
    <w:p w:rsidR="0010206C" w:rsidRPr="0058664A" w:rsidRDefault="0010206C">
      <w:pPr>
        <w:pStyle w:val="Definition"/>
      </w:pPr>
      <w:r w:rsidRPr="0058664A">
        <w:rPr>
          <w:b/>
          <w:i/>
        </w:rPr>
        <w:t>supply</w:t>
      </w:r>
      <w:r w:rsidRPr="0058664A">
        <w:t xml:space="preserve"> includes:</w:t>
      </w:r>
    </w:p>
    <w:p w:rsidR="0010206C" w:rsidRPr="0058664A" w:rsidRDefault="0010206C" w:rsidP="00871049">
      <w:pPr>
        <w:pStyle w:val="paragraph"/>
      </w:pPr>
      <w:r w:rsidRPr="0058664A">
        <w:tab/>
        <w:t>(a)</w:t>
      </w:r>
      <w:r w:rsidRPr="0058664A">
        <w:tab/>
        <w:t>in relation to goods—supply (including re</w:t>
      </w:r>
      <w:r w:rsidR="00971F49">
        <w:noBreakHyphen/>
      </w:r>
      <w:r w:rsidRPr="0058664A">
        <w:t>supply) by way of sale, exchange, lease, hire or hire</w:t>
      </w:r>
      <w:r w:rsidR="00971F49">
        <w:noBreakHyphen/>
      </w:r>
      <w:r w:rsidRPr="0058664A">
        <w:t>purchase; and</w:t>
      </w:r>
    </w:p>
    <w:p w:rsidR="00CD4D60" w:rsidRPr="0058664A" w:rsidRDefault="0010206C" w:rsidP="00871049">
      <w:pPr>
        <w:pStyle w:val="paragraph"/>
      </w:pPr>
      <w:r w:rsidRPr="0058664A">
        <w:tab/>
        <w:t>(b)</w:t>
      </w:r>
      <w:r w:rsidRPr="0058664A">
        <w:tab/>
        <w:t>in relation to services—provide, grant or confer.</w:t>
      </w:r>
    </w:p>
    <w:p w:rsidR="0010206C" w:rsidRPr="0058664A" w:rsidRDefault="0010206C">
      <w:pPr>
        <w:pStyle w:val="notetext"/>
      </w:pPr>
      <w:r w:rsidRPr="0058664A">
        <w:t>Note:</w:t>
      </w:r>
      <w:r w:rsidRPr="0058664A">
        <w:tab/>
        <w:t xml:space="preserve">The expression </w:t>
      </w:r>
      <w:r w:rsidRPr="0058664A">
        <w:rPr>
          <w:b/>
          <w:i/>
        </w:rPr>
        <w:t>person</w:t>
      </w:r>
      <w:r w:rsidRPr="0058664A">
        <w:t xml:space="preserve"> includes a Commonwealth entity. This is the combined effect of </w:t>
      </w:r>
      <w:r w:rsidR="00866070" w:rsidRPr="0058664A">
        <w:t>subsection</w:t>
      </w:r>
      <w:r w:rsidR="000216EC" w:rsidRPr="0058664A">
        <w:t> </w:t>
      </w:r>
      <w:r w:rsidR="00866070" w:rsidRPr="0058664A">
        <w:t>2C(1)</w:t>
      </w:r>
      <w:r w:rsidRPr="0058664A">
        <w:t xml:space="preserve"> of the </w:t>
      </w:r>
      <w:r w:rsidRPr="0058664A">
        <w:rPr>
          <w:i/>
        </w:rPr>
        <w:t>Acts Interpretation Act 1901</w:t>
      </w:r>
      <w:r w:rsidRPr="0058664A">
        <w:t xml:space="preserve"> (which provides that </w:t>
      </w:r>
      <w:r w:rsidRPr="0058664A">
        <w:rPr>
          <w:b/>
          <w:i/>
        </w:rPr>
        <w:t>person</w:t>
      </w:r>
      <w:r w:rsidRPr="0058664A">
        <w:t xml:space="preserve"> includes a body politic or corporate), and the definition of </w:t>
      </w:r>
      <w:r w:rsidRPr="0058664A">
        <w:rPr>
          <w:b/>
          <w:i/>
        </w:rPr>
        <w:t>person</w:t>
      </w:r>
      <w:r w:rsidRPr="0058664A">
        <w:t xml:space="preserve"> in the Dictionary.</w:t>
      </w:r>
    </w:p>
    <w:p w:rsidR="0010206C" w:rsidRPr="0058664A" w:rsidRDefault="0010206C" w:rsidP="00371BAA">
      <w:pPr>
        <w:pStyle w:val="ActHead5"/>
      </w:pPr>
      <w:bookmarkStart w:id="590" w:name="_Toc157604636"/>
      <w:r w:rsidRPr="0058664A">
        <w:rPr>
          <w:rStyle w:val="CharSectno"/>
        </w:rPr>
        <w:t>130.2</w:t>
      </w:r>
      <w:r w:rsidRPr="0058664A">
        <w:t xml:space="preserve">  When property belongs to a person</w:t>
      </w:r>
      <w:bookmarkEnd w:id="590"/>
    </w:p>
    <w:p w:rsidR="0010206C" w:rsidRPr="0058664A" w:rsidRDefault="0010206C">
      <w:pPr>
        <w:pStyle w:val="subsection"/>
      </w:pPr>
      <w:r w:rsidRPr="0058664A">
        <w:tab/>
        <w:t>(1)</w:t>
      </w:r>
      <w:r w:rsidRPr="0058664A">
        <w:tab/>
        <w:t xml:space="preserve">For the purposes of this Chapter, property </w:t>
      </w:r>
      <w:r w:rsidRPr="0058664A">
        <w:rPr>
          <w:b/>
          <w:i/>
        </w:rPr>
        <w:t>belongs to</w:t>
      </w:r>
      <w:r w:rsidRPr="0058664A">
        <w:t xml:space="preserve"> a person if, and only if:</w:t>
      </w:r>
    </w:p>
    <w:p w:rsidR="0010206C" w:rsidRPr="0058664A" w:rsidRDefault="0010206C" w:rsidP="00871049">
      <w:pPr>
        <w:pStyle w:val="paragraph"/>
      </w:pPr>
      <w:r w:rsidRPr="0058664A">
        <w:tab/>
        <w:t>(a)</w:t>
      </w:r>
      <w:r w:rsidRPr="0058664A">
        <w:tab/>
        <w:t>the person has possession or control of the property; or</w:t>
      </w:r>
    </w:p>
    <w:p w:rsidR="0010206C" w:rsidRPr="0058664A" w:rsidRDefault="0010206C" w:rsidP="00871049">
      <w:pPr>
        <w:pStyle w:val="paragraph"/>
      </w:pPr>
      <w:r w:rsidRPr="0058664A">
        <w:tab/>
        <w:t>(b)</w:t>
      </w:r>
      <w:r w:rsidRPr="0058664A">
        <w:tab/>
        <w:t>the person has a proprietary right or interest in the property, other than an equitable interest arising only from:</w:t>
      </w:r>
    </w:p>
    <w:p w:rsidR="0010206C" w:rsidRPr="0058664A" w:rsidRDefault="0010206C">
      <w:pPr>
        <w:pStyle w:val="paragraphsub"/>
      </w:pPr>
      <w:r w:rsidRPr="0058664A">
        <w:tab/>
        <w:t>(i)</w:t>
      </w:r>
      <w:r w:rsidRPr="0058664A">
        <w:tab/>
        <w:t>an agreement to transfer an interest; or</w:t>
      </w:r>
    </w:p>
    <w:p w:rsidR="0010206C" w:rsidRPr="0058664A" w:rsidRDefault="0010206C">
      <w:pPr>
        <w:pStyle w:val="paragraphsub"/>
      </w:pPr>
      <w:r w:rsidRPr="0058664A">
        <w:tab/>
        <w:t>(ii)</w:t>
      </w:r>
      <w:r w:rsidRPr="0058664A">
        <w:tab/>
        <w:t>an agreement to grant an interest; or</w:t>
      </w:r>
    </w:p>
    <w:p w:rsidR="0010206C" w:rsidRPr="0058664A" w:rsidRDefault="0010206C">
      <w:pPr>
        <w:pStyle w:val="paragraphsub"/>
      </w:pPr>
      <w:r w:rsidRPr="0058664A">
        <w:tab/>
        <w:t>(iii)</w:t>
      </w:r>
      <w:r w:rsidRPr="0058664A">
        <w:tab/>
        <w:t>a constructive trust.</w:t>
      </w:r>
    </w:p>
    <w:p w:rsidR="0010206C" w:rsidRPr="0058664A" w:rsidRDefault="0010206C">
      <w:pPr>
        <w:pStyle w:val="subsection"/>
      </w:pPr>
      <w:r w:rsidRPr="0058664A">
        <w:lastRenderedPageBreak/>
        <w:tab/>
        <w:t>(2)</w:t>
      </w:r>
      <w:r w:rsidRPr="0058664A">
        <w:tab/>
      </w:r>
      <w:r w:rsidR="000216EC" w:rsidRPr="0058664A">
        <w:t>Subsection (</w:t>
      </w:r>
      <w:r w:rsidRPr="0058664A">
        <w:t>1) has effect subject to subsections</w:t>
      </w:r>
      <w:r w:rsidR="000216EC" w:rsidRPr="0058664A">
        <w:t> </w:t>
      </w:r>
      <w:r w:rsidRPr="0058664A">
        <w:t>134.1(9) and (10</w:t>
      </w:r>
      <w:r w:rsidR="00BD5D62" w:rsidRPr="0058664A">
        <w:t>) (w</w:t>
      </w:r>
      <w:r w:rsidRPr="0058664A">
        <w:t>hich deal with money transfers).</w:t>
      </w:r>
    </w:p>
    <w:p w:rsidR="0010206C" w:rsidRPr="0058664A" w:rsidRDefault="0010206C" w:rsidP="00BC7F36">
      <w:pPr>
        <w:pStyle w:val="ActHead5"/>
      </w:pPr>
      <w:bookmarkStart w:id="591" w:name="_Toc157604637"/>
      <w:r w:rsidRPr="0058664A">
        <w:rPr>
          <w:rStyle w:val="CharSectno"/>
        </w:rPr>
        <w:t>130.3</w:t>
      </w:r>
      <w:r w:rsidRPr="0058664A">
        <w:t xml:space="preserve">  Dishonesty</w:t>
      </w:r>
      <w:bookmarkEnd w:id="591"/>
    </w:p>
    <w:p w:rsidR="0010206C" w:rsidRPr="0058664A" w:rsidRDefault="0010206C" w:rsidP="00BC7F36">
      <w:pPr>
        <w:pStyle w:val="subsection"/>
        <w:keepNext/>
      </w:pPr>
      <w:r w:rsidRPr="0058664A">
        <w:tab/>
      </w:r>
      <w:r w:rsidRPr="0058664A">
        <w:tab/>
        <w:t xml:space="preserve">For the purposes of this Chapter, </w:t>
      </w:r>
      <w:r w:rsidRPr="0058664A">
        <w:rPr>
          <w:b/>
          <w:i/>
        </w:rPr>
        <w:t>dishonest</w:t>
      </w:r>
      <w:r w:rsidRPr="0058664A">
        <w:t xml:space="preserve"> means:</w:t>
      </w:r>
    </w:p>
    <w:p w:rsidR="0010206C" w:rsidRPr="0058664A" w:rsidRDefault="0010206C" w:rsidP="00697D70">
      <w:pPr>
        <w:pStyle w:val="paragraph"/>
      </w:pPr>
      <w:r w:rsidRPr="0058664A">
        <w:tab/>
        <w:t>(a)</w:t>
      </w:r>
      <w:r w:rsidRPr="0058664A">
        <w:tab/>
        <w:t>dishonest according to the standards of ordinary people; and</w:t>
      </w:r>
    </w:p>
    <w:p w:rsidR="0010206C" w:rsidRPr="0058664A" w:rsidRDefault="0010206C" w:rsidP="00697D70">
      <w:pPr>
        <w:pStyle w:val="paragraph"/>
      </w:pPr>
      <w:r w:rsidRPr="0058664A">
        <w:tab/>
        <w:t>(b)</w:t>
      </w:r>
      <w:r w:rsidRPr="0058664A">
        <w:tab/>
        <w:t>known by the defendant to be dishonest according to the standards of ordinary people.</w:t>
      </w:r>
    </w:p>
    <w:p w:rsidR="0010206C" w:rsidRPr="0058664A" w:rsidRDefault="0010206C">
      <w:pPr>
        <w:pStyle w:val="notetext"/>
      </w:pPr>
      <w:r w:rsidRPr="0058664A">
        <w:t>Note:</w:t>
      </w:r>
      <w:r w:rsidRPr="0058664A">
        <w:tab/>
        <w:t xml:space="preserve">The following provisions affect the meaning of </w:t>
      </w:r>
      <w:r w:rsidRPr="0058664A">
        <w:rPr>
          <w:b/>
          <w:i/>
        </w:rPr>
        <w:t>dishonesty</w:t>
      </w:r>
      <w:r w:rsidRPr="0058664A">
        <w:t>:</w:t>
      </w:r>
    </w:p>
    <w:p w:rsidR="0010206C" w:rsidRPr="0058664A" w:rsidRDefault="0010206C" w:rsidP="00AA0DC2">
      <w:pPr>
        <w:pStyle w:val="notepara"/>
      </w:pPr>
      <w:r w:rsidRPr="0058664A">
        <w:t>(a)</w:t>
      </w:r>
      <w:r w:rsidRPr="0058664A">
        <w:tab/>
        <w:t>section</w:t>
      </w:r>
      <w:r w:rsidR="000216EC" w:rsidRPr="0058664A">
        <w:t> </w:t>
      </w:r>
      <w:r w:rsidRPr="0058664A">
        <w:t>131.2 (theft);</w:t>
      </w:r>
    </w:p>
    <w:p w:rsidR="0010206C" w:rsidRPr="0058664A" w:rsidRDefault="0010206C" w:rsidP="00AA0DC2">
      <w:pPr>
        <w:pStyle w:val="notepara"/>
      </w:pPr>
      <w:r w:rsidRPr="0058664A">
        <w:t>(b)</w:t>
      </w:r>
      <w:r w:rsidRPr="0058664A">
        <w:tab/>
        <w:t>section</w:t>
      </w:r>
      <w:r w:rsidR="000216EC" w:rsidRPr="0058664A">
        <w:t> </w:t>
      </w:r>
      <w:r w:rsidRPr="0058664A">
        <w:t>134.1 (obtaining property by deception).</w:t>
      </w:r>
    </w:p>
    <w:p w:rsidR="0010206C" w:rsidRPr="0058664A" w:rsidRDefault="0010206C" w:rsidP="00371BAA">
      <w:pPr>
        <w:pStyle w:val="ActHead5"/>
      </w:pPr>
      <w:bookmarkStart w:id="592" w:name="_Toc157604638"/>
      <w:r w:rsidRPr="0058664A">
        <w:rPr>
          <w:rStyle w:val="CharSectno"/>
        </w:rPr>
        <w:t>130.4</w:t>
      </w:r>
      <w:r w:rsidRPr="0058664A">
        <w:t xml:space="preserve">  Determination of dishonesty to be a matter for the trier of fact</w:t>
      </w:r>
      <w:bookmarkEnd w:id="592"/>
    </w:p>
    <w:p w:rsidR="0010206C" w:rsidRPr="0058664A" w:rsidRDefault="0010206C">
      <w:pPr>
        <w:pStyle w:val="subsection"/>
      </w:pPr>
      <w:r w:rsidRPr="0058664A">
        <w:tab/>
      </w:r>
      <w:r w:rsidRPr="0058664A">
        <w:tab/>
        <w:t>In a prosecution for an offence against this Chapter, the determination of dishonesty is a matter for the trier of fact.</w:t>
      </w:r>
    </w:p>
    <w:p w:rsidR="000D6D03" w:rsidRPr="0058664A" w:rsidRDefault="000D6D03" w:rsidP="0037599D">
      <w:pPr>
        <w:pStyle w:val="ActHead3"/>
        <w:pageBreakBefore/>
      </w:pPr>
      <w:bookmarkStart w:id="593" w:name="_Toc157604639"/>
      <w:r w:rsidRPr="0058664A">
        <w:rPr>
          <w:rStyle w:val="CharDivNo"/>
        </w:rPr>
        <w:lastRenderedPageBreak/>
        <w:t>Part</w:t>
      </w:r>
      <w:r w:rsidR="000216EC" w:rsidRPr="0058664A">
        <w:rPr>
          <w:rStyle w:val="CharDivNo"/>
        </w:rPr>
        <w:t> </w:t>
      </w:r>
      <w:r w:rsidRPr="0058664A">
        <w:rPr>
          <w:rStyle w:val="CharDivNo"/>
        </w:rPr>
        <w:t>7.2</w:t>
      </w:r>
      <w:r w:rsidRPr="0058664A">
        <w:t>—</w:t>
      </w:r>
      <w:r w:rsidRPr="0058664A">
        <w:rPr>
          <w:rStyle w:val="CharDivText"/>
        </w:rPr>
        <w:t>Theft and other property offences</w:t>
      </w:r>
      <w:bookmarkEnd w:id="593"/>
    </w:p>
    <w:p w:rsidR="000D6D03" w:rsidRPr="0058664A" w:rsidRDefault="000D6D03" w:rsidP="00BF74AF">
      <w:pPr>
        <w:pStyle w:val="ActHead4"/>
      </w:pPr>
      <w:bookmarkStart w:id="594" w:name="_Toc157604640"/>
      <w:r w:rsidRPr="0058664A">
        <w:rPr>
          <w:rStyle w:val="CharSubdNo"/>
        </w:rPr>
        <w:t>Division</w:t>
      </w:r>
      <w:r w:rsidR="000216EC" w:rsidRPr="0058664A">
        <w:rPr>
          <w:rStyle w:val="CharSubdNo"/>
        </w:rPr>
        <w:t> </w:t>
      </w:r>
      <w:r w:rsidRPr="0058664A">
        <w:rPr>
          <w:rStyle w:val="CharSubdNo"/>
        </w:rPr>
        <w:t>131</w:t>
      </w:r>
      <w:r w:rsidRPr="0058664A">
        <w:t>—</w:t>
      </w:r>
      <w:r w:rsidRPr="0058664A">
        <w:rPr>
          <w:rStyle w:val="CharSubdText"/>
        </w:rPr>
        <w:t>Theft</w:t>
      </w:r>
      <w:bookmarkEnd w:id="594"/>
    </w:p>
    <w:p w:rsidR="0010206C" w:rsidRPr="0058664A" w:rsidRDefault="0010206C" w:rsidP="00371BAA">
      <w:pPr>
        <w:pStyle w:val="ActHead5"/>
      </w:pPr>
      <w:bookmarkStart w:id="595" w:name="_Toc157604641"/>
      <w:r w:rsidRPr="0058664A">
        <w:rPr>
          <w:rStyle w:val="CharSectno"/>
        </w:rPr>
        <w:t>131.1</w:t>
      </w:r>
      <w:r w:rsidRPr="0058664A">
        <w:t xml:space="preserve">  Theft</w:t>
      </w:r>
      <w:bookmarkEnd w:id="595"/>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697D70">
      <w:pPr>
        <w:pStyle w:val="paragraph"/>
      </w:pPr>
      <w:r w:rsidRPr="0058664A">
        <w:tab/>
        <w:t>(a)</w:t>
      </w:r>
      <w:r w:rsidRPr="0058664A">
        <w:tab/>
        <w:t>the person dishonestly appropriates property belonging to another with the intention of permanently depriving the other of the property; and</w:t>
      </w:r>
    </w:p>
    <w:p w:rsidR="0010206C" w:rsidRPr="0058664A" w:rsidRDefault="0010206C" w:rsidP="00697D70">
      <w:pPr>
        <w:pStyle w:val="paragraph"/>
      </w:pPr>
      <w:r w:rsidRPr="0058664A">
        <w:tab/>
        <w:t>(b)</w:t>
      </w:r>
      <w:r w:rsidRPr="0058664A">
        <w:tab/>
        <w:t>the property belongs to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theft.</w:t>
      </w:r>
    </w:p>
    <w:p w:rsidR="0010206C" w:rsidRPr="0058664A" w:rsidRDefault="0010206C">
      <w:pPr>
        <w:pStyle w:val="subsection"/>
      </w:pPr>
      <w:r w:rsidRPr="0058664A">
        <w:tab/>
        <w:t>(3)</w:t>
      </w:r>
      <w:r w:rsidRPr="0058664A">
        <w:tab/>
        <w:t xml:space="preserve">Absolute liability applies to the </w:t>
      </w:r>
      <w:r w:rsidR="000216EC" w:rsidRPr="0058664A">
        <w:t>paragraph (</w:t>
      </w:r>
      <w:r w:rsidRPr="0058664A">
        <w:t>1)(b) element of the offence of theft.</w:t>
      </w:r>
    </w:p>
    <w:p w:rsidR="0010206C" w:rsidRPr="0058664A" w:rsidRDefault="0010206C">
      <w:pPr>
        <w:pStyle w:val="subsection"/>
      </w:pPr>
      <w:r w:rsidRPr="0058664A">
        <w:tab/>
        <w:t>(4)</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w:t>
      </w:r>
    </w:p>
    <w:p w:rsidR="0010206C" w:rsidRPr="0058664A" w:rsidRDefault="0010206C">
      <w:pPr>
        <w:pStyle w:val="notetext"/>
      </w:pPr>
      <w:r w:rsidRPr="0058664A">
        <w:t>Note:</w:t>
      </w:r>
      <w:r w:rsidRPr="0058664A">
        <w:tab/>
        <w:t>For alternative verdicts, see sections</w:t>
      </w:r>
      <w:r w:rsidR="000216EC" w:rsidRPr="0058664A">
        <w:t> </w:t>
      </w:r>
      <w:r w:rsidRPr="0058664A">
        <w:t>132.1 and 134.1.</w:t>
      </w:r>
    </w:p>
    <w:p w:rsidR="0010206C" w:rsidRPr="0058664A" w:rsidRDefault="0010206C" w:rsidP="00371BAA">
      <w:pPr>
        <w:pStyle w:val="ActHead5"/>
      </w:pPr>
      <w:bookmarkStart w:id="596" w:name="_Toc157604642"/>
      <w:r w:rsidRPr="0058664A">
        <w:rPr>
          <w:rStyle w:val="CharSectno"/>
        </w:rPr>
        <w:t>131.2</w:t>
      </w:r>
      <w:r w:rsidRPr="0058664A">
        <w:t xml:space="preserve">  Special rules about the meaning of dishonesty</w:t>
      </w:r>
      <w:bookmarkEnd w:id="596"/>
    </w:p>
    <w:p w:rsidR="0010206C" w:rsidRPr="0058664A" w:rsidRDefault="0010206C">
      <w:pPr>
        <w:pStyle w:val="subsection"/>
      </w:pPr>
      <w:r w:rsidRPr="0058664A">
        <w:tab/>
        <w:t>(1)</w:t>
      </w:r>
      <w:r w:rsidRPr="0058664A">
        <w:tab/>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rsidR="0010206C" w:rsidRPr="0058664A" w:rsidRDefault="0010206C">
      <w:pPr>
        <w:pStyle w:val="subsection"/>
      </w:pPr>
      <w:r w:rsidRPr="0058664A">
        <w:tab/>
        <w:t>(2)</w:t>
      </w:r>
      <w:r w:rsidRPr="0058664A">
        <w:tab/>
        <w:t xml:space="preserve">However, the rule in </w:t>
      </w:r>
      <w:r w:rsidR="000216EC" w:rsidRPr="0058664A">
        <w:t>subsection (</w:t>
      </w:r>
      <w:r w:rsidRPr="0058664A">
        <w:t>1) does not apply if the person appropriating the property held it as trustee or personal representative.</w:t>
      </w:r>
    </w:p>
    <w:p w:rsidR="0010206C" w:rsidRPr="0058664A" w:rsidRDefault="0010206C">
      <w:pPr>
        <w:pStyle w:val="subsection"/>
      </w:pPr>
      <w:r w:rsidRPr="0058664A">
        <w:tab/>
        <w:t>(3)</w:t>
      </w:r>
      <w:r w:rsidRPr="0058664A">
        <w:tab/>
        <w:t>For the purposes of this Division, a person’s appropriation of property belonging to another may be dishonest even if the person or another person is willing to pay for the property.</w:t>
      </w:r>
    </w:p>
    <w:p w:rsidR="0010206C" w:rsidRPr="0058664A" w:rsidRDefault="0010206C" w:rsidP="00371BAA">
      <w:pPr>
        <w:pStyle w:val="ActHead5"/>
      </w:pPr>
      <w:bookmarkStart w:id="597" w:name="_Toc157604643"/>
      <w:r w:rsidRPr="0058664A">
        <w:rPr>
          <w:rStyle w:val="CharSectno"/>
        </w:rPr>
        <w:lastRenderedPageBreak/>
        <w:t>131.3</w:t>
      </w:r>
      <w:r w:rsidRPr="0058664A">
        <w:t xml:space="preserve">  Appropriation of property</w:t>
      </w:r>
      <w:bookmarkEnd w:id="597"/>
    </w:p>
    <w:p w:rsidR="0010206C" w:rsidRPr="0058664A" w:rsidRDefault="0010206C">
      <w:pPr>
        <w:pStyle w:val="subsection"/>
      </w:pPr>
      <w:r w:rsidRPr="0058664A">
        <w:tab/>
        <w:t>(1)</w:t>
      </w:r>
      <w:r w:rsidRPr="0058664A">
        <w:tab/>
        <w:t>For the purposes of this 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rsidR="0010206C" w:rsidRPr="0058664A" w:rsidRDefault="0010206C">
      <w:pPr>
        <w:pStyle w:val="subsection"/>
      </w:pPr>
      <w:r w:rsidRPr="0058664A">
        <w:tab/>
        <w:t>(2)</w:t>
      </w:r>
      <w:r w:rsidRPr="0058664A">
        <w:tab/>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rsidR="0010206C" w:rsidRPr="0058664A" w:rsidRDefault="0010206C" w:rsidP="00371BAA">
      <w:pPr>
        <w:pStyle w:val="ActHead5"/>
      </w:pPr>
      <w:bookmarkStart w:id="598" w:name="_Toc157604644"/>
      <w:r w:rsidRPr="0058664A">
        <w:rPr>
          <w:rStyle w:val="CharSectno"/>
        </w:rPr>
        <w:t>131.4</w:t>
      </w:r>
      <w:r w:rsidRPr="0058664A">
        <w:t xml:space="preserve">  Theft of land or things forming part of land</w:t>
      </w:r>
      <w:bookmarkEnd w:id="598"/>
    </w:p>
    <w:p w:rsidR="0010206C" w:rsidRPr="0058664A" w:rsidRDefault="0010206C">
      <w:pPr>
        <w:pStyle w:val="subsection"/>
      </w:pPr>
      <w:r w:rsidRPr="0058664A">
        <w:tab/>
        <w:t>(1)</w:t>
      </w:r>
      <w:r w:rsidRPr="0058664A">
        <w:tab/>
        <w:t>For the purposes of this Division, a person cannot commit theft of land, except in the following cases:</w:t>
      </w:r>
    </w:p>
    <w:p w:rsidR="0010206C" w:rsidRPr="0058664A" w:rsidRDefault="0010206C" w:rsidP="00697D70">
      <w:pPr>
        <w:pStyle w:val="paragraph"/>
      </w:pPr>
      <w:r w:rsidRPr="0058664A">
        <w:tab/>
        <w:t>(a)</w:t>
      </w:r>
      <w:r w:rsidRPr="0058664A">
        <w:tab/>
        <w:t>the case where the person appropriates anything forming part of the land by severing it or causing it to be severed;</w:t>
      </w:r>
    </w:p>
    <w:p w:rsidR="0010206C" w:rsidRPr="0058664A" w:rsidRDefault="0010206C" w:rsidP="00697D70">
      <w:pPr>
        <w:pStyle w:val="paragraph"/>
      </w:pPr>
      <w:r w:rsidRPr="0058664A">
        <w:tab/>
        <w:t>(b)</w:t>
      </w:r>
      <w:r w:rsidRPr="0058664A">
        <w:tab/>
        <w:t>the case where:</w:t>
      </w:r>
    </w:p>
    <w:p w:rsidR="0010206C" w:rsidRPr="0058664A" w:rsidRDefault="0010206C">
      <w:pPr>
        <w:pStyle w:val="paragraphsub"/>
      </w:pPr>
      <w:r w:rsidRPr="0058664A">
        <w:tab/>
        <w:t>(i)</w:t>
      </w:r>
      <w:r w:rsidRPr="0058664A">
        <w:tab/>
        <w:t>the person is a trustee or personal representative, or is authorised (by power of attorney, as liquidator of a company or otherwise) to sell or dispose of land belonging to another; and</w:t>
      </w:r>
    </w:p>
    <w:p w:rsidR="0010206C" w:rsidRPr="0058664A" w:rsidRDefault="0010206C">
      <w:pPr>
        <w:pStyle w:val="paragraphsub"/>
      </w:pPr>
      <w:r w:rsidRPr="0058664A">
        <w:tab/>
        <w:t>(ii)</w:t>
      </w:r>
      <w:r w:rsidRPr="0058664A">
        <w:tab/>
        <w:t>the person appropriates the land, or anything forming part of it, by dealing with it in breach of the confidence reposed in the person.</w:t>
      </w:r>
    </w:p>
    <w:p w:rsidR="0010206C" w:rsidRPr="0058664A" w:rsidRDefault="0010206C">
      <w:pPr>
        <w:pStyle w:val="subsection"/>
      </w:pPr>
      <w:r w:rsidRPr="0058664A">
        <w:tab/>
        <w:t>(2)</w:t>
      </w:r>
      <w:r w:rsidRPr="0058664A">
        <w:tab/>
        <w:t xml:space="preserve">For the purposes of this section, </w:t>
      </w:r>
      <w:r w:rsidRPr="0058664A">
        <w:rPr>
          <w:b/>
          <w:i/>
        </w:rPr>
        <w:t>land</w:t>
      </w:r>
      <w:r w:rsidRPr="0058664A">
        <w:t xml:space="preserve"> does not include incorporeal hereditaments.</w:t>
      </w:r>
    </w:p>
    <w:p w:rsidR="0010206C" w:rsidRPr="0058664A" w:rsidRDefault="0010206C" w:rsidP="00371BAA">
      <w:pPr>
        <w:pStyle w:val="ActHead5"/>
      </w:pPr>
      <w:bookmarkStart w:id="599" w:name="_Toc157604645"/>
      <w:r w:rsidRPr="0058664A">
        <w:rPr>
          <w:rStyle w:val="CharSectno"/>
        </w:rPr>
        <w:t>131.5</w:t>
      </w:r>
      <w:r w:rsidRPr="0058664A">
        <w:t xml:space="preserve">  Trust property</w:t>
      </w:r>
      <w:bookmarkEnd w:id="599"/>
    </w:p>
    <w:p w:rsidR="0010206C" w:rsidRPr="0058664A" w:rsidRDefault="0010206C">
      <w:pPr>
        <w:pStyle w:val="subsection"/>
      </w:pPr>
      <w:r w:rsidRPr="0058664A">
        <w:tab/>
        <w:t>(1)</w:t>
      </w:r>
      <w:r w:rsidRPr="0058664A">
        <w:tab/>
        <w:t>For the purposes of this Division, if property is subject to a trust, the persons to whom the property belongs include any person who has a right to enforce the trust.</w:t>
      </w:r>
    </w:p>
    <w:p w:rsidR="0010206C" w:rsidRPr="0058664A" w:rsidRDefault="0010206C">
      <w:pPr>
        <w:pStyle w:val="subsection"/>
      </w:pPr>
      <w:r w:rsidRPr="0058664A">
        <w:lastRenderedPageBreak/>
        <w:tab/>
        <w:t>(2)</w:t>
      </w:r>
      <w:r w:rsidRPr="0058664A">
        <w:tab/>
        <w:t>Accordingly, for the purposes of this Division, an intention to defeat the trust is an intention to deprive any such person of the property.</w:t>
      </w:r>
    </w:p>
    <w:p w:rsidR="0010206C" w:rsidRPr="0058664A" w:rsidRDefault="0010206C" w:rsidP="00371BAA">
      <w:pPr>
        <w:pStyle w:val="ActHead5"/>
      </w:pPr>
      <w:bookmarkStart w:id="600" w:name="_Toc157604646"/>
      <w:r w:rsidRPr="0058664A">
        <w:rPr>
          <w:rStyle w:val="CharSectno"/>
        </w:rPr>
        <w:t>131.6</w:t>
      </w:r>
      <w:r w:rsidRPr="0058664A">
        <w:t xml:space="preserve">  Obligation to deal with property in a particular way</w:t>
      </w:r>
      <w:bookmarkEnd w:id="600"/>
    </w:p>
    <w:p w:rsidR="0010206C" w:rsidRPr="0058664A" w:rsidRDefault="0010206C">
      <w:pPr>
        <w:pStyle w:val="subsection"/>
      </w:pPr>
      <w:r w:rsidRPr="0058664A">
        <w:tab/>
      </w:r>
      <w:r w:rsidRPr="0058664A">
        <w:tab/>
        <w:t>For the purposes of this Division, if:</w:t>
      </w:r>
    </w:p>
    <w:p w:rsidR="0010206C" w:rsidRPr="0058664A" w:rsidRDefault="0010206C" w:rsidP="00697D70">
      <w:pPr>
        <w:pStyle w:val="paragraph"/>
      </w:pPr>
      <w:r w:rsidRPr="0058664A">
        <w:tab/>
        <w:t>(a)</w:t>
      </w:r>
      <w:r w:rsidRPr="0058664A">
        <w:tab/>
        <w:t>a person receives property from or on account of another; and</w:t>
      </w:r>
    </w:p>
    <w:p w:rsidR="0010206C" w:rsidRPr="0058664A" w:rsidRDefault="0010206C" w:rsidP="00697D70">
      <w:pPr>
        <w:pStyle w:val="paragraph"/>
      </w:pPr>
      <w:r w:rsidRPr="0058664A">
        <w:tab/>
        <w:t>(b)</w:t>
      </w:r>
      <w:r w:rsidRPr="0058664A">
        <w:tab/>
        <w:t>the person is under a legal obligation to the other to retain and deal with that property or its proceeds in a particular way;</w:t>
      </w:r>
    </w:p>
    <w:p w:rsidR="0010206C" w:rsidRPr="0058664A" w:rsidRDefault="0010206C">
      <w:pPr>
        <w:pStyle w:val="subsection2"/>
      </w:pPr>
      <w:r w:rsidRPr="0058664A">
        <w:t>the property or proceeds belong (as against the person) to the other.</w:t>
      </w:r>
    </w:p>
    <w:p w:rsidR="0010206C" w:rsidRPr="0058664A" w:rsidRDefault="0010206C" w:rsidP="00371BAA">
      <w:pPr>
        <w:pStyle w:val="ActHead5"/>
      </w:pPr>
      <w:bookmarkStart w:id="601" w:name="_Toc157604647"/>
      <w:r w:rsidRPr="0058664A">
        <w:rPr>
          <w:rStyle w:val="CharSectno"/>
        </w:rPr>
        <w:t>131.7</w:t>
      </w:r>
      <w:r w:rsidRPr="0058664A">
        <w:t xml:space="preserve">  Property obtained because of fundamental mistake</w:t>
      </w:r>
      <w:bookmarkEnd w:id="601"/>
    </w:p>
    <w:p w:rsidR="0010206C" w:rsidRPr="0058664A" w:rsidRDefault="0010206C">
      <w:pPr>
        <w:pStyle w:val="subsection"/>
      </w:pPr>
      <w:r w:rsidRPr="0058664A">
        <w:tab/>
        <w:t>(1)</w:t>
      </w:r>
      <w:r w:rsidRPr="0058664A">
        <w:tab/>
        <w:t>For the purposes of this Division, if:</w:t>
      </w:r>
    </w:p>
    <w:p w:rsidR="0010206C" w:rsidRPr="0058664A" w:rsidRDefault="0010206C" w:rsidP="00697D70">
      <w:pPr>
        <w:pStyle w:val="paragraph"/>
      </w:pPr>
      <w:r w:rsidRPr="0058664A">
        <w:tab/>
        <w:t>(a)</w:t>
      </w:r>
      <w:r w:rsidRPr="0058664A">
        <w:tab/>
        <w:t>a person gets property by another’s fundamental mistake; and</w:t>
      </w:r>
    </w:p>
    <w:p w:rsidR="0010206C" w:rsidRPr="0058664A" w:rsidRDefault="0010206C" w:rsidP="00697D70">
      <w:pPr>
        <w:pStyle w:val="paragraph"/>
      </w:pPr>
      <w:r w:rsidRPr="0058664A">
        <w:tab/>
        <w:t>(b)</w:t>
      </w:r>
      <w:r w:rsidRPr="0058664A">
        <w:tab/>
        <w:t>the person is under a legal obligation to make restoration (in whole or in part) of the property, its proceeds or value;</w:t>
      </w:r>
    </w:p>
    <w:p w:rsidR="0010206C" w:rsidRPr="0058664A" w:rsidRDefault="0010206C">
      <w:pPr>
        <w:pStyle w:val="subsection2"/>
      </w:pPr>
      <w:r w:rsidRPr="0058664A">
        <w:t>then, to the extent of that obligation, the property or proceeds belongs (as against the person) to the person entitled to restoration.</w:t>
      </w:r>
    </w:p>
    <w:p w:rsidR="0010206C" w:rsidRPr="0058664A" w:rsidRDefault="0010206C">
      <w:pPr>
        <w:pStyle w:val="subsection"/>
      </w:pPr>
      <w:r w:rsidRPr="0058664A">
        <w:tab/>
        <w:t>(2)</w:t>
      </w:r>
      <w:r w:rsidRPr="0058664A">
        <w:tab/>
        <w:t>For the purposes of this Division, an intention not to make restoration is:</w:t>
      </w:r>
    </w:p>
    <w:p w:rsidR="0010206C" w:rsidRPr="0058664A" w:rsidRDefault="0010206C" w:rsidP="00697D70">
      <w:pPr>
        <w:pStyle w:val="paragraph"/>
      </w:pPr>
      <w:r w:rsidRPr="0058664A">
        <w:tab/>
        <w:t>(a)</w:t>
      </w:r>
      <w:r w:rsidRPr="0058664A">
        <w:tab/>
        <w:t>an intention to permanently deprive the person so entitled of the property or proceeds; and</w:t>
      </w:r>
    </w:p>
    <w:p w:rsidR="0010206C" w:rsidRPr="0058664A" w:rsidRDefault="0010206C" w:rsidP="00697D70">
      <w:pPr>
        <w:pStyle w:val="paragraph"/>
      </w:pPr>
      <w:r w:rsidRPr="0058664A">
        <w:tab/>
        <w:t>(b)</w:t>
      </w:r>
      <w:r w:rsidRPr="0058664A">
        <w:tab/>
        <w:t>an appropriation of the property or proceeds without the consent of the person entitled to restoration.</w:t>
      </w:r>
    </w:p>
    <w:p w:rsidR="0010206C" w:rsidRPr="0058664A" w:rsidRDefault="0010206C">
      <w:pPr>
        <w:pStyle w:val="subsection"/>
      </w:pPr>
      <w:r w:rsidRPr="0058664A">
        <w:tab/>
        <w:t>(3)</w:t>
      </w:r>
      <w:r w:rsidRPr="0058664A">
        <w:tab/>
        <w:t xml:space="preserve">For the purposes of this section, a </w:t>
      </w:r>
      <w:r w:rsidRPr="0058664A">
        <w:rPr>
          <w:b/>
          <w:i/>
        </w:rPr>
        <w:t>fundamental mistake</w:t>
      </w:r>
      <w:r w:rsidRPr="0058664A">
        <w:t xml:space="preserve"> is:</w:t>
      </w:r>
    </w:p>
    <w:p w:rsidR="0010206C" w:rsidRPr="0058664A" w:rsidRDefault="0010206C" w:rsidP="00697D70">
      <w:pPr>
        <w:pStyle w:val="paragraph"/>
      </w:pPr>
      <w:r w:rsidRPr="0058664A">
        <w:tab/>
        <w:t>(a)</w:t>
      </w:r>
      <w:r w:rsidRPr="0058664A">
        <w:tab/>
        <w:t>a mistake about the identity of the person getting the property; or</w:t>
      </w:r>
    </w:p>
    <w:p w:rsidR="0010206C" w:rsidRPr="0058664A" w:rsidRDefault="0010206C" w:rsidP="00697D70">
      <w:pPr>
        <w:pStyle w:val="paragraph"/>
      </w:pPr>
      <w:r w:rsidRPr="0058664A">
        <w:tab/>
        <w:t>(b)</w:t>
      </w:r>
      <w:r w:rsidRPr="0058664A">
        <w:tab/>
        <w:t>a mistake as to the essential nature of the property; or</w:t>
      </w:r>
    </w:p>
    <w:p w:rsidR="0010206C" w:rsidRPr="0058664A" w:rsidRDefault="0010206C" w:rsidP="00697D70">
      <w:pPr>
        <w:pStyle w:val="paragraph"/>
      </w:pPr>
      <w:r w:rsidRPr="0058664A">
        <w:tab/>
        <w:t>(c)</w:t>
      </w:r>
      <w:r w:rsidRPr="0058664A">
        <w:tab/>
        <w:t>a mistake about the amount of any money if the person getting the money is aware of the mistake at the time of getting the money.</w:t>
      </w:r>
    </w:p>
    <w:p w:rsidR="0010206C" w:rsidRPr="0058664A" w:rsidRDefault="0010206C" w:rsidP="008B32C6">
      <w:pPr>
        <w:pStyle w:val="subsection"/>
        <w:keepNext/>
        <w:keepLines/>
      </w:pPr>
      <w:r w:rsidRPr="0058664A">
        <w:lastRenderedPageBreak/>
        <w:tab/>
        <w:t>(4)</w:t>
      </w:r>
      <w:r w:rsidRPr="0058664A">
        <w:tab/>
        <w:t>In this section:</w:t>
      </w:r>
    </w:p>
    <w:p w:rsidR="0010206C" w:rsidRPr="0058664A" w:rsidRDefault="0010206C">
      <w:pPr>
        <w:pStyle w:val="Definition"/>
      </w:pPr>
      <w:r w:rsidRPr="0058664A">
        <w:rPr>
          <w:b/>
          <w:i/>
        </w:rPr>
        <w:t>money</w:t>
      </w:r>
      <w:r w:rsidRPr="0058664A">
        <w:t xml:space="preserve"> includes anything that is equivalent to money. For this purpose, cheques, negotiable instruments and electronic funds transfers are taken to be equivalent to money.</w:t>
      </w:r>
    </w:p>
    <w:p w:rsidR="0010206C" w:rsidRPr="0058664A" w:rsidRDefault="0010206C" w:rsidP="00371BAA">
      <w:pPr>
        <w:pStyle w:val="ActHead5"/>
      </w:pPr>
      <w:bookmarkStart w:id="602" w:name="_Toc157604648"/>
      <w:r w:rsidRPr="0058664A">
        <w:rPr>
          <w:rStyle w:val="CharSectno"/>
        </w:rPr>
        <w:t>131.8</w:t>
      </w:r>
      <w:r w:rsidRPr="0058664A">
        <w:t xml:space="preserve">  Property of a corporation sole</w:t>
      </w:r>
      <w:bookmarkEnd w:id="602"/>
    </w:p>
    <w:p w:rsidR="0010206C" w:rsidRPr="0058664A" w:rsidRDefault="0010206C">
      <w:pPr>
        <w:pStyle w:val="subsection"/>
      </w:pPr>
      <w:r w:rsidRPr="0058664A">
        <w:tab/>
      </w:r>
      <w:r w:rsidRPr="0058664A">
        <w:tab/>
        <w:t>For the purposes of this Division, property of a corporation sole belongs to the corporation despite a vacancy in the corporation.</w:t>
      </w:r>
    </w:p>
    <w:p w:rsidR="0010206C" w:rsidRPr="0058664A" w:rsidRDefault="0010206C" w:rsidP="00371BAA">
      <w:pPr>
        <w:pStyle w:val="ActHead5"/>
      </w:pPr>
      <w:bookmarkStart w:id="603" w:name="_Toc157604649"/>
      <w:r w:rsidRPr="0058664A">
        <w:rPr>
          <w:rStyle w:val="CharSectno"/>
        </w:rPr>
        <w:t>131.9</w:t>
      </w:r>
      <w:r w:rsidRPr="0058664A">
        <w:t xml:space="preserve">  Property belonging to 2 or more persons</w:t>
      </w:r>
      <w:bookmarkEnd w:id="603"/>
    </w:p>
    <w:p w:rsidR="0010206C" w:rsidRPr="0058664A" w:rsidRDefault="0010206C">
      <w:pPr>
        <w:pStyle w:val="subsection"/>
      </w:pPr>
      <w:r w:rsidRPr="0058664A">
        <w:tab/>
      </w:r>
      <w:r w:rsidRPr="0058664A">
        <w:tab/>
        <w:t xml:space="preserve">If property belongs to 2 or more persons, a reference in this </w:t>
      </w:r>
      <w:r w:rsidR="00BD5D62" w:rsidRPr="0058664A">
        <w:t>Division</w:t>
      </w:r>
      <w:r w:rsidR="00D56604" w:rsidRPr="0058664A">
        <w:t xml:space="preserve"> </w:t>
      </w:r>
      <w:r w:rsidRPr="0058664A">
        <w:t>(other than paragraph</w:t>
      </w:r>
      <w:r w:rsidR="000216EC" w:rsidRPr="0058664A">
        <w:t> </w:t>
      </w:r>
      <w:r w:rsidRPr="0058664A">
        <w:t>131.1(1)(b)) to the person to whom the property belongs is a reference to all of those persons.</w:t>
      </w:r>
    </w:p>
    <w:p w:rsidR="0010206C" w:rsidRPr="0058664A" w:rsidRDefault="0010206C" w:rsidP="00371BAA">
      <w:pPr>
        <w:pStyle w:val="ActHead5"/>
      </w:pPr>
      <w:bookmarkStart w:id="604" w:name="_Toc157604650"/>
      <w:r w:rsidRPr="0058664A">
        <w:rPr>
          <w:rStyle w:val="CharSectno"/>
        </w:rPr>
        <w:t>131.10</w:t>
      </w:r>
      <w:r w:rsidRPr="0058664A">
        <w:t xml:space="preserve">  Intention of permanently depriving a person of property</w:t>
      </w:r>
      <w:bookmarkEnd w:id="604"/>
    </w:p>
    <w:p w:rsidR="0010206C" w:rsidRPr="0058664A" w:rsidRDefault="0010206C">
      <w:pPr>
        <w:pStyle w:val="subsection"/>
      </w:pPr>
      <w:r w:rsidRPr="0058664A">
        <w:tab/>
        <w:t>(1)</w:t>
      </w:r>
      <w:r w:rsidRPr="0058664A">
        <w:tab/>
        <w:t>For the purposes of this Division, if:</w:t>
      </w:r>
    </w:p>
    <w:p w:rsidR="0010206C" w:rsidRPr="0058664A" w:rsidRDefault="0010206C" w:rsidP="00697D70">
      <w:pPr>
        <w:pStyle w:val="paragraph"/>
      </w:pPr>
      <w:r w:rsidRPr="0058664A">
        <w:tab/>
        <w:t>(a)</w:t>
      </w:r>
      <w:r w:rsidRPr="0058664A">
        <w:tab/>
        <w:t>a person appropriates property belonging to another without meaning the other permanently to lose the thing itself; and</w:t>
      </w:r>
    </w:p>
    <w:p w:rsidR="0010206C" w:rsidRPr="0058664A" w:rsidRDefault="0010206C" w:rsidP="00697D70">
      <w:pPr>
        <w:pStyle w:val="paragraph"/>
      </w:pPr>
      <w:r w:rsidRPr="0058664A">
        <w:tab/>
        <w:t>(b)</w:t>
      </w:r>
      <w:r w:rsidRPr="0058664A">
        <w:tab/>
        <w:t>the person’s intention is to treat the thing as the person’s own to dispose of regardless of the other’s rights;</w:t>
      </w:r>
    </w:p>
    <w:p w:rsidR="0010206C" w:rsidRPr="0058664A" w:rsidRDefault="0010206C">
      <w:pPr>
        <w:pStyle w:val="subsection2"/>
      </w:pPr>
      <w:r w:rsidRPr="0058664A">
        <w:t>the person has the intention of permanently depriving the other of it.</w:t>
      </w:r>
    </w:p>
    <w:p w:rsidR="0010206C" w:rsidRPr="0058664A" w:rsidRDefault="0010206C">
      <w:pPr>
        <w:pStyle w:val="subsection"/>
      </w:pPr>
      <w:r w:rsidRPr="0058664A">
        <w:tab/>
        <w:t>(2)</w:t>
      </w:r>
      <w:r w:rsidRPr="0058664A">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58664A" w:rsidRDefault="0010206C">
      <w:pPr>
        <w:pStyle w:val="subsection"/>
      </w:pPr>
      <w:r w:rsidRPr="0058664A">
        <w:tab/>
        <w:t>(3)</w:t>
      </w:r>
      <w:r w:rsidRPr="0058664A">
        <w:tab/>
        <w:t>For the purposes of this section, if:</w:t>
      </w:r>
    </w:p>
    <w:p w:rsidR="0010206C" w:rsidRPr="0058664A" w:rsidRDefault="0010206C" w:rsidP="00697D70">
      <w:pPr>
        <w:pStyle w:val="paragraph"/>
      </w:pPr>
      <w:r w:rsidRPr="0058664A">
        <w:tab/>
        <w:t>(a)</w:t>
      </w:r>
      <w:r w:rsidRPr="0058664A">
        <w:tab/>
        <w:t>a person has possession or control (lawfully or not) of property belonging to another; and</w:t>
      </w:r>
    </w:p>
    <w:p w:rsidR="0010206C" w:rsidRPr="0058664A" w:rsidRDefault="0010206C" w:rsidP="00697D70">
      <w:pPr>
        <w:pStyle w:val="paragraph"/>
      </w:pPr>
      <w:r w:rsidRPr="0058664A">
        <w:tab/>
        <w:t>(b)</w:t>
      </w:r>
      <w:r w:rsidRPr="0058664A">
        <w:tab/>
        <w:t>the person parts with the property under a condition as to its return that the person may not be able to perform; and</w:t>
      </w:r>
    </w:p>
    <w:p w:rsidR="0010206C" w:rsidRPr="0058664A" w:rsidRDefault="0010206C" w:rsidP="00697D70">
      <w:pPr>
        <w:pStyle w:val="paragraph"/>
      </w:pPr>
      <w:r w:rsidRPr="0058664A">
        <w:tab/>
        <w:t>(c)</w:t>
      </w:r>
      <w:r w:rsidRPr="0058664A">
        <w:tab/>
        <w:t>the parting is done for purposes of the person’s own and without the other’s authority;</w:t>
      </w:r>
    </w:p>
    <w:p w:rsidR="0010206C" w:rsidRPr="0058664A" w:rsidRDefault="0010206C" w:rsidP="00BB5198">
      <w:pPr>
        <w:pStyle w:val="subsection2"/>
        <w:keepNext/>
      </w:pPr>
      <w:r w:rsidRPr="0058664A">
        <w:lastRenderedPageBreak/>
        <w:t>the parting is taken to amount to treating the property as the person’s own to dispose of regardless of the other’s rights.</w:t>
      </w:r>
    </w:p>
    <w:p w:rsidR="0010206C" w:rsidRPr="0058664A" w:rsidRDefault="0010206C">
      <w:pPr>
        <w:pStyle w:val="notetext"/>
      </w:pPr>
      <w:r w:rsidRPr="0058664A">
        <w:t>Note:</w:t>
      </w:r>
      <w:r w:rsidRPr="0058664A">
        <w:tab/>
        <w:t>See also paragraph</w:t>
      </w:r>
      <w:r w:rsidR="000216EC" w:rsidRPr="0058664A">
        <w:t> </w:t>
      </w:r>
      <w:r w:rsidRPr="0058664A">
        <w:t>131.7(2)(a).</w:t>
      </w:r>
    </w:p>
    <w:p w:rsidR="0010206C" w:rsidRPr="0058664A" w:rsidRDefault="0010206C" w:rsidP="00371BAA">
      <w:pPr>
        <w:pStyle w:val="ActHead5"/>
      </w:pPr>
      <w:bookmarkStart w:id="605" w:name="_Toc157604651"/>
      <w:r w:rsidRPr="0058664A">
        <w:rPr>
          <w:rStyle w:val="CharSectno"/>
        </w:rPr>
        <w:t>131.11</w:t>
      </w:r>
      <w:r w:rsidRPr="0058664A">
        <w:t xml:space="preserve">  General deficiency</w:t>
      </w:r>
      <w:bookmarkEnd w:id="605"/>
    </w:p>
    <w:p w:rsidR="0010206C" w:rsidRPr="0058664A" w:rsidRDefault="0010206C">
      <w:pPr>
        <w:pStyle w:val="subsection"/>
      </w:pPr>
      <w:r w:rsidRPr="0058664A">
        <w:tab/>
        <w:t>(1)</w:t>
      </w:r>
      <w:r w:rsidRPr="0058664A">
        <w:tab/>
        <w:t>For the purposes of this Division, a person may be convicted of theft of all or any part of a general deficiency in money even though the deficiency is made up of any number of particular sums of money that were appropriated over a period of time.</w:t>
      </w:r>
    </w:p>
    <w:p w:rsidR="0010206C" w:rsidRPr="0058664A" w:rsidRDefault="0010206C">
      <w:pPr>
        <w:pStyle w:val="subsection"/>
      </w:pPr>
      <w:r w:rsidRPr="0058664A">
        <w:tab/>
        <w:t>(2)</w:t>
      </w:r>
      <w:r w:rsidRPr="0058664A">
        <w:tab/>
        <w:t>For the purposes of this Division, a person may be convicted of theft of all or any part of a general deficiency in property other than money even though the deficiency is made up of any number of particular items of property that were appropriated over a period of time.</w:t>
      </w:r>
    </w:p>
    <w:p w:rsidR="000D6D03" w:rsidRPr="0058664A" w:rsidRDefault="000D6D03" w:rsidP="00BF74AF">
      <w:pPr>
        <w:pStyle w:val="ActHead4"/>
        <w:pageBreakBefore/>
      </w:pPr>
      <w:bookmarkStart w:id="606" w:name="_Toc157604652"/>
      <w:r w:rsidRPr="0058664A">
        <w:rPr>
          <w:rStyle w:val="CharSubdNo"/>
        </w:rPr>
        <w:lastRenderedPageBreak/>
        <w:t>Division</w:t>
      </w:r>
      <w:r w:rsidR="000216EC" w:rsidRPr="0058664A">
        <w:rPr>
          <w:rStyle w:val="CharSubdNo"/>
        </w:rPr>
        <w:t> </w:t>
      </w:r>
      <w:r w:rsidRPr="0058664A">
        <w:rPr>
          <w:rStyle w:val="CharSubdNo"/>
        </w:rPr>
        <w:t>132</w:t>
      </w:r>
      <w:r w:rsidRPr="0058664A">
        <w:t>—</w:t>
      </w:r>
      <w:r w:rsidRPr="0058664A">
        <w:rPr>
          <w:rStyle w:val="CharSubdText"/>
        </w:rPr>
        <w:t>Other property offences</w:t>
      </w:r>
      <w:bookmarkEnd w:id="606"/>
    </w:p>
    <w:p w:rsidR="0010206C" w:rsidRPr="0058664A" w:rsidRDefault="0010206C" w:rsidP="00371BAA">
      <w:pPr>
        <w:pStyle w:val="ActHead5"/>
      </w:pPr>
      <w:bookmarkStart w:id="607" w:name="_Toc157604653"/>
      <w:r w:rsidRPr="0058664A">
        <w:rPr>
          <w:rStyle w:val="CharSectno"/>
        </w:rPr>
        <w:t>132.1</w:t>
      </w:r>
      <w:r w:rsidRPr="0058664A">
        <w:t xml:space="preserve">  Receiving</w:t>
      </w:r>
      <w:bookmarkEnd w:id="607"/>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 dishonestly receives stolen property, knowing or believing the property to be stolen.</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receiving.</w:t>
      </w:r>
    </w:p>
    <w:p w:rsidR="0010206C" w:rsidRPr="0058664A" w:rsidRDefault="0010206C">
      <w:pPr>
        <w:pStyle w:val="subsection"/>
      </w:pPr>
      <w:r w:rsidRPr="0058664A">
        <w:tab/>
        <w:t>(2A)</w:t>
      </w:r>
      <w:r w:rsidRPr="0058664A">
        <w:tab/>
        <w:t xml:space="preserve">In a prosecution for an offence against </w:t>
      </w:r>
      <w:r w:rsidR="000216EC" w:rsidRPr="0058664A">
        <w:t>subsection (</w:t>
      </w:r>
      <w:r w:rsidRPr="0058664A">
        <w:t>1), it is not necessary to prove that the defendant knew or believed that the property belonged to a Commonwealth entity.</w:t>
      </w:r>
    </w:p>
    <w:p w:rsidR="0010206C" w:rsidRPr="0058664A" w:rsidRDefault="0010206C">
      <w:pPr>
        <w:pStyle w:val="SubsectionHead"/>
      </w:pPr>
      <w:r w:rsidRPr="0058664A">
        <w:t>Stolen property</w:t>
      </w:r>
    </w:p>
    <w:p w:rsidR="0010206C" w:rsidRPr="0058664A" w:rsidRDefault="0010206C">
      <w:pPr>
        <w:pStyle w:val="subsection"/>
      </w:pPr>
      <w:r w:rsidRPr="0058664A">
        <w:tab/>
        <w:t>(3)</w:t>
      </w:r>
      <w:r w:rsidRPr="0058664A">
        <w:tab/>
        <w:t xml:space="preserve">For the purposes of this section, property is </w:t>
      </w:r>
      <w:r w:rsidRPr="0058664A">
        <w:rPr>
          <w:b/>
          <w:i/>
        </w:rPr>
        <w:t xml:space="preserve">stolen property </w:t>
      </w:r>
      <w:r w:rsidRPr="0058664A">
        <w:t>if, and only if:</w:t>
      </w:r>
    </w:p>
    <w:p w:rsidR="0010206C" w:rsidRPr="0058664A" w:rsidRDefault="0010206C" w:rsidP="00697D70">
      <w:pPr>
        <w:pStyle w:val="paragraph"/>
      </w:pPr>
      <w:r w:rsidRPr="0058664A">
        <w:tab/>
        <w:t>(a)</w:t>
      </w:r>
      <w:r w:rsidRPr="0058664A">
        <w:tab/>
        <w:t xml:space="preserve">it is original stolen property (as defined by </w:t>
      </w:r>
      <w:r w:rsidR="000216EC" w:rsidRPr="0058664A">
        <w:t>subsection (</w:t>
      </w:r>
      <w:r w:rsidRPr="0058664A">
        <w:t>5)); or</w:t>
      </w:r>
    </w:p>
    <w:p w:rsidR="0010206C" w:rsidRPr="0058664A" w:rsidRDefault="0010206C" w:rsidP="00697D70">
      <w:pPr>
        <w:pStyle w:val="paragraph"/>
      </w:pPr>
      <w:r w:rsidRPr="0058664A">
        <w:tab/>
        <w:t>(aa)</w:t>
      </w:r>
      <w:r w:rsidRPr="0058664A">
        <w:tab/>
        <w:t xml:space="preserve">it is previously received property (as defined by </w:t>
      </w:r>
      <w:r w:rsidR="000216EC" w:rsidRPr="0058664A">
        <w:t>subsection (</w:t>
      </w:r>
      <w:r w:rsidRPr="0058664A">
        <w:t>5A)); or</w:t>
      </w:r>
    </w:p>
    <w:p w:rsidR="0010206C" w:rsidRPr="0058664A" w:rsidRDefault="0010206C" w:rsidP="00697D70">
      <w:pPr>
        <w:pStyle w:val="paragraph"/>
      </w:pPr>
      <w:r w:rsidRPr="0058664A">
        <w:tab/>
        <w:t>(b)</w:t>
      </w:r>
      <w:r w:rsidRPr="0058664A">
        <w:tab/>
        <w:t xml:space="preserve">it is tainted property (as defined by </w:t>
      </w:r>
      <w:r w:rsidR="000216EC" w:rsidRPr="0058664A">
        <w:t>subsection (</w:t>
      </w:r>
      <w:r w:rsidRPr="0058664A">
        <w:t>7)).</w:t>
      </w:r>
    </w:p>
    <w:p w:rsidR="0010206C" w:rsidRPr="0058664A" w:rsidRDefault="0010206C">
      <w:pPr>
        <w:pStyle w:val="subsection2"/>
      </w:pPr>
      <w:r w:rsidRPr="0058664A">
        <w:t xml:space="preserve">This subsection has effect subject to </w:t>
      </w:r>
      <w:r w:rsidR="000216EC" w:rsidRPr="0058664A">
        <w:t>subsections (</w:t>
      </w:r>
      <w:r w:rsidRPr="0058664A">
        <w:t>4) and (6).</w:t>
      </w:r>
    </w:p>
    <w:p w:rsidR="0010206C" w:rsidRPr="0058664A" w:rsidRDefault="0010206C">
      <w:pPr>
        <w:pStyle w:val="subsection"/>
      </w:pPr>
      <w:r w:rsidRPr="0058664A">
        <w:tab/>
        <w:t>(4)</w:t>
      </w:r>
      <w:r w:rsidRPr="0058664A">
        <w:tab/>
        <w:t xml:space="preserve">For the purposes of this section, </w:t>
      </w:r>
      <w:r w:rsidRPr="0058664A">
        <w:rPr>
          <w:b/>
          <w:i/>
        </w:rPr>
        <w:t>stolen property</w:t>
      </w:r>
      <w:r w:rsidRPr="0058664A">
        <w:t xml:space="preserve"> does not include land obtained in the course of an offence against section</w:t>
      </w:r>
      <w:r w:rsidR="000216EC" w:rsidRPr="0058664A">
        <w:t> </w:t>
      </w:r>
      <w:r w:rsidRPr="0058664A">
        <w:t>134.1.</w:t>
      </w:r>
    </w:p>
    <w:p w:rsidR="0010206C" w:rsidRPr="0058664A" w:rsidRDefault="0010206C">
      <w:pPr>
        <w:pStyle w:val="SubsectionHead"/>
      </w:pPr>
      <w:r w:rsidRPr="0058664A">
        <w:t>Original stolen property</w:t>
      </w:r>
    </w:p>
    <w:p w:rsidR="0010206C" w:rsidRPr="0058664A" w:rsidRDefault="0010206C">
      <w:pPr>
        <w:pStyle w:val="subsection"/>
      </w:pPr>
      <w:r w:rsidRPr="0058664A">
        <w:tab/>
        <w:t>(5)</w:t>
      </w:r>
      <w:r w:rsidRPr="0058664A">
        <w:tab/>
        <w:t xml:space="preserve">For the purposes of this section, </w:t>
      </w:r>
      <w:r w:rsidRPr="0058664A">
        <w:rPr>
          <w:b/>
          <w:i/>
        </w:rPr>
        <w:t>original stolen property</w:t>
      </w:r>
      <w:r w:rsidRPr="0058664A">
        <w:t xml:space="preserve"> is:</w:t>
      </w:r>
    </w:p>
    <w:p w:rsidR="0010206C" w:rsidRPr="0058664A" w:rsidRDefault="0010206C" w:rsidP="00697D70">
      <w:pPr>
        <w:pStyle w:val="paragraph"/>
      </w:pPr>
      <w:r w:rsidRPr="0058664A">
        <w:tab/>
        <w:t>(a)</w:t>
      </w:r>
      <w:r w:rsidRPr="0058664A">
        <w:tab/>
        <w:t>property, or a part of property, that:</w:t>
      </w:r>
    </w:p>
    <w:p w:rsidR="0010206C" w:rsidRPr="0058664A" w:rsidRDefault="0010206C">
      <w:pPr>
        <w:pStyle w:val="paragraphsub"/>
      </w:pPr>
      <w:r w:rsidRPr="0058664A">
        <w:tab/>
        <w:t>(i)</w:t>
      </w:r>
      <w:r w:rsidRPr="0058664A">
        <w:tab/>
        <w:t>was appropriated in the course of theft (whether or not the property, or the part of the property, is in the state it was in when it was so appropriated); and</w:t>
      </w:r>
    </w:p>
    <w:p w:rsidR="0010206C" w:rsidRPr="0058664A" w:rsidRDefault="0010206C">
      <w:pPr>
        <w:pStyle w:val="paragraphsub"/>
      </w:pPr>
      <w:r w:rsidRPr="0058664A">
        <w:tab/>
        <w:t>(ii)</w:t>
      </w:r>
      <w:r w:rsidRPr="0058664A">
        <w:tab/>
        <w:t>is in the possession or custody of the person who so appropriated the property; or</w:t>
      </w:r>
    </w:p>
    <w:p w:rsidR="0010206C" w:rsidRPr="0058664A" w:rsidRDefault="0010206C" w:rsidP="00BB5198">
      <w:pPr>
        <w:pStyle w:val="paragraph"/>
        <w:keepNext/>
      </w:pPr>
      <w:r w:rsidRPr="0058664A">
        <w:lastRenderedPageBreak/>
        <w:tab/>
        <w:t>(b)</w:t>
      </w:r>
      <w:r w:rsidRPr="0058664A">
        <w:tab/>
        <w:t>property, or a part of property, that:</w:t>
      </w:r>
    </w:p>
    <w:p w:rsidR="0010206C" w:rsidRPr="0058664A" w:rsidRDefault="0010206C" w:rsidP="008D301D">
      <w:pPr>
        <w:pStyle w:val="paragraphsub"/>
        <w:keepNext/>
        <w:keepLines/>
      </w:pPr>
      <w:r w:rsidRPr="0058664A">
        <w:tab/>
        <w:t>(i)</w:t>
      </w:r>
      <w:r w:rsidRPr="0058664A">
        <w:tab/>
        <w:t>was obtained in the course of an offence against section</w:t>
      </w:r>
      <w:r w:rsidR="000216EC" w:rsidRPr="0058664A">
        <w:t> </w:t>
      </w:r>
      <w:r w:rsidRPr="0058664A">
        <w:t>134.1 (whether or not the property, or the part of the property, is in the state it was in when it was so obtained); and</w:t>
      </w:r>
    </w:p>
    <w:p w:rsidR="0010206C" w:rsidRPr="0058664A" w:rsidRDefault="0010206C">
      <w:pPr>
        <w:pStyle w:val="paragraphsub"/>
      </w:pPr>
      <w:r w:rsidRPr="0058664A">
        <w:tab/>
        <w:t>(ii)</w:t>
      </w:r>
      <w:r w:rsidRPr="0058664A">
        <w:tab/>
        <w:t>is in the possession or custody of the person who so obtained the property or the person for whom the property was so obtained.</w:t>
      </w:r>
    </w:p>
    <w:p w:rsidR="0010206C" w:rsidRPr="0058664A" w:rsidRDefault="0010206C">
      <w:pPr>
        <w:pStyle w:val="SubsectionHead"/>
      </w:pPr>
      <w:r w:rsidRPr="0058664A">
        <w:t>Previously received property</w:t>
      </w:r>
    </w:p>
    <w:p w:rsidR="0010206C" w:rsidRPr="0058664A" w:rsidRDefault="0010206C">
      <w:pPr>
        <w:pStyle w:val="subsection"/>
      </w:pPr>
      <w:r w:rsidRPr="0058664A">
        <w:tab/>
        <w:t>(5A)</w:t>
      </w:r>
      <w:r w:rsidRPr="0058664A">
        <w:tab/>
        <w:t xml:space="preserve">For the purposes of this section, </w:t>
      </w:r>
      <w:r w:rsidRPr="0058664A">
        <w:rPr>
          <w:b/>
          <w:i/>
        </w:rPr>
        <w:t>previously received property</w:t>
      </w:r>
      <w:r w:rsidRPr="0058664A">
        <w:t xml:space="preserve"> is property that:</w:t>
      </w:r>
    </w:p>
    <w:p w:rsidR="0010206C" w:rsidRPr="0058664A" w:rsidRDefault="0010206C" w:rsidP="00697D70">
      <w:pPr>
        <w:pStyle w:val="paragraph"/>
      </w:pPr>
      <w:r w:rsidRPr="0058664A">
        <w:tab/>
        <w:t>(a)</w:t>
      </w:r>
      <w:r w:rsidRPr="0058664A">
        <w:tab/>
        <w:t xml:space="preserve">was received in the course of an offence against </w:t>
      </w:r>
      <w:r w:rsidR="000216EC" w:rsidRPr="0058664A">
        <w:t>subsection (</w:t>
      </w:r>
      <w:r w:rsidRPr="0058664A">
        <w:t>1); and</w:t>
      </w:r>
    </w:p>
    <w:p w:rsidR="0010206C" w:rsidRPr="0058664A" w:rsidRDefault="0010206C" w:rsidP="00697D70">
      <w:pPr>
        <w:pStyle w:val="paragraph"/>
      </w:pPr>
      <w:r w:rsidRPr="0058664A">
        <w:tab/>
        <w:t>(b)</w:t>
      </w:r>
      <w:r w:rsidRPr="0058664A">
        <w:tab/>
        <w:t>is in the possession or custody of the person who received the property in the course of that offence.</w:t>
      </w:r>
    </w:p>
    <w:p w:rsidR="0010206C" w:rsidRPr="0058664A" w:rsidRDefault="0010206C">
      <w:pPr>
        <w:pStyle w:val="subsection"/>
      </w:pPr>
      <w:r w:rsidRPr="0058664A">
        <w:tab/>
        <w:t>(6)</w:t>
      </w:r>
      <w:r w:rsidRPr="0058664A">
        <w:tab/>
        <w:t>For the purposes of this section, property ceases to be original stolen property or previously received property:</w:t>
      </w:r>
    </w:p>
    <w:p w:rsidR="0010206C" w:rsidRPr="0058664A" w:rsidRDefault="0010206C" w:rsidP="00697D70">
      <w:pPr>
        <w:pStyle w:val="paragraph"/>
      </w:pPr>
      <w:r w:rsidRPr="0058664A">
        <w:tab/>
        <w:t>(a)</w:t>
      </w:r>
      <w:r w:rsidRPr="0058664A">
        <w:tab/>
        <w:t>after the property is restored:</w:t>
      </w:r>
    </w:p>
    <w:p w:rsidR="0010206C" w:rsidRPr="0058664A" w:rsidRDefault="0010206C">
      <w:pPr>
        <w:pStyle w:val="paragraphsub"/>
      </w:pPr>
      <w:r w:rsidRPr="0058664A">
        <w:tab/>
        <w:t>(i)</w:t>
      </w:r>
      <w:r w:rsidRPr="0058664A">
        <w:tab/>
        <w:t xml:space="preserve">to the person from whom it was appropriated or obtained; or </w:t>
      </w:r>
    </w:p>
    <w:p w:rsidR="0010206C" w:rsidRPr="0058664A" w:rsidRDefault="0010206C">
      <w:pPr>
        <w:pStyle w:val="paragraphsub"/>
      </w:pPr>
      <w:r w:rsidRPr="0058664A">
        <w:tab/>
        <w:t>(ii)</w:t>
      </w:r>
      <w:r w:rsidRPr="0058664A">
        <w:tab/>
        <w:t>to other lawful possession or custody; or</w:t>
      </w:r>
    </w:p>
    <w:p w:rsidR="0010206C" w:rsidRPr="0058664A" w:rsidRDefault="0010206C" w:rsidP="00697D70">
      <w:pPr>
        <w:pStyle w:val="paragraph"/>
      </w:pPr>
      <w:r w:rsidRPr="0058664A">
        <w:tab/>
        <w:t>(b)</w:t>
      </w:r>
      <w:r w:rsidRPr="0058664A">
        <w:tab/>
        <w:t>after:</w:t>
      </w:r>
    </w:p>
    <w:p w:rsidR="0010206C" w:rsidRPr="0058664A" w:rsidRDefault="0010206C">
      <w:pPr>
        <w:pStyle w:val="paragraphsub"/>
      </w:pPr>
      <w:r w:rsidRPr="0058664A">
        <w:tab/>
        <w:t>(i)</w:t>
      </w:r>
      <w:r w:rsidRPr="0058664A">
        <w:tab/>
        <w:t>the person from whom the property was appropriated or obtained ceases to have any right to restitution in respect of the property; or</w:t>
      </w:r>
    </w:p>
    <w:p w:rsidR="0010206C" w:rsidRPr="0058664A" w:rsidRDefault="0010206C">
      <w:pPr>
        <w:pStyle w:val="paragraphsub"/>
      </w:pPr>
      <w:r w:rsidRPr="0058664A">
        <w:tab/>
        <w:t>(ii)</w:t>
      </w:r>
      <w:r w:rsidRPr="0058664A">
        <w:tab/>
        <w:t>a person claiming through the person from whom the property was appropriated or obtained ceases to have any right to restitution in respect of the property.</w:t>
      </w:r>
    </w:p>
    <w:p w:rsidR="0010206C" w:rsidRPr="0058664A" w:rsidRDefault="0010206C">
      <w:pPr>
        <w:pStyle w:val="SubsectionHead"/>
      </w:pPr>
      <w:r w:rsidRPr="0058664A">
        <w:t>Tainted property</w:t>
      </w:r>
    </w:p>
    <w:p w:rsidR="0010206C" w:rsidRPr="0058664A" w:rsidRDefault="0010206C">
      <w:pPr>
        <w:pStyle w:val="subsection"/>
      </w:pPr>
      <w:r w:rsidRPr="0058664A">
        <w:tab/>
        <w:t>(7)</w:t>
      </w:r>
      <w:r w:rsidRPr="0058664A">
        <w:tab/>
        <w:t xml:space="preserve">For the purposes of this section, </w:t>
      </w:r>
      <w:r w:rsidRPr="0058664A">
        <w:rPr>
          <w:b/>
          <w:i/>
        </w:rPr>
        <w:t>tainted property</w:t>
      </w:r>
      <w:r w:rsidRPr="0058664A">
        <w:t xml:space="preserve"> is property that:</w:t>
      </w:r>
    </w:p>
    <w:p w:rsidR="0010206C" w:rsidRPr="0058664A" w:rsidRDefault="0010206C" w:rsidP="00697D70">
      <w:pPr>
        <w:pStyle w:val="paragraph"/>
      </w:pPr>
      <w:r w:rsidRPr="0058664A">
        <w:tab/>
        <w:t>(a)</w:t>
      </w:r>
      <w:r w:rsidRPr="0058664A">
        <w:tab/>
        <w:t>is (in whole or in part) the proceeds of sale of, or property exchanged for:</w:t>
      </w:r>
    </w:p>
    <w:p w:rsidR="0010206C" w:rsidRPr="0058664A" w:rsidRDefault="0010206C">
      <w:pPr>
        <w:pStyle w:val="paragraphsub"/>
      </w:pPr>
      <w:r w:rsidRPr="0058664A">
        <w:tab/>
        <w:t>(i)</w:t>
      </w:r>
      <w:r w:rsidRPr="0058664A">
        <w:tab/>
        <w:t>original stolen property; or</w:t>
      </w:r>
    </w:p>
    <w:p w:rsidR="0010206C" w:rsidRPr="0058664A" w:rsidRDefault="0010206C">
      <w:pPr>
        <w:pStyle w:val="paragraphsub"/>
      </w:pPr>
      <w:r w:rsidRPr="0058664A">
        <w:lastRenderedPageBreak/>
        <w:tab/>
        <w:t>(ii)</w:t>
      </w:r>
      <w:r w:rsidRPr="0058664A">
        <w:tab/>
        <w:t>previously received property; and</w:t>
      </w:r>
    </w:p>
    <w:p w:rsidR="0010206C" w:rsidRPr="0058664A" w:rsidRDefault="0010206C" w:rsidP="006C3764">
      <w:pPr>
        <w:pStyle w:val="paragraph"/>
        <w:keepNext/>
        <w:keepLines/>
      </w:pPr>
      <w:r w:rsidRPr="0058664A">
        <w:tab/>
        <w:t>(b)</w:t>
      </w:r>
      <w:r w:rsidRPr="0058664A">
        <w:tab/>
        <w:t xml:space="preserve">if </w:t>
      </w:r>
      <w:r w:rsidR="000216EC" w:rsidRPr="0058664A">
        <w:t>subparagraph (</w:t>
      </w:r>
      <w:r w:rsidRPr="0058664A">
        <w:t>a)(i) applies—is in the possession or custody of:</w:t>
      </w:r>
    </w:p>
    <w:p w:rsidR="0010206C" w:rsidRPr="0058664A" w:rsidRDefault="0010206C">
      <w:pPr>
        <w:pStyle w:val="paragraphsub"/>
      </w:pPr>
      <w:r w:rsidRPr="0058664A">
        <w:tab/>
        <w:t>(i)</w:t>
      </w:r>
      <w:r w:rsidRPr="0058664A">
        <w:tab/>
        <w:t>if the original stolen property was appropriated in the course of theft—the person who so appropriated the original stolen property; or</w:t>
      </w:r>
    </w:p>
    <w:p w:rsidR="0010206C" w:rsidRPr="0058664A" w:rsidRDefault="0010206C">
      <w:pPr>
        <w:pStyle w:val="paragraphsub"/>
      </w:pPr>
      <w:r w:rsidRPr="0058664A">
        <w:tab/>
        <w:t>(ii)</w:t>
      </w:r>
      <w:r w:rsidRPr="0058664A">
        <w:tab/>
        <w:t>if the original stolen property was obtained in the course of an offence against section</w:t>
      </w:r>
      <w:r w:rsidR="000216EC" w:rsidRPr="0058664A">
        <w:t> </w:t>
      </w:r>
      <w:r w:rsidRPr="0058664A">
        <w:t>134.1—the person who so obtained the property or the person for whom the property was so obtained; and</w:t>
      </w:r>
    </w:p>
    <w:p w:rsidR="0010206C" w:rsidRPr="0058664A" w:rsidRDefault="0010206C" w:rsidP="00697D70">
      <w:pPr>
        <w:pStyle w:val="paragraph"/>
      </w:pPr>
      <w:r w:rsidRPr="0058664A">
        <w:tab/>
        <w:t>(c)</w:t>
      </w:r>
      <w:r w:rsidRPr="0058664A">
        <w:tab/>
        <w:t xml:space="preserve">if </w:t>
      </w:r>
      <w:r w:rsidR="000216EC" w:rsidRPr="0058664A">
        <w:t>subparagraph (</w:t>
      </w:r>
      <w:r w:rsidRPr="0058664A">
        <w:t xml:space="preserve">a)(ii) applies—is in the possession or custody of the person who received the previously received property in the course of an offence against </w:t>
      </w:r>
      <w:r w:rsidR="000216EC" w:rsidRPr="0058664A">
        <w:t>subsection (</w:t>
      </w:r>
      <w:r w:rsidRPr="0058664A">
        <w:t>1).</w:t>
      </w:r>
    </w:p>
    <w:p w:rsidR="0010206C" w:rsidRPr="0058664A" w:rsidRDefault="0010206C">
      <w:pPr>
        <w:pStyle w:val="SubsectionHead"/>
      </w:pPr>
      <w:r w:rsidRPr="0058664A">
        <w:t>Money transfers</w:t>
      </w:r>
    </w:p>
    <w:p w:rsidR="0010206C" w:rsidRPr="0058664A" w:rsidRDefault="0010206C">
      <w:pPr>
        <w:pStyle w:val="subsection"/>
      </w:pPr>
      <w:r w:rsidRPr="0058664A">
        <w:tab/>
        <w:t>(8)</w:t>
      </w:r>
      <w:r w:rsidRPr="0058664A">
        <w:tab/>
        <w:t>For the purposes of this section, if, as a result of the application of subsection</w:t>
      </w:r>
      <w:r w:rsidR="000216EC" w:rsidRPr="0058664A">
        <w:t> </w:t>
      </w:r>
      <w:r w:rsidRPr="0058664A">
        <w:t>134.1(9) or (10), an amount credited to an account held by a person is property obtained in the course of an offence against section</w:t>
      </w:r>
      <w:r w:rsidR="000216EC" w:rsidRPr="0058664A">
        <w:t> </w:t>
      </w:r>
      <w:r w:rsidRPr="0058664A">
        <w:t>134.1:</w:t>
      </w:r>
    </w:p>
    <w:p w:rsidR="0010206C" w:rsidRPr="0058664A" w:rsidRDefault="0010206C" w:rsidP="00697D70">
      <w:pPr>
        <w:pStyle w:val="paragraph"/>
      </w:pPr>
      <w:r w:rsidRPr="0058664A">
        <w:tab/>
        <w:t>(a)</w:t>
      </w:r>
      <w:r w:rsidRPr="0058664A">
        <w:tab/>
        <w:t>while the whole or any part of the amount remains credited to the account, the property is taken to be in the possession of the person; and</w:t>
      </w:r>
    </w:p>
    <w:p w:rsidR="0010206C" w:rsidRPr="0058664A" w:rsidRDefault="0010206C" w:rsidP="00697D70">
      <w:pPr>
        <w:pStyle w:val="paragraph"/>
      </w:pPr>
      <w:r w:rsidRPr="0058664A">
        <w:tab/>
        <w:t>(b)</w:t>
      </w:r>
      <w:r w:rsidRPr="0058664A">
        <w:tab/>
        <w:t>if the person fails to take such steps as are reasonable in the circumstances to secure that the credit is cancelled—the person is taken to have received the property; and</w:t>
      </w:r>
    </w:p>
    <w:p w:rsidR="0010206C" w:rsidRPr="0058664A" w:rsidRDefault="0010206C" w:rsidP="00697D70">
      <w:pPr>
        <w:pStyle w:val="paragraph"/>
      </w:pPr>
      <w:r w:rsidRPr="0058664A">
        <w:tab/>
        <w:t>(c)</w:t>
      </w:r>
      <w:r w:rsidRPr="0058664A">
        <w:tab/>
      </w:r>
      <w:r w:rsidR="000216EC" w:rsidRPr="0058664A">
        <w:t>subsection (</w:t>
      </w:r>
      <w:r w:rsidRPr="0058664A">
        <w:t>6) of this section does not apply to the property.</w:t>
      </w:r>
    </w:p>
    <w:p w:rsidR="0010206C" w:rsidRPr="0058664A" w:rsidRDefault="0010206C">
      <w:pPr>
        <w:pStyle w:val="notetext"/>
      </w:pPr>
      <w:r w:rsidRPr="0058664A">
        <w:t>Note:</w:t>
      </w:r>
      <w:r w:rsidRPr="0058664A">
        <w:tab/>
        <w:t>Subsections</w:t>
      </w:r>
      <w:r w:rsidR="000216EC" w:rsidRPr="0058664A">
        <w:t> </w:t>
      </w:r>
      <w:r w:rsidRPr="0058664A">
        <w:t>134.1(9) and (10) deal with money transfers.</w:t>
      </w:r>
    </w:p>
    <w:p w:rsidR="0010206C" w:rsidRPr="0058664A" w:rsidRDefault="0010206C">
      <w:pPr>
        <w:pStyle w:val="SubsectionHead"/>
      </w:pPr>
      <w:r w:rsidRPr="0058664A">
        <w:t>Alternative verdicts</w:t>
      </w:r>
    </w:p>
    <w:p w:rsidR="0010206C" w:rsidRPr="0058664A" w:rsidRDefault="0010206C">
      <w:pPr>
        <w:pStyle w:val="subsection"/>
      </w:pPr>
      <w:r w:rsidRPr="0058664A">
        <w:tab/>
        <w:t>(9)</w:t>
      </w:r>
      <w:r w:rsidRPr="0058664A">
        <w:tab/>
        <w:t>If, in a prosecution for an offence of theft or an offence against section</w:t>
      </w:r>
      <w:r w:rsidR="000216EC" w:rsidRPr="0058664A">
        <w:t> </w:t>
      </w:r>
      <w:r w:rsidRPr="0058664A">
        <w:t>134.1, the trier of fact is not satisfied that the defendant is guilty of the offence, but is satisfied beyond reasonable doubt that the defendant is guilty of an offence of receiving, the trier of fact may find the defendant not guilty of the offence of theft or the section</w:t>
      </w:r>
      <w:r w:rsidR="000216EC" w:rsidRPr="0058664A">
        <w:t> </w:t>
      </w:r>
      <w:r w:rsidRPr="0058664A">
        <w:t>134.1 offence but guilty of the offence of receiving, so long as the defendant has been accorded procedural fairness in relation to that finding of guilt.</w:t>
      </w:r>
    </w:p>
    <w:p w:rsidR="0010206C" w:rsidRPr="0058664A" w:rsidRDefault="0010206C">
      <w:pPr>
        <w:pStyle w:val="subsection"/>
      </w:pPr>
      <w:r w:rsidRPr="0058664A">
        <w:lastRenderedPageBreak/>
        <w:tab/>
        <w:t>(10)</w:t>
      </w:r>
      <w:r w:rsidRPr="0058664A">
        <w:tab/>
        <w:t>If, in a prosecution for an offence of receiving, the trier of fact is not satisfied that the defendant is guilty of the offence, but is satisfied beyond reasonable doubt that the defendant is guilty of an offence of theft or an offence against section</w:t>
      </w:r>
      <w:r w:rsidR="000216EC" w:rsidRPr="0058664A">
        <w:t> </w:t>
      </w:r>
      <w:r w:rsidRPr="0058664A">
        <w:t>134.1, the trier of fact may find the defendant not guilty of the offence of receiving but guilty of the offence of theft or the section</w:t>
      </w:r>
      <w:r w:rsidR="000216EC" w:rsidRPr="0058664A">
        <w:t> </w:t>
      </w:r>
      <w:r w:rsidRPr="0058664A">
        <w:t>134.1 offence, so long as the defendant has been accorded procedural fairness in relation to that finding of guilt.</w:t>
      </w:r>
    </w:p>
    <w:p w:rsidR="0010206C" w:rsidRPr="0058664A" w:rsidRDefault="0010206C">
      <w:pPr>
        <w:pStyle w:val="SubsectionHead"/>
      </w:pPr>
      <w:r w:rsidRPr="0058664A">
        <w:t>Receiving property stolen before commencement</w:t>
      </w:r>
    </w:p>
    <w:p w:rsidR="0010206C" w:rsidRPr="0058664A" w:rsidRDefault="0010206C">
      <w:pPr>
        <w:pStyle w:val="subsection"/>
      </w:pPr>
      <w:r w:rsidRPr="0058664A">
        <w:tab/>
        <w:t>(11)</w:t>
      </w:r>
      <w:r w:rsidRPr="0058664A">
        <w:tab/>
        <w:t>For the purposes of this section:</w:t>
      </w:r>
    </w:p>
    <w:p w:rsidR="0010206C" w:rsidRPr="0058664A" w:rsidRDefault="0010206C" w:rsidP="00697D70">
      <w:pPr>
        <w:pStyle w:val="paragraph"/>
      </w:pPr>
      <w:r w:rsidRPr="0058664A">
        <w:tab/>
        <w:t>(a)</w:t>
      </w:r>
      <w:r w:rsidRPr="0058664A">
        <w:tab/>
        <w:t>it is to be assumed that sections</w:t>
      </w:r>
      <w:r w:rsidR="000216EC" w:rsidRPr="0058664A">
        <w:t> </w:t>
      </w:r>
      <w:r w:rsidRPr="0058664A">
        <w:t>131.1 and 134.1 had been in force at all times before the commencement of this section; and</w:t>
      </w:r>
    </w:p>
    <w:p w:rsidR="0010206C" w:rsidRPr="0058664A" w:rsidRDefault="0010206C" w:rsidP="00697D70">
      <w:pPr>
        <w:pStyle w:val="paragraph"/>
      </w:pPr>
      <w:r w:rsidRPr="0058664A">
        <w:tab/>
        <w:t>(b)</w:t>
      </w:r>
      <w:r w:rsidRPr="0058664A">
        <w:tab/>
        <w:t xml:space="preserve">property that was appropriated or obtained at a time before the commencement of this section does not become </w:t>
      </w:r>
      <w:r w:rsidRPr="0058664A">
        <w:rPr>
          <w:b/>
          <w:i/>
        </w:rPr>
        <w:t>original stolen property</w:t>
      </w:r>
      <w:r w:rsidRPr="0058664A">
        <w:t xml:space="preserve"> unless the property was appropriated or obtained in circumstances that (apart from </w:t>
      </w:r>
      <w:r w:rsidR="000216EC" w:rsidRPr="0058664A">
        <w:t>paragraph (</w:t>
      </w:r>
      <w:r w:rsidRPr="0058664A">
        <w:t>a)) amounted to an offence against a law of the Commonwealth in force at that time.</w:t>
      </w:r>
    </w:p>
    <w:p w:rsidR="0010206C" w:rsidRPr="0058664A" w:rsidRDefault="0010206C">
      <w:pPr>
        <w:pStyle w:val="SubsectionHead"/>
      </w:pPr>
      <w:r w:rsidRPr="0058664A">
        <w:t>Obtaining</w:t>
      </w:r>
    </w:p>
    <w:p w:rsidR="0010206C" w:rsidRPr="0058664A" w:rsidRDefault="0010206C">
      <w:pPr>
        <w:pStyle w:val="subsection"/>
      </w:pPr>
      <w:r w:rsidRPr="0058664A">
        <w:tab/>
        <w:t>(12)</w:t>
      </w:r>
      <w:r w:rsidRPr="0058664A">
        <w:tab/>
        <w:t xml:space="preserve">The definition of </w:t>
      </w:r>
      <w:r w:rsidRPr="0058664A">
        <w:rPr>
          <w:b/>
          <w:i/>
        </w:rPr>
        <w:t>obtaining</w:t>
      </w:r>
      <w:r w:rsidRPr="0058664A">
        <w:t xml:space="preserve"> in section</w:t>
      </w:r>
      <w:r w:rsidR="000216EC" w:rsidRPr="0058664A">
        <w:t> </w:t>
      </w:r>
      <w:r w:rsidRPr="0058664A">
        <w:t>130.1 does not apply to this section.</w:t>
      </w:r>
    </w:p>
    <w:p w:rsidR="0010206C" w:rsidRPr="0058664A" w:rsidRDefault="0010206C">
      <w:pPr>
        <w:pStyle w:val="notetext"/>
      </w:pPr>
      <w:r w:rsidRPr="0058664A">
        <w:t>Note:</w:t>
      </w:r>
      <w:r w:rsidRPr="0058664A">
        <w:tab/>
        <w:t>See subsection</w:t>
      </w:r>
      <w:r w:rsidR="000216EC" w:rsidRPr="0058664A">
        <w:t> </w:t>
      </w:r>
      <w:r w:rsidRPr="0058664A">
        <w:t>134.1(3).</w:t>
      </w:r>
    </w:p>
    <w:p w:rsidR="0010206C" w:rsidRPr="0058664A" w:rsidRDefault="0010206C">
      <w:pPr>
        <w:pStyle w:val="SubsectionHead"/>
      </w:pPr>
      <w:r w:rsidRPr="0058664A">
        <w:t>Definition</w:t>
      </w:r>
    </w:p>
    <w:p w:rsidR="0010206C" w:rsidRPr="0058664A" w:rsidRDefault="0010206C">
      <w:pPr>
        <w:pStyle w:val="subsection"/>
      </w:pPr>
      <w:r w:rsidRPr="0058664A">
        <w:tab/>
        <w:t>(13)</w:t>
      </w:r>
      <w:r w:rsidRPr="0058664A">
        <w:tab/>
        <w:t>In this section:</w:t>
      </w:r>
    </w:p>
    <w:p w:rsidR="0010206C" w:rsidRPr="0058664A" w:rsidRDefault="0010206C">
      <w:pPr>
        <w:pStyle w:val="Definition"/>
      </w:pPr>
      <w:r w:rsidRPr="0058664A">
        <w:rPr>
          <w:b/>
          <w:i/>
        </w:rPr>
        <w:t>account</w:t>
      </w:r>
      <w:r w:rsidRPr="0058664A">
        <w:t xml:space="preserve"> has the same meaning as in section</w:t>
      </w:r>
      <w:r w:rsidR="000216EC" w:rsidRPr="0058664A">
        <w:t> </w:t>
      </w:r>
      <w:r w:rsidRPr="0058664A">
        <w:t>133.1.</w:t>
      </w:r>
    </w:p>
    <w:p w:rsidR="0010206C" w:rsidRPr="0058664A" w:rsidRDefault="0010206C" w:rsidP="00371BAA">
      <w:pPr>
        <w:pStyle w:val="ActHead5"/>
      </w:pPr>
      <w:bookmarkStart w:id="608" w:name="_Toc157604654"/>
      <w:r w:rsidRPr="0058664A">
        <w:rPr>
          <w:rStyle w:val="CharSectno"/>
        </w:rPr>
        <w:t>132.2</w:t>
      </w:r>
      <w:r w:rsidRPr="0058664A">
        <w:t xml:space="preserve">  Robbery</w:t>
      </w:r>
      <w:bookmarkEnd w:id="608"/>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 commits theft and:</w:t>
      </w:r>
    </w:p>
    <w:p w:rsidR="0010206C" w:rsidRPr="0058664A" w:rsidRDefault="0010206C" w:rsidP="00697D70">
      <w:pPr>
        <w:pStyle w:val="paragraph"/>
      </w:pPr>
      <w:r w:rsidRPr="0058664A">
        <w:tab/>
        <w:t>(a)</w:t>
      </w:r>
      <w:r w:rsidRPr="0058664A">
        <w:tab/>
        <w:t>immediately before committing theft, the person:</w:t>
      </w:r>
    </w:p>
    <w:p w:rsidR="0010206C" w:rsidRPr="0058664A" w:rsidRDefault="0010206C">
      <w:pPr>
        <w:pStyle w:val="paragraphsub"/>
      </w:pPr>
      <w:r w:rsidRPr="0058664A">
        <w:tab/>
        <w:t>(i)</w:t>
      </w:r>
      <w:r w:rsidRPr="0058664A">
        <w:tab/>
        <w:t>uses force on another person; or</w:t>
      </w:r>
    </w:p>
    <w:p w:rsidR="0010206C" w:rsidRPr="0058664A" w:rsidRDefault="0010206C">
      <w:pPr>
        <w:pStyle w:val="paragraphsub"/>
      </w:pPr>
      <w:r w:rsidRPr="0058664A">
        <w:tab/>
        <w:t>(ii)</w:t>
      </w:r>
      <w:r w:rsidRPr="0058664A">
        <w:tab/>
        <w:t>threatens to use force then and there on another person;</w:t>
      </w:r>
    </w:p>
    <w:p w:rsidR="0010206C" w:rsidRPr="0058664A" w:rsidRDefault="0010206C" w:rsidP="003F3AC2">
      <w:pPr>
        <w:pStyle w:val="paragraph"/>
      </w:pPr>
      <w:r w:rsidRPr="0058664A">
        <w:lastRenderedPageBreak/>
        <w:tab/>
      </w:r>
      <w:r w:rsidRPr="0058664A">
        <w:tab/>
        <w:t>with intent to commit theft or to escape from the scene; or</w:t>
      </w:r>
    </w:p>
    <w:p w:rsidR="0010206C" w:rsidRPr="0058664A" w:rsidRDefault="0010206C" w:rsidP="00697D70">
      <w:pPr>
        <w:pStyle w:val="paragraph"/>
      </w:pPr>
      <w:r w:rsidRPr="0058664A">
        <w:tab/>
        <w:t>(b)</w:t>
      </w:r>
      <w:r w:rsidRPr="0058664A">
        <w:tab/>
        <w:t>at the time of committing theft, or immediately after committing theft, the person:</w:t>
      </w:r>
    </w:p>
    <w:p w:rsidR="0010206C" w:rsidRPr="0058664A" w:rsidRDefault="0010206C">
      <w:pPr>
        <w:pStyle w:val="paragraphsub"/>
      </w:pPr>
      <w:r w:rsidRPr="0058664A">
        <w:tab/>
        <w:t>(i)</w:t>
      </w:r>
      <w:r w:rsidRPr="0058664A">
        <w:tab/>
        <w:t>uses force on another person; or</w:t>
      </w:r>
    </w:p>
    <w:p w:rsidR="0010206C" w:rsidRPr="0058664A" w:rsidRDefault="0010206C">
      <w:pPr>
        <w:pStyle w:val="paragraphsub"/>
      </w:pPr>
      <w:r w:rsidRPr="0058664A">
        <w:tab/>
        <w:t>(ii)</w:t>
      </w:r>
      <w:r w:rsidRPr="0058664A">
        <w:tab/>
        <w:t>threatens to use force then and there on another person;</w:t>
      </w:r>
    </w:p>
    <w:p w:rsidR="0010206C" w:rsidRPr="0058664A" w:rsidRDefault="0010206C" w:rsidP="00697D70">
      <w:pPr>
        <w:pStyle w:val="paragraph"/>
      </w:pPr>
      <w:r w:rsidRPr="0058664A">
        <w:tab/>
      </w:r>
      <w:r w:rsidRPr="0058664A">
        <w:tab/>
        <w:t>with intent to commit theft or to escape from the scene.</w:t>
      </w:r>
    </w:p>
    <w:p w:rsidR="0010206C" w:rsidRPr="0058664A" w:rsidRDefault="0010206C">
      <w:pPr>
        <w:pStyle w:val="Penalty"/>
      </w:pPr>
      <w:r w:rsidRPr="0058664A">
        <w:t>Penalty:</w:t>
      </w:r>
      <w:r w:rsidRPr="0058664A">
        <w:tab/>
        <w:t>Imprisonment for 15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robbery.</w:t>
      </w:r>
    </w:p>
    <w:p w:rsidR="0010206C" w:rsidRPr="0058664A" w:rsidRDefault="0010206C">
      <w:pPr>
        <w:pStyle w:val="notetext"/>
      </w:pPr>
      <w:r w:rsidRPr="0058664A">
        <w:t>Note:</w:t>
      </w:r>
      <w:r w:rsidRPr="0058664A">
        <w:tab/>
      </w:r>
      <w:r w:rsidRPr="0058664A">
        <w:rPr>
          <w:b/>
          <w:i/>
        </w:rPr>
        <w:t>Theft</w:t>
      </w:r>
      <w:r w:rsidRPr="0058664A">
        <w:t xml:space="preserve"> means an offence against section</w:t>
      </w:r>
      <w:r w:rsidR="000216EC" w:rsidRPr="0058664A">
        <w:t> </w:t>
      </w:r>
      <w:r w:rsidRPr="0058664A">
        <w:t>131.1. Under section</w:t>
      </w:r>
      <w:r w:rsidR="000216EC" w:rsidRPr="0058664A">
        <w:t> </w:t>
      </w:r>
      <w:r w:rsidRPr="0058664A">
        <w:t>131.1, an element of the offence of theft is that the property belongs to a Commonwealth entity.</w:t>
      </w:r>
    </w:p>
    <w:p w:rsidR="0010206C" w:rsidRPr="0058664A" w:rsidRDefault="0010206C">
      <w:pPr>
        <w:pStyle w:val="subsection"/>
      </w:pPr>
      <w:r w:rsidRPr="0058664A">
        <w:tab/>
        <w:t>(3)</w:t>
      </w:r>
      <w:r w:rsidRPr="0058664A">
        <w:tab/>
        <w:t xml:space="preserve">In a prosecution for an offence against </w:t>
      </w:r>
      <w:r w:rsidR="000216EC" w:rsidRPr="0058664A">
        <w:t>subsection (</w:t>
      </w:r>
      <w:r w:rsidRPr="0058664A">
        <w:t>1), it is not necessary to prove that the defendant knew that the property belonged to a Commonwealth entity.</w:t>
      </w:r>
    </w:p>
    <w:p w:rsidR="0010206C" w:rsidRPr="0058664A" w:rsidRDefault="0010206C" w:rsidP="00371BAA">
      <w:pPr>
        <w:pStyle w:val="ActHead5"/>
      </w:pPr>
      <w:bookmarkStart w:id="609" w:name="_Toc157604655"/>
      <w:r w:rsidRPr="0058664A">
        <w:rPr>
          <w:rStyle w:val="CharSectno"/>
        </w:rPr>
        <w:t>132.3</w:t>
      </w:r>
      <w:r w:rsidRPr="0058664A">
        <w:t xml:space="preserve">  Aggravated robbery</w:t>
      </w:r>
      <w:bookmarkEnd w:id="609"/>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w:t>
      </w:r>
    </w:p>
    <w:p w:rsidR="0010206C" w:rsidRPr="0058664A" w:rsidRDefault="0010206C" w:rsidP="00697D70">
      <w:pPr>
        <w:pStyle w:val="paragraph"/>
      </w:pPr>
      <w:r w:rsidRPr="0058664A">
        <w:tab/>
        <w:t>(a)</w:t>
      </w:r>
      <w:r w:rsidRPr="0058664A">
        <w:tab/>
        <w:t>commits a robbery in company with one or more other persons; or</w:t>
      </w:r>
    </w:p>
    <w:p w:rsidR="0010206C" w:rsidRPr="0058664A" w:rsidRDefault="0010206C" w:rsidP="00697D70">
      <w:pPr>
        <w:pStyle w:val="paragraph"/>
      </w:pPr>
      <w:r w:rsidRPr="0058664A">
        <w:tab/>
        <w:t>(b)</w:t>
      </w:r>
      <w:r w:rsidRPr="0058664A">
        <w:tab/>
        <w:t>commits a robbery and, at the time of the robbery, has an offensive weapon with him or her.</w:t>
      </w:r>
    </w:p>
    <w:p w:rsidR="0010206C" w:rsidRPr="0058664A" w:rsidRDefault="0010206C">
      <w:pPr>
        <w:pStyle w:val="Penalty"/>
      </w:pPr>
      <w:r w:rsidRPr="0058664A">
        <w:t>Penalty:</w:t>
      </w:r>
      <w:r w:rsidRPr="0058664A">
        <w:tab/>
        <w:t>Imprisonment for 20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aggravated robbery.</w:t>
      </w:r>
    </w:p>
    <w:p w:rsidR="0010206C" w:rsidRPr="0058664A" w:rsidRDefault="0010206C">
      <w:pPr>
        <w:pStyle w:val="notetext"/>
      </w:pPr>
      <w:r w:rsidRPr="0058664A">
        <w:t>Note:</w:t>
      </w:r>
      <w:r w:rsidRPr="0058664A">
        <w:tab/>
      </w:r>
      <w:r w:rsidRPr="0058664A">
        <w:rPr>
          <w:b/>
          <w:i/>
        </w:rPr>
        <w:t xml:space="preserve">Robbery </w:t>
      </w:r>
      <w:r w:rsidRPr="0058664A">
        <w:t>means an offence against section</w:t>
      </w:r>
      <w:r w:rsidR="000216EC" w:rsidRPr="0058664A">
        <w:t> </w:t>
      </w:r>
      <w:r w:rsidRPr="0058664A">
        <w:t>132.2. Under section</w:t>
      </w:r>
      <w:r w:rsidR="000216EC" w:rsidRPr="0058664A">
        <w:t> </w:t>
      </w:r>
      <w:r w:rsidRPr="0058664A">
        <w:t xml:space="preserve">132.2, an element of the offence of robbery is that the defendant commits theft. </w:t>
      </w:r>
      <w:r w:rsidRPr="0058664A">
        <w:rPr>
          <w:b/>
          <w:i/>
        </w:rPr>
        <w:t>Theft</w:t>
      </w:r>
      <w:r w:rsidRPr="0058664A">
        <w:t xml:space="preserve"> means an offence against section</w:t>
      </w:r>
      <w:r w:rsidR="000216EC" w:rsidRPr="0058664A">
        <w:t> </w:t>
      </w:r>
      <w:r w:rsidRPr="0058664A">
        <w:t>131.1. Under section</w:t>
      </w:r>
      <w:r w:rsidR="000216EC" w:rsidRPr="0058664A">
        <w:t> </w:t>
      </w:r>
      <w:r w:rsidRPr="0058664A">
        <w:t>131.1, an element of the offence of theft is that the property belongs to a Commonwealth entity.</w:t>
      </w:r>
    </w:p>
    <w:p w:rsidR="0010206C" w:rsidRPr="0058664A" w:rsidRDefault="0010206C">
      <w:pPr>
        <w:pStyle w:val="subsection"/>
      </w:pPr>
      <w:r w:rsidRPr="0058664A">
        <w:tab/>
        <w:t>(2A)</w:t>
      </w:r>
      <w:r w:rsidRPr="0058664A">
        <w:tab/>
        <w:t xml:space="preserve">In a prosecution for an offence against </w:t>
      </w:r>
      <w:r w:rsidR="000216EC" w:rsidRPr="0058664A">
        <w:t>subsection (</w:t>
      </w:r>
      <w:r w:rsidRPr="0058664A">
        <w:t>1), it is not necessary to prove that the defendant knew that the property belonged to a Commonwealth entity.</w:t>
      </w:r>
    </w:p>
    <w:p w:rsidR="0010206C" w:rsidRPr="0058664A" w:rsidRDefault="0010206C" w:rsidP="008D301D">
      <w:pPr>
        <w:pStyle w:val="subsection"/>
        <w:keepNext/>
        <w:keepLines/>
      </w:pPr>
      <w:r w:rsidRPr="0058664A">
        <w:lastRenderedPageBreak/>
        <w:tab/>
        <w:t>(3)</w:t>
      </w:r>
      <w:r w:rsidRPr="0058664A">
        <w:tab/>
        <w:t>In this section:</w:t>
      </w:r>
    </w:p>
    <w:p w:rsidR="0010206C" w:rsidRPr="0058664A" w:rsidRDefault="0010206C" w:rsidP="008D301D">
      <w:pPr>
        <w:pStyle w:val="Definition"/>
        <w:keepNext/>
        <w:keepLines/>
      </w:pPr>
      <w:r w:rsidRPr="0058664A">
        <w:rPr>
          <w:b/>
          <w:i/>
        </w:rPr>
        <w:t>offensive weapon</w:t>
      </w:r>
      <w:r w:rsidRPr="0058664A">
        <w:t xml:space="preserve"> includes:</w:t>
      </w:r>
    </w:p>
    <w:p w:rsidR="0010206C" w:rsidRPr="0058664A" w:rsidRDefault="0010206C" w:rsidP="00697D70">
      <w:pPr>
        <w:pStyle w:val="paragraph"/>
      </w:pPr>
      <w:r w:rsidRPr="0058664A">
        <w:tab/>
        <w:t>(a)</w:t>
      </w:r>
      <w:r w:rsidRPr="0058664A">
        <w:tab/>
        <w:t>an article made or adapted for use for causing injury to, or incapacitating, a person; or</w:t>
      </w:r>
    </w:p>
    <w:p w:rsidR="0010206C" w:rsidRPr="0058664A" w:rsidRDefault="0010206C" w:rsidP="00697D70">
      <w:pPr>
        <w:pStyle w:val="paragraph"/>
      </w:pPr>
      <w:r w:rsidRPr="0058664A">
        <w:tab/>
        <w:t>(b)</w:t>
      </w:r>
      <w:r w:rsidRPr="0058664A">
        <w:tab/>
        <w:t>an article where the person who has the article intends, or threatens to use, the article to cause injury to, or to incapacitate, another person.</w:t>
      </w:r>
    </w:p>
    <w:p w:rsidR="0010206C" w:rsidRPr="0058664A" w:rsidRDefault="0010206C" w:rsidP="00371BAA">
      <w:pPr>
        <w:pStyle w:val="ActHead5"/>
      </w:pPr>
      <w:bookmarkStart w:id="610" w:name="_Toc157604656"/>
      <w:r w:rsidRPr="0058664A">
        <w:rPr>
          <w:rStyle w:val="CharSectno"/>
        </w:rPr>
        <w:t>132.4</w:t>
      </w:r>
      <w:r w:rsidRPr="0058664A">
        <w:t xml:space="preserve">  Burglary</w:t>
      </w:r>
      <w:bookmarkEnd w:id="610"/>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697D70">
      <w:pPr>
        <w:pStyle w:val="paragraph"/>
      </w:pPr>
      <w:r w:rsidRPr="0058664A">
        <w:tab/>
        <w:t>(a)</w:t>
      </w:r>
      <w:r w:rsidRPr="0058664A">
        <w:tab/>
        <w:t>the person enters, or remains in, a building, as a trespasser, with intent to commit theft of a particular item of property in the building; and</w:t>
      </w:r>
    </w:p>
    <w:p w:rsidR="0010206C" w:rsidRPr="0058664A" w:rsidRDefault="0010206C" w:rsidP="00697D70">
      <w:pPr>
        <w:pStyle w:val="paragraph"/>
      </w:pPr>
      <w:r w:rsidRPr="0058664A">
        <w:tab/>
        <w:t>(b)</w:t>
      </w:r>
      <w:r w:rsidRPr="0058664A">
        <w:tab/>
        <w:t>the property belongs to a Commonwealth entity.</w:t>
      </w:r>
    </w:p>
    <w:p w:rsidR="0010206C" w:rsidRPr="0058664A" w:rsidRDefault="0010206C">
      <w:pPr>
        <w:pStyle w:val="Penalty"/>
      </w:pPr>
      <w:r w:rsidRPr="0058664A">
        <w:t>Penalty:</w:t>
      </w:r>
      <w:r w:rsidRPr="0058664A">
        <w:tab/>
        <w:t>Imprisonment for 13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burglary.</w:t>
      </w:r>
    </w:p>
    <w:p w:rsidR="0010206C" w:rsidRPr="0058664A" w:rsidRDefault="0010206C">
      <w:pPr>
        <w:pStyle w:val="subsection"/>
      </w:pPr>
      <w:r w:rsidRPr="0058664A">
        <w:tab/>
        <w:t>(2A)</w:t>
      </w:r>
      <w:r w:rsidRPr="0058664A">
        <w:tab/>
        <w:t xml:space="preserve">In a prosecution for an offence against </w:t>
      </w:r>
      <w:r w:rsidR="000216EC" w:rsidRPr="0058664A">
        <w:t>subsection (</w:t>
      </w:r>
      <w:r w:rsidRPr="0058664A">
        <w:t>1), it is not necessary to prove that the defendant knew that the property belonged to a Commonwealth entity.</w:t>
      </w:r>
    </w:p>
    <w:p w:rsidR="0010206C" w:rsidRPr="0058664A" w:rsidRDefault="0010206C">
      <w:pPr>
        <w:pStyle w:val="subsection"/>
      </w:pPr>
      <w:r w:rsidRPr="0058664A">
        <w:tab/>
        <w:t>(3)</w:t>
      </w:r>
      <w:r w:rsidRPr="0058664A">
        <w:tab/>
        <w:t xml:space="preserve">A person </w:t>
      </w:r>
      <w:r w:rsidR="005A3AA5" w:rsidRPr="0058664A">
        <w:t>commits</w:t>
      </w:r>
      <w:r w:rsidRPr="0058664A">
        <w:t xml:space="preserve"> an offence if:</w:t>
      </w:r>
    </w:p>
    <w:p w:rsidR="0010206C" w:rsidRPr="0058664A" w:rsidRDefault="0010206C" w:rsidP="00697D70">
      <w:pPr>
        <w:pStyle w:val="paragraph"/>
      </w:pPr>
      <w:r w:rsidRPr="0058664A">
        <w:tab/>
        <w:t>(a)</w:t>
      </w:r>
      <w:r w:rsidRPr="0058664A">
        <w:tab/>
        <w:t>the person enters, or remains in, a building, as a trespasser, with intent to commit an offence in the building that involves causing harm to another person or damage to property; and</w:t>
      </w:r>
    </w:p>
    <w:p w:rsidR="0010206C" w:rsidRPr="0058664A" w:rsidRDefault="0010206C" w:rsidP="00697D70">
      <w:pPr>
        <w:pStyle w:val="paragraph"/>
      </w:pPr>
      <w:r w:rsidRPr="0058664A">
        <w:tab/>
        <w:t>(aa)</w:t>
      </w:r>
      <w:r w:rsidRPr="0058664A">
        <w:tab/>
        <w:t xml:space="preserve">the offence referred to in </w:t>
      </w:r>
      <w:r w:rsidR="000216EC" w:rsidRPr="0058664A">
        <w:t>paragraph (</w:t>
      </w:r>
      <w:r w:rsidRPr="0058664A">
        <w:t>a) is an offence against a law of the Commonwealth; and</w:t>
      </w:r>
    </w:p>
    <w:p w:rsidR="0010206C" w:rsidRPr="0058664A" w:rsidRDefault="0010206C" w:rsidP="00697D70">
      <w:pPr>
        <w:pStyle w:val="paragraph"/>
      </w:pPr>
      <w:r w:rsidRPr="0058664A">
        <w:tab/>
        <w:t>(b)</w:t>
      </w:r>
      <w:r w:rsidRPr="0058664A">
        <w:tab/>
        <w:t xml:space="preserve">the offence referred to in </w:t>
      </w:r>
      <w:r w:rsidR="000216EC" w:rsidRPr="0058664A">
        <w:t>paragraph (</w:t>
      </w:r>
      <w:r w:rsidRPr="0058664A">
        <w:t>a) is punishable by imprisonment for life or for a term of 5 years or more.</w:t>
      </w:r>
    </w:p>
    <w:p w:rsidR="0010206C" w:rsidRPr="0058664A" w:rsidRDefault="0010206C">
      <w:pPr>
        <w:pStyle w:val="Penalty"/>
      </w:pPr>
      <w:r w:rsidRPr="0058664A">
        <w:t>Penalty:</w:t>
      </w:r>
      <w:r w:rsidRPr="0058664A">
        <w:tab/>
        <w:t>Imprisonment for 13 years.</w:t>
      </w:r>
    </w:p>
    <w:p w:rsidR="0010206C" w:rsidRPr="0058664A" w:rsidRDefault="0010206C">
      <w:pPr>
        <w:pStyle w:val="subsection"/>
      </w:pPr>
      <w:r w:rsidRPr="0058664A">
        <w:tab/>
        <w:t>(3A)</w:t>
      </w:r>
      <w:r w:rsidRPr="0058664A">
        <w:tab/>
        <w:t xml:space="preserve">In a prosecution for an offence against </w:t>
      </w:r>
      <w:r w:rsidR="000216EC" w:rsidRPr="0058664A">
        <w:t>subsection (</w:t>
      </w:r>
      <w:r w:rsidRPr="0058664A">
        <w:t xml:space="preserve">3), it is not necessary to prove that the defendant knew that the offence </w:t>
      </w:r>
      <w:r w:rsidRPr="0058664A">
        <w:lastRenderedPageBreak/>
        <w:t xml:space="preserve">referred to in </w:t>
      </w:r>
      <w:r w:rsidR="000216EC" w:rsidRPr="0058664A">
        <w:t>paragraph (</w:t>
      </w:r>
      <w:r w:rsidRPr="0058664A">
        <w:t>3)(a) is an offence against a law of the Commonwealth.</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 xml:space="preserve">3), it is not necessary to prove that the defendant knew that the offence referred to in </w:t>
      </w:r>
      <w:r w:rsidR="000216EC" w:rsidRPr="0058664A">
        <w:t>paragraph (</w:t>
      </w:r>
      <w:r w:rsidRPr="0058664A">
        <w:t>3)(a) is punishable by imprisonment for life or for a term of 5 years or more.</w:t>
      </w:r>
    </w:p>
    <w:p w:rsidR="0010206C" w:rsidRPr="0058664A" w:rsidRDefault="0010206C">
      <w:pPr>
        <w:pStyle w:val="subsection"/>
      </w:pPr>
      <w:r w:rsidRPr="0058664A">
        <w:tab/>
        <w:t>(5)</w:t>
      </w:r>
      <w:r w:rsidRPr="0058664A">
        <w:tab/>
        <w:t xml:space="preserve">For the purposes of this Code, an offence against </w:t>
      </w:r>
      <w:r w:rsidR="000216EC" w:rsidRPr="0058664A">
        <w:t>subsection (</w:t>
      </w:r>
      <w:r w:rsidRPr="0058664A">
        <w:t>3) is also to be known as the offence of burglary.</w:t>
      </w:r>
    </w:p>
    <w:p w:rsidR="0010206C" w:rsidRPr="0058664A" w:rsidRDefault="0010206C">
      <w:pPr>
        <w:pStyle w:val="subsection"/>
      </w:pPr>
      <w:r w:rsidRPr="0058664A">
        <w:tab/>
        <w:t>(6)</w:t>
      </w:r>
      <w:r w:rsidRPr="0058664A">
        <w:tab/>
        <w:t xml:space="preserve">A person </w:t>
      </w:r>
      <w:r w:rsidR="00395675" w:rsidRPr="0058664A">
        <w:t>commits</w:t>
      </w:r>
      <w:r w:rsidRPr="0058664A">
        <w:t xml:space="preserve"> an offence if:</w:t>
      </w:r>
    </w:p>
    <w:p w:rsidR="0010206C" w:rsidRPr="0058664A" w:rsidRDefault="0010206C" w:rsidP="00697D70">
      <w:pPr>
        <w:pStyle w:val="paragraph"/>
      </w:pPr>
      <w:r w:rsidRPr="0058664A">
        <w:tab/>
        <w:t>(a)</w:t>
      </w:r>
      <w:r w:rsidRPr="0058664A">
        <w:tab/>
        <w:t>the person enters, or remains in, a building, as a trespasser, with intent to commit an offence in the building that involves causing harm to another person or damage to property; and</w:t>
      </w:r>
    </w:p>
    <w:p w:rsidR="0010206C" w:rsidRPr="0058664A" w:rsidRDefault="0010206C" w:rsidP="00697D70">
      <w:pPr>
        <w:pStyle w:val="paragraph"/>
      </w:pPr>
      <w:r w:rsidRPr="0058664A">
        <w:tab/>
        <w:t>(aa)</w:t>
      </w:r>
      <w:r w:rsidRPr="0058664A">
        <w:tab/>
        <w:t xml:space="preserve">the offence referred to in </w:t>
      </w:r>
      <w:r w:rsidR="000216EC" w:rsidRPr="0058664A">
        <w:t>paragraph (</w:t>
      </w:r>
      <w:r w:rsidRPr="0058664A">
        <w:t>a) is an offence against a law of the Commonwealth, a State or a Territory; and</w:t>
      </w:r>
    </w:p>
    <w:p w:rsidR="0010206C" w:rsidRPr="0058664A" w:rsidRDefault="0010206C" w:rsidP="00697D70">
      <w:pPr>
        <w:pStyle w:val="paragraph"/>
      </w:pPr>
      <w:r w:rsidRPr="0058664A">
        <w:tab/>
        <w:t>(b)</w:t>
      </w:r>
      <w:r w:rsidRPr="0058664A">
        <w:tab/>
        <w:t xml:space="preserve">the offence referred to in </w:t>
      </w:r>
      <w:r w:rsidR="000216EC" w:rsidRPr="0058664A">
        <w:t>paragraph (</w:t>
      </w:r>
      <w:r w:rsidRPr="0058664A">
        <w:t>a) is punishable by imprisonment for life or for a term of 5 years or more; and</w:t>
      </w:r>
    </w:p>
    <w:p w:rsidR="0010206C" w:rsidRPr="0058664A" w:rsidRDefault="0010206C" w:rsidP="00697D70">
      <w:pPr>
        <w:pStyle w:val="paragraph"/>
      </w:pPr>
      <w:r w:rsidRPr="0058664A">
        <w:tab/>
        <w:t>(c)</w:t>
      </w:r>
      <w:r w:rsidRPr="0058664A">
        <w:tab/>
        <w:t>the building is owned or occupied by a Commonwealth entity.</w:t>
      </w:r>
    </w:p>
    <w:p w:rsidR="0010206C" w:rsidRPr="0058664A" w:rsidRDefault="0010206C">
      <w:pPr>
        <w:pStyle w:val="Penalty"/>
      </w:pPr>
      <w:r w:rsidRPr="0058664A">
        <w:t>Penalty:</w:t>
      </w:r>
      <w:r w:rsidRPr="0058664A">
        <w:tab/>
        <w:t>Imprisonment for 13 years.</w:t>
      </w:r>
    </w:p>
    <w:p w:rsidR="0010206C" w:rsidRPr="0058664A" w:rsidRDefault="0010206C">
      <w:pPr>
        <w:pStyle w:val="subsection"/>
      </w:pPr>
      <w:r w:rsidRPr="0058664A">
        <w:tab/>
        <w:t>(6A)</w:t>
      </w:r>
      <w:r w:rsidRPr="0058664A">
        <w:tab/>
        <w:t xml:space="preserve">In a prosecution for an offence against </w:t>
      </w:r>
      <w:r w:rsidR="000216EC" w:rsidRPr="0058664A">
        <w:t>subsection (</w:t>
      </w:r>
      <w:r w:rsidRPr="0058664A">
        <w:t xml:space="preserve">6), it is not necessary to prove that the defendant knew that the offence referred to in </w:t>
      </w:r>
      <w:r w:rsidR="000216EC" w:rsidRPr="0058664A">
        <w:t>paragraph (</w:t>
      </w:r>
      <w:r w:rsidRPr="0058664A">
        <w:t>6)(a) is an offence against a law of the Commonwealth, a State or a Territory.</w:t>
      </w:r>
    </w:p>
    <w:p w:rsidR="0010206C" w:rsidRPr="0058664A" w:rsidRDefault="0010206C">
      <w:pPr>
        <w:pStyle w:val="subsection"/>
      </w:pPr>
      <w:r w:rsidRPr="0058664A">
        <w:tab/>
        <w:t>(7)</w:t>
      </w:r>
      <w:r w:rsidRPr="0058664A">
        <w:tab/>
        <w:t xml:space="preserve">In a prosecution for an offence against </w:t>
      </w:r>
      <w:r w:rsidR="000216EC" w:rsidRPr="0058664A">
        <w:t>subsection (</w:t>
      </w:r>
      <w:r w:rsidRPr="0058664A">
        <w:t xml:space="preserve">6), it is not necessary to prove that the defendant knew that the offence referred to in </w:t>
      </w:r>
      <w:r w:rsidR="000216EC" w:rsidRPr="0058664A">
        <w:t>paragraph (</w:t>
      </w:r>
      <w:r w:rsidRPr="0058664A">
        <w:t>6)(a) is punishable by imprisonment for life or for a term of 5 years or more.</w:t>
      </w:r>
    </w:p>
    <w:p w:rsidR="0010206C" w:rsidRPr="0058664A" w:rsidRDefault="0010206C">
      <w:pPr>
        <w:pStyle w:val="subsection"/>
      </w:pPr>
      <w:r w:rsidRPr="0058664A">
        <w:tab/>
        <w:t>(8)</w:t>
      </w:r>
      <w:r w:rsidRPr="0058664A">
        <w:tab/>
        <w:t xml:space="preserve">Absolute liability applies to the </w:t>
      </w:r>
      <w:r w:rsidR="000216EC" w:rsidRPr="0058664A">
        <w:t>paragraph (</w:t>
      </w:r>
      <w:r w:rsidRPr="0058664A">
        <w:t>6)(c) element of the offence.</w:t>
      </w:r>
    </w:p>
    <w:p w:rsidR="0010206C" w:rsidRPr="0058664A" w:rsidRDefault="0010206C">
      <w:pPr>
        <w:pStyle w:val="subsection"/>
      </w:pPr>
      <w:r w:rsidRPr="0058664A">
        <w:tab/>
        <w:t>(9)</w:t>
      </w:r>
      <w:r w:rsidRPr="0058664A">
        <w:tab/>
        <w:t xml:space="preserve">For the purposes of this Code, an offence against </w:t>
      </w:r>
      <w:r w:rsidR="000216EC" w:rsidRPr="0058664A">
        <w:t>subsection (</w:t>
      </w:r>
      <w:r w:rsidRPr="0058664A">
        <w:t>6) is also to be known as the offence of burglary.</w:t>
      </w:r>
    </w:p>
    <w:p w:rsidR="0010206C" w:rsidRPr="0058664A" w:rsidRDefault="0010206C">
      <w:pPr>
        <w:pStyle w:val="subsection"/>
      </w:pPr>
      <w:r w:rsidRPr="0058664A">
        <w:lastRenderedPageBreak/>
        <w:tab/>
        <w:t>(10)</w:t>
      </w:r>
      <w:r w:rsidRPr="0058664A">
        <w:tab/>
        <w:t>For the purposes of this section, a person is taken not to be a trespasser:</w:t>
      </w:r>
    </w:p>
    <w:p w:rsidR="0010206C" w:rsidRPr="0058664A" w:rsidRDefault="0010206C" w:rsidP="00697D70">
      <w:pPr>
        <w:pStyle w:val="paragraph"/>
      </w:pPr>
      <w:r w:rsidRPr="0058664A">
        <w:tab/>
        <w:t>(a)</w:t>
      </w:r>
      <w:r w:rsidRPr="0058664A">
        <w:tab/>
        <w:t>merely because the person is permitted to enter, or remain in, a building for a purpose that is not the person’s intended purpose; or</w:t>
      </w:r>
    </w:p>
    <w:p w:rsidR="0010206C" w:rsidRPr="0058664A" w:rsidRDefault="0010206C" w:rsidP="00697D70">
      <w:pPr>
        <w:pStyle w:val="paragraph"/>
      </w:pPr>
      <w:r w:rsidRPr="0058664A">
        <w:tab/>
        <w:t>(b)</w:t>
      </w:r>
      <w:r w:rsidRPr="0058664A">
        <w:tab/>
        <w:t>if the person is permitted to enter, or remain in, a building as a result of fraud, misrepresentation or another person’s mistake.</w:t>
      </w:r>
    </w:p>
    <w:p w:rsidR="0010206C" w:rsidRPr="0058664A" w:rsidRDefault="0010206C" w:rsidP="00CA1E2E">
      <w:pPr>
        <w:pStyle w:val="subsection"/>
        <w:keepNext/>
        <w:keepLines/>
      </w:pPr>
      <w:r w:rsidRPr="0058664A">
        <w:tab/>
        <w:t>(12)</w:t>
      </w:r>
      <w:r w:rsidRPr="0058664A">
        <w:tab/>
        <w:t>In this section:</w:t>
      </w:r>
    </w:p>
    <w:p w:rsidR="0010206C" w:rsidRPr="0058664A" w:rsidRDefault="0010206C">
      <w:pPr>
        <w:pStyle w:val="Definition"/>
      </w:pPr>
      <w:r w:rsidRPr="0058664A">
        <w:rPr>
          <w:b/>
          <w:i/>
        </w:rPr>
        <w:t>building</w:t>
      </w:r>
      <w:r w:rsidRPr="0058664A">
        <w:t xml:space="preserve"> includes:</w:t>
      </w:r>
    </w:p>
    <w:p w:rsidR="0010206C" w:rsidRPr="0058664A" w:rsidRDefault="0010206C" w:rsidP="00697D70">
      <w:pPr>
        <w:pStyle w:val="paragraph"/>
      </w:pPr>
      <w:r w:rsidRPr="0058664A">
        <w:tab/>
        <w:t>(a)</w:t>
      </w:r>
      <w:r w:rsidRPr="0058664A">
        <w:tab/>
        <w:t>a part of a building; or</w:t>
      </w:r>
    </w:p>
    <w:p w:rsidR="0010206C" w:rsidRPr="0058664A" w:rsidRDefault="0010206C" w:rsidP="00697D70">
      <w:pPr>
        <w:pStyle w:val="paragraph"/>
      </w:pPr>
      <w:r w:rsidRPr="0058664A">
        <w:tab/>
        <w:t>(b)</w:t>
      </w:r>
      <w:r w:rsidRPr="0058664A">
        <w:tab/>
        <w:t>a mobile home or a caravan; or</w:t>
      </w:r>
    </w:p>
    <w:p w:rsidR="0010206C" w:rsidRPr="0058664A" w:rsidRDefault="0010206C" w:rsidP="00697D70">
      <w:pPr>
        <w:pStyle w:val="paragraph"/>
      </w:pPr>
      <w:r w:rsidRPr="0058664A">
        <w:tab/>
        <w:t>(c)</w:t>
      </w:r>
      <w:r w:rsidRPr="0058664A">
        <w:tab/>
        <w:t>a structure (whether or not movable), a vehicle, or a vessel, that is used, designed or adapted for residential purposes.</w:t>
      </w:r>
    </w:p>
    <w:p w:rsidR="0010206C" w:rsidRPr="0058664A" w:rsidRDefault="0010206C" w:rsidP="00371BAA">
      <w:pPr>
        <w:pStyle w:val="ActHead5"/>
      </w:pPr>
      <w:bookmarkStart w:id="611" w:name="_Toc157604657"/>
      <w:r w:rsidRPr="0058664A">
        <w:rPr>
          <w:rStyle w:val="CharSectno"/>
        </w:rPr>
        <w:t>132.5</w:t>
      </w:r>
      <w:r w:rsidRPr="0058664A">
        <w:t xml:space="preserve">  Aggravated burglary</w:t>
      </w:r>
      <w:bookmarkEnd w:id="611"/>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w:t>
      </w:r>
    </w:p>
    <w:p w:rsidR="0010206C" w:rsidRPr="0058664A" w:rsidRDefault="0010206C" w:rsidP="00697D70">
      <w:pPr>
        <w:pStyle w:val="paragraph"/>
      </w:pPr>
      <w:r w:rsidRPr="0058664A">
        <w:tab/>
        <w:t>(a)</w:t>
      </w:r>
      <w:r w:rsidRPr="0058664A">
        <w:tab/>
        <w:t>commits a burglary in company with one or more other persons; or</w:t>
      </w:r>
    </w:p>
    <w:p w:rsidR="0010206C" w:rsidRPr="0058664A" w:rsidRDefault="0010206C" w:rsidP="00697D70">
      <w:pPr>
        <w:pStyle w:val="paragraph"/>
      </w:pPr>
      <w:r w:rsidRPr="0058664A">
        <w:tab/>
        <w:t>(b)</w:t>
      </w:r>
      <w:r w:rsidRPr="0058664A">
        <w:tab/>
        <w:t>commits a burglary, and at the time of the burglary, has an offensive weapon with him or her.</w:t>
      </w:r>
    </w:p>
    <w:p w:rsidR="0010206C" w:rsidRPr="0058664A" w:rsidRDefault="0010206C">
      <w:pPr>
        <w:pStyle w:val="Penalty"/>
      </w:pPr>
      <w:r w:rsidRPr="0058664A">
        <w:t>Penalty:</w:t>
      </w:r>
      <w:r w:rsidRPr="0058664A">
        <w:tab/>
        <w:t>Imprisonment for 17 years.</w:t>
      </w:r>
    </w:p>
    <w:p w:rsidR="0010206C" w:rsidRPr="0058664A" w:rsidRDefault="0010206C">
      <w:pPr>
        <w:pStyle w:val="subsection"/>
      </w:pPr>
      <w:r w:rsidRPr="0058664A">
        <w:tab/>
        <w:t>(2)</w:t>
      </w:r>
      <w:r w:rsidRPr="0058664A">
        <w:tab/>
        <w:t xml:space="preserve">For the purposes of this Code, an offence against </w:t>
      </w:r>
      <w:r w:rsidR="000216EC" w:rsidRPr="0058664A">
        <w:t>subsection (</w:t>
      </w:r>
      <w:r w:rsidRPr="0058664A">
        <w:t>1) is to be known as the offence of aggravated burglary.</w:t>
      </w:r>
    </w:p>
    <w:p w:rsidR="0010206C" w:rsidRPr="0058664A" w:rsidRDefault="0010206C">
      <w:pPr>
        <w:pStyle w:val="subsection"/>
      </w:pPr>
      <w:r w:rsidRPr="0058664A">
        <w:tab/>
        <w:t>(3)</w:t>
      </w:r>
      <w:r w:rsidRPr="0058664A">
        <w:tab/>
        <w:t xml:space="preserve">In a prosecution for an offence against </w:t>
      </w:r>
      <w:r w:rsidR="000216EC" w:rsidRPr="0058664A">
        <w:t>subsection (</w:t>
      </w:r>
      <w:r w:rsidRPr="0058664A">
        <w:t>1) in relation to the offence of burglary created by subsection</w:t>
      </w:r>
      <w:r w:rsidR="000216EC" w:rsidRPr="0058664A">
        <w:t> </w:t>
      </w:r>
      <w:r w:rsidRPr="0058664A">
        <w:t>132.4(1), it is not necessary to prove that the defendant knew that the property concerned belonged to a Commonwealth entity.</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1) in relation to the offence of burglary created by subsection</w:t>
      </w:r>
      <w:r w:rsidR="000216EC" w:rsidRPr="0058664A">
        <w:t> </w:t>
      </w:r>
      <w:r w:rsidRPr="0058664A">
        <w:t>132.4(3), it is not necessary to prove that:</w:t>
      </w:r>
    </w:p>
    <w:p w:rsidR="0010206C" w:rsidRPr="0058664A" w:rsidRDefault="0010206C" w:rsidP="00697D70">
      <w:pPr>
        <w:pStyle w:val="paragraph"/>
      </w:pPr>
      <w:r w:rsidRPr="0058664A">
        <w:lastRenderedPageBreak/>
        <w:tab/>
        <w:t>(a)</w:t>
      </w:r>
      <w:r w:rsidRPr="0058664A">
        <w:tab/>
        <w:t>the defendant knew that the offence referred to in paragraph</w:t>
      </w:r>
      <w:r w:rsidR="000216EC" w:rsidRPr="0058664A">
        <w:t> </w:t>
      </w:r>
      <w:r w:rsidRPr="0058664A">
        <w:t>132.4(3)(a) is an offence against a law of the Commonwealth; or</w:t>
      </w:r>
    </w:p>
    <w:p w:rsidR="0010206C" w:rsidRPr="0058664A" w:rsidRDefault="0010206C" w:rsidP="00697D70">
      <w:pPr>
        <w:pStyle w:val="paragraph"/>
      </w:pPr>
      <w:r w:rsidRPr="0058664A">
        <w:tab/>
        <w:t>(b)</w:t>
      </w:r>
      <w:r w:rsidRPr="0058664A">
        <w:tab/>
        <w:t>the defendant knew that the offence referred to in paragraph</w:t>
      </w:r>
      <w:r w:rsidR="000216EC" w:rsidRPr="0058664A">
        <w:t> </w:t>
      </w:r>
      <w:r w:rsidRPr="0058664A">
        <w:t>132.4(3)(a) is punishable by imprisonment for life or for a term of 5 years or more.</w:t>
      </w:r>
    </w:p>
    <w:p w:rsidR="0010206C" w:rsidRPr="0058664A" w:rsidRDefault="0010206C">
      <w:pPr>
        <w:pStyle w:val="subsection"/>
      </w:pPr>
      <w:r w:rsidRPr="0058664A">
        <w:tab/>
        <w:t>(5)</w:t>
      </w:r>
      <w:r w:rsidRPr="0058664A">
        <w:tab/>
        <w:t xml:space="preserve">In a prosecution for an offence against </w:t>
      </w:r>
      <w:r w:rsidR="000216EC" w:rsidRPr="0058664A">
        <w:t>subsection (</w:t>
      </w:r>
      <w:r w:rsidRPr="0058664A">
        <w:t>1) in relation to the offence of burglary created by subsection</w:t>
      </w:r>
      <w:r w:rsidR="000216EC" w:rsidRPr="0058664A">
        <w:t> </w:t>
      </w:r>
      <w:r w:rsidRPr="0058664A">
        <w:t>132.4(6), it is not necessary to prove that:</w:t>
      </w:r>
    </w:p>
    <w:p w:rsidR="0010206C" w:rsidRPr="0058664A" w:rsidRDefault="0010206C" w:rsidP="00697D70">
      <w:pPr>
        <w:pStyle w:val="paragraph"/>
      </w:pPr>
      <w:r w:rsidRPr="0058664A">
        <w:tab/>
        <w:t>(a)</w:t>
      </w:r>
      <w:r w:rsidRPr="0058664A">
        <w:tab/>
        <w:t>the defendant knew that the offence referred to in paragraph</w:t>
      </w:r>
      <w:r w:rsidR="000216EC" w:rsidRPr="0058664A">
        <w:t> </w:t>
      </w:r>
      <w:r w:rsidRPr="0058664A">
        <w:t>132.4(6)(a) is an offence against a law of the Commonwealth, a State or a Territory; or</w:t>
      </w:r>
    </w:p>
    <w:p w:rsidR="0010206C" w:rsidRPr="0058664A" w:rsidRDefault="0010206C" w:rsidP="00697D70">
      <w:pPr>
        <w:pStyle w:val="paragraph"/>
      </w:pPr>
      <w:r w:rsidRPr="0058664A">
        <w:tab/>
        <w:t>(b)</w:t>
      </w:r>
      <w:r w:rsidRPr="0058664A">
        <w:tab/>
        <w:t>the defendant knew that the offence referred to in paragraph</w:t>
      </w:r>
      <w:r w:rsidR="000216EC" w:rsidRPr="0058664A">
        <w:t> </w:t>
      </w:r>
      <w:r w:rsidRPr="0058664A">
        <w:t>132.4(6)(a) is punishable by imprisonment for life or for a term of 5 years or more; or</w:t>
      </w:r>
    </w:p>
    <w:p w:rsidR="0010206C" w:rsidRPr="0058664A" w:rsidRDefault="0010206C" w:rsidP="00697D70">
      <w:pPr>
        <w:pStyle w:val="paragraph"/>
      </w:pPr>
      <w:r w:rsidRPr="0058664A">
        <w:tab/>
        <w:t>(c)</w:t>
      </w:r>
      <w:r w:rsidRPr="0058664A">
        <w:tab/>
        <w:t>the defendant knew that the building was owned or occupied by a Commonwealth entity.</w:t>
      </w:r>
    </w:p>
    <w:p w:rsidR="0010206C" w:rsidRPr="0058664A" w:rsidRDefault="0010206C">
      <w:pPr>
        <w:pStyle w:val="subsection"/>
      </w:pPr>
      <w:r w:rsidRPr="0058664A">
        <w:tab/>
        <w:t>(6)</w:t>
      </w:r>
      <w:r w:rsidRPr="0058664A">
        <w:tab/>
        <w:t>In this section:</w:t>
      </w:r>
    </w:p>
    <w:p w:rsidR="0010206C" w:rsidRPr="0058664A" w:rsidRDefault="0010206C">
      <w:pPr>
        <w:pStyle w:val="Definition"/>
      </w:pPr>
      <w:r w:rsidRPr="0058664A">
        <w:rPr>
          <w:b/>
          <w:i/>
        </w:rPr>
        <w:t>offensive weapon</w:t>
      </w:r>
      <w:r w:rsidRPr="0058664A">
        <w:t xml:space="preserve"> includes:</w:t>
      </w:r>
    </w:p>
    <w:p w:rsidR="0010206C" w:rsidRPr="0058664A" w:rsidRDefault="0010206C" w:rsidP="00697D70">
      <w:pPr>
        <w:pStyle w:val="paragraph"/>
      </w:pPr>
      <w:r w:rsidRPr="0058664A">
        <w:tab/>
        <w:t>(a)</w:t>
      </w:r>
      <w:r w:rsidRPr="0058664A">
        <w:tab/>
        <w:t>an article made or adapted for use for causing injury to, or incapacitating, a person; or</w:t>
      </w:r>
    </w:p>
    <w:p w:rsidR="0010206C" w:rsidRPr="0058664A" w:rsidRDefault="0010206C" w:rsidP="00697D70">
      <w:pPr>
        <w:pStyle w:val="paragraph"/>
      </w:pPr>
      <w:r w:rsidRPr="0058664A">
        <w:tab/>
        <w:t>(b)</w:t>
      </w:r>
      <w:r w:rsidRPr="0058664A">
        <w:tab/>
        <w:t>an article where the person who has the article intends, or threatens to use, the article to cause injury to, or to incapacitate, another person.</w:t>
      </w:r>
    </w:p>
    <w:p w:rsidR="0010206C" w:rsidRPr="0058664A" w:rsidRDefault="0010206C" w:rsidP="00371BAA">
      <w:pPr>
        <w:pStyle w:val="ActHead5"/>
      </w:pPr>
      <w:bookmarkStart w:id="612" w:name="_Toc157604658"/>
      <w:r w:rsidRPr="0058664A">
        <w:rPr>
          <w:rStyle w:val="CharSectno"/>
        </w:rPr>
        <w:t>132.6</w:t>
      </w:r>
      <w:r w:rsidRPr="0058664A">
        <w:t xml:space="preserve">  Making off without payment</w:t>
      </w:r>
      <w:bookmarkEnd w:id="612"/>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697D70">
      <w:pPr>
        <w:pStyle w:val="paragraph"/>
      </w:pPr>
      <w:r w:rsidRPr="0058664A">
        <w:tab/>
        <w:t>(a)</w:t>
      </w:r>
      <w:r w:rsidRPr="0058664A">
        <w:tab/>
        <w:t>the person, knowing that immediate payment for any goods or services supplied by another person is required or expected from him or her, dishonestly makes off:</w:t>
      </w:r>
    </w:p>
    <w:p w:rsidR="0010206C" w:rsidRPr="0058664A" w:rsidRDefault="0010206C">
      <w:pPr>
        <w:pStyle w:val="paragraphsub"/>
      </w:pPr>
      <w:r w:rsidRPr="0058664A">
        <w:tab/>
        <w:t>(i)</w:t>
      </w:r>
      <w:r w:rsidRPr="0058664A">
        <w:tab/>
        <w:t>without having paid; and</w:t>
      </w:r>
    </w:p>
    <w:p w:rsidR="0010206C" w:rsidRPr="0058664A" w:rsidRDefault="0010206C">
      <w:pPr>
        <w:pStyle w:val="paragraphsub"/>
      </w:pPr>
      <w:r w:rsidRPr="0058664A">
        <w:tab/>
        <w:t>(ii)</w:t>
      </w:r>
      <w:r w:rsidRPr="0058664A">
        <w:tab/>
        <w:t>with intent to avoid payment of the amount due; and</w:t>
      </w:r>
    </w:p>
    <w:p w:rsidR="0010206C" w:rsidRPr="0058664A" w:rsidRDefault="0010206C" w:rsidP="00697D70">
      <w:pPr>
        <w:pStyle w:val="paragraph"/>
      </w:pPr>
      <w:r w:rsidRPr="0058664A">
        <w:tab/>
        <w:t>(b)</w:t>
      </w:r>
      <w:r w:rsidRPr="0058664A">
        <w:tab/>
        <w:t>the other person is a Commonwealth entity.</w:t>
      </w:r>
    </w:p>
    <w:p w:rsidR="0010206C" w:rsidRPr="0058664A" w:rsidRDefault="0010206C">
      <w:pPr>
        <w:pStyle w:val="Penalty"/>
      </w:pPr>
      <w:r w:rsidRPr="0058664A">
        <w:t>Penalty:</w:t>
      </w:r>
      <w:r w:rsidRPr="0058664A">
        <w:tab/>
        <w:t>Imprisonment for 2 years.</w:t>
      </w:r>
    </w:p>
    <w:p w:rsidR="0010206C" w:rsidRPr="0058664A" w:rsidRDefault="0010206C">
      <w:pPr>
        <w:pStyle w:val="subsection"/>
      </w:pPr>
      <w:r w:rsidRPr="0058664A">
        <w:lastRenderedPageBreak/>
        <w:tab/>
        <w:t>(2)</w:t>
      </w:r>
      <w:r w:rsidRPr="0058664A">
        <w:tab/>
        <w:t xml:space="preserve">Absolute liability applies to the </w:t>
      </w:r>
      <w:r w:rsidR="000216EC" w:rsidRPr="0058664A">
        <w:t>paragraph (</w:t>
      </w:r>
      <w:r w:rsidRPr="0058664A">
        <w:t>1)(b) element of the offence.</w:t>
      </w:r>
    </w:p>
    <w:p w:rsidR="0010206C" w:rsidRPr="0058664A" w:rsidRDefault="0010206C">
      <w:pPr>
        <w:pStyle w:val="subsection"/>
      </w:pPr>
      <w:r w:rsidRPr="0058664A">
        <w:tab/>
        <w:t>(3)</w:t>
      </w:r>
      <w:r w:rsidRPr="0058664A">
        <w:tab/>
        <w:t xml:space="preserve">For the purposes of this section, </w:t>
      </w:r>
      <w:r w:rsidRPr="0058664A">
        <w:rPr>
          <w:b/>
          <w:i/>
        </w:rPr>
        <w:t>immediate payment</w:t>
      </w:r>
      <w:r w:rsidRPr="0058664A">
        <w:t xml:space="preserve"> includes payment at the time of collecting goods in respect of which a service has been provided.</w:t>
      </w:r>
    </w:p>
    <w:p w:rsidR="0010206C" w:rsidRPr="0058664A" w:rsidRDefault="0010206C" w:rsidP="00371BAA">
      <w:pPr>
        <w:pStyle w:val="ActHead5"/>
      </w:pPr>
      <w:bookmarkStart w:id="613" w:name="_Toc157604659"/>
      <w:r w:rsidRPr="0058664A">
        <w:rPr>
          <w:rStyle w:val="CharSectno"/>
        </w:rPr>
        <w:t>132.7</w:t>
      </w:r>
      <w:r w:rsidRPr="0058664A">
        <w:t xml:space="preserve">  Going equipped for theft or a property offence</w:t>
      </w:r>
      <w:bookmarkEnd w:id="613"/>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 when not at home, has with him or her any article with intent to use it in the course of, or in connection with, theft or a property offence.</w:t>
      </w:r>
    </w:p>
    <w:p w:rsidR="0010206C" w:rsidRPr="0058664A" w:rsidRDefault="0010206C">
      <w:pPr>
        <w:pStyle w:val="Penalty"/>
      </w:pPr>
      <w:r w:rsidRPr="0058664A">
        <w:t>Penalty:</w:t>
      </w:r>
      <w:r w:rsidRPr="0058664A">
        <w:tab/>
        <w:t>Imprisonment for 3 years.</w:t>
      </w:r>
    </w:p>
    <w:p w:rsidR="0010206C" w:rsidRPr="0058664A" w:rsidRDefault="0010206C" w:rsidP="006C3764">
      <w:pPr>
        <w:pStyle w:val="subsection"/>
        <w:keepNext/>
        <w:keepLines/>
      </w:pPr>
      <w:r w:rsidRPr="0058664A">
        <w:tab/>
        <w:t>(2)</w:t>
      </w:r>
      <w:r w:rsidRPr="0058664A">
        <w:tab/>
        <w:t xml:space="preserve">In a prosecution for an offence against </w:t>
      </w:r>
      <w:r w:rsidR="000216EC" w:rsidRPr="0058664A">
        <w:t>subsection (</w:t>
      </w:r>
      <w:r w:rsidRPr="0058664A">
        <w:t>1) in relation to:</w:t>
      </w:r>
    </w:p>
    <w:p w:rsidR="0010206C" w:rsidRPr="0058664A" w:rsidRDefault="0010206C" w:rsidP="00697D70">
      <w:pPr>
        <w:pStyle w:val="paragraph"/>
      </w:pPr>
      <w:r w:rsidRPr="0058664A">
        <w:tab/>
        <w:t>(a)</w:t>
      </w:r>
      <w:r w:rsidRPr="0058664A">
        <w:tab/>
        <w:t>theft; or</w:t>
      </w:r>
    </w:p>
    <w:p w:rsidR="0010206C" w:rsidRPr="0058664A" w:rsidRDefault="0010206C" w:rsidP="00697D70">
      <w:pPr>
        <w:pStyle w:val="paragraph"/>
      </w:pPr>
      <w:r w:rsidRPr="0058664A">
        <w:tab/>
        <w:t>(b)</w:t>
      </w:r>
      <w:r w:rsidRPr="0058664A">
        <w:tab/>
        <w:t>robbery; or</w:t>
      </w:r>
    </w:p>
    <w:p w:rsidR="0010206C" w:rsidRPr="0058664A" w:rsidRDefault="0010206C" w:rsidP="00697D70">
      <w:pPr>
        <w:pStyle w:val="paragraph"/>
      </w:pPr>
      <w:r w:rsidRPr="0058664A">
        <w:tab/>
        <w:t>(c)</w:t>
      </w:r>
      <w:r w:rsidRPr="0058664A">
        <w:tab/>
        <w:t>aggravated robbery; or</w:t>
      </w:r>
    </w:p>
    <w:p w:rsidR="0010206C" w:rsidRPr="0058664A" w:rsidRDefault="0010206C" w:rsidP="00697D70">
      <w:pPr>
        <w:pStyle w:val="paragraph"/>
      </w:pPr>
      <w:r w:rsidRPr="0058664A">
        <w:tab/>
        <w:t>(d)</w:t>
      </w:r>
      <w:r w:rsidRPr="0058664A">
        <w:tab/>
        <w:t>the offence of burglary created by subsection</w:t>
      </w:r>
      <w:r w:rsidR="000216EC" w:rsidRPr="0058664A">
        <w:t> </w:t>
      </w:r>
      <w:r w:rsidRPr="0058664A">
        <w:t>132.4(1); or</w:t>
      </w:r>
    </w:p>
    <w:p w:rsidR="0010206C" w:rsidRPr="0058664A" w:rsidRDefault="0010206C" w:rsidP="00697D70">
      <w:pPr>
        <w:pStyle w:val="paragraph"/>
      </w:pPr>
      <w:r w:rsidRPr="0058664A">
        <w:tab/>
        <w:t>(e)</w:t>
      </w:r>
      <w:r w:rsidRPr="0058664A">
        <w:tab/>
        <w:t>the offence of aggravated burglary that relates to the offence of burglary created by subsection</w:t>
      </w:r>
      <w:r w:rsidR="000216EC" w:rsidRPr="0058664A">
        <w:t> </w:t>
      </w:r>
      <w:r w:rsidRPr="0058664A">
        <w:t>132.4(1); or</w:t>
      </w:r>
    </w:p>
    <w:p w:rsidR="0010206C" w:rsidRPr="0058664A" w:rsidRDefault="0010206C" w:rsidP="00697D70">
      <w:pPr>
        <w:pStyle w:val="paragraph"/>
      </w:pPr>
      <w:r w:rsidRPr="0058664A">
        <w:tab/>
        <w:t>(f)</w:t>
      </w:r>
      <w:r w:rsidRPr="0058664A">
        <w:tab/>
        <w:t>an offence against section</w:t>
      </w:r>
      <w:r w:rsidR="000216EC" w:rsidRPr="0058664A">
        <w:t> </w:t>
      </w:r>
      <w:r w:rsidRPr="0058664A">
        <w:t>134.1;</w:t>
      </w:r>
    </w:p>
    <w:p w:rsidR="0010206C" w:rsidRPr="0058664A" w:rsidRDefault="0010206C">
      <w:pPr>
        <w:pStyle w:val="subsection2"/>
      </w:pPr>
      <w:r w:rsidRPr="0058664A">
        <w:t>it is not necessary to prove that the defendant knew that the property concerned belonged to a Commonwealth entity.</w:t>
      </w:r>
    </w:p>
    <w:p w:rsidR="0010206C" w:rsidRPr="0058664A" w:rsidRDefault="0010206C">
      <w:pPr>
        <w:pStyle w:val="subsection"/>
      </w:pPr>
      <w:r w:rsidRPr="0058664A">
        <w:tab/>
        <w:t>(3)</w:t>
      </w:r>
      <w:r w:rsidRPr="0058664A">
        <w:tab/>
        <w:t xml:space="preserve">In a prosecution for an offence against </w:t>
      </w:r>
      <w:r w:rsidR="000216EC" w:rsidRPr="0058664A">
        <w:t>subsection (</w:t>
      </w:r>
      <w:r w:rsidRPr="0058664A">
        <w:t>1) in relation to:</w:t>
      </w:r>
    </w:p>
    <w:p w:rsidR="0010206C" w:rsidRPr="0058664A" w:rsidRDefault="0010206C" w:rsidP="00697D70">
      <w:pPr>
        <w:pStyle w:val="paragraph"/>
      </w:pPr>
      <w:r w:rsidRPr="0058664A">
        <w:tab/>
        <w:t>(a)</w:t>
      </w:r>
      <w:r w:rsidRPr="0058664A">
        <w:tab/>
        <w:t>the offence of burglary created by subsection</w:t>
      </w:r>
      <w:r w:rsidR="000216EC" w:rsidRPr="0058664A">
        <w:t> </w:t>
      </w:r>
      <w:r w:rsidRPr="0058664A">
        <w:t>132.4(3); or</w:t>
      </w:r>
    </w:p>
    <w:p w:rsidR="0010206C" w:rsidRPr="0058664A" w:rsidRDefault="0010206C" w:rsidP="00697D70">
      <w:pPr>
        <w:pStyle w:val="paragraph"/>
      </w:pPr>
      <w:r w:rsidRPr="0058664A">
        <w:tab/>
        <w:t>(b)</w:t>
      </w:r>
      <w:r w:rsidRPr="0058664A">
        <w:tab/>
        <w:t>the offence of aggravated burglary that relates to the offence of burglary created by subsection</w:t>
      </w:r>
      <w:r w:rsidR="000216EC" w:rsidRPr="0058664A">
        <w:t> </w:t>
      </w:r>
      <w:r w:rsidRPr="0058664A">
        <w:t>132.4(3);</w:t>
      </w:r>
    </w:p>
    <w:p w:rsidR="0010206C" w:rsidRPr="0058664A" w:rsidRDefault="0010206C">
      <w:pPr>
        <w:pStyle w:val="subsection2"/>
      </w:pPr>
      <w:r w:rsidRPr="0058664A">
        <w:t>it is not necessary to prove that:</w:t>
      </w:r>
    </w:p>
    <w:p w:rsidR="0010206C" w:rsidRPr="0058664A" w:rsidRDefault="0010206C" w:rsidP="00697D70">
      <w:pPr>
        <w:pStyle w:val="paragraph"/>
      </w:pPr>
      <w:r w:rsidRPr="0058664A">
        <w:tab/>
        <w:t>(c)</w:t>
      </w:r>
      <w:r w:rsidRPr="0058664A">
        <w:tab/>
        <w:t>the defendant knew that the offence referred to in paragraph</w:t>
      </w:r>
      <w:r w:rsidR="000216EC" w:rsidRPr="0058664A">
        <w:t> </w:t>
      </w:r>
      <w:r w:rsidRPr="0058664A">
        <w:t>132.4(3)(a) is an offence against a law of the Commonwealth; or</w:t>
      </w:r>
    </w:p>
    <w:p w:rsidR="0010206C" w:rsidRPr="0058664A" w:rsidRDefault="0010206C" w:rsidP="00697D70">
      <w:pPr>
        <w:pStyle w:val="paragraph"/>
      </w:pPr>
      <w:r w:rsidRPr="0058664A">
        <w:tab/>
        <w:t>(d)</w:t>
      </w:r>
      <w:r w:rsidRPr="0058664A">
        <w:tab/>
        <w:t>the defendant knew that the offence referred to in paragraph</w:t>
      </w:r>
      <w:r w:rsidR="000216EC" w:rsidRPr="0058664A">
        <w:t> </w:t>
      </w:r>
      <w:r w:rsidRPr="0058664A">
        <w:t>132.4(3)(a) is punishable by imprisonment for life or for a term of 5 years or more.</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1) in relation to:</w:t>
      </w:r>
    </w:p>
    <w:p w:rsidR="0010206C" w:rsidRPr="0058664A" w:rsidRDefault="0010206C" w:rsidP="00697D70">
      <w:pPr>
        <w:pStyle w:val="paragraph"/>
      </w:pPr>
      <w:r w:rsidRPr="0058664A">
        <w:lastRenderedPageBreak/>
        <w:tab/>
        <w:t>(a)</w:t>
      </w:r>
      <w:r w:rsidRPr="0058664A">
        <w:tab/>
        <w:t>the offence of burglary created by subsection</w:t>
      </w:r>
      <w:r w:rsidR="000216EC" w:rsidRPr="0058664A">
        <w:t> </w:t>
      </w:r>
      <w:r w:rsidRPr="0058664A">
        <w:t>132.4(6); or</w:t>
      </w:r>
    </w:p>
    <w:p w:rsidR="0010206C" w:rsidRPr="0058664A" w:rsidRDefault="0010206C" w:rsidP="00697D70">
      <w:pPr>
        <w:pStyle w:val="paragraph"/>
      </w:pPr>
      <w:r w:rsidRPr="0058664A">
        <w:tab/>
        <w:t>(b)</w:t>
      </w:r>
      <w:r w:rsidRPr="0058664A">
        <w:tab/>
        <w:t>the offence of aggravated burglary that relates to the offence of burglary created by subsection</w:t>
      </w:r>
      <w:r w:rsidR="000216EC" w:rsidRPr="0058664A">
        <w:t> </w:t>
      </w:r>
      <w:r w:rsidRPr="0058664A">
        <w:t>132.4(6);</w:t>
      </w:r>
    </w:p>
    <w:p w:rsidR="0010206C" w:rsidRPr="0058664A" w:rsidRDefault="0010206C">
      <w:pPr>
        <w:pStyle w:val="subsection2"/>
      </w:pPr>
      <w:r w:rsidRPr="0058664A">
        <w:t>it is not necessary to prove that:</w:t>
      </w:r>
    </w:p>
    <w:p w:rsidR="0010206C" w:rsidRPr="0058664A" w:rsidRDefault="0010206C" w:rsidP="00697D70">
      <w:pPr>
        <w:pStyle w:val="paragraph"/>
      </w:pPr>
      <w:r w:rsidRPr="0058664A">
        <w:tab/>
        <w:t>(c)</w:t>
      </w:r>
      <w:r w:rsidRPr="0058664A">
        <w:tab/>
        <w:t>the defendant knew that the offence referred to in paragraph</w:t>
      </w:r>
      <w:r w:rsidR="000216EC" w:rsidRPr="0058664A">
        <w:t> </w:t>
      </w:r>
      <w:r w:rsidRPr="0058664A">
        <w:t>132.4(6)(a) is an offence against a law of the Commonwealth, a State or a Territory; or</w:t>
      </w:r>
    </w:p>
    <w:p w:rsidR="0010206C" w:rsidRPr="0058664A" w:rsidRDefault="0010206C" w:rsidP="00697D70">
      <w:pPr>
        <w:pStyle w:val="paragraph"/>
      </w:pPr>
      <w:r w:rsidRPr="0058664A">
        <w:tab/>
        <w:t>(d)</w:t>
      </w:r>
      <w:r w:rsidRPr="0058664A">
        <w:tab/>
        <w:t>the defendant knew that the offence referred to in paragraph</w:t>
      </w:r>
      <w:r w:rsidR="000216EC" w:rsidRPr="0058664A">
        <w:t> </w:t>
      </w:r>
      <w:r w:rsidRPr="0058664A">
        <w:t>132.4(6)(a) is punishable by imprisonment for life or for a term of 5 years or more; or</w:t>
      </w:r>
    </w:p>
    <w:p w:rsidR="0010206C" w:rsidRPr="0058664A" w:rsidRDefault="0010206C" w:rsidP="00697D70">
      <w:pPr>
        <w:pStyle w:val="paragraph"/>
      </w:pPr>
      <w:r w:rsidRPr="0058664A">
        <w:tab/>
        <w:t>(e)</w:t>
      </w:r>
      <w:r w:rsidRPr="0058664A">
        <w:tab/>
        <w:t>the defendant knew that the building was owned or occupied by a Commonwealth entity.</w:t>
      </w:r>
    </w:p>
    <w:p w:rsidR="0010206C" w:rsidRPr="0058664A" w:rsidRDefault="0010206C" w:rsidP="00BB5198">
      <w:pPr>
        <w:pStyle w:val="subsection"/>
        <w:keepNext/>
      </w:pPr>
      <w:r w:rsidRPr="0058664A">
        <w:tab/>
        <w:t>(5)</w:t>
      </w:r>
      <w:r w:rsidRPr="0058664A">
        <w:tab/>
        <w:t>In this section:</w:t>
      </w:r>
    </w:p>
    <w:p w:rsidR="0010206C" w:rsidRPr="0058664A" w:rsidRDefault="0010206C" w:rsidP="00BB5198">
      <w:pPr>
        <w:pStyle w:val="Definition"/>
        <w:keepNext/>
      </w:pPr>
      <w:r w:rsidRPr="0058664A">
        <w:rPr>
          <w:b/>
          <w:i/>
        </w:rPr>
        <w:t>property offence</w:t>
      </w:r>
      <w:r w:rsidRPr="0058664A">
        <w:t xml:space="preserve"> means:</w:t>
      </w:r>
    </w:p>
    <w:p w:rsidR="0010206C" w:rsidRPr="0058664A" w:rsidRDefault="0010206C" w:rsidP="00BB5198">
      <w:pPr>
        <w:pStyle w:val="paragraph"/>
        <w:keepNext/>
      </w:pPr>
      <w:r w:rsidRPr="0058664A">
        <w:tab/>
        <w:t>(a)</w:t>
      </w:r>
      <w:r w:rsidRPr="0058664A">
        <w:tab/>
        <w:t>robbery; or</w:t>
      </w:r>
    </w:p>
    <w:p w:rsidR="0010206C" w:rsidRPr="0058664A" w:rsidRDefault="0010206C" w:rsidP="00697D70">
      <w:pPr>
        <w:pStyle w:val="paragraph"/>
      </w:pPr>
      <w:r w:rsidRPr="0058664A">
        <w:tab/>
        <w:t>(b)</w:t>
      </w:r>
      <w:r w:rsidRPr="0058664A">
        <w:tab/>
        <w:t>aggravated robbery; or</w:t>
      </w:r>
    </w:p>
    <w:p w:rsidR="0010206C" w:rsidRPr="0058664A" w:rsidRDefault="0010206C" w:rsidP="00697D70">
      <w:pPr>
        <w:pStyle w:val="paragraph"/>
      </w:pPr>
      <w:r w:rsidRPr="0058664A">
        <w:tab/>
        <w:t>(c)</w:t>
      </w:r>
      <w:r w:rsidRPr="0058664A">
        <w:tab/>
        <w:t>burglary; or</w:t>
      </w:r>
    </w:p>
    <w:p w:rsidR="0010206C" w:rsidRPr="0058664A" w:rsidRDefault="0010206C" w:rsidP="00697D70">
      <w:pPr>
        <w:pStyle w:val="paragraph"/>
      </w:pPr>
      <w:r w:rsidRPr="0058664A">
        <w:tab/>
        <w:t>(d)</w:t>
      </w:r>
      <w:r w:rsidRPr="0058664A">
        <w:tab/>
        <w:t>aggravated burglary; or</w:t>
      </w:r>
    </w:p>
    <w:p w:rsidR="0010206C" w:rsidRPr="0058664A" w:rsidRDefault="0010206C" w:rsidP="00697D70">
      <w:pPr>
        <w:pStyle w:val="paragraph"/>
      </w:pPr>
      <w:r w:rsidRPr="0058664A">
        <w:tab/>
        <w:t>(e)</w:t>
      </w:r>
      <w:r w:rsidRPr="0058664A">
        <w:tab/>
        <w:t>an offence against subsection</w:t>
      </w:r>
      <w:r w:rsidR="000216EC" w:rsidRPr="0058664A">
        <w:t> </w:t>
      </w:r>
      <w:r w:rsidRPr="0058664A">
        <w:t>132.8(1)</w:t>
      </w:r>
      <w:r w:rsidR="00F109B5" w:rsidRPr="0058664A">
        <w:t xml:space="preserve"> or 132.8A(1)</w:t>
      </w:r>
      <w:r w:rsidRPr="0058664A">
        <w:t>; or</w:t>
      </w:r>
    </w:p>
    <w:p w:rsidR="0010206C" w:rsidRPr="0058664A" w:rsidRDefault="0010206C" w:rsidP="00697D70">
      <w:pPr>
        <w:pStyle w:val="paragraph"/>
      </w:pPr>
      <w:r w:rsidRPr="0058664A">
        <w:tab/>
        <w:t>(f)</w:t>
      </w:r>
      <w:r w:rsidRPr="0058664A">
        <w:tab/>
        <w:t>an offence against section</w:t>
      </w:r>
      <w:r w:rsidR="000216EC" w:rsidRPr="0058664A">
        <w:t> </w:t>
      </w:r>
      <w:r w:rsidRPr="0058664A">
        <w:t>134.1.</w:t>
      </w:r>
    </w:p>
    <w:p w:rsidR="0010206C" w:rsidRPr="0058664A" w:rsidRDefault="0010206C">
      <w:pPr>
        <w:pStyle w:val="notetext"/>
      </w:pPr>
      <w:r w:rsidRPr="0058664A">
        <w:t>Note:</w:t>
      </w:r>
      <w:r w:rsidRPr="0058664A">
        <w:tab/>
        <w:t>It is an element of the offence of theft, and of each property offence, that the property belongs to a Commonwealth entity.</w:t>
      </w:r>
    </w:p>
    <w:p w:rsidR="0010206C" w:rsidRPr="0058664A" w:rsidRDefault="0010206C" w:rsidP="00371BAA">
      <w:pPr>
        <w:pStyle w:val="ActHead5"/>
      </w:pPr>
      <w:bookmarkStart w:id="614" w:name="_Toc157604660"/>
      <w:r w:rsidRPr="0058664A">
        <w:rPr>
          <w:rStyle w:val="CharSectno"/>
        </w:rPr>
        <w:t>132.8</w:t>
      </w:r>
      <w:r w:rsidRPr="0058664A">
        <w:t xml:space="preserve">  Dishonest taking or retention of property</w:t>
      </w:r>
      <w:bookmarkEnd w:id="614"/>
    </w:p>
    <w:p w:rsidR="0010206C" w:rsidRPr="0058664A" w:rsidRDefault="0010206C">
      <w:pPr>
        <w:pStyle w:val="SubsectionHead"/>
      </w:pPr>
      <w:r w:rsidRPr="0058664A">
        <w:t>Taking</w:t>
      </w:r>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 the person:</w:t>
      </w:r>
    </w:p>
    <w:p w:rsidR="0010206C" w:rsidRPr="0058664A" w:rsidRDefault="0010206C" w:rsidP="00697D70">
      <w:pPr>
        <w:pStyle w:val="paragraph"/>
      </w:pPr>
      <w:r w:rsidRPr="0058664A">
        <w:tab/>
        <w:t>(a)</w:t>
      </w:r>
      <w:r w:rsidRPr="0058664A">
        <w:tab/>
        <w:t>on a particular occasion, dishonestly takes one or more items of property belonging to a Commonwealth entity, where:</w:t>
      </w:r>
    </w:p>
    <w:p w:rsidR="0010206C" w:rsidRPr="0058664A" w:rsidRDefault="0010206C">
      <w:pPr>
        <w:pStyle w:val="paragraphsub"/>
      </w:pPr>
      <w:r w:rsidRPr="0058664A">
        <w:tab/>
        <w:t>(i)</w:t>
      </w:r>
      <w:r w:rsidRPr="0058664A">
        <w:tab/>
        <w:t>the value or total value of the property is $500 or more; or</w:t>
      </w:r>
    </w:p>
    <w:p w:rsidR="0010206C" w:rsidRPr="0058664A" w:rsidRDefault="0010206C">
      <w:pPr>
        <w:pStyle w:val="paragraphsub"/>
      </w:pPr>
      <w:r w:rsidRPr="0058664A">
        <w:tab/>
        <w:t>(ii)</w:t>
      </w:r>
      <w:r w:rsidRPr="0058664A">
        <w:tab/>
        <w:t xml:space="preserve">the absence of the property from the possession, custody or control of the person who would otherwise have had possession, custody or control would be likely to cause </w:t>
      </w:r>
      <w:r w:rsidRPr="0058664A">
        <w:lastRenderedPageBreak/>
        <w:t>substantial disruption to activities carried on by or on behalf of a Commonwealth entity; and</w:t>
      </w:r>
    </w:p>
    <w:p w:rsidR="0010206C" w:rsidRPr="0058664A" w:rsidRDefault="0010206C" w:rsidP="00697D70">
      <w:pPr>
        <w:pStyle w:val="paragraph"/>
      </w:pPr>
      <w:r w:rsidRPr="0058664A">
        <w:tab/>
        <w:t>(b)</w:t>
      </w:r>
      <w:r w:rsidRPr="0058664A">
        <w:tab/>
        <w:t>does not have consent to do so from the person who has authority to give consent.</w:t>
      </w:r>
    </w:p>
    <w:p w:rsidR="0010206C" w:rsidRPr="0058664A" w:rsidRDefault="0010206C">
      <w:pPr>
        <w:pStyle w:val="Penalty"/>
      </w:pPr>
      <w:r w:rsidRPr="0058664A">
        <w:t>Penalty:</w:t>
      </w:r>
      <w:r w:rsidRPr="0058664A">
        <w:tab/>
        <w:t>Imprisonment for 2 years.</w:t>
      </w:r>
    </w:p>
    <w:p w:rsidR="0010206C" w:rsidRPr="0058664A" w:rsidRDefault="0010206C" w:rsidP="00CA1E2E">
      <w:pPr>
        <w:pStyle w:val="SubsectionHead"/>
      </w:pPr>
      <w:r w:rsidRPr="0058664A">
        <w:t>Retention</w:t>
      </w:r>
    </w:p>
    <w:p w:rsidR="0010206C" w:rsidRPr="0058664A" w:rsidRDefault="0010206C" w:rsidP="00CA1E2E">
      <w:pPr>
        <w:pStyle w:val="subsection"/>
        <w:keepNext/>
        <w:keepLines/>
      </w:pPr>
      <w:r w:rsidRPr="0058664A">
        <w:tab/>
        <w:t>(2)</w:t>
      </w:r>
      <w:r w:rsidRPr="0058664A">
        <w:tab/>
        <w:t xml:space="preserve">A person </w:t>
      </w:r>
      <w:r w:rsidR="005A3AA5" w:rsidRPr="0058664A">
        <w:t>commits</w:t>
      </w:r>
      <w:r w:rsidRPr="0058664A">
        <w:t xml:space="preserve"> an offence if the person:</w:t>
      </w:r>
    </w:p>
    <w:p w:rsidR="0010206C" w:rsidRPr="0058664A" w:rsidRDefault="0010206C" w:rsidP="00697D70">
      <w:pPr>
        <w:pStyle w:val="paragraph"/>
      </w:pPr>
      <w:r w:rsidRPr="0058664A">
        <w:tab/>
        <w:t>(a)</w:t>
      </w:r>
      <w:r w:rsidRPr="0058664A">
        <w:tab/>
        <w:t>on a particular occasion, takes one or more items of property belonging to a Commonwealth entity; and</w:t>
      </w:r>
    </w:p>
    <w:p w:rsidR="0010206C" w:rsidRPr="0058664A" w:rsidRDefault="0010206C" w:rsidP="00697D70">
      <w:pPr>
        <w:pStyle w:val="paragraph"/>
      </w:pPr>
      <w:r w:rsidRPr="0058664A">
        <w:tab/>
        <w:t>(b)</w:t>
      </w:r>
      <w:r w:rsidRPr="0058664A">
        <w:tab/>
        <w:t>dishonestly retains any or all of those items; and</w:t>
      </w:r>
    </w:p>
    <w:p w:rsidR="0010206C" w:rsidRPr="0058664A" w:rsidRDefault="0010206C" w:rsidP="00697D70">
      <w:pPr>
        <w:pStyle w:val="paragraph"/>
      </w:pPr>
      <w:r w:rsidRPr="0058664A">
        <w:tab/>
        <w:t>(c)</w:t>
      </w:r>
      <w:r w:rsidRPr="0058664A">
        <w:tab/>
        <w:t>does not have consent to the retention from the person who has authority to give consent; and</w:t>
      </w:r>
    </w:p>
    <w:p w:rsidR="0010206C" w:rsidRPr="0058664A" w:rsidRDefault="0010206C" w:rsidP="00BB5198">
      <w:pPr>
        <w:pStyle w:val="paragraph"/>
        <w:keepNext/>
      </w:pPr>
      <w:r w:rsidRPr="0058664A">
        <w:tab/>
        <w:t>(d)</w:t>
      </w:r>
      <w:r w:rsidRPr="0058664A">
        <w:tab/>
        <w:t>either:</w:t>
      </w:r>
    </w:p>
    <w:p w:rsidR="0010206C" w:rsidRPr="0058664A" w:rsidRDefault="0010206C">
      <w:pPr>
        <w:pStyle w:val="paragraphsub"/>
      </w:pPr>
      <w:r w:rsidRPr="0058664A">
        <w:tab/>
        <w:t>(i)</w:t>
      </w:r>
      <w:r w:rsidRPr="0058664A">
        <w:tab/>
        <w:t>at the time of the taking of the property, the value or total value of the property was $500 or more; or</w:t>
      </w:r>
    </w:p>
    <w:p w:rsidR="0010206C" w:rsidRPr="0058664A" w:rsidRDefault="0010206C">
      <w:pPr>
        <w:pStyle w:val="paragraphsub"/>
      </w:pPr>
      <w:r w:rsidRPr="0058664A">
        <w:tab/>
        <w:t>(ii)</w:t>
      </w:r>
      <w:r w:rsidRPr="0058664A">
        <w:tab/>
        <w:t>the absence of the property from the possession, custody or control of the person who would otherwise have had possession, custody or control is likely to cause substantial disruption to activities carried on by or on behalf of a Commonwealth entity.</w:t>
      </w:r>
    </w:p>
    <w:p w:rsidR="0010206C" w:rsidRPr="0058664A" w:rsidRDefault="0010206C">
      <w:pPr>
        <w:pStyle w:val="Penalty"/>
      </w:pPr>
      <w:r w:rsidRPr="0058664A">
        <w:t>Penalty:</w:t>
      </w:r>
      <w:r w:rsidRPr="0058664A">
        <w:tab/>
        <w:t>Imprisonment for 2 years.</w:t>
      </w:r>
    </w:p>
    <w:p w:rsidR="00F109B5" w:rsidRPr="0058664A" w:rsidRDefault="00F109B5" w:rsidP="00F109B5">
      <w:pPr>
        <w:pStyle w:val="ActHead5"/>
        <w:shd w:val="clear" w:color="auto" w:fill="FFFFFF" w:themeFill="background1"/>
      </w:pPr>
      <w:bookmarkStart w:id="615" w:name="_Toc157604661"/>
      <w:r w:rsidRPr="0058664A">
        <w:rPr>
          <w:rStyle w:val="CharSectno"/>
        </w:rPr>
        <w:t>132.8A</w:t>
      </w:r>
      <w:r w:rsidRPr="0058664A">
        <w:t xml:space="preserve">  Damaging Commonwealth property</w:t>
      </w:r>
      <w:bookmarkEnd w:id="615"/>
    </w:p>
    <w:p w:rsidR="00F109B5" w:rsidRPr="0058664A" w:rsidRDefault="00F109B5" w:rsidP="00F109B5">
      <w:pPr>
        <w:pStyle w:val="subsection"/>
        <w:shd w:val="clear" w:color="auto" w:fill="FFFFFF" w:themeFill="background1"/>
      </w:pPr>
      <w:r w:rsidRPr="0058664A">
        <w:tab/>
        <w:t>(1)</w:t>
      </w:r>
      <w:r w:rsidRPr="0058664A">
        <w:tab/>
        <w:t>A person commits an offence if:</w:t>
      </w:r>
    </w:p>
    <w:p w:rsidR="00F109B5" w:rsidRPr="0058664A" w:rsidRDefault="00F109B5" w:rsidP="00F109B5">
      <w:pPr>
        <w:pStyle w:val="paragraph"/>
        <w:shd w:val="clear" w:color="auto" w:fill="FFFFFF" w:themeFill="background1"/>
      </w:pPr>
      <w:r w:rsidRPr="0058664A">
        <w:tab/>
        <w:t>(a)</w:t>
      </w:r>
      <w:r w:rsidRPr="0058664A">
        <w:tab/>
        <w:t>the person engages in conduct; and</w:t>
      </w:r>
    </w:p>
    <w:p w:rsidR="00F109B5" w:rsidRPr="0058664A" w:rsidRDefault="00F109B5" w:rsidP="00F109B5">
      <w:pPr>
        <w:pStyle w:val="paragraph"/>
        <w:shd w:val="clear" w:color="auto" w:fill="FFFFFF" w:themeFill="background1"/>
      </w:pPr>
      <w:r w:rsidRPr="0058664A">
        <w:tab/>
        <w:t>(b)</w:t>
      </w:r>
      <w:r w:rsidRPr="0058664A">
        <w:tab/>
        <w:t>the conduct results in damage to, or the destruction of, property; and</w:t>
      </w:r>
    </w:p>
    <w:p w:rsidR="00F109B5" w:rsidRPr="0058664A" w:rsidRDefault="00F109B5" w:rsidP="00F109B5">
      <w:pPr>
        <w:pStyle w:val="paragraph"/>
        <w:shd w:val="clear" w:color="auto" w:fill="FFFFFF" w:themeFill="background1"/>
      </w:pPr>
      <w:r w:rsidRPr="0058664A">
        <w:tab/>
        <w:t>(c)</w:t>
      </w:r>
      <w:r w:rsidRPr="0058664A">
        <w:tab/>
        <w:t>the property belongs to a Commonwealth entity.</w:t>
      </w:r>
    </w:p>
    <w:p w:rsidR="00F109B5" w:rsidRPr="0058664A" w:rsidRDefault="00F109B5" w:rsidP="00F109B5">
      <w:pPr>
        <w:pStyle w:val="Penalty"/>
        <w:shd w:val="clear" w:color="auto" w:fill="FFFFFF" w:themeFill="background1"/>
      </w:pPr>
      <w:r w:rsidRPr="0058664A">
        <w:t>Penalty:</w:t>
      </w:r>
      <w:r w:rsidRPr="0058664A">
        <w:tab/>
        <w:t>Imprisonment for 10 years.</w:t>
      </w:r>
    </w:p>
    <w:p w:rsidR="00F109B5" w:rsidRPr="0058664A" w:rsidRDefault="00F109B5" w:rsidP="00F109B5">
      <w:pPr>
        <w:pStyle w:val="subsection"/>
        <w:shd w:val="clear" w:color="auto" w:fill="FFFFFF" w:themeFill="background1"/>
      </w:pPr>
      <w:r w:rsidRPr="0058664A">
        <w:tab/>
        <w:t>(2)</w:t>
      </w:r>
      <w:r w:rsidRPr="0058664A">
        <w:tab/>
        <w:t xml:space="preserve">Absolute liability applies to </w:t>
      </w:r>
      <w:r w:rsidR="000216EC" w:rsidRPr="0058664A">
        <w:t>paragraph (</w:t>
      </w:r>
      <w:r w:rsidRPr="0058664A">
        <w:t>1)(c).</w:t>
      </w:r>
    </w:p>
    <w:p w:rsidR="0010206C" w:rsidRPr="0058664A" w:rsidRDefault="0010206C" w:rsidP="00371BAA">
      <w:pPr>
        <w:pStyle w:val="ActHead5"/>
      </w:pPr>
      <w:bookmarkStart w:id="616" w:name="_Toc157604662"/>
      <w:r w:rsidRPr="0058664A">
        <w:rPr>
          <w:rStyle w:val="CharSectno"/>
        </w:rPr>
        <w:lastRenderedPageBreak/>
        <w:t>132.9</w:t>
      </w:r>
      <w:r w:rsidRPr="0058664A">
        <w:t xml:space="preserve">  Geographical jurisdiction</w:t>
      </w:r>
      <w:bookmarkEnd w:id="616"/>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0D6D03" w:rsidRPr="0058664A" w:rsidRDefault="000D6D03" w:rsidP="0037599D">
      <w:pPr>
        <w:pStyle w:val="ActHead3"/>
        <w:pageBreakBefore/>
      </w:pPr>
      <w:bookmarkStart w:id="617" w:name="_Toc157604663"/>
      <w:r w:rsidRPr="0058664A">
        <w:rPr>
          <w:rStyle w:val="CharDivNo"/>
        </w:rPr>
        <w:lastRenderedPageBreak/>
        <w:t>Part</w:t>
      </w:r>
      <w:r w:rsidR="000216EC" w:rsidRPr="0058664A">
        <w:rPr>
          <w:rStyle w:val="CharDivNo"/>
        </w:rPr>
        <w:t> </w:t>
      </w:r>
      <w:r w:rsidRPr="0058664A">
        <w:rPr>
          <w:rStyle w:val="CharDivNo"/>
        </w:rPr>
        <w:t>7.3</w:t>
      </w:r>
      <w:r w:rsidRPr="0058664A">
        <w:t>—</w:t>
      </w:r>
      <w:r w:rsidRPr="0058664A">
        <w:rPr>
          <w:rStyle w:val="CharDivText"/>
        </w:rPr>
        <w:t>Fraudulent conduct</w:t>
      </w:r>
      <w:bookmarkEnd w:id="617"/>
    </w:p>
    <w:p w:rsidR="000D6D03" w:rsidRPr="0058664A" w:rsidRDefault="000D6D03" w:rsidP="00BF74AF">
      <w:pPr>
        <w:pStyle w:val="ActHead4"/>
      </w:pPr>
      <w:bookmarkStart w:id="618" w:name="_Toc157604664"/>
      <w:r w:rsidRPr="0058664A">
        <w:rPr>
          <w:rStyle w:val="CharSubdNo"/>
        </w:rPr>
        <w:t>Division</w:t>
      </w:r>
      <w:r w:rsidR="000216EC" w:rsidRPr="0058664A">
        <w:rPr>
          <w:rStyle w:val="CharSubdNo"/>
        </w:rPr>
        <w:t> </w:t>
      </w:r>
      <w:r w:rsidRPr="0058664A">
        <w:rPr>
          <w:rStyle w:val="CharSubdNo"/>
        </w:rPr>
        <w:t>133</w:t>
      </w:r>
      <w:r w:rsidRPr="0058664A">
        <w:t>—</w:t>
      </w:r>
      <w:r w:rsidRPr="0058664A">
        <w:rPr>
          <w:rStyle w:val="CharSubdText"/>
        </w:rPr>
        <w:t>Preliminary</w:t>
      </w:r>
      <w:bookmarkEnd w:id="618"/>
    </w:p>
    <w:p w:rsidR="0010206C" w:rsidRPr="0058664A" w:rsidRDefault="0010206C" w:rsidP="00371BAA">
      <w:pPr>
        <w:pStyle w:val="ActHead5"/>
      </w:pPr>
      <w:bookmarkStart w:id="619" w:name="_Toc157604665"/>
      <w:r w:rsidRPr="0058664A">
        <w:rPr>
          <w:rStyle w:val="CharSectno"/>
        </w:rPr>
        <w:t>133.1</w:t>
      </w:r>
      <w:r w:rsidRPr="0058664A">
        <w:t xml:space="preserve">  Definitions</w:t>
      </w:r>
      <w:bookmarkEnd w:id="619"/>
    </w:p>
    <w:p w:rsidR="0010206C" w:rsidRPr="0058664A" w:rsidRDefault="0010206C">
      <w:pPr>
        <w:pStyle w:val="subsection"/>
      </w:pPr>
      <w:r w:rsidRPr="0058664A">
        <w:tab/>
      </w:r>
      <w:r w:rsidRPr="0058664A">
        <w:tab/>
        <w:t>In this Part:</w:t>
      </w:r>
    </w:p>
    <w:p w:rsidR="0010206C" w:rsidRPr="0058664A" w:rsidRDefault="0010206C">
      <w:pPr>
        <w:pStyle w:val="Definition"/>
      </w:pPr>
      <w:r w:rsidRPr="0058664A">
        <w:rPr>
          <w:b/>
          <w:i/>
        </w:rPr>
        <w:t>account</w:t>
      </w:r>
      <w:r w:rsidRPr="0058664A">
        <w:t xml:space="preserve"> means an account (including a loan account, a credit card account or a similar account) with a bank or other financial institution.</w:t>
      </w:r>
    </w:p>
    <w:p w:rsidR="0010206C" w:rsidRPr="0058664A" w:rsidRDefault="0010206C">
      <w:pPr>
        <w:pStyle w:val="Definition"/>
      </w:pPr>
      <w:r w:rsidRPr="0058664A">
        <w:rPr>
          <w:b/>
          <w:i/>
        </w:rPr>
        <w:t>deception</w:t>
      </w:r>
      <w:r w:rsidRPr="0058664A">
        <w:t xml:space="preserve"> means an intentional or reckless deception, whether by words or other conduct, and whether as to fact or as to law, and includes:</w:t>
      </w:r>
    </w:p>
    <w:p w:rsidR="0010206C" w:rsidRPr="0058664A" w:rsidRDefault="0010206C" w:rsidP="00697D70">
      <w:pPr>
        <w:pStyle w:val="paragraph"/>
      </w:pPr>
      <w:r w:rsidRPr="0058664A">
        <w:tab/>
        <w:t>(a)</w:t>
      </w:r>
      <w:r w:rsidRPr="0058664A">
        <w:tab/>
        <w:t>a deception as to the intentions of the person using the deception or any other person; and</w:t>
      </w:r>
    </w:p>
    <w:p w:rsidR="0010206C" w:rsidRPr="0058664A" w:rsidRDefault="0010206C" w:rsidP="00697D70">
      <w:pPr>
        <w:pStyle w:val="paragraph"/>
      </w:pPr>
      <w:r w:rsidRPr="0058664A">
        <w:tab/>
        <w:t>(b)</w:t>
      </w:r>
      <w:r w:rsidRPr="0058664A">
        <w:tab/>
        <w:t>conduct by a person that causes a computer, a machine or an electronic device to make a response that the person is not authorised to cause it to do.</w:t>
      </w:r>
    </w:p>
    <w:p w:rsidR="000D6D03" w:rsidRPr="0058664A" w:rsidRDefault="000D6D03" w:rsidP="00BF74AF">
      <w:pPr>
        <w:pStyle w:val="ActHead4"/>
        <w:pageBreakBefore/>
      </w:pPr>
      <w:bookmarkStart w:id="620" w:name="_Toc157604666"/>
      <w:r w:rsidRPr="0058664A">
        <w:rPr>
          <w:rStyle w:val="CharSubdNo"/>
        </w:rPr>
        <w:lastRenderedPageBreak/>
        <w:t>Division</w:t>
      </w:r>
      <w:r w:rsidR="000216EC" w:rsidRPr="0058664A">
        <w:rPr>
          <w:rStyle w:val="CharSubdNo"/>
        </w:rPr>
        <w:t> </w:t>
      </w:r>
      <w:r w:rsidRPr="0058664A">
        <w:rPr>
          <w:rStyle w:val="CharSubdNo"/>
        </w:rPr>
        <w:t>134</w:t>
      </w:r>
      <w:r w:rsidRPr="0058664A">
        <w:t>—</w:t>
      </w:r>
      <w:r w:rsidRPr="0058664A">
        <w:rPr>
          <w:rStyle w:val="CharSubdText"/>
        </w:rPr>
        <w:t>Obtaining property or a financial advantage by deception</w:t>
      </w:r>
      <w:bookmarkEnd w:id="620"/>
    </w:p>
    <w:p w:rsidR="0010206C" w:rsidRPr="0058664A" w:rsidRDefault="0010206C" w:rsidP="00371BAA">
      <w:pPr>
        <w:pStyle w:val="ActHead5"/>
      </w:pPr>
      <w:bookmarkStart w:id="621" w:name="_Toc157604667"/>
      <w:r w:rsidRPr="0058664A">
        <w:rPr>
          <w:rStyle w:val="CharSectno"/>
        </w:rPr>
        <w:t>134.1</w:t>
      </w:r>
      <w:r w:rsidRPr="0058664A">
        <w:t xml:space="preserve">  Obtaining property by deception</w:t>
      </w:r>
      <w:bookmarkEnd w:id="621"/>
    </w:p>
    <w:p w:rsidR="0010206C" w:rsidRPr="0058664A" w:rsidRDefault="0010206C">
      <w:pPr>
        <w:pStyle w:val="subsection"/>
      </w:pPr>
      <w:r w:rsidRPr="0058664A">
        <w:tab/>
        <w:t>(1)</w:t>
      </w:r>
      <w:r w:rsidRPr="0058664A">
        <w:tab/>
        <w:t xml:space="preserve">A person </w:t>
      </w:r>
      <w:r w:rsidR="005A3AA5" w:rsidRPr="0058664A">
        <w:t>commits</w:t>
      </w:r>
      <w:r w:rsidRPr="0058664A">
        <w:t xml:space="preserve"> an offence if:</w:t>
      </w:r>
    </w:p>
    <w:p w:rsidR="0010206C" w:rsidRPr="0058664A" w:rsidRDefault="0010206C" w:rsidP="00697D70">
      <w:pPr>
        <w:pStyle w:val="paragraph"/>
      </w:pPr>
      <w:r w:rsidRPr="0058664A">
        <w:tab/>
        <w:t>(a)</w:t>
      </w:r>
      <w:r w:rsidRPr="0058664A">
        <w:tab/>
        <w:t>the person, by a deception, dishonestly obtains property belonging to another with the intention of permanently depriving the other of the property; and</w:t>
      </w:r>
    </w:p>
    <w:p w:rsidR="0010206C" w:rsidRPr="0058664A" w:rsidRDefault="0010206C" w:rsidP="00697D70">
      <w:pPr>
        <w:pStyle w:val="paragraph"/>
      </w:pPr>
      <w:r w:rsidRPr="0058664A">
        <w:tab/>
        <w:t>(b)</w:t>
      </w:r>
      <w:r w:rsidRPr="0058664A">
        <w:tab/>
        <w:t>the property belongs to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Absolute liability applies to the </w:t>
      </w:r>
      <w:r w:rsidR="000216EC" w:rsidRPr="0058664A">
        <w:t>paragraph (</w:t>
      </w:r>
      <w:r w:rsidRPr="0058664A">
        <w:t>1)(b) element of the offence.</w:t>
      </w:r>
    </w:p>
    <w:p w:rsidR="0010206C" w:rsidRPr="0058664A" w:rsidRDefault="0010206C">
      <w:pPr>
        <w:pStyle w:val="SubsectionHead"/>
      </w:pPr>
      <w:r w:rsidRPr="0058664A">
        <w:t>Obtaining property</w:t>
      </w:r>
    </w:p>
    <w:p w:rsidR="0010206C" w:rsidRPr="0058664A" w:rsidRDefault="0010206C">
      <w:pPr>
        <w:pStyle w:val="subsection"/>
      </w:pPr>
      <w:r w:rsidRPr="0058664A">
        <w:tab/>
        <w:t>(3)</w:t>
      </w:r>
      <w:r w:rsidRPr="0058664A">
        <w:tab/>
        <w:t>For the purposes of this section (and for the purposes of the application of section</w:t>
      </w:r>
      <w:r w:rsidR="000216EC" w:rsidRPr="0058664A">
        <w:t> </w:t>
      </w:r>
      <w:r w:rsidRPr="0058664A">
        <w:t xml:space="preserve">132.1 to this section), a person (the </w:t>
      </w:r>
      <w:r w:rsidRPr="0058664A">
        <w:rPr>
          <w:b/>
          <w:i/>
        </w:rPr>
        <w:t>first person</w:t>
      </w:r>
      <w:r w:rsidRPr="0058664A">
        <w:t xml:space="preserve">) is taken to have </w:t>
      </w:r>
      <w:r w:rsidRPr="0058664A">
        <w:rPr>
          <w:b/>
          <w:i/>
        </w:rPr>
        <w:t>obtained</w:t>
      </w:r>
      <w:r w:rsidRPr="0058664A">
        <w:t xml:space="preserve"> property if, and only if:</w:t>
      </w:r>
    </w:p>
    <w:p w:rsidR="0010206C" w:rsidRPr="0058664A" w:rsidRDefault="0010206C" w:rsidP="00697D70">
      <w:pPr>
        <w:pStyle w:val="paragraph"/>
      </w:pPr>
      <w:r w:rsidRPr="0058664A">
        <w:tab/>
        <w:t>(a)</w:t>
      </w:r>
      <w:r w:rsidRPr="0058664A">
        <w:tab/>
        <w:t>the first person obtains ownership, possession or control of it for himself or herself or for another person; or</w:t>
      </w:r>
    </w:p>
    <w:p w:rsidR="0010206C" w:rsidRPr="0058664A" w:rsidRDefault="0010206C" w:rsidP="00697D70">
      <w:pPr>
        <w:pStyle w:val="paragraph"/>
      </w:pPr>
      <w:r w:rsidRPr="0058664A">
        <w:tab/>
        <w:t>(b)</w:t>
      </w:r>
      <w:r w:rsidRPr="0058664A">
        <w:tab/>
        <w:t>the first person enables ownership, possession or control of it to be retained by himself or herself; or</w:t>
      </w:r>
    </w:p>
    <w:p w:rsidR="0010206C" w:rsidRPr="0058664A" w:rsidRDefault="0010206C" w:rsidP="00697D70">
      <w:pPr>
        <w:pStyle w:val="paragraph"/>
      </w:pPr>
      <w:r w:rsidRPr="0058664A">
        <w:tab/>
        <w:t>(c)</w:t>
      </w:r>
      <w:r w:rsidRPr="0058664A">
        <w:tab/>
        <w:t>the first person induces a third person to pass ownership, possession or control of it to another person; or</w:t>
      </w:r>
    </w:p>
    <w:p w:rsidR="0010206C" w:rsidRPr="0058664A" w:rsidRDefault="0010206C" w:rsidP="00697D70">
      <w:pPr>
        <w:pStyle w:val="paragraph"/>
      </w:pPr>
      <w:r w:rsidRPr="0058664A">
        <w:tab/>
        <w:t>(d)</w:t>
      </w:r>
      <w:r w:rsidRPr="0058664A">
        <w:tab/>
        <w:t>the first person induces a third person to enable another person to retain ownership, possession or control of it; or</w:t>
      </w:r>
    </w:p>
    <w:p w:rsidR="0010206C" w:rsidRPr="0058664A" w:rsidRDefault="0010206C" w:rsidP="00697D70">
      <w:pPr>
        <w:pStyle w:val="paragraph"/>
      </w:pPr>
      <w:r w:rsidRPr="0058664A">
        <w:tab/>
        <w:t>(e)</w:t>
      </w:r>
      <w:r w:rsidRPr="0058664A">
        <w:tab/>
      </w:r>
      <w:r w:rsidR="000216EC" w:rsidRPr="0058664A">
        <w:t>subsection (</w:t>
      </w:r>
      <w:r w:rsidRPr="0058664A">
        <w:t>9) or (10) applies.</w:t>
      </w:r>
    </w:p>
    <w:p w:rsidR="0010206C" w:rsidRPr="0058664A" w:rsidRDefault="0010206C">
      <w:pPr>
        <w:pStyle w:val="subsection"/>
      </w:pPr>
      <w:r w:rsidRPr="0058664A">
        <w:tab/>
        <w:t>(4)</w:t>
      </w:r>
      <w:r w:rsidRPr="0058664A">
        <w:tab/>
        <w:t xml:space="preserve">The definition of </w:t>
      </w:r>
      <w:r w:rsidRPr="0058664A">
        <w:rPr>
          <w:b/>
          <w:i/>
        </w:rPr>
        <w:t xml:space="preserve">obtaining </w:t>
      </w:r>
      <w:r w:rsidRPr="0058664A">
        <w:t>in section</w:t>
      </w:r>
      <w:r w:rsidR="000216EC" w:rsidRPr="0058664A">
        <w:t> </w:t>
      </w:r>
      <w:r w:rsidRPr="0058664A">
        <w:t>130.1 does not apply for the purposes of this section (or for the purposes of the application of section</w:t>
      </w:r>
      <w:r w:rsidR="000216EC" w:rsidRPr="0058664A">
        <w:t> </w:t>
      </w:r>
      <w:r w:rsidRPr="0058664A">
        <w:t>132.1 to this section).</w:t>
      </w:r>
    </w:p>
    <w:p w:rsidR="0010206C" w:rsidRPr="0058664A" w:rsidRDefault="0010206C">
      <w:pPr>
        <w:pStyle w:val="subsection"/>
      </w:pPr>
      <w:r w:rsidRPr="0058664A">
        <w:tab/>
        <w:t>(5)</w:t>
      </w:r>
      <w:r w:rsidRPr="0058664A">
        <w:tab/>
        <w:t>For the purposes of this section, a person’s obtaining of property belonging to another may be dishonest even if the person or another person is willing to pay for the property.</w:t>
      </w:r>
    </w:p>
    <w:p w:rsidR="0010206C" w:rsidRPr="0058664A" w:rsidRDefault="0010206C">
      <w:pPr>
        <w:pStyle w:val="SubsectionHead"/>
      </w:pPr>
      <w:r w:rsidRPr="0058664A">
        <w:lastRenderedPageBreak/>
        <w:t>Intention of permanently depriving a person of property</w:t>
      </w:r>
    </w:p>
    <w:p w:rsidR="0010206C" w:rsidRPr="0058664A" w:rsidRDefault="0010206C">
      <w:pPr>
        <w:pStyle w:val="subsection"/>
      </w:pPr>
      <w:r w:rsidRPr="0058664A">
        <w:tab/>
        <w:t>(6)</w:t>
      </w:r>
      <w:r w:rsidRPr="0058664A">
        <w:tab/>
        <w:t>For the purposes of this section, if:</w:t>
      </w:r>
    </w:p>
    <w:p w:rsidR="0010206C" w:rsidRPr="0058664A" w:rsidRDefault="0010206C" w:rsidP="00697D70">
      <w:pPr>
        <w:pStyle w:val="paragraph"/>
      </w:pPr>
      <w:r w:rsidRPr="0058664A">
        <w:tab/>
        <w:t>(a)</w:t>
      </w:r>
      <w:r w:rsidRPr="0058664A">
        <w:tab/>
        <w:t>a person obtains property belonging to another without meaning the other permanently to lose the thing itself; and</w:t>
      </w:r>
    </w:p>
    <w:p w:rsidR="0010206C" w:rsidRPr="0058664A" w:rsidRDefault="0010206C" w:rsidP="00697D70">
      <w:pPr>
        <w:pStyle w:val="paragraph"/>
      </w:pPr>
      <w:r w:rsidRPr="0058664A">
        <w:tab/>
        <w:t>(b)</w:t>
      </w:r>
      <w:r w:rsidRPr="0058664A">
        <w:tab/>
        <w:t>the person’s intention is to treat the thing as the person’s own to dispose of regardless of the other’s rights;</w:t>
      </w:r>
    </w:p>
    <w:p w:rsidR="0010206C" w:rsidRPr="0058664A" w:rsidRDefault="0010206C">
      <w:pPr>
        <w:pStyle w:val="subsection2"/>
      </w:pPr>
      <w:r w:rsidRPr="0058664A">
        <w:t>the person has the intention of permanently depriving the other of it.</w:t>
      </w:r>
    </w:p>
    <w:p w:rsidR="0010206C" w:rsidRPr="0058664A" w:rsidRDefault="0010206C">
      <w:pPr>
        <w:pStyle w:val="subsection"/>
      </w:pPr>
      <w:r w:rsidRPr="0058664A">
        <w:tab/>
        <w:t>(7)</w:t>
      </w:r>
      <w:r w:rsidRPr="0058664A">
        <w:tab/>
        <w:t xml:space="preserve">For the purposes of </w:t>
      </w:r>
      <w:r w:rsidR="000216EC" w:rsidRPr="0058664A">
        <w:t>subsection (</w:t>
      </w:r>
      <w:r w:rsidRPr="0058664A">
        <w:t>6),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58664A" w:rsidRDefault="0010206C">
      <w:pPr>
        <w:pStyle w:val="subsection"/>
      </w:pPr>
      <w:r w:rsidRPr="0058664A">
        <w:tab/>
        <w:t>(8)</w:t>
      </w:r>
      <w:r w:rsidRPr="0058664A">
        <w:tab/>
        <w:t xml:space="preserve">For the purposes of </w:t>
      </w:r>
      <w:r w:rsidR="000216EC" w:rsidRPr="0058664A">
        <w:t>subsection (</w:t>
      </w:r>
      <w:r w:rsidRPr="0058664A">
        <w:t>6), if:</w:t>
      </w:r>
    </w:p>
    <w:p w:rsidR="0010206C" w:rsidRPr="0058664A" w:rsidRDefault="0010206C" w:rsidP="00697D70">
      <w:pPr>
        <w:pStyle w:val="paragraph"/>
      </w:pPr>
      <w:r w:rsidRPr="0058664A">
        <w:tab/>
        <w:t>(a)</w:t>
      </w:r>
      <w:r w:rsidRPr="0058664A">
        <w:tab/>
        <w:t>a person has possession or control (lawfully or not) of property belonging to another; and</w:t>
      </w:r>
    </w:p>
    <w:p w:rsidR="0010206C" w:rsidRPr="0058664A" w:rsidRDefault="0010206C" w:rsidP="00697D70">
      <w:pPr>
        <w:pStyle w:val="paragraph"/>
      </w:pPr>
      <w:r w:rsidRPr="0058664A">
        <w:tab/>
        <w:t>(b)</w:t>
      </w:r>
      <w:r w:rsidRPr="0058664A">
        <w:tab/>
        <w:t>the person parts with the property under a condition as to its return that the person may not be able to perform; and</w:t>
      </w:r>
    </w:p>
    <w:p w:rsidR="0010206C" w:rsidRPr="0058664A" w:rsidRDefault="0010206C" w:rsidP="00697D70">
      <w:pPr>
        <w:pStyle w:val="paragraph"/>
      </w:pPr>
      <w:r w:rsidRPr="0058664A">
        <w:tab/>
        <w:t>(c)</w:t>
      </w:r>
      <w:r w:rsidRPr="0058664A">
        <w:tab/>
        <w:t>the parting is done for purposes of the person’s own and without the other’s authority;</w:t>
      </w:r>
    </w:p>
    <w:p w:rsidR="0010206C" w:rsidRPr="0058664A" w:rsidRDefault="0010206C">
      <w:pPr>
        <w:pStyle w:val="subsection2"/>
      </w:pPr>
      <w:r w:rsidRPr="0058664A">
        <w:t>the parting is taken to amount to treating the property as the person’s own to dispose of regardless of the other’s rights.</w:t>
      </w:r>
    </w:p>
    <w:p w:rsidR="0010206C" w:rsidRPr="0058664A" w:rsidRDefault="0010206C">
      <w:pPr>
        <w:pStyle w:val="SubsectionHead"/>
      </w:pPr>
      <w:r w:rsidRPr="0058664A">
        <w:t>Money transfers</w:t>
      </w:r>
    </w:p>
    <w:p w:rsidR="0010206C" w:rsidRPr="0058664A" w:rsidRDefault="0010206C">
      <w:pPr>
        <w:pStyle w:val="subsection"/>
      </w:pPr>
      <w:r w:rsidRPr="0058664A">
        <w:tab/>
        <w:t>(9)</w:t>
      </w:r>
      <w:r w:rsidRPr="0058664A">
        <w:tab/>
        <w:t>For the purposes of this section (and for the purposes of the application of section</w:t>
      </w:r>
      <w:r w:rsidR="000216EC" w:rsidRPr="0058664A">
        <w:t> </w:t>
      </w:r>
      <w:r w:rsidRPr="0058664A">
        <w:t xml:space="preserve">132.1 to this section), if a person (the </w:t>
      </w:r>
      <w:r w:rsidRPr="0058664A">
        <w:rPr>
          <w:b/>
          <w:i/>
        </w:rPr>
        <w:t>first person</w:t>
      </w:r>
      <w:r w:rsidRPr="0058664A">
        <w:t xml:space="preserve">) causes an amount to be transferred from an account held by another person (the </w:t>
      </w:r>
      <w:r w:rsidRPr="0058664A">
        <w:rPr>
          <w:b/>
          <w:i/>
        </w:rPr>
        <w:t>second person</w:t>
      </w:r>
      <w:r w:rsidRPr="0058664A">
        <w:t>) to an account held by the first person:</w:t>
      </w:r>
    </w:p>
    <w:p w:rsidR="0010206C" w:rsidRPr="0058664A" w:rsidRDefault="0010206C" w:rsidP="00697D70">
      <w:pPr>
        <w:pStyle w:val="paragraph"/>
      </w:pPr>
      <w:r w:rsidRPr="0058664A">
        <w:tab/>
        <w:t>(a)</w:t>
      </w:r>
      <w:r w:rsidRPr="0058664A">
        <w:tab/>
        <w:t>the amount is taken to have been property that belonged to the second person; and</w:t>
      </w:r>
    </w:p>
    <w:p w:rsidR="0010206C" w:rsidRPr="0058664A" w:rsidRDefault="0010206C" w:rsidP="00697D70">
      <w:pPr>
        <w:pStyle w:val="paragraph"/>
      </w:pPr>
      <w:r w:rsidRPr="0058664A">
        <w:tab/>
        <w:t>(b)</w:t>
      </w:r>
      <w:r w:rsidRPr="0058664A">
        <w:tab/>
        <w:t>the first person is taken to have obtained the property for himself or herself with the intention of permanently depriving the second person of the property.</w:t>
      </w:r>
    </w:p>
    <w:p w:rsidR="0010206C" w:rsidRPr="0058664A" w:rsidRDefault="0010206C" w:rsidP="008D301D">
      <w:pPr>
        <w:pStyle w:val="subsection"/>
        <w:keepNext/>
        <w:keepLines/>
      </w:pPr>
      <w:r w:rsidRPr="0058664A">
        <w:lastRenderedPageBreak/>
        <w:tab/>
        <w:t>(10)</w:t>
      </w:r>
      <w:r w:rsidRPr="0058664A">
        <w:tab/>
        <w:t>For the purposes of this section (and for the purposes of the application of section</w:t>
      </w:r>
      <w:r w:rsidR="000216EC" w:rsidRPr="0058664A">
        <w:t> </w:t>
      </w:r>
      <w:r w:rsidRPr="0058664A">
        <w:t xml:space="preserve">132.1 to this section), if a person (the </w:t>
      </w:r>
      <w:r w:rsidRPr="0058664A">
        <w:rPr>
          <w:b/>
          <w:i/>
        </w:rPr>
        <w:t>first person</w:t>
      </w:r>
      <w:r w:rsidRPr="0058664A">
        <w:t xml:space="preserve">) causes an amount to be transferred from an account held by another person (the </w:t>
      </w:r>
      <w:r w:rsidRPr="0058664A">
        <w:rPr>
          <w:b/>
          <w:i/>
        </w:rPr>
        <w:t>second person</w:t>
      </w:r>
      <w:r w:rsidRPr="0058664A">
        <w:t>) to an account held by a third person:</w:t>
      </w:r>
    </w:p>
    <w:p w:rsidR="0010206C" w:rsidRPr="0058664A" w:rsidRDefault="0010206C" w:rsidP="00697D70">
      <w:pPr>
        <w:pStyle w:val="paragraph"/>
      </w:pPr>
      <w:r w:rsidRPr="0058664A">
        <w:tab/>
        <w:t>(a)</w:t>
      </w:r>
      <w:r w:rsidRPr="0058664A">
        <w:tab/>
        <w:t>the amount is taken to have been property that belonged to the second person; and</w:t>
      </w:r>
    </w:p>
    <w:p w:rsidR="0010206C" w:rsidRPr="0058664A" w:rsidRDefault="0010206C" w:rsidP="00697D70">
      <w:pPr>
        <w:pStyle w:val="paragraph"/>
      </w:pPr>
      <w:r w:rsidRPr="0058664A">
        <w:tab/>
        <w:t>(b)</w:t>
      </w:r>
      <w:r w:rsidRPr="0058664A">
        <w:tab/>
        <w:t>the first person is taken to have obtained the property for the third person with the intention of permanently depriving the second person of the property.</w:t>
      </w:r>
    </w:p>
    <w:p w:rsidR="0010206C" w:rsidRPr="0058664A" w:rsidRDefault="0010206C">
      <w:pPr>
        <w:pStyle w:val="subsection"/>
      </w:pPr>
      <w:r w:rsidRPr="0058664A">
        <w:tab/>
        <w:t>(11)</w:t>
      </w:r>
      <w:r w:rsidRPr="0058664A">
        <w:tab/>
        <w:t>For the purposes of this section (and for the purposes of the application of section</w:t>
      </w:r>
      <w:r w:rsidR="000216EC" w:rsidRPr="0058664A">
        <w:t> </w:t>
      </w:r>
      <w:r w:rsidRPr="0058664A">
        <w:t>132.1 to this section), if:</w:t>
      </w:r>
    </w:p>
    <w:p w:rsidR="0010206C" w:rsidRPr="0058664A" w:rsidRDefault="0010206C" w:rsidP="00697D70">
      <w:pPr>
        <w:pStyle w:val="paragraph"/>
      </w:pPr>
      <w:r w:rsidRPr="0058664A">
        <w:tab/>
        <w:t>(a)</w:t>
      </w:r>
      <w:r w:rsidRPr="0058664A">
        <w:tab/>
        <w:t xml:space="preserve">a credit is made to an account (the </w:t>
      </w:r>
      <w:r w:rsidRPr="0058664A">
        <w:rPr>
          <w:b/>
          <w:i/>
        </w:rPr>
        <w:t>credited account</w:t>
      </w:r>
      <w:r w:rsidRPr="0058664A">
        <w:t>); and</w:t>
      </w:r>
    </w:p>
    <w:p w:rsidR="0010206C" w:rsidRPr="0058664A" w:rsidRDefault="0010206C" w:rsidP="00697D70">
      <w:pPr>
        <w:pStyle w:val="paragraph"/>
      </w:pPr>
      <w:r w:rsidRPr="0058664A">
        <w:tab/>
        <w:t>(b)</w:t>
      </w:r>
      <w:r w:rsidRPr="0058664A">
        <w:tab/>
        <w:t xml:space="preserve">a debit is made to another account (the </w:t>
      </w:r>
      <w:r w:rsidRPr="0058664A">
        <w:rPr>
          <w:b/>
          <w:i/>
        </w:rPr>
        <w:t>debited account</w:t>
      </w:r>
      <w:r w:rsidRPr="0058664A">
        <w:t>); and</w:t>
      </w:r>
    </w:p>
    <w:p w:rsidR="0010206C" w:rsidRPr="0058664A" w:rsidRDefault="0010206C" w:rsidP="00697D70">
      <w:pPr>
        <w:pStyle w:val="paragraph"/>
      </w:pPr>
      <w:r w:rsidRPr="0058664A">
        <w:tab/>
        <w:t>(c)</w:t>
      </w:r>
      <w:r w:rsidRPr="0058664A">
        <w:tab/>
        <w:t>either:</w:t>
      </w:r>
    </w:p>
    <w:p w:rsidR="0010206C" w:rsidRPr="0058664A" w:rsidRDefault="0010206C">
      <w:pPr>
        <w:pStyle w:val="paragraphsub"/>
      </w:pPr>
      <w:r w:rsidRPr="0058664A">
        <w:tab/>
        <w:t>(i)</w:t>
      </w:r>
      <w:r w:rsidRPr="0058664A">
        <w:tab/>
        <w:t>the credit results from the debit; or</w:t>
      </w:r>
    </w:p>
    <w:p w:rsidR="0010206C" w:rsidRPr="0058664A" w:rsidRDefault="0010206C">
      <w:pPr>
        <w:pStyle w:val="paragraphsub"/>
      </w:pPr>
      <w:r w:rsidRPr="0058664A">
        <w:tab/>
        <w:t>(ii)</w:t>
      </w:r>
      <w:r w:rsidRPr="0058664A">
        <w:tab/>
        <w:t>the debit results from the credit;</w:t>
      </w:r>
    </w:p>
    <w:p w:rsidR="0010206C" w:rsidRPr="0058664A" w:rsidRDefault="0010206C">
      <w:pPr>
        <w:pStyle w:val="subsection2"/>
      </w:pPr>
      <w:r w:rsidRPr="0058664A">
        <w:t>the amount of the credit is taken to be transferred from the debited account to the credited account.</w:t>
      </w:r>
    </w:p>
    <w:p w:rsidR="0010206C" w:rsidRPr="0058664A" w:rsidRDefault="0010206C">
      <w:pPr>
        <w:pStyle w:val="subsection"/>
      </w:pPr>
      <w:r w:rsidRPr="0058664A">
        <w:tab/>
        <w:t>(12)</w:t>
      </w:r>
      <w:r w:rsidRPr="0058664A">
        <w:tab/>
        <w:t>For the purposes of this section (and for the purposes of the application of section</w:t>
      </w:r>
      <w:r w:rsidR="000216EC" w:rsidRPr="0058664A">
        <w:t> </w:t>
      </w:r>
      <w:r w:rsidRPr="0058664A">
        <w:t>132.1 to this section), a person is taken to cause an amount to be transferred from an account if the person induces another person to transfer the amount from the account (whether or not the other person is the holder of the account).</w:t>
      </w:r>
    </w:p>
    <w:p w:rsidR="0010206C" w:rsidRPr="0058664A" w:rsidRDefault="0010206C">
      <w:pPr>
        <w:pStyle w:val="SubsectionHead"/>
        <w:tabs>
          <w:tab w:val="left" w:pos="6300"/>
        </w:tabs>
      </w:pPr>
      <w:r w:rsidRPr="0058664A">
        <w:t>General deficiency</w:t>
      </w:r>
    </w:p>
    <w:p w:rsidR="0010206C" w:rsidRPr="0058664A" w:rsidRDefault="0010206C">
      <w:pPr>
        <w:pStyle w:val="subsection"/>
      </w:pPr>
      <w:r w:rsidRPr="0058664A">
        <w:tab/>
        <w:t>(13)</w:t>
      </w:r>
      <w:r w:rsidRPr="0058664A">
        <w:tab/>
        <w:t>A person may be convicted of an offence against this section involving all or any part of a general deficiency in money even though the deficiency is made up of any number of particular sums of money that were obtained over a period of time.</w:t>
      </w:r>
    </w:p>
    <w:p w:rsidR="0010206C" w:rsidRPr="0058664A" w:rsidRDefault="0010206C">
      <w:pPr>
        <w:pStyle w:val="subsection"/>
      </w:pPr>
      <w:r w:rsidRPr="0058664A">
        <w:tab/>
        <w:t>(14)</w:t>
      </w:r>
      <w:r w:rsidRPr="0058664A">
        <w:tab/>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rsidR="0010206C" w:rsidRPr="0058664A" w:rsidRDefault="0010206C">
      <w:pPr>
        <w:pStyle w:val="SubsectionHead"/>
      </w:pPr>
      <w:r w:rsidRPr="0058664A">
        <w:lastRenderedPageBreak/>
        <w:t>Alternative verdicts</w:t>
      </w:r>
    </w:p>
    <w:p w:rsidR="0010206C" w:rsidRPr="0058664A" w:rsidRDefault="0010206C">
      <w:pPr>
        <w:pStyle w:val="subsection"/>
      </w:pPr>
      <w:r w:rsidRPr="0058664A">
        <w:tab/>
        <w:t>(15)</w:t>
      </w:r>
      <w:r w:rsidRPr="0058664A">
        <w:tab/>
        <w:t>If, in a prosecution for an offence of theft, the trier of fact is not satisfied that the defendant is guilty of the offence, but is satisfied beyond reasonable doubt that the defendant is guilty of an offence against this section, the trier of fact may find the defendant not guilty of the offence of theft but guilty of the offence against this section, so long as the defendant has been accorded procedural fairness in relation to that finding of guilt.</w:t>
      </w:r>
    </w:p>
    <w:p w:rsidR="0010206C" w:rsidRPr="0058664A" w:rsidRDefault="0010206C">
      <w:pPr>
        <w:pStyle w:val="subsection"/>
      </w:pPr>
      <w:r w:rsidRPr="0058664A">
        <w:tab/>
        <w:t>(16)</w:t>
      </w:r>
      <w:r w:rsidRPr="0058664A">
        <w:tab/>
        <w:t>If, in a prosecution for an offence against this section, the trier of fact is not satisfied that the defendant is guilty of the offence, but is satisfied beyond reasonable doubt that the defendant is guilty of an offence of theft, the trier of fact may find the defendant not guilty of the offence against this section but guilty of the offence of theft, so long as the defendant has been accorded procedural fairness in relation to that finding of guilt.</w:t>
      </w:r>
    </w:p>
    <w:p w:rsidR="0010206C" w:rsidRPr="0058664A" w:rsidRDefault="0010206C" w:rsidP="00371BAA">
      <w:pPr>
        <w:pStyle w:val="ActHead5"/>
      </w:pPr>
      <w:bookmarkStart w:id="622" w:name="_Toc157604668"/>
      <w:r w:rsidRPr="0058664A">
        <w:rPr>
          <w:rStyle w:val="CharSectno"/>
        </w:rPr>
        <w:t>134.2</w:t>
      </w:r>
      <w:r w:rsidRPr="0058664A">
        <w:t xml:space="preserve">  Obtaining a financial advantage by deception</w:t>
      </w:r>
      <w:bookmarkEnd w:id="622"/>
    </w:p>
    <w:p w:rsidR="0010206C" w:rsidRPr="0058664A" w:rsidRDefault="0010206C">
      <w:pPr>
        <w:pStyle w:val="subsection"/>
      </w:pPr>
      <w:r w:rsidRPr="0058664A">
        <w:tab/>
        <w:t>(1)</w:t>
      </w:r>
      <w:r w:rsidRPr="0058664A">
        <w:tab/>
        <w:t xml:space="preserve">A person </w:t>
      </w:r>
      <w:r w:rsidR="00857665" w:rsidRPr="0058664A">
        <w:t xml:space="preserve">commits </w:t>
      </w:r>
      <w:r w:rsidRPr="0058664A">
        <w:t>an offence if:</w:t>
      </w:r>
    </w:p>
    <w:p w:rsidR="0010206C" w:rsidRPr="0058664A" w:rsidRDefault="0010206C" w:rsidP="00697D70">
      <w:pPr>
        <w:pStyle w:val="paragraph"/>
      </w:pPr>
      <w:r w:rsidRPr="0058664A">
        <w:tab/>
        <w:t>(a)</w:t>
      </w:r>
      <w:r w:rsidRPr="0058664A">
        <w:tab/>
        <w:t>the person, by a deception, dishonestly obtains a financial advantage from another person; and</w:t>
      </w:r>
    </w:p>
    <w:p w:rsidR="0010206C" w:rsidRPr="0058664A" w:rsidRDefault="0010206C" w:rsidP="00697D70">
      <w:pPr>
        <w:pStyle w:val="paragraph"/>
      </w:pPr>
      <w:r w:rsidRPr="0058664A">
        <w:tab/>
        <w:t>(b)</w:t>
      </w:r>
      <w:r w:rsidRPr="0058664A">
        <w:tab/>
        <w:t>the other person is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Absolute liability applies to the </w:t>
      </w:r>
      <w:r w:rsidR="000216EC" w:rsidRPr="0058664A">
        <w:t>paragraph (</w:t>
      </w:r>
      <w:r w:rsidRPr="0058664A">
        <w:t>1)(b) element of the offence.</w:t>
      </w:r>
    </w:p>
    <w:p w:rsidR="0010206C" w:rsidRPr="0058664A" w:rsidRDefault="0010206C" w:rsidP="00371BAA">
      <w:pPr>
        <w:pStyle w:val="ActHead5"/>
      </w:pPr>
      <w:bookmarkStart w:id="623" w:name="_Toc157604669"/>
      <w:r w:rsidRPr="0058664A">
        <w:rPr>
          <w:rStyle w:val="CharSectno"/>
        </w:rPr>
        <w:t>134.3</w:t>
      </w:r>
      <w:r w:rsidRPr="0058664A">
        <w:t xml:space="preserve">  Geographical jurisdiction</w:t>
      </w:r>
      <w:bookmarkEnd w:id="623"/>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0D6D03" w:rsidRPr="0058664A" w:rsidRDefault="000D6D03" w:rsidP="00BF74AF">
      <w:pPr>
        <w:pStyle w:val="ActHead4"/>
        <w:pageBreakBefore/>
      </w:pPr>
      <w:bookmarkStart w:id="624" w:name="_Toc157604670"/>
      <w:r w:rsidRPr="0058664A">
        <w:rPr>
          <w:rStyle w:val="CharSubdNo"/>
        </w:rPr>
        <w:lastRenderedPageBreak/>
        <w:t>Division</w:t>
      </w:r>
      <w:r w:rsidR="000216EC" w:rsidRPr="0058664A">
        <w:rPr>
          <w:rStyle w:val="CharSubdNo"/>
        </w:rPr>
        <w:t> </w:t>
      </w:r>
      <w:r w:rsidRPr="0058664A">
        <w:rPr>
          <w:rStyle w:val="CharSubdNo"/>
        </w:rPr>
        <w:t>135</w:t>
      </w:r>
      <w:r w:rsidRPr="0058664A">
        <w:t>—</w:t>
      </w:r>
      <w:r w:rsidRPr="0058664A">
        <w:rPr>
          <w:rStyle w:val="CharSubdText"/>
        </w:rPr>
        <w:t>Other offences involving fraudulent conduct</w:t>
      </w:r>
      <w:bookmarkEnd w:id="624"/>
    </w:p>
    <w:p w:rsidR="0010206C" w:rsidRPr="0058664A" w:rsidRDefault="0010206C" w:rsidP="00371BAA">
      <w:pPr>
        <w:pStyle w:val="ActHead5"/>
      </w:pPr>
      <w:bookmarkStart w:id="625" w:name="_Toc157604671"/>
      <w:r w:rsidRPr="0058664A">
        <w:rPr>
          <w:rStyle w:val="CharSectno"/>
        </w:rPr>
        <w:t>135.1</w:t>
      </w:r>
      <w:r w:rsidRPr="0058664A">
        <w:t xml:space="preserve">  General dishonesty</w:t>
      </w:r>
      <w:bookmarkEnd w:id="625"/>
    </w:p>
    <w:p w:rsidR="0010206C" w:rsidRPr="0058664A" w:rsidRDefault="0010206C">
      <w:pPr>
        <w:pStyle w:val="SubsectionHead"/>
      </w:pPr>
      <w:r w:rsidRPr="0058664A">
        <w:t>Obtaining a gain</w:t>
      </w:r>
    </w:p>
    <w:p w:rsidR="0010206C" w:rsidRPr="0058664A" w:rsidRDefault="0010206C">
      <w:pPr>
        <w:pStyle w:val="subsection"/>
      </w:pPr>
      <w:r w:rsidRPr="0058664A">
        <w:tab/>
        <w:t>(1)</w:t>
      </w:r>
      <w:r w:rsidRPr="0058664A">
        <w:tab/>
        <w:t xml:space="preserve">A person </w:t>
      </w:r>
      <w:r w:rsidR="00857665" w:rsidRPr="0058664A">
        <w:t xml:space="preserve">commits </w:t>
      </w:r>
      <w:r w:rsidRPr="0058664A">
        <w:t>an offence if:</w:t>
      </w:r>
    </w:p>
    <w:p w:rsidR="0010206C" w:rsidRPr="0058664A" w:rsidRDefault="0010206C" w:rsidP="00697D70">
      <w:pPr>
        <w:pStyle w:val="paragraph"/>
      </w:pPr>
      <w:r w:rsidRPr="0058664A">
        <w:tab/>
        <w:t>(a)</w:t>
      </w:r>
      <w:r w:rsidRPr="0058664A">
        <w:tab/>
        <w:t>the person does anything with the intention of dishonestly obtaining a gain from another person; and</w:t>
      </w:r>
    </w:p>
    <w:p w:rsidR="0010206C" w:rsidRPr="0058664A" w:rsidRDefault="0010206C" w:rsidP="00697D70">
      <w:pPr>
        <w:pStyle w:val="paragraph"/>
      </w:pPr>
      <w:r w:rsidRPr="0058664A">
        <w:tab/>
        <w:t>(b)</w:t>
      </w:r>
      <w:r w:rsidRPr="0058664A">
        <w:tab/>
        <w:t>the other person is a Commonwealth entity.</w:t>
      </w:r>
    </w:p>
    <w:p w:rsidR="0010206C" w:rsidRPr="0058664A" w:rsidRDefault="0010206C">
      <w:pPr>
        <w:pStyle w:val="Penalty"/>
      </w:pPr>
      <w:r w:rsidRPr="0058664A">
        <w:t>Penalty:</w:t>
      </w:r>
      <w:r w:rsidRPr="0058664A">
        <w:tab/>
        <w:t xml:space="preserve">Imprisonment for </w:t>
      </w:r>
      <w:r w:rsidR="005C30D0" w:rsidRPr="0058664A">
        <w:t>10 years</w:t>
      </w:r>
      <w:r w:rsidRPr="0058664A">
        <w:t>.</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 that the other person was a Commonwealth entity.</w:t>
      </w:r>
    </w:p>
    <w:p w:rsidR="0010206C" w:rsidRPr="0058664A" w:rsidRDefault="0010206C">
      <w:pPr>
        <w:pStyle w:val="SubsectionHead"/>
      </w:pPr>
      <w:r w:rsidRPr="0058664A">
        <w:t>Causing a loss</w:t>
      </w:r>
    </w:p>
    <w:p w:rsidR="0010206C" w:rsidRPr="0058664A" w:rsidRDefault="0010206C">
      <w:pPr>
        <w:pStyle w:val="subsection"/>
      </w:pPr>
      <w:r w:rsidRPr="0058664A">
        <w:tab/>
        <w:t>(3)</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does anything with the intention of dishonestly causing a loss to another person; and</w:t>
      </w:r>
    </w:p>
    <w:p w:rsidR="0010206C" w:rsidRPr="0058664A" w:rsidRDefault="0010206C" w:rsidP="00697D70">
      <w:pPr>
        <w:pStyle w:val="paragraph"/>
      </w:pPr>
      <w:r w:rsidRPr="0058664A">
        <w:tab/>
        <w:t>(b)</w:t>
      </w:r>
      <w:r w:rsidRPr="0058664A">
        <w:tab/>
        <w:t>the other person is a Commonwealth entity.</w:t>
      </w:r>
    </w:p>
    <w:p w:rsidR="0010206C" w:rsidRPr="0058664A" w:rsidRDefault="0010206C">
      <w:pPr>
        <w:pStyle w:val="Penalty"/>
      </w:pPr>
      <w:r w:rsidRPr="0058664A">
        <w:t>Penalty:</w:t>
      </w:r>
      <w:r w:rsidRPr="0058664A">
        <w:tab/>
        <w:t xml:space="preserve">Imprisonment for </w:t>
      </w:r>
      <w:r w:rsidR="005C30D0" w:rsidRPr="0058664A">
        <w:t>10 years</w:t>
      </w:r>
      <w:r w:rsidRPr="0058664A">
        <w:t>.</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3), it is not necessary to prove that the defendant knew that the other person was a Commonwealth entity.</w:t>
      </w:r>
    </w:p>
    <w:p w:rsidR="0010206C" w:rsidRPr="0058664A" w:rsidRDefault="0010206C">
      <w:pPr>
        <w:pStyle w:val="subsection"/>
      </w:pPr>
      <w:r w:rsidRPr="0058664A">
        <w:tab/>
        <w:t>(5)</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dishonestly causes a loss, or dishonestly causes a risk of loss, to another person; and</w:t>
      </w:r>
    </w:p>
    <w:p w:rsidR="0010206C" w:rsidRPr="0058664A" w:rsidRDefault="0010206C" w:rsidP="00697D70">
      <w:pPr>
        <w:pStyle w:val="paragraph"/>
      </w:pPr>
      <w:r w:rsidRPr="0058664A">
        <w:tab/>
        <w:t>(b)</w:t>
      </w:r>
      <w:r w:rsidRPr="0058664A">
        <w:tab/>
        <w:t>the first</w:t>
      </w:r>
      <w:r w:rsidR="00971F49">
        <w:noBreakHyphen/>
      </w:r>
      <w:r w:rsidRPr="0058664A">
        <w:t>mentioned person knows or believes that the loss will occur or that there is a substantial risk of the loss occurring; and</w:t>
      </w:r>
    </w:p>
    <w:p w:rsidR="0010206C" w:rsidRPr="0058664A" w:rsidRDefault="0010206C" w:rsidP="00697D70">
      <w:pPr>
        <w:pStyle w:val="paragraph"/>
      </w:pPr>
      <w:r w:rsidRPr="0058664A">
        <w:tab/>
        <w:t>(c)</w:t>
      </w:r>
      <w:r w:rsidRPr="0058664A">
        <w:tab/>
        <w:t>the other person is a Commonwealth entity.</w:t>
      </w:r>
    </w:p>
    <w:p w:rsidR="0010206C" w:rsidRPr="0058664A" w:rsidRDefault="0010206C">
      <w:pPr>
        <w:pStyle w:val="Penalty"/>
      </w:pPr>
      <w:r w:rsidRPr="0058664A">
        <w:t>Penalty:</w:t>
      </w:r>
      <w:r w:rsidRPr="0058664A">
        <w:tab/>
        <w:t xml:space="preserve">Imprisonment for </w:t>
      </w:r>
      <w:r w:rsidR="005C30D0" w:rsidRPr="0058664A">
        <w:t>10 years</w:t>
      </w:r>
      <w:r w:rsidRPr="0058664A">
        <w:t>.</w:t>
      </w:r>
    </w:p>
    <w:p w:rsidR="0010206C" w:rsidRPr="0058664A" w:rsidRDefault="0010206C">
      <w:pPr>
        <w:pStyle w:val="subsection"/>
      </w:pPr>
      <w:r w:rsidRPr="0058664A">
        <w:lastRenderedPageBreak/>
        <w:tab/>
        <w:t>(6)</w:t>
      </w:r>
      <w:r w:rsidRPr="0058664A">
        <w:tab/>
        <w:t xml:space="preserve">Absolute liability applies to the </w:t>
      </w:r>
      <w:r w:rsidR="000216EC" w:rsidRPr="0058664A">
        <w:t>paragraph (</w:t>
      </w:r>
      <w:r w:rsidRPr="0058664A">
        <w:t>5)(c) element of the offence.</w:t>
      </w:r>
    </w:p>
    <w:p w:rsidR="0010206C" w:rsidRPr="0058664A" w:rsidRDefault="0010206C">
      <w:pPr>
        <w:pStyle w:val="SubsectionHead"/>
      </w:pPr>
      <w:r w:rsidRPr="0058664A">
        <w:t>Influencing a Commonwealth public official</w:t>
      </w:r>
    </w:p>
    <w:p w:rsidR="0010206C" w:rsidRPr="0058664A" w:rsidRDefault="0010206C">
      <w:pPr>
        <w:pStyle w:val="subsection"/>
      </w:pPr>
      <w:r w:rsidRPr="0058664A">
        <w:tab/>
        <w:t>(7)</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does anything with the intention of dishonestly influencing a public official in the exercise of the official’s duties as a public official; and</w:t>
      </w:r>
    </w:p>
    <w:p w:rsidR="0010206C" w:rsidRPr="0058664A" w:rsidRDefault="0010206C" w:rsidP="00697D70">
      <w:pPr>
        <w:pStyle w:val="paragraph"/>
      </w:pPr>
      <w:r w:rsidRPr="0058664A">
        <w:tab/>
        <w:t>(b)</w:t>
      </w:r>
      <w:r w:rsidRPr="0058664A">
        <w:tab/>
        <w:t>the public official is a Commonwealth public official; and</w:t>
      </w:r>
    </w:p>
    <w:p w:rsidR="0010206C" w:rsidRPr="0058664A" w:rsidRDefault="0010206C" w:rsidP="00697D70">
      <w:pPr>
        <w:pStyle w:val="paragraph"/>
      </w:pPr>
      <w:r w:rsidRPr="0058664A">
        <w:tab/>
        <w:t>(c)</w:t>
      </w:r>
      <w:r w:rsidRPr="0058664A">
        <w:tab/>
        <w:t>the duties are duties as a Commonwealth public official.</w:t>
      </w:r>
    </w:p>
    <w:p w:rsidR="0010206C" w:rsidRPr="0058664A" w:rsidRDefault="0010206C">
      <w:pPr>
        <w:pStyle w:val="Penalty"/>
      </w:pPr>
      <w:r w:rsidRPr="0058664A">
        <w:t>Penalty:</w:t>
      </w:r>
      <w:r w:rsidRPr="0058664A">
        <w:tab/>
        <w:t xml:space="preserve">Imprisonment for </w:t>
      </w:r>
      <w:r w:rsidR="005C30D0" w:rsidRPr="0058664A">
        <w:t>10 years</w:t>
      </w:r>
      <w:r w:rsidRPr="0058664A">
        <w:t>.</w:t>
      </w:r>
    </w:p>
    <w:p w:rsidR="0010206C" w:rsidRPr="0058664A" w:rsidRDefault="0010206C">
      <w:pPr>
        <w:pStyle w:val="subsection"/>
      </w:pPr>
      <w:r w:rsidRPr="0058664A">
        <w:tab/>
        <w:t>(8)</w:t>
      </w:r>
      <w:r w:rsidRPr="0058664A">
        <w:tab/>
        <w:t xml:space="preserve">In a prosecution for an offence against </w:t>
      </w:r>
      <w:r w:rsidR="000216EC" w:rsidRPr="0058664A">
        <w:t>subsection (</w:t>
      </w:r>
      <w:r w:rsidRPr="0058664A">
        <w:t>7), it is not necessary to prove that the defendant knew:</w:t>
      </w:r>
    </w:p>
    <w:p w:rsidR="0010206C" w:rsidRPr="0058664A" w:rsidRDefault="0010206C" w:rsidP="00697D70">
      <w:pPr>
        <w:pStyle w:val="paragraph"/>
      </w:pPr>
      <w:r w:rsidRPr="0058664A">
        <w:tab/>
        <w:t>(a)</w:t>
      </w:r>
      <w:r w:rsidRPr="0058664A">
        <w:tab/>
        <w:t>that the official was a Commonwealth public official; or</w:t>
      </w:r>
    </w:p>
    <w:p w:rsidR="0010206C" w:rsidRPr="0058664A" w:rsidRDefault="0010206C" w:rsidP="00697D70">
      <w:pPr>
        <w:pStyle w:val="paragraph"/>
      </w:pPr>
      <w:r w:rsidRPr="0058664A">
        <w:tab/>
        <w:t>(b)</w:t>
      </w:r>
      <w:r w:rsidRPr="0058664A">
        <w:tab/>
        <w:t>that the duties were duties as a Commonwealth public official.</w:t>
      </w:r>
    </w:p>
    <w:p w:rsidR="0010206C" w:rsidRPr="0058664A" w:rsidRDefault="0010206C" w:rsidP="00371BAA">
      <w:pPr>
        <w:pStyle w:val="ActHead5"/>
      </w:pPr>
      <w:bookmarkStart w:id="626" w:name="_Toc157604672"/>
      <w:r w:rsidRPr="0058664A">
        <w:rPr>
          <w:rStyle w:val="CharSectno"/>
        </w:rPr>
        <w:t>135.2</w:t>
      </w:r>
      <w:r w:rsidRPr="0058664A">
        <w:t xml:space="preserve">  Obtaining financial advantage</w:t>
      </w:r>
      <w:bookmarkEnd w:id="626"/>
    </w:p>
    <w:p w:rsidR="0010206C" w:rsidRPr="0058664A" w:rsidRDefault="0010206C" w:rsidP="0010206C">
      <w:pPr>
        <w:pStyle w:val="subsection"/>
      </w:pPr>
      <w:r w:rsidRPr="0058664A">
        <w:tab/>
        <w:t>(1)</w:t>
      </w:r>
      <w:r w:rsidRPr="0058664A">
        <w:tab/>
        <w:t xml:space="preserve">A person </w:t>
      </w:r>
      <w:r w:rsidR="007724EB" w:rsidRPr="0058664A">
        <w:t xml:space="preserve">commits </w:t>
      </w:r>
      <w:r w:rsidRPr="0058664A">
        <w:t>an offence if:</w:t>
      </w:r>
    </w:p>
    <w:p w:rsidR="00740950" w:rsidRPr="0058664A" w:rsidRDefault="00740950" w:rsidP="00697D70">
      <w:pPr>
        <w:pStyle w:val="paragraph"/>
      </w:pPr>
      <w:r w:rsidRPr="0058664A">
        <w:tab/>
        <w:t>(a)</w:t>
      </w:r>
      <w:r w:rsidRPr="0058664A">
        <w:tab/>
        <w:t>the person engages in conduct; and</w:t>
      </w:r>
    </w:p>
    <w:p w:rsidR="00740950" w:rsidRPr="0058664A" w:rsidRDefault="00740950" w:rsidP="00697D70">
      <w:pPr>
        <w:pStyle w:val="paragraph"/>
      </w:pPr>
      <w:r w:rsidRPr="0058664A">
        <w:tab/>
        <w:t>(aa)</w:t>
      </w:r>
      <w:r w:rsidRPr="0058664A">
        <w:tab/>
        <w:t>as a result of that conduct, the person obtains a financial advantage for himself or herself from another person; and</w:t>
      </w:r>
    </w:p>
    <w:p w:rsidR="00740950" w:rsidRPr="0058664A" w:rsidRDefault="00740950" w:rsidP="00697D70">
      <w:pPr>
        <w:pStyle w:val="paragraph"/>
      </w:pPr>
      <w:r w:rsidRPr="0058664A">
        <w:tab/>
        <w:t>(ab)</w:t>
      </w:r>
      <w:r w:rsidRPr="0058664A">
        <w:tab/>
        <w:t>the person knows or believes that he or she is not eligible to receive that financial advantage; and</w:t>
      </w:r>
    </w:p>
    <w:p w:rsidR="0010206C" w:rsidRPr="0058664A" w:rsidRDefault="0010206C" w:rsidP="00697D70">
      <w:pPr>
        <w:pStyle w:val="paragraph"/>
      </w:pPr>
      <w:r w:rsidRPr="0058664A">
        <w:tab/>
        <w:t>(b)</w:t>
      </w:r>
      <w:r w:rsidRPr="0058664A">
        <w:tab/>
        <w:t>the other person is a Commonwealth entity.</w:t>
      </w:r>
    </w:p>
    <w:p w:rsidR="0010206C" w:rsidRPr="0058664A" w:rsidRDefault="0010206C" w:rsidP="0010206C">
      <w:pPr>
        <w:pStyle w:val="Penalty"/>
      </w:pPr>
      <w:r w:rsidRPr="0058664A">
        <w:t>Penalty:</w:t>
      </w:r>
      <w:r w:rsidRPr="0058664A">
        <w:tab/>
        <w:t>Imprisonment for 12 months.</w:t>
      </w:r>
    </w:p>
    <w:p w:rsidR="0010206C" w:rsidRPr="0058664A" w:rsidRDefault="0010206C" w:rsidP="0010206C">
      <w:pPr>
        <w:pStyle w:val="subsection"/>
      </w:pPr>
      <w:r w:rsidRPr="0058664A">
        <w:tab/>
        <w:t>(1A)</w:t>
      </w:r>
      <w:r w:rsidRPr="0058664A">
        <w:tab/>
        <w:t xml:space="preserve">Absolute liability applies to the </w:t>
      </w:r>
      <w:r w:rsidR="000216EC" w:rsidRPr="0058664A">
        <w:t>paragraph (</w:t>
      </w:r>
      <w:r w:rsidRPr="0058664A">
        <w:t>1)(b) element of the offence.</w:t>
      </w:r>
    </w:p>
    <w:p w:rsidR="0010206C" w:rsidRPr="0058664A" w:rsidRDefault="0010206C" w:rsidP="0010206C">
      <w:pPr>
        <w:pStyle w:val="subsection"/>
      </w:pPr>
      <w:r w:rsidRPr="0058664A">
        <w:tab/>
        <w:t>(2)</w:t>
      </w:r>
      <w:r w:rsidRPr="0058664A">
        <w:tab/>
        <w:t xml:space="preserve">A person </w:t>
      </w:r>
      <w:r w:rsidR="007724EB" w:rsidRPr="0058664A">
        <w:t xml:space="preserve">commits </w:t>
      </w:r>
      <w:r w:rsidRPr="0058664A">
        <w:t>an offence if:</w:t>
      </w:r>
    </w:p>
    <w:p w:rsidR="00740950" w:rsidRPr="0058664A" w:rsidRDefault="00740950" w:rsidP="00697D70">
      <w:pPr>
        <w:pStyle w:val="paragraph"/>
      </w:pPr>
      <w:r w:rsidRPr="0058664A">
        <w:tab/>
        <w:t>(a)</w:t>
      </w:r>
      <w:r w:rsidRPr="0058664A">
        <w:tab/>
        <w:t>the person engages in conduct; and</w:t>
      </w:r>
    </w:p>
    <w:p w:rsidR="00740950" w:rsidRPr="0058664A" w:rsidRDefault="00740950" w:rsidP="00697D70">
      <w:pPr>
        <w:pStyle w:val="paragraph"/>
      </w:pPr>
      <w:r w:rsidRPr="0058664A">
        <w:tab/>
        <w:t>(aa)</w:t>
      </w:r>
      <w:r w:rsidRPr="0058664A">
        <w:tab/>
        <w:t>as a result of that conduct, the person obtains a financial advantage for another person from a third person; and</w:t>
      </w:r>
    </w:p>
    <w:p w:rsidR="00740950" w:rsidRPr="0058664A" w:rsidRDefault="00740950" w:rsidP="00697D70">
      <w:pPr>
        <w:pStyle w:val="paragraph"/>
      </w:pPr>
      <w:r w:rsidRPr="0058664A">
        <w:lastRenderedPageBreak/>
        <w:tab/>
        <w:t>(ab)</w:t>
      </w:r>
      <w:r w:rsidRPr="0058664A">
        <w:tab/>
        <w:t>the person knows or believes that the other person is not eligible to receive that financial advantage; and</w:t>
      </w:r>
    </w:p>
    <w:p w:rsidR="0010206C" w:rsidRPr="0058664A" w:rsidRDefault="0010206C" w:rsidP="006C3764">
      <w:pPr>
        <w:pStyle w:val="paragraph"/>
        <w:keepNext/>
        <w:keepLines/>
      </w:pPr>
      <w:r w:rsidRPr="0058664A">
        <w:tab/>
        <w:t>(b)</w:t>
      </w:r>
      <w:r w:rsidRPr="0058664A">
        <w:tab/>
        <w:t>the third person is a Commonwealth entity.</w:t>
      </w:r>
    </w:p>
    <w:p w:rsidR="0010206C" w:rsidRPr="0058664A" w:rsidRDefault="0010206C" w:rsidP="0010206C">
      <w:pPr>
        <w:pStyle w:val="Penalty"/>
      </w:pPr>
      <w:r w:rsidRPr="0058664A">
        <w:t>Penalty:</w:t>
      </w:r>
      <w:r w:rsidRPr="0058664A">
        <w:tab/>
        <w:t>Imprisonment for 12 months.</w:t>
      </w:r>
    </w:p>
    <w:p w:rsidR="0010206C" w:rsidRPr="0058664A" w:rsidRDefault="0010206C" w:rsidP="0010206C">
      <w:pPr>
        <w:pStyle w:val="subsection"/>
      </w:pPr>
      <w:r w:rsidRPr="0058664A">
        <w:tab/>
        <w:t>(2A)</w:t>
      </w:r>
      <w:r w:rsidRPr="0058664A">
        <w:tab/>
        <w:t xml:space="preserve">Absolute liability applies to the </w:t>
      </w:r>
      <w:r w:rsidR="000216EC" w:rsidRPr="0058664A">
        <w:t>paragraph (</w:t>
      </w:r>
      <w:r w:rsidRPr="0058664A">
        <w:t>2)(b) element of the offence.</w:t>
      </w:r>
    </w:p>
    <w:p w:rsidR="0010206C" w:rsidRPr="0058664A" w:rsidRDefault="0010206C">
      <w:pPr>
        <w:pStyle w:val="subsection"/>
      </w:pPr>
      <w:r w:rsidRPr="0058664A">
        <w:tab/>
        <w:t>(3)</w:t>
      </w:r>
      <w:r w:rsidRPr="0058664A">
        <w:tab/>
        <w:t xml:space="preserve">For the purposes of </w:t>
      </w:r>
      <w:r w:rsidR="000216EC" w:rsidRPr="0058664A">
        <w:t>subsection (</w:t>
      </w:r>
      <w:r w:rsidRPr="0058664A">
        <w:t>2), a person is taken to have obtained a financial advantage for another person from a Commonwealth entity if the first</w:t>
      </w:r>
      <w:r w:rsidR="00971F49">
        <w:noBreakHyphen/>
      </w:r>
      <w:r w:rsidRPr="0058664A">
        <w:t>mentioned person induces the Commonwealth entity to do something that results in the other person obtaining the financial advantage.</w:t>
      </w:r>
    </w:p>
    <w:p w:rsidR="0010206C" w:rsidRPr="0058664A" w:rsidRDefault="0010206C">
      <w:pPr>
        <w:pStyle w:val="subsection"/>
      </w:pPr>
      <w:r w:rsidRPr="0058664A">
        <w:tab/>
        <w:t>(4)</w:t>
      </w:r>
      <w:r w:rsidRPr="0058664A">
        <w:tab/>
        <w:t xml:space="preserve">The definition of </w:t>
      </w:r>
      <w:r w:rsidRPr="0058664A">
        <w:rPr>
          <w:b/>
          <w:i/>
        </w:rPr>
        <w:t>obtaining</w:t>
      </w:r>
      <w:r w:rsidRPr="0058664A">
        <w:t xml:space="preserve"> in section</w:t>
      </w:r>
      <w:r w:rsidR="000216EC" w:rsidRPr="0058664A">
        <w:t> </w:t>
      </w:r>
      <w:r w:rsidRPr="0058664A">
        <w:t>130.1 does not apply to this section.</w:t>
      </w:r>
    </w:p>
    <w:p w:rsidR="0010206C" w:rsidRPr="0058664A" w:rsidRDefault="0010206C" w:rsidP="00371BAA">
      <w:pPr>
        <w:pStyle w:val="ActHead5"/>
      </w:pPr>
      <w:bookmarkStart w:id="627" w:name="_Toc157604673"/>
      <w:r w:rsidRPr="0058664A">
        <w:rPr>
          <w:rStyle w:val="CharSectno"/>
        </w:rPr>
        <w:t>135.4</w:t>
      </w:r>
      <w:r w:rsidRPr="0058664A">
        <w:t xml:space="preserve">  Conspiracy to defraud</w:t>
      </w:r>
      <w:bookmarkEnd w:id="627"/>
    </w:p>
    <w:p w:rsidR="0010206C" w:rsidRPr="0058664A" w:rsidRDefault="0010206C">
      <w:pPr>
        <w:pStyle w:val="SubsectionHead"/>
      </w:pPr>
      <w:r w:rsidRPr="0058664A">
        <w:t>Obtaining a gain</w:t>
      </w:r>
    </w:p>
    <w:p w:rsidR="0010206C" w:rsidRPr="0058664A" w:rsidRDefault="0010206C">
      <w:pPr>
        <w:pStyle w:val="subsection"/>
      </w:pPr>
      <w:r w:rsidRPr="0058664A">
        <w:tab/>
        <w:t>(1)</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conspires with another person with the intention of dishonestly obtaining a gain from a third person; and</w:t>
      </w:r>
    </w:p>
    <w:p w:rsidR="0010206C" w:rsidRPr="0058664A" w:rsidRDefault="0010206C" w:rsidP="00697D70">
      <w:pPr>
        <w:pStyle w:val="paragraph"/>
      </w:pPr>
      <w:r w:rsidRPr="0058664A">
        <w:tab/>
        <w:t>(b)</w:t>
      </w:r>
      <w:r w:rsidRPr="0058664A">
        <w:tab/>
        <w:t>the third person is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 that the third person was a Commonwealth entity.</w:t>
      </w:r>
    </w:p>
    <w:p w:rsidR="0010206C" w:rsidRPr="0058664A" w:rsidRDefault="0010206C">
      <w:pPr>
        <w:pStyle w:val="SubsectionHead"/>
      </w:pPr>
      <w:r w:rsidRPr="0058664A">
        <w:t>Causing a loss</w:t>
      </w:r>
    </w:p>
    <w:p w:rsidR="0010206C" w:rsidRPr="0058664A" w:rsidRDefault="0010206C">
      <w:pPr>
        <w:pStyle w:val="subsection"/>
      </w:pPr>
      <w:r w:rsidRPr="0058664A">
        <w:tab/>
        <w:t>(3)</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conspires with another person with the intention of dishonestly causing a loss to a third person; and</w:t>
      </w:r>
    </w:p>
    <w:p w:rsidR="0010206C" w:rsidRPr="0058664A" w:rsidRDefault="0010206C" w:rsidP="00697D70">
      <w:pPr>
        <w:pStyle w:val="paragraph"/>
      </w:pPr>
      <w:r w:rsidRPr="0058664A">
        <w:tab/>
        <w:t>(b)</w:t>
      </w:r>
      <w:r w:rsidRPr="0058664A">
        <w:tab/>
        <w:t>the third person is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lastRenderedPageBreak/>
        <w:tab/>
        <w:t>(4)</w:t>
      </w:r>
      <w:r w:rsidRPr="0058664A">
        <w:tab/>
        <w:t xml:space="preserve">In a prosecution for an offence against </w:t>
      </w:r>
      <w:r w:rsidR="000216EC" w:rsidRPr="0058664A">
        <w:t>subsection (</w:t>
      </w:r>
      <w:r w:rsidRPr="0058664A">
        <w:t>3), it is not necessary to prove that the defendant knew that the third person was a Commonwealth entity.</w:t>
      </w:r>
    </w:p>
    <w:p w:rsidR="0010206C" w:rsidRPr="0058664A" w:rsidRDefault="0010206C">
      <w:pPr>
        <w:pStyle w:val="subsection"/>
      </w:pPr>
      <w:r w:rsidRPr="0058664A">
        <w:tab/>
        <w:t>(5)</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conspires with another person to dishonestly cause a loss, or to dishonestly cause a risk of loss, to a third person; and</w:t>
      </w:r>
    </w:p>
    <w:p w:rsidR="0010206C" w:rsidRPr="0058664A" w:rsidRDefault="0010206C" w:rsidP="00697D70">
      <w:pPr>
        <w:pStyle w:val="paragraph"/>
      </w:pPr>
      <w:r w:rsidRPr="0058664A">
        <w:tab/>
        <w:t>(b)</w:t>
      </w:r>
      <w:r w:rsidRPr="0058664A">
        <w:tab/>
        <w:t>the first</w:t>
      </w:r>
      <w:r w:rsidR="00971F49">
        <w:noBreakHyphen/>
      </w:r>
      <w:r w:rsidRPr="0058664A">
        <w:t>mentioned person knows or believes that the loss will occur or that there is a substantial risk of the loss occurring; and</w:t>
      </w:r>
    </w:p>
    <w:p w:rsidR="0010206C" w:rsidRPr="0058664A" w:rsidRDefault="0010206C" w:rsidP="00697D70">
      <w:pPr>
        <w:pStyle w:val="paragraph"/>
      </w:pPr>
      <w:r w:rsidRPr="0058664A">
        <w:tab/>
        <w:t>(c)</w:t>
      </w:r>
      <w:r w:rsidRPr="0058664A">
        <w:tab/>
        <w:t>the third person is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(6)</w:t>
      </w:r>
      <w:r w:rsidRPr="0058664A">
        <w:tab/>
        <w:t xml:space="preserve">In a prosecution for an offence against </w:t>
      </w:r>
      <w:r w:rsidR="000216EC" w:rsidRPr="0058664A">
        <w:t>subsection (</w:t>
      </w:r>
      <w:r w:rsidRPr="0058664A">
        <w:t>5), it is not necessary to prove that the defendant knew that the third person was a Commonwealth entity.</w:t>
      </w:r>
    </w:p>
    <w:p w:rsidR="0010206C" w:rsidRPr="0058664A" w:rsidRDefault="0010206C">
      <w:pPr>
        <w:pStyle w:val="SubsectionHead"/>
      </w:pPr>
      <w:r w:rsidRPr="0058664A">
        <w:t>Influencing a Commonwealth public official</w:t>
      </w:r>
    </w:p>
    <w:p w:rsidR="0010206C" w:rsidRPr="0058664A" w:rsidRDefault="0010206C">
      <w:pPr>
        <w:pStyle w:val="subsection"/>
      </w:pPr>
      <w:r w:rsidRPr="0058664A">
        <w:tab/>
        <w:t>(7)</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conspires with another person with the intention of dishonestly influencing a public official in the exercise of the official’s duties as a public official; and</w:t>
      </w:r>
    </w:p>
    <w:p w:rsidR="0010206C" w:rsidRPr="0058664A" w:rsidRDefault="0010206C" w:rsidP="00697D70">
      <w:pPr>
        <w:pStyle w:val="paragraph"/>
      </w:pPr>
      <w:r w:rsidRPr="0058664A">
        <w:tab/>
        <w:t>(b)</w:t>
      </w:r>
      <w:r w:rsidRPr="0058664A">
        <w:tab/>
        <w:t>the public official is a Commonwealth public official; and</w:t>
      </w:r>
    </w:p>
    <w:p w:rsidR="0010206C" w:rsidRPr="0058664A" w:rsidRDefault="0010206C" w:rsidP="00697D70">
      <w:pPr>
        <w:pStyle w:val="paragraph"/>
      </w:pPr>
      <w:r w:rsidRPr="0058664A">
        <w:tab/>
        <w:t>(c)</w:t>
      </w:r>
      <w:r w:rsidRPr="0058664A">
        <w:tab/>
        <w:t>the duties are duties as a Commonwealth public official.</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(8)</w:t>
      </w:r>
      <w:r w:rsidRPr="0058664A">
        <w:tab/>
        <w:t xml:space="preserve">In a prosecution for an offence against </w:t>
      </w:r>
      <w:r w:rsidR="000216EC" w:rsidRPr="0058664A">
        <w:t>subsection (</w:t>
      </w:r>
      <w:r w:rsidRPr="0058664A">
        <w:t>7), it is not necessary to prove that the defendant knew:</w:t>
      </w:r>
    </w:p>
    <w:p w:rsidR="0010206C" w:rsidRPr="0058664A" w:rsidRDefault="0010206C" w:rsidP="00697D70">
      <w:pPr>
        <w:pStyle w:val="paragraph"/>
      </w:pPr>
      <w:r w:rsidRPr="0058664A">
        <w:tab/>
        <w:t>(a)</w:t>
      </w:r>
      <w:r w:rsidRPr="0058664A">
        <w:tab/>
        <w:t>that the official was a Commonwealth public official; or</w:t>
      </w:r>
    </w:p>
    <w:p w:rsidR="0010206C" w:rsidRPr="0058664A" w:rsidRDefault="0010206C" w:rsidP="00697D70">
      <w:pPr>
        <w:pStyle w:val="paragraph"/>
      </w:pPr>
      <w:r w:rsidRPr="0058664A">
        <w:tab/>
        <w:t>(b)</w:t>
      </w:r>
      <w:r w:rsidRPr="0058664A">
        <w:tab/>
        <w:t>that the duties were duties as a Commonwealth public official.</w:t>
      </w:r>
    </w:p>
    <w:p w:rsidR="0010206C" w:rsidRPr="0058664A" w:rsidRDefault="0010206C">
      <w:pPr>
        <w:pStyle w:val="SubsectionHead"/>
      </w:pPr>
      <w:r w:rsidRPr="0058664A">
        <w:t>General provisions</w:t>
      </w:r>
    </w:p>
    <w:p w:rsidR="0010206C" w:rsidRPr="0058664A" w:rsidRDefault="0010206C">
      <w:pPr>
        <w:pStyle w:val="subsection"/>
      </w:pPr>
      <w:r w:rsidRPr="0058664A">
        <w:tab/>
        <w:t>(9)</w:t>
      </w:r>
      <w:r w:rsidRPr="0058664A">
        <w:tab/>
        <w:t>For a person to be guilty of an offence against this section:</w:t>
      </w:r>
    </w:p>
    <w:p w:rsidR="0010206C" w:rsidRPr="0058664A" w:rsidRDefault="0010206C" w:rsidP="00697D70">
      <w:pPr>
        <w:pStyle w:val="paragraph"/>
      </w:pPr>
      <w:r w:rsidRPr="0058664A">
        <w:lastRenderedPageBreak/>
        <w:tab/>
        <w:t>(a)</w:t>
      </w:r>
      <w:r w:rsidRPr="0058664A">
        <w:tab/>
        <w:t>the person must have entered into an agreement with one or more other persons; and</w:t>
      </w:r>
    </w:p>
    <w:p w:rsidR="0010206C" w:rsidRPr="0058664A" w:rsidRDefault="0010206C" w:rsidP="00697D70">
      <w:pPr>
        <w:pStyle w:val="paragraph"/>
      </w:pPr>
      <w:r w:rsidRPr="0058664A">
        <w:tab/>
        <w:t>(b)</w:t>
      </w:r>
      <w:r w:rsidRPr="0058664A">
        <w:tab/>
        <w:t>the person and at least one other party to the agreement must have intended to do the thing pursuant to the agreement; and</w:t>
      </w:r>
    </w:p>
    <w:p w:rsidR="0010206C" w:rsidRPr="0058664A" w:rsidRDefault="0010206C" w:rsidP="00697D70">
      <w:pPr>
        <w:pStyle w:val="paragraph"/>
      </w:pPr>
      <w:r w:rsidRPr="0058664A">
        <w:tab/>
        <w:t>(c)</w:t>
      </w:r>
      <w:r w:rsidRPr="0058664A">
        <w:tab/>
        <w:t>the person or at least one other party to the agreement must have committed an overt act pursuant to the agreement.</w:t>
      </w:r>
    </w:p>
    <w:p w:rsidR="0010206C" w:rsidRPr="0058664A" w:rsidRDefault="0010206C">
      <w:pPr>
        <w:pStyle w:val="subsection"/>
      </w:pPr>
      <w:r w:rsidRPr="0058664A">
        <w:tab/>
        <w:t>(10)</w:t>
      </w:r>
      <w:r w:rsidRPr="0058664A">
        <w:tab/>
        <w:t>A person may be found guilty of an offence against this section even if:</w:t>
      </w:r>
    </w:p>
    <w:p w:rsidR="0010206C" w:rsidRPr="0058664A" w:rsidRDefault="0010206C" w:rsidP="00697D70">
      <w:pPr>
        <w:pStyle w:val="paragraph"/>
      </w:pPr>
      <w:r w:rsidRPr="0058664A">
        <w:tab/>
        <w:t>(a)</w:t>
      </w:r>
      <w:r w:rsidRPr="0058664A">
        <w:tab/>
        <w:t>obtaining the gain, causing the loss, causing the risk of loss, or influencing the Commonwealth public official, as the case may be, is impossible; or</w:t>
      </w:r>
    </w:p>
    <w:p w:rsidR="0010206C" w:rsidRPr="0058664A" w:rsidRDefault="0010206C" w:rsidP="00697D70">
      <w:pPr>
        <w:pStyle w:val="paragraph"/>
      </w:pPr>
      <w:r w:rsidRPr="0058664A">
        <w:tab/>
        <w:t>(b)</w:t>
      </w:r>
      <w:r w:rsidRPr="0058664A">
        <w:tab/>
        <w:t>the only other party to the agreement is a body corporate; or</w:t>
      </w:r>
    </w:p>
    <w:p w:rsidR="0010206C" w:rsidRPr="0058664A" w:rsidRDefault="0010206C" w:rsidP="00697D70">
      <w:pPr>
        <w:pStyle w:val="paragraph"/>
      </w:pPr>
      <w:r w:rsidRPr="0058664A">
        <w:tab/>
        <w:t>(c)</w:t>
      </w:r>
      <w:r w:rsidRPr="0058664A">
        <w:tab/>
        <w:t>each other party to the agreement is a person who is not criminally responsible; or</w:t>
      </w:r>
    </w:p>
    <w:p w:rsidR="0010206C" w:rsidRPr="0058664A" w:rsidRDefault="0010206C" w:rsidP="00697D70">
      <w:pPr>
        <w:pStyle w:val="paragraph"/>
      </w:pPr>
      <w:r w:rsidRPr="0058664A">
        <w:tab/>
        <w:t>(d)</w:t>
      </w:r>
      <w:r w:rsidRPr="0058664A">
        <w:tab/>
        <w:t xml:space="preserve">subject to </w:t>
      </w:r>
      <w:r w:rsidR="000216EC" w:rsidRPr="0058664A">
        <w:t>subsection (</w:t>
      </w:r>
      <w:r w:rsidRPr="0058664A">
        <w:t>11), all other parties to the agreement have been acquitted of the offence.</w:t>
      </w:r>
    </w:p>
    <w:p w:rsidR="0010206C" w:rsidRPr="0058664A" w:rsidRDefault="0010206C">
      <w:pPr>
        <w:pStyle w:val="subsection"/>
      </w:pPr>
      <w:r w:rsidRPr="0058664A">
        <w:tab/>
        <w:t>(11)</w:t>
      </w:r>
      <w:r w:rsidRPr="0058664A">
        <w:tab/>
        <w:t>A person cannot be found guilty of an offence against this section if:</w:t>
      </w:r>
    </w:p>
    <w:p w:rsidR="0010206C" w:rsidRPr="0058664A" w:rsidRDefault="0010206C" w:rsidP="00697D70">
      <w:pPr>
        <w:pStyle w:val="paragraph"/>
      </w:pPr>
      <w:r w:rsidRPr="0058664A">
        <w:tab/>
        <w:t>(a)</w:t>
      </w:r>
      <w:r w:rsidRPr="0058664A">
        <w:tab/>
        <w:t>all other parties to the agreement have been acquitted of such an offence; and</w:t>
      </w:r>
    </w:p>
    <w:p w:rsidR="0010206C" w:rsidRPr="0058664A" w:rsidRDefault="0010206C" w:rsidP="00697D70">
      <w:pPr>
        <w:pStyle w:val="paragraph"/>
      </w:pPr>
      <w:r w:rsidRPr="0058664A">
        <w:tab/>
        <w:t>(b)</w:t>
      </w:r>
      <w:r w:rsidRPr="0058664A">
        <w:tab/>
        <w:t>a finding of guilt would be inconsistent with their acquittal.</w:t>
      </w:r>
    </w:p>
    <w:p w:rsidR="0010206C" w:rsidRPr="0058664A" w:rsidRDefault="0010206C">
      <w:pPr>
        <w:pStyle w:val="subsection"/>
      </w:pPr>
      <w:r w:rsidRPr="0058664A">
        <w:tab/>
        <w:t>(12)</w:t>
      </w:r>
      <w:r w:rsidRPr="0058664A">
        <w:tab/>
        <w:t>A person cannot be found guilty of an offence against this section if, before the commission of an overt act pursuant to the agreement, the person:</w:t>
      </w:r>
    </w:p>
    <w:p w:rsidR="0010206C" w:rsidRPr="0058664A" w:rsidRDefault="0010206C" w:rsidP="00697D70">
      <w:pPr>
        <w:pStyle w:val="paragraph"/>
      </w:pPr>
      <w:r w:rsidRPr="0058664A">
        <w:tab/>
        <w:t>(a)</w:t>
      </w:r>
      <w:r w:rsidRPr="0058664A">
        <w:tab/>
        <w:t>withdrew from the agreement; and</w:t>
      </w:r>
    </w:p>
    <w:p w:rsidR="0010206C" w:rsidRPr="0058664A" w:rsidRDefault="0010206C" w:rsidP="00697D70">
      <w:pPr>
        <w:pStyle w:val="paragraph"/>
      </w:pPr>
      <w:r w:rsidRPr="0058664A">
        <w:tab/>
        <w:t>(b)</w:t>
      </w:r>
      <w:r w:rsidRPr="0058664A">
        <w:tab/>
        <w:t>took all reasonable steps to prevent the doing of the thing.</w:t>
      </w:r>
    </w:p>
    <w:p w:rsidR="0010206C" w:rsidRPr="0058664A" w:rsidRDefault="0010206C">
      <w:pPr>
        <w:pStyle w:val="subsection"/>
      </w:pPr>
      <w:r w:rsidRPr="0058664A">
        <w:tab/>
        <w:t>(13)</w:t>
      </w:r>
      <w:r w:rsidRPr="0058664A">
        <w:tab/>
        <w:t>A court may dismiss a charge of an offence against this section if the court thinks that the interests of justice require the court to do so.</w:t>
      </w:r>
    </w:p>
    <w:p w:rsidR="0010206C" w:rsidRPr="0058664A" w:rsidRDefault="0010206C">
      <w:pPr>
        <w:pStyle w:val="subsection"/>
      </w:pPr>
      <w:r w:rsidRPr="0058664A">
        <w:tab/>
        <w:t>(14)</w:t>
      </w:r>
      <w:r w:rsidRPr="0058664A">
        <w:tab/>
        <w:t>Proceedings for an offence against this section must not be commenced without the consent of the Director of Public Prosecutions. However, before the necessary consent has been given, a person may be:</w:t>
      </w:r>
    </w:p>
    <w:p w:rsidR="0010206C" w:rsidRPr="0058664A" w:rsidRDefault="0010206C" w:rsidP="00697D70">
      <w:pPr>
        <w:pStyle w:val="paragraph"/>
      </w:pPr>
      <w:r w:rsidRPr="0058664A">
        <w:tab/>
        <w:t>(a)</w:t>
      </w:r>
      <w:r w:rsidRPr="0058664A">
        <w:tab/>
        <w:t>arrested for an offence against this section; or</w:t>
      </w:r>
    </w:p>
    <w:p w:rsidR="0010206C" w:rsidRPr="0058664A" w:rsidRDefault="0010206C" w:rsidP="00697D70">
      <w:pPr>
        <w:pStyle w:val="paragraph"/>
      </w:pPr>
      <w:r w:rsidRPr="0058664A">
        <w:lastRenderedPageBreak/>
        <w:tab/>
        <w:t>(b)</w:t>
      </w:r>
      <w:r w:rsidRPr="0058664A">
        <w:tab/>
        <w:t>charged with an offence against this section; or</w:t>
      </w:r>
    </w:p>
    <w:p w:rsidR="0010206C" w:rsidRPr="0058664A" w:rsidRDefault="0010206C" w:rsidP="00697D70">
      <w:pPr>
        <w:pStyle w:val="paragraph"/>
      </w:pPr>
      <w:r w:rsidRPr="0058664A">
        <w:tab/>
        <w:t>(c)</w:t>
      </w:r>
      <w:r w:rsidRPr="0058664A">
        <w:tab/>
        <w:t>remanded in custody or released on bail in connection with an offence against this section.</w:t>
      </w:r>
    </w:p>
    <w:p w:rsidR="0010206C" w:rsidRPr="0058664A" w:rsidRDefault="0010206C" w:rsidP="00371BAA">
      <w:pPr>
        <w:pStyle w:val="ActHead5"/>
      </w:pPr>
      <w:bookmarkStart w:id="628" w:name="_Toc157604674"/>
      <w:r w:rsidRPr="0058664A">
        <w:rPr>
          <w:rStyle w:val="CharSectno"/>
        </w:rPr>
        <w:t>135.5</w:t>
      </w:r>
      <w:r w:rsidRPr="0058664A">
        <w:t xml:space="preserve">  Geographical jurisdiction</w:t>
      </w:r>
      <w:bookmarkEnd w:id="628"/>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0D6D03" w:rsidRPr="0058664A" w:rsidRDefault="000D6D03" w:rsidP="0037599D">
      <w:pPr>
        <w:pStyle w:val="ActHead3"/>
        <w:pageBreakBefore/>
      </w:pPr>
      <w:bookmarkStart w:id="629" w:name="_Toc157604675"/>
      <w:r w:rsidRPr="0058664A">
        <w:rPr>
          <w:rStyle w:val="CharDivNo"/>
        </w:rPr>
        <w:lastRenderedPageBreak/>
        <w:t>Part</w:t>
      </w:r>
      <w:r w:rsidR="000216EC" w:rsidRPr="0058664A">
        <w:rPr>
          <w:rStyle w:val="CharDivNo"/>
        </w:rPr>
        <w:t> </w:t>
      </w:r>
      <w:r w:rsidRPr="0058664A">
        <w:rPr>
          <w:rStyle w:val="CharDivNo"/>
        </w:rPr>
        <w:t>7.4</w:t>
      </w:r>
      <w:r w:rsidRPr="0058664A">
        <w:t>—</w:t>
      </w:r>
      <w:r w:rsidRPr="0058664A">
        <w:rPr>
          <w:rStyle w:val="CharDivText"/>
        </w:rPr>
        <w:t>False or misleading statements</w:t>
      </w:r>
      <w:bookmarkEnd w:id="629"/>
    </w:p>
    <w:p w:rsidR="000D6D03" w:rsidRPr="0058664A" w:rsidRDefault="000D6D03" w:rsidP="00BF74AF">
      <w:pPr>
        <w:pStyle w:val="ActHead4"/>
      </w:pPr>
      <w:bookmarkStart w:id="630" w:name="_Toc157604676"/>
      <w:r w:rsidRPr="0058664A">
        <w:rPr>
          <w:rStyle w:val="CharSubdNo"/>
        </w:rPr>
        <w:t>Division</w:t>
      </w:r>
      <w:r w:rsidR="000216EC" w:rsidRPr="0058664A">
        <w:rPr>
          <w:rStyle w:val="CharSubdNo"/>
        </w:rPr>
        <w:t> </w:t>
      </w:r>
      <w:r w:rsidRPr="0058664A">
        <w:rPr>
          <w:rStyle w:val="CharSubdNo"/>
        </w:rPr>
        <w:t>136</w:t>
      </w:r>
      <w:r w:rsidRPr="0058664A">
        <w:t>—</w:t>
      </w:r>
      <w:r w:rsidRPr="0058664A">
        <w:rPr>
          <w:rStyle w:val="CharSubdText"/>
        </w:rPr>
        <w:t>False or misleading statements in applications</w:t>
      </w:r>
      <w:bookmarkEnd w:id="630"/>
    </w:p>
    <w:p w:rsidR="0010206C" w:rsidRPr="0058664A" w:rsidRDefault="0010206C" w:rsidP="00371BAA">
      <w:pPr>
        <w:pStyle w:val="ActHead5"/>
      </w:pPr>
      <w:bookmarkStart w:id="631" w:name="_Toc157604677"/>
      <w:r w:rsidRPr="0058664A">
        <w:rPr>
          <w:rStyle w:val="CharSectno"/>
        </w:rPr>
        <w:t>136.1</w:t>
      </w:r>
      <w:r w:rsidRPr="0058664A">
        <w:t xml:space="preserve">  False or misleading statements in applications</w:t>
      </w:r>
      <w:bookmarkEnd w:id="631"/>
    </w:p>
    <w:p w:rsidR="0010206C" w:rsidRPr="0058664A" w:rsidRDefault="0010206C">
      <w:pPr>
        <w:pStyle w:val="SubsectionHead"/>
      </w:pPr>
      <w:r w:rsidRPr="0058664A">
        <w:t>Knowledge</w:t>
      </w:r>
    </w:p>
    <w:p w:rsidR="0010206C" w:rsidRPr="0058664A" w:rsidRDefault="0010206C">
      <w:pPr>
        <w:pStyle w:val="subsection"/>
      </w:pPr>
      <w:r w:rsidRPr="0058664A">
        <w:tab/>
        <w:t>(1)</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makes a statement (whether orally, in a document or in any other way); and</w:t>
      </w:r>
    </w:p>
    <w:p w:rsidR="0010206C" w:rsidRPr="0058664A" w:rsidRDefault="0010206C" w:rsidP="00697D70">
      <w:pPr>
        <w:pStyle w:val="paragraph"/>
      </w:pPr>
      <w:r w:rsidRPr="0058664A">
        <w:tab/>
        <w:t>(b)</w:t>
      </w:r>
      <w:r w:rsidRPr="0058664A">
        <w:tab/>
        <w:t>the person does so knowing that the statement:</w:t>
      </w:r>
    </w:p>
    <w:p w:rsidR="0010206C" w:rsidRPr="0058664A" w:rsidRDefault="0010206C">
      <w:pPr>
        <w:pStyle w:val="paragraphsub"/>
      </w:pPr>
      <w:r w:rsidRPr="0058664A">
        <w:tab/>
        <w:t>(i)</w:t>
      </w:r>
      <w:r w:rsidRPr="0058664A">
        <w:tab/>
        <w:t>is false or misleading; or</w:t>
      </w:r>
    </w:p>
    <w:p w:rsidR="0010206C" w:rsidRPr="0058664A" w:rsidRDefault="0010206C">
      <w:pPr>
        <w:pStyle w:val="paragraphsub"/>
      </w:pPr>
      <w:r w:rsidRPr="0058664A">
        <w:tab/>
        <w:t>(ii)</w:t>
      </w:r>
      <w:r w:rsidRPr="0058664A">
        <w:tab/>
        <w:t>omits any matter or thing without which the statement is misleading; and</w:t>
      </w:r>
    </w:p>
    <w:p w:rsidR="0010206C" w:rsidRPr="0058664A" w:rsidRDefault="0010206C" w:rsidP="00697D70">
      <w:pPr>
        <w:pStyle w:val="paragraph"/>
      </w:pPr>
      <w:r w:rsidRPr="0058664A">
        <w:tab/>
        <w:t>(c)</w:t>
      </w:r>
      <w:r w:rsidRPr="0058664A">
        <w:tab/>
        <w:t>the statement is made in, or in connection with:</w:t>
      </w:r>
    </w:p>
    <w:p w:rsidR="0010206C" w:rsidRPr="0058664A" w:rsidRDefault="0010206C">
      <w:pPr>
        <w:pStyle w:val="paragraphsub"/>
      </w:pPr>
      <w:r w:rsidRPr="0058664A">
        <w:tab/>
        <w:t>(i)</w:t>
      </w:r>
      <w:r w:rsidRPr="0058664A">
        <w:tab/>
        <w:t>an application for a licence, permit or authority; or</w:t>
      </w:r>
    </w:p>
    <w:p w:rsidR="0010206C" w:rsidRPr="0058664A" w:rsidRDefault="0010206C">
      <w:pPr>
        <w:pStyle w:val="paragraphsub"/>
      </w:pPr>
      <w:r w:rsidRPr="0058664A">
        <w:tab/>
        <w:t>(ii)</w:t>
      </w:r>
      <w:r w:rsidRPr="0058664A">
        <w:tab/>
        <w:t>an application for registration; or</w:t>
      </w:r>
    </w:p>
    <w:p w:rsidR="0010206C" w:rsidRPr="0058664A" w:rsidRDefault="0010206C">
      <w:pPr>
        <w:pStyle w:val="paragraphsub"/>
      </w:pPr>
      <w:r w:rsidRPr="0058664A">
        <w:tab/>
        <w:t>(iii)</w:t>
      </w:r>
      <w:r w:rsidRPr="0058664A">
        <w:tab/>
        <w:t xml:space="preserve">an application or claim for a </w:t>
      </w:r>
      <w:r w:rsidR="00525389" w:rsidRPr="0058664A">
        <w:t>benefit; and</w:t>
      </w:r>
    </w:p>
    <w:p w:rsidR="0010206C" w:rsidRPr="0058664A" w:rsidRDefault="0010206C" w:rsidP="00697D70">
      <w:pPr>
        <w:pStyle w:val="paragraph"/>
      </w:pPr>
      <w:r w:rsidRPr="0058664A">
        <w:tab/>
        <w:t>(d)</w:t>
      </w:r>
      <w:r w:rsidRPr="0058664A">
        <w:tab/>
        <w:t>any of the following subparagraphs applies:</w:t>
      </w:r>
    </w:p>
    <w:p w:rsidR="0010206C" w:rsidRPr="0058664A" w:rsidRDefault="0010206C">
      <w:pPr>
        <w:pStyle w:val="paragraphsub"/>
      </w:pPr>
      <w:r w:rsidRPr="0058664A">
        <w:tab/>
        <w:t>(i)</w:t>
      </w:r>
      <w:r w:rsidRPr="0058664A">
        <w:tab/>
        <w:t>the statement is made to a Commonwealth entity;</w:t>
      </w:r>
    </w:p>
    <w:p w:rsidR="0010206C" w:rsidRPr="0058664A" w:rsidRDefault="0010206C">
      <w:pPr>
        <w:pStyle w:val="paragraphsub"/>
      </w:pPr>
      <w:r w:rsidRPr="0058664A">
        <w:tab/>
        <w:t>(ii)</w:t>
      </w:r>
      <w:r w:rsidRPr="0058664A">
        <w:tab/>
        <w:t>the statement is made to a person who is exercising powers or performing functions under, or in connection with, a law of the Commonwealth;</w:t>
      </w:r>
    </w:p>
    <w:p w:rsidR="0010206C" w:rsidRPr="0058664A" w:rsidRDefault="0010206C">
      <w:pPr>
        <w:pStyle w:val="paragraphsub"/>
      </w:pPr>
      <w:r w:rsidRPr="0058664A">
        <w:tab/>
        <w:t>(iii)</w:t>
      </w:r>
      <w:r w:rsidRPr="0058664A">
        <w:tab/>
        <w:t>the statement is made in compliance or purported compliance with a law of the Commonwealth.</w:t>
      </w:r>
    </w:p>
    <w:p w:rsidR="0010206C" w:rsidRPr="0058664A" w:rsidRDefault="0010206C">
      <w:pPr>
        <w:pStyle w:val="Penalty"/>
      </w:pPr>
      <w:r w:rsidRPr="0058664A">
        <w:t>Penalty:</w:t>
      </w:r>
      <w:r w:rsidRPr="0058664A">
        <w:tab/>
        <w:t>Imprisonment for 12 months.</w:t>
      </w:r>
    </w:p>
    <w:p w:rsidR="0010206C" w:rsidRPr="0058664A" w:rsidRDefault="0010206C" w:rsidP="0010206C">
      <w:pPr>
        <w:pStyle w:val="subsection"/>
      </w:pPr>
      <w:r w:rsidRPr="0058664A">
        <w:tab/>
        <w:t>(1A)</w:t>
      </w:r>
      <w:r w:rsidRPr="0058664A">
        <w:tab/>
        <w:t xml:space="preserve">Absolute liability applies to each of the </w:t>
      </w:r>
      <w:r w:rsidR="000216EC" w:rsidRPr="0058664A">
        <w:t>subparagraph (</w:t>
      </w:r>
      <w:r w:rsidRPr="0058664A">
        <w:t>1)(d)(i), (ii) and (iii) elements of the offence.</w:t>
      </w:r>
    </w:p>
    <w:p w:rsidR="0010206C" w:rsidRPr="0058664A" w:rsidRDefault="0010206C">
      <w:pPr>
        <w:pStyle w:val="subsection"/>
      </w:pPr>
      <w:r w:rsidRPr="0058664A">
        <w:tab/>
        <w:t>(2)</w:t>
      </w:r>
      <w:r w:rsidRPr="0058664A">
        <w:tab/>
      </w:r>
      <w:r w:rsidR="000216EC" w:rsidRPr="0058664A">
        <w:t>Subsection (</w:t>
      </w:r>
      <w:r w:rsidRPr="0058664A">
        <w:t xml:space="preserve">1) does not apply as a result of </w:t>
      </w:r>
      <w:r w:rsidR="000216EC" w:rsidRPr="0058664A">
        <w:t>subparagraph (</w:t>
      </w:r>
      <w:r w:rsidRPr="0058664A">
        <w:t>1)(b)(i) if the statement is not false or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lastRenderedPageBreak/>
        <w:tab/>
        <w:t>(3)</w:t>
      </w:r>
      <w:r w:rsidRPr="0058664A">
        <w:tab/>
      </w:r>
      <w:r w:rsidR="000216EC" w:rsidRPr="0058664A">
        <w:t>Subsection (</w:t>
      </w:r>
      <w:r w:rsidRPr="0058664A">
        <w:t xml:space="preserve">1) does not apply as a result of </w:t>
      </w:r>
      <w:r w:rsidR="000216EC" w:rsidRPr="0058664A">
        <w:t>subparagraph (</w:t>
      </w:r>
      <w:r w:rsidRPr="0058664A">
        <w:t>1)(b)(ii) if the statement did not omit any matter or thing without which the statement is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3). See subsection</w:t>
      </w:r>
      <w:r w:rsidR="000216EC" w:rsidRPr="0058664A">
        <w:t> </w:t>
      </w:r>
      <w:r w:rsidRPr="0058664A">
        <w:t>13.3(3).</w:t>
      </w:r>
    </w:p>
    <w:p w:rsidR="0010206C" w:rsidRPr="0058664A" w:rsidRDefault="0010206C">
      <w:pPr>
        <w:pStyle w:val="SubsectionHead"/>
      </w:pPr>
      <w:r w:rsidRPr="0058664A">
        <w:t>Recklessness</w:t>
      </w:r>
    </w:p>
    <w:p w:rsidR="0010206C" w:rsidRPr="0058664A" w:rsidRDefault="0010206C">
      <w:pPr>
        <w:pStyle w:val="subsection"/>
      </w:pPr>
      <w:r w:rsidRPr="0058664A">
        <w:tab/>
        <w:t>(4)</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makes a statement (whether orally, in a document or in any other way); and</w:t>
      </w:r>
    </w:p>
    <w:p w:rsidR="0010206C" w:rsidRPr="0058664A" w:rsidRDefault="0010206C" w:rsidP="00697D70">
      <w:pPr>
        <w:pStyle w:val="paragraph"/>
      </w:pPr>
      <w:r w:rsidRPr="0058664A">
        <w:tab/>
        <w:t>(b)</w:t>
      </w:r>
      <w:r w:rsidRPr="0058664A">
        <w:tab/>
        <w:t>the person does so reckless as to whether the statement:</w:t>
      </w:r>
    </w:p>
    <w:p w:rsidR="0010206C" w:rsidRPr="0058664A" w:rsidRDefault="0010206C">
      <w:pPr>
        <w:pStyle w:val="paragraphsub"/>
      </w:pPr>
      <w:r w:rsidRPr="0058664A">
        <w:tab/>
        <w:t>(i)</w:t>
      </w:r>
      <w:r w:rsidRPr="0058664A">
        <w:tab/>
        <w:t>is false or misleading; or</w:t>
      </w:r>
    </w:p>
    <w:p w:rsidR="0010206C" w:rsidRPr="0058664A" w:rsidRDefault="0010206C">
      <w:pPr>
        <w:pStyle w:val="paragraphsub"/>
      </w:pPr>
      <w:r w:rsidRPr="0058664A">
        <w:tab/>
        <w:t>(ii)</w:t>
      </w:r>
      <w:r w:rsidRPr="0058664A">
        <w:tab/>
        <w:t>omits any matter or thing without which the statement is misleading; and</w:t>
      </w:r>
    </w:p>
    <w:p w:rsidR="0010206C" w:rsidRPr="0058664A" w:rsidRDefault="0010206C" w:rsidP="00697D70">
      <w:pPr>
        <w:pStyle w:val="paragraph"/>
      </w:pPr>
      <w:r w:rsidRPr="0058664A">
        <w:tab/>
        <w:t>(c)</w:t>
      </w:r>
      <w:r w:rsidRPr="0058664A">
        <w:tab/>
        <w:t>the statement is made in, or in connection with:</w:t>
      </w:r>
    </w:p>
    <w:p w:rsidR="0010206C" w:rsidRPr="0058664A" w:rsidRDefault="0010206C">
      <w:pPr>
        <w:pStyle w:val="paragraphsub"/>
      </w:pPr>
      <w:r w:rsidRPr="0058664A">
        <w:tab/>
        <w:t>(i)</w:t>
      </w:r>
      <w:r w:rsidRPr="0058664A">
        <w:tab/>
        <w:t>an application for a licence, permit or authority; or</w:t>
      </w:r>
    </w:p>
    <w:p w:rsidR="0010206C" w:rsidRPr="0058664A" w:rsidRDefault="0010206C">
      <w:pPr>
        <w:pStyle w:val="paragraphsub"/>
      </w:pPr>
      <w:r w:rsidRPr="0058664A">
        <w:tab/>
        <w:t>(ii)</w:t>
      </w:r>
      <w:r w:rsidRPr="0058664A">
        <w:tab/>
        <w:t>an application for registration; or</w:t>
      </w:r>
    </w:p>
    <w:p w:rsidR="0010206C" w:rsidRPr="0058664A" w:rsidRDefault="0010206C">
      <w:pPr>
        <w:pStyle w:val="paragraphsub"/>
      </w:pPr>
      <w:r w:rsidRPr="0058664A">
        <w:tab/>
        <w:t>(iii)</w:t>
      </w:r>
      <w:r w:rsidRPr="0058664A">
        <w:tab/>
        <w:t xml:space="preserve">an application or claim for a </w:t>
      </w:r>
      <w:r w:rsidR="00525389" w:rsidRPr="0058664A">
        <w:t>benefit; and</w:t>
      </w:r>
    </w:p>
    <w:p w:rsidR="0010206C" w:rsidRPr="0058664A" w:rsidRDefault="0010206C" w:rsidP="00697D70">
      <w:pPr>
        <w:pStyle w:val="paragraph"/>
      </w:pPr>
      <w:r w:rsidRPr="0058664A">
        <w:tab/>
        <w:t>(d)</w:t>
      </w:r>
      <w:r w:rsidRPr="0058664A">
        <w:tab/>
        <w:t>any of the following subparagraphs applies:</w:t>
      </w:r>
    </w:p>
    <w:p w:rsidR="0010206C" w:rsidRPr="0058664A" w:rsidRDefault="0010206C">
      <w:pPr>
        <w:pStyle w:val="paragraphsub"/>
      </w:pPr>
      <w:r w:rsidRPr="0058664A">
        <w:tab/>
        <w:t>(i)</w:t>
      </w:r>
      <w:r w:rsidRPr="0058664A">
        <w:tab/>
        <w:t>the statement is made to a Commonwealth entity;</w:t>
      </w:r>
    </w:p>
    <w:p w:rsidR="0010206C" w:rsidRPr="0058664A" w:rsidRDefault="0010206C">
      <w:pPr>
        <w:pStyle w:val="paragraphsub"/>
      </w:pPr>
      <w:r w:rsidRPr="0058664A">
        <w:tab/>
        <w:t>(ii)</w:t>
      </w:r>
      <w:r w:rsidRPr="0058664A">
        <w:tab/>
        <w:t>the statement is made to a person who is exercising powers or performing functions under, or in connection with, a law of the Commonwealth;</w:t>
      </w:r>
    </w:p>
    <w:p w:rsidR="0010206C" w:rsidRPr="0058664A" w:rsidRDefault="0010206C">
      <w:pPr>
        <w:pStyle w:val="paragraphsub"/>
      </w:pPr>
      <w:r w:rsidRPr="0058664A">
        <w:tab/>
        <w:t>(iii)</w:t>
      </w:r>
      <w:r w:rsidRPr="0058664A">
        <w:tab/>
        <w:t>the statement is made in compliance or purported compliance with a law of the Commonwealth.</w:t>
      </w:r>
    </w:p>
    <w:p w:rsidR="0010206C" w:rsidRPr="0058664A" w:rsidRDefault="0010206C">
      <w:pPr>
        <w:pStyle w:val="Penalty"/>
      </w:pPr>
      <w:r w:rsidRPr="0058664A">
        <w:t>Penalty:</w:t>
      </w:r>
      <w:r w:rsidRPr="0058664A">
        <w:tab/>
        <w:t>Imprisonment for 6 months.</w:t>
      </w:r>
    </w:p>
    <w:p w:rsidR="0010206C" w:rsidRPr="0058664A" w:rsidRDefault="0010206C" w:rsidP="0010206C">
      <w:pPr>
        <w:pStyle w:val="subsection"/>
      </w:pPr>
      <w:r w:rsidRPr="0058664A">
        <w:tab/>
        <w:t>(4A)</w:t>
      </w:r>
      <w:r w:rsidRPr="0058664A">
        <w:tab/>
        <w:t xml:space="preserve">Absolute liability applies to each of the </w:t>
      </w:r>
      <w:r w:rsidR="000216EC" w:rsidRPr="0058664A">
        <w:t>subparagraph (</w:t>
      </w:r>
      <w:r w:rsidRPr="0058664A">
        <w:t>4)(d)(i), (ii) and (iii) elements of the offence.</w:t>
      </w:r>
    </w:p>
    <w:p w:rsidR="0010206C" w:rsidRPr="0058664A" w:rsidRDefault="0010206C">
      <w:pPr>
        <w:pStyle w:val="subsection"/>
      </w:pPr>
      <w:r w:rsidRPr="0058664A">
        <w:tab/>
        <w:t>(5)</w:t>
      </w:r>
      <w:r w:rsidRPr="0058664A">
        <w:tab/>
      </w:r>
      <w:r w:rsidR="000216EC" w:rsidRPr="0058664A">
        <w:t>Subsection (</w:t>
      </w:r>
      <w:r w:rsidRPr="0058664A">
        <w:t xml:space="preserve">4) does not apply as a result of </w:t>
      </w:r>
      <w:r w:rsidR="000216EC" w:rsidRPr="0058664A">
        <w:t>subparagraph (</w:t>
      </w:r>
      <w:r w:rsidRPr="0058664A">
        <w:t>4)(b)(i) if the statement is not false or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5). See subsection</w:t>
      </w:r>
      <w:r w:rsidR="000216EC" w:rsidRPr="0058664A">
        <w:t> </w:t>
      </w:r>
      <w:r w:rsidRPr="0058664A">
        <w:t>13.3(3).</w:t>
      </w:r>
    </w:p>
    <w:p w:rsidR="0010206C" w:rsidRPr="0058664A" w:rsidRDefault="0010206C">
      <w:pPr>
        <w:pStyle w:val="subsection"/>
      </w:pPr>
      <w:r w:rsidRPr="0058664A">
        <w:lastRenderedPageBreak/>
        <w:tab/>
        <w:t>(6)</w:t>
      </w:r>
      <w:r w:rsidRPr="0058664A">
        <w:tab/>
      </w:r>
      <w:r w:rsidR="000216EC" w:rsidRPr="0058664A">
        <w:t>Subsection (</w:t>
      </w:r>
      <w:r w:rsidRPr="0058664A">
        <w:t xml:space="preserve">4) does not apply as a result of </w:t>
      </w:r>
      <w:r w:rsidR="000216EC" w:rsidRPr="0058664A">
        <w:t>subparagraph (</w:t>
      </w:r>
      <w:r w:rsidRPr="0058664A">
        <w:t>4)(b)(ii) if the statement did not omit any matter or thing without which the statement is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6). See subsection</w:t>
      </w:r>
      <w:r w:rsidR="000216EC" w:rsidRPr="0058664A">
        <w:t> </w:t>
      </w:r>
      <w:r w:rsidRPr="0058664A">
        <w:t>13.3(3).</w:t>
      </w:r>
    </w:p>
    <w:p w:rsidR="0010206C" w:rsidRPr="0058664A" w:rsidRDefault="0010206C">
      <w:pPr>
        <w:pStyle w:val="SubsectionHead"/>
      </w:pPr>
      <w:r w:rsidRPr="0058664A">
        <w:t>Alternative verdicts</w:t>
      </w:r>
    </w:p>
    <w:p w:rsidR="0010206C" w:rsidRPr="0058664A" w:rsidRDefault="0010206C">
      <w:pPr>
        <w:pStyle w:val="subsection"/>
      </w:pPr>
      <w:r w:rsidRPr="0058664A">
        <w:tab/>
        <w:t>(7)</w:t>
      </w:r>
      <w:r w:rsidRPr="0058664A">
        <w:tab/>
        <w:t xml:space="preserve">If, in a prosecution for an offence against </w:t>
      </w:r>
      <w:r w:rsidR="000216EC" w:rsidRPr="0058664A">
        <w:t>subsection (</w:t>
      </w:r>
      <w:r w:rsidRPr="0058664A">
        <w:t xml:space="preserve">1), the trier of fact is not satisfied that the defendant is guilty of the offence, but is satisfied beyond reasonable doubt that the defendant is guilty of an offence against </w:t>
      </w:r>
      <w:r w:rsidR="000216EC" w:rsidRPr="0058664A">
        <w:t>subsection (</w:t>
      </w:r>
      <w:r w:rsidRPr="0058664A">
        <w:t xml:space="preserve">4), the trier of fact may find the defendant not guilty of the offence against </w:t>
      </w:r>
      <w:r w:rsidR="000216EC" w:rsidRPr="0058664A">
        <w:t>subsection (</w:t>
      </w:r>
      <w:r w:rsidRPr="0058664A">
        <w:t xml:space="preserve">1) but guilty of the offence against </w:t>
      </w:r>
      <w:r w:rsidR="000216EC" w:rsidRPr="0058664A">
        <w:t>subsection (</w:t>
      </w:r>
      <w:r w:rsidRPr="0058664A">
        <w:t>4), so long as the defendant has been accorded procedural fairness in relation to that finding of guilt.</w:t>
      </w:r>
    </w:p>
    <w:p w:rsidR="0010206C" w:rsidRPr="0058664A" w:rsidRDefault="0010206C">
      <w:pPr>
        <w:pStyle w:val="SubsectionHead"/>
      </w:pPr>
      <w:r w:rsidRPr="0058664A">
        <w:t>Geographical jurisdiction</w:t>
      </w:r>
    </w:p>
    <w:p w:rsidR="0010206C" w:rsidRPr="0058664A" w:rsidRDefault="0010206C">
      <w:pPr>
        <w:pStyle w:val="subsection"/>
      </w:pPr>
      <w:r w:rsidRPr="0058664A">
        <w:tab/>
        <w:t>(8)</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 or (4).</w:t>
      </w:r>
    </w:p>
    <w:p w:rsidR="0010206C" w:rsidRPr="0058664A" w:rsidRDefault="002A334E">
      <w:pPr>
        <w:pStyle w:val="SubsectionHead"/>
      </w:pPr>
      <w:r w:rsidRPr="0058664A">
        <w:t>Definitions</w:t>
      </w:r>
    </w:p>
    <w:p w:rsidR="0010206C" w:rsidRPr="0058664A" w:rsidRDefault="0010206C">
      <w:pPr>
        <w:pStyle w:val="subsection"/>
      </w:pPr>
      <w:r w:rsidRPr="0058664A">
        <w:tab/>
        <w:t>(9)</w:t>
      </w:r>
      <w:r w:rsidRPr="0058664A">
        <w:tab/>
        <w:t>In this section:</w:t>
      </w:r>
    </w:p>
    <w:p w:rsidR="0010206C" w:rsidRPr="0058664A" w:rsidRDefault="0010206C">
      <w:pPr>
        <w:pStyle w:val="Definition"/>
      </w:pPr>
      <w:r w:rsidRPr="0058664A">
        <w:rPr>
          <w:b/>
          <w:i/>
        </w:rPr>
        <w:t>benefit</w:t>
      </w:r>
      <w:r w:rsidRPr="0058664A">
        <w:t xml:space="preserve"> includes any advantage and is not limited to property.</w:t>
      </w:r>
    </w:p>
    <w:p w:rsidR="000D6D03" w:rsidRPr="0058664A" w:rsidRDefault="000D6D03" w:rsidP="00BF74AF">
      <w:pPr>
        <w:pStyle w:val="ActHead4"/>
        <w:pageBreakBefore/>
      </w:pPr>
      <w:bookmarkStart w:id="632" w:name="_Toc157604678"/>
      <w:r w:rsidRPr="0058664A">
        <w:rPr>
          <w:rStyle w:val="CharSubdNo"/>
        </w:rPr>
        <w:lastRenderedPageBreak/>
        <w:t>Division</w:t>
      </w:r>
      <w:r w:rsidR="000216EC" w:rsidRPr="0058664A">
        <w:rPr>
          <w:rStyle w:val="CharSubdNo"/>
        </w:rPr>
        <w:t> </w:t>
      </w:r>
      <w:r w:rsidRPr="0058664A">
        <w:rPr>
          <w:rStyle w:val="CharSubdNo"/>
        </w:rPr>
        <w:t>137</w:t>
      </w:r>
      <w:r w:rsidRPr="0058664A">
        <w:t>—</w:t>
      </w:r>
      <w:r w:rsidRPr="0058664A">
        <w:rPr>
          <w:rStyle w:val="CharSubdText"/>
        </w:rPr>
        <w:t>False or misleading information or documents</w:t>
      </w:r>
      <w:bookmarkEnd w:id="632"/>
    </w:p>
    <w:p w:rsidR="0010206C" w:rsidRPr="0058664A" w:rsidRDefault="0010206C" w:rsidP="00371BAA">
      <w:pPr>
        <w:pStyle w:val="ActHead5"/>
      </w:pPr>
      <w:bookmarkStart w:id="633" w:name="_Toc157604679"/>
      <w:r w:rsidRPr="0058664A">
        <w:rPr>
          <w:rStyle w:val="CharSectno"/>
        </w:rPr>
        <w:t>137.1</w:t>
      </w:r>
      <w:r w:rsidRPr="0058664A">
        <w:t xml:space="preserve">  False or misleading information</w:t>
      </w:r>
      <w:bookmarkEnd w:id="633"/>
    </w:p>
    <w:p w:rsidR="0010206C" w:rsidRPr="0058664A" w:rsidRDefault="0010206C">
      <w:pPr>
        <w:pStyle w:val="subsection"/>
      </w:pPr>
      <w:r w:rsidRPr="0058664A">
        <w:tab/>
        <w:t>(1)</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gives information to another person; and</w:t>
      </w:r>
    </w:p>
    <w:p w:rsidR="0010206C" w:rsidRPr="0058664A" w:rsidRDefault="0010206C" w:rsidP="00697D70">
      <w:pPr>
        <w:pStyle w:val="paragraph"/>
      </w:pPr>
      <w:r w:rsidRPr="0058664A">
        <w:tab/>
        <w:t>(b)</w:t>
      </w:r>
      <w:r w:rsidRPr="0058664A">
        <w:tab/>
        <w:t>the person does so knowing that the information:</w:t>
      </w:r>
    </w:p>
    <w:p w:rsidR="0010206C" w:rsidRPr="0058664A" w:rsidRDefault="0010206C">
      <w:pPr>
        <w:pStyle w:val="paragraphsub"/>
      </w:pPr>
      <w:r w:rsidRPr="0058664A">
        <w:tab/>
        <w:t>(i)</w:t>
      </w:r>
      <w:r w:rsidRPr="0058664A">
        <w:tab/>
        <w:t>is false or misleading; or</w:t>
      </w:r>
    </w:p>
    <w:p w:rsidR="0010206C" w:rsidRPr="0058664A" w:rsidRDefault="0010206C">
      <w:pPr>
        <w:pStyle w:val="paragraphsub"/>
      </w:pPr>
      <w:r w:rsidRPr="0058664A">
        <w:tab/>
        <w:t>(ii)</w:t>
      </w:r>
      <w:r w:rsidRPr="0058664A">
        <w:tab/>
        <w:t>omits any matter or thing without which the information is misleading; and</w:t>
      </w:r>
    </w:p>
    <w:p w:rsidR="0010206C" w:rsidRPr="0058664A" w:rsidRDefault="0010206C" w:rsidP="00697D70">
      <w:pPr>
        <w:pStyle w:val="paragraph"/>
      </w:pPr>
      <w:r w:rsidRPr="0058664A">
        <w:tab/>
        <w:t>(c)</w:t>
      </w:r>
      <w:r w:rsidRPr="0058664A">
        <w:tab/>
        <w:t>any of the following subparagraphs applies:</w:t>
      </w:r>
    </w:p>
    <w:p w:rsidR="0010206C" w:rsidRPr="0058664A" w:rsidRDefault="0010206C">
      <w:pPr>
        <w:pStyle w:val="paragraphsub"/>
      </w:pPr>
      <w:r w:rsidRPr="0058664A">
        <w:tab/>
        <w:t>(i)</w:t>
      </w:r>
      <w:r w:rsidRPr="0058664A">
        <w:tab/>
        <w:t>the information is given to a Commonwealth entity;</w:t>
      </w:r>
    </w:p>
    <w:p w:rsidR="0010206C" w:rsidRPr="0058664A" w:rsidRDefault="0010206C">
      <w:pPr>
        <w:pStyle w:val="paragraphsub"/>
      </w:pPr>
      <w:r w:rsidRPr="0058664A">
        <w:tab/>
        <w:t>(ii)</w:t>
      </w:r>
      <w:r w:rsidRPr="0058664A">
        <w:tab/>
        <w:t>the information is given to a person who is exercising powers or performing functions under, or in connection with, a law of the Commonwealth;</w:t>
      </w:r>
    </w:p>
    <w:p w:rsidR="0010206C" w:rsidRPr="0058664A" w:rsidRDefault="0010206C">
      <w:pPr>
        <w:pStyle w:val="paragraphsub"/>
      </w:pPr>
      <w:r w:rsidRPr="0058664A">
        <w:tab/>
        <w:t>(iii)</w:t>
      </w:r>
      <w:r w:rsidRPr="0058664A">
        <w:tab/>
        <w:t>the information is given in compliance or purported compliance with a law of the Commonwealth.</w:t>
      </w:r>
    </w:p>
    <w:p w:rsidR="0010206C" w:rsidRPr="0058664A" w:rsidRDefault="0010206C">
      <w:pPr>
        <w:pStyle w:val="Penalty"/>
      </w:pPr>
      <w:r w:rsidRPr="0058664A">
        <w:t>Penalty:</w:t>
      </w:r>
      <w:r w:rsidRPr="0058664A">
        <w:tab/>
        <w:t>Imprisonment for 12 months.</w:t>
      </w:r>
    </w:p>
    <w:p w:rsidR="0010206C" w:rsidRPr="0058664A" w:rsidRDefault="0010206C" w:rsidP="0010206C">
      <w:pPr>
        <w:pStyle w:val="subsection"/>
      </w:pPr>
      <w:r w:rsidRPr="0058664A">
        <w:tab/>
        <w:t>(1A)</w:t>
      </w:r>
      <w:r w:rsidRPr="0058664A">
        <w:tab/>
        <w:t xml:space="preserve">Absolute liability applies to each of the </w:t>
      </w:r>
      <w:r w:rsidR="000216EC" w:rsidRPr="0058664A">
        <w:t>subparagraph (</w:t>
      </w:r>
      <w:r w:rsidRPr="0058664A">
        <w:t>1)(c)(i), (ii) and (iii) elements of the offence.</w:t>
      </w:r>
    </w:p>
    <w:p w:rsidR="0010206C" w:rsidRPr="0058664A" w:rsidRDefault="0010206C">
      <w:pPr>
        <w:pStyle w:val="subsection"/>
      </w:pPr>
      <w:r w:rsidRPr="0058664A">
        <w:tab/>
        <w:t>(2)</w:t>
      </w:r>
      <w:r w:rsidRPr="0058664A">
        <w:tab/>
      </w:r>
      <w:r w:rsidR="000216EC" w:rsidRPr="0058664A">
        <w:t>Subsection (</w:t>
      </w:r>
      <w:r w:rsidRPr="0058664A">
        <w:t xml:space="preserve">1) does not apply as a result of </w:t>
      </w:r>
      <w:r w:rsidR="000216EC" w:rsidRPr="0058664A">
        <w:t>subparagraph (</w:t>
      </w:r>
      <w:r w:rsidRPr="0058664A">
        <w:t>1)(b)(i) if the information is not false or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tab/>
        <w:t>(3)</w:t>
      </w:r>
      <w:r w:rsidRPr="0058664A">
        <w:tab/>
      </w:r>
      <w:r w:rsidR="000216EC" w:rsidRPr="0058664A">
        <w:t>Subsection (</w:t>
      </w:r>
      <w:r w:rsidRPr="0058664A">
        <w:t xml:space="preserve">1) does not apply as a result of </w:t>
      </w:r>
      <w:r w:rsidR="000216EC" w:rsidRPr="0058664A">
        <w:t>subparagraph (</w:t>
      </w:r>
      <w:r w:rsidRPr="0058664A">
        <w:t>1)(b)(ii) if the information did not omit any matter or thing without which the information is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3). See subsection</w:t>
      </w:r>
      <w:r w:rsidR="000216EC" w:rsidRPr="0058664A">
        <w:t> </w:t>
      </w:r>
      <w:r w:rsidRPr="0058664A">
        <w:t>13.3(3).</w:t>
      </w:r>
    </w:p>
    <w:p w:rsidR="0010206C" w:rsidRPr="0058664A" w:rsidRDefault="0010206C">
      <w:pPr>
        <w:pStyle w:val="subsection"/>
      </w:pPr>
      <w:r w:rsidRPr="0058664A">
        <w:tab/>
        <w:t>(4)</w:t>
      </w:r>
      <w:r w:rsidRPr="0058664A">
        <w:tab/>
      </w:r>
      <w:r w:rsidR="000216EC" w:rsidRPr="0058664A">
        <w:t>Subsection (</w:t>
      </w:r>
      <w:r w:rsidRPr="0058664A">
        <w:t xml:space="preserve">1) does not apply as a result of </w:t>
      </w:r>
      <w:r w:rsidR="000216EC" w:rsidRPr="0058664A">
        <w:t>subparagraph (</w:t>
      </w:r>
      <w:r w:rsidRPr="0058664A">
        <w:t xml:space="preserve">1)(c)(i) if, before the information was given by a person to the Commonwealth entity, the Commonwealth entity did not take </w:t>
      </w:r>
      <w:r w:rsidRPr="0058664A">
        <w:lastRenderedPageBreak/>
        <w:t xml:space="preserve">reasonable steps to inform the person of the existence of the offence against </w:t>
      </w:r>
      <w:r w:rsidR="000216EC" w:rsidRPr="0058664A">
        <w:t>subsection (</w:t>
      </w:r>
      <w:r w:rsidRPr="0058664A">
        <w:t>1).</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4). See subsection</w:t>
      </w:r>
      <w:r w:rsidR="000216EC" w:rsidRPr="0058664A">
        <w:t> </w:t>
      </w:r>
      <w:r w:rsidRPr="0058664A">
        <w:t>13.3(3).</w:t>
      </w:r>
    </w:p>
    <w:p w:rsidR="0010206C" w:rsidRPr="0058664A" w:rsidRDefault="0010206C">
      <w:pPr>
        <w:pStyle w:val="subsection"/>
      </w:pPr>
      <w:r w:rsidRPr="0058664A">
        <w:tab/>
        <w:t>(5)</w:t>
      </w:r>
      <w:r w:rsidRPr="0058664A">
        <w:tab/>
      </w:r>
      <w:r w:rsidR="000216EC" w:rsidRPr="0058664A">
        <w:t>Subsection (</w:t>
      </w:r>
      <w:r w:rsidRPr="0058664A">
        <w:t xml:space="preserve">1) does not apply as a result of </w:t>
      </w:r>
      <w:r w:rsidR="000216EC" w:rsidRPr="0058664A">
        <w:t>subparagraph (</w:t>
      </w:r>
      <w:r w:rsidRPr="0058664A">
        <w:t xml:space="preserve">1)(c)(ii) if, before the information was given by a person (the </w:t>
      </w:r>
      <w:r w:rsidRPr="0058664A">
        <w:rPr>
          <w:b/>
          <w:i/>
        </w:rPr>
        <w:t>first person</w:t>
      </w:r>
      <w:r w:rsidRPr="0058664A">
        <w:t xml:space="preserve">) to the person mentioned in that </w:t>
      </w:r>
      <w:r w:rsidR="000216EC" w:rsidRPr="0058664A">
        <w:t>subparagraph (</w:t>
      </w:r>
      <w:r w:rsidRPr="0058664A">
        <w:t xml:space="preserve">the </w:t>
      </w:r>
      <w:r w:rsidRPr="0058664A">
        <w:rPr>
          <w:b/>
          <w:i/>
        </w:rPr>
        <w:t>second person</w:t>
      </w:r>
      <w:r w:rsidRPr="0058664A">
        <w:t xml:space="preserve">), the second person did not take reasonable steps to inform the first person of the existence of the offence against </w:t>
      </w:r>
      <w:r w:rsidR="000216EC" w:rsidRPr="0058664A">
        <w:t>subsection (</w:t>
      </w:r>
      <w:r w:rsidRPr="0058664A">
        <w:t>1).</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5). See subsection</w:t>
      </w:r>
      <w:r w:rsidR="000216EC" w:rsidRPr="0058664A">
        <w:t> </w:t>
      </w:r>
      <w:r w:rsidRPr="0058664A">
        <w:t>13.3(3).</w:t>
      </w:r>
    </w:p>
    <w:p w:rsidR="0010206C" w:rsidRPr="0058664A" w:rsidRDefault="0010206C">
      <w:pPr>
        <w:pStyle w:val="subsection"/>
      </w:pPr>
      <w:r w:rsidRPr="0058664A">
        <w:tab/>
        <w:t>(6)</w:t>
      </w:r>
      <w:r w:rsidRPr="0058664A">
        <w:tab/>
        <w:t xml:space="preserve">For the purposes of </w:t>
      </w:r>
      <w:r w:rsidR="000216EC" w:rsidRPr="0058664A">
        <w:t>subsections (</w:t>
      </w:r>
      <w:r w:rsidRPr="0058664A">
        <w:t>4) and (5), it is sufficient if the following form of words is used:</w:t>
      </w:r>
    </w:p>
    <w:p w:rsidR="0010206C" w:rsidRPr="0058664A" w:rsidRDefault="0010206C">
      <w:pPr>
        <w:pStyle w:val="subsection2"/>
      </w:pPr>
      <w:r w:rsidRPr="0058664A">
        <w:t>“Giving false or misleading information is a serious offence”.</w:t>
      </w:r>
    </w:p>
    <w:p w:rsidR="00F109B5" w:rsidRPr="0058664A" w:rsidRDefault="00F109B5" w:rsidP="00F109B5">
      <w:pPr>
        <w:pStyle w:val="ActHead5"/>
      </w:pPr>
      <w:bookmarkStart w:id="634" w:name="_Toc157604680"/>
      <w:r w:rsidRPr="0058664A">
        <w:rPr>
          <w:rStyle w:val="CharSectno"/>
        </w:rPr>
        <w:t>137.1A</w:t>
      </w:r>
      <w:r w:rsidRPr="0058664A">
        <w:t xml:space="preserve">  Aggravated offence for giving false or misleading information</w:t>
      </w:r>
      <w:bookmarkEnd w:id="634"/>
    </w:p>
    <w:p w:rsidR="00F109B5" w:rsidRPr="0058664A" w:rsidRDefault="00F109B5" w:rsidP="00F109B5">
      <w:pPr>
        <w:pStyle w:val="subsection"/>
      </w:pPr>
      <w:r w:rsidRPr="0058664A">
        <w:tab/>
        <w:t>(1)</w:t>
      </w:r>
      <w:r w:rsidRPr="0058664A">
        <w:tab/>
        <w:t>A person commits an offence if:</w:t>
      </w:r>
    </w:p>
    <w:p w:rsidR="00F109B5" w:rsidRPr="0058664A" w:rsidRDefault="00F109B5" w:rsidP="00F109B5">
      <w:pPr>
        <w:pStyle w:val="paragraph"/>
      </w:pPr>
      <w:r w:rsidRPr="0058664A">
        <w:tab/>
        <w:t>(a)</w:t>
      </w:r>
      <w:r w:rsidRPr="0058664A">
        <w:tab/>
        <w:t>the person commits an offence against subsection</w:t>
      </w:r>
      <w:r w:rsidR="000216EC" w:rsidRPr="0058664A">
        <w:t> </w:t>
      </w:r>
      <w:r w:rsidRPr="0058664A">
        <w:t xml:space="preserve">137.1(1) (the </w:t>
      </w:r>
      <w:r w:rsidRPr="0058664A">
        <w:rPr>
          <w:b/>
          <w:i/>
        </w:rPr>
        <w:t>underlying offence</w:t>
      </w:r>
      <w:r w:rsidRPr="0058664A">
        <w:t>); and</w:t>
      </w:r>
    </w:p>
    <w:p w:rsidR="00F109B5" w:rsidRPr="0058664A" w:rsidRDefault="00F109B5" w:rsidP="00F109B5">
      <w:pPr>
        <w:pStyle w:val="paragraph"/>
      </w:pPr>
      <w:r w:rsidRPr="0058664A">
        <w:tab/>
        <w:t>(b)</w:t>
      </w:r>
      <w:r w:rsidRPr="0058664A">
        <w:tab/>
        <w:t>the information given in committing the underlying offence was given in relation to an application for, or the maintenance of, an Australian Government security clearance.</w:t>
      </w:r>
    </w:p>
    <w:p w:rsidR="00F109B5" w:rsidRPr="0058664A" w:rsidRDefault="00F109B5" w:rsidP="00F109B5">
      <w:pPr>
        <w:pStyle w:val="Penalty"/>
      </w:pPr>
      <w:r w:rsidRPr="0058664A">
        <w:t>Penalty:</w:t>
      </w:r>
      <w:r w:rsidRPr="0058664A">
        <w:tab/>
        <w:t>Imprisonment for 5 years.</w:t>
      </w:r>
    </w:p>
    <w:p w:rsidR="00F109B5" w:rsidRPr="0058664A" w:rsidRDefault="00F109B5" w:rsidP="00F109B5">
      <w:pPr>
        <w:pStyle w:val="subsection"/>
      </w:pPr>
      <w:r w:rsidRPr="0058664A">
        <w:tab/>
        <w:t>(2)</w:t>
      </w:r>
      <w:r w:rsidRPr="0058664A">
        <w:tab/>
        <w:t xml:space="preserve">There is no fault element for the physical element in </w:t>
      </w:r>
      <w:r w:rsidR="000216EC" w:rsidRPr="0058664A">
        <w:t>paragraph (</w:t>
      </w:r>
      <w:r w:rsidRPr="0058664A">
        <w:t>1)(a) other than the fault elements (however described) for the underlying offence.</w:t>
      </w:r>
    </w:p>
    <w:p w:rsidR="00F109B5" w:rsidRPr="0058664A" w:rsidRDefault="00F109B5" w:rsidP="00F109B5">
      <w:pPr>
        <w:pStyle w:val="subsection"/>
      </w:pPr>
      <w:r w:rsidRPr="0058664A">
        <w:tab/>
        <w:t>(3)</w:t>
      </w:r>
      <w:r w:rsidRPr="0058664A">
        <w:tab/>
        <w:t>To avoid doubt:</w:t>
      </w:r>
    </w:p>
    <w:p w:rsidR="00F109B5" w:rsidRPr="0058664A" w:rsidRDefault="00F109B5" w:rsidP="00F109B5">
      <w:pPr>
        <w:pStyle w:val="paragraph"/>
      </w:pPr>
      <w:r w:rsidRPr="0058664A">
        <w:tab/>
        <w:t>(a)</w:t>
      </w:r>
      <w:r w:rsidRPr="0058664A">
        <w:tab/>
        <w:t xml:space="preserve">a person does not commit an underlying offence for the purposes of </w:t>
      </w:r>
      <w:r w:rsidR="000216EC" w:rsidRPr="0058664A">
        <w:t>paragraph (</w:t>
      </w:r>
      <w:r w:rsidRPr="0058664A">
        <w:t>1)(a) if the person has a defence to the underlying offence; and</w:t>
      </w:r>
    </w:p>
    <w:p w:rsidR="00F109B5" w:rsidRPr="0058664A" w:rsidRDefault="00F109B5" w:rsidP="00F109B5">
      <w:pPr>
        <w:pStyle w:val="paragraph"/>
      </w:pPr>
      <w:r w:rsidRPr="0058664A">
        <w:lastRenderedPageBreak/>
        <w:tab/>
        <w:t>(b)</w:t>
      </w:r>
      <w:r w:rsidRPr="0058664A">
        <w:tab/>
        <w:t xml:space="preserve">a person may be convicted of an offence against </w:t>
      </w:r>
      <w:r w:rsidR="000216EC" w:rsidRPr="0058664A">
        <w:t>subsection (</w:t>
      </w:r>
      <w:r w:rsidRPr="0058664A">
        <w:t>1) even if the person has not been convicted of the underlying offence.</w:t>
      </w:r>
    </w:p>
    <w:p w:rsidR="00F109B5" w:rsidRPr="0058664A" w:rsidRDefault="00F109B5" w:rsidP="00F109B5">
      <w:pPr>
        <w:pStyle w:val="SubsectionHead"/>
      </w:pPr>
      <w:r w:rsidRPr="0058664A">
        <w:t>Alternative verdicts</w:t>
      </w:r>
    </w:p>
    <w:p w:rsidR="00F109B5" w:rsidRPr="0058664A" w:rsidRDefault="00F109B5" w:rsidP="00F109B5">
      <w:pPr>
        <w:pStyle w:val="subsection"/>
      </w:pPr>
      <w:r w:rsidRPr="0058664A">
        <w:tab/>
        <w:t>(4)</w:t>
      </w:r>
      <w:r w:rsidRPr="0058664A">
        <w:tab/>
        <w:t xml:space="preserve">If, on a trial of a person for an offence against </w:t>
      </w:r>
      <w:r w:rsidR="000216EC" w:rsidRPr="0058664A">
        <w:t>subsection (</w:t>
      </w:r>
      <w:r w:rsidRPr="0058664A">
        <w:t>1), the trier of fact:</w:t>
      </w:r>
    </w:p>
    <w:p w:rsidR="00F109B5" w:rsidRPr="0058664A" w:rsidRDefault="00F109B5" w:rsidP="00F109B5">
      <w:pPr>
        <w:pStyle w:val="paragraph"/>
      </w:pPr>
      <w:r w:rsidRPr="0058664A">
        <w:tab/>
        <w:t>(a)</w:t>
      </w:r>
      <w:r w:rsidRPr="0058664A">
        <w:tab/>
        <w:t>is not satisfied that the person is guilty of that offence; and</w:t>
      </w:r>
    </w:p>
    <w:p w:rsidR="00F109B5" w:rsidRPr="0058664A" w:rsidRDefault="00F109B5" w:rsidP="00F109B5">
      <w:pPr>
        <w:pStyle w:val="paragraph"/>
      </w:pPr>
      <w:r w:rsidRPr="0058664A">
        <w:tab/>
        <w:t>(b)</w:t>
      </w:r>
      <w:r w:rsidRPr="0058664A">
        <w:tab/>
        <w:t>is satisfied beyond reasonable doubt that the person is guilty of the underlying offence;</w:t>
      </w:r>
    </w:p>
    <w:p w:rsidR="00F109B5" w:rsidRPr="0058664A" w:rsidRDefault="00F109B5" w:rsidP="00F109B5">
      <w:pPr>
        <w:pStyle w:val="subsection2"/>
      </w:pPr>
      <w:r w:rsidRPr="0058664A">
        <w:t xml:space="preserve">it may find the person not guilty of the offence against </w:t>
      </w:r>
      <w:r w:rsidR="000216EC" w:rsidRPr="0058664A">
        <w:t>subsection (</w:t>
      </w:r>
      <w:r w:rsidRPr="0058664A">
        <w:t>1) but guilty of the underlying offence.</w:t>
      </w:r>
    </w:p>
    <w:p w:rsidR="00F109B5" w:rsidRPr="0058664A" w:rsidRDefault="00F109B5" w:rsidP="00F109B5">
      <w:pPr>
        <w:pStyle w:val="subsection"/>
      </w:pPr>
      <w:r w:rsidRPr="0058664A">
        <w:tab/>
        <w:t>(5)</w:t>
      </w:r>
      <w:r w:rsidRPr="0058664A">
        <w:tab/>
      </w:r>
      <w:r w:rsidR="000216EC" w:rsidRPr="0058664A">
        <w:t>Subsection (</w:t>
      </w:r>
      <w:r w:rsidRPr="0058664A">
        <w:t>4) only applies if the person has been accorded procedural fairness in relation to the finding of guilt for the underlying offence.</w:t>
      </w:r>
    </w:p>
    <w:p w:rsidR="00F109B5" w:rsidRPr="0058664A" w:rsidRDefault="00F109B5" w:rsidP="00F109B5">
      <w:pPr>
        <w:pStyle w:val="SubsectionHead"/>
      </w:pPr>
      <w:r w:rsidRPr="0058664A">
        <w:t>References to section</w:t>
      </w:r>
      <w:r w:rsidR="000216EC" w:rsidRPr="0058664A">
        <w:t> </w:t>
      </w:r>
      <w:r w:rsidRPr="0058664A">
        <w:t>137.1</w:t>
      </w:r>
    </w:p>
    <w:p w:rsidR="00F109B5" w:rsidRPr="0058664A" w:rsidRDefault="00F109B5" w:rsidP="00F109B5">
      <w:pPr>
        <w:pStyle w:val="subsection"/>
      </w:pPr>
      <w:r w:rsidRPr="0058664A">
        <w:tab/>
        <w:t>(6)</w:t>
      </w:r>
      <w:r w:rsidRPr="0058664A">
        <w:tab/>
        <w:t>A reference in any law to section</w:t>
      </w:r>
      <w:r w:rsidR="000216EC" w:rsidRPr="0058664A">
        <w:t> </w:t>
      </w:r>
      <w:r w:rsidRPr="0058664A">
        <w:t>137.1 is taken to include a reference to this section.</w:t>
      </w:r>
    </w:p>
    <w:p w:rsidR="0010206C" w:rsidRPr="0058664A" w:rsidRDefault="0010206C" w:rsidP="00371BAA">
      <w:pPr>
        <w:pStyle w:val="ActHead5"/>
      </w:pPr>
      <w:bookmarkStart w:id="635" w:name="_Toc157604681"/>
      <w:r w:rsidRPr="0058664A">
        <w:rPr>
          <w:rStyle w:val="CharSectno"/>
        </w:rPr>
        <w:t>137.2</w:t>
      </w:r>
      <w:r w:rsidRPr="0058664A">
        <w:t xml:space="preserve">  False or misleading documents</w:t>
      </w:r>
      <w:bookmarkEnd w:id="635"/>
    </w:p>
    <w:p w:rsidR="0010206C" w:rsidRPr="0058664A" w:rsidRDefault="0010206C">
      <w:pPr>
        <w:pStyle w:val="subsection"/>
      </w:pPr>
      <w:r w:rsidRPr="0058664A">
        <w:tab/>
        <w:t>(1)</w:t>
      </w:r>
      <w:r w:rsidRPr="0058664A">
        <w:tab/>
        <w:t xml:space="preserve">A person </w:t>
      </w:r>
      <w:r w:rsidR="007724EB" w:rsidRPr="0058664A">
        <w:t xml:space="preserve">commits </w:t>
      </w:r>
      <w:r w:rsidRPr="0058664A">
        <w:t>an offence if:</w:t>
      </w:r>
    </w:p>
    <w:p w:rsidR="0010206C" w:rsidRPr="0058664A" w:rsidRDefault="0010206C" w:rsidP="00697D70">
      <w:pPr>
        <w:pStyle w:val="paragraph"/>
      </w:pPr>
      <w:r w:rsidRPr="0058664A">
        <w:tab/>
        <w:t>(a)</w:t>
      </w:r>
      <w:r w:rsidRPr="0058664A">
        <w:tab/>
        <w:t>the person produces a document to another person; and</w:t>
      </w:r>
    </w:p>
    <w:p w:rsidR="0010206C" w:rsidRPr="0058664A" w:rsidRDefault="0010206C" w:rsidP="00697D70">
      <w:pPr>
        <w:pStyle w:val="paragraph"/>
      </w:pPr>
      <w:r w:rsidRPr="0058664A">
        <w:tab/>
        <w:t>(b)</w:t>
      </w:r>
      <w:r w:rsidRPr="0058664A">
        <w:tab/>
        <w:t>the person does so knowing that the document is false or misleading; and</w:t>
      </w:r>
    </w:p>
    <w:p w:rsidR="0010206C" w:rsidRPr="0058664A" w:rsidRDefault="0010206C" w:rsidP="00697D70">
      <w:pPr>
        <w:pStyle w:val="paragraph"/>
      </w:pPr>
      <w:r w:rsidRPr="0058664A">
        <w:tab/>
        <w:t>(c)</w:t>
      </w:r>
      <w:r w:rsidRPr="0058664A">
        <w:tab/>
        <w:t>the document is produced in compliance or purported compliance with a law of the Commonwealth.</w:t>
      </w:r>
    </w:p>
    <w:p w:rsidR="0010206C" w:rsidRPr="0058664A" w:rsidRDefault="0010206C">
      <w:pPr>
        <w:pStyle w:val="Penalty"/>
      </w:pPr>
      <w:r w:rsidRPr="0058664A">
        <w:t>Penalty:</w:t>
      </w:r>
      <w:r w:rsidRPr="0058664A">
        <w:tab/>
        <w:t>Imprisonment for 12 months.</w:t>
      </w:r>
    </w:p>
    <w:p w:rsidR="0010206C" w:rsidRPr="0058664A" w:rsidRDefault="0010206C">
      <w:pPr>
        <w:pStyle w:val="subsection"/>
      </w:pPr>
      <w:r w:rsidRPr="0058664A">
        <w:tab/>
        <w:t>(2)</w:t>
      </w:r>
      <w:r w:rsidRPr="0058664A">
        <w:tab/>
      </w:r>
      <w:r w:rsidR="000216EC" w:rsidRPr="0058664A">
        <w:t>Subsection (</w:t>
      </w:r>
      <w:r w:rsidRPr="0058664A">
        <w:t>1) does not apply if the document is not false or misleading in a material particular.</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2). See subsection</w:t>
      </w:r>
      <w:r w:rsidR="000216EC" w:rsidRPr="0058664A">
        <w:t> </w:t>
      </w:r>
      <w:r w:rsidRPr="0058664A">
        <w:t>13.3(3).</w:t>
      </w:r>
    </w:p>
    <w:p w:rsidR="0010206C" w:rsidRPr="0058664A" w:rsidRDefault="0010206C">
      <w:pPr>
        <w:pStyle w:val="subsection"/>
      </w:pPr>
      <w:r w:rsidRPr="0058664A">
        <w:lastRenderedPageBreak/>
        <w:tab/>
        <w:t>(3)</w:t>
      </w:r>
      <w:r w:rsidRPr="0058664A">
        <w:tab/>
      </w:r>
      <w:r w:rsidR="000216EC" w:rsidRPr="0058664A">
        <w:t>Subsection (</w:t>
      </w:r>
      <w:r w:rsidRPr="0058664A">
        <w:t>1) does not apply to a person who produces a document if the document is accompanied by a written statement signed by the person or, in the case of a body corporate, by a competent officer of the body corporate:</w:t>
      </w:r>
    </w:p>
    <w:p w:rsidR="0010206C" w:rsidRPr="0058664A" w:rsidRDefault="0010206C" w:rsidP="00697D70">
      <w:pPr>
        <w:pStyle w:val="paragraph"/>
      </w:pPr>
      <w:r w:rsidRPr="0058664A">
        <w:tab/>
        <w:t>(a)</w:t>
      </w:r>
      <w:r w:rsidRPr="0058664A">
        <w:tab/>
        <w:t>stating that the document is, to the knowledge of the first</w:t>
      </w:r>
      <w:r w:rsidR="00971F49">
        <w:noBreakHyphen/>
      </w:r>
      <w:r w:rsidRPr="0058664A">
        <w:t>mentioned person, false or misleading in a material particular; and</w:t>
      </w:r>
    </w:p>
    <w:p w:rsidR="0010206C" w:rsidRPr="0058664A" w:rsidRDefault="0010206C" w:rsidP="00697D70">
      <w:pPr>
        <w:pStyle w:val="paragraph"/>
      </w:pPr>
      <w:r w:rsidRPr="0058664A">
        <w:tab/>
        <w:t>(b)</w:t>
      </w:r>
      <w:r w:rsidRPr="0058664A">
        <w:tab/>
        <w:t>setting out, or referring to, the material particular in which the document is, to the knowledge of the first</w:t>
      </w:r>
      <w:r w:rsidR="00971F49">
        <w:noBreakHyphen/>
      </w:r>
      <w:r w:rsidRPr="0058664A">
        <w:t>mentioned person, false or misleading.</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subsection (</w:t>
      </w:r>
      <w:r w:rsidRPr="0058664A">
        <w:t>3). See subsection</w:t>
      </w:r>
      <w:r w:rsidR="000216EC" w:rsidRPr="0058664A">
        <w:t> </w:t>
      </w:r>
      <w:r w:rsidRPr="0058664A">
        <w:t>13.3(3).</w:t>
      </w:r>
    </w:p>
    <w:p w:rsidR="0010206C" w:rsidRPr="0058664A" w:rsidRDefault="0010206C" w:rsidP="00371BAA">
      <w:pPr>
        <w:pStyle w:val="ActHead5"/>
      </w:pPr>
      <w:bookmarkStart w:id="636" w:name="_Toc157604682"/>
      <w:r w:rsidRPr="0058664A">
        <w:rPr>
          <w:rStyle w:val="CharSectno"/>
        </w:rPr>
        <w:t>137.3</w:t>
      </w:r>
      <w:r w:rsidRPr="0058664A">
        <w:t xml:space="preserve">  Geographical jurisdiction</w:t>
      </w:r>
      <w:bookmarkEnd w:id="636"/>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0D6D03" w:rsidRPr="0058664A" w:rsidRDefault="000D6D03" w:rsidP="0037599D">
      <w:pPr>
        <w:pStyle w:val="ActHead3"/>
        <w:pageBreakBefore/>
      </w:pPr>
      <w:bookmarkStart w:id="637" w:name="_Toc157604683"/>
      <w:r w:rsidRPr="0058664A">
        <w:rPr>
          <w:rStyle w:val="CharDivNo"/>
        </w:rPr>
        <w:lastRenderedPageBreak/>
        <w:t>Part</w:t>
      </w:r>
      <w:r w:rsidR="000216EC" w:rsidRPr="0058664A">
        <w:rPr>
          <w:rStyle w:val="CharDivNo"/>
        </w:rPr>
        <w:t> </w:t>
      </w:r>
      <w:r w:rsidRPr="0058664A">
        <w:rPr>
          <w:rStyle w:val="CharDivNo"/>
        </w:rPr>
        <w:t>7.5</w:t>
      </w:r>
      <w:r w:rsidRPr="0058664A">
        <w:t>—</w:t>
      </w:r>
      <w:r w:rsidRPr="0058664A">
        <w:rPr>
          <w:rStyle w:val="CharDivText"/>
        </w:rPr>
        <w:t>Unwarranted demands</w:t>
      </w:r>
      <w:bookmarkEnd w:id="637"/>
    </w:p>
    <w:p w:rsidR="000D6D03" w:rsidRPr="0058664A" w:rsidRDefault="000D6D03" w:rsidP="00295DC5">
      <w:pPr>
        <w:pStyle w:val="ActHead4"/>
      </w:pPr>
      <w:bookmarkStart w:id="638" w:name="_Toc157604684"/>
      <w:r w:rsidRPr="0058664A">
        <w:rPr>
          <w:rStyle w:val="CharSubdNo"/>
        </w:rPr>
        <w:t>Division</w:t>
      </w:r>
      <w:r w:rsidR="000216EC" w:rsidRPr="0058664A">
        <w:rPr>
          <w:rStyle w:val="CharSubdNo"/>
        </w:rPr>
        <w:t> </w:t>
      </w:r>
      <w:r w:rsidRPr="0058664A">
        <w:rPr>
          <w:rStyle w:val="CharSubdNo"/>
        </w:rPr>
        <w:t>138</w:t>
      </w:r>
      <w:r w:rsidRPr="0058664A">
        <w:t>—</w:t>
      </w:r>
      <w:r w:rsidRPr="0058664A">
        <w:rPr>
          <w:rStyle w:val="CharSubdText"/>
        </w:rPr>
        <w:t>Preliminary</w:t>
      </w:r>
      <w:bookmarkEnd w:id="638"/>
    </w:p>
    <w:p w:rsidR="0010206C" w:rsidRPr="0058664A" w:rsidRDefault="0010206C" w:rsidP="00371BAA">
      <w:pPr>
        <w:pStyle w:val="ActHead5"/>
      </w:pPr>
      <w:bookmarkStart w:id="639" w:name="_Toc157604685"/>
      <w:r w:rsidRPr="0058664A">
        <w:rPr>
          <w:rStyle w:val="CharSectno"/>
        </w:rPr>
        <w:t>138.1</w:t>
      </w:r>
      <w:r w:rsidRPr="0058664A">
        <w:t xml:space="preserve">  Unwarranted demand with menaces</w:t>
      </w:r>
      <w:bookmarkEnd w:id="639"/>
    </w:p>
    <w:p w:rsidR="0010206C" w:rsidRPr="0058664A" w:rsidRDefault="0010206C">
      <w:pPr>
        <w:pStyle w:val="subsection"/>
      </w:pPr>
      <w:r w:rsidRPr="0058664A">
        <w:tab/>
        <w:t>(1)</w:t>
      </w:r>
      <w:r w:rsidRPr="0058664A">
        <w:tab/>
        <w:t xml:space="preserve">For the purposes of this Part, a person (the </w:t>
      </w:r>
      <w:r w:rsidRPr="0058664A">
        <w:rPr>
          <w:b/>
          <w:i/>
        </w:rPr>
        <w:t>first person</w:t>
      </w:r>
      <w:r w:rsidRPr="0058664A">
        <w:t xml:space="preserve">) makes an </w:t>
      </w:r>
      <w:r w:rsidRPr="0058664A">
        <w:rPr>
          <w:b/>
          <w:i/>
        </w:rPr>
        <w:t>unwarranted demand with menaces</w:t>
      </w:r>
      <w:r w:rsidRPr="0058664A">
        <w:t xml:space="preserve"> of another person if, and only if:</w:t>
      </w:r>
    </w:p>
    <w:p w:rsidR="0010206C" w:rsidRPr="0058664A" w:rsidRDefault="0010206C" w:rsidP="00697D70">
      <w:pPr>
        <w:pStyle w:val="paragraph"/>
      </w:pPr>
      <w:r w:rsidRPr="0058664A">
        <w:tab/>
        <w:t>(a)</w:t>
      </w:r>
      <w:r w:rsidRPr="0058664A">
        <w:tab/>
        <w:t>the first person makes a demand with menaces of the other person; and</w:t>
      </w:r>
    </w:p>
    <w:p w:rsidR="0010206C" w:rsidRPr="0058664A" w:rsidRDefault="0010206C" w:rsidP="00697D70">
      <w:pPr>
        <w:pStyle w:val="paragraph"/>
      </w:pPr>
      <w:r w:rsidRPr="0058664A">
        <w:tab/>
        <w:t>(b)</w:t>
      </w:r>
      <w:r w:rsidRPr="0058664A">
        <w:tab/>
        <w:t>the first person does not believe that he or she has reasonable grounds for making the demand; and</w:t>
      </w:r>
    </w:p>
    <w:p w:rsidR="0010206C" w:rsidRPr="0058664A" w:rsidRDefault="0010206C" w:rsidP="00697D70">
      <w:pPr>
        <w:pStyle w:val="paragraph"/>
      </w:pPr>
      <w:r w:rsidRPr="0058664A">
        <w:tab/>
        <w:t>(c)</w:t>
      </w:r>
      <w:r w:rsidRPr="0058664A">
        <w:tab/>
        <w:t>the first person does not reasonably believe that the use of the menaces is a proper means of reinforcing the demand.</w:t>
      </w:r>
    </w:p>
    <w:p w:rsidR="0010206C" w:rsidRPr="0058664A" w:rsidRDefault="0010206C">
      <w:pPr>
        <w:pStyle w:val="subsection"/>
      </w:pPr>
      <w:r w:rsidRPr="0058664A">
        <w:tab/>
        <w:t>(2)</w:t>
      </w:r>
      <w:r w:rsidRPr="0058664A">
        <w:tab/>
        <w:t xml:space="preserve">This </w:t>
      </w:r>
      <w:r w:rsidR="00BD5D62" w:rsidRPr="0058664A">
        <w:t>Part</w:t>
      </w:r>
      <w:r w:rsidR="00D56604" w:rsidRPr="0058664A">
        <w:t xml:space="preserve"> </w:t>
      </w:r>
      <w:r w:rsidRPr="0058664A">
        <w:t>applies to a demand whether or not it is for property.</w:t>
      </w:r>
    </w:p>
    <w:p w:rsidR="0010206C" w:rsidRPr="0058664A" w:rsidRDefault="0010206C">
      <w:pPr>
        <w:pStyle w:val="subsection"/>
      </w:pPr>
      <w:r w:rsidRPr="0058664A">
        <w:tab/>
        <w:t>(3)</w:t>
      </w:r>
      <w:r w:rsidRPr="0058664A">
        <w:tab/>
        <w:t xml:space="preserve">This </w:t>
      </w:r>
      <w:r w:rsidR="00BD5D62" w:rsidRPr="0058664A">
        <w:t>Part</w:t>
      </w:r>
      <w:r w:rsidR="00D56604" w:rsidRPr="0058664A">
        <w:t xml:space="preserve"> </w:t>
      </w:r>
      <w:r w:rsidRPr="0058664A">
        <w:t>applies to a demand with menaces, whether or not the menaces relate to conduct to be engaged in by the person making the demand.</w:t>
      </w:r>
    </w:p>
    <w:p w:rsidR="0010206C" w:rsidRPr="0058664A" w:rsidRDefault="0010206C" w:rsidP="00371BAA">
      <w:pPr>
        <w:pStyle w:val="ActHead5"/>
      </w:pPr>
      <w:bookmarkStart w:id="640" w:name="_Toc157604686"/>
      <w:r w:rsidRPr="0058664A">
        <w:rPr>
          <w:rStyle w:val="CharSectno"/>
        </w:rPr>
        <w:t>138.2</w:t>
      </w:r>
      <w:r w:rsidRPr="0058664A">
        <w:t xml:space="preserve">  Menaces</w:t>
      </w:r>
      <w:bookmarkEnd w:id="640"/>
    </w:p>
    <w:p w:rsidR="0010206C" w:rsidRPr="0058664A" w:rsidRDefault="0010206C">
      <w:pPr>
        <w:pStyle w:val="subsection"/>
      </w:pPr>
      <w:r w:rsidRPr="0058664A">
        <w:tab/>
        <w:t>(1)</w:t>
      </w:r>
      <w:r w:rsidRPr="0058664A">
        <w:tab/>
        <w:t xml:space="preserve">For the purposes of this Part, </w:t>
      </w:r>
      <w:r w:rsidRPr="0058664A">
        <w:rPr>
          <w:b/>
          <w:i/>
        </w:rPr>
        <w:t>menaces</w:t>
      </w:r>
      <w:r w:rsidRPr="0058664A">
        <w:t xml:space="preserve"> includes:</w:t>
      </w:r>
    </w:p>
    <w:p w:rsidR="0010206C" w:rsidRPr="0058664A" w:rsidRDefault="0010206C" w:rsidP="00697D70">
      <w:pPr>
        <w:pStyle w:val="paragraph"/>
      </w:pPr>
      <w:r w:rsidRPr="0058664A">
        <w:tab/>
        <w:t>(a)</w:t>
      </w:r>
      <w:r w:rsidRPr="0058664A">
        <w:tab/>
        <w:t>a threat (whether express or implied) of conduct that is detrimental or unpleasant to another person; or</w:t>
      </w:r>
    </w:p>
    <w:p w:rsidR="0010206C" w:rsidRPr="0058664A" w:rsidRDefault="0010206C" w:rsidP="00697D70">
      <w:pPr>
        <w:pStyle w:val="paragraph"/>
      </w:pPr>
      <w:r w:rsidRPr="0058664A">
        <w:tab/>
        <w:t>(b)</w:t>
      </w:r>
      <w:r w:rsidRPr="0058664A">
        <w:tab/>
        <w:t>a general threat of detrimental or unpleasant conduct that is implied because of the status, office or position of the maker of the threat.</w:t>
      </w:r>
    </w:p>
    <w:p w:rsidR="0010206C" w:rsidRPr="0058664A" w:rsidRDefault="0010206C">
      <w:pPr>
        <w:pStyle w:val="SubsectionHead"/>
      </w:pPr>
      <w:r w:rsidRPr="0058664A">
        <w:t>Threat against an individual</w:t>
      </w:r>
    </w:p>
    <w:p w:rsidR="0010206C" w:rsidRPr="0058664A" w:rsidRDefault="0010206C">
      <w:pPr>
        <w:pStyle w:val="subsection"/>
      </w:pPr>
      <w:r w:rsidRPr="0058664A">
        <w:tab/>
        <w:t>(2)</w:t>
      </w:r>
      <w:r w:rsidRPr="0058664A">
        <w:tab/>
        <w:t xml:space="preserve">For the purposes of this Part, a threat against an individual is taken not to be </w:t>
      </w:r>
      <w:r w:rsidRPr="0058664A">
        <w:rPr>
          <w:b/>
          <w:i/>
        </w:rPr>
        <w:t>menaces</w:t>
      </w:r>
      <w:r w:rsidRPr="0058664A">
        <w:t xml:space="preserve"> unless:</w:t>
      </w:r>
    </w:p>
    <w:p w:rsidR="0010206C" w:rsidRPr="0058664A" w:rsidRDefault="0010206C" w:rsidP="00697D70">
      <w:pPr>
        <w:pStyle w:val="paragraph"/>
      </w:pPr>
      <w:r w:rsidRPr="0058664A">
        <w:tab/>
        <w:t>(a)</w:t>
      </w:r>
      <w:r w:rsidRPr="0058664A">
        <w:tab/>
        <w:t>both:</w:t>
      </w:r>
    </w:p>
    <w:p w:rsidR="0010206C" w:rsidRPr="0058664A" w:rsidRDefault="0010206C">
      <w:pPr>
        <w:pStyle w:val="paragraphsub"/>
      </w:pPr>
      <w:r w:rsidRPr="0058664A">
        <w:tab/>
        <w:t>(i)</w:t>
      </w:r>
      <w:r w:rsidRPr="0058664A">
        <w:tab/>
        <w:t>the threat would be likely to cause the individual to act unwillingly; and</w:t>
      </w:r>
    </w:p>
    <w:p w:rsidR="0010206C" w:rsidRPr="0058664A" w:rsidRDefault="0010206C">
      <w:pPr>
        <w:pStyle w:val="paragraphsub"/>
      </w:pPr>
      <w:r w:rsidRPr="0058664A">
        <w:lastRenderedPageBreak/>
        <w:tab/>
        <w:t>(ii)</w:t>
      </w:r>
      <w:r w:rsidRPr="0058664A">
        <w:tab/>
        <w:t>the maker of the threat is aware of the vulnerability of the individual to the threat; or</w:t>
      </w:r>
    </w:p>
    <w:p w:rsidR="0010206C" w:rsidRPr="0058664A" w:rsidRDefault="0010206C" w:rsidP="00697D70">
      <w:pPr>
        <w:pStyle w:val="paragraph"/>
      </w:pPr>
      <w:r w:rsidRPr="0058664A">
        <w:tab/>
        <w:t>(b)</w:t>
      </w:r>
      <w:r w:rsidRPr="0058664A">
        <w:tab/>
        <w:t>the threat would be likely to cause a person of normal stability and courage to act unwillingly.</w:t>
      </w:r>
    </w:p>
    <w:p w:rsidR="0010206C" w:rsidRPr="0058664A" w:rsidRDefault="0010206C">
      <w:pPr>
        <w:pStyle w:val="SubsectionHead"/>
      </w:pPr>
      <w:r w:rsidRPr="0058664A">
        <w:t>Threat against a person who is not an individual</w:t>
      </w:r>
    </w:p>
    <w:p w:rsidR="0010206C" w:rsidRPr="0058664A" w:rsidRDefault="0010206C">
      <w:pPr>
        <w:pStyle w:val="subsection"/>
      </w:pPr>
      <w:r w:rsidRPr="0058664A">
        <w:tab/>
        <w:t>(3)</w:t>
      </w:r>
      <w:r w:rsidRPr="0058664A">
        <w:tab/>
        <w:t xml:space="preserve">For the purposes of this Part, a threat against a person who is not an individual is taken not to be </w:t>
      </w:r>
      <w:r w:rsidRPr="0058664A">
        <w:rPr>
          <w:b/>
          <w:i/>
        </w:rPr>
        <w:t>menaces</w:t>
      </w:r>
      <w:r w:rsidRPr="0058664A">
        <w:t xml:space="preserve"> unless:</w:t>
      </w:r>
    </w:p>
    <w:p w:rsidR="0010206C" w:rsidRPr="0058664A" w:rsidRDefault="0010206C" w:rsidP="00697D70">
      <w:pPr>
        <w:pStyle w:val="paragraph"/>
      </w:pPr>
      <w:r w:rsidRPr="0058664A">
        <w:tab/>
        <w:t>(a)</w:t>
      </w:r>
      <w:r w:rsidRPr="0058664A">
        <w:tab/>
        <w:t>the threat would ordinarily cause an unwilling response; or</w:t>
      </w:r>
    </w:p>
    <w:p w:rsidR="0010206C" w:rsidRPr="0058664A" w:rsidRDefault="0010206C" w:rsidP="00697D70">
      <w:pPr>
        <w:pStyle w:val="paragraph"/>
      </w:pPr>
      <w:r w:rsidRPr="0058664A">
        <w:tab/>
        <w:t>(b)</w:t>
      </w:r>
      <w:r w:rsidRPr="0058664A">
        <w:tab/>
        <w:t>the threat would be likely to cause an unwilling response because of a particular vulnerability of which the maker of the threat is aware.</w:t>
      </w:r>
    </w:p>
    <w:p w:rsidR="000D6D03" w:rsidRPr="0058664A" w:rsidRDefault="000D6D03" w:rsidP="00295DC5">
      <w:pPr>
        <w:pStyle w:val="ActHead4"/>
        <w:pageBreakBefore/>
      </w:pPr>
      <w:bookmarkStart w:id="641" w:name="_Toc157604687"/>
      <w:r w:rsidRPr="0058664A">
        <w:rPr>
          <w:rStyle w:val="CharSubdNo"/>
        </w:rPr>
        <w:lastRenderedPageBreak/>
        <w:t>Division</w:t>
      </w:r>
      <w:r w:rsidR="000216EC" w:rsidRPr="0058664A">
        <w:rPr>
          <w:rStyle w:val="CharSubdNo"/>
        </w:rPr>
        <w:t> </w:t>
      </w:r>
      <w:r w:rsidRPr="0058664A">
        <w:rPr>
          <w:rStyle w:val="CharSubdNo"/>
        </w:rPr>
        <w:t>139</w:t>
      </w:r>
      <w:r w:rsidRPr="0058664A">
        <w:t>—</w:t>
      </w:r>
      <w:r w:rsidRPr="0058664A">
        <w:rPr>
          <w:rStyle w:val="CharSubdText"/>
        </w:rPr>
        <w:t>Unwarranted demands</w:t>
      </w:r>
      <w:bookmarkEnd w:id="641"/>
    </w:p>
    <w:p w:rsidR="0010206C" w:rsidRPr="0058664A" w:rsidRDefault="0010206C" w:rsidP="00371BAA">
      <w:pPr>
        <w:pStyle w:val="ActHead5"/>
      </w:pPr>
      <w:bookmarkStart w:id="642" w:name="_Toc157604688"/>
      <w:r w:rsidRPr="0058664A">
        <w:rPr>
          <w:rStyle w:val="CharSectno"/>
        </w:rPr>
        <w:t>139.1</w:t>
      </w:r>
      <w:r w:rsidRPr="0058664A">
        <w:t xml:space="preserve">  Unwarranted demands of a Commonwealth public official</w:t>
      </w:r>
      <w:bookmarkEnd w:id="642"/>
    </w:p>
    <w:p w:rsidR="0010206C" w:rsidRPr="0058664A" w:rsidRDefault="0010206C">
      <w:pPr>
        <w:pStyle w:val="subsection"/>
      </w:pPr>
      <w:r w:rsidRPr="0058664A">
        <w:tab/>
      </w:r>
      <w:r w:rsidRPr="0058664A">
        <w:tab/>
        <w:t xml:space="preserve">A person </w:t>
      </w:r>
      <w:r w:rsidR="00B119CB" w:rsidRPr="0058664A">
        <w:t xml:space="preserve">commits </w:t>
      </w:r>
      <w:r w:rsidRPr="0058664A">
        <w:t>an offence if:</w:t>
      </w:r>
    </w:p>
    <w:p w:rsidR="0010206C" w:rsidRPr="0058664A" w:rsidRDefault="0010206C" w:rsidP="00697D70">
      <w:pPr>
        <w:pStyle w:val="paragraph"/>
      </w:pPr>
      <w:r w:rsidRPr="0058664A">
        <w:tab/>
        <w:t>(a)</w:t>
      </w:r>
      <w:r w:rsidRPr="0058664A">
        <w:tab/>
        <w:t>the person makes an unwarranted demand with menaces of another person; and</w:t>
      </w:r>
    </w:p>
    <w:p w:rsidR="0010206C" w:rsidRPr="0058664A" w:rsidRDefault="0010206C" w:rsidP="00697D70">
      <w:pPr>
        <w:pStyle w:val="paragraph"/>
      </w:pPr>
      <w:r w:rsidRPr="0058664A">
        <w:tab/>
        <w:t>(b)</w:t>
      </w:r>
      <w:r w:rsidRPr="0058664A">
        <w:tab/>
        <w:t>the demand or the menaces are directly or indirectly related to:</w:t>
      </w:r>
    </w:p>
    <w:p w:rsidR="0010206C" w:rsidRPr="0058664A" w:rsidRDefault="0010206C">
      <w:pPr>
        <w:pStyle w:val="paragraphsub"/>
      </w:pPr>
      <w:r w:rsidRPr="0058664A">
        <w:tab/>
        <w:t>(i)</w:t>
      </w:r>
      <w:r w:rsidRPr="0058664A">
        <w:tab/>
        <w:t>the other person’s capacity as a Commonwealth public official; or</w:t>
      </w:r>
    </w:p>
    <w:p w:rsidR="0010206C" w:rsidRPr="0058664A" w:rsidRDefault="0010206C">
      <w:pPr>
        <w:pStyle w:val="paragraphsub"/>
      </w:pPr>
      <w:r w:rsidRPr="0058664A">
        <w:tab/>
        <w:t>(ii)</w:t>
      </w:r>
      <w:r w:rsidRPr="0058664A">
        <w:tab/>
        <w:t>any influence the other person has in the other person’s capacity as a Commonwealth public official; and</w:t>
      </w:r>
    </w:p>
    <w:p w:rsidR="0010206C" w:rsidRPr="0058664A" w:rsidRDefault="0010206C" w:rsidP="00697D70">
      <w:pPr>
        <w:pStyle w:val="paragraph"/>
      </w:pPr>
      <w:r w:rsidRPr="0058664A">
        <w:tab/>
        <w:t>(c)</w:t>
      </w:r>
      <w:r w:rsidRPr="0058664A">
        <w:tab/>
        <w:t>the first</w:t>
      </w:r>
      <w:r w:rsidR="00971F49">
        <w:noBreakHyphen/>
      </w:r>
      <w:r w:rsidRPr="0058664A">
        <w:t>mentioned person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tab/>
        <w:t>(ii)</w:t>
      </w:r>
      <w:r w:rsidRPr="0058664A">
        <w:tab/>
        <w:t>causing a loss; or</w:t>
      </w:r>
    </w:p>
    <w:p w:rsidR="0010206C" w:rsidRPr="0058664A" w:rsidRDefault="0010206C">
      <w:pPr>
        <w:pStyle w:val="paragraphsub"/>
      </w:pPr>
      <w:r w:rsidRPr="0058664A">
        <w:tab/>
        <w:t>(iii)</w:t>
      </w:r>
      <w:r w:rsidRPr="0058664A">
        <w:tab/>
        <w:t>influencing the official in the exercise of the official’s duties as a Commonwealth public official.</w:t>
      </w:r>
    </w:p>
    <w:p w:rsidR="0010206C" w:rsidRPr="0058664A" w:rsidRDefault="0010206C">
      <w:pPr>
        <w:pStyle w:val="Penalty"/>
      </w:pPr>
      <w:r w:rsidRPr="0058664A">
        <w:t>Penalty:</w:t>
      </w:r>
      <w:r w:rsidRPr="0058664A">
        <w:tab/>
        <w:t>Imprisonment for 12 years.</w:t>
      </w:r>
    </w:p>
    <w:p w:rsidR="0010206C" w:rsidRPr="0058664A" w:rsidRDefault="0010206C" w:rsidP="00371BAA">
      <w:pPr>
        <w:pStyle w:val="ActHead5"/>
      </w:pPr>
      <w:bookmarkStart w:id="643" w:name="_Toc157604689"/>
      <w:r w:rsidRPr="0058664A">
        <w:rPr>
          <w:rStyle w:val="CharSectno"/>
        </w:rPr>
        <w:t>139.2</w:t>
      </w:r>
      <w:r w:rsidRPr="0058664A">
        <w:t xml:space="preserve">  Unwarranted demands made by a Commonwealth public official</w:t>
      </w:r>
      <w:bookmarkEnd w:id="643"/>
    </w:p>
    <w:p w:rsidR="0010206C" w:rsidRPr="0058664A" w:rsidRDefault="0010206C">
      <w:pPr>
        <w:pStyle w:val="subsection"/>
      </w:pPr>
      <w:r w:rsidRPr="0058664A">
        <w:tab/>
      </w:r>
      <w:r w:rsidRPr="0058664A">
        <w:tab/>
        <w:t xml:space="preserve">A Commonwealth public official </w:t>
      </w:r>
      <w:r w:rsidR="00B119CB" w:rsidRPr="0058664A">
        <w:t xml:space="preserve">commits </w:t>
      </w:r>
      <w:r w:rsidRPr="0058664A">
        <w:t>an offence if:</w:t>
      </w:r>
    </w:p>
    <w:p w:rsidR="0010206C" w:rsidRPr="0058664A" w:rsidRDefault="0010206C" w:rsidP="00697D70">
      <w:pPr>
        <w:pStyle w:val="paragraph"/>
      </w:pPr>
      <w:r w:rsidRPr="0058664A">
        <w:tab/>
        <w:t>(a)</w:t>
      </w:r>
      <w:r w:rsidRPr="0058664A">
        <w:tab/>
        <w:t>the official makes an unwarranted demand with menaces of another person; and</w:t>
      </w:r>
    </w:p>
    <w:p w:rsidR="0010206C" w:rsidRPr="0058664A" w:rsidRDefault="0010206C" w:rsidP="00697D70">
      <w:pPr>
        <w:pStyle w:val="paragraph"/>
      </w:pPr>
      <w:r w:rsidRPr="0058664A">
        <w:tab/>
        <w:t>(b)</w:t>
      </w:r>
      <w:r w:rsidRPr="0058664A">
        <w:tab/>
        <w:t>the demand or the menaces are directly or indirectly related to:</w:t>
      </w:r>
    </w:p>
    <w:p w:rsidR="0010206C" w:rsidRPr="0058664A" w:rsidRDefault="0010206C">
      <w:pPr>
        <w:pStyle w:val="paragraphsub"/>
      </w:pPr>
      <w:r w:rsidRPr="0058664A">
        <w:tab/>
        <w:t>(i)</w:t>
      </w:r>
      <w:r w:rsidRPr="0058664A">
        <w:tab/>
        <w:t>the official’s capacity as a Commonwealth public official; or</w:t>
      </w:r>
    </w:p>
    <w:p w:rsidR="0010206C" w:rsidRPr="0058664A" w:rsidRDefault="0010206C">
      <w:pPr>
        <w:pStyle w:val="paragraphsub"/>
      </w:pPr>
      <w:r w:rsidRPr="0058664A">
        <w:tab/>
        <w:t>(ii)</w:t>
      </w:r>
      <w:r w:rsidRPr="0058664A">
        <w:tab/>
        <w:t>any influence the official has in the official’s capacity as a Commonwealth public official; and</w:t>
      </w:r>
    </w:p>
    <w:p w:rsidR="0010206C" w:rsidRPr="0058664A" w:rsidRDefault="0010206C" w:rsidP="00697D70">
      <w:pPr>
        <w:pStyle w:val="paragraph"/>
      </w:pPr>
      <w:r w:rsidRPr="0058664A">
        <w:tab/>
        <w:t>(c)</w:t>
      </w:r>
      <w:r w:rsidRPr="0058664A">
        <w:tab/>
        <w:t>the official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tab/>
        <w:t>(ii)</w:t>
      </w:r>
      <w:r w:rsidRPr="0058664A">
        <w:tab/>
        <w:t>causing a loss; or</w:t>
      </w:r>
    </w:p>
    <w:p w:rsidR="0010206C" w:rsidRPr="0058664A" w:rsidRDefault="0010206C">
      <w:pPr>
        <w:pStyle w:val="paragraphsub"/>
      </w:pPr>
      <w:r w:rsidRPr="0058664A">
        <w:lastRenderedPageBreak/>
        <w:tab/>
        <w:t>(iii)</w:t>
      </w:r>
      <w:r w:rsidRPr="0058664A">
        <w:tab/>
        <w:t>influencing another Commonwealth public official in the exercise of the other official’s duties as a Commonwealth public official.</w:t>
      </w:r>
    </w:p>
    <w:p w:rsidR="0010206C" w:rsidRPr="0058664A" w:rsidRDefault="0010206C">
      <w:pPr>
        <w:pStyle w:val="Penalty"/>
      </w:pPr>
      <w:r w:rsidRPr="0058664A">
        <w:t>Penalty:</w:t>
      </w:r>
      <w:r w:rsidRPr="0058664A">
        <w:tab/>
        <w:t>Imprisonment for 12 years.</w:t>
      </w:r>
    </w:p>
    <w:p w:rsidR="0010206C" w:rsidRPr="0058664A" w:rsidRDefault="0010206C" w:rsidP="00371BAA">
      <w:pPr>
        <w:pStyle w:val="ActHead5"/>
      </w:pPr>
      <w:bookmarkStart w:id="644" w:name="_Toc157604690"/>
      <w:r w:rsidRPr="0058664A">
        <w:rPr>
          <w:rStyle w:val="CharSectno"/>
        </w:rPr>
        <w:t>139.3</w:t>
      </w:r>
      <w:r w:rsidRPr="0058664A">
        <w:t xml:space="preserve">  Geographical jurisdiction</w:t>
      </w:r>
      <w:bookmarkEnd w:id="644"/>
    </w:p>
    <w:p w:rsidR="0010206C" w:rsidRPr="0058664A" w:rsidRDefault="0010206C">
      <w:pPr>
        <w:pStyle w:val="subsection"/>
      </w:pPr>
      <w:r w:rsidRPr="0058664A">
        <w:tab/>
      </w:r>
      <w:r w:rsidRPr="0058664A">
        <w:tab/>
        <w:t>Section</w:t>
      </w:r>
      <w:r w:rsidR="000216EC" w:rsidRPr="0058664A">
        <w:t> </w:t>
      </w:r>
      <w:r w:rsidRPr="0058664A">
        <w:t>15.3 (extended geographical jurisdiction—category C) applies to each offence against this Division.</w:t>
      </w:r>
    </w:p>
    <w:p w:rsidR="000D6D03" w:rsidRPr="0058664A" w:rsidRDefault="000D6D03" w:rsidP="0037599D">
      <w:pPr>
        <w:pStyle w:val="ActHead3"/>
        <w:pageBreakBefore/>
      </w:pPr>
      <w:bookmarkStart w:id="645" w:name="_Toc157604691"/>
      <w:r w:rsidRPr="0058664A">
        <w:rPr>
          <w:rStyle w:val="CharDivNo"/>
        </w:rPr>
        <w:lastRenderedPageBreak/>
        <w:t>Part</w:t>
      </w:r>
      <w:r w:rsidR="000216EC" w:rsidRPr="0058664A">
        <w:rPr>
          <w:rStyle w:val="CharDivNo"/>
        </w:rPr>
        <w:t> </w:t>
      </w:r>
      <w:r w:rsidRPr="0058664A">
        <w:rPr>
          <w:rStyle w:val="CharDivNo"/>
        </w:rPr>
        <w:t>7.6</w:t>
      </w:r>
      <w:r w:rsidRPr="0058664A">
        <w:t>—</w:t>
      </w:r>
      <w:r w:rsidRPr="0058664A">
        <w:rPr>
          <w:rStyle w:val="CharDivText"/>
        </w:rPr>
        <w:t>Bribery and related offences</w:t>
      </w:r>
      <w:bookmarkEnd w:id="645"/>
    </w:p>
    <w:p w:rsidR="000D6D03" w:rsidRPr="0058664A" w:rsidRDefault="000D6D03" w:rsidP="00295DC5">
      <w:pPr>
        <w:pStyle w:val="ActHead4"/>
      </w:pPr>
      <w:bookmarkStart w:id="646" w:name="_Toc157604692"/>
      <w:r w:rsidRPr="0058664A">
        <w:rPr>
          <w:rStyle w:val="CharSubdNo"/>
        </w:rPr>
        <w:t>Division</w:t>
      </w:r>
      <w:r w:rsidR="000216EC" w:rsidRPr="0058664A">
        <w:rPr>
          <w:rStyle w:val="CharSubdNo"/>
        </w:rPr>
        <w:t> </w:t>
      </w:r>
      <w:r w:rsidRPr="0058664A">
        <w:rPr>
          <w:rStyle w:val="CharSubdNo"/>
        </w:rPr>
        <w:t>140</w:t>
      </w:r>
      <w:r w:rsidRPr="0058664A">
        <w:t>—</w:t>
      </w:r>
      <w:r w:rsidRPr="0058664A">
        <w:rPr>
          <w:rStyle w:val="CharSubdText"/>
        </w:rPr>
        <w:t>Preliminary</w:t>
      </w:r>
      <w:bookmarkEnd w:id="646"/>
    </w:p>
    <w:p w:rsidR="0010206C" w:rsidRPr="0058664A" w:rsidRDefault="0010206C" w:rsidP="00371BAA">
      <w:pPr>
        <w:pStyle w:val="ActHead5"/>
      </w:pPr>
      <w:bookmarkStart w:id="647" w:name="_Toc157604693"/>
      <w:r w:rsidRPr="0058664A">
        <w:rPr>
          <w:rStyle w:val="CharSectno"/>
        </w:rPr>
        <w:t>140.1</w:t>
      </w:r>
      <w:r w:rsidRPr="0058664A">
        <w:t xml:space="preserve">  Definition</w:t>
      </w:r>
      <w:bookmarkEnd w:id="647"/>
    </w:p>
    <w:p w:rsidR="0010206C" w:rsidRPr="0058664A" w:rsidRDefault="0010206C">
      <w:pPr>
        <w:pStyle w:val="subsection"/>
      </w:pPr>
      <w:r w:rsidRPr="0058664A">
        <w:tab/>
      </w:r>
      <w:r w:rsidRPr="0058664A">
        <w:tab/>
        <w:t>In this Part:</w:t>
      </w:r>
    </w:p>
    <w:p w:rsidR="0010206C" w:rsidRPr="0058664A" w:rsidRDefault="0010206C">
      <w:pPr>
        <w:pStyle w:val="Definition"/>
      </w:pPr>
      <w:r w:rsidRPr="0058664A">
        <w:rPr>
          <w:b/>
          <w:i/>
        </w:rPr>
        <w:t>benefit</w:t>
      </w:r>
      <w:r w:rsidRPr="0058664A">
        <w:t xml:space="preserve"> includes any advantage and is not limited to property.</w:t>
      </w:r>
    </w:p>
    <w:p w:rsidR="0010206C" w:rsidRPr="0058664A" w:rsidRDefault="0010206C" w:rsidP="00371BAA">
      <w:pPr>
        <w:pStyle w:val="ActHead5"/>
      </w:pPr>
      <w:bookmarkStart w:id="648" w:name="_Toc157604694"/>
      <w:r w:rsidRPr="0058664A">
        <w:rPr>
          <w:rStyle w:val="CharSectno"/>
        </w:rPr>
        <w:t>140.2</w:t>
      </w:r>
      <w:r w:rsidRPr="0058664A">
        <w:t xml:space="preserve">  Obtaining</w:t>
      </w:r>
      <w:bookmarkEnd w:id="648"/>
    </w:p>
    <w:p w:rsidR="0010206C" w:rsidRPr="0058664A" w:rsidRDefault="0010206C">
      <w:pPr>
        <w:pStyle w:val="subsection"/>
      </w:pPr>
      <w:r w:rsidRPr="0058664A">
        <w:tab/>
        <w:t>(1)</w:t>
      </w:r>
      <w:r w:rsidRPr="0058664A">
        <w:tab/>
        <w:t>For the purposes of this Part, a person is taken to have obtained a benefit for another person if the first</w:t>
      </w:r>
      <w:r w:rsidR="00971F49">
        <w:noBreakHyphen/>
      </w:r>
      <w:r w:rsidRPr="0058664A">
        <w:t>mentioned person induces a third person to do something that results in the other person obtaining the benefit.</w:t>
      </w:r>
    </w:p>
    <w:p w:rsidR="0010206C" w:rsidRPr="0058664A" w:rsidRDefault="0010206C">
      <w:pPr>
        <w:pStyle w:val="subsection"/>
      </w:pPr>
      <w:r w:rsidRPr="0058664A">
        <w:tab/>
        <w:t>(2)</w:t>
      </w:r>
      <w:r w:rsidRPr="0058664A">
        <w:tab/>
        <w:t xml:space="preserve">The definition of </w:t>
      </w:r>
      <w:r w:rsidRPr="0058664A">
        <w:rPr>
          <w:b/>
          <w:i/>
        </w:rPr>
        <w:t>obtaining</w:t>
      </w:r>
      <w:r w:rsidRPr="0058664A">
        <w:t xml:space="preserve"> in section</w:t>
      </w:r>
      <w:r w:rsidR="000216EC" w:rsidRPr="0058664A">
        <w:t> </w:t>
      </w:r>
      <w:r w:rsidRPr="0058664A">
        <w:t>130.1 does not apply to this Part.</w:t>
      </w:r>
    </w:p>
    <w:p w:rsidR="000D6D03" w:rsidRPr="0058664A" w:rsidRDefault="000D6D03" w:rsidP="00295DC5">
      <w:pPr>
        <w:pStyle w:val="ActHead4"/>
        <w:pageBreakBefore/>
      </w:pPr>
      <w:bookmarkStart w:id="649" w:name="_Toc157604695"/>
      <w:r w:rsidRPr="0058664A">
        <w:rPr>
          <w:rStyle w:val="CharSubdNo"/>
        </w:rPr>
        <w:lastRenderedPageBreak/>
        <w:t>Division</w:t>
      </w:r>
      <w:r w:rsidR="000216EC" w:rsidRPr="0058664A">
        <w:rPr>
          <w:rStyle w:val="CharSubdNo"/>
        </w:rPr>
        <w:t> </w:t>
      </w:r>
      <w:r w:rsidRPr="0058664A">
        <w:rPr>
          <w:rStyle w:val="CharSubdNo"/>
        </w:rPr>
        <w:t>141</w:t>
      </w:r>
      <w:r w:rsidRPr="0058664A">
        <w:t>—</w:t>
      </w:r>
      <w:r w:rsidRPr="0058664A">
        <w:rPr>
          <w:rStyle w:val="CharSubdText"/>
        </w:rPr>
        <w:t>Bribery</w:t>
      </w:r>
      <w:bookmarkEnd w:id="649"/>
    </w:p>
    <w:p w:rsidR="0010206C" w:rsidRPr="0058664A" w:rsidRDefault="0010206C" w:rsidP="00371BAA">
      <w:pPr>
        <w:pStyle w:val="ActHead5"/>
      </w:pPr>
      <w:bookmarkStart w:id="650" w:name="_Toc157604696"/>
      <w:r w:rsidRPr="0058664A">
        <w:rPr>
          <w:rStyle w:val="CharSectno"/>
        </w:rPr>
        <w:t>141.1</w:t>
      </w:r>
      <w:r w:rsidRPr="0058664A">
        <w:t xml:space="preserve">  Bribery of a Commonwealth public official</w:t>
      </w:r>
      <w:bookmarkEnd w:id="650"/>
    </w:p>
    <w:p w:rsidR="0010206C" w:rsidRPr="0058664A" w:rsidRDefault="0010206C">
      <w:pPr>
        <w:pStyle w:val="SubsectionHead"/>
      </w:pPr>
      <w:r w:rsidRPr="0058664A">
        <w:t>Giving a bribe</w:t>
      </w:r>
    </w:p>
    <w:p w:rsidR="0010206C" w:rsidRPr="0058664A" w:rsidRDefault="0010206C">
      <w:pPr>
        <w:pStyle w:val="subsection"/>
      </w:pPr>
      <w:r w:rsidRPr="0058664A">
        <w:tab/>
        <w:t>(1)</w:t>
      </w:r>
      <w:r w:rsidRPr="0058664A">
        <w:tab/>
        <w:t xml:space="preserve">A person </w:t>
      </w:r>
      <w:r w:rsidR="00B119CB" w:rsidRPr="0058664A">
        <w:t xml:space="preserve">commits </w:t>
      </w:r>
      <w:r w:rsidRPr="0058664A">
        <w:t>an offence if:</w:t>
      </w:r>
    </w:p>
    <w:p w:rsidR="0010206C" w:rsidRPr="0058664A" w:rsidRDefault="0010206C" w:rsidP="00697D70">
      <w:pPr>
        <w:pStyle w:val="paragraph"/>
      </w:pPr>
      <w:r w:rsidRPr="0058664A">
        <w:tab/>
        <w:t>(a)</w:t>
      </w:r>
      <w:r w:rsidRPr="0058664A">
        <w:tab/>
        <w:t>the person dishonestly:</w:t>
      </w:r>
    </w:p>
    <w:p w:rsidR="0010206C" w:rsidRPr="0058664A" w:rsidRDefault="0010206C">
      <w:pPr>
        <w:pStyle w:val="paragraphsub"/>
      </w:pPr>
      <w:r w:rsidRPr="0058664A">
        <w:tab/>
        <w:t>(i)</w:t>
      </w:r>
      <w:r w:rsidRPr="0058664A">
        <w:tab/>
        <w:t>provides a benefit to another person; or</w:t>
      </w:r>
    </w:p>
    <w:p w:rsidR="0010206C" w:rsidRPr="0058664A" w:rsidRDefault="0010206C">
      <w:pPr>
        <w:pStyle w:val="paragraphsub"/>
      </w:pPr>
      <w:r w:rsidRPr="0058664A">
        <w:tab/>
        <w:t>(ii)</w:t>
      </w:r>
      <w:r w:rsidRPr="0058664A">
        <w:tab/>
        <w:t>causes a benefit to be provided to another person; or</w:t>
      </w:r>
    </w:p>
    <w:p w:rsidR="0010206C" w:rsidRPr="0058664A" w:rsidRDefault="0010206C">
      <w:pPr>
        <w:pStyle w:val="paragraphsub"/>
      </w:pPr>
      <w:r w:rsidRPr="0058664A">
        <w:tab/>
        <w:t>(iii)</w:t>
      </w:r>
      <w:r w:rsidRPr="0058664A">
        <w:tab/>
        <w:t>offers to provide, or promises to provide, a benefit to another person; or</w:t>
      </w:r>
    </w:p>
    <w:p w:rsidR="0010206C" w:rsidRPr="0058664A" w:rsidRDefault="0010206C">
      <w:pPr>
        <w:pStyle w:val="paragraphsub"/>
      </w:pPr>
      <w:r w:rsidRPr="0058664A">
        <w:tab/>
        <w:t>(iv)</w:t>
      </w:r>
      <w:r w:rsidRPr="0058664A">
        <w:tab/>
        <w:t>causes an offer of the provision of a benefit, or a promise of the provision of a benefit, to be made to another person; and</w:t>
      </w:r>
    </w:p>
    <w:p w:rsidR="0010206C" w:rsidRPr="0058664A" w:rsidRDefault="0010206C" w:rsidP="006910E1">
      <w:pPr>
        <w:pStyle w:val="paragraph"/>
      </w:pPr>
      <w:r w:rsidRPr="0058664A">
        <w:tab/>
        <w:t>(b)</w:t>
      </w:r>
      <w:r w:rsidRPr="0058664A">
        <w:tab/>
        <w:t>the person does so with the intention of influencing a public official (who may be the other person) in the exercise of the official’s duties as a public official; and</w:t>
      </w:r>
    </w:p>
    <w:p w:rsidR="0010206C" w:rsidRPr="0058664A" w:rsidRDefault="0010206C" w:rsidP="006910E1">
      <w:pPr>
        <w:pStyle w:val="paragraph"/>
      </w:pPr>
      <w:r w:rsidRPr="0058664A">
        <w:tab/>
        <w:t>(c)</w:t>
      </w:r>
      <w:r w:rsidRPr="0058664A">
        <w:tab/>
        <w:t>the public official is a Commonwealth public official; and</w:t>
      </w:r>
    </w:p>
    <w:p w:rsidR="0010206C" w:rsidRPr="0058664A" w:rsidRDefault="0010206C" w:rsidP="006910E1">
      <w:pPr>
        <w:pStyle w:val="paragraph"/>
      </w:pPr>
      <w:r w:rsidRPr="0058664A">
        <w:tab/>
        <w:t>(d)</w:t>
      </w:r>
      <w:r w:rsidRPr="0058664A">
        <w:tab/>
        <w:t>the duties are duties as a Commonwealth public official.</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w:t>
      </w:r>
    </w:p>
    <w:p w:rsidR="0010206C" w:rsidRPr="0058664A" w:rsidRDefault="0010206C" w:rsidP="006910E1">
      <w:pPr>
        <w:pStyle w:val="paragraph"/>
      </w:pPr>
      <w:r w:rsidRPr="0058664A">
        <w:tab/>
        <w:t>(a)</w:t>
      </w:r>
      <w:r w:rsidRPr="0058664A">
        <w:tab/>
        <w:t>that the official was a Commonwealth public official; or</w:t>
      </w:r>
    </w:p>
    <w:p w:rsidR="0010206C" w:rsidRPr="0058664A" w:rsidRDefault="0010206C" w:rsidP="006910E1">
      <w:pPr>
        <w:pStyle w:val="paragraph"/>
      </w:pPr>
      <w:r w:rsidRPr="0058664A">
        <w:tab/>
        <w:t>(b)</w:t>
      </w:r>
      <w:r w:rsidRPr="0058664A">
        <w:tab/>
        <w:t>that the duties were duties as a Commonwealth public official.</w:t>
      </w:r>
    </w:p>
    <w:p w:rsidR="0010206C" w:rsidRPr="0058664A" w:rsidRDefault="0010206C">
      <w:pPr>
        <w:pStyle w:val="SubsectionHead"/>
      </w:pPr>
      <w:r w:rsidRPr="0058664A">
        <w:t>Receiving a bribe</w:t>
      </w:r>
    </w:p>
    <w:p w:rsidR="0010206C" w:rsidRPr="0058664A" w:rsidRDefault="0010206C">
      <w:pPr>
        <w:pStyle w:val="subsection"/>
      </w:pPr>
      <w:r w:rsidRPr="0058664A">
        <w:tab/>
        <w:t>(3)</w:t>
      </w:r>
      <w:r w:rsidRPr="0058664A">
        <w:tab/>
        <w:t xml:space="preserve">A Commonwealth public official </w:t>
      </w:r>
      <w:r w:rsidR="00B119CB" w:rsidRPr="0058664A">
        <w:t xml:space="preserve">commits </w:t>
      </w:r>
      <w:r w:rsidRPr="0058664A">
        <w:t>an offence if:</w:t>
      </w:r>
    </w:p>
    <w:p w:rsidR="0010206C" w:rsidRPr="0058664A" w:rsidRDefault="0010206C" w:rsidP="006910E1">
      <w:pPr>
        <w:pStyle w:val="paragraph"/>
      </w:pPr>
      <w:r w:rsidRPr="0058664A">
        <w:tab/>
        <w:t>(a)</w:t>
      </w:r>
      <w:r w:rsidRPr="0058664A">
        <w:tab/>
        <w:t>the official dishonestly:</w:t>
      </w:r>
    </w:p>
    <w:p w:rsidR="0010206C" w:rsidRPr="0058664A" w:rsidRDefault="0010206C">
      <w:pPr>
        <w:pStyle w:val="paragraphsub"/>
      </w:pPr>
      <w:r w:rsidRPr="0058664A">
        <w:tab/>
        <w:t>(i)</w:t>
      </w:r>
      <w:r w:rsidRPr="0058664A">
        <w:tab/>
        <w:t>asks for a benefit for himself, herself or another person; or</w:t>
      </w:r>
    </w:p>
    <w:p w:rsidR="0010206C" w:rsidRPr="0058664A" w:rsidRDefault="0010206C">
      <w:pPr>
        <w:pStyle w:val="paragraphsub"/>
      </w:pPr>
      <w:r w:rsidRPr="0058664A">
        <w:tab/>
        <w:t>(ii)</w:t>
      </w:r>
      <w:r w:rsidRPr="0058664A">
        <w:tab/>
        <w:t>receives or obtains a benefit for himself, herself or another person; or</w:t>
      </w:r>
    </w:p>
    <w:p w:rsidR="0010206C" w:rsidRPr="0058664A" w:rsidRDefault="0010206C">
      <w:pPr>
        <w:pStyle w:val="paragraphsub"/>
      </w:pPr>
      <w:r w:rsidRPr="0058664A">
        <w:tab/>
        <w:t>(iii)</w:t>
      </w:r>
      <w:r w:rsidRPr="0058664A">
        <w:tab/>
        <w:t>agrees to receive or obtain a benefit for himself, herself or another person; and</w:t>
      </w:r>
    </w:p>
    <w:p w:rsidR="0010206C" w:rsidRPr="0058664A" w:rsidRDefault="0010206C" w:rsidP="00593E7F">
      <w:pPr>
        <w:pStyle w:val="paragraph"/>
        <w:keepNext/>
        <w:keepLines/>
      </w:pPr>
      <w:r w:rsidRPr="0058664A">
        <w:lastRenderedPageBreak/>
        <w:tab/>
        <w:t>(b)</w:t>
      </w:r>
      <w:r w:rsidRPr="0058664A">
        <w:tab/>
        <w:t>the official does so with the intention:</w:t>
      </w:r>
    </w:p>
    <w:p w:rsidR="0010206C" w:rsidRPr="0058664A" w:rsidRDefault="0010206C">
      <w:pPr>
        <w:pStyle w:val="paragraphsub"/>
      </w:pPr>
      <w:r w:rsidRPr="0058664A">
        <w:tab/>
        <w:t>(i)</w:t>
      </w:r>
      <w:r w:rsidRPr="0058664A">
        <w:tab/>
        <w:t>that the exercise of the official’s duties as a Commonwealth public official will be influenced; or</w:t>
      </w:r>
    </w:p>
    <w:p w:rsidR="0010206C" w:rsidRPr="0058664A" w:rsidRDefault="0010206C">
      <w:pPr>
        <w:pStyle w:val="paragraphsub"/>
      </w:pPr>
      <w:r w:rsidRPr="0058664A">
        <w:tab/>
        <w:t>(ii)</w:t>
      </w:r>
      <w:r w:rsidRPr="0058664A">
        <w:tab/>
        <w:t>of inducing, fostering or sustaining a belief that the exercise of the official’s duties as a Commonwealth public official will be influenced.</w:t>
      </w:r>
    </w:p>
    <w:p w:rsidR="0010206C" w:rsidRPr="0058664A" w:rsidRDefault="0010206C">
      <w:pPr>
        <w:pStyle w:val="SubsectionHead"/>
      </w:pPr>
      <w:r w:rsidRPr="0058664A">
        <w:t>Geographical jurisdiction</w:t>
      </w:r>
    </w:p>
    <w:p w:rsidR="0010206C" w:rsidRPr="0058664A" w:rsidRDefault="0010206C">
      <w:pPr>
        <w:pStyle w:val="subsection"/>
      </w:pPr>
      <w:r w:rsidRPr="0058664A">
        <w:tab/>
        <w:t>(4)</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 or (3).</w:t>
      </w:r>
    </w:p>
    <w:p w:rsidR="00E64E6F" w:rsidRPr="0058664A" w:rsidRDefault="00E64E6F" w:rsidP="00E64E6F">
      <w:pPr>
        <w:pStyle w:val="SubsectionHead"/>
      </w:pPr>
      <w:r w:rsidRPr="0058664A">
        <w:t>Penalty for individual</w:t>
      </w:r>
    </w:p>
    <w:p w:rsidR="00E64E6F" w:rsidRPr="0058664A" w:rsidRDefault="00E64E6F" w:rsidP="00E64E6F">
      <w:pPr>
        <w:pStyle w:val="subsection"/>
      </w:pPr>
      <w:r w:rsidRPr="0058664A">
        <w:tab/>
        <w:t>(5)</w:t>
      </w:r>
      <w:r w:rsidRPr="0058664A">
        <w:tab/>
        <w:t xml:space="preserve">An offence against </w:t>
      </w:r>
      <w:r w:rsidR="000216EC" w:rsidRPr="0058664A">
        <w:t>subsection (</w:t>
      </w:r>
      <w:r w:rsidRPr="0058664A">
        <w:t>1) or (3) committed by an individual is punishable on conviction by imprisonment for not more than 10 years, a fine not more than 10,000 penalty units, or both.</w:t>
      </w:r>
    </w:p>
    <w:p w:rsidR="00E64E6F" w:rsidRPr="0058664A" w:rsidRDefault="00E64E6F" w:rsidP="00E64E6F">
      <w:pPr>
        <w:pStyle w:val="SubsectionHead"/>
      </w:pPr>
      <w:r w:rsidRPr="0058664A">
        <w:t>Penalty for body corporate</w:t>
      </w:r>
    </w:p>
    <w:p w:rsidR="00E64E6F" w:rsidRPr="0058664A" w:rsidRDefault="00E64E6F" w:rsidP="00E64E6F">
      <w:pPr>
        <w:pStyle w:val="subsection"/>
      </w:pPr>
      <w:r w:rsidRPr="0058664A">
        <w:tab/>
        <w:t>(6)</w:t>
      </w:r>
      <w:r w:rsidRPr="0058664A">
        <w:tab/>
        <w:t xml:space="preserve">An offence against </w:t>
      </w:r>
      <w:r w:rsidR="000216EC" w:rsidRPr="0058664A">
        <w:t>subsection (</w:t>
      </w:r>
      <w:r w:rsidRPr="0058664A">
        <w:t>1) or (3) committed by a body corporate is punishable on conviction by a fine not more than the greatest of the following:</w:t>
      </w:r>
    </w:p>
    <w:p w:rsidR="00E64E6F" w:rsidRPr="0058664A" w:rsidRDefault="00E64E6F" w:rsidP="00E64E6F">
      <w:pPr>
        <w:pStyle w:val="paragraph"/>
      </w:pPr>
      <w:r w:rsidRPr="0058664A">
        <w:tab/>
        <w:t>(a)</w:t>
      </w:r>
      <w:r w:rsidRPr="0058664A">
        <w:tab/>
        <w:t>100,000 penalty units;</w:t>
      </w:r>
    </w:p>
    <w:p w:rsidR="00E64E6F" w:rsidRPr="0058664A" w:rsidRDefault="00E64E6F" w:rsidP="00E64E6F">
      <w:pPr>
        <w:pStyle w:val="paragraph"/>
      </w:pPr>
      <w:r w:rsidRPr="0058664A">
        <w:tab/>
        <w:t>(b)</w:t>
      </w:r>
      <w:r w:rsidRPr="0058664A">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E64E6F" w:rsidRPr="0058664A" w:rsidRDefault="00E64E6F" w:rsidP="00E64E6F">
      <w:pPr>
        <w:pStyle w:val="paragraph"/>
      </w:pPr>
      <w:r w:rsidRPr="0058664A">
        <w:tab/>
        <w:t>(c)</w:t>
      </w:r>
      <w:r w:rsidRPr="0058664A">
        <w:tab/>
        <w:t xml:space="preserve">if the court cannot determine the value of that benefit—10% of the annual turnover of the body corporate during the period (the </w:t>
      </w:r>
      <w:r w:rsidRPr="0058664A">
        <w:rPr>
          <w:b/>
          <w:i/>
        </w:rPr>
        <w:t>turnover period</w:t>
      </w:r>
      <w:r w:rsidRPr="0058664A">
        <w:t>) of 12 months ending at the end of the month in which the conduct constituting the offence occurred.</w:t>
      </w:r>
    </w:p>
    <w:p w:rsidR="00E64E6F" w:rsidRPr="0058664A" w:rsidRDefault="00E64E6F" w:rsidP="00E64E6F">
      <w:pPr>
        <w:pStyle w:val="subsection"/>
      </w:pPr>
      <w:r w:rsidRPr="0058664A">
        <w:tab/>
        <w:t>(7)</w:t>
      </w:r>
      <w:r w:rsidRPr="0058664A">
        <w:tab/>
        <w:t xml:space="preserve">For the purposes of this section, the </w:t>
      </w:r>
      <w:r w:rsidRPr="0058664A">
        <w:rPr>
          <w:b/>
          <w:i/>
        </w:rPr>
        <w:t>annual turnover</w:t>
      </w:r>
      <w:r w:rsidRPr="0058664A">
        <w:t xml:space="preserve"> of a body corporate, during the turnover period, is the sum of the values of all the supplies that the body corporate, and any body corporate </w:t>
      </w:r>
      <w:r w:rsidRPr="0058664A">
        <w:lastRenderedPageBreak/>
        <w:t>related to the body corporate, have made, or are likely to make, during that period, other than the following supplies:</w:t>
      </w:r>
    </w:p>
    <w:p w:rsidR="00E64E6F" w:rsidRPr="0058664A" w:rsidRDefault="00E64E6F" w:rsidP="00E64E6F">
      <w:pPr>
        <w:pStyle w:val="paragraph"/>
      </w:pPr>
      <w:r w:rsidRPr="0058664A">
        <w:tab/>
        <w:t>(a)</w:t>
      </w:r>
      <w:r w:rsidRPr="0058664A">
        <w:tab/>
        <w:t>supplies made from any of those bodies corporate to any other of those bodies corporate;</w:t>
      </w:r>
    </w:p>
    <w:p w:rsidR="00E64E6F" w:rsidRPr="0058664A" w:rsidRDefault="00E64E6F" w:rsidP="00E64E6F">
      <w:pPr>
        <w:pStyle w:val="paragraph"/>
      </w:pPr>
      <w:r w:rsidRPr="0058664A">
        <w:tab/>
        <w:t>(b)</w:t>
      </w:r>
      <w:r w:rsidRPr="0058664A">
        <w:tab/>
        <w:t>supplies that are input taxed;</w:t>
      </w:r>
    </w:p>
    <w:p w:rsidR="00E64E6F" w:rsidRPr="0058664A" w:rsidRDefault="00E64E6F" w:rsidP="00E64E6F">
      <w:pPr>
        <w:pStyle w:val="paragraph"/>
      </w:pPr>
      <w:r w:rsidRPr="0058664A">
        <w:tab/>
        <w:t>(c)</w:t>
      </w:r>
      <w:r w:rsidRPr="0058664A">
        <w:tab/>
        <w:t>supplies that are not for consideration (and are not taxable supplies under section</w:t>
      </w:r>
      <w:r w:rsidR="000216EC" w:rsidRPr="0058664A">
        <w:t> </w:t>
      </w:r>
      <w:r w:rsidRPr="0058664A">
        <w:t>72</w:t>
      </w:r>
      <w:r w:rsidR="00971F49">
        <w:noBreakHyphen/>
      </w:r>
      <w:r w:rsidRPr="0058664A">
        <w:t xml:space="preserve">5 of the </w:t>
      </w:r>
      <w:r w:rsidRPr="0058664A">
        <w:rPr>
          <w:i/>
        </w:rPr>
        <w:t>A New Tax System (Goods and Services Tax) Act 1999</w:t>
      </w:r>
      <w:r w:rsidRPr="0058664A">
        <w:t>);</w:t>
      </w:r>
    </w:p>
    <w:p w:rsidR="00E64E6F" w:rsidRPr="0058664A" w:rsidRDefault="00E64E6F" w:rsidP="00E64E6F">
      <w:pPr>
        <w:pStyle w:val="paragraph"/>
      </w:pPr>
      <w:r w:rsidRPr="0058664A">
        <w:tab/>
        <w:t>(d)</w:t>
      </w:r>
      <w:r w:rsidRPr="0058664A">
        <w:tab/>
        <w:t>supplies that are not made in connection with an enterprise that the body corporate carries on.</w:t>
      </w:r>
    </w:p>
    <w:p w:rsidR="00E64E6F" w:rsidRPr="0058664A" w:rsidRDefault="00E64E6F" w:rsidP="00E64E6F">
      <w:pPr>
        <w:pStyle w:val="subsection"/>
      </w:pPr>
      <w:r w:rsidRPr="0058664A">
        <w:tab/>
        <w:t>(8)</w:t>
      </w:r>
      <w:r w:rsidRPr="0058664A">
        <w:tab/>
        <w:t xml:space="preserve">Expressions used in </w:t>
      </w:r>
      <w:r w:rsidR="000216EC" w:rsidRPr="0058664A">
        <w:t>subsection (</w:t>
      </w:r>
      <w:r w:rsidRPr="0058664A">
        <w:t xml:space="preserve">7) that are also used in the </w:t>
      </w:r>
      <w:r w:rsidRPr="0058664A">
        <w:rPr>
          <w:i/>
        </w:rPr>
        <w:t>A New Tax System (Goods and Services Tax) Act 1999</w:t>
      </w:r>
      <w:r w:rsidRPr="0058664A">
        <w:t xml:space="preserve"> have the same meaning in that subsection as they have in that Act.</w:t>
      </w:r>
    </w:p>
    <w:p w:rsidR="00E64E6F" w:rsidRPr="0058664A" w:rsidRDefault="00E64E6F" w:rsidP="00E64E6F">
      <w:pPr>
        <w:pStyle w:val="subsection"/>
      </w:pPr>
      <w:r w:rsidRPr="0058664A">
        <w:tab/>
        <w:t>(9)</w:t>
      </w:r>
      <w:r w:rsidRPr="0058664A">
        <w:tab/>
        <w:t xml:space="preserve">The question whether 2 bodies corporate are related to each other is to be determined for the purposes of this section in the same way as for the purposes of the </w:t>
      </w:r>
      <w:r w:rsidRPr="0058664A">
        <w:rPr>
          <w:i/>
        </w:rPr>
        <w:t>Corporations Act 2001</w:t>
      </w:r>
      <w:r w:rsidRPr="0058664A">
        <w:t>.</w:t>
      </w:r>
    </w:p>
    <w:p w:rsidR="000D6D03" w:rsidRPr="0058664A" w:rsidRDefault="000D6D03" w:rsidP="00295DC5">
      <w:pPr>
        <w:pStyle w:val="ActHead4"/>
        <w:pageBreakBefore/>
      </w:pPr>
      <w:bookmarkStart w:id="651" w:name="_Toc157604697"/>
      <w:r w:rsidRPr="0058664A">
        <w:rPr>
          <w:rStyle w:val="CharSubdNo"/>
        </w:rPr>
        <w:lastRenderedPageBreak/>
        <w:t>Division</w:t>
      </w:r>
      <w:r w:rsidR="000216EC" w:rsidRPr="0058664A">
        <w:rPr>
          <w:rStyle w:val="CharSubdNo"/>
        </w:rPr>
        <w:t> </w:t>
      </w:r>
      <w:r w:rsidRPr="0058664A">
        <w:rPr>
          <w:rStyle w:val="CharSubdNo"/>
        </w:rPr>
        <w:t>142</w:t>
      </w:r>
      <w:r w:rsidRPr="0058664A">
        <w:t>—</w:t>
      </w:r>
      <w:r w:rsidRPr="0058664A">
        <w:rPr>
          <w:rStyle w:val="CharSubdText"/>
        </w:rPr>
        <w:t>Offences relating to bribery</w:t>
      </w:r>
      <w:bookmarkEnd w:id="651"/>
    </w:p>
    <w:p w:rsidR="0010206C" w:rsidRPr="0058664A" w:rsidRDefault="0010206C" w:rsidP="00371BAA">
      <w:pPr>
        <w:pStyle w:val="ActHead5"/>
      </w:pPr>
      <w:bookmarkStart w:id="652" w:name="_Toc157604698"/>
      <w:r w:rsidRPr="0058664A">
        <w:rPr>
          <w:rStyle w:val="CharSectno"/>
        </w:rPr>
        <w:t>142.1</w:t>
      </w:r>
      <w:r w:rsidRPr="0058664A">
        <w:t xml:space="preserve">  Corrupting benefits given to, or received by, a Commonwealth public official</w:t>
      </w:r>
      <w:bookmarkEnd w:id="652"/>
    </w:p>
    <w:p w:rsidR="0010206C" w:rsidRPr="0058664A" w:rsidRDefault="0010206C">
      <w:pPr>
        <w:pStyle w:val="SubsectionHead"/>
      </w:pPr>
      <w:r w:rsidRPr="0058664A">
        <w:t>Giving a corrupting benefit</w:t>
      </w:r>
    </w:p>
    <w:p w:rsidR="0010206C" w:rsidRPr="0058664A" w:rsidRDefault="0010206C">
      <w:pPr>
        <w:pStyle w:val="subsection"/>
      </w:pPr>
      <w:r w:rsidRPr="0058664A">
        <w:tab/>
        <w:t>(1)</w:t>
      </w:r>
      <w:r w:rsidRPr="0058664A">
        <w:tab/>
        <w:t xml:space="preserve">A person </w:t>
      </w:r>
      <w:r w:rsidR="00B119CB" w:rsidRPr="0058664A">
        <w:t xml:space="preserve">commits </w:t>
      </w:r>
      <w:r w:rsidRPr="0058664A">
        <w:t>an offence if:</w:t>
      </w:r>
    </w:p>
    <w:p w:rsidR="0010206C" w:rsidRPr="0058664A" w:rsidRDefault="0010206C" w:rsidP="006910E1">
      <w:pPr>
        <w:pStyle w:val="paragraph"/>
      </w:pPr>
      <w:r w:rsidRPr="0058664A">
        <w:tab/>
        <w:t>(a)</w:t>
      </w:r>
      <w:r w:rsidRPr="0058664A">
        <w:tab/>
        <w:t>the person dishonestly:</w:t>
      </w:r>
    </w:p>
    <w:p w:rsidR="0010206C" w:rsidRPr="0058664A" w:rsidRDefault="0010206C">
      <w:pPr>
        <w:pStyle w:val="paragraphsub"/>
      </w:pPr>
      <w:r w:rsidRPr="0058664A">
        <w:tab/>
        <w:t>(i)</w:t>
      </w:r>
      <w:r w:rsidRPr="0058664A">
        <w:tab/>
        <w:t>provides a benefit to another person; or</w:t>
      </w:r>
    </w:p>
    <w:p w:rsidR="0010206C" w:rsidRPr="0058664A" w:rsidRDefault="0010206C">
      <w:pPr>
        <w:pStyle w:val="paragraphsub"/>
      </w:pPr>
      <w:r w:rsidRPr="0058664A">
        <w:tab/>
        <w:t>(ii)</w:t>
      </w:r>
      <w:r w:rsidRPr="0058664A">
        <w:tab/>
        <w:t>causes a benefit to be provided to another person; or</w:t>
      </w:r>
    </w:p>
    <w:p w:rsidR="0010206C" w:rsidRPr="0058664A" w:rsidRDefault="0010206C">
      <w:pPr>
        <w:pStyle w:val="paragraphsub"/>
      </w:pPr>
      <w:r w:rsidRPr="0058664A">
        <w:tab/>
        <w:t>(iii)</w:t>
      </w:r>
      <w:r w:rsidRPr="0058664A">
        <w:tab/>
        <w:t>offers to provide, or promises to provide, a benefit to another person; or</w:t>
      </w:r>
    </w:p>
    <w:p w:rsidR="0010206C" w:rsidRPr="0058664A" w:rsidRDefault="0010206C">
      <w:pPr>
        <w:pStyle w:val="paragraphsub"/>
      </w:pPr>
      <w:r w:rsidRPr="0058664A">
        <w:tab/>
        <w:t>(iv)</w:t>
      </w:r>
      <w:r w:rsidRPr="0058664A">
        <w:tab/>
        <w:t>causes an offer of the provision of a benefit, or a promise of the provision of a benefit, to be made to another person; and</w:t>
      </w:r>
    </w:p>
    <w:p w:rsidR="0010206C" w:rsidRPr="0058664A" w:rsidRDefault="0010206C" w:rsidP="006910E1">
      <w:pPr>
        <w:pStyle w:val="paragraph"/>
      </w:pPr>
      <w:r w:rsidRPr="0058664A">
        <w:tab/>
        <w:t>(b)</w:t>
      </w:r>
      <w:r w:rsidRPr="0058664A">
        <w:tab/>
        <w:t>the receipt, or expectation of the receipt, of the benefit would tend to influence a public official (who may be the other person) in the exercise of the official’s duties as a public official; and</w:t>
      </w:r>
    </w:p>
    <w:p w:rsidR="0010206C" w:rsidRPr="0058664A" w:rsidRDefault="0010206C" w:rsidP="006910E1">
      <w:pPr>
        <w:pStyle w:val="paragraph"/>
      </w:pPr>
      <w:r w:rsidRPr="0058664A">
        <w:tab/>
        <w:t>(c)</w:t>
      </w:r>
      <w:r w:rsidRPr="0058664A">
        <w:tab/>
        <w:t>the public official is a Commonwealth public official; and</w:t>
      </w:r>
    </w:p>
    <w:p w:rsidR="0010206C" w:rsidRPr="0058664A" w:rsidRDefault="0010206C" w:rsidP="006910E1">
      <w:pPr>
        <w:pStyle w:val="paragraph"/>
      </w:pPr>
      <w:r w:rsidRPr="0058664A">
        <w:tab/>
        <w:t>(d)</w:t>
      </w:r>
      <w:r w:rsidRPr="0058664A">
        <w:tab/>
        <w:t>the duties are duties as a Commonwealth public official.</w:t>
      </w:r>
    </w:p>
    <w:p w:rsidR="0010206C" w:rsidRPr="0058664A" w:rsidRDefault="0010206C">
      <w:pPr>
        <w:pStyle w:val="Penalty"/>
      </w:pPr>
      <w:r w:rsidRPr="0058664A">
        <w:t>Penalty:</w:t>
      </w:r>
      <w:r w:rsidRPr="0058664A">
        <w:tab/>
        <w:t>Imprisonment for 5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w:t>
      </w:r>
    </w:p>
    <w:p w:rsidR="0010206C" w:rsidRPr="0058664A" w:rsidRDefault="0010206C" w:rsidP="006910E1">
      <w:pPr>
        <w:pStyle w:val="paragraph"/>
      </w:pPr>
      <w:r w:rsidRPr="0058664A">
        <w:tab/>
        <w:t>(a)</w:t>
      </w:r>
      <w:r w:rsidRPr="0058664A">
        <w:tab/>
        <w:t>that the official was a Commonwealth public official; or</w:t>
      </w:r>
    </w:p>
    <w:p w:rsidR="0010206C" w:rsidRPr="0058664A" w:rsidRDefault="0010206C" w:rsidP="006910E1">
      <w:pPr>
        <w:pStyle w:val="paragraph"/>
      </w:pPr>
      <w:r w:rsidRPr="0058664A">
        <w:tab/>
        <w:t>(b)</w:t>
      </w:r>
      <w:r w:rsidRPr="0058664A">
        <w:tab/>
        <w:t>that the duties were duties as a Commonwealth public official.</w:t>
      </w:r>
    </w:p>
    <w:p w:rsidR="0010206C" w:rsidRPr="0058664A" w:rsidRDefault="0010206C">
      <w:pPr>
        <w:pStyle w:val="SubsectionHead"/>
      </w:pPr>
      <w:r w:rsidRPr="0058664A">
        <w:t>Receiving a corrupting benefit</w:t>
      </w:r>
    </w:p>
    <w:p w:rsidR="0010206C" w:rsidRPr="0058664A" w:rsidRDefault="0010206C">
      <w:pPr>
        <w:pStyle w:val="subsection"/>
      </w:pPr>
      <w:r w:rsidRPr="0058664A">
        <w:tab/>
        <w:t>(3)</w:t>
      </w:r>
      <w:r w:rsidRPr="0058664A">
        <w:tab/>
        <w:t xml:space="preserve">A Commonwealth public official </w:t>
      </w:r>
      <w:r w:rsidR="00B119CB" w:rsidRPr="0058664A">
        <w:t xml:space="preserve">commits </w:t>
      </w:r>
      <w:r w:rsidRPr="0058664A">
        <w:t>an offence if:</w:t>
      </w:r>
    </w:p>
    <w:p w:rsidR="0010206C" w:rsidRPr="0058664A" w:rsidRDefault="0010206C" w:rsidP="006910E1">
      <w:pPr>
        <w:pStyle w:val="paragraph"/>
      </w:pPr>
      <w:r w:rsidRPr="0058664A">
        <w:tab/>
        <w:t>(a)</w:t>
      </w:r>
      <w:r w:rsidRPr="0058664A">
        <w:tab/>
        <w:t>the official dishonestly:</w:t>
      </w:r>
    </w:p>
    <w:p w:rsidR="0010206C" w:rsidRPr="0058664A" w:rsidRDefault="0010206C">
      <w:pPr>
        <w:pStyle w:val="paragraphsub"/>
      </w:pPr>
      <w:r w:rsidRPr="0058664A">
        <w:tab/>
        <w:t>(i)</w:t>
      </w:r>
      <w:r w:rsidRPr="0058664A">
        <w:tab/>
        <w:t>asks for a benefit for himself, herself or another person; or</w:t>
      </w:r>
    </w:p>
    <w:p w:rsidR="0010206C" w:rsidRPr="0058664A" w:rsidRDefault="0010206C">
      <w:pPr>
        <w:pStyle w:val="paragraphsub"/>
      </w:pPr>
      <w:r w:rsidRPr="0058664A">
        <w:lastRenderedPageBreak/>
        <w:tab/>
        <w:t>(ii)</w:t>
      </w:r>
      <w:r w:rsidRPr="0058664A">
        <w:tab/>
        <w:t>receives or obtains a benefit for himself, herself or another person; or</w:t>
      </w:r>
    </w:p>
    <w:p w:rsidR="0010206C" w:rsidRPr="0058664A" w:rsidRDefault="0010206C">
      <w:pPr>
        <w:pStyle w:val="paragraphsub"/>
      </w:pPr>
      <w:r w:rsidRPr="0058664A">
        <w:tab/>
        <w:t>(iii)</w:t>
      </w:r>
      <w:r w:rsidRPr="0058664A">
        <w:tab/>
        <w:t>agrees to receive or obtain a benefit for himself, herself or another person; and</w:t>
      </w:r>
    </w:p>
    <w:p w:rsidR="0010206C" w:rsidRPr="0058664A" w:rsidRDefault="0010206C" w:rsidP="006910E1">
      <w:pPr>
        <w:pStyle w:val="paragraph"/>
      </w:pPr>
      <w:r w:rsidRPr="0058664A">
        <w:tab/>
        <w:t>(b)</w:t>
      </w:r>
      <w:r w:rsidRPr="0058664A">
        <w:tab/>
        <w:t>the receipt, or expectation of the receipt, of the benefit would tend to influence a Commonwealth public official (who may be the first</w:t>
      </w:r>
      <w:r w:rsidR="00971F49">
        <w:noBreakHyphen/>
      </w:r>
      <w:r w:rsidRPr="0058664A">
        <w:t>mentioned official) in the exercise of the official’s duties as a Commonwealth public official.</w:t>
      </w:r>
    </w:p>
    <w:p w:rsidR="0010206C" w:rsidRPr="0058664A" w:rsidRDefault="0010206C">
      <w:pPr>
        <w:pStyle w:val="Penalty"/>
      </w:pPr>
      <w:r w:rsidRPr="0058664A">
        <w:t>Penalty:</w:t>
      </w:r>
      <w:r w:rsidRPr="0058664A">
        <w:tab/>
        <w:t>Imprisonment for 5 years.</w:t>
      </w:r>
    </w:p>
    <w:p w:rsidR="0010206C" w:rsidRPr="0058664A" w:rsidRDefault="0010206C">
      <w:pPr>
        <w:pStyle w:val="SubsectionHead"/>
      </w:pPr>
      <w:r w:rsidRPr="0058664A">
        <w:t>Benefit in the nature of a reward</w:t>
      </w:r>
    </w:p>
    <w:p w:rsidR="0010206C" w:rsidRPr="0058664A" w:rsidRDefault="0010206C">
      <w:pPr>
        <w:pStyle w:val="subsection"/>
      </w:pPr>
      <w:r w:rsidRPr="0058664A">
        <w:tab/>
        <w:t>(4)</w:t>
      </w:r>
      <w:r w:rsidRPr="0058664A">
        <w:tab/>
        <w:t xml:space="preserve">For the purposes of </w:t>
      </w:r>
      <w:r w:rsidR="000216EC" w:rsidRPr="0058664A">
        <w:t>subsections (</w:t>
      </w:r>
      <w:r w:rsidRPr="0058664A">
        <w:t>1) and (3), it is immaterial whether the benefit is in the nature of a reward.</w:t>
      </w:r>
    </w:p>
    <w:p w:rsidR="0010206C" w:rsidRPr="0058664A" w:rsidRDefault="0010206C" w:rsidP="00371BAA">
      <w:pPr>
        <w:pStyle w:val="ActHead5"/>
      </w:pPr>
      <w:bookmarkStart w:id="653" w:name="_Toc157604699"/>
      <w:r w:rsidRPr="0058664A">
        <w:rPr>
          <w:rStyle w:val="CharSectno"/>
        </w:rPr>
        <w:t>142.2</w:t>
      </w:r>
      <w:r w:rsidRPr="0058664A">
        <w:t xml:space="preserve">  Abuse of public office</w:t>
      </w:r>
      <w:bookmarkEnd w:id="653"/>
    </w:p>
    <w:p w:rsidR="0010206C" w:rsidRPr="0058664A" w:rsidRDefault="0010206C">
      <w:pPr>
        <w:pStyle w:val="subsection"/>
      </w:pPr>
      <w:r w:rsidRPr="0058664A">
        <w:tab/>
        <w:t>(1)</w:t>
      </w:r>
      <w:r w:rsidRPr="0058664A">
        <w:tab/>
        <w:t xml:space="preserve">A Commonwealth public official </w:t>
      </w:r>
      <w:r w:rsidR="00DA1700" w:rsidRPr="0058664A">
        <w:t>commits</w:t>
      </w:r>
      <w:r w:rsidRPr="0058664A">
        <w:t xml:space="preserve"> an offence if:</w:t>
      </w:r>
    </w:p>
    <w:p w:rsidR="0010206C" w:rsidRPr="0058664A" w:rsidRDefault="0010206C" w:rsidP="006910E1">
      <w:pPr>
        <w:pStyle w:val="paragraph"/>
      </w:pPr>
      <w:r w:rsidRPr="0058664A">
        <w:tab/>
        <w:t>(a)</w:t>
      </w:r>
      <w:r w:rsidRPr="0058664A">
        <w:tab/>
        <w:t>the official:</w:t>
      </w:r>
    </w:p>
    <w:p w:rsidR="0010206C" w:rsidRPr="0058664A" w:rsidRDefault="0010206C">
      <w:pPr>
        <w:pStyle w:val="paragraphsub"/>
      </w:pPr>
      <w:r w:rsidRPr="0058664A">
        <w:tab/>
        <w:t>(i)</w:t>
      </w:r>
      <w:r w:rsidRPr="0058664A">
        <w:tab/>
        <w:t>exercises any influence that the official has in the official’s capacity as a Commonwealth public official; or</w:t>
      </w:r>
    </w:p>
    <w:p w:rsidR="0010206C" w:rsidRPr="0058664A" w:rsidRDefault="0010206C">
      <w:pPr>
        <w:pStyle w:val="paragraphsub"/>
      </w:pPr>
      <w:r w:rsidRPr="0058664A">
        <w:tab/>
        <w:t>(ii)</w:t>
      </w:r>
      <w:r w:rsidRPr="0058664A">
        <w:tab/>
        <w:t>engages in any conduct in the exercise of the official’s duties as a Commonwealth public official; or</w:t>
      </w:r>
    </w:p>
    <w:p w:rsidR="0010206C" w:rsidRPr="0058664A" w:rsidRDefault="0010206C">
      <w:pPr>
        <w:pStyle w:val="paragraphsub"/>
      </w:pPr>
      <w:r w:rsidRPr="0058664A">
        <w:tab/>
        <w:t>(iii)</w:t>
      </w:r>
      <w:r w:rsidRPr="0058664A">
        <w:tab/>
        <w:t>uses any information that the official has obtained in the official’s capacity as a Commonwealth public official; and</w:t>
      </w:r>
    </w:p>
    <w:p w:rsidR="0010206C" w:rsidRPr="0058664A" w:rsidRDefault="0010206C" w:rsidP="006910E1">
      <w:pPr>
        <w:pStyle w:val="paragraph"/>
      </w:pPr>
      <w:r w:rsidRPr="0058664A">
        <w:tab/>
        <w:t>(b)</w:t>
      </w:r>
      <w:r w:rsidRPr="0058664A">
        <w:tab/>
        <w:t>the official does so with the intention of:</w:t>
      </w:r>
    </w:p>
    <w:p w:rsidR="0010206C" w:rsidRPr="0058664A" w:rsidRDefault="0010206C">
      <w:pPr>
        <w:pStyle w:val="paragraphsub"/>
      </w:pPr>
      <w:r w:rsidRPr="0058664A">
        <w:tab/>
        <w:t>(i)</w:t>
      </w:r>
      <w:r w:rsidRPr="0058664A">
        <w:tab/>
        <w:t>dishonestly obtaining a benefit for himself or herself or for another person; or</w:t>
      </w:r>
    </w:p>
    <w:p w:rsidR="0010206C" w:rsidRPr="0058664A" w:rsidRDefault="0010206C">
      <w:pPr>
        <w:pStyle w:val="paragraphsub"/>
      </w:pPr>
      <w:r w:rsidRPr="0058664A">
        <w:tab/>
        <w:t>(ii)</w:t>
      </w:r>
      <w:r w:rsidRPr="0058664A">
        <w:tab/>
        <w:t>dishonestly causing a detriment to another person.</w:t>
      </w:r>
    </w:p>
    <w:p w:rsidR="0010206C" w:rsidRPr="0058664A" w:rsidRDefault="0010206C">
      <w:pPr>
        <w:pStyle w:val="Penalty"/>
      </w:pPr>
      <w:r w:rsidRPr="0058664A">
        <w:t>Penalty:</w:t>
      </w:r>
      <w:r w:rsidRPr="0058664A">
        <w:tab/>
        <w:t>Imprisonment for 5 years.</w:t>
      </w:r>
    </w:p>
    <w:p w:rsidR="0010206C" w:rsidRPr="0058664A" w:rsidRDefault="0010206C">
      <w:pPr>
        <w:pStyle w:val="subsection"/>
      </w:pPr>
      <w:r w:rsidRPr="0058664A">
        <w:tab/>
        <w:t>(2)</w:t>
      </w:r>
      <w:r w:rsidRPr="0058664A">
        <w:tab/>
        <w:t xml:space="preserve">A person </w:t>
      </w:r>
      <w:r w:rsidR="00DA1700" w:rsidRPr="0058664A">
        <w:t>commits</w:t>
      </w:r>
      <w:r w:rsidRPr="0058664A">
        <w:t xml:space="preserve"> an offence if:</w:t>
      </w:r>
    </w:p>
    <w:p w:rsidR="0010206C" w:rsidRPr="0058664A" w:rsidRDefault="0010206C" w:rsidP="006910E1">
      <w:pPr>
        <w:pStyle w:val="paragraph"/>
      </w:pPr>
      <w:r w:rsidRPr="0058664A">
        <w:tab/>
        <w:t>(a)</w:t>
      </w:r>
      <w:r w:rsidRPr="0058664A">
        <w:tab/>
        <w:t>the person has ceased to be a Commonwealth public official in a particular capacity; and</w:t>
      </w:r>
    </w:p>
    <w:p w:rsidR="0010206C" w:rsidRPr="0058664A" w:rsidRDefault="0010206C" w:rsidP="006910E1">
      <w:pPr>
        <w:pStyle w:val="paragraph"/>
      </w:pPr>
      <w:r w:rsidRPr="0058664A">
        <w:lastRenderedPageBreak/>
        <w:tab/>
        <w:t>(b)</w:t>
      </w:r>
      <w:r w:rsidRPr="0058664A">
        <w:tab/>
        <w:t>the person uses any information that the person obtained in that capacity as a Commonwealth public official; and</w:t>
      </w:r>
    </w:p>
    <w:p w:rsidR="0010206C" w:rsidRPr="0058664A" w:rsidRDefault="0010206C" w:rsidP="006910E1">
      <w:pPr>
        <w:pStyle w:val="paragraph"/>
      </w:pPr>
      <w:r w:rsidRPr="0058664A">
        <w:tab/>
        <w:t>(c)</w:t>
      </w:r>
      <w:r w:rsidRPr="0058664A">
        <w:tab/>
        <w:t>the person does so with the intention of:</w:t>
      </w:r>
    </w:p>
    <w:p w:rsidR="0010206C" w:rsidRPr="0058664A" w:rsidRDefault="0010206C">
      <w:pPr>
        <w:pStyle w:val="paragraphsub"/>
      </w:pPr>
      <w:r w:rsidRPr="0058664A">
        <w:tab/>
        <w:t>(i)</w:t>
      </w:r>
      <w:r w:rsidRPr="0058664A">
        <w:tab/>
        <w:t>dishonestly obtaining a benefit for himself or herself or for another person; or</w:t>
      </w:r>
    </w:p>
    <w:p w:rsidR="0010206C" w:rsidRPr="0058664A" w:rsidRDefault="0010206C">
      <w:pPr>
        <w:pStyle w:val="paragraphsub"/>
      </w:pPr>
      <w:r w:rsidRPr="0058664A">
        <w:tab/>
        <w:t>(ii)</w:t>
      </w:r>
      <w:r w:rsidRPr="0058664A">
        <w:tab/>
        <w:t>dishonestly causing a detriment to another person.</w:t>
      </w:r>
    </w:p>
    <w:p w:rsidR="0010206C" w:rsidRPr="0058664A" w:rsidRDefault="0010206C">
      <w:pPr>
        <w:pStyle w:val="Penalty"/>
      </w:pPr>
      <w:r w:rsidRPr="0058664A">
        <w:t>Penalty:</w:t>
      </w:r>
      <w:r w:rsidRPr="0058664A">
        <w:tab/>
        <w:t>Imprisonment for 5 years.</w:t>
      </w:r>
    </w:p>
    <w:p w:rsidR="0010206C" w:rsidRPr="0058664A" w:rsidRDefault="0010206C">
      <w:pPr>
        <w:pStyle w:val="subsection"/>
      </w:pPr>
      <w:r w:rsidRPr="0058664A">
        <w:tab/>
        <w:t>(3)</w:t>
      </w:r>
      <w:r w:rsidRPr="0058664A">
        <w:tab/>
      </w:r>
      <w:r w:rsidR="000216EC" w:rsidRPr="0058664A">
        <w:t>Paragraph (</w:t>
      </w:r>
      <w:r w:rsidRPr="0058664A">
        <w:t>2)(a) applies to a cessation by a person:</w:t>
      </w:r>
    </w:p>
    <w:p w:rsidR="0010206C" w:rsidRPr="0058664A" w:rsidRDefault="0010206C" w:rsidP="006910E1">
      <w:pPr>
        <w:pStyle w:val="paragraph"/>
      </w:pPr>
      <w:r w:rsidRPr="0058664A">
        <w:tab/>
        <w:t>(a)</w:t>
      </w:r>
      <w:r w:rsidRPr="0058664A">
        <w:tab/>
        <w:t>whether or not the person continues to be a Commonwealth public official in some other capacity; and</w:t>
      </w:r>
    </w:p>
    <w:p w:rsidR="0010206C" w:rsidRPr="0058664A" w:rsidRDefault="0010206C" w:rsidP="006910E1">
      <w:pPr>
        <w:pStyle w:val="paragraph"/>
      </w:pPr>
      <w:r w:rsidRPr="0058664A">
        <w:tab/>
        <w:t>(b)</w:t>
      </w:r>
      <w:r w:rsidRPr="0058664A">
        <w:tab/>
        <w:t>whether the cessation occurred before, at or after the commencement of this section.</w:t>
      </w:r>
    </w:p>
    <w:p w:rsidR="0010206C" w:rsidRPr="0058664A" w:rsidRDefault="0010206C" w:rsidP="00371BAA">
      <w:pPr>
        <w:pStyle w:val="ActHead5"/>
      </w:pPr>
      <w:bookmarkStart w:id="654" w:name="_Toc157604700"/>
      <w:r w:rsidRPr="0058664A">
        <w:rPr>
          <w:rStyle w:val="CharSectno"/>
        </w:rPr>
        <w:t>142.3</w:t>
      </w:r>
      <w:r w:rsidRPr="0058664A">
        <w:t xml:space="preserve">  Geographical jurisdiction</w:t>
      </w:r>
      <w:bookmarkEnd w:id="654"/>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0D6D03" w:rsidRPr="0058664A" w:rsidRDefault="000D6D03" w:rsidP="0037599D">
      <w:pPr>
        <w:pStyle w:val="ActHead3"/>
        <w:pageBreakBefore/>
      </w:pPr>
      <w:bookmarkStart w:id="655" w:name="_Toc157604701"/>
      <w:r w:rsidRPr="0058664A">
        <w:rPr>
          <w:rStyle w:val="CharDivNo"/>
        </w:rPr>
        <w:lastRenderedPageBreak/>
        <w:t>Part</w:t>
      </w:r>
      <w:r w:rsidR="000216EC" w:rsidRPr="0058664A">
        <w:rPr>
          <w:rStyle w:val="CharDivNo"/>
        </w:rPr>
        <w:t> </w:t>
      </w:r>
      <w:r w:rsidRPr="0058664A">
        <w:rPr>
          <w:rStyle w:val="CharDivNo"/>
        </w:rPr>
        <w:t>7.7</w:t>
      </w:r>
      <w:r w:rsidRPr="0058664A">
        <w:t>—</w:t>
      </w:r>
      <w:r w:rsidRPr="0058664A">
        <w:rPr>
          <w:rStyle w:val="CharDivText"/>
        </w:rPr>
        <w:t>Forgery and related offences</w:t>
      </w:r>
      <w:bookmarkEnd w:id="655"/>
    </w:p>
    <w:p w:rsidR="000D6D03" w:rsidRPr="0058664A" w:rsidRDefault="000D6D03" w:rsidP="00295DC5">
      <w:pPr>
        <w:pStyle w:val="ActHead4"/>
      </w:pPr>
      <w:bookmarkStart w:id="656" w:name="_Toc157604702"/>
      <w:r w:rsidRPr="0058664A">
        <w:rPr>
          <w:rStyle w:val="CharSubdNo"/>
        </w:rPr>
        <w:t>Division</w:t>
      </w:r>
      <w:r w:rsidR="000216EC" w:rsidRPr="0058664A">
        <w:rPr>
          <w:rStyle w:val="CharSubdNo"/>
        </w:rPr>
        <w:t> </w:t>
      </w:r>
      <w:r w:rsidRPr="0058664A">
        <w:rPr>
          <w:rStyle w:val="CharSubdNo"/>
        </w:rPr>
        <w:t>143</w:t>
      </w:r>
      <w:r w:rsidRPr="0058664A">
        <w:t>—</w:t>
      </w:r>
      <w:r w:rsidRPr="0058664A">
        <w:rPr>
          <w:rStyle w:val="CharSubdText"/>
        </w:rPr>
        <w:t>Preliminary</w:t>
      </w:r>
      <w:bookmarkEnd w:id="656"/>
    </w:p>
    <w:p w:rsidR="0010206C" w:rsidRPr="0058664A" w:rsidRDefault="0010206C" w:rsidP="00371BAA">
      <w:pPr>
        <w:pStyle w:val="ActHead5"/>
      </w:pPr>
      <w:bookmarkStart w:id="657" w:name="_Toc157604703"/>
      <w:r w:rsidRPr="0058664A">
        <w:rPr>
          <w:rStyle w:val="CharSectno"/>
        </w:rPr>
        <w:t>143.1</w:t>
      </w:r>
      <w:r w:rsidRPr="0058664A">
        <w:t xml:space="preserve">  Definitions</w:t>
      </w:r>
      <w:bookmarkEnd w:id="657"/>
    </w:p>
    <w:p w:rsidR="0010206C" w:rsidRPr="0058664A" w:rsidRDefault="0010206C">
      <w:pPr>
        <w:pStyle w:val="subsection"/>
      </w:pPr>
      <w:r w:rsidRPr="0058664A">
        <w:tab/>
        <w:t>(1)</w:t>
      </w:r>
      <w:r w:rsidRPr="0058664A">
        <w:tab/>
        <w:t>In this Part:</w:t>
      </w:r>
    </w:p>
    <w:p w:rsidR="0010206C" w:rsidRPr="0058664A" w:rsidRDefault="0010206C">
      <w:pPr>
        <w:pStyle w:val="Definition"/>
      </w:pPr>
      <w:r w:rsidRPr="0058664A">
        <w:rPr>
          <w:b/>
          <w:i/>
        </w:rPr>
        <w:t>document</w:t>
      </w:r>
      <w:r w:rsidRPr="0058664A">
        <w:t xml:space="preserve"> includes:</w:t>
      </w:r>
    </w:p>
    <w:p w:rsidR="0010206C" w:rsidRPr="0058664A" w:rsidRDefault="0010206C" w:rsidP="006910E1">
      <w:pPr>
        <w:pStyle w:val="paragraph"/>
      </w:pPr>
      <w:r w:rsidRPr="0058664A">
        <w:tab/>
        <w:t>(a)</w:t>
      </w:r>
      <w:r w:rsidRPr="0058664A">
        <w:tab/>
        <w:t>any paper or other material on which there is writing; or</w:t>
      </w:r>
    </w:p>
    <w:p w:rsidR="0010206C" w:rsidRPr="0058664A" w:rsidRDefault="0010206C" w:rsidP="006910E1">
      <w:pPr>
        <w:pStyle w:val="paragraph"/>
      </w:pPr>
      <w:r w:rsidRPr="0058664A">
        <w:tab/>
        <w:t>(b)</w:t>
      </w:r>
      <w:r w:rsidRPr="0058664A">
        <w:tab/>
        <w:t>any paper or other material on which there are marks, figures, symbols or perforations that are:</w:t>
      </w:r>
    </w:p>
    <w:p w:rsidR="0010206C" w:rsidRPr="0058664A" w:rsidRDefault="0010206C">
      <w:pPr>
        <w:pStyle w:val="paragraphsub"/>
      </w:pPr>
      <w:r w:rsidRPr="0058664A">
        <w:tab/>
        <w:t>(i)</w:t>
      </w:r>
      <w:r w:rsidRPr="0058664A">
        <w:tab/>
        <w:t>capable of being given a meaning by persons qualified to interpret them; or</w:t>
      </w:r>
    </w:p>
    <w:p w:rsidR="0010206C" w:rsidRPr="0058664A" w:rsidRDefault="0010206C">
      <w:pPr>
        <w:pStyle w:val="paragraphsub"/>
      </w:pPr>
      <w:r w:rsidRPr="0058664A">
        <w:tab/>
        <w:t>(ii)</w:t>
      </w:r>
      <w:r w:rsidRPr="0058664A">
        <w:tab/>
        <w:t>capable of being responded to by a computer, a machine or an electronic device; or</w:t>
      </w:r>
    </w:p>
    <w:p w:rsidR="0010206C" w:rsidRPr="0058664A" w:rsidRDefault="0010206C" w:rsidP="006910E1">
      <w:pPr>
        <w:pStyle w:val="paragraph"/>
      </w:pPr>
      <w:r w:rsidRPr="0058664A">
        <w:tab/>
        <w:t>(c)</w:t>
      </w:r>
      <w:r w:rsidRPr="0058664A">
        <w:tab/>
        <w:t>any article or material (for example, a disk or a tape) from which information is capable of being reproduced with or without the aid of any other article or device.</w:t>
      </w:r>
    </w:p>
    <w:p w:rsidR="0010206C" w:rsidRPr="0058664A" w:rsidRDefault="0010206C">
      <w:pPr>
        <w:pStyle w:val="Definition"/>
      </w:pPr>
      <w:r w:rsidRPr="0058664A">
        <w:rPr>
          <w:b/>
          <w:i/>
        </w:rPr>
        <w:t>false Commonwealth document</w:t>
      </w:r>
      <w:r w:rsidRPr="0058664A">
        <w:t xml:space="preserve"> has the meaning given by section</w:t>
      </w:r>
      <w:r w:rsidR="000216EC" w:rsidRPr="0058664A">
        <w:t> </w:t>
      </w:r>
      <w:r w:rsidRPr="0058664A">
        <w:t>143.3.</w:t>
      </w:r>
    </w:p>
    <w:p w:rsidR="0010206C" w:rsidRPr="0058664A" w:rsidRDefault="0010206C">
      <w:pPr>
        <w:pStyle w:val="Definition"/>
      </w:pPr>
      <w:r w:rsidRPr="0058664A">
        <w:rPr>
          <w:b/>
          <w:i/>
        </w:rPr>
        <w:t>false document</w:t>
      </w:r>
      <w:r w:rsidRPr="0058664A">
        <w:t xml:space="preserve"> has the meaning given by section</w:t>
      </w:r>
      <w:r w:rsidR="000216EC" w:rsidRPr="0058664A">
        <w:t> </w:t>
      </w:r>
      <w:r w:rsidRPr="0058664A">
        <w:t>143.2.</w:t>
      </w:r>
    </w:p>
    <w:p w:rsidR="0010206C" w:rsidRPr="0058664A" w:rsidRDefault="0010206C">
      <w:pPr>
        <w:pStyle w:val="Definition"/>
      </w:pPr>
      <w:r w:rsidRPr="0058664A">
        <w:rPr>
          <w:b/>
          <w:i/>
        </w:rPr>
        <w:t>information</w:t>
      </w:r>
      <w:r w:rsidRPr="0058664A">
        <w:t xml:space="preserve"> means information, whether in the form of data, text, sounds, images or in any other form.</w:t>
      </w:r>
    </w:p>
    <w:p w:rsidR="0010206C" w:rsidRPr="0058664A" w:rsidRDefault="0010206C">
      <w:pPr>
        <w:pStyle w:val="subsection"/>
      </w:pPr>
      <w:r w:rsidRPr="0058664A">
        <w:tab/>
        <w:t>(2)</w:t>
      </w:r>
      <w:r w:rsidRPr="0058664A">
        <w:tab/>
        <w:t xml:space="preserve">The following are examples of things covered by the definition of </w:t>
      </w:r>
      <w:r w:rsidRPr="0058664A">
        <w:rPr>
          <w:b/>
          <w:i/>
        </w:rPr>
        <w:t>document</w:t>
      </w:r>
      <w:r w:rsidRPr="0058664A">
        <w:rPr>
          <w:i/>
        </w:rPr>
        <w:t xml:space="preserve"> </w:t>
      </w:r>
      <w:r w:rsidRPr="0058664A">
        <w:t xml:space="preserve">in </w:t>
      </w:r>
      <w:r w:rsidR="000216EC" w:rsidRPr="0058664A">
        <w:t>subsection (</w:t>
      </w:r>
      <w:r w:rsidRPr="0058664A">
        <w:t>1):</w:t>
      </w:r>
    </w:p>
    <w:p w:rsidR="0010206C" w:rsidRPr="0058664A" w:rsidRDefault="0010206C" w:rsidP="006910E1">
      <w:pPr>
        <w:pStyle w:val="paragraph"/>
      </w:pPr>
      <w:r w:rsidRPr="0058664A">
        <w:tab/>
        <w:t>(a)</w:t>
      </w:r>
      <w:r w:rsidRPr="0058664A">
        <w:tab/>
        <w:t>a credit card;</w:t>
      </w:r>
    </w:p>
    <w:p w:rsidR="0010206C" w:rsidRPr="0058664A" w:rsidRDefault="0010206C" w:rsidP="006910E1">
      <w:pPr>
        <w:pStyle w:val="paragraph"/>
      </w:pPr>
      <w:r w:rsidRPr="0058664A">
        <w:tab/>
        <w:t>(b)</w:t>
      </w:r>
      <w:r w:rsidRPr="0058664A">
        <w:tab/>
        <w:t>a debit card;</w:t>
      </w:r>
    </w:p>
    <w:p w:rsidR="0010206C" w:rsidRPr="0058664A" w:rsidRDefault="0010206C" w:rsidP="006910E1">
      <w:pPr>
        <w:pStyle w:val="paragraph"/>
      </w:pPr>
      <w:r w:rsidRPr="0058664A">
        <w:tab/>
        <w:t>(c)</w:t>
      </w:r>
      <w:r w:rsidRPr="0058664A">
        <w:tab/>
        <w:t>a card by means of which property can be obtained.</w:t>
      </w:r>
    </w:p>
    <w:p w:rsidR="0010206C" w:rsidRPr="0058664A" w:rsidRDefault="0010206C" w:rsidP="00593E7F">
      <w:pPr>
        <w:pStyle w:val="ActHead5"/>
      </w:pPr>
      <w:bookmarkStart w:id="658" w:name="_Toc157604704"/>
      <w:r w:rsidRPr="0058664A">
        <w:rPr>
          <w:rStyle w:val="CharSectno"/>
        </w:rPr>
        <w:lastRenderedPageBreak/>
        <w:t>143.2</w:t>
      </w:r>
      <w:r w:rsidRPr="0058664A">
        <w:t xml:space="preserve">  False documents</w:t>
      </w:r>
      <w:bookmarkEnd w:id="658"/>
    </w:p>
    <w:p w:rsidR="0010206C" w:rsidRPr="0058664A" w:rsidRDefault="0010206C" w:rsidP="00593E7F">
      <w:pPr>
        <w:pStyle w:val="subsection"/>
        <w:keepNext/>
        <w:keepLines/>
      </w:pPr>
      <w:r w:rsidRPr="0058664A">
        <w:tab/>
        <w:t>(1)</w:t>
      </w:r>
      <w:r w:rsidRPr="0058664A">
        <w:tab/>
        <w:t xml:space="preserve">For the purposes of this Part, a document is a </w:t>
      </w:r>
      <w:r w:rsidRPr="0058664A">
        <w:rPr>
          <w:b/>
          <w:i/>
        </w:rPr>
        <w:t>false document</w:t>
      </w:r>
      <w:r w:rsidRPr="0058664A">
        <w:t xml:space="preserve"> if, and only if:</w:t>
      </w:r>
    </w:p>
    <w:p w:rsidR="0010206C" w:rsidRPr="0058664A" w:rsidRDefault="0010206C" w:rsidP="00CC3CA1">
      <w:pPr>
        <w:pStyle w:val="paragraph"/>
      </w:pPr>
      <w:r w:rsidRPr="0058664A">
        <w:tab/>
        <w:t>(a)</w:t>
      </w:r>
      <w:r w:rsidRPr="0058664A">
        <w:tab/>
        <w:t>the document, or any part of the document:</w:t>
      </w:r>
    </w:p>
    <w:p w:rsidR="0010206C" w:rsidRPr="0058664A" w:rsidRDefault="0010206C">
      <w:pPr>
        <w:pStyle w:val="paragraphsub"/>
      </w:pPr>
      <w:r w:rsidRPr="0058664A">
        <w:tab/>
        <w:t>(i)</w:t>
      </w:r>
      <w:r w:rsidRPr="0058664A">
        <w:tab/>
        <w:t>purports to have been made in the form in which it is made by a person who did not make it in that form; or</w:t>
      </w:r>
    </w:p>
    <w:p w:rsidR="0010206C" w:rsidRPr="0058664A" w:rsidRDefault="0010206C">
      <w:pPr>
        <w:pStyle w:val="paragraphsub"/>
      </w:pPr>
      <w:r w:rsidRPr="0058664A">
        <w:tab/>
        <w:t>(ii)</w:t>
      </w:r>
      <w:r w:rsidRPr="0058664A">
        <w:tab/>
        <w:t>purports to have been made in the form in which it is made on the authority of a person who did not authorise its making in that form; or</w:t>
      </w:r>
    </w:p>
    <w:p w:rsidR="0010206C" w:rsidRPr="0058664A" w:rsidRDefault="0010206C" w:rsidP="006910E1">
      <w:pPr>
        <w:pStyle w:val="paragraph"/>
      </w:pPr>
      <w:r w:rsidRPr="0058664A">
        <w:tab/>
        <w:t>(b)</w:t>
      </w:r>
      <w:r w:rsidRPr="0058664A">
        <w:tab/>
        <w:t>the document, or any part of the document:</w:t>
      </w:r>
    </w:p>
    <w:p w:rsidR="0010206C" w:rsidRPr="0058664A" w:rsidRDefault="0010206C">
      <w:pPr>
        <w:pStyle w:val="paragraphsub"/>
      </w:pPr>
      <w:r w:rsidRPr="0058664A">
        <w:tab/>
        <w:t>(i)</w:t>
      </w:r>
      <w:r w:rsidRPr="0058664A">
        <w:tab/>
        <w:t>purports to have been made in the terms in which it is made by a person who did not make it in those terms; or</w:t>
      </w:r>
    </w:p>
    <w:p w:rsidR="0010206C" w:rsidRPr="0058664A" w:rsidRDefault="0010206C">
      <w:pPr>
        <w:pStyle w:val="paragraphsub"/>
      </w:pPr>
      <w:r w:rsidRPr="0058664A">
        <w:tab/>
        <w:t>(ii)</w:t>
      </w:r>
      <w:r w:rsidRPr="0058664A">
        <w:tab/>
        <w:t>purports to have been made in the terms in which it is made on the authority of a person who did not authorise its making in those terms; or</w:t>
      </w:r>
    </w:p>
    <w:p w:rsidR="0010206C" w:rsidRPr="0058664A" w:rsidRDefault="0010206C" w:rsidP="006910E1">
      <w:pPr>
        <w:pStyle w:val="paragraph"/>
      </w:pPr>
      <w:r w:rsidRPr="0058664A">
        <w:tab/>
        <w:t>(c)</w:t>
      </w:r>
      <w:r w:rsidRPr="0058664A">
        <w:tab/>
        <w:t>the document, or any part of the document:</w:t>
      </w:r>
    </w:p>
    <w:p w:rsidR="0010206C" w:rsidRPr="0058664A" w:rsidRDefault="0010206C">
      <w:pPr>
        <w:pStyle w:val="paragraphsub"/>
      </w:pPr>
      <w:r w:rsidRPr="0058664A">
        <w:tab/>
        <w:t>(i)</w:t>
      </w:r>
      <w:r w:rsidRPr="0058664A">
        <w:tab/>
        <w:t>purports to have been altered in any respect by a person who did not alter it in that respect; or</w:t>
      </w:r>
    </w:p>
    <w:p w:rsidR="0010206C" w:rsidRPr="0058664A" w:rsidRDefault="0010206C">
      <w:pPr>
        <w:pStyle w:val="paragraphsub"/>
      </w:pPr>
      <w:r w:rsidRPr="0058664A">
        <w:tab/>
        <w:t>(ii)</w:t>
      </w:r>
      <w:r w:rsidRPr="0058664A">
        <w:tab/>
        <w:t>purports to have been altered in any respect on the authority of a person who did not authorise its alteration in that respect; or</w:t>
      </w:r>
    </w:p>
    <w:p w:rsidR="0010206C" w:rsidRPr="0058664A" w:rsidRDefault="0010206C" w:rsidP="006910E1">
      <w:pPr>
        <w:pStyle w:val="paragraph"/>
      </w:pPr>
      <w:r w:rsidRPr="0058664A">
        <w:tab/>
        <w:t>(d)</w:t>
      </w:r>
      <w:r w:rsidRPr="0058664A">
        <w:tab/>
        <w:t>the document, or any part of the document:</w:t>
      </w:r>
    </w:p>
    <w:p w:rsidR="0010206C" w:rsidRPr="0058664A" w:rsidRDefault="0010206C">
      <w:pPr>
        <w:pStyle w:val="paragraphsub"/>
      </w:pPr>
      <w:r w:rsidRPr="0058664A">
        <w:tab/>
        <w:t>(i)</w:t>
      </w:r>
      <w:r w:rsidRPr="0058664A">
        <w:tab/>
        <w:t>purports to have been made or altered by a person who did not exist; or</w:t>
      </w:r>
    </w:p>
    <w:p w:rsidR="0010206C" w:rsidRPr="0058664A" w:rsidRDefault="0010206C">
      <w:pPr>
        <w:pStyle w:val="paragraphsub"/>
      </w:pPr>
      <w:r w:rsidRPr="0058664A">
        <w:tab/>
        <w:t>(ii)</w:t>
      </w:r>
      <w:r w:rsidRPr="0058664A">
        <w:tab/>
        <w:t>purports to have been made or altered on the authority of a person who did not exist; or</w:t>
      </w:r>
    </w:p>
    <w:p w:rsidR="0010206C" w:rsidRPr="0058664A" w:rsidRDefault="0010206C" w:rsidP="006910E1">
      <w:pPr>
        <w:pStyle w:val="paragraph"/>
      </w:pPr>
      <w:r w:rsidRPr="0058664A">
        <w:tab/>
        <w:t>(e)</w:t>
      </w:r>
      <w:r w:rsidRPr="0058664A">
        <w:tab/>
        <w:t>the document, or any part of the document, purports to have been made or altered on a date on which, at a time at which, at a place at which, or otherwise in circumstances in which, it was not made or altered.</w:t>
      </w:r>
    </w:p>
    <w:p w:rsidR="0010206C" w:rsidRPr="0058664A" w:rsidRDefault="0010206C">
      <w:pPr>
        <w:pStyle w:val="subsection"/>
      </w:pPr>
      <w:r w:rsidRPr="0058664A">
        <w:tab/>
        <w:t>(2)</w:t>
      </w:r>
      <w:r w:rsidRPr="0058664A">
        <w:tab/>
        <w:t xml:space="preserve">For the purposes of this Part, a person is taken to </w:t>
      </w:r>
      <w:r w:rsidRPr="0058664A">
        <w:rPr>
          <w:b/>
          <w:i/>
        </w:rPr>
        <w:t>make</w:t>
      </w:r>
      <w:r w:rsidRPr="0058664A">
        <w:t xml:space="preserve"> a false document if the person alters a document so as to make it a false document (whether or not it was already a false document before the alteration).</w:t>
      </w:r>
    </w:p>
    <w:p w:rsidR="0010206C" w:rsidRPr="0058664A" w:rsidRDefault="0010206C">
      <w:pPr>
        <w:pStyle w:val="subsection"/>
      </w:pPr>
      <w:r w:rsidRPr="0058664A">
        <w:lastRenderedPageBreak/>
        <w:tab/>
        <w:t>(3)</w:t>
      </w:r>
      <w:r w:rsidRPr="0058664A">
        <w:tab/>
        <w:t>This section has effect as if a document that purports to be a true copy of another document were the original document.</w:t>
      </w:r>
    </w:p>
    <w:p w:rsidR="0010206C" w:rsidRPr="0058664A" w:rsidRDefault="0010206C" w:rsidP="00371BAA">
      <w:pPr>
        <w:pStyle w:val="ActHead5"/>
      </w:pPr>
      <w:bookmarkStart w:id="659" w:name="_Toc157604705"/>
      <w:r w:rsidRPr="0058664A">
        <w:rPr>
          <w:rStyle w:val="CharSectno"/>
        </w:rPr>
        <w:t>143.3</w:t>
      </w:r>
      <w:r w:rsidRPr="0058664A">
        <w:t xml:space="preserve">  False Commonwealth documents</w:t>
      </w:r>
      <w:bookmarkEnd w:id="659"/>
    </w:p>
    <w:p w:rsidR="0010206C" w:rsidRPr="0058664A" w:rsidRDefault="0010206C">
      <w:pPr>
        <w:pStyle w:val="subsection"/>
        <w:spacing w:before="240"/>
      </w:pPr>
      <w:r w:rsidRPr="0058664A">
        <w:tab/>
        <w:t>(1)</w:t>
      </w:r>
      <w:r w:rsidRPr="0058664A">
        <w:tab/>
        <w:t xml:space="preserve">For the purposes of this Part, a document is a </w:t>
      </w:r>
      <w:r w:rsidRPr="0058664A">
        <w:rPr>
          <w:b/>
          <w:i/>
        </w:rPr>
        <w:t>false Commonwealth document</w:t>
      </w:r>
      <w:r w:rsidRPr="0058664A">
        <w:t xml:space="preserve"> if, and only if:</w:t>
      </w:r>
    </w:p>
    <w:p w:rsidR="0010206C" w:rsidRPr="0058664A" w:rsidRDefault="0010206C" w:rsidP="006910E1">
      <w:pPr>
        <w:pStyle w:val="paragraph"/>
      </w:pPr>
      <w:r w:rsidRPr="0058664A">
        <w:tab/>
        <w:t>(a)</w:t>
      </w:r>
      <w:r w:rsidRPr="0058664A">
        <w:tab/>
        <w:t>the document, or any part of the document:</w:t>
      </w:r>
    </w:p>
    <w:p w:rsidR="0010206C" w:rsidRPr="0058664A" w:rsidRDefault="0010206C">
      <w:pPr>
        <w:pStyle w:val="paragraphsub"/>
      </w:pPr>
      <w:r w:rsidRPr="0058664A">
        <w:tab/>
        <w:t>(i)</w:t>
      </w:r>
      <w:r w:rsidRPr="0058664A">
        <w:tab/>
        <w:t>purports to have been made in the form in which it is made by a Commonwealth entity, or a Commonwealth public official, who did not make it in that form; or</w:t>
      </w:r>
    </w:p>
    <w:p w:rsidR="0010206C" w:rsidRPr="0058664A" w:rsidRDefault="0010206C">
      <w:pPr>
        <w:pStyle w:val="paragraphsub"/>
      </w:pPr>
      <w:r w:rsidRPr="0058664A">
        <w:tab/>
        <w:t>(ii)</w:t>
      </w:r>
      <w:r w:rsidRPr="0058664A">
        <w:tab/>
        <w:t>purports to have been made in the form in which it is made on the authority of a Commonwealth entity, or a Commonwealth public official, who did not authorise its making in that form; or</w:t>
      </w:r>
    </w:p>
    <w:p w:rsidR="0010206C" w:rsidRPr="0058664A" w:rsidRDefault="0010206C" w:rsidP="006910E1">
      <w:pPr>
        <w:pStyle w:val="paragraph"/>
      </w:pPr>
      <w:r w:rsidRPr="0058664A">
        <w:tab/>
        <w:t>(b)</w:t>
      </w:r>
      <w:r w:rsidRPr="0058664A">
        <w:tab/>
        <w:t>the document, or any part of the document:</w:t>
      </w:r>
    </w:p>
    <w:p w:rsidR="0010206C" w:rsidRPr="0058664A" w:rsidRDefault="0010206C">
      <w:pPr>
        <w:pStyle w:val="paragraphsub"/>
      </w:pPr>
      <w:r w:rsidRPr="0058664A">
        <w:tab/>
        <w:t>(i)</w:t>
      </w:r>
      <w:r w:rsidRPr="0058664A">
        <w:tab/>
        <w:t>purports to have been made in the terms in which it is made by a Commonwealth entity, or a Commonwealth public official, who did not make it in those terms; or</w:t>
      </w:r>
    </w:p>
    <w:p w:rsidR="0010206C" w:rsidRPr="0058664A" w:rsidRDefault="0010206C">
      <w:pPr>
        <w:pStyle w:val="paragraphsub"/>
      </w:pPr>
      <w:r w:rsidRPr="0058664A">
        <w:tab/>
        <w:t>(ii)</w:t>
      </w:r>
      <w:r w:rsidRPr="0058664A">
        <w:tab/>
        <w:t>purports to have been made in the terms in which it is made on the authority of a Commonwealth entity, or a Commonwealth public official, who did not authorise its making in those terms; or</w:t>
      </w:r>
    </w:p>
    <w:p w:rsidR="0010206C" w:rsidRPr="0058664A" w:rsidRDefault="0010206C" w:rsidP="006910E1">
      <w:pPr>
        <w:pStyle w:val="paragraph"/>
      </w:pPr>
      <w:r w:rsidRPr="0058664A">
        <w:tab/>
        <w:t>(c)</w:t>
      </w:r>
      <w:r w:rsidRPr="0058664A">
        <w:tab/>
        <w:t>the document, or any part of the document:</w:t>
      </w:r>
    </w:p>
    <w:p w:rsidR="0010206C" w:rsidRPr="0058664A" w:rsidRDefault="0010206C">
      <w:pPr>
        <w:pStyle w:val="paragraphsub"/>
      </w:pPr>
      <w:r w:rsidRPr="0058664A">
        <w:tab/>
        <w:t>(i)</w:t>
      </w:r>
      <w:r w:rsidRPr="0058664A">
        <w:tab/>
        <w:t>purports to have been altered in any respect by a Commonwealth entity, or a Commonwealth public official, who did not alter it in that respect; or</w:t>
      </w:r>
    </w:p>
    <w:p w:rsidR="0010206C" w:rsidRPr="0058664A" w:rsidRDefault="0010206C">
      <w:pPr>
        <w:pStyle w:val="paragraphsub"/>
      </w:pPr>
      <w:r w:rsidRPr="0058664A">
        <w:tab/>
        <w:t>(ii)</w:t>
      </w:r>
      <w:r w:rsidRPr="0058664A">
        <w:tab/>
        <w:t>purports to have been altered in any respect on the authority of a Commonwealth entity, or a Commonwealth public official, who did not authorise its alteration in that respect; or</w:t>
      </w:r>
    </w:p>
    <w:p w:rsidR="0010206C" w:rsidRPr="0058664A" w:rsidRDefault="0010206C" w:rsidP="006910E1">
      <w:pPr>
        <w:pStyle w:val="paragraph"/>
      </w:pPr>
      <w:r w:rsidRPr="0058664A">
        <w:tab/>
        <w:t>(d)</w:t>
      </w:r>
      <w:r w:rsidRPr="0058664A">
        <w:tab/>
        <w:t>the document, or any part of the document:</w:t>
      </w:r>
    </w:p>
    <w:p w:rsidR="0010206C" w:rsidRPr="0058664A" w:rsidRDefault="0010206C">
      <w:pPr>
        <w:pStyle w:val="paragraphsub"/>
      </w:pPr>
      <w:r w:rsidRPr="0058664A">
        <w:tab/>
        <w:t>(i)</w:t>
      </w:r>
      <w:r w:rsidRPr="0058664A">
        <w:tab/>
        <w:t>purports to have been made or altered by a Commonwealth entity, or a Commonwealth public official, who did not exist; or</w:t>
      </w:r>
    </w:p>
    <w:p w:rsidR="0010206C" w:rsidRPr="0058664A" w:rsidRDefault="0010206C">
      <w:pPr>
        <w:pStyle w:val="paragraphsub"/>
      </w:pPr>
      <w:r w:rsidRPr="0058664A">
        <w:lastRenderedPageBreak/>
        <w:tab/>
        <w:t>(ii)</w:t>
      </w:r>
      <w:r w:rsidRPr="0058664A">
        <w:tab/>
        <w:t>purports to have been made or altered on the authority of a Commonwealth entity, or a Commonwealth public official, who did not exist; or</w:t>
      </w:r>
    </w:p>
    <w:p w:rsidR="0010206C" w:rsidRPr="0058664A" w:rsidRDefault="0010206C" w:rsidP="006910E1">
      <w:pPr>
        <w:pStyle w:val="paragraph"/>
      </w:pPr>
      <w:r w:rsidRPr="0058664A">
        <w:tab/>
        <w:t>(e)</w:t>
      </w:r>
      <w:r w:rsidRPr="0058664A">
        <w:tab/>
        <w:t>the document, or any part of the document, purports to have been made or altered by a Commonwealth entity, or a Commonwealth public official, on a date on which, at a time at which, at a place at which, or otherwise in circumstances in which, it was not made or altered.</w:t>
      </w:r>
    </w:p>
    <w:p w:rsidR="0010206C" w:rsidRPr="0058664A" w:rsidRDefault="0010206C">
      <w:pPr>
        <w:pStyle w:val="subsection"/>
      </w:pPr>
      <w:r w:rsidRPr="0058664A">
        <w:tab/>
        <w:t>(2)</w:t>
      </w:r>
      <w:r w:rsidRPr="0058664A">
        <w:tab/>
        <w:t xml:space="preserve">For the purposes of this Part, a person is taken to </w:t>
      </w:r>
      <w:r w:rsidRPr="0058664A">
        <w:rPr>
          <w:b/>
          <w:i/>
        </w:rPr>
        <w:t>make</w:t>
      </w:r>
      <w:r w:rsidRPr="0058664A">
        <w:t xml:space="preserve"> a false Commonwealth document if the person alters a document so as to make it a false Commonwealth document (whether or not it was already a false Commonwealth document before the alteration).</w:t>
      </w:r>
    </w:p>
    <w:p w:rsidR="0010206C" w:rsidRPr="0058664A" w:rsidRDefault="0010206C">
      <w:pPr>
        <w:pStyle w:val="subsection"/>
      </w:pPr>
      <w:r w:rsidRPr="0058664A">
        <w:tab/>
        <w:t>(3)</w:t>
      </w:r>
      <w:r w:rsidRPr="0058664A">
        <w:tab/>
        <w:t>This section has effect as if a document that purports to be a true copy of another document were the original document.</w:t>
      </w:r>
    </w:p>
    <w:p w:rsidR="0010206C" w:rsidRPr="0058664A" w:rsidRDefault="0010206C">
      <w:pPr>
        <w:pStyle w:val="subsection"/>
      </w:pPr>
      <w:r w:rsidRPr="0058664A">
        <w:tab/>
        <w:t>(4)</w:t>
      </w:r>
      <w:r w:rsidRPr="0058664A">
        <w:tab/>
        <w:t xml:space="preserve">A reference in this section to a </w:t>
      </w:r>
      <w:r w:rsidRPr="0058664A">
        <w:rPr>
          <w:b/>
          <w:i/>
        </w:rPr>
        <w:t>Commonwealth public official</w:t>
      </w:r>
      <w:r w:rsidRPr="0058664A">
        <w:t xml:space="preserve"> is a reference to a person in the person’s capacity as a Commonwealth public official.</w:t>
      </w:r>
    </w:p>
    <w:p w:rsidR="0010206C" w:rsidRPr="0058664A" w:rsidRDefault="0010206C" w:rsidP="00371BAA">
      <w:pPr>
        <w:pStyle w:val="ActHead5"/>
      </w:pPr>
      <w:bookmarkStart w:id="660" w:name="_Toc157604706"/>
      <w:r w:rsidRPr="0058664A">
        <w:rPr>
          <w:rStyle w:val="CharSectno"/>
        </w:rPr>
        <w:t>143.4</w:t>
      </w:r>
      <w:r w:rsidRPr="0058664A">
        <w:t xml:space="preserve">  Inducing acceptance of false documents</w:t>
      </w:r>
      <w:bookmarkEnd w:id="660"/>
    </w:p>
    <w:p w:rsidR="0010206C" w:rsidRPr="0058664A" w:rsidRDefault="0010206C">
      <w:pPr>
        <w:pStyle w:val="subsection"/>
      </w:pPr>
      <w:r w:rsidRPr="0058664A">
        <w:tab/>
      </w:r>
      <w:r w:rsidRPr="0058664A">
        <w:tab/>
        <w:t xml:space="preserve">If it is necessary for the purposes of this </w:t>
      </w:r>
      <w:r w:rsidR="00BD5D62" w:rsidRPr="0058664A">
        <w:t>Part</w:t>
      </w:r>
      <w:r w:rsidR="00D56604" w:rsidRPr="0058664A">
        <w:t xml:space="preserve"> </w:t>
      </w:r>
      <w:r w:rsidRPr="0058664A">
        <w:t>to prove an intent to induce a person in the person’s capacity as a public official to accept a false document as genuine, it is not necessary to prove that the defendant intended so to induce a particular person in the person’s capacity as a public official.</w:t>
      </w:r>
    </w:p>
    <w:p w:rsidR="000D6D03" w:rsidRPr="0058664A" w:rsidRDefault="000D6D03" w:rsidP="00295DC5">
      <w:pPr>
        <w:pStyle w:val="ActHead4"/>
        <w:pageBreakBefore/>
      </w:pPr>
      <w:bookmarkStart w:id="661" w:name="_Toc157604707"/>
      <w:r w:rsidRPr="0058664A">
        <w:rPr>
          <w:rStyle w:val="CharSubdNo"/>
        </w:rPr>
        <w:lastRenderedPageBreak/>
        <w:t>Division</w:t>
      </w:r>
      <w:r w:rsidR="000216EC" w:rsidRPr="0058664A">
        <w:rPr>
          <w:rStyle w:val="CharSubdNo"/>
        </w:rPr>
        <w:t> </w:t>
      </w:r>
      <w:r w:rsidRPr="0058664A">
        <w:rPr>
          <w:rStyle w:val="CharSubdNo"/>
        </w:rPr>
        <w:t>144</w:t>
      </w:r>
      <w:r w:rsidRPr="0058664A">
        <w:t>—</w:t>
      </w:r>
      <w:r w:rsidRPr="0058664A">
        <w:rPr>
          <w:rStyle w:val="CharSubdText"/>
        </w:rPr>
        <w:t>Forgery</w:t>
      </w:r>
      <w:bookmarkEnd w:id="661"/>
    </w:p>
    <w:p w:rsidR="0010206C" w:rsidRPr="0058664A" w:rsidRDefault="0010206C" w:rsidP="00371BAA">
      <w:pPr>
        <w:pStyle w:val="ActHead5"/>
      </w:pPr>
      <w:bookmarkStart w:id="662" w:name="_Toc157604708"/>
      <w:r w:rsidRPr="0058664A">
        <w:rPr>
          <w:rStyle w:val="CharSectno"/>
        </w:rPr>
        <w:t>144.1</w:t>
      </w:r>
      <w:r w:rsidRPr="0058664A">
        <w:t xml:space="preserve">  Forgery</w:t>
      </w:r>
      <w:bookmarkEnd w:id="662"/>
    </w:p>
    <w:p w:rsidR="0010206C" w:rsidRPr="0058664A" w:rsidRDefault="0010206C">
      <w:pPr>
        <w:pStyle w:val="subsection"/>
      </w:pPr>
      <w:r w:rsidRPr="0058664A">
        <w:tab/>
        <w:t>(1)</w:t>
      </w:r>
      <w:r w:rsidRPr="0058664A">
        <w:tab/>
        <w:t xml:space="preserve">A person </w:t>
      </w:r>
      <w:r w:rsidR="00DA1700" w:rsidRPr="0058664A">
        <w:t>commits</w:t>
      </w:r>
      <w:r w:rsidRPr="0058664A">
        <w:t xml:space="preserve"> an offence if:</w:t>
      </w:r>
    </w:p>
    <w:p w:rsidR="0010206C" w:rsidRPr="0058664A" w:rsidRDefault="0010206C" w:rsidP="006910E1">
      <w:pPr>
        <w:pStyle w:val="paragraph"/>
      </w:pPr>
      <w:r w:rsidRPr="0058664A">
        <w:tab/>
        <w:t>(a)</w:t>
      </w:r>
      <w:r w:rsidRPr="0058664A">
        <w:tab/>
        <w:t>the person makes a false document with the intention that the person or another will use it:</w:t>
      </w:r>
    </w:p>
    <w:p w:rsidR="0010206C" w:rsidRPr="0058664A" w:rsidRDefault="0010206C">
      <w:pPr>
        <w:pStyle w:val="paragraphsub"/>
      </w:pPr>
      <w:r w:rsidRPr="0058664A">
        <w:tab/>
        <w:t>(i)</w:t>
      </w:r>
      <w:r w:rsidRPr="0058664A">
        <w:tab/>
        <w:t>to dishonestly induce a third person in the third person’s capacity as a public official to accept it as genuine; and</w:t>
      </w:r>
    </w:p>
    <w:p w:rsidR="0010206C" w:rsidRPr="0058664A" w:rsidRDefault="0010206C">
      <w:pPr>
        <w:pStyle w:val="paragraphsub"/>
      </w:pPr>
      <w:r w:rsidRPr="0058664A">
        <w:tab/>
        <w:t>(ii)</w:t>
      </w:r>
      <w:r w:rsidRPr="0058664A">
        <w:tab/>
        <w:t>if it is so accepted,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capacity is a capacity as a Commonwealth public official.</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 that the capacity was a capacity as a Commonwealth public official.</w:t>
      </w:r>
    </w:p>
    <w:p w:rsidR="0010206C" w:rsidRPr="0058664A" w:rsidRDefault="0010206C">
      <w:pPr>
        <w:pStyle w:val="subsection"/>
      </w:pPr>
      <w:r w:rsidRPr="0058664A">
        <w:tab/>
        <w:t>(3)</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makes a false document with the intention that the person or another will use it:</w:t>
      </w:r>
    </w:p>
    <w:p w:rsidR="0010206C" w:rsidRPr="0058664A" w:rsidRDefault="0010206C">
      <w:pPr>
        <w:pStyle w:val="paragraphsub"/>
      </w:pPr>
      <w:r w:rsidRPr="0058664A">
        <w:tab/>
        <w:t>(i)</w:t>
      </w:r>
      <w:r w:rsidRPr="0058664A">
        <w:tab/>
        <w:t>to dishonestly cause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response is in connection with the operations of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3), it is not necessary to prove that the defendant knew that the response was in connection with the operations of a Commonwealth entity.</w:t>
      </w:r>
    </w:p>
    <w:p w:rsidR="0010206C" w:rsidRPr="0058664A" w:rsidRDefault="0010206C" w:rsidP="00B906C6">
      <w:pPr>
        <w:pStyle w:val="subsection"/>
        <w:keepNext/>
      </w:pPr>
      <w:r w:rsidRPr="0058664A">
        <w:lastRenderedPageBreak/>
        <w:tab/>
        <w:t>(5)</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makes a false document with the intention that the person or another will use it:</w:t>
      </w:r>
    </w:p>
    <w:p w:rsidR="0010206C" w:rsidRPr="0058664A" w:rsidRDefault="0010206C">
      <w:pPr>
        <w:pStyle w:val="paragraphsub"/>
      </w:pPr>
      <w:r w:rsidRPr="0058664A">
        <w:tab/>
        <w:t>(i)</w:t>
      </w:r>
      <w:r w:rsidRPr="0058664A">
        <w:tab/>
        <w:t>to dishonestly induce a third person to accept it as genuine; and</w:t>
      </w:r>
    </w:p>
    <w:p w:rsidR="0010206C" w:rsidRPr="0058664A" w:rsidRDefault="0010206C">
      <w:pPr>
        <w:pStyle w:val="paragraphsub"/>
      </w:pPr>
      <w:r w:rsidRPr="0058664A">
        <w:tab/>
        <w:t>(ii)</w:t>
      </w:r>
      <w:r w:rsidRPr="0058664A">
        <w:tab/>
        <w:t>if it is so accepted,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(6)</w:t>
      </w:r>
      <w:r w:rsidRPr="0058664A">
        <w:tab/>
        <w:t xml:space="preserve">In a prosecution for an offence against </w:t>
      </w:r>
      <w:r w:rsidR="000216EC" w:rsidRPr="0058664A">
        <w:t>subsection (</w:t>
      </w:r>
      <w:r w:rsidRPr="0058664A">
        <w:t>5), it is not necessary to prove that the defendant knew that the false document was a false Commonwealth document.</w:t>
      </w:r>
    </w:p>
    <w:p w:rsidR="0010206C" w:rsidRPr="0058664A" w:rsidRDefault="0010206C">
      <w:pPr>
        <w:pStyle w:val="subsection"/>
      </w:pPr>
      <w:r w:rsidRPr="0058664A">
        <w:tab/>
        <w:t>(7)</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makes a false document with the intention that the person or another will use it:</w:t>
      </w:r>
    </w:p>
    <w:p w:rsidR="0010206C" w:rsidRPr="0058664A" w:rsidRDefault="0010206C">
      <w:pPr>
        <w:pStyle w:val="paragraphsub"/>
      </w:pPr>
      <w:r w:rsidRPr="0058664A">
        <w:tab/>
        <w:t>(i)</w:t>
      </w:r>
      <w:r w:rsidRPr="0058664A">
        <w:tab/>
        <w:t>to dishonestly cause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(8)</w:t>
      </w:r>
      <w:r w:rsidRPr="0058664A">
        <w:tab/>
        <w:t xml:space="preserve">In a prosecution for an offence against </w:t>
      </w:r>
      <w:r w:rsidR="000216EC" w:rsidRPr="0058664A">
        <w:t>subsection (</w:t>
      </w:r>
      <w:r w:rsidRPr="0058664A">
        <w:t>7), it is not necessary to prove that the defendant knew that the false document was a false Commonwealth document.</w:t>
      </w:r>
    </w:p>
    <w:p w:rsidR="0010206C" w:rsidRPr="0058664A" w:rsidRDefault="0010206C">
      <w:pPr>
        <w:pStyle w:val="subsection"/>
      </w:pPr>
      <w:r w:rsidRPr="0058664A">
        <w:tab/>
        <w:t>(9)</w:t>
      </w:r>
      <w:r w:rsidRPr="0058664A">
        <w:tab/>
        <w:t>Section</w:t>
      </w:r>
      <w:r w:rsidR="000216EC" w:rsidRPr="0058664A">
        <w:t> </w:t>
      </w:r>
      <w:r w:rsidRPr="0058664A">
        <w:t xml:space="preserve">15.4 (extended geographical jurisdiction—category D) applies to an offence against </w:t>
      </w:r>
      <w:r w:rsidR="000216EC" w:rsidRPr="0058664A">
        <w:t>subsection (</w:t>
      </w:r>
      <w:r w:rsidRPr="0058664A">
        <w:t>1), (3), (5) or (7).</w:t>
      </w:r>
    </w:p>
    <w:p w:rsidR="000D6D03" w:rsidRPr="0058664A" w:rsidRDefault="000D6D03" w:rsidP="00295DC5">
      <w:pPr>
        <w:pStyle w:val="ActHead4"/>
        <w:pageBreakBefore/>
      </w:pPr>
      <w:bookmarkStart w:id="663" w:name="_Toc157604709"/>
      <w:r w:rsidRPr="0058664A">
        <w:rPr>
          <w:rStyle w:val="CharSubdNo"/>
        </w:rPr>
        <w:lastRenderedPageBreak/>
        <w:t>Division</w:t>
      </w:r>
      <w:r w:rsidR="000216EC" w:rsidRPr="0058664A">
        <w:rPr>
          <w:rStyle w:val="CharSubdNo"/>
        </w:rPr>
        <w:t> </w:t>
      </w:r>
      <w:r w:rsidRPr="0058664A">
        <w:rPr>
          <w:rStyle w:val="CharSubdNo"/>
        </w:rPr>
        <w:t>145</w:t>
      </w:r>
      <w:r w:rsidRPr="0058664A">
        <w:t>—</w:t>
      </w:r>
      <w:r w:rsidRPr="0058664A">
        <w:rPr>
          <w:rStyle w:val="CharSubdText"/>
        </w:rPr>
        <w:t>Offences relating to forgery</w:t>
      </w:r>
      <w:bookmarkEnd w:id="663"/>
    </w:p>
    <w:p w:rsidR="0010206C" w:rsidRPr="0058664A" w:rsidRDefault="0010206C" w:rsidP="00371BAA">
      <w:pPr>
        <w:pStyle w:val="ActHead5"/>
      </w:pPr>
      <w:bookmarkStart w:id="664" w:name="_Toc157604710"/>
      <w:r w:rsidRPr="0058664A">
        <w:rPr>
          <w:rStyle w:val="CharSectno"/>
        </w:rPr>
        <w:t>145.1</w:t>
      </w:r>
      <w:r w:rsidRPr="0058664A">
        <w:t xml:space="preserve">  Using forged document</w:t>
      </w:r>
      <w:bookmarkEnd w:id="664"/>
    </w:p>
    <w:p w:rsidR="0010206C" w:rsidRPr="0058664A" w:rsidRDefault="0010206C">
      <w:pPr>
        <w:pStyle w:val="subsection"/>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uses it with the intention of:</w:t>
      </w:r>
    </w:p>
    <w:p w:rsidR="0010206C" w:rsidRPr="0058664A" w:rsidRDefault="0010206C">
      <w:pPr>
        <w:pStyle w:val="paragraphsub"/>
      </w:pPr>
      <w:r w:rsidRPr="0058664A">
        <w:tab/>
        <w:t>(i)</w:t>
      </w:r>
      <w:r w:rsidRPr="0058664A">
        <w:tab/>
        <w:t>dishonestly inducing another person in the other person’s capacity as a public official to accept it as genuine; and</w:t>
      </w:r>
    </w:p>
    <w:p w:rsidR="0010206C" w:rsidRPr="0058664A" w:rsidRDefault="0010206C">
      <w:pPr>
        <w:pStyle w:val="paragraphsub"/>
      </w:pPr>
      <w:r w:rsidRPr="0058664A">
        <w:tab/>
        <w:t>(ii)</w:t>
      </w:r>
      <w:r w:rsidRPr="0058664A">
        <w:tab/>
        <w:t>if it is so accepted, dishonestly obtaining a gain, dishonestly causing a loss, or dishonestly influencing the exercise of a public duty or function; and</w:t>
      </w:r>
    </w:p>
    <w:p w:rsidR="0010206C" w:rsidRPr="0058664A" w:rsidRDefault="0010206C" w:rsidP="006910E1">
      <w:pPr>
        <w:pStyle w:val="paragraph"/>
      </w:pPr>
      <w:r w:rsidRPr="0058664A">
        <w:tab/>
        <w:t>(b)</w:t>
      </w:r>
      <w:r w:rsidRPr="0058664A">
        <w:tab/>
        <w:t>the capacity is a capacity as a Commonwealth public official.</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 that the capacity was a capacity as a Commonwealth public official.</w:t>
      </w:r>
    </w:p>
    <w:p w:rsidR="0010206C" w:rsidRPr="0058664A" w:rsidRDefault="0010206C">
      <w:pPr>
        <w:pStyle w:val="subsection"/>
      </w:pPr>
      <w:r w:rsidRPr="0058664A">
        <w:tab/>
        <w:t>(3)</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uses it with the intention of:</w:t>
      </w:r>
    </w:p>
    <w:p w:rsidR="0010206C" w:rsidRPr="0058664A" w:rsidRDefault="0010206C">
      <w:pPr>
        <w:pStyle w:val="paragraphsub"/>
      </w:pPr>
      <w:r w:rsidRPr="0058664A">
        <w:tab/>
        <w:t>(i)</w:t>
      </w:r>
      <w:r w:rsidRPr="0058664A">
        <w:tab/>
        <w:t>dishonestly causing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dishonestly obtaining a gain, dishonestly causing a loss, or dishonestly influencing the exercise of a public duty or function; and</w:t>
      </w:r>
    </w:p>
    <w:p w:rsidR="0010206C" w:rsidRPr="0058664A" w:rsidRDefault="0010206C" w:rsidP="006910E1">
      <w:pPr>
        <w:pStyle w:val="paragraph"/>
      </w:pPr>
      <w:r w:rsidRPr="0058664A">
        <w:tab/>
        <w:t>(b)</w:t>
      </w:r>
      <w:r w:rsidRPr="0058664A">
        <w:tab/>
        <w:t>the response is in connection with the operations of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3), it is not necessary to prove that the defendant knew that the response was in connection with the operations of a Commonwealth entity.</w:t>
      </w:r>
    </w:p>
    <w:p w:rsidR="0010206C" w:rsidRPr="0058664A" w:rsidRDefault="0010206C" w:rsidP="00BB5198">
      <w:pPr>
        <w:pStyle w:val="subsection"/>
        <w:keepNext/>
      </w:pPr>
      <w:r w:rsidRPr="0058664A">
        <w:lastRenderedPageBreak/>
        <w:tab/>
        <w:t>(5)</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uses it with the intention of:</w:t>
      </w:r>
    </w:p>
    <w:p w:rsidR="0010206C" w:rsidRPr="0058664A" w:rsidRDefault="0010206C">
      <w:pPr>
        <w:pStyle w:val="paragraphsub"/>
      </w:pPr>
      <w:r w:rsidRPr="0058664A">
        <w:tab/>
        <w:t>(i)</w:t>
      </w:r>
      <w:r w:rsidRPr="0058664A">
        <w:tab/>
        <w:t>dishonestly inducing another person to accept it as genuine; and</w:t>
      </w:r>
    </w:p>
    <w:p w:rsidR="0010206C" w:rsidRPr="0058664A" w:rsidRDefault="0010206C">
      <w:pPr>
        <w:pStyle w:val="paragraphsub"/>
      </w:pPr>
      <w:r w:rsidRPr="0058664A">
        <w:tab/>
        <w:t>(ii)</w:t>
      </w:r>
      <w:r w:rsidRPr="0058664A">
        <w:tab/>
        <w:t>if it is so accepted, dishonestly obtaining a gain, dishonestly causing a loss, or dishonestly influencing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(6)</w:t>
      </w:r>
      <w:r w:rsidRPr="0058664A">
        <w:tab/>
        <w:t xml:space="preserve">In a prosecution for an offence against </w:t>
      </w:r>
      <w:r w:rsidR="000216EC" w:rsidRPr="0058664A">
        <w:t>subsection (</w:t>
      </w:r>
      <w:r w:rsidRPr="0058664A">
        <w:t>5), it is not necessary to prove that the defendant knew that the false document was a false Commonwealth document.</w:t>
      </w:r>
    </w:p>
    <w:p w:rsidR="0010206C" w:rsidRPr="0058664A" w:rsidRDefault="0010206C">
      <w:pPr>
        <w:pStyle w:val="subsection"/>
      </w:pPr>
      <w:r w:rsidRPr="0058664A">
        <w:tab/>
        <w:t>(7)</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uses it with the intention of:</w:t>
      </w:r>
    </w:p>
    <w:p w:rsidR="0010206C" w:rsidRPr="0058664A" w:rsidRDefault="0010206C">
      <w:pPr>
        <w:pStyle w:val="paragraphsub"/>
      </w:pPr>
      <w:r w:rsidRPr="0058664A">
        <w:tab/>
        <w:t>(i)</w:t>
      </w:r>
      <w:r w:rsidRPr="0058664A">
        <w:tab/>
        <w:t>dishonestly causing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dishonestly obtaining a gain, dishonestly causing a loss, or dishonestly influencing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(8)</w:t>
      </w:r>
      <w:r w:rsidRPr="0058664A">
        <w:tab/>
        <w:t xml:space="preserve">In a prosecution for an offence against </w:t>
      </w:r>
      <w:r w:rsidR="000216EC" w:rsidRPr="0058664A">
        <w:t>subsection (</w:t>
      </w:r>
      <w:r w:rsidRPr="0058664A">
        <w:t>7), it is not necessary to prove that the defendant knew that the false document was a false Commonwealth document.</w:t>
      </w:r>
    </w:p>
    <w:p w:rsidR="0010206C" w:rsidRPr="0058664A" w:rsidRDefault="0010206C" w:rsidP="00371BAA">
      <w:pPr>
        <w:pStyle w:val="ActHead5"/>
      </w:pPr>
      <w:bookmarkStart w:id="665" w:name="_Toc157604711"/>
      <w:r w:rsidRPr="0058664A">
        <w:rPr>
          <w:rStyle w:val="CharSectno"/>
        </w:rPr>
        <w:t>145.2</w:t>
      </w:r>
      <w:r w:rsidRPr="0058664A">
        <w:t xml:space="preserve">  Possession of forged document</w:t>
      </w:r>
      <w:bookmarkEnd w:id="665"/>
    </w:p>
    <w:p w:rsidR="0010206C" w:rsidRPr="0058664A" w:rsidRDefault="0010206C">
      <w:pPr>
        <w:pStyle w:val="subsection"/>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has it in his or her possession with the intention that the person or another will use it:</w:t>
      </w:r>
    </w:p>
    <w:p w:rsidR="0010206C" w:rsidRPr="0058664A" w:rsidRDefault="0010206C">
      <w:pPr>
        <w:pStyle w:val="paragraphsub"/>
      </w:pPr>
      <w:r w:rsidRPr="0058664A">
        <w:lastRenderedPageBreak/>
        <w:tab/>
        <w:t>(i)</w:t>
      </w:r>
      <w:r w:rsidRPr="0058664A">
        <w:tab/>
        <w:t>to dishonestly induce a third person in the third person’s capacity as a public official to accept it as genuine; and</w:t>
      </w:r>
    </w:p>
    <w:p w:rsidR="0010206C" w:rsidRPr="0058664A" w:rsidRDefault="0010206C">
      <w:pPr>
        <w:pStyle w:val="paragraphsub"/>
      </w:pPr>
      <w:r w:rsidRPr="0058664A">
        <w:tab/>
        <w:t>(ii)</w:t>
      </w:r>
      <w:r w:rsidRPr="0058664A">
        <w:tab/>
        <w:t>if it is so accepted,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capacity is a capacity as a Commonwealth public official.</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 that the capacity was a capacity as a Commonwealth public official.</w:t>
      </w:r>
    </w:p>
    <w:p w:rsidR="0010206C" w:rsidRPr="0058664A" w:rsidRDefault="0010206C">
      <w:pPr>
        <w:pStyle w:val="subsection"/>
      </w:pPr>
      <w:r w:rsidRPr="0058664A">
        <w:tab/>
        <w:t>(3)</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has it in his or her possession with the intention that the person or another will use it:</w:t>
      </w:r>
    </w:p>
    <w:p w:rsidR="0010206C" w:rsidRPr="0058664A" w:rsidRDefault="0010206C">
      <w:pPr>
        <w:pStyle w:val="paragraphsub"/>
      </w:pPr>
      <w:r w:rsidRPr="0058664A">
        <w:tab/>
        <w:t>(i)</w:t>
      </w:r>
      <w:r w:rsidRPr="0058664A">
        <w:tab/>
        <w:t>to dishonestly cause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response is in connection with the operations of a Commonwealth entity.</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(4)</w:t>
      </w:r>
      <w:r w:rsidRPr="0058664A">
        <w:tab/>
        <w:t xml:space="preserve">In a prosecution for an offence against </w:t>
      </w:r>
      <w:r w:rsidR="000216EC" w:rsidRPr="0058664A">
        <w:t>subsection (</w:t>
      </w:r>
      <w:r w:rsidRPr="0058664A">
        <w:t>3), it is not necessary to prove that the defendant knew that the response was in connection with the operations of a Commonwealth entity.</w:t>
      </w:r>
    </w:p>
    <w:p w:rsidR="0010206C" w:rsidRPr="0058664A" w:rsidRDefault="0010206C">
      <w:pPr>
        <w:pStyle w:val="subsection"/>
      </w:pPr>
      <w:r w:rsidRPr="0058664A">
        <w:tab/>
        <w:t>(5)</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has it in his or her possession with the intention that the person or another will use it:</w:t>
      </w:r>
    </w:p>
    <w:p w:rsidR="0010206C" w:rsidRPr="0058664A" w:rsidRDefault="0010206C">
      <w:pPr>
        <w:pStyle w:val="paragraphsub"/>
      </w:pPr>
      <w:r w:rsidRPr="0058664A">
        <w:tab/>
        <w:t>(i)</w:t>
      </w:r>
      <w:r w:rsidRPr="0058664A">
        <w:tab/>
        <w:t>to dishonestly induce a third person to accept it as genuine; and</w:t>
      </w:r>
    </w:p>
    <w:p w:rsidR="0010206C" w:rsidRPr="0058664A" w:rsidRDefault="0010206C">
      <w:pPr>
        <w:pStyle w:val="paragraphsub"/>
      </w:pPr>
      <w:r w:rsidRPr="0058664A">
        <w:lastRenderedPageBreak/>
        <w:tab/>
        <w:t>(ii)</w:t>
      </w:r>
      <w:r w:rsidRPr="0058664A">
        <w:tab/>
        <w:t>if it is so accepted,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(6)</w:t>
      </w:r>
      <w:r w:rsidRPr="0058664A">
        <w:tab/>
        <w:t xml:space="preserve">In a prosecution for an offence against </w:t>
      </w:r>
      <w:r w:rsidR="000216EC" w:rsidRPr="0058664A">
        <w:t>subsection (</w:t>
      </w:r>
      <w:r w:rsidRPr="0058664A">
        <w:t>5), it is not necessary to prove that the defendant knew that the false document was a false Commonwealth document.</w:t>
      </w:r>
    </w:p>
    <w:p w:rsidR="0010206C" w:rsidRPr="0058664A" w:rsidRDefault="0010206C">
      <w:pPr>
        <w:pStyle w:val="subsection"/>
      </w:pPr>
      <w:r w:rsidRPr="0058664A">
        <w:tab/>
        <w:t>(7)</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document is a false document and has it in his or her possession with the intention that the person or another will use it:</w:t>
      </w:r>
    </w:p>
    <w:p w:rsidR="0010206C" w:rsidRPr="0058664A" w:rsidRDefault="0010206C">
      <w:pPr>
        <w:pStyle w:val="paragraphsub"/>
      </w:pPr>
      <w:r w:rsidRPr="0058664A">
        <w:tab/>
        <w:t>(i)</w:t>
      </w:r>
      <w:r w:rsidRPr="0058664A">
        <w:tab/>
        <w:t>to dishonestly cause a computer, a machine or an electronic device to respond to the document as if the document were genuine; and</w:t>
      </w:r>
    </w:p>
    <w:p w:rsidR="0010206C" w:rsidRPr="0058664A" w:rsidRDefault="0010206C">
      <w:pPr>
        <w:pStyle w:val="paragraphsub"/>
      </w:pPr>
      <w:r w:rsidRPr="0058664A">
        <w:tab/>
        <w:t>(ii)</w:t>
      </w:r>
      <w:r w:rsidRPr="0058664A">
        <w:tab/>
        <w:t>if it is so responded to, to dishonestly obtain a gain, dishonestly cause a loss, or dishonestly influence the exercise of a public duty or function; and</w:t>
      </w:r>
    </w:p>
    <w:p w:rsidR="0010206C" w:rsidRPr="0058664A" w:rsidRDefault="0010206C" w:rsidP="006910E1">
      <w:pPr>
        <w:pStyle w:val="paragraph"/>
      </w:pPr>
      <w:r w:rsidRPr="0058664A">
        <w:tab/>
        <w:t>(b)</w:t>
      </w:r>
      <w:r w:rsidRPr="0058664A">
        <w:tab/>
        <w:t>the false document is a false Commonwealth document.</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(8)</w:t>
      </w:r>
      <w:r w:rsidRPr="0058664A">
        <w:tab/>
        <w:t xml:space="preserve">In a prosecution for an offence against </w:t>
      </w:r>
      <w:r w:rsidR="000216EC" w:rsidRPr="0058664A">
        <w:t>subsection (</w:t>
      </w:r>
      <w:r w:rsidRPr="0058664A">
        <w:t>7), it is not necessary to prove that the defendant knew that the false document was a false Commonwealth document.</w:t>
      </w:r>
    </w:p>
    <w:p w:rsidR="0010206C" w:rsidRPr="0058664A" w:rsidRDefault="0010206C" w:rsidP="00371BAA">
      <w:pPr>
        <w:pStyle w:val="ActHead5"/>
      </w:pPr>
      <w:bookmarkStart w:id="666" w:name="_Toc157604712"/>
      <w:r w:rsidRPr="0058664A">
        <w:rPr>
          <w:rStyle w:val="CharSectno"/>
        </w:rPr>
        <w:t>145.3</w:t>
      </w:r>
      <w:r w:rsidRPr="0058664A">
        <w:t xml:space="preserve">  Possession, making or adaptation of devices etc. for making forgeries</w:t>
      </w:r>
      <w:bookmarkEnd w:id="666"/>
    </w:p>
    <w:p w:rsidR="0010206C" w:rsidRPr="0058664A" w:rsidRDefault="0010206C">
      <w:pPr>
        <w:pStyle w:val="subsection"/>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device, material or other thing is designed or adapted for the making of a false document (whether or not the device, material or thing is designed or adapted for another purpose); and</w:t>
      </w:r>
    </w:p>
    <w:p w:rsidR="0010206C" w:rsidRPr="0058664A" w:rsidRDefault="0010206C" w:rsidP="00D215AB">
      <w:pPr>
        <w:pStyle w:val="paragraph"/>
        <w:keepNext/>
      </w:pPr>
      <w:r w:rsidRPr="0058664A">
        <w:lastRenderedPageBreak/>
        <w:tab/>
        <w:t>(b)</w:t>
      </w:r>
      <w:r w:rsidRPr="0058664A">
        <w:tab/>
        <w:t>the person has the device, material or thing in his or her possession with the intention that the person or another person will use it to commit an offence against section</w:t>
      </w:r>
      <w:r w:rsidR="000216EC" w:rsidRPr="0058664A">
        <w:t> </w:t>
      </w:r>
      <w:r w:rsidRPr="0058664A">
        <w:t>144.1.</w:t>
      </w:r>
    </w:p>
    <w:p w:rsidR="0010206C" w:rsidRPr="0058664A" w:rsidRDefault="0010206C" w:rsidP="00D215AB">
      <w:pPr>
        <w:pStyle w:val="Penalty"/>
        <w:keepNext/>
      </w:pPr>
      <w:r w:rsidRPr="0058664A">
        <w:t>Penalty:</w:t>
      </w:r>
      <w:r w:rsidRPr="0058664A">
        <w:tab/>
        <w:t>Imprisonment for 10 years.</w:t>
      </w:r>
    </w:p>
    <w:p w:rsidR="0010206C" w:rsidRPr="0058664A" w:rsidRDefault="0010206C">
      <w:pPr>
        <w:pStyle w:val="subsection"/>
      </w:pPr>
      <w:r w:rsidRPr="0058664A">
        <w:tab/>
        <w:t>(2)</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makes or adapts a device, material or other thing; and</w:t>
      </w:r>
    </w:p>
    <w:p w:rsidR="0010206C" w:rsidRPr="0058664A" w:rsidRDefault="0010206C" w:rsidP="006910E1">
      <w:pPr>
        <w:pStyle w:val="paragraph"/>
      </w:pPr>
      <w:r w:rsidRPr="0058664A">
        <w:tab/>
        <w:t>(b)</w:t>
      </w:r>
      <w:r w:rsidRPr="0058664A">
        <w:tab/>
        <w:t>the person knows that the device, material or other thing is designed or adapted for the making of a false document (whether or not the device, material or thing is designed or adapted for another purpose); and</w:t>
      </w:r>
    </w:p>
    <w:p w:rsidR="0010206C" w:rsidRPr="0058664A" w:rsidRDefault="0010206C" w:rsidP="006910E1">
      <w:pPr>
        <w:pStyle w:val="paragraph"/>
      </w:pPr>
      <w:r w:rsidRPr="0058664A">
        <w:tab/>
        <w:t>(c)</w:t>
      </w:r>
      <w:r w:rsidRPr="0058664A">
        <w:tab/>
        <w:t>the person makes or adapts the device, material or thing with the intention that the person or another person will use it to commit an offence against section</w:t>
      </w:r>
      <w:r w:rsidR="000216EC" w:rsidRPr="0058664A">
        <w:t> </w:t>
      </w:r>
      <w:r w:rsidRPr="0058664A">
        <w:t>144.1.</w:t>
      </w:r>
    </w:p>
    <w:p w:rsidR="0010206C" w:rsidRPr="0058664A" w:rsidRDefault="0010206C">
      <w:pPr>
        <w:pStyle w:val="Penalty"/>
      </w:pPr>
      <w:r w:rsidRPr="0058664A">
        <w:t>Penalty:</w:t>
      </w:r>
      <w:r w:rsidRPr="0058664A">
        <w:tab/>
        <w:t>Imprisonment for 10 years.</w:t>
      </w:r>
    </w:p>
    <w:p w:rsidR="0010206C" w:rsidRPr="0058664A" w:rsidRDefault="0010206C">
      <w:pPr>
        <w:pStyle w:val="subsection"/>
      </w:pPr>
      <w:r w:rsidRPr="0058664A">
        <w:tab/>
        <w:t>(3)</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 device, material or other thing is designed or adapted for the making of a false Commonwealth document (whether or not the device, material or thing is designed or adapted for another purpose); and</w:t>
      </w:r>
    </w:p>
    <w:p w:rsidR="0010206C" w:rsidRPr="0058664A" w:rsidRDefault="0010206C" w:rsidP="006910E1">
      <w:pPr>
        <w:pStyle w:val="paragraph"/>
      </w:pPr>
      <w:r w:rsidRPr="0058664A">
        <w:tab/>
        <w:t>(b)</w:t>
      </w:r>
      <w:r w:rsidRPr="0058664A">
        <w:tab/>
        <w:t>the person has the device, material or thing in his or her possession; and</w:t>
      </w:r>
    </w:p>
    <w:p w:rsidR="0010206C" w:rsidRPr="0058664A" w:rsidRDefault="0010206C" w:rsidP="006910E1">
      <w:pPr>
        <w:pStyle w:val="paragraph"/>
      </w:pPr>
      <w:r w:rsidRPr="0058664A">
        <w:tab/>
        <w:t>(c)</w:t>
      </w:r>
      <w:r w:rsidRPr="0058664A">
        <w:tab/>
        <w:t>the person does not have a reasonable excuse for having the device, material or thing in his or her possession.</w:t>
      </w:r>
    </w:p>
    <w:p w:rsidR="0010206C" w:rsidRPr="0058664A" w:rsidRDefault="0010206C">
      <w:pPr>
        <w:pStyle w:val="Penalty"/>
      </w:pPr>
      <w:r w:rsidRPr="0058664A">
        <w:t>Penalty:</w:t>
      </w:r>
      <w:r w:rsidRPr="0058664A">
        <w:tab/>
        <w:t>Imprisonment for 2 years.</w:t>
      </w:r>
    </w:p>
    <w:p w:rsidR="0010206C" w:rsidRPr="0058664A" w:rsidRDefault="0010206C">
      <w:pPr>
        <w:pStyle w:val="notetext"/>
      </w:pPr>
      <w:r w:rsidRPr="0058664A">
        <w:t>Note:</w:t>
      </w:r>
      <w:r w:rsidRPr="0058664A">
        <w:tab/>
        <w:t xml:space="preserve">A defendant bears an evidential burden in relation to the matter in </w:t>
      </w:r>
      <w:r w:rsidR="000216EC" w:rsidRPr="0058664A">
        <w:t>paragraph (</w:t>
      </w:r>
      <w:r w:rsidRPr="0058664A">
        <w:t>3)(c). See subsection</w:t>
      </w:r>
      <w:r w:rsidR="000216EC" w:rsidRPr="0058664A">
        <w:t> </w:t>
      </w:r>
      <w:r w:rsidRPr="0058664A">
        <w:t>13.3(3).</w:t>
      </w:r>
    </w:p>
    <w:p w:rsidR="0010206C" w:rsidRPr="0058664A" w:rsidRDefault="0010206C">
      <w:pPr>
        <w:pStyle w:val="subsection"/>
      </w:pPr>
      <w:r w:rsidRPr="0058664A">
        <w:tab/>
        <w:t>(4)</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makes or adapts a device, material or other thing; and</w:t>
      </w:r>
    </w:p>
    <w:p w:rsidR="0010206C" w:rsidRPr="0058664A" w:rsidRDefault="0010206C" w:rsidP="00D215AB">
      <w:pPr>
        <w:pStyle w:val="paragraph"/>
        <w:keepNext/>
      </w:pPr>
      <w:r w:rsidRPr="0058664A">
        <w:lastRenderedPageBreak/>
        <w:tab/>
        <w:t>(b)</w:t>
      </w:r>
      <w:r w:rsidRPr="0058664A">
        <w:tab/>
        <w:t>the person knows that the device, material or other thing is designed or adapted for the making of a false Commonwealth document (whether or not the device, material or thing is designed or adapted for another purpose).</w:t>
      </w:r>
    </w:p>
    <w:p w:rsidR="0010206C" w:rsidRPr="0058664A" w:rsidRDefault="0010206C">
      <w:pPr>
        <w:pStyle w:val="Penalty"/>
      </w:pPr>
      <w:r w:rsidRPr="0058664A">
        <w:t>Penalty:</w:t>
      </w:r>
      <w:r w:rsidRPr="0058664A">
        <w:tab/>
        <w:t>Imprisonment for 2 years.</w:t>
      </w:r>
    </w:p>
    <w:p w:rsidR="0010206C" w:rsidRPr="0058664A" w:rsidRDefault="0010206C">
      <w:pPr>
        <w:pStyle w:val="notetext"/>
      </w:pPr>
      <w:r w:rsidRPr="0058664A">
        <w:t>Note:</w:t>
      </w:r>
      <w:r w:rsidRPr="0058664A">
        <w:tab/>
        <w:t>See also section</w:t>
      </w:r>
      <w:r w:rsidR="000216EC" w:rsidRPr="0058664A">
        <w:t> </w:t>
      </w:r>
      <w:r w:rsidRPr="0058664A">
        <w:t>10.5 (lawful authority).</w:t>
      </w:r>
    </w:p>
    <w:p w:rsidR="0010206C" w:rsidRPr="0058664A" w:rsidRDefault="0010206C" w:rsidP="00371BAA">
      <w:pPr>
        <w:pStyle w:val="ActHead5"/>
      </w:pPr>
      <w:bookmarkStart w:id="667" w:name="_Toc157604713"/>
      <w:r w:rsidRPr="0058664A">
        <w:rPr>
          <w:rStyle w:val="CharSectno"/>
        </w:rPr>
        <w:t>145.4</w:t>
      </w:r>
      <w:r w:rsidRPr="0058664A">
        <w:t xml:space="preserve">  Falsification of documents etc.</w:t>
      </w:r>
      <w:bookmarkEnd w:id="667"/>
    </w:p>
    <w:p w:rsidR="0010206C" w:rsidRPr="0058664A" w:rsidRDefault="0010206C" w:rsidP="008D301D">
      <w:pPr>
        <w:pStyle w:val="subsection"/>
        <w:keepNext/>
        <w:keepLines/>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dishonestly damages, destroys, alters, conceals or falsifies a document; and</w:t>
      </w:r>
    </w:p>
    <w:p w:rsidR="0010206C" w:rsidRPr="0058664A" w:rsidRDefault="0010206C" w:rsidP="006910E1">
      <w:pPr>
        <w:pStyle w:val="paragraph"/>
      </w:pPr>
      <w:r w:rsidRPr="0058664A">
        <w:tab/>
        <w:t>(b)</w:t>
      </w:r>
      <w:r w:rsidRPr="0058664A">
        <w:tab/>
        <w:t>the document is:</w:t>
      </w:r>
    </w:p>
    <w:p w:rsidR="0010206C" w:rsidRPr="0058664A" w:rsidRDefault="0010206C">
      <w:pPr>
        <w:pStyle w:val="paragraphsub"/>
      </w:pPr>
      <w:r w:rsidRPr="0058664A">
        <w:tab/>
        <w:t>(i)</w:t>
      </w:r>
      <w:r w:rsidRPr="0058664A">
        <w:tab/>
        <w:t>kept, retained or issued for the purposes of a law of the Commonwealth; or</w:t>
      </w:r>
    </w:p>
    <w:p w:rsidR="0010206C" w:rsidRPr="0058664A" w:rsidRDefault="0010206C">
      <w:pPr>
        <w:pStyle w:val="paragraphsub"/>
      </w:pPr>
      <w:r w:rsidRPr="0058664A">
        <w:tab/>
        <w:t>(ii)</w:t>
      </w:r>
      <w:r w:rsidRPr="0058664A">
        <w:tab/>
        <w:t>made by a Commonwealth entity or a person in the capacity of a Commonwealth public official; or</w:t>
      </w:r>
    </w:p>
    <w:p w:rsidR="0010206C" w:rsidRPr="0058664A" w:rsidRDefault="0010206C">
      <w:pPr>
        <w:pStyle w:val="paragraphsub"/>
      </w:pPr>
      <w:r w:rsidRPr="0058664A">
        <w:tab/>
        <w:t>(iii)</w:t>
      </w:r>
      <w:r w:rsidRPr="0058664A">
        <w:tab/>
        <w:t>held by a Commonwealth entity or a person in the capacity of a Commonwealth public official; and</w:t>
      </w:r>
    </w:p>
    <w:p w:rsidR="0010206C" w:rsidRPr="0058664A" w:rsidRDefault="0010206C" w:rsidP="006910E1">
      <w:pPr>
        <w:pStyle w:val="paragraph"/>
      </w:pPr>
      <w:r w:rsidRPr="0058664A">
        <w:tab/>
        <w:t>(c)</w:t>
      </w:r>
      <w:r w:rsidRPr="0058664A">
        <w:tab/>
        <w:t>the first</w:t>
      </w:r>
      <w:r w:rsidR="00971F49">
        <w:noBreakHyphen/>
      </w:r>
      <w:r w:rsidRPr="0058664A">
        <w:t>mentioned person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tab/>
        <w:t>(ii)</w:t>
      </w:r>
      <w:r w:rsidRPr="0058664A">
        <w:tab/>
        <w:t>causing a loss.</w:t>
      </w:r>
    </w:p>
    <w:p w:rsidR="0010206C" w:rsidRPr="0058664A" w:rsidRDefault="0010206C">
      <w:pPr>
        <w:pStyle w:val="Penalty"/>
      </w:pPr>
      <w:r w:rsidRPr="0058664A">
        <w:t>Penalty:</w:t>
      </w:r>
      <w:r w:rsidRPr="0058664A">
        <w:tab/>
        <w:t>Imprisonment for 7 years.</w:t>
      </w:r>
    </w:p>
    <w:p w:rsidR="0010206C" w:rsidRPr="0058664A" w:rsidRDefault="0010206C">
      <w:pPr>
        <w:pStyle w:val="subsection"/>
      </w:pPr>
      <w:r w:rsidRPr="0058664A">
        <w:tab/>
        <w:t>(1A)</w:t>
      </w:r>
      <w:r w:rsidRPr="0058664A">
        <w:tab/>
        <w:t xml:space="preserve">Absolute liability applies to the </w:t>
      </w:r>
      <w:r w:rsidR="000216EC" w:rsidRPr="0058664A">
        <w:t>paragraph (</w:t>
      </w:r>
      <w:r w:rsidRPr="0058664A">
        <w:t>1)(b) element of the offence.</w:t>
      </w:r>
    </w:p>
    <w:p w:rsidR="0010206C" w:rsidRPr="0058664A" w:rsidRDefault="0010206C">
      <w:pPr>
        <w:pStyle w:val="subsection"/>
      </w:pPr>
      <w:r w:rsidRPr="0058664A">
        <w:tab/>
        <w:t>(2)</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dishonestly damages, destroys, alters, conceals or falsifies a document; and</w:t>
      </w:r>
    </w:p>
    <w:p w:rsidR="0010206C" w:rsidRPr="0058664A" w:rsidRDefault="0010206C" w:rsidP="006910E1">
      <w:pPr>
        <w:pStyle w:val="paragraph"/>
      </w:pPr>
      <w:r w:rsidRPr="0058664A">
        <w:tab/>
        <w:t>(b)</w:t>
      </w:r>
      <w:r w:rsidRPr="0058664A">
        <w:tab/>
        <w:t>the person does so with the intention of:</w:t>
      </w:r>
    </w:p>
    <w:p w:rsidR="0010206C" w:rsidRPr="0058664A" w:rsidRDefault="0010206C">
      <w:pPr>
        <w:pStyle w:val="paragraphsub"/>
      </w:pPr>
      <w:r w:rsidRPr="0058664A">
        <w:tab/>
        <w:t>(i)</w:t>
      </w:r>
      <w:r w:rsidRPr="0058664A">
        <w:tab/>
        <w:t>obtaining a gain from another person; or</w:t>
      </w:r>
    </w:p>
    <w:p w:rsidR="0010206C" w:rsidRPr="0058664A" w:rsidRDefault="0010206C">
      <w:pPr>
        <w:pStyle w:val="paragraphsub"/>
      </w:pPr>
      <w:r w:rsidRPr="0058664A">
        <w:tab/>
        <w:t>(ii)</w:t>
      </w:r>
      <w:r w:rsidRPr="0058664A">
        <w:tab/>
        <w:t>causing a loss to another person; and</w:t>
      </w:r>
    </w:p>
    <w:p w:rsidR="0010206C" w:rsidRPr="0058664A" w:rsidRDefault="0010206C" w:rsidP="006910E1">
      <w:pPr>
        <w:pStyle w:val="paragraph"/>
      </w:pPr>
      <w:r w:rsidRPr="0058664A">
        <w:tab/>
        <w:t>(c)</w:t>
      </w:r>
      <w:r w:rsidRPr="0058664A">
        <w:tab/>
        <w:t>the other person is a Commonwealth entity.</w:t>
      </w:r>
    </w:p>
    <w:p w:rsidR="0010206C" w:rsidRPr="0058664A" w:rsidRDefault="0010206C">
      <w:pPr>
        <w:pStyle w:val="Penalty"/>
      </w:pPr>
      <w:r w:rsidRPr="0058664A">
        <w:t>Penalty:</w:t>
      </w:r>
      <w:r w:rsidRPr="0058664A">
        <w:tab/>
        <w:t>Imprisonment for 7 years.</w:t>
      </w:r>
    </w:p>
    <w:p w:rsidR="0010206C" w:rsidRPr="0058664A" w:rsidRDefault="0010206C">
      <w:pPr>
        <w:pStyle w:val="subsection"/>
      </w:pPr>
      <w:r w:rsidRPr="0058664A">
        <w:lastRenderedPageBreak/>
        <w:tab/>
        <w:t>(3)</w:t>
      </w:r>
      <w:r w:rsidRPr="0058664A">
        <w:tab/>
        <w:t xml:space="preserve">In a prosecution for an offence against </w:t>
      </w:r>
      <w:r w:rsidR="000216EC" w:rsidRPr="0058664A">
        <w:t>subsection (</w:t>
      </w:r>
      <w:r w:rsidRPr="0058664A">
        <w:t>2), it is not necessary to prove that the defendant knew that the other person was a Commonwealth entity.</w:t>
      </w:r>
    </w:p>
    <w:p w:rsidR="0010206C" w:rsidRPr="0058664A" w:rsidRDefault="0010206C" w:rsidP="00371BAA">
      <w:pPr>
        <w:pStyle w:val="ActHead5"/>
      </w:pPr>
      <w:bookmarkStart w:id="668" w:name="_Toc157604714"/>
      <w:r w:rsidRPr="0058664A">
        <w:rPr>
          <w:rStyle w:val="CharSectno"/>
        </w:rPr>
        <w:t>145.5</w:t>
      </w:r>
      <w:r w:rsidRPr="0058664A">
        <w:t xml:space="preserve">  Giving information derived from false or misleading documents</w:t>
      </w:r>
      <w:bookmarkEnd w:id="668"/>
    </w:p>
    <w:p w:rsidR="0010206C" w:rsidRPr="0058664A" w:rsidRDefault="0010206C" w:rsidP="008D301D">
      <w:pPr>
        <w:pStyle w:val="subsection"/>
        <w:keepNext/>
        <w:keepLines/>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dishonestly gives information to another person; and</w:t>
      </w:r>
    </w:p>
    <w:p w:rsidR="0010206C" w:rsidRPr="0058664A" w:rsidRDefault="0010206C" w:rsidP="006910E1">
      <w:pPr>
        <w:pStyle w:val="paragraph"/>
      </w:pPr>
      <w:r w:rsidRPr="0058664A">
        <w:tab/>
        <w:t>(b)</w:t>
      </w:r>
      <w:r w:rsidRPr="0058664A">
        <w:tab/>
        <w:t>the information was derived, directly or indirectly, from a document that, to the knowledge of the first</w:t>
      </w:r>
      <w:r w:rsidR="00971F49">
        <w:noBreakHyphen/>
      </w:r>
      <w:r w:rsidRPr="0058664A">
        <w:t>mentioned person, is false or misleading in a material particular; and</w:t>
      </w:r>
    </w:p>
    <w:p w:rsidR="0010206C" w:rsidRPr="0058664A" w:rsidRDefault="0010206C" w:rsidP="006910E1">
      <w:pPr>
        <w:pStyle w:val="paragraph"/>
      </w:pPr>
      <w:r w:rsidRPr="0058664A">
        <w:tab/>
        <w:t>(c)</w:t>
      </w:r>
      <w:r w:rsidRPr="0058664A">
        <w:tab/>
        <w:t>the document is:</w:t>
      </w:r>
    </w:p>
    <w:p w:rsidR="0010206C" w:rsidRPr="0058664A" w:rsidRDefault="0010206C">
      <w:pPr>
        <w:pStyle w:val="paragraphsub"/>
      </w:pPr>
      <w:r w:rsidRPr="0058664A">
        <w:tab/>
        <w:t>(i)</w:t>
      </w:r>
      <w:r w:rsidRPr="0058664A">
        <w:tab/>
        <w:t>kept, retained or issued for the purposes of a law of the Commonwealth; or</w:t>
      </w:r>
    </w:p>
    <w:p w:rsidR="0010206C" w:rsidRPr="0058664A" w:rsidRDefault="0010206C">
      <w:pPr>
        <w:pStyle w:val="paragraphsub"/>
      </w:pPr>
      <w:r w:rsidRPr="0058664A">
        <w:tab/>
        <w:t>(ii)</w:t>
      </w:r>
      <w:r w:rsidRPr="0058664A">
        <w:tab/>
        <w:t>made by a Commonwealth entity or a person in the capacity of a Commonwealth public official; or</w:t>
      </w:r>
    </w:p>
    <w:p w:rsidR="0010206C" w:rsidRPr="0058664A" w:rsidRDefault="0010206C">
      <w:pPr>
        <w:pStyle w:val="paragraphsub"/>
      </w:pPr>
      <w:r w:rsidRPr="0058664A">
        <w:tab/>
        <w:t>(iii)</w:t>
      </w:r>
      <w:r w:rsidRPr="0058664A">
        <w:tab/>
        <w:t>held by a Commonwealth entity or a person in the capacity of a Commonwealth public official; and</w:t>
      </w:r>
    </w:p>
    <w:p w:rsidR="0010206C" w:rsidRPr="0058664A" w:rsidRDefault="0010206C" w:rsidP="006910E1">
      <w:pPr>
        <w:pStyle w:val="paragraph"/>
      </w:pPr>
      <w:r w:rsidRPr="0058664A">
        <w:tab/>
        <w:t>(d)</w:t>
      </w:r>
      <w:r w:rsidRPr="0058664A">
        <w:tab/>
        <w:t>the first</w:t>
      </w:r>
      <w:r w:rsidR="00971F49">
        <w:noBreakHyphen/>
      </w:r>
      <w:r w:rsidRPr="0058664A">
        <w:t>mentioned person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tab/>
        <w:t>(ii)</w:t>
      </w:r>
      <w:r w:rsidRPr="0058664A">
        <w:tab/>
        <w:t>causing a loss.</w:t>
      </w:r>
    </w:p>
    <w:p w:rsidR="0010206C" w:rsidRPr="0058664A" w:rsidRDefault="0010206C">
      <w:pPr>
        <w:pStyle w:val="Penalty"/>
      </w:pPr>
      <w:r w:rsidRPr="0058664A">
        <w:t>Penalty:</w:t>
      </w:r>
      <w:r w:rsidRPr="0058664A">
        <w:tab/>
        <w:t>Imprisonment for 7 years.</w:t>
      </w:r>
    </w:p>
    <w:p w:rsidR="0010206C" w:rsidRPr="0058664A" w:rsidRDefault="0010206C">
      <w:pPr>
        <w:pStyle w:val="subsection"/>
      </w:pPr>
      <w:r w:rsidRPr="0058664A">
        <w:tab/>
        <w:t>(1A)</w:t>
      </w:r>
      <w:r w:rsidRPr="0058664A">
        <w:tab/>
        <w:t xml:space="preserve">Absolute liability applies to the </w:t>
      </w:r>
      <w:r w:rsidR="000216EC" w:rsidRPr="0058664A">
        <w:t>paragraph (</w:t>
      </w:r>
      <w:r w:rsidRPr="0058664A">
        <w:t>1)(c) element of the offence.</w:t>
      </w:r>
    </w:p>
    <w:p w:rsidR="0010206C" w:rsidRPr="0058664A" w:rsidRDefault="0010206C">
      <w:pPr>
        <w:pStyle w:val="subsection"/>
      </w:pPr>
      <w:r w:rsidRPr="0058664A">
        <w:tab/>
        <w:t>(2)</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dishonestly gives information to another person; and</w:t>
      </w:r>
    </w:p>
    <w:p w:rsidR="0010206C" w:rsidRPr="0058664A" w:rsidRDefault="0010206C" w:rsidP="006910E1">
      <w:pPr>
        <w:pStyle w:val="paragraph"/>
      </w:pPr>
      <w:r w:rsidRPr="0058664A">
        <w:tab/>
        <w:t>(b)</w:t>
      </w:r>
      <w:r w:rsidRPr="0058664A">
        <w:tab/>
        <w:t>the information was derived, directly or indirectly, from a document that, to the knowledge of the first</w:t>
      </w:r>
      <w:r w:rsidR="00971F49">
        <w:noBreakHyphen/>
      </w:r>
      <w:r w:rsidRPr="0058664A">
        <w:t>mentioned person, is false or misleading in a material particular; and</w:t>
      </w:r>
    </w:p>
    <w:p w:rsidR="0010206C" w:rsidRPr="0058664A" w:rsidRDefault="0010206C" w:rsidP="006910E1">
      <w:pPr>
        <w:pStyle w:val="paragraph"/>
      </w:pPr>
      <w:r w:rsidRPr="0058664A">
        <w:tab/>
        <w:t>(c)</w:t>
      </w:r>
      <w:r w:rsidRPr="0058664A">
        <w:tab/>
        <w:t>the first</w:t>
      </w:r>
      <w:r w:rsidR="00971F49">
        <w:noBreakHyphen/>
      </w:r>
      <w:r w:rsidRPr="0058664A">
        <w:t>mentioned person does so with the intention of:</w:t>
      </w:r>
    </w:p>
    <w:p w:rsidR="0010206C" w:rsidRPr="0058664A" w:rsidRDefault="0010206C">
      <w:pPr>
        <w:pStyle w:val="paragraphsub"/>
      </w:pPr>
      <w:r w:rsidRPr="0058664A">
        <w:tab/>
        <w:t>(i)</w:t>
      </w:r>
      <w:r w:rsidRPr="0058664A">
        <w:tab/>
        <w:t>obtaining a gain from another person; or</w:t>
      </w:r>
    </w:p>
    <w:p w:rsidR="0010206C" w:rsidRPr="0058664A" w:rsidRDefault="0010206C">
      <w:pPr>
        <w:pStyle w:val="paragraphsub"/>
      </w:pPr>
      <w:r w:rsidRPr="0058664A">
        <w:tab/>
        <w:t>(ii)</w:t>
      </w:r>
      <w:r w:rsidRPr="0058664A">
        <w:tab/>
        <w:t>causing a loss to another person; and</w:t>
      </w:r>
    </w:p>
    <w:p w:rsidR="0010206C" w:rsidRPr="0058664A" w:rsidRDefault="0010206C" w:rsidP="006910E1">
      <w:pPr>
        <w:pStyle w:val="paragraph"/>
      </w:pPr>
      <w:r w:rsidRPr="0058664A">
        <w:lastRenderedPageBreak/>
        <w:tab/>
        <w:t>(d)</w:t>
      </w:r>
      <w:r w:rsidRPr="0058664A">
        <w:tab/>
        <w:t>the other person is a Commonwealth entity.</w:t>
      </w:r>
    </w:p>
    <w:p w:rsidR="0010206C" w:rsidRPr="0058664A" w:rsidRDefault="0010206C">
      <w:pPr>
        <w:pStyle w:val="Penalty"/>
      </w:pPr>
      <w:r w:rsidRPr="0058664A">
        <w:t>Penalty:</w:t>
      </w:r>
      <w:r w:rsidRPr="0058664A">
        <w:tab/>
        <w:t>Imprisonment for 7 years.</w:t>
      </w:r>
    </w:p>
    <w:p w:rsidR="0010206C" w:rsidRPr="0058664A" w:rsidRDefault="0010206C">
      <w:pPr>
        <w:pStyle w:val="subsection"/>
      </w:pPr>
      <w:r w:rsidRPr="0058664A">
        <w:tab/>
        <w:t>(3)</w:t>
      </w:r>
      <w:r w:rsidRPr="0058664A">
        <w:tab/>
        <w:t xml:space="preserve">In a prosecution for an offence against </w:t>
      </w:r>
      <w:r w:rsidR="000216EC" w:rsidRPr="0058664A">
        <w:t>subsection (</w:t>
      </w:r>
      <w:r w:rsidRPr="0058664A">
        <w:t>2), it is not necessary to prove that the defendant knew that the other person was a Commonwealth entity.</w:t>
      </w:r>
    </w:p>
    <w:p w:rsidR="0010206C" w:rsidRPr="0058664A" w:rsidRDefault="0010206C" w:rsidP="00371BAA">
      <w:pPr>
        <w:pStyle w:val="ActHead5"/>
      </w:pPr>
      <w:bookmarkStart w:id="669" w:name="_Toc157604715"/>
      <w:r w:rsidRPr="0058664A">
        <w:rPr>
          <w:rStyle w:val="CharSectno"/>
        </w:rPr>
        <w:t>145.6</w:t>
      </w:r>
      <w:r w:rsidRPr="0058664A">
        <w:t xml:space="preserve">  Geographical jurisdiction</w:t>
      </w:r>
      <w:bookmarkEnd w:id="669"/>
    </w:p>
    <w:p w:rsidR="0010206C" w:rsidRPr="0058664A" w:rsidRDefault="0010206C">
      <w:pPr>
        <w:pStyle w:val="subsection"/>
      </w:pPr>
      <w:r w:rsidRPr="0058664A">
        <w:tab/>
      </w:r>
      <w:r w:rsidRPr="0058664A">
        <w:tab/>
        <w:t>Section</w:t>
      </w:r>
      <w:r w:rsidR="000216EC" w:rsidRPr="0058664A">
        <w:t> </w:t>
      </w:r>
      <w:r w:rsidRPr="0058664A">
        <w:t>15.4 (extended geographical jurisdiction—category D) applies to each offence against this Division.</w:t>
      </w:r>
    </w:p>
    <w:p w:rsidR="008A301A" w:rsidRPr="0058664A" w:rsidRDefault="008A301A" w:rsidP="0037599D">
      <w:pPr>
        <w:pStyle w:val="ActHead3"/>
        <w:pageBreakBefore/>
      </w:pPr>
      <w:bookmarkStart w:id="670" w:name="_Toc157604716"/>
      <w:r w:rsidRPr="0058664A">
        <w:rPr>
          <w:rStyle w:val="CharDivNo"/>
        </w:rPr>
        <w:lastRenderedPageBreak/>
        <w:t>Part</w:t>
      </w:r>
      <w:r w:rsidR="000216EC" w:rsidRPr="0058664A">
        <w:rPr>
          <w:rStyle w:val="CharDivNo"/>
        </w:rPr>
        <w:t> </w:t>
      </w:r>
      <w:r w:rsidRPr="0058664A">
        <w:rPr>
          <w:rStyle w:val="CharDivNo"/>
        </w:rPr>
        <w:t>7.8</w:t>
      </w:r>
      <w:r w:rsidRPr="0058664A">
        <w:t>—</w:t>
      </w:r>
      <w:r w:rsidRPr="0058664A">
        <w:rPr>
          <w:rStyle w:val="CharDivText"/>
        </w:rPr>
        <w:t>Causing harm to or obstructing Commonwealth public officials and impersonating Commonwealth public officials or bodies</w:t>
      </w:r>
      <w:bookmarkEnd w:id="670"/>
    </w:p>
    <w:p w:rsidR="000D6D03" w:rsidRPr="0058664A" w:rsidRDefault="000D6D03" w:rsidP="00295DC5">
      <w:pPr>
        <w:pStyle w:val="ActHead4"/>
      </w:pPr>
      <w:bookmarkStart w:id="671" w:name="_Toc157604717"/>
      <w:r w:rsidRPr="0058664A">
        <w:rPr>
          <w:rStyle w:val="CharSubdNo"/>
        </w:rPr>
        <w:t>Division</w:t>
      </w:r>
      <w:r w:rsidR="000216EC" w:rsidRPr="0058664A">
        <w:rPr>
          <w:rStyle w:val="CharSubdNo"/>
        </w:rPr>
        <w:t> </w:t>
      </w:r>
      <w:r w:rsidRPr="0058664A">
        <w:rPr>
          <w:rStyle w:val="CharSubdNo"/>
        </w:rPr>
        <w:t>146</w:t>
      </w:r>
      <w:r w:rsidRPr="0058664A">
        <w:t>—</w:t>
      </w:r>
      <w:r w:rsidRPr="0058664A">
        <w:rPr>
          <w:rStyle w:val="CharSubdText"/>
        </w:rPr>
        <w:t>Preliminary</w:t>
      </w:r>
      <w:bookmarkEnd w:id="671"/>
    </w:p>
    <w:p w:rsidR="0010206C" w:rsidRPr="0058664A" w:rsidRDefault="0010206C" w:rsidP="00371BAA">
      <w:pPr>
        <w:pStyle w:val="ActHead5"/>
      </w:pPr>
      <w:bookmarkStart w:id="672" w:name="_Toc157604718"/>
      <w:r w:rsidRPr="0058664A">
        <w:rPr>
          <w:rStyle w:val="CharSectno"/>
        </w:rPr>
        <w:t>146.1</w:t>
      </w:r>
      <w:r w:rsidRPr="0058664A">
        <w:t xml:space="preserve">  Definitions</w:t>
      </w:r>
      <w:bookmarkEnd w:id="672"/>
    </w:p>
    <w:p w:rsidR="0010206C" w:rsidRPr="0058664A" w:rsidRDefault="0010206C">
      <w:pPr>
        <w:pStyle w:val="subsection"/>
      </w:pPr>
      <w:r w:rsidRPr="0058664A">
        <w:tab/>
      </w:r>
      <w:r w:rsidRPr="0058664A">
        <w:tab/>
        <w:t>In this Part:</w:t>
      </w:r>
    </w:p>
    <w:p w:rsidR="0010206C" w:rsidRPr="0058664A" w:rsidRDefault="0010206C">
      <w:pPr>
        <w:pStyle w:val="Definition"/>
      </w:pPr>
      <w:r w:rsidRPr="0058664A">
        <w:rPr>
          <w:b/>
          <w:i/>
        </w:rPr>
        <w:t>Commonwealth law enforcement officer</w:t>
      </w:r>
      <w:r w:rsidRPr="0058664A">
        <w:t xml:space="preserve"> means a person who is:</w:t>
      </w:r>
    </w:p>
    <w:p w:rsidR="0010206C" w:rsidRPr="0058664A" w:rsidRDefault="0010206C" w:rsidP="006910E1">
      <w:pPr>
        <w:pStyle w:val="paragraph"/>
      </w:pPr>
      <w:r w:rsidRPr="0058664A">
        <w:tab/>
        <w:t>(a)</w:t>
      </w:r>
      <w:r w:rsidRPr="0058664A">
        <w:tab/>
        <w:t>a member or special member of the Australian Federal Police; or</w:t>
      </w:r>
    </w:p>
    <w:p w:rsidR="00A552AC" w:rsidRPr="0058664A" w:rsidRDefault="00A552AC" w:rsidP="00A552AC">
      <w:pPr>
        <w:pStyle w:val="paragraph"/>
      </w:pPr>
      <w:r w:rsidRPr="0058664A">
        <w:tab/>
        <w:t>(aa)</w:t>
      </w:r>
      <w:r w:rsidRPr="0058664A">
        <w:tab/>
        <w:t>the National Anti</w:t>
      </w:r>
      <w:r w:rsidR="00971F49">
        <w:noBreakHyphen/>
      </w:r>
      <w:r w:rsidRPr="0058664A">
        <w:t>Corruption Commissioner; or</w:t>
      </w:r>
    </w:p>
    <w:p w:rsidR="00A8295E" w:rsidRPr="0058664A" w:rsidRDefault="00A8295E" w:rsidP="00A8295E">
      <w:pPr>
        <w:pStyle w:val="paragraph"/>
      </w:pPr>
      <w:r w:rsidRPr="0058664A">
        <w:tab/>
        <w:t>(ab)</w:t>
      </w:r>
      <w:r w:rsidRPr="0058664A">
        <w:tab/>
        <w:t xml:space="preserve">another staff member of the NACC (within the meaning of the </w:t>
      </w:r>
      <w:r w:rsidRPr="0058664A">
        <w:rPr>
          <w:i/>
        </w:rPr>
        <w:t>National Anti</w:t>
      </w:r>
      <w:r w:rsidR="00971F49">
        <w:rPr>
          <w:i/>
        </w:rPr>
        <w:noBreakHyphen/>
      </w:r>
      <w:r w:rsidRPr="0058664A">
        <w:rPr>
          <w:i/>
        </w:rPr>
        <w:t>Corruption Commission Act 2022</w:t>
      </w:r>
      <w:r w:rsidRPr="0058664A">
        <w:t>); or</w:t>
      </w:r>
    </w:p>
    <w:p w:rsidR="0010206C" w:rsidRPr="0058664A" w:rsidRDefault="0010206C" w:rsidP="006910E1">
      <w:pPr>
        <w:pStyle w:val="paragraph"/>
      </w:pPr>
      <w:r w:rsidRPr="0058664A">
        <w:tab/>
        <w:t>(b)</w:t>
      </w:r>
      <w:r w:rsidRPr="0058664A">
        <w:tab/>
        <w:t>a member of the Board of the Australian Crime Commission established under section</w:t>
      </w:r>
      <w:r w:rsidR="000216EC" w:rsidRPr="0058664A">
        <w:t> </w:t>
      </w:r>
      <w:r w:rsidRPr="0058664A">
        <w:t xml:space="preserve">7B of the </w:t>
      </w:r>
      <w:r w:rsidRPr="0058664A">
        <w:rPr>
          <w:i/>
        </w:rPr>
        <w:t>Australian Crime Commission Act 2002</w:t>
      </w:r>
      <w:r w:rsidRPr="0058664A">
        <w:t>; or</w:t>
      </w:r>
    </w:p>
    <w:p w:rsidR="0010206C" w:rsidRPr="0058664A" w:rsidRDefault="0010206C" w:rsidP="006910E1">
      <w:pPr>
        <w:pStyle w:val="paragraph"/>
      </w:pPr>
      <w:r w:rsidRPr="0058664A">
        <w:tab/>
        <w:t>(ba)</w:t>
      </w:r>
      <w:r w:rsidRPr="0058664A">
        <w:tab/>
        <w:t>an examiner (within the meaning of that Act); or</w:t>
      </w:r>
    </w:p>
    <w:p w:rsidR="0010206C" w:rsidRPr="0058664A" w:rsidRDefault="0010206C" w:rsidP="006910E1">
      <w:pPr>
        <w:pStyle w:val="paragraph"/>
      </w:pPr>
      <w:r w:rsidRPr="0058664A">
        <w:tab/>
        <w:t>(c)</w:t>
      </w:r>
      <w:r w:rsidRPr="0058664A">
        <w:tab/>
        <w:t>a member of the staff of the ACC (within the meaning of that Act); or</w:t>
      </w:r>
    </w:p>
    <w:p w:rsidR="0010206C" w:rsidRPr="0058664A" w:rsidRDefault="0010206C" w:rsidP="006910E1">
      <w:pPr>
        <w:pStyle w:val="paragraph"/>
      </w:pPr>
      <w:r w:rsidRPr="0058664A">
        <w:tab/>
        <w:t>(d)</w:t>
      </w:r>
      <w:r w:rsidRPr="0058664A">
        <w:tab/>
        <w:t xml:space="preserve">the </w:t>
      </w:r>
      <w:r w:rsidR="001B4840" w:rsidRPr="0058664A">
        <w:t xml:space="preserve">Australian Border Force Commissioner (within the meaning of the </w:t>
      </w:r>
      <w:r w:rsidR="001B4840" w:rsidRPr="0058664A">
        <w:rPr>
          <w:i/>
        </w:rPr>
        <w:t>Australian Border Force Act 2015</w:t>
      </w:r>
      <w:r w:rsidR="001B4840" w:rsidRPr="0058664A">
        <w:t>)</w:t>
      </w:r>
      <w:r w:rsidRPr="0058664A">
        <w:t>; or</w:t>
      </w:r>
    </w:p>
    <w:p w:rsidR="008A1CC4" w:rsidRPr="0058664A" w:rsidRDefault="008A1CC4" w:rsidP="008A1CC4">
      <w:pPr>
        <w:pStyle w:val="paragraph"/>
      </w:pPr>
      <w:r w:rsidRPr="0058664A">
        <w:tab/>
        <w:t>(e)</w:t>
      </w:r>
      <w:r w:rsidRPr="0058664A">
        <w:tab/>
        <w:t xml:space="preserve">a person who is an APS employee in the Department administered by the Minister administering the </w:t>
      </w:r>
      <w:r w:rsidRPr="0058664A">
        <w:rPr>
          <w:i/>
        </w:rPr>
        <w:t xml:space="preserve">Australian Border Force Act 2015 </w:t>
      </w:r>
      <w:r w:rsidRPr="0058664A">
        <w:t>and who is in the Australian Border Force (within the meaning of that Act).</w:t>
      </w:r>
    </w:p>
    <w:p w:rsidR="0010206C" w:rsidRPr="0058664A" w:rsidRDefault="0010206C">
      <w:pPr>
        <w:pStyle w:val="Definition"/>
      </w:pPr>
      <w:r w:rsidRPr="0058664A">
        <w:rPr>
          <w:b/>
          <w:i/>
        </w:rPr>
        <w:t>fear</w:t>
      </w:r>
      <w:r w:rsidRPr="0058664A">
        <w:t xml:space="preserve"> includes apprehension.</w:t>
      </w:r>
    </w:p>
    <w:p w:rsidR="0010206C" w:rsidRPr="0058664A" w:rsidRDefault="0010206C">
      <w:pPr>
        <w:pStyle w:val="Definition"/>
      </w:pPr>
      <w:r w:rsidRPr="0058664A">
        <w:rPr>
          <w:b/>
          <w:i/>
        </w:rPr>
        <w:t>harm</w:t>
      </w:r>
      <w:r w:rsidRPr="0058664A">
        <w:t xml:space="preserve"> means:</w:t>
      </w:r>
    </w:p>
    <w:p w:rsidR="0010206C" w:rsidRPr="0058664A" w:rsidRDefault="0010206C" w:rsidP="006910E1">
      <w:pPr>
        <w:pStyle w:val="paragraph"/>
      </w:pPr>
      <w:r w:rsidRPr="0058664A">
        <w:tab/>
        <w:t>(a)</w:t>
      </w:r>
      <w:r w:rsidRPr="0058664A">
        <w:tab/>
        <w:t>physical harm (whether temporary or permanent); or</w:t>
      </w:r>
    </w:p>
    <w:p w:rsidR="0010206C" w:rsidRPr="0058664A" w:rsidRDefault="0010206C" w:rsidP="006910E1">
      <w:pPr>
        <w:pStyle w:val="paragraph"/>
      </w:pPr>
      <w:r w:rsidRPr="0058664A">
        <w:tab/>
        <w:t>(b)</w:t>
      </w:r>
      <w:r w:rsidRPr="0058664A">
        <w:tab/>
        <w:t>harm to a person’s mental health (whether temporary or permanent);</w:t>
      </w:r>
    </w:p>
    <w:p w:rsidR="0010206C" w:rsidRPr="0058664A" w:rsidRDefault="0010206C">
      <w:pPr>
        <w:pStyle w:val="subsection2"/>
      </w:pPr>
      <w:r w:rsidRPr="0058664A">
        <w:lastRenderedPageBreak/>
        <w:t>but does not include being subjected to a force or impact that is within the limits of what is reasonably acceptable as incidental to:</w:t>
      </w:r>
    </w:p>
    <w:p w:rsidR="0010206C" w:rsidRPr="0058664A" w:rsidRDefault="0010206C" w:rsidP="006910E1">
      <w:pPr>
        <w:pStyle w:val="paragraph"/>
      </w:pPr>
      <w:r w:rsidRPr="0058664A">
        <w:tab/>
        <w:t>(c)</w:t>
      </w:r>
      <w:r w:rsidRPr="0058664A">
        <w:tab/>
        <w:t>social interaction; or</w:t>
      </w:r>
    </w:p>
    <w:p w:rsidR="0010206C" w:rsidRPr="0058664A" w:rsidRDefault="0010206C" w:rsidP="006910E1">
      <w:pPr>
        <w:pStyle w:val="paragraph"/>
      </w:pPr>
      <w:r w:rsidRPr="0058664A">
        <w:tab/>
        <w:t>(d)</w:t>
      </w:r>
      <w:r w:rsidRPr="0058664A">
        <w:tab/>
        <w:t>life in the community.</w:t>
      </w:r>
    </w:p>
    <w:p w:rsidR="0010206C" w:rsidRPr="0058664A" w:rsidRDefault="0010206C" w:rsidP="008D301D">
      <w:pPr>
        <w:pStyle w:val="Definition"/>
        <w:keepNext/>
        <w:keepLines/>
      </w:pPr>
      <w:r w:rsidRPr="0058664A">
        <w:rPr>
          <w:b/>
          <w:i/>
        </w:rPr>
        <w:t>harm to a person’s mental health</w:t>
      </w:r>
      <w:r w:rsidRPr="0058664A">
        <w:t xml:space="preserve"> includes significant psychological harm to the person, but does not include a reference to ordinary emotional reactions (for example, distress, grief, fear or anger).</w:t>
      </w:r>
    </w:p>
    <w:p w:rsidR="0010206C" w:rsidRPr="0058664A" w:rsidRDefault="0010206C">
      <w:pPr>
        <w:pStyle w:val="Definition"/>
      </w:pPr>
      <w:r w:rsidRPr="0058664A">
        <w:rPr>
          <w:b/>
          <w:i/>
        </w:rPr>
        <w:t>physical harm</w:t>
      </w:r>
      <w:r w:rsidRPr="0058664A">
        <w:t xml:space="preserve"> includes:</w:t>
      </w:r>
    </w:p>
    <w:p w:rsidR="0010206C" w:rsidRPr="0058664A" w:rsidRDefault="0010206C" w:rsidP="006910E1">
      <w:pPr>
        <w:pStyle w:val="paragraph"/>
      </w:pPr>
      <w:r w:rsidRPr="0058664A">
        <w:tab/>
        <w:t>(a)</w:t>
      </w:r>
      <w:r w:rsidRPr="0058664A">
        <w:tab/>
        <w:t>unconsciousness; and</w:t>
      </w:r>
    </w:p>
    <w:p w:rsidR="0010206C" w:rsidRPr="0058664A" w:rsidRDefault="0010206C" w:rsidP="006910E1">
      <w:pPr>
        <w:pStyle w:val="paragraph"/>
      </w:pPr>
      <w:r w:rsidRPr="0058664A">
        <w:tab/>
        <w:t>(b)</w:t>
      </w:r>
      <w:r w:rsidRPr="0058664A">
        <w:tab/>
        <w:t>pain; and</w:t>
      </w:r>
    </w:p>
    <w:p w:rsidR="0010206C" w:rsidRPr="0058664A" w:rsidRDefault="0010206C" w:rsidP="006910E1">
      <w:pPr>
        <w:pStyle w:val="paragraph"/>
      </w:pPr>
      <w:r w:rsidRPr="0058664A">
        <w:tab/>
        <w:t>(c)</w:t>
      </w:r>
      <w:r w:rsidRPr="0058664A">
        <w:tab/>
        <w:t>disfigurement; and</w:t>
      </w:r>
    </w:p>
    <w:p w:rsidR="0010206C" w:rsidRPr="0058664A" w:rsidRDefault="0010206C" w:rsidP="006910E1">
      <w:pPr>
        <w:pStyle w:val="paragraph"/>
      </w:pPr>
      <w:r w:rsidRPr="0058664A">
        <w:tab/>
        <w:t>(d)</w:t>
      </w:r>
      <w:r w:rsidRPr="0058664A">
        <w:tab/>
        <w:t>infection with a disease; and</w:t>
      </w:r>
    </w:p>
    <w:p w:rsidR="0010206C" w:rsidRPr="0058664A" w:rsidRDefault="0010206C" w:rsidP="006910E1">
      <w:pPr>
        <w:pStyle w:val="paragraph"/>
      </w:pPr>
      <w:r w:rsidRPr="0058664A">
        <w:tab/>
        <w:t>(e)</w:t>
      </w:r>
      <w:r w:rsidRPr="0058664A">
        <w:tab/>
        <w:t>any physical contact with a person that the person might reasonably object to in the circumstances (whether or not the person was aware of it at the time).</w:t>
      </w:r>
    </w:p>
    <w:p w:rsidR="0010206C" w:rsidRPr="0058664A" w:rsidRDefault="0010206C">
      <w:pPr>
        <w:pStyle w:val="Definition"/>
      </w:pPr>
      <w:r w:rsidRPr="0058664A">
        <w:rPr>
          <w:b/>
          <w:i/>
        </w:rPr>
        <w:t>serious harm</w:t>
      </w:r>
      <w:r w:rsidRPr="0058664A">
        <w:t xml:space="preserve"> means any harm (including the cumulative effect of more than one harm) that:</w:t>
      </w:r>
    </w:p>
    <w:p w:rsidR="0010206C" w:rsidRPr="0058664A" w:rsidRDefault="0010206C" w:rsidP="003F3AC2">
      <w:pPr>
        <w:pStyle w:val="paragraph"/>
      </w:pPr>
      <w:r w:rsidRPr="0058664A">
        <w:tab/>
        <w:t>(a)</w:t>
      </w:r>
      <w:r w:rsidRPr="0058664A">
        <w:tab/>
        <w:t>endangers, or is likely to endanger, a person’s life; or</w:t>
      </w:r>
    </w:p>
    <w:p w:rsidR="0010206C" w:rsidRPr="0058664A" w:rsidRDefault="0010206C" w:rsidP="003F3AC2">
      <w:pPr>
        <w:pStyle w:val="paragraph"/>
      </w:pPr>
      <w:r w:rsidRPr="0058664A">
        <w:tab/>
        <w:t>(b)</w:t>
      </w:r>
      <w:r w:rsidRPr="0058664A">
        <w:tab/>
        <w:t>is, or is likely to be, significant and longstanding.</w:t>
      </w:r>
    </w:p>
    <w:p w:rsidR="0010206C" w:rsidRPr="0058664A" w:rsidRDefault="0010206C" w:rsidP="00371BAA">
      <w:pPr>
        <w:pStyle w:val="ActHead5"/>
      </w:pPr>
      <w:bookmarkStart w:id="673" w:name="_Toc157604719"/>
      <w:r w:rsidRPr="0058664A">
        <w:rPr>
          <w:rStyle w:val="CharSectno"/>
        </w:rPr>
        <w:t>146.2</w:t>
      </w:r>
      <w:r w:rsidRPr="0058664A">
        <w:t xml:space="preserve">  Causing harm</w:t>
      </w:r>
      <w:bookmarkEnd w:id="673"/>
    </w:p>
    <w:p w:rsidR="0010206C" w:rsidRPr="0058664A" w:rsidRDefault="0010206C">
      <w:pPr>
        <w:pStyle w:val="subsection"/>
      </w:pPr>
      <w:r w:rsidRPr="0058664A">
        <w:tab/>
      </w:r>
      <w:r w:rsidRPr="0058664A">
        <w:tab/>
        <w:t>For the purposes of this Part, a person’s conduct is taken to cause harm if it substantially contributes to harm.</w:t>
      </w:r>
    </w:p>
    <w:p w:rsidR="000D6D03" w:rsidRPr="0058664A" w:rsidRDefault="000D6D03" w:rsidP="00295DC5">
      <w:pPr>
        <w:pStyle w:val="ActHead4"/>
        <w:pageBreakBefore/>
      </w:pPr>
      <w:bookmarkStart w:id="674" w:name="_Toc157604720"/>
      <w:r w:rsidRPr="0058664A">
        <w:rPr>
          <w:rStyle w:val="CharSubdNo"/>
        </w:rPr>
        <w:lastRenderedPageBreak/>
        <w:t>Division</w:t>
      </w:r>
      <w:r w:rsidR="000216EC" w:rsidRPr="0058664A">
        <w:rPr>
          <w:rStyle w:val="CharSubdNo"/>
        </w:rPr>
        <w:t> </w:t>
      </w:r>
      <w:r w:rsidRPr="0058664A">
        <w:rPr>
          <w:rStyle w:val="CharSubdNo"/>
        </w:rPr>
        <w:t>147</w:t>
      </w:r>
      <w:r w:rsidRPr="0058664A">
        <w:t>—</w:t>
      </w:r>
      <w:r w:rsidRPr="0058664A">
        <w:rPr>
          <w:rStyle w:val="CharSubdText"/>
        </w:rPr>
        <w:t>Causing harm to Commonwealth public officials</w:t>
      </w:r>
      <w:bookmarkEnd w:id="674"/>
    </w:p>
    <w:p w:rsidR="0010206C" w:rsidRPr="0058664A" w:rsidRDefault="0010206C" w:rsidP="00371BAA">
      <w:pPr>
        <w:pStyle w:val="ActHead5"/>
      </w:pPr>
      <w:bookmarkStart w:id="675" w:name="_Toc157604721"/>
      <w:r w:rsidRPr="0058664A">
        <w:rPr>
          <w:rStyle w:val="CharSectno"/>
        </w:rPr>
        <w:t>147.1</w:t>
      </w:r>
      <w:r w:rsidRPr="0058664A">
        <w:t xml:space="preserve">  Causing harm to a Commonwealth public official etc.</w:t>
      </w:r>
      <w:bookmarkEnd w:id="675"/>
    </w:p>
    <w:p w:rsidR="0010206C" w:rsidRPr="0058664A" w:rsidRDefault="0010206C">
      <w:pPr>
        <w:pStyle w:val="SubsectionHead"/>
      </w:pPr>
      <w:r w:rsidRPr="0058664A">
        <w:t>Causing harm to a Commonwealth public official</w:t>
      </w:r>
    </w:p>
    <w:p w:rsidR="0010206C" w:rsidRPr="0058664A" w:rsidRDefault="0010206C">
      <w:pPr>
        <w:pStyle w:val="subsection"/>
      </w:pPr>
      <w:r w:rsidRPr="0058664A">
        <w:tab/>
        <w:t>(1)</w:t>
      </w:r>
      <w:r w:rsidRPr="0058664A">
        <w:tab/>
        <w:t>A person (the</w:t>
      </w:r>
      <w:r w:rsidRPr="0058664A">
        <w:rPr>
          <w:b/>
          <w:i/>
        </w:rPr>
        <w:t xml:space="preserve"> first person</w:t>
      </w:r>
      <w:r w:rsidRPr="0058664A">
        <w:t xml:space="preserve">)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first person engages in conduct; and</w:t>
      </w:r>
    </w:p>
    <w:p w:rsidR="0010206C" w:rsidRPr="0058664A" w:rsidRDefault="0010206C" w:rsidP="006910E1">
      <w:pPr>
        <w:pStyle w:val="paragraph"/>
      </w:pPr>
      <w:r w:rsidRPr="0058664A">
        <w:tab/>
        <w:t>(b)</w:t>
      </w:r>
      <w:r w:rsidRPr="0058664A">
        <w:tab/>
        <w:t>the first person’s conduct causes harm to a public official; and</w:t>
      </w:r>
    </w:p>
    <w:p w:rsidR="0010206C" w:rsidRPr="0058664A" w:rsidRDefault="0010206C" w:rsidP="006910E1">
      <w:pPr>
        <w:pStyle w:val="paragraph"/>
      </w:pPr>
      <w:r w:rsidRPr="0058664A">
        <w:tab/>
        <w:t>(c)</w:t>
      </w:r>
      <w:r w:rsidRPr="0058664A">
        <w:tab/>
        <w:t>the first person intends that his or her conduct cause harm to the official; and</w:t>
      </w:r>
    </w:p>
    <w:p w:rsidR="0010206C" w:rsidRPr="0058664A" w:rsidRDefault="0010206C" w:rsidP="006910E1">
      <w:pPr>
        <w:pStyle w:val="paragraph"/>
      </w:pPr>
      <w:r w:rsidRPr="0058664A">
        <w:tab/>
        <w:t>(d)</w:t>
      </w:r>
      <w:r w:rsidRPr="0058664A">
        <w:tab/>
        <w:t>the harm is caused without the consent of the official; and</w:t>
      </w:r>
    </w:p>
    <w:p w:rsidR="0010206C" w:rsidRPr="0058664A" w:rsidRDefault="0010206C" w:rsidP="006910E1">
      <w:pPr>
        <w:pStyle w:val="paragraph"/>
      </w:pPr>
      <w:r w:rsidRPr="0058664A">
        <w:tab/>
        <w:t>(e)</w:t>
      </w:r>
      <w:r w:rsidRPr="0058664A">
        <w:tab/>
        <w:t>the first person engages in his or her conduct because of:</w:t>
      </w:r>
    </w:p>
    <w:p w:rsidR="0010206C" w:rsidRPr="0058664A" w:rsidRDefault="0010206C">
      <w:pPr>
        <w:pStyle w:val="paragraphsub"/>
      </w:pPr>
      <w:r w:rsidRPr="0058664A">
        <w:tab/>
        <w:t>(i)</w:t>
      </w:r>
      <w:r w:rsidRPr="0058664A">
        <w:tab/>
        <w:t>the official’s status as a public official; or</w:t>
      </w:r>
    </w:p>
    <w:p w:rsidR="0010206C" w:rsidRPr="0058664A" w:rsidRDefault="0010206C">
      <w:pPr>
        <w:pStyle w:val="paragraphsub"/>
      </w:pPr>
      <w:r w:rsidRPr="0058664A">
        <w:tab/>
        <w:t>(ii)</w:t>
      </w:r>
      <w:r w:rsidRPr="0058664A">
        <w:tab/>
        <w:t>any conduct engaged in by the official in the official’s capacity as a public official; and</w:t>
      </w:r>
    </w:p>
    <w:p w:rsidR="0010206C" w:rsidRPr="0058664A" w:rsidRDefault="0010206C" w:rsidP="006910E1">
      <w:pPr>
        <w:pStyle w:val="paragraph"/>
      </w:pPr>
      <w:r w:rsidRPr="0058664A">
        <w:tab/>
        <w:t>(ea)</w:t>
      </w:r>
      <w:r w:rsidRPr="0058664A">
        <w:tab/>
        <w:t>the public official is a Commonwealth public official; and</w:t>
      </w:r>
    </w:p>
    <w:p w:rsidR="0010206C" w:rsidRPr="0058664A" w:rsidRDefault="0010206C" w:rsidP="006910E1">
      <w:pPr>
        <w:pStyle w:val="paragraph"/>
      </w:pPr>
      <w:r w:rsidRPr="0058664A">
        <w:tab/>
        <w:t>(eb)</w:t>
      </w:r>
      <w:r w:rsidRPr="0058664A">
        <w:tab/>
        <w:t xml:space="preserve">if </w:t>
      </w:r>
      <w:r w:rsidR="000216EC" w:rsidRPr="0058664A">
        <w:t>subparagraph (</w:t>
      </w:r>
      <w:r w:rsidRPr="0058664A">
        <w:t>e)(i) applies—the status mentioned in that subparagraph was status as a Commonwealth public official; and</w:t>
      </w:r>
    </w:p>
    <w:p w:rsidR="0010206C" w:rsidRPr="0058664A" w:rsidRDefault="0010206C" w:rsidP="006910E1">
      <w:pPr>
        <w:pStyle w:val="paragraph"/>
      </w:pPr>
      <w:r w:rsidRPr="0058664A">
        <w:tab/>
        <w:t>(ec)</w:t>
      </w:r>
      <w:r w:rsidRPr="0058664A">
        <w:tab/>
        <w:t xml:space="preserve">if </w:t>
      </w:r>
      <w:r w:rsidR="000216EC" w:rsidRPr="0058664A">
        <w:t>subparagraph (</w:t>
      </w:r>
      <w:r w:rsidRPr="0058664A">
        <w:t>e)(ii) applies—the conduct mentioned in that subparagraph was engaged in by the official in the official’s capacity as a Commonwealth public official.</w:t>
      </w:r>
    </w:p>
    <w:p w:rsidR="0010206C" w:rsidRPr="0058664A" w:rsidRDefault="0010206C">
      <w:pPr>
        <w:pStyle w:val="Penalty"/>
      </w:pPr>
      <w:r w:rsidRPr="0058664A">
        <w:t>Penalty:</w:t>
      </w:r>
    </w:p>
    <w:p w:rsidR="0010206C" w:rsidRPr="0058664A" w:rsidRDefault="0010206C" w:rsidP="006910E1">
      <w:pPr>
        <w:pStyle w:val="paragraph"/>
      </w:pPr>
      <w:r w:rsidRPr="0058664A">
        <w:tab/>
        <w:t>(f)</w:t>
      </w:r>
      <w:r w:rsidRPr="0058664A">
        <w:tab/>
        <w:t>if the official is a Commonwealth judicial officer or a Commonwealth law enforcement officer—imprisonment for 13 years; or</w:t>
      </w:r>
    </w:p>
    <w:p w:rsidR="0010206C" w:rsidRPr="0058664A" w:rsidRDefault="0010206C" w:rsidP="006910E1">
      <w:pPr>
        <w:pStyle w:val="paragraph"/>
      </w:pPr>
      <w:r w:rsidRPr="0058664A">
        <w:tab/>
        <w:t>(g)</w:t>
      </w:r>
      <w:r w:rsidRPr="0058664A">
        <w:tab/>
        <w:t>in any other case—imprisonment for 10 years.</w:t>
      </w:r>
    </w:p>
    <w:p w:rsidR="0010206C" w:rsidRPr="0058664A" w:rsidRDefault="0010206C">
      <w:pPr>
        <w:pStyle w:val="subsection"/>
      </w:pPr>
      <w:r w:rsidRPr="0058664A">
        <w:tab/>
        <w:t>(1A)</w:t>
      </w:r>
      <w:r w:rsidRPr="0058664A">
        <w:tab/>
        <w:t xml:space="preserve">Absolute liability applies to the </w:t>
      </w:r>
      <w:r w:rsidR="000216EC" w:rsidRPr="0058664A">
        <w:t>paragraphs (</w:t>
      </w:r>
      <w:r w:rsidRPr="0058664A">
        <w:t>1)(ea), (eb) and (ec) elements of the offence.</w:t>
      </w:r>
    </w:p>
    <w:p w:rsidR="0010206C" w:rsidRPr="0058664A" w:rsidRDefault="0010206C" w:rsidP="006C3764">
      <w:pPr>
        <w:pStyle w:val="subsection"/>
        <w:keepNext/>
        <w:keepLines/>
      </w:pPr>
      <w:r w:rsidRPr="0058664A">
        <w:lastRenderedPageBreak/>
        <w:tab/>
        <w:t>(1B)</w:t>
      </w:r>
      <w:r w:rsidRPr="0058664A">
        <w:tab/>
        <w:t>If:</w:t>
      </w:r>
    </w:p>
    <w:p w:rsidR="0010206C" w:rsidRPr="0058664A" w:rsidRDefault="0010206C" w:rsidP="00CC3CA1">
      <w:pPr>
        <w:pStyle w:val="paragraph"/>
      </w:pPr>
      <w:r w:rsidRPr="0058664A">
        <w:tab/>
        <w:t>(a)</w:t>
      </w:r>
      <w:r w:rsidRPr="0058664A">
        <w:tab/>
        <w:t xml:space="preserve">a person is charged with an offence against </w:t>
      </w:r>
      <w:r w:rsidR="000216EC" w:rsidRPr="0058664A">
        <w:t>subsection (</w:t>
      </w:r>
      <w:r w:rsidRPr="0058664A">
        <w:t>1); and</w:t>
      </w:r>
    </w:p>
    <w:p w:rsidR="0010206C" w:rsidRPr="0058664A" w:rsidRDefault="0010206C" w:rsidP="006910E1">
      <w:pPr>
        <w:pStyle w:val="paragraph"/>
      </w:pPr>
      <w:r w:rsidRPr="0058664A">
        <w:tab/>
        <w:t>(b)</w:t>
      </w:r>
      <w:r w:rsidRPr="0058664A">
        <w:tab/>
        <w:t>the public official concerned is a Commonwealth judicial officer or a Commonwealth law enforcement officer;</w:t>
      </w:r>
    </w:p>
    <w:p w:rsidR="0010206C" w:rsidRPr="0058664A" w:rsidRDefault="0010206C" w:rsidP="0010206C">
      <w:pPr>
        <w:pStyle w:val="subsection2"/>
      </w:pPr>
      <w:r w:rsidRPr="0058664A">
        <w:t>a court of summary jurisdiction may, with the consent of the defendant and the prosecutor and if the court is satisfied that it is proper to do so, determine the charge summarily.</w:t>
      </w:r>
    </w:p>
    <w:p w:rsidR="0010206C" w:rsidRPr="0058664A" w:rsidRDefault="0010206C" w:rsidP="0010206C">
      <w:pPr>
        <w:pStyle w:val="subsection"/>
      </w:pPr>
      <w:r w:rsidRPr="0058664A">
        <w:tab/>
        <w:t>(1C)</w:t>
      </w:r>
      <w:r w:rsidRPr="0058664A">
        <w:tab/>
        <w:t xml:space="preserve">If a court of summary jurisdiction convicts a person of an offence against </w:t>
      </w:r>
      <w:r w:rsidR="000216EC" w:rsidRPr="0058664A">
        <w:t>subsection (</w:t>
      </w:r>
      <w:r w:rsidRPr="0058664A">
        <w:t xml:space="preserve">1) in accordance with </w:t>
      </w:r>
      <w:r w:rsidR="000216EC" w:rsidRPr="0058664A">
        <w:t>subsection (</w:t>
      </w:r>
      <w:r w:rsidRPr="0058664A">
        <w:t>1B), the penalty that the court may impose is a sentence of imprisonment not exceeding 2 years or a fine not exceeding 120 penalty units, or both.</w:t>
      </w:r>
    </w:p>
    <w:p w:rsidR="0010206C" w:rsidRPr="0058664A" w:rsidRDefault="0010206C">
      <w:pPr>
        <w:pStyle w:val="SubsectionHead"/>
      </w:pPr>
      <w:r w:rsidRPr="0058664A">
        <w:t>Causing harm to a former Governor</w:t>
      </w:r>
      <w:r w:rsidR="00971F49">
        <w:noBreakHyphen/>
      </w:r>
      <w:r w:rsidRPr="0058664A">
        <w:t>General, former Minister or former Parliamentary Secretary</w:t>
      </w:r>
    </w:p>
    <w:p w:rsidR="0010206C" w:rsidRPr="0058664A" w:rsidRDefault="0010206C">
      <w:pPr>
        <w:pStyle w:val="subsection"/>
      </w:pPr>
      <w:r w:rsidRPr="0058664A">
        <w:tab/>
        <w:t>(2)</w:t>
      </w:r>
      <w:r w:rsidRPr="0058664A">
        <w:tab/>
        <w:t>A person (the</w:t>
      </w:r>
      <w:r w:rsidRPr="0058664A">
        <w:rPr>
          <w:b/>
          <w:i/>
        </w:rPr>
        <w:t xml:space="preserve"> first person</w:t>
      </w:r>
      <w:r w:rsidRPr="0058664A">
        <w:t xml:space="preserve">)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first person engages in conduct; and</w:t>
      </w:r>
    </w:p>
    <w:p w:rsidR="0010206C" w:rsidRPr="0058664A" w:rsidRDefault="0010206C" w:rsidP="006910E1">
      <w:pPr>
        <w:pStyle w:val="paragraph"/>
      </w:pPr>
      <w:r w:rsidRPr="0058664A">
        <w:tab/>
        <w:t>(b)</w:t>
      </w:r>
      <w:r w:rsidRPr="0058664A">
        <w:tab/>
        <w:t>the first person’s conduct causes harm to another person; and</w:t>
      </w:r>
    </w:p>
    <w:p w:rsidR="0010206C" w:rsidRPr="0058664A" w:rsidRDefault="0010206C" w:rsidP="006910E1">
      <w:pPr>
        <w:pStyle w:val="paragraph"/>
      </w:pPr>
      <w:r w:rsidRPr="0058664A">
        <w:tab/>
        <w:t>(c)</w:t>
      </w:r>
      <w:r w:rsidRPr="0058664A">
        <w:tab/>
        <w:t>the other person is a former Governor</w:t>
      </w:r>
      <w:r w:rsidR="00971F49">
        <w:noBreakHyphen/>
      </w:r>
      <w:r w:rsidRPr="0058664A">
        <w:t>General, a former Minister or a former Parliamentary Secretary; and</w:t>
      </w:r>
    </w:p>
    <w:p w:rsidR="0010206C" w:rsidRPr="0058664A" w:rsidRDefault="0010206C" w:rsidP="006910E1">
      <w:pPr>
        <w:pStyle w:val="paragraph"/>
      </w:pPr>
      <w:r w:rsidRPr="0058664A">
        <w:tab/>
        <w:t>(d)</w:t>
      </w:r>
      <w:r w:rsidRPr="0058664A">
        <w:tab/>
        <w:t>the first person intends that his or her conduct cause harm to the other person; and</w:t>
      </w:r>
    </w:p>
    <w:p w:rsidR="0010206C" w:rsidRPr="0058664A" w:rsidRDefault="0010206C" w:rsidP="006910E1">
      <w:pPr>
        <w:pStyle w:val="paragraph"/>
      </w:pPr>
      <w:r w:rsidRPr="0058664A">
        <w:tab/>
        <w:t>(e)</w:t>
      </w:r>
      <w:r w:rsidRPr="0058664A">
        <w:tab/>
        <w:t>the harm is caused without the consent of the other person; and</w:t>
      </w:r>
    </w:p>
    <w:p w:rsidR="0010206C" w:rsidRPr="0058664A" w:rsidRDefault="0010206C" w:rsidP="006910E1">
      <w:pPr>
        <w:pStyle w:val="paragraph"/>
      </w:pPr>
      <w:r w:rsidRPr="0058664A">
        <w:tab/>
        <w:t>(f)</w:t>
      </w:r>
      <w:r w:rsidRPr="0058664A">
        <w:tab/>
        <w:t>the first person engages in his or her conduct because of:</w:t>
      </w:r>
    </w:p>
    <w:p w:rsidR="0010206C" w:rsidRPr="0058664A" w:rsidRDefault="0010206C">
      <w:pPr>
        <w:pStyle w:val="paragraphsub"/>
      </w:pPr>
      <w:r w:rsidRPr="0058664A">
        <w:tab/>
        <w:t>(i)</w:t>
      </w:r>
      <w:r w:rsidRPr="0058664A">
        <w:tab/>
        <w:t>the other person’s status as a former Governor</w:t>
      </w:r>
      <w:r w:rsidR="00971F49">
        <w:noBreakHyphen/>
      </w:r>
      <w:r w:rsidRPr="0058664A">
        <w:t>General, former Minister or former Parliamentary Secretary; or</w:t>
      </w:r>
    </w:p>
    <w:p w:rsidR="0010206C" w:rsidRPr="0058664A" w:rsidRDefault="0010206C">
      <w:pPr>
        <w:pStyle w:val="paragraphsub"/>
      </w:pPr>
      <w:r w:rsidRPr="0058664A">
        <w:tab/>
        <w:t>(ii)</w:t>
      </w:r>
      <w:r w:rsidRPr="0058664A">
        <w:tab/>
        <w:t>any conduct engaged in by the other person in the other person’s former capacity as a Governor</w:t>
      </w:r>
      <w:r w:rsidR="00971F49">
        <w:noBreakHyphen/>
      </w:r>
      <w:r w:rsidRPr="0058664A">
        <w:t>General, Minister or Parliamentary Secretary.</w:t>
      </w:r>
    </w:p>
    <w:p w:rsidR="0010206C" w:rsidRPr="0058664A" w:rsidRDefault="0010206C">
      <w:pPr>
        <w:pStyle w:val="Penalty"/>
      </w:pPr>
      <w:r w:rsidRPr="0058664A">
        <w:t>Penalty:</w:t>
      </w:r>
      <w:r w:rsidRPr="0058664A">
        <w:tab/>
        <w:t>Imprisonment for 10 years.</w:t>
      </w:r>
    </w:p>
    <w:p w:rsidR="0010206C" w:rsidRPr="0058664A" w:rsidRDefault="0010206C" w:rsidP="00371BAA">
      <w:pPr>
        <w:pStyle w:val="ActHead5"/>
      </w:pPr>
      <w:bookmarkStart w:id="676" w:name="_Toc157604722"/>
      <w:r w:rsidRPr="0058664A">
        <w:rPr>
          <w:rStyle w:val="CharSectno"/>
        </w:rPr>
        <w:lastRenderedPageBreak/>
        <w:t>147.2</w:t>
      </w:r>
      <w:r w:rsidRPr="0058664A">
        <w:t xml:space="preserve">  Threatening to cause harm to a Commonwealth public official etc.</w:t>
      </w:r>
      <w:bookmarkEnd w:id="676"/>
    </w:p>
    <w:p w:rsidR="0010206C" w:rsidRPr="0058664A" w:rsidRDefault="0010206C">
      <w:pPr>
        <w:pStyle w:val="SubsectionHead"/>
      </w:pPr>
      <w:r w:rsidRPr="0058664A">
        <w:t>Threatening to cause serious harm</w:t>
      </w:r>
    </w:p>
    <w:p w:rsidR="0010206C" w:rsidRPr="0058664A" w:rsidRDefault="0010206C">
      <w:pPr>
        <w:pStyle w:val="subsection"/>
      </w:pPr>
      <w:r w:rsidRPr="0058664A">
        <w:tab/>
        <w:t>(1)</w:t>
      </w:r>
      <w:r w:rsidRPr="0058664A">
        <w:tab/>
        <w:t>A person (the</w:t>
      </w:r>
      <w:r w:rsidRPr="0058664A">
        <w:rPr>
          <w:b/>
          <w:i/>
        </w:rPr>
        <w:t xml:space="preserve"> first person</w:t>
      </w:r>
      <w:r w:rsidRPr="0058664A">
        <w:t xml:space="preserve">)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first person makes to another person (the</w:t>
      </w:r>
      <w:r w:rsidRPr="0058664A">
        <w:rPr>
          <w:b/>
          <w:i/>
        </w:rPr>
        <w:t xml:space="preserve"> second person</w:t>
      </w:r>
      <w:r w:rsidRPr="0058664A">
        <w:t>) a threat to cause serious harm to the second person or to a third person; and</w:t>
      </w:r>
    </w:p>
    <w:p w:rsidR="0010206C" w:rsidRPr="0058664A" w:rsidRDefault="0010206C" w:rsidP="006910E1">
      <w:pPr>
        <w:pStyle w:val="paragraph"/>
      </w:pPr>
      <w:r w:rsidRPr="0058664A">
        <w:tab/>
        <w:t>(b)</w:t>
      </w:r>
      <w:r w:rsidRPr="0058664A">
        <w:tab/>
        <w:t>the second person or the third person is a public official; and</w:t>
      </w:r>
    </w:p>
    <w:p w:rsidR="0010206C" w:rsidRPr="0058664A" w:rsidRDefault="0010206C" w:rsidP="006910E1">
      <w:pPr>
        <w:pStyle w:val="paragraph"/>
      </w:pPr>
      <w:r w:rsidRPr="0058664A">
        <w:tab/>
        <w:t>(c)</w:t>
      </w:r>
      <w:r w:rsidRPr="0058664A">
        <w:tab/>
        <w:t>the first person:</w:t>
      </w:r>
    </w:p>
    <w:p w:rsidR="0010206C" w:rsidRPr="0058664A" w:rsidRDefault="0010206C">
      <w:pPr>
        <w:pStyle w:val="paragraphsub"/>
      </w:pPr>
      <w:r w:rsidRPr="0058664A">
        <w:tab/>
        <w:t>(i)</w:t>
      </w:r>
      <w:r w:rsidRPr="0058664A">
        <w:tab/>
        <w:t>intends the second person to fear that the threat will be carried out; or</w:t>
      </w:r>
    </w:p>
    <w:p w:rsidR="0010206C" w:rsidRPr="0058664A" w:rsidRDefault="0010206C">
      <w:pPr>
        <w:pStyle w:val="paragraphsub"/>
      </w:pPr>
      <w:r w:rsidRPr="0058664A">
        <w:tab/>
        <w:t>(ii)</w:t>
      </w:r>
      <w:r w:rsidRPr="0058664A">
        <w:tab/>
        <w:t>is reckless as to causing the second person to fear that the threat will be carried out; and</w:t>
      </w:r>
    </w:p>
    <w:p w:rsidR="0010206C" w:rsidRPr="0058664A" w:rsidRDefault="0010206C" w:rsidP="006910E1">
      <w:pPr>
        <w:pStyle w:val="paragraph"/>
      </w:pPr>
      <w:r w:rsidRPr="0058664A">
        <w:tab/>
        <w:t>(d)</w:t>
      </w:r>
      <w:r w:rsidRPr="0058664A">
        <w:tab/>
        <w:t>the first person makes the threat because of:</w:t>
      </w:r>
    </w:p>
    <w:p w:rsidR="0010206C" w:rsidRPr="0058664A" w:rsidRDefault="0010206C">
      <w:pPr>
        <w:pStyle w:val="paragraphsub"/>
      </w:pPr>
      <w:r w:rsidRPr="0058664A">
        <w:tab/>
        <w:t>(i)</w:t>
      </w:r>
      <w:r w:rsidRPr="0058664A">
        <w:tab/>
        <w:t>the official’s status as a public official; or</w:t>
      </w:r>
    </w:p>
    <w:p w:rsidR="0010206C" w:rsidRPr="0058664A" w:rsidRDefault="0010206C">
      <w:pPr>
        <w:pStyle w:val="paragraphsub"/>
      </w:pPr>
      <w:r w:rsidRPr="0058664A">
        <w:tab/>
        <w:t>(ii)</w:t>
      </w:r>
      <w:r w:rsidRPr="0058664A">
        <w:tab/>
        <w:t>any conduct engaged in by the official in the official’s capacity as a public official; and</w:t>
      </w:r>
    </w:p>
    <w:p w:rsidR="0010206C" w:rsidRPr="0058664A" w:rsidRDefault="0010206C" w:rsidP="006910E1">
      <w:pPr>
        <w:pStyle w:val="paragraph"/>
      </w:pPr>
      <w:r w:rsidRPr="0058664A">
        <w:tab/>
        <w:t>(da)</w:t>
      </w:r>
      <w:r w:rsidRPr="0058664A">
        <w:tab/>
        <w:t>the official is a Commonwealth public official; and</w:t>
      </w:r>
    </w:p>
    <w:p w:rsidR="0010206C" w:rsidRPr="0058664A" w:rsidRDefault="0010206C" w:rsidP="006910E1">
      <w:pPr>
        <w:pStyle w:val="paragraph"/>
      </w:pPr>
      <w:r w:rsidRPr="0058664A">
        <w:tab/>
        <w:t>(db)</w:t>
      </w:r>
      <w:r w:rsidRPr="0058664A">
        <w:tab/>
        <w:t xml:space="preserve">if </w:t>
      </w:r>
      <w:r w:rsidR="000216EC" w:rsidRPr="0058664A">
        <w:t>subparagraph (</w:t>
      </w:r>
      <w:r w:rsidRPr="0058664A">
        <w:t>d)(i) applies—the status mentioned in that subparagraph was status as a Commonwealth public official; and</w:t>
      </w:r>
    </w:p>
    <w:p w:rsidR="0010206C" w:rsidRPr="0058664A" w:rsidRDefault="0010206C" w:rsidP="006910E1">
      <w:pPr>
        <w:pStyle w:val="paragraph"/>
      </w:pPr>
      <w:r w:rsidRPr="0058664A">
        <w:tab/>
        <w:t>(dc)</w:t>
      </w:r>
      <w:r w:rsidRPr="0058664A">
        <w:tab/>
        <w:t xml:space="preserve">if </w:t>
      </w:r>
      <w:r w:rsidR="000216EC" w:rsidRPr="0058664A">
        <w:t>subparagraph (</w:t>
      </w:r>
      <w:r w:rsidRPr="0058664A">
        <w:t>d)(ii) applies—the conduct mentioned in that subparagraph was engaged in by the official in the official’s capacity as a Commonwealth public official.</w:t>
      </w:r>
    </w:p>
    <w:p w:rsidR="0010206C" w:rsidRPr="0058664A" w:rsidRDefault="0010206C">
      <w:pPr>
        <w:pStyle w:val="Penalty"/>
      </w:pPr>
      <w:r w:rsidRPr="0058664A">
        <w:t>Penalty:</w:t>
      </w:r>
      <w:r w:rsidRPr="0058664A">
        <w:tab/>
      </w:r>
    </w:p>
    <w:p w:rsidR="0010206C" w:rsidRPr="0058664A" w:rsidRDefault="0010206C" w:rsidP="006910E1">
      <w:pPr>
        <w:pStyle w:val="paragraph"/>
      </w:pPr>
      <w:r w:rsidRPr="0058664A">
        <w:tab/>
        <w:t>(e)</w:t>
      </w:r>
      <w:r w:rsidRPr="0058664A">
        <w:tab/>
        <w:t>if the official is a Commonwealth judicial officer or a Commonwealth law enforcement officer—imprisonment for 9 years; or</w:t>
      </w:r>
    </w:p>
    <w:p w:rsidR="0010206C" w:rsidRPr="0058664A" w:rsidRDefault="0010206C" w:rsidP="006910E1">
      <w:pPr>
        <w:pStyle w:val="paragraph"/>
      </w:pPr>
      <w:r w:rsidRPr="0058664A">
        <w:tab/>
        <w:t>(f)</w:t>
      </w:r>
      <w:r w:rsidRPr="0058664A">
        <w:tab/>
        <w:t>in any other case—imprisonment for 7 years.</w:t>
      </w:r>
    </w:p>
    <w:p w:rsidR="0010206C" w:rsidRPr="0058664A" w:rsidRDefault="0010206C">
      <w:pPr>
        <w:pStyle w:val="subsection"/>
      </w:pPr>
      <w:r w:rsidRPr="0058664A">
        <w:tab/>
        <w:t>(1A)</w:t>
      </w:r>
      <w:r w:rsidRPr="0058664A">
        <w:tab/>
        <w:t xml:space="preserve">Absolute liability applies to the </w:t>
      </w:r>
      <w:r w:rsidR="000216EC" w:rsidRPr="0058664A">
        <w:t>paragraphs (</w:t>
      </w:r>
      <w:r w:rsidRPr="0058664A">
        <w:t>1)(da), (db) and (dc) elements of the offence.</w:t>
      </w:r>
    </w:p>
    <w:p w:rsidR="0010206C" w:rsidRPr="0058664A" w:rsidRDefault="0010206C">
      <w:pPr>
        <w:pStyle w:val="SubsectionHead"/>
      </w:pPr>
      <w:r w:rsidRPr="0058664A">
        <w:lastRenderedPageBreak/>
        <w:t>Threatening to cause harm</w:t>
      </w:r>
    </w:p>
    <w:p w:rsidR="0010206C" w:rsidRPr="0058664A" w:rsidRDefault="0010206C" w:rsidP="000C4856">
      <w:pPr>
        <w:pStyle w:val="subsection"/>
        <w:keepNext/>
        <w:keepLines/>
      </w:pPr>
      <w:r w:rsidRPr="0058664A">
        <w:tab/>
        <w:t>(2)</w:t>
      </w:r>
      <w:r w:rsidRPr="0058664A">
        <w:tab/>
        <w:t>A person (the</w:t>
      </w:r>
      <w:r w:rsidRPr="0058664A">
        <w:rPr>
          <w:b/>
          <w:i/>
        </w:rPr>
        <w:t xml:space="preserve"> first person</w:t>
      </w:r>
      <w:r w:rsidRPr="0058664A">
        <w:t xml:space="preserve">)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first person makes to another person (the</w:t>
      </w:r>
      <w:r w:rsidRPr="0058664A">
        <w:rPr>
          <w:b/>
          <w:i/>
        </w:rPr>
        <w:t xml:space="preserve"> second person</w:t>
      </w:r>
      <w:r w:rsidRPr="0058664A">
        <w:t>) a threat to cause harm to the second person or to a third person; and</w:t>
      </w:r>
    </w:p>
    <w:p w:rsidR="0010206C" w:rsidRPr="0058664A" w:rsidRDefault="0010206C" w:rsidP="006910E1">
      <w:pPr>
        <w:pStyle w:val="paragraph"/>
      </w:pPr>
      <w:r w:rsidRPr="0058664A">
        <w:tab/>
        <w:t>(b)</w:t>
      </w:r>
      <w:r w:rsidRPr="0058664A">
        <w:tab/>
        <w:t>the second person or the third person is a public official; and</w:t>
      </w:r>
    </w:p>
    <w:p w:rsidR="0010206C" w:rsidRPr="0058664A" w:rsidRDefault="0010206C" w:rsidP="006910E1">
      <w:pPr>
        <w:pStyle w:val="paragraph"/>
      </w:pPr>
      <w:r w:rsidRPr="0058664A">
        <w:tab/>
        <w:t>(c)</w:t>
      </w:r>
      <w:r w:rsidRPr="0058664A">
        <w:tab/>
        <w:t>the first person:</w:t>
      </w:r>
    </w:p>
    <w:p w:rsidR="0010206C" w:rsidRPr="0058664A" w:rsidRDefault="0010206C">
      <w:pPr>
        <w:pStyle w:val="paragraphsub"/>
      </w:pPr>
      <w:r w:rsidRPr="0058664A">
        <w:tab/>
        <w:t>(i)</w:t>
      </w:r>
      <w:r w:rsidRPr="0058664A">
        <w:tab/>
        <w:t>intends the second person to fear that the threat will be carried out; or</w:t>
      </w:r>
    </w:p>
    <w:p w:rsidR="0010206C" w:rsidRPr="0058664A" w:rsidRDefault="0010206C">
      <w:pPr>
        <w:pStyle w:val="paragraphsub"/>
      </w:pPr>
      <w:r w:rsidRPr="0058664A">
        <w:tab/>
        <w:t>(ii)</w:t>
      </w:r>
      <w:r w:rsidRPr="0058664A">
        <w:tab/>
        <w:t>is reckless as to causing the second person to fear that the threat will be carried out; and</w:t>
      </w:r>
    </w:p>
    <w:p w:rsidR="0010206C" w:rsidRPr="0058664A" w:rsidRDefault="0010206C" w:rsidP="006910E1">
      <w:pPr>
        <w:pStyle w:val="paragraph"/>
      </w:pPr>
      <w:r w:rsidRPr="0058664A">
        <w:tab/>
        <w:t>(d)</w:t>
      </w:r>
      <w:r w:rsidRPr="0058664A">
        <w:tab/>
        <w:t>the first person makes the threat because of:</w:t>
      </w:r>
    </w:p>
    <w:p w:rsidR="0010206C" w:rsidRPr="0058664A" w:rsidRDefault="0010206C">
      <w:pPr>
        <w:pStyle w:val="paragraphsub"/>
      </w:pPr>
      <w:r w:rsidRPr="0058664A">
        <w:tab/>
        <w:t>(i)</w:t>
      </w:r>
      <w:r w:rsidRPr="0058664A">
        <w:tab/>
        <w:t>the official’s status as a public official; or</w:t>
      </w:r>
    </w:p>
    <w:p w:rsidR="0010206C" w:rsidRPr="0058664A" w:rsidRDefault="0010206C">
      <w:pPr>
        <w:pStyle w:val="paragraphsub"/>
      </w:pPr>
      <w:r w:rsidRPr="0058664A">
        <w:tab/>
        <w:t>(ii)</w:t>
      </w:r>
      <w:r w:rsidRPr="0058664A">
        <w:tab/>
        <w:t>any conduct engaged in by the official in the official’s capacity as a public official; and</w:t>
      </w:r>
    </w:p>
    <w:p w:rsidR="0010206C" w:rsidRPr="0058664A" w:rsidRDefault="0010206C" w:rsidP="006910E1">
      <w:pPr>
        <w:pStyle w:val="paragraph"/>
      </w:pPr>
      <w:r w:rsidRPr="0058664A">
        <w:tab/>
        <w:t>(e)</w:t>
      </w:r>
      <w:r w:rsidRPr="0058664A">
        <w:tab/>
        <w:t>the official is a Commonwealth public official; and</w:t>
      </w:r>
    </w:p>
    <w:p w:rsidR="0010206C" w:rsidRPr="0058664A" w:rsidRDefault="0010206C" w:rsidP="006910E1">
      <w:pPr>
        <w:pStyle w:val="paragraph"/>
      </w:pPr>
      <w:r w:rsidRPr="0058664A">
        <w:tab/>
        <w:t>(f)</w:t>
      </w:r>
      <w:r w:rsidRPr="0058664A">
        <w:tab/>
        <w:t xml:space="preserve">if </w:t>
      </w:r>
      <w:r w:rsidR="000216EC" w:rsidRPr="0058664A">
        <w:t>subparagraph (</w:t>
      </w:r>
      <w:r w:rsidRPr="0058664A">
        <w:t>d)(i) applies—the status mentioned in that subparagraph was status as a Commonwealth public official; and</w:t>
      </w:r>
    </w:p>
    <w:p w:rsidR="0010206C" w:rsidRPr="0058664A" w:rsidRDefault="0010206C" w:rsidP="006910E1">
      <w:pPr>
        <w:pStyle w:val="paragraph"/>
      </w:pPr>
      <w:r w:rsidRPr="0058664A">
        <w:tab/>
        <w:t>(g)</w:t>
      </w:r>
      <w:r w:rsidRPr="0058664A">
        <w:tab/>
        <w:t xml:space="preserve">if </w:t>
      </w:r>
      <w:r w:rsidR="000216EC" w:rsidRPr="0058664A">
        <w:t>subparagraph (</w:t>
      </w:r>
      <w:r w:rsidRPr="0058664A">
        <w:t>d)(ii) applies—the conduct mentioned in that subparagraph was engaged in by the official in the official’s capacity as a Commonwealth public official.</w:t>
      </w:r>
    </w:p>
    <w:p w:rsidR="0010206C" w:rsidRPr="0058664A" w:rsidRDefault="0010206C">
      <w:pPr>
        <w:pStyle w:val="Penalty"/>
      </w:pPr>
      <w:r w:rsidRPr="0058664A">
        <w:t>Penalty:</w:t>
      </w:r>
      <w:r w:rsidRPr="0058664A">
        <w:tab/>
        <w:t>Imprisonment for 2 years</w:t>
      </w:r>
    </w:p>
    <w:p w:rsidR="0010206C" w:rsidRPr="0058664A" w:rsidRDefault="0010206C">
      <w:pPr>
        <w:pStyle w:val="subsection"/>
      </w:pPr>
      <w:r w:rsidRPr="0058664A">
        <w:tab/>
        <w:t>(2A)</w:t>
      </w:r>
      <w:r w:rsidRPr="0058664A">
        <w:tab/>
        <w:t xml:space="preserve">Absolute liability applies to the </w:t>
      </w:r>
      <w:r w:rsidR="000216EC" w:rsidRPr="0058664A">
        <w:t>paragraphs (</w:t>
      </w:r>
      <w:r w:rsidRPr="0058664A">
        <w:t>2)(e), (f) and (g) elements of the offence.</w:t>
      </w:r>
    </w:p>
    <w:p w:rsidR="0010206C" w:rsidRPr="0058664A" w:rsidRDefault="0010206C">
      <w:pPr>
        <w:pStyle w:val="SubsectionHead"/>
      </w:pPr>
      <w:r w:rsidRPr="0058664A">
        <w:t>Threatening to cause serious harm to a former Governor</w:t>
      </w:r>
      <w:r w:rsidR="00971F49">
        <w:noBreakHyphen/>
      </w:r>
      <w:r w:rsidRPr="0058664A">
        <w:t>General, former Minister or former Parliamentary Secretary</w:t>
      </w:r>
    </w:p>
    <w:p w:rsidR="0010206C" w:rsidRPr="0058664A" w:rsidRDefault="0010206C">
      <w:pPr>
        <w:pStyle w:val="subsection"/>
      </w:pPr>
      <w:r w:rsidRPr="0058664A">
        <w:tab/>
        <w:t>(3)</w:t>
      </w:r>
      <w:r w:rsidRPr="0058664A">
        <w:tab/>
        <w:t>A person (the</w:t>
      </w:r>
      <w:r w:rsidRPr="0058664A">
        <w:rPr>
          <w:b/>
          <w:i/>
        </w:rPr>
        <w:t xml:space="preserve"> first person</w:t>
      </w:r>
      <w:r w:rsidRPr="0058664A">
        <w:t xml:space="preserve">)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first person makes to another person (the</w:t>
      </w:r>
      <w:r w:rsidRPr="0058664A">
        <w:rPr>
          <w:b/>
          <w:i/>
        </w:rPr>
        <w:t xml:space="preserve"> second person</w:t>
      </w:r>
      <w:r w:rsidRPr="0058664A">
        <w:t>) a threat to cause serious harm to the second person or to a third person; and</w:t>
      </w:r>
    </w:p>
    <w:p w:rsidR="0010206C" w:rsidRPr="0058664A" w:rsidRDefault="0010206C" w:rsidP="006910E1">
      <w:pPr>
        <w:pStyle w:val="paragraph"/>
      </w:pPr>
      <w:r w:rsidRPr="0058664A">
        <w:lastRenderedPageBreak/>
        <w:tab/>
        <w:t>(b)</w:t>
      </w:r>
      <w:r w:rsidRPr="0058664A">
        <w:tab/>
        <w:t>the second person or the third person is a former Governor</w:t>
      </w:r>
      <w:r w:rsidR="00971F49">
        <w:noBreakHyphen/>
      </w:r>
      <w:r w:rsidRPr="0058664A">
        <w:t>General, a former Minister or a former Parliamentary Secretary; and</w:t>
      </w:r>
    </w:p>
    <w:p w:rsidR="0010206C" w:rsidRPr="0058664A" w:rsidRDefault="0010206C" w:rsidP="006C3764">
      <w:pPr>
        <w:pStyle w:val="paragraph"/>
        <w:keepNext/>
        <w:keepLines/>
      </w:pPr>
      <w:r w:rsidRPr="0058664A">
        <w:tab/>
        <w:t>(c)</w:t>
      </w:r>
      <w:r w:rsidRPr="0058664A">
        <w:tab/>
        <w:t>the first person:</w:t>
      </w:r>
    </w:p>
    <w:p w:rsidR="0010206C" w:rsidRPr="0058664A" w:rsidRDefault="0010206C">
      <w:pPr>
        <w:pStyle w:val="paragraphsub"/>
      </w:pPr>
      <w:r w:rsidRPr="0058664A">
        <w:tab/>
        <w:t>(i)</w:t>
      </w:r>
      <w:r w:rsidRPr="0058664A">
        <w:tab/>
        <w:t>intends the second person to fear that the threat will be carried out; or</w:t>
      </w:r>
    </w:p>
    <w:p w:rsidR="0010206C" w:rsidRPr="0058664A" w:rsidRDefault="0010206C">
      <w:pPr>
        <w:pStyle w:val="paragraphsub"/>
      </w:pPr>
      <w:r w:rsidRPr="0058664A">
        <w:tab/>
        <w:t>(ii)</w:t>
      </w:r>
      <w:r w:rsidRPr="0058664A">
        <w:tab/>
        <w:t>is reckless as to causing the second person to fear that the threat will be carried out; and</w:t>
      </w:r>
    </w:p>
    <w:p w:rsidR="0010206C" w:rsidRPr="0058664A" w:rsidRDefault="0010206C" w:rsidP="006910E1">
      <w:pPr>
        <w:pStyle w:val="paragraph"/>
      </w:pPr>
      <w:r w:rsidRPr="0058664A">
        <w:tab/>
        <w:t>(d)</w:t>
      </w:r>
      <w:r w:rsidRPr="0058664A">
        <w:tab/>
        <w:t>the first person makes the threat because of:</w:t>
      </w:r>
    </w:p>
    <w:p w:rsidR="0010206C" w:rsidRPr="0058664A" w:rsidRDefault="0010206C">
      <w:pPr>
        <w:pStyle w:val="paragraphsub"/>
      </w:pPr>
      <w:r w:rsidRPr="0058664A">
        <w:tab/>
        <w:t>(i)</w:t>
      </w:r>
      <w:r w:rsidRPr="0058664A">
        <w:tab/>
        <w:t>the second or third person’s status as a former Governor</w:t>
      </w:r>
      <w:r w:rsidR="00971F49">
        <w:noBreakHyphen/>
      </w:r>
      <w:r w:rsidRPr="0058664A">
        <w:t>General, a former Minister or a former Parliamentary Secretary; or</w:t>
      </w:r>
    </w:p>
    <w:p w:rsidR="0010206C" w:rsidRPr="0058664A" w:rsidRDefault="0010206C">
      <w:pPr>
        <w:pStyle w:val="paragraphsub"/>
      </w:pPr>
      <w:r w:rsidRPr="0058664A">
        <w:tab/>
        <w:t>(ii)</w:t>
      </w:r>
      <w:r w:rsidRPr="0058664A">
        <w:tab/>
        <w:t>any conduct engaged in by the second or third person in the second or third person’s former capacity as a Governor</w:t>
      </w:r>
      <w:r w:rsidR="00971F49">
        <w:noBreakHyphen/>
      </w:r>
      <w:r w:rsidRPr="0058664A">
        <w:t>General, a Minister or a Parliamentary Secretary.</w:t>
      </w:r>
    </w:p>
    <w:p w:rsidR="0010206C" w:rsidRPr="0058664A" w:rsidRDefault="0010206C">
      <w:pPr>
        <w:pStyle w:val="Penalty"/>
      </w:pPr>
      <w:r w:rsidRPr="0058664A">
        <w:t>Penalty:</w:t>
      </w:r>
      <w:r w:rsidRPr="0058664A">
        <w:tab/>
        <w:t>Imprisonment for 7 years.</w:t>
      </w:r>
    </w:p>
    <w:p w:rsidR="0010206C" w:rsidRPr="0058664A" w:rsidRDefault="0010206C">
      <w:pPr>
        <w:pStyle w:val="SubsectionHead"/>
      </w:pPr>
      <w:r w:rsidRPr="0058664A">
        <w:t>Threats</w:t>
      </w:r>
    </w:p>
    <w:p w:rsidR="0010206C" w:rsidRPr="0058664A" w:rsidRDefault="0010206C">
      <w:pPr>
        <w:pStyle w:val="subsection"/>
      </w:pPr>
      <w:r w:rsidRPr="0058664A">
        <w:tab/>
        <w:t>(4)</w:t>
      </w:r>
      <w:r w:rsidRPr="0058664A">
        <w:tab/>
        <w:t xml:space="preserve">For the purposes of this section, a </w:t>
      </w:r>
      <w:r w:rsidRPr="0058664A">
        <w:rPr>
          <w:b/>
          <w:i/>
        </w:rPr>
        <w:t>threat</w:t>
      </w:r>
      <w:r w:rsidRPr="0058664A">
        <w:t xml:space="preserve"> may be:</w:t>
      </w:r>
    </w:p>
    <w:p w:rsidR="0010206C" w:rsidRPr="0058664A" w:rsidRDefault="0010206C" w:rsidP="006910E1">
      <w:pPr>
        <w:pStyle w:val="paragraph"/>
      </w:pPr>
      <w:r w:rsidRPr="0058664A">
        <w:tab/>
        <w:t>(a)</w:t>
      </w:r>
      <w:r w:rsidRPr="0058664A">
        <w:tab/>
        <w:t>express or implied; or</w:t>
      </w:r>
    </w:p>
    <w:p w:rsidR="0010206C" w:rsidRPr="0058664A" w:rsidRDefault="0010206C" w:rsidP="006910E1">
      <w:pPr>
        <w:pStyle w:val="paragraph"/>
      </w:pPr>
      <w:r w:rsidRPr="0058664A">
        <w:tab/>
        <w:t>(b)</w:t>
      </w:r>
      <w:r w:rsidRPr="0058664A">
        <w:tab/>
        <w:t>conditional or unconditional.</w:t>
      </w:r>
    </w:p>
    <w:p w:rsidR="0010206C" w:rsidRPr="0058664A" w:rsidRDefault="0010206C">
      <w:pPr>
        <w:pStyle w:val="SubsectionHead"/>
      </w:pPr>
      <w:r w:rsidRPr="0058664A">
        <w:t>Unnecessary to prove that a threatened person actually feared harm</w:t>
      </w:r>
    </w:p>
    <w:p w:rsidR="0010206C" w:rsidRPr="0058664A" w:rsidRDefault="0010206C">
      <w:pPr>
        <w:pStyle w:val="subsection"/>
      </w:pPr>
      <w:r w:rsidRPr="0058664A">
        <w:tab/>
        <w:t>(5)</w:t>
      </w:r>
      <w:r w:rsidRPr="0058664A">
        <w:tab/>
        <w:t>In a prosecution for an offence against this section, it is not necessary to prove that the person threatened actually feared that the threat would be carried out.</w:t>
      </w:r>
    </w:p>
    <w:p w:rsidR="0010206C" w:rsidRPr="0058664A" w:rsidRDefault="0010206C" w:rsidP="00371BAA">
      <w:pPr>
        <w:pStyle w:val="ActHead5"/>
      </w:pPr>
      <w:bookmarkStart w:id="677" w:name="_Toc157604723"/>
      <w:r w:rsidRPr="0058664A">
        <w:rPr>
          <w:rStyle w:val="CharSectno"/>
        </w:rPr>
        <w:t>147.3</w:t>
      </w:r>
      <w:r w:rsidRPr="0058664A">
        <w:t xml:space="preserve">  Geographical jurisdiction</w:t>
      </w:r>
      <w:bookmarkEnd w:id="677"/>
    </w:p>
    <w:p w:rsidR="0010206C" w:rsidRPr="0058664A" w:rsidRDefault="0010206C">
      <w:pPr>
        <w:pStyle w:val="subsection"/>
      </w:pPr>
      <w:r w:rsidRPr="0058664A">
        <w:tab/>
      </w:r>
      <w:r w:rsidRPr="0058664A">
        <w:tab/>
        <w:t>Section</w:t>
      </w:r>
      <w:r w:rsidR="000216EC" w:rsidRPr="0058664A">
        <w:t> </w:t>
      </w:r>
      <w:r w:rsidRPr="0058664A">
        <w:t>15.3 (extended geographical jurisdiction—category C) applies to each offence against this Division.</w:t>
      </w:r>
    </w:p>
    <w:p w:rsidR="000D6D03" w:rsidRPr="0058664A" w:rsidRDefault="000D6D03" w:rsidP="00295DC5">
      <w:pPr>
        <w:pStyle w:val="ActHead4"/>
        <w:pageBreakBefore/>
      </w:pPr>
      <w:bookmarkStart w:id="678" w:name="_Toc157604724"/>
      <w:r w:rsidRPr="0058664A">
        <w:rPr>
          <w:rStyle w:val="CharSubdNo"/>
        </w:rPr>
        <w:lastRenderedPageBreak/>
        <w:t>Division</w:t>
      </w:r>
      <w:r w:rsidR="000216EC" w:rsidRPr="0058664A">
        <w:rPr>
          <w:rStyle w:val="CharSubdNo"/>
        </w:rPr>
        <w:t> </w:t>
      </w:r>
      <w:r w:rsidRPr="0058664A">
        <w:rPr>
          <w:rStyle w:val="CharSubdNo"/>
        </w:rPr>
        <w:t>148</w:t>
      </w:r>
      <w:r w:rsidRPr="0058664A">
        <w:t>—</w:t>
      </w:r>
      <w:r w:rsidRPr="0058664A">
        <w:rPr>
          <w:rStyle w:val="CharSubdText"/>
        </w:rPr>
        <w:t>Impersonation of Commonwealth public officials</w:t>
      </w:r>
      <w:bookmarkEnd w:id="678"/>
    </w:p>
    <w:p w:rsidR="0010206C" w:rsidRPr="0058664A" w:rsidRDefault="0010206C" w:rsidP="00371BAA">
      <w:pPr>
        <w:pStyle w:val="ActHead5"/>
      </w:pPr>
      <w:bookmarkStart w:id="679" w:name="_Toc157604725"/>
      <w:r w:rsidRPr="0058664A">
        <w:rPr>
          <w:rStyle w:val="CharSectno"/>
        </w:rPr>
        <w:t>148.1</w:t>
      </w:r>
      <w:r w:rsidRPr="0058664A">
        <w:t xml:space="preserve">  Impersonation of an official by a non</w:t>
      </w:r>
      <w:r w:rsidR="00971F49">
        <w:noBreakHyphen/>
      </w:r>
      <w:r w:rsidRPr="0058664A">
        <w:t>official</w:t>
      </w:r>
      <w:bookmarkEnd w:id="679"/>
    </w:p>
    <w:p w:rsidR="0010206C" w:rsidRPr="0058664A" w:rsidRDefault="0010206C">
      <w:pPr>
        <w:pStyle w:val="subsection"/>
      </w:pPr>
      <w:r w:rsidRPr="0058664A">
        <w:tab/>
        <w:t>(1)</w:t>
      </w:r>
      <w:r w:rsidRPr="0058664A">
        <w:tab/>
        <w:t xml:space="preserve">A person other than 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on a particular occasion, the person impersonates another person in that other person’s capacity as a Commonwealth public official; and</w:t>
      </w:r>
    </w:p>
    <w:p w:rsidR="0010206C" w:rsidRPr="0058664A" w:rsidRDefault="0010206C" w:rsidP="006910E1">
      <w:pPr>
        <w:pStyle w:val="paragraph"/>
      </w:pPr>
      <w:r w:rsidRPr="0058664A">
        <w:tab/>
        <w:t>(b)</w:t>
      </w:r>
      <w:r w:rsidRPr="0058664A">
        <w:tab/>
        <w:t>the first</w:t>
      </w:r>
      <w:r w:rsidR="00971F49">
        <w:noBreakHyphen/>
      </w:r>
      <w:r w:rsidRPr="0058664A">
        <w:t>mentioned person does so knowing it to be in circumstances when the official is likely to be on duty; and</w:t>
      </w:r>
    </w:p>
    <w:p w:rsidR="0010206C" w:rsidRPr="0058664A" w:rsidRDefault="0010206C" w:rsidP="006910E1">
      <w:pPr>
        <w:pStyle w:val="paragraph"/>
      </w:pPr>
      <w:r w:rsidRPr="0058664A">
        <w:tab/>
        <w:t>(c)</w:t>
      </w:r>
      <w:r w:rsidRPr="0058664A">
        <w:tab/>
        <w:t>the first</w:t>
      </w:r>
      <w:r w:rsidR="00971F49">
        <w:noBreakHyphen/>
      </w:r>
      <w:r w:rsidRPr="0058664A">
        <w:t>mentioned person does so with intent to deceive.</w:t>
      </w:r>
    </w:p>
    <w:p w:rsidR="0010206C" w:rsidRPr="0058664A" w:rsidRDefault="0010206C">
      <w:pPr>
        <w:pStyle w:val="Penalty"/>
      </w:pPr>
      <w:r w:rsidRPr="0058664A">
        <w:t>Penalty:</w:t>
      </w:r>
      <w:r w:rsidRPr="0058664A">
        <w:tab/>
        <w:t>Imprisonment for 2 years.</w:t>
      </w:r>
    </w:p>
    <w:p w:rsidR="0010206C" w:rsidRPr="0058664A" w:rsidRDefault="0010206C">
      <w:pPr>
        <w:pStyle w:val="subsection"/>
      </w:pPr>
      <w:r w:rsidRPr="0058664A">
        <w:tab/>
        <w:t>(2)</w:t>
      </w:r>
      <w:r w:rsidRPr="0058664A">
        <w:tab/>
        <w:t xml:space="preserve">A person other than 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falsely represents himself or herself to be a Commonwealth public official in a particular capacity; and</w:t>
      </w:r>
    </w:p>
    <w:p w:rsidR="0010206C" w:rsidRPr="0058664A" w:rsidRDefault="0010206C" w:rsidP="006910E1">
      <w:pPr>
        <w:pStyle w:val="paragraph"/>
      </w:pPr>
      <w:r w:rsidRPr="0058664A">
        <w:tab/>
        <w:t>(b)</w:t>
      </w:r>
      <w:r w:rsidRPr="0058664A">
        <w:tab/>
        <w:t>the person does so in the course of doing an act, or attending a place, in the assumed capacity of such an official.</w:t>
      </w:r>
    </w:p>
    <w:p w:rsidR="0010206C" w:rsidRPr="0058664A" w:rsidRDefault="0010206C">
      <w:pPr>
        <w:pStyle w:val="Penalty"/>
      </w:pPr>
      <w:r w:rsidRPr="0058664A">
        <w:t>Penalty:</w:t>
      </w:r>
      <w:r w:rsidRPr="0058664A">
        <w:tab/>
        <w:t>Imprisonment for 2 years.</w:t>
      </w:r>
    </w:p>
    <w:p w:rsidR="0010206C" w:rsidRPr="0058664A" w:rsidRDefault="0010206C" w:rsidP="0010206C">
      <w:pPr>
        <w:pStyle w:val="subsection"/>
      </w:pPr>
      <w:r w:rsidRPr="0058664A">
        <w:tab/>
        <w:t>(2A)</w:t>
      </w:r>
      <w:r w:rsidRPr="0058664A">
        <w:tab/>
        <w:t xml:space="preserve">For the purposes of </w:t>
      </w:r>
      <w:r w:rsidR="000216EC" w:rsidRPr="0058664A">
        <w:t>subsection (</w:t>
      </w:r>
      <w:r w:rsidRPr="0058664A">
        <w:t>2), it is immaterial whether that capacity as a Commonwealth public official exists or is fictitious.</w:t>
      </w:r>
    </w:p>
    <w:p w:rsidR="0010206C" w:rsidRPr="0058664A" w:rsidRDefault="0010206C">
      <w:pPr>
        <w:pStyle w:val="subsection"/>
      </w:pPr>
      <w:r w:rsidRPr="0058664A">
        <w:tab/>
        <w:t>(3)</w:t>
      </w:r>
      <w:r w:rsidRPr="0058664A">
        <w:tab/>
        <w:t xml:space="preserve">A person other than 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w:t>
      </w:r>
    </w:p>
    <w:p w:rsidR="0010206C" w:rsidRPr="0058664A" w:rsidRDefault="0010206C">
      <w:pPr>
        <w:pStyle w:val="paragraphsub"/>
      </w:pPr>
      <w:r w:rsidRPr="0058664A">
        <w:tab/>
        <w:t>(i)</w:t>
      </w:r>
      <w:r w:rsidRPr="0058664A">
        <w:tab/>
        <w:t>impersonates another person in that other person’s capacity as a Commonwealth public official; or</w:t>
      </w:r>
    </w:p>
    <w:p w:rsidR="0010206C" w:rsidRPr="0058664A" w:rsidRDefault="0010206C" w:rsidP="0010206C">
      <w:pPr>
        <w:pStyle w:val="paragraphsub"/>
      </w:pPr>
      <w:r w:rsidRPr="0058664A">
        <w:tab/>
        <w:t>(ii)</w:t>
      </w:r>
      <w:r w:rsidRPr="0058664A">
        <w:tab/>
        <w:t>falsely represents himself or herself to be a Commonwealth public official in a particular capacity; and</w:t>
      </w:r>
    </w:p>
    <w:p w:rsidR="0010206C" w:rsidRPr="0058664A" w:rsidRDefault="0010206C" w:rsidP="006910E1">
      <w:pPr>
        <w:pStyle w:val="paragraph"/>
      </w:pPr>
      <w:r w:rsidRPr="0058664A">
        <w:tab/>
        <w:t>(b)</w:t>
      </w:r>
      <w:r w:rsidRPr="0058664A">
        <w:tab/>
        <w:t>the first</w:t>
      </w:r>
      <w:r w:rsidR="00971F49">
        <w:noBreakHyphen/>
      </w:r>
      <w:r w:rsidRPr="0058664A">
        <w:t>mentioned person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lastRenderedPageBreak/>
        <w:tab/>
        <w:t>(ii)</w:t>
      </w:r>
      <w:r w:rsidRPr="0058664A">
        <w:tab/>
        <w:t>causing a loss; or</w:t>
      </w:r>
    </w:p>
    <w:p w:rsidR="0010206C" w:rsidRPr="0058664A" w:rsidRDefault="0010206C">
      <w:pPr>
        <w:pStyle w:val="paragraphsub"/>
      </w:pPr>
      <w:r w:rsidRPr="0058664A">
        <w:tab/>
        <w:t>(iii)</w:t>
      </w:r>
      <w:r w:rsidRPr="0058664A">
        <w:tab/>
        <w:t>influencing the exercise of a public duty or function; and</w:t>
      </w:r>
    </w:p>
    <w:p w:rsidR="0010206C" w:rsidRPr="0058664A" w:rsidRDefault="0010206C" w:rsidP="006910E1">
      <w:pPr>
        <w:pStyle w:val="paragraph"/>
      </w:pPr>
      <w:r w:rsidRPr="0058664A">
        <w:tab/>
        <w:t>(c)</w:t>
      </w:r>
      <w:r w:rsidRPr="0058664A">
        <w:tab/>
        <w:t xml:space="preserve">if </w:t>
      </w:r>
      <w:r w:rsidR="000216EC" w:rsidRPr="0058664A">
        <w:t>subparagraph (</w:t>
      </w:r>
      <w:r w:rsidRPr="0058664A">
        <w:t>a)(i) applies—the first</w:t>
      </w:r>
      <w:r w:rsidR="00971F49">
        <w:noBreakHyphen/>
      </w:r>
      <w:r w:rsidRPr="0058664A">
        <w:t>mentioned person also does so with intent to deceive.</w:t>
      </w:r>
    </w:p>
    <w:p w:rsidR="0010206C" w:rsidRPr="0058664A" w:rsidRDefault="0010206C">
      <w:pPr>
        <w:pStyle w:val="Penalty"/>
      </w:pPr>
      <w:r w:rsidRPr="0058664A">
        <w:t>Penalty:</w:t>
      </w:r>
      <w:r w:rsidRPr="0058664A">
        <w:tab/>
        <w:t>Imprisonment for 5 years.</w:t>
      </w:r>
    </w:p>
    <w:p w:rsidR="0010206C" w:rsidRPr="0058664A" w:rsidRDefault="0010206C" w:rsidP="0010206C">
      <w:pPr>
        <w:pStyle w:val="subsection"/>
      </w:pPr>
      <w:r w:rsidRPr="0058664A">
        <w:tab/>
        <w:t>(3A)</w:t>
      </w:r>
      <w:r w:rsidRPr="0058664A">
        <w:tab/>
        <w:t xml:space="preserve">For the purposes of </w:t>
      </w:r>
      <w:r w:rsidR="000216EC" w:rsidRPr="0058664A">
        <w:t>subparagraph (</w:t>
      </w:r>
      <w:r w:rsidRPr="0058664A">
        <w:t>3)(a)(ii), it is immaterial whether that capacity as a Commonwealth public official exists or is fictitious.</w:t>
      </w:r>
    </w:p>
    <w:p w:rsidR="0010206C" w:rsidRPr="0058664A" w:rsidRDefault="0010206C">
      <w:pPr>
        <w:pStyle w:val="subsection"/>
      </w:pPr>
      <w:r w:rsidRPr="0058664A">
        <w:tab/>
        <w:t>(4)</w:t>
      </w:r>
      <w:r w:rsidRPr="0058664A">
        <w:tab/>
        <w:t xml:space="preserve">The definition of </w:t>
      </w:r>
      <w:r w:rsidRPr="0058664A">
        <w:rPr>
          <w:b/>
          <w:i/>
        </w:rPr>
        <w:t>duty</w:t>
      </w:r>
      <w:r w:rsidRPr="0058664A">
        <w:t xml:space="preserve"> in section</w:t>
      </w:r>
      <w:r w:rsidR="000216EC" w:rsidRPr="0058664A">
        <w:t> </w:t>
      </w:r>
      <w:r w:rsidRPr="0058664A">
        <w:t>130.1 does not apply to this section.</w:t>
      </w:r>
    </w:p>
    <w:p w:rsidR="0010206C" w:rsidRPr="0058664A" w:rsidRDefault="0010206C">
      <w:pPr>
        <w:pStyle w:val="subsection"/>
      </w:pPr>
      <w:r w:rsidRPr="0058664A">
        <w:tab/>
        <w:t>(5)</w:t>
      </w:r>
      <w:r w:rsidRPr="0058664A">
        <w:tab/>
        <w:t>To avoid doubt, for the purposes of this section:</w:t>
      </w:r>
    </w:p>
    <w:p w:rsidR="0010206C" w:rsidRPr="0058664A" w:rsidRDefault="0010206C" w:rsidP="006910E1">
      <w:pPr>
        <w:pStyle w:val="paragraph"/>
      </w:pPr>
      <w:r w:rsidRPr="0058664A">
        <w:tab/>
        <w:t>(a)</w:t>
      </w:r>
      <w:r w:rsidRPr="0058664A">
        <w:rPr>
          <w:b/>
          <w:i/>
        </w:rPr>
        <w:tab/>
        <w:t>impersonation</w:t>
      </w:r>
      <w:r w:rsidRPr="0058664A">
        <w:t xml:space="preserve"> does not include conduct engaged in solely for satirical purposes; and</w:t>
      </w:r>
    </w:p>
    <w:p w:rsidR="0010206C" w:rsidRPr="0058664A" w:rsidRDefault="0010206C" w:rsidP="006910E1">
      <w:pPr>
        <w:pStyle w:val="paragraph"/>
      </w:pPr>
      <w:r w:rsidRPr="0058664A">
        <w:tab/>
        <w:t>(b)</w:t>
      </w:r>
      <w:r w:rsidRPr="0058664A">
        <w:rPr>
          <w:b/>
          <w:i/>
        </w:rPr>
        <w:tab/>
        <w:t>false representation</w:t>
      </w:r>
      <w:r w:rsidRPr="0058664A">
        <w:t xml:space="preserve"> does not include conduct engaged in solely for satirical purposes.</w:t>
      </w:r>
    </w:p>
    <w:p w:rsidR="0010206C" w:rsidRPr="0058664A" w:rsidRDefault="0010206C" w:rsidP="00371BAA">
      <w:pPr>
        <w:pStyle w:val="ActHead5"/>
      </w:pPr>
      <w:bookmarkStart w:id="680" w:name="_Toc157604726"/>
      <w:r w:rsidRPr="0058664A">
        <w:rPr>
          <w:rStyle w:val="CharSectno"/>
        </w:rPr>
        <w:t>148.2</w:t>
      </w:r>
      <w:r w:rsidRPr="0058664A">
        <w:t xml:space="preserve">  Impersonation of an official by another official</w:t>
      </w:r>
      <w:bookmarkEnd w:id="680"/>
    </w:p>
    <w:p w:rsidR="0010206C" w:rsidRPr="0058664A" w:rsidRDefault="0010206C">
      <w:pPr>
        <w:pStyle w:val="subsection"/>
      </w:pPr>
      <w:r w:rsidRPr="0058664A">
        <w:tab/>
        <w:t>(1)</w:t>
      </w:r>
      <w:r w:rsidRPr="0058664A">
        <w:tab/>
        <w:t xml:space="preserve">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on a particular occasion, the official impersonates another person in that other person’s capacity as a Commonwealth public official; and</w:t>
      </w:r>
    </w:p>
    <w:p w:rsidR="0010206C" w:rsidRPr="0058664A" w:rsidRDefault="0010206C" w:rsidP="006910E1">
      <w:pPr>
        <w:pStyle w:val="paragraph"/>
      </w:pPr>
      <w:r w:rsidRPr="0058664A">
        <w:tab/>
        <w:t>(b)</w:t>
      </w:r>
      <w:r w:rsidRPr="0058664A">
        <w:tab/>
        <w:t>the first</w:t>
      </w:r>
      <w:r w:rsidR="00971F49">
        <w:noBreakHyphen/>
      </w:r>
      <w:r w:rsidRPr="0058664A">
        <w:t>mentioned official does so knowing it to be in circumstances when the other official is likely to be on duty; and</w:t>
      </w:r>
    </w:p>
    <w:p w:rsidR="0010206C" w:rsidRPr="0058664A" w:rsidRDefault="0010206C" w:rsidP="006910E1">
      <w:pPr>
        <w:pStyle w:val="paragraph"/>
      </w:pPr>
      <w:r w:rsidRPr="0058664A">
        <w:tab/>
        <w:t>(c)</w:t>
      </w:r>
      <w:r w:rsidRPr="0058664A">
        <w:tab/>
        <w:t>the first</w:t>
      </w:r>
      <w:r w:rsidR="00971F49">
        <w:noBreakHyphen/>
      </w:r>
      <w:r w:rsidRPr="0058664A">
        <w:t>mentioned official does so with intent to deceive.</w:t>
      </w:r>
    </w:p>
    <w:p w:rsidR="0010206C" w:rsidRPr="0058664A" w:rsidRDefault="0010206C">
      <w:pPr>
        <w:pStyle w:val="Penalty"/>
      </w:pPr>
      <w:r w:rsidRPr="0058664A">
        <w:t>Penalty:</w:t>
      </w:r>
      <w:r w:rsidRPr="0058664A">
        <w:tab/>
        <w:t>Imprisonment for 2 years.</w:t>
      </w:r>
    </w:p>
    <w:p w:rsidR="0010206C" w:rsidRPr="0058664A" w:rsidRDefault="0010206C">
      <w:pPr>
        <w:pStyle w:val="subsection"/>
      </w:pPr>
      <w:r w:rsidRPr="0058664A">
        <w:tab/>
        <w:t>(2)</w:t>
      </w:r>
      <w:r w:rsidRPr="0058664A">
        <w:tab/>
        <w:t xml:space="preserve">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official falsely represents himself or herself to be a Commonwealth public official in a particular capacity; and</w:t>
      </w:r>
    </w:p>
    <w:p w:rsidR="0010206C" w:rsidRPr="0058664A" w:rsidRDefault="0010206C" w:rsidP="00D215AB">
      <w:pPr>
        <w:pStyle w:val="paragraph"/>
        <w:keepNext/>
      </w:pPr>
      <w:r w:rsidRPr="0058664A">
        <w:lastRenderedPageBreak/>
        <w:tab/>
        <w:t>(b)</w:t>
      </w:r>
      <w:r w:rsidRPr="0058664A">
        <w:tab/>
        <w:t>the official does so in the course of doing an act, or attending a place, in the assumed capacity of such an official.</w:t>
      </w:r>
    </w:p>
    <w:p w:rsidR="0010206C" w:rsidRPr="0058664A" w:rsidRDefault="0010206C">
      <w:pPr>
        <w:pStyle w:val="Penalty"/>
      </w:pPr>
      <w:r w:rsidRPr="0058664A">
        <w:t>Penalty:</w:t>
      </w:r>
      <w:r w:rsidRPr="0058664A">
        <w:tab/>
        <w:t>Imprisonment for 2 years.</w:t>
      </w:r>
    </w:p>
    <w:p w:rsidR="0010206C" w:rsidRPr="0058664A" w:rsidRDefault="0010206C" w:rsidP="0010206C">
      <w:pPr>
        <w:pStyle w:val="subsection"/>
      </w:pPr>
      <w:r w:rsidRPr="0058664A">
        <w:tab/>
        <w:t>(2A)</w:t>
      </w:r>
      <w:r w:rsidRPr="0058664A">
        <w:tab/>
        <w:t xml:space="preserve">For the purposes of </w:t>
      </w:r>
      <w:r w:rsidR="000216EC" w:rsidRPr="0058664A">
        <w:t>subsection (</w:t>
      </w:r>
      <w:r w:rsidRPr="0058664A">
        <w:t>2), it is immaterial whether that capacity as a Commonwealth public official exists or is fictitious.</w:t>
      </w:r>
    </w:p>
    <w:p w:rsidR="0010206C" w:rsidRPr="0058664A" w:rsidRDefault="0010206C">
      <w:pPr>
        <w:pStyle w:val="subsection"/>
      </w:pPr>
      <w:r w:rsidRPr="0058664A">
        <w:tab/>
        <w:t>(3)</w:t>
      </w:r>
      <w:r w:rsidRPr="0058664A">
        <w:tab/>
        <w:t xml:space="preserve">A Commonwealth public official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official:</w:t>
      </w:r>
    </w:p>
    <w:p w:rsidR="0010206C" w:rsidRPr="0058664A" w:rsidRDefault="0010206C">
      <w:pPr>
        <w:pStyle w:val="paragraphsub"/>
      </w:pPr>
      <w:r w:rsidRPr="0058664A">
        <w:tab/>
        <w:t>(i)</w:t>
      </w:r>
      <w:r w:rsidRPr="0058664A">
        <w:tab/>
        <w:t>impersonates another person in the other person’s capacity as a Commonwealth public official; or</w:t>
      </w:r>
    </w:p>
    <w:p w:rsidR="0010206C" w:rsidRPr="0058664A" w:rsidRDefault="0010206C" w:rsidP="0010206C">
      <w:pPr>
        <w:pStyle w:val="paragraphsub"/>
      </w:pPr>
      <w:r w:rsidRPr="0058664A">
        <w:tab/>
        <w:t>(ii)</w:t>
      </w:r>
      <w:r w:rsidRPr="0058664A">
        <w:tab/>
        <w:t>falsely represents himself or herself to be a Commonwealth public official in a particular capacity; and</w:t>
      </w:r>
    </w:p>
    <w:p w:rsidR="0010206C" w:rsidRPr="0058664A" w:rsidRDefault="0010206C" w:rsidP="006910E1">
      <w:pPr>
        <w:pStyle w:val="paragraph"/>
      </w:pPr>
      <w:r w:rsidRPr="0058664A">
        <w:tab/>
        <w:t>(b)</w:t>
      </w:r>
      <w:r w:rsidRPr="0058664A">
        <w:tab/>
        <w:t>the first</w:t>
      </w:r>
      <w:r w:rsidR="00971F49">
        <w:noBreakHyphen/>
      </w:r>
      <w:r w:rsidRPr="0058664A">
        <w:t>mentioned official does so with the intention of:</w:t>
      </w:r>
    </w:p>
    <w:p w:rsidR="0010206C" w:rsidRPr="0058664A" w:rsidRDefault="0010206C">
      <w:pPr>
        <w:pStyle w:val="paragraphsub"/>
      </w:pPr>
      <w:r w:rsidRPr="0058664A">
        <w:tab/>
        <w:t>(i)</w:t>
      </w:r>
      <w:r w:rsidRPr="0058664A">
        <w:tab/>
        <w:t>obtaining a gain; or</w:t>
      </w:r>
    </w:p>
    <w:p w:rsidR="0010206C" w:rsidRPr="0058664A" w:rsidRDefault="0010206C">
      <w:pPr>
        <w:pStyle w:val="paragraphsub"/>
      </w:pPr>
      <w:r w:rsidRPr="0058664A">
        <w:tab/>
        <w:t>(ii)</w:t>
      </w:r>
      <w:r w:rsidRPr="0058664A">
        <w:tab/>
        <w:t>causing a loss; or</w:t>
      </w:r>
    </w:p>
    <w:p w:rsidR="0010206C" w:rsidRPr="0058664A" w:rsidRDefault="0010206C">
      <w:pPr>
        <w:pStyle w:val="paragraphsub"/>
      </w:pPr>
      <w:r w:rsidRPr="0058664A">
        <w:tab/>
        <w:t>(iii)</w:t>
      </w:r>
      <w:r w:rsidRPr="0058664A">
        <w:tab/>
        <w:t>influencing the exercise of a public duty or function; and</w:t>
      </w:r>
    </w:p>
    <w:p w:rsidR="0010206C" w:rsidRPr="0058664A" w:rsidRDefault="0010206C" w:rsidP="006910E1">
      <w:pPr>
        <w:pStyle w:val="paragraph"/>
      </w:pPr>
      <w:r w:rsidRPr="0058664A">
        <w:tab/>
        <w:t>(c)</w:t>
      </w:r>
      <w:r w:rsidRPr="0058664A">
        <w:tab/>
        <w:t xml:space="preserve">if </w:t>
      </w:r>
      <w:r w:rsidR="000216EC" w:rsidRPr="0058664A">
        <w:t>subparagraph (</w:t>
      </w:r>
      <w:r w:rsidRPr="0058664A">
        <w:t>a)(i) applies—the first</w:t>
      </w:r>
      <w:r w:rsidR="00971F49">
        <w:noBreakHyphen/>
      </w:r>
      <w:r w:rsidRPr="0058664A">
        <w:t>mentioned official also does so with intent to deceive.</w:t>
      </w:r>
    </w:p>
    <w:p w:rsidR="0010206C" w:rsidRPr="0058664A" w:rsidRDefault="0010206C">
      <w:pPr>
        <w:pStyle w:val="Penalty"/>
      </w:pPr>
      <w:r w:rsidRPr="0058664A">
        <w:t>Penalty:</w:t>
      </w:r>
      <w:r w:rsidRPr="0058664A">
        <w:tab/>
        <w:t>Imprisonment for 5 years.</w:t>
      </w:r>
    </w:p>
    <w:p w:rsidR="0010206C" w:rsidRPr="0058664A" w:rsidRDefault="0010206C" w:rsidP="0010206C">
      <w:pPr>
        <w:pStyle w:val="subsection"/>
      </w:pPr>
      <w:r w:rsidRPr="0058664A">
        <w:tab/>
        <w:t>(3A)</w:t>
      </w:r>
      <w:r w:rsidRPr="0058664A">
        <w:tab/>
        <w:t xml:space="preserve">For the purposes of </w:t>
      </w:r>
      <w:r w:rsidR="000216EC" w:rsidRPr="0058664A">
        <w:t>subparagraph (</w:t>
      </w:r>
      <w:r w:rsidRPr="0058664A">
        <w:t>3)(a)(ii), it is immaterial whether that capacity as a Commonwealth public official exists or is fictitious.</w:t>
      </w:r>
    </w:p>
    <w:p w:rsidR="0010206C" w:rsidRPr="0058664A" w:rsidRDefault="0010206C">
      <w:pPr>
        <w:pStyle w:val="subsection"/>
      </w:pPr>
      <w:r w:rsidRPr="0058664A">
        <w:tab/>
        <w:t>(4)</w:t>
      </w:r>
      <w:r w:rsidRPr="0058664A">
        <w:tab/>
        <w:t xml:space="preserve">The definition of </w:t>
      </w:r>
      <w:r w:rsidRPr="0058664A">
        <w:rPr>
          <w:b/>
          <w:i/>
        </w:rPr>
        <w:t>duty</w:t>
      </w:r>
      <w:r w:rsidRPr="0058664A">
        <w:t xml:space="preserve"> in section</w:t>
      </w:r>
      <w:r w:rsidR="000216EC" w:rsidRPr="0058664A">
        <w:t> </w:t>
      </w:r>
      <w:r w:rsidRPr="0058664A">
        <w:t>130.1 does not apply to this section.</w:t>
      </w:r>
    </w:p>
    <w:p w:rsidR="0010206C" w:rsidRPr="0058664A" w:rsidRDefault="0010206C">
      <w:pPr>
        <w:pStyle w:val="subsection"/>
      </w:pPr>
      <w:r w:rsidRPr="0058664A">
        <w:tab/>
        <w:t>(5)</w:t>
      </w:r>
      <w:r w:rsidRPr="0058664A">
        <w:tab/>
        <w:t>To avoid doubt, for the purposes of this section:</w:t>
      </w:r>
    </w:p>
    <w:p w:rsidR="0010206C" w:rsidRPr="0058664A" w:rsidRDefault="0010206C" w:rsidP="006910E1">
      <w:pPr>
        <w:pStyle w:val="paragraph"/>
      </w:pPr>
      <w:r w:rsidRPr="0058664A">
        <w:tab/>
        <w:t>(a)</w:t>
      </w:r>
      <w:r w:rsidRPr="0058664A">
        <w:rPr>
          <w:b/>
          <w:i/>
        </w:rPr>
        <w:tab/>
        <w:t>impersonation</w:t>
      </w:r>
      <w:r w:rsidRPr="0058664A">
        <w:t xml:space="preserve"> does not include conduct engaged in solely for satirical purposes; and</w:t>
      </w:r>
    </w:p>
    <w:p w:rsidR="0010206C" w:rsidRPr="0058664A" w:rsidRDefault="0010206C" w:rsidP="006910E1">
      <w:pPr>
        <w:pStyle w:val="paragraph"/>
      </w:pPr>
      <w:r w:rsidRPr="0058664A">
        <w:tab/>
        <w:t>(b)</w:t>
      </w:r>
      <w:r w:rsidRPr="0058664A">
        <w:rPr>
          <w:b/>
          <w:i/>
        </w:rPr>
        <w:tab/>
        <w:t>false representation</w:t>
      </w:r>
      <w:r w:rsidRPr="0058664A">
        <w:t xml:space="preserve"> does not include conduct engaged in solely for satirical purposes.</w:t>
      </w:r>
    </w:p>
    <w:p w:rsidR="0010206C" w:rsidRPr="0058664A" w:rsidRDefault="0010206C" w:rsidP="004C6809">
      <w:pPr>
        <w:pStyle w:val="ActHead5"/>
        <w:pageBreakBefore/>
      </w:pPr>
      <w:bookmarkStart w:id="681" w:name="_Toc157604727"/>
      <w:r w:rsidRPr="0058664A">
        <w:rPr>
          <w:rStyle w:val="CharSectno"/>
        </w:rPr>
        <w:lastRenderedPageBreak/>
        <w:t>148.3</w:t>
      </w:r>
      <w:r w:rsidRPr="0058664A">
        <w:t xml:space="preserve">  Geographical jurisdiction</w:t>
      </w:r>
      <w:bookmarkEnd w:id="681"/>
    </w:p>
    <w:p w:rsidR="0010206C" w:rsidRPr="0058664A" w:rsidRDefault="0010206C" w:rsidP="00E9462C">
      <w:pPr>
        <w:pStyle w:val="subsection"/>
        <w:keepNext/>
        <w:keepLines/>
      </w:pPr>
      <w:r w:rsidRPr="0058664A">
        <w:tab/>
      </w:r>
      <w:r w:rsidRPr="0058664A">
        <w:tab/>
        <w:t>Section</w:t>
      </w:r>
      <w:r w:rsidR="000216EC" w:rsidRPr="0058664A">
        <w:t> </w:t>
      </w:r>
      <w:r w:rsidRPr="0058664A">
        <w:t>15.3 (extended geographical jurisdiction—category C) applies to each offence against this Division.</w:t>
      </w:r>
    </w:p>
    <w:p w:rsidR="000D6D03" w:rsidRPr="0058664A" w:rsidRDefault="000D6D03" w:rsidP="00295DC5">
      <w:pPr>
        <w:pStyle w:val="ActHead4"/>
        <w:pageBreakBefore/>
      </w:pPr>
      <w:bookmarkStart w:id="682" w:name="_Toc157604728"/>
      <w:r w:rsidRPr="0058664A">
        <w:rPr>
          <w:rStyle w:val="CharSubdNo"/>
        </w:rPr>
        <w:lastRenderedPageBreak/>
        <w:t>Division</w:t>
      </w:r>
      <w:r w:rsidR="000216EC" w:rsidRPr="0058664A">
        <w:rPr>
          <w:rStyle w:val="CharSubdNo"/>
        </w:rPr>
        <w:t> </w:t>
      </w:r>
      <w:r w:rsidRPr="0058664A">
        <w:rPr>
          <w:rStyle w:val="CharSubdNo"/>
        </w:rPr>
        <w:t>149</w:t>
      </w:r>
      <w:r w:rsidRPr="0058664A">
        <w:t>—</w:t>
      </w:r>
      <w:r w:rsidRPr="0058664A">
        <w:rPr>
          <w:rStyle w:val="CharSubdText"/>
        </w:rPr>
        <w:t>Obstruction of Commonwealth public officials</w:t>
      </w:r>
      <w:bookmarkEnd w:id="682"/>
    </w:p>
    <w:p w:rsidR="0010206C" w:rsidRPr="0058664A" w:rsidRDefault="0010206C" w:rsidP="00371BAA">
      <w:pPr>
        <w:pStyle w:val="ActHead5"/>
      </w:pPr>
      <w:bookmarkStart w:id="683" w:name="_Toc157604729"/>
      <w:r w:rsidRPr="0058664A">
        <w:rPr>
          <w:rStyle w:val="CharSectno"/>
        </w:rPr>
        <w:t>149.1</w:t>
      </w:r>
      <w:r w:rsidRPr="0058664A">
        <w:t xml:space="preserve">  Obstruction of Commonwealth public officials</w:t>
      </w:r>
      <w:bookmarkEnd w:id="683"/>
    </w:p>
    <w:p w:rsidR="0010206C" w:rsidRPr="0058664A" w:rsidRDefault="0010206C">
      <w:pPr>
        <w:pStyle w:val="subsection"/>
      </w:pPr>
      <w:r w:rsidRPr="0058664A">
        <w:tab/>
        <w:t>(1)</w:t>
      </w:r>
      <w:r w:rsidRPr="0058664A">
        <w:tab/>
        <w:t xml:space="preserve">A person </w:t>
      </w:r>
      <w:r w:rsidR="007A1AC4" w:rsidRPr="0058664A">
        <w:t>commits</w:t>
      </w:r>
      <w:r w:rsidRPr="0058664A">
        <w:t xml:space="preserve"> an offence if:</w:t>
      </w:r>
    </w:p>
    <w:p w:rsidR="0010206C" w:rsidRPr="0058664A" w:rsidRDefault="0010206C" w:rsidP="006910E1">
      <w:pPr>
        <w:pStyle w:val="paragraph"/>
      </w:pPr>
      <w:r w:rsidRPr="0058664A">
        <w:tab/>
        <w:t>(a)</w:t>
      </w:r>
      <w:r w:rsidRPr="0058664A">
        <w:tab/>
        <w:t>the person knows that another person is a public official; and</w:t>
      </w:r>
    </w:p>
    <w:p w:rsidR="0010206C" w:rsidRPr="0058664A" w:rsidRDefault="0010206C" w:rsidP="006910E1">
      <w:pPr>
        <w:pStyle w:val="paragraph"/>
      </w:pPr>
      <w:r w:rsidRPr="0058664A">
        <w:tab/>
        <w:t>(b)</w:t>
      </w:r>
      <w:r w:rsidRPr="0058664A">
        <w:tab/>
        <w:t>the first</w:t>
      </w:r>
      <w:r w:rsidR="00971F49">
        <w:noBreakHyphen/>
      </w:r>
      <w:r w:rsidRPr="0058664A">
        <w:t>mentioned person obstructs, hinders, intimidates or resists the official in the performance of the official’s functions; and</w:t>
      </w:r>
    </w:p>
    <w:p w:rsidR="0010206C" w:rsidRPr="0058664A" w:rsidRDefault="0010206C" w:rsidP="006910E1">
      <w:pPr>
        <w:pStyle w:val="paragraph"/>
      </w:pPr>
      <w:r w:rsidRPr="0058664A">
        <w:tab/>
        <w:t>(c)</w:t>
      </w:r>
      <w:r w:rsidRPr="0058664A">
        <w:tab/>
        <w:t>the official is a Commonwealth public official; and</w:t>
      </w:r>
    </w:p>
    <w:p w:rsidR="0010206C" w:rsidRPr="0058664A" w:rsidRDefault="0010206C" w:rsidP="006910E1">
      <w:pPr>
        <w:pStyle w:val="paragraph"/>
      </w:pPr>
      <w:r w:rsidRPr="0058664A">
        <w:tab/>
        <w:t>(d)</w:t>
      </w:r>
      <w:r w:rsidRPr="0058664A">
        <w:tab/>
        <w:t>the functions are functions as a Commonwealth public official.</w:t>
      </w:r>
    </w:p>
    <w:p w:rsidR="0010206C" w:rsidRPr="0058664A" w:rsidRDefault="0010206C">
      <w:pPr>
        <w:pStyle w:val="Penalty"/>
      </w:pPr>
      <w:r w:rsidRPr="0058664A">
        <w:t>Penalty:</w:t>
      </w:r>
      <w:r w:rsidRPr="0058664A">
        <w:tab/>
        <w:t>Imprisonment for 2 years.</w:t>
      </w:r>
    </w:p>
    <w:p w:rsidR="0010206C" w:rsidRPr="0058664A" w:rsidRDefault="0010206C">
      <w:pPr>
        <w:pStyle w:val="subsection"/>
      </w:pPr>
      <w:r w:rsidRPr="0058664A">
        <w:tab/>
        <w:t>(2)</w:t>
      </w:r>
      <w:r w:rsidRPr="0058664A">
        <w:tab/>
        <w:t xml:space="preserve">In a prosecution for an offence against </w:t>
      </w:r>
      <w:r w:rsidR="000216EC" w:rsidRPr="0058664A">
        <w:t>subsection (</w:t>
      </w:r>
      <w:r w:rsidRPr="0058664A">
        <w:t>1), it is not necessary to prove that the defendant knew:</w:t>
      </w:r>
    </w:p>
    <w:p w:rsidR="0010206C" w:rsidRPr="0058664A" w:rsidRDefault="0010206C" w:rsidP="006910E1">
      <w:pPr>
        <w:pStyle w:val="paragraph"/>
      </w:pPr>
      <w:r w:rsidRPr="0058664A">
        <w:tab/>
        <w:t>(a)</w:t>
      </w:r>
      <w:r w:rsidRPr="0058664A">
        <w:tab/>
        <w:t>that the official was a Commonwealth public official; or</w:t>
      </w:r>
    </w:p>
    <w:p w:rsidR="0010206C" w:rsidRPr="0058664A" w:rsidRDefault="0010206C" w:rsidP="006910E1">
      <w:pPr>
        <w:pStyle w:val="paragraph"/>
      </w:pPr>
      <w:r w:rsidRPr="0058664A">
        <w:tab/>
        <w:t>(b)</w:t>
      </w:r>
      <w:r w:rsidRPr="0058664A">
        <w:tab/>
        <w:t>that the functions were functions as a Commonwealth public official.</w:t>
      </w:r>
    </w:p>
    <w:p w:rsidR="0010206C" w:rsidRPr="0058664A" w:rsidRDefault="0010206C">
      <w:pPr>
        <w:pStyle w:val="subsection"/>
      </w:pPr>
      <w:r w:rsidRPr="0058664A">
        <w:tab/>
        <w:t>(3)</w:t>
      </w:r>
      <w:r w:rsidRPr="0058664A">
        <w:tab/>
        <w:t>For the purposes of this section, it is immaterial whether the defendant was aware that the public official was performing the official’s functions.</w:t>
      </w:r>
    </w:p>
    <w:p w:rsidR="0010206C" w:rsidRPr="0058664A" w:rsidRDefault="0010206C">
      <w:pPr>
        <w:pStyle w:val="subsection"/>
      </w:pPr>
      <w:r w:rsidRPr="0058664A">
        <w:tab/>
        <w:t>(4)</w:t>
      </w:r>
      <w:r w:rsidRPr="0058664A">
        <w:tab/>
        <w:t>Section</w:t>
      </w:r>
      <w:r w:rsidR="000216EC" w:rsidRPr="0058664A">
        <w:t> </w:t>
      </w:r>
      <w:r w:rsidRPr="0058664A">
        <w:t xml:space="preserve">15.3 (extended geographical jurisdiction—category C) applies to an offence against </w:t>
      </w:r>
      <w:r w:rsidR="000216EC" w:rsidRPr="0058664A">
        <w:t>subsection (</w:t>
      </w:r>
      <w:r w:rsidRPr="0058664A">
        <w:t>1).</w:t>
      </w:r>
    </w:p>
    <w:p w:rsidR="0010206C" w:rsidRPr="0058664A" w:rsidRDefault="0010206C">
      <w:pPr>
        <w:pStyle w:val="subsection"/>
      </w:pPr>
      <w:r w:rsidRPr="0058664A">
        <w:tab/>
        <w:t>(5)</w:t>
      </w:r>
      <w:r w:rsidRPr="0058664A">
        <w:tab/>
        <w:t xml:space="preserve">The definition of </w:t>
      </w:r>
      <w:r w:rsidRPr="0058664A">
        <w:rPr>
          <w:b/>
          <w:i/>
        </w:rPr>
        <w:t>duty</w:t>
      </w:r>
      <w:r w:rsidRPr="0058664A">
        <w:t xml:space="preserve"> in section</w:t>
      </w:r>
      <w:r w:rsidR="000216EC" w:rsidRPr="0058664A">
        <w:t> </w:t>
      </w:r>
      <w:r w:rsidRPr="0058664A">
        <w:t>130.1 does not apply to this section.</w:t>
      </w:r>
    </w:p>
    <w:p w:rsidR="0010206C" w:rsidRPr="0058664A" w:rsidRDefault="0010206C">
      <w:pPr>
        <w:pStyle w:val="subsection"/>
      </w:pPr>
      <w:r w:rsidRPr="0058664A">
        <w:tab/>
        <w:t>(6)</w:t>
      </w:r>
      <w:r w:rsidRPr="0058664A">
        <w:tab/>
        <w:t>In this section:</w:t>
      </w:r>
    </w:p>
    <w:p w:rsidR="0010206C" w:rsidRPr="0058664A" w:rsidRDefault="0010206C">
      <w:pPr>
        <w:pStyle w:val="Definition"/>
      </w:pPr>
      <w:r w:rsidRPr="0058664A">
        <w:rPr>
          <w:b/>
          <w:i/>
        </w:rPr>
        <w:t>function</w:t>
      </w:r>
      <w:r w:rsidRPr="0058664A">
        <w:t>:</w:t>
      </w:r>
    </w:p>
    <w:p w:rsidR="0010206C" w:rsidRPr="0058664A" w:rsidRDefault="0010206C" w:rsidP="006910E1">
      <w:pPr>
        <w:pStyle w:val="paragraph"/>
      </w:pPr>
      <w:r w:rsidRPr="0058664A">
        <w:tab/>
        <w:t>(a)</w:t>
      </w:r>
      <w:r w:rsidRPr="0058664A">
        <w:tab/>
        <w:t>in relation to a person who is a public official—means any authority, duty, function or power that is conferred on the person as a public official; or</w:t>
      </w:r>
    </w:p>
    <w:p w:rsidR="0010206C" w:rsidRPr="0058664A" w:rsidRDefault="0010206C" w:rsidP="006910E1">
      <w:pPr>
        <w:pStyle w:val="paragraph"/>
      </w:pPr>
      <w:r w:rsidRPr="0058664A">
        <w:lastRenderedPageBreak/>
        <w:tab/>
        <w:t>(b)</w:t>
      </w:r>
      <w:r w:rsidRPr="0058664A">
        <w:tab/>
        <w:t>in relation to a person who is a Commonwealth public official—means any authority, duty, function or power that is conferred on the person as a Commonwealth public official.</w:t>
      </w:r>
    </w:p>
    <w:p w:rsidR="008A301A" w:rsidRPr="0058664A" w:rsidRDefault="008A301A" w:rsidP="005E2401">
      <w:pPr>
        <w:pStyle w:val="ActHead4"/>
        <w:pageBreakBefore/>
      </w:pPr>
      <w:bookmarkStart w:id="684" w:name="_Toc157604730"/>
      <w:r w:rsidRPr="0058664A">
        <w:rPr>
          <w:rStyle w:val="CharSubdNo"/>
        </w:rPr>
        <w:lastRenderedPageBreak/>
        <w:t>Division</w:t>
      </w:r>
      <w:r w:rsidR="000216EC" w:rsidRPr="0058664A">
        <w:rPr>
          <w:rStyle w:val="CharSubdNo"/>
        </w:rPr>
        <w:t> </w:t>
      </w:r>
      <w:r w:rsidRPr="0058664A">
        <w:rPr>
          <w:rStyle w:val="CharSubdNo"/>
        </w:rPr>
        <w:t>150</w:t>
      </w:r>
      <w:r w:rsidRPr="0058664A">
        <w:t>—</w:t>
      </w:r>
      <w:r w:rsidRPr="0058664A">
        <w:rPr>
          <w:rStyle w:val="CharSubdText"/>
        </w:rPr>
        <w:t>False representations in relation to a Commonwealth body</w:t>
      </w:r>
      <w:bookmarkEnd w:id="684"/>
    </w:p>
    <w:p w:rsidR="008A301A" w:rsidRPr="0058664A" w:rsidRDefault="008A301A" w:rsidP="00C675EE">
      <w:pPr>
        <w:pStyle w:val="ActHead4"/>
      </w:pPr>
      <w:bookmarkStart w:id="685" w:name="_Toc157604731"/>
      <w:r w:rsidRPr="0058664A">
        <w:t>Subdivision A—Offences</w:t>
      </w:r>
      <w:bookmarkEnd w:id="685"/>
    </w:p>
    <w:p w:rsidR="008A301A" w:rsidRPr="0058664A" w:rsidRDefault="008A301A" w:rsidP="008A301A">
      <w:pPr>
        <w:pStyle w:val="ActHead5"/>
      </w:pPr>
      <w:bookmarkStart w:id="686" w:name="_Toc157604732"/>
      <w:r w:rsidRPr="0058664A">
        <w:rPr>
          <w:rStyle w:val="CharSectno"/>
        </w:rPr>
        <w:t>150.1</w:t>
      </w:r>
      <w:r w:rsidRPr="0058664A">
        <w:t xml:space="preserve">  False representations in relation to a Commonwealth body</w:t>
      </w:r>
      <w:bookmarkEnd w:id="686"/>
    </w:p>
    <w:p w:rsidR="008A301A" w:rsidRPr="0058664A" w:rsidRDefault="008A301A" w:rsidP="008A301A">
      <w:pPr>
        <w:pStyle w:val="subsection"/>
      </w:pPr>
      <w:r w:rsidRPr="0058664A">
        <w:tab/>
        <w:t>(1)</w:t>
      </w:r>
      <w:r w:rsidRPr="0058664A">
        <w:tab/>
        <w:t>A person commits an offence if:</w:t>
      </w:r>
    </w:p>
    <w:p w:rsidR="008A301A" w:rsidRPr="0058664A" w:rsidRDefault="008A301A" w:rsidP="008A301A">
      <w:pPr>
        <w:pStyle w:val="paragraph"/>
      </w:pPr>
      <w:r w:rsidRPr="0058664A">
        <w:tab/>
        <w:t>(a)</w:t>
      </w:r>
      <w:r w:rsidRPr="0058664A">
        <w:tab/>
        <w:t>the person engages in conduct; and</w:t>
      </w:r>
    </w:p>
    <w:p w:rsidR="008A301A" w:rsidRPr="0058664A" w:rsidRDefault="008A301A" w:rsidP="008A301A">
      <w:pPr>
        <w:pStyle w:val="paragraph"/>
      </w:pPr>
      <w:r w:rsidRPr="0058664A">
        <w:tab/>
        <w:t>(b)</w:t>
      </w:r>
      <w:r w:rsidRPr="0058664A">
        <w:tab/>
        <w:t>the conduct results in, or is reasonably capable of resulting in, a representation that the person:</w:t>
      </w:r>
    </w:p>
    <w:p w:rsidR="008A301A" w:rsidRPr="0058664A" w:rsidRDefault="008A301A" w:rsidP="008A301A">
      <w:pPr>
        <w:pStyle w:val="paragraphsub"/>
      </w:pPr>
      <w:r w:rsidRPr="0058664A">
        <w:tab/>
        <w:t>(i)</w:t>
      </w:r>
      <w:r w:rsidRPr="0058664A">
        <w:tab/>
        <w:t>is a Commonwealth body; or</w:t>
      </w:r>
    </w:p>
    <w:p w:rsidR="008A301A" w:rsidRPr="0058664A" w:rsidRDefault="008A301A" w:rsidP="008A301A">
      <w:pPr>
        <w:pStyle w:val="paragraphsub"/>
      </w:pPr>
      <w:r w:rsidRPr="0058664A">
        <w:tab/>
        <w:t>(ii)</w:t>
      </w:r>
      <w:r w:rsidRPr="0058664A">
        <w:tab/>
        <w:t>is acting on behalf of, or with the authority of, a Commonwealth body; and</w:t>
      </w:r>
    </w:p>
    <w:p w:rsidR="008A301A" w:rsidRPr="0058664A" w:rsidRDefault="008A301A" w:rsidP="008A301A">
      <w:pPr>
        <w:pStyle w:val="paragraph"/>
      </w:pPr>
      <w:r w:rsidRPr="0058664A">
        <w:tab/>
        <w:t>(c)</w:t>
      </w:r>
      <w:r w:rsidRPr="0058664A">
        <w:tab/>
        <w:t>the person is not:</w:t>
      </w:r>
    </w:p>
    <w:p w:rsidR="008A301A" w:rsidRPr="0058664A" w:rsidRDefault="008A301A" w:rsidP="008A301A">
      <w:pPr>
        <w:pStyle w:val="paragraphsub"/>
      </w:pPr>
      <w:r w:rsidRPr="0058664A">
        <w:tab/>
        <w:t>(i)</w:t>
      </w:r>
      <w:r w:rsidRPr="0058664A">
        <w:tab/>
        <w:t>the Commonwealth body; or</w:t>
      </w:r>
    </w:p>
    <w:p w:rsidR="008A301A" w:rsidRPr="0058664A" w:rsidRDefault="008A301A" w:rsidP="008A301A">
      <w:pPr>
        <w:pStyle w:val="paragraphsub"/>
      </w:pPr>
      <w:r w:rsidRPr="0058664A">
        <w:tab/>
        <w:t>(ii)</w:t>
      </w:r>
      <w:r w:rsidRPr="0058664A">
        <w:tab/>
        <w:t>acting on behalf of, or with the authority of, the Commonwealth body.</w:t>
      </w:r>
    </w:p>
    <w:p w:rsidR="008A301A" w:rsidRPr="0058664A" w:rsidRDefault="008A301A" w:rsidP="008A301A">
      <w:pPr>
        <w:pStyle w:val="Penalty"/>
      </w:pPr>
      <w:r w:rsidRPr="0058664A">
        <w:t>Penalty:</w:t>
      </w:r>
      <w:r w:rsidRPr="0058664A">
        <w:tab/>
        <w:t>Imprisonment for 2 years.</w:t>
      </w:r>
    </w:p>
    <w:p w:rsidR="008A301A" w:rsidRPr="0058664A" w:rsidRDefault="008A301A" w:rsidP="008A301A">
      <w:pPr>
        <w:pStyle w:val="subsection"/>
      </w:pPr>
      <w:r w:rsidRPr="0058664A">
        <w:tab/>
        <w:t>(2)</w:t>
      </w:r>
      <w:r w:rsidRPr="0058664A">
        <w:tab/>
        <w:t>A person commits an offence if:</w:t>
      </w:r>
    </w:p>
    <w:p w:rsidR="008A301A" w:rsidRPr="0058664A" w:rsidRDefault="008A301A" w:rsidP="008A301A">
      <w:pPr>
        <w:pStyle w:val="paragraph"/>
      </w:pPr>
      <w:r w:rsidRPr="0058664A">
        <w:tab/>
        <w:t>(a)</w:t>
      </w:r>
      <w:r w:rsidRPr="0058664A">
        <w:tab/>
        <w:t>the person engages in conduct; and</w:t>
      </w:r>
    </w:p>
    <w:p w:rsidR="008A301A" w:rsidRPr="0058664A" w:rsidRDefault="008A301A" w:rsidP="008A301A">
      <w:pPr>
        <w:pStyle w:val="paragraph"/>
      </w:pPr>
      <w:r w:rsidRPr="0058664A">
        <w:tab/>
        <w:t>(b)</w:t>
      </w:r>
      <w:r w:rsidRPr="0058664A">
        <w:tab/>
        <w:t>the conduct results in, or is reasonably capable of resulting in, a representation that the person:</w:t>
      </w:r>
    </w:p>
    <w:p w:rsidR="008A301A" w:rsidRPr="0058664A" w:rsidRDefault="008A301A" w:rsidP="008A301A">
      <w:pPr>
        <w:pStyle w:val="paragraphsub"/>
      </w:pPr>
      <w:r w:rsidRPr="0058664A">
        <w:tab/>
        <w:t>(i)</w:t>
      </w:r>
      <w:r w:rsidRPr="0058664A">
        <w:tab/>
        <w:t>is a Commonwealth body; or</w:t>
      </w:r>
    </w:p>
    <w:p w:rsidR="008A301A" w:rsidRPr="0058664A" w:rsidRDefault="008A301A" w:rsidP="008A301A">
      <w:pPr>
        <w:pStyle w:val="paragraphsub"/>
      </w:pPr>
      <w:r w:rsidRPr="0058664A">
        <w:tab/>
        <w:t>(ii)</w:t>
      </w:r>
      <w:r w:rsidRPr="0058664A">
        <w:tab/>
        <w:t>is acting on behalf of, or with the authority of, a Commonwealth body; and</w:t>
      </w:r>
    </w:p>
    <w:p w:rsidR="008A301A" w:rsidRPr="0058664A" w:rsidRDefault="008A301A" w:rsidP="008A301A">
      <w:pPr>
        <w:pStyle w:val="paragraph"/>
      </w:pPr>
      <w:r w:rsidRPr="0058664A">
        <w:tab/>
        <w:t>(c)</w:t>
      </w:r>
      <w:r w:rsidRPr="0058664A">
        <w:tab/>
        <w:t>the person engages in the conduct with the intention of:</w:t>
      </w:r>
    </w:p>
    <w:p w:rsidR="008A301A" w:rsidRPr="0058664A" w:rsidRDefault="008A301A" w:rsidP="008A301A">
      <w:pPr>
        <w:pStyle w:val="paragraphsub"/>
      </w:pPr>
      <w:r w:rsidRPr="0058664A">
        <w:tab/>
        <w:t>(i)</w:t>
      </w:r>
      <w:r w:rsidRPr="0058664A">
        <w:tab/>
        <w:t>obtaining a gain; or</w:t>
      </w:r>
    </w:p>
    <w:p w:rsidR="008A301A" w:rsidRPr="0058664A" w:rsidRDefault="008A301A" w:rsidP="008A301A">
      <w:pPr>
        <w:pStyle w:val="paragraphsub"/>
      </w:pPr>
      <w:r w:rsidRPr="0058664A">
        <w:tab/>
        <w:t>(ii)</w:t>
      </w:r>
      <w:r w:rsidRPr="0058664A">
        <w:tab/>
        <w:t>causing a loss; or</w:t>
      </w:r>
    </w:p>
    <w:p w:rsidR="008A301A" w:rsidRPr="0058664A" w:rsidRDefault="008A301A" w:rsidP="008A301A">
      <w:pPr>
        <w:pStyle w:val="paragraphsub"/>
      </w:pPr>
      <w:r w:rsidRPr="0058664A">
        <w:tab/>
        <w:t>(iii)</w:t>
      </w:r>
      <w:r w:rsidRPr="0058664A">
        <w:tab/>
        <w:t>influencing the exercise of a public duty or function; and</w:t>
      </w:r>
    </w:p>
    <w:p w:rsidR="008A301A" w:rsidRPr="0058664A" w:rsidRDefault="008A301A" w:rsidP="008A301A">
      <w:pPr>
        <w:pStyle w:val="paragraph"/>
      </w:pPr>
      <w:r w:rsidRPr="0058664A">
        <w:tab/>
        <w:t>(d)</w:t>
      </w:r>
      <w:r w:rsidRPr="0058664A">
        <w:tab/>
        <w:t>the person is not:</w:t>
      </w:r>
    </w:p>
    <w:p w:rsidR="008A301A" w:rsidRPr="0058664A" w:rsidRDefault="008A301A" w:rsidP="008A301A">
      <w:pPr>
        <w:pStyle w:val="paragraphsub"/>
      </w:pPr>
      <w:r w:rsidRPr="0058664A">
        <w:tab/>
        <w:t>(i)</w:t>
      </w:r>
      <w:r w:rsidRPr="0058664A">
        <w:tab/>
        <w:t>the Commonwealth body; or</w:t>
      </w:r>
    </w:p>
    <w:p w:rsidR="008A301A" w:rsidRPr="0058664A" w:rsidRDefault="008A301A" w:rsidP="008A301A">
      <w:pPr>
        <w:pStyle w:val="paragraphsub"/>
      </w:pPr>
      <w:r w:rsidRPr="0058664A">
        <w:lastRenderedPageBreak/>
        <w:tab/>
        <w:t>(ii)</w:t>
      </w:r>
      <w:r w:rsidRPr="0058664A">
        <w:tab/>
        <w:t>acting on behalf of, or with the authority of, the Commonwealth body.</w:t>
      </w:r>
    </w:p>
    <w:p w:rsidR="008A301A" w:rsidRPr="0058664A" w:rsidRDefault="008A301A" w:rsidP="008A301A">
      <w:pPr>
        <w:pStyle w:val="Penalty"/>
      </w:pPr>
      <w:r w:rsidRPr="0058664A">
        <w:t>Penalty:</w:t>
      </w:r>
      <w:r w:rsidRPr="0058664A">
        <w:tab/>
        <w:t>Imprisonment for 5 years.</w:t>
      </w:r>
    </w:p>
    <w:p w:rsidR="008A301A" w:rsidRPr="0058664A" w:rsidRDefault="008A301A" w:rsidP="008A301A">
      <w:pPr>
        <w:pStyle w:val="subsection"/>
      </w:pPr>
      <w:r w:rsidRPr="0058664A">
        <w:tab/>
        <w:t>(3)</w:t>
      </w:r>
      <w:r w:rsidRPr="0058664A">
        <w:tab/>
        <w:t>For the purposes of this section, it is immaterial whether the Commonwealth body exists or is fictitious.</w:t>
      </w:r>
    </w:p>
    <w:p w:rsidR="008A301A" w:rsidRPr="0058664A" w:rsidRDefault="008A301A" w:rsidP="008A301A">
      <w:pPr>
        <w:pStyle w:val="subsection"/>
      </w:pPr>
      <w:r w:rsidRPr="0058664A">
        <w:tab/>
        <w:t>(4)</w:t>
      </w:r>
      <w:r w:rsidRPr="0058664A">
        <w:tab/>
        <w:t xml:space="preserve">If the Commonwealth body is fictitious, </w:t>
      </w:r>
      <w:r w:rsidR="000216EC" w:rsidRPr="0058664A">
        <w:t>subsection (</w:t>
      </w:r>
      <w:r w:rsidRPr="0058664A">
        <w:t>1) or (2) does not apply unless a person would reasonably believe that the Commonwealth body exists.</w:t>
      </w:r>
    </w:p>
    <w:p w:rsidR="008A301A" w:rsidRPr="0058664A" w:rsidRDefault="008A301A" w:rsidP="008A301A">
      <w:pPr>
        <w:pStyle w:val="subsection"/>
      </w:pPr>
      <w:r w:rsidRPr="0058664A">
        <w:tab/>
        <w:t>(5)</w:t>
      </w:r>
      <w:r w:rsidRPr="0058664A">
        <w:tab/>
        <w:t>Without limiting section</w:t>
      </w:r>
      <w:r w:rsidR="000216EC" w:rsidRPr="0058664A">
        <w:t> </w:t>
      </w:r>
      <w:r w:rsidRPr="0058664A">
        <w:t xml:space="preserve">15A of the </w:t>
      </w:r>
      <w:r w:rsidRPr="0058664A">
        <w:rPr>
          <w:i/>
        </w:rPr>
        <w:t>Acts Interpretation Act 1901</w:t>
      </w:r>
      <w:r w:rsidRPr="0058664A">
        <w:t>, this section does not apply to the extent (if any) that it would infringe any constitutional doctrine of implied freedom of political communication.</w:t>
      </w:r>
    </w:p>
    <w:p w:rsidR="008A301A" w:rsidRPr="0058664A" w:rsidRDefault="008A301A" w:rsidP="008A301A">
      <w:pPr>
        <w:pStyle w:val="subsection"/>
      </w:pPr>
      <w:r w:rsidRPr="0058664A">
        <w:tab/>
        <w:t>(6)</w:t>
      </w:r>
      <w:r w:rsidRPr="0058664A">
        <w:tab/>
        <w:t>Section</w:t>
      </w:r>
      <w:r w:rsidR="000216EC" w:rsidRPr="0058664A">
        <w:t> </w:t>
      </w:r>
      <w:r w:rsidRPr="0058664A">
        <w:t>15.3 (extended geographical jurisdiction—category C) applies to each offence against this section.</w:t>
      </w:r>
    </w:p>
    <w:p w:rsidR="008A301A" w:rsidRPr="0058664A" w:rsidRDefault="008A301A" w:rsidP="008A301A">
      <w:pPr>
        <w:pStyle w:val="subsection"/>
      </w:pPr>
      <w:r w:rsidRPr="0058664A">
        <w:tab/>
        <w:t>(7)</w:t>
      </w:r>
      <w:r w:rsidRPr="0058664A">
        <w:tab/>
        <w:t>In this section:</w:t>
      </w:r>
    </w:p>
    <w:p w:rsidR="008A301A" w:rsidRPr="0058664A" w:rsidRDefault="008A301A" w:rsidP="008A301A">
      <w:pPr>
        <w:pStyle w:val="Definition"/>
      </w:pPr>
      <w:r w:rsidRPr="0058664A">
        <w:rPr>
          <w:b/>
          <w:i/>
        </w:rPr>
        <w:t>Commonwealth body</w:t>
      </w:r>
      <w:r w:rsidRPr="0058664A">
        <w:t xml:space="preserve"> means:</w:t>
      </w:r>
    </w:p>
    <w:p w:rsidR="008A301A" w:rsidRPr="0058664A" w:rsidRDefault="008A301A" w:rsidP="008A301A">
      <w:pPr>
        <w:pStyle w:val="paragraph"/>
      </w:pPr>
      <w:r w:rsidRPr="0058664A">
        <w:tab/>
        <w:t>(a)</w:t>
      </w:r>
      <w:r w:rsidRPr="0058664A">
        <w:tab/>
        <w:t>a Commonwealth entity; or</w:t>
      </w:r>
    </w:p>
    <w:p w:rsidR="008A301A" w:rsidRPr="0058664A" w:rsidRDefault="008A301A" w:rsidP="008A301A">
      <w:pPr>
        <w:pStyle w:val="paragraph"/>
      </w:pPr>
      <w:r w:rsidRPr="0058664A">
        <w:tab/>
        <w:t>(b)</w:t>
      </w:r>
      <w:r w:rsidRPr="0058664A">
        <w:tab/>
        <w:t xml:space="preserve">a Commonwealth company (within the meaning of the </w:t>
      </w:r>
      <w:r w:rsidRPr="0058664A">
        <w:rPr>
          <w:i/>
        </w:rPr>
        <w:t>Public Governance, Performance and Accountability Act 2013</w:t>
      </w:r>
      <w:r w:rsidRPr="0058664A">
        <w:t>); or</w:t>
      </w:r>
    </w:p>
    <w:p w:rsidR="008A301A" w:rsidRPr="0058664A" w:rsidRDefault="008A301A" w:rsidP="008A301A">
      <w:pPr>
        <w:pStyle w:val="paragraph"/>
      </w:pPr>
      <w:r w:rsidRPr="0058664A">
        <w:tab/>
        <w:t>(c)</w:t>
      </w:r>
      <w:r w:rsidRPr="0058664A">
        <w:tab/>
        <w:t>a service, benefit, program or facility for some or all members of the public that is provided by or on behalf of the Commonwealth, whether under a law of the Commonwealth or otherwise.</w:t>
      </w:r>
    </w:p>
    <w:p w:rsidR="008A301A" w:rsidRPr="0058664A" w:rsidRDefault="008A301A" w:rsidP="008A301A">
      <w:pPr>
        <w:pStyle w:val="Definition"/>
      </w:pPr>
      <w:r w:rsidRPr="0058664A">
        <w:rPr>
          <w:b/>
          <w:i/>
        </w:rPr>
        <w:t>conduct</w:t>
      </w:r>
      <w:r w:rsidRPr="0058664A">
        <w:t xml:space="preserve"> does not include conduct engaged in solely for genuine satirical, academic or artistic purposes.</w:t>
      </w:r>
    </w:p>
    <w:p w:rsidR="008A301A" w:rsidRPr="0058664A" w:rsidRDefault="008A301A" w:rsidP="009027D5">
      <w:pPr>
        <w:pStyle w:val="ActHead4"/>
      </w:pPr>
      <w:bookmarkStart w:id="687" w:name="_Toc157604733"/>
      <w:r w:rsidRPr="0058664A">
        <w:lastRenderedPageBreak/>
        <w:t>Subdivision B—Injunctions</w:t>
      </w:r>
      <w:bookmarkEnd w:id="687"/>
    </w:p>
    <w:p w:rsidR="008A301A" w:rsidRPr="0058664A" w:rsidRDefault="008A301A" w:rsidP="009027D5">
      <w:pPr>
        <w:pStyle w:val="ActHead5"/>
      </w:pPr>
      <w:bookmarkStart w:id="688" w:name="_Toc157604734"/>
      <w:r w:rsidRPr="0058664A">
        <w:rPr>
          <w:rStyle w:val="CharSectno"/>
        </w:rPr>
        <w:t>150.5</w:t>
      </w:r>
      <w:r w:rsidRPr="0058664A">
        <w:t xml:space="preserve">  Injunctions</w:t>
      </w:r>
      <w:bookmarkEnd w:id="688"/>
    </w:p>
    <w:p w:rsidR="008A301A" w:rsidRPr="0058664A" w:rsidRDefault="008A301A" w:rsidP="009027D5">
      <w:pPr>
        <w:pStyle w:val="SubsectionHead"/>
      </w:pPr>
      <w:r w:rsidRPr="0058664A">
        <w:t>Enforceable provisions</w:t>
      </w:r>
    </w:p>
    <w:p w:rsidR="008A301A" w:rsidRPr="0058664A" w:rsidRDefault="008A301A" w:rsidP="009027D5">
      <w:pPr>
        <w:pStyle w:val="subsection"/>
        <w:keepNext/>
        <w:keepLines/>
      </w:pPr>
      <w:r w:rsidRPr="0058664A">
        <w:tab/>
        <w:t>(1)</w:t>
      </w:r>
      <w:r w:rsidRPr="0058664A">
        <w:tab/>
        <w:t>Section</w:t>
      </w:r>
      <w:r w:rsidR="000216EC" w:rsidRPr="0058664A">
        <w:t> </w:t>
      </w:r>
      <w:r w:rsidRPr="0058664A">
        <w:t>150.1 is enforceable under Part</w:t>
      </w:r>
      <w:r w:rsidR="000216EC" w:rsidRPr="0058664A">
        <w:t> </w:t>
      </w:r>
      <w:r w:rsidRPr="0058664A">
        <w:t>7 of the Regulatory Powers Act.</w:t>
      </w:r>
    </w:p>
    <w:p w:rsidR="008A301A" w:rsidRPr="0058664A" w:rsidRDefault="008A301A" w:rsidP="009027D5">
      <w:pPr>
        <w:pStyle w:val="notetext"/>
        <w:keepNext/>
        <w:keepLines/>
      </w:pPr>
      <w:r w:rsidRPr="0058664A">
        <w:t>Note:</w:t>
      </w:r>
      <w:r w:rsidRPr="0058664A">
        <w:tab/>
        <w:t>Part</w:t>
      </w:r>
      <w:r w:rsidR="000216EC" w:rsidRPr="0058664A">
        <w:t> </w:t>
      </w:r>
      <w:r w:rsidRPr="0058664A">
        <w:t>7 of the Regulatory Powers Act creates a framework for using injunctions to enforce provisions.</w:t>
      </w:r>
    </w:p>
    <w:p w:rsidR="008A301A" w:rsidRPr="0058664A" w:rsidRDefault="008A301A" w:rsidP="008A301A">
      <w:pPr>
        <w:pStyle w:val="SubsectionHead"/>
      </w:pPr>
      <w:r w:rsidRPr="0058664A">
        <w:t>Authorised person</w:t>
      </w:r>
    </w:p>
    <w:p w:rsidR="008A301A" w:rsidRPr="0058664A" w:rsidRDefault="008A301A" w:rsidP="008A301A">
      <w:pPr>
        <w:pStyle w:val="subsection"/>
      </w:pPr>
      <w:r w:rsidRPr="0058664A">
        <w:tab/>
        <w:t>(2)</w:t>
      </w:r>
      <w:r w:rsidRPr="0058664A">
        <w:tab/>
        <w:t>For the purposes of Part</w:t>
      </w:r>
      <w:r w:rsidR="000216EC" w:rsidRPr="0058664A">
        <w:t> </w:t>
      </w:r>
      <w:r w:rsidRPr="0058664A">
        <w:t>7 of the Regulatory Powers Act, any person whose interests have been, or would be, affected by conduct mentioned in subsection</w:t>
      </w:r>
      <w:r w:rsidR="000216EC" w:rsidRPr="0058664A">
        <w:t> </w:t>
      </w:r>
      <w:r w:rsidRPr="0058664A">
        <w:t>150.1(1) or (2) is an authorised person in relation to section</w:t>
      </w:r>
      <w:r w:rsidR="000216EC" w:rsidRPr="0058664A">
        <w:t> </w:t>
      </w:r>
      <w:r w:rsidRPr="0058664A">
        <w:t>150.1.</w:t>
      </w:r>
    </w:p>
    <w:p w:rsidR="008A301A" w:rsidRPr="0058664A" w:rsidRDefault="008A301A" w:rsidP="008A301A">
      <w:pPr>
        <w:pStyle w:val="SubsectionHead"/>
      </w:pPr>
      <w:r w:rsidRPr="0058664A">
        <w:t>Relevant court</w:t>
      </w:r>
    </w:p>
    <w:p w:rsidR="008A301A" w:rsidRPr="0058664A" w:rsidRDefault="008A301A" w:rsidP="008A301A">
      <w:pPr>
        <w:pStyle w:val="subsection"/>
      </w:pPr>
      <w:r w:rsidRPr="0058664A">
        <w:tab/>
        <w:t>(3)</w:t>
      </w:r>
      <w:r w:rsidRPr="0058664A">
        <w:tab/>
        <w:t>For the purposes of Part</w:t>
      </w:r>
      <w:r w:rsidR="000216EC" w:rsidRPr="0058664A">
        <w:t> </w:t>
      </w:r>
      <w:r w:rsidRPr="0058664A">
        <w:t>7 of the Regulatory Powers Act, each of the following courts is a relevant court in relation to section</w:t>
      </w:r>
      <w:r w:rsidR="000216EC" w:rsidRPr="0058664A">
        <w:t> </w:t>
      </w:r>
      <w:r w:rsidRPr="0058664A">
        <w:t>150.1:</w:t>
      </w:r>
    </w:p>
    <w:p w:rsidR="008A301A" w:rsidRPr="0058664A" w:rsidRDefault="008A301A" w:rsidP="008A301A">
      <w:pPr>
        <w:pStyle w:val="paragraph"/>
      </w:pPr>
      <w:r w:rsidRPr="0058664A">
        <w:tab/>
        <w:t>(a)</w:t>
      </w:r>
      <w:r w:rsidRPr="0058664A">
        <w:tab/>
        <w:t>the Federal Court of Australia;</w:t>
      </w:r>
    </w:p>
    <w:p w:rsidR="00767209" w:rsidRPr="0058664A" w:rsidRDefault="00767209" w:rsidP="00767209">
      <w:pPr>
        <w:pStyle w:val="paragraph"/>
      </w:pPr>
      <w:r w:rsidRPr="0058664A">
        <w:tab/>
        <w:t>(b)</w:t>
      </w:r>
      <w:r w:rsidRPr="0058664A">
        <w:tab/>
        <w:t>the Federal Circuit and Family Court of Australia (</w:t>
      </w:r>
      <w:r w:rsidR="004C71D2" w:rsidRPr="0058664A">
        <w:t>Division 2</w:t>
      </w:r>
      <w:r w:rsidRPr="0058664A">
        <w:t>);</w:t>
      </w:r>
    </w:p>
    <w:p w:rsidR="008A301A" w:rsidRPr="0058664A" w:rsidRDefault="008A301A" w:rsidP="008A301A">
      <w:pPr>
        <w:pStyle w:val="paragraph"/>
      </w:pPr>
      <w:r w:rsidRPr="0058664A">
        <w:tab/>
        <w:t>(c)</w:t>
      </w:r>
      <w:r w:rsidRPr="0058664A">
        <w:tab/>
        <w:t>the Supreme Court of a State or Territory;</w:t>
      </w:r>
    </w:p>
    <w:p w:rsidR="008A301A" w:rsidRPr="0058664A" w:rsidRDefault="008A301A" w:rsidP="008A301A">
      <w:pPr>
        <w:pStyle w:val="paragraph"/>
      </w:pPr>
      <w:r w:rsidRPr="0058664A">
        <w:tab/>
        <w:t>(d)</w:t>
      </w:r>
      <w:r w:rsidRPr="0058664A">
        <w:tab/>
        <w:t>the District Court (or equivalent) of a State or Territory.</w:t>
      </w:r>
    </w:p>
    <w:p w:rsidR="008A301A" w:rsidRPr="0058664A" w:rsidRDefault="008A301A" w:rsidP="008A301A">
      <w:pPr>
        <w:pStyle w:val="SubsectionHead"/>
      </w:pPr>
      <w:r w:rsidRPr="0058664A">
        <w:t>Extension to external Territories etc.</w:t>
      </w:r>
    </w:p>
    <w:p w:rsidR="008A301A" w:rsidRPr="0058664A" w:rsidRDefault="008A301A" w:rsidP="008A301A">
      <w:pPr>
        <w:pStyle w:val="subsection"/>
      </w:pPr>
      <w:r w:rsidRPr="0058664A">
        <w:tab/>
        <w:t>(4)</w:t>
      </w:r>
      <w:r w:rsidRPr="0058664A">
        <w:tab/>
        <w:t>Part</w:t>
      </w:r>
      <w:r w:rsidR="000216EC" w:rsidRPr="0058664A">
        <w:t> </w:t>
      </w:r>
      <w:r w:rsidRPr="0058664A">
        <w:t>7 of the Regulatory Powers Act, as that Part applies in relation to section</w:t>
      </w:r>
      <w:r w:rsidR="000216EC" w:rsidRPr="0058664A">
        <w:t> </w:t>
      </w:r>
      <w:r w:rsidRPr="0058664A">
        <w:t>150.1, extends to:</w:t>
      </w:r>
    </w:p>
    <w:p w:rsidR="008A301A" w:rsidRPr="0058664A" w:rsidRDefault="008A301A" w:rsidP="008A301A">
      <w:pPr>
        <w:pStyle w:val="paragraph"/>
      </w:pPr>
      <w:r w:rsidRPr="0058664A">
        <w:tab/>
        <w:t>(a)</w:t>
      </w:r>
      <w:r w:rsidRPr="0058664A">
        <w:tab/>
        <w:t>every external Territory; and</w:t>
      </w:r>
    </w:p>
    <w:p w:rsidR="008A301A" w:rsidRPr="0058664A" w:rsidRDefault="008A301A" w:rsidP="008A301A">
      <w:pPr>
        <w:pStyle w:val="paragraph"/>
      </w:pPr>
      <w:r w:rsidRPr="0058664A">
        <w:tab/>
        <w:t>(b)</w:t>
      </w:r>
      <w:r w:rsidRPr="0058664A">
        <w:tab/>
        <w:t>conduct outside Australia; and</w:t>
      </w:r>
    </w:p>
    <w:p w:rsidR="008A301A" w:rsidRPr="0058664A" w:rsidRDefault="008A301A" w:rsidP="008A301A">
      <w:pPr>
        <w:pStyle w:val="paragraph"/>
      </w:pPr>
      <w:r w:rsidRPr="0058664A">
        <w:tab/>
        <w:t>(c)</w:t>
      </w:r>
      <w:r w:rsidRPr="0058664A">
        <w:tab/>
        <w:t>conduct that results in, or is reasonably capable of resulting in, a representation outside Australia; and</w:t>
      </w:r>
    </w:p>
    <w:p w:rsidR="008A301A" w:rsidRPr="0058664A" w:rsidRDefault="008A301A" w:rsidP="008A301A">
      <w:pPr>
        <w:pStyle w:val="paragraph"/>
      </w:pPr>
      <w:r w:rsidRPr="0058664A">
        <w:tab/>
        <w:t>(d)</w:t>
      </w:r>
      <w:r w:rsidRPr="0058664A">
        <w:tab/>
        <w:t>conduct that is intended to result in a gain, a loss or influence outside Australia.</w:t>
      </w:r>
    </w:p>
    <w:p w:rsidR="000D6D03" w:rsidRPr="0058664A" w:rsidRDefault="000D6D03" w:rsidP="0037599D">
      <w:pPr>
        <w:pStyle w:val="ActHead3"/>
        <w:pageBreakBefore/>
      </w:pPr>
      <w:bookmarkStart w:id="689" w:name="_Toc157604735"/>
      <w:r w:rsidRPr="0058664A">
        <w:rPr>
          <w:rStyle w:val="CharDivNo"/>
        </w:rPr>
        <w:lastRenderedPageBreak/>
        <w:t>Part</w:t>
      </w:r>
      <w:r w:rsidR="000216EC" w:rsidRPr="0058664A">
        <w:rPr>
          <w:rStyle w:val="CharDivNo"/>
        </w:rPr>
        <w:t> </w:t>
      </w:r>
      <w:r w:rsidRPr="0058664A">
        <w:rPr>
          <w:rStyle w:val="CharDivNo"/>
        </w:rPr>
        <w:t>7.20</w:t>
      </w:r>
      <w:r w:rsidRPr="0058664A">
        <w:t>—</w:t>
      </w:r>
      <w:r w:rsidRPr="0058664A">
        <w:rPr>
          <w:rStyle w:val="CharDivText"/>
        </w:rPr>
        <w:t>Miscellaneous</w:t>
      </w:r>
      <w:bookmarkEnd w:id="689"/>
    </w:p>
    <w:p w:rsidR="000D6D03" w:rsidRPr="0058664A" w:rsidRDefault="004C71D2" w:rsidP="00295DC5">
      <w:pPr>
        <w:pStyle w:val="ActHead4"/>
      </w:pPr>
      <w:bookmarkStart w:id="690" w:name="_Toc157604736"/>
      <w:r w:rsidRPr="0058664A">
        <w:rPr>
          <w:rStyle w:val="CharSubdNo"/>
        </w:rPr>
        <w:t>Division 2</w:t>
      </w:r>
      <w:r w:rsidR="000D6D03" w:rsidRPr="0058664A">
        <w:rPr>
          <w:rStyle w:val="CharSubdNo"/>
        </w:rPr>
        <w:t>61</w:t>
      </w:r>
      <w:r w:rsidR="000D6D03" w:rsidRPr="0058664A">
        <w:t>—</w:t>
      </w:r>
      <w:r w:rsidR="000D6D03" w:rsidRPr="0058664A">
        <w:rPr>
          <w:rStyle w:val="CharSubdText"/>
        </w:rPr>
        <w:t>Miscellaneous</w:t>
      </w:r>
      <w:bookmarkEnd w:id="690"/>
    </w:p>
    <w:p w:rsidR="0010206C" w:rsidRPr="0058664A" w:rsidRDefault="0010206C" w:rsidP="00371BAA">
      <w:pPr>
        <w:pStyle w:val="ActHead5"/>
      </w:pPr>
      <w:bookmarkStart w:id="691" w:name="_Toc157604737"/>
      <w:r w:rsidRPr="0058664A">
        <w:rPr>
          <w:rStyle w:val="CharSectno"/>
        </w:rPr>
        <w:t>261.1</w:t>
      </w:r>
      <w:r w:rsidRPr="0058664A">
        <w:t xml:space="preserve">  Saving of other laws</w:t>
      </w:r>
      <w:bookmarkEnd w:id="691"/>
    </w:p>
    <w:p w:rsidR="0010206C" w:rsidRPr="0058664A" w:rsidRDefault="0010206C">
      <w:pPr>
        <w:pStyle w:val="subsection"/>
      </w:pPr>
      <w:r w:rsidRPr="0058664A">
        <w:tab/>
      </w:r>
      <w:r w:rsidRPr="0058664A">
        <w:tab/>
        <w:t xml:space="preserve">This </w:t>
      </w:r>
      <w:r w:rsidR="00BD5D62" w:rsidRPr="0058664A">
        <w:t>Chapter</w:t>
      </w:r>
      <w:r w:rsidR="00D56604" w:rsidRPr="0058664A">
        <w:t xml:space="preserve"> </w:t>
      </w:r>
      <w:r w:rsidRPr="0058664A">
        <w:t>is not intended to exclude or limit the operation of any other law of the Commonwealth or any law of a State or Territory.</w:t>
      </w:r>
    </w:p>
    <w:p w:rsidR="0010206C" w:rsidRPr="0058664A" w:rsidRDefault="0010206C" w:rsidP="00371BAA">
      <w:pPr>
        <w:pStyle w:val="ActHead5"/>
      </w:pPr>
      <w:bookmarkStart w:id="692" w:name="_Toc157604738"/>
      <w:r w:rsidRPr="0058664A">
        <w:rPr>
          <w:rStyle w:val="CharSectno"/>
        </w:rPr>
        <w:t>261.2</w:t>
      </w:r>
      <w:r w:rsidRPr="0058664A">
        <w:t xml:space="preserve">  Contempt of court</w:t>
      </w:r>
      <w:bookmarkEnd w:id="692"/>
    </w:p>
    <w:p w:rsidR="0010206C" w:rsidRPr="0058664A" w:rsidRDefault="0010206C">
      <w:pPr>
        <w:pStyle w:val="subsection"/>
      </w:pPr>
      <w:r w:rsidRPr="0058664A">
        <w:tab/>
      </w:r>
      <w:r w:rsidRPr="0058664A">
        <w:tab/>
        <w:t xml:space="preserve">This </w:t>
      </w:r>
      <w:r w:rsidR="00BD5D62" w:rsidRPr="0058664A">
        <w:t>Chapter</w:t>
      </w:r>
      <w:r w:rsidR="00D56604" w:rsidRPr="0058664A">
        <w:t xml:space="preserve"> </w:t>
      </w:r>
      <w:r w:rsidRPr="0058664A">
        <w:t>does not limit the power of a court to punish a contempt of the court.</w:t>
      </w:r>
    </w:p>
    <w:p w:rsidR="0010206C" w:rsidRPr="0058664A" w:rsidRDefault="0010206C" w:rsidP="00371BAA">
      <w:pPr>
        <w:pStyle w:val="ActHead5"/>
      </w:pPr>
      <w:bookmarkStart w:id="693" w:name="_Toc157604739"/>
      <w:r w:rsidRPr="0058664A">
        <w:rPr>
          <w:rStyle w:val="CharSectno"/>
        </w:rPr>
        <w:t>261.3</w:t>
      </w:r>
      <w:r w:rsidRPr="0058664A">
        <w:t xml:space="preserve">  Ancillary offences</w:t>
      </w:r>
      <w:bookmarkEnd w:id="693"/>
    </w:p>
    <w:p w:rsidR="0010206C" w:rsidRPr="0058664A" w:rsidRDefault="0010206C">
      <w:pPr>
        <w:pStyle w:val="subsection"/>
      </w:pPr>
      <w:r w:rsidRPr="0058664A">
        <w:tab/>
      </w:r>
      <w:r w:rsidRPr="0058664A">
        <w:tab/>
        <w:t>To avoid doubt, subsection</w:t>
      </w:r>
      <w:r w:rsidR="000216EC" w:rsidRPr="0058664A">
        <w:t> </w:t>
      </w:r>
      <w:r w:rsidRPr="0058664A">
        <w:t>11.6(2) does not apply to the following provisions:</w:t>
      </w:r>
    </w:p>
    <w:p w:rsidR="0010206C" w:rsidRPr="0058664A" w:rsidRDefault="0010206C" w:rsidP="006910E1">
      <w:pPr>
        <w:pStyle w:val="paragraph"/>
      </w:pPr>
      <w:r w:rsidRPr="0058664A">
        <w:tab/>
        <w:t>(a)</w:t>
      </w:r>
      <w:r w:rsidRPr="0058664A">
        <w:tab/>
        <w:t>subsection</w:t>
      </w:r>
      <w:r w:rsidR="000216EC" w:rsidRPr="0058664A">
        <w:t> </w:t>
      </w:r>
      <w:r w:rsidRPr="0058664A">
        <w:t>131.1(2</w:t>
      </w:r>
      <w:r w:rsidR="00BD5D62" w:rsidRPr="0058664A">
        <w:t>) (t</w:t>
      </w:r>
      <w:r w:rsidRPr="0058664A">
        <w:t>heft);</w:t>
      </w:r>
    </w:p>
    <w:p w:rsidR="0010206C" w:rsidRPr="0058664A" w:rsidRDefault="0010206C" w:rsidP="006910E1">
      <w:pPr>
        <w:pStyle w:val="paragraph"/>
      </w:pPr>
      <w:r w:rsidRPr="0058664A">
        <w:tab/>
        <w:t>(b)</w:t>
      </w:r>
      <w:r w:rsidRPr="0058664A">
        <w:tab/>
        <w:t>subsection</w:t>
      </w:r>
      <w:r w:rsidR="000216EC" w:rsidRPr="0058664A">
        <w:t> </w:t>
      </w:r>
      <w:r w:rsidRPr="0058664A">
        <w:t>132.1(2</w:t>
      </w:r>
      <w:r w:rsidR="00BD5D62" w:rsidRPr="0058664A">
        <w:t>) (r</w:t>
      </w:r>
      <w:r w:rsidRPr="0058664A">
        <w:t>eceiving);</w:t>
      </w:r>
    </w:p>
    <w:p w:rsidR="0010206C" w:rsidRPr="0058664A" w:rsidRDefault="0010206C" w:rsidP="006910E1">
      <w:pPr>
        <w:pStyle w:val="paragraph"/>
      </w:pPr>
      <w:r w:rsidRPr="0058664A">
        <w:tab/>
        <w:t>(c)</w:t>
      </w:r>
      <w:r w:rsidRPr="0058664A">
        <w:tab/>
        <w:t>subsection</w:t>
      </w:r>
      <w:r w:rsidR="000216EC" w:rsidRPr="0058664A">
        <w:t> </w:t>
      </w:r>
      <w:r w:rsidRPr="0058664A">
        <w:t>132.2(2</w:t>
      </w:r>
      <w:r w:rsidR="00BD5D62" w:rsidRPr="0058664A">
        <w:t>) (r</w:t>
      </w:r>
      <w:r w:rsidRPr="0058664A">
        <w:t>obbery);</w:t>
      </w:r>
    </w:p>
    <w:p w:rsidR="0010206C" w:rsidRPr="0058664A" w:rsidRDefault="0010206C" w:rsidP="006910E1">
      <w:pPr>
        <w:pStyle w:val="paragraph"/>
      </w:pPr>
      <w:r w:rsidRPr="0058664A">
        <w:tab/>
        <w:t>(d)</w:t>
      </w:r>
      <w:r w:rsidRPr="0058664A">
        <w:tab/>
        <w:t>subsection</w:t>
      </w:r>
      <w:r w:rsidR="000216EC" w:rsidRPr="0058664A">
        <w:t> </w:t>
      </w:r>
      <w:r w:rsidRPr="0058664A">
        <w:t>132.3(2</w:t>
      </w:r>
      <w:r w:rsidR="00BD5D62" w:rsidRPr="0058664A">
        <w:t>) (a</w:t>
      </w:r>
      <w:r w:rsidRPr="0058664A">
        <w:t>ggravated robbery);</w:t>
      </w:r>
    </w:p>
    <w:p w:rsidR="0010206C" w:rsidRPr="0058664A" w:rsidRDefault="0010206C" w:rsidP="006910E1">
      <w:pPr>
        <w:pStyle w:val="paragraph"/>
      </w:pPr>
      <w:r w:rsidRPr="0058664A">
        <w:tab/>
        <w:t>(e)</w:t>
      </w:r>
      <w:r w:rsidRPr="0058664A">
        <w:tab/>
        <w:t>subsections</w:t>
      </w:r>
      <w:r w:rsidR="000216EC" w:rsidRPr="0058664A">
        <w:t> </w:t>
      </w:r>
      <w:r w:rsidRPr="0058664A">
        <w:t>132.4(2), (5) and (9</w:t>
      </w:r>
      <w:r w:rsidR="00BD5D62" w:rsidRPr="0058664A">
        <w:t>) (b</w:t>
      </w:r>
      <w:r w:rsidRPr="0058664A">
        <w:t>urglary);</w:t>
      </w:r>
    </w:p>
    <w:p w:rsidR="0010206C" w:rsidRPr="0058664A" w:rsidRDefault="0010206C" w:rsidP="006910E1">
      <w:pPr>
        <w:pStyle w:val="paragraph"/>
      </w:pPr>
      <w:r w:rsidRPr="0058664A">
        <w:tab/>
        <w:t>(f)</w:t>
      </w:r>
      <w:r w:rsidRPr="0058664A">
        <w:tab/>
        <w:t>subsection</w:t>
      </w:r>
      <w:r w:rsidR="000216EC" w:rsidRPr="0058664A">
        <w:t> </w:t>
      </w:r>
      <w:r w:rsidRPr="0058664A">
        <w:t>132.5(2</w:t>
      </w:r>
      <w:r w:rsidR="00BD5D62" w:rsidRPr="0058664A">
        <w:t>) (a</w:t>
      </w:r>
      <w:r w:rsidRPr="0058664A">
        <w:t>ggravated burglary);</w:t>
      </w:r>
    </w:p>
    <w:p w:rsidR="0010206C" w:rsidRPr="0058664A" w:rsidRDefault="0010206C" w:rsidP="006910E1">
      <w:pPr>
        <w:pStyle w:val="paragraph"/>
      </w:pPr>
      <w:r w:rsidRPr="0058664A">
        <w:tab/>
        <w:t>(g)</w:t>
      </w:r>
      <w:r w:rsidRPr="0058664A">
        <w:tab/>
        <w:t xml:space="preserve">the definitions of </w:t>
      </w:r>
      <w:r w:rsidRPr="0058664A">
        <w:rPr>
          <w:b/>
          <w:i/>
        </w:rPr>
        <w:t>aggravated burglary</w:t>
      </w:r>
      <w:r w:rsidRPr="0058664A">
        <w:t xml:space="preserve">, </w:t>
      </w:r>
      <w:r w:rsidRPr="0058664A">
        <w:rPr>
          <w:b/>
          <w:i/>
        </w:rPr>
        <w:t>aggravated robbery</w:t>
      </w:r>
      <w:r w:rsidRPr="0058664A">
        <w:t xml:space="preserve">, </w:t>
      </w:r>
      <w:r w:rsidRPr="0058664A">
        <w:rPr>
          <w:b/>
          <w:i/>
        </w:rPr>
        <w:t>burglary</w:t>
      </w:r>
      <w:r w:rsidRPr="0058664A">
        <w:t xml:space="preserve">, </w:t>
      </w:r>
      <w:r w:rsidRPr="0058664A">
        <w:rPr>
          <w:b/>
          <w:i/>
        </w:rPr>
        <w:t>receiving</w:t>
      </w:r>
      <w:r w:rsidRPr="0058664A">
        <w:t xml:space="preserve">, </w:t>
      </w:r>
      <w:r w:rsidRPr="0058664A">
        <w:rPr>
          <w:b/>
          <w:i/>
        </w:rPr>
        <w:t>robbery</w:t>
      </w:r>
      <w:r w:rsidRPr="0058664A">
        <w:t xml:space="preserve"> and </w:t>
      </w:r>
      <w:r w:rsidRPr="0058664A">
        <w:rPr>
          <w:b/>
          <w:i/>
        </w:rPr>
        <w:t>theft</w:t>
      </w:r>
      <w:r w:rsidRPr="0058664A">
        <w:t xml:space="preserve"> in the Dictionary.</w:t>
      </w:r>
    </w:p>
    <w:p w:rsidR="0006007E" w:rsidRPr="0058664A" w:rsidRDefault="0006007E" w:rsidP="00616182">
      <w:pPr>
        <w:sectPr w:rsidR="0006007E" w:rsidRPr="0058664A" w:rsidSect="00B51C2D">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0A7FEF" w:rsidRPr="0058664A" w:rsidRDefault="000A7FEF" w:rsidP="0006007E"/>
    <w:sectPr w:rsidR="000A7FEF" w:rsidRPr="0058664A" w:rsidSect="00B51C2D">
      <w:headerReference w:type="even" r:id="rId33"/>
      <w:headerReference w:type="default" r:id="rId34"/>
      <w:footerReference w:type="even" r:id="rId35"/>
      <w:footerReference w:type="default" r:id="rId36"/>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09F" w:rsidRDefault="002D209F">
      <w:pPr>
        <w:spacing w:line="240" w:lineRule="auto"/>
      </w:pPr>
      <w:r>
        <w:separator/>
      </w:r>
    </w:p>
    <w:p w:rsidR="002D209F" w:rsidRDefault="002D209F"/>
  </w:endnote>
  <w:endnote w:type="continuationSeparator" w:id="0">
    <w:p w:rsidR="002D209F" w:rsidRDefault="002D209F">
      <w:pPr>
        <w:spacing w:line="240" w:lineRule="auto"/>
      </w:pPr>
      <w:r>
        <w:continuationSeparator/>
      </w:r>
    </w:p>
    <w:p w:rsidR="002D209F" w:rsidRDefault="002D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D62652C8-7253-4A95-99DA-F5914D1921C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Default="002D209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i/>
              <w:sz w:val="16"/>
              <w:szCs w:val="16"/>
            </w:rPr>
          </w:pP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2D209F" w:rsidRPr="00130F37" w:rsidTr="001E0A26">
      <w:tc>
        <w:tcPr>
          <w:tcW w:w="2190" w:type="dxa"/>
          <w:gridSpan w:val="2"/>
        </w:tcPr>
        <w:p w:rsidR="002D209F" w:rsidRPr="00130F37" w:rsidRDefault="002D209F"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4DDD">
            <w:rPr>
              <w:sz w:val="16"/>
              <w:szCs w:val="16"/>
            </w:rPr>
            <w:t>155</w:t>
          </w:r>
          <w:r w:rsidRPr="00130F37">
            <w:rPr>
              <w:sz w:val="16"/>
              <w:szCs w:val="16"/>
            </w:rPr>
            <w:fldChar w:fldCharType="end"/>
          </w:r>
        </w:p>
      </w:tc>
      <w:tc>
        <w:tcPr>
          <w:tcW w:w="2920" w:type="dxa"/>
        </w:tcPr>
        <w:p w:rsidR="002D209F" w:rsidRPr="00130F37" w:rsidRDefault="002D209F"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4DDD">
            <w:rPr>
              <w:sz w:val="16"/>
              <w:szCs w:val="16"/>
            </w:rPr>
            <w:t>05/02/2024</w:t>
          </w:r>
          <w:r w:rsidRPr="00130F37">
            <w:rPr>
              <w:sz w:val="16"/>
              <w:szCs w:val="16"/>
            </w:rPr>
            <w:fldChar w:fldCharType="end"/>
          </w:r>
        </w:p>
      </w:tc>
      <w:tc>
        <w:tcPr>
          <w:tcW w:w="2193" w:type="dxa"/>
          <w:gridSpan w:val="2"/>
        </w:tcPr>
        <w:p w:rsidR="002D209F" w:rsidRPr="00130F37" w:rsidRDefault="002D209F"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4DDD">
            <w:rPr>
              <w:sz w:val="16"/>
              <w:szCs w:val="16"/>
            </w:rPr>
            <w:instrText>5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4DDD">
            <w:rPr>
              <w:sz w:val="16"/>
              <w:szCs w:val="16"/>
            </w:rPr>
            <w:instrText>05/02/2024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4DDD">
            <w:rPr>
              <w:noProof/>
              <w:sz w:val="16"/>
              <w:szCs w:val="16"/>
            </w:rPr>
            <w:t>05/02/2024</w:t>
          </w:r>
          <w:r w:rsidRPr="00130F37">
            <w:rPr>
              <w:sz w:val="16"/>
              <w:szCs w:val="16"/>
            </w:rPr>
            <w:fldChar w:fldCharType="end"/>
          </w:r>
        </w:p>
      </w:tc>
    </w:tr>
  </w:tbl>
  <w:p w:rsidR="002D209F" w:rsidRPr="001E0A26" w:rsidRDefault="002D209F" w:rsidP="001E0A2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2A5BF5" w:rsidRDefault="002D209F">
    <w:pPr>
      <w:pBdr>
        <w:top w:val="single" w:sz="6" w:space="1" w:color="auto"/>
      </w:pBdr>
      <w:rPr>
        <w:sz w:val="18"/>
        <w:szCs w:val="18"/>
      </w:rPr>
    </w:pPr>
  </w:p>
  <w:p w:rsidR="002D209F" w:rsidRDefault="002D209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A4DDD">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4DD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p>
      </w:tc>
    </w:tr>
    <w:tr w:rsidR="002D209F" w:rsidRPr="0055472E" w:rsidTr="001E0A26">
      <w:tc>
        <w:tcPr>
          <w:tcW w:w="2190" w:type="dxa"/>
          <w:gridSpan w:val="2"/>
        </w:tcPr>
        <w:p w:rsidR="002D209F" w:rsidRPr="0055472E" w:rsidRDefault="002D209F"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4DDD">
            <w:rPr>
              <w:sz w:val="16"/>
              <w:szCs w:val="16"/>
            </w:rPr>
            <w:t>155</w:t>
          </w:r>
          <w:r w:rsidRPr="0055472E">
            <w:rPr>
              <w:sz w:val="16"/>
              <w:szCs w:val="16"/>
            </w:rPr>
            <w:fldChar w:fldCharType="end"/>
          </w:r>
        </w:p>
      </w:tc>
      <w:tc>
        <w:tcPr>
          <w:tcW w:w="2920" w:type="dxa"/>
        </w:tcPr>
        <w:p w:rsidR="002D209F" w:rsidRPr="0055472E" w:rsidRDefault="002D209F"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4DDD">
            <w:rPr>
              <w:sz w:val="16"/>
              <w:szCs w:val="16"/>
            </w:rPr>
            <w:t>05/02/2024</w:t>
          </w:r>
          <w:r w:rsidRPr="0055472E">
            <w:rPr>
              <w:sz w:val="16"/>
              <w:szCs w:val="16"/>
            </w:rPr>
            <w:fldChar w:fldCharType="end"/>
          </w:r>
        </w:p>
      </w:tc>
      <w:tc>
        <w:tcPr>
          <w:tcW w:w="2193" w:type="dxa"/>
          <w:gridSpan w:val="2"/>
        </w:tcPr>
        <w:p w:rsidR="002D209F" w:rsidRPr="0055472E" w:rsidRDefault="002D209F"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4DDD">
            <w:rPr>
              <w:sz w:val="16"/>
              <w:szCs w:val="16"/>
            </w:rPr>
            <w:instrText>5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4DDD">
            <w:rPr>
              <w:sz w:val="16"/>
              <w:szCs w:val="16"/>
            </w:rPr>
            <w:instrText>05/02/2024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4DDD">
            <w:rPr>
              <w:noProof/>
              <w:sz w:val="16"/>
              <w:szCs w:val="16"/>
            </w:rPr>
            <w:t>05/02/2024</w:t>
          </w:r>
          <w:r w:rsidRPr="0055472E">
            <w:rPr>
              <w:sz w:val="16"/>
              <w:szCs w:val="16"/>
            </w:rPr>
            <w:fldChar w:fldCharType="end"/>
          </w:r>
        </w:p>
      </w:tc>
    </w:tr>
  </w:tbl>
  <w:p w:rsidR="002D209F" w:rsidRPr="001E0A26" w:rsidRDefault="002D209F" w:rsidP="001E0A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i/>
              <w:sz w:val="16"/>
              <w:szCs w:val="16"/>
            </w:rPr>
          </w:pP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A4DD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2D209F" w:rsidRPr="00130F37" w:rsidTr="001E0A26">
      <w:tc>
        <w:tcPr>
          <w:tcW w:w="2190" w:type="dxa"/>
          <w:gridSpan w:val="2"/>
        </w:tcPr>
        <w:p w:rsidR="002D209F" w:rsidRPr="00130F37" w:rsidRDefault="002D209F"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4DDD">
            <w:rPr>
              <w:sz w:val="16"/>
              <w:szCs w:val="16"/>
            </w:rPr>
            <w:t>155</w:t>
          </w:r>
          <w:r w:rsidRPr="00130F37">
            <w:rPr>
              <w:sz w:val="16"/>
              <w:szCs w:val="16"/>
            </w:rPr>
            <w:fldChar w:fldCharType="end"/>
          </w:r>
        </w:p>
      </w:tc>
      <w:tc>
        <w:tcPr>
          <w:tcW w:w="2920" w:type="dxa"/>
        </w:tcPr>
        <w:p w:rsidR="002D209F" w:rsidRPr="00130F37" w:rsidRDefault="002D209F"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4DDD">
            <w:rPr>
              <w:sz w:val="16"/>
              <w:szCs w:val="16"/>
            </w:rPr>
            <w:t>05/02/2024</w:t>
          </w:r>
          <w:r w:rsidRPr="00130F37">
            <w:rPr>
              <w:sz w:val="16"/>
              <w:szCs w:val="16"/>
            </w:rPr>
            <w:fldChar w:fldCharType="end"/>
          </w:r>
        </w:p>
      </w:tc>
      <w:tc>
        <w:tcPr>
          <w:tcW w:w="2193" w:type="dxa"/>
          <w:gridSpan w:val="2"/>
        </w:tcPr>
        <w:p w:rsidR="002D209F" w:rsidRPr="00130F37" w:rsidRDefault="002D209F"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4DDD">
            <w:rPr>
              <w:sz w:val="16"/>
              <w:szCs w:val="16"/>
            </w:rPr>
            <w:instrText>5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4DDD">
            <w:rPr>
              <w:sz w:val="16"/>
              <w:szCs w:val="16"/>
            </w:rPr>
            <w:instrText>05/02/2024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4DDD">
            <w:rPr>
              <w:noProof/>
              <w:sz w:val="16"/>
              <w:szCs w:val="16"/>
            </w:rPr>
            <w:t>05/02/2024</w:t>
          </w:r>
          <w:r w:rsidRPr="00130F37">
            <w:rPr>
              <w:sz w:val="16"/>
              <w:szCs w:val="16"/>
            </w:rPr>
            <w:fldChar w:fldCharType="end"/>
          </w:r>
        </w:p>
      </w:tc>
    </w:tr>
  </w:tbl>
  <w:p w:rsidR="002D209F" w:rsidRPr="001E0A26" w:rsidRDefault="002D209F" w:rsidP="001E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Default="002D209F" w:rsidP="009B3A5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ED79B6" w:rsidRDefault="002D209F" w:rsidP="009B3A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p>
      </w:tc>
    </w:tr>
    <w:tr w:rsidR="002D209F" w:rsidRPr="0055472E" w:rsidTr="001E0A26">
      <w:tc>
        <w:tcPr>
          <w:tcW w:w="2190" w:type="dxa"/>
          <w:gridSpan w:val="2"/>
        </w:tcPr>
        <w:p w:rsidR="002D209F" w:rsidRPr="0055472E" w:rsidRDefault="002D209F"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4DDD">
            <w:rPr>
              <w:sz w:val="16"/>
              <w:szCs w:val="16"/>
            </w:rPr>
            <w:t>155</w:t>
          </w:r>
          <w:r w:rsidRPr="0055472E">
            <w:rPr>
              <w:sz w:val="16"/>
              <w:szCs w:val="16"/>
            </w:rPr>
            <w:fldChar w:fldCharType="end"/>
          </w:r>
        </w:p>
      </w:tc>
      <w:tc>
        <w:tcPr>
          <w:tcW w:w="2920" w:type="dxa"/>
        </w:tcPr>
        <w:p w:rsidR="002D209F" w:rsidRPr="0055472E" w:rsidRDefault="002D209F"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4DDD">
            <w:rPr>
              <w:sz w:val="16"/>
              <w:szCs w:val="16"/>
            </w:rPr>
            <w:t>05/02/2024</w:t>
          </w:r>
          <w:r w:rsidRPr="0055472E">
            <w:rPr>
              <w:sz w:val="16"/>
              <w:szCs w:val="16"/>
            </w:rPr>
            <w:fldChar w:fldCharType="end"/>
          </w:r>
        </w:p>
      </w:tc>
      <w:tc>
        <w:tcPr>
          <w:tcW w:w="2193" w:type="dxa"/>
          <w:gridSpan w:val="2"/>
        </w:tcPr>
        <w:p w:rsidR="002D209F" w:rsidRPr="0055472E" w:rsidRDefault="002D209F"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4DDD">
            <w:rPr>
              <w:sz w:val="16"/>
              <w:szCs w:val="16"/>
            </w:rPr>
            <w:instrText>5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4DDD">
            <w:rPr>
              <w:sz w:val="16"/>
              <w:szCs w:val="16"/>
            </w:rPr>
            <w:instrText>05/02/2024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4DDD">
            <w:rPr>
              <w:noProof/>
              <w:sz w:val="16"/>
              <w:szCs w:val="16"/>
            </w:rPr>
            <w:t>05/02/2024</w:t>
          </w:r>
          <w:r w:rsidRPr="0055472E">
            <w:rPr>
              <w:sz w:val="16"/>
              <w:szCs w:val="16"/>
            </w:rPr>
            <w:fldChar w:fldCharType="end"/>
          </w:r>
        </w:p>
      </w:tc>
    </w:tr>
  </w:tbl>
  <w:p w:rsidR="002D209F" w:rsidRPr="001E0A26" w:rsidRDefault="002D209F" w:rsidP="001E0A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i/>
              <w:sz w:val="16"/>
              <w:szCs w:val="16"/>
            </w:rPr>
          </w:pP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r>
    <w:tr w:rsidR="002D209F" w:rsidRPr="00130F37" w:rsidTr="001E0A26">
      <w:tc>
        <w:tcPr>
          <w:tcW w:w="2190" w:type="dxa"/>
          <w:gridSpan w:val="2"/>
        </w:tcPr>
        <w:p w:rsidR="002D209F" w:rsidRPr="00130F37" w:rsidRDefault="002D209F"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4DDD">
            <w:rPr>
              <w:sz w:val="16"/>
              <w:szCs w:val="16"/>
            </w:rPr>
            <w:t>155</w:t>
          </w:r>
          <w:r w:rsidRPr="00130F37">
            <w:rPr>
              <w:sz w:val="16"/>
              <w:szCs w:val="16"/>
            </w:rPr>
            <w:fldChar w:fldCharType="end"/>
          </w:r>
        </w:p>
      </w:tc>
      <w:tc>
        <w:tcPr>
          <w:tcW w:w="2920" w:type="dxa"/>
        </w:tcPr>
        <w:p w:rsidR="002D209F" w:rsidRPr="00130F37" w:rsidRDefault="002D209F"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4DDD">
            <w:rPr>
              <w:sz w:val="16"/>
              <w:szCs w:val="16"/>
            </w:rPr>
            <w:t>05/02/2024</w:t>
          </w:r>
          <w:r w:rsidRPr="00130F37">
            <w:rPr>
              <w:sz w:val="16"/>
              <w:szCs w:val="16"/>
            </w:rPr>
            <w:fldChar w:fldCharType="end"/>
          </w:r>
        </w:p>
      </w:tc>
      <w:tc>
        <w:tcPr>
          <w:tcW w:w="2193" w:type="dxa"/>
          <w:gridSpan w:val="2"/>
        </w:tcPr>
        <w:p w:rsidR="002D209F" w:rsidRPr="00130F37" w:rsidRDefault="002D209F"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4DDD">
            <w:rPr>
              <w:sz w:val="16"/>
              <w:szCs w:val="16"/>
            </w:rPr>
            <w:instrText>5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4DDD">
            <w:rPr>
              <w:sz w:val="16"/>
              <w:szCs w:val="16"/>
            </w:rPr>
            <w:instrText>05/02/2024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4DDD">
            <w:rPr>
              <w:noProof/>
              <w:sz w:val="16"/>
              <w:szCs w:val="16"/>
            </w:rPr>
            <w:t>05/02/2024</w:t>
          </w:r>
          <w:r w:rsidRPr="00130F37">
            <w:rPr>
              <w:sz w:val="16"/>
              <w:szCs w:val="16"/>
            </w:rPr>
            <w:fldChar w:fldCharType="end"/>
          </w:r>
        </w:p>
      </w:tc>
    </w:tr>
  </w:tbl>
  <w:p w:rsidR="002D209F" w:rsidRPr="001E0A26" w:rsidRDefault="002D209F" w:rsidP="001E0A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p>
      </w:tc>
    </w:tr>
    <w:tr w:rsidR="002D209F" w:rsidRPr="0055472E" w:rsidTr="001E0A26">
      <w:tc>
        <w:tcPr>
          <w:tcW w:w="2190" w:type="dxa"/>
          <w:gridSpan w:val="2"/>
        </w:tcPr>
        <w:p w:rsidR="002D209F" w:rsidRPr="0055472E" w:rsidRDefault="002D209F"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4DDD">
            <w:rPr>
              <w:sz w:val="16"/>
              <w:szCs w:val="16"/>
            </w:rPr>
            <w:t>155</w:t>
          </w:r>
          <w:r w:rsidRPr="0055472E">
            <w:rPr>
              <w:sz w:val="16"/>
              <w:szCs w:val="16"/>
            </w:rPr>
            <w:fldChar w:fldCharType="end"/>
          </w:r>
        </w:p>
      </w:tc>
      <w:tc>
        <w:tcPr>
          <w:tcW w:w="2920" w:type="dxa"/>
        </w:tcPr>
        <w:p w:rsidR="002D209F" w:rsidRPr="0055472E" w:rsidRDefault="002D209F"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4DDD">
            <w:rPr>
              <w:sz w:val="16"/>
              <w:szCs w:val="16"/>
            </w:rPr>
            <w:t>05/02/2024</w:t>
          </w:r>
          <w:r w:rsidRPr="0055472E">
            <w:rPr>
              <w:sz w:val="16"/>
              <w:szCs w:val="16"/>
            </w:rPr>
            <w:fldChar w:fldCharType="end"/>
          </w:r>
        </w:p>
      </w:tc>
      <w:tc>
        <w:tcPr>
          <w:tcW w:w="2193" w:type="dxa"/>
          <w:gridSpan w:val="2"/>
        </w:tcPr>
        <w:p w:rsidR="002D209F" w:rsidRPr="0055472E" w:rsidRDefault="002D209F"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4DDD">
            <w:rPr>
              <w:sz w:val="16"/>
              <w:szCs w:val="16"/>
            </w:rPr>
            <w:instrText>5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4DDD">
            <w:rPr>
              <w:sz w:val="16"/>
              <w:szCs w:val="16"/>
            </w:rPr>
            <w:instrText>05/02/2024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4DDD">
            <w:rPr>
              <w:noProof/>
              <w:sz w:val="16"/>
              <w:szCs w:val="16"/>
            </w:rPr>
            <w:t>05/02/2024</w:t>
          </w:r>
          <w:r w:rsidRPr="0055472E">
            <w:rPr>
              <w:sz w:val="16"/>
              <w:szCs w:val="16"/>
            </w:rPr>
            <w:fldChar w:fldCharType="end"/>
          </w:r>
        </w:p>
      </w:tc>
    </w:tr>
  </w:tbl>
  <w:p w:rsidR="002D209F" w:rsidRPr="001E0A26" w:rsidRDefault="002D209F" w:rsidP="001E0A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i/>
              <w:sz w:val="16"/>
              <w:szCs w:val="16"/>
            </w:rPr>
          </w:pP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2D209F" w:rsidRPr="00130F37" w:rsidTr="001E0A26">
      <w:tc>
        <w:tcPr>
          <w:tcW w:w="2190" w:type="dxa"/>
          <w:gridSpan w:val="2"/>
        </w:tcPr>
        <w:p w:rsidR="002D209F" w:rsidRPr="00130F37" w:rsidRDefault="002D209F"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A4DDD">
            <w:rPr>
              <w:sz w:val="16"/>
              <w:szCs w:val="16"/>
            </w:rPr>
            <w:t>155</w:t>
          </w:r>
          <w:r w:rsidRPr="00130F37">
            <w:rPr>
              <w:sz w:val="16"/>
              <w:szCs w:val="16"/>
            </w:rPr>
            <w:fldChar w:fldCharType="end"/>
          </w:r>
        </w:p>
      </w:tc>
      <w:tc>
        <w:tcPr>
          <w:tcW w:w="2920" w:type="dxa"/>
        </w:tcPr>
        <w:p w:rsidR="002D209F" w:rsidRPr="00130F37" w:rsidRDefault="002D209F"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A4DDD">
            <w:rPr>
              <w:sz w:val="16"/>
              <w:szCs w:val="16"/>
            </w:rPr>
            <w:t>05/02/2024</w:t>
          </w:r>
          <w:r w:rsidRPr="00130F37">
            <w:rPr>
              <w:sz w:val="16"/>
              <w:szCs w:val="16"/>
            </w:rPr>
            <w:fldChar w:fldCharType="end"/>
          </w:r>
        </w:p>
      </w:tc>
      <w:tc>
        <w:tcPr>
          <w:tcW w:w="2193" w:type="dxa"/>
          <w:gridSpan w:val="2"/>
        </w:tcPr>
        <w:p w:rsidR="002D209F" w:rsidRPr="00130F37" w:rsidRDefault="002D209F"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A4DDD">
            <w:rPr>
              <w:sz w:val="16"/>
              <w:szCs w:val="16"/>
            </w:rPr>
            <w:instrText>5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A4DDD">
            <w:rPr>
              <w:sz w:val="16"/>
              <w:szCs w:val="16"/>
            </w:rPr>
            <w:instrText>05/02/2024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A4DDD">
            <w:rPr>
              <w:noProof/>
              <w:sz w:val="16"/>
              <w:szCs w:val="16"/>
            </w:rPr>
            <w:t>05/02/2024</w:t>
          </w:r>
          <w:r w:rsidRPr="00130F37">
            <w:rPr>
              <w:sz w:val="16"/>
              <w:szCs w:val="16"/>
            </w:rPr>
            <w:fldChar w:fldCharType="end"/>
          </w:r>
        </w:p>
      </w:tc>
    </w:tr>
  </w:tbl>
  <w:p w:rsidR="002D209F" w:rsidRPr="001E0A26" w:rsidRDefault="002D209F" w:rsidP="001E0A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A1328" w:rsidRDefault="002D209F" w:rsidP="005B2A3B">
    <w:pPr>
      <w:pBdr>
        <w:top w:val="single" w:sz="6" w:space="1" w:color="auto"/>
      </w:pBdr>
      <w:spacing w:before="120"/>
      <w:rPr>
        <w:sz w:val="18"/>
      </w:rPr>
    </w:pPr>
  </w:p>
  <w:p w:rsidR="002D209F" w:rsidRPr="007A1328" w:rsidRDefault="002D209F" w:rsidP="005B2A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A4DDD">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469</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B3B51" w:rsidRDefault="002D209F"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209F" w:rsidRPr="007B3B51" w:rsidTr="001E0A26">
      <w:tc>
        <w:tcPr>
          <w:tcW w:w="1247" w:type="dxa"/>
        </w:tcPr>
        <w:p w:rsidR="002D209F" w:rsidRPr="007B3B51" w:rsidRDefault="002D209F"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468</w:t>
          </w:r>
          <w:r w:rsidRPr="007B3B51">
            <w:rPr>
              <w:i/>
              <w:sz w:val="16"/>
              <w:szCs w:val="16"/>
            </w:rPr>
            <w:fldChar w:fldCharType="end"/>
          </w:r>
        </w:p>
      </w:tc>
      <w:tc>
        <w:tcPr>
          <w:tcW w:w="5387" w:type="dxa"/>
          <w:gridSpan w:val="3"/>
        </w:tcPr>
        <w:p w:rsidR="002D209F" w:rsidRPr="007B3B51" w:rsidRDefault="002D209F"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1C2D">
            <w:rPr>
              <w:i/>
              <w:noProof/>
              <w:sz w:val="16"/>
              <w:szCs w:val="16"/>
            </w:rPr>
            <w:t>Criminal Code Act 1995</w:t>
          </w:r>
          <w:r w:rsidRPr="007B3B51">
            <w:rPr>
              <w:i/>
              <w:sz w:val="16"/>
              <w:szCs w:val="16"/>
            </w:rPr>
            <w:fldChar w:fldCharType="end"/>
          </w:r>
        </w:p>
      </w:tc>
      <w:tc>
        <w:tcPr>
          <w:tcW w:w="669" w:type="dxa"/>
        </w:tcPr>
        <w:p w:rsidR="002D209F" w:rsidRPr="007B3B51" w:rsidRDefault="002D209F" w:rsidP="001E0A26">
          <w:pPr>
            <w:jc w:val="right"/>
            <w:rPr>
              <w:sz w:val="16"/>
              <w:szCs w:val="16"/>
            </w:rPr>
          </w:pPr>
        </w:p>
      </w:tc>
    </w:tr>
    <w:tr w:rsidR="002D209F" w:rsidRPr="0055472E" w:rsidTr="001E0A26">
      <w:tc>
        <w:tcPr>
          <w:tcW w:w="2190" w:type="dxa"/>
          <w:gridSpan w:val="2"/>
        </w:tcPr>
        <w:p w:rsidR="002D209F" w:rsidRPr="0055472E" w:rsidRDefault="002D209F"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A4DDD">
            <w:rPr>
              <w:sz w:val="16"/>
              <w:szCs w:val="16"/>
            </w:rPr>
            <w:t>155</w:t>
          </w:r>
          <w:r w:rsidRPr="0055472E">
            <w:rPr>
              <w:sz w:val="16"/>
              <w:szCs w:val="16"/>
            </w:rPr>
            <w:fldChar w:fldCharType="end"/>
          </w:r>
        </w:p>
      </w:tc>
      <w:tc>
        <w:tcPr>
          <w:tcW w:w="2920" w:type="dxa"/>
        </w:tcPr>
        <w:p w:rsidR="002D209F" w:rsidRPr="0055472E" w:rsidRDefault="002D209F"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A4DDD">
            <w:rPr>
              <w:sz w:val="16"/>
              <w:szCs w:val="16"/>
            </w:rPr>
            <w:t>05/02/2024</w:t>
          </w:r>
          <w:r w:rsidRPr="0055472E">
            <w:rPr>
              <w:sz w:val="16"/>
              <w:szCs w:val="16"/>
            </w:rPr>
            <w:fldChar w:fldCharType="end"/>
          </w:r>
        </w:p>
      </w:tc>
      <w:tc>
        <w:tcPr>
          <w:tcW w:w="2193" w:type="dxa"/>
          <w:gridSpan w:val="2"/>
        </w:tcPr>
        <w:p w:rsidR="002D209F" w:rsidRPr="0055472E" w:rsidRDefault="002D209F"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A4DDD">
            <w:rPr>
              <w:sz w:val="16"/>
              <w:szCs w:val="16"/>
            </w:rPr>
            <w:instrText>5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A4DDD">
            <w:rPr>
              <w:sz w:val="16"/>
              <w:szCs w:val="16"/>
            </w:rPr>
            <w:instrText>05/02/2024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A4DDD">
            <w:rPr>
              <w:noProof/>
              <w:sz w:val="16"/>
              <w:szCs w:val="16"/>
            </w:rPr>
            <w:t>05/02/2024</w:t>
          </w:r>
          <w:r w:rsidRPr="0055472E">
            <w:rPr>
              <w:sz w:val="16"/>
              <w:szCs w:val="16"/>
            </w:rPr>
            <w:fldChar w:fldCharType="end"/>
          </w:r>
        </w:p>
      </w:tc>
    </w:tr>
  </w:tbl>
  <w:p w:rsidR="002D209F" w:rsidRPr="001E0A26" w:rsidRDefault="002D209F" w:rsidP="001E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09F" w:rsidRPr="002A5BF5" w:rsidRDefault="002D209F">
      <w:pPr>
        <w:pBdr>
          <w:top w:val="single" w:sz="6" w:space="1" w:color="auto"/>
        </w:pBdr>
        <w:rPr>
          <w:sz w:val="18"/>
          <w:szCs w:val="18"/>
        </w:rPr>
      </w:pPr>
    </w:p>
    <w:p w:rsidR="002D209F" w:rsidRDefault="002D209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A4DDD">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p w:rsidR="002D209F" w:rsidRDefault="002D209F"/>
    <w:p w:rsidR="002D209F" w:rsidRDefault="002D209F">
      <w:pPr>
        <w:pStyle w:val="Footer"/>
      </w:pPr>
    </w:p>
    <w:p w:rsidR="002D209F" w:rsidRDefault="002D209F"/>
    <w:p w:rsidR="002D209F" w:rsidRDefault="002D209F">
      <w:pPr>
        <w:spacing w:line="240" w:lineRule="auto"/>
      </w:pPr>
      <w:r>
        <w:separator/>
      </w:r>
    </w:p>
    <w:p w:rsidR="002D209F" w:rsidRDefault="002D209F"/>
  </w:footnote>
  <w:footnote w:type="continuationSeparator" w:id="0">
    <w:p w:rsidR="002D209F" w:rsidRDefault="002D209F">
      <w:pPr>
        <w:spacing w:line="240" w:lineRule="auto"/>
      </w:pPr>
      <w:r>
        <w:continuationSeparator/>
      </w:r>
    </w:p>
    <w:p w:rsidR="002D209F" w:rsidRDefault="002D2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Default="002D209F" w:rsidP="009B3A50">
    <w:pPr>
      <w:pStyle w:val="Header"/>
      <w:pBdr>
        <w:bottom w:val="single" w:sz="6" w:space="1" w:color="auto"/>
      </w:pBdr>
    </w:pPr>
  </w:p>
  <w:p w:rsidR="002D209F" w:rsidRDefault="002D209F" w:rsidP="009B3A50">
    <w:pPr>
      <w:pStyle w:val="Header"/>
      <w:pBdr>
        <w:bottom w:val="single" w:sz="6" w:space="1" w:color="auto"/>
      </w:pBdr>
    </w:pPr>
  </w:p>
  <w:p w:rsidR="002D209F" w:rsidRPr="001E77D2" w:rsidRDefault="002D209F" w:rsidP="009B3A5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FF4C0F" w:rsidRDefault="002D209F"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D209F" w:rsidRPr="00FF4C0F" w:rsidRDefault="002D209F"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2D209F" w:rsidRPr="00FF4C0F" w:rsidRDefault="002D209F"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D209F" w:rsidRDefault="002D209F"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B51C2D">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p>
  <w:p w:rsidR="002D209F" w:rsidRPr="00E140E4" w:rsidRDefault="002D209F" w:rsidP="00EF3EB0">
    <w:pPr>
      <w:keepNext/>
    </w:pPr>
  </w:p>
  <w:p w:rsidR="002D209F" w:rsidRPr="00252E4C" w:rsidRDefault="002D209F" w:rsidP="00EF3EB0">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B51C2D">
      <w:rPr>
        <w:noProof/>
        <w:sz w:val="24"/>
        <w:szCs w:val="24"/>
      </w:rPr>
      <w:t>5</w:t>
    </w:r>
    <w:r w:rsidRPr="00252E4C">
      <w:rPr>
        <w:sz w:val="24"/>
        <w:szCs w:val="24"/>
      </w:rPr>
      <w:fldChar w:fldCharType="end"/>
    </w:r>
  </w:p>
  <w:p w:rsidR="002D209F" w:rsidRPr="00E140E4" w:rsidRDefault="002D209F" w:rsidP="00EF3EB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FF4C0F" w:rsidRDefault="002D209F" w:rsidP="00EF3E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D209F" w:rsidRPr="00FF4C0F" w:rsidRDefault="002D209F" w:rsidP="00EF3EB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2D209F" w:rsidRPr="00FF4C0F" w:rsidRDefault="002D209F" w:rsidP="00EF3E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D209F" w:rsidRDefault="002D209F" w:rsidP="00EF3EB0">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B51C2D">
      <w:rPr>
        <w:b/>
        <w:noProof/>
        <w:sz w:val="20"/>
      </w:rPr>
      <w:t>Division 1</w:t>
    </w:r>
    <w:r w:rsidRPr="00FF4C0F">
      <w:rPr>
        <w:sz w:val="20"/>
      </w:rPr>
      <w:fldChar w:fldCharType="end"/>
    </w:r>
  </w:p>
  <w:p w:rsidR="002D209F" w:rsidRPr="00E140E4" w:rsidRDefault="002D209F" w:rsidP="00EF3EB0">
    <w:pPr>
      <w:keepNext/>
      <w:jc w:val="right"/>
    </w:pPr>
  </w:p>
  <w:p w:rsidR="002D209F" w:rsidRPr="00252E4C" w:rsidRDefault="002D209F" w:rsidP="00EF3EB0">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B51C2D">
      <w:rPr>
        <w:noProof/>
        <w:sz w:val="24"/>
        <w:szCs w:val="24"/>
      </w:rPr>
      <w:t>5</w:t>
    </w:r>
    <w:r w:rsidRPr="00252E4C">
      <w:rPr>
        <w:sz w:val="24"/>
        <w:szCs w:val="24"/>
      </w:rPr>
      <w:fldChar w:fldCharType="end"/>
    </w:r>
  </w:p>
  <w:p w:rsidR="002D209F" w:rsidRPr="008C6D62" w:rsidRDefault="002D209F" w:rsidP="00EF3EB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8C6D62" w:rsidRDefault="002D209F">
    <w:pPr>
      <w:keepNext/>
      <w:jc w:val="right"/>
      <w:rPr>
        <w:sz w:val="20"/>
      </w:rPr>
    </w:pPr>
  </w:p>
  <w:p w:rsidR="002D209F" w:rsidRPr="008C6D62" w:rsidRDefault="002D209F">
    <w:pPr>
      <w:keepNext/>
      <w:jc w:val="right"/>
      <w:rPr>
        <w:sz w:val="20"/>
      </w:rPr>
    </w:pPr>
  </w:p>
  <w:p w:rsidR="002D209F" w:rsidRPr="008C6D62" w:rsidRDefault="002D209F">
    <w:pPr>
      <w:keepNext/>
      <w:jc w:val="right"/>
      <w:rPr>
        <w:sz w:val="20"/>
      </w:rPr>
    </w:pPr>
  </w:p>
  <w:p w:rsidR="002D209F" w:rsidRPr="00E140E4" w:rsidRDefault="002D209F">
    <w:pPr>
      <w:keepNext/>
      <w:jc w:val="right"/>
    </w:pPr>
  </w:p>
  <w:p w:rsidR="002D209F" w:rsidRPr="00E140E4" w:rsidRDefault="002D209F">
    <w:pPr>
      <w:keepNext/>
      <w:jc w:val="right"/>
    </w:pPr>
  </w:p>
  <w:p w:rsidR="002D209F" w:rsidRPr="008C6D62" w:rsidRDefault="002D209F">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E528B" w:rsidRDefault="002D209F" w:rsidP="005720CA">
    <w:pPr>
      <w:rPr>
        <w:sz w:val="26"/>
        <w:szCs w:val="26"/>
      </w:rPr>
    </w:pPr>
    <w:r>
      <w:rPr>
        <w:sz w:val="26"/>
        <w:szCs w:val="26"/>
      </w:rPr>
      <w:t>Endnotes</w:t>
    </w:r>
  </w:p>
  <w:p w:rsidR="002D209F" w:rsidRDefault="002D209F" w:rsidP="005720CA">
    <w:pPr>
      <w:rPr>
        <w:sz w:val="20"/>
      </w:rPr>
    </w:pPr>
  </w:p>
  <w:p w:rsidR="002D209F" w:rsidRPr="007A1328" w:rsidRDefault="002D209F" w:rsidP="005720CA">
    <w:pPr>
      <w:rPr>
        <w:sz w:val="20"/>
      </w:rPr>
    </w:pPr>
  </w:p>
  <w:p w:rsidR="002D209F" w:rsidRPr="007A1328" w:rsidRDefault="002D209F" w:rsidP="005720CA">
    <w:pPr>
      <w:rPr>
        <w:b/>
        <w:sz w:val="24"/>
      </w:rPr>
    </w:pPr>
  </w:p>
  <w:p w:rsidR="002D209F" w:rsidRPr="007E528B" w:rsidRDefault="002D209F" w:rsidP="005720C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A4DDD">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E528B" w:rsidRDefault="002D209F" w:rsidP="005720CA">
    <w:pPr>
      <w:jc w:val="right"/>
      <w:rPr>
        <w:sz w:val="26"/>
        <w:szCs w:val="26"/>
      </w:rPr>
    </w:pPr>
    <w:r>
      <w:rPr>
        <w:sz w:val="26"/>
        <w:szCs w:val="26"/>
      </w:rPr>
      <w:t>Endnotes</w:t>
    </w:r>
  </w:p>
  <w:p w:rsidR="002D209F" w:rsidRPr="007A1328" w:rsidRDefault="002D209F" w:rsidP="005720CA">
    <w:pPr>
      <w:jc w:val="right"/>
      <w:rPr>
        <w:sz w:val="20"/>
      </w:rPr>
    </w:pPr>
  </w:p>
  <w:p w:rsidR="002D209F" w:rsidRPr="007A1328" w:rsidRDefault="002D209F" w:rsidP="005720CA">
    <w:pPr>
      <w:jc w:val="right"/>
      <w:rPr>
        <w:sz w:val="20"/>
      </w:rPr>
    </w:pPr>
  </w:p>
  <w:p w:rsidR="002D209F" w:rsidRPr="007A1328" w:rsidRDefault="002D209F" w:rsidP="005720CA">
    <w:pPr>
      <w:jc w:val="right"/>
      <w:rPr>
        <w:b/>
        <w:sz w:val="24"/>
      </w:rPr>
    </w:pPr>
  </w:p>
  <w:p w:rsidR="002D209F" w:rsidRPr="007E528B" w:rsidRDefault="002D209F" w:rsidP="005720C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A4DDD">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Default="002D209F" w:rsidP="009B3A50">
    <w:pPr>
      <w:pStyle w:val="Header"/>
      <w:pBdr>
        <w:bottom w:val="single" w:sz="4" w:space="1" w:color="auto"/>
      </w:pBdr>
    </w:pPr>
  </w:p>
  <w:p w:rsidR="002D209F" w:rsidRDefault="002D209F" w:rsidP="009B3A50">
    <w:pPr>
      <w:pStyle w:val="Header"/>
      <w:pBdr>
        <w:bottom w:val="single" w:sz="4" w:space="1" w:color="auto"/>
      </w:pBdr>
    </w:pPr>
  </w:p>
  <w:p w:rsidR="002D209F" w:rsidRPr="001E77D2" w:rsidRDefault="002D209F" w:rsidP="009B3A5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5F1388" w:rsidRDefault="002D209F" w:rsidP="009B3A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ED79B6" w:rsidRDefault="002D209F" w:rsidP="001316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ED79B6" w:rsidRDefault="002D209F" w:rsidP="001316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ED79B6" w:rsidRDefault="002D209F" w:rsidP="005B2A3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Default="002D209F" w:rsidP="005B2A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209F" w:rsidRDefault="002D209F" w:rsidP="005B2A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D209F" w:rsidRPr="007A1328" w:rsidRDefault="002D209F" w:rsidP="005B2A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209F" w:rsidRPr="007A1328" w:rsidRDefault="002D209F" w:rsidP="005B2A3B">
    <w:pPr>
      <w:rPr>
        <w:b/>
        <w:sz w:val="24"/>
      </w:rPr>
    </w:pPr>
  </w:p>
  <w:p w:rsidR="002D209F" w:rsidRPr="007A1328" w:rsidRDefault="002D209F" w:rsidP="005B2A3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1C2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A1328" w:rsidRDefault="002D209F" w:rsidP="005B2A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209F" w:rsidRPr="007A1328" w:rsidRDefault="002D209F" w:rsidP="005B2A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D209F" w:rsidRPr="007A1328" w:rsidRDefault="002D209F" w:rsidP="005B2A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209F" w:rsidRPr="007A1328" w:rsidRDefault="002D209F" w:rsidP="005B2A3B">
    <w:pPr>
      <w:jc w:val="right"/>
      <w:rPr>
        <w:b/>
        <w:sz w:val="24"/>
      </w:rPr>
    </w:pPr>
  </w:p>
  <w:p w:rsidR="002D209F" w:rsidRPr="007A1328" w:rsidRDefault="002D209F" w:rsidP="005B2A3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51C2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9F" w:rsidRPr="007A1328" w:rsidRDefault="002D209F" w:rsidP="005B2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35D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2"/>
  </w:num>
  <w:num w:numId="14">
    <w:abstractNumId w:val="14"/>
  </w:num>
  <w:num w:numId="15">
    <w:abstractNumId w:val="16"/>
  </w:num>
  <w:num w:numId="16">
    <w:abstractNumId w:val="10"/>
  </w:num>
  <w:num w:numId="17">
    <w:abstractNumId w:val="17"/>
  </w:num>
  <w:num w:numId="18">
    <w:abstractNumId w:val="13"/>
  </w:num>
  <w:num w:numId="19">
    <w:abstractNumId w:val="15"/>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5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1E9"/>
    <w:rsid w:val="00000549"/>
    <w:rsid w:val="00000863"/>
    <w:rsid w:val="00000922"/>
    <w:rsid w:val="00001143"/>
    <w:rsid w:val="000017B7"/>
    <w:rsid w:val="0000210E"/>
    <w:rsid w:val="000024EC"/>
    <w:rsid w:val="000031FE"/>
    <w:rsid w:val="000035A5"/>
    <w:rsid w:val="00003610"/>
    <w:rsid w:val="00003A10"/>
    <w:rsid w:val="000042C3"/>
    <w:rsid w:val="000047DC"/>
    <w:rsid w:val="00004D55"/>
    <w:rsid w:val="0000686E"/>
    <w:rsid w:val="000069BE"/>
    <w:rsid w:val="00006CB7"/>
    <w:rsid w:val="00006FC0"/>
    <w:rsid w:val="000076E0"/>
    <w:rsid w:val="000077CA"/>
    <w:rsid w:val="00007C7E"/>
    <w:rsid w:val="00010167"/>
    <w:rsid w:val="000101D1"/>
    <w:rsid w:val="000101FC"/>
    <w:rsid w:val="000106B7"/>
    <w:rsid w:val="00010EA1"/>
    <w:rsid w:val="000111B3"/>
    <w:rsid w:val="00011888"/>
    <w:rsid w:val="00011DD5"/>
    <w:rsid w:val="00011F18"/>
    <w:rsid w:val="00011F97"/>
    <w:rsid w:val="00011FB5"/>
    <w:rsid w:val="0001352A"/>
    <w:rsid w:val="00013A8F"/>
    <w:rsid w:val="000146C0"/>
    <w:rsid w:val="00015A6D"/>
    <w:rsid w:val="00015D0C"/>
    <w:rsid w:val="00015F8C"/>
    <w:rsid w:val="000164B0"/>
    <w:rsid w:val="00016CBC"/>
    <w:rsid w:val="000176CE"/>
    <w:rsid w:val="000178E3"/>
    <w:rsid w:val="00020D10"/>
    <w:rsid w:val="000214F9"/>
    <w:rsid w:val="000216EC"/>
    <w:rsid w:val="00021B8D"/>
    <w:rsid w:val="0002281F"/>
    <w:rsid w:val="00022C5D"/>
    <w:rsid w:val="00022F7F"/>
    <w:rsid w:val="00023441"/>
    <w:rsid w:val="000246F9"/>
    <w:rsid w:val="000254F5"/>
    <w:rsid w:val="00025627"/>
    <w:rsid w:val="00025876"/>
    <w:rsid w:val="00025F56"/>
    <w:rsid w:val="00026AC8"/>
    <w:rsid w:val="00026B79"/>
    <w:rsid w:val="000303D1"/>
    <w:rsid w:val="00030C14"/>
    <w:rsid w:val="00030D1F"/>
    <w:rsid w:val="00031040"/>
    <w:rsid w:val="00032281"/>
    <w:rsid w:val="00033072"/>
    <w:rsid w:val="000334CB"/>
    <w:rsid w:val="0003380C"/>
    <w:rsid w:val="0003387F"/>
    <w:rsid w:val="0003393A"/>
    <w:rsid w:val="000353D1"/>
    <w:rsid w:val="000354EA"/>
    <w:rsid w:val="00035AC4"/>
    <w:rsid w:val="00035ECE"/>
    <w:rsid w:val="0003612A"/>
    <w:rsid w:val="000361BC"/>
    <w:rsid w:val="00036308"/>
    <w:rsid w:val="0003645D"/>
    <w:rsid w:val="000367F9"/>
    <w:rsid w:val="00036EDC"/>
    <w:rsid w:val="000371D1"/>
    <w:rsid w:val="00037B62"/>
    <w:rsid w:val="00037CCE"/>
    <w:rsid w:val="00037D75"/>
    <w:rsid w:val="00037E4C"/>
    <w:rsid w:val="00037E93"/>
    <w:rsid w:val="0004086F"/>
    <w:rsid w:val="00041635"/>
    <w:rsid w:val="00042464"/>
    <w:rsid w:val="0004274A"/>
    <w:rsid w:val="00042E64"/>
    <w:rsid w:val="00043453"/>
    <w:rsid w:val="000434E6"/>
    <w:rsid w:val="00043A4F"/>
    <w:rsid w:val="00043C26"/>
    <w:rsid w:val="00044FB1"/>
    <w:rsid w:val="000450E8"/>
    <w:rsid w:val="000450F1"/>
    <w:rsid w:val="00045683"/>
    <w:rsid w:val="00045BC7"/>
    <w:rsid w:val="00046A2C"/>
    <w:rsid w:val="00046A8A"/>
    <w:rsid w:val="0004736A"/>
    <w:rsid w:val="00047868"/>
    <w:rsid w:val="000502FC"/>
    <w:rsid w:val="00050510"/>
    <w:rsid w:val="00050FF4"/>
    <w:rsid w:val="0005155D"/>
    <w:rsid w:val="00051881"/>
    <w:rsid w:val="000521E8"/>
    <w:rsid w:val="000522E8"/>
    <w:rsid w:val="000528F2"/>
    <w:rsid w:val="00052AF5"/>
    <w:rsid w:val="00052C51"/>
    <w:rsid w:val="0005314C"/>
    <w:rsid w:val="0005332F"/>
    <w:rsid w:val="00053749"/>
    <w:rsid w:val="00054237"/>
    <w:rsid w:val="00054F6F"/>
    <w:rsid w:val="0005531B"/>
    <w:rsid w:val="000554E2"/>
    <w:rsid w:val="000558FA"/>
    <w:rsid w:val="0005609B"/>
    <w:rsid w:val="0005629C"/>
    <w:rsid w:val="00057653"/>
    <w:rsid w:val="0006007E"/>
    <w:rsid w:val="000604A5"/>
    <w:rsid w:val="00060D0F"/>
    <w:rsid w:val="00061217"/>
    <w:rsid w:val="00061D88"/>
    <w:rsid w:val="00062322"/>
    <w:rsid w:val="00062F8F"/>
    <w:rsid w:val="00063895"/>
    <w:rsid w:val="0006442D"/>
    <w:rsid w:val="00065D11"/>
    <w:rsid w:val="00065F93"/>
    <w:rsid w:val="00070C4D"/>
    <w:rsid w:val="00070C65"/>
    <w:rsid w:val="00071DD0"/>
    <w:rsid w:val="000727B9"/>
    <w:rsid w:val="00072814"/>
    <w:rsid w:val="00072830"/>
    <w:rsid w:val="00073277"/>
    <w:rsid w:val="00074319"/>
    <w:rsid w:val="00074B46"/>
    <w:rsid w:val="00075A73"/>
    <w:rsid w:val="00076868"/>
    <w:rsid w:val="00076CFD"/>
    <w:rsid w:val="000819DF"/>
    <w:rsid w:val="000829D6"/>
    <w:rsid w:val="00083100"/>
    <w:rsid w:val="000836D6"/>
    <w:rsid w:val="0008380C"/>
    <w:rsid w:val="00083A39"/>
    <w:rsid w:val="000842FB"/>
    <w:rsid w:val="00084E89"/>
    <w:rsid w:val="00085018"/>
    <w:rsid w:val="00085AD0"/>
    <w:rsid w:val="000861AB"/>
    <w:rsid w:val="00087702"/>
    <w:rsid w:val="00091212"/>
    <w:rsid w:val="000912B2"/>
    <w:rsid w:val="000917DF"/>
    <w:rsid w:val="00092168"/>
    <w:rsid w:val="000925FC"/>
    <w:rsid w:val="00092815"/>
    <w:rsid w:val="00092DF2"/>
    <w:rsid w:val="00092E2B"/>
    <w:rsid w:val="00093A25"/>
    <w:rsid w:val="00093CAE"/>
    <w:rsid w:val="00093D95"/>
    <w:rsid w:val="0009454E"/>
    <w:rsid w:val="000948AC"/>
    <w:rsid w:val="00095088"/>
    <w:rsid w:val="00095991"/>
    <w:rsid w:val="00095B98"/>
    <w:rsid w:val="00095F1A"/>
    <w:rsid w:val="00096184"/>
    <w:rsid w:val="00096765"/>
    <w:rsid w:val="0009677C"/>
    <w:rsid w:val="00096978"/>
    <w:rsid w:val="00096F61"/>
    <w:rsid w:val="0009723B"/>
    <w:rsid w:val="000A0DD1"/>
    <w:rsid w:val="000A0F04"/>
    <w:rsid w:val="000A1461"/>
    <w:rsid w:val="000A14F0"/>
    <w:rsid w:val="000A15DF"/>
    <w:rsid w:val="000A317D"/>
    <w:rsid w:val="000A36DB"/>
    <w:rsid w:val="000A40D5"/>
    <w:rsid w:val="000A47BD"/>
    <w:rsid w:val="000A4D69"/>
    <w:rsid w:val="000A4EA8"/>
    <w:rsid w:val="000A501B"/>
    <w:rsid w:val="000A5E6B"/>
    <w:rsid w:val="000A62CC"/>
    <w:rsid w:val="000A63D1"/>
    <w:rsid w:val="000A6E57"/>
    <w:rsid w:val="000A7076"/>
    <w:rsid w:val="000A75D3"/>
    <w:rsid w:val="000A7E27"/>
    <w:rsid w:val="000A7F3F"/>
    <w:rsid w:val="000A7FEF"/>
    <w:rsid w:val="000B0190"/>
    <w:rsid w:val="000B0910"/>
    <w:rsid w:val="000B0F2E"/>
    <w:rsid w:val="000B1B00"/>
    <w:rsid w:val="000B258B"/>
    <w:rsid w:val="000B2B50"/>
    <w:rsid w:val="000B2E78"/>
    <w:rsid w:val="000B371D"/>
    <w:rsid w:val="000B3BAA"/>
    <w:rsid w:val="000B5139"/>
    <w:rsid w:val="000B579E"/>
    <w:rsid w:val="000B60C2"/>
    <w:rsid w:val="000B7A01"/>
    <w:rsid w:val="000C04AF"/>
    <w:rsid w:val="000C0531"/>
    <w:rsid w:val="000C13A2"/>
    <w:rsid w:val="000C1962"/>
    <w:rsid w:val="000C1C6C"/>
    <w:rsid w:val="000C2182"/>
    <w:rsid w:val="000C2492"/>
    <w:rsid w:val="000C27D0"/>
    <w:rsid w:val="000C3991"/>
    <w:rsid w:val="000C3A72"/>
    <w:rsid w:val="000C4856"/>
    <w:rsid w:val="000C49C3"/>
    <w:rsid w:val="000C623E"/>
    <w:rsid w:val="000C6FBF"/>
    <w:rsid w:val="000C71ED"/>
    <w:rsid w:val="000C72E5"/>
    <w:rsid w:val="000C792A"/>
    <w:rsid w:val="000C7E52"/>
    <w:rsid w:val="000D02F9"/>
    <w:rsid w:val="000D0AEE"/>
    <w:rsid w:val="000D0EAD"/>
    <w:rsid w:val="000D1BB3"/>
    <w:rsid w:val="000D1D63"/>
    <w:rsid w:val="000D1E69"/>
    <w:rsid w:val="000D228E"/>
    <w:rsid w:val="000D40AA"/>
    <w:rsid w:val="000D4353"/>
    <w:rsid w:val="000D46BD"/>
    <w:rsid w:val="000D4963"/>
    <w:rsid w:val="000D4B4D"/>
    <w:rsid w:val="000D5F32"/>
    <w:rsid w:val="000D5F57"/>
    <w:rsid w:val="000D6283"/>
    <w:rsid w:val="000D62CF"/>
    <w:rsid w:val="000D6D03"/>
    <w:rsid w:val="000D6FB2"/>
    <w:rsid w:val="000D725D"/>
    <w:rsid w:val="000D7BC4"/>
    <w:rsid w:val="000D7EC5"/>
    <w:rsid w:val="000E0474"/>
    <w:rsid w:val="000E06F1"/>
    <w:rsid w:val="000E0E64"/>
    <w:rsid w:val="000E15CA"/>
    <w:rsid w:val="000E17C4"/>
    <w:rsid w:val="000E3338"/>
    <w:rsid w:val="000E3432"/>
    <w:rsid w:val="000E4157"/>
    <w:rsid w:val="000E42CB"/>
    <w:rsid w:val="000E4A60"/>
    <w:rsid w:val="000E4CCA"/>
    <w:rsid w:val="000E4E5A"/>
    <w:rsid w:val="000E4F9F"/>
    <w:rsid w:val="000E558C"/>
    <w:rsid w:val="000E5E32"/>
    <w:rsid w:val="000E6A24"/>
    <w:rsid w:val="000E7563"/>
    <w:rsid w:val="000E7940"/>
    <w:rsid w:val="000F0C89"/>
    <w:rsid w:val="000F0E27"/>
    <w:rsid w:val="000F0E98"/>
    <w:rsid w:val="000F1390"/>
    <w:rsid w:val="000F13B6"/>
    <w:rsid w:val="000F1820"/>
    <w:rsid w:val="000F263E"/>
    <w:rsid w:val="000F2A07"/>
    <w:rsid w:val="000F2DBF"/>
    <w:rsid w:val="000F3B67"/>
    <w:rsid w:val="000F44A9"/>
    <w:rsid w:val="000F45B5"/>
    <w:rsid w:val="000F5796"/>
    <w:rsid w:val="000F5C80"/>
    <w:rsid w:val="000F603E"/>
    <w:rsid w:val="000F65A6"/>
    <w:rsid w:val="000F68AE"/>
    <w:rsid w:val="000F7531"/>
    <w:rsid w:val="000F7884"/>
    <w:rsid w:val="000F7CA9"/>
    <w:rsid w:val="000F7F63"/>
    <w:rsid w:val="001019B3"/>
    <w:rsid w:val="00101B5A"/>
    <w:rsid w:val="00101EA9"/>
    <w:rsid w:val="00101EC0"/>
    <w:rsid w:val="0010206C"/>
    <w:rsid w:val="00102235"/>
    <w:rsid w:val="001030D4"/>
    <w:rsid w:val="00103690"/>
    <w:rsid w:val="001038AC"/>
    <w:rsid w:val="00103AF6"/>
    <w:rsid w:val="00103E85"/>
    <w:rsid w:val="001042C1"/>
    <w:rsid w:val="00104D12"/>
    <w:rsid w:val="0010580D"/>
    <w:rsid w:val="00105846"/>
    <w:rsid w:val="00105A62"/>
    <w:rsid w:val="0010608B"/>
    <w:rsid w:val="00106F25"/>
    <w:rsid w:val="001072D9"/>
    <w:rsid w:val="001076E6"/>
    <w:rsid w:val="00107C89"/>
    <w:rsid w:val="0011063F"/>
    <w:rsid w:val="0011193C"/>
    <w:rsid w:val="001124B7"/>
    <w:rsid w:val="00112A1C"/>
    <w:rsid w:val="00113685"/>
    <w:rsid w:val="00113919"/>
    <w:rsid w:val="00113A23"/>
    <w:rsid w:val="0011403A"/>
    <w:rsid w:val="00114935"/>
    <w:rsid w:val="001149A0"/>
    <w:rsid w:val="00115212"/>
    <w:rsid w:val="00115D11"/>
    <w:rsid w:val="00115EC9"/>
    <w:rsid w:val="0011604E"/>
    <w:rsid w:val="001166C7"/>
    <w:rsid w:val="001206D2"/>
    <w:rsid w:val="00120D54"/>
    <w:rsid w:val="00120F8F"/>
    <w:rsid w:val="00121109"/>
    <w:rsid w:val="0012156A"/>
    <w:rsid w:val="001216C5"/>
    <w:rsid w:val="00121A0E"/>
    <w:rsid w:val="00121FFD"/>
    <w:rsid w:val="00122BFA"/>
    <w:rsid w:val="00123F22"/>
    <w:rsid w:val="00124386"/>
    <w:rsid w:val="0012472C"/>
    <w:rsid w:val="00124BC6"/>
    <w:rsid w:val="00125444"/>
    <w:rsid w:val="0012561B"/>
    <w:rsid w:val="00125CB6"/>
    <w:rsid w:val="0012653F"/>
    <w:rsid w:val="00126A35"/>
    <w:rsid w:val="00126CDA"/>
    <w:rsid w:val="00126D01"/>
    <w:rsid w:val="0013060C"/>
    <w:rsid w:val="00130AB4"/>
    <w:rsid w:val="001311A8"/>
    <w:rsid w:val="001313B9"/>
    <w:rsid w:val="0013160C"/>
    <w:rsid w:val="00131BBB"/>
    <w:rsid w:val="00132474"/>
    <w:rsid w:val="0013252A"/>
    <w:rsid w:val="00132607"/>
    <w:rsid w:val="001329AB"/>
    <w:rsid w:val="00135195"/>
    <w:rsid w:val="0013587B"/>
    <w:rsid w:val="00135A1D"/>
    <w:rsid w:val="00135B0F"/>
    <w:rsid w:val="00135BCF"/>
    <w:rsid w:val="00136D8E"/>
    <w:rsid w:val="00137CC0"/>
    <w:rsid w:val="001400FA"/>
    <w:rsid w:val="00140AC7"/>
    <w:rsid w:val="00140FFF"/>
    <w:rsid w:val="00142355"/>
    <w:rsid w:val="00142EFC"/>
    <w:rsid w:val="00143178"/>
    <w:rsid w:val="00143192"/>
    <w:rsid w:val="00143444"/>
    <w:rsid w:val="001434FC"/>
    <w:rsid w:val="001440C8"/>
    <w:rsid w:val="001452C1"/>
    <w:rsid w:val="0014579F"/>
    <w:rsid w:val="00146785"/>
    <w:rsid w:val="00146EDA"/>
    <w:rsid w:val="0014710C"/>
    <w:rsid w:val="00150187"/>
    <w:rsid w:val="00151810"/>
    <w:rsid w:val="00151989"/>
    <w:rsid w:val="00151C50"/>
    <w:rsid w:val="00151FF4"/>
    <w:rsid w:val="001530B9"/>
    <w:rsid w:val="0015389B"/>
    <w:rsid w:val="00153B51"/>
    <w:rsid w:val="00153C09"/>
    <w:rsid w:val="00154AEC"/>
    <w:rsid w:val="00154C59"/>
    <w:rsid w:val="00156695"/>
    <w:rsid w:val="00160814"/>
    <w:rsid w:val="00161091"/>
    <w:rsid w:val="0016118B"/>
    <w:rsid w:val="00161569"/>
    <w:rsid w:val="00161887"/>
    <w:rsid w:val="00162571"/>
    <w:rsid w:val="0016329E"/>
    <w:rsid w:val="0016341E"/>
    <w:rsid w:val="00163564"/>
    <w:rsid w:val="0016382B"/>
    <w:rsid w:val="00164A87"/>
    <w:rsid w:val="00164B62"/>
    <w:rsid w:val="0016546D"/>
    <w:rsid w:val="00165550"/>
    <w:rsid w:val="00165644"/>
    <w:rsid w:val="001657E0"/>
    <w:rsid w:val="00166612"/>
    <w:rsid w:val="00166904"/>
    <w:rsid w:val="001674BF"/>
    <w:rsid w:val="00167516"/>
    <w:rsid w:val="001676E4"/>
    <w:rsid w:val="001679CA"/>
    <w:rsid w:val="00167BE3"/>
    <w:rsid w:val="00167C93"/>
    <w:rsid w:val="00167E46"/>
    <w:rsid w:val="00167F47"/>
    <w:rsid w:val="00170316"/>
    <w:rsid w:val="001705A1"/>
    <w:rsid w:val="00171542"/>
    <w:rsid w:val="0017165C"/>
    <w:rsid w:val="00171661"/>
    <w:rsid w:val="00171F70"/>
    <w:rsid w:val="0017263D"/>
    <w:rsid w:val="00173056"/>
    <w:rsid w:val="001730AD"/>
    <w:rsid w:val="00173840"/>
    <w:rsid w:val="00173B38"/>
    <w:rsid w:val="00174470"/>
    <w:rsid w:val="001745E7"/>
    <w:rsid w:val="00174BBC"/>
    <w:rsid w:val="0017526E"/>
    <w:rsid w:val="00175DB1"/>
    <w:rsid w:val="00176AE1"/>
    <w:rsid w:val="00177221"/>
    <w:rsid w:val="00180426"/>
    <w:rsid w:val="00180604"/>
    <w:rsid w:val="00180E57"/>
    <w:rsid w:val="00180FA2"/>
    <w:rsid w:val="00181406"/>
    <w:rsid w:val="001814A2"/>
    <w:rsid w:val="0018186C"/>
    <w:rsid w:val="00181B08"/>
    <w:rsid w:val="00181CF2"/>
    <w:rsid w:val="00181DB4"/>
    <w:rsid w:val="001833C8"/>
    <w:rsid w:val="001838E2"/>
    <w:rsid w:val="00183DB2"/>
    <w:rsid w:val="00183ED6"/>
    <w:rsid w:val="001846C1"/>
    <w:rsid w:val="00184CE5"/>
    <w:rsid w:val="0018526B"/>
    <w:rsid w:val="00186373"/>
    <w:rsid w:val="001864F9"/>
    <w:rsid w:val="00186E6B"/>
    <w:rsid w:val="00186EC8"/>
    <w:rsid w:val="001874AB"/>
    <w:rsid w:val="00190797"/>
    <w:rsid w:val="00190DDA"/>
    <w:rsid w:val="00190E67"/>
    <w:rsid w:val="00191510"/>
    <w:rsid w:val="00191C1B"/>
    <w:rsid w:val="001923FE"/>
    <w:rsid w:val="00192666"/>
    <w:rsid w:val="00192D20"/>
    <w:rsid w:val="00193188"/>
    <w:rsid w:val="00193260"/>
    <w:rsid w:val="001933D4"/>
    <w:rsid w:val="0019373C"/>
    <w:rsid w:val="001939F3"/>
    <w:rsid w:val="001943DD"/>
    <w:rsid w:val="00195C6F"/>
    <w:rsid w:val="00195E1D"/>
    <w:rsid w:val="00196110"/>
    <w:rsid w:val="00196FD9"/>
    <w:rsid w:val="001970AC"/>
    <w:rsid w:val="001970BE"/>
    <w:rsid w:val="001973DF"/>
    <w:rsid w:val="001A0396"/>
    <w:rsid w:val="001A1872"/>
    <w:rsid w:val="001A1AE2"/>
    <w:rsid w:val="001A1B97"/>
    <w:rsid w:val="001A20F6"/>
    <w:rsid w:val="001A2EF1"/>
    <w:rsid w:val="001A32F2"/>
    <w:rsid w:val="001A347B"/>
    <w:rsid w:val="001A3495"/>
    <w:rsid w:val="001A3902"/>
    <w:rsid w:val="001A41AC"/>
    <w:rsid w:val="001A4EE2"/>
    <w:rsid w:val="001A53C5"/>
    <w:rsid w:val="001A54FF"/>
    <w:rsid w:val="001A5CA0"/>
    <w:rsid w:val="001A68EA"/>
    <w:rsid w:val="001A6F37"/>
    <w:rsid w:val="001A766F"/>
    <w:rsid w:val="001A7691"/>
    <w:rsid w:val="001A7F0B"/>
    <w:rsid w:val="001B0013"/>
    <w:rsid w:val="001B0448"/>
    <w:rsid w:val="001B1276"/>
    <w:rsid w:val="001B15F1"/>
    <w:rsid w:val="001B2255"/>
    <w:rsid w:val="001B2523"/>
    <w:rsid w:val="001B34B3"/>
    <w:rsid w:val="001B3CA6"/>
    <w:rsid w:val="001B453F"/>
    <w:rsid w:val="001B4840"/>
    <w:rsid w:val="001B499E"/>
    <w:rsid w:val="001B4DEA"/>
    <w:rsid w:val="001B4F4E"/>
    <w:rsid w:val="001B5B34"/>
    <w:rsid w:val="001B6CDE"/>
    <w:rsid w:val="001B72D2"/>
    <w:rsid w:val="001B76AF"/>
    <w:rsid w:val="001C02AA"/>
    <w:rsid w:val="001C0F9E"/>
    <w:rsid w:val="001C1450"/>
    <w:rsid w:val="001C194F"/>
    <w:rsid w:val="001C1DD8"/>
    <w:rsid w:val="001C207D"/>
    <w:rsid w:val="001C26CD"/>
    <w:rsid w:val="001C2961"/>
    <w:rsid w:val="001C2FA2"/>
    <w:rsid w:val="001C3C60"/>
    <w:rsid w:val="001C3DDF"/>
    <w:rsid w:val="001C3EAF"/>
    <w:rsid w:val="001C41A1"/>
    <w:rsid w:val="001C43AA"/>
    <w:rsid w:val="001C49EE"/>
    <w:rsid w:val="001C4D5A"/>
    <w:rsid w:val="001C5F85"/>
    <w:rsid w:val="001C73A4"/>
    <w:rsid w:val="001C76BE"/>
    <w:rsid w:val="001C7BD4"/>
    <w:rsid w:val="001C7E36"/>
    <w:rsid w:val="001D076D"/>
    <w:rsid w:val="001D07EA"/>
    <w:rsid w:val="001D0BE0"/>
    <w:rsid w:val="001D0F14"/>
    <w:rsid w:val="001D11AC"/>
    <w:rsid w:val="001D134C"/>
    <w:rsid w:val="001D13F0"/>
    <w:rsid w:val="001D267D"/>
    <w:rsid w:val="001D2776"/>
    <w:rsid w:val="001D2E52"/>
    <w:rsid w:val="001D30DD"/>
    <w:rsid w:val="001D34DD"/>
    <w:rsid w:val="001D37AF"/>
    <w:rsid w:val="001D4159"/>
    <w:rsid w:val="001D418A"/>
    <w:rsid w:val="001D46EB"/>
    <w:rsid w:val="001D4710"/>
    <w:rsid w:val="001D55CE"/>
    <w:rsid w:val="001D566E"/>
    <w:rsid w:val="001D60F2"/>
    <w:rsid w:val="001D61E6"/>
    <w:rsid w:val="001D6386"/>
    <w:rsid w:val="001D6EAC"/>
    <w:rsid w:val="001D722C"/>
    <w:rsid w:val="001D7860"/>
    <w:rsid w:val="001D78CA"/>
    <w:rsid w:val="001D7E4D"/>
    <w:rsid w:val="001E06E9"/>
    <w:rsid w:val="001E0937"/>
    <w:rsid w:val="001E0A26"/>
    <w:rsid w:val="001E0A3D"/>
    <w:rsid w:val="001E0EE9"/>
    <w:rsid w:val="001E1055"/>
    <w:rsid w:val="001E1A97"/>
    <w:rsid w:val="001E1C42"/>
    <w:rsid w:val="001E312F"/>
    <w:rsid w:val="001E3B03"/>
    <w:rsid w:val="001E3C3D"/>
    <w:rsid w:val="001E40BE"/>
    <w:rsid w:val="001E4607"/>
    <w:rsid w:val="001E4827"/>
    <w:rsid w:val="001E4CC1"/>
    <w:rsid w:val="001E5093"/>
    <w:rsid w:val="001E5BB2"/>
    <w:rsid w:val="001E5DE0"/>
    <w:rsid w:val="001E6CEB"/>
    <w:rsid w:val="001E72E8"/>
    <w:rsid w:val="001F01C5"/>
    <w:rsid w:val="001F036E"/>
    <w:rsid w:val="001F06C9"/>
    <w:rsid w:val="001F1696"/>
    <w:rsid w:val="001F1A7C"/>
    <w:rsid w:val="001F1B9F"/>
    <w:rsid w:val="001F2131"/>
    <w:rsid w:val="001F2299"/>
    <w:rsid w:val="001F23A8"/>
    <w:rsid w:val="001F27F7"/>
    <w:rsid w:val="001F2C8A"/>
    <w:rsid w:val="001F33A4"/>
    <w:rsid w:val="001F342D"/>
    <w:rsid w:val="001F366A"/>
    <w:rsid w:val="001F37D3"/>
    <w:rsid w:val="001F3D62"/>
    <w:rsid w:val="001F498C"/>
    <w:rsid w:val="001F53DA"/>
    <w:rsid w:val="001F58B5"/>
    <w:rsid w:val="001F723A"/>
    <w:rsid w:val="001F74BB"/>
    <w:rsid w:val="001F7772"/>
    <w:rsid w:val="0020079B"/>
    <w:rsid w:val="00200CF2"/>
    <w:rsid w:val="00201891"/>
    <w:rsid w:val="002018F9"/>
    <w:rsid w:val="00203BB0"/>
    <w:rsid w:val="00203EE9"/>
    <w:rsid w:val="00204319"/>
    <w:rsid w:val="0020459F"/>
    <w:rsid w:val="002051F2"/>
    <w:rsid w:val="0020595E"/>
    <w:rsid w:val="00205E60"/>
    <w:rsid w:val="00206ACF"/>
    <w:rsid w:val="002074E6"/>
    <w:rsid w:val="00210295"/>
    <w:rsid w:val="002106CE"/>
    <w:rsid w:val="00210B83"/>
    <w:rsid w:val="00210C5A"/>
    <w:rsid w:val="00210E2E"/>
    <w:rsid w:val="00210E9A"/>
    <w:rsid w:val="00210EC7"/>
    <w:rsid w:val="00210F73"/>
    <w:rsid w:val="002125F5"/>
    <w:rsid w:val="00212A41"/>
    <w:rsid w:val="00212B78"/>
    <w:rsid w:val="00212E9B"/>
    <w:rsid w:val="00212F83"/>
    <w:rsid w:val="0021304F"/>
    <w:rsid w:val="002145AA"/>
    <w:rsid w:val="00214F0A"/>
    <w:rsid w:val="00216C56"/>
    <w:rsid w:val="00217734"/>
    <w:rsid w:val="0022061F"/>
    <w:rsid w:val="00220CC9"/>
    <w:rsid w:val="00221C63"/>
    <w:rsid w:val="00221CA4"/>
    <w:rsid w:val="002226A6"/>
    <w:rsid w:val="0022278F"/>
    <w:rsid w:val="0022478F"/>
    <w:rsid w:val="00224F8D"/>
    <w:rsid w:val="002250C8"/>
    <w:rsid w:val="002254ED"/>
    <w:rsid w:val="00225B68"/>
    <w:rsid w:val="002265B4"/>
    <w:rsid w:val="00226847"/>
    <w:rsid w:val="0023034F"/>
    <w:rsid w:val="00230814"/>
    <w:rsid w:val="0023101D"/>
    <w:rsid w:val="00231136"/>
    <w:rsid w:val="00231DEF"/>
    <w:rsid w:val="00234216"/>
    <w:rsid w:val="002342CE"/>
    <w:rsid w:val="002349A6"/>
    <w:rsid w:val="00234AA3"/>
    <w:rsid w:val="00236584"/>
    <w:rsid w:val="00236774"/>
    <w:rsid w:val="002369D9"/>
    <w:rsid w:val="00236A2F"/>
    <w:rsid w:val="00237150"/>
    <w:rsid w:val="002373C2"/>
    <w:rsid w:val="00237B71"/>
    <w:rsid w:val="00237F32"/>
    <w:rsid w:val="00241132"/>
    <w:rsid w:val="002411AC"/>
    <w:rsid w:val="00241431"/>
    <w:rsid w:val="002416FD"/>
    <w:rsid w:val="00241BFC"/>
    <w:rsid w:val="00242410"/>
    <w:rsid w:val="0024372B"/>
    <w:rsid w:val="00243D60"/>
    <w:rsid w:val="00244AEE"/>
    <w:rsid w:val="00244DD9"/>
    <w:rsid w:val="00246877"/>
    <w:rsid w:val="00247704"/>
    <w:rsid w:val="00247A2D"/>
    <w:rsid w:val="00247CED"/>
    <w:rsid w:val="00250096"/>
    <w:rsid w:val="002503CE"/>
    <w:rsid w:val="00251107"/>
    <w:rsid w:val="002511DC"/>
    <w:rsid w:val="00251C01"/>
    <w:rsid w:val="00252040"/>
    <w:rsid w:val="00252376"/>
    <w:rsid w:val="00252D87"/>
    <w:rsid w:val="00252E4C"/>
    <w:rsid w:val="00252EA2"/>
    <w:rsid w:val="00253E52"/>
    <w:rsid w:val="00254D1E"/>
    <w:rsid w:val="002553A5"/>
    <w:rsid w:val="002560F4"/>
    <w:rsid w:val="00256353"/>
    <w:rsid w:val="00256624"/>
    <w:rsid w:val="00256E18"/>
    <w:rsid w:val="002575AF"/>
    <w:rsid w:val="00257BBD"/>
    <w:rsid w:val="00257E1B"/>
    <w:rsid w:val="00257E96"/>
    <w:rsid w:val="002606E1"/>
    <w:rsid w:val="00260BD6"/>
    <w:rsid w:val="00261A36"/>
    <w:rsid w:val="00262691"/>
    <w:rsid w:val="0026292D"/>
    <w:rsid w:val="00262A9D"/>
    <w:rsid w:val="00263357"/>
    <w:rsid w:val="002642B5"/>
    <w:rsid w:val="002649DC"/>
    <w:rsid w:val="00265AA6"/>
    <w:rsid w:val="00265F4C"/>
    <w:rsid w:val="002669BB"/>
    <w:rsid w:val="002669E4"/>
    <w:rsid w:val="00267141"/>
    <w:rsid w:val="002674BA"/>
    <w:rsid w:val="002677C3"/>
    <w:rsid w:val="00270ABB"/>
    <w:rsid w:val="00271231"/>
    <w:rsid w:val="00271D52"/>
    <w:rsid w:val="00272361"/>
    <w:rsid w:val="00272C78"/>
    <w:rsid w:val="00273255"/>
    <w:rsid w:val="0027445F"/>
    <w:rsid w:val="002745AA"/>
    <w:rsid w:val="00274E3E"/>
    <w:rsid w:val="002752AF"/>
    <w:rsid w:val="00275402"/>
    <w:rsid w:val="00275696"/>
    <w:rsid w:val="00276097"/>
    <w:rsid w:val="002764A7"/>
    <w:rsid w:val="00277036"/>
    <w:rsid w:val="0027715C"/>
    <w:rsid w:val="00277B6A"/>
    <w:rsid w:val="00277DBC"/>
    <w:rsid w:val="002809BF"/>
    <w:rsid w:val="002819BB"/>
    <w:rsid w:val="00281B20"/>
    <w:rsid w:val="00282291"/>
    <w:rsid w:val="00282529"/>
    <w:rsid w:val="002826AC"/>
    <w:rsid w:val="0028275D"/>
    <w:rsid w:val="002832A2"/>
    <w:rsid w:val="0028342F"/>
    <w:rsid w:val="002840C7"/>
    <w:rsid w:val="002843AA"/>
    <w:rsid w:val="002847BD"/>
    <w:rsid w:val="0028505A"/>
    <w:rsid w:val="00285A11"/>
    <w:rsid w:val="00285B3E"/>
    <w:rsid w:val="0028605E"/>
    <w:rsid w:val="00286236"/>
    <w:rsid w:val="00286782"/>
    <w:rsid w:val="0028713B"/>
    <w:rsid w:val="002875EC"/>
    <w:rsid w:val="00287C4A"/>
    <w:rsid w:val="00287FFE"/>
    <w:rsid w:val="00290633"/>
    <w:rsid w:val="0029075B"/>
    <w:rsid w:val="002908CF"/>
    <w:rsid w:val="00290D87"/>
    <w:rsid w:val="00291120"/>
    <w:rsid w:val="002915AE"/>
    <w:rsid w:val="00291956"/>
    <w:rsid w:val="00292161"/>
    <w:rsid w:val="00292235"/>
    <w:rsid w:val="0029259D"/>
    <w:rsid w:val="00292858"/>
    <w:rsid w:val="0029332D"/>
    <w:rsid w:val="0029341F"/>
    <w:rsid w:val="002934E7"/>
    <w:rsid w:val="00293AFC"/>
    <w:rsid w:val="00293DE4"/>
    <w:rsid w:val="00293EF0"/>
    <w:rsid w:val="00294122"/>
    <w:rsid w:val="00294C1C"/>
    <w:rsid w:val="00294F34"/>
    <w:rsid w:val="00295661"/>
    <w:rsid w:val="00295DC5"/>
    <w:rsid w:val="00296544"/>
    <w:rsid w:val="002965DE"/>
    <w:rsid w:val="00296956"/>
    <w:rsid w:val="0029755E"/>
    <w:rsid w:val="00297B7B"/>
    <w:rsid w:val="002A007C"/>
    <w:rsid w:val="002A013E"/>
    <w:rsid w:val="002A03E6"/>
    <w:rsid w:val="002A057B"/>
    <w:rsid w:val="002A09DF"/>
    <w:rsid w:val="002A0C96"/>
    <w:rsid w:val="002A0E02"/>
    <w:rsid w:val="002A1185"/>
    <w:rsid w:val="002A1189"/>
    <w:rsid w:val="002A1B89"/>
    <w:rsid w:val="002A270F"/>
    <w:rsid w:val="002A2F73"/>
    <w:rsid w:val="002A3008"/>
    <w:rsid w:val="002A334E"/>
    <w:rsid w:val="002A38C6"/>
    <w:rsid w:val="002A3E2D"/>
    <w:rsid w:val="002A495D"/>
    <w:rsid w:val="002A4AD4"/>
    <w:rsid w:val="002A55C5"/>
    <w:rsid w:val="002A5CD6"/>
    <w:rsid w:val="002A6729"/>
    <w:rsid w:val="002A76F0"/>
    <w:rsid w:val="002B013F"/>
    <w:rsid w:val="002B01C0"/>
    <w:rsid w:val="002B0DE3"/>
    <w:rsid w:val="002B2B99"/>
    <w:rsid w:val="002B35FB"/>
    <w:rsid w:val="002B3BB1"/>
    <w:rsid w:val="002B441B"/>
    <w:rsid w:val="002B5114"/>
    <w:rsid w:val="002B5AFB"/>
    <w:rsid w:val="002B5C56"/>
    <w:rsid w:val="002B5D76"/>
    <w:rsid w:val="002B6182"/>
    <w:rsid w:val="002B67BF"/>
    <w:rsid w:val="002B69A5"/>
    <w:rsid w:val="002B6C4A"/>
    <w:rsid w:val="002B6E8C"/>
    <w:rsid w:val="002B6F29"/>
    <w:rsid w:val="002B73DA"/>
    <w:rsid w:val="002B77EC"/>
    <w:rsid w:val="002B7810"/>
    <w:rsid w:val="002B7B76"/>
    <w:rsid w:val="002B7F59"/>
    <w:rsid w:val="002B7FE1"/>
    <w:rsid w:val="002C0C4A"/>
    <w:rsid w:val="002C10E3"/>
    <w:rsid w:val="002C1158"/>
    <w:rsid w:val="002C16A8"/>
    <w:rsid w:val="002C1DAB"/>
    <w:rsid w:val="002C2516"/>
    <w:rsid w:val="002C32BE"/>
    <w:rsid w:val="002C3DA1"/>
    <w:rsid w:val="002C4547"/>
    <w:rsid w:val="002C485D"/>
    <w:rsid w:val="002C4EB7"/>
    <w:rsid w:val="002C591D"/>
    <w:rsid w:val="002C5AEC"/>
    <w:rsid w:val="002C5D1A"/>
    <w:rsid w:val="002C701B"/>
    <w:rsid w:val="002C75CE"/>
    <w:rsid w:val="002C761C"/>
    <w:rsid w:val="002C7D0D"/>
    <w:rsid w:val="002C7F09"/>
    <w:rsid w:val="002D0B38"/>
    <w:rsid w:val="002D12E9"/>
    <w:rsid w:val="002D14E5"/>
    <w:rsid w:val="002D209F"/>
    <w:rsid w:val="002D2600"/>
    <w:rsid w:val="002D29B7"/>
    <w:rsid w:val="002D2ACA"/>
    <w:rsid w:val="002D2AD4"/>
    <w:rsid w:val="002D38F3"/>
    <w:rsid w:val="002D3CC4"/>
    <w:rsid w:val="002D4791"/>
    <w:rsid w:val="002D4C23"/>
    <w:rsid w:val="002D4C28"/>
    <w:rsid w:val="002D5318"/>
    <w:rsid w:val="002D5DE6"/>
    <w:rsid w:val="002D6764"/>
    <w:rsid w:val="002D6AAE"/>
    <w:rsid w:val="002D7011"/>
    <w:rsid w:val="002D7DFC"/>
    <w:rsid w:val="002E0392"/>
    <w:rsid w:val="002E059B"/>
    <w:rsid w:val="002E0D04"/>
    <w:rsid w:val="002E0ED4"/>
    <w:rsid w:val="002E1A9D"/>
    <w:rsid w:val="002E1CD3"/>
    <w:rsid w:val="002E1CE4"/>
    <w:rsid w:val="002E1DF5"/>
    <w:rsid w:val="002E322A"/>
    <w:rsid w:val="002E3B2F"/>
    <w:rsid w:val="002E41EA"/>
    <w:rsid w:val="002E4968"/>
    <w:rsid w:val="002E4CD4"/>
    <w:rsid w:val="002E688F"/>
    <w:rsid w:val="002E6BCD"/>
    <w:rsid w:val="002E6C86"/>
    <w:rsid w:val="002E77BC"/>
    <w:rsid w:val="002E7D0F"/>
    <w:rsid w:val="002E7EC0"/>
    <w:rsid w:val="002F092A"/>
    <w:rsid w:val="002F10F2"/>
    <w:rsid w:val="002F1842"/>
    <w:rsid w:val="002F2196"/>
    <w:rsid w:val="002F3907"/>
    <w:rsid w:val="002F3948"/>
    <w:rsid w:val="002F3C19"/>
    <w:rsid w:val="002F43B4"/>
    <w:rsid w:val="002F4901"/>
    <w:rsid w:val="002F4E19"/>
    <w:rsid w:val="002F530B"/>
    <w:rsid w:val="002F5619"/>
    <w:rsid w:val="002F5939"/>
    <w:rsid w:val="002F6762"/>
    <w:rsid w:val="002F6B50"/>
    <w:rsid w:val="002F6D07"/>
    <w:rsid w:val="002F6EC4"/>
    <w:rsid w:val="002F7983"/>
    <w:rsid w:val="002F7A29"/>
    <w:rsid w:val="0030037C"/>
    <w:rsid w:val="00300F68"/>
    <w:rsid w:val="00301EF9"/>
    <w:rsid w:val="00302286"/>
    <w:rsid w:val="00303092"/>
    <w:rsid w:val="003036BF"/>
    <w:rsid w:val="00303801"/>
    <w:rsid w:val="003038DF"/>
    <w:rsid w:val="0030434F"/>
    <w:rsid w:val="00304A3E"/>
    <w:rsid w:val="00304BE5"/>
    <w:rsid w:val="00305BC0"/>
    <w:rsid w:val="0030666A"/>
    <w:rsid w:val="00306DA7"/>
    <w:rsid w:val="00307130"/>
    <w:rsid w:val="00307F33"/>
    <w:rsid w:val="003103F2"/>
    <w:rsid w:val="003105F6"/>
    <w:rsid w:val="00310635"/>
    <w:rsid w:val="0031066C"/>
    <w:rsid w:val="003109A9"/>
    <w:rsid w:val="003109CB"/>
    <w:rsid w:val="00310AE9"/>
    <w:rsid w:val="00310F0B"/>
    <w:rsid w:val="00310F19"/>
    <w:rsid w:val="003114BB"/>
    <w:rsid w:val="003115E0"/>
    <w:rsid w:val="00311959"/>
    <w:rsid w:val="00312DDF"/>
    <w:rsid w:val="0031327D"/>
    <w:rsid w:val="0031382C"/>
    <w:rsid w:val="0031479D"/>
    <w:rsid w:val="0031497E"/>
    <w:rsid w:val="003149DD"/>
    <w:rsid w:val="00314A64"/>
    <w:rsid w:val="003157E8"/>
    <w:rsid w:val="00315986"/>
    <w:rsid w:val="003160FE"/>
    <w:rsid w:val="00316A87"/>
    <w:rsid w:val="00316C58"/>
    <w:rsid w:val="00316CAD"/>
    <w:rsid w:val="003174DB"/>
    <w:rsid w:val="0031784E"/>
    <w:rsid w:val="00317FB0"/>
    <w:rsid w:val="00317FEA"/>
    <w:rsid w:val="00320D16"/>
    <w:rsid w:val="00320FD0"/>
    <w:rsid w:val="0032274A"/>
    <w:rsid w:val="00324069"/>
    <w:rsid w:val="00324119"/>
    <w:rsid w:val="00325C23"/>
    <w:rsid w:val="00326042"/>
    <w:rsid w:val="00327966"/>
    <w:rsid w:val="00327A27"/>
    <w:rsid w:val="0033055E"/>
    <w:rsid w:val="0033064E"/>
    <w:rsid w:val="00330A5F"/>
    <w:rsid w:val="0033147B"/>
    <w:rsid w:val="00331F99"/>
    <w:rsid w:val="003322EC"/>
    <w:rsid w:val="00332A1F"/>
    <w:rsid w:val="00332E2E"/>
    <w:rsid w:val="00332F99"/>
    <w:rsid w:val="003332F7"/>
    <w:rsid w:val="00333962"/>
    <w:rsid w:val="00334087"/>
    <w:rsid w:val="0033474B"/>
    <w:rsid w:val="00334AD0"/>
    <w:rsid w:val="00334AE4"/>
    <w:rsid w:val="00334B41"/>
    <w:rsid w:val="00335205"/>
    <w:rsid w:val="003360A6"/>
    <w:rsid w:val="00336991"/>
    <w:rsid w:val="00336DB0"/>
    <w:rsid w:val="0033741A"/>
    <w:rsid w:val="00340BF8"/>
    <w:rsid w:val="00341096"/>
    <w:rsid w:val="0034151E"/>
    <w:rsid w:val="00342A8F"/>
    <w:rsid w:val="00342D57"/>
    <w:rsid w:val="00343629"/>
    <w:rsid w:val="00343657"/>
    <w:rsid w:val="00343977"/>
    <w:rsid w:val="00343AD0"/>
    <w:rsid w:val="00343DF7"/>
    <w:rsid w:val="0034450A"/>
    <w:rsid w:val="00344C6F"/>
    <w:rsid w:val="00346762"/>
    <w:rsid w:val="00346D52"/>
    <w:rsid w:val="00346EA5"/>
    <w:rsid w:val="003479E5"/>
    <w:rsid w:val="00347C55"/>
    <w:rsid w:val="00350102"/>
    <w:rsid w:val="00350144"/>
    <w:rsid w:val="00350E62"/>
    <w:rsid w:val="003514A9"/>
    <w:rsid w:val="00351A98"/>
    <w:rsid w:val="00351D4E"/>
    <w:rsid w:val="00351E30"/>
    <w:rsid w:val="00351F35"/>
    <w:rsid w:val="00351FBA"/>
    <w:rsid w:val="00351FD9"/>
    <w:rsid w:val="0035286C"/>
    <w:rsid w:val="00353212"/>
    <w:rsid w:val="0035356B"/>
    <w:rsid w:val="00353600"/>
    <w:rsid w:val="00353A10"/>
    <w:rsid w:val="00354103"/>
    <w:rsid w:val="00354895"/>
    <w:rsid w:val="00354B19"/>
    <w:rsid w:val="003553AA"/>
    <w:rsid w:val="0035581A"/>
    <w:rsid w:val="00355A3F"/>
    <w:rsid w:val="00355E35"/>
    <w:rsid w:val="00355E3D"/>
    <w:rsid w:val="00355EAF"/>
    <w:rsid w:val="0035643B"/>
    <w:rsid w:val="00356B50"/>
    <w:rsid w:val="00357303"/>
    <w:rsid w:val="003573AE"/>
    <w:rsid w:val="0035747C"/>
    <w:rsid w:val="00357540"/>
    <w:rsid w:val="003576DD"/>
    <w:rsid w:val="00357F5F"/>
    <w:rsid w:val="00360704"/>
    <w:rsid w:val="00361D08"/>
    <w:rsid w:val="00363195"/>
    <w:rsid w:val="0036326C"/>
    <w:rsid w:val="00363751"/>
    <w:rsid w:val="00363963"/>
    <w:rsid w:val="003646F6"/>
    <w:rsid w:val="003647C0"/>
    <w:rsid w:val="00365132"/>
    <w:rsid w:val="003652A4"/>
    <w:rsid w:val="00365FEF"/>
    <w:rsid w:val="00366271"/>
    <w:rsid w:val="003662C3"/>
    <w:rsid w:val="003674C1"/>
    <w:rsid w:val="003678F2"/>
    <w:rsid w:val="00370154"/>
    <w:rsid w:val="00370700"/>
    <w:rsid w:val="0037090A"/>
    <w:rsid w:val="00370B21"/>
    <w:rsid w:val="003711E8"/>
    <w:rsid w:val="00371255"/>
    <w:rsid w:val="003715F5"/>
    <w:rsid w:val="003718A7"/>
    <w:rsid w:val="00371A63"/>
    <w:rsid w:val="00371BAA"/>
    <w:rsid w:val="00371F31"/>
    <w:rsid w:val="00372EB6"/>
    <w:rsid w:val="00372F3D"/>
    <w:rsid w:val="00373200"/>
    <w:rsid w:val="0037396A"/>
    <w:rsid w:val="00373B85"/>
    <w:rsid w:val="00373DAF"/>
    <w:rsid w:val="00373DF6"/>
    <w:rsid w:val="0037599D"/>
    <w:rsid w:val="00375C10"/>
    <w:rsid w:val="00375D2A"/>
    <w:rsid w:val="003767AC"/>
    <w:rsid w:val="003768C1"/>
    <w:rsid w:val="00376967"/>
    <w:rsid w:val="0037721C"/>
    <w:rsid w:val="00377815"/>
    <w:rsid w:val="00377866"/>
    <w:rsid w:val="003778B5"/>
    <w:rsid w:val="00377A31"/>
    <w:rsid w:val="00377B71"/>
    <w:rsid w:val="0038075F"/>
    <w:rsid w:val="003811C6"/>
    <w:rsid w:val="003813CB"/>
    <w:rsid w:val="00381EBE"/>
    <w:rsid w:val="00382915"/>
    <w:rsid w:val="00382E68"/>
    <w:rsid w:val="00383239"/>
    <w:rsid w:val="003833B6"/>
    <w:rsid w:val="0038355A"/>
    <w:rsid w:val="003836D2"/>
    <w:rsid w:val="00383A45"/>
    <w:rsid w:val="0038417A"/>
    <w:rsid w:val="0038469C"/>
    <w:rsid w:val="00384847"/>
    <w:rsid w:val="00384D5B"/>
    <w:rsid w:val="00385679"/>
    <w:rsid w:val="003868BA"/>
    <w:rsid w:val="00386C71"/>
    <w:rsid w:val="00390033"/>
    <w:rsid w:val="003900D4"/>
    <w:rsid w:val="003904A1"/>
    <w:rsid w:val="00391168"/>
    <w:rsid w:val="00391171"/>
    <w:rsid w:val="00391503"/>
    <w:rsid w:val="0039178A"/>
    <w:rsid w:val="003918BE"/>
    <w:rsid w:val="0039254E"/>
    <w:rsid w:val="00392CFD"/>
    <w:rsid w:val="00392D48"/>
    <w:rsid w:val="00392E7B"/>
    <w:rsid w:val="0039474D"/>
    <w:rsid w:val="0039495D"/>
    <w:rsid w:val="00394E2B"/>
    <w:rsid w:val="00395675"/>
    <w:rsid w:val="00395DCB"/>
    <w:rsid w:val="00396690"/>
    <w:rsid w:val="00396B5C"/>
    <w:rsid w:val="00396C63"/>
    <w:rsid w:val="003970D8"/>
    <w:rsid w:val="00397240"/>
    <w:rsid w:val="0039782E"/>
    <w:rsid w:val="00397E1A"/>
    <w:rsid w:val="00397E21"/>
    <w:rsid w:val="003A0142"/>
    <w:rsid w:val="003A0498"/>
    <w:rsid w:val="003A0881"/>
    <w:rsid w:val="003A0939"/>
    <w:rsid w:val="003A0AA0"/>
    <w:rsid w:val="003A1099"/>
    <w:rsid w:val="003A1505"/>
    <w:rsid w:val="003A2456"/>
    <w:rsid w:val="003A2A8B"/>
    <w:rsid w:val="003A2C0D"/>
    <w:rsid w:val="003A2D34"/>
    <w:rsid w:val="003A33D8"/>
    <w:rsid w:val="003A391A"/>
    <w:rsid w:val="003A4483"/>
    <w:rsid w:val="003A4583"/>
    <w:rsid w:val="003A4D35"/>
    <w:rsid w:val="003A60FA"/>
    <w:rsid w:val="003A653D"/>
    <w:rsid w:val="003A6540"/>
    <w:rsid w:val="003A6CB7"/>
    <w:rsid w:val="003A73CB"/>
    <w:rsid w:val="003A7648"/>
    <w:rsid w:val="003B07B9"/>
    <w:rsid w:val="003B1573"/>
    <w:rsid w:val="003B1DCD"/>
    <w:rsid w:val="003B294B"/>
    <w:rsid w:val="003B2ACB"/>
    <w:rsid w:val="003B3325"/>
    <w:rsid w:val="003B3376"/>
    <w:rsid w:val="003B37EE"/>
    <w:rsid w:val="003B395B"/>
    <w:rsid w:val="003B4274"/>
    <w:rsid w:val="003B42BB"/>
    <w:rsid w:val="003B44A5"/>
    <w:rsid w:val="003B4738"/>
    <w:rsid w:val="003B493D"/>
    <w:rsid w:val="003B633F"/>
    <w:rsid w:val="003B64C5"/>
    <w:rsid w:val="003B76EF"/>
    <w:rsid w:val="003B77B9"/>
    <w:rsid w:val="003C0479"/>
    <w:rsid w:val="003C170A"/>
    <w:rsid w:val="003C1998"/>
    <w:rsid w:val="003C203F"/>
    <w:rsid w:val="003C2711"/>
    <w:rsid w:val="003C4760"/>
    <w:rsid w:val="003C4E50"/>
    <w:rsid w:val="003C4F03"/>
    <w:rsid w:val="003C505F"/>
    <w:rsid w:val="003C6F48"/>
    <w:rsid w:val="003D03AC"/>
    <w:rsid w:val="003D0812"/>
    <w:rsid w:val="003D0B43"/>
    <w:rsid w:val="003D11D4"/>
    <w:rsid w:val="003D13F5"/>
    <w:rsid w:val="003D153E"/>
    <w:rsid w:val="003D1E3F"/>
    <w:rsid w:val="003D252E"/>
    <w:rsid w:val="003D2587"/>
    <w:rsid w:val="003D29F5"/>
    <w:rsid w:val="003D2D16"/>
    <w:rsid w:val="003D2D5F"/>
    <w:rsid w:val="003D33A3"/>
    <w:rsid w:val="003D36E4"/>
    <w:rsid w:val="003D3A0B"/>
    <w:rsid w:val="003D47CF"/>
    <w:rsid w:val="003D656C"/>
    <w:rsid w:val="003D6806"/>
    <w:rsid w:val="003D6B66"/>
    <w:rsid w:val="003D7ACA"/>
    <w:rsid w:val="003E010E"/>
    <w:rsid w:val="003E074F"/>
    <w:rsid w:val="003E09FB"/>
    <w:rsid w:val="003E0C6C"/>
    <w:rsid w:val="003E1666"/>
    <w:rsid w:val="003E20B7"/>
    <w:rsid w:val="003E30AF"/>
    <w:rsid w:val="003E35FA"/>
    <w:rsid w:val="003E417F"/>
    <w:rsid w:val="003E421B"/>
    <w:rsid w:val="003E4800"/>
    <w:rsid w:val="003E498F"/>
    <w:rsid w:val="003E4CE4"/>
    <w:rsid w:val="003E4E39"/>
    <w:rsid w:val="003E512F"/>
    <w:rsid w:val="003E558E"/>
    <w:rsid w:val="003E62D4"/>
    <w:rsid w:val="003E6D35"/>
    <w:rsid w:val="003E71CE"/>
    <w:rsid w:val="003E776C"/>
    <w:rsid w:val="003F00F3"/>
    <w:rsid w:val="003F020C"/>
    <w:rsid w:val="003F03E3"/>
    <w:rsid w:val="003F072D"/>
    <w:rsid w:val="003F07A6"/>
    <w:rsid w:val="003F0A6F"/>
    <w:rsid w:val="003F0F26"/>
    <w:rsid w:val="003F1784"/>
    <w:rsid w:val="003F1B13"/>
    <w:rsid w:val="003F1F23"/>
    <w:rsid w:val="003F21D0"/>
    <w:rsid w:val="003F27A0"/>
    <w:rsid w:val="003F27B3"/>
    <w:rsid w:val="003F298F"/>
    <w:rsid w:val="003F2B20"/>
    <w:rsid w:val="003F3659"/>
    <w:rsid w:val="003F3AC2"/>
    <w:rsid w:val="003F3BC8"/>
    <w:rsid w:val="003F3D33"/>
    <w:rsid w:val="003F423C"/>
    <w:rsid w:val="003F4659"/>
    <w:rsid w:val="003F46F7"/>
    <w:rsid w:val="003F4A5C"/>
    <w:rsid w:val="003F4E55"/>
    <w:rsid w:val="003F587A"/>
    <w:rsid w:val="003F59F0"/>
    <w:rsid w:val="003F7C77"/>
    <w:rsid w:val="003F7D29"/>
    <w:rsid w:val="004007BE"/>
    <w:rsid w:val="00400F4C"/>
    <w:rsid w:val="004019B7"/>
    <w:rsid w:val="00401AFB"/>
    <w:rsid w:val="00401D57"/>
    <w:rsid w:val="00401E33"/>
    <w:rsid w:val="0040240D"/>
    <w:rsid w:val="0040248F"/>
    <w:rsid w:val="004033BD"/>
    <w:rsid w:val="00403461"/>
    <w:rsid w:val="00403700"/>
    <w:rsid w:val="00403A19"/>
    <w:rsid w:val="00404654"/>
    <w:rsid w:val="00404700"/>
    <w:rsid w:val="00404AE2"/>
    <w:rsid w:val="00405207"/>
    <w:rsid w:val="00405A5C"/>
    <w:rsid w:val="00406120"/>
    <w:rsid w:val="004065AD"/>
    <w:rsid w:val="00406713"/>
    <w:rsid w:val="0040688B"/>
    <w:rsid w:val="00410A57"/>
    <w:rsid w:val="00411BD8"/>
    <w:rsid w:val="0041250E"/>
    <w:rsid w:val="004129BE"/>
    <w:rsid w:val="004133DA"/>
    <w:rsid w:val="00413C9C"/>
    <w:rsid w:val="004152DC"/>
    <w:rsid w:val="0041535B"/>
    <w:rsid w:val="0041673B"/>
    <w:rsid w:val="00416F90"/>
    <w:rsid w:val="004176C3"/>
    <w:rsid w:val="00417D53"/>
    <w:rsid w:val="00417F82"/>
    <w:rsid w:val="004210F8"/>
    <w:rsid w:val="004211DF"/>
    <w:rsid w:val="004211E0"/>
    <w:rsid w:val="0042128F"/>
    <w:rsid w:val="0042193C"/>
    <w:rsid w:val="004219A2"/>
    <w:rsid w:val="00421D01"/>
    <w:rsid w:val="0042210A"/>
    <w:rsid w:val="00422E9B"/>
    <w:rsid w:val="004236EB"/>
    <w:rsid w:val="00423BBC"/>
    <w:rsid w:val="004246CA"/>
    <w:rsid w:val="0042486E"/>
    <w:rsid w:val="00424D48"/>
    <w:rsid w:val="00424D96"/>
    <w:rsid w:val="0042518D"/>
    <w:rsid w:val="00425195"/>
    <w:rsid w:val="00426201"/>
    <w:rsid w:val="0042663F"/>
    <w:rsid w:val="00426655"/>
    <w:rsid w:val="00426C89"/>
    <w:rsid w:val="00427916"/>
    <w:rsid w:val="00427C0C"/>
    <w:rsid w:val="0043046C"/>
    <w:rsid w:val="0043142F"/>
    <w:rsid w:val="00431483"/>
    <w:rsid w:val="004319CD"/>
    <w:rsid w:val="00432523"/>
    <w:rsid w:val="00432A3A"/>
    <w:rsid w:val="00433085"/>
    <w:rsid w:val="004344DA"/>
    <w:rsid w:val="00434D69"/>
    <w:rsid w:val="0043517F"/>
    <w:rsid w:val="00436849"/>
    <w:rsid w:val="00436965"/>
    <w:rsid w:val="00436DEA"/>
    <w:rsid w:val="004371DA"/>
    <w:rsid w:val="00437444"/>
    <w:rsid w:val="00437905"/>
    <w:rsid w:val="004409E3"/>
    <w:rsid w:val="0044165F"/>
    <w:rsid w:val="004420D4"/>
    <w:rsid w:val="00442908"/>
    <w:rsid w:val="00443065"/>
    <w:rsid w:val="0044319B"/>
    <w:rsid w:val="0044328A"/>
    <w:rsid w:val="0044347D"/>
    <w:rsid w:val="00444266"/>
    <w:rsid w:val="00444467"/>
    <w:rsid w:val="004447AD"/>
    <w:rsid w:val="00445000"/>
    <w:rsid w:val="00445376"/>
    <w:rsid w:val="0044584B"/>
    <w:rsid w:val="00447895"/>
    <w:rsid w:val="004502B6"/>
    <w:rsid w:val="00452079"/>
    <w:rsid w:val="004526F9"/>
    <w:rsid w:val="00452ABE"/>
    <w:rsid w:val="004535C3"/>
    <w:rsid w:val="00453A20"/>
    <w:rsid w:val="00455585"/>
    <w:rsid w:val="00455CCE"/>
    <w:rsid w:val="00455CFB"/>
    <w:rsid w:val="004579F1"/>
    <w:rsid w:val="00457E2C"/>
    <w:rsid w:val="0046150A"/>
    <w:rsid w:val="00461653"/>
    <w:rsid w:val="00461687"/>
    <w:rsid w:val="004616DD"/>
    <w:rsid w:val="0046177F"/>
    <w:rsid w:val="00461BAF"/>
    <w:rsid w:val="004626A4"/>
    <w:rsid w:val="00462985"/>
    <w:rsid w:val="00462A99"/>
    <w:rsid w:val="00463298"/>
    <w:rsid w:val="0046367D"/>
    <w:rsid w:val="004637C7"/>
    <w:rsid w:val="00463FD6"/>
    <w:rsid w:val="004644A5"/>
    <w:rsid w:val="00464B62"/>
    <w:rsid w:val="00464BE8"/>
    <w:rsid w:val="0046502B"/>
    <w:rsid w:val="00465545"/>
    <w:rsid w:val="00465D9A"/>
    <w:rsid w:val="00465DEE"/>
    <w:rsid w:val="00466244"/>
    <w:rsid w:val="00466BCC"/>
    <w:rsid w:val="00467E9B"/>
    <w:rsid w:val="00467F61"/>
    <w:rsid w:val="00467FB4"/>
    <w:rsid w:val="004702A6"/>
    <w:rsid w:val="0047079E"/>
    <w:rsid w:val="004709F8"/>
    <w:rsid w:val="00470C20"/>
    <w:rsid w:val="0047156D"/>
    <w:rsid w:val="004716BA"/>
    <w:rsid w:val="00473461"/>
    <w:rsid w:val="00473D2C"/>
    <w:rsid w:val="004740F9"/>
    <w:rsid w:val="004750B1"/>
    <w:rsid w:val="0047564C"/>
    <w:rsid w:val="00475818"/>
    <w:rsid w:val="00475991"/>
    <w:rsid w:val="00475BE7"/>
    <w:rsid w:val="004762DF"/>
    <w:rsid w:val="00476D5E"/>
    <w:rsid w:val="00477E62"/>
    <w:rsid w:val="00480337"/>
    <w:rsid w:val="00481711"/>
    <w:rsid w:val="0048194A"/>
    <w:rsid w:val="00481A05"/>
    <w:rsid w:val="004825B3"/>
    <w:rsid w:val="004839A3"/>
    <w:rsid w:val="00483D07"/>
    <w:rsid w:val="00483F13"/>
    <w:rsid w:val="0048482C"/>
    <w:rsid w:val="004849E0"/>
    <w:rsid w:val="00484A9E"/>
    <w:rsid w:val="0048508A"/>
    <w:rsid w:val="00486460"/>
    <w:rsid w:val="004865B4"/>
    <w:rsid w:val="00486A5B"/>
    <w:rsid w:val="004874C7"/>
    <w:rsid w:val="0048763A"/>
    <w:rsid w:val="00487683"/>
    <w:rsid w:val="0048794E"/>
    <w:rsid w:val="00487B36"/>
    <w:rsid w:val="00487CB7"/>
    <w:rsid w:val="00487FAF"/>
    <w:rsid w:val="0049040E"/>
    <w:rsid w:val="00490417"/>
    <w:rsid w:val="0049084D"/>
    <w:rsid w:val="00490C97"/>
    <w:rsid w:val="00491B59"/>
    <w:rsid w:val="00491BFF"/>
    <w:rsid w:val="004930AE"/>
    <w:rsid w:val="0049353A"/>
    <w:rsid w:val="00493C39"/>
    <w:rsid w:val="004948C2"/>
    <w:rsid w:val="004957A7"/>
    <w:rsid w:val="00495A7F"/>
    <w:rsid w:val="0049649F"/>
    <w:rsid w:val="00496F3B"/>
    <w:rsid w:val="00497423"/>
    <w:rsid w:val="00497D46"/>
    <w:rsid w:val="00497D5A"/>
    <w:rsid w:val="004A1599"/>
    <w:rsid w:val="004A161C"/>
    <w:rsid w:val="004A1669"/>
    <w:rsid w:val="004A2383"/>
    <w:rsid w:val="004A397F"/>
    <w:rsid w:val="004A3D6E"/>
    <w:rsid w:val="004A3D81"/>
    <w:rsid w:val="004A3ECE"/>
    <w:rsid w:val="004A4513"/>
    <w:rsid w:val="004A48EF"/>
    <w:rsid w:val="004A4970"/>
    <w:rsid w:val="004A5016"/>
    <w:rsid w:val="004A5834"/>
    <w:rsid w:val="004A60A5"/>
    <w:rsid w:val="004A60B5"/>
    <w:rsid w:val="004A65AF"/>
    <w:rsid w:val="004A6856"/>
    <w:rsid w:val="004A6C87"/>
    <w:rsid w:val="004A7A71"/>
    <w:rsid w:val="004A7A86"/>
    <w:rsid w:val="004A7C8E"/>
    <w:rsid w:val="004B140F"/>
    <w:rsid w:val="004B18CF"/>
    <w:rsid w:val="004B2303"/>
    <w:rsid w:val="004B27C2"/>
    <w:rsid w:val="004B38D5"/>
    <w:rsid w:val="004B3A2A"/>
    <w:rsid w:val="004B4FF1"/>
    <w:rsid w:val="004B534C"/>
    <w:rsid w:val="004B5499"/>
    <w:rsid w:val="004B5A50"/>
    <w:rsid w:val="004B5B15"/>
    <w:rsid w:val="004B6178"/>
    <w:rsid w:val="004B64E1"/>
    <w:rsid w:val="004B6725"/>
    <w:rsid w:val="004B6D4C"/>
    <w:rsid w:val="004B6EB6"/>
    <w:rsid w:val="004B732B"/>
    <w:rsid w:val="004B744A"/>
    <w:rsid w:val="004B7528"/>
    <w:rsid w:val="004B76FD"/>
    <w:rsid w:val="004B7860"/>
    <w:rsid w:val="004B7997"/>
    <w:rsid w:val="004B7BEE"/>
    <w:rsid w:val="004B7FFE"/>
    <w:rsid w:val="004C09E2"/>
    <w:rsid w:val="004C16A3"/>
    <w:rsid w:val="004C1C4F"/>
    <w:rsid w:val="004C22C9"/>
    <w:rsid w:val="004C273C"/>
    <w:rsid w:val="004C2B6A"/>
    <w:rsid w:val="004C3120"/>
    <w:rsid w:val="004C3194"/>
    <w:rsid w:val="004C36AD"/>
    <w:rsid w:val="004C4BCA"/>
    <w:rsid w:val="004C5160"/>
    <w:rsid w:val="004C58CC"/>
    <w:rsid w:val="004C5AF0"/>
    <w:rsid w:val="004C6809"/>
    <w:rsid w:val="004C6A62"/>
    <w:rsid w:val="004C6FE0"/>
    <w:rsid w:val="004C71D2"/>
    <w:rsid w:val="004C74E0"/>
    <w:rsid w:val="004C7D42"/>
    <w:rsid w:val="004D00DF"/>
    <w:rsid w:val="004D06A7"/>
    <w:rsid w:val="004D1065"/>
    <w:rsid w:val="004D138E"/>
    <w:rsid w:val="004D1532"/>
    <w:rsid w:val="004D1C6D"/>
    <w:rsid w:val="004D1E15"/>
    <w:rsid w:val="004D2057"/>
    <w:rsid w:val="004D294B"/>
    <w:rsid w:val="004D2CC6"/>
    <w:rsid w:val="004D2D6D"/>
    <w:rsid w:val="004D2DA7"/>
    <w:rsid w:val="004D4589"/>
    <w:rsid w:val="004D46AA"/>
    <w:rsid w:val="004D5F2A"/>
    <w:rsid w:val="004D7161"/>
    <w:rsid w:val="004D7B55"/>
    <w:rsid w:val="004E0440"/>
    <w:rsid w:val="004E11D6"/>
    <w:rsid w:val="004E1506"/>
    <w:rsid w:val="004E189C"/>
    <w:rsid w:val="004E31D3"/>
    <w:rsid w:val="004E3963"/>
    <w:rsid w:val="004E39CA"/>
    <w:rsid w:val="004E3C9A"/>
    <w:rsid w:val="004E4B7F"/>
    <w:rsid w:val="004E4BD1"/>
    <w:rsid w:val="004E4EB2"/>
    <w:rsid w:val="004E568D"/>
    <w:rsid w:val="004E6B6D"/>
    <w:rsid w:val="004E76A4"/>
    <w:rsid w:val="004E76F6"/>
    <w:rsid w:val="004E7AF9"/>
    <w:rsid w:val="004F008A"/>
    <w:rsid w:val="004F02A6"/>
    <w:rsid w:val="004F0585"/>
    <w:rsid w:val="004F096E"/>
    <w:rsid w:val="004F0A94"/>
    <w:rsid w:val="004F11BD"/>
    <w:rsid w:val="004F18C8"/>
    <w:rsid w:val="004F31DD"/>
    <w:rsid w:val="004F3E60"/>
    <w:rsid w:val="004F450A"/>
    <w:rsid w:val="004F4690"/>
    <w:rsid w:val="004F48D3"/>
    <w:rsid w:val="004F51CC"/>
    <w:rsid w:val="004F521F"/>
    <w:rsid w:val="004F6E89"/>
    <w:rsid w:val="005001D7"/>
    <w:rsid w:val="00501155"/>
    <w:rsid w:val="005014DB"/>
    <w:rsid w:val="005014E9"/>
    <w:rsid w:val="00501548"/>
    <w:rsid w:val="005015B8"/>
    <w:rsid w:val="005018D4"/>
    <w:rsid w:val="00501A23"/>
    <w:rsid w:val="00501EDE"/>
    <w:rsid w:val="0050260E"/>
    <w:rsid w:val="00502B3C"/>
    <w:rsid w:val="00502BD9"/>
    <w:rsid w:val="00502F15"/>
    <w:rsid w:val="00504398"/>
    <w:rsid w:val="005054AB"/>
    <w:rsid w:val="005056BC"/>
    <w:rsid w:val="00505B45"/>
    <w:rsid w:val="00505D2D"/>
    <w:rsid w:val="00505E8D"/>
    <w:rsid w:val="00505EDF"/>
    <w:rsid w:val="00505FA2"/>
    <w:rsid w:val="005061B8"/>
    <w:rsid w:val="0050630D"/>
    <w:rsid w:val="005072A1"/>
    <w:rsid w:val="00507388"/>
    <w:rsid w:val="00507469"/>
    <w:rsid w:val="00507612"/>
    <w:rsid w:val="00510C9A"/>
    <w:rsid w:val="00511B7F"/>
    <w:rsid w:val="00512122"/>
    <w:rsid w:val="005131F1"/>
    <w:rsid w:val="00513211"/>
    <w:rsid w:val="0051356F"/>
    <w:rsid w:val="0051544A"/>
    <w:rsid w:val="00516283"/>
    <w:rsid w:val="00516916"/>
    <w:rsid w:val="005177C0"/>
    <w:rsid w:val="00520458"/>
    <w:rsid w:val="00520C7F"/>
    <w:rsid w:val="00521159"/>
    <w:rsid w:val="005212DE"/>
    <w:rsid w:val="0052140A"/>
    <w:rsid w:val="00521895"/>
    <w:rsid w:val="00522564"/>
    <w:rsid w:val="00522827"/>
    <w:rsid w:val="005230D9"/>
    <w:rsid w:val="005239CE"/>
    <w:rsid w:val="00523A39"/>
    <w:rsid w:val="005242BB"/>
    <w:rsid w:val="00524B21"/>
    <w:rsid w:val="005251B7"/>
    <w:rsid w:val="00525389"/>
    <w:rsid w:val="00526372"/>
    <w:rsid w:val="00526C72"/>
    <w:rsid w:val="005305A5"/>
    <w:rsid w:val="005311D9"/>
    <w:rsid w:val="005312EC"/>
    <w:rsid w:val="005319D7"/>
    <w:rsid w:val="005319E6"/>
    <w:rsid w:val="005325F6"/>
    <w:rsid w:val="00532C5E"/>
    <w:rsid w:val="005335EC"/>
    <w:rsid w:val="00533713"/>
    <w:rsid w:val="00533EE2"/>
    <w:rsid w:val="00534241"/>
    <w:rsid w:val="00534580"/>
    <w:rsid w:val="00534B4E"/>
    <w:rsid w:val="00534BE4"/>
    <w:rsid w:val="0053593A"/>
    <w:rsid w:val="00535B6B"/>
    <w:rsid w:val="00537282"/>
    <w:rsid w:val="00540793"/>
    <w:rsid w:val="00540AF7"/>
    <w:rsid w:val="00541D60"/>
    <w:rsid w:val="005427DE"/>
    <w:rsid w:val="005445A5"/>
    <w:rsid w:val="005447E1"/>
    <w:rsid w:val="00544F3C"/>
    <w:rsid w:val="00545F37"/>
    <w:rsid w:val="00546457"/>
    <w:rsid w:val="005464F8"/>
    <w:rsid w:val="00546F3C"/>
    <w:rsid w:val="00547054"/>
    <w:rsid w:val="00547C27"/>
    <w:rsid w:val="005504EF"/>
    <w:rsid w:val="00552397"/>
    <w:rsid w:val="005529B5"/>
    <w:rsid w:val="00552A83"/>
    <w:rsid w:val="00552DAE"/>
    <w:rsid w:val="00552ED8"/>
    <w:rsid w:val="005533D9"/>
    <w:rsid w:val="00554A00"/>
    <w:rsid w:val="00555E29"/>
    <w:rsid w:val="005564CE"/>
    <w:rsid w:val="0055681C"/>
    <w:rsid w:val="00556FFD"/>
    <w:rsid w:val="00557140"/>
    <w:rsid w:val="005575B1"/>
    <w:rsid w:val="005576D8"/>
    <w:rsid w:val="00557BA5"/>
    <w:rsid w:val="00560191"/>
    <w:rsid w:val="00560A67"/>
    <w:rsid w:val="00561618"/>
    <w:rsid w:val="00562358"/>
    <w:rsid w:val="005629B8"/>
    <w:rsid w:val="00564688"/>
    <w:rsid w:val="00564F7E"/>
    <w:rsid w:val="00565353"/>
    <w:rsid w:val="00567204"/>
    <w:rsid w:val="00567265"/>
    <w:rsid w:val="00567AC7"/>
    <w:rsid w:val="00567C1A"/>
    <w:rsid w:val="00567E0B"/>
    <w:rsid w:val="00567FDE"/>
    <w:rsid w:val="00570102"/>
    <w:rsid w:val="005703D1"/>
    <w:rsid w:val="005720CA"/>
    <w:rsid w:val="00572205"/>
    <w:rsid w:val="005729C6"/>
    <w:rsid w:val="005732E4"/>
    <w:rsid w:val="005737C3"/>
    <w:rsid w:val="00573903"/>
    <w:rsid w:val="00573BC1"/>
    <w:rsid w:val="00573D75"/>
    <w:rsid w:val="005745B4"/>
    <w:rsid w:val="00574ADB"/>
    <w:rsid w:val="0057503D"/>
    <w:rsid w:val="00575EBE"/>
    <w:rsid w:val="00575FE8"/>
    <w:rsid w:val="005760D8"/>
    <w:rsid w:val="00576447"/>
    <w:rsid w:val="00577267"/>
    <w:rsid w:val="00577888"/>
    <w:rsid w:val="005806E8"/>
    <w:rsid w:val="005806EE"/>
    <w:rsid w:val="00581A3E"/>
    <w:rsid w:val="00581A9B"/>
    <w:rsid w:val="00581D8C"/>
    <w:rsid w:val="005835C4"/>
    <w:rsid w:val="005837E6"/>
    <w:rsid w:val="00583A5C"/>
    <w:rsid w:val="00583A9B"/>
    <w:rsid w:val="00584F03"/>
    <w:rsid w:val="00585E6F"/>
    <w:rsid w:val="00585ECE"/>
    <w:rsid w:val="00585EE9"/>
    <w:rsid w:val="0058664A"/>
    <w:rsid w:val="00586DD1"/>
    <w:rsid w:val="00586F65"/>
    <w:rsid w:val="00587794"/>
    <w:rsid w:val="005878CD"/>
    <w:rsid w:val="005878FB"/>
    <w:rsid w:val="00590523"/>
    <w:rsid w:val="00590C87"/>
    <w:rsid w:val="00590DDB"/>
    <w:rsid w:val="00590FBD"/>
    <w:rsid w:val="00591032"/>
    <w:rsid w:val="00591051"/>
    <w:rsid w:val="005913F3"/>
    <w:rsid w:val="00592210"/>
    <w:rsid w:val="00593C4A"/>
    <w:rsid w:val="00593E7F"/>
    <w:rsid w:val="005943E6"/>
    <w:rsid w:val="00594597"/>
    <w:rsid w:val="0059476B"/>
    <w:rsid w:val="005948AD"/>
    <w:rsid w:val="00594EBF"/>
    <w:rsid w:val="00594EE8"/>
    <w:rsid w:val="0059541B"/>
    <w:rsid w:val="005959B8"/>
    <w:rsid w:val="005968D4"/>
    <w:rsid w:val="0059709C"/>
    <w:rsid w:val="005A031D"/>
    <w:rsid w:val="005A04B4"/>
    <w:rsid w:val="005A09B5"/>
    <w:rsid w:val="005A0ECD"/>
    <w:rsid w:val="005A132A"/>
    <w:rsid w:val="005A13A3"/>
    <w:rsid w:val="005A1649"/>
    <w:rsid w:val="005A1773"/>
    <w:rsid w:val="005A2587"/>
    <w:rsid w:val="005A2B3F"/>
    <w:rsid w:val="005A34D7"/>
    <w:rsid w:val="005A3AA5"/>
    <w:rsid w:val="005A4290"/>
    <w:rsid w:val="005A440F"/>
    <w:rsid w:val="005A488B"/>
    <w:rsid w:val="005A6BC8"/>
    <w:rsid w:val="005A6C11"/>
    <w:rsid w:val="005A713E"/>
    <w:rsid w:val="005A7F4E"/>
    <w:rsid w:val="005B01F9"/>
    <w:rsid w:val="005B1659"/>
    <w:rsid w:val="005B1AC7"/>
    <w:rsid w:val="005B1E05"/>
    <w:rsid w:val="005B2323"/>
    <w:rsid w:val="005B2335"/>
    <w:rsid w:val="005B26EA"/>
    <w:rsid w:val="005B2A3B"/>
    <w:rsid w:val="005B37A2"/>
    <w:rsid w:val="005B37A3"/>
    <w:rsid w:val="005B3AB6"/>
    <w:rsid w:val="005B4F31"/>
    <w:rsid w:val="005B588B"/>
    <w:rsid w:val="005B6779"/>
    <w:rsid w:val="005B6A23"/>
    <w:rsid w:val="005B733B"/>
    <w:rsid w:val="005B7AAE"/>
    <w:rsid w:val="005C0A2E"/>
    <w:rsid w:val="005C0DEC"/>
    <w:rsid w:val="005C10E5"/>
    <w:rsid w:val="005C3012"/>
    <w:rsid w:val="005C30D0"/>
    <w:rsid w:val="005C359D"/>
    <w:rsid w:val="005C37A4"/>
    <w:rsid w:val="005C3E66"/>
    <w:rsid w:val="005C400F"/>
    <w:rsid w:val="005C4100"/>
    <w:rsid w:val="005C41DC"/>
    <w:rsid w:val="005C4BF6"/>
    <w:rsid w:val="005C4E84"/>
    <w:rsid w:val="005C5588"/>
    <w:rsid w:val="005C55EA"/>
    <w:rsid w:val="005C59AB"/>
    <w:rsid w:val="005C5D36"/>
    <w:rsid w:val="005C6150"/>
    <w:rsid w:val="005C6712"/>
    <w:rsid w:val="005C6E98"/>
    <w:rsid w:val="005C7376"/>
    <w:rsid w:val="005C7A99"/>
    <w:rsid w:val="005C7E41"/>
    <w:rsid w:val="005D083F"/>
    <w:rsid w:val="005D0B6C"/>
    <w:rsid w:val="005D110D"/>
    <w:rsid w:val="005D3303"/>
    <w:rsid w:val="005D3D37"/>
    <w:rsid w:val="005D3D7B"/>
    <w:rsid w:val="005D3F58"/>
    <w:rsid w:val="005D5ED2"/>
    <w:rsid w:val="005D60DC"/>
    <w:rsid w:val="005D6985"/>
    <w:rsid w:val="005D6BE5"/>
    <w:rsid w:val="005D78B1"/>
    <w:rsid w:val="005D79E1"/>
    <w:rsid w:val="005E0819"/>
    <w:rsid w:val="005E0C26"/>
    <w:rsid w:val="005E17FB"/>
    <w:rsid w:val="005E2401"/>
    <w:rsid w:val="005E3551"/>
    <w:rsid w:val="005E3ED3"/>
    <w:rsid w:val="005E5936"/>
    <w:rsid w:val="005E5A32"/>
    <w:rsid w:val="005E5C23"/>
    <w:rsid w:val="005E5E6B"/>
    <w:rsid w:val="005E625D"/>
    <w:rsid w:val="005E6A9C"/>
    <w:rsid w:val="005E7A77"/>
    <w:rsid w:val="005E7D32"/>
    <w:rsid w:val="005F0085"/>
    <w:rsid w:val="005F00C1"/>
    <w:rsid w:val="005F0E99"/>
    <w:rsid w:val="005F2A6C"/>
    <w:rsid w:val="005F2AAA"/>
    <w:rsid w:val="005F2D08"/>
    <w:rsid w:val="005F2EBD"/>
    <w:rsid w:val="005F3758"/>
    <w:rsid w:val="005F3867"/>
    <w:rsid w:val="005F44CA"/>
    <w:rsid w:val="005F470E"/>
    <w:rsid w:val="005F536B"/>
    <w:rsid w:val="005F5545"/>
    <w:rsid w:val="005F6518"/>
    <w:rsid w:val="005F7615"/>
    <w:rsid w:val="005F7799"/>
    <w:rsid w:val="006000D9"/>
    <w:rsid w:val="006009B3"/>
    <w:rsid w:val="00600D8E"/>
    <w:rsid w:val="00600E81"/>
    <w:rsid w:val="00601435"/>
    <w:rsid w:val="0060164C"/>
    <w:rsid w:val="00601A85"/>
    <w:rsid w:val="00601F24"/>
    <w:rsid w:val="006022C8"/>
    <w:rsid w:val="006036BA"/>
    <w:rsid w:val="00603C65"/>
    <w:rsid w:val="0060444D"/>
    <w:rsid w:val="00604816"/>
    <w:rsid w:val="00605DBC"/>
    <w:rsid w:val="00605EAF"/>
    <w:rsid w:val="00606125"/>
    <w:rsid w:val="006066B2"/>
    <w:rsid w:val="00606AFE"/>
    <w:rsid w:val="0060781C"/>
    <w:rsid w:val="00607BB6"/>
    <w:rsid w:val="00607F1C"/>
    <w:rsid w:val="00610181"/>
    <w:rsid w:val="00610FE7"/>
    <w:rsid w:val="006115D7"/>
    <w:rsid w:val="00612158"/>
    <w:rsid w:val="00612602"/>
    <w:rsid w:val="00613814"/>
    <w:rsid w:val="00613B00"/>
    <w:rsid w:val="0061536B"/>
    <w:rsid w:val="00615743"/>
    <w:rsid w:val="00616004"/>
    <w:rsid w:val="00616182"/>
    <w:rsid w:val="006164F8"/>
    <w:rsid w:val="006170D6"/>
    <w:rsid w:val="00617EA0"/>
    <w:rsid w:val="00620314"/>
    <w:rsid w:val="0062064B"/>
    <w:rsid w:val="00620A75"/>
    <w:rsid w:val="00620E87"/>
    <w:rsid w:val="006211A7"/>
    <w:rsid w:val="0062199D"/>
    <w:rsid w:val="00622104"/>
    <w:rsid w:val="00622B9D"/>
    <w:rsid w:val="006232A5"/>
    <w:rsid w:val="00623300"/>
    <w:rsid w:val="006235AE"/>
    <w:rsid w:val="0062382D"/>
    <w:rsid w:val="00623B8E"/>
    <w:rsid w:val="00624328"/>
    <w:rsid w:val="00624590"/>
    <w:rsid w:val="006249D5"/>
    <w:rsid w:val="00624A9D"/>
    <w:rsid w:val="00626F20"/>
    <w:rsid w:val="00627257"/>
    <w:rsid w:val="00627E41"/>
    <w:rsid w:val="00627F80"/>
    <w:rsid w:val="00630426"/>
    <w:rsid w:val="00632386"/>
    <w:rsid w:val="006326EF"/>
    <w:rsid w:val="00632ABD"/>
    <w:rsid w:val="00632DBD"/>
    <w:rsid w:val="00633E30"/>
    <w:rsid w:val="0063530D"/>
    <w:rsid w:val="00635662"/>
    <w:rsid w:val="00635F67"/>
    <w:rsid w:val="00636631"/>
    <w:rsid w:val="00636AF1"/>
    <w:rsid w:val="00636F1E"/>
    <w:rsid w:val="00636FF1"/>
    <w:rsid w:val="006374FE"/>
    <w:rsid w:val="00640DD0"/>
    <w:rsid w:val="00641781"/>
    <w:rsid w:val="00641D2F"/>
    <w:rsid w:val="00642334"/>
    <w:rsid w:val="00642A24"/>
    <w:rsid w:val="00642BC8"/>
    <w:rsid w:val="00642C9B"/>
    <w:rsid w:val="006433D6"/>
    <w:rsid w:val="00643891"/>
    <w:rsid w:val="006442A3"/>
    <w:rsid w:val="00644546"/>
    <w:rsid w:val="006446D2"/>
    <w:rsid w:val="00644EFC"/>
    <w:rsid w:val="00645057"/>
    <w:rsid w:val="00645253"/>
    <w:rsid w:val="00645414"/>
    <w:rsid w:val="0064559D"/>
    <w:rsid w:val="00645F99"/>
    <w:rsid w:val="0064612E"/>
    <w:rsid w:val="00647720"/>
    <w:rsid w:val="00650F5B"/>
    <w:rsid w:val="00650F8C"/>
    <w:rsid w:val="00651324"/>
    <w:rsid w:val="0065154E"/>
    <w:rsid w:val="006519CF"/>
    <w:rsid w:val="00651BAA"/>
    <w:rsid w:val="00651F34"/>
    <w:rsid w:val="006534E2"/>
    <w:rsid w:val="006537A4"/>
    <w:rsid w:val="006538EC"/>
    <w:rsid w:val="0065554B"/>
    <w:rsid w:val="0065561E"/>
    <w:rsid w:val="00655758"/>
    <w:rsid w:val="00655AC0"/>
    <w:rsid w:val="00656A58"/>
    <w:rsid w:val="00660EF9"/>
    <w:rsid w:val="00661A64"/>
    <w:rsid w:val="00662347"/>
    <w:rsid w:val="006623F0"/>
    <w:rsid w:val="006624B2"/>
    <w:rsid w:val="006625FE"/>
    <w:rsid w:val="00664DB1"/>
    <w:rsid w:val="006659AF"/>
    <w:rsid w:val="00665B7B"/>
    <w:rsid w:val="00665F76"/>
    <w:rsid w:val="0066686C"/>
    <w:rsid w:val="00666A17"/>
    <w:rsid w:val="00666CF6"/>
    <w:rsid w:val="00667224"/>
    <w:rsid w:val="006678C2"/>
    <w:rsid w:val="00667B54"/>
    <w:rsid w:val="00667C06"/>
    <w:rsid w:val="006718A7"/>
    <w:rsid w:val="00672975"/>
    <w:rsid w:val="00672D10"/>
    <w:rsid w:val="00672DC0"/>
    <w:rsid w:val="0067305F"/>
    <w:rsid w:val="00673136"/>
    <w:rsid w:val="0067466D"/>
    <w:rsid w:val="0067535B"/>
    <w:rsid w:val="0067573A"/>
    <w:rsid w:val="0067588C"/>
    <w:rsid w:val="00675BC5"/>
    <w:rsid w:val="00677540"/>
    <w:rsid w:val="006777FF"/>
    <w:rsid w:val="00677CA9"/>
    <w:rsid w:val="0068034B"/>
    <w:rsid w:val="00680974"/>
    <w:rsid w:val="006828F7"/>
    <w:rsid w:val="00682A6D"/>
    <w:rsid w:val="00683639"/>
    <w:rsid w:val="00683FD8"/>
    <w:rsid w:val="006840F7"/>
    <w:rsid w:val="0068460A"/>
    <w:rsid w:val="00684CBB"/>
    <w:rsid w:val="00685026"/>
    <w:rsid w:val="0068511B"/>
    <w:rsid w:val="006854CC"/>
    <w:rsid w:val="00685AD2"/>
    <w:rsid w:val="00686404"/>
    <w:rsid w:val="006865C4"/>
    <w:rsid w:val="00687014"/>
    <w:rsid w:val="006870FE"/>
    <w:rsid w:val="006874EB"/>
    <w:rsid w:val="006906EA"/>
    <w:rsid w:val="00690B85"/>
    <w:rsid w:val="006910E1"/>
    <w:rsid w:val="0069132C"/>
    <w:rsid w:val="006914C5"/>
    <w:rsid w:val="00691746"/>
    <w:rsid w:val="00691D86"/>
    <w:rsid w:val="00692293"/>
    <w:rsid w:val="00692A9A"/>
    <w:rsid w:val="00692CBF"/>
    <w:rsid w:val="00692EBA"/>
    <w:rsid w:val="0069380B"/>
    <w:rsid w:val="00693910"/>
    <w:rsid w:val="00693A3A"/>
    <w:rsid w:val="00693FFD"/>
    <w:rsid w:val="006948C0"/>
    <w:rsid w:val="006949B6"/>
    <w:rsid w:val="00694A3E"/>
    <w:rsid w:val="00694C05"/>
    <w:rsid w:val="00694C41"/>
    <w:rsid w:val="00695542"/>
    <w:rsid w:val="006966EC"/>
    <w:rsid w:val="006973A6"/>
    <w:rsid w:val="00697D70"/>
    <w:rsid w:val="006A0DFD"/>
    <w:rsid w:val="006A1518"/>
    <w:rsid w:val="006A2E47"/>
    <w:rsid w:val="006A31C0"/>
    <w:rsid w:val="006A380B"/>
    <w:rsid w:val="006A4894"/>
    <w:rsid w:val="006A516F"/>
    <w:rsid w:val="006A6067"/>
    <w:rsid w:val="006A6C25"/>
    <w:rsid w:val="006A6DA4"/>
    <w:rsid w:val="006A70FB"/>
    <w:rsid w:val="006A775F"/>
    <w:rsid w:val="006A7911"/>
    <w:rsid w:val="006A7C25"/>
    <w:rsid w:val="006A7CEA"/>
    <w:rsid w:val="006B07E0"/>
    <w:rsid w:val="006B0983"/>
    <w:rsid w:val="006B10D3"/>
    <w:rsid w:val="006B1120"/>
    <w:rsid w:val="006B1C80"/>
    <w:rsid w:val="006B29B4"/>
    <w:rsid w:val="006B29D2"/>
    <w:rsid w:val="006B3AE9"/>
    <w:rsid w:val="006B3C18"/>
    <w:rsid w:val="006B3E0A"/>
    <w:rsid w:val="006B49A0"/>
    <w:rsid w:val="006B4A1D"/>
    <w:rsid w:val="006B4A67"/>
    <w:rsid w:val="006B5757"/>
    <w:rsid w:val="006B59F1"/>
    <w:rsid w:val="006B5E5D"/>
    <w:rsid w:val="006B6076"/>
    <w:rsid w:val="006B6537"/>
    <w:rsid w:val="006B6D02"/>
    <w:rsid w:val="006B6DD7"/>
    <w:rsid w:val="006B7D2E"/>
    <w:rsid w:val="006C05EE"/>
    <w:rsid w:val="006C0966"/>
    <w:rsid w:val="006C101D"/>
    <w:rsid w:val="006C131A"/>
    <w:rsid w:val="006C1338"/>
    <w:rsid w:val="006C1E04"/>
    <w:rsid w:val="006C216B"/>
    <w:rsid w:val="006C285D"/>
    <w:rsid w:val="006C2A04"/>
    <w:rsid w:val="006C2F62"/>
    <w:rsid w:val="006C3764"/>
    <w:rsid w:val="006C3923"/>
    <w:rsid w:val="006C3B2C"/>
    <w:rsid w:val="006C3C95"/>
    <w:rsid w:val="006C3CC6"/>
    <w:rsid w:val="006C3F8D"/>
    <w:rsid w:val="006C41B8"/>
    <w:rsid w:val="006C46F0"/>
    <w:rsid w:val="006C4B71"/>
    <w:rsid w:val="006C4C21"/>
    <w:rsid w:val="006C5262"/>
    <w:rsid w:val="006C66CF"/>
    <w:rsid w:val="006C6D50"/>
    <w:rsid w:val="006C6F4F"/>
    <w:rsid w:val="006C6F51"/>
    <w:rsid w:val="006C7774"/>
    <w:rsid w:val="006D011B"/>
    <w:rsid w:val="006D03B2"/>
    <w:rsid w:val="006D05E2"/>
    <w:rsid w:val="006D0F28"/>
    <w:rsid w:val="006D264B"/>
    <w:rsid w:val="006D2AEC"/>
    <w:rsid w:val="006D2B39"/>
    <w:rsid w:val="006D2C38"/>
    <w:rsid w:val="006D3ADB"/>
    <w:rsid w:val="006D3C0D"/>
    <w:rsid w:val="006D465D"/>
    <w:rsid w:val="006D4E1C"/>
    <w:rsid w:val="006D4EF2"/>
    <w:rsid w:val="006D5996"/>
    <w:rsid w:val="006D5AE8"/>
    <w:rsid w:val="006D5D69"/>
    <w:rsid w:val="006D6A1D"/>
    <w:rsid w:val="006D7773"/>
    <w:rsid w:val="006D7A6C"/>
    <w:rsid w:val="006E0718"/>
    <w:rsid w:val="006E1C2C"/>
    <w:rsid w:val="006E2671"/>
    <w:rsid w:val="006E28EA"/>
    <w:rsid w:val="006E356E"/>
    <w:rsid w:val="006E382D"/>
    <w:rsid w:val="006E3C5B"/>
    <w:rsid w:val="006E3F66"/>
    <w:rsid w:val="006E4277"/>
    <w:rsid w:val="006E4ED7"/>
    <w:rsid w:val="006E4F2E"/>
    <w:rsid w:val="006E542C"/>
    <w:rsid w:val="006E55CD"/>
    <w:rsid w:val="006E59D3"/>
    <w:rsid w:val="006E60A2"/>
    <w:rsid w:val="006E6237"/>
    <w:rsid w:val="006E62A3"/>
    <w:rsid w:val="006E6610"/>
    <w:rsid w:val="006E6795"/>
    <w:rsid w:val="006E688D"/>
    <w:rsid w:val="006E6C09"/>
    <w:rsid w:val="006E709B"/>
    <w:rsid w:val="006E72F1"/>
    <w:rsid w:val="006E7318"/>
    <w:rsid w:val="006E769E"/>
    <w:rsid w:val="006E7EAB"/>
    <w:rsid w:val="006E7F40"/>
    <w:rsid w:val="006F0D59"/>
    <w:rsid w:val="006F0E2D"/>
    <w:rsid w:val="006F1284"/>
    <w:rsid w:val="006F14AE"/>
    <w:rsid w:val="006F175C"/>
    <w:rsid w:val="006F1848"/>
    <w:rsid w:val="006F2A9E"/>
    <w:rsid w:val="006F30B5"/>
    <w:rsid w:val="006F35BA"/>
    <w:rsid w:val="006F3920"/>
    <w:rsid w:val="006F40A9"/>
    <w:rsid w:val="006F4E50"/>
    <w:rsid w:val="006F5251"/>
    <w:rsid w:val="006F5258"/>
    <w:rsid w:val="006F583C"/>
    <w:rsid w:val="006F7798"/>
    <w:rsid w:val="007001C9"/>
    <w:rsid w:val="0070033F"/>
    <w:rsid w:val="00700B0F"/>
    <w:rsid w:val="00700D9F"/>
    <w:rsid w:val="007010E6"/>
    <w:rsid w:val="007022A6"/>
    <w:rsid w:val="007029DB"/>
    <w:rsid w:val="00702D45"/>
    <w:rsid w:val="00702FCE"/>
    <w:rsid w:val="007031E5"/>
    <w:rsid w:val="00703B72"/>
    <w:rsid w:val="0070492F"/>
    <w:rsid w:val="00704B9C"/>
    <w:rsid w:val="00704C68"/>
    <w:rsid w:val="00705074"/>
    <w:rsid w:val="007056AF"/>
    <w:rsid w:val="007060AE"/>
    <w:rsid w:val="007061AF"/>
    <w:rsid w:val="00706964"/>
    <w:rsid w:val="00706B90"/>
    <w:rsid w:val="00706BA1"/>
    <w:rsid w:val="00707525"/>
    <w:rsid w:val="00707918"/>
    <w:rsid w:val="0071003D"/>
    <w:rsid w:val="00710584"/>
    <w:rsid w:val="007105E6"/>
    <w:rsid w:val="0071073D"/>
    <w:rsid w:val="0071076C"/>
    <w:rsid w:val="00711A1E"/>
    <w:rsid w:val="00713310"/>
    <w:rsid w:val="00714ABA"/>
    <w:rsid w:val="00715557"/>
    <w:rsid w:val="007162AA"/>
    <w:rsid w:val="00716EDA"/>
    <w:rsid w:val="007201A1"/>
    <w:rsid w:val="00720B0C"/>
    <w:rsid w:val="00720BD3"/>
    <w:rsid w:val="00720D14"/>
    <w:rsid w:val="00720EEE"/>
    <w:rsid w:val="0072107D"/>
    <w:rsid w:val="007224D8"/>
    <w:rsid w:val="00722E43"/>
    <w:rsid w:val="007238AE"/>
    <w:rsid w:val="00723D4B"/>
    <w:rsid w:val="00723DD2"/>
    <w:rsid w:val="00723ED3"/>
    <w:rsid w:val="007262CE"/>
    <w:rsid w:val="0072674A"/>
    <w:rsid w:val="00726D92"/>
    <w:rsid w:val="00727542"/>
    <w:rsid w:val="007308F2"/>
    <w:rsid w:val="00731F59"/>
    <w:rsid w:val="00732845"/>
    <w:rsid w:val="00733B4B"/>
    <w:rsid w:val="00734666"/>
    <w:rsid w:val="00734733"/>
    <w:rsid w:val="007347FD"/>
    <w:rsid w:val="00734972"/>
    <w:rsid w:val="00734AF7"/>
    <w:rsid w:val="00734CBE"/>
    <w:rsid w:val="007355DA"/>
    <w:rsid w:val="00735D0B"/>
    <w:rsid w:val="0073622B"/>
    <w:rsid w:val="007366EB"/>
    <w:rsid w:val="0073692B"/>
    <w:rsid w:val="00736BCF"/>
    <w:rsid w:val="00736D14"/>
    <w:rsid w:val="007377FD"/>
    <w:rsid w:val="00737926"/>
    <w:rsid w:val="00740063"/>
    <w:rsid w:val="007406AA"/>
    <w:rsid w:val="00740950"/>
    <w:rsid w:val="00741D19"/>
    <w:rsid w:val="00741DD3"/>
    <w:rsid w:val="00742B8F"/>
    <w:rsid w:val="00742CB7"/>
    <w:rsid w:val="00742D7C"/>
    <w:rsid w:val="00742D9F"/>
    <w:rsid w:val="00743B69"/>
    <w:rsid w:val="00744542"/>
    <w:rsid w:val="00745D39"/>
    <w:rsid w:val="007465CD"/>
    <w:rsid w:val="00747405"/>
    <w:rsid w:val="0074772A"/>
    <w:rsid w:val="00747B18"/>
    <w:rsid w:val="00747D41"/>
    <w:rsid w:val="00750389"/>
    <w:rsid w:val="00750FBA"/>
    <w:rsid w:val="007512FE"/>
    <w:rsid w:val="00751459"/>
    <w:rsid w:val="007515B8"/>
    <w:rsid w:val="00751892"/>
    <w:rsid w:val="00751D9F"/>
    <w:rsid w:val="00752884"/>
    <w:rsid w:val="00753752"/>
    <w:rsid w:val="00753B51"/>
    <w:rsid w:val="00754030"/>
    <w:rsid w:val="0075482D"/>
    <w:rsid w:val="00755560"/>
    <w:rsid w:val="00755B8A"/>
    <w:rsid w:val="007573C4"/>
    <w:rsid w:val="00757FD0"/>
    <w:rsid w:val="007603F8"/>
    <w:rsid w:val="007615EC"/>
    <w:rsid w:val="0076213A"/>
    <w:rsid w:val="00762A5C"/>
    <w:rsid w:val="00762E95"/>
    <w:rsid w:val="00763608"/>
    <w:rsid w:val="007636B7"/>
    <w:rsid w:val="00763C21"/>
    <w:rsid w:val="00764B6B"/>
    <w:rsid w:val="0076551E"/>
    <w:rsid w:val="00765B40"/>
    <w:rsid w:val="00765C47"/>
    <w:rsid w:val="00765FA7"/>
    <w:rsid w:val="007663C7"/>
    <w:rsid w:val="00766E9D"/>
    <w:rsid w:val="00767209"/>
    <w:rsid w:val="00767A64"/>
    <w:rsid w:val="00767BDD"/>
    <w:rsid w:val="00770745"/>
    <w:rsid w:val="0077088E"/>
    <w:rsid w:val="007708C1"/>
    <w:rsid w:val="00770BCE"/>
    <w:rsid w:val="00770CDF"/>
    <w:rsid w:val="0077186E"/>
    <w:rsid w:val="007724EB"/>
    <w:rsid w:val="00772F58"/>
    <w:rsid w:val="00773344"/>
    <w:rsid w:val="00773844"/>
    <w:rsid w:val="007739FF"/>
    <w:rsid w:val="00773E7E"/>
    <w:rsid w:val="00773F06"/>
    <w:rsid w:val="00774529"/>
    <w:rsid w:val="00775136"/>
    <w:rsid w:val="007751B7"/>
    <w:rsid w:val="007751C5"/>
    <w:rsid w:val="0077596F"/>
    <w:rsid w:val="00775D37"/>
    <w:rsid w:val="00775FB5"/>
    <w:rsid w:val="00776636"/>
    <w:rsid w:val="0077750F"/>
    <w:rsid w:val="00777870"/>
    <w:rsid w:val="00780040"/>
    <w:rsid w:val="007813D2"/>
    <w:rsid w:val="00781813"/>
    <w:rsid w:val="00782995"/>
    <w:rsid w:val="00782B23"/>
    <w:rsid w:val="00782B98"/>
    <w:rsid w:val="007836C2"/>
    <w:rsid w:val="00783D26"/>
    <w:rsid w:val="007842CC"/>
    <w:rsid w:val="0078434B"/>
    <w:rsid w:val="007849E5"/>
    <w:rsid w:val="00784EE1"/>
    <w:rsid w:val="00785111"/>
    <w:rsid w:val="007851D0"/>
    <w:rsid w:val="00785521"/>
    <w:rsid w:val="00785628"/>
    <w:rsid w:val="00785654"/>
    <w:rsid w:val="00785746"/>
    <w:rsid w:val="00785757"/>
    <w:rsid w:val="0078584D"/>
    <w:rsid w:val="00785C47"/>
    <w:rsid w:val="00786099"/>
    <w:rsid w:val="0078685D"/>
    <w:rsid w:val="00786BB9"/>
    <w:rsid w:val="007872E8"/>
    <w:rsid w:val="0078769C"/>
    <w:rsid w:val="00790347"/>
    <w:rsid w:val="00790DB6"/>
    <w:rsid w:val="007916E9"/>
    <w:rsid w:val="00791B38"/>
    <w:rsid w:val="0079299E"/>
    <w:rsid w:val="00792BD7"/>
    <w:rsid w:val="00793D86"/>
    <w:rsid w:val="007940C7"/>
    <w:rsid w:val="00794324"/>
    <w:rsid w:val="0079433D"/>
    <w:rsid w:val="00794778"/>
    <w:rsid w:val="00794894"/>
    <w:rsid w:val="007948C6"/>
    <w:rsid w:val="00794955"/>
    <w:rsid w:val="00794EF4"/>
    <w:rsid w:val="007952EE"/>
    <w:rsid w:val="00795499"/>
    <w:rsid w:val="0079571B"/>
    <w:rsid w:val="0079583D"/>
    <w:rsid w:val="00795F23"/>
    <w:rsid w:val="00796826"/>
    <w:rsid w:val="0079683C"/>
    <w:rsid w:val="00796BDF"/>
    <w:rsid w:val="00796EAA"/>
    <w:rsid w:val="007A0285"/>
    <w:rsid w:val="007A08CD"/>
    <w:rsid w:val="007A0B29"/>
    <w:rsid w:val="007A0F75"/>
    <w:rsid w:val="007A1AC4"/>
    <w:rsid w:val="007A1C4E"/>
    <w:rsid w:val="007A219A"/>
    <w:rsid w:val="007A2270"/>
    <w:rsid w:val="007A291C"/>
    <w:rsid w:val="007A34B6"/>
    <w:rsid w:val="007A41AE"/>
    <w:rsid w:val="007A4DBE"/>
    <w:rsid w:val="007A5571"/>
    <w:rsid w:val="007A620C"/>
    <w:rsid w:val="007A6708"/>
    <w:rsid w:val="007A7247"/>
    <w:rsid w:val="007A7A8F"/>
    <w:rsid w:val="007B0366"/>
    <w:rsid w:val="007B10E3"/>
    <w:rsid w:val="007B124E"/>
    <w:rsid w:val="007B22A3"/>
    <w:rsid w:val="007B2B90"/>
    <w:rsid w:val="007B3262"/>
    <w:rsid w:val="007B364B"/>
    <w:rsid w:val="007B370C"/>
    <w:rsid w:val="007B3AA1"/>
    <w:rsid w:val="007B43A6"/>
    <w:rsid w:val="007B50A2"/>
    <w:rsid w:val="007B54FB"/>
    <w:rsid w:val="007B5A6E"/>
    <w:rsid w:val="007B5F88"/>
    <w:rsid w:val="007B5FAC"/>
    <w:rsid w:val="007B6955"/>
    <w:rsid w:val="007B6B7A"/>
    <w:rsid w:val="007B6C7E"/>
    <w:rsid w:val="007B6C8F"/>
    <w:rsid w:val="007B6DC3"/>
    <w:rsid w:val="007B74A4"/>
    <w:rsid w:val="007B7742"/>
    <w:rsid w:val="007B79E7"/>
    <w:rsid w:val="007B7B74"/>
    <w:rsid w:val="007C11BF"/>
    <w:rsid w:val="007C1704"/>
    <w:rsid w:val="007C2BEC"/>
    <w:rsid w:val="007C2D21"/>
    <w:rsid w:val="007C366E"/>
    <w:rsid w:val="007C36FC"/>
    <w:rsid w:val="007C376D"/>
    <w:rsid w:val="007C388B"/>
    <w:rsid w:val="007C3AEE"/>
    <w:rsid w:val="007C3BA1"/>
    <w:rsid w:val="007C49A2"/>
    <w:rsid w:val="007C4F6A"/>
    <w:rsid w:val="007C57DA"/>
    <w:rsid w:val="007C6590"/>
    <w:rsid w:val="007C6C8A"/>
    <w:rsid w:val="007C7309"/>
    <w:rsid w:val="007C754E"/>
    <w:rsid w:val="007C75DD"/>
    <w:rsid w:val="007D0882"/>
    <w:rsid w:val="007D1624"/>
    <w:rsid w:val="007D1804"/>
    <w:rsid w:val="007D1AA5"/>
    <w:rsid w:val="007D1C86"/>
    <w:rsid w:val="007D1F2C"/>
    <w:rsid w:val="007D1F59"/>
    <w:rsid w:val="007D33F5"/>
    <w:rsid w:val="007D36AA"/>
    <w:rsid w:val="007D39DE"/>
    <w:rsid w:val="007D421F"/>
    <w:rsid w:val="007D426A"/>
    <w:rsid w:val="007D4390"/>
    <w:rsid w:val="007D48CB"/>
    <w:rsid w:val="007D4BEB"/>
    <w:rsid w:val="007D523B"/>
    <w:rsid w:val="007D614C"/>
    <w:rsid w:val="007D656C"/>
    <w:rsid w:val="007D6893"/>
    <w:rsid w:val="007D6DD1"/>
    <w:rsid w:val="007D6F35"/>
    <w:rsid w:val="007D7F4B"/>
    <w:rsid w:val="007E1245"/>
    <w:rsid w:val="007E1902"/>
    <w:rsid w:val="007E2181"/>
    <w:rsid w:val="007E242B"/>
    <w:rsid w:val="007E27F8"/>
    <w:rsid w:val="007E4220"/>
    <w:rsid w:val="007E4C40"/>
    <w:rsid w:val="007E4F3A"/>
    <w:rsid w:val="007E4F89"/>
    <w:rsid w:val="007E512A"/>
    <w:rsid w:val="007E5D62"/>
    <w:rsid w:val="007E5EA8"/>
    <w:rsid w:val="007E695F"/>
    <w:rsid w:val="007E6D18"/>
    <w:rsid w:val="007E6D47"/>
    <w:rsid w:val="007E7CFB"/>
    <w:rsid w:val="007F079F"/>
    <w:rsid w:val="007F0909"/>
    <w:rsid w:val="007F12AE"/>
    <w:rsid w:val="007F15E8"/>
    <w:rsid w:val="007F23B6"/>
    <w:rsid w:val="007F3926"/>
    <w:rsid w:val="007F4B94"/>
    <w:rsid w:val="007F4BB7"/>
    <w:rsid w:val="007F517E"/>
    <w:rsid w:val="007F5C1D"/>
    <w:rsid w:val="007F5D9E"/>
    <w:rsid w:val="007F5FA5"/>
    <w:rsid w:val="007F664E"/>
    <w:rsid w:val="007F6A4E"/>
    <w:rsid w:val="007F73CE"/>
    <w:rsid w:val="007F74CF"/>
    <w:rsid w:val="007F778E"/>
    <w:rsid w:val="007F7891"/>
    <w:rsid w:val="00800783"/>
    <w:rsid w:val="00800797"/>
    <w:rsid w:val="00800FA3"/>
    <w:rsid w:val="00801407"/>
    <w:rsid w:val="00801C53"/>
    <w:rsid w:val="00802199"/>
    <w:rsid w:val="0080236D"/>
    <w:rsid w:val="0080251D"/>
    <w:rsid w:val="00802ABE"/>
    <w:rsid w:val="0080389E"/>
    <w:rsid w:val="00803B27"/>
    <w:rsid w:val="00803C66"/>
    <w:rsid w:val="0080491B"/>
    <w:rsid w:val="00804C9C"/>
    <w:rsid w:val="00804EC8"/>
    <w:rsid w:val="0080550E"/>
    <w:rsid w:val="008063FE"/>
    <w:rsid w:val="00806A00"/>
    <w:rsid w:val="00806D79"/>
    <w:rsid w:val="00806D7E"/>
    <w:rsid w:val="00806F3B"/>
    <w:rsid w:val="008072C9"/>
    <w:rsid w:val="008074F1"/>
    <w:rsid w:val="00807537"/>
    <w:rsid w:val="00807DEC"/>
    <w:rsid w:val="00807E5D"/>
    <w:rsid w:val="00810116"/>
    <w:rsid w:val="0081014F"/>
    <w:rsid w:val="00811317"/>
    <w:rsid w:val="008126A7"/>
    <w:rsid w:val="008127E0"/>
    <w:rsid w:val="00812C13"/>
    <w:rsid w:val="00812F30"/>
    <w:rsid w:val="0081436C"/>
    <w:rsid w:val="00814EBF"/>
    <w:rsid w:val="0081666A"/>
    <w:rsid w:val="008168CF"/>
    <w:rsid w:val="0081761F"/>
    <w:rsid w:val="00817C23"/>
    <w:rsid w:val="00821FF1"/>
    <w:rsid w:val="0082282F"/>
    <w:rsid w:val="008229AF"/>
    <w:rsid w:val="00822AFD"/>
    <w:rsid w:val="008233BA"/>
    <w:rsid w:val="008233CE"/>
    <w:rsid w:val="00823F8A"/>
    <w:rsid w:val="00824883"/>
    <w:rsid w:val="008249F8"/>
    <w:rsid w:val="00825088"/>
    <w:rsid w:val="008255AA"/>
    <w:rsid w:val="00825B4A"/>
    <w:rsid w:val="008261D4"/>
    <w:rsid w:val="00826F26"/>
    <w:rsid w:val="00827899"/>
    <w:rsid w:val="008300E8"/>
    <w:rsid w:val="008309DA"/>
    <w:rsid w:val="00830E9D"/>
    <w:rsid w:val="00830F55"/>
    <w:rsid w:val="00831788"/>
    <w:rsid w:val="00833227"/>
    <w:rsid w:val="008334DB"/>
    <w:rsid w:val="00833A36"/>
    <w:rsid w:val="008342A3"/>
    <w:rsid w:val="00834424"/>
    <w:rsid w:val="008355E9"/>
    <w:rsid w:val="00836FCB"/>
    <w:rsid w:val="008416EF"/>
    <w:rsid w:val="00841955"/>
    <w:rsid w:val="008420E9"/>
    <w:rsid w:val="00842405"/>
    <w:rsid w:val="00842F6B"/>
    <w:rsid w:val="0084395C"/>
    <w:rsid w:val="00844303"/>
    <w:rsid w:val="0084537C"/>
    <w:rsid w:val="00845616"/>
    <w:rsid w:val="00846317"/>
    <w:rsid w:val="008469AE"/>
    <w:rsid w:val="00846CDB"/>
    <w:rsid w:val="00847440"/>
    <w:rsid w:val="00847762"/>
    <w:rsid w:val="00847ACB"/>
    <w:rsid w:val="00847BFF"/>
    <w:rsid w:val="00847D0F"/>
    <w:rsid w:val="00850649"/>
    <w:rsid w:val="00850DEC"/>
    <w:rsid w:val="008517C2"/>
    <w:rsid w:val="00851B5F"/>
    <w:rsid w:val="00851D35"/>
    <w:rsid w:val="0085281C"/>
    <w:rsid w:val="00852D9B"/>
    <w:rsid w:val="00852EFE"/>
    <w:rsid w:val="0085398A"/>
    <w:rsid w:val="0085436F"/>
    <w:rsid w:val="00854A0F"/>
    <w:rsid w:val="00854C72"/>
    <w:rsid w:val="0085565E"/>
    <w:rsid w:val="00855F58"/>
    <w:rsid w:val="00856171"/>
    <w:rsid w:val="0085617C"/>
    <w:rsid w:val="0085629E"/>
    <w:rsid w:val="008564A6"/>
    <w:rsid w:val="00856781"/>
    <w:rsid w:val="00857665"/>
    <w:rsid w:val="008578AA"/>
    <w:rsid w:val="008579B9"/>
    <w:rsid w:val="0086056D"/>
    <w:rsid w:val="00860C5C"/>
    <w:rsid w:val="008616AB"/>
    <w:rsid w:val="0086192F"/>
    <w:rsid w:val="00861F67"/>
    <w:rsid w:val="00862BC6"/>
    <w:rsid w:val="00862C4F"/>
    <w:rsid w:val="00863585"/>
    <w:rsid w:val="008635F4"/>
    <w:rsid w:val="00863E16"/>
    <w:rsid w:val="008643DF"/>
    <w:rsid w:val="00864A77"/>
    <w:rsid w:val="00864AD9"/>
    <w:rsid w:val="00865354"/>
    <w:rsid w:val="00865505"/>
    <w:rsid w:val="00865F2E"/>
    <w:rsid w:val="00866070"/>
    <w:rsid w:val="00866432"/>
    <w:rsid w:val="00866B2D"/>
    <w:rsid w:val="00867F23"/>
    <w:rsid w:val="00870B59"/>
    <w:rsid w:val="00871049"/>
    <w:rsid w:val="008728E3"/>
    <w:rsid w:val="00872D46"/>
    <w:rsid w:val="00872DC0"/>
    <w:rsid w:val="0087323E"/>
    <w:rsid w:val="00873D1B"/>
    <w:rsid w:val="00874742"/>
    <w:rsid w:val="008750DF"/>
    <w:rsid w:val="008756A3"/>
    <w:rsid w:val="00875837"/>
    <w:rsid w:val="00875BCF"/>
    <w:rsid w:val="00875EF7"/>
    <w:rsid w:val="00876161"/>
    <w:rsid w:val="00876C48"/>
    <w:rsid w:val="0087751A"/>
    <w:rsid w:val="00877685"/>
    <w:rsid w:val="00877DCA"/>
    <w:rsid w:val="00880578"/>
    <w:rsid w:val="008807E5"/>
    <w:rsid w:val="00880E9B"/>
    <w:rsid w:val="008810C8"/>
    <w:rsid w:val="00881AB4"/>
    <w:rsid w:val="00881B96"/>
    <w:rsid w:val="00881E4C"/>
    <w:rsid w:val="0088271C"/>
    <w:rsid w:val="00882994"/>
    <w:rsid w:val="008831B2"/>
    <w:rsid w:val="00883784"/>
    <w:rsid w:val="008837AD"/>
    <w:rsid w:val="008837F7"/>
    <w:rsid w:val="00884505"/>
    <w:rsid w:val="0088490C"/>
    <w:rsid w:val="00884E2F"/>
    <w:rsid w:val="00885007"/>
    <w:rsid w:val="00886676"/>
    <w:rsid w:val="008868F9"/>
    <w:rsid w:val="00886B0D"/>
    <w:rsid w:val="00887217"/>
    <w:rsid w:val="00887227"/>
    <w:rsid w:val="00887316"/>
    <w:rsid w:val="008874B9"/>
    <w:rsid w:val="00887A6C"/>
    <w:rsid w:val="0089225B"/>
    <w:rsid w:val="008924A1"/>
    <w:rsid w:val="00892C18"/>
    <w:rsid w:val="00892C90"/>
    <w:rsid w:val="00893726"/>
    <w:rsid w:val="00893988"/>
    <w:rsid w:val="00894995"/>
    <w:rsid w:val="00894A2D"/>
    <w:rsid w:val="00894C60"/>
    <w:rsid w:val="00895198"/>
    <w:rsid w:val="00895E5B"/>
    <w:rsid w:val="008978E9"/>
    <w:rsid w:val="00897AA3"/>
    <w:rsid w:val="008A00A8"/>
    <w:rsid w:val="008A0168"/>
    <w:rsid w:val="008A04E8"/>
    <w:rsid w:val="008A0640"/>
    <w:rsid w:val="008A0676"/>
    <w:rsid w:val="008A0693"/>
    <w:rsid w:val="008A07FB"/>
    <w:rsid w:val="008A0D46"/>
    <w:rsid w:val="008A12D6"/>
    <w:rsid w:val="008A1369"/>
    <w:rsid w:val="008A13A3"/>
    <w:rsid w:val="008A1C14"/>
    <w:rsid w:val="008A1CC4"/>
    <w:rsid w:val="008A1D2E"/>
    <w:rsid w:val="008A2D7F"/>
    <w:rsid w:val="008A2FDD"/>
    <w:rsid w:val="008A301A"/>
    <w:rsid w:val="008A39D8"/>
    <w:rsid w:val="008A3E46"/>
    <w:rsid w:val="008A40E6"/>
    <w:rsid w:val="008A418B"/>
    <w:rsid w:val="008A4276"/>
    <w:rsid w:val="008A43A7"/>
    <w:rsid w:val="008A4828"/>
    <w:rsid w:val="008A4A08"/>
    <w:rsid w:val="008A4E64"/>
    <w:rsid w:val="008A5008"/>
    <w:rsid w:val="008A6249"/>
    <w:rsid w:val="008A675B"/>
    <w:rsid w:val="008A7163"/>
    <w:rsid w:val="008A72D8"/>
    <w:rsid w:val="008A747A"/>
    <w:rsid w:val="008B06B9"/>
    <w:rsid w:val="008B0CC3"/>
    <w:rsid w:val="008B16A8"/>
    <w:rsid w:val="008B206F"/>
    <w:rsid w:val="008B2896"/>
    <w:rsid w:val="008B3197"/>
    <w:rsid w:val="008B32C6"/>
    <w:rsid w:val="008B3D6F"/>
    <w:rsid w:val="008B3FAB"/>
    <w:rsid w:val="008B3FEB"/>
    <w:rsid w:val="008B429C"/>
    <w:rsid w:val="008B4CF6"/>
    <w:rsid w:val="008B5C84"/>
    <w:rsid w:val="008B5D4C"/>
    <w:rsid w:val="008B6367"/>
    <w:rsid w:val="008B6B0E"/>
    <w:rsid w:val="008B6F07"/>
    <w:rsid w:val="008B7CA2"/>
    <w:rsid w:val="008C016A"/>
    <w:rsid w:val="008C1314"/>
    <w:rsid w:val="008C20C2"/>
    <w:rsid w:val="008C2550"/>
    <w:rsid w:val="008C25BE"/>
    <w:rsid w:val="008C3223"/>
    <w:rsid w:val="008C3256"/>
    <w:rsid w:val="008C3473"/>
    <w:rsid w:val="008C34BD"/>
    <w:rsid w:val="008C3D28"/>
    <w:rsid w:val="008C4FCD"/>
    <w:rsid w:val="008C6B82"/>
    <w:rsid w:val="008C6D60"/>
    <w:rsid w:val="008C6F19"/>
    <w:rsid w:val="008C7520"/>
    <w:rsid w:val="008C7E84"/>
    <w:rsid w:val="008D18B8"/>
    <w:rsid w:val="008D210F"/>
    <w:rsid w:val="008D24FF"/>
    <w:rsid w:val="008D291A"/>
    <w:rsid w:val="008D2D63"/>
    <w:rsid w:val="008D2EC9"/>
    <w:rsid w:val="008D301D"/>
    <w:rsid w:val="008D3025"/>
    <w:rsid w:val="008D32AB"/>
    <w:rsid w:val="008D3C70"/>
    <w:rsid w:val="008D42C6"/>
    <w:rsid w:val="008D44E5"/>
    <w:rsid w:val="008D46C7"/>
    <w:rsid w:val="008D5210"/>
    <w:rsid w:val="008D5338"/>
    <w:rsid w:val="008D5382"/>
    <w:rsid w:val="008D5E6B"/>
    <w:rsid w:val="008D682D"/>
    <w:rsid w:val="008D7341"/>
    <w:rsid w:val="008D7565"/>
    <w:rsid w:val="008D7B61"/>
    <w:rsid w:val="008E1798"/>
    <w:rsid w:val="008E19BB"/>
    <w:rsid w:val="008E1D77"/>
    <w:rsid w:val="008E38A8"/>
    <w:rsid w:val="008E3D76"/>
    <w:rsid w:val="008E4C04"/>
    <w:rsid w:val="008E4D5F"/>
    <w:rsid w:val="008E4DA5"/>
    <w:rsid w:val="008E5064"/>
    <w:rsid w:val="008E5DD8"/>
    <w:rsid w:val="008E733C"/>
    <w:rsid w:val="008E7679"/>
    <w:rsid w:val="008F0478"/>
    <w:rsid w:val="008F2950"/>
    <w:rsid w:val="008F2BEA"/>
    <w:rsid w:val="008F43C8"/>
    <w:rsid w:val="008F4A4C"/>
    <w:rsid w:val="008F57F8"/>
    <w:rsid w:val="008F60C8"/>
    <w:rsid w:val="008F68A3"/>
    <w:rsid w:val="008F75F2"/>
    <w:rsid w:val="008F792A"/>
    <w:rsid w:val="008F7C62"/>
    <w:rsid w:val="008F7DCC"/>
    <w:rsid w:val="008F7F6A"/>
    <w:rsid w:val="00900247"/>
    <w:rsid w:val="00900541"/>
    <w:rsid w:val="009009F4"/>
    <w:rsid w:val="0090136A"/>
    <w:rsid w:val="00901D3D"/>
    <w:rsid w:val="00901F39"/>
    <w:rsid w:val="00902260"/>
    <w:rsid w:val="009027D5"/>
    <w:rsid w:val="00902F82"/>
    <w:rsid w:val="009030E2"/>
    <w:rsid w:val="00903C15"/>
    <w:rsid w:val="00903F4D"/>
    <w:rsid w:val="00904115"/>
    <w:rsid w:val="0090445E"/>
    <w:rsid w:val="00904696"/>
    <w:rsid w:val="009049CE"/>
    <w:rsid w:val="0090520B"/>
    <w:rsid w:val="009058F8"/>
    <w:rsid w:val="00905E10"/>
    <w:rsid w:val="00906FE7"/>
    <w:rsid w:val="00907BEC"/>
    <w:rsid w:val="00910C5D"/>
    <w:rsid w:val="00910DCF"/>
    <w:rsid w:val="00911247"/>
    <w:rsid w:val="0091204E"/>
    <w:rsid w:val="0091276E"/>
    <w:rsid w:val="009127BF"/>
    <w:rsid w:val="00913779"/>
    <w:rsid w:val="009138B0"/>
    <w:rsid w:val="00914157"/>
    <w:rsid w:val="009141BE"/>
    <w:rsid w:val="00914347"/>
    <w:rsid w:val="00914830"/>
    <w:rsid w:val="00914A88"/>
    <w:rsid w:val="00915494"/>
    <w:rsid w:val="00916058"/>
    <w:rsid w:val="0091657A"/>
    <w:rsid w:val="00916877"/>
    <w:rsid w:val="009173E0"/>
    <w:rsid w:val="00917AA9"/>
    <w:rsid w:val="009204B3"/>
    <w:rsid w:val="0092087A"/>
    <w:rsid w:val="00920AF1"/>
    <w:rsid w:val="009218CC"/>
    <w:rsid w:val="0092238D"/>
    <w:rsid w:val="009224DA"/>
    <w:rsid w:val="00924D84"/>
    <w:rsid w:val="00924E94"/>
    <w:rsid w:val="00925EAD"/>
    <w:rsid w:val="00925F4B"/>
    <w:rsid w:val="00926274"/>
    <w:rsid w:val="009262B8"/>
    <w:rsid w:val="00926C0B"/>
    <w:rsid w:val="00927388"/>
    <w:rsid w:val="0093018F"/>
    <w:rsid w:val="00930A75"/>
    <w:rsid w:val="00931082"/>
    <w:rsid w:val="009313DE"/>
    <w:rsid w:val="00931537"/>
    <w:rsid w:val="0093158E"/>
    <w:rsid w:val="00932612"/>
    <w:rsid w:val="0093328F"/>
    <w:rsid w:val="00934463"/>
    <w:rsid w:val="00934631"/>
    <w:rsid w:val="009346D2"/>
    <w:rsid w:val="009347F1"/>
    <w:rsid w:val="009348E1"/>
    <w:rsid w:val="00934A02"/>
    <w:rsid w:val="00934FA2"/>
    <w:rsid w:val="00934FCF"/>
    <w:rsid w:val="00936018"/>
    <w:rsid w:val="009361FB"/>
    <w:rsid w:val="00936362"/>
    <w:rsid w:val="009363C1"/>
    <w:rsid w:val="0093665F"/>
    <w:rsid w:val="00936A76"/>
    <w:rsid w:val="00937132"/>
    <w:rsid w:val="00940BCC"/>
    <w:rsid w:val="009412F6"/>
    <w:rsid w:val="009418D0"/>
    <w:rsid w:val="009424D0"/>
    <w:rsid w:val="00942EC6"/>
    <w:rsid w:val="00943D3D"/>
    <w:rsid w:val="009443DE"/>
    <w:rsid w:val="00944B6B"/>
    <w:rsid w:val="00944B90"/>
    <w:rsid w:val="00944E66"/>
    <w:rsid w:val="009454AD"/>
    <w:rsid w:val="009456BE"/>
    <w:rsid w:val="00945911"/>
    <w:rsid w:val="00945DA6"/>
    <w:rsid w:val="00945EF1"/>
    <w:rsid w:val="00945FA2"/>
    <w:rsid w:val="009461A2"/>
    <w:rsid w:val="00946384"/>
    <w:rsid w:val="0094667A"/>
    <w:rsid w:val="0094670F"/>
    <w:rsid w:val="009468FD"/>
    <w:rsid w:val="00946AE9"/>
    <w:rsid w:val="009506A4"/>
    <w:rsid w:val="00950D4C"/>
    <w:rsid w:val="00951994"/>
    <w:rsid w:val="00951F19"/>
    <w:rsid w:val="00952550"/>
    <w:rsid w:val="009526F3"/>
    <w:rsid w:val="0095273E"/>
    <w:rsid w:val="00952B3C"/>
    <w:rsid w:val="00952FD9"/>
    <w:rsid w:val="00953634"/>
    <w:rsid w:val="00953769"/>
    <w:rsid w:val="0095388B"/>
    <w:rsid w:val="0095394B"/>
    <w:rsid w:val="00953C72"/>
    <w:rsid w:val="009545BC"/>
    <w:rsid w:val="009546CE"/>
    <w:rsid w:val="00954AA4"/>
    <w:rsid w:val="00954C6C"/>
    <w:rsid w:val="00954DA5"/>
    <w:rsid w:val="00955266"/>
    <w:rsid w:val="009553CF"/>
    <w:rsid w:val="00955CEE"/>
    <w:rsid w:val="0095655B"/>
    <w:rsid w:val="00956C8B"/>
    <w:rsid w:val="009573B0"/>
    <w:rsid w:val="009573DC"/>
    <w:rsid w:val="0095766D"/>
    <w:rsid w:val="00960BD9"/>
    <w:rsid w:val="009620E2"/>
    <w:rsid w:val="00962686"/>
    <w:rsid w:val="00962A8E"/>
    <w:rsid w:val="00963F89"/>
    <w:rsid w:val="0096471E"/>
    <w:rsid w:val="00964C99"/>
    <w:rsid w:val="00965710"/>
    <w:rsid w:val="00965B1F"/>
    <w:rsid w:val="00965B8C"/>
    <w:rsid w:val="00966044"/>
    <w:rsid w:val="00966159"/>
    <w:rsid w:val="00966896"/>
    <w:rsid w:val="00967281"/>
    <w:rsid w:val="009672F9"/>
    <w:rsid w:val="00967A61"/>
    <w:rsid w:val="00970611"/>
    <w:rsid w:val="00970A8A"/>
    <w:rsid w:val="00971F49"/>
    <w:rsid w:val="0097285C"/>
    <w:rsid w:val="00972906"/>
    <w:rsid w:val="00973347"/>
    <w:rsid w:val="00973A82"/>
    <w:rsid w:val="00973BE6"/>
    <w:rsid w:val="0097430B"/>
    <w:rsid w:val="009743D4"/>
    <w:rsid w:val="00974CFF"/>
    <w:rsid w:val="009758C7"/>
    <w:rsid w:val="009768FF"/>
    <w:rsid w:val="00976B28"/>
    <w:rsid w:val="00977461"/>
    <w:rsid w:val="00977D07"/>
    <w:rsid w:val="009800B4"/>
    <w:rsid w:val="0098023D"/>
    <w:rsid w:val="00980DD2"/>
    <w:rsid w:val="00981BC9"/>
    <w:rsid w:val="009823E2"/>
    <w:rsid w:val="00982A48"/>
    <w:rsid w:val="00982C35"/>
    <w:rsid w:val="00982F44"/>
    <w:rsid w:val="009837FB"/>
    <w:rsid w:val="00983DA4"/>
    <w:rsid w:val="0098462C"/>
    <w:rsid w:val="009849ED"/>
    <w:rsid w:val="00984C12"/>
    <w:rsid w:val="00985581"/>
    <w:rsid w:val="0098570A"/>
    <w:rsid w:val="009858B9"/>
    <w:rsid w:val="009863EA"/>
    <w:rsid w:val="00986A45"/>
    <w:rsid w:val="00986F78"/>
    <w:rsid w:val="00987770"/>
    <w:rsid w:val="009877C6"/>
    <w:rsid w:val="00987C63"/>
    <w:rsid w:val="00987EEB"/>
    <w:rsid w:val="009903A2"/>
    <w:rsid w:val="00990F03"/>
    <w:rsid w:val="00991750"/>
    <w:rsid w:val="009919B3"/>
    <w:rsid w:val="00991A69"/>
    <w:rsid w:val="009922B9"/>
    <w:rsid w:val="00992C21"/>
    <w:rsid w:val="00992D52"/>
    <w:rsid w:val="00993209"/>
    <w:rsid w:val="00993F0C"/>
    <w:rsid w:val="009947BD"/>
    <w:rsid w:val="00994D28"/>
    <w:rsid w:val="009950D7"/>
    <w:rsid w:val="00995CC6"/>
    <w:rsid w:val="00996705"/>
    <w:rsid w:val="00997308"/>
    <w:rsid w:val="009974DA"/>
    <w:rsid w:val="00997784"/>
    <w:rsid w:val="00997DEE"/>
    <w:rsid w:val="009A0FE5"/>
    <w:rsid w:val="009A1037"/>
    <w:rsid w:val="009A1123"/>
    <w:rsid w:val="009A19A3"/>
    <w:rsid w:val="009A1CB2"/>
    <w:rsid w:val="009A23AA"/>
    <w:rsid w:val="009A291A"/>
    <w:rsid w:val="009A2AF4"/>
    <w:rsid w:val="009A3129"/>
    <w:rsid w:val="009A3237"/>
    <w:rsid w:val="009A3976"/>
    <w:rsid w:val="009A4D80"/>
    <w:rsid w:val="009A5201"/>
    <w:rsid w:val="009A56DE"/>
    <w:rsid w:val="009A5B29"/>
    <w:rsid w:val="009A5CFD"/>
    <w:rsid w:val="009A5D15"/>
    <w:rsid w:val="009A5F7A"/>
    <w:rsid w:val="009A65C1"/>
    <w:rsid w:val="009A69D6"/>
    <w:rsid w:val="009A6CD3"/>
    <w:rsid w:val="009A6D4D"/>
    <w:rsid w:val="009A74D9"/>
    <w:rsid w:val="009A7EC8"/>
    <w:rsid w:val="009B019B"/>
    <w:rsid w:val="009B0626"/>
    <w:rsid w:val="009B0DAC"/>
    <w:rsid w:val="009B29FE"/>
    <w:rsid w:val="009B2E64"/>
    <w:rsid w:val="009B2FC4"/>
    <w:rsid w:val="009B31D1"/>
    <w:rsid w:val="009B32D4"/>
    <w:rsid w:val="009B367C"/>
    <w:rsid w:val="009B3902"/>
    <w:rsid w:val="009B3A50"/>
    <w:rsid w:val="009B4995"/>
    <w:rsid w:val="009B4FDE"/>
    <w:rsid w:val="009B50BB"/>
    <w:rsid w:val="009B59CE"/>
    <w:rsid w:val="009B5A92"/>
    <w:rsid w:val="009B5DE8"/>
    <w:rsid w:val="009B6555"/>
    <w:rsid w:val="009B674E"/>
    <w:rsid w:val="009B7023"/>
    <w:rsid w:val="009B7796"/>
    <w:rsid w:val="009B793F"/>
    <w:rsid w:val="009B7B14"/>
    <w:rsid w:val="009B7D80"/>
    <w:rsid w:val="009C0477"/>
    <w:rsid w:val="009C1EEA"/>
    <w:rsid w:val="009C222F"/>
    <w:rsid w:val="009C23AB"/>
    <w:rsid w:val="009C3817"/>
    <w:rsid w:val="009C4A46"/>
    <w:rsid w:val="009C4CDF"/>
    <w:rsid w:val="009C5D6C"/>
    <w:rsid w:val="009C5E8D"/>
    <w:rsid w:val="009C6514"/>
    <w:rsid w:val="009C666E"/>
    <w:rsid w:val="009C742C"/>
    <w:rsid w:val="009C7C3B"/>
    <w:rsid w:val="009D050D"/>
    <w:rsid w:val="009D0550"/>
    <w:rsid w:val="009D0CF1"/>
    <w:rsid w:val="009D1212"/>
    <w:rsid w:val="009D28BA"/>
    <w:rsid w:val="009D39C6"/>
    <w:rsid w:val="009D3CB3"/>
    <w:rsid w:val="009D3D5E"/>
    <w:rsid w:val="009D3EF8"/>
    <w:rsid w:val="009D420D"/>
    <w:rsid w:val="009D4BB4"/>
    <w:rsid w:val="009D5545"/>
    <w:rsid w:val="009D61B3"/>
    <w:rsid w:val="009D6C28"/>
    <w:rsid w:val="009D6EF8"/>
    <w:rsid w:val="009D7229"/>
    <w:rsid w:val="009D79CC"/>
    <w:rsid w:val="009D7C3D"/>
    <w:rsid w:val="009D7EAE"/>
    <w:rsid w:val="009E086D"/>
    <w:rsid w:val="009E14A2"/>
    <w:rsid w:val="009E15BD"/>
    <w:rsid w:val="009E16B7"/>
    <w:rsid w:val="009E179F"/>
    <w:rsid w:val="009E188C"/>
    <w:rsid w:val="009E1AA5"/>
    <w:rsid w:val="009E2CFF"/>
    <w:rsid w:val="009E3BE8"/>
    <w:rsid w:val="009E3F90"/>
    <w:rsid w:val="009E4991"/>
    <w:rsid w:val="009E4A01"/>
    <w:rsid w:val="009E5DF8"/>
    <w:rsid w:val="009E60F5"/>
    <w:rsid w:val="009E66AF"/>
    <w:rsid w:val="009E6756"/>
    <w:rsid w:val="009E6860"/>
    <w:rsid w:val="009E6A87"/>
    <w:rsid w:val="009E6E45"/>
    <w:rsid w:val="009E70B3"/>
    <w:rsid w:val="009E78B6"/>
    <w:rsid w:val="009E7B5B"/>
    <w:rsid w:val="009F06D7"/>
    <w:rsid w:val="009F0CCB"/>
    <w:rsid w:val="009F2D55"/>
    <w:rsid w:val="009F38C6"/>
    <w:rsid w:val="009F3966"/>
    <w:rsid w:val="009F3ED7"/>
    <w:rsid w:val="009F5719"/>
    <w:rsid w:val="009F627E"/>
    <w:rsid w:val="009F66D7"/>
    <w:rsid w:val="009F7651"/>
    <w:rsid w:val="009F775F"/>
    <w:rsid w:val="009F77E9"/>
    <w:rsid w:val="009F7FBB"/>
    <w:rsid w:val="00A0039B"/>
    <w:rsid w:val="00A009D6"/>
    <w:rsid w:val="00A00EF6"/>
    <w:rsid w:val="00A0112E"/>
    <w:rsid w:val="00A01375"/>
    <w:rsid w:val="00A01C77"/>
    <w:rsid w:val="00A01E27"/>
    <w:rsid w:val="00A01E36"/>
    <w:rsid w:val="00A023F5"/>
    <w:rsid w:val="00A028B5"/>
    <w:rsid w:val="00A03789"/>
    <w:rsid w:val="00A038DA"/>
    <w:rsid w:val="00A03A7F"/>
    <w:rsid w:val="00A03B07"/>
    <w:rsid w:val="00A0498F"/>
    <w:rsid w:val="00A04AB7"/>
    <w:rsid w:val="00A04B92"/>
    <w:rsid w:val="00A05D29"/>
    <w:rsid w:val="00A06C61"/>
    <w:rsid w:val="00A06F13"/>
    <w:rsid w:val="00A071BD"/>
    <w:rsid w:val="00A0735A"/>
    <w:rsid w:val="00A07A24"/>
    <w:rsid w:val="00A1013B"/>
    <w:rsid w:val="00A10A82"/>
    <w:rsid w:val="00A10D24"/>
    <w:rsid w:val="00A11FB2"/>
    <w:rsid w:val="00A122D3"/>
    <w:rsid w:val="00A126E2"/>
    <w:rsid w:val="00A13953"/>
    <w:rsid w:val="00A13960"/>
    <w:rsid w:val="00A13EDA"/>
    <w:rsid w:val="00A14911"/>
    <w:rsid w:val="00A14CB8"/>
    <w:rsid w:val="00A14FE6"/>
    <w:rsid w:val="00A151BB"/>
    <w:rsid w:val="00A1594F"/>
    <w:rsid w:val="00A17325"/>
    <w:rsid w:val="00A17727"/>
    <w:rsid w:val="00A2052A"/>
    <w:rsid w:val="00A21D7D"/>
    <w:rsid w:val="00A2221A"/>
    <w:rsid w:val="00A2255C"/>
    <w:rsid w:val="00A227F0"/>
    <w:rsid w:val="00A22929"/>
    <w:rsid w:val="00A22A75"/>
    <w:rsid w:val="00A22B46"/>
    <w:rsid w:val="00A23DEF"/>
    <w:rsid w:val="00A24019"/>
    <w:rsid w:val="00A242D7"/>
    <w:rsid w:val="00A24A38"/>
    <w:rsid w:val="00A25891"/>
    <w:rsid w:val="00A25A14"/>
    <w:rsid w:val="00A25D66"/>
    <w:rsid w:val="00A26616"/>
    <w:rsid w:val="00A26B14"/>
    <w:rsid w:val="00A278BF"/>
    <w:rsid w:val="00A27A4B"/>
    <w:rsid w:val="00A30844"/>
    <w:rsid w:val="00A31404"/>
    <w:rsid w:val="00A31931"/>
    <w:rsid w:val="00A31E37"/>
    <w:rsid w:val="00A31E49"/>
    <w:rsid w:val="00A31EA0"/>
    <w:rsid w:val="00A3206D"/>
    <w:rsid w:val="00A32F77"/>
    <w:rsid w:val="00A33048"/>
    <w:rsid w:val="00A33DA2"/>
    <w:rsid w:val="00A35736"/>
    <w:rsid w:val="00A358A0"/>
    <w:rsid w:val="00A365BE"/>
    <w:rsid w:val="00A36A3C"/>
    <w:rsid w:val="00A36C0A"/>
    <w:rsid w:val="00A36FA9"/>
    <w:rsid w:val="00A40AA9"/>
    <w:rsid w:val="00A40D66"/>
    <w:rsid w:val="00A4190B"/>
    <w:rsid w:val="00A41C36"/>
    <w:rsid w:val="00A41DB4"/>
    <w:rsid w:val="00A42291"/>
    <w:rsid w:val="00A42523"/>
    <w:rsid w:val="00A43639"/>
    <w:rsid w:val="00A4426F"/>
    <w:rsid w:val="00A445A0"/>
    <w:rsid w:val="00A44AFB"/>
    <w:rsid w:val="00A44E0E"/>
    <w:rsid w:val="00A44FFD"/>
    <w:rsid w:val="00A45449"/>
    <w:rsid w:val="00A454EF"/>
    <w:rsid w:val="00A45D14"/>
    <w:rsid w:val="00A45DB0"/>
    <w:rsid w:val="00A45DF6"/>
    <w:rsid w:val="00A45FE8"/>
    <w:rsid w:val="00A463F5"/>
    <w:rsid w:val="00A46F47"/>
    <w:rsid w:val="00A47324"/>
    <w:rsid w:val="00A475BF"/>
    <w:rsid w:val="00A477E9"/>
    <w:rsid w:val="00A50FD0"/>
    <w:rsid w:val="00A510D2"/>
    <w:rsid w:val="00A518E7"/>
    <w:rsid w:val="00A52752"/>
    <w:rsid w:val="00A5344D"/>
    <w:rsid w:val="00A535CF"/>
    <w:rsid w:val="00A53845"/>
    <w:rsid w:val="00A538B3"/>
    <w:rsid w:val="00A552AC"/>
    <w:rsid w:val="00A55598"/>
    <w:rsid w:val="00A55B4D"/>
    <w:rsid w:val="00A565AE"/>
    <w:rsid w:val="00A56C7F"/>
    <w:rsid w:val="00A56DEC"/>
    <w:rsid w:val="00A60BF8"/>
    <w:rsid w:val="00A60CE2"/>
    <w:rsid w:val="00A610F9"/>
    <w:rsid w:val="00A611F6"/>
    <w:rsid w:val="00A6125F"/>
    <w:rsid w:val="00A61BE2"/>
    <w:rsid w:val="00A62196"/>
    <w:rsid w:val="00A624D8"/>
    <w:rsid w:val="00A637DD"/>
    <w:rsid w:val="00A63E0C"/>
    <w:rsid w:val="00A643F0"/>
    <w:rsid w:val="00A6446F"/>
    <w:rsid w:val="00A65451"/>
    <w:rsid w:val="00A65C6B"/>
    <w:rsid w:val="00A66A4C"/>
    <w:rsid w:val="00A6706A"/>
    <w:rsid w:val="00A6761D"/>
    <w:rsid w:val="00A679A0"/>
    <w:rsid w:val="00A67C34"/>
    <w:rsid w:val="00A67D8B"/>
    <w:rsid w:val="00A67FA8"/>
    <w:rsid w:val="00A70C58"/>
    <w:rsid w:val="00A715D3"/>
    <w:rsid w:val="00A71847"/>
    <w:rsid w:val="00A71C75"/>
    <w:rsid w:val="00A71CD9"/>
    <w:rsid w:val="00A7213E"/>
    <w:rsid w:val="00A721B7"/>
    <w:rsid w:val="00A7260F"/>
    <w:rsid w:val="00A72C98"/>
    <w:rsid w:val="00A735B5"/>
    <w:rsid w:val="00A739EF"/>
    <w:rsid w:val="00A741C1"/>
    <w:rsid w:val="00A74BBD"/>
    <w:rsid w:val="00A754F8"/>
    <w:rsid w:val="00A75DF5"/>
    <w:rsid w:val="00A767CB"/>
    <w:rsid w:val="00A76B5E"/>
    <w:rsid w:val="00A77162"/>
    <w:rsid w:val="00A775D6"/>
    <w:rsid w:val="00A777A5"/>
    <w:rsid w:val="00A77FDF"/>
    <w:rsid w:val="00A8030B"/>
    <w:rsid w:val="00A805CC"/>
    <w:rsid w:val="00A81127"/>
    <w:rsid w:val="00A81A61"/>
    <w:rsid w:val="00A822D7"/>
    <w:rsid w:val="00A8295E"/>
    <w:rsid w:val="00A841E3"/>
    <w:rsid w:val="00A84787"/>
    <w:rsid w:val="00A85343"/>
    <w:rsid w:val="00A85D9D"/>
    <w:rsid w:val="00A87620"/>
    <w:rsid w:val="00A878A5"/>
    <w:rsid w:val="00A87ED5"/>
    <w:rsid w:val="00A87F80"/>
    <w:rsid w:val="00A905BA"/>
    <w:rsid w:val="00A9082A"/>
    <w:rsid w:val="00A93038"/>
    <w:rsid w:val="00A93839"/>
    <w:rsid w:val="00A93BE3"/>
    <w:rsid w:val="00A93E32"/>
    <w:rsid w:val="00A9447A"/>
    <w:rsid w:val="00A95160"/>
    <w:rsid w:val="00A951F1"/>
    <w:rsid w:val="00A9525B"/>
    <w:rsid w:val="00A9536B"/>
    <w:rsid w:val="00A95625"/>
    <w:rsid w:val="00A95BB1"/>
    <w:rsid w:val="00A96FFA"/>
    <w:rsid w:val="00A971F6"/>
    <w:rsid w:val="00AA03D3"/>
    <w:rsid w:val="00AA0CB4"/>
    <w:rsid w:val="00AA0DC2"/>
    <w:rsid w:val="00AA1047"/>
    <w:rsid w:val="00AA12AE"/>
    <w:rsid w:val="00AA14D4"/>
    <w:rsid w:val="00AA230A"/>
    <w:rsid w:val="00AA3782"/>
    <w:rsid w:val="00AA3A93"/>
    <w:rsid w:val="00AA3FD6"/>
    <w:rsid w:val="00AA49E5"/>
    <w:rsid w:val="00AA4DDD"/>
    <w:rsid w:val="00AA5130"/>
    <w:rsid w:val="00AA5649"/>
    <w:rsid w:val="00AA5C75"/>
    <w:rsid w:val="00AA5D0A"/>
    <w:rsid w:val="00AA5D8F"/>
    <w:rsid w:val="00AA651B"/>
    <w:rsid w:val="00AA69A8"/>
    <w:rsid w:val="00AA6BDD"/>
    <w:rsid w:val="00AA6E1F"/>
    <w:rsid w:val="00AA7390"/>
    <w:rsid w:val="00AA7C03"/>
    <w:rsid w:val="00AA7F1B"/>
    <w:rsid w:val="00AA7F9E"/>
    <w:rsid w:val="00AB11BD"/>
    <w:rsid w:val="00AB1877"/>
    <w:rsid w:val="00AB263C"/>
    <w:rsid w:val="00AB2FFB"/>
    <w:rsid w:val="00AB30F5"/>
    <w:rsid w:val="00AB47F4"/>
    <w:rsid w:val="00AB4847"/>
    <w:rsid w:val="00AB492B"/>
    <w:rsid w:val="00AB4AF9"/>
    <w:rsid w:val="00AB4B61"/>
    <w:rsid w:val="00AB4C9F"/>
    <w:rsid w:val="00AB5087"/>
    <w:rsid w:val="00AB549E"/>
    <w:rsid w:val="00AB6892"/>
    <w:rsid w:val="00AB6A29"/>
    <w:rsid w:val="00AB6FA7"/>
    <w:rsid w:val="00AB7151"/>
    <w:rsid w:val="00AB72F0"/>
    <w:rsid w:val="00AB733C"/>
    <w:rsid w:val="00AB78E3"/>
    <w:rsid w:val="00AB7A00"/>
    <w:rsid w:val="00AB7FEF"/>
    <w:rsid w:val="00AC0148"/>
    <w:rsid w:val="00AC0E02"/>
    <w:rsid w:val="00AC13BD"/>
    <w:rsid w:val="00AC2238"/>
    <w:rsid w:val="00AC2755"/>
    <w:rsid w:val="00AC2768"/>
    <w:rsid w:val="00AC2BDD"/>
    <w:rsid w:val="00AC3151"/>
    <w:rsid w:val="00AC3449"/>
    <w:rsid w:val="00AC42F8"/>
    <w:rsid w:val="00AC4DD4"/>
    <w:rsid w:val="00AC5BD8"/>
    <w:rsid w:val="00AC5C3F"/>
    <w:rsid w:val="00AC68DE"/>
    <w:rsid w:val="00AC73AC"/>
    <w:rsid w:val="00AC7A2F"/>
    <w:rsid w:val="00AD0137"/>
    <w:rsid w:val="00AD0DF3"/>
    <w:rsid w:val="00AD1EB3"/>
    <w:rsid w:val="00AD1EDE"/>
    <w:rsid w:val="00AD298C"/>
    <w:rsid w:val="00AD2BEA"/>
    <w:rsid w:val="00AD3B02"/>
    <w:rsid w:val="00AD4245"/>
    <w:rsid w:val="00AD44CA"/>
    <w:rsid w:val="00AD47E6"/>
    <w:rsid w:val="00AD4BB0"/>
    <w:rsid w:val="00AD4CF5"/>
    <w:rsid w:val="00AD506C"/>
    <w:rsid w:val="00AD54F6"/>
    <w:rsid w:val="00AD5BBA"/>
    <w:rsid w:val="00AD5C53"/>
    <w:rsid w:val="00AD6540"/>
    <w:rsid w:val="00AD654D"/>
    <w:rsid w:val="00AD65CF"/>
    <w:rsid w:val="00AD6835"/>
    <w:rsid w:val="00AD7501"/>
    <w:rsid w:val="00AD75A6"/>
    <w:rsid w:val="00AD7FBC"/>
    <w:rsid w:val="00AE07DA"/>
    <w:rsid w:val="00AE0BC3"/>
    <w:rsid w:val="00AE12D5"/>
    <w:rsid w:val="00AE1323"/>
    <w:rsid w:val="00AE1C34"/>
    <w:rsid w:val="00AE1FB8"/>
    <w:rsid w:val="00AE2DB0"/>
    <w:rsid w:val="00AE2E8B"/>
    <w:rsid w:val="00AE3194"/>
    <w:rsid w:val="00AE3B62"/>
    <w:rsid w:val="00AE3FB8"/>
    <w:rsid w:val="00AE423C"/>
    <w:rsid w:val="00AE48F6"/>
    <w:rsid w:val="00AE4FDA"/>
    <w:rsid w:val="00AE590F"/>
    <w:rsid w:val="00AE59E9"/>
    <w:rsid w:val="00AE5EC5"/>
    <w:rsid w:val="00AE6705"/>
    <w:rsid w:val="00AE6A9E"/>
    <w:rsid w:val="00AE6EA4"/>
    <w:rsid w:val="00AF07BA"/>
    <w:rsid w:val="00AF0B37"/>
    <w:rsid w:val="00AF1090"/>
    <w:rsid w:val="00AF2625"/>
    <w:rsid w:val="00AF2790"/>
    <w:rsid w:val="00AF335F"/>
    <w:rsid w:val="00AF342E"/>
    <w:rsid w:val="00AF372E"/>
    <w:rsid w:val="00AF4439"/>
    <w:rsid w:val="00AF57C7"/>
    <w:rsid w:val="00AF5F68"/>
    <w:rsid w:val="00AF62A5"/>
    <w:rsid w:val="00AF6572"/>
    <w:rsid w:val="00AF6CBE"/>
    <w:rsid w:val="00AF6E7B"/>
    <w:rsid w:val="00AF79FD"/>
    <w:rsid w:val="00B0011A"/>
    <w:rsid w:val="00B0038D"/>
    <w:rsid w:val="00B00563"/>
    <w:rsid w:val="00B00B2E"/>
    <w:rsid w:val="00B01395"/>
    <w:rsid w:val="00B01787"/>
    <w:rsid w:val="00B0182B"/>
    <w:rsid w:val="00B01F31"/>
    <w:rsid w:val="00B0200B"/>
    <w:rsid w:val="00B024AB"/>
    <w:rsid w:val="00B02B27"/>
    <w:rsid w:val="00B02E1F"/>
    <w:rsid w:val="00B03322"/>
    <w:rsid w:val="00B04C3C"/>
    <w:rsid w:val="00B04DE7"/>
    <w:rsid w:val="00B05260"/>
    <w:rsid w:val="00B055CE"/>
    <w:rsid w:val="00B05D78"/>
    <w:rsid w:val="00B0714F"/>
    <w:rsid w:val="00B071A4"/>
    <w:rsid w:val="00B100C6"/>
    <w:rsid w:val="00B112BF"/>
    <w:rsid w:val="00B11928"/>
    <w:rsid w:val="00B119CB"/>
    <w:rsid w:val="00B128EA"/>
    <w:rsid w:val="00B1298A"/>
    <w:rsid w:val="00B12A62"/>
    <w:rsid w:val="00B13B08"/>
    <w:rsid w:val="00B13F3D"/>
    <w:rsid w:val="00B141E4"/>
    <w:rsid w:val="00B14D9D"/>
    <w:rsid w:val="00B14E7F"/>
    <w:rsid w:val="00B152BE"/>
    <w:rsid w:val="00B154F6"/>
    <w:rsid w:val="00B15807"/>
    <w:rsid w:val="00B161E9"/>
    <w:rsid w:val="00B16752"/>
    <w:rsid w:val="00B16EB7"/>
    <w:rsid w:val="00B172D7"/>
    <w:rsid w:val="00B1799D"/>
    <w:rsid w:val="00B20138"/>
    <w:rsid w:val="00B213AF"/>
    <w:rsid w:val="00B21716"/>
    <w:rsid w:val="00B22265"/>
    <w:rsid w:val="00B22473"/>
    <w:rsid w:val="00B23704"/>
    <w:rsid w:val="00B23C12"/>
    <w:rsid w:val="00B24256"/>
    <w:rsid w:val="00B24FE2"/>
    <w:rsid w:val="00B26048"/>
    <w:rsid w:val="00B26822"/>
    <w:rsid w:val="00B27063"/>
    <w:rsid w:val="00B304D9"/>
    <w:rsid w:val="00B30B8E"/>
    <w:rsid w:val="00B30CA2"/>
    <w:rsid w:val="00B31059"/>
    <w:rsid w:val="00B31357"/>
    <w:rsid w:val="00B321DB"/>
    <w:rsid w:val="00B3229E"/>
    <w:rsid w:val="00B32D91"/>
    <w:rsid w:val="00B3310C"/>
    <w:rsid w:val="00B33200"/>
    <w:rsid w:val="00B33725"/>
    <w:rsid w:val="00B33EE0"/>
    <w:rsid w:val="00B34097"/>
    <w:rsid w:val="00B36010"/>
    <w:rsid w:val="00B366B8"/>
    <w:rsid w:val="00B3680C"/>
    <w:rsid w:val="00B37AFF"/>
    <w:rsid w:val="00B40116"/>
    <w:rsid w:val="00B4046C"/>
    <w:rsid w:val="00B40500"/>
    <w:rsid w:val="00B4084F"/>
    <w:rsid w:val="00B415AC"/>
    <w:rsid w:val="00B4297F"/>
    <w:rsid w:val="00B42C58"/>
    <w:rsid w:val="00B42FD6"/>
    <w:rsid w:val="00B43319"/>
    <w:rsid w:val="00B436E7"/>
    <w:rsid w:val="00B43FC9"/>
    <w:rsid w:val="00B44290"/>
    <w:rsid w:val="00B4429B"/>
    <w:rsid w:val="00B44793"/>
    <w:rsid w:val="00B44A16"/>
    <w:rsid w:val="00B44EC7"/>
    <w:rsid w:val="00B45782"/>
    <w:rsid w:val="00B45B3C"/>
    <w:rsid w:val="00B45DC1"/>
    <w:rsid w:val="00B4683C"/>
    <w:rsid w:val="00B46929"/>
    <w:rsid w:val="00B470DF"/>
    <w:rsid w:val="00B478A1"/>
    <w:rsid w:val="00B47ABF"/>
    <w:rsid w:val="00B47EEF"/>
    <w:rsid w:val="00B500D6"/>
    <w:rsid w:val="00B50A3C"/>
    <w:rsid w:val="00B50C2A"/>
    <w:rsid w:val="00B50F1A"/>
    <w:rsid w:val="00B51225"/>
    <w:rsid w:val="00B51C2D"/>
    <w:rsid w:val="00B52020"/>
    <w:rsid w:val="00B520FE"/>
    <w:rsid w:val="00B53DE3"/>
    <w:rsid w:val="00B5515F"/>
    <w:rsid w:val="00B551BD"/>
    <w:rsid w:val="00B56121"/>
    <w:rsid w:val="00B56906"/>
    <w:rsid w:val="00B57FB4"/>
    <w:rsid w:val="00B60412"/>
    <w:rsid w:val="00B607B5"/>
    <w:rsid w:val="00B60822"/>
    <w:rsid w:val="00B61E91"/>
    <w:rsid w:val="00B62183"/>
    <w:rsid w:val="00B625FF"/>
    <w:rsid w:val="00B62A3A"/>
    <w:rsid w:val="00B6326E"/>
    <w:rsid w:val="00B635F2"/>
    <w:rsid w:val="00B63D55"/>
    <w:rsid w:val="00B643C3"/>
    <w:rsid w:val="00B6481C"/>
    <w:rsid w:val="00B649FA"/>
    <w:rsid w:val="00B653B4"/>
    <w:rsid w:val="00B655C4"/>
    <w:rsid w:val="00B65A7E"/>
    <w:rsid w:val="00B65B8B"/>
    <w:rsid w:val="00B65BEF"/>
    <w:rsid w:val="00B6600C"/>
    <w:rsid w:val="00B66227"/>
    <w:rsid w:val="00B66887"/>
    <w:rsid w:val="00B67051"/>
    <w:rsid w:val="00B67099"/>
    <w:rsid w:val="00B67206"/>
    <w:rsid w:val="00B67D2D"/>
    <w:rsid w:val="00B7005A"/>
    <w:rsid w:val="00B7006B"/>
    <w:rsid w:val="00B706D5"/>
    <w:rsid w:val="00B718F2"/>
    <w:rsid w:val="00B71A72"/>
    <w:rsid w:val="00B71B8A"/>
    <w:rsid w:val="00B72347"/>
    <w:rsid w:val="00B72B98"/>
    <w:rsid w:val="00B73F6F"/>
    <w:rsid w:val="00B7478B"/>
    <w:rsid w:val="00B7480D"/>
    <w:rsid w:val="00B7486D"/>
    <w:rsid w:val="00B74A34"/>
    <w:rsid w:val="00B753A8"/>
    <w:rsid w:val="00B7559B"/>
    <w:rsid w:val="00B76264"/>
    <w:rsid w:val="00B76423"/>
    <w:rsid w:val="00B768D0"/>
    <w:rsid w:val="00B773B7"/>
    <w:rsid w:val="00B80C62"/>
    <w:rsid w:val="00B814DB"/>
    <w:rsid w:val="00B82546"/>
    <w:rsid w:val="00B826B4"/>
    <w:rsid w:val="00B82AD2"/>
    <w:rsid w:val="00B845E8"/>
    <w:rsid w:val="00B84D6A"/>
    <w:rsid w:val="00B84DBC"/>
    <w:rsid w:val="00B85160"/>
    <w:rsid w:val="00B859AE"/>
    <w:rsid w:val="00B8600D"/>
    <w:rsid w:val="00B8645F"/>
    <w:rsid w:val="00B8654A"/>
    <w:rsid w:val="00B86D18"/>
    <w:rsid w:val="00B87EFF"/>
    <w:rsid w:val="00B906C6"/>
    <w:rsid w:val="00B9087D"/>
    <w:rsid w:val="00B90D6C"/>
    <w:rsid w:val="00B92FCA"/>
    <w:rsid w:val="00B9312E"/>
    <w:rsid w:val="00B93605"/>
    <w:rsid w:val="00B93807"/>
    <w:rsid w:val="00B93AAB"/>
    <w:rsid w:val="00B942AE"/>
    <w:rsid w:val="00B94AA2"/>
    <w:rsid w:val="00B95171"/>
    <w:rsid w:val="00B95F7B"/>
    <w:rsid w:val="00B96181"/>
    <w:rsid w:val="00B96650"/>
    <w:rsid w:val="00B96B0F"/>
    <w:rsid w:val="00B96FC6"/>
    <w:rsid w:val="00B972AB"/>
    <w:rsid w:val="00B97426"/>
    <w:rsid w:val="00B97EEA"/>
    <w:rsid w:val="00BA00B1"/>
    <w:rsid w:val="00BA02B8"/>
    <w:rsid w:val="00BA0846"/>
    <w:rsid w:val="00BA197F"/>
    <w:rsid w:val="00BA1DF3"/>
    <w:rsid w:val="00BA2333"/>
    <w:rsid w:val="00BA25A6"/>
    <w:rsid w:val="00BA2919"/>
    <w:rsid w:val="00BA2B49"/>
    <w:rsid w:val="00BA2D05"/>
    <w:rsid w:val="00BA329E"/>
    <w:rsid w:val="00BA43D6"/>
    <w:rsid w:val="00BA4CAA"/>
    <w:rsid w:val="00BA5597"/>
    <w:rsid w:val="00BA6995"/>
    <w:rsid w:val="00BA7985"/>
    <w:rsid w:val="00BB01A2"/>
    <w:rsid w:val="00BB078B"/>
    <w:rsid w:val="00BB07A1"/>
    <w:rsid w:val="00BB0B4A"/>
    <w:rsid w:val="00BB0BD3"/>
    <w:rsid w:val="00BB16F7"/>
    <w:rsid w:val="00BB17CB"/>
    <w:rsid w:val="00BB1CD6"/>
    <w:rsid w:val="00BB205A"/>
    <w:rsid w:val="00BB2788"/>
    <w:rsid w:val="00BB2F54"/>
    <w:rsid w:val="00BB3AF7"/>
    <w:rsid w:val="00BB3C17"/>
    <w:rsid w:val="00BB49E9"/>
    <w:rsid w:val="00BB5198"/>
    <w:rsid w:val="00BB584A"/>
    <w:rsid w:val="00BB5A24"/>
    <w:rsid w:val="00BB6B06"/>
    <w:rsid w:val="00BB6BC1"/>
    <w:rsid w:val="00BB6C2A"/>
    <w:rsid w:val="00BB6FF2"/>
    <w:rsid w:val="00BB7350"/>
    <w:rsid w:val="00BB7B57"/>
    <w:rsid w:val="00BC048C"/>
    <w:rsid w:val="00BC11AE"/>
    <w:rsid w:val="00BC13AF"/>
    <w:rsid w:val="00BC18A5"/>
    <w:rsid w:val="00BC23B7"/>
    <w:rsid w:val="00BC2C27"/>
    <w:rsid w:val="00BC3455"/>
    <w:rsid w:val="00BC34E8"/>
    <w:rsid w:val="00BC3708"/>
    <w:rsid w:val="00BC381A"/>
    <w:rsid w:val="00BC3C09"/>
    <w:rsid w:val="00BC3EB3"/>
    <w:rsid w:val="00BC44EA"/>
    <w:rsid w:val="00BC495A"/>
    <w:rsid w:val="00BC53AF"/>
    <w:rsid w:val="00BC5BDC"/>
    <w:rsid w:val="00BC6280"/>
    <w:rsid w:val="00BC6919"/>
    <w:rsid w:val="00BC6A0B"/>
    <w:rsid w:val="00BC7085"/>
    <w:rsid w:val="00BC7886"/>
    <w:rsid w:val="00BC7F36"/>
    <w:rsid w:val="00BD0116"/>
    <w:rsid w:val="00BD0A2A"/>
    <w:rsid w:val="00BD1D1C"/>
    <w:rsid w:val="00BD1E81"/>
    <w:rsid w:val="00BD3047"/>
    <w:rsid w:val="00BD30F8"/>
    <w:rsid w:val="00BD327A"/>
    <w:rsid w:val="00BD3BAC"/>
    <w:rsid w:val="00BD442B"/>
    <w:rsid w:val="00BD59D3"/>
    <w:rsid w:val="00BD5D62"/>
    <w:rsid w:val="00BD6819"/>
    <w:rsid w:val="00BD6CE0"/>
    <w:rsid w:val="00BD6F66"/>
    <w:rsid w:val="00BD78CE"/>
    <w:rsid w:val="00BD7BBF"/>
    <w:rsid w:val="00BD7CC8"/>
    <w:rsid w:val="00BE0038"/>
    <w:rsid w:val="00BE0C93"/>
    <w:rsid w:val="00BE10A4"/>
    <w:rsid w:val="00BE2E99"/>
    <w:rsid w:val="00BE3115"/>
    <w:rsid w:val="00BE33D7"/>
    <w:rsid w:val="00BE3ECA"/>
    <w:rsid w:val="00BE440D"/>
    <w:rsid w:val="00BE45F5"/>
    <w:rsid w:val="00BE4D76"/>
    <w:rsid w:val="00BE59C1"/>
    <w:rsid w:val="00BE5EAD"/>
    <w:rsid w:val="00BE63D2"/>
    <w:rsid w:val="00BE6524"/>
    <w:rsid w:val="00BE653E"/>
    <w:rsid w:val="00BE6861"/>
    <w:rsid w:val="00BE6B30"/>
    <w:rsid w:val="00BE6B3C"/>
    <w:rsid w:val="00BF022C"/>
    <w:rsid w:val="00BF087D"/>
    <w:rsid w:val="00BF1C4C"/>
    <w:rsid w:val="00BF1F5A"/>
    <w:rsid w:val="00BF229A"/>
    <w:rsid w:val="00BF28B6"/>
    <w:rsid w:val="00BF3635"/>
    <w:rsid w:val="00BF3AEC"/>
    <w:rsid w:val="00BF5194"/>
    <w:rsid w:val="00BF52B3"/>
    <w:rsid w:val="00BF5B1C"/>
    <w:rsid w:val="00BF6629"/>
    <w:rsid w:val="00BF74AF"/>
    <w:rsid w:val="00BF7778"/>
    <w:rsid w:val="00BF7C14"/>
    <w:rsid w:val="00C003D4"/>
    <w:rsid w:val="00C0041E"/>
    <w:rsid w:val="00C00CF1"/>
    <w:rsid w:val="00C01A0F"/>
    <w:rsid w:val="00C020FC"/>
    <w:rsid w:val="00C0213E"/>
    <w:rsid w:val="00C02817"/>
    <w:rsid w:val="00C02861"/>
    <w:rsid w:val="00C041D4"/>
    <w:rsid w:val="00C0421F"/>
    <w:rsid w:val="00C0433F"/>
    <w:rsid w:val="00C04648"/>
    <w:rsid w:val="00C04810"/>
    <w:rsid w:val="00C04A27"/>
    <w:rsid w:val="00C055E3"/>
    <w:rsid w:val="00C05971"/>
    <w:rsid w:val="00C05C58"/>
    <w:rsid w:val="00C0649C"/>
    <w:rsid w:val="00C066E4"/>
    <w:rsid w:val="00C06781"/>
    <w:rsid w:val="00C06BBA"/>
    <w:rsid w:val="00C06E41"/>
    <w:rsid w:val="00C07430"/>
    <w:rsid w:val="00C0764C"/>
    <w:rsid w:val="00C07670"/>
    <w:rsid w:val="00C10492"/>
    <w:rsid w:val="00C10A90"/>
    <w:rsid w:val="00C1175D"/>
    <w:rsid w:val="00C11C3C"/>
    <w:rsid w:val="00C11E3C"/>
    <w:rsid w:val="00C12600"/>
    <w:rsid w:val="00C14246"/>
    <w:rsid w:val="00C1489F"/>
    <w:rsid w:val="00C148F9"/>
    <w:rsid w:val="00C161F6"/>
    <w:rsid w:val="00C16823"/>
    <w:rsid w:val="00C16C43"/>
    <w:rsid w:val="00C207EB"/>
    <w:rsid w:val="00C20E14"/>
    <w:rsid w:val="00C21956"/>
    <w:rsid w:val="00C2198B"/>
    <w:rsid w:val="00C223E5"/>
    <w:rsid w:val="00C23615"/>
    <w:rsid w:val="00C2381E"/>
    <w:rsid w:val="00C23850"/>
    <w:rsid w:val="00C23DDD"/>
    <w:rsid w:val="00C243C7"/>
    <w:rsid w:val="00C2460C"/>
    <w:rsid w:val="00C24F45"/>
    <w:rsid w:val="00C24FC6"/>
    <w:rsid w:val="00C2513E"/>
    <w:rsid w:val="00C25579"/>
    <w:rsid w:val="00C26ED5"/>
    <w:rsid w:val="00C270CF"/>
    <w:rsid w:val="00C275C7"/>
    <w:rsid w:val="00C27FAA"/>
    <w:rsid w:val="00C30665"/>
    <w:rsid w:val="00C31A79"/>
    <w:rsid w:val="00C31D2E"/>
    <w:rsid w:val="00C32075"/>
    <w:rsid w:val="00C33959"/>
    <w:rsid w:val="00C342B1"/>
    <w:rsid w:val="00C343BB"/>
    <w:rsid w:val="00C35534"/>
    <w:rsid w:val="00C35594"/>
    <w:rsid w:val="00C35F01"/>
    <w:rsid w:val="00C364F4"/>
    <w:rsid w:val="00C369A4"/>
    <w:rsid w:val="00C372E2"/>
    <w:rsid w:val="00C374D3"/>
    <w:rsid w:val="00C3787D"/>
    <w:rsid w:val="00C37B07"/>
    <w:rsid w:val="00C37C1E"/>
    <w:rsid w:val="00C403F6"/>
    <w:rsid w:val="00C40B80"/>
    <w:rsid w:val="00C41F35"/>
    <w:rsid w:val="00C42CF4"/>
    <w:rsid w:val="00C44898"/>
    <w:rsid w:val="00C44A4B"/>
    <w:rsid w:val="00C4546D"/>
    <w:rsid w:val="00C454F1"/>
    <w:rsid w:val="00C46063"/>
    <w:rsid w:val="00C4654A"/>
    <w:rsid w:val="00C47B71"/>
    <w:rsid w:val="00C50BFE"/>
    <w:rsid w:val="00C5276F"/>
    <w:rsid w:val="00C52A43"/>
    <w:rsid w:val="00C53439"/>
    <w:rsid w:val="00C5625A"/>
    <w:rsid w:val="00C562C6"/>
    <w:rsid w:val="00C564B9"/>
    <w:rsid w:val="00C56735"/>
    <w:rsid w:val="00C56BE1"/>
    <w:rsid w:val="00C56CC6"/>
    <w:rsid w:val="00C57D23"/>
    <w:rsid w:val="00C6066B"/>
    <w:rsid w:val="00C60ABB"/>
    <w:rsid w:val="00C61455"/>
    <w:rsid w:val="00C61919"/>
    <w:rsid w:val="00C61AA1"/>
    <w:rsid w:val="00C6201A"/>
    <w:rsid w:val="00C62875"/>
    <w:rsid w:val="00C62914"/>
    <w:rsid w:val="00C631E2"/>
    <w:rsid w:val="00C63C46"/>
    <w:rsid w:val="00C64AA3"/>
    <w:rsid w:val="00C66FDB"/>
    <w:rsid w:val="00C67013"/>
    <w:rsid w:val="00C675EE"/>
    <w:rsid w:val="00C6792F"/>
    <w:rsid w:val="00C67962"/>
    <w:rsid w:val="00C702E0"/>
    <w:rsid w:val="00C70863"/>
    <w:rsid w:val="00C70C13"/>
    <w:rsid w:val="00C70EED"/>
    <w:rsid w:val="00C712F3"/>
    <w:rsid w:val="00C72AC5"/>
    <w:rsid w:val="00C72B50"/>
    <w:rsid w:val="00C72F27"/>
    <w:rsid w:val="00C73806"/>
    <w:rsid w:val="00C7385F"/>
    <w:rsid w:val="00C73FBB"/>
    <w:rsid w:val="00C74915"/>
    <w:rsid w:val="00C74B20"/>
    <w:rsid w:val="00C753CA"/>
    <w:rsid w:val="00C7560D"/>
    <w:rsid w:val="00C7642E"/>
    <w:rsid w:val="00C766F3"/>
    <w:rsid w:val="00C7676C"/>
    <w:rsid w:val="00C76780"/>
    <w:rsid w:val="00C76996"/>
    <w:rsid w:val="00C76BC7"/>
    <w:rsid w:val="00C77FBA"/>
    <w:rsid w:val="00C806A2"/>
    <w:rsid w:val="00C80D0E"/>
    <w:rsid w:val="00C812AC"/>
    <w:rsid w:val="00C81ED5"/>
    <w:rsid w:val="00C820F2"/>
    <w:rsid w:val="00C8378E"/>
    <w:rsid w:val="00C84981"/>
    <w:rsid w:val="00C85B4D"/>
    <w:rsid w:val="00C86C3E"/>
    <w:rsid w:val="00C872D5"/>
    <w:rsid w:val="00C87A31"/>
    <w:rsid w:val="00C87F28"/>
    <w:rsid w:val="00C9030E"/>
    <w:rsid w:val="00C90C47"/>
    <w:rsid w:val="00C90E2E"/>
    <w:rsid w:val="00C91524"/>
    <w:rsid w:val="00C92560"/>
    <w:rsid w:val="00C92AA8"/>
    <w:rsid w:val="00C93CD0"/>
    <w:rsid w:val="00C93E0D"/>
    <w:rsid w:val="00C9472D"/>
    <w:rsid w:val="00C94A11"/>
    <w:rsid w:val="00C952D8"/>
    <w:rsid w:val="00C96733"/>
    <w:rsid w:val="00C9699C"/>
    <w:rsid w:val="00C969C1"/>
    <w:rsid w:val="00C9724D"/>
    <w:rsid w:val="00C97319"/>
    <w:rsid w:val="00C9787A"/>
    <w:rsid w:val="00C97C76"/>
    <w:rsid w:val="00CA02CD"/>
    <w:rsid w:val="00CA0DCA"/>
    <w:rsid w:val="00CA14D7"/>
    <w:rsid w:val="00CA1DF4"/>
    <w:rsid w:val="00CA1E2E"/>
    <w:rsid w:val="00CA1F5B"/>
    <w:rsid w:val="00CA26BB"/>
    <w:rsid w:val="00CA2992"/>
    <w:rsid w:val="00CA2C3F"/>
    <w:rsid w:val="00CA3C3E"/>
    <w:rsid w:val="00CA40BC"/>
    <w:rsid w:val="00CA4D59"/>
    <w:rsid w:val="00CA7472"/>
    <w:rsid w:val="00CA799B"/>
    <w:rsid w:val="00CA79E6"/>
    <w:rsid w:val="00CA7F39"/>
    <w:rsid w:val="00CB01E5"/>
    <w:rsid w:val="00CB0935"/>
    <w:rsid w:val="00CB1165"/>
    <w:rsid w:val="00CB1390"/>
    <w:rsid w:val="00CB24DE"/>
    <w:rsid w:val="00CB2694"/>
    <w:rsid w:val="00CB2AE7"/>
    <w:rsid w:val="00CB3279"/>
    <w:rsid w:val="00CB3C57"/>
    <w:rsid w:val="00CB3E62"/>
    <w:rsid w:val="00CB407B"/>
    <w:rsid w:val="00CB419B"/>
    <w:rsid w:val="00CB4B40"/>
    <w:rsid w:val="00CB4D5A"/>
    <w:rsid w:val="00CB4DF3"/>
    <w:rsid w:val="00CB52A2"/>
    <w:rsid w:val="00CB73B6"/>
    <w:rsid w:val="00CB73E0"/>
    <w:rsid w:val="00CB758A"/>
    <w:rsid w:val="00CB78C6"/>
    <w:rsid w:val="00CC0277"/>
    <w:rsid w:val="00CC02F6"/>
    <w:rsid w:val="00CC0548"/>
    <w:rsid w:val="00CC078D"/>
    <w:rsid w:val="00CC0FD2"/>
    <w:rsid w:val="00CC1989"/>
    <w:rsid w:val="00CC21FA"/>
    <w:rsid w:val="00CC2599"/>
    <w:rsid w:val="00CC2897"/>
    <w:rsid w:val="00CC2AF8"/>
    <w:rsid w:val="00CC2C5C"/>
    <w:rsid w:val="00CC33FD"/>
    <w:rsid w:val="00CC3CA1"/>
    <w:rsid w:val="00CC5407"/>
    <w:rsid w:val="00CC54A7"/>
    <w:rsid w:val="00CC552E"/>
    <w:rsid w:val="00CC5BA0"/>
    <w:rsid w:val="00CC62D8"/>
    <w:rsid w:val="00CC6EC9"/>
    <w:rsid w:val="00CC7137"/>
    <w:rsid w:val="00CD08A5"/>
    <w:rsid w:val="00CD0AAE"/>
    <w:rsid w:val="00CD2391"/>
    <w:rsid w:val="00CD35D6"/>
    <w:rsid w:val="00CD378F"/>
    <w:rsid w:val="00CD3A8C"/>
    <w:rsid w:val="00CD3D8C"/>
    <w:rsid w:val="00CD459F"/>
    <w:rsid w:val="00CD4AB4"/>
    <w:rsid w:val="00CD4D60"/>
    <w:rsid w:val="00CD5308"/>
    <w:rsid w:val="00CD5E8B"/>
    <w:rsid w:val="00CD7EFF"/>
    <w:rsid w:val="00CE103E"/>
    <w:rsid w:val="00CE10D7"/>
    <w:rsid w:val="00CE131D"/>
    <w:rsid w:val="00CE15EB"/>
    <w:rsid w:val="00CE1E2D"/>
    <w:rsid w:val="00CE2507"/>
    <w:rsid w:val="00CE2D7A"/>
    <w:rsid w:val="00CE2D9C"/>
    <w:rsid w:val="00CE3EA7"/>
    <w:rsid w:val="00CE4105"/>
    <w:rsid w:val="00CE42DA"/>
    <w:rsid w:val="00CE4454"/>
    <w:rsid w:val="00CE4511"/>
    <w:rsid w:val="00CE4962"/>
    <w:rsid w:val="00CE4E9A"/>
    <w:rsid w:val="00CE4F3C"/>
    <w:rsid w:val="00CE5064"/>
    <w:rsid w:val="00CE5365"/>
    <w:rsid w:val="00CE54AF"/>
    <w:rsid w:val="00CE6112"/>
    <w:rsid w:val="00CE63FB"/>
    <w:rsid w:val="00CE6705"/>
    <w:rsid w:val="00CE6A05"/>
    <w:rsid w:val="00CE6CA3"/>
    <w:rsid w:val="00CE7105"/>
    <w:rsid w:val="00CE729C"/>
    <w:rsid w:val="00CE7335"/>
    <w:rsid w:val="00CF03BE"/>
    <w:rsid w:val="00CF0583"/>
    <w:rsid w:val="00CF0B6E"/>
    <w:rsid w:val="00CF2CB3"/>
    <w:rsid w:val="00CF312A"/>
    <w:rsid w:val="00CF3804"/>
    <w:rsid w:val="00CF38BA"/>
    <w:rsid w:val="00CF3CA8"/>
    <w:rsid w:val="00CF3EF6"/>
    <w:rsid w:val="00CF44D7"/>
    <w:rsid w:val="00CF5C66"/>
    <w:rsid w:val="00CF5F15"/>
    <w:rsid w:val="00CF5F6E"/>
    <w:rsid w:val="00CF6AC6"/>
    <w:rsid w:val="00CF6AD4"/>
    <w:rsid w:val="00CF7848"/>
    <w:rsid w:val="00CF7F85"/>
    <w:rsid w:val="00D0027D"/>
    <w:rsid w:val="00D008C6"/>
    <w:rsid w:val="00D00E3D"/>
    <w:rsid w:val="00D028E6"/>
    <w:rsid w:val="00D02B12"/>
    <w:rsid w:val="00D02D0D"/>
    <w:rsid w:val="00D035BE"/>
    <w:rsid w:val="00D037F6"/>
    <w:rsid w:val="00D03F95"/>
    <w:rsid w:val="00D04CD1"/>
    <w:rsid w:val="00D06198"/>
    <w:rsid w:val="00D064A8"/>
    <w:rsid w:val="00D06FB1"/>
    <w:rsid w:val="00D072E7"/>
    <w:rsid w:val="00D11457"/>
    <w:rsid w:val="00D116CB"/>
    <w:rsid w:val="00D122AC"/>
    <w:rsid w:val="00D12742"/>
    <w:rsid w:val="00D13634"/>
    <w:rsid w:val="00D13949"/>
    <w:rsid w:val="00D13B84"/>
    <w:rsid w:val="00D13F2F"/>
    <w:rsid w:val="00D13FC7"/>
    <w:rsid w:val="00D14E13"/>
    <w:rsid w:val="00D15116"/>
    <w:rsid w:val="00D15948"/>
    <w:rsid w:val="00D15B6E"/>
    <w:rsid w:val="00D15E9D"/>
    <w:rsid w:val="00D165D2"/>
    <w:rsid w:val="00D17EF7"/>
    <w:rsid w:val="00D207F1"/>
    <w:rsid w:val="00D20814"/>
    <w:rsid w:val="00D20B17"/>
    <w:rsid w:val="00D20CF4"/>
    <w:rsid w:val="00D215AB"/>
    <w:rsid w:val="00D21644"/>
    <w:rsid w:val="00D217D8"/>
    <w:rsid w:val="00D22F4A"/>
    <w:rsid w:val="00D23AC2"/>
    <w:rsid w:val="00D24AB6"/>
    <w:rsid w:val="00D24DF6"/>
    <w:rsid w:val="00D25146"/>
    <w:rsid w:val="00D2528F"/>
    <w:rsid w:val="00D2580E"/>
    <w:rsid w:val="00D26504"/>
    <w:rsid w:val="00D26A91"/>
    <w:rsid w:val="00D26FF3"/>
    <w:rsid w:val="00D27C0F"/>
    <w:rsid w:val="00D30938"/>
    <w:rsid w:val="00D31421"/>
    <w:rsid w:val="00D31BF2"/>
    <w:rsid w:val="00D31C7A"/>
    <w:rsid w:val="00D31CF2"/>
    <w:rsid w:val="00D31D59"/>
    <w:rsid w:val="00D3231E"/>
    <w:rsid w:val="00D33151"/>
    <w:rsid w:val="00D331EB"/>
    <w:rsid w:val="00D33F9E"/>
    <w:rsid w:val="00D3477A"/>
    <w:rsid w:val="00D34BAD"/>
    <w:rsid w:val="00D34C7E"/>
    <w:rsid w:val="00D34ED1"/>
    <w:rsid w:val="00D35530"/>
    <w:rsid w:val="00D375B7"/>
    <w:rsid w:val="00D377D3"/>
    <w:rsid w:val="00D37BAD"/>
    <w:rsid w:val="00D37BB2"/>
    <w:rsid w:val="00D37D09"/>
    <w:rsid w:val="00D4082F"/>
    <w:rsid w:val="00D40CE1"/>
    <w:rsid w:val="00D41176"/>
    <w:rsid w:val="00D422ED"/>
    <w:rsid w:val="00D42514"/>
    <w:rsid w:val="00D42714"/>
    <w:rsid w:val="00D42957"/>
    <w:rsid w:val="00D42AC2"/>
    <w:rsid w:val="00D43EE8"/>
    <w:rsid w:val="00D445CB"/>
    <w:rsid w:val="00D44DED"/>
    <w:rsid w:val="00D44E28"/>
    <w:rsid w:val="00D4553A"/>
    <w:rsid w:val="00D45E52"/>
    <w:rsid w:val="00D45E9F"/>
    <w:rsid w:val="00D46119"/>
    <w:rsid w:val="00D46A8F"/>
    <w:rsid w:val="00D47192"/>
    <w:rsid w:val="00D47653"/>
    <w:rsid w:val="00D476D1"/>
    <w:rsid w:val="00D47B9E"/>
    <w:rsid w:val="00D47D58"/>
    <w:rsid w:val="00D50182"/>
    <w:rsid w:val="00D50969"/>
    <w:rsid w:val="00D509C4"/>
    <w:rsid w:val="00D51661"/>
    <w:rsid w:val="00D51FAC"/>
    <w:rsid w:val="00D52671"/>
    <w:rsid w:val="00D52BA8"/>
    <w:rsid w:val="00D52C54"/>
    <w:rsid w:val="00D52FEF"/>
    <w:rsid w:val="00D5362F"/>
    <w:rsid w:val="00D53C34"/>
    <w:rsid w:val="00D54293"/>
    <w:rsid w:val="00D5449A"/>
    <w:rsid w:val="00D54633"/>
    <w:rsid w:val="00D547DB"/>
    <w:rsid w:val="00D54F8E"/>
    <w:rsid w:val="00D55C68"/>
    <w:rsid w:val="00D564B2"/>
    <w:rsid w:val="00D56531"/>
    <w:rsid w:val="00D56604"/>
    <w:rsid w:val="00D56A5C"/>
    <w:rsid w:val="00D578DA"/>
    <w:rsid w:val="00D603BA"/>
    <w:rsid w:val="00D606E4"/>
    <w:rsid w:val="00D611E9"/>
    <w:rsid w:val="00D625D6"/>
    <w:rsid w:val="00D62CE4"/>
    <w:rsid w:val="00D62F59"/>
    <w:rsid w:val="00D63298"/>
    <w:rsid w:val="00D63DBE"/>
    <w:rsid w:val="00D64099"/>
    <w:rsid w:val="00D646B1"/>
    <w:rsid w:val="00D64ABB"/>
    <w:rsid w:val="00D64D0C"/>
    <w:rsid w:val="00D650AB"/>
    <w:rsid w:val="00D656DC"/>
    <w:rsid w:val="00D66189"/>
    <w:rsid w:val="00D67CD0"/>
    <w:rsid w:val="00D67E89"/>
    <w:rsid w:val="00D70040"/>
    <w:rsid w:val="00D705BB"/>
    <w:rsid w:val="00D71896"/>
    <w:rsid w:val="00D71934"/>
    <w:rsid w:val="00D71CE7"/>
    <w:rsid w:val="00D71F03"/>
    <w:rsid w:val="00D720BA"/>
    <w:rsid w:val="00D72F2E"/>
    <w:rsid w:val="00D73A67"/>
    <w:rsid w:val="00D73E59"/>
    <w:rsid w:val="00D74297"/>
    <w:rsid w:val="00D7471C"/>
    <w:rsid w:val="00D74736"/>
    <w:rsid w:val="00D749EB"/>
    <w:rsid w:val="00D74A2D"/>
    <w:rsid w:val="00D752A2"/>
    <w:rsid w:val="00D752D6"/>
    <w:rsid w:val="00D754F3"/>
    <w:rsid w:val="00D76348"/>
    <w:rsid w:val="00D765BF"/>
    <w:rsid w:val="00D76BF8"/>
    <w:rsid w:val="00D77995"/>
    <w:rsid w:val="00D779F1"/>
    <w:rsid w:val="00D77D4F"/>
    <w:rsid w:val="00D8020D"/>
    <w:rsid w:val="00D8084A"/>
    <w:rsid w:val="00D81033"/>
    <w:rsid w:val="00D82FA8"/>
    <w:rsid w:val="00D833E6"/>
    <w:rsid w:val="00D834DE"/>
    <w:rsid w:val="00D83AAF"/>
    <w:rsid w:val="00D845CA"/>
    <w:rsid w:val="00D85052"/>
    <w:rsid w:val="00D863C3"/>
    <w:rsid w:val="00D86974"/>
    <w:rsid w:val="00D870BB"/>
    <w:rsid w:val="00D875EA"/>
    <w:rsid w:val="00D8780D"/>
    <w:rsid w:val="00D90E5F"/>
    <w:rsid w:val="00D91449"/>
    <w:rsid w:val="00D93048"/>
    <w:rsid w:val="00D932E4"/>
    <w:rsid w:val="00D934BB"/>
    <w:rsid w:val="00D93E47"/>
    <w:rsid w:val="00D93F98"/>
    <w:rsid w:val="00D93F9B"/>
    <w:rsid w:val="00D943EA"/>
    <w:rsid w:val="00D94AC1"/>
    <w:rsid w:val="00D94CDB"/>
    <w:rsid w:val="00D95294"/>
    <w:rsid w:val="00D95332"/>
    <w:rsid w:val="00D95346"/>
    <w:rsid w:val="00D95AD0"/>
    <w:rsid w:val="00D95BF3"/>
    <w:rsid w:val="00D95E9C"/>
    <w:rsid w:val="00D9605E"/>
    <w:rsid w:val="00D9639B"/>
    <w:rsid w:val="00D96410"/>
    <w:rsid w:val="00D96556"/>
    <w:rsid w:val="00D96576"/>
    <w:rsid w:val="00D9671B"/>
    <w:rsid w:val="00D96763"/>
    <w:rsid w:val="00D96808"/>
    <w:rsid w:val="00D971CE"/>
    <w:rsid w:val="00D976B8"/>
    <w:rsid w:val="00DA0361"/>
    <w:rsid w:val="00DA1700"/>
    <w:rsid w:val="00DA3797"/>
    <w:rsid w:val="00DA3A8D"/>
    <w:rsid w:val="00DA3EAD"/>
    <w:rsid w:val="00DA41AF"/>
    <w:rsid w:val="00DA47BD"/>
    <w:rsid w:val="00DA4B0E"/>
    <w:rsid w:val="00DA54C3"/>
    <w:rsid w:val="00DA77CC"/>
    <w:rsid w:val="00DB00DA"/>
    <w:rsid w:val="00DB0B20"/>
    <w:rsid w:val="00DB0E46"/>
    <w:rsid w:val="00DB0FC6"/>
    <w:rsid w:val="00DB12A6"/>
    <w:rsid w:val="00DB15C4"/>
    <w:rsid w:val="00DB19C8"/>
    <w:rsid w:val="00DB1C5A"/>
    <w:rsid w:val="00DB1F65"/>
    <w:rsid w:val="00DB24AA"/>
    <w:rsid w:val="00DB2C47"/>
    <w:rsid w:val="00DB2EE9"/>
    <w:rsid w:val="00DB300B"/>
    <w:rsid w:val="00DB38F0"/>
    <w:rsid w:val="00DB3DEB"/>
    <w:rsid w:val="00DB4118"/>
    <w:rsid w:val="00DB4200"/>
    <w:rsid w:val="00DB4F1A"/>
    <w:rsid w:val="00DB538E"/>
    <w:rsid w:val="00DB56F4"/>
    <w:rsid w:val="00DB59B5"/>
    <w:rsid w:val="00DB5A96"/>
    <w:rsid w:val="00DB631A"/>
    <w:rsid w:val="00DB6616"/>
    <w:rsid w:val="00DB6851"/>
    <w:rsid w:val="00DB7E47"/>
    <w:rsid w:val="00DB7F64"/>
    <w:rsid w:val="00DC0772"/>
    <w:rsid w:val="00DC081C"/>
    <w:rsid w:val="00DC2018"/>
    <w:rsid w:val="00DC20D2"/>
    <w:rsid w:val="00DC2755"/>
    <w:rsid w:val="00DC27A3"/>
    <w:rsid w:val="00DC2AD8"/>
    <w:rsid w:val="00DC3BE7"/>
    <w:rsid w:val="00DC4CAD"/>
    <w:rsid w:val="00DC4FF8"/>
    <w:rsid w:val="00DC508C"/>
    <w:rsid w:val="00DC6057"/>
    <w:rsid w:val="00DC62AC"/>
    <w:rsid w:val="00DC6512"/>
    <w:rsid w:val="00DC6579"/>
    <w:rsid w:val="00DC6ADB"/>
    <w:rsid w:val="00DC7061"/>
    <w:rsid w:val="00DC7306"/>
    <w:rsid w:val="00DC7C7E"/>
    <w:rsid w:val="00DD028C"/>
    <w:rsid w:val="00DD0836"/>
    <w:rsid w:val="00DD0C5D"/>
    <w:rsid w:val="00DD0F76"/>
    <w:rsid w:val="00DD10D5"/>
    <w:rsid w:val="00DD10DE"/>
    <w:rsid w:val="00DD1D66"/>
    <w:rsid w:val="00DD2B10"/>
    <w:rsid w:val="00DD36FE"/>
    <w:rsid w:val="00DD3B74"/>
    <w:rsid w:val="00DD3F0F"/>
    <w:rsid w:val="00DD4199"/>
    <w:rsid w:val="00DD41B1"/>
    <w:rsid w:val="00DD4CE3"/>
    <w:rsid w:val="00DD5354"/>
    <w:rsid w:val="00DD5B48"/>
    <w:rsid w:val="00DD65F9"/>
    <w:rsid w:val="00DD6D47"/>
    <w:rsid w:val="00DD7BCD"/>
    <w:rsid w:val="00DD7BF8"/>
    <w:rsid w:val="00DE0CF8"/>
    <w:rsid w:val="00DE1397"/>
    <w:rsid w:val="00DE13F0"/>
    <w:rsid w:val="00DE1F78"/>
    <w:rsid w:val="00DE25FF"/>
    <w:rsid w:val="00DE2848"/>
    <w:rsid w:val="00DE2CE6"/>
    <w:rsid w:val="00DE2F3D"/>
    <w:rsid w:val="00DE34DD"/>
    <w:rsid w:val="00DE3AB8"/>
    <w:rsid w:val="00DE3D7B"/>
    <w:rsid w:val="00DE43EC"/>
    <w:rsid w:val="00DE470E"/>
    <w:rsid w:val="00DE480E"/>
    <w:rsid w:val="00DE64AA"/>
    <w:rsid w:val="00DE64D4"/>
    <w:rsid w:val="00DE6BDB"/>
    <w:rsid w:val="00DE6E3D"/>
    <w:rsid w:val="00DE6F66"/>
    <w:rsid w:val="00DF14FF"/>
    <w:rsid w:val="00DF17DA"/>
    <w:rsid w:val="00DF1CE9"/>
    <w:rsid w:val="00DF26CB"/>
    <w:rsid w:val="00DF30EB"/>
    <w:rsid w:val="00DF31D5"/>
    <w:rsid w:val="00DF4479"/>
    <w:rsid w:val="00DF4802"/>
    <w:rsid w:val="00DF4BB6"/>
    <w:rsid w:val="00DF4C1A"/>
    <w:rsid w:val="00DF6277"/>
    <w:rsid w:val="00DF635A"/>
    <w:rsid w:val="00DF6700"/>
    <w:rsid w:val="00DF6E01"/>
    <w:rsid w:val="00DF7316"/>
    <w:rsid w:val="00E00D7D"/>
    <w:rsid w:val="00E011D6"/>
    <w:rsid w:val="00E01637"/>
    <w:rsid w:val="00E01BA8"/>
    <w:rsid w:val="00E0348B"/>
    <w:rsid w:val="00E051EC"/>
    <w:rsid w:val="00E0540A"/>
    <w:rsid w:val="00E0666B"/>
    <w:rsid w:val="00E06807"/>
    <w:rsid w:val="00E06D72"/>
    <w:rsid w:val="00E07181"/>
    <w:rsid w:val="00E1270F"/>
    <w:rsid w:val="00E13A35"/>
    <w:rsid w:val="00E13C6C"/>
    <w:rsid w:val="00E14073"/>
    <w:rsid w:val="00E140DD"/>
    <w:rsid w:val="00E15040"/>
    <w:rsid w:val="00E151AF"/>
    <w:rsid w:val="00E20544"/>
    <w:rsid w:val="00E2062B"/>
    <w:rsid w:val="00E20D5E"/>
    <w:rsid w:val="00E20DF8"/>
    <w:rsid w:val="00E21017"/>
    <w:rsid w:val="00E2112D"/>
    <w:rsid w:val="00E214CF"/>
    <w:rsid w:val="00E22819"/>
    <w:rsid w:val="00E234BD"/>
    <w:rsid w:val="00E23664"/>
    <w:rsid w:val="00E23766"/>
    <w:rsid w:val="00E23800"/>
    <w:rsid w:val="00E2445B"/>
    <w:rsid w:val="00E24614"/>
    <w:rsid w:val="00E24D2C"/>
    <w:rsid w:val="00E251C8"/>
    <w:rsid w:val="00E25E75"/>
    <w:rsid w:val="00E26224"/>
    <w:rsid w:val="00E265D1"/>
    <w:rsid w:val="00E27306"/>
    <w:rsid w:val="00E30716"/>
    <w:rsid w:val="00E30953"/>
    <w:rsid w:val="00E30A16"/>
    <w:rsid w:val="00E320B7"/>
    <w:rsid w:val="00E320F3"/>
    <w:rsid w:val="00E32116"/>
    <w:rsid w:val="00E330AE"/>
    <w:rsid w:val="00E33D64"/>
    <w:rsid w:val="00E33F61"/>
    <w:rsid w:val="00E3450B"/>
    <w:rsid w:val="00E35E10"/>
    <w:rsid w:val="00E35F15"/>
    <w:rsid w:val="00E36072"/>
    <w:rsid w:val="00E37621"/>
    <w:rsid w:val="00E37D9B"/>
    <w:rsid w:val="00E37DA0"/>
    <w:rsid w:val="00E409E7"/>
    <w:rsid w:val="00E40AD3"/>
    <w:rsid w:val="00E412E4"/>
    <w:rsid w:val="00E41344"/>
    <w:rsid w:val="00E41567"/>
    <w:rsid w:val="00E4174C"/>
    <w:rsid w:val="00E42EB4"/>
    <w:rsid w:val="00E43B33"/>
    <w:rsid w:val="00E445F8"/>
    <w:rsid w:val="00E44809"/>
    <w:rsid w:val="00E44861"/>
    <w:rsid w:val="00E452E3"/>
    <w:rsid w:val="00E459BA"/>
    <w:rsid w:val="00E45EF0"/>
    <w:rsid w:val="00E45F44"/>
    <w:rsid w:val="00E46193"/>
    <w:rsid w:val="00E47FA1"/>
    <w:rsid w:val="00E51A55"/>
    <w:rsid w:val="00E52879"/>
    <w:rsid w:val="00E5347C"/>
    <w:rsid w:val="00E53BA5"/>
    <w:rsid w:val="00E53D71"/>
    <w:rsid w:val="00E54D0F"/>
    <w:rsid w:val="00E5506D"/>
    <w:rsid w:val="00E55F38"/>
    <w:rsid w:val="00E565D2"/>
    <w:rsid w:val="00E567A9"/>
    <w:rsid w:val="00E569D2"/>
    <w:rsid w:val="00E56E76"/>
    <w:rsid w:val="00E57430"/>
    <w:rsid w:val="00E57C08"/>
    <w:rsid w:val="00E601AD"/>
    <w:rsid w:val="00E60B13"/>
    <w:rsid w:val="00E615AC"/>
    <w:rsid w:val="00E61605"/>
    <w:rsid w:val="00E6189F"/>
    <w:rsid w:val="00E6222C"/>
    <w:rsid w:val="00E62305"/>
    <w:rsid w:val="00E62699"/>
    <w:rsid w:val="00E62F09"/>
    <w:rsid w:val="00E63DDA"/>
    <w:rsid w:val="00E64C0A"/>
    <w:rsid w:val="00E64E6F"/>
    <w:rsid w:val="00E66AE2"/>
    <w:rsid w:val="00E66DFB"/>
    <w:rsid w:val="00E67F3B"/>
    <w:rsid w:val="00E7092B"/>
    <w:rsid w:val="00E709B4"/>
    <w:rsid w:val="00E70B78"/>
    <w:rsid w:val="00E70BCA"/>
    <w:rsid w:val="00E71012"/>
    <w:rsid w:val="00E711C0"/>
    <w:rsid w:val="00E712FE"/>
    <w:rsid w:val="00E719EA"/>
    <w:rsid w:val="00E72552"/>
    <w:rsid w:val="00E726B5"/>
    <w:rsid w:val="00E72AC8"/>
    <w:rsid w:val="00E72CD7"/>
    <w:rsid w:val="00E7366D"/>
    <w:rsid w:val="00E7395E"/>
    <w:rsid w:val="00E74226"/>
    <w:rsid w:val="00E742AF"/>
    <w:rsid w:val="00E747FE"/>
    <w:rsid w:val="00E74A9C"/>
    <w:rsid w:val="00E75546"/>
    <w:rsid w:val="00E76276"/>
    <w:rsid w:val="00E766BE"/>
    <w:rsid w:val="00E76715"/>
    <w:rsid w:val="00E76BE9"/>
    <w:rsid w:val="00E77C96"/>
    <w:rsid w:val="00E80F23"/>
    <w:rsid w:val="00E81C54"/>
    <w:rsid w:val="00E835E0"/>
    <w:rsid w:val="00E83A8D"/>
    <w:rsid w:val="00E83AF1"/>
    <w:rsid w:val="00E84006"/>
    <w:rsid w:val="00E84FB5"/>
    <w:rsid w:val="00E8509D"/>
    <w:rsid w:val="00E8559C"/>
    <w:rsid w:val="00E86462"/>
    <w:rsid w:val="00E8701E"/>
    <w:rsid w:val="00E9035A"/>
    <w:rsid w:val="00E90474"/>
    <w:rsid w:val="00E904AC"/>
    <w:rsid w:val="00E90597"/>
    <w:rsid w:val="00E90E24"/>
    <w:rsid w:val="00E90FC4"/>
    <w:rsid w:val="00E91D3B"/>
    <w:rsid w:val="00E927F5"/>
    <w:rsid w:val="00E9315C"/>
    <w:rsid w:val="00E93864"/>
    <w:rsid w:val="00E9446D"/>
    <w:rsid w:val="00E9462C"/>
    <w:rsid w:val="00E95310"/>
    <w:rsid w:val="00E9574A"/>
    <w:rsid w:val="00E963FE"/>
    <w:rsid w:val="00E964AD"/>
    <w:rsid w:val="00E9778B"/>
    <w:rsid w:val="00EA03F3"/>
    <w:rsid w:val="00EA053B"/>
    <w:rsid w:val="00EA097D"/>
    <w:rsid w:val="00EA1E7E"/>
    <w:rsid w:val="00EA27EF"/>
    <w:rsid w:val="00EA417F"/>
    <w:rsid w:val="00EA48F0"/>
    <w:rsid w:val="00EA4933"/>
    <w:rsid w:val="00EA4F14"/>
    <w:rsid w:val="00EA5414"/>
    <w:rsid w:val="00EA5805"/>
    <w:rsid w:val="00EA5B90"/>
    <w:rsid w:val="00EA610D"/>
    <w:rsid w:val="00EA6110"/>
    <w:rsid w:val="00EA615C"/>
    <w:rsid w:val="00EA669B"/>
    <w:rsid w:val="00EA68F5"/>
    <w:rsid w:val="00EA6E87"/>
    <w:rsid w:val="00EA6EE5"/>
    <w:rsid w:val="00EA70FE"/>
    <w:rsid w:val="00EA7737"/>
    <w:rsid w:val="00EB000B"/>
    <w:rsid w:val="00EB05E8"/>
    <w:rsid w:val="00EB116A"/>
    <w:rsid w:val="00EB1891"/>
    <w:rsid w:val="00EB2704"/>
    <w:rsid w:val="00EB2C74"/>
    <w:rsid w:val="00EB30AA"/>
    <w:rsid w:val="00EB3248"/>
    <w:rsid w:val="00EB4053"/>
    <w:rsid w:val="00EB40E4"/>
    <w:rsid w:val="00EB413D"/>
    <w:rsid w:val="00EB462A"/>
    <w:rsid w:val="00EB4D7C"/>
    <w:rsid w:val="00EB5496"/>
    <w:rsid w:val="00EB61F8"/>
    <w:rsid w:val="00EB6553"/>
    <w:rsid w:val="00EB6A36"/>
    <w:rsid w:val="00EB6F57"/>
    <w:rsid w:val="00EB715D"/>
    <w:rsid w:val="00EB72D2"/>
    <w:rsid w:val="00EB7BB2"/>
    <w:rsid w:val="00EC016A"/>
    <w:rsid w:val="00EC05E6"/>
    <w:rsid w:val="00EC0747"/>
    <w:rsid w:val="00EC0D26"/>
    <w:rsid w:val="00EC1280"/>
    <w:rsid w:val="00EC15E0"/>
    <w:rsid w:val="00EC1958"/>
    <w:rsid w:val="00EC1E11"/>
    <w:rsid w:val="00EC28F7"/>
    <w:rsid w:val="00EC2DB0"/>
    <w:rsid w:val="00EC3B4A"/>
    <w:rsid w:val="00EC3DDF"/>
    <w:rsid w:val="00EC4614"/>
    <w:rsid w:val="00EC49BC"/>
    <w:rsid w:val="00EC55E6"/>
    <w:rsid w:val="00EC5756"/>
    <w:rsid w:val="00EC5933"/>
    <w:rsid w:val="00EC5A0D"/>
    <w:rsid w:val="00EC69B5"/>
    <w:rsid w:val="00EC7780"/>
    <w:rsid w:val="00EC7AC8"/>
    <w:rsid w:val="00ED0EA6"/>
    <w:rsid w:val="00ED14D4"/>
    <w:rsid w:val="00ED14F1"/>
    <w:rsid w:val="00ED19EA"/>
    <w:rsid w:val="00ED1AF2"/>
    <w:rsid w:val="00ED2761"/>
    <w:rsid w:val="00ED2ABB"/>
    <w:rsid w:val="00ED2EE9"/>
    <w:rsid w:val="00ED3C53"/>
    <w:rsid w:val="00ED460C"/>
    <w:rsid w:val="00ED4642"/>
    <w:rsid w:val="00ED4E7A"/>
    <w:rsid w:val="00ED5317"/>
    <w:rsid w:val="00ED539E"/>
    <w:rsid w:val="00ED5B26"/>
    <w:rsid w:val="00ED720C"/>
    <w:rsid w:val="00ED7769"/>
    <w:rsid w:val="00EE009D"/>
    <w:rsid w:val="00EE15CB"/>
    <w:rsid w:val="00EE2187"/>
    <w:rsid w:val="00EE2927"/>
    <w:rsid w:val="00EE322A"/>
    <w:rsid w:val="00EE36DC"/>
    <w:rsid w:val="00EE3799"/>
    <w:rsid w:val="00EE4127"/>
    <w:rsid w:val="00EE41E8"/>
    <w:rsid w:val="00EE4449"/>
    <w:rsid w:val="00EE4548"/>
    <w:rsid w:val="00EE5566"/>
    <w:rsid w:val="00EE5570"/>
    <w:rsid w:val="00EE5CF5"/>
    <w:rsid w:val="00EE68BC"/>
    <w:rsid w:val="00EE7059"/>
    <w:rsid w:val="00EF04C3"/>
    <w:rsid w:val="00EF094F"/>
    <w:rsid w:val="00EF0CAC"/>
    <w:rsid w:val="00EF2556"/>
    <w:rsid w:val="00EF26F3"/>
    <w:rsid w:val="00EF2B61"/>
    <w:rsid w:val="00EF2CA8"/>
    <w:rsid w:val="00EF2E8B"/>
    <w:rsid w:val="00EF2EEC"/>
    <w:rsid w:val="00EF3EB0"/>
    <w:rsid w:val="00EF3F30"/>
    <w:rsid w:val="00EF4486"/>
    <w:rsid w:val="00EF4505"/>
    <w:rsid w:val="00EF4657"/>
    <w:rsid w:val="00EF48A2"/>
    <w:rsid w:val="00EF49F3"/>
    <w:rsid w:val="00EF508F"/>
    <w:rsid w:val="00EF51D3"/>
    <w:rsid w:val="00EF54C4"/>
    <w:rsid w:val="00EF5C39"/>
    <w:rsid w:val="00EF5D24"/>
    <w:rsid w:val="00EF5DC2"/>
    <w:rsid w:val="00EF61C4"/>
    <w:rsid w:val="00EF6931"/>
    <w:rsid w:val="00EF722E"/>
    <w:rsid w:val="00EF727B"/>
    <w:rsid w:val="00F00337"/>
    <w:rsid w:val="00F00617"/>
    <w:rsid w:val="00F006D2"/>
    <w:rsid w:val="00F00DDA"/>
    <w:rsid w:val="00F0140A"/>
    <w:rsid w:val="00F01C07"/>
    <w:rsid w:val="00F0333A"/>
    <w:rsid w:val="00F0432C"/>
    <w:rsid w:val="00F04D33"/>
    <w:rsid w:val="00F056F4"/>
    <w:rsid w:val="00F05CC4"/>
    <w:rsid w:val="00F060A7"/>
    <w:rsid w:val="00F060F7"/>
    <w:rsid w:val="00F10366"/>
    <w:rsid w:val="00F109B5"/>
    <w:rsid w:val="00F10EB8"/>
    <w:rsid w:val="00F116DD"/>
    <w:rsid w:val="00F118FD"/>
    <w:rsid w:val="00F12AC3"/>
    <w:rsid w:val="00F1327E"/>
    <w:rsid w:val="00F133E3"/>
    <w:rsid w:val="00F137A3"/>
    <w:rsid w:val="00F13930"/>
    <w:rsid w:val="00F13F6B"/>
    <w:rsid w:val="00F141B7"/>
    <w:rsid w:val="00F142B4"/>
    <w:rsid w:val="00F14AFE"/>
    <w:rsid w:val="00F155CF"/>
    <w:rsid w:val="00F15685"/>
    <w:rsid w:val="00F158FE"/>
    <w:rsid w:val="00F15F7C"/>
    <w:rsid w:val="00F167EC"/>
    <w:rsid w:val="00F16E47"/>
    <w:rsid w:val="00F172AF"/>
    <w:rsid w:val="00F17858"/>
    <w:rsid w:val="00F20112"/>
    <w:rsid w:val="00F213FF"/>
    <w:rsid w:val="00F2192E"/>
    <w:rsid w:val="00F21E0E"/>
    <w:rsid w:val="00F2209F"/>
    <w:rsid w:val="00F23F19"/>
    <w:rsid w:val="00F23F63"/>
    <w:rsid w:val="00F24EED"/>
    <w:rsid w:val="00F25AFE"/>
    <w:rsid w:val="00F262F1"/>
    <w:rsid w:val="00F26C7D"/>
    <w:rsid w:val="00F2792B"/>
    <w:rsid w:val="00F27E8F"/>
    <w:rsid w:val="00F31614"/>
    <w:rsid w:val="00F3184A"/>
    <w:rsid w:val="00F32FC5"/>
    <w:rsid w:val="00F34E3F"/>
    <w:rsid w:val="00F359BA"/>
    <w:rsid w:val="00F36145"/>
    <w:rsid w:val="00F3632D"/>
    <w:rsid w:val="00F365B4"/>
    <w:rsid w:val="00F367E5"/>
    <w:rsid w:val="00F36879"/>
    <w:rsid w:val="00F36C32"/>
    <w:rsid w:val="00F37E01"/>
    <w:rsid w:val="00F37FE5"/>
    <w:rsid w:val="00F400F5"/>
    <w:rsid w:val="00F409F9"/>
    <w:rsid w:val="00F415D9"/>
    <w:rsid w:val="00F416D2"/>
    <w:rsid w:val="00F41800"/>
    <w:rsid w:val="00F41EBD"/>
    <w:rsid w:val="00F42A3D"/>
    <w:rsid w:val="00F43C07"/>
    <w:rsid w:val="00F43C1E"/>
    <w:rsid w:val="00F44119"/>
    <w:rsid w:val="00F441F5"/>
    <w:rsid w:val="00F44758"/>
    <w:rsid w:val="00F44794"/>
    <w:rsid w:val="00F45795"/>
    <w:rsid w:val="00F459A0"/>
    <w:rsid w:val="00F45A9D"/>
    <w:rsid w:val="00F45DEA"/>
    <w:rsid w:val="00F45F02"/>
    <w:rsid w:val="00F46060"/>
    <w:rsid w:val="00F4607D"/>
    <w:rsid w:val="00F46274"/>
    <w:rsid w:val="00F46B99"/>
    <w:rsid w:val="00F477BD"/>
    <w:rsid w:val="00F47B2F"/>
    <w:rsid w:val="00F47F73"/>
    <w:rsid w:val="00F50D02"/>
    <w:rsid w:val="00F51609"/>
    <w:rsid w:val="00F52385"/>
    <w:rsid w:val="00F523CE"/>
    <w:rsid w:val="00F5251C"/>
    <w:rsid w:val="00F526DE"/>
    <w:rsid w:val="00F52775"/>
    <w:rsid w:val="00F52883"/>
    <w:rsid w:val="00F528E0"/>
    <w:rsid w:val="00F532ED"/>
    <w:rsid w:val="00F53697"/>
    <w:rsid w:val="00F53ACA"/>
    <w:rsid w:val="00F53EB1"/>
    <w:rsid w:val="00F5424E"/>
    <w:rsid w:val="00F55F75"/>
    <w:rsid w:val="00F56E66"/>
    <w:rsid w:val="00F56FE5"/>
    <w:rsid w:val="00F57141"/>
    <w:rsid w:val="00F574B9"/>
    <w:rsid w:val="00F579DF"/>
    <w:rsid w:val="00F57D10"/>
    <w:rsid w:val="00F6086F"/>
    <w:rsid w:val="00F60D69"/>
    <w:rsid w:val="00F60E15"/>
    <w:rsid w:val="00F61474"/>
    <w:rsid w:val="00F620BF"/>
    <w:rsid w:val="00F62C52"/>
    <w:rsid w:val="00F6352E"/>
    <w:rsid w:val="00F63F35"/>
    <w:rsid w:val="00F65109"/>
    <w:rsid w:val="00F654C5"/>
    <w:rsid w:val="00F655BF"/>
    <w:rsid w:val="00F6578E"/>
    <w:rsid w:val="00F65BA2"/>
    <w:rsid w:val="00F6624C"/>
    <w:rsid w:val="00F66318"/>
    <w:rsid w:val="00F66C7B"/>
    <w:rsid w:val="00F66F8A"/>
    <w:rsid w:val="00F67A8D"/>
    <w:rsid w:val="00F67C3A"/>
    <w:rsid w:val="00F67CEA"/>
    <w:rsid w:val="00F67FA4"/>
    <w:rsid w:val="00F71507"/>
    <w:rsid w:val="00F715F7"/>
    <w:rsid w:val="00F71FEF"/>
    <w:rsid w:val="00F7234D"/>
    <w:rsid w:val="00F728A6"/>
    <w:rsid w:val="00F733D9"/>
    <w:rsid w:val="00F733FC"/>
    <w:rsid w:val="00F73ABF"/>
    <w:rsid w:val="00F73F75"/>
    <w:rsid w:val="00F744E0"/>
    <w:rsid w:val="00F74A88"/>
    <w:rsid w:val="00F75201"/>
    <w:rsid w:val="00F75437"/>
    <w:rsid w:val="00F7560C"/>
    <w:rsid w:val="00F75ACD"/>
    <w:rsid w:val="00F75DAA"/>
    <w:rsid w:val="00F75F85"/>
    <w:rsid w:val="00F76B2A"/>
    <w:rsid w:val="00F76F0C"/>
    <w:rsid w:val="00F7747F"/>
    <w:rsid w:val="00F77AD3"/>
    <w:rsid w:val="00F80608"/>
    <w:rsid w:val="00F809AD"/>
    <w:rsid w:val="00F80C1B"/>
    <w:rsid w:val="00F80F46"/>
    <w:rsid w:val="00F8136B"/>
    <w:rsid w:val="00F830A1"/>
    <w:rsid w:val="00F83C10"/>
    <w:rsid w:val="00F83D8A"/>
    <w:rsid w:val="00F83F66"/>
    <w:rsid w:val="00F84027"/>
    <w:rsid w:val="00F8564D"/>
    <w:rsid w:val="00F85B6A"/>
    <w:rsid w:val="00F868FE"/>
    <w:rsid w:val="00F87D6B"/>
    <w:rsid w:val="00F90234"/>
    <w:rsid w:val="00F9090E"/>
    <w:rsid w:val="00F90FAC"/>
    <w:rsid w:val="00F91195"/>
    <w:rsid w:val="00F9192F"/>
    <w:rsid w:val="00F92EC9"/>
    <w:rsid w:val="00F9374D"/>
    <w:rsid w:val="00F93D13"/>
    <w:rsid w:val="00F95240"/>
    <w:rsid w:val="00F95B10"/>
    <w:rsid w:val="00F968F2"/>
    <w:rsid w:val="00F96BF9"/>
    <w:rsid w:val="00F970E5"/>
    <w:rsid w:val="00F978CB"/>
    <w:rsid w:val="00F9797A"/>
    <w:rsid w:val="00F97A1B"/>
    <w:rsid w:val="00F97C76"/>
    <w:rsid w:val="00FA0DB2"/>
    <w:rsid w:val="00FA173A"/>
    <w:rsid w:val="00FA1ED8"/>
    <w:rsid w:val="00FA2C04"/>
    <w:rsid w:val="00FA329D"/>
    <w:rsid w:val="00FA73FE"/>
    <w:rsid w:val="00FB0544"/>
    <w:rsid w:val="00FB0862"/>
    <w:rsid w:val="00FB1C32"/>
    <w:rsid w:val="00FB1F83"/>
    <w:rsid w:val="00FB2980"/>
    <w:rsid w:val="00FB35E2"/>
    <w:rsid w:val="00FB374B"/>
    <w:rsid w:val="00FB3CAE"/>
    <w:rsid w:val="00FB4263"/>
    <w:rsid w:val="00FB4C5A"/>
    <w:rsid w:val="00FB4F84"/>
    <w:rsid w:val="00FB5172"/>
    <w:rsid w:val="00FB5815"/>
    <w:rsid w:val="00FB5A4B"/>
    <w:rsid w:val="00FB5E73"/>
    <w:rsid w:val="00FB7381"/>
    <w:rsid w:val="00FB7E51"/>
    <w:rsid w:val="00FB7FD1"/>
    <w:rsid w:val="00FC033F"/>
    <w:rsid w:val="00FC1106"/>
    <w:rsid w:val="00FC11B0"/>
    <w:rsid w:val="00FC1263"/>
    <w:rsid w:val="00FC196B"/>
    <w:rsid w:val="00FC1A58"/>
    <w:rsid w:val="00FC1AFB"/>
    <w:rsid w:val="00FC210E"/>
    <w:rsid w:val="00FC24CC"/>
    <w:rsid w:val="00FC2FDE"/>
    <w:rsid w:val="00FC30F5"/>
    <w:rsid w:val="00FC388B"/>
    <w:rsid w:val="00FC3D0D"/>
    <w:rsid w:val="00FC77AF"/>
    <w:rsid w:val="00FC78A3"/>
    <w:rsid w:val="00FD0298"/>
    <w:rsid w:val="00FD030E"/>
    <w:rsid w:val="00FD0904"/>
    <w:rsid w:val="00FD0936"/>
    <w:rsid w:val="00FD0D1A"/>
    <w:rsid w:val="00FD0E8B"/>
    <w:rsid w:val="00FD1D87"/>
    <w:rsid w:val="00FD1E48"/>
    <w:rsid w:val="00FD351F"/>
    <w:rsid w:val="00FD368A"/>
    <w:rsid w:val="00FD3721"/>
    <w:rsid w:val="00FD4249"/>
    <w:rsid w:val="00FD4356"/>
    <w:rsid w:val="00FD43C3"/>
    <w:rsid w:val="00FD47EF"/>
    <w:rsid w:val="00FD5276"/>
    <w:rsid w:val="00FD5456"/>
    <w:rsid w:val="00FD5C5D"/>
    <w:rsid w:val="00FD69DA"/>
    <w:rsid w:val="00FD6D94"/>
    <w:rsid w:val="00FD6F21"/>
    <w:rsid w:val="00FD749B"/>
    <w:rsid w:val="00FD74DE"/>
    <w:rsid w:val="00FD74E5"/>
    <w:rsid w:val="00FD78CD"/>
    <w:rsid w:val="00FE0122"/>
    <w:rsid w:val="00FE0141"/>
    <w:rsid w:val="00FE0C61"/>
    <w:rsid w:val="00FE1368"/>
    <w:rsid w:val="00FE1826"/>
    <w:rsid w:val="00FE1C4E"/>
    <w:rsid w:val="00FE20DD"/>
    <w:rsid w:val="00FE21CA"/>
    <w:rsid w:val="00FE2EF4"/>
    <w:rsid w:val="00FE2F45"/>
    <w:rsid w:val="00FE384B"/>
    <w:rsid w:val="00FE424D"/>
    <w:rsid w:val="00FE52CA"/>
    <w:rsid w:val="00FE60E4"/>
    <w:rsid w:val="00FE6193"/>
    <w:rsid w:val="00FF006F"/>
    <w:rsid w:val="00FF054C"/>
    <w:rsid w:val="00FF0AC0"/>
    <w:rsid w:val="00FF1BB2"/>
    <w:rsid w:val="00FF2109"/>
    <w:rsid w:val="00FF301F"/>
    <w:rsid w:val="00FF390B"/>
    <w:rsid w:val="00FF3EAF"/>
    <w:rsid w:val="00FF44D5"/>
    <w:rsid w:val="00FF4FF2"/>
    <w:rsid w:val="00FF5837"/>
    <w:rsid w:val="00FF649E"/>
    <w:rsid w:val="00FF6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952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1F4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71F49"/>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1F49"/>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1F49"/>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71F49"/>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71F49"/>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71F49"/>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971F49"/>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71F4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71F4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971F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1F49"/>
    <w:rPr>
      <w:b/>
    </w:rPr>
  </w:style>
  <w:style w:type="paragraph" w:customStyle="1" w:styleId="BoxHeadItalic">
    <w:name w:val="BoxHeadItalic"/>
    <w:aliases w:val="bhi"/>
    <w:basedOn w:val="BoxText"/>
    <w:next w:val="BoxStep"/>
    <w:qFormat/>
    <w:rsid w:val="00971F49"/>
    <w:rPr>
      <w:i/>
    </w:rPr>
  </w:style>
  <w:style w:type="paragraph" w:customStyle="1" w:styleId="BoxList">
    <w:name w:val="BoxList"/>
    <w:aliases w:val="bl"/>
    <w:basedOn w:val="BoxText"/>
    <w:qFormat/>
    <w:rsid w:val="00971F49"/>
    <w:pPr>
      <w:ind w:left="1559" w:hanging="425"/>
    </w:pPr>
  </w:style>
  <w:style w:type="paragraph" w:customStyle="1" w:styleId="BoxNote">
    <w:name w:val="BoxNote"/>
    <w:aliases w:val="bn"/>
    <w:basedOn w:val="BoxText"/>
    <w:qFormat/>
    <w:rsid w:val="00971F49"/>
    <w:pPr>
      <w:tabs>
        <w:tab w:val="left" w:pos="1985"/>
      </w:tabs>
      <w:spacing w:before="122" w:line="198" w:lineRule="exact"/>
      <w:ind w:left="2948" w:hanging="1814"/>
    </w:pPr>
    <w:rPr>
      <w:sz w:val="18"/>
    </w:rPr>
  </w:style>
  <w:style w:type="paragraph" w:customStyle="1" w:styleId="BoxPara">
    <w:name w:val="BoxPara"/>
    <w:aliases w:val="bp"/>
    <w:basedOn w:val="BoxText"/>
    <w:qFormat/>
    <w:rsid w:val="00971F49"/>
    <w:pPr>
      <w:tabs>
        <w:tab w:val="right" w:pos="2268"/>
      </w:tabs>
      <w:ind w:left="2552" w:hanging="1418"/>
    </w:pPr>
  </w:style>
  <w:style w:type="paragraph" w:customStyle="1" w:styleId="BoxStep">
    <w:name w:val="BoxStep"/>
    <w:aliases w:val="bs"/>
    <w:basedOn w:val="BoxText"/>
    <w:qFormat/>
    <w:rsid w:val="00971F49"/>
    <w:pPr>
      <w:ind w:left="1985" w:hanging="851"/>
    </w:pPr>
  </w:style>
  <w:style w:type="character" w:customStyle="1" w:styleId="CharAmPartNo">
    <w:name w:val="CharAmPartNo"/>
    <w:basedOn w:val="OPCCharBase"/>
    <w:qFormat/>
    <w:rsid w:val="00971F49"/>
  </w:style>
  <w:style w:type="character" w:customStyle="1" w:styleId="CharAmPartText">
    <w:name w:val="CharAmPartText"/>
    <w:basedOn w:val="OPCCharBase"/>
    <w:qFormat/>
    <w:rsid w:val="00971F49"/>
  </w:style>
  <w:style w:type="character" w:customStyle="1" w:styleId="CharAmSchNo">
    <w:name w:val="CharAmSchNo"/>
    <w:basedOn w:val="OPCCharBase"/>
    <w:qFormat/>
    <w:rsid w:val="00971F49"/>
  </w:style>
  <w:style w:type="character" w:customStyle="1" w:styleId="CharAmSchText">
    <w:name w:val="CharAmSchText"/>
    <w:basedOn w:val="OPCCharBase"/>
    <w:qFormat/>
    <w:rsid w:val="00971F49"/>
  </w:style>
  <w:style w:type="character" w:customStyle="1" w:styleId="CharChapNo">
    <w:name w:val="CharChapNo"/>
    <w:basedOn w:val="OPCCharBase"/>
    <w:uiPriority w:val="1"/>
    <w:qFormat/>
    <w:rsid w:val="00971F49"/>
  </w:style>
  <w:style w:type="character" w:customStyle="1" w:styleId="CharChapText">
    <w:name w:val="CharChapText"/>
    <w:basedOn w:val="OPCCharBase"/>
    <w:uiPriority w:val="1"/>
    <w:qFormat/>
    <w:rsid w:val="00971F49"/>
  </w:style>
  <w:style w:type="character" w:customStyle="1" w:styleId="CharDivNo">
    <w:name w:val="CharDivNo"/>
    <w:basedOn w:val="OPCCharBase"/>
    <w:uiPriority w:val="1"/>
    <w:qFormat/>
    <w:rsid w:val="00971F49"/>
  </w:style>
  <w:style w:type="character" w:customStyle="1" w:styleId="CharDivText">
    <w:name w:val="CharDivText"/>
    <w:basedOn w:val="OPCCharBase"/>
    <w:uiPriority w:val="1"/>
    <w:qFormat/>
    <w:rsid w:val="00971F49"/>
  </w:style>
  <w:style w:type="character" w:customStyle="1" w:styleId="CharPartNo">
    <w:name w:val="CharPartNo"/>
    <w:basedOn w:val="OPCCharBase"/>
    <w:uiPriority w:val="1"/>
    <w:qFormat/>
    <w:rsid w:val="00971F49"/>
  </w:style>
  <w:style w:type="character" w:customStyle="1" w:styleId="CharPartText">
    <w:name w:val="CharPartText"/>
    <w:basedOn w:val="OPCCharBase"/>
    <w:uiPriority w:val="1"/>
    <w:qFormat/>
    <w:rsid w:val="00971F49"/>
  </w:style>
  <w:style w:type="character" w:customStyle="1" w:styleId="CharSectno">
    <w:name w:val="CharSectno"/>
    <w:basedOn w:val="OPCCharBase"/>
    <w:qFormat/>
    <w:rsid w:val="00971F49"/>
  </w:style>
  <w:style w:type="character" w:customStyle="1" w:styleId="CharSubdNo">
    <w:name w:val="CharSubdNo"/>
    <w:basedOn w:val="OPCCharBase"/>
    <w:uiPriority w:val="1"/>
    <w:qFormat/>
    <w:rsid w:val="00971F49"/>
  </w:style>
  <w:style w:type="character" w:customStyle="1" w:styleId="CharSubdText">
    <w:name w:val="CharSubdText"/>
    <w:basedOn w:val="OPCCharBase"/>
    <w:uiPriority w:val="1"/>
    <w:qFormat/>
    <w:rsid w:val="00971F49"/>
  </w:style>
  <w:style w:type="paragraph" w:styleId="BodyTextIndent">
    <w:name w:val="Body Text Indent"/>
    <w:basedOn w:val="Normal"/>
    <w:link w:val="BodyTextIndentChar"/>
    <w:uiPriority w:val="99"/>
    <w:unhideWhenUsed/>
    <w:rsid w:val="00971F49"/>
    <w:pPr>
      <w:spacing w:after="120"/>
      <w:ind w:left="283"/>
    </w:pPr>
  </w:style>
  <w:style w:type="character" w:customStyle="1" w:styleId="paragraphChar">
    <w:name w:val="paragraph Char"/>
    <w:aliases w:val="a Char"/>
    <w:basedOn w:val="DefaultParagraphFont"/>
    <w:link w:val="paragraph"/>
    <w:rsid w:val="00CA26BB"/>
    <w:rPr>
      <w:sz w:val="22"/>
    </w:rPr>
  </w:style>
  <w:style w:type="paragraph" w:customStyle="1" w:styleId="Formula">
    <w:name w:val="Formula"/>
    <w:basedOn w:val="OPCParaBase"/>
    <w:rsid w:val="00971F49"/>
    <w:pPr>
      <w:spacing w:line="240" w:lineRule="auto"/>
      <w:ind w:left="1134"/>
    </w:pPr>
    <w:rPr>
      <w:sz w:val="20"/>
    </w:rPr>
  </w:style>
  <w:style w:type="paragraph" w:styleId="Footer">
    <w:name w:val="footer"/>
    <w:link w:val="FooterChar"/>
    <w:rsid w:val="00971F49"/>
    <w:pPr>
      <w:tabs>
        <w:tab w:val="center" w:pos="4153"/>
        <w:tab w:val="right" w:pos="8306"/>
      </w:tabs>
    </w:pPr>
    <w:rPr>
      <w:sz w:val="22"/>
      <w:szCs w:val="24"/>
    </w:rPr>
  </w:style>
  <w:style w:type="paragraph" w:styleId="Header">
    <w:name w:val="header"/>
    <w:basedOn w:val="OPCParaBase"/>
    <w:link w:val="HeaderChar"/>
    <w:unhideWhenUsed/>
    <w:rsid w:val="00971F49"/>
    <w:pPr>
      <w:keepNext/>
      <w:keepLines/>
      <w:tabs>
        <w:tab w:val="center" w:pos="4150"/>
        <w:tab w:val="right" w:pos="8307"/>
      </w:tabs>
      <w:spacing w:line="160" w:lineRule="exact"/>
    </w:pPr>
    <w:rPr>
      <w:sz w:val="16"/>
    </w:rPr>
  </w:style>
  <w:style w:type="paragraph" w:customStyle="1" w:styleId="paragraphsub-sub">
    <w:name w:val="paragraph(sub-sub)"/>
    <w:aliases w:val="aaa"/>
    <w:basedOn w:val="OPCParaBase"/>
    <w:rsid w:val="00971F49"/>
    <w:pPr>
      <w:tabs>
        <w:tab w:val="right" w:pos="2722"/>
      </w:tabs>
      <w:spacing w:before="40" w:line="240" w:lineRule="auto"/>
      <w:ind w:left="2835" w:hanging="2835"/>
    </w:pPr>
  </w:style>
  <w:style w:type="paragraph" w:customStyle="1" w:styleId="paragraphsub">
    <w:name w:val="paragraph(sub)"/>
    <w:aliases w:val="aa"/>
    <w:basedOn w:val="OPCParaBase"/>
    <w:rsid w:val="00971F49"/>
    <w:pPr>
      <w:tabs>
        <w:tab w:val="right" w:pos="1985"/>
      </w:tabs>
      <w:spacing w:before="40" w:line="240" w:lineRule="auto"/>
      <w:ind w:left="2098" w:hanging="2098"/>
    </w:pPr>
  </w:style>
  <w:style w:type="character" w:styleId="LineNumber">
    <w:name w:val="line number"/>
    <w:basedOn w:val="OPCCharBase"/>
    <w:uiPriority w:val="99"/>
    <w:unhideWhenUsed/>
    <w:rsid w:val="00971F49"/>
    <w:rPr>
      <w:sz w:val="16"/>
    </w:rPr>
  </w:style>
  <w:style w:type="paragraph" w:customStyle="1" w:styleId="ItemHead">
    <w:name w:val="ItemHead"/>
    <w:aliases w:val="ih"/>
    <w:basedOn w:val="OPCParaBase"/>
    <w:next w:val="Item"/>
    <w:link w:val="ItemHeadChar"/>
    <w:rsid w:val="00971F49"/>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971F49"/>
    <w:pPr>
      <w:tabs>
        <w:tab w:val="right" w:pos="1021"/>
      </w:tabs>
      <w:spacing w:before="180" w:line="240" w:lineRule="auto"/>
      <w:ind w:left="1134" w:hanging="1134"/>
    </w:pPr>
  </w:style>
  <w:style w:type="paragraph" w:customStyle="1" w:styleId="Definition">
    <w:name w:val="Definition"/>
    <w:aliases w:val="dd"/>
    <w:basedOn w:val="OPCParaBase"/>
    <w:rsid w:val="00971F49"/>
    <w:pPr>
      <w:spacing w:before="180" w:line="240" w:lineRule="auto"/>
      <w:ind w:left="1134"/>
    </w:pPr>
  </w:style>
  <w:style w:type="paragraph" w:customStyle="1" w:styleId="Item">
    <w:name w:val="Item"/>
    <w:aliases w:val="i"/>
    <w:basedOn w:val="OPCParaBase"/>
    <w:next w:val="ItemHead"/>
    <w:rsid w:val="00971F49"/>
    <w:pPr>
      <w:keepLines/>
      <w:spacing w:before="80" w:line="240" w:lineRule="auto"/>
      <w:ind w:left="709"/>
    </w:pPr>
  </w:style>
  <w:style w:type="paragraph" w:styleId="ListBullet">
    <w:name w:val="List Bullet"/>
    <w:basedOn w:val="Normal"/>
    <w:uiPriority w:val="99"/>
    <w:unhideWhenUsed/>
    <w:rsid w:val="00971F49"/>
    <w:pPr>
      <w:numPr>
        <w:numId w:val="1"/>
      </w:numPr>
      <w:contextualSpacing/>
    </w:pPr>
  </w:style>
  <w:style w:type="paragraph" w:customStyle="1" w:styleId="LongT">
    <w:name w:val="LongT"/>
    <w:basedOn w:val="OPCParaBase"/>
    <w:rsid w:val="00971F49"/>
    <w:pPr>
      <w:spacing w:line="240" w:lineRule="auto"/>
    </w:pPr>
    <w:rPr>
      <w:b/>
      <w:sz w:val="32"/>
    </w:rPr>
  </w:style>
  <w:style w:type="paragraph" w:customStyle="1" w:styleId="notedraft">
    <w:name w:val="note(draft)"/>
    <w:aliases w:val="nd"/>
    <w:basedOn w:val="OPCParaBase"/>
    <w:rsid w:val="00971F49"/>
    <w:pPr>
      <w:spacing w:before="240" w:line="240" w:lineRule="auto"/>
      <w:ind w:left="284" w:hanging="284"/>
    </w:pPr>
    <w:rPr>
      <w:i/>
      <w:sz w:val="24"/>
    </w:rPr>
  </w:style>
  <w:style w:type="paragraph" w:customStyle="1" w:styleId="notetext">
    <w:name w:val="note(text)"/>
    <w:aliases w:val="n"/>
    <w:basedOn w:val="OPCParaBase"/>
    <w:link w:val="notetextChar"/>
    <w:rsid w:val="00971F49"/>
    <w:pPr>
      <w:spacing w:before="122" w:line="240" w:lineRule="auto"/>
      <w:ind w:left="1985" w:hanging="851"/>
    </w:pPr>
    <w:rPr>
      <w:sz w:val="18"/>
    </w:rPr>
  </w:style>
  <w:style w:type="paragraph" w:customStyle="1" w:styleId="notemargin">
    <w:name w:val="note(margin)"/>
    <w:aliases w:val="nm"/>
    <w:basedOn w:val="OPCParaBase"/>
    <w:rsid w:val="00971F49"/>
    <w:pPr>
      <w:tabs>
        <w:tab w:val="left" w:pos="709"/>
      </w:tabs>
      <w:spacing w:before="122" w:line="198" w:lineRule="exact"/>
      <w:ind w:left="709" w:hanging="709"/>
    </w:pPr>
    <w:rPr>
      <w:sz w:val="18"/>
    </w:rPr>
  </w:style>
  <w:style w:type="paragraph" w:customStyle="1" w:styleId="notepara">
    <w:name w:val="note(para)"/>
    <w:aliases w:val="na"/>
    <w:basedOn w:val="OPCParaBase"/>
    <w:rsid w:val="00971F49"/>
    <w:pPr>
      <w:spacing w:before="40" w:line="198" w:lineRule="exact"/>
      <w:ind w:left="2354" w:hanging="369"/>
    </w:pPr>
    <w:rPr>
      <w:sz w:val="18"/>
    </w:rPr>
  </w:style>
  <w:style w:type="paragraph" w:customStyle="1" w:styleId="noteParlAmend">
    <w:name w:val="note(ParlAmend)"/>
    <w:aliases w:val="npp"/>
    <w:basedOn w:val="OPCParaBase"/>
    <w:next w:val="ParlAmend"/>
    <w:rsid w:val="00971F49"/>
    <w:pPr>
      <w:spacing w:line="240" w:lineRule="auto"/>
      <w:jc w:val="right"/>
    </w:pPr>
    <w:rPr>
      <w:rFonts w:ascii="Arial" w:hAnsi="Arial"/>
      <w:b/>
      <w:i/>
    </w:rPr>
  </w:style>
  <w:style w:type="paragraph" w:customStyle="1" w:styleId="Page1">
    <w:name w:val="Page1"/>
    <w:basedOn w:val="OPCParaBase"/>
    <w:rsid w:val="00971F49"/>
    <w:pPr>
      <w:spacing w:before="5600" w:line="240" w:lineRule="auto"/>
    </w:pPr>
    <w:rPr>
      <w:b/>
      <w:sz w:val="32"/>
    </w:rPr>
  </w:style>
  <w:style w:type="paragraph" w:customStyle="1" w:styleId="PageBreak">
    <w:name w:val="PageBreak"/>
    <w:aliases w:val="pb"/>
    <w:basedOn w:val="OPCParaBase"/>
    <w:rsid w:val="00971F49"/>
    <w:pPr>
      <w:spacing w:line="240" w:lineRule="auto"/>
    </w:pPr>
    <w:rPr>
      <w:sz w:val="20"/>
    </w:rPr>
  </w:style>
  <w:style w:type="character" w:customStyle="1" w:styleId="ItemHeadChar">
    <w:name w:val="ItemHead Char"/>
    <w:aliases w:val="ih Char"/>
    <w:basedOn w:val="DefaultParagraphFont"/>
    <w:link w:val="ItemHead"/>
    <w:rsid w:val="00B00B2E"/>
    <w:rPr>
      <w:rFonts w:ascii="Arial" w:hAnsi="Arial"/>
      <w:b/>
      <w:kern w:val="28"/>
      <w:sz w:val="24"/>
    </w:rPr>
  </w:style>
  <w:style w:type="paragraph" w:customStyle="1" w:styleId="ParlAmend">
    <w:name w:val="ParlAmend"/>
    <w:aliases w:val="pp"/>
    <w:basedOn w:val="OPCParaBase"/>
    <w:rsid w:val="00971F49"/>
    <w:pPr>
      <w:spacing w:before="240" w:line="240" w:lineRule="atLeast"/>
      <w:ind w:hanging="567"/>
    </w:pPr>
    <w:rPr>
      <w:sz w:val="24"/>
    </w:rPr>
  </w:style>
  <w:style w:type="paragraph" w:customStyle="1" w:styleId="Penalty">
    <w:name w:val="Penalty"/>
    <w:basedOn w:val="OPCParaBase"/>
    <w:rsid w:val="00971F49"/>
    <w:pPr>
      <w:tabs>
        <w:tab w:val="left" w:pos="2977"/>
      </w:tabs>
      <w:spacing w:before="180" w:line="240" w:lineRule="auto"/>
      <w:ind w:left="1985" w:hanging="851"/>
    </w:pPr>
  </w:style>
  <w:style w:type="paragraph" w:customStyle="1" w:styleId="Preamble">
    <w:name w:val="Preamble"/>
    <w:basedOn w:val="OPCParaBase"/>
    <w:next w:val="Normal"/>
    <w:rsid w:val="00971F4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71F4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971F49"/>
    <w:pPr>
      <w:spacing w:line="240" w:lineRule="auto"/>
    </w:pPr>
    <w:rPr>
      <w:b/>
      <w:sz w:val="40"/>
    </w:rPr>
  </w:style>
  <w:style w:type="paragraph" w:customStyle="1" w:styleId="Subitem">
    <w:name w:val="Subitem"/>
    <w:aliases w:val="iss"/>
    <w:basedOn w:val="OPCParaBase"/>
    <w:rsid w:val="00971F49"/>
    <w:pPr>
      <w:spacing w:before="180" w:line="240" w:lineRule="auto"/>
      <w:ind w:left="709" w:hanging="709"/>
    </w:pPr>
  </w:style>
  <w:style w:type="paragraph" w:customStyle="1" w:styleId="SubitemHead">
    <w:name w:val="SubitemHead"/>
    <w:aliases w:val="issh"/>
    <w:basedOn w:val="OPCParaBase"/>
    <w:rsid w:val="00971F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1F49"/>
    <w:pPr>
      <w:spacing w:before="40" w:line="240" w:lineRule="auto"/>
      <w:ind w:left="1134"/>
    </w:pPr>
  </w:style>
  <w:style w:type="paragraph" w:customStyle="1" w:styleId="SubsectionHead">
    <w:name w:val="SubsectionHead"/>
    <w:aliases w:val="ssh"/>
    <w:basedOn w:val="OPCParaBase"/>
    <w:next w:val="subsection"/>
    <w:rsid w:val="00971F49"/>
    <w:pPr>
      <w:keepNext/>
      <w:keepLines/>
      <w:spacing w:before="240" w:line="240" w:lineRule="auto"/>
      <w:ind w:left="1134"/>
    </w:pPr>
    <w:rPr>
      <w:i/>
    </w:rPr>
  </w:style>
  <w:style w:type="paragraph" w:customStyle="1" w:styleId="Tablei">
    <w:name w:val="Table(i)"/>
    <w:aliases w:val="taa"/>
    <w:basedOn w:val="OPCParaBase"/>
    <w:rsid w:val="00971F4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71F49"/>
    <w:pPr>
      <w:spacing w:before="60" w:line="240" w:lineRule="auto"/>
      <w:ind w:left="284" w:hanging="284"/>
    </w:pPr>
    <w:rPr>
      <w:sz w:val="20"/>
    </w:rPr>
  </w:style>
  <w:style w:type="paragraph" w:customStyle="1" w:styleId="TableAA">
    <w:name w:val="Table(AA)"/>
    <w:aliases w:val="taaa"/>
    <w:basedOn w:val="OPCParaBase"/>
    <w:rsid w:val="00971F49"/>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71F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1F4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1F49"/>
    <w:pPr>
      <w:spacing w:before="122" w:line="198" w:lineRule="exact"/>
      <w:ind w:left="1985" w:hanging="851"/>
      <w:jc w:val="right"/>
    </w:pPr>
    <w:rPr>
      <w:sz w:val="18"/>
    </w:rPr>
  </w:style>
  <w:style w:type="paragraph" w:customStyle="1" w:styleId="TLPTableBullet">
    <w:name w:val="TLPTableBullet"/>
    <w:aliases w:val="ttb"/>
    <w:basedOn w:val="OPCParaBase"/>
    <w:rsid w:val="00971F49"/>
    <w:pPr>
      <w:spacing w:line="240" w:lineRule="exact"/>
      <w:ind w:left="284" w:hanging="284"/>
    </w:pPr>
    <w:rPr>
      <w:sz w:val="20"/>
    </w:rPr>
  </w:style>
  <w:style w:type="paragraph" w:styleId="TOC1">
    <w:name w:val="toc 1"/>
    <w:basedOn w:val="OPCParaBase"/>
    <w:next w:val="Normal"/>
    <w:uiPriority w:val="39"/>
    <w:unhideWhenUsed/>
    <w:rsid w:val="00971F4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1F4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1F4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1F4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71F49"/>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971F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1F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1F4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71F49"/>
    <w:pPr>
      <w:keepLines/>
      <w:spacing w:before="80" w:line="240" w:lineRule="auto"/>
      <w:ind w:left="1588" w:hanging="794"/>
    </w:pPr>
    <w:rPr>
      <w:kern w:val="28"/>
    </w:rPr>
  </w:style>
  <w:style w:type="paragraph" w:customStyle="1" w:styleId="TofSectsSection">
    <w:name w:val="TofSects(Section)"/>
    <w:basedOn w:val="OPCParaBase"/>
    <w:rsid w:val="00971F49"/>
    <w:pPr>
      <w:keepLines/>
      <w:spacing w:before="40" w:line="240" w:lineRule="auto"/>
      <w:ind w:left="1588" w:hanging="794"/>
    </w:pPr>
    <w:rPr>
      <w:kern w:val="28"/>
      <w:sz w:val="18"/>
    </w:rPr>
  </w:style>
  <w:style w:type="paragraph" w:customStyle="1" w:styleId="TofSectsHeading">
    <w:name w:val="TofSects(Heading)"/>
    <w:basedOn w:val="OPCParaBase"/>
    <w:rsid w:val="00971F49"/>
    <w:pPr>
      <w:spacing w:before="240" w:after="120" w:line="240" w:lineRule="auto"/>
    </w:pPr>
    <w:rPr>
      <w:b/>
      <w:sz w:val="24"/>
    </w:rPr>
  </w:style>
  <w:style w:type="paragraph" w:customStyle="1" w:styleId="TofSectsGroupHeading">
    <w:name w:val="TofSects(GroupHeading)"/>
    <w:basedOn w:val="OPCParaBase"/>
    <w:next w:val="TofSectsSection"/>
    <w:rsid w:val="00971F49"/>
    <w:pPr>
      <w:keepLines/>
      <w:spacing w:before="240" w:after="120" w:line="240" w:lineRule="auto"/>
      <w:ind w:left="794"/>
    </w:pPr>
    <w:rPr>
      <w:b/>
      <w:kern w:val="28"/>
      <w:sz w:val="20"/>
    </w:rPr>
  </w:style>
  <w:style w:type="paragraph" w:customStyle="1" w:styleId="Actno">
    <w:name w:val="Actno"/>
    <w:basedOn w:val="ShortT"/>
    <w:next w:val="Normal"/>
    <w:link w:val="ActnoChar"/>
    <w:qFormat/>
    <w:rsid w:val="00971F49"/>
  </w:style>
  <w:style w:type="numbering" w:styleId="111111">
    <w:name w:val="Outline List 2"/>
    <w:basedOn w:val="NoList"/>
    <w:uiPriority w:val="99"/>
    <w:unhideWhenUsed/>
    <w:rsid w:val="00971F49"/>
    <w:pPr>
      <w:numPr>
        <w:numId w:val="12"/>
      </w:numPr>
    </w:pPr>
  </w:style>
  <w:style w:type="numbering" w:styleId="1ai">
    <w:name w:val="Outline List 1"/>
    <w:basedOn w:val="NoList"/>
    <w:uiPriority w:val="99"/>
    <w:unhideWhenUsed/>
    <w:rsid w:val="00971F49"/>
    <w:pPr>
      <w:numPr>
        <w:numId w:val="11"/>
      </w:numPr>
    </w:pPr>
  </w:style>
  <w:style w:type="numbering" w:styleId="ArticleSection">
    <w:name w:val="Outline List 3"/>
    <w:basedOn w:val="NoList"/>
    <w:uiPriority w:val="99"/>
    <w:unhideWhenUsed/>
    <w:rsid w:val="00971F49"/>
    <w:pPr>
      <w:numPr>
        <w:numId w:val="13"/>
      </w:numPr>
    </w:pPr>
  </w:style>
  <w:style w:type="paragraph" w:styleId="BlockText">
    <w:name w:val="Block Text"/>
    <w:basedOn w:val="Normal"/>
    <w:uiPriority w:val="99"/>
    <w:unhideWhenUsed/>
    <w:rsid w:val="00971F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971F49"/>
    <w:pPr>
      <w:spacing w:after="120"/>
    </w:pPr>
  </w:style>
  <w:style w:type="paragraph" w:styleId="BodyText2">
    <w:name w:val="Body Text 2"/>
    <w:basedOn w:val="Normal"/>
    <w:link w:val="BodyText2Char"/>
    <w:uiPriority w:val="99"/>
    <w:unhideWhenUsed/>
    <w:rsid w:val="00971F49"/>
    <w:pPr>
      <w:spacing w:after="120" w:line="480" w:lineRule="auto"/>
    </w:pPr>
  </w:style>
  <w:style w:type="paragraph" w:styleId="BodyText3">
    <w:name w:val="Body Text 3"/>
    <w:basedOn w:val="Normal"/>
    <w:link w:val="BodyText3Char"/>
    <w:uiPriority w:val="99"/>
    <w:unhideWhenUsed/>
    <w:rsid w:val="00971F49"/>
    <w:pPr>
      <w:spacing w:after="120"/>
    </w:pPr>
    <w:rPr>
      <w:sz w:val="16"/>
      <w:szCs w:val="16"/>
    </w:rPr>
  </w:style>
  <w:style w:type="paragraph" w:styleId="BodyTextFirstIndent">
    <w:name w:val="Body Text First Indent"/>
    <w:basedOn w:val="BodyText"/>
    <w:link w:val="BodyTextFirstIndentChar"/>
    <w:uiPriority w:val="99"/>
    <w:unhideWhenUsed/>
    <w:rsid w:val="00971F49"/>
    <w:pPr>
      <w:spacing w:after="0"/>
      <w:ind w:firstLine="360"/>
    </w:pPr>
  </w:style>
  <w:style w:type="paragraph" w:styleId="BodyTextFirstIndent2">
    <w:name w:val="Body Text First Indent 2"/>
    <w:basedOn w:val="BodyTextIndent"/>
    <w:link w:val="BodyTextFirstIndent2Char"/>
    <w:uiPriority w:val="99"/>
    <w:unhideWhenUsed/>
    <w:rsid w:val="00971F49"/>
    <w:pPr>
      <w:spacing w:after="0"/>
      <w:ind w:left="360" w:firstLine="360"/>
    </w:pPr>
  </w:style>
  <w:style w:type="paragraph" w:styleId="BodyTextIndent2">
    <w:name w:val="Body Text Indent 2"/>
    <w:basedOn w:val="Normal"/>
    <w:link w:val="BodyTextIndent2Char"/>
    <w:uiPriority w:val="99"/>
    <w:unhideWhenUsed/>
    <w:rsid w:val="00971F49"/>
    <w:pPr>
      <w:spacing w:after="120" w:line="480" w:lineRule="auto"/>
      <w:ind w:left="283"/>
    </w:pPr>
  </w:style>
  <w:style w:type="paragraph" w:styleId="BodyTextIndent3">
    <w:name w:val="Body Text Indent 3"/>
    <w:basedOn w:val="Normal"/>
    <w:link w:val="BodyTextIndent3Char"/>
    <w:uiPriority w:val="99"/>
    <w:unhideWhenUsed/>
    <w:rsid w:val="00971F49"/>
    <w:pPr>
      <w:spacing w:after="120"/>
      <w:ind w:left="283"/>
    </w:pPr>
    <w:rPr>
      <w:sz w:val="16"/>
      <w:szCs w:val="16"/>
    </w:rPr>
  </w:style>
  <w:style w:type="paragraph" w:styleId="Closing">
    <w:name w:val="Closing"/>
    <w:basedOn w:val="Normal"/>
    <w:link w:val="ClosingChar"/>
    <w:uiPriority w:val="99"/>
    <w:unhideWhenUsed/>
    <w:rsid w:val="00971F49"/>
    <w:pPr>
      <w:spacing w:line="240" w:lineRule="auto"/>
      <w:ind w:left="4252"/>
    </w:pPr>
  </w:style>
  <w:style w:type="paragraph" w:styleId="Date">
    <w:name w:val="Date"/>
    <w:basedOn w:val="Normal"/>
    <w:next w:val="Normal"/>
    <w:link w:val="DateChar"/>
    <w:uiPriority w:val="99"/>
    <w:unhideWhenUsed/>
    <w:rsid w:val="00971F49"/>
  </w:style>
  <w:style w:type="paragraph" w:styleId="E-mailSignature">
    <w:name w:val="E-mail Signature"/>
    <w:basedOn w:val="Normal"/>
    <w:link w:val="E-mailSignatureChar"/>
    <w:uiPriority w:val="99"/>
    <w:unhideWhenUsed/>
    <w:rsid w:val="00971F49"/>
    <w:pPr>
      <w:spacing w:line="240" w:lineRule="auto"/>
    </w:pPr>
  </w:style>
  <w:style w:type="character" w:styleId="Emphasis">
    <w:name w:val="Emphasis"/>
    <w:basedOn w:val="DefaultParagraphFont"/>
    <w:uiPriority w:val="20"/>
    <w:qFormat/>
    <w:rsid w:val="00971F49"/>
    <w:rPr>
      <w:i/>
      <w:iCs/>
    </w:rPr>
  </w:style>
  <w:style w:type="paragraph" w:styleId="EnvelopeAddress">
    <w:name w:val="envelope address"/>
    <w:basedOn w:val="Normal"/>
    <w:uiPriority w:val="99"/>
    <w:unhideWhenUsed/>
    <w:rsid w:val="00971F4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971F4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971F49"/>
    <w:rPr>
      <w:color w:val="800080" w:themeColor="followedHyperlink"/>
      <w:u w:val="single"/>
    </w:rPr>
  </w:style>
  <w:style w:type="character" w:styleId="HTMLAcronym">
    <w:name w:val="HTML Acronym"/>
    <w:basedOn w:val="DefaultParagraphFont"/>
    <w:uiPriority w:val="99"/>
    <w:unhideWhenUsed/>
    <w:rsid w:val="00971F49"/>
  </w:style>
  <w:style w:type="paragraph" w:styleId="HTMLAddress">
    <w:name w:val="HTML Address"/>
    <w:basedOn w:val="Normal"/>
    <w:link w:val="HTMLAddressChar"/>
    <w:uiPriority w:val="99"/>
    <w:unhideWhenUsed/>
    <w:rsid w:val="00971F49"/>
    <w:pPr>
      <w:spacing w:line="240" w:lineRule="auto"/>
    </w:pPr>
    <w:rPr>
      <w:i/>
      <w:iCs/>
    </w:rPr>
  </w:style>
  <w:style w:type="character" w:styleId="HTMLCite">
    <w:name w:val="HTML Cite"/>
    <w:basedOn w:val="DefaultParagraphFont"/>
    <w:uiPriority w:val="99"/>
    <w:unhideWhenUsed/>
    <w:rsid w:val="00971F49"/>
    <w:rPr>
      <w:i/>
      <w:iCs/>
    </w:rPr>
  </w:style>
  <w:style w:type="character" w:styleId="HTMLCode">
    <w:name w:val="HTML Code"/>
    <w:basedOn w:val="DefaultParagraphFont"/>
    <w:uiPriority w:val="99"/>
    <w:unhideWhenUsed/>
    <w:rsid w:val="00971F49"/>
    <w:rPr>
      <w:rFonts w:ascii="Consolas" w:hAnsi="Consolas"/>
      <w:sz w:val="20"/>
      <w:szCs w:val="20"/>
    </w:rPr>
  </w:style>
  <w:style w:type="character" w:styleId="HTMLDefinition">
    <w:name w:val="HTML Definition"/>
    <w:basedOn w:val="DefaultParagraphFont"/>
    <w:uiPriority w:val="99"/>
    <w:unhideWhenUsed/>
    <w:rsid w:val="00971F49"/>
    <w:rPr>
      <w:i/>
      <w:iCs/>
    </w:rPr>
  </w:style>
  <w:style w:type="character" w:styleId="HTMLKeyboard">
    <w:name w:val="HTML Keyboard"/>
    <w:basedOn w:val="DefaultParagraphFont"/>
    <w:uiPriority w:val="99"/>
    <w:unhideWhenUsed/>
    <w:rsid w:val="00971F49"/>
    <w:rPr>
      <w:rFonts w:ascii="Consolas" w:hAnsi="Consolas"/>
      <w:sz w:val="20"/>
      <w:szCs w:val="20"/>
    </w:rPr>
  </w:style>
  <w:style w:type="paragraph" w:styleId="HTMLPreformatted">
    <w:name w:val="HTML Preformatted"/>
    <w:basedOn w:val="Normal"/>
    <w:link w:val="HTMLPreformattedChar"/>
    <w:uiPriority w:val="99"/>
    <w:unhideWhenUsed/>
    <w:rsid w:val="00971F49"/>
    <w:pPr>
      <w:spacing w:line="240" w:lineRule="auto"/>
    </w:pPr>
    <w:rPr>
      <w:rFonts w:ascii="Consolas" w:hAnsi="Consolas"/>
      <w:sz w:val="20"/>
    </w:rPr>
  </w:style>
  <w:style w:type="character" w:styleId="HTMLSample">
    <w:name w:val="HTML Sample"/>
    <w:basedOn w:val="DefaultParagraphFont"/>
    <w:uiPriority w:val="99"/>
    <w:unhideWhenUsed/>
    <w:rsid w:val="00971F49"/>
    <w:rPr>
      <w:rFonts w:ascii="Consolas" w:hAnsi="Consolas"/>
      <w:sz w:val="24"/>
      <w:szCs w:val="24"/>
    </w:rPr>
  </w:style>
  <w:style w:type="character" w:styleId="HTMLTypewriter">
    <w:name w:val="HTML Typewriter"/>
    <w:basedOn w:val="DefaultParagraphFont"/>
    <w:uiPriority w:val="99"/>
    <w:unhideWhenUsed/>
    <w:rsid w:val="00971F49"/>
    <w:rPr>
      <w:rFonts w:ascii="Consolas" w:hAnsi="Consolas"/>
      <w:sz w:val="20"/>
      <w:szCs w:val="20"/>
    </w:rPr>
  </w:style>
  <w:style w:type="character" w:styleId="HTMLVariable">
    <w:name w:val="HTML Variable"/>
    <w:basedOn w:val="DefaultParagraphFont"/>
    <w:uiPriority w:val="99"/>
    <w:unhideWhenUsed/>
    <w:rsid w:val="00971F49"/>
    <w:rPr>
      <w:i/>
      <w:iCs/>
    </w:rPr>
  </w:style>
  <w:style w:type="character" w:styleId="Hyperlink">
    <w:name w:val="Hyperlink"/>
    <w:basedOn w:val="DefaultParagraphFont"/>
    <w:uiPriority w:val="99"/>
    <w:unhideWhenUsed/>
    <w:rsid w:val="00971F49"/>
    <w:rPr>
      <w:color w:val="0000FF" w:themeColor="hyperlink"/>
      <w:u w:val="single"/>
    </w:rPr>
  </w:style>
  <w:style w:type="paragraph" w:styleId="List">
    <w:name w:val="List"/>
    <w:basedOn w:val="Normal"/>
    <w:uiPriority w:val="99"/>
    <w:unhideWhenUsed/>
    <w:rsid w:val="00971F49"/>
    <w:pPr>
      <w:ind w:left="283" w:hanging="283"/>
      <w:contextualSpacing/>
    </w:pPr>
  </w:style>
  <w:style w:type="paragraph" w:styleId="List2">
    <w:name w:val="List 2"/>
    <w:basedOn w:val="Normal"/>
    <w:uiPriority w:val="99"/>
    <w:unhideWhenUsed/>
    <w:rsid w:val="00971F49"/>
    <w:pPr>
      <w:ind w:left="566" w:hanging="283"/>
      <w:contextualSpacing/>
    </w:pPr>
  </w:style>
  <w:style w:type="paragraph" w:styleId="List3">
    <w:name w:val="List 3"/>
    <w:basedOn w:val="Normal"/>
    <w:uiPriority w:val="99"/>
    <w:unhideWhenUsed/>
    <w:rsid w:val="00971F49"/>
    <w:pPr>
      <w:ind w:left="849" w:hanging="283"/>
      <w:contextualSpacing/>
    </w:pPr>
  </w:style>
  <w:style w:type="paragraph" w:styleId="List4">
    <w:name w:val="List 4"/>
    <w:basedOn w:val="Normal"/>
    <w:uiPriority w:val="99"/>
    <w:unhideWhenUsed/>
    <w:rsid w:val="00971F49"/>
    <w:pPr>
      <w:ind w:left="1132" w:hanging="283"/>
      <w:contextualSpacing/>
    </w:pPr>
  </w:style>
  <w:style w:type="paragraph" w:styleId="List5">
    <w:name w:val="List 5"/>
    <w:basedOn w:val="Normal"/>
    <w:uiPriority w:val="99"/>
    <w:unhideWhenUsed/>
    <w:rsid w:val="00971F49"/>
    <w:pPr>
      <w:ind w:left="1415" w:hanging="283"/>
      <w:contextualSpacing/>
    </w:pPr>
  </w:style>
  <w:style w:type="paragraph" w:styleId="ListBullet2">
    <w:name w:val="List Bullet 2"/>
    <w:basedOn w:val="Normal"/>
    <w:uiPriority w:val="99"/>
    <w:unhideWhenUsed/>
    <w:rsid w:val="00971F49"/>
    <w:pPr>
      <w:numPr>
        <w:numId w:val="2"/>
      </w:numPr>
      <w:contextualSpacing/>
    </w:pPr>
  </w:style>
  <w:style w:type="paragraph" w:styleId="ListBullet3">
    <w:name w:val="List Bullet 3"/>
    <w:basedOn w:val="Normal"/>
    <w:uiPriority w:val="99"/>
    <w:unhideWhenUsed/>
    <w:rsid w:val="00971F49"/>
    <w:pPr>
      <w:numPr>
        <w:numId w:val="3"/>
      </w:numPr>
      <w:contextualSpacing/>
    </w:pPr>
  </w:style>
  <w:style w:type="paragraph" w:styleId="ListBullet4">
    <w:name w:val="List Bullet 4"/>
    <w:basedOn w:val="Normal"/>
    <w:uiPriority w:val="99"/>
    <w:unhideWhenUsed/>
    <w:rsid w:val="00971F49"/>
    <w:pPr>
      <w:numPr>
        <w:numId w:val="4"/>
      </w:numPr>
      <w:contextualSpacing/>
    </w:pPr>
  </w:style>
  <w:style w:type="paragraph" w:styleId="ListBullet5">
    <w:name w:val="List Bullet 5"/>
    <w:basedOn w:val="Normal"/>
    <w:uiPriority w:val="99"/>
    <w:unhideWhenUsed/>
    <w:rsid w:val="00971F49"/>
    <w:pPr>
      <w:numPr>
        <w:numId w:val="5"/>
      </w:numPr>
      <w:contextualSpacing/>
    </w:pPr>
  </w:style>
  <w:style w:type="paragraph" w:styleId="ListContinue">
    <w:name w:val="List Continue"/>
    <w:basedOn w:val="Normal"/>
    <w:uiPriority w:val="99"/>
    <w:unhideWhenUsed/>
    <w:rsid w:val="00971F49"/>
    <w:pPr>
      <w:spacing w:after="120"/>
      <w:ind w:left="283"/>
      <w:contextualSpacing/>
    </w:pPr>
  </w:style>
  <w:style w:type="paragraph" w:styleId="ListContinue2">
    <w:name w:val="List Continue 2"/>
    <w:basedOn w:val="Normal"/>
    <w:uiPriority w:val="99"/>
    <w:unhideWhenUsed/>
    <w:rsid w:val="00971F49"/>
    <w:pPr>
      <w:spacing w:after="120"/>
      <w:ind w:left="566"/>
      <w:contextualSpacing/>
    </w:pPr>
  </w:style>
  <w:style w:type="paragraph" w:styleId="ListContinue3">
    <w:name w:val="List Continue 3"/>
    <w:basedOn w:val="Normal"/>
    <w:uiPriority w:val="99"/>
    <w:unhideWhenUsed/>
    <w:rsid w:val="00971F49"/>
    <w:pPr>
      <w:spacing w:after="120"/>
      <w:ind w:left="849"/>
      <w:contextualSpacing/>
    </w:pPr>
  </w:style>
  <w:style w:type="paragraph" w:styleId="ListContinue4">
    <w:name w:val="List Continue 4"/>
    <w:basedOn w:val="Normal"/>
    <w:uiPriority w:val="99"/>
    <w:unhideWhenUsed/>
    <w:rsid w:val="00971F49"/>
    <w:pPr>
      <w:spacing w:after="120"/>
      <w:ind w:left="1132"/>
      <w:contextualSpacing/>
    </w:pPr>
  </w:style>
  <w:style w:type="paragraph" w:styleId="ListContinue5">
    <w:name w:val="List Continue 5"/>
    <w:basedOn w:val="Normal"/>
    <w:uiPriority w:val="99"/>
    <w:unhideWhenUsed/>
    <w:rsid w:val="00971F49"/>
    <w:pPr>
      <w:spacing w:after="120"/>
      <w:ind w:left="1415"/>
      <w:contextualSpacing/>
    </w:pPr>
  </w:style>
  <w:style w:type="paragraph" w:styleId="ListNumber">
    <w:name w:val="List Number"/>
    <w:basedOn w:val="Normal"/>
    <w:uiPriority w:val="99"/>
    <w:unhideWhenUsed/>
    <w:rsid w:val="00971F49"/>
    <w:pPr>
      <w:numPr>
        <w:numId w:val="6"/>
      </w:numPr>
      <w:contextualSpacing/>
    </w:pPr>
  </w:style>
  <w:style w:type="paragraph" w:styleId="ListNumber2">
    <w:name w:val="List Number 2"/>
    <w:basedOn w:val="Normal"/>
    <w:uiPriority w:val="99"/>
    <w:unhideWhenUsed/>
    <w:rsid w:val="00971F49"/>
    <w:pPr>
      <w:numPr>
        <w:numId w:val="7"/>
      </w:numPr>
      <w:contextualSpacing/>
    </w:pPr>
  </w:style>
  <w:style w:type="paragraph" w:styleId="ListNumber3">
    <w:name w:val="List Number 3"/>
    <w:basedOn w:val="Normal"/>
    <w:uiPriority w:val="99"/>
    <w:unhideWhenUsed/>
    <w:rsid w:val="00971F49"/>
    <w:pPr>
      <w:numPr>
        <w:numId w:val="8"/>
      </w:numPr>
      <w:contextualSpacing/>
    </w:pPr>
  </w:style>
  <w:style w:type="paragraph" w:styleId="ListNumber4">
    <w:name w:val="List Number 4"/>
    <w:basedOn w:val="Normal"/>
    <w:uiPriority w:val="99"/>
    <w:unhideWhenUsed/>
    <w:rsid w:val="00971F49"/>
    <w:pPr>
      <w:numPr>
        <w:numId w:val="9"/>
      </w:numPr>
      <w:contextualSpacing/>
    </w:pPr>
  </w:style>
  <w:style w:type="paragraph" w:styleId="ListNumber5">
    <w:name w:val="List Number 5"/>
    <w:basedOn w:val="Normal"/>
    <w:uiPriority w:val="99"/>
    <w:unhideWhenUsed/>
    <w:rsid w:val="00971F49"/>
    <w:pPr>
      <w:numPr>
        <w:numId w:val="10"/>
      </w:numPr>
      <w:contextualSpacing/>
    </w:pPr>
  </w:style>
  <w:style w:type="paragraph" w:styleId="MessageHeader">
    <w:name w:val="Message Header"/>
    <w:basedOn w:val="Normal"/>
    <w:link w:val="MessageHeaderChar"/>
    <w:uiPriority w:val="99"/>
    <w:unhideWhenUsed/>
    <w:rsid w:val="00971F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971F49"/>
    <w:rPr>
      <w:rFonts w:cs="Times New Roman"/>
      <w:sz w:val="24"/>
      <w:szCs w:val="24"/>
    </w:rPr>
  </w:style>
  <w:style w:type="paragraph" w:styleId="NormalIndent">
    <w:name w:val="Normal Indent"/>
    <w:basedOn w:val="Normal"/>
    <w:uiPriority w:val="99"/>
    <w:unhideWhenUsed/>
    <w:rsid w:val="00971F49"/>
    <w:pPr>
      <w:ind w:left="720"/>
    </w:pPr>
  </w:style>
  <w:style w:type="paragraph" w:styleId="NoteHeading">
    <w:name w:val="Note Heading"/>
    <w:basedOn w:val="Normal"/>
    <w:next w:val="Normal"/>
    <w:link w:val="NoteHeadingChar"/>
    <w:uiPriority w:val="99"/>
    <w:unhideWhenUsed/>
    <w:rsid w:val="00971F49"/>
    <w:pPr>
      <w:spacing w:line="240" w:lineRule="auto"/>
    </w:pPr>
  </w:style>
  <w:style w:type="character" w:styleId="PageNumber">
    <w:name w:val="page number"/>
    <w:basedOn w:val="DefaultParagraphFont"/>
    <w:uiPriority w:val="99"/>
    <w:unhideWhenUsed/>
    <w:rsid w:val="00971F49"/>
  </w:style>
  <w:style w:type="paragraph" w:styleId="PlainText">
    <w:name w:val="Plain Text"/>
    <w:basedOn w:val="Normal"/>
    <w:link w:val="PlainTextChar"/>
    <w:uiPriority w:val="99"/>
    <w:unhideWhenUsed/>
    <w:rsid w:val="00971F49"/>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971F49"/>
  </w:style>
  <w:style w:type="paragraph" w:styleId="Signature">
    <w:name w:val="Signature"/>
    <w:basedOn w:val="Normal"/>
    <w:link w:val="SignatureChar"/>
    <w:uiPriority w:val="99"/>
    <w:unhideWhenUsed/>
    <w:rsid w:val="00971F49"/>
    <w:pPr>
      <w:spacing w:line="240" w:lineRule="auto"/>
      <w:ind w:left="4252"/>
    </w:pPr>
  </w:style>
  <w:style w:type="character" w:styleId="Strong">
    <w:name w:val="Strong"/>
    <w:basedOn w:val="DefaultParagraphFont"/>
    <w:uiPriority w:val="22"/>
    <w:qFormat/>
    <w:rsid w:val="00971F49"/>
    <w:rPr>
      <w:b/>
      <w:bCs/>
    </w:rPr>
  </w:style>
  <w:style w:type="paragraph" w:styleId="Subtitle">
    <w:name w:val="Subtitle"/>
    <w:basedOn w:val="Normal"/>
    <w:next w:val="Normal"/>
    <w:link w:val="SubtitleChar"/>
    <w:uiPriority w:val="11"/>
    <w:qFormat/>
    <w:rsid w:val="00971F49"/>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971F49"/>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971F49"/>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971F49"/>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971F49"/>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971F49"/>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971F49"/>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971F49"/>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971F49"/>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971F49"/>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971F49"/>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971F49"/>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971F49"/>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971F49"/>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971F49"/>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971F49"/>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971F49"/>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971F49"/>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1F4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971F4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971F49"/>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971F49"/>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971F49"/>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971F4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971F4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971F49"/>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971F49"/>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971F49"/>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971F49"/>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971F49"/>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971F4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971F4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971F49"/>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971F49"/>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971F49"/>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971F49"/>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971F49"/>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971F49"/>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971F49"/>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971F49"/>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971F49"/>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971F49"/>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971F49"/>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971F49"/>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971F49"/>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71F49"/>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971F49"/>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971F49"/>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971F49"/>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971F49"/>
    <w:rPr>
      <w:sz w:val="16"/>
      <w:szCs w:val="16"/>
    </w:rPr>
  </w:style>
  <w:style w:type="paragraph" w:styleId="CommentText">
    <w:name w:val="annotation text"/>
    <w:basedOn w:val="Normal"/>
    <w:link w:val="CommentTextChar"/>
    <w:uiPriority w:val="99"/>
    <w:unhideWhenUsed/>
    <w:rsid w:val="00971F49"/>
    <w:pPr>
      <w:spacing w:line="240" w:lineRule="auto"/>
    </w:pPr>
    <w:rPr>
      <w:sz w:val="20"/>
    </w:rPr>
  </w:style>
  <w:style w:type="paragraph" w:styleId="CommentSubject">
    <w:name w:val="annotation subject"/>
    <w:basedOn w:val="CommentText"/>
    <w:next w:val="CommentText"/>
    <w:link w:val="CommentSubjectChar"/>
    <w:uiPriority w:val="99"/>
    <w:unhideWhenUsed/>
    <w:rsid w:val="00971F49"/>
    <w:rPr>
      <w:b/>
      <w:bCs/>
    </w:rPr>
  </w:style>
  <w:style w:type="paragraph" w:styleId="DocumentMap">
    <w:name w:val="Document Map"/>
    <w:basedOn w:val="Normal"/>
    <w:link w:val="DocumentMapChar"/>
    <w:uiPriority w:val="99"/>
    <w:unhideWhenUsed/>
    <w:rsid w:val="00971F49"/>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971F49"/>
    <w:rPr>
      <w:vertAlign w:val="superscript"/>
    </w:rPr>
  </w:style>
  <w:style w:type="paragraph" w:styleId="EndnoteText">
    <w:name w:val="endnote text"/>
    <w:basedOn w:val="Normal"/>
    <w:link w:val="EndnoteTextChar"/>
    <w:uiPriority w:val="99"/>
    <w:unhideWhenUsed/>
    <w:rsid w:val="00971F49"/>
    <w:pPr>
      <w:spacing w:line="240" w:lineRule="auto"/>
    </w:pPr>
    <w:rPr>
      <w:sz w:val="20"/>
    </w:rPr>
  </w:style>
  <w:style w:type="character" w:styleId="FootnoteReference">
    <w:name w:val="footnote reference"/>
    <w:basedOn w:val="DefaultParagraphFont"/>
    <w:uiPriority w:val="99"/>
    <w:unhideWhenUsed/>
    <w:rsid w:val="00971F49"/>
    <w:rPr>
      <w:vertAlign w:val="superscript"/>
    </w:rPr>
  </w:style>
  <w:style w:type="paragraph" w:styleId="FootnoteText">
    <w:name w:val="footnote text"/>
    <w:basedOn w:val="Normal"/>
    <w:link w:val="FootnoteTextChar"/>
    <w:uiPriority w:val="99"/>
    <w:unhideWhenUsed/>
    <w:rsid w:val="00971F49"/>
    <w:pPr>
      <w:spacing w:line="240" w:lineRule="auto"/>
    </w:pPr>
    <w:rPr>
      <w:sz w:val="20"/>
    </w:rPr>
  </w:style>
  <w:style w:type="paragraph" w:styleId="Index1">
    <w:name w:val="index 1"/>
    <w:basedOn w:val="Normal"/>
    <w:next w:val="Normal"/>
    <w:autoRedefine/>
    <w:uiPriority w:val="99"/>
    <w:unhideWhenUsed/>
    <w:rsid w:val="00971F49"/>
    <w:pPr>
      <w:spacing w:line="240" w:lineRule="auto"/>
      <w:ind w:left="220" w:hanging="220"/>
    </w:pPr>
  </w:style>
  <w:style w:type="paragraph" w:styleId="Index2">
    <w:name w:val="index 2"/>
    <w:basedOn w:val="Normal"/>
    <w:next w:val="Normal"/>
    <w:autoRedefine/>
    <w:uiPriority w:val="99"/>
    <w:unhideWhenUsed/>
    <w:rsid w:val="00971F49"/>
    <w:pPr>
      <w:spacing w:line="240" w:lineRule="auto"/>
      <w:ind w:left="440" w:hanging="220"/>
    </w:pPr>
  </w:style>
  <w:style w:type="paragraph" w:styleId="Index3">
    <w:name w:val="index 3"/>
    <w:basedOn w:val="Normal"/>
    <w:next w:val="Normal"/>
    <w:autoRedefine/>
    <w:uiPriority w:val="99"/>
    <w:unhideWhenUsed/>
    <w:rsid w:val="00971F49"/>
    <w:pPr>
      <w:spacing w:line="240" w:lineRule="auto"/>
      <w:ind w:left="660" w:hanging="220"/>
    </w:pPr>
  </w:style>
  <w:style w:type="paragraph" w:styleId="Index4">
    <w:name w:val="index 4"/>
    <w:basedOn w:val="Normal"/>
    <w:next w:val="Normal"/>
    <w:autoRedefine/>
    <w:uiPriority w:val="99"/>
    <w:unhideWhenUsed/>
    <w:rsid w:val="00971F49"/>
    <w:pPr>
      <w:spacing w:line="240" w:lineRule="auto"/>
      <w:ind w:left="880" w:hanging="220"/>
    </w:pPr>
  </w:style>
  <w:style w:type="paragraph" w:styleId="Index5">
    <w:name w:val="index 5"/>
    <w:basedOn w:val="Normal"/>
    <w:next w:val="Normal"/>
    <w:autoRedefine/>
    <w:uiPriority w:val="99"/>
    <w:unhideWhenUsed/>
    <w:rsid w:val="00971F49"/>
    <w:pPr>
      <w:spacing w:line="240" w:lineRule="auto"/>
      <w:ind w:left="1100" w:hanging="220"/>
    </w:pPr>
  </w:style>
  <w:style w:type="paragraph" w:styleId="Index6">
    <w:name w:val="index 6"/>
    <w:basedOn w:val="Normal"/>
    <w:next w:val="Normal"/>
    <w:autoRedefine/>
    <w:uiPriority w:val="99"/>
    <w:unhideWhenUsed/>
    <w:rsid w:val="00971F49"/>
    <w:pPr>
      <w:spacing w:line="240" w:lineRule="auto"/>
      <w:ind w:left="1320" w:hanging="220"/>
    </w:pPr>
  </w:style>
  <w:style w:type="paragraph" w:styleId="Index7">
    <w:name w:val="index 7"/>
    <w:basedOn w:val="Normal"/>
    <w:next w:val="Normal"/>
    <w:autoRedefine/>
    <w:uiPriority w:val="99"/>
    <w:unhideWhenUsed/>
    <w:rsid w:val="00971F49"/>
    <w:pPr>
      <w:spacing w:line="240" w:lineRule="auto"/>
      <w:ind w:left="1540" w:hanging="220"/>
    </w:pPr>
  </w:style>
  <w:style w:type="paragraph" w:styleId="Index8">
    <w:name w:val="index 8"/>
    <w:basedOn w:val="Normal"/>
    <w:next w:val="Normal"/>
    <w:autoRedefine/>
    <w:uiPriority w:val="99"/>
    <w:unhideWhenUsed/>
    <w:rsid w:val="00971F49"/>
    <w:pPr>
      <w:spacing w:line="240" w:lineRule="auto"/>
      <w:ind w:left="1760" w:hanging="220"/>
    </w:pPr>
  </w:style>
  <w:style w:type="paragraph" w:styleId="Index9">
    <w:name w:val="index 9"/>
    <w:basedOn w:val="Normal"/>
    <w:next w:val="Normal"/>
    <w:autoRedefine/>
    <w:uiPriority w:val="99"/>
    <w:unhideWhenUsed/>
    <w:rsid w:val="00971F49"/>
    <w:pPr>
      <w:spacing w:line="240" w:lineRule="auto"/>
      <w:ind w:left="1980" w:hanging="220"/>
    </w:pPr>
  </w:style>
  <w:style w:type="paragraph" w:styleId="IndexHeading">
    <w:name w:val="index heading"/>
    <w:basedOn w:val="Normal"/>
    <w:next w:val="Index1"/>
    <w:uiPriority w:val="99"/>
    <w:unhideWhenUsed/>
    <w:rsid w:val="00971F49"/>
    <w:rPr>
      <w:rFonts w:asciiTheme="majorHAnsi" w:eastAsiaTheme="majorEastAsia" w:hAnsiTheme="majorHAnsi" w:cstheme="majorBidi"/>
      <w:b/>
      <w:bCs/>
    </w:rPr>
  </w:style>
  <w:style w:type="paragraph" w:styleId="MacroText">
    <w:name w:val="macro"/>
    <w:link w:val="MacroTextChar"/>
    <w:uiPriority w:val="99"/>
    <w:unhideWhenUsed/>
    <w:rsid w:val="00971F4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971F49"/>
    <w:pPr>
      <w:ind w:left="220" w:hanging="220"/>
    </w:pPr>
  </w:style>
  <w:style w:type="paragraph" w:styleId="TableofFigures">
    <w:name w:val="table of figures"/>
    <w:basedOn w:val="Normal"/>
    <w:next w:val="Normal"/>
    <w:uiPriority w:val="99"/>
    <w:unhideWhenUsed/>
    <w:rsid w:val="00971F49"/>
  </w:style>
  <w:style w:type="paragraph" w:customStyle="1" w:styleId="Tabletext">
    <w:name w:val="Tabletext"/>
    <w:aliases w:val="tt"/>
    <w:basedOn w:val="OPCParaBase"/>
    <w:rsid w:val="00971F49"/>
    <w:pPr>
      <w:spacing w:before="60" w:line="240" w:lineRule="atLeast"/>
    </w:pPr>
    <w:rPr>
      <w:sz w:val="20"/>
    </w:rPr>
  </w:style>
  <w:style w:type="character" w:customStyle="1" w:styleId="OPCCharBase">
    <w:name w:val="OPCCharBase"/>
    <w:uiPriority w:val="1"/>
    <w:qFormat/>
    <w:rsid w:val="00971F49"/>
  </w:style>
  <w:style w:type="paragraph" w:customStyle="1" w:styleId="ActHead1">
    <w:name w:val="ActHead 1"/>
    <w:aliases w:val="c"/>
    <w:basedOn w:val="OPCParaBase"/>
    <w:next w:val="Normal"/>
    <w:qFormat/>
    <w:rsid w:val="00971F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1F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71F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1F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1F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1F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1F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1F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1F4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971F49"/>
    <w:pPr>
      <w:spacing w:line="240" w:lineRule="auto"/>
    </w:pPr>
    <w:rPr>
      <w:sz w:val="24"/>
    </w:rPr>
  </w:style>
  <w:style w:type="character" w:customStyle="1" w:styleId="CharBoldItalic">
    <w:name w:val="CharBoldItalic"/>
    <w:basedOn w:val="OPCCharBase"/>
    <w:uiPriority w:val="1"/>
    <w:qFormat/>
    <w:rsid w:val="00971F49"/>
    <w:rPr>
      <w:b/>
      <w:i/>
    </w:rPr>
  </w:style>
  <w:style w:type="character" w:customStyle="1" w:styleId="CharItalic">
    <w:name w:val="CharItalic"/>
    <w:basedOn w:val="OPCCharBase"/>
    <w:uiPriority w:val="1"/>
    <w:qFormat/>
    <w:rsid w:val="00971F49"/>
    <w:rPr>
      <w:i/>
    </w:rPr>
  </w:style>
  <w:style w:type="paragraph" w:customStyle="1" w:styleId="CTA-">
    <w:name w:val="CTA -"/>
    <w:basedOn w:val="OPCParaBase"/>
    <w:rsid w:val="00971F49"/>
    <w:pPr>
      <w:spacing w:before="60" w:line="240" w:lineRule="atLeast"/>
      <w:ind w:left="85" w:hanging="85"/>
    </w:pPr>
    <w:rPr>
      <w:sz w:val="20"/>
    </w:rPr>
  </w:style>
  <w:style w:type="paragraph" w:customStyle="1" w:styleId="CTA--">
    <w:name w:val="CTA --"/>
    <w:basedOn w:val="OPCParaBase"/>
    <w:next w:val="Normal"/>
    <w:rsid w:val="00971F49"/>
    <w:pPr>
      <w:spacing w:before="60" w:line="240" w:lineRule="atLeast"/>
      <w:ind w:left="142" w:hanging="142"/>
    </w:pPr>
    <w:rPr>
      <w:sz w:val="20"/>
    </w:rPr>
  </w:style>
  <w:style w:type="paragraph" w:customStyle="1" w:styleId="CTA---">
    <w:name w:val="CTA ---"/>
    <w:basedOn w:val="OPCParaBase"/>
    <w:next w:val="Normal"/>
    <w:rsid w:val="00971F49"/>
    <w:pPr>
      <w:spacing w:before="60" w:line="240" w:lineRule="atLeast"/>
      <w:ind w:left="198" w:hanging="198"/>
    </w:pPr>
    <w:rPr>
      <w:sz w:val="20"/>
    </w:rPr>
  </w:style>
  <w:style w:type="paragraph" w:customStyle="1" w:styleId="CTA----">
    <w:name w:val="CTA ----"/>
    <w:basedOn w:val="OPCParaBase"/>
    <w:next w:val="Normal"/>
    <w:rsid w:val="00971F49"/>
    <w:pPr>
      <w:spacing w:before="60" w:line="240" w:lineRule="atLeast"/>
      <w:ind w:left="255" w:hanging="255"/>
    </w:pPr>
    <w:rPr>
      <w:sz w:val="20"/>
    </w:rPr>
  </w:style>
  <w:style w:type="paragraph" w:customStyle="1" w:styleId="CTA1a">
    <w:name w:val="CTA 1(a)"/>
    <w:basedOn w:val="OPCParaBase"/>
    <w:rsid w:val="00971F49"/>
    <w:pPr>
      <w:tabs>
        <w:tab w:val="right" w:pos="414"/>
      </w:tabs>
      <w:spacing w:before="40" w:line="240" w:lineRule="atLeast"/>
      <w:ind w:left="675" w:hanging="675"/>
    </w:pPr>
    <w:rPr>
      <w:sz w:val="20"/>
    </w:rPr>
  </w:style>
  <w:style w:type="paragraph" w:customStyle="1" w:styleId="CTA1ai">
    <w:name w:val="CTA 1(a)(i)"/>
    <w:basedOn w:val="OPCParaBase"/>
    <w:rsid w:val="00971F49"/>
    <w:pPr>
      <w:tabs>
        <w:tab w:val="right" w:pos="1004"/>
      </w:tabs>
      <w:spacing w:before="40" w:line="240" w:lineRule="atLeast"/>
      <w:ind w:left="1253" w:hanging="1253"/>
    </w:pPr>
    <w:rPr>
      <w:sz w:val="20"/>
    </w:rPr>
  </w:style>
  <w:style w:type="paragraph" w:customStyle="1" w:styleId="CTA2a">
    <w:name w:val="CTA 2(a)"/>
    <w:basedOn w:val="OPCParaBase"/>
    <w:rsid w:val="00971F49"/>
    <w:pPr>
      <w:tabs>
        <w:tab w:val="right" w:pos="482"/>
      </w:tabs>
      <w:spacing w:before="40" w:line="240" w:lineRule="atLeast"/>
      <w:ind w:left="748" w:hanging="748"/>
    </w:pPr>
    <w:rPr>
      <w:sz w:val="20"/>
    </w:rPr>
  </w:style>
  <w:style w:type="paragraph" w:customStyle="1" w:styleId="CTA2ai">
    <w:name w:val="CTA 2(a)(i)"/>
    <w:basedOn w:val="OPCParaBase"/>
    <w:rsid w:val="00971F49"/>
    <w:pPr>
      <w:tabs>
        <w:tab w:val="right" w:pos="1089"/>
      </w:tabs>
      <w:spacing w:before="40" w:line="240" w:lineRule="atLeast"/>
      <w:ind w:left="1327" w:hanging="1327"/>
    </w:pPr>
    <w:rPr>
      <w:sz w:val="20"/>
    </w:rPr>
  </w:style>
  <w:style w:type="paragraph" w:customStyle="1" w:styleId="CTA3a">
    <w:name w:val="CTA 3(a)"/>
    <w:basedOn w:val="OPCParaBase"/>
    <w:rsid w:val="00971F49"/>
    <w:pPr>
      <w:tabs>
        <w:tab w:val="right" w:pos="556"/>
      </w:tabs>
      <w:spacing w:before="40" w:line="240" w:lineRule="atLeast"/>
      <w:ind w:left="805" w:hanging="805"/>
    </w:pPr>
    <w:rPr>
      <w:sz w:val="20"/>
    </w:rPr>
  </w:style>
  <w:style w:type="paragraph" w:customStyle="1" w:styleId="CTA3ai">
    <w:name w:val="CTA 3(a)(i)"/>
    <w:basedOn w:val="OPCParaBase"/>
    <w:rsid w:val="00971F49"/>
    <w:pPr>
      <w:tabs>
        <w:tab w:val="right" w:pos="1140"/>
      </w:tabs>
      <w:spacing w:before="40" w:line="240" w:lineRule="atLeast"/>
      <w:ind w:left="1361" w:hanging="1361"/>
    </w:pPr>
    <w:rPr>
      <w:sz w:val="20"/>
    </w:rPr>
  </w:style>
  <w:style w:type="paragraph" w:customStyle="1" w:styleId="CTA4a">
    <w:name w:val="CTA 4(a)"/>
    <w:basedOn w:val="OPCParaBase"/>
    <w:rsid w:val="00971F49"/>
    <w:pPr>
      <w:tabs>
        <w:tab w:val="right" w:pos="624"/>
      </w:tabs>
      <w:spacing w:before="40" w:line="240" w:lineRule="atLeast"/>
      <w:ind w:left="873" w:hanging="873"/>
    </w:pPr>
    <w:rPr>
      <w:sz w:val="20"/>
    </w:rPr>
  </w:style>
  <w:style w:type="paragraph" w:customStyle="1" w:styleId="CTA4ai">
    <w:name w:val="CTA 4(a)(i)"/>
    <w:basedOn w:val="OPCParaBase"/>
    <w:rsid w:val="00971F49"/>
    <w:pPr>
      <w:tabs>
        <w:tab w:val="right" w:pos="1213"/>
      </w:tabs>
      <w:spacing w:before="40" w:line="240" w:lineRule="atLeast"/>
      <w:ind w:left="1452" w:hanging="1452"/>
    </w:pPr>
    <w:rPr>
      <w:sz w:val="20"/>
    </w:rPr>
  </w:style>
  <w:style w:type="paragraph" w:customStyle="1" w:styleId="CTACAPS">
    <w:name w:val="CTA CAPS"/>
    <w:basedOn w:val="OPCParaBase"/>
    <w:rsid w:val="00971F49"/>
    <w:pPr>
      <w:spacing w:before="60" w:line="240" w:lineRule="atLeast"/>
    </w:pPr>
    <w:rPr>
      <w:sz w:val="20"/>
    </w:rPr>
  </w:style>
  <w:style w:type="paragraph" w:customStyle="1" w:styleId="CTAright">
    <w:name w:val="CTA right"/>
    <w:basedOn w:val="OPCParaBase"/>
    <w:rsid w:val="00971F49"/>
    <w:pPr>
      <w:spacing w:before="60" w:line="240" w:lineRule="auto"/>
      <w:jc w:val="right"/>
    </w:pPr>
    <w:rPr>
      <w:sz w:val="20"/>
    </w:rPr>
  </w:style>
  <w:style w:type="paragraph" w:customStyle="1" w:styleId="House">
    <w:name w:val="House"/>
    <w:basedOn w:val="OPCParaBase"/>
    <w:rsid w:val="00971F49"/>
    <w:pPr>
      <w:spacing w:line="240" w:lineRule="auto"/>
    </w:pPr>
    <w:rPr>
      <w:sz w:val="28"/>
    </w:rPr>
  </w:style>
  <w:style w:type="paragraph" w:customStyle="1" w:styleId="paragraph">
    <w:name w:val="paragraph"/>
    <w:aliases w:val="a"/>
    <w:basedOn w:val="OPCParaBase"/>
    <w:link w:val="paragraphChar"/>
    <w:rsid w:val="00971F49"/>
    <w:pPr>
      <w:tabs>
        <w:tab w:val="right" w:pos="1531"/>
      </w:tabs>
      <w:spacing w:before="40" w:line="240" w:lineRule="auto"/>
      <w:ind w:left="1644" w:hanging="1644"/>
    </w:pPr>
  </w:style>
  <w:style w:type="paragraph" w:customStyle="1" w:styleId="Portfolio">
    <w:name w:val="Portfolio"/>
    <w:basedOn w:val="OPCParaBase"/>
    <w:rsid w:val="00971F49"/>
    <w:pPr>
      <w:spacing w:line="240" w:lineRule="auto"/>
    </w:pPr>
    <w:rPr>
      <w:i/>
      <w:sz w:val="20"/>
    </w:rPr>
  </w:style>
  <w:style w:type="paragraph" w:customStyle="1" w:styleId="Reading">
    <w:name w:val="Reading"/>
    <w:basedOn w:val="OPCParaBase"/>
    <w:rsid w:val="00971F49"/>
    <w:pPr>
      <w:spacing w:line="240" w:lineRule="auto"/>
    </w:pPr>
    <w:rPr>
      <w:i/>
      <w:sz w:val="20"/>
    </w:rPr>
  </w:style>
  <w:style w:type="paragraph" w:customStyle="1" w:styleId="Session">
    <w:name w:val="Session"/>
    <w:basedOn w:val="OPCParaBase"/>
    <w:rsid w:val="00971F49"/>
    <w:pPr>
      <w:spacing w:line="240" w:lineRule="auto"/>
    </w:pPr>
    <w:rPr>
      <w:sz w:val="28"/>
    </w:rPr>
  </w:style>
  <w:style w:type="paragraph" w:customStyle="1" w:styleId="Sponsor">
    <w:name w:val="Sponsor"/>
    <w:basedOn w:val="OPCParaBase"/>
    <w:rsid w:val="00971F49"/>
    <w:pPr>
      <w:spacing w:line="240" w:lineRule="auto"/>
    </w:pPr>
    <w:rPr>
      <w:i/>
    </w:rPr>
  </w:style>
  <w:style w:type="character" w:customStyle="1" w:styleId="subsectionChar">
    <w:name w:val="subsection Char"/>
    <w:aliases w:val="ss Char"/>
    <w:basedOn w:val="DefaultParagraphFont"/>
    <w:link w:val="subsection"/>
    <w:rsid w:val="005001D7"/>
    <w:rPr>
      <w:sz w:val="22"/>
    </w:rPr>
  </w:style>
  <w:style w:type="character" w:customStyle="1" w:styleId="HeaderChar">
    <w:name w:val="Header Char"/>
    <w:basedOn w:val="DefaultParagraphFont"/>
    <w:link w:val="Header"/>
    <w:rsid w:val="00971F49"/>
    <w:rPr>
      <w:sz w:val="16"/>
    </w:rPr>
  </w:style>
  <w:style w:type="character" w:customStyle="1" w:styleId="FooterChar">
    <w:name w:val="Footer Char"/>
    <w:basedOn w:val="DefaultParagraphFont"/>
    <w:link w:val="Footer"/>
    <w:rsid w:val="00971F49"/>
    <w:rPr>
      <w:sz w:val="22"/>
      <w:szCs w:val="24"/>
    </w:rPr>
  </w:style>
  <w:style w:type="character" w:customStyle="1" w:styleId="BalloonTextChar">
    <w:name w:val="Balloon Text Char"/>
    <w:basedOn w:val="DefaultParagraphFont"/>
    <w:link w:val="BalloonText"/>
    <w:uiPriority w:val="99"/>
    <w:rsid w:val="00971F49"/>
    <w:rPr>
      <w:rFonts w:ascii="Segoe UI" w:eastAsiaTheme="minorHAnsi" w:hAnsi="Segoe UI" w:cs="Segoe UI"/>
      <w:sz w:val="18"/>
      <w:szCs w:val="18"/>
      <w:lang w:eastAsia="en-US"/>
    </w:rPr>
  </w:style>
  <w:style w:type="character" w:customStyle="1" w:styleId="DocumentMapChar">
    <w:name w:val="Document Map Char"/>
    <w:basedOn w:val="DefaultParagraphFont"/>
    <w:link w:val="DocumentMap"/>
    <w:uiPriority w:val="99"/>
    <w:rsid w:val="00971F49"/>
    <w:rPr>
      <w:rFonts w:ascii="Segoe UI" w:eastAsiaTheme="minorHAnsi" w:hAnsi="Segoe UI" w:cs="Segoe UI"/>
      <w:sz w:val="16"/>
      <w:szCs w:val="16"/>
      <w:lang w:eastAsia="en-US"/>
    </w:rPr>
  </w:style>
  <w:style w:type="paragraph" w:styleId="ListParagraph">
    <w:name w:val="List Paragraph"/>
    <w:basedOn w:val="Normal"/>
    <w:uiPriority w:val="34"/>
    <w:qFormat/>
    <w:rsid w:val="00971F49"/>
    <w:pPr>
      <w:ind w:left="720"/>
      <w:contextualSpacing/>
    </w:pPr>
  </w:style>
  <w:style w:type="character" w:customStyle="1" w:styleId="Heading1Char">
    <w:name w:val="Heading 1 Char"/>
    <w:basedOn w:val="DefaultParagraphFont"/>
    <w:link w:val="Heading1"/>
    <w:uiPriority w:val="9"/>
    <w:rsid w:val="00971F4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71F49"/>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971F49"/>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971F49"/>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971F49"/>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971F49"/>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971F49"/>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971F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971F49"/>
    <w:rPr>
      <w:rFonts w:asciiTheme="majorHAnsi" w:eastAsiaTheme="majorEastAsia" w:hAnsiTheme="majorHAnsi" w:cstheme="majorBidi"/>
      <w:i/>
      <w:iCs/>
      <w:color w:val="272727" w:themeColor="text1" w:themeTint="D8"/>
      <w:sz w:val="21"/>
      <w:szCs w:val="21"/>
      <w:lang w:eastAsia="en-US"/>
    </w:rPr>
  </w:style>
  <w:style w:type="character" w:customStyle="1" w:styleId="ShortTChar">
    <w:name w:val="ShortT Char"/>
    <w:basedOn w:val="DefaultParagraphFont"/>
    <w:link w:val="ShortT"/>
    <w:rsid w:val="006948C0"/>
    <w:rPr>
      <w:b/>
      <w:sz w:val="40"/>
    </w:rPr>
  </w:style>
  <w:style w:type="character" w:customStyle="1" w:styleId="ActnoChar">
    <w:name w:val="Actno Char"/>
    <w:basedOn w:val="ShortTChar"/>
    <w:link w:val="Actno"/>
    <w:rsid w:val="00645F99"/>
    <w:rPr>
      <w:b/>
      <w:sz w:val="40"/>
    </w:rPr>
  </w:style>
  <w:style w:type="paragraph" w:customStyle="1" w:styleId="OPCParaBase">
    <w:name w:val="OPCParaBase"/>
    <w:link w:val="OPCParaBaseChar"/>
    <w:qFormat/>
    <w:rsid w:val="00971F49"/>
    <w:pPr>
      <w:spacing w:line="260" w:lineRule="atLeast"/>
    </w:pPr>
    <w:rPr>
      <w:sz w:val="22"/>
    </w:rPr>
  </w:style>
  <w:style w:type="paragraph" w:customStyle="1" w:styleId="WRStyle">
    <w:name w:val="WR Style"/>
    <w:aliases w:val="WR"/>
    <w:basedOn w:val="OPCParaBase"/>
    <w:rsid w:val="00971F49"/>
    <w:pPr>
      <w:spacing w:before="240" w:line="240" w:lineRule="auto"/>
      <w:ind w:left="284" w:hanging="284"/>
    </w:pPr>
    <w:rPr>
      <w:b/>
      <w:i/>
      <w:kern w:val="28"/>
      <w:sz w:val="24"/>
    </w:rPr>
  </w:style>
  <w:style w:type="paragraph" w:customStyle="1" w:styleId="noteToPara">
    <w:name w:val="noteToPara"/>
    <w:aliases w:val="ntp"/>
    <w:basedOn w:val="OPCParaBase"/>
    <w:rsid w:val="00971F49"/>
    <w:pPr>
      <w:spacing w:before="122" w:line="198" w:lineRule="exact"/>
      <w:ind w:left="2353" w:hanging="709"/>
    </w:pPr>
    <w:rPr>
      <w:sz w:val="18"/>
    </w:rPr>
  </w:style>
  <w:style w:type="paragraph" w:customStyle="1" w:styleId="TableHeading">
    <w:name w:val="TableHeading"/>
    <w:aliases w:val="th"/>
    <w:basedOn w:val="OPCParaBase"/>
    <w:next w:val="Tabletext"/>
    <w:rsid w:val="00971F49"/>
    <w:pPr>
      <w:keepNext/>
      <w:spacing w:before="60" w:line="240" w:lineRule="atLeast"/>
    </w:pPr>
    <w:rPr>
      <w:b/>
      <w:sz w:val="20"/>
    </w:rPr>
  </w:style>
  <w:style w:type="table" w:customStyle="1" w:styleId="CFlag">
    <w:name w:val="CFlag"/>
    <w:basedOn w:val="TableNormal"/>
    <w:uiPriority w:val="99"/>
    <w:rsid w:val="00971F49"/>
    <w:tblPr/>
  </w:style>
  <w:style w:type="paragraph" w:customStyle="1" w:styleId="ENotesHeading1">
    <w:name w:val="ENotesHeading 1"/>
    <w:aliases w:val="Enh1"/>
    <w:basedOn w:val="OPCParaBase"/>
    <w:next w:val="Normal"/>
    <w:rsid w:val="00971F49"/>
    <w:pPr>
      <w:spacing w:before="120"/>
      <w:outlineLvl w:val="1"/>
    </w:pPr>
    <w:rPr>
      <w:b/>
      <w:sz w:val="28"/>
      <w:szCs w:val="28"/>
    </w:rPr>
  </w:style>
  <w:style w:type="paragraph" w:customStyle="1" w:styleId="ENotesHeading2">
    <w:name w:val="ENotesHeading 2"/>
    <w:aliases w:val="Enh2"/>
    <w:basedOn w:val="OPCParaBase"/>
    <w:next w:val="Normal"/>
    <w:rsid w:val="00971F49"/>
    <w:pPr>
      <w:spacing w:before="120" w:after="120"/>
      <w:outlineLvl w:val="2"/>
    </w:pPr>
    <w:rPr>
      <w:b/>
      <w:sz w:val="24"/>
      <w:szCs w:val="28"/>
    </w:rPr>
  </w:style>
  <w:style w:type="paragraph" w:customStyle="1" w:styleId="ENotesHeading3">
    <w:name w:val="ENotesHeading 3"/>
    <w:aliases w:val="Enh3"/>
    <w:basedOn w:val="OPCParaBase"/>
    <w:next w:val="Normal"/>
    <w:rsid w:val="00971F49"/>
    <w:pPr>
      <w:keepNext/>
      <w:spacing w:before="120" w:line="240" w:lineRule="auto"/>
      <w:outlineLvl w:val="4"/>
    </w:pPr>
    <w:rPr>
      <w:b/>
      <w:szCs w:val="24"/>
    </w:rPr>
  </w:style>
  <w:style w:type="paragraph" w:customStyle="1" w:styleId="ENotesText">
    <w:name w:val="ENotesText"/>
    <w:aliases w:val="Ent"/>
    <w:basedOn w:val="OPCParaBase"/>
    <w:next w:val="Normal"/>
    <w:rsid w:val="00971F49"/>
    <w:pPr>
      <w:spacing w:before="120"/>
    </w:pPr>
  </w:style>
  <w:style w:type="paragraph" w:customStyle="1" w:styleId="CompiledActNo">
    <w:name w:val="CompiledActNo"/>
    <w:basedOn w:val="OPCParaBase"/>
    <w:next w:val="Normal"/>
    <w:rsid w:val="00971F49"/>
    <w:rPr>
      <w:b/>
      <w:sz w:val="24"/>
      <w:szCs w:val="24"/>
    </w:rPr>
  </w:style>
  <w:style w:type="paragraph" w:customStyle="1" w:styleId="CompiledMadeUnder">
    <w:name w:val="CompiledMadeUnder"/>
    <w:basedOn w:val="OPCParaBase"/>
    <w:next w:val="Normal"/>
    <w:rsid w:val="00971F49"/>
    <w:rPr>
      <w:i/>
      <w:sz w:val="24"/>
      <w:szCs w:val="24"/>
    </w:rPr>
  </w:style>
  <w:style w:type="paragraph" w:customStyle="1" w:styleId="Paragraphsub-sub-sub">
    <w:name w:val="Paragraph(sub-sub-sub)"/>
    <w:aliases w:val="aaaa"/>
    <w:basedOn w:val="OPCParaBase"/>
    <w:rsid w:val="00971F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1F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1F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1F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1F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1F49"/>
    <w:pPr>
      <w:spacing w:before="60" w:line="240" w:lineRule="auto"/>
    </w:pPr>
    <w:rPr>
      <w:rFonts w:cs="Arial"/>
      <w:sz w:val="20"/>
      <w:szCs w:val="22"/>
    </w:rPr>
  </w:style>
  <w:style w:type="paragraph" w:customStyle="1" w:styleId="NoteToSubpara">
    <w:name w:val="NoteToSubpara"/>
    <w:aliases w:val="nts"/>
    <w:basedOn w:val="OPCParaBase"/>
    <w:rsid w:val="00971F49"/>
    <w:pPr>
      <w:spacing w:before="40" w:line="198" w:lineRule="exact"/>
      <w:ind w:left="2835" w:hanging="709"/>
    </w:pPr>
    <w:rPr>
      <w:sz w:val="18"/>
    </w:rPr>
  </w:style>
  <w:style w:type="paragraph" w:customStyle="1" w:styleId="SignCoverPageEnd">
    <w:name w:val="SignCoverPageEnd"/>
    <w:basedOn w:val="OPCParaBase"/>
    <w:next w:val="Normal"/>
    <w:rsid w:val="00971F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1F49"/>
    <w:pPr>
      <w:pBdr>
        <w:top w:val="single" w:sz="4" w:space="1" w:color="auto"/>
      </w:pBdr>
      <w:spacing w:before="360"/>
      <w:ind w:right="397"/>
      <w:jc w:val="both"/>
    </w:pPr>
  </w:style>
  <w:style w:type="paragraph" w:customStyle="1" w:styleId="ActHead10">
    <w:name w:val="ActHead 10"/>
    <w:aliases w:val="sp"/>
    <w:basedOn w:val="OPCParaBase"/>
    <w:next w:val="ActHead3"/>
    <w:rsid w:val="00971F49"/>
    <w:pPr>
      <w:keepNext/>
      <w:spacing w:before="280" w:line="240" w:lineRule="auto"/>
      <w:outlineLvl w:val="1"/>
    </w:pPr>
    <w:rPr>
      <w:b/>
      <w:sz w:val="32"/>
      <w:szCs w:val="30"/>
    </w:rPr>
  </w:style>
  <w:style w:type="paragraph" w:customStyle="1" w:styleId="ENoteTableHeading">
    <w:name w:val="ENoteTableHeading"/>
    <w:aliases w:val="enth"/>
    <w:basedOn w:val="OPCParaBase"/>
    <w:rsid w:val="00971F49"/>
    <w:pPr>
      <w:keepNext/>
      <w:spacing w:before="60" w:line="240" w:lineRule="atLeast"/>
    </w:pPr>
    <w:rPr>
      <w:rFonts w:ascii="Arial" w:hAnsi="Arial"/>
      <w:b/>
      <w:sz w:val="16"/>
    </w:rPr>
  </w:style>
  <w:style w:type="paragraph" w:customStyle="1" w:styleId="ENoteTTi">
    <w:name w:val="ENoteTTi"/>
    <w:aliases w:val="entti"/>
    <w:basedOn w:val="OPCParaBase"/>
    <w:rsid w:val="00971F49"/>
    <w:pPr>
      <w:keepNext/>
      <w:spacing w:before="60" w:line="240" w:lineRule="atLeast"/>
      <w:ind w:left="170"/>
    </w:pPr>
    <w:rPr>
      <w:sz w:val="16"/>
    </w:rPr>
  </w:style>
  <w:style w:type="paragraph" w:customStyle="1" w:styleId="ENoteTTIndentHeading">
    <w:name w:val="ENoteTTIndentHeading"/>
    <w:aliases w:val="enTTHi"/>
    <w:basedOn w:val="OPCParaBase"/>
    <w:rsid w:val="00971F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1F49"/>
    <w:pPr>
      <w:spacing w:before="60" w:line="240" w:lineRule="atLeast"/>
    </w:pPr>
    <w:rPr>
      <w:sz w:val="16"/>
    </w:rPr>
  </w:style>
  <w:style w:type="paragraph" w:customStyle="1" w:styleId="MadeunderText">
    <w:name w:val="MadeunderText"/>
    <w:basedOn w:val="OPCParaBase"/>
    <w:next w:val="Normal"/>
    <w:rsid w:val="00971F49"/>
    <w:pPr>
      <w:spacing w:before="240"/>
    </w:pPr>
    <w:rPr>
      <w:sz w:val="24"/>
      <w:szCs w:val="24"/>
    </w:rPr>
  </w:style>
  <w:style w:type="paragraph" w:customStyle="1" w:styleId="SubPartCASA">
    <w:name w:val="SubPart(CASA)"/>
    <w:aliases w:val="csp"/>
    <w:basedOn w:val="OPCParaBase"/>
    <w:next w:val="ActHead3"/>
    <w:rsid w:val="00971F4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71F49"/>
  </w:style>
  <w:style w:type="character" w:customStyle="1" w:styleId="CharSubPartNoCASA">
    <w:name w:val="CharSubPartNo(CASA)"/>
    <w:basedOn w:val="OPCCharBase"/>
    <w:uiPriority w:val="1"/>
    <w:rsid w:val="00971F49"/>
  </w:style>
  <w:style w:type="paragraph" w:customStyle="1" w:styleId="ENoteTTIndentHeadingSub">
    <w:name w:val="ENoteTTIndentHeadingSub"/>
    <w:aliases w:val="enTTHis"/>
    <w:basedOn w:val="OPCParaBase"/>
    <w:rsid w:val="00971F49"/>
    <w:pPr>
      <w:keepNext/>
      <w:spacing w:before="60" w:line="240" w:lineRule="atLeast"/>
      <w:ind w:left="340"/>
    </w:pPr>
    <w:rPr>
      <w:b/>
      <w:sz w:val="16"/>
    </w:rPr>
  </w:style>
  <w:style w:type="paragraph" w:customStyle="1" w:styleId="ENoteTTiSub">
    <w:name w:val="ENoteTTiSub"/>
    <w:aliases w:val="enttis"/>
    <w:basedOn w:val="OPCParaBase"/>
    <w:rsid w:val="00971F49"/>
    <w:pPr>
      <w:keepNext/>
      <w:spacing w:before="60" w:line="240" w:lineRule="atLeast"/>
      <w:ind w:left="340"/>
    </w:pPr>
    <w:rPr>
      <w:sz w:val="16"/>
    </w:rPr>
  </w:style>
  <w:style w:type="paragraph" w:customStyle="1" w:styleId="SubDivisionMigration">
    <w:name w:val="SubDivisionMigration"/>
    <w:aliases w:val="sdm"/>
    <w:basedOn w:val="OPCParaBase"/>
    <w:rsid w:val="00971F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1F49"/>
    <w:pPr>
      <w:keepNext/>
      <w:keepLines/>
      <w:spacing w:before="240" w:line="240" w:lineRule="auto"/>
      <w:ind w:left="1134" w:hanging="1134"/>
    </w:pPr>
    <w:rPr>
      <w:b/>
      <w:sz w:val="28"/>
    </w:rPr>
  </w:style>
  <w:style w:type="paragraph" w:customStyle="1" w:styleId="FreeForm">
    <w:name w:val="FreeForm"/>
    <w:rsid w:val="00971F49"/>
    <w:rPr>
      <w:rFonts w:ascii="Arial" w:eastAsiaTheme="minorHAnsi" w:hAnsi="Arial" w:cstheme="minorBidi"/>
      <w:sz w:val="22"/>
      <w:lang w:eastAsia="en-US"/>
    </w:rPr>
  </w:style>
  <w:style w:type="paragraph" w:customStyle="1" w:styleId="SOText">
    <w:name w:val="SO Text"/>
    <w:aliases w:val="sot"/>
    <w:link w:val="SOTextChar"/>
    <w:rsid w:val="00971F4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1F49"/>
    <w:rPr>
      <w:rFonts w:eastAsiaTheme="minorHAnsi" w:cstheme="minorBidi"/>
      <w:sz w:val="22"/>
      <w:lang w:eastAsia="en-US"/>
    </w:rPr>
  </w:style>
  <w:style w:type="paragraph" w:customStyle="1" w:styleId="SOTextNote">
    <w:name w:val="SO TextNote"/>
    <w:aliases w:val="sont"/>
    <w:basedOn w:val="SOText"/>
    <w:qFormat/>
    <w:rsid w:val="00971F49"/>
    <w:pPr>
      <w:spacing w:before="122" w:line="198" w:lineRule="exact"/>
      <w:ind w:left="1843" w:hanging="709"/>
    </w:pPr>
    <w:rPr>
      <w:sz w:val="18"/>
    </w:rPr>
  </w:style>
  <w:style w:type="paragraph" w:customStyle="1" w:styleId="SOPara">
    <w:name w:val="SO Para"/>
    <w:aliases w:val="soa"/>
    <w:basedOn w:val="SOText"/>
    <w:link w:val="SOParaChar"/>
    <w:qFormat/>
    <w:rsid w:val="00971F49"/>
    <w:pPr>
      <w:tabs>
        <w:tab w:val="right" w:pos="1786"/>
      </w:tabs>
      <w:spacing w:before="40"/>
      <w:ind w:left="2070" w:hanging="936"/>
    </w:pPr>
  </w:style>
  <w:style w:type="character" w:customStyle="1" w:styleId="SOParaChar">
    <w:name w:val="SO Para Char"/>
    <w:aliases w:val="soa Char"/>
    <w:basedOn w:val="DefaultParagraphFont"/>
    <w:link w:val="SOPara"/>
    <w:rsid w:val="00971F49"/>
    <w:rPr>
      <w:rFonts w:eastAsiaTheme="minorHAnsi" w:cstheme="minorBidi"/>
      <w:sz w:val="22"/>
      <w:lang w:eastAsia="en-US"/>
    </w:rPr>
  </w:style>
  <w:style w:type="paragraph" w:customStyle="1" w:styleId="FileName">
    <w:name w:val="FileName"/>
    <w:basedOn w:val="Normal"/>
    <w:rsid w:val="00971F49"/>
  </w:style>
  <w:style w:type="paragraph" w:customStyle="1" w:styleId="SOHeadBold">
    <w:name w:val="SO HeadBold"/>
    <w:aliases w:val="sohb"/>
    <w:basedOn w:val="SOText"/>
    <w:next w:val="SOText"/>
    <w:link w:val="SOHeadBoldChar"/>
    <w:qFormat/>
    <w:rsid w:val="00971F49"/>
    <w:rPr>
      <w:b/>
    </w:rPr>
  </w:style>
  <w:style w:type="character" w:customStyle="1" w:styleId="SOHeadBoldChar">
    <w:name w:val="SO HeadBold Char"/>
    <w:aliases w:val="sohb Char"/>
    <w:basedOn w:val="DefaultParagraphFont"/>
    <w:link w:val="SOHeadBold"/>
    <w:rsid w:val="00971F4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1F49"/>
    <w:rPr>
      <w:i/>
    </w:rPr>
  </w:style>
  <w:style w:type="character" w:customStyle="1" w:styleId="SOHeadItalicChar">
    <w:name w:val="SO HeadItalic Char"/>
    <w:aliases w:val="sohi Char"/>
    <w:basedOn w:val="DefaultParagraphFont"/>
    <w:link w:val="SOHeadItalic"/>
    <w:rsid w:val="00971F49"/>
    <w:rPr>
      <w:rFonts w:eastAsiaTheme="minorHAnsi" w:cstheme="minorBidi"/>
      <w:i/>
      <w:sz w:val="22"/>
      <w:lang w:eastAsia="en-US"/>
    </w:rPr>
  </w:style>
  <w:style w:type="paragraph" w:customStyle="1" w:styleId="SOBullet">
    <w:name w:val="SO Bullet"/>
    <w:aliases w:val="sotb"/>
    <w:basedOn w:val="SOText"/>
    <w:link w:val="SOBulletChar"/>
    <w:qFormat/>
    <w:rsid w:val="00971F49"/>
    <w:pPr>
      <w:ind w:left="1559" w:hanging="425"/>
    </w:pPr>
  </w:style>
  <w:style w:type="character" w:customStyle="1" w:styleId="SOBulletChar">
    <w:name w:val="SO Bullet Char"/>
    <w:aliases w:val="sotb Char"/>
    <w:basedOn w:val="DefaultParagraphFont"/>
    <w:link w:val="SOBullet"/>
    <w:rsid w:val="00971F49"/>
    <w:rPr>
      <w:rFonts w:eastAsiaTheme="minorHAnsi" w:cstheme="minorBidi"/>
      <w:sz w:val="22"/>
      <w:lang w:eastAsia="en-US"/>
    </w:rPr>
  </w:style>
  <w:style w:type="paragraph" w:customStyle="1" w:styleId="SOBulletNote">
    <w:name w:val="SO BulletNote"/>
    <w:aliases w:val="sonb"/>
    <w:basedOn w:val="SOTextNote"/>
    <w:link w:val="SOBulletNoteChar"/>
    <w:qFormat/>
    <w:rsid w:val="00971F49"/>
    <w:pPr>
      <w:tabs>
        <w:tab w:val="left" w:pos="1560"/>
      </w:tabs>
      <w:ind w:left="2268" w:hanging="1134"/>
    </w:pPr>
  </w:style>
  <w:style w:type="character" w:customStyle="1" w:styleId="SOBulletNoteChar">
    <w:name w:val="SO BulletNote Char"/>
    <w:aliases w:val="sonb Char"/>
    <w:basedOn w:val="DefaultParagraphFont"/>
    <w:link w:val="SOBulletNote"/>
    <w:rsid w:val="00971F49"/>
    <w:rPr>
      <w:rFonts w:eastAsiaTheme="minorHAnsi" w:cstheme="minorBidi"/>
      <w:sz w:val="18"/>
      <w:lang w:eastAsia="en-US"/>
    </w:rPr>
  </w:style>
  <w:style w:type="character" w:customStyle="1" w:styleId="ActHead5Char">
    <w:name w:val="ActHead 5 Char"/>
    <w:aliases w:val="s Char"/>
    <w:link w:val="ActHead5"/>
    <w:rsid w:val="00B653B4"/>
    <w:rPr>
      <w:b/>
      <w:kern w:val="28"/>
      <w:sz w:val="24"/>
    </w:rPr>
  </w:style>
  <w:style w:type="character" w:customStyle="1" w:styleId="notetextChar">
    <w:name w:val="note(text) Char"/>
    <w:aliases w:val="n Char"/>
    <w:link w:val="notetext"/>
    <w:rsid w:val="00B653B4"/>
    <w:rPr>
      <w:sz w:val="18"/>
    </w:rPr>
  </w:style>
  <w:style w:type="character" w:customStyle="1" w:styleId="OPCParaBaseChar">
    <w:name w:val="OPCParaBase Char"/>
    <w:basedOn w:val="DefaultParagraphFont"/>
    <w:link w:val="OPCParaBase"/>
    <w:rsid w:val="00353600"/>
    <w:rPr>
      <w:sz w:val="22"/>
    </w:rPr>
  </w:style>
  <w:style w:type="paragraph" w:customStyle="1" w:styleId="EnStatement">
    <w:name w:val="EnStatement"/>
    <w:basedOn w:val="Normal"/>
    <w:rsid w:val="00971F49"/>
    <w:pPr>
      <w:numPr>
        <w:numId w:val="17"/>
      </w:numPr>
    </w:pPr>
    <w:rPr>
      <w:rFonts w:eastAsia="Times New Roman" w:cs="Times New Roman"/>
      <w:lang w:eastAsia="en-AU"/>
    </w:rPr>
  </w:style>
  <w:style w:type="paragraph" w:customStyle="1" w:styleId="EnStatementHeading">
    <w:name w:val="EnStatementHeading"/>
    <w:basedOn w:val="Normal"/>
    <w:rsid w:val="00971F49"/>
    <w:rPr>
      <w:rFonts w:eastAsia="Times New Roman" w:cs="Times New Roman"/>
      <w:b/>
      <w:lang w:eastAsia="en-AU"/>
    </w:rPr>
  </w:style>
  <w:style w:type="character" w:customStyle="1" w:styleId="ActHead3Char">
    <w:name w:val="ActHead 3 Char"/>
    <w:aliases w:val="d Char"/>
    <w:basedOn w:val="DefaultParagraphFont"/>
    <w:link w:val="ActHead3"/>
    <w:rsid w:val="008A301A"/>
    <w:rPr>
      <w:b/>
      <w:kern w:val="28"/>
      <w:sz w:val="28"/>
    </w:rPr>
  </w:style>
  <w:style w:type="paragraph" w:styleId="Revision">
    <w:name w:val="Revision"/>
    <w:hidden/>
    <w:uiPriority w:val="99"/>
    <w:semiHidden/>
    <w:rsid w:val="00546F3C"/>
    <w:rPr>
      <w:rFonts w:eastAsiaTheme="minorHAnsi" w:cstheme="minorBidi"/>
      <w:sz w:val="22"/>
      <w:lang w:eastAsia="en-US"/>
    </w:rPr>
  </w:style>
  <w:style w:type="paragraph" w:customStyle="1" w:styleId="Transitional">
    <w:name w:val="Transitional"/>
    <w:aliases w:val="tr"/>
    <w:basedOn w:val="ItemHead"/>
    <w:next w:val="Item"/>
    <w:rsid w:val="00971F49"/>
  </w:style>
  <w:style w:type="paragraph" w:styleId="Bibliography">
    <w:name w:val="Bibliography"/>
    <w:basedOn w:val="Normal"/>
    <w:next w:val="Normal"/>
    <w:uiPriority w:val="37"/>
    <w:semiHidden/>
    <w:unhideWhenUsed/>
    <w:rsid w:val="00971F49"/>
  </w:style>
  <w:style w:type="character" w:customStyle="1" w:styleId="BodyTextChar">
    <w:name w:val="Body Text Char"/>
    <w:basedOn w:val="DefaultParagraphFont"/>
    <w:link w:val="BodyText"/>
    <w:uiPriority w:val="99"/>
    <w:rsid w:val="00971F49"/>
    <w:rPr>
      <w:rFonts w:eastAsiaTheme="minorHAnsi" w:cstheme="minorBidi"/>
      <w:sz w:val="22"/>
      <w:lang w:eastAsia="en-US"/>
    </w:rPr>
  </w:style>
  <w:style w:type="character" w:customStyle="1" w:styleId="BodyText2Char">
    <w:name w:val="Body Text 2 Char"/>
    <w:basedOn w:val="DefaultParagraphFont"/>
    <w:link w:val="BodyText2"/>
    <w:uiPriority w:val="99"/>
    <w:rsid w:val="00971F49"/>
    <w:rPr>
      <w:rFonts w:eastAsiaTheme="minorHAnsi" w:cstheme="minorBidi"/>
      <w:sz w:val="22"/>
      <w:lang w:eastAsia="en-US"/>
    </w:rPr>
  </w:style>
  <w:style w:type="character" w:customStyle="1" w:styleId="BodyText3Char">
    <w:name w:val="Body Text 3 Char"/>
    <w:basedOn w:val="DefaultParagraphFont"/>
    <w:link w:val="BodyText3"/>
    <w:uiPriority w:val="99"/>
    <w:rsid w:val="00971F49"/>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971F49"/>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971F49"/>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971F49"/>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971F49"/>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971F49"/>
    <w:rPr>
      <w:rFonts w:eastAsiaTheme="minorHAnsi" w:cstheme="minorBidi"/>
      <w:sz w:val="16"/>
      <w:szCs w:val="16"/>
      <w:lang w:eastAsia="en-US"/>
    </w:rPr>
  </w:style>
  <w:style w:type="character" w:styleId="BookTitle">
    <w:name w:val="Book Title"/>
    <w:basedOn w:val="DefaultParagraphFont"/>
    <w:uiPriority w:val="33"/>
    <w:qFormat/>
    <w:rsid w:val="00971F49"/>
    <w:rPr>
      <w:b/>
      <w:bCs/>
      <w:i/>
      <w:iCs/>
      <w:spacing w:val="5"/>
    </w:rPr>
  </w:style>
  <w:style w:type="character" w:customStyle="1" w:styleId="ClosingChar">
    <w:name w:val="Closing Char"/>
    <w:basedOn w:val="DefaultParagraphFont"/>
    <w:link w:val="Closing"/>
    <w:uiPriority w:val="99"/>
    <w:rsid w:val="00971F49"/>
    <w:rPr>
      <w:rFonts w:eastAsiaTheme="minorHAnsi" w:cstheme="minorBidi"/>
      <w:sz w:val="22"/>
      <w:lang w:eastAsia="en-US"/>
    </w:rPr>
  </w:style>
  <w:style w:type="table" w:styleId="ColorfulGrid">
    <w:name w:val="Colorful Grid"/>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71F4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71F4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71F4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971F49"/>
    <w:rPr>
      <w:rFonts w:eastAsiaTheme="minorHAnsi" w:cstheme="minorBidi"/>
      <w:lang w:eastAsia="en-US"/>
    </w:rPr>
  </w:style>
  <w:style w:type="character" w:customStyle="1" w:styleId="CommentSubjectChar">
    <w:name w:val="Comment Subject Char"/>
    <w:basedOn w:val="CommentTextChar"/>
    <w:link w:val="CommentSubject"/>
    <w:uiPriority w:val="99"/>
    <w:rsid w:val="00971F49"/>
    <w:rPr>
      <w:rFonts w:eastAsiaTheme="minorHAnsi" w:cstheme="minorBidi"/>
      <w:b/>
      <w:bCs/>
      <w:lang w:eastAsia="en-US"/>
    </w:rPr>
  </w:style>
  <w:style w:type="table" w:styleId="DarkList">
    <w:name w:val="Dark List"/>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71F4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971F49"/>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971F49"/>
    <w:rPr>
      <w:rFonts w:eastAsiaTheme="minorHAnsi" w:cstheme="minorBidi"/>
      <w:sz w:val="22"/>
      <w:lang w:eastAsia="en-US"/>
    </w:rPr>
  </w:style>
  <w:style w:type="character" w:customStyle="1" w:styleId="EndnoteTextChar">
    <w:name w:val="Endnote Text Char"/>
    <w:basedOn w:val="DefaultParagraphFont"/>
    <w:link w:val="EndnoteText"/>
    <w:uiPriority w:val="99"/>
    <w:rsid w:val="00971F49"/>
    <w:rPr>
      <w:rFonts w:eastAsiaTheme="minorHAnsi" w:cstheme="minorBidi"/>
      <w:lang w:eastAsia="en-US"/>
    </w:rPr>
  </w:style>
  <w:style w:type="character" w:customStyle="1" w:styleId="FootnoteTextChar">
    <w:name w:val="Footnote Text Char"/>
    <w:basedOn w:val="DefaultParagraphFont"/>
    <w:link w:val="FootnoteText"/>
    <w:uiPriority w:val="99"/>
    <w:rsid w:val="00971F49"/>
    <w:rPr>
      <w:rFonts w:eastAsiaTheme="minorHAnsi" w:cstheme="minorBidi"/>
      <w:lang w:eastAsia="en-US"/>
    </w:rPr>
  </w:style>
  <w:style w:type="table" w:styleId="GridTable1Light">
    <w:name w:val="Grid Table 1 Light"/>
    <w:basedOn w:val="TableNormal"/>
    <w:uiPriority w:val="46"/>
    <w:rsid w:val="00971F4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71F4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71F4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71F4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71F4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71F4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71F4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71F4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71F4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71F4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71F4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71F4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71F4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71F4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71F4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71F4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71F4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71F4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71F4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71F4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71F4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71F4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71F4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71F4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71F4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71F4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71F4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71F4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71F4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71F4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71F4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71F4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71F4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71F4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71F4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71F4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71F4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71F4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71F4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71F4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71F4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71F4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71F4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71F49"/>
    <w:rPr>
      <w:color w:val="2B579A"/>
      <w:shd w:val="clear" w:color="auto" w:fill="E1DFDD"/>
    </w:rPr>
  </w:style>
  <w:style w:type="character" w:customStyle="1" w:styleId="HTMLAddressChar">
    <w:name w:val="HTML Address Char"/>
    <w:basedOn w:val="DefaultParagraphFont"/>
    <w:link w:val="HTMLAddress"/>
    <w:uiPriority w:val="99"/>
    <w:rsid w:val="00971F49"/>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971F49"/>
    <w:rPr>
      <w:rFonts w:ascii="Consolas" w:eastAsiaTheme="minorHAnsi" w:hAnsi="Consolas" w:cstheme="minorBidi"/>
      <w:lang w:eastAsia="en-US"/>
    </w:rPr>
  </w:style>
  <w:style w:type="character" w:styleId="IntenseEmphasis">
    <w:name w:val="Intense Emphasis"/>
    <w:basedOn w:val="DefaultParagraphFont"/>
    <w:uiPriority w:val="21"/>
    <w:qFormat/>
    <w:rsid w:val="00971F49"/>
    <w:rPr>
      <w:i/>
      <w:iCs/>
      <w:color w:val="4F81BD" w:themeColor="accent1"/>
    </w:rPr>
  </w:style>
  <w:style w:type="paragraph" w:styleId="IntenseQuote">
    <w:name w:val="Intense Quote"/>
    <w:basedOn w:val="Normal"/>
    <w:next w:val="Normal"/>
    <w:link w:val="IntenseQuoteChar"/>
    <w:uiPriority w:val="30"/>
    <w:qFormat/>
    <w:rsid w:val="00971F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1F49"/>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971F49"/>
    <w:rPr>
      <w:b/>
      <w:bCs/>
      <w:smallCaps/>
      <w:color w:val="4F81BD" w:themeColor="accent1"/>
      <w:spacing w:val="5"/>
    </w:rPr>
  </w:style>
  <w:style w:type="table" w:styleId="LightGrid">
    <w:name w:val="Light Grid"/>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71F4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71F4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71F4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71F4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71F4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71F4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71F4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71F4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71F4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71F4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71F4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71F4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71F4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71F4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71F4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71F4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71F4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71F4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71F4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71F4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71F4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71F4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71F4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71F4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71F4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71F4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71F4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71F4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71F4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71F4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71F4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71F4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71F4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71F4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71F4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71F4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71F4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71F4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71F4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71F4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71F4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71F4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71F4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71F4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71F4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71F4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971F49"/>
    <w:rPr>
      <w:rFonts w:ascii="Consolas" w:eastAsiaTheme="minorHAnsi" w:hAnsi="Consolas" w:cstheme="minorBidi"/>
      <w:lang w:eastAsia="en-US"/>
    </w:rPr>
  </w:style>
  <w:style w:type="table" w:styleId="MediumGrid1">
    <w:name w:val="Medium Grid 1"/>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71F4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71F4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71F4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71F4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71F4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71F4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71F49"/>
    <w:rPr>
      <w:color w:val="2B579A"/>
      <w:shd w:val="clear" w:color="auto" w:fill="E1DFDD"/>
    </w:rPr>
  </w:style>
  <w:style w:type="character" w:customStyle="1" w:styleId="MessageHeaderChar">
    <w:name w:val="Message Header Char"/>
    <w:basedOn w:val="DefaultParagraphFont"/>
    <w:link w:val="MessageHeader"/>
    <w:uiPriority w:val="99"/>
    <w:rsid w:val="00971F4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71F49"/>
    <w:rPr>
      <w:rFonts w:eastAsiaTheme="minorHAnsi" w:cstheme="minorBidi"/>
      <w:sz w:val="22"/>
      <w:lang w:eastAsia="en-US"/>
    </w:rPr>
  </w:style>
  <w:style w:type="character" w:customStyle="1" w:styleId="NoteHeadingChar">
    <w:name w:val="Note Heading Char"/>
    <w:basedOn w:val="DefaultParagraphFont"/>
    <w:link w:val="NoteHeading"/>
    <w:uiPriority w:val="99"/>
    <w:rsid w:val="00971F49"/>
    <w:rPr>
      <w:rFonts w:eastAsiaTheme="minorHAnsi" w:cstheme="minorBidi"/>
      <w:sz w:val="22"/>
      <w:lang w:eastAsia="en-US"/>
    </w:rPr>
  </w:style>
  <w:style w:type="character" w:styleId="PlaceholderText">
    <w:name w:val="Placeholder Text"/>
    <w:basedOn w:val="DefaultParagraphFont"/>
    <w:uiPriority w:val="99"/>
    <w:semiHidden/>
    <w:rsid w:val="00971F49"/>
    <w:rPr>
      <w:color w:val="808080"/>
    </w:rPr>
  </w:style>
  <w:style w:type="table" w:styleId="PlainTable1">
    <w:name w:val="Plain Table 1"/>
    <w:basedOn w:val="TableNormal"/>
    <w:uiPriority w:val="41"/>
    <w:rsid w:val="00971F4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71F4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71F4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1F4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1F4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971F49"/>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971F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1F49"/>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971F49"/>
    <w:rPr>
      <w:rFonts w:eastAsiaTheme="minorHAnsi" w:cstheme="minorBidi"/>
      <w:sz w:val="22"/>
      <w:lang w:eastAsia="en-US"/>
    </w:rPr>
  </w:style>
  <w:style w:type="character" w:customStyle="1" w:styleId="SignatureChar">
    <w:name w:val="Signature Char"/>
    <w:basedOn w:val="DefaultParagraphFont"/>
    <w:link w:val="Signature"/>
    <w:uiPriority w:val="99"/>
    <w:rsid w:val="00971F49"/>
    <w:rPr>
      <w:rFonts w:eastAsiaTheme="minorHAnsi" w:cstheme="minorBidi"/>
      <w:sz w:val="22"/>
      <w:lang w:eastAsia="en-US"/>
    </w:rPr>
  </w:style>
  <w:style w:type="character" w:styleId="SmartHyperlink">
    <w:name w:val="Smart Hyperlink"/>
    <w:basedOn w:val="DefaultParagraphFont"/>
    <w:uiPriority w:val="99"/>
    <w:semiHidden/>
    <w:unhideWhenUsed/>
    <w:rsid w:val="00971F49"/>
    <w:rPr>
      <w:u w:val="dotted"/>
    </w:rPr>
  </w:style>
  <w:style w:type="character" w:customStyle="1" w:styleId="SubtitleChar">
    <w:name w:val="Subtitle Char"/>
    <w:basedOn w:val="DefaultParagraphFont"/>
    <w:link w:val="Subtitle"/>
    <w:uiPriority w:val="11"/>
    <w:rsid w:val="00971F49"/>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971F49"/>
    <w:rPr>
      <w:i/>
      <w:iCs/>
      <w:color w:val="404040" w:themeColor="text1" w:themeTint="BF"/>
    </w:rPr>
  </w:style>
  <w:style w:type="character" w:styleId="SubtleReference">
    <w:name w:val="Subtle Reference"/>
    <w:basedOn w:val="DefaultParagraphFont"/>
    <w:uiPriority w:val="31"/>
    <w:qFormat/>
    <w:rsid w:val="00971F49"/>
    <w:rPr>
      <w:smallCaps/>
      <w:color w:val="5A5A5A" w:themeColor="text1" w:themeTint="A5"/>
    </w:rPr>
  </w:style>
  <w:style w:type="table" w:styleId="TableGridLight">
    <w:name w:val="Grid Table Light"/>
    <w:basedOn w:val="TableNormal"/>
    <w:uiPriority w:val="40"/>
    <w:rsid w:val="00971F4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971F49"/>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971F49"/>
    <w:pPr>
      <w:numPr>
        <w:numId w:val="0"/>
      </w:numPr>
      <w:outlineLvl w:val="9"/>
    </w:pPr>
  </w:style>
  <w:style w:type="character" w:styleId="UnresolvedMention">
    <w:name w:val="Unresolved Mention"/>
    <w:basedOn w:val="DefaultParagraphFont"/>
    <w:uiPriority w:val="99"/>
    <w:semiHidden/>
    <w:unhideWhenUsed/>
    <w:rsid w:val="00971F49"/>
    <w:rPr>
      <w:color w:val="605E5C"/>
      <w:shd w:val="clear" w:color="auto" w:fill="E1DFDD"/>
    </w:rPr>
  </w:style>
  <w:style w:type="paragraph" w:customStyle="1" w:styleId="SOText2">
    <w:name w:val="SO Text2"/>
    <w:aliases w:val="sot2"/>
    <w:basedOn w:val="Normal"/>
    <w:next w:val="SOText"/>
    <w:link w:val="SOText2Char"/>
    <w:rsid w:val="00971F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1F49"/>
    <w:rPr>
      <w:rFonts w:eastAsiaTheme="minorHAnsi" w:cstheme="minorBidi"/>
      <w:sz w:val="22"/>
      <w:lang w:eastAsia="en-US"/>
    </w:rPr>
  </w:style>
  <w:style w:type="paragraph" w:customStyle="1" w:styleId="ETAsubitem">
    <w:name w:val="ETA(subitem)"/>
    <w:basedOn w:val="OPCParaBase"/>
    <w:rsid w:val="00971F49"/>
    <w:pPr>
      <w:tabs>
        <w:tab w:val="right" w:pos="340"/>
      </w:tabs>
      <w:spacing w:before="60" w:line="240" w:lineRule="auto"/>
      <w:ind w:left="454" w:hanging="454"/>
    </w:pPr>
    <w:rPr>
      <w:sz w:val="20"/>
    </w:rPr>
  </w:style>
  <w:style w:type="paragraph" w:customStyle="1" w:styleId="ETApara">
    <w:name w:val="ETA(para)"/>
    <w:basedOn w:val="OPCParaBase"/>
    <w:rsid w:val="00971F49"/>
    <w:pPr>
      <w:tabs>
        <w:tab w:val="right" w:pos="754"/>
      </w:tabs>
      <w:spacing w:before="60" w:line="240" w:lineRule="auto"/>
      <w:ind w:left="828" w:hanging="828"/>
    </w:pPr>
    <w:rPr>
      <w:sz w:val="20"/>
    </w:rPr>
  </w:style>
  <w:style w:type="paragraph" w:customStyle="1" w:styleId="ETAsubpara">
    <w:name w:val="ETA(subpara)"/>
    <w:basedOn w:val="OPCParaBase"/>
    <w:rsid w:val="00971F49"/>
    <w:pPr>
      <w:tabs>
        <w:tab w:val="right" w:pos="1083"/>
      </w:tabs>
      <w:spacing w:before="60" w:line="240" w:lineRule="auto"/>
      <w:ind w:left="1191" w:hanging="1191"/>
    </w:pPr>
    <w:rPr>
      <w:sz w:val="20"/>
    </w:rPr>
  </w:style>
  <w:style w:type="paragraph" w:customStyle="1" w:styleId="ETAsub-subpara">
    <w:name w:val="ETA(sub-subpara)"/>
    <w:basedOn w:val="OPCParaBase"/>
    <w:rsid w:val="00971F4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71F49"/>
    <w:rPr>
      <w:b/>
      <w:sz w:val="28"/>
      <w:szCs w:val="28"/>
    </w:rPr>
  </w:style>
  <w:style w:type="paragraph" w:customStyle="1" w:styleId="NotesHeading2">
    <w:name w:val="NotesHeading 2"/>
    <w:basedOn w:val="OPCParaBase"/>
    <w:next w:val="Normal"/>
    <w:rsid w:val="00971F4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5392">
      <w:bodyDiv w:val="1"/>
      <w:marLeft w:val="0"/>
      <w:marRight w:val="0"/>
      <w:marTop w:val="0"/>
      <w:marBottom w:val="0"/>
      <w:divBdr>
        <w:top w:val="none" w:sz="0" w:space="0" w:color="auto"/>
        <w:left w:val="none" w:sz="0" w:space="0" w:color="auto"/>
        <w:bottom w:val="none" w:sz="0" w:space="0" w:color="auto"/>
        <w:right w:val="none" w:sz="0" w:space="0" w:color="auto"/>
      </w:divBdr>
    </w:div>
    <w:div w:id="13282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67E4-F8FB-4041-9517-243F27E0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577</Pages>
  <Words>138238</Words>
  <Characters>696890</Characters>
  <Application>Microsoft Office Word</Application>
  <DocSecurity>0</DocSecurity>
  <PresentationFormat/>
  <Lines>17439</Lines>
  <Paragraphs>9028</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832339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2013-03-25T04:27:00Z</cp:lastPrinted>
  <dcterms:created xsi:type="dcterms:W3CDTF">2024-02-05T01:33:00Z</dcterms:created>
  <dcterms:modified xsi:type="dcterms:W3CDTF">2024-02-05T01:33:00Z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Criminal Code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Criminal Code Act 1995</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155</vt:lpwstr>
  </property>
  <property fmtid="{D5CDD505-2E9C-101B-9397-08002B2CF9AE}" pid="14" name="StartDate">
    <vt:lpwstr>5 February 2024</vt:lpwstr>
  </property>
  <property fmtid="{D5CDD505-2E9C-101B-9397-08002B2CF9AE}" pid="15" name="PreparedDate">
    <vt:filetime>2016-04-12T14:00:00Z</vt:filetime>
  </property>
  <property fmtid="{D5CDD505-2E9C-101B-9397-08002B2CF9AE}" pid="16" name="RegisteredDate">
    <vt:lpwstr>5 February 2024</vt:lpwstr>
  </property>
  <property fmtid="{D5CDD505-2E9C-101B-9397-08002B2CF9AE}" pid="17" name="CompilationVersion">
    <vt:i4>3</vt:i4>
  </property>
  <property fmtid="{D5CDD505-2E9C-101B-9397-08002B2CF9AE}" pid="18" name="IncludesUpTo">
    <vt:lpwstr>Act No. 113, 2023</vt:lpwstr>
  </property>
</Properties>
</file>