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F5EC" w14:textId="77777777" w:rsidR="0046188D" w:rsidRDefault="0046188D" w:rsidP="0046188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18C42C19" wp14:editId="21B248B4">
            <wp:extent cx="1704975" cy="1257300"/>
            <wp:effectExtent l="0" t="0" r="9525" b="0"/>
            <wp:docPr id="134" name="Picture 134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1E0C" w14:textId="77777777" w:rsidR="0046188D" w:rsidRPr="00EC5F24" w:rsidRDefault="0046188D" w:rsidP="0046188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Fringe Benefits Tax Amendment Act 1995</w:t>
      </w:r>
    </w:p>
    <w:p w14:paraId="23559EDC" w14:textId="77777777" w:rsidR="0046188D" w:rsidRPr="008361A0" w:rsidRDefault="0046188D" w:rsidP="0046188D">
      <w:pPr>
        <w:autoSpaceDE w:val="0"/>
        <w:autoSpaceDN w:val="0"/>
        <w:adjustRightInd w:val="0"/>
        <w:spacing w:before="960" w:after="96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8361A0">
        <w:rPr>
          <w:rFonts w:ascii="Times New Roman" w:hAnsi="Times New Roman" w:cs="Times New Roman"/>
          <w:b/>
          <w:bCs/>
          <w:sz w:val="24"/>
          <w:lang w:val="en-US"/>
        </w:rPr>
        <w:t>No. 55 of 1995</w:t>
      </w:r>
    </w:p>
    <w:p w14:paraId="26BC1200" w14:textId="77777777" w:rsidR="0046188D" w:rsidRPr="00FC3B1B" w:rsidRDefault="0046188D" w:rsidP="00FC3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C3B1B">
        <w:rPr>
          <w:rFonts w:ascii="Times New Roman" w:hAnsi="Times New Roman" w:cs="Times New Roman"/>
          <w:b/>
          <w:bCs/>
          <w:lang w:val="en-US"/>
        </w:rPr>
        <w:t>CONTENTS</w:t>
      </w:r>
    </w:p>
    <w:p w14:paraId="180B46B2" w14:textId="77777777" w:rsidR="0046188D" w:rsidRDefault="0046188D" w:rsidP="00FC3B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Section</w:t>
      </w:r>
    </w:p>
    <w:p w14:paraId="03A3D317" w14:textId="77777777" w:rsidR="0046188D" w:rsidRDefault="0046188D" w:rsidP="00FC3B1B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  <w:r w:rsidR="00FC3B1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Short title</w:t>
      </w:r>
    </w:p>
    <w:p w14:paraId="3EE5C437" w14:textId="77777777" w:rsidR="0046188D" w:rsidRDefault="0046188D" w:rsidP="00FC3B1B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="00FC3B1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Commencement</w:t>
      </w:r>
    </w:p>
    <w:p w14:paraId="0FA547ED" w14:textId="77777777" w:rsidR="0046188D" w:rsidRDefault="0046188D" w:rsidP="00FC3B1B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</w:t>
      </w:r>
      <w:r w:rsidR="00FC3B1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Schedules</w:t>
      </w:r>
    </w:p>
    <w:p w14:paraId="52C50FAF" w14:textId="77777777" w:rsidR="0046188D" w:rsidRDefault="0046188D" w:rsidP="00FC3B1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SCHEDULE 1</w:t>
      </w:r>
    </w:p>
    <w:p w14:paraId="6CF79C71" w14:textId="77777777" w:rsidR="0046188D" w:rsidRDefault="0046188D" w:rsidP="00FC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AMENDMENT OF THE </w:t>
      </w:r>
      <w:r>
        <w:rPr>
          <w:rFonts w:ascii="Times New Roman" w:hAnsi="Times New Roman" w:cs="Times New Roman"/>
          <w:i/>
          <w:iCs/>
          <w:lang w:val="en-US"/>
        </w:rPr>
        <w:t>FRINGE BENEFITS TAX ACT 1986</w:t>
      </w:r>
      <w:r w:rsidR="00FC48BD">
        <w:rPr>
          <w:rFonts w:ascii="Times New Roman" w:hAnsi="Times New Roman" w:cs="Times New Roman"/>
          <w:i/>
          <w:iCs/>
          <w:lang w:val="en-US"/>
        </w:rPr>
        <w:br/>
      </w:r>
      <w:r>
        <w:rPr>
          <w:rFonts w:ascii="Times New Roman" w:hAnsi="Times New Roman" w:cs="Times New Roman"/>
          <w:lang w:val="en-US"/>
        </w:rPr>
        <w:t>COMMENCING ON ROYAL ASSENT</w:t>
      </w:r>
    </w:p>
    <w:p w14:paraId="72397C28" w14:textId="77777777" w:rsidR="0046188D" w:rsidRDefault="0046188D" w:rsidP="00FC3B1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SCHEDULE 2</w:t>
      </w:r>
    </w:p>
    <w:p w14:paraId="225CF3F5" w14:textId="77777777" w:rsidR="0046188D" w:rsidRDefault="0046188D" w:rsidP="00FC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AMENDMENT OF THE </w:t>
      </w:r>
      <w:r>
        <w:rPr>
          <w:rFonts w:ascii="Times New Roman" w:hAnsi="Times New Roman" w:cs="Times New Roman"/>
          <w:i/>
          <w:iCs/>
          <w:lang w:val="en-US"/>
        </w:rPr>
        <w:t>FRINGE BENEFITS TAX ACT 1986</w:t>
      </w:r>
      <w:r w:rsidR="00FC48BD">
        <w:rPr>
          <w:rFonts w:ascii="Times New Roman" w:hAnsi="Times New Roman" w:cs="Times New Roman"/>
          <w:i/>
          <w:iCs/>
          <w:lang w:val="en-US"/>
        </w:rPr>
        <w:br/>
      </w:r>
      <w:r>
        <w:rPr>
          <w:rFonts w:ascii="Times New Roman" w:hAnsi="Times New Roman" w:cs="Times New Roman"/>
          <w:lang w:val="en-US"/>
        </w:rPr>
        <w:t>COMMENCING ON 1 APRIL 1996</w:t>
      </w:r>
    </w:p>
    <w:p w14:paraId="6307C75B" w14:textId="77777777" w:rsidR="00FC3B1B" w:rsidRDefault="00FC3B1B" w:rsidP="0046188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  <w:sectPr w:rsidR="00FC3B1B" w:rsidSect="00D5785D"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3C77E798" w14:textId="77777777" w:rsidR="0046188D" w:rsidRDefault="0046188D" w:rsidP="0046188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lastRenderedPageBreak/>
        <w:drawing>
          <wp:inline distT="0" distB="0" distL="0" distR="0" wp14:anchorId="7FA0868B" wp14:editId="4C567E5A">
            <wp:extent cx="1704975" cy="1257300"/>
            <wp:effectExtent l="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7D85" w14:textId="77777777" w:rsidR="0046188D" w:rsidRPr="00EC5F24" w:rsidRDefault="0046188D" w:rsidP="0046188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Fringe Benefits Tax Amendment Act 1995</w:t>
      </w:r>
    </w:p>
    <w:p w14:paraId="17684637" w14:textId="77777777" w:rsidR="0046188D" w:rsidRPr="008361A0" w:rsidRDefault="0046188D" w:rsidP="0046188D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8361A0">
        <w:rPr>
          <w:rFonts w:ascii="Times New Roman" w:hAnsi="Times New Roman" w:cs="Times New Roman"/>
          <w:b/>
          <w:bCs/>
          <w:sz w:val="24"/>
          <w:lang w:val="en-US"/>
        </w:rPr>
        <w:t>No. 55 of 1995</w:t>
      </w:r>
    </w:p>
    <w:p w14:paraId="165A58DE" w14:textId="77777777" w:rsidR="0046188D" w:rsidRDefault="0046188D" w:rsidP="0046188D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230FE88F" w14:textId="77777777" w:rsidR="0046188D" w:rsidRPr="00EC5F24" w:rsidRDefault="0046188D" w:rsidP="0046188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bookmarkStart w:id="0" w:name="_GoBack"/>
      <w:r w:rsidRPr="008361A0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Fringe Benefits Tax Act 1986</w:t>
      </w:r>
      <w:bookmarkEnd w:id="0"/>
      <w:r w:rsidRPr="00EC5F24">
        <w:rPr>
          <w:rFonts w:ascii="Times New Roman" w:hAnsi="Times New Roman" w:cs="Times New Roman"/>
          <w:b/>
          <w:bCs/>
          <w:iCs/>
          <w:sz w:val="26"/>
          <w:lang w:val="en-US"/>
        </w:rPr>
        <w:t xml:space="preserve">, </w:t>
      </w:r>
      <w:r w:rsidRPr="00EC5F24">
        <w:rPr>
          <w:rFonts w:ascii="Times New Roman" w:hAnsi="Times New Roman" w:cs="Times New Roman"/>
          <w:b/>
          <w:bCs/>
          <w:sz w:val="26"/>
          <w:lang w:val="en-US"/>
        </w:rPr>
        <w:t>and for related purposes</w:t>
      </w:r>
    </w:p>
    <w:p w14:paraId="34597A5C" w14:textId="77777777" w:rsidR="0046188D" w:rsidRDefault="0046188D" w:rsidP="0046188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28 June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67B7EF0A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165A47C0" w14:textId="77777777" w:rsidR="0046188D" w:rsidRDefault="0046188D" w:rsidP="00BC03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207F408E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. This Act may be cited as the </w:t>
      </w:r>
      <w:r>
        <w:rPr>
          <w:rFonts w:ascii="Times New Roman" w:hAnsi="Times New Roman" w:cs="Times New Roman"/>
          <w:i/>
          <w:iCs/>
          <w:lang w:val="en-US"/>
        </w:rPr>
        <w:t>Fringe Benefits Tax Amendment Act 1995.</w:t>
      </w:r>
    </w:p>
    <w:p w14:paraId="4CDC5D14" w14:textId="77777777" w:rsidR="008A2342" w:rsidRDefault="008A234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CEBABC5" w14:textId="77777777" w:rsidR="0046188D" w:rsidRDefault="0046188D" w:rsidP="008A234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Commencement</w:t>
      </w:r>
    </w:p>
    <w:p w14:paraId="382986CC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Act, other than Schedule 2, commences on the day on which it receives the Royal Assent. Schedule 2 commences on 1 April 1996.</w:t>
      </w:r>
    </w:p>
    <w:p w14:paraId="2C251EF8" w14:textId="77777777" w:rsidR="0046188D" w:rsidRDefault="0046188D" w:rsidP="008A234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Schedules</w:t>
      </w:r>
    </w:p>
    <w:p w14:paraId="2721E849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i/>
          <w:iCs/>
          <w:lang w:val="en-US"/>
        </w:rPr>
        <w:t xml:space="preserve">Fringe Benefits Tax Act 1986 </w:t>
      </w:r>
      <w:r>
        <w:rPr>
          <w:rFonts w:ascii="Times New Roman" w:hAnsi="Times New Roman" w:cs="Times New Roman"/>
          <w:lang w:val="en-US"/>
        </w:rPr>
        <w:t>is amended in accordance with the applicable items in the Schedules, and the other items in the Schedules have effect according to their terms.</w:t>
      </w:r>
    </w:p>
    <w:p w14:paraId="5AD90A57" w14:textId="77777777" w:rsidR="008A2342" w:rsidRDefault="008A2342" w:rsidP="008A23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536E92EE" w14:textId="77777777" w:rsidR="00253C16" w:rsidRDefault="00253C16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407A0CE" w14:textId="77777777" w:rsidR="0046188D" w:rsidRDefault="008A2342" w:rsidP="008A2342">
      <w:pPr>
        <w:tabs>
          <w:tab w:val="left" w:pos="3843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6188D">
        <w:rPr>
          <w:rFonts w:ascii="Times New Roman" w:hAnsi="Times New Roman" w:cs="Times New Roman"/>
          <w:b/>
          <w:bCs/>
          <w:lang w:val="en-US"/>
        </w:rPr>
        <w:t>SCHEDULE 1</w:t>
      </w:r>
      <w:r w:rsidR="0046188D">
        <w:rPr>
          <w:rFonts w:ascii="Times New Roman" w:hAnsi="Times New Roman" w:cs="Times New Roman"/>
          <w:lang w:val="en-US"/>
        </w:rPr>
        <w:tab/>
      </w:r>
      <w:r w:rsidR="0046188D" w:rsidRPr="008A2342">
        <w:rPr>
          <w:rFonts w:ascii="Times New Roman" w:hAnsi="Times New Roman" w:cs="Times New Roman"/>
          <w:sz w:val="19"/>
          <w:lang w:val="en-US"/>
        </w:rPr>
        <w:t>Section 3</w:t>
      </w:r>
    </w:p>
    <w:p w14:paraId="43B0F1B3" w14:textId="77777777" w:rsidR="0046188D" w:rsidRDefault="0046188D" w:rsidP="00C618F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AMENDMENT OF THE </w:t>
      </w:r>
      <w:r>
        <w:rPr>
          <w:rFonts w:ascii="Times New Roman" w:hAnsi="Times New Roman" w:cs="Times New Roman"/>
          <w:i/>
          <w:iCs/>
          <w:lang w:val="en-US"/>
        </w:rPr>
        <w:t>FRINGE BENEFITS TAX ACT 1986</w:t>
      </w:r>
      <w:r w:rsidR="00C618FE">
        <w:rPr>
          <w:rFonts w:ascii="Times New Roman" w:hAnsi="Times New Roman" w:cs="Times New Roman"/>
          <w:i/>
          <w:iCs/>
          <w:lang w:val="en-US"/>
        </w:rPr>
        <w:br/>
      </w:r>
      <w:r>
        <w:rPr>
          <w:rFonts w:ascii="Times New Roman" w:hAnsi="Times New Roman" w:cs="Times New Roman"/>
          <w:lang w:val="en-US"/>
        </w:rPr>
        <w:t>COMMENCING ON ROYAL ASSENT</w:t>
      </w:r>
    </w:p>
    <w:p w14:paraId="76354B52" w14:textId="77777777" w:rsidR="0046188D" w:rsidRDefault="0046188D" w:rsidP="0038510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Section 6:</w:t>
      </w:r>
    </w:p>
    <w:p w14:paraId="75978D2F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"48.4%", substitute "48.475%".</w:t>
      </w:r>
    </w:p>
    <w:p w14:paraId="521042C7" w14:textId="77777777" w:rsidR="0046188D" w:rsidRDefault="0046188D" w:rsidP="0038510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Application</w:t>
      </w:r>
    </w:p>
    <w:p w14:paraId="54DEAC20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amendment made by this Schedule applies to the year of tax beginning on 1 April 1995.</w:t>
      </w:r>
    </w:p>
    <w:p w14:paraId="7D7E2DAD" w14:textId="77777777" w:rsidR="0038510B" w:rsidRDefault="0038510B" w:rsidP="0038510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6CAB2ED2" w14:textId="77777777" w:rsidR="007F3D53" w:rsidRDefault="007F3D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E301A8F" w14:textId="77777777" w:rsidR="0046188D" w:rsidRDefault="001D1ACE" w:rsidP="001D1ACE">
      <w:pPr>
        <w:tabs>
          <w:tab w:val="left" w:pos="3690"/>
          <w:tab w:val="left" w:pos="81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6188D">
        <w:rPr>
          <w:rFonts w:ascii="Times New Roman" w:hAnsi="Times New Roman" w:cs="Times New Roman"/>
          <w:b/>
          <w:bCs/>
          <w:lang w:val="en-US"/>
        </w:rPr>
        <w:t>SCHEDULE 2</w:t>
      </w:r>
      <w:r w:rsidR="0046188D">
        <w:rPr>
          <w:rFonts w:ascii="Times New Roman" w:hAnsi="Times New Roman" w:cs="Times New Roman"/>
          <w:lang w:val="en-US"/>
        </w:rPr>
        <w:tab/>
      </w:r>
      <w:r w:rsidR="0046188D" w:rsidRPr="001D1ACE">
        <w:rPr>
          <w:rFonts w:ascii="Times New Roman" w:hAnsi="Times New Roman" w:cs="Times New Roman"/>
          <w:sz w:val="19"/>
          <w:lang w:val="en-US"/>
        </w:rPr>
        <w:t>Section 3</w:t>
      </w:r>
    </w:p>
    <w:p w14:paraId="1677CBEC" w14:textId="77777777" w:rsidR="0046188D" w:rsidRDefault="0046188D" w:rsidP="001D1AC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AMENDMENT OF THE </w:t>
      </w:r>
      <w:r>
        <w:rPr>
          <w:rFonts w:ascii="Times New Roman" w:hAnsi="Times New Roman" w:cs="Times New Roman"/>
          <w:i/>
          <w:iCs/>
          <w:lang w:val="en-US"/>
        </w:rPr>
        <w:t>FRINGE BENEFITS TAX ACT 1986</w:t>
      </w:r>
      <w:r w:rsidR="001D1ACE">
        <w:rPr>
          <w:rFonts w:ascii="Times New Roman" w:hAnsi="Times New Roman" w:cs="Times New Roman"/>
          <w:i/>
          <w:iCs/>
          <w:lang w:val="en-US"/>
        </w:rPr>
        <w:br/>
      </w:r>
      <w:r>
        <w:rPr>
          <w:rFonts w:ascii="Times New Roman" w:hAnsi="Times New Roman" w:cs="Times New Roman"/>
          <w:lang w:val="en-US"/>
        </w:rPr>
        <w:t>COMMENCING ON 1 APRIL 1996</w:t>
      </w:r>
    </w:p>
    <w:p w14:paraId="0CD6ECD6" w14:textId="77777777" w:rsidR="0046188D" w:rsidRDefault="0046188D" w:rsidP="002349F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Section 6:</w:t>
      </w:r>
    </w:p>
    <w:p w14:paraId="2C4887E3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"48.475%", substitute "48.5%".</w:t>
      </w:r>
    </w:p>
    <w:p w14:paraId="7591E781" w14:textId="77777777" w:rsidR="0046188D" w:rsidRDefault="0046188D" w:rsidP="002349F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Application</w:t>
      </w:r>
    </w:p>
    <w:p w14:paraId="796B2A1C" w14:textId="77777777" w:rsidR="0046188D" w:rsidRDefault="0046188D" w:rsidP="00BC0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amendment made by this Schedule applies to the year of tax beginning on 1 April 1996 and all later years of tax.</w:t>
      </w:r>
    </w:p>
    <w:p w14:paraId="1F3B63E4" w14:textId="77777777" w:rsidR="004A0FA2" w:rsidRDefault="004A0FA2" w:rsidP="005E1249">
      <w:pPr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Cs/>
          <w:lang w:val="en-US"/>
        </w:rPr>
      </w:pPr>
    </w:p>
    <w:p w14:paraId="4473F513" w14:textId="77777777" w:rsidR="0046188D" w:rsidRPr="00D5785D" w:rsidRDefault="0046188D" w:rsidP="004618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D5785D">
        <w:rPr>
          <w:rFonts w:ascii="Times New Roman" w:hAnsi="Times New Roman" w:cs="Times New Roman"/>
          <w:iCs/>
          <w:sz w:val="20"/>
          <w:lang w:val="en-US"/>
        </w:rPr>
        <w:t>[</w:t>
      </w:r>
      <w:r w:rsidRPr="00D5785D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2F8DAC2D" w14:textId="77777777" w:rsidR="0046188D" w:rsidRPr="00D5785D" w:rsidRDefault="0046188D" w:rsidP="004618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D5785D">
        <w:rPr>
          <w:rFonts w:ascii="Times New Roman" w:hAnsi="Times New Roman" w:cs="Times New Roman"/>
          <w:i/>
          <w:iCs/>
          <w:sz w:val="20"/>
          <w:lang w:val="en-US"/>
        </w:rPr>
        <w:t>House of Representatives on 6 June 1995</w:t>
      </w:r>
    </w:p>
    <w:p w14:paraId="6912FEC1" w14:textId="77777777" w:rsidR="0046188D" w:rsidRPr="00D5785D" w:rsidRDefault="0046188D" w:rsidP="004618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D5785D">
        <w:rPr>
          <w:rFonts w:ascii="Times New Roman" w:hAnsi="Times New Roman" w:cs="Times New Roman"/>
          <w:i/>
          <w:iCs/>
          <w:sz w:val="20"/>
          <w:lang w:val="en-US"/>
        </w:rPr>
        <w:t>Senate on 9 June 1995</w:t>
      </w:r>
      <w:r w:rsidRPr="00D5785D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46188D" w:rsidRPr="00D5785D" w:rsidSect="00D5785D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4AD08D" w15:done="0"/>
  <w15:commentEx w15:paraId="50E8D03F" w15:done="0"/>
  <w15:commentEx w15:paraId="77EE3B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4AD08D" w16cid:durableId="212B415D"/>
  <w16cid:commentId w16cid:paraId="50E8D03F" w16cid:durableId="212B4169"/>
  <w16cid:commentId w16cid:paraId="77EE3B33" w16cid:durableId="212B4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0E1E" w14:textId="77777777" w:rsidR="00B43B67" w:rsidRDefault="00B43B67" w:rsidP="000C0042">
      <w:pPr>
        <w:spacing w:after="0" w:line="240" w:lineRule="auto"/>
      </w:pPr>
      <w:r>
        <w:separator/>
      </w:r>
    </w:p>
  </w:endnote>
  <w:endnote w:type="continuationSeparator" w:id="0">
    <w:p w14:paraId="2F5B57AD" w14:textId="77777777" w:rsidR="00B43B67" w:rsidRDefault="00B43B67" w:rsidP="000C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E69A" w14:textId="77777777" w:rsidR="00B43B67" w:rsidRDefault="00B43B67" w:rsidP="000C0042">
      <w:pPr>
        <w:spacing w:after="0" w:line="240" w:lineRule="auto"/>
      </w:pPr>
      <w:r>
        <w:separator/>
      </w:r>
    </w:p>
  </w:footnote>
  <w:footnote w:type="continuationSeparator" w:id="0">
    <w:p w14:paraId="7FBC88D0" w14:textId="77777777" w:rsidR="00B43B67" w:rsidRDefault="00B43B67" w:rsidP="000C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004D" w14:textId="77777777" w:rsidR="000C0042" w:rsidRPr="000C0042" w:rsidRDefault="000C0042" w:rsidP="000C0042">
    <w:pPr>
      <w:pStyle w:val="Header"/>
      <w:tabs>
        <w:tab w:val="clear" w:pos="4513"/>
        <w:tab w:val="clear" w:pos="9026"/>
        <w:tab w:val="center" w:pos="3960"/>
      </w:tabs>
      <w:jc w:val="center"/>
      <w:rPr>
        <w:rFonts w:ascii="Times New Roman" w:hAnsi="Times New Roman"/>
      </w:rPr>
    </w:pPr>
    <w:r w:rsidRPr="000C0042">
      <w:rPr>
        <w:rFonts w:ascii="Times New Roman" w:hAnsi="Times New Roman" w:cs="Times New Roman"/>
        <w:i/>
        <w:iCs/>
        <w:szCs w:val="24"/>
      </w:rPr>
      <w:t xml:space="preserve">Fringe </w:t>
    </w:r>
    <w:r w:rsidRPr="000C0042">
      <w:rPr>
        <w:rFonts w:ascii="Times New Roman" w:hAnsi="Times New Roman" w:cs="Arial"/>
        <w:i/>
        <w:iCs/>
        <w:szCs w:val="24"/>
      </w:rPr>
      <w:t xml:space="preserve">Benefits </w:t>
    </w:r>
    <w:r w:rsidRPr="000C0042">
      <w:rPr>
        <w:rFonts w:ascii="Times New Roman" w:hAnsi="Times New Roman" w:cs="Times New Roman"/>
        <w:i/>
        <w:iCs/>
        <w:szCs w:val="24"/>
      </w:rPr>
      <w:t>Tax Amendment</w:t>
    </w:r>
    <w:r>
      <w:rPr>
        <w:rFonts w:ascii="Times New Roman" w:hAnsi="Times New Roman" w:cs="Times New Roman"/>
        <w:i/>
        <w:iCs/>
        <w:szCs w:val="24"/>
      </w:rPr>
      <w:tab/>
    </w:r>
    <w:r w:rsidRPr="000C0042">
      <w:rPr>
        <w:rFonts w:ascii="Times New Roman" w:hAnsi="Times New Roman" w:cs="Times New Roman"/>
        <w:i/>
        <w:iCs/>
        <w:szCs w:val="24"/>
      </w:rPr>
      <w:t>No. 55,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8D"/>
    <w:rsid w:val="000C0042"/>
    <w:rsid w:val="001D1ACE"/>
    <w:rsid w:val="002349F3"/>
    <w:rsid w:val="00253C16"/>
    <w:rsid w:val="002779AF"/>
    <w:rsid w:val="0038510B"/>
    <w:rsid w:val="0039760A"/>
    <w:rsid w:val="0046188D"/>
    <w:rsid w:val="004A0FA2"/>
    <w:rsid w:val="005E1249"/>
    <w:rsid w:val="00645A26"/>
    <w:rsid w:val="007731F8"/>
    <w:rsid w:val="007F3D53"/>
    <w:rsid w:val="008361A0"/>
    <w:rsid w:val="00877195"/>
    <w:rsid w:val="008A2342"/>
    <w:rsid w:val="00B21E9A"/>
    <w:rsid w:val="00B43B67"/>
    <w:rsid w:val="00BC03AF"/>
    <w:rsid w:val="00C618FE"/>
    <w:rsid w:val="00D5785D"/>
    <w:rsid w:val="00DD3B55"/>
    <w:rsid w:val="00E16900"/>
    <w:rsid w:val="00F21901"/>
    <w:rsid w:val="00F52F27"/>
    <w:rsid w:val="00FC3B1B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6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42"/>
  </w:style>
  <w:style w:type="paragraph" w:styleId="Footer">
    <w:name w:val="footer"/>
    <w:basedOn w:val="Normal"/>
    <w:link w:val="FooterChar"/>
    <w:uiPriority w:val="99"/>
    <w:unhideWhenUsed/>
    <w:rsid w:val="000C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42"/>
  </w:style>
  <w:style w:type="character" w:styleId="CommentReference">
    <w:name w:val="annotation reference"/>
    <w:basedOn w:val="DefaultParagraphFont"/>
    <w:uiPriority w:val="99"/>
    <w:semiHidden/>
    <w:unhideWhenUsed/>
    <w:rsid w:val="00F5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F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6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42"/>
  </w:style>
  <w:style w:type="paragraph" w:styleId="Footer">
    <w:name w:val="footer"/>
    <w:basedOn w:val="Normal"/>
    <w:link w:val="FooterChar"/>
    <w:uiPriority w:val="99"/>
    <w:unhideWhenUsed/>
    <w:rsid w:val="000C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42"/>
  </w:style>
  <w:style w:type="character" w:styleId="CommentReference">
    <w:name w:val="annotation reference"/>
    <w:basedOn w:val="DefaultParagraphFont"/>
    <w:uiPriority w:val="99"/>
    <w:semiHidden/>
    <w:unhideWhenUsed/>
    <w:rsid w:val="00F5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F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6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Hinder, Lisa</cp:lastModifiedBy>
  <cp:revision>3</cp:revision>
  <dcterms:created xsi:type="dcterms:W3CDTF">2019-09-17T01:28:00Z</dcterms:created>
  <dcterms:modified xsi:type="dcterms:W3CDTF">2019-11-18T05:17:00Z</dcterms:modified>
</cp:coreProperties>
</file>