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F045D" w14:textId="77777777" w:rsidR="0040561E" w:rsidRDefault="0040561E" w:rsidP="0040561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35CAA90B" wp14:editId="725DDDA6">
            <wp:extent cx="1704975" cy="1257300"/>
            <wp:effectExtent l="0" t="0" r="9525" b="0"/>
            <wp:docPr id="159" name="Picture 15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1131" w14:textId="77777777" w:rsidR="0040561E" w:rsidRPr="00EC5F24" w:rsidRDefault="0040561E" w:rsidP="0040561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National Cattle Disease Eradication Trust Account Amendment Act 1995</w:t>
      </w:r>
    </w:p>
    <w:p w14:paraId="424B617D" w14:textId="11BC14E0" w:rsidR="0040561E" w:rsidRPr="003D4ACB" w:rsidRDefault="0040561E" w:rsidP="0040561E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3D4ACB">
        <w:rPr>
          <w:rFonts w:ascii="Times New Roman" w:hAnsi="Times New Roman" w:cs="Times New Roman"/>
          <w:b/>
          <w:bCs/>
          <w:sz w:val="24"/>
          <w:lang w:val="en-US"/>
        </w:rPr>
        <w:t>No. 78 of 1995</w:t>
      </w:r>
    </w:p>
    <w:p w14:paraId="60E7C655" w14:textId="77777777" w:rsidR="0040561E" w:rsidRDefault="0040561E" w:rsidP="0040561E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36B0A77C" w14:textId="77799A75" w:rsidR="0040561E" w:rsidRPr="003D4ACB" w:rsidRDefault="0040561E" w:rsidP="0040561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3D4ACB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National Cattle Disease Eradication Trust Account Act 1991</w:t>
      </w:r>
    </w:p>
    <w:p w14:paraId="32161C82" w14:textId="77777777" w:rsidR="0040561E" w:rsidRDefault="0040561E" w:rsidP="0040561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30 June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1550869D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4D48F147" w14:textId="77777777" w:rsidR="0040561E" w:rsidRDefault="0040561E" w:rsidP="0047352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025D0C22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National Cattle Disease Eradication Trust Account Amendment Act 1995.</w:t>
      </w:r>
    </w:p>
    <w:p w14:paraId="46A737F0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In this Act, "</w:t>
      </w:r>
      <w:r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National Cattle Disease Eradication Trust Account Act 1991.</w:t>
      </w:r>
    </w:p>
    <w:p w14:paraId="1819C5E3" w14:textId="77777777" w:rsidR="0047352C" w:rsidRDefault="004735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FC95BD3" w14:textId="77777777" w:rsidR="0040561E" w:rsidRPr="00991AB6" w:rsidRDefault="0040561E" w:rsidP="0047352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991AB6">
        <w:rPr>
          <w:rFonts w:ascii="Times New Roman" w:hAnsi="Times New Roman" w:cs="Times New Roman"/>
          <w:b/>
          <w:bCs/>
        </w:rPr>
        <w:lastRenderedPageBreak/>
        <w:t>Commencement</w:t>
      </w:r>
    </w:p>
    <w:p w14:paraId="5AD476A2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2.(1) </w:t>
      </w:r>
      <w:r>
        <w:rPr>
          <w:rFonts w:ascii="Times New Roman" w:hAnsi="Times New Roman" w:cs="Times New Roman"/>
          <w:lang w:val="en-US"/>
        </w:rPr>
        <w:t>Subject to subsection (2), this Act commences, or is taken to have commenced, on 1 July 1995.</w:t>
      </w:r>
    </w:p>
    <w:p w14:paraId="23D7FB8C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The amendment made by item 1 in the Schedule is taken to have come into effect on 1 July 1991.</w:t>
      </w:r>
    </w:p>
    <w:p w14:paraId="2FD9E368" w14:textId="77777777" w:rsidR="0040561E" w:rsidRDefault="0040561E" w:rsidP="0047352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Amendments of Principal Act</w:t>
      </w:r>
    </w:p>
    <w:p w14:paraId="54F5D370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>The Principal Act is amended as set out in the Schedule.</w:t>
      </w:r>
    </w:p>
    <w:p w14:paraId="75BD548A" w14:textId="77777777" w:rsidR="0047352C" w:rsidRDefault="0047352C" w:rsidP="0047352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</w:t>
      </w:r>
    </w:p>
    <w:p w14:paraId="7B611EB3" w14:textId="77777777" w:rsidR="00797D86" w:rsidRDefault="00797D86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7E3C0DF" w14:textId="77777777" w:rsidR="0040561E" w:rsidRDefault="0047352C" w:rsidP="0047352C">
      <w:pPr>
        <w:tabs>
          <w:tab w:val="left" w:pos="3870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0561E">
        <w:rPr>
          <w:rFonts w:ascii="Times New Roman" w:hAnsi="Times New Roman" w:cs="Times New Roman"/>
          <w:b/>
          <w:bCs/>
          <w:lang w:val="en-US"/>
        </w:rPr>
        <w:t>SCHEDULE</w:t>
      </w:r>
      <w:r w:rsidR="0040561E">
        <w:rPr>
          <w:rFonts w:ascii="Times New Roman" w:hAnsi="Times New Roman" w:cs="Times New Roman"/>
          <w:lang w:val="en-US"/>
        </w:rPr>
        <w:tab/>
      </w:r>
      <w:r w:rsidR="0040561E" w:rsidRPr="0047352C">
        <w:rPr>
          <w:rFonts w:ascii="Times New Roman" w:hAnsi="Times New Roman" w:cs="Times New Roman"/>
          <w:sz w:val="19"/>
          <w:lang w:val="en-US"/>
        </w:rPr>
        <w:t>Section 3</w:t>
      </w:r>
    </w:p>
    <w:p w14:paraId="576B10FD" w14:textId="77777777" w:rsidR="0040561E" w:rsidRDefault="0040561E" w:rsidP="00797D8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AMENDMENTS OF THE PRINCIPAL ACT</w:t>
      </w:r>
    </w:p>
    <w:p w14:paraId="41779BEB" w14:textId="77777777" w:rsidR="0040561E" w:rsidRDefault="0040561E" w:rsidP="00797D86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Paragraph 5(1)(a):</w:t>
      </w:r>
    </w:p>
    <w:p w14:paraId="24A55054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Omit, substitute:</w:t>
      </w:r>
    </w:p>
    <w:p w14:paraId="750764B4" w14:textId="6673FBBF" w:rsidR="0040561E" w:rsidRDefault="0040561E" w:rsidP="00797D86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"(a)</w:t>
      </w:r>
      <w:r w:rsidR="00797D8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levy received by the Commonwealth (whether before or after the commencement of this paragraph) because of paragraphs 6(1)(d), 6C(1)(d), 6E(1)(d) and 6F(1)(d) of the </w:t>
      </w:r>
      <w:r>
        <w:rPr>
          <w:rFonts w:ascii="Times New Roman" w:hAnsi="Times New Roman" w:cs="Times New Roman"/>
          <w:i/>
          <w:iCs/>
          <w:lang w:val="en-US"/>
        </w:rPr>
        <w:t>Live-stock Slaughter</w:t>
      </w:r>
      <w:r w:rsidR="003D4ACB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Levy</w:t>
      </w:r>
      <w:r w:rsidR="003D4ACB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Act</w:t>
      </w:r>
      <w:r w:rsidR="003D4ACB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1964 </w:t>
      </w:r>
      <w:r>
        <w:rPr>
          <w:rFonts w:ascii="Times New Roman" w:hAnsi="Times New Roman" w:cs="Times New Roman"/>
          <w:lang w:val="en-US"/>
        </w:rPr>
        <w:t>as in force at any time before 1 July 1995;".</w:t>
      </w:r>
    </w:p>
    <w:p w14:paraId="37AF4474" w14:textId="77777777" w:rsidR="0040561E" w:rsidRDefault="0040561E" w:rsidP="00470C9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Paragraph 5(1)(b):</w:t>
      </w:r>
    </w:p>
    <w:p w14:paraId="59E1E1BE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Omit, substitute:</w:t>
      </w:r>
    </w:p>
    <w:p w14:paraId="499E1A6D" w14:textId="77777777" w:rsidR="0040561E" w:rsidRDefault="0040561E" w:rsidP="00470C94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"(aa)</w:t>
      </w:r>
      <w:r w:rsidR="00470C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levy received by the Commonwealth because of paragraph 6C(b) of the </w:t>
      </w:r>
      <w:r>
        <w:rPr>
          <w:rFonts w:ascii="Times New Roman" w:hAnsi="Times New Roman" w:cs="Times New Roman"/>
          <w:i/>
          <w:iCs/>
          <w:lang w:val="en-US"/>
        </w:rPr>
        <w:t xml:space="preserve">Live-stock Slaughter Levy Act 1964 </w:t>
      </w:r>
      <w:r>
        <w:rPr>
          <w:rFonts w:ascii="Times New Roman" w:hAnsi="Times New Roman" w:cs="Times New Roman"/>
          <w:lang w:val="en-US"/>
        </w:rPr>
        <w:t>as in force at any time on or after 1 July 1995; and</w:t>
      </w:r>
    </w:p>
    <w:p w14:paraId="5168B0B9" w14:textId="77777777" w:rsidR="0040561E" w:rsidRDefault="0040561E" w:rsidP="00470C94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470C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charge received by the Commonwealth (whether before or after the commencement of this paragraph) because of paragraphs 7(1)(c) and 10(1)(c) of the </w:t>
      </w:r>
      <w:r>
        <w:rPr>
          <w:rFonts w:ascii="Times New Roman" w:hAnsi="Times New Roman" w:cs="Times New Roman"/>
          <w:i/>
          <w:iCs/>
          <w:lang w:val="en-US"/>
        </w:rPr>
        <w:t xml:space="preserve">Live-stock Export Charge Act 1977 as </w:t>
      </w:r>
      <w:r>
        <w:rPr>
          <w:rFonts w:ascii="Times New Roman" w:hAnsi="Times New Roman" w:cs="Times New Roman"/>
          <w:lang w:val="en-US"/>
        </w:rPr>
        <w:t>in force at any time before 1 July 1995; and</w:t>
      </w:r>
    </w:p>
    <w:p w14:paraId="38507CFA" w14:textId="77777777" w:rsidR="0040561E" w:rsidRDefault="0040561E" w:rsidP="00470C94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ba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470C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charge received by the Commonwealth because of paragraph 10(b) of the </w:t>
      </w:r>
      <w:r>
        <w:rPr>
          <w:rFonts w:ascii="Times New Roman" w:hAnsi="Times New Roman" w:cs="Times New Roman"/>
          <w:i/>
          <w:iCs/>
          <w:lang w:val="en-US"/>
        </w:rPr>
        <w:t xml:space="preserve">Live-stock Export Charge Act 1977 </w:t>
      </w:r>
      <w:r>
        <w:rPr>
          <w:rFonts w:ascii="Times New Roman" w:hAnsi="Times New Roman" w:cs="Times New Roman"/>
          <w:lang w:val="en-US"/>
        </w:rPr>
        <w:t>as in force at any time on or after 1 July 1995; and</w:t>
      </w:r>
    </w:p>
    <w:p w14:paraId="02D75F83" w14:textId="06144DEF" w:rsidR="0040561E" w:rsidRDefault="0040561E" w:rsidP="00470C94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(bb)</w:t>
      </w:r>
      <w:r w:rsidR="00470C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levy received by the Commonwealth (whether before or after the commencement of this paragraph) because of paragraphs 6(1)(c) and (2)(c) of the </w:t>
      </w:r>
      <w:r>
        <w:rPr>
          <w:rFonts w:ascii="Times New Roman" w:hAnsi="Times New Roman" w:cs="Times New Roman"/>
          <w:i/>
          <w:iCs/>
          <w:lang w:val="en-US"/>
        </w:rPr>
        <w:t>Cattle Transaction Levy Act 1990</w:t>
      </w:r>
      <w:r w:rsidRPr="003D4ACB">
        <w:rPr>
          <w:rFonts w:ascii="Times New Roman" w:hAnsi="Times New Roman" w:cs="Times New Roman"/>
          <w:iCs/>
          <w:lang w:val="en-US"/>
        </w:rPr>
        <w:t>;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</w:p>
    <w:p w14:paraId="1B77CC28" w14:textId="33F3B81D" w:rsidR="0040561E" w:rsidRDefault="0040561E" w:rsidP="00470C94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(be)</w:t>
      </w:r>
      <w:r w:rsidR="00470C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levy received by the Commonwealth because of paragraphs 5(1)(d) and (2)(d) of the </w:t>
      </w:r>
      <w:r>
        <w:rPr>
          <w:rFonts w:ascii="Times New Roman" w:hAnsi="Times New Roman" w:cs="Times New Roman"/>
          <w:i/>
          <w:iCs/>
          <w:lang w:val="en-US"/>
        </w:rPr>
        <w:t>Cattle Transaction Levy Act 1995</w:t>
      </w:r>
      <w:r w:rsidRPr="003D4ACB">
        <w:rPr>
          <w:rFonts w:ascii="Times New Roman" w:hAnsi="Times New Roman" w:cs="Times New Roman"/>
          <w:iCs/>
          <w:lang w:val="en-US"/>
        </w:rPr>
        <w:t>;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</w:p>
    <w:p w14:paraId="5DDFCA69" w14:textId="514E2952" w:rsidR="0040561E" w:rsidRDefault="0040561E" w:rsidP="00470C94">
      <w:pPr>
        <w:autoSpaceDE w:val="0"/>
        <w:autoSpaceDN w:val="0"/>
        <w:adjustRightInd w:val="0"/>
        <w:spacing w:before="120" w:after="0" w:line="240" w:lineRule="auto"/>
        <w:ind w:left="864" w:hanging="5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(bd)</w:t>
      </w:r>
      <w:r w:rsidR="00470C9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amounts equal to the amounts of charge received by the Commonwealth because of paragraphs 6A(1)(d), (2)(d) and (3)(d) of the </w:t>
      </w:r>
      <w:r>
        <w:rPr>
          <w:rFonts w:ascii="Times New Roman" w:hAnsi="Times New Roman" w:cs="Times New Roman"/>
          <w:i/>
          <w:iCs/>
          <w:lang w:val="en-US"/>
        </w:rPr>
        <w:t>Cattle Export Charges Act 1990</w:t>
      </w:r>
      <w:r w:rsidRPr="003D4ACB">
        <w:rPr>
          <w:rFonts w:ascii="Times New Roman" w:hAnsi="Times New Roman" w:cs="Times New Roman"/>
          <w:iCs/>
          <w:lang w:val="en-US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and".</w:t>
      </w:r>
    </w:p>
    <w:p w14:paraId="6D65119B" w14:textId="77777777" w:rsidR="0089068B" w:rsidRDefault="0089068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96163FD" w14:textId="77777777" w:rsidR="0040561E" w:rsidRDefault="0040561E" w:rsidP="0089068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</w:t>
      </w:r>
      <w:r>
        <w:rPr>
          <w:rFonts w:ascii="Times New Roman" w:hAnsi="Times New Roman" w:cs="Times New Roman"/>
          <w:lang w:val="en-US"/>
        </w:rPr>
        <w:t>—continued</w:t>
      </w:r>
    </w:p>
    <w:p w14:paraId="0845C458" w14:textId="77777777" w:rsidR="0040561E" w:rsidRDefault="0040561E" w:rsidP="0089068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Subsection 5(2):</w:t>
      </w:r>
    </w:p>
    <w:p w14:paraId="778A18DD" w14:textId="77777777" w:rsidR="0040561E" w:rsidRDefault="0040561E" w:rsidP="0047352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"(a) and (b)", substitute "(a), (aa), (b), (</w:t>
      </w:r>
      <w:proofErr w:type="spellStart"/>
      <w:r>
        <w:rPr>
          <w:rFonts w:ascii="Times New Roman" w:hAnsi="Times New Roman" w:cs="Times New Roman"/>
          <w:lang w:val="en-US"/>
        </w:rPr>
        <w:t>ba</w:t>
      </w:r>
      <w:proofErr w:type="spellEnd"/>
      <w:r>
        <w:rPr>
          <w:rFonts w:ascii="Times New Roman" w:hAnsi="Times New Roman" w:cs="Times New Roman"/>
          <w:lang w:val="en-US"/>
        </w:rPr>
        <w:t>), (bb), (be) and (bd)".</w:t>
      </w:r>
    </w:p>
    <w:p w14:paraId="07E8DFA2" w14:textId="77777777" w:rsidR="0089068B" w:rsidRDefault="0089068B" w:rsidP="0089068B">
      <w:pPr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0BD7FB62" w14:textId="77777777" w:rsidR="0040561E" w:rsidRPr="00180DA5" w:rsidRDefault="0040561E" w:rsidP="004056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80DA5">
        <w:rPr>
          <w:rFonts w:ascii="Times New Roman" w:hAnsi="Times New Roman" w:cs="Times New Roman"/>
          <w:iCs/>
          <w:sz w:val="20"/>
          <w:lang w:val="en-US"/>
        </w:rPr>
        <w:t>[</w:t>
      </w:r>
      <w:r w:rsidRPr="00180DA5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77D3948C" w14:textId="77777777" w:rsidR="0040561E" w:rsidRPr="00180DA5" w:rsidRDefault="0040561E" w:rsidP="004056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80DA5">
        <w:rPr>
          <w:rFonts w:ascii="Times New Roman" w:hAnsi="Times New Roman" w:cs="Times New Roman"/>
          <w:i/>
          <w:iCs/>
          <w:sz w:val="20"/>
          <w:lang w:val="en-US"/>
        </w:rPr>
        <w:t>House of Representatives on 7 June 1995</w:t>
      </w:r>
    </w:p>
    <w:p w14:paraId="0AF6B6AC" w14:textId="77777777" w:rsidR="0040561E" w:rsidRPr="00180DA5" w:rsidRDefault="0040561E" w:rsidP="004056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80DA5">
        <w:rPr>
          <w:rFonts w:ascii="Times New Roman" w:hAnsi="Times New Roman" w:cs="Times New Roman"/>
          <w:i/>
          <w:iCs/>
          <w:sz w:val="20"/>
          <w:lang w:val="en-US"/>
        </w:rPr>
        <w:t>Senate on 20 June 1995</w:t>
      </w:r>
      <w:r w:rsidRPr="00180DA5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40561E" w:rsidRPr="00180DA5" w:rsidSect="001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BB5D18" w15:done="0"/>
  <w15:commentEx w15:paraId="64AC9D44" w15:done="0"/>
  <w15:commentEx w15:paraId="129A039E" w15:done="0"/>
  <w15:commentEx w15:paraId="4A7E14C7" w15:done="0"/>
  <w15:commentEx w15:paraId="543A2346" w15:done="0"/>
  <w15:commentEx w15:paraId="3918F8DA" w15:done="0"/>
  <w15:commentEx w15:paraId="06822610" w15:done="0"/>
  <w15:commentEx w15:paraId="503D29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B5D18" w16cid:durableId="212CCA3A"/>
  <w16cid:commentId w16cid:paraId="64AC9D44" w16cid:durableId="212CCA43"/>
  <w16cid:commentId w16cid:paraId="129A039E" w16cid:durableId="212CCA5B"/>
  <w16cid:commentId w16cid:paraId="4A7E14C7" w16cid:durableId="212CCA66"/>
  <w16cid:commentId w16cid:paraId="543A2346" w16cid:durableId="212CCA6F"/>
  <w16cid:commentId w16cid:paraId="3918F8DA" w16cid:durableId="212CCA7F"/>
  <w16cid:commentId w16cid:paraId="06822610" w16cid:durableId="212CCA87"/>
  <w16cid:commentId w16cid:paraId="503D29A8" w16cid:durableId="212CCA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7827B" w14:textId="77777777" w:rsidR="002B4C9B" w:rsidRDefault="002B4C9B" w:rsidP="00996F03">
      <w:pPr>
        <w:spacing w:after="0" w:line="240" w:lineRule="auto"/>
      </w:pPr>
      <w:r>
        <w:separator/>
      </w:r>
    </w:p>
  </w:endnote>
  <w:endnote w:type="continuationSeparator" w:id="0">
    <w:p w14:paraId="2A05FC07" w14:textId="77777777" w:rsidR="002B4C9B" w:rsidRDefault="002B4C9B" w:rsidP="0099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8B57" w14:textId="77777777" w:rsidR="00996F03" w:rsidRDefault="00996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019A" w14:textId="77777777" w:rsidR="00996F03" w:rsidRDefault="00996F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C4FF" w14:textId="77777777" w:rsidR="00996F03" w:rsidRDefault="00996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8812F" w14:textId="77777777" w:rsidR="002B4C9B" w:rsidRDefault="002B4C9B" w:rsidP="00996F03">
      <w:pPr>
        <w:spacing w:after="0" w:line="240" w:lineRule="auto"/>
      </w:pPr>
      <w:r>
        <w:separator/>
      </w:r>
    </w:p>
  </w:footnote>
  <w:footnote w:type="continuationSeparator" w:id="0">
    <w:p w14:paraId="41AD6003" w14:textId="77777777" w:rsidR="002B4C9B" w:rsidRDefault="002B4C9B" w:rsidP="0099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14E0" w14:textId="77777777" w:rsidR="00996F03" w:rsidRDefault="00996F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74023" w14:textId="77777777" w:rsidR="00996F03" w:rsidRPr="00637D31" w:rsidRDefault="00996F03" w:rsidP="00996F03">
    <w:pPr>
      <w:spacing w:after="0" w:line="240" w:lineRule="auto"/>
      <w:jc w:val="center"/>
      <w:rPr>
        <w:rFonts w:ascii="Times New Roman" w:hAnsi="Times New Roman"/>
        <w:i/>
      </w:rPr>
    </w:pPr>
    <w:r w:rsidRPr="00637D31">
      <w:rPr>
        <w:rFonts w:ascii="Times New Roman" w:hAnsi="Times New Roman"/>
        <w:i/>
      </w:rPr>
      <w:t>National Cattle Disease Eradication Trust Account</w:t>
    </w:r>
  </w:p>
  <w:p w14:paraId="2E846AFD" w14:textId="77777777" w:rsidR="00996F03" w:rsidRDefault="00996F03" w:rsidP="00996F03">
    <w:pPr>
      <w:spacing w:after="0" w:line="240" w:lineRule="auto"/>
      <w:jc w:val="center"/>
    </w:pPr>
    <w:r w:rsidRPr="00637D31">
      <w:rPr>
        <w:rFonts w:ascii="Times New Roman" w:hAnsi="Times New Roman"/>
        <w:i/>
      </w:rPr>
      <w:t>Amendment</w:t>
    </w:r>
    <w:r w:rsidRPr="00637D31">
      <w:rPr>
        <w:rFonts w:ascii="Times New Roman" w:hAnsi="Times New Roman"/>
        <w:i/>
      </w:rPr>
      <w:tab/>
      <w:t>No. 78, 1995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FF703" w14:textId="77777777" w:rsidR="00996F03" w:rsidRDefault="00996F0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1E"/>
    <w:rsid w:val="0000687E"/>
    <w:rsid w:val="00180DA5"/>
    <w:rsid w:val="002779AF"/>
    <w:rsid w:val="002B4C9B"/>
    <w:rsid w:val="0039760A"/>
    <w:rsid w:val="003D4ACB"/>
    <w:rsid w:val="0040561E"/>
    <w:rsid w:val="00470C94"/>
    <w:rsid w:val="0047352C"/>
    <w:rsid w:val="007558AF"/>
    <w:rsid w:val="00797D86"/>
    <w:rsid w:val="007B4A57"/>
    <w:rsid w:val="0089068B"/>
    <w:rsid w:val="00996F03"/>
    <w:rsid w:val="00A71FC2"/>
    <w:rsid w:val="00E13F90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B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03"/>
  </w:style>
  <w:style w:type="paragraph" w:styleId="Footer">
    <w:name w:val="footer"/>
    <w:basedOn w:val="Normal"/>
    <w:link w:val="FooterChar"/>
    <w:uiPriority w:val="99"/>
    <w:unhideWhenUsed/>
    <w:rsid w:val="0099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03"/>
  </w:style>
  <w:style w:type="character" w:styleId="CommentReference">
    <w:name w:val="annotation reference"/>
    <w:basedOn w:val="DefaultParagraphFont"/>
    <w:uiPriority w:val="99"/>
    <w:semiHidden/>
    <w:unhideWhenUsed/>
    <w:rsid w:val="00A71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F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A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03"/>
  </w:style>
  <w:style w:type="paragraph" w:styleId="Footer">
    <w:name w:val="footer"/>
    <w:basedOn w:val="Normal"/>
    <w:link w:val="FooterChar"/>
    <w:uiPriority w:val="99"/>
    <w:unhideWhenUsed/>
    <w:rsid w:val="0099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03"/>
  </w:style>
  <w:style w:type="character" w:styleId="CommentReference">
    <w:name w:val="annotation reference"/>
    <w:basedOn w:val="DefaultParagraphFont"/>
    <w:uiPriority w:val="99"/>
    <w:semiHidden/>
    <w:unhideWhenUsed/>
    <w:rsid w:val="00A71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F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2019-09-18T05:24:00Z</dcterms:created>
  <dcterms:modified xsi:type="dcterms:W3CDTF">2019-11-13T23:39:00Z</dcterms:modified>
</cp:coreProperties>
</file>