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D4593" w14:textId="77777777" w:rsidR="00B24E32" w:rsidRDefault="00B24E32" w:rsidP="009D0621">
      <w:pPr>
        <w:autoSpaceDE w:val="0"/>
        <w:autoSpaceDN w:val="0"/>
        <w:adjustRightInd w:val="0"/>
        <w:spacing w:before="120" w:after="0" w:line="240" w:lineRule="auto"/>
        <w:jc w:val="center"/>
        <w:rPr>
          <w:rFonts w:ascii="Times New Roman" w:hAnsi="Times New Roman" w:cs="Times New Roman"/>
          <w:b/>
          <w:bCs/>
          <w:sz w:val="36"/>
          <w:lang w:val="en-US"/>
        </w:rPr>
      </w:pPr>
      <w:r w:rsidRPr="00C72998">
        <w:rPr>
          <w:rFonts w:ascii="Times New Roman" w:hAnsi="Times New Roman" w:cs="Times New Roman"/>
          <w:b/>
          <w:bCs/>
          <w:noProof/>
          <w:sz w:val="20"/>
          <w:szCs w:val="36"/>
          <w:lang w:val="en-AU" w:eastAsia="en-AU"/>
        </w:rPr>
        <w:drawing>
          <wp:inline distT="0" distB="0" distL="0" distR="0" wp14:anchorId="43236890" wp14:editId="4C1051F9">
            <wp:extent cx="1704975" cy="1257300"/>
            <wp:effectExtent l="0" t="0" r="9525" b="0"/>
            <wp:docPr id="161" name="Picture 16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2D431F46" w14:textId="77777777" w:rsidR="009D0621" w:rsidRPr="00071B02" w:rsidRDefault="009D0621" w:rsidP="00F039BA">
      <w:pPr>
        <w:autoSpaceDE w:val="0"/>
        <w:autoSpaceDN w:val="0"/>
        <w:adjustRightInd w:val="0"/>
        <w:spacing w:before="960" w:after="0" w:line="240" w:lineRule="auto"/>
        <w:jc w:val="center"/>
        <w:rPr>
          <w:rFonts w:ascii="Times New Roman" w:hAnsi="Times New Roman" w:cs="Times New Roman"/>
          <w:b/>
          <w:bCs/>
          <w:sz w:val="36"/>
          <w:lang w:val="en-US"/>
        </w:rPr>
      </w:pPr>
      <w:r w:rsidRPr="00071B02">
        <w:rPr>
          <w:rFonts w:ascii="Times New Roman" w:hAnsi="Times New Roman" w:cs="Times New Roman"/>
          <w:b/>
          <w:bCs/>
          <w:sz w:val="36"/>
          <w:lang w:val="en-US"/>
        </w:rPr>
        <w:t>Export Market Development Grants Amendment Act 1995</w:t>
      </w:r>
    </w:p>
    <w:p w14:paraId="03139879" w14:textId="31F6AEDE" w:rsidR="009D0621" w:rsidRPr="00B21D63" w:rsidRDefault="009D0621" w:rsidP="009D0621">
      <w:pPr>
        <w:autoSpaceDE w:val="0"/>
        <w:autoSpaceDN w:val="0"/>
        <w:adjustRightInd w:val="0"/>
        <w:spacing w:before="960" w:after="720" w:line="240" w:lineRule="auto"/>
        <w:jc w:val="center"/>
        <w:rPr>
          <w:rFonts w:ascii="Times New Roman" w:hAnsi="Times New Roman" w:cs="Times New Roman"/>
          <w:b/>
          <w:bCs/>
          <w:sz w:val="24"/>
          <w:lang w:val="en-US"/>
        </w:rPr>
      </w:pPr>
      <w:r w:rsidRPr="00B21D63">
        <w:rPr>
          <w:rFonts w:ascii="Times New Roman" w:hAnsi="Times New Roman" w:cs="Times New Roman"/>
          <w:b/>
          <w:bCs/>
          <w:sz w:val="24"/>
          <w:lang w:val="en-US"/>
        </w:rPr>
        <w:t>No. 83 of 1995</w:t>
      </w:r>
    </w:p>
    <w:p w14:paraId="21CD1DD8" w14:textId="77777777" w:rsidR="009D0621" w:rsidRDefault="009D0621" w:rsidP="009D0621">
      <w:pPr>
        <w:pBdr>
          <w:bottom w:val="double" w:sz="4" w:space="1" w:color="auto"/>
        </w:pBdr>
        <w:autoSpaceDE w:val="0"/>
        <w:autoSpaceDN w:val="0"/>
        <w:adjustRightInd w:val="0"/>
        <w:spacing w:after="0" w:line="240" w:lineRule="auto"/>
        <w:jc w:val="center"/>
        <w:rPr>
          <w:rFonts w:ascii="Times New Roman" w:hAnsi="Times New Roman" w:cs="Times New Roman"/>
          <w:b/>
          <w:bCs/>
          <w:lang w:val="en-US"/>
        </w:rPr>
      </w:pPr>
    </w:p>
    <w:p w14:paraId="54FEB0AD" w14:textId="53E87F76" w:rsidR="009D0621" w:rsidRPr="00071B02" w:rsidRDefault="009D0621" w:rsidP="009D0621">
      <w:pPr>
        <w:autoSpaceDE w:val="0"/>
        <w:autoSpaceDN w:val="0"/>
        <w:adjustRightInd w:val="0"/>
        <w:spacing w:before="960" w:after="0" w:line="240" w:lineRule="auto"/>
        <w:jc w:val="center"/>
        <w:rPr>
          <w:rFonts w:ascii="Times New Roman" w:hAnsi="Times New Roman" w:cs="Times New Roman"/>
          <w:b/>
          <w:bCs/>
          <w:sz w:val="26"/>
          <w:lang w:val="en-US"/>
        </w:rPr>
      </w:pPr>
      <w:r w:rsidRPr="00071B02">
        <w:rPr>
          <w:rFonts w:ascii="Times New Roman" w:hAnsi="Times New Roman" w:cs="Times New Roman"/>
          <w:b/>
          <w:bCs/>
          <w:sz w:val="26"/>
          <w:lang w:val="en-US"/>
        </w:rPr>
        <w:t xml:space="preserve">An Act to amend the </w:t>
      </w:r>
      <w:r w:rsidRPr="00071B02">
        <w:rPr>
          <w:rFonts w:ascii="Times New Roman" w:hAnsi="Times New Roman" w:cs="Times New Roman"/>
          <w:b/>
          <w:bCs/>
          <w:i/>
          <w:iCs/>
          <w:sz w:val="26"/>
          <w:lang w:val="en-US"/>
        </w:rPr>
        <w:t>Export Market Development Grants Act 1974</w:t>
      </w:r>
      <w:r w:rsidRPr="00B21D63">
        <w:rPr>
          <w:rFonts w:ascii="Times New Roman" w:hAnsi="Times New Roman" w:cs="Times New Roman"/>
          <w:b/>
          <w:bCs/>
          <w:iCs/>
          <w:sz w:val="26"/>
          <w:lang w:val="en-US"/>
        </w:rPr>
        <w:t>,</w:t>
      </w:r>
      <w:r>
        <w:rPr>
          <w:rFonts w:ascii="Times New Roman" w:hAnsi="Times New Roman" w:cs="Times New Roman"/>
          <w:b/>
          <w:bCs/>
          <w:i/>
          <w:iCs/>
          <w:sz w:val="26"/>
          <w:lang w:val="en-US"/>
        </w:rPr>
        <w:br/>
      </w:r>
      <w:r w:rsidRPr="00071B02">
        <w:rPr>
          <w:rFonts w:ascii="Times New Roman" w:hAnsi="Times New Roman" w:cs="Times New Roman"/>
          <w:b/>
          <w:bCs/>
          <w:sz w:val="26"/>
          <w:lang w:val="en-US"/>
        </w:rPr>
        <w:t>and for related purposes</w:t>
      </w:r>
    </w:p>
    <w:p w14:paraId="49CCB916" w14:textId="77777777" w:rsidR="009D0621" w:rsidRDefault="009D0621" w:rsidP="009D0621">
      <w:pPr>
        <w:autoSpaceDE w:val="0"/>
        <w:autoSpaceDN w:val="0"/>
        <w:adjustRightInd w:val="0"/>
        <w:spacing w:before="120" w:after="0" w:line="240" w:lineRule="auto"/>
        <w:jc w:val="right"/>
        <w:rPr>
          <w:rFonts w:ascii="Times New Roman" w:hAnsi="Times New Roman" w:cs="Times New Roman"/>
          <w:i/>
          <w:iCs/>
          <w:lang w:val="en-US"/>
        </w:rPr>
      </w:pPr>
      <w:r w:rsidRPr="00991AB6">
        <w:rPr>
          <w:rFonts w:ascii="Times New Roman" w:hAnsi="Times New Roman" w:cs="Times New Roman"/>
          <w:iCs/>
          <w:lang w:val="en-US"/>
        </w:rPr>
        <w:t>[</w:t>
      </w:r>
      <w:r>
        <w:rPr>
          <w:rFonts w:ascii="Times New Roman" w:hAnsi="Times New Roman" w:cs="Times New Roman"/>
          <w:i/>
          <w:iCs/>
          <w:lang w:val="en-US"/>
        </w:rPr>
        <w:t>Assented to 30 June 1995</w:t>
      </w:r>
      <w:r w:rsidRPr="00991AB6">
        <w:rPr>
          <w:rFonts w:ascii="Times New Roman" w:hAnsi="Times New Roman" w:cs="Times New Roman"/>
          <w:iCs/>
          <w:lang w:val="en-US"/>
        </w:rPr>
        <w:t>]</w:t>
      </w:r>
    </w:p>
    <w:p w14:paraId="4DE54B78"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The Parliament of Australia enacts:</w:t>
      </w:r>
    </w:p>
    <w:p w14:paraId="708D298F" w14:textId="77777777" w:rsidR="009D0621" w:rsidRDefault="009D0621" w:rsidP="00B33CA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Short title</w:t>
      </w:r>
    </w:p>
    <w:p w14:paraId="72805386"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b/>
          <w:bCs/>
          <w:lang w:val="en-US"/>
        </w:rPr>
        <w:t xml:space="preserve">1. </w:t>
      </w:r>
      <w:r>
        <w:rPr>
          <w:rFonts w:ascii="Times New Roman" w:hAnsi="Times New Roman" w:cs="Times New Roman"/>
          <w:lang w:val="en-US"/>
        </w:rPr>
        <w:t xml:space="preserve">This Act may be cited as the </w:t>
      </w:r>
      <w:r>
        <w:rPr>
          <w:rFonts w:ascii="Times New Roman" w:hAnsi="Times New Roman" w:cs="Times New Roman"/>
          <w:i/>
          <w:iCs/>
          <w:lang w:val="en-US"/>
        </w:rPr>
        <w:t>Export Market Development Grants Amendment Act 1995.</w:t>
      </w:r>
    </w:p>
    <w:p w14:paraId="40113032" w14:textId="77777777" w:rsidR="00DD0AD5" w:rsidRDefault="00DD0AD5">
      <w:pPr>
        <w:rPr>
          <w:rFonts w:ascii="Times New Roman" w:hAnsi="Times New Roman" w:cs="Times New Roman"/>
          <w:b/>
          <w:bCs/>
          <w:lang w:val="en-US"/>
        </w:rPr>
      </w:pPr>
      <w:r>
        <w:rPr>
          <w:rFonts w:ascii="Times New Roman" w:hAnsi="Times New Roman" w:cs="Times New Roman"/>
          <w:b/>
          <w:bCs/>
          <w:lang w:val="en-US"/>
        </w:rPr>
        <w:br w:type="page"/>
      </w:r>
    </w:p>
    <w:p w14:paraId="6E72B305" w14:textId="77777777" w:rsidR="009D0621" w:rsidRDefault="009D0621" w:rsidP="00DD0AD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Commencement</w:t>
      </w:r>
    </w:p>
    <w:p w14:paraId="414AC43F"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 </w:t>
      </w:r>
      <w:r>
        <w:rPr>
          <w:rFonts w:ascii="Times New Roman" w:hAnsi="Times New Roman" w:cs="Times New Roman"/>
          <w:lang w:val="en-US"/>
        </w:rPr>
        <w:t>Subject to subsection (2), this Act commences on the day on which it receives the Royal Assent.</w:t>
      </w:r>
    </w:p>
    <w:p w14:paraId="6C57816C"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Part 15 of the Schedule is taken to have commenced on 1 July 1990.</w:t>
      </w:r>
    </w:p>
    <w:p w14:paraId="740CF295" w14:textId="77777777" w:rsidR="009D0621" w:rsidRDefault="009D0621" w:rsidP="00DD0AD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Amendments</w:t>
      </w:r>
    </w:p>
    <w:p w14:paraId="2FC34321"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The Act specified in the Schedule is amended as set out in the Schedule.</w:t>
      </w:r>
    </w:p>
    <w:p w14:paraId="70F30C59" w14:textId="77777777" w:rsidR="009D0621" w:rsidRDefault="009D0621" w:rsidP="00DD0AD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Application</w:t>
      </w:r>
    </w:p>
    <w:p w14:paraId="372D977C" w14:textId="77777777" w:rsidR="009D0621" w:rsidRDefault="009D0621" w:rsidP="00DD0AD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General</w:t>
      </w:r>
    </w:p>
    <w:p w14:paraId="6B195247"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4.(1) </w:t>
      </w:r>
      <w:r>
        <w:rPr>
          <w:rFonts w:ascii="Times New Roman" w:hAnsi="Times New Roman" w:cs="Times New Roman"/>
          <w:lang w:val="en-US"/>
        </w:rPr>
        <w:t>Subject to this section, the amendments made by Parts 2 to 12 (inclusive) of the Schedule apply in relation to claims for grant in relation to periods beginning on or after 1 July 1994.</w:t>
      </w:r>
    </w:p>
    <w:p w14:paraId="45764CA7" w14:textId="77777777" w:rsidR="009D0621" w:rsidRDefault="009D0621" w:rsidP="00DD0AD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Tourism</w:t>
      </w:r>
    </w:p>
    <w:p w14:paraId="66677B02"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 xml:space="preserve">If paragraph 14(1)(c) of the </w:t>
      </w:r>
      <w:r>
        <w:rPr>
          <w:rFonts w:ascii="Times New Roman" w:hAnsi="Times New Roman" w:cs="Times New Roman"/>
          <w:i/>
          <w:iCs/>
          <w:lang w:val="en-US"/>
        </w:rPr>
        <w:t xml:space="preserve">Export Market Development Grants Act 1974 </w:t>
      </w:r>
      <w:r>
        <w:rPr>
          <w:rFonts w:ascii="Times New Roman" w:hAnsi="Times New Roman" w:cs="Times New Roman"/>
          <w:lang w:val="en-US"/>
        </w:rPr>
        <w:t>applies to a claimant in relation to a claim period that consists of, or is included in, the year beginning on 1 July 1994, the amendments made by Part 2 of the Schedule to this Act do not apply in determining the claimant's eligible expenditure for the year beginning on 1 July 1993.</w:t>
      </w:r>
    </w:p>
    <w:p w14:paraId="2AE6DB7D" w14:textId="77777777" w:rsidR="009D0621" w:rsidRDefault="009D0621" w:rsidP="00DD0AD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AUSTRADE assistance schemes</w:t>
      </w:r>
    </w:p>
    <w:p w14:paraId="757F0321" w14:textId="6822E2FB"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 xml:space="preserve">Section </w:t>
      </w:r>
      <w:r w:rsidR="00B21D63">
        <w:rPr>
          <w:rFonts w:ascii="Times New Roman" w:hAnsi="Times New Roman" w:cs="Times New Roman"/>
          <w:lang w:val="en-US"/>
        </w:rPr>
        <w:t>11</w:t>
      </w:r>
      <w:r>
        <w:rPr>
          <w:rFonts w:ascii="Times New Roman" w:hAnsi="Times New Roman" w:cs="Times New Roman"/>
          <w:lang w:val="en-US"/>
        </w:rPr>
        <w:t xml:space="preserve">P of the </w:t>
      </w:r>
      <w:r>
        <w:rPr>
          <w:rFonts w:ascii="Times New Roman" w:hAnsi="Times New Roman" w:cs="Times New Roman"/>
          <w:i/>
          <w:iCs/>
          <w:lang w:val="en-US"/>
        </w:rPr>
        <w:t xml:space="preserve">Export Market Development Grants Act 1974 </w:t>
      </w:r>
      <w:r>
        <w:rPr>
          <w:rFonts w:ascii="Times New Roman" w:hAnsi="Times New Roman" w:cs="Times New Roman"/>
          <w:lang w:val="en-US"/>
        </w:rPr>
        <w:t>as amended by Part 6 of the Schedule to this Act does not apply to a project or activity approved for the purposes of a scheme of a kind referred to in paragraph (b) of that section unless the approval is given after the commencement of this section.</w:t>
      </w:r>
    </w:p>
    <w:p w14:paraId="24A7F616" w14:textId="77777777" w:rsidR="009D0621" w:rsidRDefault="009D0621" w:rsidP="00DD0AD5">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Change in ownership of business etc.</w:t>
      </w:r>
    </w:p>
    <w:p w14:paraId="5A986F73"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 xml:space="preserve">The amendments of section 19 of the </w:t>
      </w:r>
      <w:r>
        <w:rPr>
          <w:rFonts w:ascii="Times New Roman" w:hAnsi="Times New Roman" w:cs="Times New Roman"/>
          <w:i/>
          <w:iCs/>
          <w:lang w:val="en-US"/>
        </w:rPr>
        <w:t xml:space="preserve">Export Market Development Grants Act 1974 </w:t>
      </w:r>
      <w:r>
        <w:rPr>
          <w:rFonts w:ascii="Times New Roman" w:hAnsi="Times New Roman" w:cs="Times New Roman"/>
          <w:lang w:val="en-US"/>
        </w:rPr>
        <w:t>made by Part 14 of the Schedule to this Act apply in relation to:</w:t>
      </w:r>
    </w:p>
    <w:p w14:paraId="24F8773B" w14:textId="77777777" w:rsidR="009D0621" w:rsidRDefault="009D0621" w:rsidP="00DD0AD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D0AD5">
        <w:rPr>
          <w:rFonts w:ascii="Times New Roman" w:hAnsi="Times New Roman" w:cs="Times New Roman"/>
          <w:lang w:val="en-US"/>
        </w:rPr>
        <w:tab/>
      </w:r>
      <w:r>
        <w:rPr>
          <w:rFonts w:ascii="Times New Roman" w:hAnsi="Times New Roman" w:cs="Times New Roman"/>
          <w:lang w:val="en-US"/>
        </w:rPr>
        <w:t>the sale or other transfer of a business or part of a business, if the sale or transfer occurs on or after the eligible starting day; or</w:t>
      </w:r>
    </w:p>
    <w:p w14:paraId="6B02CDD9" w14:textId="77777777" w:rsidR="009D0621" w:rsidRDefault="009D0621" w:rsidP="00DD0AD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D0AD5">
        <w:rPr>
          <w:rFonts w:ascii="Times New Roman" w:hAnsi="Times New Roman" w:cs="Times New Roman"/>
          <w:lang w:val="en-US"/>
        </w:rPr>
        <w:tab/>
      </w:r>
      <w:r>
        <w:rPr>
          <w:rFonts w:ascii="Times New Roman" w:hAnsi="Times New Roman" w:cs="Times New Roman"/>
          <w:lang w:val="en-US"/>
        </w:rPr>
        <w:t>a change in the membership of a partnership, if the change occurs on or after the eligible starting day; or</w:t>
      </w:r>
    </w:p>
    <w:p w14:paraId="659FFF9B" w14:textId="77777777" w:rsidR="009D0621" w:rsidRDefault="009D0621" w:rsidP="00DD0AD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DD0AD5">
        <w:rPr>
          <w:rFonts w:ascii="Times New Roman" w:hAnsi="Times New Roman" w:cs="Times New Roman"/>
          <w:lang w:val="en-US"/>
        </w:rPr>
        <w:tab/>
      </w:r>
      <w:r>
        <w:rPr>
          <w:rFonts w:ascii="Times New Roman" w:hAnsi="Times New Roman" w:cs="Times New Roman"/>
          <w:lang w:val="en-US"/>
        </w:rPr>
        <w:t>any other business arrangement, if the arrangement was entered into on or after the eligible starting day.</w:t>
      </w:r>
    </w:p>
    <w:p w14:paraId="461DCE3A" w14:textId="2A42B231" w:rsidR="009D0621" w:rsidRDefault="009D0621" w:rsidP="00DD0AD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For this purpose, the "</w:t>
      </w:r>
      <w:r>
        <w:rPr>
          <w:rFonts w:ascii="Times New Roman" w:hAnsi="Times New Roman" w:cs="Times New Roman"/>
          <w:b/>
          <w:bCs/>
          <w:lang w:val="en-US"/>
        </w:rPr>
        <w:t>eligible starting day</w:t>
      </w:r>
      <w:r w:rsidRPr="00B21D63">
        <w:rPr>
          <w:rFonts w:ascii="Times New Roman" w:hAnsi="Times New Roman" w:cs="Times New Roman"/>
          <w:bCs/>
          <w:lang w:val="en-US"/>
        </w:rPr>
        <w:t>"</w:t>
      </w:r>
      <w:r>
        <w:rPr>
          <w:rFonts w:ascii="Times New Roman" w:hAnsi="Times New Roman" w:cs="Times New Roman"/>
          <w:b/>
          <w:bCs/>
          <w:lang w:val="en-US"/>
        </w:rPr>
        <w:t xml:space="preserve"> </w:t>
      </w:r>
      <w:r>
        <w:rPr>
          <w:rFonts w:ascii="Times New Roman" w:hAnsi="Times New Roman" w:cs="Times New Roman"/>
          <w:lang w:val="en-US"/>
        </w:rPr>
        <w:t>is the earliest day on which principles formulated under section 19A</w:t>
      </w:r>
      <w:r w:rsidR="00B21D63">
        <w:rPr>
          <w:rFonts w:ascii="Times New Roman" w:hAnsi="Times New Roman" w:cs="Times New Roman"/>
          <w:lang w:val="en-US"/>
        </w:rPr>
        <w:t xml:space="preserve"> </w:t>
      </w:r>
      <w:r>
        <w:rPr>
          <w:rFonts w:ascii="Times New Roman" w:hAnsi="Times New Roman" w:cs="Times New Roman"/>
          <w:lang w:val="en-US"/>
        </w:rPr>
        <w:t xml:space="preserve">of the </w:t>
      </w:r>
      <w:r>
        <w:rPr>
          <w:rFonts w:ascii="Times New Roman" w:hAnsi="Times New Roman" w:cs="Times New Roman"/>
          <w:i/>
          <w:iCs/>
          <w:lang w:val="en-US"/>
        </w:rPr>
        <w:t xml:space="preserve">Export Market Development Grants Act 1974 </w:t>
      </w:r>
      <w:r>
        <w:rPr>
          <w:rFonts w:ascii="Times New Roman" w:hAnsi="Times New Roman" w:cs="Times New Roman"/>
          <w:lang w:val="en-US"/>
        </w:rPr>
        <w:t>take effect.</w:t>
      </w:r>
    </w:p>
    <w:p w14:paraId="007D56A6" w14:textId="77777777" w:rsidR="00DD0AD5" w:rsidRDefault="00DD0AD5">
      <w:pPr>
        <w:rPr>
          <w:rFonts w:ascii="Times New Roman" w:hAnsi="Times New Roman" w:cs="Times New Roman"/>
          <w:b/>
          <w:bCs/>
          <w:lang w:val="en-US"/>
        </w:rPr>
      </w:pPr>
      <w:r>
        <w:rPr>
          <w:rFonts w:ascii="Times New Roman" w:hAnsi="Times New Roman" w:cs="Times New Roman"/>
          <w:b/>
          <w:bCs/>
          <w:lang w:val="en-US"/>
        </w:rPr>
        <w:br w:type="page"/>
      </w:r>
    </w:p>
    <w:p w14:paraId="6371CE08" w14:textId="77777777" w:rsidR="009D0621" w:rsidRDefault="009D0621" w:rsidP="00DD0AD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lastRenderedPageBreak/>
        <w:t>Validation of certain guidelines</w:t>
      </w:r>
    </w:p>
    <w:p w14:paraId="1FF9FDCC"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5.(1) </w:t>
      </w:r>
      <w:r>
        <w:rPr>
          <w:rFonts w:ascii="Times New Roman" w:hAnsi="Times New Roman" w:cs="Times New Roman"/>
          <w:lang w:val="en-US"/>
        </w:rPr>
        <w:t xml:space="preserve">This section applies to guidelines made under section 41 or 42 of the </w:t>
      </w:r>
      <w:r>
        <w:rPr>
          <w:rFonts w:ascii="Times New Roman" w:hAnsi="Times New Roman" w:cs="Times New Roman"/>
          <w:i/>
          <w:iCs/>
          <w:lang w:val="en-US"/>
        </w:rPr>
        <w:t xml:space="preserve">Export Market Development Grants Act 1974 </w:t>
      </w:r>
      <w:r>
        <w:rPr>
          <w:rFonts w:ascii="Times New Roman" w:hAnsi="Times New Roman" w:cs="Times New Roman"/>
          <w:lang w:val="en-US"/>
        </w:rPr>
        <w:t>at any time before the commencement of this section.</w:t>
      </w:r>
    </w:p>
    <w:p w14:paraId="548A47D6"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Guidelines to which this section applies are taken:</w:t>
      </w:r>
    </w:p>
    <w:p w14:paraId="57F2B694" w14:textId="77777777" w:rsidR="009D0621" w:rsidRDefault="009D0621" w:rsidP="00DD0AD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D0AD5">
        <w:rPr>
          <w:rFonts w:ascii="Times New Roman" w:hAnsi="Times New Roman" w:cs="Times New Roman"/>
          <w:lang w:val="en-US"/>
        </w:rPr>
        <w:tab/>
      </w:r>
      <w:r>
        <w:rPr>
          <w:rFonts w:ascii="Times New Roman" w:hAnsi="Times New Roman" w:cs="Times New Roman"/>
          <w:lang w:val="en-US"/>
        </w:rPr>
        <w:t>to have been, at all times after their making; and</w:t>
      </w:r>
    </w:p>
    <w:p w14:paraId="155343CE" w14:textId="77777777" w:rsidR="009D0621" w:rsidRDefault="009D0621" w:rsidP="00DD0AD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D0AD5">
        <w:rPr>
          <w:rFonts w:ascii="Times New Roman" w:hAnsi="Times New Roman" w:cs="Times New Roman"/>
          <w:lang w:val="en-US"/>
        </w:rPr>
        <w:tab/>
      </w:r>
      <w:r>
        <w:rPr>
          <w:rFonts w:ascii="Times New Roman" w:hAnsi="Times New Roman" w:cs="Times New Roman"/>
          <w:lang w:val="en-US"/>
        </w:rPr>
        <w:t>subject to their repeal, replacement, or amendment, by later guidelines, to continue to be;</w:t>
      </w:r>
    </w:p>
    <w:p w14:paraId="365CE8DD" w14:textId="77777777" w:rsidR="009D0621" w:rsidRDefault="009D0621" w:rsidP="00DD0AD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valid guidelines.</w:t>
      </w:r>
    </w:p>
    <w:p w14:paraId="255E3483"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(3) </w:t>
      </w:r>
      <w:r>
        <w:rPr>
          <w:rFonts w:ascii="Times New Roman" w:hAnsi="Times New Roman" w:cs="Times New Roman"/>
          <w:lang w:val="en-US"/>
        </w:rPr>
        <w:t>For the purposes of subsection (2), later guidelines includes guidelines to which this section applies whose validity is itself dependent upon the operation of subsection (2).</w:t>
      </w:r>
    </w:p>
    <w:p w14:paraId="2A115158"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(4) </w:t>
      </w:r>
      <w:r>
        <w:rPr>
          <w:rFonts w:ascii="Times New Roman" w:hAnsi="Times New Roman" w:cs="Times New Roman"/>
          <w:lang w:val="en-US"/>
        </w:rPr>
        <w:t>If guidelines to which this section applies are taken to have been, and to continue to be, valid guidelines, either as originally made or as amended by later guidelines, any decision of the Australian Trade Commission:</w:t>
      </w:r>
    </w:p>
    <w:p w14:paraId="756A68F1" w14:textId="77777777" w:rsidR="009D0621" w:rsidRDefault="009D0621" w:rsidP="00DD0AD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D0AD5">
        <w:rPr>
          <w:rFonts w:ascii="Times New Roman" w:hAnsi="Times New Roman" w:cs="Times New Roman"/>
          <w:lang w:val="en-US"/>
        </w:rPr>
        <w:tab/>
      </w:r>
      <w:r>
        <w:rPr>
          <w:rFonts w:ascii="Times New Roman" w:hAnsi="Times New Roman" w:cs="Times New Roman"/>
          <w:lang w:val="en-US"/>
        </w:rPr>
        <w:t>made in reliance on those guidelines; or</w:t>
      </w:r>
    </w:p>
    <w:p w14:paraId="0E48ECCD" w14:textId="77777777" w:rsidR="009D0621" w:rsidRDefault="009D0621" w:rsidP="00DD0AD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D0AD5">
        <w:rPr>
          <w:rFonts w:ascii="Times New Roman" w:hAnsi="Times New Roman" w:cs="Times New Roman"/>
          <w:lang w:val="en-US"/>
        </w:rPr>
        <w:tab/>
      </w:r>
      <w:r>
        <w:rPr>
          <w:rFonts w:ascii="Times New Roman" w:hAnsi="Times New Roman" w:cs="Times New Roman"/>
          <w:lang w:val="en-US"/>
        </w:rPr>
        <w:t>taking those guidelines into account;</w:t>
      </w:r>
    </w:p>
    <w:p w14:paraId="1EB122B5" w14:textId="77777777" w:rsidR="009D0621" w:rsidRDefault="009D0621" w:rsidP="00DD0AD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is taken, to the extent that it was or is made in reliance on those guidelines or takes them into account, to have been, and to continue to be, a valid decision of the Commission.</w:t>
      </w:r>
    </w:p>
    <w:p w14:paraId="0C8D3001" w14:textId="77777777" w:rsidR="009D0621" w:rsidRDefault="009D0621" w:rsidP="00DD0AD5">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(5) </w:t>
      </w:r>
      <w:r>
        <w:rPr>
          <w:rFonts w:ascii="Times New Roman" w:hAnsi="Times New Roman" w:cs="Times New Roman"/>
          <w:lang w:val="en-US"/>
        </w:rPr>
        <w:t>Any act or thing done by any person or body:</w:t>
      </w:r>
    </w:p>
    <w:p w14:paraId="1F775D53" w14:textId="77777777" w:rsidR="009D0621" w:rsidRDefault="009D0621" w:rsidP="00DD0AD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DD0AD5">
        <w:rPr>
          <w:rFonts w:ascii="Times New Roman" w:hAnsi="Times New Roman" w:cs="Times New Roman"/>
          <w:lang w:val="en-US"/>
        </w:rPr>
        <w:tab/>
      </w:r>
      <w:r>
        <w:rPr>
          <w:rFonts w:ascii="Times New Roman" w:hAnsi="Times New Roman" w:cs="Times New Roman"/>
          <w:lang w:val="en-US"/>
        </w:rPr>
        <w:t>in reliance on:</w:t>
      </w:r>
    </w:p>
    <w:p w14:paraId="4143ED27" w14:textId="5A29DCC8"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DD0AD5">
        <w:rPr>
          <w:rFonts w:ascii="Times New Roman" w:hAnsi="Times New Roman" w:cs="Times New Roman"/>
          <w:lang w:val="en-US"/>
        </w:rPr>
        <w:tab/>
      </w:r>
      <w:r>
        <w:rPr>
          <w:rFonts w:ascii="Times New Roman" w:hAnsi="Times New Roman" w:cs="Times New Roman"/>
          <w:lang w:val="en-US"/>
        </w:rPr>
        <w:t>guidelines to which this section applies; or</w:t>
      </w:r>
    </w:p>
    <w:p w14:paraId="65EDCD41" w14:textId="347E5360"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DD0AD5">
        <w:rPr>
          <w:rFonts w:ascii="Times New Roman" w:hAnsi="Times New Roman" w:cs="Times New Roman"/>
          <w:lang w:val="en-US"/>
        </w:rPr>
        <w:tab/>
      </w:r>
      <w:r>
        <w:rPr>
          <w:rFonts w:ascii="Times New Roman" w:hAnsi="Times New Roman" w:cs="Times New Roman"/>
          <w:lang w:val="en-US"/>
        </w:rPr>
        <w:t>a decision referred to in subsection (4) made in reliance on, or taking account of, those guidelines; or</w:t>
      </w:r>
    </w:p>
    <w:p w14:paraId="6EE81984" w14:textId="77777777" w:rsidR="009D0621" w:rsidRDefault="009D0621" w:rsidP="00DD0AD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DD0AD5">
        <w:rPr>
          <w:rFonts w:ascii="Times New Roman" w:hAnsi="Times New Roman" w:cs="Times New Roman"/>
          <w:lang w:val="en-US"/>
        </w:rPr>
        <w:tab/>
      </w:r>
      <w:r>
        <w:rPr>
          <w:rFonts w:ascii="Times New Roman" w:hAnsi="Times New Roman" w:cs="Times New Roman"/>
          <w:lang w:val="en-US"/>
        </w:rPr>
        <w:t>taking into account such guidelines or such a decision;</w:t>
      </w:r>
    </w:p>
    <w:p w14:paraId="5927D42A" w14:textId="77777777" w:rsidR="009D0621" w:rsidRDefault="009D0621" w:rsidP="00DD0AD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is taken, to the extent that it was or is an act or thing done in reliance on those guidelines or that decision or done taking those guidelines or that decision into account, to have been validly done.</w:t>
      </w:r>
    </w:p>
    <w:p w14:paraId="680328CC"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(6)</w:t>
      </w:r>
      <w:r>
        <w:rPr>
          <w:rFonts w:ascii="Times New Roman" w:hAnsi="Times New Roman" w:cs="Times New Roman"/>
          <w:lang w:val="en-US"/>
        </w:rPr>
        <w:t xml:space="preserve"> Nothing in this section is taken:</w:t>
      </w:r>
    </w:p>
    <w:p w14:paraId="5C40F645" w14:textId="77777777" w:rsidR="009D0621" w:rsidRDefault="009D0621" w:rsidP="009959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95969">
        <w:rPr>
          <w:rFonts w:ascii="Times New Roman" w:hAnsi="Times New Roman" w:cs="Times New Roman"/>
          <w:lang w:val="en-US"/>
        </w:rPr>
        <w:tab/>
      </w:r>
      <w:r>
        <w:rPr>
          <w:rFonts w:ascii="Times New Roman" w:hAnsi="Times New Roman" w:cs="Times New Roman"/>
          <w:lang w:val="en-US"/>
        </w:rPr>
        <w:t>to affect the power of either House of the Parliament to disallow any guidelines to which this section applies that have been laid before that House of the Parliament; or</w:t>
      </w:r>
    </w:p>
    <w:p w14:paraId="43349EF1" w14:textId="77777777" w:rsidR="009D0621" w:rsidRDefault="009D0621" w:rsidP="009959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95969">
        <w:rPr>
          <w:rFonts w:ascii="Times New Roman" w:hAnsi="Times New Roman" w:cs="Times New Roman"/>
          <w:lang w:val="en-US"/>
        </w:rPr>
        <w:tab/>
      </w:r>
      <w:r>
        <w:rPr>
          <w:rFonts w:ascii="Times New Roman" w:hAnsi="Times New Roman" w:cs="Times New Roman"/>
          <w:lang w:val="en-US"/>
        </w:rPr>
        <w:t>to validate any guidelines that have been disallowed by either House of the Parliament.</w:t>
      </w:r>
    </w:p>
    <w:p w14:paraId="54C25047"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(7) </w:t>
      </w:r>
      <w:r>
        <w:rPr>
          <w:rFonts w:ascii="Times New Roman" w:hAnsi="Times New Roman" w:cs="Times New Roman"/>
          <w:lang w:val="en-US"/>
        </w:rPr>
        <w:t>In this section:</w:t>
      </w:r>
    </w:p>
    <w:p w14:paraId="3D8E8DA2" w14:textId="77777777" w:rsidR="009D0621" w:rsidRDefault="009D0621" w:rsidP="009959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95969">
        <w:rPr>
          <w:rFonts w:ascii="Times New Roman" w:hAnsi="Times New Roman" w:cs="Times New Roman"/>
          <w:lang w:val="en-US"/>
        </w:rPr>
        <w:tab/>
      </w:r>
      <w:r>
        <w:rPr>
          <w:rFonts w:ascii="Times New Roman" w:hAnsi="Times New Roman" w:cs="Times New Roman"/>
          <w:lang w:val="en-US"/>
        </w:rPr>
        <w:t>a reference to the making of guidelines includes a reference to the purported making of those guidelines; and</w:t>
      </w:r>
    </w:p>
    <w:p w14:paraId="20DC5187" w14:textId="77777777" w:rsidR="00995969" w:rsidRDefault="00995969">
      <w:pPr>
        <w:rPr>
          <w:rFonts w:ascii="Times New Roman" w:hAnsi="Times New Roman" w:cs="Times New Roman"/>
          <w:lang w:val="en-US"/>
        </w:rPr>
      </w:pPr>
      <w:r>
        <w:rPr>
          <w:rFonts w:ascii="Times New Roman" w:hAnsi="Times New Roman" w:cs="Times New Roman"/>
          <w:lang w:val="en-US"/>
        </w:rPr>
        <w:br w:type="page"/>
      </w:r>
    </w:p>
    <w:p w14:paraId="3F305B12" w14:textId="77777777" w:rsidR="009D0621" w:rsidRDefault="009D0621" w:rsidP="009959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lastRenderedPageBreak/>
        <w:t>(b)</w:t>
      </w:r>
      <w:r w:rsidR="00995969">
        <w:rPr>
          <w:rFonts w:ascii="Times New Roman" w:hAnsi="Times New Roman" w:cs="Times New Roman"/>
          <w:lang w:val="en-US"/>
        </w:rPr>
        <w:tab/>
      </w:r>
      <w:r>
        <w:rPr>
          <w:rFonts w:ascii="Times New Roman" w:hAnsi="Times New Roman" w:cs="Times New Roman"/>
          <w:lang w:val="en-US"/>
        </w:rPr>
        <w:t>a reference to a decision of the Australian Trade Commission made in reliance on guidelines or taking guidelines into account includes a reference to:</w:t>
      </w:r>
    </w:p>
    <w:p w14:paraId="3D228FC4" w14:textId="77777777"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995969">
        <w:rPr>
          <w:rFonts w:ascii="Times New Roman" w:hAnsi="Times New Roman" w:cs="Times New Roman"/>
          <w:lang w:val="en-US"/>
        </w:rPr>
        <w:tab/>
      </w:r>
      <w:r>
        <w:rPr>
          <w:rFonts w:ascii="Times New Roman" w:hAnsi="Times New Roman" w:cs="Times New Roman"/>
          <w:lang w:val="en-US"/>
        </w:rPr>
        <w:t>a decision of the Commission; or</w:t>
      </w:r>
    </w:p>
    <w:p w14:paraId="71F21DF4" w14:textId="77777777"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995969">
        <w:rPr>
          <w:rFonts w:ascii="Times New Roman" w:hAnsi="Times New Roman" w:cs="Times New Roman"/>
          <w:lang w:val="en-US"/>
        </w:rPr>
        <w:tab/>
      </w:r>
      <w:r>
        <w:rPr>
          <w:rFonts w:ascii="Times New Roman" w:hAnsi="Times New Roman" w:cs="Times New Roman"/>
          <w:lang w:val="en-US"/>
        </w:rPr>
        <w:t>a decision of any delegate of the Commission:</w:t>
      </w:r>
    </w:p>
    <w:p w14:paraId="70740BFB" w14:textId="77777777" w:rsidR="009D0621" w:rsidRDefault="009D0621" w:rsidP="00995969">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lang w:val="en-US"/>
        </w:rPr>
        <w:t>purportedly made in reliance on those guidelines or purportedly taking those guidelines into account; and</w:t>
      </w:r>
    </w:p>
    <w:p w14:paraId="2EFC7D38" w14:textId="77777777" w:rsidR="009D0621" w:rsidRDefault="009D0621" w:rsidP="009959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995969">
        <w:rPr>
          <w:rFonts w:ascii="Times New Roman" w:hAnsi="Times New Roman" w:cs="Times New Roman"/>
          <w:lang w:val="en-US"/>
        </w:rPr>
        <w:tab/>
      </w:r>
      <w:r>
        <w:rPr>
          <w:rFonts w:ascii="Times New Roman" w:hAnsi="Times New Roman" w:cs="Times New Roman"/>
          <w:lang w:val="en-US"/>
        </w:rPr>
        <w:t>a reference to an act or thing done by a person or body in reliance on guidelines or on a decision includes a reference to an act or thing purportedly done by that person or body in reliance on those guidelines or on that decision; and</w:t>
      </w:r>
    </w:p>
    <w:p w14:paraId="275C8983" w14:textId="77777777" w:rsidR="009D0621" w:rsidRDefault="009D0621" w:rsidP="009959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995969">
        <w:rPr>
          <w:rFonts w:ascii="Times New Roman" w:hAnsi="Times New Roman" w:cs="Times New Roman"/>
          <w:lang w:val="en-US"/>
        </w:rPr>
        <w:tab/>
      </w:r>
      <w:r>
        <w:rPr>
          <w:rFonts w:ascii="Times New Roman" w:hAnsi="Times New Roman" w:cs="Times New Roman"/>
          <w:lang w:val="en-US"/>
        </w:rPr>
        <w:t>a reference to an act or thing done by a person or body taking account of guidelines or a decision includes a reference to an act or thing purportedly done by that person or body taking account of those guidelines or that decision.</w:t>
      </w:r>
    </w:p>
    <w:p w14:paraId="24143AF6" w14:textId="77777777" w:rsidR="009D0621" w:rsidRDefault="009D0621" w:rsidP="00995969">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Saving of rights of action for adverse decisions or acts etc.</w:t>
      </w:r>
    </w:p>
    <w:p w14:paraId="3726B713"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6.(1) </w:t>
      </w:r>
      <w:r>
        <w:rPr>
          <w:rFonts w:ascii="Times New Roman" w:hAnsi="Times New Roman" w:cs="Times New Roman"/>
          <w:lang w:val="en-US"/>
        </w:rPr>
        <w:t>In spite of anything in section 5, the validations provided for by section 5 do not affect any rights of action of a person in relation to:</w:t>
      </w:r>
    </w:p>
    <w:p w14:paraId="634A2739" w14:textId="77777777" w:rsidR="009D0621" w:rsidRDefault="009D0621" w:rsidP="009959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995969">
        <w:rPr>
          <w:rFonts w:ascii="Times New Roman" w:hAnsi="Times New Roman" w:cs="Times New Roman"/>
          <w:lang w:val="en-US"/>
        </w:rPr>
        <w:tab/>
      </w:r>
      <w:r>
        <w:rPr>
          <w:rFonts w:ascii="Times New Roman" w:hAnsi="Times New Roman" w:cs="Times New Roman"/>
          <w:lang w:val="en-US"/>
        </w:rPr>
        <w:t>a decision of the Australian Trade Commission; or</w:t>
      </w:r>
    </w:p>
    <w:p w14:paraId="2ECF8EF3" w14:textId="77777777" w:rsidR="009D0621" w:rsidRDefault="009D0621" w:rsidP="00995969">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995969">
        <w:rPr>
          <w:rFonts w:ascii="Times New Roman" w:hAnsi="Times New Roman" w:cs="Times New Roman"/>
          <w:lang w:val="en-US"/>
        </w:rPr>
        <w:tab/>
      </w:r>
      <w:r>
        <w:rPr>
          <w:rFonts w:ascii="Times New Roman" w:hAnsi="Times New Roman" w:cs="Times New Roman"/>
          <w:lang w:val="en-US"/>
        </w:rPr>
        <w:t>an act or thing done by any person or body;</w:t>
      </w:r>
    </w:p>
    <w:p w14:paraId="6BABC090" w14:textId="77777777" w:rsidR="009D0621" w:rsidRDefault="009D0621" w:rsidP="00995969">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that was adverse to the person in relation to whom the decision was made or the act or thing was done and such rights of action may be pursued as if section 5 had never been enacted.</w:t>
      </w:r>
    </w:p>
    <w:p w14:paraId="37074EAC"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 </w:t>
      </w:r>
      <w:r>
        <w:rPr>
          <w:rFonts w:ascii="Times New Roman" w:hAnsi="Times New Roman" w:cs="Times New Roman"/>
          <w:lang w:val="en-US"/>
        </w:rPr>
        <w:t>In this section:</w:t>
      </w:r>
    </w:p>
    <w:p w14:paraId="2E61E7CA" w14:textId="77777777" w:rsidR="009D0621" w:rsidRDefault="009D0621" w:rsidP="00995969">
      <w:pPr>
        <w:autoSpaceDE w:val="0"/>
        <w:autoSpaceDN w:val="0"/>
        <w:adjustRightInd w:val="0"/>
        <w:spacing w:before="120" w:after="0" w:line="240" w:lineRule="auto"/>
        <w:ind w:left="720" w:hanging="360"/>
        <w:jc w:val="both"/>
        <w:rPr>
          <w:rFonts w:ascii="Times New Roman" w:hAnsi="Times New Roman" w:cs="Times New Roman"/>
          <w:lang w:val="en-US"/>
        </w:rPr>
      </w:pPr>
      <w:r w:rsidRPr="00995969">
        <w:rPr>
          <w:rFonts w:ascii="Times New Roman" w:hAnsi="Times New Roman" w:cs="Times New Roman"/>
          <w:b/>
          <w:lang w:val="en-US"/>
        </w:rPr>
        <w:t>(a)</w:t>
      </w:r>
      <w:r w:rsidR="00995969">
        <w:rPr>
          <w:rFonts w:ascii="Times New Roman" w:hAnsi="Times New Roman" w:cs="Times New Roman"/>
          <w:lang w:val="en-US"/>
        </w:rPr>
        <w:tab/>
      </w:r>
      <w:r>
        <w:rPr>
          <w:rFonts w:ascii="Times New Roman" w:hAnsi="Times New Roman" w:cs="Times New Roman"/>
          <w:lang w:val="en-US"/>
        </w:rPr>
        <w:t>a reference to a decision of the Australian Trade Commission includes a reference to a purported decision of the Commission;</w:t>
      </w:r>
    </w:p>
    <w:p w14:paraId="7D05F8E9" w14:textId="77777777" w:rsidR="009D0621" w:rsidRDefault="009D0621" w:rsidP="00995969">
      <w:pPr>
        <w:autoSpaceDE w:val="0"/>
        <w:autoSpaceDN w:val="0"/>
        <w:adjustRightInd w:val="0"/>
        <w:spacing w:before="120" w:after="0" w:line="240" w:lineRule="auto"/>
        <w:ind w:left="720" w:hanging="360"/>
        <w:jc w:val="both"/>
        <w:rPr>
          <w:rFonts w:ascii="Times New Roman" w:hAnsi="Times New Roman" w:cs="Times New Roman"/>
          <w:lang w:val="en-US"/>
        </w:rPr>
      </w:pPr>
      <w:r w:rsidRPr="00995969">
        <w:rPr>
          <w:rFonts w:ascii="Times New Roman" w:hAnsi="Times New Roman" w:cs="Times New Roman"/>
          <w:b/>
          <w:lang w:val="en-US"/>
        </w:rPr>
        <w:t>(b)</w:t>
      </w:r>
      <w:r w:rsidR="00995969">
        <w:rPr>
          <w:rFonts w:ascii="Times New Roman" w:hAnsi="Times New Roman" w:cs="Times New Roman"/>
          <w:lang w:val="en-US"/>
        </w:rPr>
        <w:tab/>
      </w:r>
      <w:r>
        <w:rPr>
          <w:rFonts w:ascii="Times New Roman" w:hAnsi="Times New Roman" w:cs="Times New Roman"/>
          <w:lang w:val="en-US"/>
        </w:rPr>
        <w:t>a reference to an act or thing done by any person or body includes a reference to an act or thing purportedly done by such person or body.</w:t>
      </w:r>
    </w:p>
    <w:p w14:paraId="692AFC40" w14:textId="77777777" w:rsidR="005A6AAA" w:rsidRDefault="005A6AAA" w:rsidP="005A6AAA">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__________</w:t>
      </w:r>
    </w:p>
    <w:p w14:paraId="311C1BF6" w14:textId="77777777" w:rsidR="0017178A" w:rsidRDefault="0017178A">
      <w:pPr>
        <w:rPr>
          <w:rFonts w:ascii="Times New Roman" w:hAnsi="Times New Roman" w:cs="Times New Roman"/>
          <w:b/>
          <w:bCs/>
          <w:lang w:val="en-US"/>
        </w:rPr>
      </w:pPr>
      <w:r>
        <w:rPr>
          <w:rFonts w:ascii="Times New Roman" w:hAnsi="Times New Roman" w:cs="Times New Roman"/>
          <w:b/>
          <w:bCs/>
          <w:lang w:val="en-US"/>
        </w:rPr>
        <w:br w:type="page"/>
      </w:r>
    </w:p>
    <w:p w14:paraId="1E6977BF" w14:textId="77777777" w:rsidR="009D0621" w:rsidRDefault="005A6AAA" w:rsidP="005A6AAA">
      <w:pPr>
        <w:tabs>
          <w:tab w:val="left" w:pos="3960"/>
          <w:tab w:val="left" w:pos="8190"/>
        </w:tabs>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lastRenderedPageBreak/>
        <w:tab/>
      </w:r>
      <w:r w:rsidR="009D0621">
        <w:rPr>
          <w:rFonts w:ascii="Times New Roman" w:hAnsi="Times New Roman" w:cs="Times New Roman"/>
          <w:b/>
          <w:bCs/>
          <w:lang w:val="en-US"/>
        </w:rPr>
        <w:t>SCHEDULE</w:t>
      </w:r>
      <w:r w:rsidR="009D0621">
        <w:rPr>
          <w:rFonts w:ascii="Times New Roman" w:hAnsi="Times New Roman" w:cs="Times New Roman"/>
          <w:lang w:val="en-US"/>
        </w:rPr>
        <w:tab/>
      </w:r>
      <w:r w:rsidR="009D0621" w:rsidRPr="005A6AAA">
        <w:rPr>
          <w:rFonts w:ascii="Times New Roman" w:hAnsi="Times New Roman" w:cs="Times New Roman"/>
          <w:sz w:val="19"/>
          <w:lang w:val="en-US"/>
        </w:rPr>
        <w:t>Section 3</w:t>
      </w:r>
    </w:p>
    <w:p w14:paraId="4F23A9E3" w14:textId="77777777" w:rsidR="009D0621" w:rsidRDefault="009D0621" w:rsidP="00ED307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lang w:val="en-US"/>
        </w:rPr>
        <w:t>AMENDMENT OF THE EXPORT MARKET DEVELOPMENT</w:t>
      </w:r>
      <w:r w:rsidR="00ED3075">
        <w:rPr>
          <w:rFonts w:ascii="Times New Roman" w:hAnsi="Times New Roman" w:cs="Times New Roman"/>
          <w:lang w:val="en-US"/>
        </w:rPr>
        <w:br/>
      </w:r>
      <w:r>
        <w:rPr>
          <w:rFonts w:ascii="Times New Roman" w:hAnsi="Times New Roman" w:cs="Times New Roman"/>
          <w:lang w:val="en-US"/>
        </w:rPr>
        <w:t>GRANTS ACT 1974</w:t>
      </w:r>
    </w:p>
    <w:p w14:paraId="26393897" w14:textId="77777777" w:rsidR="009D0621" w:rsidRDefault="009D0621" w:rsidP="00ED3075">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PART 1—4-YEAR EXTENSION OF THE EXPORT MARKET</w:t>
      </w:r>
      <w:r w:rsidR="00ED3075">
        <w:rPr>
          <w:rFonts w:ascii="Times New Roman" w:hAnsi="Times New Roman" w:cs="Times New Roman"/>
          <w:b/>
          <w:bCs/>
          <w:lang w:val="en-US"/>
        </w:rPr>
        <w:br/>
      </w:r>
      <w:r>
        <w:rPr>
          <w:rFonts w:ascii="Times New Roman" w:hAnsi="Times New Roman" w:cs="Times New Roman"/>
          <w:b/>
          <w:bCs/>
          <w:lang w:val="en-US"/>
        </w:rPr>
        <w:t>DEVELOPMENT GRANTS SCHEME</w:t>
      </w:r>
    </w:p>
    <w:p w14:paraId="7C3CCB7F" w14:textId="77777777" w:rsidR="009D0621" w:rsidRDefault="009D0621" w:rsidP="003973A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 Subsection 3(1) (paragraph (e) of the definition of "grant year"):</w:t>
      </w:r>
    </w:p>
    <w:p w14:paraId="4357D4C0" w14:textId="77777777" w:rsidR="009D0621" w:rsidRPr="00991AB6" w:rsidRDefault="009D0621" w:rsidP="00B33CAE">
      <w:pPr>
        <w:autoSpaceDE w:val="0"/>
        <w:autoSpaceDN w:val="0"/>
        <w:adjustRightInd w:val="0"/>
        <w:spacing w:before="120" w:after="0" w:line="240" w:lineRule="auto"/>
        <w:ind w:firstLine="360"/>
        <w:jc w:val="both"/>
        <w:rPr>
          <w:rFonts w:ascii="Times New Roman" w:hAnsi="Times New Roman" w:cs="Times New Roman"/>
          <w:lang w:val="fr-CA"/>
        </w:rPr>
      </w:pPr>
      <w:r w:rsidRPr="00991AB6">
        <w:rPr>
          <w:rFonts w:ascii="Times New Roman" w:hAnsi="Times New Roman" w:cs="Times New Roman"/>
          <w:lang w:val="fr-CA"/>
        </w:rPr>
        <w:t>Omit "4", substitute "8".</w:t>
      </w:r>
    </w:p>
    <w:p w14:paraId="1B89AF48" w14:textId="77777777" w:rsidR="009D0621" w:rsidRPr="00991AB6" w:rsidRDefault="009D0621" w:rsidP="003973A5">
      <w:pPr>
        <w:autoSpaceDE w:val="0"/>
        <w:autoSpaceDN w:val="0"/>
        <w:adjustRightInd w:val="0"/>
        <w:spacing w:before="240" w:after="0" w:line="240" w:lineRule="auto"/>
        <w:jc w:val="center"/>
        <w:rPr>
          <w:rFonts w:ascii="Times New Roman" w:hAnsi="Times New Roman" w:cs="Times New Roman"/>
          <w:b/>
          <w:bCs/>
          <w:lang w:val="fr-CA"/>
        </w:rPr>
      </w:pPr>
      <w:r w:rsidRPr="00991AB6">
        <w:rPr>
          <w:rFonts w:ascii="Times New Roman" w:hAnsi="Times New Roman" w:cs="Times New Roman"/>
          <w:b/>
          <w:bCs/>
          <w:lang w:val="fr-CA"/>
        </w:rPr>
        <w:t>PART 2—TOURISM</w:t>
      </w:r>
    </w:p>
    <w:p w14:paraId="0C16155B" w14:textId="77777777" w:rsidR="009D0621" w:rsidRPr="00991AB6" w:rsidRDefault="009D0621" w:rsidP="009018EC">
      <w:pPr>
        <w:autoSpaceDE w:val="0"/>
        <w:autoSpaceDN w:val="0"/>
        <w:adjustRightInd w:val="0"/>
        <w:spacing w:before="120" w:after="60" w:line="240" w:lineRule="auto"/>
        <w:jc w:val="both"/>
        <w:rPr>
          <w:rFonts w:ascii="Times New Roman" w:hAnsi="Times New Roman" w:cs="Times New Roman"/>
          <w:b/>
          <w:bCs/>
          <w:lang w:val="fr-CA"/>
        </w:rPr>
      </w:pPr>
      <w:r w:rsidRPr="00991AB6">
        <w:rPr>
          <w:rFonts w:ascii="Times New Roman" w:hAnsi="Times New Roman" w:cs="Times New Roman"/>
          <w:b/>
          <w:bCs/>
          <w:lang w:val="fr-CA"/>
        </w:rPr>
        <w:t>2. Subsection 3(1):</w:t>
      </w:r>
    </w:p>
    <w:p w14:paraId="463E0060"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53A1452E" w14:textId="77777777" w:rsidR="009D0621" w:rsidRDefault="009D0621" w:rsidP="009018EC">
      <w:pPr>
        <w:autoSpaceDE w:val="0"/>
        <w:autoSpaceDN w:val="0"/>
        <w:adjustRightInd w:val="0"/>
        <w:spacing w:before="120" w:after="0" w:line="240" w:lineRule="auto"/>
        <w:jc w:val="both"/>
        <w:rPr>
          <w:rFonts w:ascii="Times New Roman" w:hAnsi="Times New Roman" w:cs="Times New Roman"/>
          <w:lang w:val="en-US"/>
        </w:rPr>
      </w:pPr>
      <w:r w:rsidRPr="00B21D63">
        <w:rPr>
          <w:rFonts w:ascii="Times New Roman" w:hAnsi="Times New Roman" w:cs="Times New Roman"/>
          <w:lang w:val="en-US"/>
        </w:rPr>
        <w:t>"</w:t>
      </w:r>
      <w:r>
        <w:rPr>
          <w:rFonts w:ascii="Times New Roman" w:hAnsi="Times New Roman" w:cs="Times New Roman"/>
          <w:b/>
          <w:bCs/>
          <w:lang w:val="en-US"/>
        </w:rPr>
        <w:t xml:space="preserve"> 'designated tourism services' </w:t>
      </w:r>
      <w:r>
        <w:rPr>
          <w:rFonts w:ascii="Times New Roman" w:hAnsi="Times New Roman" w:cs="Times New Roman"/>
          <w:lang w:val="en-US"/>
        </w:rPr>
        <w:t>means services that are designated tourism services because of regulations under subsection 43(3C);".</w:t>
      </w:r>
    </w:p>
    <w:p w14:paraId="6CE7DB89" w14:textId="77777777" w:rsidR="009D0621" w:rsidRDefault="009D0621" w:rsidP="009018E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 Subsection 3(4):</w:t>
      </w:r>
    </w:p>
    <w:p w14:paraId="15DE1135"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"or eligible tourism services", substitute ", eligible tourism services or designated tourism services".</w:t>
      </w:r>
    </w:p>
    <w:p w14:paraId="0346CA3E" w14:textId="77777777" w:rsidR="009D0621" w:rsidRDefault="009D0621" w:rsidP="006B3FB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 Subsection 3A(1):</w:t>
      </w:r>
    </w:p>
    <w:p w14:paraId="4DC9518A"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"a reference to the sum of" insert "the following".</w:t>
      </w:r>
    </w:p>
    <w:p w14:paraId="3F49EAA2" w14:textId="77777777" w:rsidR="009D0621" w:rsidRDefault="009D0621" w:rsidP="006B3FB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 Paragraph 3A(1)(f):</w:t>
      </w:r>
    </w:p>
    <w:p w14:paraId="11BB2EFB"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"and".</w:t>
      </w:r>
    </w:p>
    <w:p w14:paraId="55061CC3" w14:textId="77777777" w:rsidR="009D0621" w:rsidRPr="00991AB6" w:rsidRDefault="009D0621" w:rsidP="006B3FB3">
      <w:pPr>
        <w:autoSpaceDE w:val="0"/>
        <w:autoSpaceDN w:val="0"/>
        <w:adjustRightInd w:val="0"/>
        <w:spacing w:before="120" w:after="60" w:line="240" w:lineRule="auto"/>
        <w:jc w:val="both"/>
        <w:rPr>
          <w:rFonts w:ascii="Times New Roman" w:hAnsi="Times New Roman" w:cs="Times New Roman"/>
          <w:b/>
          <w:bCs/>
          <w:lang w:val="fr-CA"/>
        </w:rPr>
      </w:pPr>
      <w:r w:rsidRPr="00991AB6">
        <w:rPr>
          <w:rFonts w:ascii="Times New Roman" w:hAnsi="Times New Roman" w:cs="Times New Roman"/>
          <w:b/>
          <w:bCs/>
          <w:lang w:val="fr-CA"/>
        </w:rPr>
        <w:t xml:space="preserve">6. </w:t>
      </w:r>
      <w:proofErr w:type="spellStart"/>
      <w:r w:rsidRPr="00991AB6">
        <w:rPr>
          <w:rFonts w:ascii="Times New Roman" w:hAnsi="Times New Roman" w:cs="Times New Roman"/>
          <w:b/>
          <w:bCs/>
          <w:lang w:val="fr-CA"/>
        </w:rPr>
        <w:t>Paragraph</w:t>
      </w:r>
      <w:proofErr w:type="spellEnd"/>
      <w:r w:rsidRPr="00991AB6">
        <w:rPr>
          <w:rFonts w:ascii="Times New Roman" w:hAnsi="Times New Roman" w:cs="Times New Roman"/>
          <w:b/>
          <w:bCs/>
          <w:lang w:val="fr-CA"/>
        </w:rPr>
        <w:t xml:space="preserve"> 3A(1)(g):</w:t>
      </w:r>
    </w:p>
    <w:p w14:paraId="668A4CEA" w14:textId="77777777" w:rsidR="009D0621" w:rsidRPr="00991AB6" w:rsidRDefault="009D0621" w:rsidP="00B33CAE">
      <w:pPr>
        <w:autoSpaceDE w:val="0"/>
        <w:autoSpaceDN w:val="0"/>
        <w:adjustRightInd w:val="0"/>
        <w:spacing w:before="120" w:after="0" w:line="240" w:lineRule="auto"/>
        <w:ind w:firstLine="360"/>
        <w:jc w:val="both"/>
        <w:rPr>
          <w:rFonts w:ascii="Times New Roman" w:hAnsi="Times New Roman" w:cs="Times New Roman"/>
          <w:lang w:val="fr-CA"/>
        </w:rPr>
      </w:pPr>
      <w:r w:rsidRPr="00991AB6">
        <w:rPr>
          <w:rFonts w:ascii="Times New Roman" w:hAnsi="Times New Roman" w:cs="Times New Roman"/>
          <w:lang w:val="fr-CA"/>
        </w:rPr>
        <w:t>Omit "services.", substitute "services;".</w:t>
      </w:r>
    </w:p>
    <w:p w14:paraId="62B5924F" w14:textId="77777777" w:rsidR="009D0621" w:rsidRDefault="009D0621" w:rsidP="006B3FB3">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 Subsection 3A(1):</w:t>
      </w:r>
    </w:p>
    <w:p w14:paraId="6ABAD0B7"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1BE5EB87" w14:textId="77777777" w:rsidR="009D0621" w:rsidRDefault="009D0621" w:rsidP="0057732B">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"(h)</w:t>
      </w:r>
      <w:r w:rsidR="0057732B">
        <w:rPr>
          <w:rFonts w:ascii="Times New Roman" w:hAnsi="Times New Roman" w:cs="Times New Roman"/>
          <w:lang w:val="en-US"/>
        </w:rPr>
        <w:tab/>
      </w:r>
      <w:r>
        <w:rPr>
          <w:rFonts w:ascii="Times New Roman" w:hAnsi="Times New Roman" w:cs="Times New Roman"/>
          <w:lang w:val="en-US"/>
        </w:rPr>
        <w:t>the amount or value of the consideration received by that person during that period for the supply by that person at any time of designated tourism services.".</w:t>
      </w:r>
    </w:p>
    <w:p w14:paraId="5E8954DC" w14:textId="77777777" w:rsidR="009D0621" w:rsidRPr="00991AB6" w:rsidRDefault="009D0621" w:rsidP="005F15E5">
      <w:pPr>
        <w:autoSpaceDE w:val="0"/>
        <w:autoSpaceDN w:val="0"/>
        <w:adjustRightInd w:val="0"/>
        <w:spacing w:before="120" w:after="60" w:line="240" w:lineRule="auto"/>
        <w:jc w:val="both"/>
        <w:rPr>
          <w:rFonts w:ascii="Times New Roman" w:hAnsi="Times New Roman" w:cs="Times New Roman"/>
          <w:b/>
          <w:bCs/>
          <w:lang w:val="fr-CA"/>
        </w:rPr>
      </w:pPr>
      <w:r w:rsidRPr="00991AB6">
        <w:rPr>
          <w:rFonts w:ascii="Times New Roman" w:hAnsi="Times New Roman" w:cs="Times New Roman"/>
          <w:b/>
          <w:bCs/>
          <w:lang w:val="fr-CA"/>
        </w:rPr>
        <w:t xml:space="preserve">8. </w:t>
      </w:r>
      <w:proofErr w:type="spellStart"/>
      <w:r w:rsidRPr="00991AB6">
        <w:rPr>
          <w:rFonts w:ascii="Times New Roman" w:hAnsi="Times New Roman" w:cs="Times New Roman"/>
          <w:b/>
          <w:bCs/>
          <w:lang w:val="fr-CA"/>
        </w:rPr>
        <w:t>Paragraph</w:t>
      </w:r>
      <w:proofErr w:type="spellEnd"/>
      <w:r w:rsidRPr="00991AB6">
        <w:rPr>
          <w:rFonts w:ascii="Times New Roman" w:hAnsi="Times New Roman" w:cs="Times New Roman"/>
          <w:b/>
          <w:bCs/>
          <w:lang w:val="fr-CA"/>
        </w:rPr>
        <w:t xml:space="preserve"> 11C(2)(h):</w:t>
      </w:r>
    </w:p>
    <w:p w14:paraId="55896C50" w14:textId="77777777" w:rsidR="009D0621" w:rsidRPr="00991AB6" w:rsidRDefault="009D0621" w:rsidP="00B33CAE">
      <w:pPr>
        <w:autoSpaceDE w:val="0"/>
        <w:autoSpaceDN w:val="0"/>
        <w:adjustRightInd w:val="0"/>
        <w:spacing w:before="120" w:after="0" w:line="240" w:lineRule="auto"/>
        <w:ind w:firstLine="360"/>
        <w:jc w:val="both"/>
        <w:rPr>
          <w:rFonts w:ascii="Times New Roman" w:hAnsi="Times New Roman" w:cs="Times New Roman"/>
          <w:lang w:val="fr-CA"/>
        </w:rPr>
      </w:pPr>
      <w:r w:rsidRPr="00991AB6">
        <w:rPr>
          <w:rFonts w:ascii="Times New Roman" w:hAnsi="Times New Roman" w:cs="Times New Roman"/>
          <w:lang w:val="fr-CA"/>
        </w:rPr>
        <w:t>Omit "services.", substitute "services;".</w:t>
      </w:r>
    </w:p>
    <w:p w14:paraId="140D2496" w14:textId="77777777" w:rsidR="009D0621" w:rsidRDefault="009D0621" w:rsidP="005F15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9. Subsection 11C(2):</w:t>
      </w:r>
    </w:p>
    <w:p w14:paraId="57415B11"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014F8D72" w14:textId="77777777" w:rsidR="009D0621" w:rsidRDefault="009D0621" w:rsidP="005F15E5">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"(i)</w:t>
      </w:r>
      <w:r w:rsidR="005F15E5">
        <w:rPr>
          <w:rFonts w:ascii="Times New Roman" w:hAnsi="Times New Roman" w:cs="Times New Roman"/>
          <w:lang w:val="en-US"/>
        </w:rPr>
        <w:tab/>
      </w:r>
      <w:r>
        <w:rPr>
          <w:rFonts w:ascii="Times New Roman" w:hAnsi="Times New Roman" w:cs="Times New Roman"/>
          <w:lang w:val="en-US"/>
        </w:rPr>
        <w:t>designated tourism services.".</w:t>
      </w:r>
    </w:p>
    <w:p w14:paraId="63F201F6" w14:textId="77777777" w:rsidR="009D0621" w:rsidRDefault="009D0621" w:rsidP="005F15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10. Subparagraph 11E(1)(a)(vii):</w:t>
      </w:r>
    </w:p>
    <w:p w14:paraId="5642395F"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"and", substitute "or".</w:t>
      </w:r>
    </w:p>
    <w:p w14:paraId="459FD23E" w14:textId="77777777" w:rsidR="005F15E5" w:rsidRDefault="005F15E5">
      <w:pPr>
        <w:rPr>
          <w:rFonts w:ascii="Times New Roman" w:hAnsi="Times New Roman" w:cs="Times New Roman"/>
          <w:b/>
          <w:bCs/>
          <w:lang w:val="en-US"/>
        </w:rPr>
      </w:pPr>
      <w:r>
        <w:rPr>
          <w:rFonts w:ascii="Times New Roman" w:hAnsi="Times New Roman" w:cs="Times New Roman"/>
          <w:b/>
          <w:bCs/>
          <w:lang w:val="en-US"/>
        </w:rPr>
        <w:br w:type="page"/>
      </w:r>
    </w:p>
    <w:p w14:paraId="1F518179" w14:textId="77777777" w:rsidR="009D0621" w:rsidRDefault="009D0621" w:rsidP="005F15E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4E0B67B" w14:textId="77777777" w:rsidR="009D0621" w:rsidRDefault="009D0621" w:rsidP="008D1AF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11.</w:t>
      </w:r>
      <w:r>
        <w:rPr>
          <w:rFonts w:ascii="Times New Roman" w:hAnsi="Times New Roman" w:cs="Times New Roman"/>
          <w:lang w:val="en-US"/>
        </w:rPr>
        <w:t xml:space="preserve"> </w:t>
      </w:r>
      <w:r>
        <w:rPr>
          <w:rFonts w:ascii="Times New Roman" w:hAnsi="Times New Roman" w:cs="Times New Roman"/>
          <w:b/>
          <w:bCs/>
          <w:lang w:val="en-US"/>
        </w:rPr>
        <w:t>Paragraph 11E(1)(a):</w:t>
      </w:r>
    </w:p>
    <w:p w14:paraId="0BC55704"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2CA7EF20" w14:textId="77777777" w:rsidR="009D0621" w:rsidRDefault="009D0621" w:rsidP="008D1AFC">
      <w:pPr>
        <w:autoSpaceDE w:val="0"/>
        <w:autoSpaceDN w:val="0"/>
        <w:adjustRightInd w:val="0"/>
        <w:spacing w:before="120" w:after="0" w:line="240" w:lineRule="auto"/>
        <w:ind w:left="864" w:hanging="504"/>
        <w:jc w:val="both"/>
        <w:rPr>
          <w:rFonts w:ascii="Times New Roman" w:hAnsi="Times New Roman" w:cs="Times New Roman"/>
          <w:lang w:val="en-US"/>
        </w:rPr>
      </w:pPr>
      <w:r>
        <w:rPr>
          <w:rFonts w:ascii="Times New Roman" w:hAnsi="Times New Roman" w:cs="Times New Roman"/>
          <w:lang w:val="en-US"/>
        </w:rPr>
        <w:t>"(viii) designated tourism services; and".</w:t>
      </w:r>
    </w:p>
    <w:p w14:paraId="418D5AB8" w14:textId="77777777" w:rsidR="009D0621" w:rsidRDefault="009D0621" w:rsidP="008D1AF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12. Section 11Z:</w:t>
      </w:r>
    </w:p>
    <w:p w14:paraId="66DE123E"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706EC6B6"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"(13) Expenditure is qualifying export development expenditure of a person to whom this section applies if:</w:t>
      </w:r>
    </w:p>
    <w:p w14:paraId="64CA2D6D" w14:textId="77777777" w:rsidR="009D0621" w:rsidRDefault="009D0621" w:rsidP="008D1AF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D1AFC">
        <w:rPr>
          <w:rFonts w:ascii="Times New Roman" w:hAnsi="Times New Roman" w:cs="Times New Roman"/>
          <w:lang w:val="en-US"/>
        </w:rPr>
        <w:tab/>
      </w:r>
      <w:r>
        <w:rPr>
          <w:rFonts w:ascii="Times New Roman" w:hAnsi="Times New Roman" w:cs="Times New Roman"/>
          <w:lang w:val="en-US"/>
        </w:rPr>
        <w:t>in the Commission's opinion, it is incurred primarily and principally for the purpose of:</w:t>
      </w:r>
    </w:p>
    <w:p w14:paraId="3B3D8B6F" w14:textId="77777777"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8D1AFC">
        <w:rPr>
          <w:rFonts w:ascii="Times New Roman" w:hAnsi="Times New Roman" w:cs="Times New Roman"/>
          <w:lang w:val="en-US"/>
        </w:rPr>
        <w:tab/>
      </w:r>
      <w:r>
        <w:rPr>
          <w:rFonts w:ascii="Times New Roman" w:hAnsi="Times New Roman" w:cs="Times New Roman"/>
          <w:lang w:val="en-US"/>
        </w:rPr>
        <w:t>creating or seeking opportunities for; or</w:t>
      </w:r>
    </w:p>
    <w:p w14:paraId="431AFD30" w14:textId="77777777"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8D1AFC">
        <w:rPr>
          <w:rFonts w:ascii="Times New Roman" w:hAnsi="Times New Roman" w:cs="Times New Roman"/>
          <w:lang w:val="en-US"/>
        </w:rPr>
        <w:tab/>
      </w:r>
      <w:r>
        <w:rPr>
          <w:rFonts w:ascii="Times New Roman" w:hAnsi="Times New Roman" w:cs="Times New Roman"/>
          <w:lang w:val="en-US"/>
        </w:rPr>
        <w:t>creating or increasing demand for;</w:t>
      </w:r>
    </w:p>
    <w:p w14:paraId="7D6FE86F" w14:textId="77777777" w:rsidR="009D0621" w:rsidRDefault="009D0621" w:rsidP="008D1AFC">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the supply by that person of designated tourism services; and</w:t>
      </w:r>
    </w:p>
    <w:p w14:paraId="4934EDE6" w14:textId="77777777" w:rsidR="009D0621" w:rsidRDefault="009D0621" w:rsidP="00C55DD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C55DDC">
        <w:rPr>
          <w:rFonts w:ascii="Times New Roman" w:hAnsi="Times New Roman" w:cs="Times New Roman"/>
          <w:lang w:val="en-US"/>
        </w:rPr>
        <w:tab/>
      </w:r>
      <w:r>
        <w:rPr>
          <w:rFonts w:ascii="Times New Roman" w:hAnsi="Times New Roman" w:cs="Times New Roman"/>
          <w:lang w:val="en-US"/>
        </w:rPr>
        <w:t>the supply by that person is for reward and in the course of carrying on business in Australia.".</w:t>
      </w:r>
    </w:p>
    <w:p w14:paraId="0E9768E6" w14:textId="77777777" w:rsidR="009D0621" w:rsidRDefault="009D0621" w:rsidP="00C55DD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13. Subparagraph 11ZA(3)(a)(vi):</w:t>
      </w:r>
    </w:p>
    <w:p w14:paraId="619FF8F3"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"and", substitute "or".</w:t>
      </w:r>
    </w:p>
    <w:p w14:paraId="511E615C" w14:textId="77777777" w:rsidR="009D0621" w:rsidRDefault="009D0621" w:rsidP="00C55DD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14. Paragraph 11ZA(3)(a):</w:t>
      </w:r>
    </w:p>
    <w:p w14:paraId="1589F385"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684FFAC6"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"(vii) designated tourism services; and".</w:t>
      </w:r>
    </w:p>
    <w:p w14:paraId="5F546661" w14:textId="77777777" w:rsidR="009D0621" w:rsidRPr="007E5BBE" w:rsidRDefault="009D0621" w:rsidP="0049015D">
      <w:pPr>
        <w:autoSpaceDE w:val="0"/>
        <w:autoSpaceDN w:val="0"/>
        <w:adjustRightInd w:val="0"/>
        <w:spacing w:before="120" w:after="60" w:line="240" w:lineRule="auto"/>
        <w:jc w:val="both"/>
        <w:rPr>
          <w:rFonts w:ascii="Times New Roman" w:hAnsi="Times New Roman" w:cs="Times New Roman"/>
          <w:b/>
          <w:bCs/>
          <w:lang w:val="nl-NL"/>
        </w:rPr>
      </w:pPr>
      <w:r w:rsidRPr="007E5BBE">
        <w:rPr>
          <w:rFonts w:ascii="Times New Roman" w:hAnsi="Times New Roman" w:cs="Times New Roman"/>
          <w:b/>
          <w:bCs/>
          <w:lang w:val="nl-NL"/>
        </w:rPr>
        <w:t>15. Subsubparagraph 11ZE(3)(b)(ii)(H):</w:t>
      </w:r>
    </w:p>
    <w:p w14:paraId="43E87905"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 "or".</w:t>
      </w:r>
    </w:p>
    <w:p w14:paraId="4877903B" w14:textId="77777777" w:rsidR="009D0621" w:rsidRDefault="009D0621" w:rsidP="0049015D">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16. After </w:t>
      </w:r>
      <w:proofErr w:type="spellStart"/>
      <w:r>
        <w:rPr>
          <w:rFonts w:ascii="Times New Roman" w:hAnsi="Times New Roman" w:cs="Times New Roman"/>
          <w:b/>
          <w:bCs/>
          <w:lang w:val="en-US"/>
        </w:rPr>
        <w:t>subsubparagraph</w:t>
      </w:r>
      <w:proofErr w:type="spellEnd"/>
      <w:r>
        <w:rPr>
          <w:rFonts w:ascii="Times New Roman" w:hAnsi="Times New Roman" w:cs="Times New Roman"/>
          <w:b/>
          <w:bCs/>
          <w:lang w:val="en-US"/>
        </w:rPr>
        <w:t xml:space="preserve"> 11ZE(3)(b)(ii)(H):</w:t>
      </w:r>
    </w:p>
    <w:p w14:paraId="2DE4F1FD"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4324467C"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 any designated tourism services;".</w:t>
      </w:r>
    </w:p>
    <w:p w14:paraId="61B0D923" w14:textId="77777777" w:rsidR="009D0621" w:rsidRDefault="009D0621" w:rsidP="00521FC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17. Section 14B:</w:t>
      </w:r>
    </w:p>
    <w:p w14:paraId="5887089A"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4F61E392"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In working out the amount of the claimant's export earnings for the claim period for the purposes of this section, treat as the claimant's export earnings for the claim period an amount equal to 100% of the amount or value of any consideration that was derived by the claimant during the claim period:</w:t>
      </w:r>
    </w:p>
    <w:p w14:paraId="796439E4" w14:textId="77777777" w:rsidR="009D0621" w:rsidRDefault="009D0621" w:rsidP="00521FC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21FCB">
        <w:rPr>
          <w:rFonts w:ascii="Times New Roman" w:hAnsi="Times New Roman" w:cs="Times New Roman"/>
          <w:lang w:val="en-US"/>
        </w:rPr>
        <w:tab/>
      </w:r>
      <w:r>
        <w:rPr>
          <w:rFonts w:ascii="Times New Roman" w:hAnsi="Times New Roman" w:cs="Times New Roman"/>
          <w:lang w:val="en-US"/>
        </w:rPr>
        <w:t>from a person who was, at the time of the derivation:</w:t>
      </w:r>
    </w:p>
    <w:p w14:paraId="150DE893" w14:textId="77777777"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521FCB">
        <w:rPr>
          <w:rFonts w:ascii="Times New Roman" w:hAnsi="Times New Roman" w:cs="Times New Roman"/>
          <w:lang w:val="en-US"/>
        </w:rPr>
        <w:tab/>
      </w:r>
      <w:r>
        <w:rPr>
          <w:rFonts w:ascii="Times New Roman" w:hAnsi="Times New Roman" w:cs="Times New Roman"/>
          <w:lang w:val="en-US"/>
        </w:rPr>
        <w:t>a resident of Australia; and</w:t>
      </w:r>
    </w:p>
    <w:p w14:paraId="51A015E9" w14:textId="77777777"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521FCB">
        <w:rPr>
          <w:rFonts w:ascii="Times New Roman" w:hAnsi="Times New Roman" w:cs="Times New Roman"/>
          <w:lang w:val="en-US"/>
        </w:rPr>
        <w:tab/>
      </w:r>
      <w:r>
        <w:rPr>
          <w:rFonts w:ascii="Times New Roman" w:hAnsi="Times New Roman" w:cs="Times New Roman"/>
          <w:lang w:val="en-US"/>
        </w:rPr>
        <w:t>a supplier of eligible tourism services; and</w:t>
      </w:r>
    </w:p>
    <w:p w14:paraId="05756291" w14:textId="77777777" w:rsidR="009D0621" w:rsidRDefault="009D0621" w:rsidP="00521FC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21FCB">
        <w:rPr>
          <w:rFonts w:ascii="Times New Roman" w:hAnsi="Times New Roman" w:cs="Times New Roman"/>
          <w:lang w:val="en-US"/>
        </w:rPr>
        <w:tab/>
      </w:r>
      <w:r>
        <w:rPr>
          <w:rFonts w:ascii="Times New Roman" w:hAnsi="Times New Roman" w:cs="Times New Roman"/>
          <w:lang w:val="en-US"/>
        </w:rPr>
        <w:t>for the supply by the claimant of designated tourism services.".</w:t>
      </w:r>
    </w:p>
    <w:p w14:paraId="0352FCC4" w14:textId="77777777" w:rsidR="00521FCB" w:rsidRDefault="00521FCB">
      <w:pPr>
        <w:rPr>
          <w:rFonts w:ascii="Times New Roman" w:hAnsi="Times New Roman" w:cs="Times New Roman"/>
          <w:b/>
          <w:bCs/>
          <w:lang w:val="en-US"/>
        </w:rPr>
      </w:pPr>
      <w:r>
        <w:rPr>
          <w:rFonts w:ascii="Times New Roman" w:hAnsi="Times New Roman" w:cs="Times New Roman"/>
          <w:b/>
          <w:bCs/>
          <w:lang w:val="en-US"/>
        </w:rPr>
        <w:br w:type="page"/>
      </w:r>
    </w:p>
    <w:p w14:paraId="21B7A580" w14:textId="77777777" w:rsidR="009D0621" w:rsidRDefault="009D0621" w:rsidP="00521FC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D54DF1E" w14:textId="77777777" w:rsidR="009D0621" w:rsidRDefault="009D0621" w:rsidP="00E61B0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18. Subsection 15(7):</w:t>
      </w:r>
    </w:p>
    <w:p w14:paraId="5C00548B"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"or eligible tourism services", substitute ", eligible tourism services or designated tourism services".</w:t>
      </w:r>
    </w:p>
    <w:p w14:paraId="13B83FC0" w14:textId="77777777" w:rsidR="009D0621" w:rsidRDefault="009D0621" w:rsidP="00E61B0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19. Subsection 15(8) (definition of "services"):</w:t>
      </w:r>
    </w:p>
    <w:p w14:paraId="1E7267C4"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26039AD4"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"(f) designated tourism services;".</w:t>
      </w:r>
    </w:p>
    <w:p w14:paraId="73577B92" w14:textId="77777777" w:rsidR="009D0621" w:rsidRDefault="009D0621" w:rsidP="00E61B0F">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20. Subsections 16(3) and (4):</w:t>
      </w:r>
    </w:p>
    <w:p w14:paraId="7E2C97F5"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subsections, substitute:</w:t>
      </w:r>
    </w:p>
    <w:p w14:paraId="0FCE7F07"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A claimant's provisional grant amount for a claim period is the amount worked out using whichever of the following paragraphs is applicable:</w:t>
      </w:r>
    </w:p>
    <w:p w14:paraId="7FEBEE1B" w14:textId="13808E2D" w:rsidR="009D0621" w:rsidRDefault="009D0621" w:rsidP="00E61B0F">
      <w:pPr>
        <w:autoSpaceDE w:val="0"/>
        <w:autoSpaceDN w:val="0"/>
        <w:adjustRightInd w:val="0"/>
        <w:spacing w:before="120" w:after="24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61B0F">
        <w:rPr>
          <w:rFonts w:ascii="Times New Roman" w:hAnsi="Times New Roman" w:cs="Times New Roman"/>
          <w:lang w:val="en-US"/>
        </w:rPr>
        <w:tab/>
      </w:r>
      <w:r>
        <w:rPr>
          <w:rFonts w:ascii="Times New Roman" w:hAnsi="Times New Roman" w:cs="Times New Roman"/>
          <w:lang w:val="en-US"/>
        </w:rPr>
        <w:t>if section 15 does not apply to the claimant—the amount worked out using the formula:</w:t>
      </w:r>
    </w:p>
    <w:p w14:paraId="45DB0A39" w14:textId="334F74B5" w:rsidR="00B21D63" w:rsidRDefault="00B21D63" w:rsidP="00B21D63">
      <w:pPr>
        <w:autoSpaceDE w:val="0"/>
        <w:autoSpaceDN w:val="0"/>
        <w:adjustRightInd w:val="0"/>
        <w:spacing w:before="120" w:after="240" w:line="240" w:lineRule="auto"/>
        <w:ind w:left="720" w:hanging="360"/>
        <w:jc w:val="center"/>
        <w:rPr>
          <w:rFonts w:ascii="Times New Roman" w:hAnsi="Times New Roman" w:cs="Times New Roman"/>
          <w:lang w:val="en-US"/>
        </w:rPr>
      </w:pPr>
      <w:r w:rsidRPr="00B21D63">
        <w:rPr>
          <w:rFonts w:ascii="Times New Roman" w:hAnsi="Times New Roman" w:cs="Times New Roman"/>
          <w:position w:val="-20"/>
          <w:lang w:val="en-US"/>
        </w:rPr>
        <w:pict w14:anchorId="2B92A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djusted eligible expenditure over 2" style="width:150.9pt;height:31.1pt">
            <v:imagedata r:id="rId9" o:title=""/>
          </v:shape>
        </w:pict>
      </w:r>
    </w:p>
    <w:p w14:paraId="79921B30" w14:textId="77777777" w:rsidR="009D0621" w:rsidRDefault="009D0621" w:rsidP="00133664">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where:</w:t>
      </w:r>
    </w:p>
    <w:p w14:paraId="752A0954" w14:textId="77777777" w:rsidR="009D0621" w:rsidRDefault="009D0621" w:rsidP="00133664">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b/>
          <w:bCs/>
          <w:lang w:val="en-US"/>
        </w:rPr>
        <w:t xml:space="preserve">'Adjusted eligible expenditure' </w:t>
      </w:r>
      <w:r>
        <w:rPr>
          <w:rFonts w:ascii="Times New Roman" w:hAnsi="Times New Roman" w:cs="Times New Roman"/>
          <w:lang w:val="en-US"/>
        </w:rPr>
        <w:t>means the eligible expenditure incurred by the claimant during the claim period, reduced by:</w:t>
      </w:r>
    </w:p>
    <w:p w14:paraId="68B4D652" w14:textId="311792BB"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133664">
        <w:rPr>
          <w:rFonts w:ascii="Times New Roman" w:hAnsi="Times New Roman" w:cs="Times New Roman"/>
          <w:lang w:val="en-US"/>
        </w:rPr>
        <w:tab/>
      </w:r>
      <w:r>
        <w:rPr>
          <w:rFonts w:ascii="Times New Roman" w:hAnsi="Times New Roman" w:cs="Times New Roman"/>
          <w:lang w:val="en-US"/>
        </w:rPr>
        <w:t>if no part of that eligible expenditure was in respect of d</w:t>
      </w:r>
      <w:r w:rsidR="00B21D63">
        <w:rPr>
          <w:rFonts w:ascii="Times New Roman" w:hAnsi="Times New Roman" w:cs="Times New Roman"/>
          <w:lang w:val="en-US"/>
        </w:rPr>
        <w:t>esignated tourism services—$15,</w:t>
      </w:r>
      <w:r>
        <w:rPr>
          <w:rFonts w:ascii="Times New Roman" w:hAnsi="Times New Roman" w:cs="Times New Roman"/>
          <w:lang w:val="en-US"/>
        </w:rPr>
        <w:t>000; or</w:t>
      </w:r>
    </w:p>
    <w:p w14:paraId="7C8EFCE6" w14:textId="76127D0B"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133664">
        <w:rPr>
          <w:rFonts w:ascii="Times New Roman" w:hAnsi="Times New Roman" w:cs="Times New Roman"/>
          <w:lang w:val="en-US"/>
        </w:rPr>
        <w:tab/>
      </w:r>
      <w:r>
        <w:rPr>
          <w:rFonts w:ascii="Times New Roman" w:hAnsi="Times New Roman" w:cs="Times New Roman"/>
          <w:lang w:val="en-US"/>
        </w:rPr>
        <w:t xml:space="preserve">if the whole or a part of that eligible expenditure was in respect of designated tourism services (which whole or part is in this subparagraph called the </w:t>
      </w:r>
      <w:r w:rsidRPr="00B21D63">
        <w:rPr>
          <w:rFonts w:ascii="Times New Roman" w:hAnsi="Times New Roman" w:cs="Times New Roman"/>
          <w:b/>
          <w:lang w:val="en-US"/>
        </w:rPr>
        <w:t>'</w:t>
      </w:r>
      <w:r>
        <w:rPr>
          <w:rFonts w:ascii="Times New Roman" w:hAnsi="Times New Roman" w:cs="Times New Roman"/>
          <w:b/>
          <w:bCs/>
          <w:lang w:val="en-US"/>
        </w:rPr>
        <w:t>DTS expenditure'</w:t>
      </w:r>
      <w:r w:rsidRPr="00B21D63">
        <w:rPr>
          <w:rFonts w:ascii="Times New Roman" w:hAnsi="Times New Roman" w:cs="Times New Roman"/>
          <w:bCs/>
          <w:lang w:val="en-US"/>
        </w:rPr>
        <w:t>)</w:t>
      </w:r>
      <w:r>
        <w:rPr>
          <w:rFonts w:ascii="Times New Roman" w:hAnsi="Times New Roman" w:cs="Times New Roman"/>
          <w:lang w:val="en-US"/>
        </w:rPr>
        <w:t>—the</w:t>
      </w:r>
      <w:r>
        <w:rPr>
          <w:rFonts w:ascii="Times New Roman" w:hAnsi="Times New Roman" w:cs="Times New Roman"/>
          <w:b/>
          <w:bCs/>
          <w:lang w:val="en-US"/>
        </w:rPr>
        <w:t xml:space="preserve"> </w:t>
      </w:r>
      <w:r>
        <w:rPr>
          <w:rFonts w:ascii="Times New Roman" w:hAnsi="Times New Roman" w:cs="Times New Roman"/>
          <w:lang w:val="en-US"/>
        </w:rPr>
        <w:t>sum of:</w:t>
      </w:r>
    </w:p>
    <w:p w14:paraId="14890017" w14:textId="3E95E1C3" w:rsidR="009D0621" w:rsidRDefault="009D0621" w:rsidP="00133664">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133664">
        <w:rPr>
          <w:rFonts w:ascii="Times New Roman" w:hAnsi="Times New Roman" w:cs="Times New Roman"/>
          <w:lang w:val="en-US"/>
        </w:rPr>
        <w:tab/>
      </w:r>
      <w:r>
        <w:rPr>
          <w:rFonts w:ascii="Times New Roman" w:hAnsi="Times New Roman" w:cs="Times New Roman"/>
          <w:lang w:val="en-US"/>
        </w:rPr>
        <w:t>$</w:t>
      </w:r>
      <w:r w:rsidR="00B21D63">
        <w:rPr>
          <w:rFonts w:ascii="Times New Roman" w:hAnsi="Times New Roman" w:cs="Times New Roman"/>
          <w:lang w:val="en-US"/>
        </w:rPr>
        <w:t>15,</w:t>
      </w:r>
      <w:r>
        <w:rPr>
          <w:rFonts w:ascii="Times New Roman" w:hAnsi="Times New Roman" w:cs="Times New Roman"/>
          <w:lang w:val="en-US"/>
        </w:rPr>
        <w:t>000; and</w:t>
      </w:r>
    </w:p>
    <w:p w14:paraId="66D521A2" w14:textId="053C8C5F" w:rsidR="009D0621" w:rsidRDefault="009D0621" w:rsidP="00133664">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133664">
        <w:rPr>
          <w:rFonts w:ascii="Times New Roman" w:hAnsi="Times New Roman" w:cs="Times New Roman"/>
          <w:lang w:val="en-US"/>
        </w:rPr>
        <w:tab/>
      </w:r>
      <w:r>
        <w:rPr>
          <w:rFonts w:ascii="Times New Roman" w:hAnsi="Times New Roman" w:cs="Times New Roman"/>
          <w:lang w:val="en-US"/>
        </w:rPr>
        <w:t>if t</w:t>
      </w:r>
      <w:r w:rsidR="00B21D63">
        <w:rPr>
          <w:rFonts w:ascii="Times New Roman" w:hAnsi="Times New Roman" w:cs="Times New Roman"/>
          <w:lang w:val="en-US"/>
        </w:rPr>
        <w:t>he DTS expenditure exceeds $15,</w:t>
      </w:r>
      <w:r>
        <w:rPr>
          <w:rFonts w:ascii="Times New Roman" w:hAnsi="Times New Roman" w:cs="Times New Roman"/>
          <w:lang w:val="en-US"/>
        </w:rPr>
        <w:t>000—50% of the excess;</w:t>
      </w:r>
    </w:p>
    <w:p w14:paraId="1978354C" w14:textId="77777777" w:rsidR="009D0621" w:rsidRDefault="009D0621" w:rsidP="00133664">
      <w:pPr>
        <w:autoSpaceDE w:val="0"/>
        <w:autoSpaceDN w:val="0"/>
        <w:adjustRightInd w:val="0"/>
        <w:spacing w:before="120" w:after="12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133664">
        <w:rPr>
          <w:rFonts w:ascii="Times New Roman" w:hAnsi="Times New Roman" w:cs="Times New Roman"/>
          <w:lang w:val="en-US"/>
        </w:rPr>
        <w:tab/>
      </w:r>
      <w:r>
        <w:rPr>
          <w:rFonts w:ascii="Times New Roman" w:hAnsi="Times New Roman" w:cs="Times New Roman"/>
          <w:lang w:val="en-US"/>
        </w:rPr>
        <w:t>if section 15 applies to the claimant—the amount worked out using the formula:</w:t>
      </w:r>
    </w:p>
    <w:p w14:paraId="0A3D07B8" w14:textId="689F21AD" w:rsidR="00B21D63" w:rsidRDefault="00B21D63" w:rsidP="00B21D63">
      <w:pPr>
        <w:autoSpaceDE w:val="0"/>
        <w:autoSpaceDN w:val="0"/>
        <w:adjustRightInd w:val="0"/>
        <w:spacing w:before="120" w:after="120" w:line="240" w:lineRule="auto"/>
        <w:ind w:left="720" w:hanging="360"/>
        <w:jc w:val="center"/>
        <w:rPr>
          <w:rFonts w:ascii="Times New Roman" w:hAnsi="Times New Roman" w:cs="Times New Roman"/>
          <w:lang w:val="en-US"/>
        </w:rPr>
      </w:pPr>
      <w:r w:rsidRPr="00B21D63">
        <w:rPr>
          <w:rFonts w:ascii="Times New Roman" w:hAnsi="Times New Roman" w:cs="Times New Roman"/>
          <w:position w:val="-20"/>
          <w:lang w:val="en-US"/>
        </w:rPr>
        <w:pict w14:anchorId="167A3064">
          <v:shape id="_x0000_i1036" type="#_x0000_t75" alt="Adjusted eligible expenditure over 2" style="width:150.9pt;height:31.1pt">
            <v:imagedata r:id="rId9" o:title=""/>
          </v:shape>
        </w:pict>
      </w:r>
    </w:p>
    <w:p w14:paraId="5C7FC166" w14:textId="77777777" w:rsidR="009D0621" w:rsidRDefault="009D0621" w:rsidP="00133664">
      <w:pPr>
        <w:autoSpaceDE w:val="0"/>
        <w:autoSpaceDN w:val="0"/>
        <w:adjustRightInd w:val="0"/>
        <w:spacing w:before="120" w:after="0" w:line="240" w:lineRule="auto"/>
        <w:ind w:firstLine="720"/>
        <w:jc w:val="both"/>
        <w:rPr>
          <w:rFonts w:ascii="Times New Roman" w:hAnsi="Times New Roman" w:cs="Times New Roman"/>
          <w:lang w:val="en-US"/>
        </w:rPr>
      </w:pPr>
      <w:r>
        <w:rPr>
          <w:rFonts w:ascii="Times New Roman" w:hAnsi="Times New Roman" w:cs="Times New Roman"/>
          <w:lang w:val="en-US"/>
        </w:rPr>
        <w:t>where:</w:t>
      </w:r>
    </w:p>
    <w:p w14:paraId="2C2B3AB0" w14:textId="77777777" w:rsidR="009D0621" w:rsidRDefault="009D0621" w:rsidP="00133664">
      <w:pPr>
        <w:autoSpaceDE w:val="0"/>
        <w:autoSpaceDN w:val="0"/>
        <w:adjustRightInd w:val="0"/>
        <w:spacing w:before="120" w:after="0" w:line="240" w:lineRule="auto"/>
        <w:ind w:left="720"/>
        <w:jc w:val="both"/>
        <w:rPr>
          <w:rFonts w:ascii="Times New Roman" w:hAnsi="Times New Roman" w:cs="Times New Roman"/>
          <w:lang w:val="en-US"/>
        </w:rPr>
      </w:pPr>
      <w:r>
        <w:rPr>
          <w:rFonts w:ascii="Times New Roman" w:hAnsi="Times New Roman" w:cs="Times New Roman"/>
          <w:b/>
          <w:bCs/>
          <w:lang w:val="en-US"/>
        </w:rPr>
        <w:t xml:space="preserve">'Adjusted eligible expenditure' </w:t>
      </w:r>
      <w:r>
        <w:rPr>
          <w:rFonts w:ascii="Times New Roman" w:hAnsi="Times New Roman" w:cs="Times New Roman"/>
          <w:lang w:val="en-US"/>
        </w:rPr>
        <w:t>means the eligible expenditure in respect of new markets incurred by the claimant during the claim period, reduced by:</w:t>
      </w:r>
    </w:p>
    <w:p w14:paraId="11773ED1" w14:textId="44A89923"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133664">
        <w:rPr>
          <w:rFonts w:ascii="Times New Roman" w:hAnsi="Times New Roman" w:cs="Times New Roman"/>
          <w:lang w:val="en-US"/>
        </w:rPr>
        <w:tab/>
      </w:r>
      <w:r>
        <w:rPr>
          <w:rFonts w:ascii="Times New Roman" w:hAnsi="Times New Roman" w:cs="Times New Roman"/>
          <w:lang w:val="en-US"/>
        </w:rPr>
        <w:t>if no part of that eligible expenditure was in respect of d</w:t>
      </w:r>
      <w:r w:rsidR="00B21D63">
        <w:rPr>
          <w:rFonts w:ascii="Times New Roman" w:hAnsi="Times New Roman" w:cs="Times New Roman"/>
          <w:lang w:val="en-US"/>
        </w:rPr>
        <w:t>esignated tourism services—$15,</w:t>
      </w:r>
      <w:r>
        <w:rPr>
          <w:rFonts w:ascii="Times New Roman" w:hAnsi="Times New Roman" w:cs="Times New Roman"/>
          <w:lang w:val="en-US"/>
        </w:rPr>
        <w:t>000; or</w:t>
      </w:r>
    </w:p>
    <w:p w14:paraId="26B19957" w14:textId="77777777" w:rsidR="00133664" w:rsidRDefault="00133664">
      <w:pPr>
        <w:rPr>
          <w:rFonts w:ascii="Times New Roman" w:hAnsi="Times New Roman" w:cs="Times New Roman"/>
          <w:b/>
          <w:bCs/>
          <w:lang w:val="en-US"/>
        </w:rPr>
      </w:pPr>
      <w:r>
        <w:rPr>
          <w:rFonts w:ascii="Times New Roman" w:hAnsi="Times New Roman" w:cs="Times New Roman"/>
          <w:b/>
          <w:bCs/>
          <w:lang w:val="en-US"/>
        </w:rPr>
        <w:br w:type="page"/>
      </w:r>
    </w:p>
    <w:p w14:paraId="0654680A" w14:textId="77777777" w:rsidR="009D0621" w:rsidRDefault="009D0621" w:rsidP="00133664">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F27FB68" w14:textId="4A3ED23E" w:rsidR="009D0621" w:rsidRDefault="009D0621" w:rsidP="0087183C">
      <w:pPr>
        <w:autoSpaceDE w:val="0"/>
        <w:autoSpaceDN w:val="0"/>
        <w:adjustRightInd w:val="0"/>
        <w:spacing w:before="120" w:after="0" w:line="240" w:lineRule="auto"/>
        <w:ind w:left="1411" w:hanging="504"/>
        <w:jc w:val="both"/>
        <w:rPr>
          <w:rFonts w:ascii="Times New Roman" w:hAnsi="Times New Roman" w:cs="Times New Roman"/>
          <w:lang w:val="en-US"/>
        </w:rPr>
      </w:pPr>
      <w:r>
        <w:rPr>
          <w:rFonts w:ascii="Times New Roman" w:hAnsi="Times New Roman" w:cs="Times New Roman"/>
          <w:lang w:val="en-US"/>
        </w:rPr>
        <w:t>(ii)</w:t>
      </w:r>
      <w:r w:rsidR="0087183C">
        <w:rPr>
          <w:rFonts w:ascii="Times New Roman" w:hAnsi="Times New Roman" w:cs="Times New Roman"/>
          <w:lang w:val="en-US"/>
        </w:rPr>
        <w:tab/>
      </w:r>
      <w:r>
        <w:rPr>
          <w:rFonts w:ascii="Times New Roman" w:hAnsi="Times New Roman" w:cs="Times New Roman"/>
          <w:lang w:val="en-US"/>
        </w:rPr>
        <w:t>if the whole or a part of that eligible expenditure was in respect of designated tourism services (which whole or part is in this subparagraph called the</w:t>
      </w:r>
      <w:r w:rsidRPr="00B21D63">
        <w:rPr>
          <w:rFonts w:ascii="Times New Roman" w:hAnsi="Times New Roman" w:cs="Times New Roman"/>
          <w:b/>
          <w:lang w:val="en-US"/>
        </w:rPr>
        <w:t xml:space="preserve"> '</w:t>
      </w:r>
      <w:r>
        <w:rPr>
          <w:rFonts w:ascii="Times New Roman" w:hAnsi="Times New Roman" w:cs="Times New Roman"/>
          <w:b/>
          <w:bCs/>
          <w:lang w:val="en-US"/>
        </w:rPr>
        <w:t>DTS expenditure'</w:t>
      </w:r>
      <w:r w:rsidRPr="00B21D63">
        <w:rPr>
          <w:rFonts w:ascii="Times New Roman" w:hAnsi="Times New Roman" w:cs="Times New Roman"/>
          <w:bCs/>
          <w:lang w:val="en-US"/>
        </w:rPr>
        <w:t>)</w:t>
      </w:r>
      <w:r>
        <w:rPr>
          <w:rFonts w:ascii="Times New Roman" w:hAnsi="Times New Roman" w:cs="Times New Roman"/>
          <w:b/>
          <w:bCs/>
          <w:lang w:val="en-US"/>
        </w:rPr>
        <w:t>—</w:t>
      </w:r>
      <w:r>
        <w:rPr>
          <w:rFonts w:ascii="Times New Roman" w:hAnsi="Times New Roman" w:cs="Times New Roman"/>
          <w:lang w:val="en-US"/>
        </w:rPr>
        <w:t>the sum of:</w:t>
      </w:r>
    </w:p>
    <w:p w14:paraId="6BE4B253" w14:textId="55EC3836" w:rsidR="009D0621" w:rsidRDefault="009D0621" w:rsidP="0087183C">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87183C">
        <w:rPr>
          <w:rFonts w:ascii="Times New Roman" w:hAnsi="Times New Roman" w:cs="Times New Roman"/>
          <w:lang w:val="en-US"/>
        </w:rPr>
        <w:tab/>
      </w:r>
      <w:r>
        <w:rPr>
          <w:rFonts w:ascii="Times New Roman" w:hAnsi="Times New Roman" w:cs="Times New Roman"/>
          <w:lang w:val="en-US"/>
        </w:rPr>
        <w:t>$</w:t>
      </w:r>
      <w:r w:rsidR="00B21D63">
        <w:rPr>
          <w:rFonts w:ascii="Times New Roman" w:hAnsi="Times New Roman" w:cs="Times New Roman"/>
          <w:lang w:val="en-US"/>
        </w:rPr>
        <w:t>15,</w:t>
      </w:r>
      <w:r>
        <w:rPr>
          <w:rFonts w:ascii="Times New Roman" w:hAnsi="Times New Roman" w:cs="Times New Roman"/>
          <w:lang w:val="en-US"/>
        </w:rPr>
        <w:t>000; and</w:t>
      </w:r>
    </w:p>
    <w:p w14:paraId="3F9A0992" w14:textId="7892DDA8" w:rsidR="009D0621" w:rsidRDefault="009D0621" w:rsidP="0087183C">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87183C">
        <w:rPr>
          <w:rFonts w:ascii="Times New Roman" w:hAnsi="Times New Roman" w:cs="Times New Roman"/>
          <w:lang w:val="en-US"/>
        </w:rPr>
        <w:tab/>
      </w:r>
      <w:r>
        <w:rPr>
          <w:rFonts w:ascii="Times New Roman" w:hAnsi="Times New Roman" w:cs="Times New Roman"/>
          <w:lang w:val="en-US"/>
        </w:rPr>
        <w:t>if t</w:t>
      </w:r>
      <w:r w:rsidR="00B21D63">
        <w:rPr>
          <w:rFonts w:ascii="Times New Roman" w:hAnsi="Times New Roman" w:cs="Times New Roman"/>
          <w:lang w:val="en-US"/>
        </w:rPr>
        <w:t>he DTS expenditure exceeds $15,</w:t>
      </w:r>
      <w:r>
        <w:rPr>
          <w:rFonts w:ascii="Times New Roman" w:hAnsi="Times New Roman" w:cs="Times New Roman"/>
          <w:lang w:val="en-US"/>
        </w:rPr>
        <w:t>000—50% of the excess.</w:t>
      </w:r>
    </w:p>
    <w:p w14:paraId="136E03C7" w14:textId="77777777" w:rsidR="009D0621" w:rsidRDefault="009D0621" w:rsidP="0087183C">
      <w:pPr>
        <w:autoSpaceDE w:val="0"/>
        <w:autoSpaceDN w:val="0"/>
        <w:adjustRightInd w:val="0"/>
        <w:spacing w:before="120" w:after="120" w:line="240" w:lineRule="auto"/>
        <w:ind w:firstLine="360"/>
        <w:jc w:val="both"/>
        <w:rPr>
          <w:rFonts w:ascii="Times New Roman" w:hAnsi="Times New Roman" w:cs="Times New Roman"/>
          <w:lang w:val="en-US"/>
        </w:rPr>
      </w:pPr>
      <w:r>
        <w:rPr>
          <w:rFonts w:ascii="Times New Roman" w:hAnsi="Times New Roman" w:cs="Times New Roman"/>
          <w:lang w:val="en-US"/>
        </w:rPr>
        <w:t>"(4) If paragraph 14(1)(c) applies to a claimant in the claimant's first grant year, the formula for calculating the provisional grant amount for that year is:</w:t>
      </w:r>
    </w:p>
    <w:p w14:paraId="694B6A47" w14:textId="3DEB7F25" w:rsidR="00B21D63" w:rsidRDefault="00B21D63" w:rsidP="00B21D63">
      <w:pPr>
        <w:autoSpaceDE w:val="0"/>
        <w:autoSpaceDN w:val="0"/>
        <w:adjustRightInd w:val="0"/>
        <w:spacing w:before="120" w:after="120" w:line="240" w:lineRule="auto"/>
        <w:ind w:firstLine="360"/>
        <w:jc w:val="center"/>
        <w:rPr>
          <w:rFonts w:ascii="Times New Roman" w:hAnsi="Times New Roman" w:cs="Times New Roman"/>
          <w:lang w:val="en-US"/>
        </w:rPr>
      </w:pPr>
      <w:r w:rsidRPr="00B21D63">
        <w:rPr>
          <w:rFonts w:ascii="Times New Roman" w:hAnsi="Times New Roman" w:cs="Times New Roman"/>
          <w:position w:val="-20"/>
          <w:lang w:val="en-US"/>
        </w:rPr>
        <w:pict w14:anchorId="6C4F6BE7">
          <v:shape id="_x0000_i1039" type="#_x0000_t75" alt="Adjusted eligible expenditure over 2" style="width:150.9pt;height:31.1pt">
            <v:imagedata r:id="rId9" o:title=""/>
          </v:shape>
        </w:pict>
      </w:r>
    </w:p>
    <w:p w14:paraId="511520CB" w14:textId="77777777" w:rsidR="009D0621" w:rsidRDefault="009D0621" w:rsidP="0087183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where:</w:t>
      </w:r>
    </w:p>
    <w:p w14:paraId="3297F9AB" w14:textId="77777777" w:rsidR="009D0621" w:rsidRDefault="009D0621" w:rsidP="0087183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'Adjusted eligible expenditure' </w:t>
      </w:r>
      <w:r>
        <w:rPr>
          <w:rFonts w:ascii="Times New Roman" w:hAnsi="Times New Roman" w:cs="Times New Roman"/>
          <w:lang w:val="en-US"/>
        </w:rPr>
        <w:t>means the eligible expenditure incurred by the claimant as mentioned in paragraph 14(1)(c), reduced by:</w:t>
      </w:r>
    </w:p>
    <w:p w14:paraId="0B51DA82" w14:textId="355D2E4D" w:rsidR="009D0621" w:rsidRDefault="009D0621" w:rsidP="0087183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7183C">
        <w:rPr>
          <w:rFonts w:ascii="Times New Roman" w:hAnsi="Times New Roman" w:cs="Times New Roman"/>
          <w:lang w:val="en-US"/>
        </w:rPr>
        <w:tab/>
      </w:r>
      <w:r>
        <w:rPr>
          <w:rFonts w:ascii="Times New Roman" w:hAnsi="Times New Roman" w:cs="Times New Roman"/>
          <w:lang w:val="en-US"/>
        </w:rPr>
        <w:t>if no part of that eligible expenditure was in respect of d</w:t>
      </w:r>
      <w:r w:rsidR="00B21D63">
        <w:rPr>
          <w:rFonts w:ascii="Times New Roman" w:hAnsi="Times New Roman" w:cs="Times New Roman"/>
          <w:lang w:val="en-US"/>
        </w:rPr>
        <w:t>esignated tourism services—$30,</w:t>
      </w:r>
      <w:r>
        <w:rPr>
          <w:rFonts w:ascii="Times New Roman" w:hAnsi="Times New Roman" w:cs="Times New Roman"/>
          <w:lang w:val="en-US"/>
        </w:rPr>
        <w:t>000; or</w:t>
      </w:r>
    </w:p>
    <w:p w14:paraId="5E386858" w14:textId="213A9977" w:rsidR="009D0621" w:rsidRDefault="009D0621" w:rsidP="0087183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7183C">
        <w:rPr>
          <w:rFonts w:ascii="Times New Roman" w:hAnsi="Times New Roman" w:cs="Times New Roman"/>
          <w:lang w:val="en-US"/>
        </w:rPr>
        <w:tab/>
      </w:r>
      <w:r>
        <w:rPr>
          <w:rFonts w:ascii="Times New Roman" w:hAnsi="Times New Roman" w:cs="Times New Roman"/>
          <w:lang w:val="en-US"/>
        </w:rPr>
        <w:t xml:space="preserve">if the whole or a part of that eligible expenditure was in respect of designated tourism services (which whole or part is in this paragraph called the </w:t>
      </w:r>
      <w:r w:rsidRPr="00B21D63">
        <w:rPr>
          <w:rFonts w:ascii="Times New Roman" w:hAnsi="Times New Roman" w:cs="Times New Roman"/>
          <w:b/>
          <w:lang w:val="en-US"/>
        </w:rPr>
        <w:t>'</w:t>
      </w:r>
      <w:r>
        <w:rPr>
          <w:rFonts w:ascii="Times New Roman" w:hAnsi="Times New Roman" w:cs="Times New Roman"/>
          <w:b/>
          <w:bCs/>
          <w:lang w:val="en-US"/>
        </w:rPr>
        <w:t>DTS expenditure'</w:t>
      </w:r>
      <w:r w:rsidRPr="00B21D63">
        <w:rPr>
          <w:rFonts w:ascii="Times New Roman" w:hAnsi="Times New Roman" w:cs="Times New Roman"/>
          <w:lang w:val="en-US"/>
        </w:rPr>
        <w:t>)</w:t>
      </w:r>
      <w:r>
        <w:rPr>
          <w:rFonts w:ascii="Times New Roman" w:hAnsi="Times New Roman" w:cs="Times New Roman"/>
          <w:b/>
          <w:bCs/>
          <w:lang w:val="en-US"/>
        </w:rPr>
        <w:t>—</w:t>
      </w:r>
      <w:r>
        <w:rPr>
          <w:rFonts w:ascii="Times New Roman" w:hAnsi="Times New Roman" w:cs="Times New Roman"/>
          <w:lang w:val="en-US"/>
        </w:rPr>
        <w:t>the sum of:</w:t>
      </w:r>
    </w:p>
    <w:p w14:paraId="3507DDDF" w14:textId="15C5106B"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87183C">
        <w:rPr>
          <w:rFonts w:ascii="Times New Roman" w:hAnsi="Times New Roman" w:cs="Times New Roman"/>
          <w:lang w:val="en-US"/>
        </w:rPr>
        <w:tab/>
      </w:r>
      <w:r>
        <w:rPr>
          <w:rFonts w:ascii="Times New Roman" w:hAnsi="Times New Roman" w:cs="Times New Roman"/>
          <w:lang w:val="en-US"/>
        </w:rPr>
        <w:t>$3</w:t>
      </w:r>
      <w:r w:rsidR="00B21D63">
        <w:rPr>
          <w:rFonts w:ascii="Times New Roman" w:hAnsi="Times New Roman" w:cs="Times New Roman"/>
          <w:lang w:val="en-US"/>
        </w:rPr>
        <w:t>0,</w:t>
      </w:r>
      <w:r>
        <w:rPr>
          <w:rFonts w:ascii="Times New Roman" w:hAnsi="Times New Roman" w:cs="Times New Roman"/>
          <w:lang w:val="en-US"/>
        </w:rPr>
        <w:t>000; and</w:t>
      </w:r>
    </w:p>
    <w:p w14:paraId="09D78F0E" w14:textId="496159C4"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87183C">
        <w:rPr>
          <w:rFonts w:ascii="Times New Roman" w:hAnsi="Times New Roman" w:cs="Times New Roman"/>
          <w:lang w:val="en-US"/>
        </w:rPr>
        <w:tab/>
      </w:r>
      <w:r>
        <w:rPr>
          <w:rFonts w:ascii="Times New Roman" w:hAnsi="Times New Roman" w:cs="Times New Roman"/>
          <w:lang w:val="en-US"/>
        </w:rPr>
        <w:t>if t</w:t>
      </w:r>
      <w:r w:rsidR="00B21D63">
        <w:rPr>
          <w:rFonts w:ascii="Times New Roman" w:hAnsi="Times New Roman" w:cs="Times New Roman"/>
          <w:lang w:val="en-US"/>
        </w:rPr>
        <w:t>he DTS expenditure exceeds $30,</w:t>
      </w:r>
      <w:r>
        <w:rPr>
          <w:rFonts w:ascii="Times New Roman" w:hAnsi="Times New Roman" w:cs="Times New Roman"/>
          <w:lang w:val="en-US"/>
        </w:rPr>
        <w:t>000—50% of the excess.".</w:t>
      </w:r>
    </w:p>
    <w:p w14:paraId="2D97B3CD" w14:textId="77777777" w:rsidR="009D0621" w:rsidRDefault="009D0621" w:rsidP="0087183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21. After subsection 16(6):</w:t>
      </w:r>
    </w:p>
    <w:p w14:paraId="2FD97D4A"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45A8541A"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"(6A) In working out the amount of the claimant's export earnings for the claim period for the purposes of subparagraph (6)(b)(i):</w:t>
      </w:r>
    </w:p>
    <w:p w14:paraId="65AF4994" w14:textId="77777777" w:rsidR="009D0621" w:rsidRDefault="009D0621" w:rsidP="0087183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7183C">
        <w:rPr>
          <w:rFonts w:ascii="Times New Roman" w:hAnsi="Times New Roman" w:cs="Times New Roman"/>
          <w:lang w:val="en-US"/>
        </w:rPr>
        <w:tab/>
      </w:r>
      <w:r>
        <w:rPr>
          <w:rFonts w:ascii="Times New Roman" w:hAnsi="Times New Roman" w:cs="Times New Roman"/>
          <w:lang w:val="en-US"/>
        </w:rPr>
        <w:t>reduce by 20% (or such other percentage as is prescribed) so much of those export earnings as are covered by paragraph 3A(1)(g); and</w:t>
      </w:r>
    </w:p>
    <w:p w14:paraId="10A68E55" w14:textId="77777777" w:rsidR="009D0621" w:rsidRDefault="009D0621" w:rsidP="0087183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7183C">
        <w:rPr>
          <w:rFonts w:ascii="Times New Roman" w:hAnsi="Times New Roman" w:cs="Times New Roman"/>
          <w:lang w:val="en-US"/>
        </w:rPr>
        <w:tab/>
      </w:r>
      <w:r>
        <w:rPr>
          <w:rFonts w:ascii="Times New Roman" w:hAnsi="Times New Roman" w:cs="Times New Roman"/>
          <w:lang w:val="en-US"/>
        </w:rPr>
        <w:t>only take into account so much of those export earnings as are covered by paragraph 3A(1)(h) to the extent to which those earnings were derived under a contract between the claimant and a person resident outside Australia; and</w:t>
      </w:r>
    </w:p>
    <w:p w14:paraId="60AF0501" w14:textId="77777777" w:rsidR="009D0621" w:rsidRDefault="009D0621" w:rsidP="0087183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7183C">
        <w:rPr>
          <w:rFonts w:ascii="Times New Roman" w:hAnsi="Times New Roman" w:cs="Times New Roman"/>
          <w:lang w:val="en-US"/>
        </w:rPr>
        <w:tab/>
      </w:r>
      <w:r>
        <w:rPr>
          <w:rFonts w:ascii="Times New Roman" w:hAnsi="Times New Roman" w:cs="Times New Roman"/>
          <w:lang w:val="en-US"/>
        </w:rPr>
        <w:t>treat as the claimant's export earnings for the claim period an amount equal to 20% (or such other percentage as is prescribed) of the amount or value of any consideration that was derived by the claimant during the claim period:</w:t>
      </w:r>
    </w:p>
    <w:p w14:paraId="355FE50F" w14:textId="77777777" w:rsidR="0087183C" w:rsidRDefault="0087183C">
      <w:pPr>
        <w:rPr>
          <w:rFonts w:ascii="Times New Roman" w:hAnsi="Times New Roman" w:cs="Times New Roman"/>
          <w:b/>
          <w:bCs/>
          <w:lang w:val="en-US"/>
        </w:rPr>
      </w:pPr>
      <w:r>
        <w:rPr>
          <w:rFonts w:ascii="Times New Roman" w:hAnsi="Times New Roman" w:cs="Times New Roman"/>
          <w:b/>
          <w:bCs/>
          <w:lang w:val="en-US"/>
        </w:rPr>
        <w:br w:type="page"/>
      </w:r>
    </w:p>
    <w:p w14:paraId="3AE3474B" w14:textId="77777777" w:rsidR="009D0621" w:rsidRDefault="009D0621" w:rsidP="0087183C">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3C32CFBA" w14:textId="0BE775B3"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87183C">
        <w:rPr>
          <w:rFonts w:ascii="Times New Roman" w:hAnsi="Times New Roman" w:cs="Times New Roman"/>
          <w:lang w:val="en-US"/>
        </w:rPr>
        <w:tab/>
      </w:r>
      <w:r>
        <w:rPr>
          <w:rFonts w:ascii="Times New Roman" w:hAnsi="Times New Roman" w:cs="Times New Roman"/>
          <w:lang w:val="en-US"/>
        </w:rPr>
        <w:t>from a person who was, at the time of the derivation:</w:t>
      </w:r>
    </w:p>
    <w:p w14:paraId="0457F75A" w14:textId="7634F63E" w:rsidR="009D0621" w:rsidRDefault="009D0621" w:rsidP="0087183C">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(A)</w:t>
      </w:r>
      <w:r w:rsidR="0087183C">
        <w:rPr>
          <w:rFonts w:ascii="Times New Roman" w:hAnsi="Times New Roman" w:cs="Times New Roman"/>
          <w:lang w:val="en-US"/>
        </w:rPr>
        <w:tab/>
      </w:r>
      <w:r>
        <w:rPr>
          <w:rFonts w:ascii="Times New Roman" w:hAnsi="Times New Roman" w:cs="Times New Roman"/>
          <w:lang w:val="en-US"/>
        </w:rPr>
        <w:t>a resident of Australia; and</w:t>
      </w:r>
    </w:p>
    <w:p w14:paraId="3DB8F6EF" w14:textId="3EC89507" w:rsidR="009D0621" w:rsidRDefault="009D0621" w:rsidP="0087183C">
      <w:pPr>
        <w:autoSpaceDE w:val="0"/>
        <w:autoSpaceDN w:val="0"/>
        <w:adjustRightInd w:val="0"/>
        <w:spacing w:before="120" w:after="0" w:line="240" w:lineRule="auto"/>
        <w:ind w:left="1944" w:hanging="504"/>
        <w:jc w:val="both"/>
        <w:rPr>
          <w:rFonts w:ascii="Times New Roman" w:hAnsi="Times New Roman" w:cs="Times New Roman"/>
          <w:lang w:val="en-US"/>
        </w:rPr>
      </w:pPr>
      <w:r>
        <w:rPr>
          <w:rFonts w:ascii="Times New Roman" w:hAnsi="Times New Roman" w:cs="Times New Roman"/>
          <w:lang w:val="en-US"/>
        </w:rPr>
        <w:t>(B)</w:t>
      </w:r>
      <w:r w:rsidR="0087183C">
        <w:rPr>
          <w:rFonts w:ascii="Times New Roman" w:hAnsi="Times New Roman" w:cs="Times New Roman"/>
          <w:lang w:val="en-US"/>
        </w:rPr>
        <w:tab/>
      </w:r>
      <w:r>
        <w:rPr>
          <w:rFonts w:ascii="Times New Roman" w:hAnsi="Times New Roman" w:cs="Times New Roman"/>
          <w:lang w:val="en-US"/>
        </w:rPr>
        <w:t>a supplier of eligible tourism services; and</w:t>
      </w:r>
    </w:p>
    <w:p w14:paraId="7BE61459" w14:textId="7E962462"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87183C">
        <w:rPr>
          <w:rFonts w:ascii="Times New Roman" w:hAnsi="Times New Roman" w:cs="Times New Roman"/>
          <w:lang w:val="en-US"/>
        </w:rPr>
        <w:tab/>
      </w:r>
      <w:r>
        <w:rPr>
          <w:rFonts w:ascii="Times New Roman" w:hAnsi="Times New Roman" w:cs="Times New Roman"/>
          <w:lang w:val="en-US"/>
        </w:rPr>
        <w:t>for the supply by the claimant of designated tourism services.".</w:t>
      </w:r>
    </w:p>
    <w:p w14:paraId="44A79F41" w14:textId="77777777" w:rsidR="009D0621" w:rsidRDefault="009D0621" w:rsidP="0087183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22. After subsection 43 (3B):</w:t>
      </w:r>
    </w:p>
    <w:p w14:paraId="6D956371"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r w:rsidR="00D72B21">
        <w:rPr>
          <w:rFonts w:ascii="Times New Roman" w:hAnsi="Times New Roman" w:cs="Times New Roman"/>
          <w:lang w:val="en-US"/>
        </w:rPr>
        <w:t xml:space="preserve"> </w:t>
      </w:r>
    </w:p>
    <w:p w14:paraId="1714D64C"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"(3C) The regulations may declare that services of a specified kind are designated tourism services.".</w:t>
      </w:r>
    </w:p>
    <w:p w14:paraId="156DD8FC" w14:textId="77777777" w:rsidR="009D0621" w:rsidRDefault="009D0621" w:rsidP="0087183C">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3—DEPARTURE TAX AND VISA COSTS</w:t>
      </w:r>
    </w:p>
    <w:p w14:paraId="3229F7F1" w14:textId="77777777" w:rsidR="009D0621" w:rsidRDefault="009D0621" w:rsidP="004F3DBC">
      <w:pPr>
        <w:autoSpaceDE w:val="0"/>
        <w:autoSpaceDN w:val="0"/>
        <w:adjustRightInd w:val="0"/>
        <w:spacing w:before="120" w:after="0" w:line="240" w:lineRule="auto"/>
        <w:jc w:val="both"/>
        <w:rPr>
          <w:rFonts w:ascii="Times New Roman" w:hAnsi="Times New Roman" w:cs="Times New Roman"/>
          <w:b/>
          <w:bCs/>
          <w:lang w:val="en-US"/>
        </w:rPr>
      </w:pPr>
      <w:r>
        <w:rPr>
          <w:rFonts w:ascii="Times New Roman" w:hAnsi="Times New Roman" w:cs="Times New Roman"/>
          <w:b/>
          <w:bCs/>
          <w:lang w:val="en-US"/>
        </w:rPr>
        <w:t>23. Subsection 11S(1):</w:t>
      </w:r>
    </w:p>
    <w:p w14:paraId="0F199B77"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646DDF92" w14:textId="77777777" w:rsidR="009D0621" w:rsidRDefault="009D0621" w:rsidP="004F3DBC">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or (e) expenses by way of:</w:t>
      </w:r>
    </w:p>
    <w:p w14:paraId="6626DED8" w14:textId="4D3FCB9E"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4F3DBC">
        <w:rPr>
          <w:rFonts w:ascii="Times New Roman" w:hAnsi="Times New Roman" w:cs="Times New Roman"/>
          <w:lang w:val="en-US"/>
        </w:rPr>
        <w:tab/>
      </w:r>
      <w:r>
        <w:rPr>
          <w:rFonts w:ascii="Times New Roman" w:hAnsi="Times New Roman" w:cs="Times New Roman"/>
          <w:lang w:val="en-US"/>
        </w:rPr>
        <w:t>departure tax; or</w:t>
      </w:r>
    </w:p>
    <w:p w14:paraId="7C3FF981" w14:textId="078390C1"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4F3DBC">
        <w:rPr>
          <w:rFonts w:ascii="Times New Roman" w:hAnsi="Times New Roman" w:cs="Times New Roman"/>
          <w:lang w:val="en-US"/>
        </w:rPr>
        <w:tab/>
      </w:r>
      <w:r>
        <w:rPr>
          <w:rFonts w:ascii="Times New Roman" w:hAnsi="Times New Roman" w:cs="Times New Roman"/>
          <w:lang w:val="en-US"/>
        </w:rPr>
        <w:t xml:space="preserve">charge imposed by the </w:t>
      </w:r>
      <w:r>
        <w:rPr>
          <w:rFonts w:ascii="Times New Roman" w:hAnsi="Times New Roman" w:cs="Times New Roman"/>
          <w:i/>
          <w:iCs/>
          <w:lang w:val="en-US"/>
        </w:rPr>
        <w:t>Passenger Movement Charge Act 1978</w:t>
      </w:r>
      <w:r w:rsidRPr="00B21D63">
        <w:rPr>
          <w:rFonts w:ascii="Times New Roman" w:hAnsi="Times New Roman" w:cs="Times New Roman"/>
          <w:iCs/>
          <w:lang w:val="en-US"/>
        </w:rPr>
        <w:t>;</w:t>
      </w:r>
      <w:r>
        <w:rPr>
          <w:rFonts w:ascii="Times New Roman" w:hAnsi="Times New Roman" w:cs="Times New Roman"/>
          <w:i/>
          <w:iCs/>
          <w:lang w:val="en-US"/>
        </w:rPr>
        <w:t xml:space="preserve"> </w:t>
      </w:r>
      <w:r>
        <w:rPr>
          <w:rFonts w:ascii="Times New Roman" w:hAnsi="Times New Roman" w:cs="Times New Roman"/>
          <w:lang w:val="en-US"/>
        </w:rPr>
        <w:t>or</w:t>
      </w:r>
    </w:p>
    <w:p w14:paraId="3D53BF6D" w14:textId="77777777" w:rsidR="009D0621" w:rsidRPr="00991AB6" w:rsidRDefault="009D0621" w:rsidP="004F3DBC">
      <w:pPr>
        <w:autoSpaceDE w:val="0"/>
        <w:autoSpaceDN w:val="0"/>
        <w:adjustRightInd w:val="0"/>
        <w:spacing w:before="120" w:after="0" w:line="240" w:lineRule="auto"/>
        <w:ind w:left="720" w:hanging="360"/>
        <w:jc w:val="both"/>
        <w:rPr>
          <w:rFonts w:ascii="Times New Roman" w:hAnsi="Times New Roman" w:cs="Times New Roman"/>
          <w:lang w:val="fr-CA"/>
        </w:rPr>
      </w:pPr>
      <w:r w:rsidRPr="00991AB6">
        <w:rPr>
          <w:rFonts w:ascii="Times New Roman" w:hAnsi="Times New Roman" w:cs="Times New Roman"/>
          <w:lang w:val="fr-CA"/>
        </w:rPr>
        <w:t>(f)</w:t>
      </w:r>
      <w:r w:rsidR="004F3DBC">
        <w:rPr>
          <w:rFonts w:ascii="Times New Roman" w:hAnsi="Times New Roman" w:cs="Times New Roman"/>
          <w:lang w:val="fr-CA"/>
        </w:rPr>
        <w:tab/>
      </w:r>
      <w:r w:rsidRPr="00991AB6">
        <w:rPr>
          <w:rFonts w:ascii="Times New Roman" w:hAnsi="Times New Roman" w:cs="Times New Roman"/>
          <w:lang w:val="fr-CA"/>
        </w:rPr>
        <w:t xml:space="preserve">visa </w:t>
      </w:r>
      <w:proofErr w:type="spellStart"/>
      <w:r w:rsidRPr="00991AB6">
        <w:rPr>
          <w:rFonts w:ascii="Times New Roman" w:hAnsi="Times New Roman" w:cs="Times New Roman"/>
          <w:lang w:val="fr-CA"/>
        </w:rPr>
        <w:t>expenses</w:t>
      </w:r>
      <w:proofErr w:type="spellEnd"/>
      <w:r w:rsidRPr="00991AB6">
        <w:rPr>
          <w:rFonts w:ascii="Times New Roman" w:hAnsi="Times New Roman" w:cs="Times New Roman"/>
          <w:lang w:val="fr-CA"/>
        </w:rPr>
        <w:t>.".</w:t>
      </w:r>
    </w:p>
    <w:p w14:paraId="50E39249" w14:textId="77777777" w:rsidR="009D0621" w:rsidRPr="00991AB6" w:rsidRDefault="009D0621" w:rsidP="004F3DBC">
      <w:pPr>
        <w:autoSpaceDE w:val="0"/>
        <w:autoSpaceDN w:val="0"/>
        <w:adjustRightInd w:val="0"/>
        <w:spacing w:before="120" w:after="60" w:line="240" w:lineRule="auto"/>
        <w:jc w:val="both"/>
        <w:rPr>
          <w:rFonts w:ascii="Times New Roman" w:hAnsi="Times New Roman" w:cs="Times New Roman"/>
          <w:b/>
          <w:bCs/>
          <w:lang w:val="fr-CA"/>
        </w:rPr>
      </w:pPr>
      <w:r w:rsidRPr="00991AB6">
        <w:rPr>
          <w:rFonts w:ascii="Times New Roman" w:hAnsi="Times New Roman" w:cs="Times New Roman"/>
          <w:b/>
          <w:bCs/>
          <w:lang w:val="fr-CA"/>
        </w:rPr>
        <w:t xml:space="preserve">24. </w:t>
      </w:r>
      <w:proofErr w:type="spellStart"/>
      <w:r w:rsidRPr="00991AB6">
        <w:rPr>
          <w:rFonts w:ascii="Times New Roman" w:hAnsi="Times New Roman" w:cs="Times New Roman"/>
          <w:b/>
          <w:bCs/>
          <w:lang w:val="fr-CA"/>
        </w:rPr>
        <w:t>Paragraph</w:t>
      </w:r>
      <w:proofErr w:type="spellEnd"/>
      <w:r w:rsidRPr="00991AB6">
        <w:rPr>
          <w:rFonts w:ascii="Times New Roman" w:hAnsi="Times New Roman" w:cs="Times New Roman"/>
          <w:b/>
          <w:bCs/>
          <w:lang w:val="fr-CA"/>
        </w:rPr>
        <w:t xml:space="preserve"> 11V(e):</w:t>
      </w:r>
    </w:p>
    <w:p w14:paraId="456FE49E" w14:textId="6BE4A00F"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Before "amounts paid or payable" ins</w:t>
      </w:r>
      <w:r w:rsidR="00B21D63">
        <w:rPr>
          <w:rFonts w:ascii="Times New Roman" w:hAnsi="Times New Roman" w:cs="Times New Roman"/>
          <w:lang w:val="en-US"/>
        </w:rPr>
        <w:t>ert "subject to subsection (2),</w:t>
      </w:r>
      <w:r>
        <w:rPr>
          <w:rFonts w:ascii="Times New Roman" w:hAnsi="Times New Roman" w:cs="Times New Roman"/>
          <w:lang w:val="en-US"/>
        </w:rPr>
        <w:t>".</w:t>
      </w:r>
    </w:p>
    <w:p w14:paraId="70A26307" w14:textId="77777777" w:rsidR="009D0621" w:rsidRDefault="009D0621" w:rsidP="004F3DB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25. Section 11V:</w:t>
      </w:r>
    </w:p>
    <w:p w14:paraId="20BDF762"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32C83D8C"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Paragraph (1)(e) does not apply to:</w:t>
      </w:r>
    </w:p>
    <w:p w14:paraId="46EE009F" w14:textId="77777777" w:rsidR="009D0621" w:rsidRDefault="009D0621" w:rsidP="004F3DBC">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4F3DBC">
        <w:rPr>
          <w:rFonts w:ascii="Times New Roman" w:hAnsi="Times New Roman" w:cs="Times New Roman"/>
          <w:lang w:val="en-US"/>
        </w:rPr>
        <w:tab/>
      </w:r>
      <w:r>
        <w:rPr>
          <w:rFonts w:ascii="Times New Roman" w:hAnsi="Times New Roman" w:cs="Times New Roman"/>
          <w:lang w:val="en-US"/>
        </w:rPr>
        <w:t>departure tax; or</w:t>
      </w:r>
    </w:p>
    <w:p w14:paraId="339AA8A8" w14:textId="37098DA1" w:rsidR="009D0621" w:rsidRDefault="009D0621" w:rsidP="004F3DBC">
      <w:pPr>
        <w:autoSpaceDE w:val="0"/>
        <w:autoSpaceDN w:val="0"/>
        <w:adjustRightInd w:val="0"/>
        <w:spacing w:before="120" w:after="0" w:line="240" w:lineRule="auto"/>
        <w:ind w:left="720" w:hanging="360"/>
        <w:jc w:val="both"/>
        <w:rPr>
          <w:rFonts w:ascii="Times New Roman" w:hAnsi="Times New Roman" w:cs="Times New Roman"/>
          <w:i/>
          <w:iCs/>
          <w:lang w:val="en-US"/>
        </w:rPr>
      </w:pPr>
      <w:r>
        <w:rPr>
          <w:rFonts w:ascii="Times New Roman" w:hAnsi="Times New Roman" w:cs="Times New Roman"/>
          <w:lang w:val="en-US"/>
        </w:rPr>
        <w:t>(b)</w:t>
      </w:r>
      <w:r w:rsidR="004F3DBC">
        <w:rPr>
          <w:rFonts w:ascii="Times New Roman" w:hAnsi="Times New Roman" w:cs="Times New Roman"/>
          <w:lang w:val="en-US"/>
        </w:rPr>
        <w:tab/>
      </w:r>
      <w:r>
        <w:rPr>
          <w:rFonts w:ascii="Times New Roman" w:hAnsi="Times New Roman" w:cs="Times New Roman"/>
          <w:lang w:val="en-US"/>
        </w:rPr>
        <w:t xml:space="preserve">charge imposed by the </w:t>
      </w:r>
      <w:r>
        <w:rPr>
          <w:rFonts w:ascii="Times New Roman" w:hAnsi="Times New Roman" w:cs="Times New Roman"/>
          <w:i/>
          <w:iCs/>
          <w:lang w:val="en-US"/>
        </w:rPr>
        <w:t>Passenger Movement Charge Act 1978</w:t>
      </w:r>
      <w:r w:rsidR="00B21D63" w:rsidRPr="00B21D63">
        <w:rPr>
          <w:rFonts w:ascii="Times New Roman" w:hAnsi="Times New Roman" w:cs="Times New Roman"/>
          <w:iCs/>
          <w:lang w:val="en-US"/>
        </w:rPr>
        <w:t>.</w:t>
      </w:r>
      <w:r w:rsidRPr="00B21D63">
        <w:rPr>
          <w:rFonts w:ascii="Times New Roman" w:hAnsi="Times New Roman" w:cs="Times New Roman"/>
          <w:lang w:val="en-US"/>
        </w:rPr>
        <w:t>"</w:t>
      </w:r>
      <w:r>
        <w:rPr>
          <w:rFonts w:ascii="Times New Roman" w:hAnsi="Times New Roman" w:cs="Times New Roman"/>
          <w:i/>
          <w:iCs/>
          <w:lang w:val="en-US"/>
        </w:rPr>
        <w:t>.</w:t>
      </w:r>
    </w:p>
    <w:p w14:paraId="4F450727" w14:textId="4D94F23B" w:rsidR="009D0621" w:rsidRDefault="009D0621" w:rsidP="004F3DBC">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4—SAMPLES, TECHNICAL INFORMATION, TENDERS</w:t>
      </w:r>
      <w:r w:rsidR="00B21D63">
        <w:rPr>
          <w:rFonts w:ascii="Times New Roman" w:hAnsi="Times New Roman" w:cs="Times New Roman"/>
          <w:b/>
          <w:bCs/>
          <w:lang w:val="en-US"/>
        </w:rPr>
        <w:t xml:space="preserve"> </w:t>
      </w:r>
      <w:r>
        <w:rPr>
          <w:rFonts w:ascii="Times New Roman" w:hAnsi="Times New Roman" w:cs="Times New Roman"/>
          <w:b/>
          <w:bCs/>
          <w:lang w:val="en-US"/>
        </w:rPr>
        <w:t>AND QUOTATIONS</w:t>
      </w:r>
    </w:p>
    <w:p w14:paraId="26304002" w14:textId="77777777" w:rsidR="009D0621" w:rsidRDefault="009D0621" w:rsidP="004F3DB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26. Paragraph 11D(1)(a):</w:t>
      </w:r>
    </w:p>
    <w:p w14:paraId="2414423A"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Before "technical information" insert "written".</w:t>
      </w:r>
    </w:p>
    <w:p w14:paraId="383D7912" w14:textId="77777777" w:rsidR="009D0621" w:rsidRDefault="009D0621" w:rsidP="004F3DB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27. Subsection 11D(3):</w:t>
      </w:r>
    </w:p>
    <w:p w14:paraId="295A84C0"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Before "technical information" (wherever occurring) insert "written".</w:t>
      </w:r>
    </w:p>
    <w:p w14:paraId="10A39218" w14:textId="77777777" w:rsidR="009D0621" w:rsidRDefault="009D0621" w:rsidP="004F3DB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28. Section 11D:</w:t>
      </w:r>
    </w:p>
    <w:p w14:paraId="6E285C1D"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1D62A39F" w14:textId="77777777" w:rsidR="004F3DBC" w:rsidRDefault="004F3DBC">
      <w:pPr>
        <w:rPr>
          <w:rFonts w:ascii="Times New Roman" w:hAnsi="Times New Roman" w:cs="Times New Roman"/>
          <w:b/>
          <w:bCs/>
          <w:lang w:val="en-US"/>
        </w:rPr>
      </w:pPr>
      <w:r>
        <w:rPr>
          <w:rFonts w:ascii="Times New Roman" w:hAnsi="Times New Roman" w:cs="Times New Roman"/>
          <w:b/>
          <w:bCs/>
          <w:lang w:val="en-US"/>
        </w:rPr>
        <w:br w:type="page"/>
      </w:r>
    </w:p>
    <w:p w14:paraId="6C2BD191" w14:textId="77777777" w:rsidR="009D0621" w:rsidRDefault="009D0621" w:rsidP="004F3DBC">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8139A77"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This section does not apply to costs of delivery unless the costs are postage costs or freight costs.</w:t>
      </w:r>
    </w:p>
    <w:p w14:paraId="5319AB8F" w14:textId="1273D920" w:rsidR="009D0621" w:rsidRPr="004F3DBC" w:rsidRDefault="009D0621" w:rsidP="00B21D63">
      <w:pPr>
        <w:autoSpaceDE w:val="0"/>
        <w:autoSpaceDN w:val="0"/>
        <w:adjustRightInd w:val="0"/>
        <w:spacing w:before="120" w:after="0" w:line="240" w:lineRule="auto"/>
        <w:ind w:left="567" w:hanging="567"/>
        <w:jc w:val="both"/>
        <w:rPr>
          <w:rFonts w:ascii="Times New Roman" w:hAnsi="Times New Roman" w:cs="Times New Roman"/>
          <w:sz w:val="20"/>
          <w:lang w:val="en-US"/>
        </w:rPr>
      </w:pPr>
      <w:r w:rsidRPr="004F3DBC">
        <w:rPr>
          <w:rFonts w:ascii="Times New Roman" w:hAnsi="Times New Roman" w:cs="Times New Roman"/>
          <w:sz w:val="20"/>
          <w:lang w:val="en-US"/>
        </w:rPr>
        <w:t>Note:</w:t>
      </w:r>
      <w:r w:rsidR="004F3DBC">
        <w:rPr>
          <w:rFonts w:ascii="Times New Roman" w:hAnsi="Times New Roman" w:cs="Times New Roman"/>
          <w:sz w:val="20"/>
          <w:lang w:val="en-US"/>
        </w:rPr>
        <w:tab/>
      </w:r>
      <w:r w:rsidRPr="004F3DBC">
        <w:rPr>
          <w:rFonts w:ascii="Times New Roman" w:hAnsi="Times New Roman" w:cs="Times New Roman"/>
          <w:sz w:val="20"/>
          <w:lang w:val="en-US"/>
        </w:rPr>
        <w:t xml:space="preserve">Section 25 of the </w:t>
      </w:r>
      <w:r w:rsidRPr="004F3DBC">
        <w:rPr>
          <w:rFonts w:ascii="Times New Roman" w:hAnsi="Times New Roman" w:cs="Times New Roman"/>
          <w:i/>
          <w:iCs/>
          <w:sz w:val="20"/>
          <w:lang w:val="en-US"/>
        </w:rPr>
        <w:t xml:space="preserve">Acts Interpretation Act 1901 </w:t>
      </w:r>
      <w:r w:rsidRPr="004F3DBC">
        <w:rPr>
          <w:rFonts w:ascii="Times New Roman" w:hAnsi="Times New Roman" w:cs="Times New Roman"/>
          <w:sz w:val="20"/>
          <w:lang w:val="en-US"/>
        </w:rPr>
        <w:t>provides that 'writing' includes any mode of representing or reproducing words, figures, drawings or symbols in a visible form.".</w:t>
      </w:r>
    </w:p>
    <w:p w14:paraId="1AD76F1C" w14:textId="77777777" w:rsidR="009D0621" w:rsidRDefault="009D0621" w:rsidP="0028564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29. Paragraph 11E(1)(a):</w:t>
      </w:r>
    </w:p>
    <w:p w14:paraId="55CE36B3"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"tender or quotation", substitute "written tender or written quotation".</w:t>
      </w:r>
    </w:p>
    <w:p w14:paraId="63154D56" w14:textId="77777777" w:rsidR="009D0621" w:rsidRDefault="009D0621" w:rsidP="0028564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30. Subsection 11E(3):</w:t>
      </w:r>
    </w:p>
    <w:p w14:paraId="4344D40D"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"tender or quotation" (wherever occurring), substitute "written tender or written quotation".</w:t>
      </w:r>
    </w:p>
    <w:p w14:paraId="4287E192" w14:textId="77777777" w:rsidR="009D0621" w:rsidRDefault="009D0621" w:rsidP="0028564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31. Subsection 11E(4):</w:t>
      </w:r>
    </w:p>
    <w:p w14:paraId="71E578A0"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"tender or quotation" (wherever occurring), substitute "written tender or written quotation".</w:t>
      </w:r>
    </w:p>
    <w:p w14:paraId="0B51831F" w14:textId="77777777" w:rsidR="009D0621" w:rsidRDefault="009D0621" w:rsidP="0028564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32. Section 11E:</w:t>
      </w:r>
    </w:p>
    <w:p w14:paraId="511FEC71"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50BE7D06"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This section does not apply to costs of delivery unless the costs are postage costs or freight costs.</w:t>
      </w:r>
    </w:p>
    <w:p w14:paraId="36CF1E14" w14:textId="34F7EDD9" w:rsidR="009D0621" w:rsidRPr="00285645" w:rsidRDefault="009D0621" w:rsidP="00B21D63">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285645">
        <w:rPr>
          <w:rFonts w:ascii="Times New Roman" w:hAnsi="Times New Roman" w:cs="Times New Roman"/>
          <w:sz w:val="19"/>
          <w:lang w:val="en-US"/>
        </w:rPr>
        <w:t>Note:</w:t>
      </w:r>
      <w:r w:rsidR="00285645">
        <w:rPr>
          <w:rFonts w:ascii="Times New Roman" w:hAnsi="Times New Roman" w:cs="Times New Roman"/>
          <w:sz w:val="19"/>
          <w:lang w:val="en-US"/>
        </w:rPr>
        <w:tab/>
      </w:r>
      <w:r w:rsidRPr="00285645">
        <w:rPr>
          <w:rFonts w:ascii="Times New Roman" w:hAnsi="Times New Roman" w:cs="Times New Roman"/>
          <w:sz w:val="19"/>
          <w:lang w:val="en-US"/>
        </w:rPr>
        <w:t xml:space="preserve">Section 25 of the </w:t>
      </w:r>
      <w:r w:rsidRPr="00285645">
        <w:rPr>
          <w:rFonts w:ascii="Times New Roman" w:hAnsi="Times New Roman" w:cs="Times New Roman"/>
          <w:i/>
          <w:iCs/>
          <w:sz w:val="19"/>
          <w:lang w:val="en-US"/>
        </w:rPr>
        <w:t xml:space="preserve">Acts Interpretation Act 1901 </w:t>
      </w:r>
      <w:r w:rsidRPr="00285645">
        <w:rPr>
          <w:rFonts w:ascii="Times New Roman" w:hAnsi="Times New Roman" w:cs="Times New Roman"/>
          <w:sz w:val="19"/>
          <w:lang w:val="en-US"/>
        </w:rPr>
        <w:t>provides that 'writing' includes any mode of representing or reproducing words, figures, drawings or symbols in a visible form.".</w:t>
      </w:r>
    </w:p>
    <w:p w14:paraId="42C1C95F" w14:textId="740CE93F" w:rsidR="009D0621" w:rsidRDefault="009D0621" w:rsidP="00285645">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PART 5—SPECIAL GRANT CEILING FOR MEMBERS OF</w:t>
      </w:r>
      <w:r w:rsidR="00B21D63">
        <w:rPr>
          <w:rFonts w:ascii="Times New Roman" w:hAnsi="Times New Roman" w:cs="Times New Roman"/>
          <w:b/>
          <w:bCs/>
          <w:lang w:val="en-US"/>
        </w:rPr>
        <w:t xml:space="preserve"> </w:t>
      </w:r>
      <w:r>
        <w:rPr>
          <w:rFonts w:ascii="Times New Roman" w:hAnsi="Times New Roman" w:cs="Times New Roman"/>
          <w:b/>
          <w:bCs/>
          <w:lang w:val="en-US"/>
        </w:rPr>
        <w:t>COMPANY GROUPS</w:t>
      </w:r>
    </w:p>
    <w:p w14:paraId="1F570EC4" w14:textId="77777777" w:rsidR="009D0621" w:rsidRDefault="009D0621" w:rsidP="0028564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33. Subsection 3(1):</w:t>
      </w:r>
    </w:p>
    <w:p w14:paraId="69DE3317"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0C5AFAE9" w14:textId="2C03661C" w:rsidR="009D0621" w:rsidRDefault="009D0621" w:rsidP="00285645">
      <w:pPr>
        <w:autoSpaceDE w:val="0"/>
        <w:autoSpaceDN w:val="0"/>
        <w:adjustRightInd w:val="0"/>
        <w:spacing w:before="120" w:after="0" w:line="240" w:lineRule="auto"/>
        <w:jc w:val="both"/>
        <w:rPr>
          <w:rFonts w:ascii="Times New Roman" w:hAnsi="Times New Roman" w:cs="Times New Roman"/>
          <w:lang w:val="en-US"/>
        </w:rPr>
      </w:pPr>
      <w:r w:rsidRPr="00B21D63">
        <w:rPr>
          <w:rFonts w:ascii="Times New Roman" w:hAnsi="Times New Roman" w:cs="Times New Roman"/>
          <w:lang w:val="en-US"/>
        </w:rPr>
        <w:t>"</w:t>
      </w:r>
      <w:r>
        <w:rPr>
          <w:rFonts w:ascii="Times New Roman" w:hAnsi="Times New Roman" w:cs="Times New Roman"/>
          <w:b/>
          <w:bCs/>
          <w:lang w:val="en-US"/>
        </w:rPr>
        <w:t xml:space="preserve"> 'related company group' </w:t>
      </w:r>
      <w:r>
        <w:rPr>
          <w:rFonts w:ascii="Times New Roman" w:hAnsi="Times New Roman" w:cs="Times New Roman"/>
          <w:lang w:val="en-US"/>
        </w:rPr>
        <w:t>means a group of 2 or more bodies corporate, where each member of the group is related to each other member of the group;</w:t>
      </w:r>
    </w:p>
    <w:p w14:paraId="1958724C" w14:textId="77777777" w:rsidR="009D0621" w:rsidRPr="00285645" w:rsidRDefault="009D0621" w:rsidP="00B21D63">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285645">
        <w:rPr>
          <w:rFonts w:ascii="Times New Roman" w:hAnsi="Times New Roman" w:cs="Times New Roman"/>
          <w:sz w:val="19"/>
          <w:lang w:val="en-US"/>
        </w:rPr>
        <w:t>Note:</w:t>
      </w:r>
      <w:r w:rsidR="00285645">
        <w:rPr>
          <w:rFonts w:ascii="Times New Roman" w:hAnsi="Times New Roman" w:cs="Times New Roman"/>
          <w:sz w:val="19"/>
          <w:lang w:val="en-US"/>
        </w:rPr>
        <w:tab/>
      </w:r>
      <w:r w:rsidRPr="00285645">
        <w:rPr>
          <w:rFonts w:ascii="Times New Roman" w:hAnsi="Times New Roman" w:cs="Times New Roman"/>
          <w:sz w:val="19"/>
          <w:lang w:val="en-US"/>
        </w:rPr>
        <w:t>See subsection (12).".</w:t>
      </w:r>
    </w:p>
    <w:p w14:paraId="7125832E" w14:textId="77777777" w:rsidR="009D0621" w:rsidRDefault="009D0621" w:rsidP="0028564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34. Section 3:</w:t>
      </w:r>
    </w:p>
    <w:p w14:paraId="4726770B"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29B1BA3D"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"(12) For the purposes of this Act, the question whether a body corporate is related to another body corporate is to be determined in the same manner as that question is determined under the Corporations Law.</w:t>
      </w:r>
    </w:p>
    <w:p w14:paraId="22427673" w14:textId="77777777" w:rsidR="009D0621" w:rsidRPr="00285645" w:rsidRDefault="009D0621" w:rsidP="00B21D63">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285645">
        <w:rPr>
          <w:rFonts w:ascii="Times New Roman" w:hAnsi="Times New Roman" w:cs="Times New Roman"/>
          <w:sz w:val="19"/>
          <w:lang w:val="en-US"/>
        </w:rPr>
        <w:t>Note:</w:t>
      </w:r>
      <w:r w:rsidR="00285645">
        <w:rPr>
          <w:rFonts w:ascii="Times New Roman" w:hAnsi="Times New Roman" w:cs="Times New Roman"/>
          <w:sz w:val="19"/>
          <w:lang w:val="en-US"/>
        </w:rPr>
        <w:tab/>
      </w:r>
      <w:r w:rsidRPr="00285645">
        <w:rPr>
          <w:rFonts w:ascii="Times New Roman" w:hAnsi="Times New Roman" w:cs="Times New Roman"/>
          <w:sz w:val="19"/>
          <w:lang w:val="en-US"/>
        </w:rPr>
        <w:t>See section 50 of the Corporations Law.".</w:t>
      </w:r>
    </w:p>
    <w:p w14:paraId="6AC6EDC5" w14:textId="77777777" w:rsidR="009D0621" w:rsidRDefault="009D0621" w:rsidP="0028564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35. Subsection 13A(1):</w:t>
      </w:r>
    </w:p>
    <w:p w14:paraId="6C9C9028"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"(3)" insert "and section 22".</w:t>
      </w:r>
    </w:p>
    <w:p w14:paraId="4D533675" w14:textId="77777777" w:rsidR="00285645" w:rsidRDefault="00285645">
      <w:pPr>
        <w:rPr>
          <w:rFonts w:ascii="Times New Roman" w:hAnsi="Times New Roman" w:cs="Times New Roman"/>
          <w:b/>
          <w:bCs/>
          <w:lang w:val="en-US"/>
        </w:rPr>
      </w:pPr>
      <w:r>
        <w:rPr>
          <w:rFonts w:ascii="Times New Roman" w:hAnsi="Times New Roman" w:cs="Times New Roman"/>
          <w:b/>
          <w:bCs/>
          <w:lang w:val="en-US"/>
        </w:rPr>
        <w:br w:type="page"/>
      </w:r>
    </w:p>
    <w:p w14:paraId="0C5CFDF3" w14:textId="77777777" w:rsidR="009D0621" w:rsidRDefault="009D0621" w:rsidP="0028564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668705C7" w14:textId="77777777" w:rsidR="009D0621" w:rsidRDefault="009D0621" w:rsidP="0028564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36. Subsections 16(1) and (2):</w:t>
      </w:r>
    </w:p>
    <w:p w14:paraId="64F58D77"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3B40F6D5" w14:textId="77777777" w:rsidR="009D0621" w:rsidRPr="00285645" w:rsidRDefault="009D0621" w:rsidP="00B21D63">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285645">
        <w:rPr>
          <w:rFonts w:ascii="Times New Roman" w:hAnsi="Times New Roman" w:cs="Times New Roman"/>
          <w:sz w:val="19"/>
          <w:lang w:val="en-US"/>
        </w:rPr>
        <w:t>"Note:</w:t>
      </w:r>
      <w:r w:rsidR="00285645">
        <w:rPr>
          <w:rFonts w:ascii="Times New Roman" w:hAnsi="Times New Roman" w:cs="Times New Roman"/>
          <w:sz w:val="19"/>
          <w:lang w:val="en-US"/>
        </w:rPr>
        <w:tab/>
      </w:r>
      <w:r w:rsidRPr="00285645">
        <w:rPr>
          <w:rFonts w:ascii="Times New Roman" w:hAnsi="Times New Roman" w:cs="Times New Roman"/>
          <w:sz w:val="19"/>
          <w:lang w:val="en-US"/>
        </w:rPr>
        <w:t>See Division 4 for special rules about bodies corporate that arc members of related company groups.".</w:t>
      </w:r>
    </w:p>
    <w:p w14:paraId="464A12BC" w14:textId="77777777" w:rsidR="009D0621" w:rsidRDefault="009D0621" w:rsidP="0028564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37. After section 20:</w:t>
      </w:r>
    </w:p>
    <w:p w14:paraId="22BD8978"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5C4F8BE5" w14:textId="529C2EE2" w:rsidR="009D0621" w:rsidRDefault="009D0621" w:rsidP="00285645">
      <w:pPr>
        <w:autoSpaceDE w:val="0"/>
        <w:autoSpaceDN w:val="0"/>
        <w:adjustRightInd w:val="0"/>
        <w:spacing w:before="120" w:after="0" w:line="240" w:lineRule="auto"/>
        <w:jc w:val="center"/>
        <w:rPr>
          <w:rFonts w:ascii="Times New Roman" w:hAnsi="Times New Roman" w:cs="Times New Roman"/>
          <w:b/>
          <w:bCs/>
          <w:i/>
          <w:iCs/>
          <w:lang w:val="en-US"/>
        </w:rPr>
      </w:pPr>
      <w:r w:rsidRPr="00B21D63">
        <w:rPr>
          <w:rFonts w:ascii="Times New Roman" w:hAnsi="Times New Roman" w:cs="Times New Roman"/>
          <w:lang w:val="en-US"/>
        </w:rPr>
        <w:t>"</w:t>
      </w:r>
      <w:r>
        <w:rPr>
          <w:rFonts w:ascii="Times New Roman" w:hAnsi="Times New Roman" w:cs="Times New Roman"/>
          <w:b/>
          <w:bCs/>
          <w:i/>
          <w:iCs/>
          <w:lang w:val="en-US"/>
        </w:rPr>
        <w:t>Division 4</w:t>
      </w:r>
      <w:r>
        <w:rPr>
          <w:rFonts w:ascii="Times New Roman" w:hAnsi="Times New Roman" w:cs="Times New Roman"/>
          <w:b/>
          <w:bCs/>
          <w:lang w:val="en-US"/>
        </w:rPr>
        <w:t>—</w:t>
      </w:r>
      <w:r>
        <w:rPr>
          <w:rFonts w:ascii="Times New Roman" w:hAnsi="Times New Roman" w:cs="Times New Roman"/>
          <w:b/>
          <w:bCs/>
          <w:i/>
          <w:iCs/>
          <w:lang w:val="en-US"/>
        </w:rPr>
        <w:t>Related company groups</w:t>
      </w:r>
    </w:p>
    <w:p w14:paraId="72B6BF15" w14:textId="77777777" w:rsidR="009D0621" w:rsidRDefault="009D0621" w:rsidP="0028564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Object etc.</w:t>
      </w:r>
    </w:p>
    <w:p w14:paraId="67CD823C"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b/>
          <w:bCs/>
          <w:lang w:val="en-US"/>
        </w:rPr>
        <w:t xml:space="preserve">"21.(1) </w:t>
      </w:r>
      <w:r>
        <w:rPr>
          <w:rFonts w:ascii="Times New Roman" w:hAnsi="Times New Roman" w:cs="Times New Roman"/>
          <w:lang w:val="en-US"/>
        </w:rPr>
        <w:t>The object of this Division is to modify the application of this Act to bodies corporate that are members of related company groups.</w:t>
      </w:r>
    </w:p>
    <w:p w14:paraId="520A3081"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This Division does not apply to a claim or grant in respect of eligible expenditure of an approved joint venture or an approved consortium.</w:t>
      </w:r>
    </w:p>
    <w:p w14:paraId="6BF3B69A" w14:textId="77777777" w:rsidR="009D0621" w:rsidRDefault="009D0621" w:rsidP="0028564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No first-half claims</w:t>
      </w:r>
    </w:p>
    <w:p w14:paraId="7FB127CE"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"22.(1) A body corporate that is a member of a related company group at the end of the first 6 months of a grant year is not entitled to make a claim in relation to that 6 months.</w:t>
      </w:r>
    </w:p>
    <w:p w14:paraId="4A50FF66" w14:textId="21043362" w:rsidR="009D0621" w:rsidRPr="00285645" w:rsidRDefault="009D0621" w:rsidP="00B21D63">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285645">
        <w:rPr>
          <w:rFonts w:ascii="Times New Roman" w:hAnsi="Times New Roman" w:cs="Times New Roman"/>
          <w:sz w:val="19"/>
          <w:lang w:val="en-US"/>
        </w:rPr>
        <w:t>Note:</w:t>
      </w:r>
      <w:r w:rsidR="00285645">
        <w:rPr>
          <w:rFonts w:ascii="Times New Roman" w:hAnsi="Times New Roman" w:cs="Times New Roman"/>
          <w:sz w:val="19"/>
          <w:lang w:val="en-US"/>
        </w:rPr>
        <w:tab/>
      </w:r>
      <w:r w:rsidRPr="00285645">
        <w:rPr>
          <w:rFonts w:ascii="Times New Roman" w:hAnsi="Times New Roman" w:cs="Times New Roman"/>
          <w:sz w:val="19"/>
          <w:lang w:val="en-US"/>
        </w:rPr>
        <w:t>This subsection does not prevent the body corporate from making a full-year claim in relation to the grant year.</w:t>
      </w:r>
    </w:p>
    <w:p w14:paraId="2062C5BF"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Subsection (1) does not apply to the grant year beginning on 1 July 1994.</w:t>
      </w:r>
    </w:p>
    <w:p w14:paraId="0848F420" w14:textId="77777777" w:rsidR="009D0621" w:rsidRDefault="009D0621" w:rsidP="005E2CBB">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Pro-rating of claims—$250, 000 group grant ceiling</w:t>
      </w:r>
    </w:p>
    <w:p w14:paraId="71CA2AE4" w14:textId="77777777" w:rsidR="009D0621" w:rsidRDefault="009D0621" w:rsidP="005E2CB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When this section applies</w:t>
      </w:r>
    </w:p>
    <w:p w14:paraId="73DC60AA"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"23.(1) This section applies to a claim for a grant in relation to a grant year if:</w:t>
      </w:r>
    </w:p>
    <w:p w14:paraId="68755311" w14:textId="77777777" w:rsidR="009D0621" w:rsidRDefault="009D0621" w:rsidP="005E2CB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E2CBB">
        <w:rPr>
          <w:rFonts w:ascii="Times New Roman" w:hAnsi="Times New Roman" w:cs="Times New Roman"/>
          <w:lang w:val="en-US"/>
        </w:rPr>
        <w:tab/>
      </w:r>
      <w:r>
        <w:rPr>
          <w:rFonts w:ascii="Times New Roman" w:hAnsi="Times New Roman" w:cs="Times New Roman"/>
          <w:lang w:val="en-US"/>
        </w:rPr>
        <w:t>the claimant is a body corporate; and</w:t>
      </w:r>
    </w:p>
    <w:p w14:paraId="78009002" w14:textId="77777777" w:rsidR="009D0621" w:rsidRDefault="009D0621" w:rsidP="005E2CB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E2CBB">
        <w:rPr>
          <w:rFonts w:ascii="Times New Roman" w:hAnsi="Times New Roman" w:cs="Times New Roman"/>
          <w:lang w:val="en-US"/>
        </w:rPr>
        <w:tab/>
      </w:r>
      <w:r>
        <w:rPr>
          <w:rFonts w:ascii="Times New Roman" w:hAnsi="Times New Roman" w:cs="Times New Roman"/>
          <w:lang w:val="en-US"/>
        </w:rPr>
        <w:t>the claim is a full-year claim or a balance-year claim; and</w:t>
      </w:r>
    </w:p>
    <w:p w14:paraId="48A19EF4" w14:textId="77777777" w:rsidR="009D0621" w:rsidRDefault="009D0621" w:rsidP="005E2CB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5E2CBB">
        <w:rPr>
          <w:rFonts w:ascii="Times New Roman" w:hAnsi="Times New Roman" w:cs="Times New Roman"/>
          <w:lang w:val="en-US"/>
        </w:rPr>
        <w:tab/>
      </w:r>
      <w:r>
        <w:rPr>
          <w:rFonts w:ascii="Times New Roman" w:hAnsi="Times New Roman" w:cs="Times New Roman"/>
          <w:lang w:val="en-US"/>
        </w:rPr>
        <w:t>at the end of the grant year, the claimant was a member of a related company group (the 'claimant's group'); and</w:t>
      </w:r>
    </w:p>
    <w:p w14:paraId="7B5BC4CA" w14:textId="6B4B0C53" w:rsidR="009D0621" w:rsidRDefault="009D0621" w:rsidP="005E2CBB">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(d)</w:t>
      </w:r>
      <w:r w:rsidR="005E2CBB">
        <w:rPr>
          <w:rFonts w:ascii="Times New Roman" w:hAnsi="Times New Roman" w:cs="Times New Roman"/>
          <w:lang w:val="en-US"/>
        </w:rPr>
        <w:tab/>
      </w:r>
      <w:r>
        <w:rPr>
          <w:rFonts w:ascii="Times New Roman" w:hAnsi="Times New Roman" w:cs="Times New Roman"/>
          <w:lang w:val="en-US"/>
        </w:rPr>
        <w:t>the amount of the gro</w:t>
      </w:r>
      <w:r w:rsidR="00B21D63">
        <w:rPr>
          <w:rFonts w:ascii="Times New Roman" w:hAnsi="Times New Roman" w:cs="Times New Roman"/>
          <w:lang w:val="en-US"/>
        </w:rPr>
        <w:t>up's gross grants exceeds $250,</w:t>
      </w:r>
      <w:r>
        <w:rPr>
          <w:rFonts w:ascii="Times New Roman" w:hAnsi="Times New Roman" w:cs="Times New Roman"/>
          <w:lang w:val="en-US"/>
        </w:rPr>
        <w:t>000. Note: 'Group's gross grants' is defined by subsection (7).</w:t>
      </w:r>
    </w:p>
    <w:p w14:paraId="0A996489" w14:textId="77777777" w:rsidR="009D0621" w:rsidRDefault="009D0621" w:rsidP="005E2CBB">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Pro-rating</w:t>
      </w:r>
    </w:p>
    <w:p w14:paraId="39B285A8" w14:textId="03D99E92" w:rsidR="009D0621" w:rsidRDefault="009D0621" w:rsidP="005E2CBB">
      <w:pPr>
        <w:autoSpaceDE w:val="0"/>
        <w:autoSpaceDN w:val="0"/>
        <w:adjustRightInd w:val="0"/>
        <w:spacing w:before="120" w:after="120" w:line="240" w:lineRule="auto"/>
        <w:ind w:firstLine="360"/>
        <w:jc w:val="both"/>
        <w:rPr>
          <w:rFonts w:ascii="Times New Roman" w:hAnsi="Times New Roman" w:cs="Times New Roman"/>
          <w:lang w:val="en-US"/>
        </w:rPr>
      </w:pPr>
      <w:r>
        <w:rPr>
          <w:rFonts w:ascii="Times New Roman" w:hAnsi="Times New Roman" w:cs="Times New Roman"/>
          <w:lang w:val="en-US"/>
        </w:rPr>
        <w:t>"(2) Despite section 16, the amount of the claimant's grant in respect of the claim is worked out using the formula:</w:t>
      </w:r>
    </w:p>
    <w:p w14:paraId="4EA504A1" w14:textId="0378735B" w:rsidR="00B21D63" w:rsidRDefault="00B21D63" w:rsidP="00B21D63">
      <w:pPr>
        <w:autoSpaceDE w:val="0"/>
        <w:autoSpaceDN w:val="0"/>
        <w:adjustRightInd w:val="0"/>
        <w:spacing w:before="120" w:after="120" w:line="240" w:lineRule="auto"/>
        <w:ind w:firstLine="360"/>
        <w:jc w:val="center"/>
        <w:rPr>
          <w:rFonts w:ascii="Times New Roman" w:hAnsi="Times New Roman" w:cs="Times New Roman"/>
          <w:lang w:val="en-US"/>
        </w:rPr>
      </w:pPr>
      <w:r w:rsidRPr="00B21D63">
        <w:rPr>
          <w:rFonts w:ascii="Times New Roman" w:hAnsi="Times New Roman" w:cs="Times New Roman"/>
          <w:position w:val="-24"/>
          <w:lang w:val="en-US"/>
        </w:rPr>
        <w:pict w14:anchorId="1700598F">
          <v:shape id="_x0000_i1045" type="#_x0000_t75" style="width:176.85pt;height:32.25pt">
            <v:imagedata r:id="rId10" o:title=""/>
          </v:shape>
        </w:pict>
      </w:r>
    </w:p>
    <w:p w14:paraId="5E73E86A" w14:textId="77777777" w:rsidR="005E2CBB" w:rsidRDefault="005E2CBB" w:rsidP="00B33CAE">
      <w:pPr>
        <w:autoSpaceDE w:val="0"/>
        <w:autoSpaceDN w:val="0"/>
        <w:adjustRightInd w:val="0"/>
        <w:spacing w:before="120" w:after="0" w:line="240" w:lineRule="auto"/>
        <w:ind w:firstLine="360"/>
        <w:jc w:val="both"/>
        <w:rPr>
          <w:rFonts w:ascii="Times New Roman" w:hAnsi="Times New Roman" w:cs="Times New Roman"/>
          <w:b/>
          <w:bCs/>
          <w:lang w:val="en-US"/>
        </w:rPr>
      </w:pPr>
    </w:p>
    <w:p w14:paraId="1FA81CED" w14:textId="77777777" w:rsidR="005E2CBB" w:rsidRDefault="005E2CBB">
      <w:pPr>
        <w:rPr>
          <w:rFonts w:ascii="Times New Roman" w:hAnsi="Times New Roman" w:cs="Times New Roman"/>
          <w:b/>
          <w:bCs/>
          <w:lang w:val="en-US"/>
        </w:rPr>
      </w:pPr>
      <w:r>
        <w:rPr>
          <w:rFonts w:ascii="Times New Roman" w:hAnsi="Times New Roman" w:cs="Times New Roman"/>
          <w:b/>
          <w:bCs/>
          <w:lang w:val="en-US"/>
        </w:rPr>
        <w:br w:type="page"/>
      </w:r>
    </w:p>
    <w:p w14:paraId="0F6A7197" w14:textId="77777777" w:rsidR="009D0621" w:rsidRDefault="009D0621" w:rsidP="005E2CBB">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19457E5" w14:textId="77777777" w:rsidR="009D0621" w:rsidRDefault="009D0621" w:rsidP="008C527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where:</w:t>
      </w:r>
    </w:p>
    <w:p w14:paraId="32FC9BD9" w14:textId="77777777" w:rsidR="009D0621" w:rsidRDefault="009D0621" w:rsidP="008C527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'Claimant's gross grant' </w:t>
      </w:r>
      <w:r>
        <w:rPr>
          <w:rFonts w:ascii="Times New Roman" w:hAnsi="Times New Roman" w:cs="Times New Roman"/>
          <w:lang w:val="en-US"/>
        </w:rPr>
        <w:t>means the amount that would have been the amount of the claimant's grant in respect of the claim if it were assumed that this section had not been enacted.</w:t>
      </w:r>
    </w:p>
    <w:p w14:paraId="1FF39B64" w14:textId="3EEE2A92" w:rsidR="009D0621" w:rsidRPr="008C5271" w:rsidRDefault="009D0621" w:rsidP="00B21D63">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8C5271">
        <w:rPr>
          <w:rFonts w:ascii="Times New Roman" w:hAnsi="Times New Roman" w:cs="Times New Roman"/>
          <w:sz w:val="19"/>
          <w:lang w:val="en-US"/>
        </w:rPr>
        <w:t>Note:</w:t>
      </w:r>
      <w:r w:rsidR="008C5271">
        <w:rPr>
          <w:rFonts w:ascii="Times New Roman" w:hAnsi="Times New Roman" w:cs="Times New Roman"/>
          <w:sz w:val="19"/>
          <w:lang w:val="en-US"/>
        </w:rPr>
        <w:tab/>
      </w:r>
      <w:r w:rsidRPr="008C5271">
        <w:rPr>
          <w:rFonts w:ascii="Times New Roman" w:hAnsi="Times New Roman" w:cs="Times New Roman"/>
          <w:sz w:val="19"/>
          <w:lang w:val="en-US"/>
        </w:rPr>
        <w:t>'Group's gross grants' is defined by subsection (7).</w:t>
      </w:r>
    </w:p>
    <w:p w14:paraId="5F9D1C36" w14:textId="77777777" w:rsidR="009D0621" w:rsidRDefault="009D0621" w:rsidP="008C5271">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Notification</w:t>
      </w:r>
    </w:p>
    <w:p w14:paraId="295033C0"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 The claim must include:</w:t>
      </w:r>
    </w:p>
    <w:p w14:paraId="04DE0CBE" w14:textId="77777777" w:rsidR="009D0621" w:rsidRDefault="009D0621" w:rsidP="008C527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C5271">
        <w:rPr>
          <w:rFonts w:ascii="Times New Roman" w:hAnsi="Times New Roman" w:cs="Times New Roman"/>
          <w:lang w:val="en-US"/>
        </w:rPr>
        <w:tab/>
      </w:r>
      <w:r>
        <w:rPr>
          <w:rFonts w:ascii="Times New Roman" w:hAnsi="Times New Roman" w:cs="Times New Roman"/>
          <w:lang w:val="en-US"/>
        </w:rPr>
        <w:t>a statement to the effect that the claimant was a member of a related company group as at the end of the grant year; and</w:t>
      </w:r>
    </w:p>
    <w:p w14:paraId="559B8D25" w14:textId="77777777" w:rsidR="009D0621" w:rsidRDefault="009D0621" w:rsidP="008C527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C5271">
        <w:rPr>
          <w:rFonts w:ascii="Times New Roman" w:hAnsi="Times New Roman" w:cs="Times New Roman"/>
          <w:lang w:val="en-US"/>
        </w:rPr>
        <w:tab/>
      </w:r>
      <w:r>
        <w:rPr>
          <w:rFonts w:ascii="Times New Roman" w:hAnsi="Times New Roman" w:cs="Times New Roman"/>
          <w:lang w:val="en-US"/>
        </w:rPr>
        <w:t>a list of the names, company numbers (if applicable) and addresses of the bodies corporate that were, to the claimant's knowledge, both:</w:t>
      </w:r>
    </w:p>
    <w:p w14:paraId="4B82A027" w14:textId="038D6C6D"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8C5271">
        <w:rPr>
          <w:rFonts w:ascii="Times New Roman" w:hAnsi="Times New Roman" w:cs="Times New Roman"/>
          <w:lang w:val="en-US"/>
        </w:rPr>
        <w:tab/>
      </w:r>
      <w:r>
        <w:rPr>
          <w:rFonts w:ascii="Times New Roman" w:hAnsi="Times New Roman" w:cs="Times New Roman"/>
          <w:lang w:val="en-US"/>
        </w:rPr>
        <w:t>members of the claimant's group at the end of the grant year; and</w:t>
      </w:r>
    </w:p>
    <w:p w14:paraId="6D46DE98" w14:textId="3840757A"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8C5271">
        <w:rPr>
          <w:rFonts w:ascii="Times New Roman" w:hAnsi="Times New Roman" w:cs="Times New Roman"/>
          <w:lang w:val="en-US"/>
        </w:rPr>
        <w:tab/>
      </w:r>
      <w:r>
        <w:rPr>
          <w:rFonts w:ascii="Times New Roman" w:hAnsi="Times New Roman" w:cs="Times New Roman"/>
          <w:lang w:val="en-US"/>
        </w:rPr>
        <w:t>residents of Australia at any time during the grant year; and</w:t>
      </w:r>
    </w:p>
    <w:p w14:paraId="52D652AC" w14:textId="77777777" w:rsidR="009D0621" w:rsidRDefault="009D0621" w:rsidP="008C527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8C5271">
        <w:rPr>
          <w:rFonts w:ascii="Times New Roman" w:hAnsi="Times New Roman" w:cs="Times New Roman"/>
          <w:lang w:val="en-US"/>
        </w:rPr>
        <w:tab/>
      </w:r>
      <w:r>
        <w:rPr>
          <w:rFonts w:ascii="Times New Roman" w:hAnsi="Times New Roman" w:cs="Times New Roman"/>
          <w:lang w:val="en-US"/>
        </w:rPr>
        <w:t>notes explaining how each listed body was related to each other listed body as at the end of the grant year.</w:t>
      </w:r>
    </w:p>
    <w:p w14:paraId="032E683B" w14:textId="77777777" w:rsidR="009D0621" w:rsidRPr="008C5271" w:rsidRDefault="009D0621" w:rsidP="008C5271">
      <w:pPr>
        <w:autoSpaceDE w:val="0"/>
        <w:autoSpaceDN w:val="0"/>
        <w:adjustRightInd w:val="0"/>
        <w:spacing w:before="120" w:after="0" w:line="240" w:lineRule="auto"/>
        <w:ind w:left="720" w:hanging="720"/>
        <w:jc w:val="both"/>
        <w:rPr>
          <w:rFonts w:ascii="Times New Roman" w:hAnsi="Times New Roman" w:cs="Times New Roman"/>
          <w:sz w:val="19"/>
          <w:lang w:val="en-US"/>
        </w:rPr>
      </w:pPr>
      <w:r w:rsidRPr="008C5271">
        <w:rPr>
          <w:rFonts w:ascii="Times New Roman" w:hAnsi="Times New Roman" w:cs="Times New Roman"/>
          <w:sz w:val="19"/>
          <w:lang w:val="en-US"/>
        </w:rPr>
        <w:t>Note 1:</w:t>
      </w:r>
      <w:r w:rsidR="008C5271">
        <w:rPr>
          <w:rFonts w:ascii="Times New Roman" w:hAnsi="Times New Roman" w:cs="Times New Roman"/>
          <w:sz w:val="19"/>
          <w:lang w:val="en-US"/>
        </w:rPr>
        <w:tab/>
      </w:r>
      <w:r w:rsidRPr="008C5271">
        <w:rPr>
          <w:rFonts w:ascii="Times New Roman" w:hAnsi="Times New Roman" w:cs="Times New Roman"/>
          <w:sz w:val="19"/>
          <w:lang w:val="en-US"/>
        </w:rPr>
        <w:t>'Company number' is defined by subsection (8).</w:t>
      </w:r>
    </w:p>
    <w:p w14:paraId="26614772" w14:textId="77777777" w:rsidR="009D0621" w:rsidRPr="008C5271" w:rsidRDefault="009D0621" w:rsidP="00B21D63">
      <w:pPr>
        <w:autoSpaceDE w:val="0"/>
        <w:autoSpaceDN w:val="0"/>
        <w:adjustRightInd w:val="0"/>
        <w:spacing w:before="40" w:after="0" w:line="240" w:lineRule="auto"/>
        <w:ind w:left="720" w:hanging="720"/>
        <w:jc w:val="both"/>
        <w:rPr>
          <w:rFonts w:ascii="Times New Roman" w:hAnsi="Times New Roman" w:cs="Times New Roman"/>
          <w:sz w:val="19"/>
          <w:lang w:val="en-US"/>
        </w:rPr>
      </w:pPr>
      <w:r w:rsidRPr="008C5271">
        <w:rPr>
          <w:rFonts w:ascii="Times New Roman" w:hAnsi="Times New Roman" w:cs="Times New Roman"/>
          <w:sz w:val="19"/>
          <w:lang w:val="en-US"/>
        </w:rPr>
        <w:t>Note 2:</w:t>
      </w:r>
      <w:r w:rsidR="008C5271">
        <w:rPr>
          <w:rFonts w:ascii="Times New Roman" w:hAnsi="Times New Roman" w:cs="Times New Roman"/>
          <w:sz w:val="19"/>
          <w:lang w:val="en-US"/>
        </w:rPr>
        <w:tab/>
      </w:r>
      <w:r w:rsidRPr="008C5271">
        <w:rPr>
          <w:rFonts w:ascii="Times New Roman" w:hAnsi="Times New Roman" w:cs="Times New Roman"/>
          <w:sz w:val="19"/>
          <w:lang w:val="en-US"/>
        </w:rPr>
        <w:t>'Knowledge' is given an extended meaning by subsections (5) and, (6).</w:t>
      </w:r>
    </w:p>
    <w:p w14:paraId="7CFEBA1A" w14:textId="403E34F7" w:rsidR="009D0621" w:rsidRPr="008C5271" w:rsidRDefault="009D0621" w:rsidP="00B21D63">
      <w:pPr>
        <w:autoSpaceDE w:val="0"/>
        <w:autoSpaceDN w:val="0"/>
        <w:adjustRightInd w:val="0"/>
        <w:spacing w:before="40" w:after="0" w:line="240" w:lineRule="auto"/>
        <w:ind w:left="720" w:hanging="720"/>
        <w:jc w:val="both"/>
        <w:rPr>
          <w:rFonts w:ascii="Times New Roman" w:hAnsi="Times New Roman" w:cs="Times New Roman"/>
          <w:sz w:val="19"/>
          <w:lang w:val="en-US"/>
        </w:rPr>
      </w:pPr>
      <w:r w:rsidRPr="008C5271">
        <w:rPr>
          <w:rFonts w:ascii="Times New Roman" w:hAnsi="Times New Roman" w:cs="Times New Roman"/>
          <w:sz w:val="19"/>
          <w:lang w:val="en-US"/>
        </w:rPr>
        <w:t>Note 3:</w:t>
      </w:r>
      <w:r w:rsidR="008C5271">
        <w:rPr>
          <w:rFonts w:ascii="Times New Roman" w:hAnsi="Times New Roman" w:cs="Times New Roman"/>
          <w:sz w:val="19"/>
          <w:lang w:val="en-US"/>
        </w:rPr>
        <w:tab/>
      </w:r>
      <w:r w:rsidRPr="008C5271">
        <w:rPr>
          <w:rFonts w:ascii="Times New Roman" w:hAnsi="Times New Roman" w:cs="Times New Roman"/>
          <w:sz w:val="19"/>
          <w:lang w:val="en-US"/>
        </w:rPr>
        <w:t>The following is an example of the operation of paragraph (3)(c). ABC Ltd and XYZ Ltd are listed. ABC Ltd and XYZ Ltd are subsidiaries (within the meaning of the Corporations Law) of LKM Holdings PLC (a British company). The paragraph (3)(c) notes should explain that ABC Ltd and XYZ Ltd are related to each other because they are subsidiaries (within the meaning of the Corporations Law) of LKM Holdings PLC.</w:t>
      </w:r>
    </w:p>
    <w:p w14:paraId="5336788C" w14:textId="77777777" w:rsidR="009D0621" w:rsidRDefault="009D0621" w:rsidP="008C5271">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Recovery of overpayments</w:t>
      </w:r>
    </w:p>
    <w:p w14:paraId="6BBB6B7F"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"(4) For the purposes of subsection 40(1), if:</w:t>
      </w:r>
    </w:p>
    <w:p w14:paraId="1017E2C6" w14:textId="77777777" w:rsidR="009D0621" w:rsidRDefault="009D0621" w:rsidP="008C527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C5271">
        <w:rPr>
          <w:rFonts w:ascii="Times New Roman" w:hAnsi="Times New Roman" w:cs="Times New Roman"/>
          <w:lang w:val="en-US"/>
        </w:rPr>
        <w:tab/>
      </w:r>
      <w:r>
        <w:rPr>
          <w:rFonts w:ascii="Times New Roman" w:hAnsi="Times New Roman" w:cs="Times New Roman"/>
          <w:lang w:val="en-US"/>
        </w:rPr>
        <w:t>an amount of grant was paid to the claimant in respect of the claim; and</w:t>
      </w:r>
    </w:p>
    <w:p w14:paraId="7F636E50" w14:textId="77777777" w:rsidR="009D0621" w:rsidRDefault="009D0621" w:rsidP="008C527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C5271">
        <w:rPr>
          <w:rFonts w:ascii="Times New Roman" w:hAnsi="Times New Roman" w:cs="Times New Roman"/>
          <w:lang w:val="en-US"/>
        </w:rPr>
        <w:tab/>
      </w:r>
      <w:r>
        <w:rPr>
          <w:rFonts w:ascii="Times New Roman" w:hAnsi="Times New Roman" w:cs="Times New Roman"/>
          <w:lang w:val="en-US"/>
        </w:rPr>
        <w:t>the claim did not comply with subsection (3) of this section;</w:t>
      </w:r>
    </w:p>
    <w:p w14:paraId="34B68920" w14:textId="77777777" w:rsidR="00B21D63" w:rsidRDefault="009D0621" w:rsidP="008C527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 xml:space="preserve">the amount is taken to have been paid by the Commission in consequence of the making by the claimant of a statement that was false or misleading. </w:t>
      </w:r>
    </w:p>
    <w:p w14:paraId="248BEF98" w14:textId="0D4D82EE" w:rsidR="009D0621" w:rsidRPr="00B21D63" w:rsidRDefault="00B21D63" w:rsidP="00B21D63">
      <w:pPr>
        <w:autoSpaceDE w:val="0"/>
        <w:autoSpaceDN w:val="0"/>
        <w:adjustRightInd w:val="0"/>
        <w:spacing w:before="120" w:after="0" w:line="240" w:lineRule="auto"/>
        <w:ind w:left="567" w:hanging="567"/>
        <w:jc w:val="both"/>
        <w:rPr>
          <w:rFonts w:ascii="Times New Roman" w:hAnsi="Times New Roman" w:cs="Times New Roman"/>
          <w:sz w:val="19"/>
          <w:lang w:val="en-US"/>
        </w:rPr>
      </w:pPr>
      <w:r>
        <w:rPr>
          <w:rFonts w:ascii="Times New Roman" w:hAnsi="Times New Roman" w:cs="Times New Roman"/>
          <w:sz w:val="19"/>
          <w:lang w:val="en-US"/>
        </w:rPr>
        <w:t>Note:</w:t>
      </w:r>
      <w:r>
        <w:rPr>
          <w:rFonts w:ascii="Times New Roman" w:hAnsi="Times New Roman" w:cs="Times New Roman"/>
          <w:sz w:val="19"/>
          <w:lang w:val="en-US"/>
        </w:rPr>
        <w:tab/>
      </w:r>
      <w:r w:rsidR="009D0621" w:rsidRPr="00B21D63">
        <w:rPr>
          <w:rFonts w:ascii="Times New Roman" w:hAnsi="Times New Roman" w:cs="Times New Roman"/>
          <w:sz w:val="19"/>
          <w:lang w:val="en-US"/>
        </w:rPr>
        <w:t>Section 40 deals with the recovery of overpayments.</w:t>
      </w:r>
    </w:p>
    <w:p w14:paraId="27736FDD" w14:textId="77777777" w:rsidR="009D0621" w:rsidRDefault="009D0621" w:rsidP="008C5271">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Knowledge of employee of claimant etc.</w:t>
      </w:r>
    </w:p>
    <w:p w14:paraId="12973C5E"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 For the purposes of establishing a contravention of paragraph (3)(b), the knowledge of an individual employed by, or concerned in the management of, the claimant is taken to be knowledge of the claimant.</w:t>
      </w:r>
    </w:p>
    <w:p w14:paraId="4EF395C6" w14:textId="77777777" w:rsidR="009D0621" w:rsidRDefault="009D0621" w:rsidP="008C5271">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Claimant's knowledge of other members of related company group</w:t>
      </w:r>
    </w:p>
    <w:p w14:paraId="71C5AC89"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"(6) For the purposes of establishing a contravention of paragraph (3)(b), if, having regard to:</w:t>
      </w:r>
    </w:p>
    <w:p w14:paraId="4778FB48" w14:textId="77777777" w:rsidR="008C5271" w:rsidRDefault="008C5271">
      <w:pPr>
        <w:rPr>
          <w:rFonts w:ascii="Times New Roman" w:hAnsi="Times New Roman" w:cs="Times New Roman"/>
          <w:b/>
          <w:bCs/>
          <w:lang w:val="en-US"/>
        </w:rPr>
      </w:pPr>
      <w:r>
        <w:rPr>
          <w:rFonts w:ascii="Times New Roman" w:hAnsi="Times New Roman" w:cs="Times New Roman"/>
          <w:b/>
          <w:bCs/>
          <w:lang w:val="en-US"/>
        </w:rPr>
        <w:br w:type="page"/>
      </w:r>
    </w:p>
    <w:p w14:paraId="074CC836" w14:textId="77777777" w:rsidR="009D0621" w:rsidRDefault="009D0621" w:rsidP="008C5271">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27A964EF" w14:textId="77777777" w:rsidR="009D0621" w:rsidRDefault="009D0621" w:rsidP="008C527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8C5271">
        <w:rPr>
          <w:rFonts w:ascii="Times New Roman" w:hAnsi="Times New Roman" w:cs="Times New Roman"/>
          <w:lang w:val="en-US"/>
        </w:rPr>
        <w:tab/>
      </w:r>
      <w:r>
        <w:rPr>
          <w:rFonts w:ascii="Times New Roman" w:hAnsi="Times New Roman" w:cs="Times New Roman"/>
          <w:lang w:val="en-US"/>
        </w:rPr>
        <w:t>a person's abilities, experience, qualifications and other attributes; and</w:t>
      </w:r>
    </w:p>
    <w:p w14:paraId="2891E9D6" w14:textId="77777777" w:rsidR="009D0621" w:rsidRDefault="009D0621" w:rsidP="008C5271">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8C5271">
        <w:rPr>
          <w:rFonts w:ascii="Times New Roman" w:hAnsi="Times New Roman" w:cs="Times New Roman"/>
          <w:lang w:val="en-US"/>
        </w:rPr>
        <w:tab/>
      </w:r>
      <w:r>
        <w:rPr>
          <w:rFonts w:ascii="Times New Roman" w:hAnsi="Times New Roman" w:cs="Times New Roman"/>
          <w:lang w:val="en-US"/>
        </w:rPr>
        <w:t>all the circumstances surrounding the alleged contravention of that paragraph;</w:t>
      </w:r>
    </w:p>
    <w:p w14:paraId="00C47563" w14:textId="77777777" w:rsidR="009D0621" w:rsidRDefault="009D0621" w:rsidP="008C527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ought reasonably to have known that a body corporate was covered by both subparagraphs (3)(b)(i) and (ii), the person is taken to have known that the body corporate was covered by both of those subparagraphs.</w:t>
      </w:r>
    </w:p>
    <w:p w14:paraId="0BD804C0" w14:textId="77777777" w:rsidR="009D0621" w:rsidRDefault="009D0621" w:rsidP="008C5271">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Group's gross grants</w:t>
      </w:r>
    </w:p>
    <w:p w14:paraId="793AEC8D"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For the purposes of this section, the group's gross grants is the total of the grants that would have been payable in relation to the grant year to bodies corporate that were members of the claimant's group as at the end of the grant year if it were assumed that this section had not been enacted. For the purposes of working out that total, a grant is to be ignored if it is in respect of a first-half claim.</w:t>
      </w:r>
    </w:p>
    <w:p w14:paraId="6491C868" w14:textId="2AC77C40" w:rsidR="009D0621" w:rsidRPr="008C5271" w:rsidRDefault="009D0621" w:rsidP="00B21D63">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8C5271">
        <w:rPr>
          <w:rFonts w:ascii="Times New Roman" w:hAnsi="Times New Roman" w:cs="Times New Roman"/>
          <w:sz w:val="19"/>
          <w:lang w:val="en-US"/>
        </w:rPr>
        <w:t>Note:</w:t>
      </w:r>
      <w:r w:rsidR="008C5271">
        <w:rPr>
          <w:rFonts w:ascii="Times New Roman" w:hAnsi="Times New Roman" w:cs="Times New Roman"/>
          <w:sz w:val="19"/>
          <w:lang w:val="en-US"/>
        </w:rPr>
        <w:tab/>
      </w:r>
      <w:r w:rsidRPr="008C5271">
        <w:rPr>
          <w:rFonts w:ascii="Times New Roman" w:hAnsi="Times New Roman" w:cs="Times New Roman"/>
          <w:sz w:val="19"/>
          <w:lang w:val="en-US"/>
        </w:rPr>
        <w:t>See section 22 for restrictions on first-half claims.</w:t>
      </w:r>
    </w:p>
    <w:p w14:paraId="47C224A8" w14:textId="77777777" w:rsidR="009D0621" w:rsidRDefault="009D0621" w:rsidP="008C5271">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Definition</w:t>
      </w:r>
    </w:p>
    <w:p w14:paraId="7E0529ED"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"(8) In this section:</w:t>
      </w:r>
    </w:p>
    <w:p w14:paraId="272674B1" w14:textId="77777777" w:rsidR="009D0621" w:rsidRDefault="009D0621" w:rsidP="008C5271">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b/>
          <w:bCs/>
          <w:lang w:val="en-US"/>
        </w:rPr>
        <w:t xml:space="preserve">'company number' </w:t>
      </w:r>
      <w:r>
        <w:rPr>
          <w:rFonts w:ascii="Times New Roman" w:hAnsi="Times New Roman" w:cs="Times New Roman"/>
          <w:lang w:val="en-US"/>
        </w:rPr>
        <w:t>means an Australian Company Number or an Australian Registered Body Number.".</w:t>
      </w:r>
    </w:p>
    <w:p w14:paraId="09576D11" w14:textId="08021D34" w:rsidR="009D0621" w:rsidRDefault="009D0621" w:rsidP="008C5271">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6—NON-</w:t>
      </w:r>
      <w:proofErr w:type="spellStart"/>
      <w:r>
        <w:rPr>
          <w:rFonts w:ascii="Times New Roman" w:hAnsi="Times New Roman" w:cs="Times New Roman"/>
          <w:b/>
          <w:bCs/>
          <w:lang w:val="en-US"/>
        </w:rPr>
        <w:t>EMDG</w:t>
      </w:r>
      <w:proofErr w:type="spellEnd"/>
      <w:r>
        <w:rPr>
          <w:rFonts w:ascii="Times New Roman" w:hAnsi="Times New Roman" w:cs="Times New Roman"/>
          <w:b/>
          <w:bCs/>
          <w:lang w:val="en-US"/>
        </w:rPr>
        <w:t xml:space="preserve"> ASSISTANCE SCHEMES</w:t>
      </w:r>
      <w:r w:rsidR="00B21D63">
        <w:rPr>
          <w:rFonts w:ascii="Times New Roman" w:hAnsi="Times New Roman" w:cs="Times New Roman"/>
          <w:b/>
          <w:bCs/>
          <w:lang w:val="en-US"/>
        </w:rPr>
        <w:t xml:space="preserve"> </w:t>
      </w:r>
      <w:r>
        <w:rPr>
          <w:rFonts w:ascii="Times New Roman" w:hAnsi="Times New Roman" w:cs="Times New Roman"/>
          <w:b/>
          <w:bCs/>
          <w:lang w:val="en-US"/>
        </w:rPr>
        <w:t>ADMINISTERED BY THE COMMISSION</w:t>
      </w:r>
    </w:p>
    <w:p w14:paraId="79FFD294" w14:textId="77777777" w:rsidR="009D0621" w:rsidRDefault="009D0621" w:rsidP="008C5271">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38. Section 11P:</w:t>
      </w:r>
    </w:p>
    <w:p w14:paraId="663E7AD0"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 substitute:</w:t>
      </w:r>
    </w:p>
    <w:p w14:paraId="05FA71EE" w14:textId="77777777" w:rsidR="009D0621" w:rsidRPr="008C5271" w:rsidRDefault="009D0621" w:rsidP="008C5271">
      <w:pPr>
        <w:autoSpaceDE w:val="0"/>
        <w:autoSpaceDN w:val="0"/>
        <w:adjustRightInd w:val="0"/>
        <w:spacing w:before="120" w:after="60" w:line="240" w:lineRule="auto"/>
        <w:jc w:val="both"/>
        <w:rPr>
          <w:rFonts w:ascii="Times New Roman" w:hAnsi="Times New Roman" w:cs="Times New Roman"/>
          <w:b/>
          <w:lang w:val="en-US"/>
        </w:rPr>
      </w:pPr>
      <w:r w:rsidRPr="008C5271">
        <w:rPr>
          <w:rFonts w:ascii="Times New Roman" w:hAnsi="Times New Roman" w:cs="Times New Roman"/>
          <w:b/>
          <w:lang w:val="en-US"/>
        </w:rPr>
        <w:t>Non-EMDG assistance schemes administered by the Commission</w:t>
      </w:r>
    </w:p>
    <w:p w14:paraId="73F16E4E"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"11P. Expenditure incurred in relation to a particular project or activity is non-claimable expenditure if, at the time when the expenditure is incurred, the project or activity is approved for the purposes of:</w:t>
      </w:r>
    </w:p>
    <w:p w14:paraId="1021A50B" w14:textId="77777777" w:rsidR="009D0621" w:rsidRDefault="009D0621" w:rsidP="005C5B5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5C5B52">
        <w:rPr>
          <w:rFonts w:ascii="Times New Roman" w:hAnsi="Times New Roman" w:cs="Times New Roman"/>
          <w:lang w:val="en-US"/>
        </w:rPr>
        <w:tab/>
      </w:r>
      <w:r>
        <w:rPr>
          <w:rFonts w:ascii="Times New Roman" w:hAnsi="Times New Roman" w:cs="Times New Roman"/>
          <w:lang w:val="en-US"/>
        </w:rPr>
        <w:t>the scheme known as the International Trade Enhancement Scheme; or</w:t>
      </w:r>
    </w:p>
    <w:p w14:paraId="75C55077" w14:textId="77777777" w:rsidR="009D0621" w:rsidRDefault="009D0621" w:rsidP="005C5B52">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5C5B52">
        <w:rPr>
          <w:rFonts w:ascii="Times New Roman" w:hAnsi="Times New Roman" w:cs="Times New Roman"/>
          <w:lang w:val="en-US"/>
        </w:rPr>
        <w:tab/>
      </w:r>
      <w:r>
        <w:rPr>
          <w:rFonts w:ascii="Times New Roman" w:hAnsi="Times New Roman" w:cs="Times New Roman"/>
          <w:lang w:val="en-US"/>
        </w:rPr>
        <w:t>any other scheme that:</w:t>
      </w:r>
    </w:p>
    <w:p w14:paraId="2DACCB49" w14:textId="71A497C9"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5C5B52">
        <w:rPr>
          <w:rFonts w:ascii="Times New Roman" w:hAnsi="Times New Roman" w:cs="Times New Roman"/>
          <w:lang w:val="en-US"/>
        </w:rPr>
        <w:tab/>
      </w:r>
      <w:r>
        <w:rPr>
          <w:rFonts w:ascii="Times New Roman" w:hAnsi="Times New Roman" w:cs="Times New Roman"/>
          <w:lang w:val="en-US"/>
        </w:rPr>
        <w:t>relates to the provision of financial assistance; and</w:t>
      </w:r>
    </w:p>
    <w:p w14:paraId="58FF7248" w14:textId="558FB425"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5C5B52">
        <w:rPr>
          <w:rFonts w:ascii="Times New Roman" w:hAnsi="Times New Roman" w:cs="Times New Roman"/>
          <w:lang w:val="en-US"/>
        </w:rPr>
        <w:tab/>
      </w:r>
      <w:r>
        <w:rPr>
          <w:rFonts w:ascii="Times New Roman" w:hAnsi="Times New Roman" w:cs="Times New Roman"/>
          <w:lang w:val="en-US"/>
        </w:rPr>
        <w:t>is administered by the Commission; and</w:t>
      </w:r>
    </w:p>
    <w:p w14:paraId="5AD007ED" w14:textId="7DA9A27F"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5C5B52">
        <w:rPr>
          <w:rFonts w:ascii="Times New Roman" w:hAnsi="Times New Roman" w:cs="Times New Roman"/>
          <w:lang w:val="en-US"/>
        </w:rPr>
        <w:tab/>
      </w:r>
      <w:r>
        <w:rPr>
          <w:rFonts w:ascii="Times New Roman" w:hAnsi="Times New Roman" w:cs="Times New Roman"/>
          <w:lang w:val="en-US"/>
        </w:rPr>
        <w:t>is not embodied in this Act.".</w:t>
      </w:r>
    </w:p>
    <w:p w14:paraId="79CCEBC8" w14:textId="77777777" w:rsidR="005C5B52" w:rsidRDefault="005C5B52">
      <w:pPr>
        <w:rPr>
          <w:rFonts w:ascii="Times New Roman" w:hAnsi="Times New Roman" w:cs="Times New Roman"/>
          <w:b/>
          <w:bCs/>
          <w:lang w:val="en-US"/>
        </w:rPr>
      </w:pPr>
      <w:r>
        <w:rPr>
          <w:rFonts w:ascii="Times New Roman" w:hAnsi="Times New Roman" w:cs="Times New Roman"/>
          <w:b/>
          <w:bCs/>
          <w:lang w:val="en-US"/>
        </w:rPr>
        <w:br w:type="page"/>
      </w:r>
    </w:p>
    <w:p w14:paraId="457E4BF2" w14:textId="77777777" w:rsidR="009D0621" w:rsidRDefault="009D0621" w:rsidP="005C5B52">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19345929" w14:textId="77777777" w:rsidR="009D0621" w:rsidRDefault="009D0621" w:rsidP="004A4307">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7—OVERSEAS VISIT ALLOWANCE</w:t>
      </w:r>
    </w:p>
    <w:p w14:paraId="084D2FFF" w14:textId="77777777" w:rsidR="009D0621" w:rsidRDefault="009D0621" w:rsidP="00C749CE">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39. Subsection 11L(5):</w:t>
      </w:r>
    </w:p>
    <w:p w14:paraId="143702A9" w14:textId="649E65F8"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Omit "claimants", substitute "persons (in this subsection and subsection (6) called the </w:t>
      </w:r>
      <w:r w:rsidRPr="00B21D63">
        <w:rPr>
          <w:rFonts w:ascii="Times New Roman" w:hAnsi="Times New Roman" w:cs="Times New Roman"/>
          <w:b/>
          <w:lang w:val="en-US"/>
        </w:rPr>
        <w:t>'principals'</w:t>
      </w:r>
      <w:r>
        <w:rPr>
          <w:rFonts w:ascii="Times New Roman" w:hAnsi="Times New Roman" w:cs="Times New Roman"/>
          <w:lang w:val="en-US"/>
        </w:rPr>
        <w:t>)".</w:t>
      </w:r>
    </w:p>
    <w:p w14:paraId="1D6DC9A4" w14:textId="77777777" w:rsidR="009D0621" w:rsidRPr="00991AB6" w:rsidRDefault="009D0621" w:rsidP="00C749CE">
      <w:pPr>
        <w:autoSpaceDE w:val="0"/>
        <w:autoSpaceDN w:val="0"/>
        <w:adjustRightInd w:val="0"/>
        <w:spacing w:before="120" w:after="60" w:line="240" w:lineRule="auto"/>
        <w:jc w:val="both"/>
        <w:rPr>
          <w:rFonts w:ascii="Times New Roman" w:hAnsi="Times New Roman" w:cs="Times New Roman"/>
          <w:b/>
          <w:bCs/>
          <w:lang w:val="fr-CA"/>
        </w:rPr>
      </w:pPr>
      <w:r w:rsidRPr="00991AB6">
        <w:rPr>
          <w:rFonts w:ascii="Times New Roman" w:hAnsi="Times New Roman" w:cs="Times New Roman"/>
          <w:b/>
          <w:bCs/>
          <w:lang w:val="fr-CA"/>
        </w:rPr>
        <w:t xml:space="preserve">40. </w:t>
      </w:r>
      <w:proofErr w:type="spellStart"/>
      <w:r w:rsidRPr="00991AB6">
        <w:rPr>
          <w:rFonts w:ascii="Times New Roman" w:hAnsi="Times New Roman" w:cs="Times New Roman"/>
          <w:b/>
          <w:bCs/>
          <w:lang w:val="fr-CA"/>
        </w:rPr>
        <w:t>Subsection</w:t>
      </w:r>
      <w:proofErr w:type="spellEnd"/>
      <w:r w:rsidRPr="00991AB6">
        <w:rPr>
          <w:rFonts w:ascii="Times New Roman" w:hAnsi="Times New Roman" w:cs="Times New Roman"/>
          <w:b/>
          <w:bCs/>
          <w:lang w:val="fr-CA"/>
        </w:rPr>
        <w:t xml:space="preserve"> 11L(5):</w:t>
      </w:r>
    </w:p>
    <w:p w14:paraId="17DD4D8E" w14:textId="77777777" w:rsidR="009D0621" w:rsidRPr="00991AB6" w:rsidRDefault="009D0621" w:rsidP="00B33CAE">
      <w:pPr>
        <w:autoSpaceDE w:val="0"/>
        <w:autoSpaceDN w:val="0"/>
        <w:adjustRightInd w:val="0"/>
        <w:spacing w:before="120" w:after="0" w:line="240" w:lineRule="auto"/>
        <w:ind w:firstLine="360"/>
        <w:jc w:val="both"/>
        <w:rPr>
          <w:rFonts w:ascii="Times New Roman" w:hAnsi="Times New Roman" w:cs="Times New Roman"/>
          <w:lang w:val="fr-CA"/>
        </w:rPr>
      </w:pPr>
      <w:r w:rsidRPr="00991AB6">
        <w:rPr>
          <w:rFonts w:ascii="Times New Roman" w:hAnsi="Times New Roman" w:cs="Times New Roman"/>
          <w:lang w:val="fr-CA"/>
        </w:rPr>
        <w:t>Omit "</w:t>
      </w:r>
      <w:proofErr w:type="spellStart"/>
      <w:r w:rsidRPr="00991AB6">
        <w:rPr>
          <w:rFonts w:ascii="Times New Roman" w:hAnsi="Times New Roman" w:cs="Times New Roman"/>
          <w:lang w:val="fr-CA"/>
        </w:rPr>
        <w:t>claimant</w:t>
      </w:r>
      <w:proofErr w:type="spellEnd"/>
      <w:r w:rsidRPr="00991AB6">
        <w:rPr>
          <w:rFonts w:ascii="Times New Roman" w:hAnsi="Times New Roman" w:cs="Times New Roman"/>
          <w:lang w:val="fr-CA"/>
        </w:rPr>
        <w:t>", substitute "principal".</w:t>
      </w:r>
    </w:p>
    <w:p w14:paraId="1FF5042C" w14:textId="77777777" w:rsidR="009D0621" w:rsidRPr="00991AB6" w:rsidRDefault="009D0621" w:rsidP="00C749CE">
      <w:pPr>
        <w:autoSpaceDE w:val="0"/>
        <w:autoSpaceDN w:val="0"/>
        <w:adjustRightInd w:val="0"/>
        <w:spacing w:before="120" w:after="60" w:line="240" w:lineRule="auto"/>
        <w:jc w:val="both"/>
        <w:rPr>
          <w:rFonts w:ascii="Times New Roman" w:hAnsi="Times New Roman" w:cs="Times New Roman"/>
          <w:b/>
          <w:bCs/>
          <w:lang w:val="fr-CA"/>
        </w:rPr>
      </w:pPr>
      <w:r w:rsidRPr="00991AB6">
        <w:rPr>
          <w:rFonts w:ascii="Times New Roman" w:hAnsi="Times New Roman" w:cs="Times New Roman"/>
          <w:b/>
          <w:bCs/>
          <w:lang w:val="fr-CA"/>
        </w:rPr>
        <w:t xml:space="preserve">41. </w:t>
      </w:r>
      <w:proofErr w:type="spellStart"/>
      <w:r w:rsidRPr="00991AB6">
        <w:rPr>
          <w:rFonts w:ascii="Times New Roman" w:hAnsi="Times New Roman" w:cs="Times New Roman"/>
          <w:b/>
          <w:bCs/>
          <w:lang w:val="fr-CA"/>
        </w:rPr>
        <w:t>Subsection</w:t>
      </w:r>
      <w:proofErr w:type="spellEnd"/>
      <w:r w:rsidRPr="00991AB6">
        <w:rPr>
          <w:rFonts w:ascii="Times New Roman" w:hAnsi="Times New Roman" w:cs="Times New Roman"/>
          <w:b/>
          <w:bCs/>
          <w:lang w:val="fr-CA"/>
        </w:rPr>
        <w:t xml:space="preserve"> 11L(5):</w:t>
      </w:r>
    </w:p>
    <w:p w14:paraId="15ADDFAF" w14:textId="77777777" w:rsidR="009D0621" w:rsidRPr="00991AB6" w:rsidRDefault="009D0621" w:rsidP="00B33CAE">
      <w:pPr>
        <w:autoSpaceDE w:val="0"/>
        <w:autoSpaceDN w:val="0"/>
        <w:adjustRightInd w:val="0"/>
        <w:spacing w:before="120" w:after="0" w:line="240" w:lineRule="auto"/>
        <w:ind w:firstLine="360"/>
        <w:jc w:val="both"/>
        <w:rPr>
          <w:rFonts w:ascii="Times New Roman" w:hAnsi="Times New Roman" w:cs="Times New Roman"/>
          <w:lang w:val="fr-CA"/>
        </w:rPr>
      </w:pPr>
      <w:r w:rsidRPr="00991AB6">
        <w:rPr>
          <w:rFonts w:ascii="Times New Roman" w:hAnsi="Times New Roman" w:cs="Times New Roman"/>
          <w:lang w:val="fr-CA"/>
        </w:rPr>
        <w:t>Omit "</w:t>
      </w:r>
      <w:proofErr w:type="spellStart"/>
      <w:r w:rsidRPr="00991AB6">
        <w:rPr>
          <w:rFonts w:ascii="Times New Roman" w:hAnsi="Times New Roman" w:cs="Times New Roman"/>
          <w:lang w:val="fr-CA"/>
        </w:rPr>
        <w:t>claimant's</w:t>
      </w:r>
      <w:proofErr w:type="spellEnd"/>
      <w:r w:rsidRPr="00991AB6">
        <w:rPr>
          <w:rFonts w:ascii="Times New Roman" w:hAnsi="Times New Roman" w:cs="Times New Roman"/>
          <w:lang w:val="fr-CA"/>
        </w:rPr>
        <w:t>", substitute "</w:t>
      </w:r>
      <w:proofErr w:type="spellStart"/>
      <w:r w:rsidRPr="00991AB6">
        <w:rPr>
          <w:rFonts w:ascii="Times New Roman" w:hAnsi="Times New Roman" w:cs="Times New Roman"/>
          <w:lang w:val="fr-CA"/>
        </w:rPr>
        <w:t>principal's</w:t>
      </w:r>
      <w:proofErr w:type="spellEnd"/>
      <w:r w:rsidRPr="00991AB6">
        <w:rPr>
          <w:rFonts w:ascii="Times New Roman" w:hAnsi="Times New Roman" w:cs="Times New Roman"/>
          <w:lang w:val="fr-CA"/>
        </w:rPr>
        <w:t>".</w:t>
      </w:r>
    </w:p>
    <w:p w14:paraId="4A6AEBEE" w14:textId="77777777" w:rsidR="009D0621" w:rsidRPr="00991AB6" w:rsidRDefault="009D0621" w:rsidP="00C749CE">
      <w:pPr>
        <w:autoSpaceDE w:val="0"/>
        <w:autoSpaceDN w:val="0"/>
        <w:adjustRightInd w:val="0"/>
        <w:spacing w:before="120" w:after="60" w:line="240" w:lineRule="auto"/>
        <w:jc w:val="both"/>
        <w:rPr>
          <w:rFonts w:ascii="Times New Roman" w:hAnsi="Times New Roman" w:cs="Times New Roman"/>
          <w:b/>
          <w:bCs/>
          <w:lang w:val="fr-CA"/>
        </w:rPr>
      </w:pPr>
      <w:r w:rsidRPr="00991AB6">
        <w:rPr>
          <w:rFonts w:ascii="Times New Roman" w:hAnsi="Times New Roman" w:cs="Times New Roman"/>
          <w:b/>
          <w:bCs/>
          <w:lang w:val="fr-CA"/>
        </w:rPr>
        <w:t xml:space="preserve">42. </w:t>
      </w:r>
      <w:proofErr w:type="spellStart"/>
      <w:r w:rsidRPr="00991AB6">
        <w:rPr>
          <w:rFonts w:ascii="Times New Roman" w:hAnsi="Times New Roman" w:cs="Times New Roman"/>
          <w:b/>
          <w:bCs/>
          <w:lang w:val="fr-CA"/>
        </w:rPr>
        <w:t>Subsection</w:t>
      </w:r>
      <w:proofErr w:type="spellEnd"/>
      <w:r w:rsidRPr="00991AB6">
        <w:rPr>
          <w:rFonts w:ascii="Times New Roman" w:hAnsi="Times New Roman" w:cs="Times New Roman"/>
          <w:b/>
          <w:bCs/>
          <w:lang w:val="fr-CA"/>
        </w:rPr>
        <w:t xml:space="preserve"> 11L(6):</w:t>
      </w:r>
    </w:p>
    <w:p w14:paraId="02E9DB83" w14:textId="77777777" w:rsidR="009D0621" w:rsidRPr="00991AB6" w:rsidRDefault="009D0621" w:rsidP="00B33CAE">
      <w:pPr>
        <w:autoSpaceDE w:val="0"/>
        <w:autoSpaceDN w:val="0"/>
        <w:adjustRightInd w:val="0"/>
        <w:spacing w:before="120" w:after="0" w:line="240" w:lineRule="auto"/>
        <w:ind w:firstLine="360"/>
        <w:jc w:val="both"/>
        <w:rPr>
          <w:rFonts w:ascii="Times New Roman" w:hAnsi="Times New Roman" w:cs="Times New Roman"/>
          <w:lang w:val="fr-CA"/>
        </w:rPr>
      </w:pPr>
      <w:r w:rsidRPr="00991AB6">
        <w:rPr>
          <w:rFonts w:ascii="Times New Roman" w:hAnsi="Times New Roman" w:cs="Times New Roman"/>
          <w:lang w:val="fr-CA"/>
        </w:rPr>
        <w:t>Omit "</w:t>
      </w:r>
      <w:proofErr w:type="spellStart"/>
      <w:r w:rsidRPr="00991AB6">
        <w:rPr>
          <w:rFonts w:ascii="Times New Roman" w:hAnsi="Times New Roman" w:cs="Times New Roman"/>
          <w:lang w:val="fr-CA"/>
        </w:rPr>
        <w:t>claimant's</w:t>
      </w:r>
      <w:proofErr w:type="spellEnd"/>
      <w:r w:rsidRPr="00991AB6">
        <w:rPr>
          <w:rFonts w:ascii="Times New Roman" w:hAnsi="Times New Roman" w:cs="Times New Roman"/>
          <w:lang w:val="fr-CA"/>
        </w:rPr>
        <w:t>", substitute "</w:t>
      </w:r>
      <w:proofErr w:type="spellStart"/>
      <w:r w:rsidRPr="00991AB6">
        <w:rPr>
          <w:rFonts w:ascii="Times New Roman" w:hAnsi="Times New Roman" w:cs="Times New Roman"/>
          <w:lang w:val="fr-CA"/>
        </w:rPr>
        <w:t>principal's</w:t>
      </w:r>
      <w:proofErr w:type="spellEnd"/>
      <w:r w:rsidRPr="00991AB6">
        <w:rPr>
          <w:rFonts w:ascii="Times New Roman" w:hAnsi="Times New Roman" w:cs="Times New Roman"/>
          <w:lang w:val="fr-CA"/>
        </w:rPr>
        <w:t>".</w:t>
      </w:r>
    </w:p>
    <w:p w14:paraId="6096E018" w14:textId="77777777" w:rsidR="009D0621" w:rsidRPr="00991AB6" w:rsidRDefault="009D0621" w:rsidP="00C749CE">
      <w:pPr>
        <w:autoSpaceDE w:val="0"/>
        <w:autoSpaceDN w:val="0"/>
        <w:adjustRightInd w:val="0"/>
        <w:spacing w:before="120" w:after="60" w:line="240" w:lineRule="auto"/>
        <w:jc w:val="both"/>
        <w:rPr>
          <w:rFonts w:ascii="Times New Roman" w:hAnsi="Times New Roman" w:cs="Times New Roman"/>
          <w:b/>
          <w:bCs/>
          <w:lang w:val="fr-CA"/>
        </w:rPr>
      </w:pPr>
      <w:r w:rsidRPr="00991AB6">
        <w:rPr>
          <w:rFonts w:ascii="Times New Roman" w:hAnsi="Times New Roman" w:cs="Times New Roman"/>
          <w:b/>
          <w:bCs/>
          <w:lang w:val="fr-CA"/>
        </w:rPr>
        <w:t xml:space="preserve">43. </w:t>
      </w:r>
      <w:proofErr w:type="spellStart"/>
      <w:r w:rsidRPr="00991AB6">
        <w:rPr>
          <w:rFonts w:ascii="Times New Roman" w:hAnsi="Times New Roman" w:cs="Times New Roman"/>
          <w:b/>
          <w:bCs/>
          <w:lang w:val="fr-CA"/>
        </w:rPr>
        <w:t>Paragraph</w:t>
      </w:r>
      <w:proofErr w:type="spellEnd"/>
      <w:r w:rsidRPr="00991AB6">
        <w:rPr>
          <w:rFonts w:ascii="Times New Roman" w:hAnsi="Times New Roman" w:cs="Times New Roman"/>
          <w:b/>
          <w:bCs/>
          <w:lang w:val="fr-CA"/>
        </w:rPr>
        <w:t xml:space="preserve"> 11L(6)(a):</w:t>
      </w:r>
    </w:p>
    <w:p w14:paraId="171FD8B5" w14:textId="77777777" w:rsidR="009D0621" w:rsidRPr="00991AB6" w:rsidRDefault="009D0621" w:rsidP="00B33CAE">
      <w:pPr>
        <w:autoSpaceDE w:val="0"/>
        <w:autoSpaceDN w:val="0"/>
        <w:adjustRightInd w:val="0"/>
        <w:spacing w:before="120" w:after="0" w:line="240" w:lineRule="auto"/>
        <w:ind w:firstLine="360"/>
        <w:jc w:val="both"/>
        <w:rPr>
          <w:rFonts w:ascii="Times New Roman" w:hAnsi="Times New Roman" w:cs="Times New Roman"/>
          <w:lang w:val="fr-CA"/>
        </w:rPr>
      </w:pPr>
      <w:r w:rsidRPr="00991AB6">
        <w:rPr>
          <w:rFonts w:ascii="Times New Roman" w:hAnsi="Times New Roman" w:cs="Times New Roman"/>
          <w:lang w:val="fr-CA"/>
        </w:rPr>
        <w:t>Omit "</w:t>
      </w:r>
      <w:proofErr w:type="spellStart"/>
      <w:r w:rsidRPr="00991AB6">
        <w:rPr>
          <w:rFonts w:ascii="Times New Roman" w:hAnsi="Times New Roman" w:cs="Times New Roman"/>
          <w:lang w:val="fr-CA"/>
        </w:rPr>
        <w:t>claimants</w:t>
      </w:r>
      <w:proofErr w:type="spellEnd"/>
      <w:r w:rsidRPr="00991AB6">
        <w:rPr>
          <w:rFonts w:ascii="Times New Roman" w:hAnsi="Times New Roman" w:cs="Times New Roman"/>
          <w:lang w:val="fr-CA"/>
        </w:rPr>
        <w:t>", substitute "</w:t>
      </w:r>
      <w:proofErr w:type="spellStart"/>
      <w:r w:rsidRPr="00991AB6">
        <w:rPr>
          <w:rFonts w:ascii="Times New Roman" w:hAnsi="Times New Roman" w:cs="Times New Roman"/>
          <w:lang w:val="fr-CA"/>
        </w:rPr>
        <w:t>principals</w:t>
      </w:r>
      <w:proofErr w:type="spellEnd"/>
      <w:r w:rsidRPr="00991AB6">
        <w:rPr>
          <w:rFonts w:ascii="Times New Roman" w:hAnsi="Times New Roman" w:cs="Times New Roman"/>
          <w:lang w:val="fr-CA"/>
        </w:rPr>
        <w:t>".</w:t>
      </w:r>
    </w:p>
    <w:p w14:paraId="3BC95605" w14:textId="77777777" w:rsidR="009D0621" w:rsidRPr="00991AB6" w:rsidRDefault="009D0621" w:rsidP="00C749CE">
      <w:pPr>
        <w:autoSpaceDE w:val="0"/>
        <w:autoSpaceDN w:val="0"/>
        <w:adjustRightInd w:val="0"/>
        <w:spacing w:before="120" w:after="60" w:line="240" w:lineRule="auto"/>
        <w:jc w:val="both"/>
        <w:rPr>
          <w:rFonts w:ascii="Times New Roman" w:hAnsi="Times New Roman" w:cs="Times New Roman"/>
          <w:b/>
          <w:bCs/>
          <w:lang w:val="fr-CA"/>
        </w:rPr>
      </w:pPr>
      <w:r w:rsidRPr="00991AB6">
        <w:rPr>
          <w:rFonts w:ascii="Times New Roman" w:hAnsi="Times New Roman" w:cs="Times New Roman"/>
          <w:b/>
          <w:bCs/>
          <w:lang w:val="fr-CA"/>
        </w:rPr>
        <w:t xml:space="preserve">44. </w:t>
      </w:r>
      <w:proofErr w:type="spellStart"/>
      <w:r w:rsidRPr="00991AB6">
        <w:rPr>
          <w:rFonts w:ascii="Times New Roman" w:hAnsi="Times New Roman" w:cs="Times New Roman"/>
          <w:b/>
          <w:bCs/>
          <w:lang w:val="fr-CA"/>
        </w:rPr>
        <w:t>Paragraph</w:t>
      </w:r>
      <w:proofErr w:type="spellEnd"/>
      <w:r w:rsidRPr="00991AB6">
        <w:rPr>
          <w:rFonts w:ascii="Times New Roman" w:hAnsi="Times New Roman" w:cs="Times New Roman"/>
          <w:b/>
          <w:bCs/>
          <w:lang w:val="fr-CA"/>
        </w:rPr>
        <w:t xml:space="preserve"> 11L(6)(b):</w:t>
      </w:r>
    </w:p>
    <w:p w14:paraId="35F5D57C" w14:textId="77777777" w:rsidR="009D0621" w:rsidRPr="00991AB6" w:rsidRDefault="009D0621" w:rsidP="00B33CAE">
      <w:pPr>
        <w:autoSpaceDE w:val="0"/>
        <w:autoSpaceDN w:val="0"/>
        <w:adjustRightInd w:val="0"/>
        <w:spacing w:before="120" w:after="0" w:line="240" w:lineRule="auto"/>
        <w:ind w:firstLine="360"/>
        <w:jc w:val="both"/>
        <w:rPr>
          <w:rFonts w:ascii="Times New Roman" w:hAnsi="Times New Roman" w:cs="Times New Roman"/>
          <w:lang w:val="fr-CA"/>
        </w:rPr>
      </w:pPr>
      <w:r w:rsidRPr="00991AB6">
        <w:rPr>
          <w:rFonts w:ascii="Times New Roman" w:hAnsi="Times New Roman" w:cs="Times New Roman"/>
          <w:lang w:val="fr-CA"/>
        </w:rPr>
        <w:t>Omit "</w:t>
      </w:r>
      <w:proofErr w:type="spellStart"/>
      <w:r w:rsidRPr="00991AB6">
        <w:rPr>
          <w:rFonts w:ascii="Times New Roman" w:hAnsi="Times New Roman" w:cs="Times New Roman"/>
          <w:lang w:val="fr-CA"/>
        </w:rPr>
        <w:t>claimants</w:t>
      </w:r>
      <w:proofErr w:type="spellEnd"/>
      <w:r w:rsidRPr="00991AB6">
        <w:rPr>
          <w:rFonts w:ascii="Times New Roman" w:hAnsi="Times New Roman" w:cs="Times New Roman"/>
          <w:lang w:val="fr-CA"/>
        </w:rPr>
        <w:t>", substitute "</w:t>
      </w:r>
      <w:proofErr w:type="spellStart"/>
      <w:r w:rsidRPr="00991AB6">
        <w:rPr>
          <w:rFonts w:ascii="Times New Roman" w:hAnsi="Times New Roman" w:cs="Times New Roman"/>
          <w:lang w:val="fr-CA"/>
        </w:rPr>
        <w:t>principals</w:t>
      </w:r>
      <w:proofErr w:type="spellEnd"/>
      <w:r w:rsidRPr="00991AB6">
        <w:rPr>
          <w:rFonts w:ascii="Times New Roman" w:hAnsi="Times New Roman" w:cs="Times New Roman"/>
          <w:lang w:val="fr-CA"/>
        </w:rPr>
        <w:t>".</w:t>
      </w:r>
    </w:p>
    <w:p w14:paraId="330BBD74" w14:textId="77777777" w:rsidR="009D0621" w:rsidRPr="007E5BBE" w:rsidRDefault="009D0621" w:rsidP="00C749CE">
      <w:pPr>
        <w:autoSpaceDE w:val="0"/>
        <w:autoSpaceDN w:val="0"/>
        <w:adjustRightInd w:val="0"/>
        <w:spacing w:before="120" w:after="60" w:line="240" w:lineRule="auto"/>
        <w:jc w:val="both"/>
        <w:rPr>
          <w:rFonts w:ascii="Times New Roman" w:hAnsi="Times New Roman" w:cs="Times New Roman"/>
          <w:b/>
          <w:bCs/>
          <w:lang w:val="fr-FR"/>
        </w:rPr>
      </w:pPr>
      <w:r w:rsidRPr="007E5BBE">
        <w:rPr>
          <w:rFonts w:ascii="Times New Roman" w:hAnsi="Times New Roman" w:cs="Times New Roman"/>
          <w:b/>
          <w:bCs/>
          <w:lang w:val="fr-FR"/>
        </w:rPr>
        <w:t>45. Section 11L:</w:t>
      </w:r>
    </w:p>
    <w:p w14:paraId="646FE8F3"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34489C01"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For the purposes of subsections (5) and (6), if a person to whom this section applies undertakes, during the visit, qualifying export development activities on behalf of an approved joint venture or an approved consortium, the joint venture or consortium is taken to be a principal.".</w:t>
      </w:r>
    </w:p>
    <w:p w14:paraId="60959127" w14:textId="77777777" w:rsidR="009D0621" w:rsidRDefault="009D0621" w:rsidP="00F82DC3">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PART 8—INSOLVENCY OR CONVICTION OF A MEMBER OF AN APPROVED</w:t>
      </w:r>
      <w:r w:rsidR="00F82DC3">
        <w:rPr>
          <w:rFonts w:ascii="Times New Roman" w:hAnsi="Times New Roman" w:cs="Times New Roman"/>
          <w:b/>
          <w:bCs/>
          <w:lang w:val="en-US"/>
        </w:rPr>
        <w:br/>
      </w:r>
      <w:r>
        <w:rPr>
          <w:rFonts w:ascii="Times New Roman" w:hAnsi="Times New Roman" w:cs="Times New Roman"/>
          <w:b/>
          <w:bCs/>
          <w:lang w:val="en-US"/>
        </w:rPr>
        <w:t>JOINT VENTURE OR AN APPROVED CONSORTIUM</w:t>
      </w:r>
    </w:p>
    <w:p w14:paraId="64EE673F" w14:textId="77777777" w:rsidR="009D0621" w:rsidRDefault="009D0621" w:rsidP="00EF333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46. After subsection 11UA(2):</w:t>
      </w:r>
    </w:p>
    <w:p w14:paraId="28FBD32D"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5FE11F6A"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"(2A) Subject to subsection (3), expenditure of an approved joint venture or an approved consortium is non-claimable expenditure if it is incurred while any of the following bodies corporate is under insolvency administration:</w:t>
      </w:r>
    </w:p>
    <w:p w14:paraId="5A7F1CF1" w14:textId="77777777" w:rsidR="009D0621" w:rsidRDefault="009D0621" w:rsidP="00EF333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EF3334">
        <w:rPr>
          <w:rFonts w:ascii="Times New Roman" w:hAnsi="Times New Roman" w:cs="Times New Roman"/>
          <w:lang w:val="en-US"/>
        </w:rPr>
        <w:tab/>
      </w:r>
      <w:r>
        <w:rPr>
          <w:rFonts w:ascii="Times New Roman" w:hAnsi="Times New Roman" w:cs="Times New Roman"/>
          <w:lang w:val="en-US"/>
        </w:rPr>
        <w:t>a body corporate that is a member of the joint venture or consortium;</w:t>
      </w:r>
    </w:p>
    <w:p w14:paraId="598637EB" w14:textId="77777777" w:rsidR="009D0621" w:rsidRDefault="009D0621" w:rsidP="00EF333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EF3334">
        <w:rPr>
          <w:rFonts w:ascii="Times New Roman" w:hAnsi="Times New Roman" w:cs="Times New Roman"/>
          <w:lang w:val="en-US"/>
        </w:rPr>
        <w:tab/>
      </w:r>
      <w:r>
        <w:rPr>
          <w:rFonts w:ascii="Times New Roman" w:hAnsi="Times New Roman" w:cs="Times New Roman"/>
          <w:lang w:val="en-US"/>
        </w:rPr>
        <w:t>a body corporate that is a partner of a partnership that is a member of the joint venture or consortium.".</w:t>
      </w:r>
    </w:p>
    <w:p w14:paraId="0D1C2191" w14:textId="77777777" w:rsidR="006725B4" w:rsidRDefault="006725B4">
      <w:pPr>
        <w:rPr>
          <w:rFonts w:ascii="Times New Roman" w:hAnsi="Times New Roman" w:cs="Times New Roman"/>
          <w:b/>
          <w:bCs/>
          <w:lang w:val="en-US"/>
        </w:rPr>
      </w:pPr>
      <w:r>
        <w:rPr>
          <w:rFonts w:ascii="Times New Roman" w:hAnsi="Times New Roman" w:cs="Times New Roman"/>
          <w:b/>
          <w:bCs/>
          <w:lang w:val="en-US"/>
        </w:rPr>
        <w:br w:type="page"/>
      </w:r>
    </w:p>
    <w:p w14:paraId="0B40806F" w14:textId="77777777" w:rsidR="009D0621" w:rsidRDefault="009D0621" w:rsidP="006725B4">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448BE41C" w14:textId="77777777" w:rsidR="009D0621" w:rsidRDefault="009D0621" w:rsidP="006725B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47. Subsection 11UA(3):</w:t>
      </w:r>
    </w:p>
    <w:p w14:paraId="45BAF271" w14:textId="77777777" w:rsidR="009D0621" w:rsidRDefault="009D0621" w:rsidP="006725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Omit "or (2)", substitute (2) or (2A)".</w:t>
      </w:r>
    </w:p>
    <w:p w14:paraId="2FF3C4F3" w14:textId="77777777" w:rsidR="009D0621" w:rsidRDefault="009D0621" w:rsidP="006725B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48. Paragraph 11UA(3)(a):</w:t>
      </w:r>
    </w:p>
    <w:p w14:paraId="35D76755"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"the body corporate" insert ", or each body corporate, ".</w:t>
      </w:r>
    </w:p>
    <w:p w14:paraId="23A4058B" w14:textId="77777777" w:rsidR="009D0621" w:rsidRDefault="009D0621" w:rsidP="006725B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49. After subsection 11UB(3):</w:t>
      </w:r>
    </w:p>
    <w:p w14:paraId="66755AEB"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3F2DD6C4"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"(3A) Expenditure of an approved joint venture or an approved consortium is non-claimable expenditure if it is incurred while any of the following individuals is under insolvency administration:</w:t>
      </w:r>
    </w:p>
    <w:p w14:paraId="5C94FE89" w14:textId="77777777" w:rsidR="009D0621" w:rsidRDefault="009D0621" w:rsidP="006725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725B4">
        <w:rPr>
          <w:rFonts w:ascii="Times New Roman" w:hAnsi="Times New Roman" w:cs="Times New Roman"/>
          <w:lang w:val="en-US"/>
        </w:rPr>
        <w:tab/>
      </w:r>
      <w:r>
        <w:rPr>
          <w:rFonts w:ascii="Times New Roman" w:hAnsi="Times New Roman" w:cs="Times New Roman"/>
          <w:lang w:val="en-US"/>
        </w:rPr>
        <w:t>an individual who is a member of the joint venture or consortium;</w:t>
      </w:r>
    </w:p>
    <w:p w14:paraId="5AF5A5BC" w14:textId="77777777" w:rsidR="009D0621" w:rsidRDefault="009D0621" w:rsidP="006725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725B4">
        <w:rPr>
          <w:rFonts w:ascii="Times New Roman" w:hAnsi="Times New Roman" w:cs="Times New Roman"/>
          <w:lang w:val="en-US"/>
        </w:rPr>
        <w:tab/>
      </w:r>
      <w:r>
        <w:rPr>
          <w:rFonts w:ascii="Times New Roman" w:hAnsi="Times New Roman" w:cs="Times New Roman"/>
          <w:lang w:val="en-US"/>
        </w:rPr>
        <w:t>an individual who is a partner of a partnership that is a member of the joint venture or consortium.".</w:t>
      </w:r>
    </w:p>
    <w:p w14:paraId="1CE40094" w14:textId="77777777" w:rsidR="009D0621" w:rsidRDefault="009D0621" w:rsidP="006725B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50. After subsection 11YA(5):</w:t>
      </w:r>
    </w:p>
    <w:p w14:paraId="71F6FB17"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2B0B8C94"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"(5A) Expenditure of an approved joint venture or an approved consortium is non-claimable expenditure if it is incurred:</w:t>
      </w:r>
    </w:p>
    <w:p w14:paraId="751CE0E8" w14:textId="77777777" w:rsidR="009D0621" w:rsidRDefault="009D0621" w:rsidP="006725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6725B4">
        <w:rPr>
          <w:rFonts w:ascii="Times New Roman" w:hAnsi="Times New Roman" w:cs="Times New Roman"/>
          <w:lang w:val="en-US"/>
        </w:rPr>
        <w:tab/>
      </w:r>
      <w:r>
        <w:rPr>
          <w:rFonts w:ascii="Times New Roman" w:hAnsi="Times New Roman" w:cs="Times New Roman"/>
          <w:lang w:val="en-US"/>
        </w:rPr>
        <w:t>while the person:</w:t>
      </w:r>
    </w:p>
    <w:p w14:paraId="6FED07A2" w14:textId="2B5010EE"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6725B4">
        <w:rPr>
          <w:rFonts w:ascii="Times New Roman" w:hAnsi="Times New Roman" w:cs="Times New Roman"/>
          <w:lang w:val="en-US"/>
        </w:rPr>
        <w:tab/>
      </w:r>
      <w:r>
        <w:rPr>
          <w:rFonts w:ascii="Times New Roman" w:hAnsi="Times New Roman" w:cs="Times New Roman"/>
          <w:lang w:val="en-US"/>
        </w:rPr>
        <w:t>is a member of the joint venture or consortium; or</w:t>
      </w:r>
    </w:p>
    <w:p w14:paraId="734ACCA8" w14:textId="4281AAC6"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6725B4">
        <w:rPr>
          <w:rFonts w:ascii="Times New Roman" w:hAnsi="Times New Roman" w:cs="Times New Roman"/>
          <w:lang w:val="en-US"/>
        </w:rPr>
        <w:tab/>
      </w:r>
      <w:r>
        <w:rPr>
          <w:rFonts w:ascii="Times New Roman" w:hAnsi="Times New Roman" w:cs="Times New Roman"/>
          <w:lang w:val="en-US"/>
        </w:rPr>
        <w:t>is a director of a body corporate that is a member of the joint venture or consortium; or</w:t>
      </w:r>
    </w:p>
    <w:p w14:paraId="179A3E26" w14:textId="6E3F2582"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(iii)</w:t>
      </w:r>
      <w:r w:rsidR="006725B4">
        <w:rPr>
          <w:rFonts w:ascii="Times New Roman" w:hAnsi="Times New Roman" w:cs="Times New Roman"/>
          <w:lang w:val="en-US"/>
        </w:rPr>
        <w:tab/>
      </w:r>
      <w:r>
        <w:rPr>
          <w:rFonts w:ascii="Times New Roman" w:hAnsi="Times New Roman" w:cs="Times New Roman"/>
          <w:lang w:val="en-US"/>
        </w:rPr>
        <w:t>is a partner of a partnership that is a member of the joint venture or consortium; and</w:t>
      </w:r>
    </w:p>
    <w:p w14:paraId="134EE7B0" w14:textId="77777777" w:rsidR="009D0621" w:rsidRDefault="009D0621" w:rsidP="006725B4">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6725B4">
        <w:rPr>
          <w:rFonts w:ascii="Times New Roman" w:hAnsi="Times New Roman" w:cs="Times New Roman"/>
          <w:lang w:val="en-US"/>
        </w:rPr>
        <w:tab/>
      </w:r>
      <w:r>
        <w:rPr>
          <w:rFonts w:ascii="Times New Roman" w:hAnsi="Times New Roman" w:cs="Times New Roman"/>
          <w:lang w:val="en-US"/>
        </w:rPr>
        <w:t>during the ineligible period.".</w:t>
      </w:r>
    </w:p>
    <w:p w14:paraId="551B0109" w14:textId="77777777" w:rsidR="009D0621" w:rsidRDefault="009D0621" w:rsidP="006725B4">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t>PART 9—GRANTS IN RELATION TO NEW MARKETS</w:t>
      </w:r>
    </w:p>
    <w:p w14:paraId="080395A8" w14:textId="77777777" w:rsidR="009D0621" w:rsidRDefault="009D0621" w:rsidP="006725B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51. Subsection 15(2):</w:t>
      </w:r>
    </w:p>
    <w:p w14:paraId="0C910A47"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"only if, ", substitute "only to the extent to which, ".</w:t>
      </w:r>
    </w:p>
    <w:p w14:paraId="3343FAC5" w14:textId="77777777" w:rsidR="009D0621" w:rsidRDefault="009D0621" w:rsidP="006725B4">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10—CRIMINAL RECORDS</w:t>
      </w:r>
    </w:p>
    <w:p w14:paraId="51F81B27" w14:textId="77777777" w:rsidR="009D0621" w:rsidRDefault="009D0621" w:rsidP="006725B4">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52. Section 13:</w:t>
      </w:r>
    </w:p>
    <w:p w14:paraId="36367ADD"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63144600"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"(7) The Commission may refuse to consider a claim unless the claimant gives the Commission such written consents (whether consents of the claimant or of any other person or persons) as the Commission requires to enable criminal records to be checked for the purposes of applying sections 11YA and 14A to the claim.".</w:t>
      </w:r>
    </w:p>
    <w:p w14:paraId="1BCE666A" w14:textId="77777777" w:rsidR="006725B4" w:rsidRDefault="006725B4">
      <w:pPr>
        <w:rPr>
          <w:rFonts w:ascii="Times New Roman" w:hAnsi="Times New Roman" w:cs="Times New Roman"/>
          <w:b/>
          <w:bCs/>
          <w:lang w:val="en-US"/>
        </w:rPr>
      </w:pPr>
      <w:r>
        <w:rPr>
          <w:rFonts w:ascii="Times New Roman" w:hAnsi="Times New Roman" w:cs="Times New Roman"/>
          <w:b/>
          <w:bCs/>
          <w:lang w:val="en-US"/>
        </w:rPr>
        <w:br w:type="page"/>
      </w:r>
    </w:p>
    <w:p w14:paraId="583BA003" w14:textId="77777777" w:rsidR="009D0621" w:rsidRDefault="009D0621" w:rsidP="006725B4">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02767314" w14:textId="77777777" w:rsidR="009D0621" w:rsidRDefault="009D0621" w:rsidP="00AF1AE5">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11—CAPITAL EXPENDITURE</w:t>
      </w:r>
    </w:p>
    <w:p w14:paraId="15296D88" w14:textId="37F8D270" w:rsidR="009D0621" w:rsidRDefault="009D0621" w:rsidP="00AF1A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 xml:space="preserve">53. Section </w:t>
      </w:r>
      <w:r w:rsidR="00B21D63">
        <w:rPr>
          <w:rFonts w:ascii="Times New Roman" w:hAnsi="Times New Roman" w:cs="Times New Roman"/>
          <w:b/>
          <w:bCs/>
          <w:lang w:val="en-US"/>
        </w:rPr>
        <w:t>11</w:t>
      </w:r>
      <w:r>
        <w:rPr>
          <w:rFonts w:ascii="Times New Roman" w:hAnsi="Times New Roman" w:cs="Times New Roman"/>
          <w:b/>
          <w:bCs/>
          <w:lang w:val="en-US"/>
        </w:rPr>
        <w:t>N:</w:t>
      </w:r>
    </w:p>
    <w:p w14:paraId="715BB4C6"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 substitute:</w:t>
      </w:r>
    </w:p>
    <w:p w14:paraId="663313E0" w14:textId="77777777" w:rsidR="009D0621" w:rsidRDefault="009D0621" w:rsidP="00AF1A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Capital expenditure</w:t>
      </w:r>
    </w:p>
    <w:p w14:paraId="508E73A2" w14:textId="5D9AE6D1"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"11N. Expenditure of a capital nature is non-claimable expenditure unless it is expenses of the kind referred to in section 11F, 11J or </w:t>
      </w:r>
      <w:r w:rsidR="00B21D63">
        <w:rPr>
          <w:rFonts w:ascii="Times New Roman" w:hAnsi="Times New Roman" w:cs="Times New Roman"/>
          <w:lang w:val="en-US"/>
        </w:rPr>
        <w:t>11</w:t>
      </w:r>
      <w:r>
        <w:rPr>
          <w:rFonts w:ascii="Times New Roman" w:hAnsi="Times New Roman" w:cs="Times New Roman"/>
          <w:lang w:val="en-US"/>
        </w:rPr>
        <w:t>K.".</w:t>
      </w:r>
    </w:p>
    <w:p w14:paraId="03F6DFFA" w14:textId="77777777" w:rsidR="009D0621" w:rsidRDefault="009D0621" w:rsidP="00AF1AE5">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12—REPUBLIC OF SOUTH AFRICA</w:t>
      </w:r>
    </w:p>
    <w:p w14:paraId="30FB304B" w14:textId="77777777" w:rsidR="009D0621" w:rsidRDefault="009D0621" w:rsidP="00AF1A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54. Section 10:</w:t>
      </w:r>
    </w:p>
    <w:p w14:paraId="2F78891C"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Repeal the section.</w:t>
      </w:r>
    </w:p>
    <w:p w14:paraId="3E30C52C" w14:textId="77777777" w:rsidR="009D0621" w:rsidRDefault="009D0621" w:rsidP="00AF1AE5">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13—FRAUD AND FALSE OR MISLEADING STATEMENTS</w:t>
      </w:r>
    </w:p>
    <w:p w14:paraId="70090631" w14:textId="77777777" w:rsidR="009D0621" w:rsidRDefault="009D0621" w:rsidP="00AF1A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55. After subsection 39(1):</w:t>
      </w:r>
    </w:p>
    <w:p w14:paraId="253F8482"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10CB28B3"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"(1AA) For the purposes of establishing a contravention of subsection (1), if, having regard to:</w:t>
      </w:r>
    </w:p>
    <w:p w14:paraId="5CE51AB7" w14:textId="77777777" w:rsidR="009D0621" w:rsidRDefault="009D0621" w:rsidP="00AF1AE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w:t>
      </w:r>
      <w:r w:rsidR="00AF1AE5">
        <w:rPr>
          <w:rFonts w:ascii="Times New Roman" w:hAnsi="Times New Roman" w:cs="Times New Roman"/>
          <w:lang w:val="en-US"/>
        </w:rPr>
        <w:tab/>
      </w:r>
      <w:r>
        <w:rPr>
          <w:rFonts w:ascii="Times New Roman" w:hAnsi="Times New Roman" w:cs="Times New Roman"/>
          <w:lang w:val="en-US"/>
        </w:rPr>
        <w:t>a person's abilities, experience, qualifications and other attributes; and</w:t>
      </w:r>
    </w:p>
    <w:p w14:paraId="5C3EC774" w14:textId="77777777" w:rsidR="009D0621" w:rsidRDefault="009D0621" w:rsidP="00AF1AE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F1AE5">
        <w:rPr>
          <w:rFonts w:ascii="Times New Roman" w:hAnsi="Times New Roman" w:cs="Times New Roman"/>
          <w:lang w:val="en-US"/>
        </w:rPr>
        <w:tab/>
      </w:r>
      <w:r>
        <w:rPr>
          <w:rFonts w:ascii="Times New Roman" w:hAnsi="Times New Roman" w:cs="Times New Roman"/>
          <w:lang w:val="en-US"/>
        </w:rPr>
        <w:t>all the circumstances surrounding the alleged contravention of that subsection;</w:t>
      </w:r>
    </w:p>
    <w:p w14:paraId="6F769956" w14:textId="77777777" w:rsidR="009D0621" w:rsidRDefault="009D0621" w:rsidP="00AF1AE5">
      <w:pPr>
        <w:autoSpaceDE w:val="0"/>
        <w:autoSpaceDN w:val="0"/>
        <w:adjustRightInd w:val="0"/>
        <w:spacing w:before="120" w:after="0" w:line="240" w:lineRule="auto"/>
        <w:jc w:val="both"/>
        <w:rPr>
          <w:rFonts w:ascii="Times New Roman" w:hAnsi="Times New Roman" w:cs="Times New Roman"/>
          <w:lang w:val="en-US"/>
        </w:rPr>
      </w:pPr>
      <w:r>
        <w:rPr>
          <w:rFonts w:ascii="Times New Roman" w:hAnsi="Times New Roman" w:cs="Times New Roman"/>
          <w:lang w:val="en-US"/>
        </w:rPr>
        <w:t>the person ought reasonably to have known that the amount was not payable, the person is taken to have known that the amount was not payable.".</w:t>
      </w:r>
    </w:p>
    <w:p w14:paraId="33E55D2C" w14:textId="77777777" w:rsidR="009D0621" w:rsidRDefault="009D0621" w:rsidP="00AF1A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56. Paragraphs 39(1A)(a) and (b):</w:t>
      </w:r>
    </w:p>
    <w:p w14:paraId="01342E3D"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paragraphs, substitute:</w:t>
      </w:r>
    </w:p>
    <w:p w14:paraId="49DE980D" w14:textId="77777777" w:rsidR="009D0621" w:rsidRDefault="009D0621" w:rsidP="00AF1AE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"(a) obtain, or attempt to obtain, an amount by way of grant by means of a statement that is false or misleading in a material particular, where the person:</w:t>
      </w:r>
    </w:p>
    <w:p w14:paraId="7B7C05E9" w14:textId="5BC8190E"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F1AE5">
        <w:rPr>
          <w:rFonts w:ascii="Times New Roman" w:hAnsi="Times New Roman" w:cs="Times New Roman"/>
          <w:lang w:val="en-US"/>
        </w:rPr>
        <w:tab/>
      </w:r>
      <w:r>
        <w:rPr>
          <w:rFonts w:ascii="Times New Roman" w:hAnsi="Times New Roman" w:cs="Times New Roman"/>
          <w:lang w:val="en-US"/>
        </w:rPr>
        <w:t>knows that the statement is false or misleading in a material particular; or</w:t>
      </w:r>
    </w:p>
    <w:p w14:paraId="5FFBA31E" w14:textId="0B93A8FB"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AF1AE5">
        <w:rPr>
          <w:rFonts w:ascii="Times New Roman" w:hAnsi="Times New Roman" w:cs="Times New Roman"/>
          <w:lang w:val="en-US"/>
        </w:rPr>
        <w:tab/>
      </w:r>
      <w:r>
        <w:rPr>
          <w:rFonts w:ascii="Times New Roman" w:hAnsi="Times New Roman" w:cs="Times New Roman"/>
          <w:lang w:val="en-US"/>
        </w:rPr>
        <w:t>is reckless as to whether the statement is false or misleading in a material particular; or</w:t>
      </w:r>
    </w:p>
    <w:p w14:paraId="53ADB041" w14:textId="77777777" w:rsidR="009D0621" w:rsidRDefault="009D0621" w:rsidP="00AF1AE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(b)</w:t>
      </w:r>
      <w:r w:rsidR="00AF1AE5">
        <w:rPr>
          <w:rFonts w:ascii="Times New Roman" w:hAnsi="Times New Roman" w:cs="Times New Roman"/>
          <w:lang w:val="en-US"/>
        </w:rPr>
        <w:tab/>
      </w:r>
      <w:r>
        <w:rPr>
          <w:rFonts w:ascii="Times New Roman" w:hAnsi="Times New Roman" w:cs="Times New Roman"/>
          <w:lang w:val="en-US"/>
        </w:rPr>
        <w:t>obtain, or attempt to obtain, an amount by way of grant by means of a book, record or document that contains information that is false or misleading in a material particular, where the person:</w:t>
      </w:r>
    </w:p>
    <w:p w14:paraId="494F9F34" w14:textId="77777777" w:rsidR="00AF1AE5" w:rsidRDefault="00AF1AE5">
      <w:pPr>
        <w:rPr>
          <w:rFonts w:ascii="Times New Roman" w:hAnsi="Times New Roman" w:cs="Times New Roman"/>
          <w:b/>
          <w:bCs/>
          <w:lang w:val="en-US"/>
        </w:rPr>
      </w:pPr>
      <w:r>
        <w:rPr>
          <w:rFonts w:ascii="Times New Roman" w:hAnsi="Times New Roman" w:cs="Times New Roman"/>
          <w:b/>
          <w:bCs/>
          <w:lang w:val="en-US"/>
        </w:rPr>
        <w:br w:type="page"/>
      </w:r>
    </w:p>
    <w:p w14:paraId="0E9B75D2" w14:textId="77777777" w:rsidR="009D0621" w:rsidRDefault="009D0621" w:rsidP="00AF1AE5">
      <w:pPr>
        <w:autoSpaceDE w:val="0"/>
        <w:autoSpaceDN w:val="0"/>
        <w:adjustRightInd w:val="0"/>
        <w:spacing w:before="120" w:after="0" w:line="240" w:lineRule="auto"/>
        <w:jc w:val="center"/>
        <w:rPr>
          <w:rFonts w:ascii="Times New Roman" w:hAnsi="Times New Roman" w:cs="Times New Roman"/>
          <w:lang w:val="en-US"/>
        </w:rPr>
      </w:pPr>
      <w:r>
        <w:rPr>
          <w:rFonts w:ascii="Times New Roman" w:hAnsi="Times New Roman" w:cs="Times New Roman"/>
          <w:b/>
          <w:bCs/>
          <w:lang w:val="en-US"/>
        </w:rPr>
        <w:lastRenderedPageBreak/>
        <w:t>SCHEDULE—</w:t>
      </w:r>
      <w:r>
        <w:rPr>
          <w:rFonts w:ascii="Times New Roman" w:hAnsi="Times New Roman" w:cs="Times New Roman"/>
          <w:lang w:val="en-US"/>
        </w:rPr>
        <w:t>continued</w:t>
      </w:r>
    </w:p>
    <w:p w14:paraId="7D03AA4A" w14:textId="69F020E5"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F1AE5">
        <w:rPr>
          <w:rFonts w:ascii="Times New Roman" w:hAnsi="Times New Roman" w:cs="Times New Roman"/>
          <w:lang w:val="en-US"/>
        </w:rPr>
        <w:tab/>
      </w:r>
      <w:r>
        <w:rPr>
          <w:rFonts w:ascii="Times New Roman" w:hAnsi="Times New Roman" w:cs="Times New Roman"/>
          <w:lang w:val="en-US"/>
        </w:rPr>
        <w:t>knows that the book, record or document, as the case requires, contains information that is false or misleading in a material particular; or</w:t>
      </w:r>
    </w:p>
    <w:p w14:paraId="10A8D125" w14:textId="75247DA4"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AF1AE5">
        <w:rPr>
          <w:rFonts w:ascii="Times New Roman" w:hAnsi="Times New Roman" w:cs="Times New Roman"/>
          <w:lang w:val="en-US"/>
        </w:rPr>
        <w:tab/>
      </w:r>
      <w:r>
        <w:rPr>
          <w:rFonts w:ascii="Times New Roman" w:hAnsi="Times New Roman" w:cs="Times New Roman"/>
          <w:lang w:val="en-US"/>
        </w:rPr>
        <w:t>is reckless as to whether the book, record or document, as the case requires, contains information that is false or misleading in a material particular; or</w:t>
      </w:r>
    </w:p>
    <w:p w14:paraId="376C4073" w14:textId="77777777" w:rsidR="009D0621" w:rsidRDefault="009D0621" w:rsidP="00AF1AE5">
      <w:pPr>
        <w:autoSpaceDE w:val="0"/>
        <w:autoSpaceDN w:val="0"/>
        <w:adjustRightInd w:val="0"/>
        <w:spacing w:before="120" w:after="0" w:line="240" w:lineRule="auto"/>
        <w:ind w:left="720" w:hanging="360"/>
        <w:jc w:val="both"/>
        <w:rPr>
          <w:rFonts w:ascii="Times New Roman" w:hAnsi="Times New Roman" w:cs="Times New Roman"/>
          <w:lang w:val="en-US"/>
        </w:rPr>
      </w:pPr>
      <w:r>
        <w:rPr>
          <w:rFonts w:ascii="Times New Roman" w:hAnsi="Times New Roman" w:cs="Times New Roman"/>
          <w:lang w:val="en-US"/>
        </w:rPr>
        <w:t>(c)</w:t>
      </w:r>
      <w:r w:rsidR="00AF1AE5">
        <w:rPr>
          <w:rFonts w:ascii="Times New Roman" w:hAnsi="Times New Roman" w:cs="Times New Roman"/>
          <w:lang w:val="en-US"/>
        </w:rPr>
        <w:tab/>
      </w:r>
      <w:r>
        <w:rPr>
          <w:rFonts w:ascii="Times New Roman" w:hAnsi="Times New Roman" w:cs="Times New Roman"/>
          <w:lang w:val="en-US"/>
        </w:rPr>
        <w:t>make to the Commission, or to a person having duties or functions under this Act, a statement that is false or misleading in a material particular, where the first-mentioned person:</w:t>
      </w:r>
    </w:p>
    <w:p w14:paraId="4EF1449B" w14:textId="61D809A2"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i</w:t>
      </w:r>
      <w:proofErr w:type="spellEnd"/>
      <w:r>
        <w:rPr>
          <w:rFonts w:ascii="Times New Roman" w:hAnsi="Times New Roman" w:cs="Times New Roman"/>
          <w:lang w:val="en-US"/>
        </w:rPr>
        <w:t>)</w:t>
      </w:r>
      <w:r w:rsidR="00AF1AE5">
        <w:rPr>
          <w:rFonts w:ascii="Times New Roman" w:hAnsi="Times New Roman" w:cs="Times New Roman"/>
          <w:lang w:val="en-US"/>
        </w:rPr>
        <w:tab/>
      </w:r>
      <w:r>
        <w:rPr>
          <w:rFonts w:ascii="Times New Roman" w:hAnsi="Times New Roman" w:cs="Times New Roman"/>
          <w:lang w:val="en-US"/>
        </w:rPr>
        <w:t>knows that the statement is false or misleading in a material particular; or</w:t>
      </w:r>
    </w:p>
    <w:p w14:paraId="18E1DD6E" w14:textId="29134ABF" w:rsidR="009D0621" w:rsidRDefault="009D0621" w:rsidP="00B21D63">
      <w:pPr>
        <w:autoSpaceDE w:val="0"/>
        <w:autoSpaceDN w:val="0"/>
        <w:adjustRightInd w:val="0"/>
        <w:spacing w:before="120" w:after="0" w:line="240" w:lineRule="auto"/>
        <w:ind w:left="1304" w:hanging="397"/>
        <w:jc w:val="both"/>
        <w:rPr>
          <w:rFonts w:ascii="Times New Roman" w:hAnsi="Times New Roman" w:cs="Times New Roman"/>
          <w:lang w:val="en-US"/>
        </w:rPr>
      </w:pPr>
      <w:r>
        <w:rPr>
          <w:rFonts w:ascii="Times New Roman" w:hAnsi="Times New Roman" w:cs="Times New Roman"/>
          <w:lang w:val="en-US"/>
        </w:rPr>
        <w:t>(ii)</w:t>
      </w:r>
      <w:r w:rsidR="00AF1AE5">
        <w:rPr>
          <w:rFonts w:ascii="Times New Roman" w:hAnsi="Times New Roman" w:cs="Times New Roman"/>
          <w:lang w:val="en-US"/>
        </w:rPr>
        <w:tab/>
      </w:r>
      <w:r>
        <w:rPr>
          <w:rFonts w:ascii="Times New Roman" w:hAnsi="Times New Roman" w:cs="Times New Roman"/>
          <w:lang w:val="en-US"/>
        </w:rPr>
        <w:t>is reckless as to whether the statement is false or misleading in a material particular.".</w:t>
      </w:r>
    </w:p>
    <w:p w14:paraId="2BF886C0" w14:textId="77777777" w:rsidR="009D0621" w:rsidRDefault="009D0621" w:rsidP="00AF1A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57. Paragraph 39(2)(b):</w:t>
      </w:r>
    </w:p>
    <w:p w14:paraId="785639A8"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"the knowledge" insert "or recklessness".</w:t>
      </w:r>
    </w:p>
    <w:p w14:paraId="1EEECDEE" w14:textId="77777777" w:rsidR="009D0621" w:rsidRDefault="009D0621" w:rsidP="00AF1A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58. Paragraph 39(2)(b):</w:t>
      </w:r>
    </w:p>
    <w:p w14:paraId="4A5EEC84"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After "be knowledge" insert "or recklessness, as the case requires, ".</w:t>
      </w:r>
    </w:p>
    <w:p w14:paraId="36A4619D" w14:textId="77777777" w:rsidR="009D0621" w:rsidRDefault="009D0621" w:rsidP="00AF1AE5">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14—CHANGE IN OWNERSHIP OF BUSINESS ETC.</w:t>
      </w:r>
    </w:p>
    <w:p w14:paraId="5B419FD2" w14:textId="77777777" w:rsidR="009D0621" w:rsidRDefault="009D0621" w:rsidP="00AF1A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59. Subsection 19(1):</w:t>
      </w:r>
    </w:p>
    <w:p w14:paraId="7F9D28AE"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Commission is satisfied that".</w:t>
      </w:r>
    </w:p>
    <w:p w14:paraId="4B2EA2E8" w14:textId="77777777" w:rsidR="009D0621" w:rsidRDefault="009D0621" w:rsidP="00AF1A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60. Paragraph 19(1) (b):</w:t>
      </w:r>
    </w:p>
    <w:p w14:paraId="572C7652"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 in the opinion of the Commission, is substantially", substitute "is to any extent".</w:t>
      </w:r>
    </w:p>
    <w:p w14:paraId="5FC41209" w14:textId="77777777" w:rsidR="009D0621" w:rsidRDefault="009D0621" w:rsidP="00AF1A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61. Subsection 19(1):</w:t>
      </w:r>
    </w:p>
    <w:p w14:paraId="7FF4D2D6"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Commission may", substitute "then, unless the Commission grants a special exemption from this section, the Commission must".</w:t>
      </w:r>
    </w:p>
    <w:p w14:paraId="6E494756" w14:textId="77777777" w:rsidR="009D0621" w:rsidRDefault="009D0621" w:rsidP="00AF1A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62. Paragraphs 19(1)(c) to (f)(inclusive):</w:t>
      </w:r>
    </w:p>
    <w:p w14:paraId="0C42A827"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"or" (last occurring), substitute "and".</w:t>
      </w:r>
    </w:p>
    <w:p w14:paraId="7439A805" w14:textId="77777777" w:rsidR="009D0621" w:rsidRDefault="009D0621" w:rsidP="00AF1A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63. Subsection 19(2):</w:t>
      </w:r>
    </w:p>
    <w:p w14:paraId="62EFCF6F"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Commission is satisfied".</w:t>
      </w:r>
    </w:p>
    <w:p w14:paraId="24F5CCD6" w14:textId="77777777" w:rsidR="009D0621" w:rsidRDefault="009D0621" w:rsidP="00AF1A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64. Subsection 19(2):</w:t>
      </w:r>
    </w:p>
    <w:p w14:paraId="04BFFCB8"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"that" (first occurring).</w:t>
      </w:r>
    </w:p>
    <w:p w14:paraId="544EE38D" w14:textId="77777777" w:rsidR="009D0621" w:rsidRDefault="009D0621" w:rsidP="00AF1A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65. Subsection 19(3):</w:t>
      </w:r>
    </w:p>
    <w:p w14:paraId="717C87B7"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"the Commission is satisfied".</w:t>
      </w:r>
    </w:p>
    <w:p w14:paraId="516F5C1C" w14:textId="77777777" w:rsidR="00AF1AE5" w:rsidRDefault="00AF1AE5">
      <w:pPr>
        <w:rPr>
          <w:rFonts w:ascii="Times New Roman" w:hAnsi="Times New Roman" w:cs="Times New Roman"/>
          <w:b/>
          <w:lang w:val="en-US"/>
        </w:rPr>
      </w:pPr>
      <w:r>
        <w:rPr>
          <w:rFonts w:ascii="Times New Roman" w:hAnsi="Times New Roman" w:cs="Times New Roman"/>
          <w:b/>
          <w:lang w:val="en-US"/>
        </w:rPr>
        <w:br w:type="page"/>
      </w:r>
    </w:p>
    <w:p w14:paraId="382D75EA" w14:textId="77777777" w:rsidR="009D0621" w:rsidRDefault="009D0621" w:rsidP="00AF1AE5">
      <w:pPr>
        <w:autoSpaceDE w:val="0"/>
        <w:autoSpaceDN w:val="0"/>
        <w:adjustRightInd w:val="0"/>
        <w:spacing w:before="120" w:after="0" w:line="240" w:lineRule="auto"/>
        <w:jc w:val="center"/>
        <w:rPr>
          <w:rFonts w:ascii="Times New Roman" w:hAnsi="Times New Roman" w:cs="Times New Roman"/>
          <w:lang w:val="en-US"/>
        </w:rPr>
      </w:pPr>
      <w:r w:rsidRPr="00AF1AE5">
        <w:rPr>
          <w:rFonts w:ascii="Times New Roman" w:hAnsi="Times New Roman" w:cs="Times New Roman"/>
          <w:b/>
          <w:lang w:val="en-US"/>
        </w:rPr>
        <w:lastRenderedPageBreak/>
        <w:t>SCHEDULE</w:t>
      </w:r>
      <w:r>
        <w:rPr>
          <w:rFonts w:ascii="Times New Roman" w:hAnsi="Times New Roman" w:cs="Times New Roman"/>
          <w:lang w:val="en-US"/>
        </w:rPr>
        <w:t>—continued</w:t>
      </w:r>
    </w:p>
    <w:p w14:paraId="43116062" w14:textId="77777777" w:rsidR="009D0621" w:rsidRDefault="009D0621" w:rsidP="00AF1A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66. Subsection 19(3):</w:t>
      </w:r>
    </w:p>
    <w:p w14:paraId="0CAB694B"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Omit "that" (first occurring).</w:t>
      </w:r>
    </w:p>
    <w:p w14:paraId="26F325FC" w14:textId="77777777" w:rsidR="009D0621" w:rsidRDefault="009D0621" w:rsidP="00AF1AE5">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67. Section 19:</w:t>
      </w:r>
    </w:p>
    <w:p w14:paraId="5904EFD0"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Add at the end:</w:t>
      </w:r>
    </w:p>
    <w:p w14:paraId="2D70F267" w14:textId="0294CCE5" w:rsidR="009D0621" w:rsidRPr="00AF1AE5" w:rsidRDefault="009D0621" w:rsidP="00B21D63">
      <w:pPr>
        <w:autoSpaceDE w:val="0"/>
        <w:autoSpaceDN w:val="0"/>
        <w:adjustRightInd w:val="0"/>
        <w:spacing w:before="120" w:after="0" w:line="240" w:lineRule="auto"/>
        <w:ind w:left="567" w:hanging="567"/>
        <w:jc w:val="both"/>
        <w:rPr>
          <w:rFonts w:ascii="Times New Roman" w:hAnsi="Times New Roman" w:cs="Times New Roman"/>
          <w:sz w:val="19"/>
          <w:lang w:val="en-US"/>
        </w:rPr>
      </w:pPr>
      <w:r w:rsidRPr="00AF1AE5">
        <w:rPr>
          <w:rFonts w:ascii="Times New Roman" w:hAnsi="Times New Roman" w:cs="Times New Roman"/>
          <w:sz w:val="19"/>
          <w:lang w:val="en-US"/>
        </w:rPr>
        <w:t>"Note:</w:t>
      </w:r>
      <w:r w:rsidR="00AF1AE5">
        <w:rPr>
          <w:rFonts w:ascii="Times New Roman" w:hAnsi="Times New Roman" w:cs="Times New Roman"/>
          <w:sz w:val="19"/>
          <w:lang w:val="en-US"/>
        </w:rPr>
        <w:tab/>
      </w:r>
      <w:r w:rsidRPr="00AF1AE5">
        <w:rPr>
          <w:rFonts w:ascii="Times New Roman" w:hAnsi="Times New Roman" w:cs="Times New Roman"/>
          <w:sz w:val="19"/>
          <w:lang w:val="en-US"/>
        </w:rPr>
        <w:t>See section 19A for decision-making principles.".</w:t>
      </w:r>
    </w:p>
    <w:p w14:paraId="61102C36" w14:textId="77777777" w:rsidR="009D0621" w:rsidRDefault="009D0621" w:rsidP="001F597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68. After section 19:</w:t>
      </w:r>
    </w:p>
    <w:p w14:paraId="447D08CE"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0BC7A3FA" w14:textId="77777777" w:rsidR="009D0621" w:rsidRDefault="009D0621" w:rsidP="001F597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Decision-making principles—section 19</w:t>
      </w:r>
    </w:p>
    <w:p w14:paraId="04EA58D5" w14:textId="77777777" w:rsidR="009D0621" w:rsidRDefault="009D0621" w:rsidP="001F597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Principles</w:t>
      </w:r>
    </w:p>
    <w:p w14:paraId="2D5EA0E6" w14:textId="6B4C70E3"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"19A.(1) The Commission may formulate written principles </w:t>
      </w:r>
      <w:r w:rsidRPr="00B21D63">
        <w:rPr>
          <w:rFonts w:ascii="Times New Roman" w:hAnsi="Times New Roman" w:cs="Times New Roman"/>
          <w:lang w:val="en-US"/>
        </w:rPr>
        <w:t>(</w:t>
      </w:r>
      <w:r>
        <w:rPr>
          <w:rFonts w:ascii="Times New Roman" w:hAnsi="Times New Roman" w:cs="Times New Roman"/>
          <w:b/>
          <w:bCs/>
          <w:lang w:val="en-US"/>
        </w:rPr>
        <w:t>'decision-making principles'</w:t>
      </w:r>
      <w:r w:rsidRPr="00B21D63">
        <w:rPr>
          <w:rFonts w:ascii="Times New Roman" w:hAnsi="Times New Roman" w:cs="Times New Roman"/>
          <w:lang w:val="en-US"/>
        </w:rPr>
        <w:t>)</w:t>
      </w:r>
      <w:r>
        <w:rPr>
          <w:rFonts w:ascii="Times New Roman" w:hAnsi="Times New Roman" w:cs="Times New Roman"/>
          <w:b/>
          <w:bCs/>
          <w:lang w:val="en-US"/>
        </w:rPr>
        <w:t xml:space="preserve"> </w:t>
      </w:r>
      <w:r>
        <w:rPr>
          <w:rFonts w:ascii="Times New Roman" w:hAnsi="Times New Roman" w:cs="Times New Roman"/>
          <w:lang w:val="en-US"/>
        </w:rPr>
        <w:t>to be complied with by the Commission in making decisions under section 19.</w:t>
      </w:r>
    </w:p>
    <w:p w14:paraId="224F4FE7" w14:textId="77777777" w:rsidR="009D0621" w:rsidRDefault="009D0621" w:rsidP="001F597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Compliance with principles</w:t>
      </w:r>
    </w:p>
    <w:p w14:paraId="57B91B2C"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"(2) In making a decision under section 19, the Commission must comply with any relevant decision-making principles.</w:t>
      </w:r>
    </w:p>
    <w:p w14:paraId="7354410C" w14:textId="77777777" w:rsidR="009D0621" w:rsidRDefault="009D0621" w:rsidP="001F597C">
      <w:pPr>
        <w:autoSpaceDE w:val="0"/>
        <w:autoSpaceDN w:val="0"/>
        <w:adjustRightInd w:val="0"/>
        <w:spacing w:before="120" w:after="60" w:line="240" w:lineRule="auto"/>
        <w:jc w:val="both"/>
        <w:rPr>
          <w:rFonts w:ascii="Times New Roman" w:hAnsi="Times New Roman" w:cs="Times New Roman"/>
          <w:i/>
          <w:iCs/>
          <w:lang w:val="en-US"/>
        </w:rPr>
      </w:pPr>
      <w:r>
        <w:rPr>
          <w:rFonts w:ascii="Times New Roman" w:hAnsi="Times New Roman" w:cs="Times New Roman"/>
          <w:i/>
          <w:iCs/>
          <w:lang w:val="en-US"/>
        </w:rPr>
        <w:t>Disallowable instruments</w:t>
      </w:r>
    </w:p>
    <w:p w14:paraId="02504FF1" w14:textId="2022EE5C" w:rsidR="009D0621" w:rsidRDefault="009D0621" w:rsidP="00B33CAE">
      <w:pPr>
        <w:autoSpaceDE w:val="0"/>
        <w:autoSpaceDN w:val="0"/>
        <w:adjustRightInd w:val="0"/>
        <w:spacing w:before="120" w:after="0" w:line="240" w:lineRule="auto"/>
        <w:ind w:firstLine="360"/>
        <w:jc w:val="both"/>
        <w:rPr>
          <w:rFonts w:ascii="Times New Roman" w:hAnsi="Times New Roman" w:cs="Times New Roman"/>
          <w:i/>
          <w:iCs/>
          <w:lang w:val="en-US"/>
        </w:rPr>
      </w:pPr>
      <w:r>
        <w:rPr>
          <w:rFonts w:ascii="Times New Roman" w:hAnsi="Times New Roman" w:cs="Times New Roman"/>
          <w:lang w:val="en-US"/>
        </w:rPr>
        <w:t xml:space="preserve">"(3) Decision-making principles are disallowable instruments for the purposes of section 46A of the </w:t>
      </w:r>
      <w:r>
        <w:rPr>
          <w:rFonts w:ascii="Times New Roman" w:hAnsi="Times New Roman" w:cs="Times New Roman"/>
          <w:i/>
          <w:iCs/>
          <w:lang w:val="en-US"/>
        </w:rPr>
        <w:t>Acts Interpretation Act 1901</w:t>
      </w:r>
      <w:r w:rsidRPr="00B21D63">
        <w:rPr>
          <w:rFonts w:ascii="Times New Roman" w:hAnsi="Times New Roman" w:cs="Times New Roman"/>
          <w:lang w:val="en-US"/>
        </w:rPr>
        <w:t>"</w:t>
      </w:r>
      <w:r>
        <w:rPr>
          <w:rFonts w:ascii="Times New Roman" w:hAnsi="Times New Roman" w:cs="Times New Roman"/>
          <w:i/>
          <w:iCs/>
          <w:lang w:val="en-US"/>
        </w:rPr>
        <w:t>.</w:t>
      </w:r>
    </w:p>
    <w:p w14:paraId="5E17774A" w14:textId="77777777" w:rsidR="009D0621" w:rsidRDefault="009D0621" w:rsidP="001F597C">
      <w:pPr>
        <w:autoSpaceDE w:val="0"/>
        <w:autoSpaceDN w:val="0"/>
        <w:adjustRightInd w:val="0"/>
        <w:spacing w:before="240" w:after="0" w:line="240" w:lineRule="auto"/>
        <w:jc w:val="center"/>
        <w:rPr>
          <w:rFonts w:ascii="Times New Roman" w:hAnsi="Times New Roman" w:cs="Times New Roman"/>
          <w:b/>
          <w:bCs/>
          <w:lang w:val="en-US"/>
        </w:rPr>
      </w:pPr>
      <w:r>
        <w:rPr>
          <w:rFonts w:ascii="Times New Roman" w:hAnsi="Times New Roman" w:cs="Times New Roman"/>
          <w:b/>
          <w:bCs/>
          <w:lang w:val="en-US"/>
        </w:rPr>
        <w:t>PART 15—GUIDELINES CONCERNING TRADING HOUSES, APPROVED JOINT VENTURES, AND APPROVED CONSORTIA</w:t>
      </w:r>
    </w:p>
    <w:p w14:paraId="45482834" w14:textId="77777777" w:rsidR="009D0621" w:rsidRDefault="009D0621" w:rsidP="001F597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69. After subsection 41(4):</w:t>
      </w:r>
    </w:p>
    <w:p w14:paraId="7C3B26F5"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04527D91"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"(4A) The Commission may, at any time, and whether or not within 90 days after the </w:t>
      </w:r>
      <w:r>
        <w:rPr>
          <w:rFonts w:ascii="Times New Roman" w:hAnsi="Times New Roman" w:cs="Times New Roman"/>
          <w:i/>
          <w:iCs/>
          <w:lang w:val="en-US"/>
        </w:rPr>
        <w:t xml:space="preserve">Export Market Development Grants Amendment Act (No. 2) 1990 </w:t>
      </w:r>
      <w:r>
        <w:rPr>
          <w:rFonts w:ascii="Times New Roman" w:hAnsi="Times New Roman" w:cs="Times New Roman"/>
          <w:lang w:val="en-US"/>
        </w:rPr>
        <w:t>receives the Royal Assent, repeal, replace or amend guidelines made under this section.".</w:t>
      </w:r>
    </w:p>
    <w:p w14:paraId="6BA7E131" w14:textId="77777777" w:rsidR="009D0621" w:rsidRDefault="009D0621" w:rsidP="001F597C">
      <w:pPr>
        <w:autoSpaceDE w:val="0"/>
        <w:autoSpaceDN w:val="0"/>
        <w:adjustRightInd w:val="0"/>
        <w:spacing w:before="120" w:after="60" w:line="240" w:lineRule="auto"/>
        <w:jc w:val="both"/>
        <w:rPr>
          <w:rFonts w:ascii="Times New Roman" w:hAnsi="Times New Roman" w:cs="Times New Roman"/>
          <w:b/>
          <w:bCs/>
          <w:lang w:val="en-US"/>
        </w:rPr>
      </w:pPr>
      <w:r>
        <w:rPr>
          <w:rFonts w:ascii="Times New Roman" w:hAnsi="Times New Roman" w:cs="Times New Roman"/>
          <w:b/>
          <w:bCs/>
          <w:lang w:val="en-US"/>
        </w:rPr>
        <w:t>70. After subsection 42(4):</w:t>
      </w:r>
    </w:p>
    <w:p w14:paraId="2276F383"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Insert:</w:t>
      </w:r>
    </w:p>
    <w:p w14:paraId="4868B2D8" w14:textId="77777777" w:rsidR="009D0621" w:rsidRDefault="009D0621" w:rsidP="00B33CAE">
      <w:pPr>
        <w:autoSpaceDE w:val="0"/>
        <w:autoSpaceDN w:val="0"/>
        <w:adjustRightInd w:val="0"/>
        <w:spacing w:before="120" w:after="0" w:line="240" w:lineRule="auto"/>
        <w:ind w:firstLine="360"/>
        <w:jc w:val="both"/>
        <w:rPr>
          <w:rFonts w:ascii="Times New Roman" w:hAnsi="Times New Roman" w:cs="Times New Roman"/>
          <w:lang w:val="en-US"/>
        </w:rPr>
      </w:pPr>
      <w:r>
        <w:rPr>
          <w:rFonts w:ascii="Times New Roman" w:hAnsi="Times New Roman" w:cs="Times New Roman"/>
          <w:lang w:val="en-US"/>
        </w:rPr>
        <w:t xml:space="preserve">"(4A) The Commission may, at any time, and whether or not within 90 days after the </w:t>
      </w:r>
      <w:r>
        <w:rPr>
          <w:rFonts w:ascii="Times New Roman" w:hAnsi="Times New Roman" w:cs="Times New Roman"/>
          <w:i/>
          <w:iCs/>
          <w:lang w:val="en-US"/>
        </w:rPr>
        <w:t xml:space="preserve">Export Market Development Grants Amendment Act (No. 2) 1990 </w:t>
      </w:r>
      <w:r>
        <w:rPr>
          <w:rFonts w:ascii="Times New Roman" w:hAnsi="Times New Roman" w:cs="Times New Roman"/>
          <w:lang w:val="en-US"/>
        </w:rPr>
        <w:t>receives the Royal Assent, repeal, replace or amend guidelines made under this section.".</w:t>
      </w:r>
    </w:p>
    <w:p w14:paraId="73A1E288" w14:textId="77777777" w:rsidR="001F597C" w:rsidRDefault="001F597C">
      <w:pPr>
        <w:rPr>
          <w:rFonts w:ascii="Times New Roman" w:hAnsi="Times New Roman" w:cs="Times New Roman"/>
          <w:b/>
          <w:bCs/>
          <w:lang w:val="en-US"/>
        </w:rPr>
      </w:pPr>
      <w:r>
        <w:rPr>
          <w:rFonts w:ascii="Times New Roman" w:hAnsi="Times New Roman" w:cs="Times New Roman"/>
          <w:b/>
          <w:bCs/>
          <w:lang w:val="en-US"/>
        </w:rPr>
        <w:br w:type="page"/>
      </w:r>
    </w:p>
    <w:p w14:paraId="247C61FC" w14:textId="77777777" w:rsidR="009D0621" w:rsidRDefault="009D0621" w:rsidP="001F597C">
      <w:pPr>
        <w:autoSpaceDE w:val="0"/>
        <w:autoSpaceDN w:val="0"/>
        <w:adjustRightInd w:val="0"/>
        <w:spacing w:before="120" w:after="0" w:line="240" w:lineRule="auto"/>
        <w:jc w:val="center"/>
        <w:rPr>
          <w:rFonts w:ascii="Times New Roman" w:hAnsi="Times New Roman" w:cs="Times New Roman"/>
          <w:b/>
          <w:bCs/>
          <w:lang w:val="en-US"/>
        </w:rPr>
      </w:pPr>
      <w:r>
        <w:rPr>
          <w:rFonts w:ascii="Times New Roman" w:hAnsi="Times New Roman" w:cs="Times New Roman"/>
          <w:b/>
          <w:bCs/>
          <w:lang w:val="en-US"/>
        </w:rPr>
        <w:lastRenderedPageBreak/>
        <w:t>NOTE ABOUT SECTION HEADING</w:t>
      </w:r>
    </w:p>
    <w:p w14:paraId="52C7CDA6" w14:textId="20B11C9C" w:rsidR="009D0621" w:rsidRPr="00B21D63" w:rsidRDefault="009D0621" w:rsidP="001F597C">
      <w:pPr>
        <w:autoSpaceDE w:val="0"/>
        <w:autoSpaceDN w:val="0"/>
        <w:adjustRightInd w:val="0"/>
        <w:spacing w:before="120" w:after="0" w:line="240" w:lineRule="auto"/>
        <w:ind w:left="360" w:hanging="360"/>
        <w:jc w:val="both"/>
        <w:rPr>
          <w:rFonts w:ascii="Times New Roman" w:hAnsi="Times New Roman" w:cs="Times New Roman"/>
          <w:b/>
          <w:bCs/>
          <w:sz w:val="20"/>
          <w:lang w:val="en-US"/>
        </w:rPr>
      </w:pPr>
      <w:r w:rsidRPr="00B21D63">
        <w:rPr>
          <w:rFonts w:ascii="Times New Roman" w:hAnsi="Times New Roman" w:cs="Times New Roman"/>
          <w:sz w:val="20"/>
          <w:lang w:val="en-US"/>
        </w:rPr>
        <w:t>1.</w:t>
      </w:r>
      <w:r w:rsidR="001F597C" w:rsidRPr="00B21D63">
        <w:rPr>
          <w:rFonts w:ascii="Times New Roman" w:hAnsi="Times New Roman" w:cs="Times New Roman"/>
          <w:sz w:val="20"/>
          <w:lang w:val="en-US"/>
        </w:rPr>
        <w:tab/>
      </w:r>
      <w:r w:rsidRPr="00B21D63">
        <w:rPr>
          <w:rFonts w:ascii="Times New Roman" w:hAnsi="Times New Roman" w:cs="Times New Roman"/>
          <w:sz w:val="20"/>
          <w:lang w:val="en-US"/>
        </w:rPr>
        <w:t xml:space="preserve">On the commencement of the amendments of section 11E of the </w:t>
      </w:r>
      <w:r w:rsidRPr="00B21D63">
        <w:rPr>
          <w:rFonts w:ascii="Times New Roman" w:hAnsi="Times New Roman" w:cs="Times New Roman"/>
          <w:i/>
          <w:iCs/>
          <w:sz w:val="20"/>
          <w:lang w:val="en-US"/>
        </w:rPr>
        <w:t xml:space="preserve">Export Market Development Grants Act 1974 </w:t>
      </w:r>
      <w:r w:rsidRPr="00B21D63">
        <w:rPr>
          <w:rFonts w:ascii="Times New Roman" w:hAnsi="Times New Roman" w:cs="Times New Roman"/>
          <w:sz w:val="20"/>
          <w:lang w:val="en-US"/>
        </w:rPr>
        <w:t>made by this Act, the heading to that section is altered by omitting "</w:t>
      </w:r>
      <w:r w:rsidRPr="00B21D63">
        <w:rPr>
          <w:rFonts w:ascii="Times New Roman" w:hAnsi="Times New Roman" w:cs="Times New Roman"/>
          <w:b/>
          <w:bCs/>
          <w:sz w:val="20"/>
          <w:lang w:val="en-US"/>
        </w:rPr>
        <w:t>or eligible tourism services</w:t>
      </w:r>
      <w:r w:rsidRPr="00B21D63">
        <w:rPr>
          <w:rFonts w:ascii="Times New Roman" w:hAnsi="Times New Roman" w:cs="Times New Roman"/>
          <w:bCs/>
          <w:sz w:val="20"/>
          <w:lang w:val="en-US"/>
        </w:rPr>
        <w:t>"</w:t>
      </w:r>
      <w:bookmarkStart w:id="0" w:name="_GoBack"/>
      <w:bookmarkEnd w:id="0"/>
      <w:r w:rsidRPr="00B21D63">
        <w:rPr>
          <w:rFonts w:ascii="Times New Roman" w:hAnsi="Times New Roman" w:cs="Times New Roman"/>
          <w:b/>
          <w:bCs/>
          <w:sz w:val="20"/>
          <w:lang w:val="en-US"/>
        </w:rPr>
        <w:t xml:space="preserve"> </w:t>
      </w:r>
      <w:r w:rsidRPr="00B21D63">
        <w:rPr>
          <w:rFonts w:ascii="Times New Roman" w:hAnsi="Times New Roman" w:cs="Times New Roman"/>
          <w:sz w:val="20"/>
          <w:lang w:val="en-US"/>
        </w:rPr>
        <w:t xml:space="preserve">and substituting ", </w:t>
      </w:r>
      <w:r w:rsidRPr="00B21D63">
        <w:rPr>
          <w:rFonts w:ascii="Times New Roman" w:hAnsi="Times New Roman" w:cs="Times New Roman"/>
          <w:b/>
          <w:bCs/>
          <w:sz w:val="20"/>
          <w:lang w:val="en-US"/>
        </w:rPr>
        <w:t>eligible tourism services or designated tourism services</w:t>
      </w:r>
      <w:r w:rsidRPr="00B21D63">
        <w:rPr>
          <w:rFonts w:ascii="Times New Roman" w:hAnsi="Times New Roman" w:cs="Times New Roman"/>
          <w:bCs/>
          <w:sz w:val="20"/>
          <w:lang w:val="en-US"/>
        </w:rPr>
        <w:t>".</w:t>
      </w:r>
    </w:p>
    <w:p w14:paraId="56292F9F" w14:textId="77777777" w:rsidR="00853CB1" w:rsidRDefault="00853CB1" w:rsidP="00853CB1">
      <w:pPr>
        <w:pBdr>
          <w:bottom w:val="single" w:sz="6" w:space="1" w:color="auto"/>
        </w:pBdr>
        <w:autoSpaceDE w:val="0"/>
        <w:autoSpaceDN w:val="0"/>
        <w:adjustRightInd w:val="0"/>
        <w:spacing w:before="240" w:after="0" w:line="240" w:lineRule="auto"/>
        <w:jc w:val="both"/>
        <w:rPr>
          <w:rFonts w:ascii="Times New Roman" w:hAnsi="Times New Roman" w:cs="Times New Roman"/>
          <w:iCs/>
          <w:lang w:val="en-US"/>
        </w:rPr>
      </w:pPr>
    </w:p>
    <w:p w14:paraId="0514CA32" w14:textId="77777777" w:rsidR="009D0621" w:rsidRPr="00BF43D7" w:rsidRDefault="009D0621" w:rsidP="00853CB1">
      <w:pPr>
        <w:autoSpaceDE w:val="0"/>
        <w:autoSpaceDN w:val="0"/>
        <w:adjustRightInd w:val="0"/>
        <w:spacing w:before="480" w:after="0" w:line="240" w:lineRule="auto"/>
        <w:jc w:val="both"/>
        <w:rPr>
          <w:rFonts w:ascii="Times New Roman" w:hAnsi="Times New Roman" w:cs="Times New Roman"/>
          <w:i/>
          <w:iCs/>
          <w:sz w:val="20"/>
          <w:lang w:val="en-US"/>
        </w:rPr>
      </w:pPr>
      <w:r w:rsidRPr="00BF43D7">
        <w:rPr>
          <w:rFonts w:ascii="Times New Roman" w:hAnsi="Times New Roman" w:cs="Times New Roman"/>
          <w:iCs/>
          <w:sz w:val="20"/>
          <w:lang w:val="en-US"/>
        </w:rPr>
        <w:t>[</w:t>
      </w:r>
      <w:r w:rsidRPr="00BF43D7">
        <w:rPr>
          <w:rFonts w:ascii="Times New Roman" w:hAnsi="Times New Roman" w:cs="Times New Roman"/>
          <w:i/>
          <w:iCs/>
          <w:sz w:val="20"/>
          <w:lang w:val="en-US"/>
        </w:rPr>
        <w:t>Minister's second reading speech made in—</w:t>
      </w:r>
    </w:p>
    <w:p w14:paraId="099D9511" w14:textId="77777777" w:rsidR="009D0621" w:rsidRPr="00BF43D7" w:rsidRDefault="009D0621" w:rsidP="009D0621">
      <w:pPr>
        <w:autoSpaceDE w:val="0"/>
        <w:autoSpaceDN w:val="0"/>
        <w:adjustRightInd w:val="0"/>
        <w:spacing w:after="0" w:line="240" w:lineRule="auto"/>
        <w:ind w:left="720"/>
        <w:jc w:val="both"/>
        <w:rPr>
          <w:rFonts w:ascii="Times New Roman" w:hAnsi="Times New Roman" w:cs="Times New Roman"/>
          <w:i/>
          <w:iCs/>
          <w:sz w:val="20"/>
          <w:lang w:val="en-US"/>
        </w:rPr>
      </w:pPr>
      <w:r w:rsidRPr="00BF43D7">
        <w:rPr>
          <w:rFonts w:ascii="Times New Roman" w:hAnsi="Times New Roman" w:cs="Times New Roman"/>
          <w:i/>
          <w:iCs/>
          <w:sz w:val="20"/>
          <w:lang w:val="en-US"/>
        </w:rPr>
        <w:t>Senate on 7 December 1994</w:t>
      </w:r>
    </w:p>
    <w:p w14:paraId="7D6C69CA" w14:textId="77777777" w:rsidR="009D0621" w:rsidRPr="00BF43D7" w:rsidRDefault="009D0621" w:rsidP="009D0621">
      <w:pPr>
        <w:autoSpaceDE w:val="0"/>
        <w:autoSpaceDN w:val="0"/>
        <w:adjustRightInd w:val="0"/>
        <w:spacing w:after="0" w:line="240" w:lineRule="auto"/>
        <w:ind w:left="720"/>
        <w:jc w:val="both"/>
        <w:rPr>
          <w:rFonts w:ascii="Times New Roman" w:hAnsi="Times New Roman" w:cs="Times New Roman"/>
          <w:i/>
          <w:iCs/>
          <w:sz w:val="20"/>
          <w:lang w:val="en-US"/>
        </w:rPr>
      </w:pPr>
      <w:r w:rsidRPr="00BF43D7">
        <w:rPr>
          <w:rFonts w:ascii="Times New Roman" w:hAnsi="Times New Roman" w:cs="Times New Roman"/>
          <w:i/>
          <w:iCs/>
          <w:sz w:val="20"/>
          <w:lang w:val="en-US"/>
        </w:rPr>
        <w:t>House of Representatives on 26 June 1995</w:t>
      </w:r>
      <w:r w:rsidRPr="00BF43D7">
        <w:rPr>
          <w:rFonts w:ascii="Times New Roman" w:hAnsi="Times New Roman" w:cs="Times New Roman"/>
          <w:iCs/>
          <w:sz w:val="20"/>
          <w:lang w:val="en-US"/>
        </w:rPr>
        <w:t>]</w:t>
      </w:r>
    </w:p>
    <w:sectPr w:rsidR="009D0621" w:rsidRPr="00BF43D7" w:rsidSect="007E5BBE">
      <w:headerReference w:type="default" r:id="rId11"/>
      <w:pgSz w:w="12240" w:h="15840" w:code="1"/>
      <w:pgMar w:top="1440" w:right="1440" w:bottom="1440" w:left="1440" w:header="720"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8C5E17" w15:done="0"/>
  <w15:commentEx w15:paraId="500FE8C4" w15:done="0"/>
  <w15:commentEx w15:paraId="5B90D992" w15:done="0"/>
  <w15:commentEx w15:paraId="2CF42A3D" w15:done="0"/>
  <w15:commentEx w15:paraId="1C798F22" w15:done="0"/>
  <w15:commentEx w15:paraId="59766548" w15:done="0"/>
  <w15:commentEx w15:paraId="0A87B3C7" w15:done="0"/>
  <w15:commentEx w15:paraId="204DB10E" w15:done="0"/>
  <w15:commentEx w15:paraId="2B054B0E" w15:done="0"/>
  <w15:commentEx w15:paraId="61B21DA0" w15:done="0"/>
  <w15:commentEx w15:paraId="5D3774ED" w15:done="0"/>
  <w15:commentEx w15:paraId="31E7511E" w15:done="0"/>
  <w15:commentEx w15:paraId="7C945AAE" w15:done="0"/>
  <w15:commentEx w15:paraId="3B5F5184" w15:done="0"/>
  <w15:commentEx w15:paraId="42435CED" w15:done="0"/>
  <w15:commentEx w15:paraId="77D27108" w15:done="0"/>
  <w15:commentEx w15:paraId="2669C187" w15:done="0"/>
  <w15:commentEx w15:paraId="67054B04" w15:done="0"/>
  <w15:commentEx w15:paraId="6B611201" w15:done="0"/>
  <w15:commentEx w15:paraId="0539ECB2" w15:done="0"/>
  <w15:commentEx w15:paraId="654C0594" w15:done="0"/>
  <w15:commentEx w15:paraId="62326A04" w15:done="0"/>
  <w15:commentEx w15:paraId="5327B9A2" w15:done="0"/>
  <w15:commentEx w15:paraId="3BF999BF" w15:done="0"/>
  <w15:commentEx w15:paraId="6CCD4B27" w15:done="0"/>
  <w15:commentEx w15:paraId="6F35F6AC" w15:done="0"/>
  <w15:commentEx w15:paraId="66866CB1" w15:done="0"/>
  <w15:commentEx w15:paraId="115B4D1F" w15:done="0"/>
  <w15:commentEx w15:paraId="6C96064E" w15:done="0"/>
  <w15:commentEx w15:paraId="4286E9CF" w15:done="0"/>
  <w15:commentEx w15:paraId="3896F702" w15:done="0"/>
  <w15:commentEx w15:paraId="197FF2E3" w15:done="0"/>
  <w15:commentEx w15:paraId="0897C058" w15:done="0"/>
  <w15:commentEx w15:paraId="13C0EFAD" w15:done="0"/>
  <w15:commentEx w15:paraId="38FF525C" w15:done="0"/>
  <w15:commentEx w15:paraId="6F48FE6D" w15:done="0"/>
  <w15:commentEx w15:paraId="026D2272" w15:done="0"/>
  <w15:commentEx w15:paraId="42BC3686" w15:done="0"/>
  <w15:commentEx w15:paraId="50D2874C" w15:done="0"/>
  <w15:commentEx w15:paraId="523092CC" w15:done="0"/>
  <w15:commentEx w15:paraId="43033B6A" w15:done="0"/>
  <w15:commentEx w15:paraId="3474124B" w15:done="0"/>
  <w15:commentEx w15:paraId="567943B0" w15:done="0"/>
  <w15:commentEx w15:paraId="48B2881C" w15:done="0"/>
  <w15:commentEx w15:paraId="6A358322" w15:done="0"/>
  <w15:commentEx w15:paraId="6DED8A9D" w15:done="0"/>
  <w15:commentEx w15:paraId="6AB23AEE" w15:done="0"/>
  <w15:commentEx w15:paraId="2F89C194" w15:done="0"/>
  <w15:commentEx w15:paraId="7A30D254" w15:done="0"/>
  <w15:commentEx w15:paraId="3CBE3DEC" w15:done="0"/>
  <w15:commentEx w15:paraId="39F4397D" w15:done="0"/>
  <w15:commentEx w15:paraId="561988C6" w15:done="0"/>
  <w15:commentEx w15:paraId="33ECBC41" w15:done="0"/>
  <w15:commentEx w15:paraId="08206293" w15:done="0"/>
  <w15:commentEx w15:paraId="4132D650" w15:done="0"/>
  <w15:commentEx w15:paraId="379ACA2C" w15:done="0"/>
  <w15:commentEx w15:paraId="7D96B02D" w15:done="0"/>
  <w15:commentEx w15:paraId="14125072" w15:done="0"/>
  <w15:commentEx w15:paraId="6CC65736" w15:done="0"/>
  <w15:commentEx w15:paraId="65CEBF69" w15:done="0"/>
  <w15:commentEx w15:paraId="4645DF4D" w15:done="0"/>
  <w15:commentEx w15:paraId="44E520C2" w15:done="0"/>
  <w15:commentEx w15:paraId="1FDDB279" w15:done="0"/>
  <w15:commentEx w15:paraId="507AB0AE" w15:done="0"/>
  <w15:commentEx w15:paraId="58202940" w15:done="0"/>
  <w15:commentEx w15:paraId="1F37DBBD" w15:done="0"/>
  <w15:commentEx w15:paraId="734BB29E" w15:done="0"/>
  <w15:commentEx w15:paraId="03F74D19" w15:done="0"/>
  <w15:commentEx w15:paraId="3738B9D2" w15:done="0"/>
  <w15:commentEx w15:paraId="28C25882" w15:done="0"/>
  <w15:commentEx w15:paraId="3007951D" w15:done="0"/>
  <w15:commentEx w15:paraId="629015B1" w15:done="0"/>
  <w15:commentEx w15:paraId="13E424A8" w15:done="0"/>
  <w15:commentEx w15:paraId="59A43AB4" w15:done="0"/>
  <w15:commentEx w15:paraId="37DD6F3E" w15:done="0"/>
  <w15:commentEx w15:paraId="06C04261" w15:done="0"/>
  <w15:commentEx w15:paraId="2F101DF3" w15:done="0"/>
  <w15:commentEx w15:paraId="0F9E2A06" w15:done="0"/>
  <w15:commentEx w15:paraId="1E857A60" w15:done="0"/>
  <w15:commentEx w15:paraId="6A213B0B" w15:done="0"/>
  <w15:commentEx w15:paraId="46CED1BA" w15:done="0"/>
  <w15:commentEx w15:paraId="4A5D0D9F" w15:done="0"/>
  <w15:commentEx w15:paraId="6CEBB5F8" w15:done="0"/>
  <w15:commentEx w15:paraId="6DEC6734" w15:done="0"/>
  <w15:commentEx w15:paraId="24ACDC09" w15:done="0"/>
  <w15:commentEx w15:paraId="5E0370F8" w15:done="0"/>
  <w15:commentEx w15:paraId="429520CB" w15:done="0"/>
  <w15:commentEx w15:paraId="38676EEF" w15:done="0"/>
  <w15:commentEx w15:paraId="640FC1E8" w15:done="0"/>
  <w15:commentEx w15:paraId="03DE4D58" w15:done="0"/>
  <w15:commentEx w15:paraId="6343F4EC" w15:done="0"/>
  <w15:commentEx w15:paraId="3C5B7CED" w15:done="0"/>
  <w15:commentEx w15:paraId="12E784C3" w15:done="0"/>
  <w15:commentEx w15:paraId="54624629" w15:done="0"/>
  <w15:commentEx w15:paraId="5EA55AD4" w15:done="0"/>
  <w15:commentEx w15:paraId="285A76A8" w15:done="0"/>
  <w15:commentEx w15:paraId="2B56F0EE" w15:done="0"/>
  <w15:commentEx w15:paraId="1F1FB8F4" w15:done="0"/>
  <w15:commentEx w15:paraId="7EE80413" w15:done="0"/>
  <w15:commentEx w15:paraId="06D8CF57" w15:done="0"/>
  <w15:commentEx w15:paraId="42F6F2DD" w15:done="0"/>
  <w15:commentEx w15:paraId="0CECF0F6" w15:done="0"/>
  <w15:commentEx w15:paraId="29663F21" w15:done="0"/>
  <w15:commentEx w15:paraId="05B9187E" w15:done="0"/>
  <w15:commentEx w15:paraId="3F96B135" w15:done="0"/>
  <w15:commentEx w15:paraId="73844B41" w15:done="0"/>
  <w15:commentEx w15:paraId="530DDAA0" w15:done="0"/>
  <w15:commentEx w15:paraId="3DF4CEF0" w15:done="0"/>
  <w15:commentEx w15:paraId="53B90E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8C5E17" w16cid:durableId="212D969D"/>
  <w16cid:commentId w16cid:paraId="500FE8C4" w16cid:durableId="212D96A4"/>
  <w16cid:commentId w16cid:paraId="5B90D992" w16cid:durableId="212D96C1"/>
  <w16cid:commentId w16cid:paraId="2CF42A3D" w16cid:durableId="212D96D6"/>
  <w16cid:commentId w16cid:paraId="1C798F22" w16cid:durableId="212D96E1"/>
  <w16cid:commentId w16cid:paraId="59766548" w16cid:durableId="212D96F3"/>
  <w16cid:commentId w16cid:paraId="0A87B3C7" w16cid:durableId="212D9703"/>
  <w16cid:commentId w16cid:paraId="204DB10E" w16cid:durableId="212D96FB"/>
  <w16cid:commentId w16cid:paraId="2B054B0E" w16cid:durableId="212D9723"/>
  <w16cid:commentId w16cid:paraId="61B21DA0" w16cid:durableId="212D9731"/>
  <w16cid:commentId w16cid:paraId="5D3774ED" w16cid:durableId="212D972A"/>
  <w16cid:commentId w16cid:paraId="31E7511E" w16cid:durableId="212D9749"/>
  <w16cid:commentId w16cid:paraId="7C945AAE" w16cid:durableId="212D976C"/>
  <w16cid:commentId w16cid:paraId="3B5F5184" w16cid:durableId="212D977C"/>
  <w16cid:commentId w16cid:paraId="42435CED" w16cid:durableId="212D9772"/>
  <w16cid:commentId w16cid:paraId="77D27108" w16cid:durableId="212D979C"/>
  <w16cid:commentId w16cid:paraId="2669C187" w16cid:durableId="212D978E"/>
  <w16cid:commentId w16cid:paraId="67054B04" w16cid:durableId="212D97A2"/>
  <w16cid:commentId w16cid:paraId="6B611201" w16cid:durableId="212D97B0"/>
  <w16cid:commentId w16cid:paraId="0539ECB2" w16cid:durableId="212D97F0"/>
  <w16cid:commentId w16cid:paraId="654C0594" w16cid:durableId="212D97D9"/>
  <w16cid:commentId w16cid:paraId="62326A04" w16cid:durableId="212D980C"/>
  <w16cid:commentId w16cid:paraId="5327B9A2" w16cid:durableId="212D97F6"/>
  <w16cid:commentId w16cid:paraId="3BF999BF" w16cid:durableId="212D97C9"/>
  <w16cid:commentId w16cid:paraId="6CCD4B27" w16cid:durableId="212D97BD"/>
  <w16cid:commentId w16cid:paraId="6F35F6AC" w16cid:durableId="212D97FC"/>
  <w16cid:commentId w16cid:paraId="66866CB1" w16cid:durableId="212D97D2"/>
  <w16cid:commentId w16cid:paraId="115B4D1F" w16cid:durableId="212D9801"/>
  <w16cid:commentId w16cid:paraId="6C96064E" w16cid:durableId="212D97E1"/>
  <w16cid:commentId w16cid:paraId="4286E9CF" w16cid:durableId="212D97C2"/>
  <w16cid:commentId w16cid:paraId="3896F702" w16cid:durableId="212D9806"/>
  <w16cid:commentId w16cid:paraId="197FF2E3" w16cid:durableId="212D97E7"/>
  <w16cid:commentId w16cid:paraId="0897C058" w16cid:durableId="212D9825"/>
  <w16cid:commentId w16cid:paraId="13C0EFAD" w16cid:durableId="212D9818"/>
  <w16cid:commentId w16cid:paraId="38FF525C" w16cid:durableId="212D981E"/>
  <w16cid:commentId w16cid:paraId="6F48FE6D" w16cid:durableId="212D982C"/>
  <w16cid:commentId w16cid:paraId="026D2272" w16cid:durableId="212D9867"/>
  <w16cid:commentId w16cid:paraId="42BC3686" w16cid:durableId="212D9833"/>
  <w16cid:commentId w16cid:paraId="50D2874C" w16cid:durableId="212D985E"/>
  <w16cid:commentId w16cid:paraId="523092CC" w16cid:durableId="212D984E"/>
  <w16cid:commentId w16cid:paraId="43033B6A" w16cid:durableId="212D9870"/>
  <w16cid:commentId w16cid:paraId="3474124B" w16cid:durableId="212D9843"/>
  <w16cid:commentId w16cid:paraId="567943B0" w16cid:durableId="212D9854"/>
  <w16cid:commentId w16cid:paraId="48B2881C" w16cid:durableId="212D9838"/>
  <w16cid:commentId w16cid:paraId="6A358322" w16cid:durableId="212D9876"/>
  <w16cid:commentId w16cid:paraId="6DED8A9D" w16cid:durableId="212D987F"/>
  <w16cid:commentId w16cid:paraId="6AB23AEE" w16cid:durableId="212D983D"/>
  <w16cid:commentId w16cid:paraId="2F89C194" w16cid:durableId="212D987B"/>
  <w16cid:commentId w16cid:paraId="7A30D254" w16cid:durableId="212D9895"/>
  <w16cid:commentId w16cid:paraId="3CBE3DEC" w16cid:durableId="212D989A"/>
  <w16cid:commentId w16cid:paraId="39F4397D" w16cid:durableId="212D989F"/>
  <w16cid:commentId w16cid:paraId="561988C6" w16cid:durableId="212D98B0"/>
  <w16cid:commentId w16cid:paraId="33ECBC41" w16cid:durableId="212D98A9"/>
  <w16cid:commentId w16cid:paraId="08206293" w16cid:durableId="212D98C4"/>
  <w16cid:commentId w16cid:paraId="4132D650" w16cid:durableId="212D98D0"/>
  <w16cid:commentId w16cid:paraId="379ACA2C" w16cid:durableId="212D98CB"/>
  <w16cid:commentId w16cid:paraId="7D96B02D" w16cid:durableId="212D98D6"/>
  <w16cid:commentId w16cid:paraId="14125072" w16cid:durableId="212D98E1"/>
  <w16cid:commentId w16cid:paraId="6CC65736" w16cid:durableId="212D98EE"/>
  <w16cid:commentId w16cid:paraId="65CEBF69" w16cid:durableId="212D98FA"/>
  <w16cid:commentId w16cid:paraId="4645DF4D" w16cid:durableId="212D990E"/>
  <w16cid:commentId w16cid:paraId="44E520C2" w16cid:durableId="212D991E"/>
  <w16cid:commentId w16cid:paraId="1FDDB279" w16cid:durableId="212D9925"/>
  <w16cid:commentId w16cid:paraId="507AB0AE" w16cid:durableId="212D992F"/>
  <w16cid:commentId w16cid:paraId="58202940" w16cid:durableId="212D9938"/>
  <w16cid:commentId w16cid:paraId="1F37DBBD" w16cid:durableId="212D993E"/>
  <w16cid:commentId w16cid:paraId="734BB29E" w16cid:durableId="212D9953"/>
  <w16cid:commentId w16cid:paraId="03F74D19" w16cid:durableId="212D996B"/>
  <w16cid:commentId w16cid:paraId="3738B9D2" w16cid:durableId="212D9975"/>
  <w16cid:commentId w16cid:paraId="28C25882" w16cid:durableId="212D9980"/>
  <w16cid:commentId w16cid:paraId="3007951D" w16cid:durableId="212D998A"/>
  <w16cid:commentId w16cid:paraId="629015B1" w16cid:durableId="212D9991"/>
  <w16cid:commentId w16cid:paraId="13E424A8" w16cid:durableId="212D99BC"/>
  <w16cid:commentId w16cid:paraId="59A43AB4" w16cid:durableId="212D99C4"/>
  <w16cid:commentId w16cid:paraId="37DD6F3E" w16cid:durableId="212D99D7"/>
  <w16cid:commentId w16cid:paraId="06C04261" w16cid:durableId="212D99CA"/>
  <w16cid:commentId w16cid:paraId="2F101DF3" w16cid:durableId="212D99E0"/>
  <w16cid:commentId w16cid:paraId="0F9E2A06" w16cid:durableId="212D99F1"/>
  <w16cid:commentId w16cid:paraId="1E857A60" w16cid:durableId="212D9A05"/>
  <w16cid:commentId w16cid:paraId="6A213B0B" w16cid:durableId="212D9A1B"/>
  <w16cid:commentId w16cid:paraId="46CED1BA" w16cid:durableId="212D9A24"/>
  <w16cid:commentId w16cid:paraId="4A5D0D9F" w16cid:durableId="212D9A34"/>
  <w16cid:commentId w16cid:paraId="6CEBB5F8" w16cid:durableId="212D9A2A"/>
  <w16cid:commentId w16cid:paraId="6DEC6734" w16cid:durableId="212D9A3E"/>
  <w16cid:commentId w16cid:paraId="24ACDC09" w16cid:durableId="212D9A2F"/>
  <w16cid:commentId w16cid:paraId="5E0370F8" w16cid:durableId="212D9A4D"/>
  <w16cid:commentId w16cid:paraId="429520CB" w16cid:durableId="212D9A6B"/>
  <w16cid:commentId w16cid:paraId="38676EEF" w16cid:durableId="212D9A7E"/>
  <w16cid:commentId w16cid:paraId="640FC1E8" w16cid:durableId="212D9A71"/>
  <w16cid:commentId w16cid:paraId="03DE4D58" w16cid:durableId="212D9A84"/>
  <w16cid:commentId w16cid:paraId="6343F4EC" w16cid:durableId="212D9A77"/>
  <w16cid:commentId w16cid:paraId="3C5B7CED" w16cid:durableId="212D9A98"/>
  <w16cid:commentId w16cid:paraId="12E784C3" w16cid:durableId="212D9AA3"/>
  <w16cid:commentId w16cid:paraId="54624629" w16cid:durableId="212D9AB6"/>
  <w16cid:commentId w16cid:paraId="5EA55AD4" w16cid:durableId="212D9AC6"/>
  <w16cid:commentId w16cid:paraId="285A76A8" w16cid:durableId="212D9ABF"/>
  <w16cid:commentId w16cid:paraId="2B56F0EE" w16cid:durableId="212D9AE5"/>
  <w16cid:commentId w16cid:paraId="1F1FB8F4" w16cid:durableId="212D9AD6"/>
  <w16cid:commentId w16cid:paraId="7EE80413" w16cid:durableId="212D9ADF"/>
  <w16cid:commentId w16cid:paraId="06D8CF57" w16cid:durableId="212D9AEB"/>
  <w16cid:commentId w16cid:paraId="42F6F2DD" w16cid:durableId="212D9AF3"/>
  <w16cid:commentId w16cid:paraId="0CECF0F6" w16cid:durableId="212D9AEF"/>
  <w16cid:commentId w16cid:paraId="29663F21" w16cid:durableId="212D9B11"/>
  <w16cid:commentId w16cid:paraId="05B9187E" w16cid:durableId="212D9B1D"/>
  <w16cid:commentId w16cid:paraId="3F96B135" w16cid:durableId="212D9B28"/>
  <w16cid:commentId w16cid:paraId="73844B41" w16cid:durableId="212D9B32"/>
  <w16cid:commentId w16cid:paraId="530DDAA0" w16cid:durableId="212D9B47"/>
  <w16cid:commentId w16cid:paraId="3DF4CEF0" w16cid:durableId="212D9B51"/>
  <w16cid:commentId w16cid:paraId="53B90E4B" w16cid:durableId="212D9B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91DBF" w14:textId="77777777" w:rsidR="0000441D" w:rsidRDefault="0000441D" w:rsidP="00293677">
      <w:pPr>
        <w:spacing w:after="0" w:line="240" w:lineRule="auto"/>
      </w:pPr>
      <w:r>
        <w:separator/>
      </w:r>
    </w:p>
  </w:endnote>
  <w:endnote w:type="continuationSeparator" w:id="0">
    <w:p w14:paraId="7FD90D17" w14:textId="77777777" w:rsidR="0000441D" w:rsidRDefault="0000441D" w:rsidP="0029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D68D2" w14:textId="77777777" w:rsidR="0000441D" w:rsidRDefault="0000441D" w:rsidP="00293677">
      <w:pPr>
        <w:spacing w:after="0" w:line="240" w:lineRule="auto"/>
      </w:pPr>
      <w:r>
        <w:separator/>
      </w:r>
    </w:p>
  </w:footnote>
  <w:footnote w:type="continuationSeparator" w:id="0">
    <w:p w14:paraId="333090E0" w14:textId="77777777" w:rsidR="0000441D" w:rsidRDefault="0000441D" w:rsidP="00293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B0B7D" w14:textId="77777777" w:rsidR="000F6585" w:rsidRPr="00637D31" w:rsidRDefault="000F6585" w:rsidP="00293677">
    <w:pPr>
      <w:spacing w:after="0" w:line="240" w:lineRule="auto"/>
      <w:jc w:val="center"/>
      <w:rPr>
        <w:rFonts w:ascii="Times New Roman" w:hAnsi="Times New Roman"/>
        <w:i/>
      </w:rPr>
    </w:pPr>
    <w:r w:rsidRPr="00637D31">
      <w:rPr>
        <w:rFonts w:ascii="Times New Roman" w:hAnsi="Times New Roman"/>
        <w:i/>
      </w:rPr>
      <w:t>Export Market Development Grants</w:t>
    </w:r>
  </w:p>
  <w:p w14:paraId="4354A87B" w14:textId="77777777" w:rsidR="000F6585" w:rsidRDefault="000F6585" w:rsidP="00293677">
    <w:pPr>
      <w:spacing w:after="0" w:line="240" w:lineRule="auto"/>
      <w:jc w:val="center"/>
    </w:pPr>
    <w:r w:rsidRPr="00637D31">
      <w:rPr>
        <w:rFonts w:ascii="Times New Roman" w:hAnsi="Times New Roman"/>
        <w:i/>
      </w:rPr>
      <w:t>Amendment</w:t>
    </w:r>
    <w:r w:rsidRPr="00637D31">
      <w:rPr>
        <w:rFonts w:ascii="Times New Roman" w:hAnsi="Times New Roman"/>
        <w:i/>
      </w:rPr>
      <w:tab/>
      <w:t>No. 83,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21"/>
    <w:rsid w:val="0000441D"/>
    <w:rsid w:val="00080212"/>
    <w:rsid w:val="000F6585"/>
    <w:rsid w:val="00133664"/>
    <w:rsid w:val="0017178A"/>
    <w:rsid w:val="001F597C"/>
    <w:rsid w:val="002779AF"/>
    <w:rsid w:val="00285645"/>
    <w:rsid w:val="00293677"/>
    <w:rsid w:val="003973A5"/>
    <w:rsid w:val="0039760A"/>
    <w:rsid w:val="0049015D"/>
    <w:rsid w:val="004A4307"/>
    <w:rsid w:val="004F3DBC"/>
    <w:rsid w:val="00521FCB"/>
    <w:rsid w:val="0057732B"/>
    <w:rsid w:val="005A6AAA"/>
    <w:rsid w:val="005C5B52"/>
    <w:rsid w:val="005E2CBB"/>
    <w:rsid w:val="005F15E5"/>
    <w:rsid w:val="006725B4"/>
    <w:rsid w:val="006B3FB3"/>
    <w:rsid w:val="007C451A"/>
    <w:rsid w:val="007E5BBE"/>
    <w:rsid w:val="00802C78"/>
    <w:rsid w:val="00853CB1"/>
    <w:rsid w:val="00870751"/>
    <w:rsid w:val="0087183C"/>
    <w:rsid w:val="008C5271"/>
    <w:rsid w:val="008D1AFC"/>
    <w:rsid w:val="009018EC"/>
    <w:rsid w:val="00995969"/>
    <w:rsid w:val="009D0621"/>
    <w:rsid w:val="00AE5882"/>
    <w:rsid w:val="00AF1AE5"/>
    <w:rsid w:val="00B21D63"/>
    <w:rsid w:val="00B24E32"/>
    <w:rsid w:val="00B33CAE"/>
    <w:rsid w:val="00BF43D7"/>
    <w:rsid w:val="00C55DDC"/>
    <w:rsid w:val="00C749CE"/>
    <w:rsid w:val="00D33A60"/>
    <w:rsid w:val="00D72B21"/>
    <w:rsid w:val="00DD0AD5"/>
    <w:rsid w:val="00E61B0F"/>
    <w:rsid w:val="00ED3075"/>
    <w:rsid w:val="00EF3334"/>
    <w:rsid w:val="00F039BA"/>
    <w:rsid w:val="00F21901"/>
    <w:rsid w:val="00F82D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E32"/>
    <w:rPr>
      <w:rFonts w:ascii="Tahoma" w:hAnsi="Tahoma" w:cs="Tahoma"/>
      <w:sz w:val="16"/>
      <w:szCs w:val="16"/>
    </w:rPr>
  </w:style>
  <w:style w:type="table" w:styleId="TableGrid">
    <w:name w:val="Table Grid"/>
    <w:basedOn w:val="TableNormal"/>
    <w:uiPriority w:val="59"/>
    <w:rsid w:val="00E61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3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677"/>
  </w:style>
  <w:style w:type="paragraph" w:styleId="Footer">
    <w:name w:val="footer"/>
    <w:basedOn w:val="Normal"/>
    <w:link w:val="FooterChar"/>
    <w:uiPriority w:val="99"/>
    <w:unhideWhenUsed/>
    <w:rsid w:val="00293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677"/>
  </w:style>
  <w:style w:type="character" w:styleId="CommentReference">
    <w:name w:val="annotation reference"/>
    <w:basedOn w:val="DefaultParagraphFont"/>
    <w:uiPriority w:val="99"/>
    <w:semiHidden/>
    <w:unhideWhenUsed/>
    <w:rsid w:val="000F6585"/>
    <w:rPr>
      <w:sz w:val="16"/>
      <w:szCs w:val="16"/>
    </w:rPr>
  </w:style>
  <w:style w:type="paragraph" w:styleId="CommentText">
    <w:name w:val="annotation text"/>
    <w:basedOn w:val="Normal"/>
    <w:link w:val="CommentTextChar"/>
    <w:uiPriority w:val="99"/>
    <w:semiHidden/>
    <w:unhideWhenUsed/>
    <w:rsid w:val="000F6585"/>
    <w:pPr>
      <w:spacing w:line="240" w:lineRule="auto"/>
    </w:pPr>
    <w:rPr>
      <w:sz w:val="20"/>
      <w:szCs w:val="20"/>
    </w:rPr>
  </w:style>
  <w:style w:type="character" w:customStyle="1" w:styleId="CommentTextChar">
    <w:name w:val="Comment Text Char"/>
    <w:basedOn w:val="DefaultParagraphFont"/>
    <w:link w:val="CommentText"/>
    <w:uiPriority w:val="99"/>
    <w:semiHidden/>
    <w:rsid w:val="000F6585"/>
    <w:rPr>
      <w:sz w:val="20"/>
      <w:szCs w:val="20"/>
    </w:rPr>
  </w:style>
  <w:style w:type="paragraph" w:styleId="CommentSubject">
    <w:name w:val="annotation subject"/>
    <w:basedOn w:val="CommentText"/>
    <w:next w:val="CommentText"/>
    <w:link w:val="CommentSubjectChar"/>
    <w:uiPriority w:val="99"/>
    <w:semiHidden/>
    <w:unhideWhenUsed/>
    <w:rsid w:val="000F6585"/>
    <w:rPr>
      <w:b/>
      <w:bCs/>
    </w:rPr>
  </w:style>
  <w:style w:type="character" w:customStyle="1" w:styleId="CommentSubjectChar">
    <w:name w:val="Comment Subject Char"/>
    <w:basedOn w:val="CommentTextChar"/>
    <w:link w:val="CommentSubject"/>
    <w:uiPriority w:val="99"/>
    <w:semiHidden/>
    <w:rsid w:val="000F6585"/>
    <w:rPr>
      <w:b/>
      <w:bCs/>
      <w:sz w:val="20"/>
      <w:szCs w:val="20"/>
    </w:rPr>
  </w:style>
  <w:style w:type="paragraph" w:styleId="Revision">
    <w:name w:val="Revision"/>
    <w:hidden/>
    <w:uiPriority w:val="99"/>
    <w:semiHidden/>
    <w:rsid w:val="00B21D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E32"/>
    <w:rPr>
      <w:rFonts w:ascii="Tahoma" w:hAnsi="Tahoma" w:cs="Tahoma"/>
      <w:sz w:val="16"/>
      <w:szCs w:val="16"/>
    </w:rPr>
  </w:style>
  <w:style w:type="table" w:styleId="TableGrid">
    <w:name w:val="Table Grid"/>
    <w:basedOn w:val="TableNormal"/>
    <w:uiPriority w:val="59"/>
    <w:rsid w:val="00E61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3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677"/>
  </w:style>
  <w:style w:type="paragraph" w:styleId="Footer">
    <w:name w:val="footer"/>
    <w:basedOn w:val="Normal"/>
    <w:link w:val="FooterChar"/>
    <w:uiPriority w:val="99"/>
    <w:unhideWhenUsed/>
    <w:rsid w:val="00293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677"/>
  </w:style>
  <w:style w:type="character" w:styleId="CommentReference">
    <w:name w:val="annotation reference"/>
    <w:basedOn w:val="DefaultParagraphFont"/>
    <w:uiPriority w:val="99"/>
    <w:semiHidden/>
    <w:unhideWhenUsed/>
    <w:rsid w:val="000F6585"/>
    <w:rPr>
      <w:sz w:val="16"/>
      <w:szCs w:val="16"/>
    </w:rPr>
  </w:style>
  <w:style w:type="paragraph" w:styleId="CommentText">
    <w:name w:val="annotation text"/>
    <w:basedOn w:val="Normal"/>
    <w:link w:val="CommentTextChar"/>
    <w:uiPriority w:val="99"/>
    <w:semiHidden/>
    <w:unhideWhenUsed/>
    <w:rsid w:val="000F6585"/>
    <w:pPr>
      <w:spacing w:line="240" w:lineRule="auto"/>
    </w:pPr>
    <w:rPr>
      <w:sz w:val="20"/>
      <w:szCs w:val="20"/>
    </w:rPr>
  </w:style>
  <w:style w:type="character" w:customStyle="1" w:styleId="CommentTextChar">
    <w:name w:val="Comment Text Char"/>
    <w:basedOn w:val="DefaultParagraphFont"/>
    <w:link w:val="CommentText"/>
    <w:uiPriority w:val="99"/>
    <w:semiHidden/>
    <w:rsid w:val="000F6585"/>
    <w:rPr>
      <w:sz w:val="20"/>
      <w:szCs w:val="20"/>
    </w:rPr>
  </w:style>
  <w:style w:type="paragraph" w:styleId="CommentSubject">
    <w:name w:val="annotation subject"/>
    <w:basedOn w:val="CommentText"/>
    <w:next w:val="CommentText"/>
    <w:link w:val="CommentSubjectChar"/>
    <w:uiPriority w:val="99"/>
    <w:semiHidden/>
    <w:unhideWhenUsed/>
    <w:rsid w:val="000F6585"/>
    <w:rPr>
      <w:b/>
      <w:bCs/>
    </w:rPr>
  </w:style>
  <w:style w:type="character" w:customStyle="1" w:styleId="CommentSubjectChar">
    <w:name w:val="Comment Subject Char"/>
    <w:basedOn w:val="CommentTextChar"/>
    <w:link w:val="CommentSubject"/>
    <w:uiPriority w:val="99"/>
    <w:semiHidden/>
    <w:rsid w:val="000F6585"/>
    <w:rPr>
      <w:b/>
      <w:bCs/>
      <w:sz w:val="20"/>
      <w:szCs w:val="20"/>
    </w:rPr>
  </w:style>
  <w:style w:type="paragraph" w:styleId="Revision">
    <w:name w:val="Revision"/>
    <w:hidden/>
    <w:uiPriority w:val="99"/>
    <w:semiHidden/>
    <w:rsid w:val="00B21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56860-57F0-479C-8107-6DCB5A0D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4081</Words>
  <Characters>23267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Ziegler, Liesl</cp:lastModifiedBy>
  <cp:revision>3</cp:revision>
  <dcterms:created xsi:type="dcterms:W3CDTF">2019-09-18T20:15:00Z</dcterms:created>
  <dcterms:modified xsi:type="dcterms:W3CDTF">2019-11-14T01:00:00Z</dcterms:modified>
</cp:coreProperties>
</file>