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C2A32C" w14:textId="77777777" w:rsidR="001A3F65" w:rsidRPr="00725C6D" w:rsidRDefault="001A3F65" w:rsidP="0050524C">
      <w:pPr>
        <w:jc w:val="center"/>
        <w:rPr>
          <w:rFonts w:ascii="Times New Roman" w:hAnsi="Times New Roman" w:cs="Times New Roman"/>
          <w:b/>
          <w:sz w:val="32"/>
          <w:szCs w:val="32"/>
        </w:rPr>
      </w:pPr>
      <w:bookmarkStart w:id="0" w:name="bookmark0"/>
      <w:r w:rsidRPr="00725C6D">
        <w:rPr>
          <w:rFonts w:ascii="Times New Roman" w:hAnsi="Times New Roman" w:cs="Times New Roman"/>
          <w:b/>
          <w:noProof/>
          <w:sz w:val="32"/>
          <w:szCs w:val="32"/>
          <w:lang w:val="en-AU" w:eastAsia="en-AU"/>
        </w:rPr>
        <w:drawing>
          <wp:inline distT="0" distB="0" distL="0" distR="0" wp14:anchorId="2BF0FC40" wp14:editId="44BF687E">
            <wp:extent cx="1581115" cy="1126067"/>
            <wp:effectExtent l="0" t="0" r="63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86101" cy="1129618"/>
                    </a:xfrm>
                    <a:prstGeom prst="rect">
                      <a:avLst/>
                    </a:prstGeom>
                    <a:noFill/>
                    <a:ln>
                      <a:noFill/>
                    </a:ln>
                  </pic:spPr>
                </pic:pic>
              </a:graphicData>
            </a:graphic>
          </wp:inline>
        </w:drawing>
      </w:r>
    </w:p>
    <w:p w14:paraId="1CFA9FD6" w14:textId="77777777" w:rsidR="00966DE9" w:rsidRPr="00725C6D" w:rsidRDefault="004A55DE" w:rsidP="00F41D3F">
      <w:pPr>
        <w:spacing w:before="840"/>
        <w:jc w:val="center"/>
        <w:rPr>
          <w:rFonts w:ascii="Times New Roman" w:hAnsi="Times New Roman" w:cs="Times New Roman"/>
          <w:b/>
          <w:sz w:val="36"/>
          <w:szCs w:val="32"/>
        </w:rPr>
      </w:pPr>
      <w:r w:rsidRPr="00725C6D">
        <w:rPr>
          <w:rFonts w:ascii="Times New Roman" w:hAnsi="Times New Roman" w:cs="Times New Roman"/>
          <w:b/>
          <w:sz w:val="36"/>
          <w:szCs w:val="32"/>
        </w:rPr>
        <w:t>Social Security (Non-Budget Measures)</w:t>
      </w:r>
      <w:r w:rsidR="00F41D3F" w:rsidRPr="00725C6D">
        <w:rPr>
          <w:rFonts w:ascii="Times New Roman" w:hAnsi="Times New Roman" w:cs="Times New Roman"/>
          <w:b/>
          <w:sz w:val="36"/>
          <w:szCs w:val="32"/>
        </w:rPr>
        <w:t xml:space="preserve"> </w:t>
      </w:r>
      <w:r w:rsidRPr="00725C6D">
        <w:rPr>
          <w:rFonts w:ascii="Times New Roman" w:hAnsi="Times New Roman" w:cs="Times New Roman"/>
          <w:b/>
          <w:sz w:val="36"/>
          <w:szCs w:val="32"/>
        </w:rPr>
        <w:t>Legislation Amendment Act 1995</w:t>
      </w:r>
      <w:bookmarkEnd w:id="0"/>
    </w:p>
    <w:p w14:paraId="55D287D8" w14:textId="0E9D62C7" w:rsidR="00966DE9" w:rsidRPr="00B33F1A" w:rsidRDefault="004A55DE" w:rsidP="00F41D3F">
      <w:pPr>
        <w:pStyle w:val="Bodytext20"/>
        <w:spacing w:before="840" w:line="240" w:lineRule="auto"/>
        <w:ind w:firstLine="0"/>
        <w:rPr>
          <w:b/>
          <w:sz w:val="24"/>
          <w:szCs w:val="28"/>
        </w:rPr>
      </w:pPr>
      <w:r w:rsidRPr="00B33F1A">
        <w:rPr>
          <w:b/>
          <w:sz w:val="24"/>
          <w:szCs w:val="28"/>
        </w:rPr>
        <w:t>No. 105 of 1995</w:t>
      </w:r>
    </w:p>
    <w:p w14:paraId="08B23EAA" w14:textId="77777777" w:rsidR="00840BE3" w:rsidRPr="00725C6D" w:rsidRDefault="00840BE3" w:rsidP="002041DC">
      <w:pPr>
        <w:pStyle w:val="Bodytext30"/>
        <w:pBdr>
          <w:bottom w:val="thickThinLargeGap" w:sz="18" w:space="1" w:color="auto"/>
        </w:pBdr>
        <w:spacing w:before="700" w:line="240" w:lineRule="auto"/>
        <w:jc w:val="both"/>
        <w:rPr>
          <w:sz w:val="22"/>
          <w:szCs w:val="22"/>
        </w:rPr>
      </w:pPr>
    </w:p>
    <w:p w14:paraId="391AC764" w14:textId="77777777" w:rsidR="00966DE9" w:rsidRPr="00725C6D" w:rsidRDefault="004A55DE" w:rsidP="008A73D3">
      <w:pPr>
        <w:pStyle w:val="Bodytext30"/>
        <w:spacing w:before="840" w:line="240" w:lineRule="auto"/>
        <w:rPr>
          <w:sz w:val="26"/>
          <w:szCs w:val="26"/>
        </w:rPr>
      </w:pPr>
      <w:r w:rsidRPr="00725C6D">
        <w:rPr>
          <w:sz w:val="26"/>
          <w:szCs w:val="26"/>
        </w:rPr>
        <w:t>An Act to amend the law relating to social security</w:t>
      </w:r>
      <w:r w:rsidR="00B96444">
        <w:rPr>
          <w:sz w:val="26"/>
          <w:szCs w:val="26"/>
        </w:rPr>
        <w:t xml:space="preserve">, </w:t>
      </w:r>
      <w:r w:rsidRPr="00725C6D">
        <w:rPr>
          <w:sz w:val="26"/>
          <w:szCs w:val="26"/>
        </w:rPr>
        <w:t>and for</w:t>
      </w:r>
      <w:r w:rsidR="008A73D3" w:rsidRPr="00725C6D">
        <w:rPr>
          <w:sz w:val="26"/>
          <w:szCs w:val="26"/>
        </w:rPr>
        <w:t xml:space="preserve"> </w:t>
      </w:r>
      <w:r w:rsidRPr="00725C6D">
        <w:rPr>
          <w:sz w:val="26"/>
          <w:szCs w:val="26"/>
        </w:rPr>
        <w:t>related purposes</w:t>
      </w:r>
    </w:p>
    <w:p w14:paraId="536013AE" w14:textId="77777777" w:rsidR="00966DE9" w:rsidRPr="00725C6D" w:rsidRDefault="004A55DE" w:rsidP="00FA37D1">
      <w:pPr>
        <w:pStyle w:val="Bodytext41"/>
        <w:spacing w:before="120" w:line="240" w:lineRule="auto"/>
        <w:ind w:left="5954"/>
        <w:jc w:val="both"/>
        <w:rPr>
          <w:sz w:val="22"/>
          <w:szCs w:val="22"/>
        </w:rPr>
      </w:pPr>
      <w:r w:rsidRPr="00725C6D">
        <w:rPr>
          <w:rStyle w:val="Bodytext40"/>
          <w:iCs/>
          <w:sz w:val="22"/>
          <w:szCs w:val="22"/>
        </w:rPr>
        <w:t>[</w:t>
      </w:r>
      <w:r w:rsidRPr="00725C6D">
        <w:rPr>
          <w:rStyle w:val="Bodytext40"/>
          <w:i/>
          <w:iCs/>
          <w:sz w:val="22"/>
          <w:szCs w:val="22"/>
        </w:rPr>
        <w:t>Assented to 29 September 1995</w:t>
      </w:r>
      <w:r w:rsidRPr="00725C6D">
        <w:rPr>
          <w:rStyle w:val="Bodytext4NotItalic"/>
          <w:sz w:val="22"/>
          <w:szCs w:val="22"/>
        </w:rPr>
        <w:t>]</w:t>
      </w:r>
    </w:p>
    <w:p w14:paraId="27DFD793" w14:textId="77777777" w:rsidR="00966DE9" w:rsidRPr="00725C6D" w:rsidRDefault="004A55DE" w:rsidP="008C09F1">
      <w:pPr>
        <w:pStyle w:val="BodyText21"/>
        <w:spacing w:before="120" w:line="240" w:lineRule="auto"/>
        <w:ind w:firstLine="274"/>
        <w:rPr>
          <w:sz w:val="22"/>
          <w:szCs w:val="22"/>
        </w:rPr>
      </w:pPr>
      <w:r w:rsidRPr="00725C6D">
        <w:rPr>
          <w:sz w:val="22"/>
          <w:szCs w:val="22"/>
        </w:rPr>
        <w:t>The Parliament of Australia enacts:</w:t>
      </w:r>
    </w:p>
    <w:p w14:paraId="515DE251" w14:textId="77777777" w:rsidR="00966DE9" w:rsidRPr="00725C6D" w:rsidRDefault="004A55DE" w:rsidP="00E45575">
      <w:pPr>
        <w:pStyle w:val="Bodytext20"/>
        <w:spacing w:before="120" w:line="240" w:lineRule="auto"/>
        <w:ind w:firstLine="0"/>
        <w:rPr>
          <w:b/>
          <w:sz w:val="22"/>
          <w:szCs w:val="22"/>
        </w:rPr>
      </w:pPr>
      <w:r w:rsidRPr="00725C6D">
        <w:rPr>
          <w:b/>
          <w:sz w:val="22"/>
          <w:szCs w:val="22"/>
        </w:rPr>
        <w:t>PART 1—PRELIMINARY</w:t>
      </w:r>
    </w:p>
    <w:p w14:paraId="19C014F2" w14:textId="77777777" w:rsidR="00966DE9" w:rsidRPr="00725C6D" w:rsidRDefault="004A55DE" w:rsidP="00FB3B87">
      <w:pPr>
        <w:pStyle w:val="Bodytext20"/>
        <w:spacing w:before="120" w:after="60" w:line="240" w:lineRule="auto"/>
        <w:ind w:firstLine="0"/>
        <w:jc w:val="both"/>
        <w:rPr>
          <w:b/>
          <w:sz w:val="22"/>
          <w:szCs w:val="22"/>
        </w:rPr>
      </w:pPr>
      <w:r w:rsidRPr="00725C6D">
        <w:rPr>
          <w:b/>
          <w:sz w:val="22"/>
          <w:szCs w:val="22"/>
        </w:rPr>
        <w:t>Short title</w:t>
      </w:r>
    </w:p>
    <w:p w14:paraId="78F04162" w14:textId="77777777" w:rsidR="00966DE9" w:rsidRPr="00725C6D" w:rsidRDefault="00840BE3" w:rsidP="008A73D3">
      <w:pPr>
        <w:pStyle w:val="Bodytext41"/>
        <w:tabs>
          <w:tab w:val="left" w:pos="567"/>
        </w:tabs>
        <w:spacing w:before="120" w:line="240" w:lineRule="auto"/>
        <w:ind w:firstLine="270"/>
        <w:jc w:val="both"/>
        <w:rPr>
          <w:sz w:val="22"/>
          <w:szCs w:val="22"/>
        </w:rPr>
      </w:pPr>
      <w:r w:rsidRPr="00725C6D">
        <w:rPr>
          <w:rStyle w:val="Bodytext4NotItalic"/>
          <w:b/>
          <w:sz w:val="22"/>
          <w:szCs w:val="22"/>
        </w:rPr>
        <w:t>1.</w:t>
      </w:r>
      <w:r w:rsidR="0050524C" w:rsidRPr="00725C6D">
        <w:rPr>
          <w:rStyle w:val="Bodytext4NotItalic"/>
          <w:sz w:val="22"/>
          <w:szCs w:val="22"/>
        </w:rPr>
        <w:tab/>
      </w:r>
      <w:r w:rsidR="004A55DE" w:rsidRPr="00725C6D">
        <w:rPr>
          <w:rStyle w:val="Bodytext4NotItalic"/>
          <w:sz w:val="22"/>
          <w:szCs w:val="22"/>
        </w:rPr>
        <w:t xml:space="preserve">This Act may be cited as the </w:t>
      </w:r>
      <w:r w:rsidR="004A55DE" w:rsidRPr="00725C6D">
        <w:rPr>
          <w:rStyle w:val="Bodytext40"/>
          <w:i/>
          <w:iCs/>
          <w:sz w:val="22"/>
          <w:szCs w:val="22"/>
        </w:rPr>
        <w:t>Social Security (Non-Budget Measures) Legislation Amendment Act 1995</w:t>
      </w:r>
      <w:r w:rsidR="00B96444">
        <w:rPr>
          <w:rStyle w:val="Bodytext40"/>
          <w:i/>
          <w:iCs/>
          <w:sz w:val="22"/>
          <w:szCs w:val="22"/>
        </w:rPr>
        <w:t xml:space="preserve">, </w:t>
      </w:r>
    </w:p>
    <w:p w14:paraId="340932A8" w14:textId="77777777" w:rsidR="00966DE9" w:rsidRPr="00725C6D" w:rsidRDefault="004A55DE" w:rsidP="008A73D3">
      <w:pPr>
        <w:pStyle w:val="Bodytext20"/>
        <w:spacing w:before="120" w:after="60" w:line="240" w:lineRule="auto"/>
        <w:ind w:firstLine="0"/>
        <w:jc w:val="both"/>
        <w:rPr>
          <w:b/>
          <w:sz w:val="22"/>
          <w:szCs w:val="22"/>
        </w:rPr>
      </w:pPr>
      <w:r w:rsidRPr="00725C6D">
        <w:rPr>
          <w:b/>
          <w:sz w:val="22"/>
          <w:szCs w:val="22"/>
        </w:rPr>
        <w:t>Commencement</w:t>
      </w:r>
    </w:p>
    <w:p w14:paraId="5FE919CA" w14:textId="13B0C9F2" w:rsidR="00966DE9" w:rsidRPr="00725C6D" w:rsidRDefault="0050524C" w:rsidP="008A73D3">
      <w:pPr>
        <w:pStyle w:val="BodyText21"/>
        <w:spacing w:before="120" w:line="240" w:lineRule="auto"/>
        <w:ind w:firstLine="270"/>
        <w:rPr>
          <w:sz w:val="22"/>
          <w:szCs w:val="22"/>
        </w:rPr>
      </w:pPr>
      <w:r w:rsidRPr="00725C6D">
        <w:rPr>
          <w:rStyle w:val="BodyText1"/>
          <w:b/>
          <w:sz w:val="22"/>
          <w:szCs w:val="22"/>
        </w:rPr>
        <w:t>2.</w:t>
      </w:r>
      <w:r w:rsidR="004A55DE" w:rsidRPr="00B33F1A">
        <w:rPr>
          <w:rStyle w:val="BodyText1"/>
          <w:b/>
          <w:sz w:val="22"/>
          <w:szCs w:val="22"/>
        </w:rPr>
        <w:t>(1)</w:t>
      </w:r>
      <w:r w:rsidRPr="00725C6D">
        <w:rPr>
          <w:sz w:val="22"/>
          <w:szCs w:val="22"/>
        </w:rPr>
        <w:t xml:space="preserve"> </w:t>
      </w:r>
      <w:r w:rsidR="004A55DE" w:rsidRPr="00725C6D">
        <w:rPr>
          <w:sz w:val="22"/>
          <w:szCs w:val="22"/>
        </w:rPr>
        <w:t>Subject to this section</w:t>
      </w:r>
      <w:r w:rsidR="00B96444">
        <w:rPr>
          <w:sz w:val="22"/>
          <w:szCs w:val="22"/>
        </w:rPr>
        <w:t xml:space="preserve">, </w:t>
      </w:r>
      <w:r w:rsidR="004A55DE" w:rsidRPr="00725C6D">
        <w:rPr>
          <w:sz w:val="22"/>
          <w:szCs w:val="22"/>
        </w:rPr>
        <w:t>this Act commences on the day on which</w:t>
      </w:r>
      <w:r w:rsidRPr="00725C6D">
        <w:rPr>
          <w:sz w:val="22"/>
          <w:szCs w:val="22"/>
        </w:rPr>
        <w:t xml:space="preserve"> </w:t>
      </w:r>
      <w:r w:rsidR="004A55DE" w:rsidRPr="00725C6D">
        <w:rPr>
          <w:sz w:val="22"/>
          <w:szCs w:val="22"/>
        </w:rPr>
        <w:t>i</w:t>
      </w:r>
      <w:r w:rsidRPr="00725C6D">
        <w:rPr>
          <w:sz w:val="22"/>
          <w:szCs w:val="22"/>
        </w:rPr>
        <w:t>t</w:t>
      </w:r>
      <w:r w:rsidR="00622710" w:rsidRPr="00725C6D">
        <w:rPr>
          <w:sz w:val="22"/>
          <w:szCs w:val="22"/>
        </w:rPr>
        <w:t xml:space="preserve"> </w:t>
      </w:r>
      <w:r w:rsidR="004A55DE" w:rsidRPr="00725C6D">
        <w:rPr>
          <w:sz w:val="22"/>
          <w:szCs w:val="22"/>
        </w:rPr>
        <w:t>receives the Royal Assent.</w:t>
      </w:r>
    </w:p>
    <w:p w14:paraId="0C8F5485" w14:textId="7E1882F9" w:rsidR="0004289A" w:rsidRPr="00725C6D" w:rsidRDefault="0050524C" w:rsidP="008A73D3">
      <w:pPr>
        <w:pStyle w:val="BodyText21"/>
        <w:spacing w:before="120" w:line="240" w:lineRule="auto"/>
        <w:ind w:firstLine="274"/>
        <w:rPr>
          <w:sz w:val="22"/>
          <w:szCs w:val="22"/>
        </w:rPr>
      </w:pPr>
      <w:r w:rsidRPr="00B33F1A">
        <w:rPr>
          <w:b/>
          <w:sz w:val="22"/>
          <w:szCs w:val="22"/>
        </w:rPr>
        <w:t>(2)</w:t>
      </w:r>
      <w:r w:rsidR="008C09F1">
        <w:rPr>
          <w:sz w:val="22"/>
          <w:szCs w:val="22"/>
        </w:rPr>
        <w:t xml:space="preserve"> Subdivision A of Division 2 of Part </w:t>
      </w:r>
      <w:r w:rsidR="004A55DE" w:rsidRPr="00725C6D">
        <w:rPr>
          <w:sz w:val="22"/>
          <w:szCs w:val="22"/>
        </w:rPr>
        <w:t>2 is taken to have commenced on 1 July 1993.</w:t>
      </w:r>
    </w:p>
    <w:p w14:paraId="71AA28A3" w14:textId="77777777" w:rsidR="0004289A" w:rsidRPr="00725C6D" w:rsidRDefault="0004289A" w:rsidP="008A73D3">
      <w:pPr>
        <w:spacing w:before="120"/>
        <w:rPr>
          <w:rFonts w:ascii="Times New Roman" w:eastAsia="Times New Roman" w:hAnsi="Times New Roman" w:cs="Times New Roman"/>
          <w:sz w:val="22"/>
          <w:szCs w:val="22"/>
        </w:rPr>
      </w:pPr>
      <w:r w:rsidRPr="00725C6D">
        <w:rPr>
          <w:rFonts w:ascii="Times New Roman" w:hAnsi="Times New Roman" w:cs="Times New Roman"/>
          <w:sz w:val="22"/>
          <w:szCs w:val="22"/>
        </w:rPr>
        <w:br w:type="page"/>
      </w:r>
    </w:p>
    <w:p w14:paraId="27E5E981" w14:textId="5162017F" w:rsidR="00966DE9" w:rsidRPr="00725C6D" w:rsidRDefault="004D748E" w:rsidP="008A73D3">
      <w:pPr>
        <w:pStyle w:val="BodyText21"/>
        <w:spacing w:before="120" w:line="240" w:lineRule="auto"/>
        <w:ind w:firstLine="274"/>
        <w:rPr>
          <w:sz w:val="22"/>
          <w:szCs w:val="22"/>
        </w:rPr>
      </w:pPr>
      <w:r w:rsidRPr="00B33F1A">
        <w:rPr>
          <w:b/>
          <w:sz w:val="22"/>
          <w:szCs w:val="22"/>
        </w:rPr>
        <w:lastRenderedPageBreak/>
        <w:t>(3)</w:t>
      </w:r>
      <w:r w:rsidRPr="00725C6D">
        <w:rPr>
          <w:sz w:val="22"/>
          <w:szCs w:val="22"/>
        </w:rPr>
        <w:t xml:space="preserve"> </w:t>
      </w:r>
      <w:r w:rsidR="004A55DE" w:rsidRPr="00725C6D">
        <w:rPr>
          <w:sz w:val="22"/>
          <w:szCs w:val="22"/>
        </w:rPr>
        <w:t>Sections 8 and 9 are taken to have commenced on 1 July 1995.</w:t>
      </w:r>
    </w:p>
    <w:p w14:paraId="3A3BD01B" w14:textId="22E92208" w:rsidR="00966DE9" w:rsidRPr="00725C6D" w:rsidRDefault="004D748E" w:rsidP="008A73D3">
      <w:pPr>
        <w:pStyle w:val="BodyText21"/>
        <w:spacing w:before="120" w:line="240" w:lineRule="auto"/>
        <w:ind w:firstLine="274"/>
        <w:rPr>
          <w:sz w:val="22"/>
          <w:szCs w:val="22"/>
        </w:rPr>
      </w:pPr>
      <w:r w:rsidRPr="00B33F1A">
        <w:rPr>
          <w:b/>
          <w:sz w:val="22"/>
          <w:szCs w:val="22"/>
        </w:rPr>
        <w:t xml:space="preserve">(4) </w:t>
      </w:r>
      <w:r w:rsidR="004A55DE" w:rsidRPr="00725C6D">
        <w:rPr>
          <w:sz w:val="22"/>
          <w:szCs w:val="22"/>
        </w:rPr>
        <w:t>Section 10 is taken to have commenced on 1 April 1993.</w:t>
      </w:r>
    </w:p>
    <w:p w14:paraId="23AB7846" w14:textId="61C372BB" w:rsidR="00966DE9" w:rsidRPr="00725C6D" w:rsidRDefault="004D748E" w:rsidP="008A73D3">
      <w:pPr>
        <w:pStyle w:val="BodyText21"/>
        <w:spacing w:before="120" w:line="240" w:lineRule="auto"/>
        <w:ind w:firstLine="274"/>
        <w:rPr>
          <w:sz w:val="22"/>
          <w:szCs w:val="22"/>
        </w:rPr>
      </w:pPr>
      <w:r w:rsidRPr="00B33F1A">
        <w:rPr>
          <w:b/>
          <w:sz w:val="22"/>
          <w:szCs w:val="22"/>
        </w:rPr>
        <w:t>(5)</w:t>
      </w:r>
      <w:r w:rsidRPr="00725C6D">
        <w:rPr>
          <w:sz w:val="22"/>
          <w:szCs w:val="22"/>
        </w:rPr>
        <w:t xml:space="preserve"> </w:t>
      </w:r>
      <w:r w:rsidR="004A55DE" w:rsidRPr="00725C6D">
        <w:rPr>
          <w:sz w:val="22"/>
          <w:szCs w:val="22"/>
        </w:rPr>
        <w:t>Division 5 of Part 2 is taken to have commenced on 20 September 1994</w:t>
      </w:r>
      <w:r w:rsidR="00B96444">
        <w:rPr>
          <w:sz w:val="22"/>
          <w:szCs w:val="22"/>
        </w:rPr>
        <w:t xml:space="preserve">, </w:t>
      </w:r>
      <w:r w:rsidR="004A55DE" w:rsidRPr="00725C6D">
        <w:rPr>
          <w:sz w:val="22"/>
          <w:szCs w:val="22"/>
        </w:rPr>
        <w:t xml:space="preserve">immediately after Part 3 of the </w:t>
      </w:r>
      <w:r w:rsidR="004A55DE" w:rsidRPr="00725C6D">
        <w:rPr>
          <w:rStyle w:val="BodytextItalic"/>
          <w:sz w:val="22"/>
          <w:szCs w:val="22"/>
        </w:rPr>
        <w:t>Social Security (Home Child Care and Partner Allowances) Legislation Amendment Act 1994.</w:t>
      </w:r>
    </w:p>
    <w:p w14:paraId="0431CE74" w14:textId="09790144" w:rsidR="00966DE9" w:rsidRPr="00725C6D" w:rsidRDefault="004D748E" w:rsidP="008A73D3">
      <w:pPr>
        <w:pStyle w:val="BodyText21"/>
        <w:spacing w:before="120" w:line="240" w:lineRule="auto"/>
        <w:ind w:firstLine="274"/>
        <w:rPr>
          <w:sz w:val="22"/>
          <w:szCs w:val="22"/>
        </w:rPr>
      </w:pPr>
      <w:r w:rsidRPr="00B33F1A">
        <w:rPr>
          <w:b/>
          <w:sz w:val="22"/>
          <w:szCs w:val="22"/>
        </w:rPr>
        <w:t>(6)</w:t>
      </w:r>
      <w:r w:rsidRPr="00725C6D">
        <w:rPr>
          <w:sz w:val="22"/>
          <w:szCs w:val="22"/>
        </w:rPr>
        <w:t xml:space="preserve"> </w:t>
      </w:r>
      <w:r w:rsidR="004A55DE" w:rsidRPr="00725C6D">
        <w:rPr>
          <w:sz w:val="22"/>
          <w:szCs w:val="22"/>
        </w:rPr>
        <w:t>Paragraphs 17(c) and (d) and section 18 commence on 1 January 1996.</w:t>
      </w:r>
    </w:p>
    <w:p w14:paraId="05C9F463" w14:textId="77777777" w:rsidR="00966DE9" w:rsidRPr="00725C6D" w:rsidRDefault="004D748E" w:rsidP="008A73D3">
      <w:pPr>
        <w:pStyle w:val="BodyText21"/>
        <w:spacing w:before="120" w:line="240" w:lineRule="auto"/>
        <w:ind w:firstLine="274"/>
        <w:rPr>
          <w:sz w:val="22"/>
          <w:szCs w:val="22"/>
        </w:rPr>
      </w:pPr>
      <w:r w:rsidRPr="00725C6D">
        <w:rPr>
          <w:b/>
          <w:sz w:val="22"/>
          <w:szCs w:val="22"/>
        </w:rPr>
        <w:t>(7)</w:t>
      </w:r>
      <w:r w:rsidRPr="00725C6D">
        <w:rPr>
          <w:sz w:val="22"/>
          <w:szCs w:val="22"/>
        </w:rPr>
        <w:t xml:space="preserve"> </w:t>
      </w:r>
      <w:r w:rsidR="004A55DE" w:rsidRPr="00725C6D">
        <w:rPr>
          <w:sz w:val="22"/>
          <w:szCs w:val="22"/>
        </w:rPr>
        <w:t>Division 15 of Part 2 is taken to have commenced on 29 November 1993.</w:t>
      </w:r>
    </w:p>
    <w:p w14:paraId="2FB12EF1" w14:textId="6E8EBBBF" w:rsidR="00966DE9" w:rsidRPr="00725C6D" w:rsidRDefault="004D748E" w:rsidP="008A73D3">
      <w:pPr>
        <w:pStyle w:val="BodyText21"/>
        <w:spacing w:before="120" w:line="240" w:lineRule="auto"/>
        <w:ind w:firstLine="274"/>
        <w:rPr>
          <w:sz w:val="22"/>
          <w:szCs w:val="22"/>
        </w:rPr>
      </w:pPr>
      <w:r w:rsidRPr="00B33F1A">
        <w:rPr>
          <w:b/>
          <w:sz w:val="22"/>
          <w:szCs w:val="22"/>
        </w:rPr>
        <w:t>(8)</w:t>
      </w:r>
      <w:r w:rsidRPr="00725C6D">
        <w:rPr>
          <w:sz w:val="22"/>
          <w:szCs w:val="22"/>
        </w:rPr>
        <w:t xml:space="preserve"> </w:t>
      </w:r>
      <w:r w:rsidR="004A55DE" w:rsidRPr="00725C6D">
        <w:rPr>
          <w:sz w:val="22"/>
          <w:szCs w:val="22"/>
        </w:rPr>
        <w:t>Subdivision R of Division 18 of Part 2 commences on 1 July 1995.</w:t>
      </w:r>
    </w:p>
    <w:p w14:paraId="3B629723" w14:textId="3E6AD228" w:rsidR="00966DE9" w:rsidRPr="00725C6D" w:rsidRDefault="004D748E" w:rsidP="008A73D3">
      <w:pPr>
        <w:pStyle w:val="BodyText21"/>
        <w:spacing w:before="120" w:line="240" w:lineRule="auto"/>
        <w:ind w:firstLine="274"/>
        <w:rPr>
          <w:sz w:val="22"/>
          <w:szCs w:val="22"/>
        </w:rPr>
      </w:pPr>
      <w:r w:rsidRPr="00B33F1A">
        <w:rPr>
          <w:b/>
          <w:sz w:val="22"/>
          <w:szCs w:val="22"/>
        </w:rPr>
        <w:t xml:space="preserve">(9) </w:t>
      </w:r>
      <w:r w:rsidR="004A55DE" w:rsidRPr="00725C6D">
        <w:rPr>
          <w:sz w:val="22"/>
          <w:szCs w:val="22"/>
        </w:rPr>
        <w:t>Division 18 of Part 2 commences on 20 March 1995.</w:t>
      </w:r>
    </w:p>
    <w:p w14:paraId="504CED69" w14:textId="35E9398F" w:rsidR="00966DE9" w:rsidRPr="00725C6D" w:rsidRDefault="004D748E" w:rsidP="008A73D3">
      <w:pPr>
        <w:pStyle w:val="BodyText21"/>
        <w:spacing w:before="120" w:line="240" w:lineRule="auto"/>
        <w:ind w:firstLine="274"/>
        <w:rPr>
          <w:sz w:val="22"/>
          <w:szCs w:val="22"/>
        </w:rPr>
      </w:pPr>
      <w:r w:rsidRPr="00B33F1A">
        <w:rPr>
          <w:b/>
          <w:sz w:val="22"/>
          <w:szCs w:val="22"/>
        </w:rPr>
        <w:t>(10)</w:t>
      </w:r>
      <w:r w:rsidRPr="00725C6D">
        <w:rPr>
          <w:sz w:val="22"/>
          <w:szCs w:val="22"/>
        </w:rPr>
        <w:t xml:space="preserve"> </w:t>
      </w:r>
      <w:r w:rsidR="004A55DE" w:rsidRPr="00725C6D">
        <w:rPr>
          <w:sz w:val="22"/>
          <w:szCs w:val="22"/>
        </w:rPr>
        <w:t>Paragraph 49(a) and Part 1 of the Schedule are taken to have commenced on 12 March 1992.</w:t>
      </w:r>
    </w:p>
    <w:p w14:paraId="323CAADD" w14:textId="70182398" w:rsidR="00966DE9" w:rsidRPr="00725C6D" w:rsidRDefault="004D748E" w:rsidP="008A73D3">
      <w:pPr>
        <w:pStyle w:val="BodyText21"/>
        <w:spacing w:before="120" w:line="240" w:lineRule="auto"/>
        <w:ind w:firstLine="274"/>
        <w:rPr>
          <w:sz w:val="22"/>
          <w:szCs w:val="22"/>
        </w:rPr>
      </w:pPr>
      <w:r w:rsidRPr="00B33F1A">
        <w:rPr>
          <w:b/>
          <w:sz w:val="22"/>
          <w:szCs w:val="22"/>
        </w:rPr>
        <w:t xml:space="preserve">(11) </w:t>
      </w:r>
      <w:r w:rsidR="004A55DE" w:rsidRPr="00725C6D">
        <w:rPr>
          <w:sz w:val="22"/>
          <w:szCs w:val="22"/>
        </w:rPr>
        <w:t>Paragraph 49(b) and Part 2 of the Schedule are taken to have commenced on 1 July 1992.</w:t>
      </w:r>
    </w:p>
    <w:p w14:paraId="5C73B255" w14:textId="4CCCC211" w:rsidR="00966DE9" w:rsidRPr="00725C6D" w:rsidRDefault="004D748E" w:rsidP="008A73D3">
      <w:pPr>
        <w:pStyle w:val="BodyText21"/>
        <w:spacing w:before="120" w:line="240" w:lineRule="auto"/>
        <w:ind w:firstLine="274"/>
        <w:rPr>
          <w:sz w:val="22"/>
          <w:szCs w:val="22"/>
        </w:rPr>
      </w:pPr>
      <w:r w:rsidRPr="00B33F1A">
        <w:rPr>
          <w:b/>
          <w:sz w:val="22"/>
          <w:szCs w:val="22"/>
        </w:rPr>
        <w:t xml:space="preserve">(12) </w:t>
      </w:r>
      <w:r w:rsidR="004A55DE" w:rsidRPr="00725C6D">
        <w:rPr>
          <w:sz w:val="22"/>
          <w:szCs w:val="22"/>
        </w:rPr>
        <w:t>Paragraph 49(c) and Part 3 of the Schedule are taken to have commenced on 28 January 1993.</w:t>
      </w:r>
    </w:p>
    <w:p w14:paraId="5D8D3CBF" w14:textId="70636B3D" w:rsidR="00966DE9" w:rsidRPr="00725C6D" w:rsidRDefault="004D748E" w:rsidP="008A73D3">
      <w:pPr>
        <w:pStyle w:val="BodyText21"/>
        <w:spacing w:before="120" w:line="240" w:lineRule="auto"/>
        <w:ind w:firstLine="274"/>
        <w:rPr>
          <w:sz w:val="22"/>
          <w:szCs w:val="22"/>
        </w:rPr>
      </w:pPr>
      <w:r w:rsidRPr="00B33F1A">
        <w:rPr>
          <w:b/>
          <w:sz w:val="22"/>
          <w:szCs w:val="22"/>
        </w:rPr>
        <w:t>(13)</w:t>
      </w:r>
      <w:r w:rsidRPr="00725C6D">
        <w:rPr>
          <w:sz w:val="22"/>
          <w:szCs w:val="22"/>
        </w:rPr>
        <w:t xml:space="preserve"> </w:t>
      </w:r>
      <w:r w:rsidR="004A55DE" w:rsidRPr="00725C6D">
        <w:rPr>
          <w:sz w:val="22"/>
          <w:szCs w:val="22"/>
        </w:rPr>
        <w:t>Paragraph 49(d) and Part 4 of the Schedule are taken to have commenced on 1 March 1993.</w:t>
      </w:r>
    </w:p>
    <w:p w14:paraId="0E604B60" w14:textId="3155ED99" w:rsidR="00966DE9" w:rsidRPr="00725C6D" w:rsidRDefault="004D748E" w:rsidP="008A73D3">
      <w:pPr>
        <w:pStyle w:val="BodyText21"/>
        <w:spacing w:before="120" w:line="240" w:lineRule="auto"/>
        <w:ind w:firstLine="274"/>
        <w:rPr>
          <w:sz w:val="22"/>
          <w:szCs w:val="22"/>
        </w:rPr>
      </w:pPr>
      <w:r w:rsidRPr="00B33F1A">
        <w:rPr>
          <w:b/>
          <w:sz w:val="22"/>
          <w:szCs w:val="22"/>
        </w:rPr>
        <w:t>(14)</w:t>
      </w:r>
      <w:r w:rsidRPr="00725C6D">
        <w:rPr>
          <w:sz w:val="22"/>
          <w:szCs w:val="22"/>
        </w:rPr>
        <w:t xml:space="preserve"> </w:t>
      </w:r>
      <w:r w:rsidR="004A55DE" w:rsidRPr="00725C6D">
        <w:rPr>
          <w:sz w:val="22"/>
          <w:szCs w:val="22"/>
        </w:rPr>
        <w:t>Paragraph 49(e) and Part 5 of the Schedule are taken to have commenced on 24 December 1993.</w:t>
      </w:r>
    </w:p>
    <w:p w14:paraId="1F384924" w14:textId="2ACDA972" w:rsidR="00966DE9" w:rsidRPr="00725C6D" w:rsidRDefault="004D748E" w:rsidP="008A73D3">
      <w:pPr>
        <w:pStyle w:val="BodyText21"/>
        <w:spacing w:before="120" w:line="240" w:lineRule="auto"/>
        <w:ind w:firstLine="274"/>
        <w:rPr>
          <w:sz w:val="22"/>
          <w:szCs w:val="22"/>
        </w:rPr>
      </w:pPr>
      <w:r w:rsidRPr="00B33F1A">
        <w:rPr>
          <w:b/>
          <w:sz w:val="22"/>
          <w:szCs w:val="22"/>
        </w:rPr>
        <w:t>(15)</w:t>
      </w:r>
      <w:r w:rsidRPr="00725C6D">
        <w:rPr>
          <w:sz w:val="22"/>
          <w:szCs w:val="22"/>
        </w:rPr>
        <w:t xml:space="preserve"> </w:t>
      </w:r>
      <w:r w:rsidR="004A55DE" w:rsidRPr="00725C6D">
        <w:rPr>
          <w:sz w:val="22"/>
          <w:szCs w:val="22"/>
        </w:rPr>
        <w:t>Paragraph 49(f) and Part 6 of the Schedule are taken to have commenced on 1 January 1994.</w:t>
      </w:r>
    </w:p>
    <w:p w14:paraId="4D5AA472" w14:textId="77777777" w:rsidR="00966DE9" w:rsidRPr="00725C6D" w:rsidRDefault="004A55DE" w:rsidP="008A73D3">
      <w:pPr>
        <w:pStyle w:val="Bodytext20"/>
        <w:spacing w:before="120" w:line="240" w:lineRule="auto"/>
        <w:ind w:firstLine="0"/>
        <w:rPr>
          <w:b/>
          <w:sz w:val="22"/>
          <w:szCs w:val="22"/>
        </w:rPr>
      </w:pPr>
      <w:r w:rsidRPr="00725C6D">
        <w:rPr>
          <w:b/>
          <w:sz w:val="22"/>
          <w:szCs w:val="22"/>
        </w:rPr>
        <w:t>PART 2—AMENDMENTS OF THE SOCIAL SECURITY</w:t>
      </w:r>
      <w:r w:rsidR="004F4160" w:rsidRPr="00725C6D">
        <w:rPr>
          <w:b/>
          <w:sz w:val="22"/>
          <w:szCs w:val="22"/>
        </w:rPr>
        <w:t xml:space="preserve"> </w:t>
      </w:r>
      <w:r w:rsidRPr="00725C6D">
        <w:rPr>
          <w:b/>
          <w:sz w:val="22"/>
          <w:szCs w:val="22"/>
        </w:rPr>
        <w:t>ACT 1991</w:t>
      </w:r>
    </w:p>
    <w:p w14:paraId="2963965D" w14:textId="77777777" w:rsidR="00966DE9" w:rsidRPr="00725C6D" w:rsidRDefault="004A55DE" w:rsidP="008A73D3">
      <w:pPr>
        <w:pStyle w:val="Bodytext50"/>
        <w:spacing w:before="120" w:after="60" w:line="240" w:lineRule="auto"/>
        <w:ind w:firstLine="0"/>
        <w:jc w:val="center"/>
        <w:rPr>
          <w:b/>
          <w:sz w:val="22"/>
          <w:szCs w:val="22"/>
        </w:rPr>
      </w:pPr>
      <w:r w:rsidRPr="00725C6D">
        <w:rPr>
          <w:b/>
          <w:sz w:val="22"/>
          <w:szCs w:val="22"/>
        </w:rPr>
        <w:t>Division 1—Preliminary</w:t>
      </w:r>
    </w:p>
    <w:p w14:paraId="6C8C254E" w14:textId="77777777" w:rsidR="00966DE9" w:rsidRPr="00725C6D" w:rsidRDefault="004A55DE" w:rsidP="008A73D3">
      <w:pPr>
        <w:pStyle w:val="Bodytext20"/>
        <w:spacing w:before="120" w:after="60" w:line="240" w:lineRule="auto"/>
        <w:ind w:firstLine="0"/>
        <w:jc w:val="both"/>
        <w:rPr>
          <w:b/>
          <w:sz w:val="22"/>
          <w:szCs w:val="22"/>
        </w:rPr>
      </w:pPr>
      <w:r w:rsidRPr="00725C6D">
        <w:rPr>
          <w:b/>
          <w:sz w:val="22"/>
          <w:szCs w:val="22"/>
        </w:rPr>
        <w:t>Principal Act</w:t>
      </w:r>
    </w:p>
    <w:p w14:paraId="57801207" w14:textId="77777777" w:rsidR="00966DE9" w:rsidRPr="00725C6D" w:rsidRDefault="00E45575" w:rsidP="008A73D3">
      <w:pPr>
        <w:pStyle w:val="Bodytext41"/>
        <w:tabs>
          <w:tab w:val="left" w:pos="567"/>
        </w:tabs>
        <w:spacing w:before="120" w:line="240" w:lineRule="auto"/>
        <w:ind w:firstLine="270"/>
        <w:jc w:val="both"/>
        <w:rPr>
          <w:sz w:val="22"/>
          <w:szCs w:val="22"/>
        </w:rPr>
      </w:pPr>
      <w:r w:rsidRPr="00725C6D">
        <w:rPr>
          <w:rStyle w:val="Bodytext4NotItalic"/>
          <w:b/>
          <w:sz w:val="22"/>
          <w:szCs w:val="22"/>
        </w:rPr>
        <w:t>3.</w:t>
      </w:r>
      <w:r w:rsidRPr="00725C6D">
        <w:rPr>
          <w:rStyle w:val="Bodytext4NotItalic"/>
          <w:sz w:val="22"/>
          <w:szCs w:val="22"/>
        </w:rPr>
        <w:tab/>
      </w:r>
      <w:r w:rsidR="004A55DE" w:rsidRPr="00725C6D">
        <w:rPr>
          <w:rStyle w:val="Bodytext4NotItalic"/>
          <w:sz w:val="22"/>
          <w:szCs w:val="22"/>
        </w:rPr>
        <w:t>In this Part</w:t>
      </w:r>
      <w:r w:rsidR="00B96444">
        <w:rPr>
          <w:rStyle w:val="Bodytext4NotItalic"/>
          <w:sz w:val="22"/>
          <w:szCs w:val="22"/>
        </w:rPr>
        <w:t xml:space="preserve">, </w:t>
      </w:r>
      <w:r w:rsidR="004A55DE" w:rsidRPr="00725C6D">
        <w:rPr>
          <w:rStyle w:val="Bodytext4NotItalic1"/>
          <w:sz w:val="22"/>
          <w:szCs w:val="22"/>
        </w:rPr>
        <w:t>“</w:t>
      </w:r>
      <w:r w:rsidR="004A55DE" w:rsidRPr="00725C6D">
        <w:rPr>
          <w:rStyle w:val="Bodytext4NotItalic1"/>
          <w:b/>
          <w:sz w:val="22"/>
          <w:szCs w:val="22"/>
        </w:rPr>
        <w:t>Principal Act</w:t>
      </w:r>
      <w:r w:rsidR="004A55DE" w:rsidRPr="00725C6D">
        <w:rPr>
          <w:rStyle w:val="Bodytext4NotItalic1"/>
          <w:sz w:val="22"/>
          <w:szCs w:val="22"/>
        </w:rPr>
        <w:t xml:space="preserve">” </w:t>
      </w:r>
      <w:r w:rsidR="004A55DE" w:rsidRPr="00725C6D">
        <w:rPr>
          <w:rStyle w:val="Bodytext4NotItalic"/>
          <w:sz w:val="22"/>
          <w:szCs w:val="22"/>
        </w:rPr>
        <w:t xml:space="preserve">means the </w:t>
      </w:r>
      <w:r w:rsidR="004A55DE" w:rsidRPr="00725C6D">
        <w:rPr>
          <w:rStyle w:val="Bodytext40"/>
          <w:i/>
          <w:iCs/>
          <w:sz w:val="22"/>
          <w:szCs w:val="22"/>
        </w:rPr>
        <w:t>Social Security Act 1991</w:t>
      </w:r>
      <w:r w:rsidR="004A55DE" w:rsidRPr="00725C6D">
        <w:rPr>
          <w:rStyle w:val="Bodytext40"/>
          <w:i/>
          <w:iCs/>
          <w:sz w:val="22"/>
          <w:szCs w:val="22"/>
          <w:vertAlign w:val="superscript"/>
        </w:rPr>
        <w:t>1</w:t>
      </w:r>
      <w:r w:rsidR="004A55DE" w:rsidRPr="00725C6D">
        <w:rPr>
          <w:rStyle w:val="Bodytext40"/>
          <w:i/>
          <w:iCs/>
          <w:sz w:val="22"/>
          <w:szCs w:val="22"/>
        </w:rPr>
        <w:t>.</w:t>
      </w:r>
    </w:p>
    <w:p w14:paraId="67407793" w14:textId="77777777" w:rsidR="0038215F" w:rsidRPr="00725C6D" w:rsidRDefault="004A55DE" w:rsidP="008A73D3">
      <w:pPr>
        <w:pStyle w:val="Bodytext50"/>
        <w:spacing w:before="120" w:line="240" w:lineRule="auto"/>
        <w:ind w:firstLine="0"/>
        <w:jc w:val="center"/>
        <w:rPr>
          <w:b/>
          <w:sz w:val="22"/>
          <w:szCs w:val="22"/>
        </w:rPr>
      </w:pPr>
      <w:r w:rsidRPr="00725C6D">
        <w:rPr>
          <w:b/>
          <w:sz w:val="22"/>
          <w:szCs w:val="22"/>
        </w:rPr>
        <w:t>Division 2—</w:t>
      </w:r>
      <w:proofErr w:type="spellStart"/>
      <w:r w:rsidRPr="00725C6D">
        <w:rPr>
          <w:b/>
          <w:sz w:val="22"/>
          <w:szCs w:val="22"/>
        </w:rPr>
        <w:t>Carer</w:t>
      </w:r>
      <w:proofErr w:type="spellEnd"/>
      <w:r w:rsidRPr="00725C6D">
        <w:rPr>
          <w:b/>
          <w:sz w:val="22"/>
          <w:szCs w:val="22"/>
        </w:rPr>
        <w:t xml:space="preserve"> pension</w:t>
      </w:r>
    </w:p>
    <w:p w14:paraId="2F3824DC" w14:textId="77777777" w:rsidR="00966DE9" w:rsidRPr="00725C6D" w:rsidRDefault="004A55DE" w:rsidP="008A73D3">
      <w:pPr>
        <w:pStyle w:val="Bodytext50"/>
        <w:spacing w:before="120" w:line="240" w:lineRule="auto"/>
        <w:ind w:firstLine="0"/>
        <w:jc w:val="center"/>
        <w:rPr>
          <w:b/>
          <w:sz w:val="22"/>
          <w:szCs w:val="22"/>
        </w:rPr>
      </w:pPr>
      <w:r w:rsidRPr="00725C6D">
        <w:rPr>
          <w:b/>
          <w:sz w:val="22"/>
          <w:szCs w:val="22"/>
        </w:rPr>
        <w:t xml:space="preserve">Subdivision </w:t>
      </w:r>
      <w:r w:rsidRPr="00725C6D">
        <w:rPr>
          <w:rStyle w:val="Bodytext5115pt"/>
          <w:b/>
          <w:i/>
          <w:iCs/>
          <w:sz w:val="22"/>
          <w:szCs w:val="22"/>
        </w:rPr>
        <w:t>A</w:t>
      </w:r>
      <w:r w:rsidRPr="00725C6D">
        <w:rPr>
          <w:rStyle w:val="Bodytext5115pt1"/>
          <w:b/>
          <w:sz w:val="22"/>
          <w:szCs w:val="22"/>
        </w:rPr>
        <w:t>—</w:t>
      </w:r>
      <w:r w:rsidRPr="00725C6D">
        <w:rPr>
          <w:b/>
          <w:sz w:val="22"/>
          <w:szCs w:val="22"/>
        </w:rPr>
        <w:t>Qualification</w:t>
      </w:r>
    </w:p>
    <w:p w14:paraId="17EAD953" w14:textId="77777777" w:rsidR="00966DE9" w:rsidRPr="00725C6D" w:rsidRDefault="004A55DE" w:rsidP="008C09F1">
      <w:pPr>
        <w:pStyle w:val="Bodytext20"/>
        <w:spacing w:before="120" w:after="60" w:line="240" w:lineRule="auto"/>
        <w:ind w:firstLine="0"/>
        <w:jc w:val="both"/>
        <w:rPr>
          <w:b/>
          <w:sz w:val="22"/>
          <w:szCs w:val="22"/>
        </w:rPr>
      </w:pPr>
      <w:r w:rsidRPr="00725C6D">
        <w:rPr>
          <w:b/>
          <w:sz w:val="22"/>
          <w:szCs w:val="22"/>
        </w:rPr>
        <w:t xml:space="preserve">Qualification for </w:t>
      </w:r>
      <w:proofErr w:type="spellStart"/>
      <w:r w:rsidRPr="00725C6D">
        <w:rPr>
          <w:b/>
          <w:sz w:val="22"/>
          <w:szCs w:val="22"/>
        </w:rPr>
        <w:t>carer</w:t>
      </w:r>
      <w:proofErr w:type="spellEnd"/>
      <w:r w:rsidRPr="00725C6D">
        <w:rPr>
          <w:b/>
          <w:sz w:val="22"/>
          <w:szCs w:val="22"/>
        </w:rPr>
        <w:t xml:space="preserve"> pension</w:t>
      </w:r>
    </w:p>
    <w:p w14:paraId="27A010FB" w14:textId="77777777" w:rsidR="00966DE9" w:rsidRPr="00725C6D" w:rsidRDefault="0038215F" w:rsidP="008A73D3">
      <w:pPr>
        <w:pStyle w:val="BodyText21"/>
        <w:tabs>
          <w:tab w:val="left" w:pos="567"/>
        </w:tabs>
        <w:spacing w:before="120" w:line="240" w:lineRule="auto"/>
        <w:ind w:firstLine="270"/>
        <w:rPr>
          <w:sz w:val="22"/>
          <w:szCs w:val="22"/>
        </w:rPr>
      </w:pPr>
      <w:r w:rsidRPr="00725C6D">
        <w:rPr>
          <w:b/>
          <w:sz w:val="22"/>
          <w:szCs w:val="22"/>
        </w:rPr>
        <w:t>4.</w:t>
      </w:r>
      <w:r w:rsidRPr="00725C6D">
        <w:rPr>
          <w:sz w:val="22"/>
          <w:szCs w:val="22"/>
        </w:rPr>
        <w:tab/>
      </w:r>
      <w:r w:rsidR="004A55DE" w:rsidRPr="00725C6D">
        <w:rPr>
          <w:sz w:val="22"/>
          <w:szCs w:val="22"/>
        </w:rPr>
        <w:t>Section 198 of the Principal Act is amended by inserting after subsection (1A):</w:t>
      </w:r>
    </w:p>
    <w:p w14:paraId="42B84021" w14:textId="77777777" w:rsidR="00E45575" w:rsidRPr="00725C6D" w:rsidRDefault="00E45575" w:rsidP="008A73D3">
      <w:pPr>
        <w:spacing w:before="120"/>
        <w:rPr>
          <w:rStyle w:val="Bodytext40"/>
          <w:rFonts w:eastAsia="Courier New"/>
          <w:sz w:val="22"/>
          <w:szCs w:val="22"/>
        </w:rPr>
      </w:pPr>
      <w:r w:rsidRPr="00725C6D">
        <w:rPr>
          <w:rStyle w:val="Bodytext40"/>
          <w:rFonts w:eastAsia="Courier New"/>
          <w:i w:val="0"/>
          <w:iCs w:val="0"/>
          <w:sz w:val="22"/>
          <w:szCs w:val="22"/>
        </w:rPr>
        <w:br w:type="page"/>
      </w:r>
    </w:p>
    <w:p w14:paraId="31810EC0" w14:textId="36FEED28" w:rsidR="00966DE9" w:rsidRPr="00725C6D" w:rsidRDefault="004A55DE" w:rsidP="008A73D3">
      <w:pPr>
        <w:pStyle w:val="BodyText21"/>
        <w:spacing w:before="120" w:line="240" w:lineRule="auto"/>
        <w:ind w:firstLine="270"/>
        <w:rPr>
          <w:sz w:val="22"/>
          <w:szCs w:val="22"/>
        </w:rPr>
      </w:pPr>
      <w:r w:rsidRPr="00725C6D">
        <w:rPr>
          <w:sz w:val="22"/>
          <w:szCs w:val="22"/>
        </w:rPr>
        <w:lastRenderedPageBreak/>
        <w:t>“(</w:t>
      </w:r>
      <w:r w:rsidR="00B33F1A">
        <w:rPr>
          <w:sz w:val="22"/>
          <w:szCs w:val="22"/>
        </w:rPr>
        <w:t>1</w:t>
      </w:r>
      <w:r w:rsidRPr="00725C6D">
        <w:rPr>
          <w:sz w:val="22"/>
          <w:szCs w:val="22"/>
        </w:rPr>
        <w:t>B) Subject to subsection (1C)</w:t>
      </w:r>
      <w:r w:rsidR="00B96444">
        <w:rPr>
          <w:sz w:val="22"/>
          <w:szCs w:val="22"/>
        </w:rPr>
        <w:t xml:space="preserve">, </w:t>
      </w:r>
      <w:r w:rsidRPr="00725C6D">
        <w:rPr>
          <w:sz w:val="22"/>
          <w:szCs w:val="22"/>
        </w:rPr>
        <w:t>if:</w:t>
      </w:r>
    </w:p>
    <w:p w14:paraId="3F1FB0A5" w14:textId="77777777" w:rsidR="00966DE9" w:rsidRPr="00725C6D" w:rsidRDefault="00061B36" w:rsidP="008A73D3">
      <w:pPr>
        <w:pStyle w:val="BodyText21"/>
        <w:spacing w:before="120" w:line="240" w:lineRule="auto"/>
        <w:ind w:left="540" w:hanging="270"/>
        <w:rPr>
          <w:sz w:val="22"/>
          <w:szCs w:val="22"/>
        </w:rPr>
      </w:pPr>
      <w:r w:rsidRPr="00725C6D">
        <w:rPr>
          <w:sz w:val="22"/>
          <w:szCs w:val="22"/>
        </w:rPr>
        <w:t xml:space="preserve">(a) </w:t>
      </w:r>
      <w:r w:rsidR="004A55DE" w:rsidRPr="00725C6D">
        <w:rPr>
          <w:sz w:val="22"/>
          <w:szCs w:val="22"/>
        </w:rPr>
        <w:t xml:space="preserve">a person (the </w:t>
      </w:r>
      <w:r w:rsidR="004A55DE" w:rsidRPr="00725C6D">
        <w:rPr>
          <w:b/>
          <w:sz w:val="22"/>
          <w:szCs w:val="22"/>
        </w:rPr>
        <w:t>‘</w:t>
      </w:r>
      <w:proofErr w:type="spellStart"/>
      <w:r w:rsidR="004A55DE" w:rsidRPr="00725C6D">
        <w:rPr>
          <w:b/>
          <w:sz w:val="22"/>
          <w:szCs w:val="22"/>
        </w:rPr>
        <w:t>carer</w:t>
      </w:r>
      <w:proofErr w:type="spellEnd"/>
      <w:r w:rsidR="004A55DE" w:rsidRPr="00725C6D">
        <w:rPr>
          <w:b/>
          <w:sz w:val="22"/>
          <w:szCs w:val="22"/>
        </w:rPr>
        <w:t>’</w:t>
      </w:r>
      <w:r w:rsidR="004A55DE" w:rsidRPr="00725C6D">
        <w:rPr>
          <w:sz w:val="22"/>
          <w:szCs w:val="22"/>
        </w:rPr>
        <w:t>) is personally providing constant care for a severely handicapped person; and</w:t>
      </w:r>
    </w:p>
    <w:p w14:paraId="3DC87C10" w14:textId="77777777" w:rsidR="00966DE9" w:rsidRPr="00725C6D" w:rsidRDefault="00061B36" w:rsidP="008A73D3">
      <w:pPr>
        <w:pStyle w:val="BodyText21"/>
        <w:spacing w:before="120" w:line="240" w:lineRule="auto"/>
        <w:ind w:left="540" w:hanging="270"/>
        <w:rPr>
          <w:sz w:val="22"/>
          <w:szCs w:val="22"/>
        </w:rPr>
      </w:pPr>
      <w:r w:rsidRPr="00725C6D">
        <w:rPr>
          <w:sz w:val="22"/>
          <w:szCs w:val="22"/>
        </w:rPr>
        <w:t xml:space="preserve">(b) </w:t>
      </w:r>
      <w:r w:rsidR="004A55DE" w:rsidRPr="00725C6D">
        <w:rPr>
          <w:sz w:val="22"/>
          <w:szCs w:val="22"/>
        </w:rPr>
        <w:t>the handicapped person is temporarily absent from Australia for a period of not more than 3 months; and</w:t>
      </w:r>
    </w:p>
    <w:p w14:paraId="4F4C4EA6" w14:textId="77777777" w:rsidR="00966DE9" w:rsidRPr="00725C6D" w:rsidRDefault="00061B36" w:rsidP="008A73D3">
      <w:pPr>
        <w:pStyle w:val="BodyText21"/>
        <w:spacing w:before="120" w:line="240" w:lineRule="auto"/>
        <w:ind w:left="540" w:hanging="270"/>
        <w:rPr>
          <w:sz w:val="22"/>
          <w:szCs w:val="22"/>
        </w:rPr>
      </w:pPr>
      <w:r w:rsidRPr="00725C6D">
        <w:rPr>
          <w:sz w:val="22"/>
          <w:szCs w:val="22"/>
        </w:rPr>
        <w:t xml:space="preserve">(c) </w:t>
      </w:r>
      <w:r w:rsidR="004A55DE" w:rsidRPr="00725C6D">
        <w:rPr>
          <w:sz w:val="22"/>
          <w:szCs w:val="22"/>
        </w:rPr>
        <w:t xml:space="preserve">the </w:t>
      </w:r>
      <w:proofErr w:type="spellStart"/>
      <w:r w:rsidR="004A55DE" w:rsidRPr="00725C6D">
        <w:rPr>
          <w:sz w:val="22"/>
          <w:szCs w:val="22"/>
        </w:rPr>
        <w:t>carer</w:t>
      </w:r>
      <w:proofErr w:type="spellEnd"/>
      <w:r w:rsidR="004A55DE" w:rsidRPr="00725C6D">
        <w:rPr>
          <w:sz w:val="22"/>
          <w:szCs w:val="22"/>
        </w:rPr>
        <w:t xml:space="preserve"> accompanies the handicapped person on his or her absence from Australia;</w:t>
      </w:r>
    </w:p>
    <w:p w14:paraId="3D72122B" w14:textId="77777777" w:rsidR="00966DE9" w:rsidRPr="00725C6D" w:rsidRDefault="004A55DE" w:rsidP="008C09F1">
      <w:pPr>
        <w:pStyle w:val="BodyText21"/>
        <w:spacing w:before="120" w:line="240" w:lineRule="auto"/>
        <w:ind w:firstLine="0"/>
        <w:rPr>
          <w:sz w:val="22"/>
          <w:szCs w:val="22"/>
        </w:rPr>
      </w:pPr>
      <w:r w:rsidRPr="00725C6D">
        <w:rPr>
          <w:sz w:val="22"/>
          <w:szCs w:val="22"/>
        </w:rPr>
        <w:t xml:space="preserve">the </w:t>
      </w:r>
      <w:proofErr w:type="spellStart"/>
      <w:r w:rsidRPr="00725C6D">
        <w:rPr>
          <w:sz w:val="22"/>
          <w:szCs w:val="22"/>
        </w:rPr>
        <w:t>carer</w:t>
      </w:r>
      <w:proofErr w:type="spellEnd"/>
      <w:r w:rsidRPr="00725C6D">
        <w:rPr>
          <w:sz w:val="22"/>
          <w:szCs w:val="22"/>
        </w:rPr>
        <w:t xml:space="preserve"> does not cease to be qualified for a </w:t>
      </w:r>
      <w:proofErr w:type="spellStart"/>
      <w:r w:rsidRPr="00725C6D">
        <w:rPr>
          <w:sz w:val="22"/>
          <w:szCs w:val="22"/>
        </w:rPr>
        <w:t>carer</w:t>
      </w:r>
      <w:proofErr w:type="spellEnd"/>
      <w:r w:rsidRPr="00725C6D">
        <w:rPr>
          <w:sz w:val="22"/>
          <w:szCs w:val="22"/>
        </w:rPr>
        <w:t xml:space="preserve"> pension merely because of that absence from Australia.</w:t>
      </w:r>
    </w:p>
    <w:p w14:paraId="5C2FC99F" w14:textId="77777777" w:rsidR="00966DE9" w:rsidRPr="00725C6D" w:rsidRDefault="004A55DE" w:rsidP="008A73D3">
      <w:pPr>
        <w:pStyle w:val="BodyText21"/>
        <w:spacing w:before="120" w:line="240" w:lineRule="auto"/>
        <w:ind w:firstLine="270"/>
        <w:rPr>
          <w:sz w:val="22"/>
          <w:szCs w:val="22"/>
        </w:rPr>
      </w:pPr>
      <w:r w:rsidRPr="00725C6D">
        <w:rPr>
          <w:sz w:val="22"/>
          <w:szCs w:val="22"/>
        </w:rPr>
        <w:t>“(1C) If</w:t>
      </w:r>
      <w:r w:rsidR="00B96444">
        <w:rPr>
          <w:sz w:val="22"/>
          <w:szCs w:val="22"/>
        </w:rPr>
        <w:t xml:space="preserve">, </w:t>
      </w:r>
      <w:r w:rsidRPr="00725C6D">
        <w:rPr>
          <w:sz w:val="22"/>
          <w:szCs w:val="22"/>
        </w:rPr>
        <w:t>during a calendar year</w:t>
      </w:r>
      <w:r w:rsidR="00B96444">
        <w:rPr>
          <w:sz w:val="22"/>
          <w:szCs w:val="22"/>
        </w:rPr>
        <w:t xml:space="preserve">, </w:t>
      </w:r>
      <w:r w:rsidRPr="00725C6D">
        <w:rPr>
          <w:sz w:val="22"/>
          <w:szCs w:val="22"/>
        </w:rPr>
        <w:t xml:space="preserve">the </w:t>
      </w:r>
      <w:proofErr w:type="spellStart"/>
      <w:r w:rsidRPr="00725C6D">
        <w:rPr>
          <w:sz w:val="22"/>
          <w:szCs w:val="22"/>
        </w:rPr>
        <w:t>carer</w:t>
      </w:r>
      <w:proofErr w:type="spellEnd"/>
      <w:r w:rsidRPr="00725C6D">
        <w:rPr>
          <w:sz w:val="22"/>
          <w:szCs w:val="22"/>
        </w:rPr>
        <w:t xml:space="preserve"> has accompanied the handicapped person outside Australia on more than one occasion</w:t>
      </w:r>
      <w:r w:rsidR="00B96444">
        <w:rPr>
          <w:sz w:val="22"/>
          <w:szCs w:val="22"/>
        </w:rPr>
        <w:t xml:space="preserve">, </w:t>
      </w:r>
      <w:r w:rsidRPr="00725C6D">
        <w:rPr>
          <w:sz w:val="22"/>
          <w:szCs w:val="22"/>
        </w:rPr>
        <w:t xml:space="preserve">the </w:t>
      </w:r>
      <w:proofErr w:type="spellStart"/>
      <w:r w:rsidRPr="00725C6D">
        <w:rPr>
          <w:sz w:val="22"/>
          <w:szCs w:val="22"/>
        </w:rPr>
        <w:t>carer</w:t>
      </w:r>
      <w:proofErr w:type="spellEnd"/>
      <w:r w:rsidRPr="00725C6D">
        <w:rPr>
          <w:sz w:val="22"/>
          <w:szCs w:val="22"/>
        </w:rPr>
        <w:t xml:space="preserve"> ceases to be qualified for </w:t>
      </w:r>
      <w:proofErr w:type="spellStart"/>
      <w:r w:rsidRPr="00725C6D">
        <w:rPr>
          <w:sz w:val="22"/>
          <w:szCs w:val="22"/>
        </w:rPr>
        <w:t>carer</w:t>
      </w:r>
      <w:proofErr w:type="spellEnd"/>
      <w:r w:rsidRPr="00725C6D">
        <w:rPr>
          <w:sz w:val="22"/>
          <w:szCs w:val="22"/>
        </w:rPr>
        <w:t xml:space="preserve"> pension under subsection (IB) in that calendar year after he or she has</w:t>
      </w:r>
      <w:r w:rsidR="00B96444">
        <w:rPr>
          <w:sz w:val="22"/>
          <w:szCs w:val="22"/>
        </w:rPr>
        <w:t xml:space="preserve">, </w:t>
      </w:r>
      <w:r w:rsidRPr="00725C6D">
        <w:rPr>
          <w:sz w:val="22"/>
          <w:szCs w:val="22"/>
        </w:rPr>
        <w:t>during that calendar year</w:t>
      </w:r>
      <w:r w:rsidR="00B96444">
        <w:rPr>
          <w:sz w:val="22"/>
          <w:szCs w:val="22"/>
        </w:rPr>
        <w:t xml:space="preserve">, </w:t>
      </w:r>
      <w:r w:rsidRPr="00725C6D">
        <w:rPr>
          <w:sz w:val="22"/>
          <w:szCs w:val="22"/>
        </w:rPr>
        <w:t xml:space="preserve">qualified for </w:t>
      </w:r>
      <w:proofErr w:type="spellStart"/>
      <w:r w:rsidRPr="00725C6D">
        <w:rPr>
          <w:sz w:val="22"/>
          <w:szCs w:val="22"/>
        </w:rPr>
        <w:t>carer</w:t>
      </w:r>
      <w:proofErr w:type="spellEnd"/>
      <w:r w:rsidRPr="00725C6D">
        <w:rPr>
          <w:sz w:val="22"/>
          <w:szCs w:val="22"/>
        </w:rPr>
        <w:t xml:space="preserve"> pension under that subsection for periods that together add up to 3 months.”.</w:t>
      </w:r>
    </w:p>
    <w:p w14:paraId="3056B5F9" w14:textId="77777777" w:rsidR="00966DE9" w:rsidRPr="00725C6D" w:rsidRDefault="004A55DE" w:rsidP="008C09F1">
      <w:pPr>
        <w:pStyle w:val="Bodytext50"/>
        <w:spacing w:before="120" w:after="60" w:line="240" w:lineRule="auto"/>
        <w:ind w:firstLine="0"/>
        <w:jc w:val="center"/>
        <w:rPr>
          <w:b/>
          <w:sz w:val="22"/>
          <w:szCs w:val="22"/>
        </w:rPr>
      </w:pPr>
      <w:r w:rsidRPr="00725C6D">
        <w:rPr>
          <w:b/>
          <w:sz w:val="22"/>
          <w:szCs w:val="22"/>
        </w:rPr>
        <w:t xml:space="preserve">Subdivision B—Employment entry payment for </w:t>
      </w:r>
      <w:proofErr w:type="spellStart"/>
      <w:r w:rsidRPr="00725C6D">
        <w:rPr>
          <w:b/>
          <w:sz w:val="22"/>
          <w:szCs w:val="22"/>
        </w:rPr>
        <w:t>carer</w:t>
      </w:r>
      <w:proofErr w:type="spellEnd"/>
      <w:r w:rsidRPr="00725C6D">
        <w:rPr>
          <w:b/>
          <w:sz w:val="22"/>
          <w:szCs w:val="22"/>
        </w:rPr>
        <w:t xml:space="preserve"> pension recipients</w:t>
      </w:r>
    </w:p>
    <w:p w14:paraId="098FE9CD" w14:textId="77777777" w:rsidR="00966DE9" w:rsidRPr="00725C6D" w:rsidRDefault="004A55DE" w:rsidP="008A73D3">
      <w:pPr>
        <w:pStyle w:val="BodyText21"/>
        <w:spacing w:before="120" w:after="60" w:line="240" w:lineRule="auto"/>
        <w:ind w:firstLine="0"/>
        <w:rPr>
          <w:b/>
          <w:sz w:val="22"/>
          <w:szCs w:val="22"/>
        </w:rPr>
      </w:pPr>
      <w:r w:rsidRPr="00725C6D">
        <w:rPr>
          <w:b/>
          <w:sz w:val="22"/>
          <w:szCs w:val="22"/>
        </w:rPr>
        <w:t>Insertion of section</w:t>
      </w:r>
    </w:p>
    <w:p w14:paraId="710916DD" w14:textId="77777777" w:rsidR="00966DE9" w:rsidRPr="00725C6D" w:rsidRDefault="00BC5930" w:rsidP="008A73D3">
      <w:pPr>
        <w:pStyle w:val="BodyText21"/>
        <w:tabs>
          <w:tab w:val="left" w:pos="567"/>
        </w:tabs>
        <w:spacing w:before="120" w:line="240" w:lineRule="auto"/>
        <w:ind w:firstLine="270"/>
        <w:rPr>
          <w:sz w:val="22"/>
          <w:szCs w:val="22"/>
        </w:rPr>
      </w:pPr>
      <w:r w:rsidRPr="00725C6D">
        <w:rPr>
          <w:b/>
          <w:sz w:val="22"/>
          <w:szCs w:val="22"/>
        </w:rPr>
        <w:t>5.</w:t>
      </w:r>
      <w:r w:rsidRPr="00725C6D">
        <w:rPr>
          <w:sz w:val="22"/>
          <w:szCs w:val="22"/>
        </w:rPr>
        <w:tab/>
      </w:r>
      <w:r w:rsidR="004A55DE" w:rsidRPr="00725C6D">
        <w:rPr>
          <w:sz w:val="22"/>
          <w:szCs w:val="22"/>
        </w:rPr>
        <w:t>After section 664H of the Principal Act the following sections are inserted:</w:t>
      </w:r>
    </w:p>
    <w:p w14:paraId="04BF21BD" w14:textId="77777777" w:rsidR="00966DE9" w:rsidRPr="00725C6D" w:rsidRDefault="004A55DE" w:rsidP="008A73D3">
      <w:pPr>
        <w:pStyle w:val="BodyText21"/>
        <w:spacing w:before="120" w:after="60" w:line="240" w:lineRule="auto"/>
        <w:ind w:firstLine="0"/>
        <w:rPr>
          <w:b/>
          <w:sz w:val="22"/>
          <w:szCs w:val="22"/>
        </w:rPr>
      </w:pPr>
      <w:proofErr w:type="spellStart"/>
      <w:r w:rsidRPr="00725C6D">
        <w:rPr>
          <w:b/>
          <w:sz w:val="22"/>
          <w:szCs w:val="22"/>
        </w:rPr>
        <w:t>Carer</w:t>
      </w:r>
      <w:proofErr w:type="spellEnd"/>
      <w:r w:rsidRPr="00725C6D">
        <w:rPr>
          <w:b/>
          <w:sz w:val="22"/>
          <w:szCs w:val="22"/>
        </w:rPr>
        <w:t xml:space="preserve"> pension recipients</w:t>
      </w:r>
    </w:p>
    <w:p w14:paraId="337DF01B" w14:textId="77777777" w:rsidR="00966DE9" w:rsidRPr="00725C6D" w:rsidRDefault="004A55DE" w:rsidP="008A73D3">
      <w:pPr>
        <w:pStyle w:val="BodyText21"/>
        <w:spacing w:before="120" w:line="240" w:lineRule="auto"/>
        <w:ind w:firstLine="270"/>
        <w:rPr>
          <w:sz w:val="22"/>
          <w:szCs w:val="22"/>
        </w:rPr>
      </w:pPr>
      <w:r w:rsidRPr="00725C6D">
        <w:rPr>
          <w:sz w:val="22"/>
          <w:szCs w:val="22"/>
        </w:rPr>
        <w:t>“664HA.(1) A person is qualified for an employment entry payment under this section if:</w:t>
      </w:r>
    </w:p>
    <w:p w14:paraId="0171083D" w14:textId="77777777" w:rsidR="00966DE9" w:rsidRPr="00725C6D" w:rsidRDefault="00BC5930" w:rsidP="008A73D3">
      <w:pPr>
        <w:pStyle w:val="BodyText21"/>
        <w:spacing w:before="120" w:line="240" w:lineRule="auto"/>
        <w:ind w:left="630" w:hanging="360"/>
        <w:rPr>
          <w:sz w:val="22"/>
          <w:szCs w:val="22"/>
        </w:rPr>
      </w:pPr>
      <w:r w:rsidRPr="00725C6D">
        <w:rPr>
          <w:sz w:val="22"/>
          <w:szCs w:val="22"/>
        </w:rPr>
        <w:t xml:space="preserve">(a) </w:t>
      </w:r>
      <w:r w:rsidR="004A55DE" w:rsidRPr="00725C6D">
        <w:rPr>
          <w:sz w:val="22"/>
          <w:szCs w:val="22"/>
        </w:rPr>
        <w:t>the person’s income from employment rises (including the case where a person commences employment); and</w:t>
      </w:r>
    </w:p>
    <w:p w14:paraId="6855CA20" w14:textId="77777777" w:rsidR="00966DE9" w:rsidRPr="00725C6D" w:rsidRDefault="00BC5930" w:rsidP="008A73D3">
      <w:pPr>
        <w:pStyle w:val="BodyText21"/>
        <w:spacing w:before="120" w:line="240" w:lineRule="auto"/>
        <w:ind w:left="630" w:hanging="360"/>
        <w:rPr>
          <w:sz w:val="22"/>
          <w:szCs w:val="22"/>
        </w:rPr>
      </w:pPr>
      <w:r w:rsidRPr="00725C6D">
        <w:rPr>
          <w:sz w:val="22"/>
          <w:szCs w:val="22"/>
        </w:rPr>
        <w:t xml:space="preserve">(b) </w:t>
      </w:r>
      <w:r w:rsidR="004A55DE" w:rsidRPr="00725C6D">
        <w:rPr>
          <w:sz w:val="22"/>
          <w:szCs w:val="22"/>
        </w:rPr>
        <w:t>immediately before the rise in the person’s income from employment</w:t>
      </w:r>
      <w:r w:rsidR="00B96444">
        <w:rPr>
          <w:sz w:val="22"/>
          <w:szCs w:val="22"/>
        </w:rPr>
        <w:t xml:space="preserve">, </w:t>
      </w:r>
      <w:r w:rsidR="004A55DE" w:rsidRPr="00725C6D">
        <w:rPr>
          <w:sz w:val="22"/>
          <w:szCs w:val="22"/>
        </w:rPr>
        <w:t xml:space="preserve">the person was receiving a </w:t>
      </w:r>
      <w:proofErr w:type="spellStart"/>
      <w:r w:rsidR="004A55DE" w:rsidRPr="00725C6D">
        <w:rPr>
          <w:sz w:val="22"/>
          <w:szCs w:val="22"/>
        </w:rPr>
        <w:t>carer</w:t>
      </w:r>
      <w:proofErr w:type="spellEnd"/>
      <w:r w:rsidR="004A55DE" w:rsidRPr="00725C6D">
        <w:rPr>
          <w:sz w:val="22"/>
          <w:szCs w:val="22"/>
        </w:rPr>
        <w:t xml:space="preserve"> pension; and</w:t>
      </w:r>
    </w:p>
    <w:p w14:paraId="3E380FC8" w14:textId="77777777" w:rsidR="00966DE9" w:rsidRPr="00725C6D" w:rsidRDefault="00BC5930" w:rsidP="008A73D3">
      <w:pPr>
        <w:pStyle w:val="BodyText21"/>
        <w:spacing w:before="120" w:line="240" w:lineRule="auto"/>
        <w:ind w:left="630" w:hanging="360"/>
        <w:rPr>
          <w:sz w:val="22"/>
          <w:szCs w:val="22"/>
        </w:rPr>
      </w:pPr>
      <w:r w:rsidRPr="00725C6D">
        <w:rPr>
          <w:sz w:val="22"/>
          <w:szCs w:val="22"/>
        </w:rPr>
        <w:t xml:space="preserve">(c) </w:t>
      </w:r>
      <w:r w:rsidR="004A55DE" w:rsidRPr="00725C6D">
        <w:rPr>
          <w:sz w:val="22"/>
          <w:szCs w:val="22"/>
        </w:rPr>
        <w:t>because of the rise in the person’s income from employment</w:t>
      </w:r>
      <w:r w:rsidR="00B96444">
        <w:rPr>
          <w:sz w:val="22"/>
          <w:szCs w:val="22"/>
        </w:rPr>
        <w:t xml:space="preserve">, </w:t>
      </w:r>
      <w:r w:rsidR="004A55DE" w:rsidRPr="00725C6D">
        <w:rPr>
          <w:sz w:val="22"/>
          <w:szCs w:val="22"/>
        </w:rPr>
        <w:t>the person’s income from employment exceeds the threshold amount; and</w:t>
      </w:r>
    </w:p>
    <w:p w14:paraId="07C24F04" w14:textId="77777777" w:rsidR="00966DE9" w:rsidRPr="00725C6D" w:rsidRDefault="00BC5930" w:rsidP="008A73D3">
      <w:pPr>
        <w:pStyle w:val="BodyText21"/>
        <w:spacing w:before="120" w:line="240" w:lineRule="auto"/>
        <w:ind w:left="630" w:hanging="360"/>
        <w:rPr>
          <w:sz w:val="22"/>
          <w:szCs w:val="22"/>
        </w:rPr>
      </w:pPr>
      <w:r w:rsidRPr="00725C6D">
        <w:rPr>
          <w:sz w:val="22"/>
          <w:szCs w:val="22"/>
        </w:rPr>
        <w:t xml:space="preserve">(d) </w:t>
      </w:r>
      <w:r w:rsidR="004A55DE" w:rsidRPr="00725C6D">
        <w:rPr>
          <w:sz w:val="22"/>
          <w:szCs w:val="22"/>
        </w:rPr>
        <w:t>the person’s income from employment is</w:t>
      </w:r>
      <w:r w:rsidR="00B96444">
        <w:rPr>
          <w:sz w:val="22"/>
          <w:szCs w:val="22"/>
        </w:rPr>
        <w:t xml:space="preserve">, </w:t>
      </w:r>
      <w:r w:rsidR="004A55DE" w:rsidRPr="00725C6D">
        <w:rPr>
          <w:sz w:val="22"/>
          <w:szCs w:val="22"/>
        </w:rPr>
        <w:t>in the Secretary’s opinion</w:t>
      </w:r>
      <w:r w:rsidR="00B96444">
        <w:rPr>
          <w:sz w:val="22"/>
          <w:szCs w:val="22"/>
        </w:rPr>
        <w:t xml:space="preserve">, </w:t>
      </w:r>
      <w:r w:rsidR="004A55DE" w:rsidRPr="00725C6D">
        <w:rPr>
          <w:sz w:val="22"/>
          <w:szCs w:val="22"/>
        </w:rPr>
        <w:t>likely to exceed the threshold amount for more than 4 weeks; and</w:t>
      </w:r>
    </w:p>
    <w:p w14:paraId="445DFA62" w14:textId="77777777" w:rsidR="00966DE9" w:rsidRPr="00725C6D" w:rsidRDefault="00BC5930" w:rsidP="008A73D3">
      <w:pPr>
        <w:pStyle w:val="BodyText21"/>
        <w:spacing w:before="120" w:line="240" w:lineRule="auto"/>
        <w:ind w:left="630" w:hanging="360"/>
        <w:rPr>
          <w:sz w:val="22"/>
          <w:szCs w:val="22"/>
        </w:rPr>
      </w:pPr>
      <w:r w:rsidRPr="00725C6D">
        <w:rPr>
          <w:sz w:val="22"/>
          <w:szCs w:val="22"/>
        </w:rPr>
        <w:t xml:space="preserve">(e) </w:t>
      </w:r>
      <w:r w:rsidR="004A55DE" w:rsidRPr="00725C6D">
        <w:rPr>
          <w:sz w:val="22"/>
          <w:szCs w:val="22"/>
        </w:rPr>
        <w:t>the person has not</w:t>
      </w:r>
      <w:r w:rsidR="00B96444">
        <w:rPr>
          <w:sz w:val="22"/>
          <w:szCs w:val="22"/>
        </w:rPr>
        <w:t xml:space="preserve">, </w:t>
      </w:r>
      <w:r w:rsidR="004A55DE" w:rsidRPr="00725C6D">
        <w:rPr>
          <w:sz w:val="22"/>
          <w:szCs w:val="22"/>
        </w:rPr>
        <w:t>within the last 12 months</w:t>
      </w:r>
      <w:r w:rsidR="00B96444">
        <w:rPr>
          <w:sz w:val="22"/>
          <w:szCs w:val="22"/>
        </w:rPr>
        <w:t xml:space="preserve">, </w:t>
      </w:r>
      <w:r w:rsidR="004A55DE" w:rsidRPr="00725C6D">
        <w:rPr>
          <w:sz w:val="22"/>
          <w:szCs w:val="22"/>
        </w:rPr>
        <w:t>received a payment under this Part.</w:t>
      </w:r>
    </w:p>
    <w:p w14:paraId="645B68B3" w14:textId="77777777" w:rsidR="00966DE9" w:rsidRPr="00725C6D" w:rsidRDefault="004A55DE" w:rsidP="008A73D3">
      <w:pPr>
        <w:pStyle w:val="BodyText21"/>
        <w:spacing w:before="120" w:line="240" w:lineRule="auto"/>
        <w:ind w:firstLine="270"/>
        <w:rPr>
          <w:sz w:val="22"/>
          <w:szCs w:val="22"/>
        </w:rPr>
      </w:pPr>
      <w:r w:rsidRPr="00725C6D">
        <w:rPr>
          <w:sz w:val="22"/>
          <w:szCs w:val="22"/>
        </w:rPr>
        <w:t>“(2) If the Secretary is satisfied that:</w:t>
      </w:r>
    </w:p>
    <w:p w14:paraId="21CC98D6" w14:textId="77777777" w:rsidR="00966DE9" w:rsidRPr="00725C6D" w:rsidRDefault="00BC5930" w:rsidP="008A73D3">
      <w:pPr>
        <w:pStyle w:val="BodyText21"/>
        <w:spacing w:before="120" w:line="240" w:lineRule="auto"/>
        <w:ind w:left="630" w:hanging="360"/>
        <w:rPr>
          <w:sz w:val="22"/>
          <w:szCs w:val="22"/>
        </w:rPr>
      </w:pPr>
      <w:r w:rsidRPr="00725C6D">
        <w:rPr>
          <w:sz w:val="22"/>
          <w:szCs w:val="22"/>
        </w:rPr>
        <w:t xml:space="preserve">(a) </w:t>
      </w:r>
      <w:r w:rsidR="004A55DE" w:rsidRPr="00725C6D">
        <w:rPr>
          <w:sz w:val="22"/>
          <w:szCs w:val="22"/>
        </w:rPr>
        <w:t>a person has entered an agreement under which the person is to be employed or the person’s earnings are to be increased; and</w:t>
      </w:r>
    </w:p>
    <w:p w14:paraId="410FFC3E" w14:textId="77777777" w:rsidR="00966DE9" w:rsidRPr="00725C6D" w:rsidRDefault="00BC5930" w:rsidP="008A73D3">
      <w:pPr>
        <w:pStyle w:val="BodyText21"/>
        <w:spacing w:before="120" w:line="240" w:lineRule="auto"/>
        <w:ind w:left="630" w:hanging="360"/>
        <w:rPr>
          <w:sz w:val="22"/>
          <w:szCs w:val="22"/>
        </w:rPr>
      </w:pPr>
      <w:r w:rsidRPr="00725C6D">
        <w:rPr>
          <w:sz w:val="22"/>
          <w:szCs w:val="22"/>
        </w:rPr>
        <w:t xml:space="preserve">(b) </w:t>
      </w:r>
      <w:r w:rsidR="004A55DE" w:rsidRPr="00725C6D">
        <w:rPr>
          <w:sz w:val="22"/>
          <w:szCs w:val="22"/>
        </w:rPr>
        <w:t>on the start of that employment or increase in earnings</w:t>
      </w:r>
      <w:r w:rsidR="00B96444">
        <w:rPr>
          <w:sz w:val="22"/>
          <w:szCs w:val="22"/>
        </w:rPr>
        <w:t xml:space="preserve">, </w:t>
      </w:r>
      <w:r w:rsidR="004A55DE" w:rsidRPr="00725C6D">
        <w:rPr>
          <w:sz w:val="22"/>
          <w:szCs w:val="22"/>
        </w:rPr>
        <w:t>the person would</w:t>
      </w:r>
      <w:r w:rsidR="00B96444">
        <w:rPr>
          <w:sz w:val="22"/>
          <w:szCs w:val="22"/>
        </w:rPr>
        <w:t xml:space="preserve">, </w:t>
      </w:r>
      <w:r w:rsidR="004A55DE" w:rsidRPr="00725C6D">
        <w:rPr>
          <w:sz w:val="22"/>
          <w:szCs w:val="22"/>
        </w:rPr>
        <w:t>but for receiving a payment under this subsection</w:t>
      </w:r>
      <w:r w:rsidR="00B96444">
        <w:rPr>
          <w:sz w:val="22"/>
          <w:szCs w:val="22"/>
        </w:rPr>
        <w:t xml:space="preserve">, </w:t>
      </w:r>
      <w:r w:rsidR="004A55DE" w:rsidRPr="00725C6D">
        <w:rPr>
          <w:sz w:val="22"/>
          <w:szCs w:val="22"/>
        </w:rPr>
        <w:t>be qualified for a payment under subsection (1);</w:t>
      </w:r>
    </w:p>
    <w:p w14:paraId="1D4CC0B3" w14:textId="77777777" w:rsidR="00E45575" w:rsidRPr="00725C6D" w:rsidRDefault="00E45575" w:rsidP="008A73D3">
      <w:pPr>
        <w:spacing w:before="120"/>
        <w:rPr>
          <w:rStyle w:val="Bodytext40"/>
          <w:rFonts w:eastAsia="Courier New"/>
          <w:sz w:val="22"/>
          <w:szCs w:val="22"/>
        </w:rPr>
      </w:pPr>
      <w:r w:rsidRPr="00725C6D">
        <w:rPr>
          <w:rStyle w:val="Bodytext40"/>
          <w:rFonts w:eastAsia="Courier New"/>
          <w:i w:val="0"/>
          <w:iCs w:val="0"/>
          <w:sz w:val="22"/>
          <w:szCs w:val="22"/>
        </w:rPr>
        <w:br w:type="page"/>
      </w:r>
    </w:p>
    <w:p w14:paraId="24895544" w14:textId="77777777" w:rsidR="00966DE9" w:rsidRPr="00725C6D" w:rsidRDefault="004A55DE" w:rsidP="008A73D3">
      <w:pPr>
        <w:pStyle w:val="BodyText21"/>
        <w:spacing w:before="120" w:line="240" w:lineRule="auto"/>
        <w:ind w:firstLine="90"/>
        <w:rPr>
          <w:sz w:val="22"/>
          <w:szCs w:val="22"/>
        </w:rPr>
      </w:pPr>
      <w:r w:rsidRPr="00725C6D">
        <w:rPr>
          <w:sz w:val="22"/>
          <w:szCs w:val="22"/>
        </w:rPr>
        <w:lastRenderedPageBreak/>
        <w:t>the following provisions have effect:</w:t>
      </w:r>
    </w:p>
    <w:p w14:paraId="4398DB0F" w14:textId="77777777" w:rsidR="00966DE9" w:rsidRPr="00725C6D" w:rsidRDefault="002D114B" w:rsidP="008A73D3">
      <w:pPr>
        <w:pStyle w:val="BodyText21"/>
        <w:spacing w:before="120" w:line="240" w:lineRule="auto"/>
        <w:ind w:left="540" w:hanging="270"/>
        <w:rPr>
          <w:sz w:val="22"/>
          <w:szCs w:val="22"/>
        </w:rPr>
      </w:pPr>
      <w:r w:rsidRPr="00725C6D">
        <w:rPr>
          <w:sz w:val="22"/>
          <w:szCs w:val="22"/>
        </w:rPr>
        <w:t xml:space="preserve">(c) </w:t>
      </w:r>
      <w:r w:rsidR="004A55DE" w:rsidRPr="00725C6D">
        <w:rPr>
          <w:sz w:val="22"/>
          <w:szCs w:val="22"/>
        </w:rPr>
        <w:t>subject to paragraph (d)</w:t>
      </w:r>
      <w:r w:rsidR="00B96444">
        <w:rPr>
          <w:sz w:val="22"/>
          <w:szCs w:val="22"/>
        </w:rPr>
        <w:t xml:space="preserve">, </w:t>
      </w:r>
      <w:r w:rsidR="004A55DE" w:rsidRPr="00725C6D">
        <w:rPr>
          <w:sz w:val="22"/>
          <w:szCs w:val="22"/>
        </w:rPr>
        <w:t>the person is qualified for an employment entry payment</w:t>
      </w:r>
      <w:r w:rsidR="00B96444">
        <w:rPr>
          <w:sz w:val="22"/>
          <w:szCs w:val="22"/>
        </w:rPr>
        <w:t xml:space="preserve">, </w:t>
      </w:r>
      <w:r w:rsidR="004A55DE" w:rsidRPr="00725C6D">
        <w:rPr>
          <w:sz w:val="22"/>
          <w:szCs w:val="22"/>
        </w:rPr>
        <w:t>which is payable to the person at such time as the Secretary determines;</w:t>
      </w:r>
    </w:p>
    <w:p w14:paraId="5A18A19E" w14:textId="77777777" w:rsidR="00966DE9" w:rsidRPr="00725C6D" w:rsidRDefault="002D114B" w:rsidP="008A73D3">
      <w:pPr>
        <w:pStyle w:val="BodyText21"/>
        <w:spacing w:before="120" w:line="240" w:lineRule="auto"/>
        <w:ind w:left="540" w:hanging="270"/>
        <w:rPr>
          <w:sz w:val="22"/>
          <w:szCs w:val="22"/>
        </w:rPr>
      </w:pPr>
      <w:r w:rsidRPr="00725C6D">
        <w:rPr>
          <w:sz w:val="22"/>
          <w:szCs w:val="22"/>
        </w:rPr>
        <w:t xml:space="preserve">(d) </w:t>
      </w:r>
      <w:r w:rsidR="004A55DE" w:rsidRPr="00725C6D">
        <w:rPr>
          <w:sz w:val="22"/>
          <w:szCs w:val="22"/>
        </w:rPr>
        <w:t>the person is not qualified for the employment entry payment unless the Secretary is still satisfied as mentioned in paragraphs (a) and (b) at the time at which the payment is payable to the person.</w:t>
      </w:r>
    </w:p>
    <w:p w14:paraId="7DFD1C10" w14:textId="77777777" w:rsidR="00966DE9" w:rsidRPr="00725C6D" w:rsidRDefault="004A55DE" w:rsidP="00D5321C">
      <w:pPr>
        <w:pStyle w:val="BodyText21"/>
        <w:spacing w:before="120" w:line="240" w:lineRule="auto"/>
        <w:ind w:firstLine="270"/>
        <w:rPr>
          <w:sz w:val="22"/>
          <w:szCs w:val="22"/>
        </w:rPr>
      </w:pPr>
      <w:r w:rsidRPr="00725C6D">
        <w:rPr>
          <w:sz w:val="22"/>
          <w:szCs w:val="22"/>
        </w:rPr>
        <w:t>“(3) The time determined under paragraph (2)(c) must not be more than 14 days before the person is to commence the employment or the person’s income from the employment is to rise.</w:t>
      </w:r>
    </w:p>
    <w:p w14:paraId="722A80B4" w14:textId="77777777" w:rsidR="00966DE9" w:rsidRPr="00725C6D" w:rsidRDefault="004A55DE" w:rsidP="008A73D3">
      <w:pPr>
        <w:pStyle w:val="BodyText21"/>
        <w:spacing w:before="120" w:line="240" w:lineRule="auto"/>
        <w:ind w:firstLine="270"/>
        <w:rPr>
          <w:sz w:val="22"/>
          <w:szCs w:val="22"/>
        </w:rPr>
      </w:pPr>
      <w:r w:rsidRPr="00725C6D">
        <w:rPr>
          <w:sz w:val="22"/>
          <w:szCs w:val="22"/>
        </w:rPr>
        <w:t>“(4) In this section:</w:t>
      </w:r>
    </w:p>
    <w:p w14:paraId="639872FF" w14:textId="77777777" w:rsidR="00966DE9" w:rsidRPr="00725C6D" w:rsidRDefault="004A55DE" w:rsidP="008A73D3">
      <w:pPr>
        <w:pStyle w:val="BodyText21"/>
        <w:spacing w:before="120" w:line="240" w:lineRule="auto"/>
        <w:ind w:firstLine="0"/>
        <w:rPr>
          <w:sz w:val="22"/>
          <w:szCs w:val="22"/>
        </w:rPr>
      </w:pPr>
      <w:r w:rsidRPr="00725C6D">
        <w:rPr>
          <w:sz w:val="22"/>
          <w:szCs w:val="22"/>
        </w:rPr>
        <w:t>‘</w:t>
      </w:r>
      <w:r w:rsidRPr="00725C6D">
        <w:rPr>
          <w:b/>
          <w:sz w:val="22"/>
          <w:szCs w:val="22"/>
        </w:rPr>
        <w:t>threshold amount</w:t>
      </w:r>
      <w:r w:rsidRPr="00725C6D">
        <w:rPr>
          <w:sz w:val="22"/>
          <w:szCs w:val="22"/>
        </w:rPr>
        <w:t xml:space="preserve">’ means the maximum amount of ordinary income that a person receiving </w:t>
      </w:r>
      <w:proofErr w:type="spellStart"/>
      <w:r w:rsidRPr="00725C6D">
        <w:rPr>
          <w:sz w:val="22"/>
          <w:szCs w:val="22"/>
        </w:rPr>
        <w:t>newstart</w:t>
      </w:r>
      <w:proofErr w:type="spellEnd"/>
      <w:r w:rsidRPr="00725C6D">
        <w:rPr>
          <w:sz w:val="22"/>
          <w:szCs w:val="22"/>
        </w:rPr>
        <w:t xml:space="preserve"> allowance could earn</w:t>
      </w:r>
      <w:r w:rsidR="00B96444">
        <w:rPr>
          <w:sz w:val="22"/>
          <w:szCs w:val="22"/>
        </w:rPr>
        <w:t xml:space="preserve">, </w:t>
      </w:r>
      <w:r w:rsidRPr="00725C6D">
        <w:rPr>
          <w:sz w:val="22"/>
          <w:szCs w:val="22"/>
        </w:rPr>
        <w:t>derive or receive without the allowance ceasing to be payable</w:t>
      </w:r>
      <w:r w:rsidR="00B96444">
        <w:rPr>
          <w:sz w:val="22"/>
          <w:szCs w:val="22"/>
        </w:rPr>
        <w:t xml:space="preserve">, </w:t>
      </w:r>
      <w:r w:rsidRPr="00725C6D">
        <w:rPr>
          <w:sz w:val="22"/>
          <w:szCs w:val="22"/>
        </w:rPr>
        <w:t>if the person:</w:t>
      </w:r>
    </w:p>
    <w:p w14:paraId="6A809958" w14:textId="77777777" w:rsidR="00966DE9" w:rsidRPr="00725C6D" w:rsidRDefault="007E4BBC" w:rsidP="008A73D3">
      <w:pPr>
        <w:pStyle w:val="BodyText21"/>
        <w:spacing w:before="120" w:line="240" w:lineRule="auto"/>
        <w:ind w:firstLine="270"/>
        <w:rPr>
          <w:sz w:val="22"/>
          <w:szCs w:val="22"/>
        </w:rPr>
      </w:pPr>
      <w:r w:rsidRPr="00725C6D">
        <w:rPr>
          <w:sz w:val="22"/>
          <w:szCs w:val="22"/>
        </w:rPr>
        <w:t xml:space="preserve">(a) </w:t>
      </w:r>
      <w:r w:rsidR="004A55DE" w:rsidRPr="00725C6D">
        <w:rPr>
          <w:sz w:val="22"/>
          <w:szCs w:val="22"/>
        </w:rPr>
        <w:t>was not a member of a couple; and</w:t>
      </w:r>
    </w:p>
    <w:p w14:paraId="6287B6B5" w14:textId="77777777" w:rsidR="00966DE9" w:rsidRPr="00725C6D" w:rsidRDefault="007E4BBC" w:rsidP="008A73D3">
      <w:pPr>
        <w:pStyle w:val="BodyText21"/>
        <w:spacing w:before="120" w:line="240" w:lineRule="auto"/>
        <w:ind w:firstLine="270"/>
        <w:rPr>
          <w:sz w:val="22"/>
          <w:szCs w:val="22"/>
        </w:rPr>
      </w:pPr>
      <w:r w:rsidRPr="00725C6D">
        <w:rPr>
          <w:sz w:val="22"/>
          <w:szCs w:val="22"/>
        </w:rPr>
        <w:t xml:space="preserve">(b) </w:t>
      </w:r>
      <w:r w:rsidR="004A55DE" w:rsidRPr="00725C6D">
        <w:rPr>
          <w:sz w:val="22"/>
          <w:szCs w:val="22"/>
        </w:rPr>
        <w:t>was not receiving rent assistance; and</w:t>
      </w:r>
    </w:p>
    <w:p w14:paraId="0B79339F" w14:textId="77777777" w:rsidR="00966DE9" w:rsidRPr="00725C6D" w:rsidRDefault="007E4BBC" w:rsidP="008A73D3">
      <w:pPr>
        <w:pStyle w:val="BodyText21"/>
        <w:spacing w:before="120" w:line="240" w:lineRule="auto"/>
        <w:ind w:firstLine="270"/>
        <w:rPr>
          <w:sz w:val="22"/>
          <w:szCs w:val="22"/>
        </w:rPr>
      </w:pPr>
      <w:r w:rsidRPr="00725C6D">
        <w:rPr>
          <w:sz w:val="22"/>
          <w:szCs w:val="22"/>
        </w:rPr>
        <w:t xml:space="preserve">(c) </w:t>
      </w:r>
      <w:r w:rsidR="004A55DE" w:rsidRPr="00725C6D">
        <w:rPr>
          <w:sz w:val="22"/>
          <w:szCs w:val="22"/>
        </w:rPr>
        <w:t>was not receiving remote area allowance; and</w:t>
      </w:r>
    </w:p>
    <w:p w14:paraId="43BE0386" w14:textId="77777777" w:rsidR="00966DE9" w:rsidRPr="00725C6D" w:rsidRDefault="007E4BBC" w:rsidP="008A73D3">
      <w:pPr>
        <w:pStyle w:val="BodyText21"/>
        <w:spacing w:before="120" w:line="240" w:lineRule="auto"/>
        <w:ind w:firstLine="270"/>
        <w:rPr>
          <w:sz w:val="22"/>
          <w:szCs w:val="22"/>
        </w:rPr>
      </w:pPr>
      <w:r w:rsidRPr="00725C6D">
        <w:rPr>
          <w:sz w:val="22"/>
          <w:szCs w:val="22"/>
        </w:rPr>
        <w:t xml:space="preserve">(d) </w:t>
      </w:r>
      <w:r w:rsidR="004A55DE" w:rsidRPr="00725C6D">
        <w:rPr>
          <w:sz w:val="22"/>
          <w:szCs w:val="22"/>
        </w:rPr>
        <w:t>had turned 21 but had not turned 60; and</w:t>
      </w:r>
    </w:p>
    <w:p w14:paraId="6B99FE53" w14:textId="77777777" w:rsidR="00966DE9" w:rsidRPr="00725C6D" w:rsidRDefault="007E4BBC" w:rsidP="008A73D3">
      <w:pPr>
        <w:pStyle w:val="BodyText21"/>
        <w:spacing w:before="120" w:line="240" w:lineRule="auto"/>
        <w:ind w:firstLine="270"/>
        <w:rPr>
          <w:sz w:val="22"/>
          <w:szCs w:val="22"/>
        </w:rPr>
      </w:pPr>
      <w:r w:rsidRPr="00725C6D">
        <w:rPr>
          <w:sz w:val="22"/>
          <w:szCs w:val="22"/>
        </w:rPr>
        <w:t xml:space="preserve">(e) </w:t>
      </w:r>
      <w:r w:rsidR="004A55DE" w:rsidRPr="00725C6D">
        <w:rPr>
          <w:sz w:val="22"/>
          <w:szCs w:val="22"/>
        </w:rPr>
        <w:t>has no dependent children.</w:t>
      </w:r>
    </w:p>
    <w:p w14:paraId="0DBE9D68" w14:textId="77777777" w:rsidR="00966DE9" w:rsidRPr="00725C6D" w:rsidRDefault="004A55DE" w:rsidP="008A73D3">
      <w:pPr>
        <w:pStyle w:val="BodyText21"/>
        <w:spacing w:before="120" w:after="60" w:line="240" w:lineRule="auto"/>
        <w:ind w:firstLine="0"/>
        <w:rPr>
          <w:b/>
          <w:sz w:val="22"/>
          <w:szCs w:val="22"/>
        </w:rPr>
      </w:pPr>
      <w:r w:rsidRPr="00725C6D">
        <w:rPr>
          <w:b/>
          <w:sz w:val="22"/>
          <w:szCs w:val="22"/>
        </w:rPr>
        <w:t>Amount of section 664HA payment</w:t>
      </w:r>
    </w:p>
    <w:p w14:paraId="64A95DF2" w14:textId="77777777" w:rsidR="00966DE9" w:rsidRPr="00725C6D" w:rsidRDefault="004A55DE" w:rsidP="008A73D3">
      <w:pPr>
        <w:pStyle w:val="BodyText21"/>
        <w:spacing w:before="120" w:line="240" w:lineRule="auto"/>
        <w:ind w:firstLine="270"/>
        <w:rPr>
          <w:sz w:val="22"/>
          <w:szCs w:val="22"/>
        </w:rPr>
      </w:pPr>
      <w:r w:rsidRPr="00725C6D">
        <w:rPr>
          <w:sz w:val="22"/>
          <w:szCs w:val="22"/>
        </w:rPr>
        <w:t>“664HB. The amount of an employment entry payment under section 664HA is $100.00.”.</w:t>
      </w:r>
    </w:p>
    <w:p w14:paraId="5085EB79" w14:textId="77777777" w:rsidR="00966DE9" w:rsidRPr="00725C6D" w:rsidRDefault="004A55DE" w:rsidP="008A73D3">
      <w:pPr>
        <w:pStyle w:val="BodyText21"/>
        <w:spacing w:before="120" w:after="60" w:line="240" w:lineRule="auto"/>
        <w:ind w:firstLine="0"/>
        <w:rPr>
          <w:b/>
          <w:sz w:val="22"/>
          <w:szCs w:val="22"/>
        </w:rPr>
      </w:pPr>
      <w:r w:rsidRPr="00725C6D">
        <w:rPr>
          <w:b/>
          <w:sz w:val="22"/>
          <w:szCs w:val="22"/>
        </w:rPr>
        <w:t>Need for a claim</w:t>
      </w:r>
    </w:p>
    <w:p w14:paraId="3CA763A3" w14:textId="77777777" w:rsidR="00966DE9" w:rsidRPr="00725C6D" w:rsidRDefault="002F2311" w:rsidP="008A73D3">
      <w:pPr>
        <w:pStyle w:val="BodyText21"/>
        <w:tabs>
          <w:tab w:val="left" w:pos="567"/>
        </w:tabs>
        <w:spacing w:before="120" w:line="240" w:lineRule="auto"/>
        <w:ind w:firstLine="270"/>
        <w:rPr>
          <w:sz w:val="22"/>
          <w:szCs w:val="22"/>
        </w:rPr>
      </w:pPr>
      <w:r w:rsidRPr="00725C6D">
        <w:rPr>
          <w:b/>
          <w:sz w:val="22"/>
          <w:szCs w:val="22"/>
        </w:rPr>
        <w:t>6.</w:t>
      </w:r>
      <w:r w:rsidRPr="00725C6D">
        <w:rPr>
          <w:sz w:val="22"/>
          <w:szCs w:val="22"/>
        </w:rPr>
        <w:tab/>
      </w:r>
      <w:r w:rsidR="004A55DE" w:rsidRPr="00725C6D">
        <w:rPr>
          <w:sz w:val="22"/>
          <w:szCs w:val="22"/>
        </w:rPr>
        <w:t>Section 665 of the Principal Act is amended:</w:t>
      </w:r>
    </w:p>
    <w:p w14:paraId="7CA64684" w14:textId="77777777" w:rsidR="00966DE9" w:rsidRPr="00725C6D" w:rsidRDefault="002F2311" w:rsidP="008A73D3">
      <w:pPr>
        <w:pStyle w:val="BodyText21"/>
        <w:spacing w:before="120" w:line="240" w:lineRule="auto"/>
        <w:ind w:firstLine="270"/>
        <w:rPr>
          <w:sz w:val="22"/>
          <w:szCs w:val="22"/>
        </w:rPr>
      </w:pPr>
      <w:r w:rsidRPr="00725C6D">
        <w:rPr>
          <w:b/>
          <w:sz w:val="22"/>
          <w:szCs w:val="22"/>
        </w:rPr>
        <w:t>(a)</w:t>
      </w:r>
      <w:r w:rsidRPr="00725C6D">
        <w:rPr>
          <w:sz w:val="22"/>
          <w:szCs w:val="22"/>
        </w:rPr>
        <w:t xml:space="preserve"> </w:t>
      </w:r>
      <w:r w:rsidR="004A55DE" w:rsidRPr="00725C6D">
        <w:rPr>
          <w:sz w:val="22"/>
          <w:szCs w:val="22"/>
        </w:rPr>
        <w:t>by omitting from subsection (1) “or 664G” and substituting “</w:t>
      </w:r>
      <w:r w:rsidR="00B96444">
        <w:rPr>
          <w:sz w:val="22"/>
          <w:szCs w:val="22"/>
        </w:rPr>
        <w:t xml:space="preserve">, </w:t>
      </w:r>
      <w:r w:rsidR="004A55DE" w:rsidRPr="00725C6D">
        <w:rPr>
          <w:sz w:val="22"/>
          <w:szCs w:val="22"/>
        </w:rPr>
        <w:t>664G or 664HA”;</w:t>
      </w:r>
    </w:p>
    <w:p w14:paraId="11EC4226" w14:textId="77777777" w:rsidR="00966DE9" w:rsidRPr="00725C6D" w:rsidRDefault="002F2311" w:rsidP="008A73D3">
      <w:pPr>
        <w:pStyle w:val="BodyText21"/>
        <w:spacing w:before="120" w:line="240" w:lineRule="auto"/>
        <w:ind w:firstLine="270"/>
        <w:rPr>
          <w:sz w:val="22"/>
          <w:szCs w:val="22"/>
        </w:rPr>
      </w:pPr>
      <w:r w:rsidRPr="00725C6D">
        <w:rPr>
          <w:b/>
          <w:sz w:val="22"/>
          <w:szCs w:val="22"/>
        </w:rPr>
        <w:t>(b)</w:t>
      </w:r>
      <w:r w:rsidRPr="00725C6D">
        <w:rPr>
          <w:sz w:val="22"/>
          <w:szCs w:val="22"/>
        </w:rPr>
        <w:t xml:space="preserve"> </w:t>
      </w:r>
      <w:r w:rsidR="004A55DE" w:rsidRPr="00725C6D">
        <w:rPr>
          <w:sz w:val="22"/>
          <w:szCs w:val="22"/>
        </w:rPr>
        <w:t>by omitting from subsection (3) “or 664G” and substituting “</w:t>
      </w:r>
      <w:r w:rsidR="00B96444">
        <w:rPr>
          <w:sz w:val="22"/>
          <w:szCs w:val="22"/>
        </w:rPr>
        <w:t xml:space="preserve">, </w:t>
      </w:r>
      <w:r w:rsidR="004A55DE" w:rsidRPr="00725C6D">
        <w:rPr>
          <w:sz w:val="22"/>
          <w:szCs w:val="22"/>
        </w:rPr>
        <w:t>664G or 664HA”.</w:t>
      </w:r>
    </w:p>
    <w:p w14:paraId="2FB25996" w14:textId="77777777" w:rsidR="00966DE9" w:rsidRPr="00725C6D" w:rsidRDefault="004A55DE" w:rsidP="008A73D3">
      <w:pPr>
        <w:pStyle w:val="Bodytext50"/>
        <w:spacing w:before="120" w:after="60" w:line="240" w:lineRule="auto"/>
        <w:ind w:firstLine="0"/>
        <w:jc w:val="center"/>
        <w:rPr>
          <w:b/>
          <w:sz w:val="22"/>
          <w:szCs w:val="22"/>
        </w:rPr>
      </w:pPr>
      <w:r w:rsidRPr="00725C6D">
        <w:rPr>
          <w:b/>
          <w:sz w:val="22"/>
          <w:szCs w:val="22"/>
        </w:rPr>
        <w:t xml:space="preserve">Subdivision C—Education entry payment for </w:t>
      </w:r>
      <w:proofErr w:type="spellStart"/>
      <w:r w:rsidRPr="00725C6D">
        <w:rPr>
          <w:b/>
          <w:sz w:val="22"/>
          <w:szCs w:val="22"/>
        </w:rPr>
        <w:t>carer</w:t>
      </w:r>
      <w:proofErr w:type="spellEnd"/>
      <w:r w:rsidRPr="00725C6D">
        <w:rPr>
          <w:b/>
          <w:sz w:val="22"/>
          <w:szCs w:val="22"/>
        </w:rPr>
        <w:t xml:space="preserve"> pension recipients</w:t>
      </w:r>
    </w:p>
    <w:p w14:paraId="6823A8A8" w14:textId="77777777" w:rsidR="00966DE9" w:rsidRPr="00725C6D" w:rsidRDefault="004A55DE" w:rsidP="008A73D3">
      <w:pPr>
        <w:pStyle w:val="BodyText21"/>
        <w:spacing w:before="120" w:after="60" w:line="240" w:lineRule="auto"/>
        <w:ind w:firstLine="0"/>
        <w:rPr>
          <w:b/>
          <w:sz w:val="22"/>
          <w:szCs w:val="22"/>
        </w:rPr>
      </w:pPr>
      <w:r w:rsidRPr="00725C6D">
        <w:rPr>
          <w:b/>
          <w:sz w:val="22"/>
          <w:szCs w:val="22"/>
        </w:rPr>
        <w:t>Insertion of Division</w:t>
      </w:r>
    </w:p>
    <w:p w14:paraId="3B0A14B7" w14:textId="77777777" w:rsidR="00966DE9" w:rsidRPr="00725C6D" w:rsidRDefault="00D52470" w:rsidP="008A73D3">
      <w:pPr>
        <w:pStyle w:val="BodyText21"/>
        <w:tabs>
          <w:tab w:val="left" w:pos="567"/>
        </w:tabs>
        <w:spacing w:before="120" w:line="240" w:lineRule="auto"/>
        <w:ind w:firstLine="270"/>
        <w:rPr>
          <w:sz w:val="22"/>
          <w:szCs w:val="22"/>
        </w:rPr>
      </w:pPr>
      <w:r w:rsidRPr="00725C6D">
        <w:rPr>
          <w:b/>
          <w:sz w:val="22"/>
          <w:szCs w:val="22"/>
        </w:rPr>
        <w:t>7.</w:t>
      </w:r>
      <w:r w:rsidRPr="00725C6D">
        <w:rPr>
          <w:sz w:val="22"/>
          <w:szCs w:val="22"/>
        </w:rPr>
        <w:tab/>
      </w:r>
      <w:r w:rsidR="004A55DE" w:rsidRPr="00725C6D">
        <w:rPr>
          <w:sz w:val="22"/>
          <w:szCs w:val="22"/>
        </w:rPr>
        <w:t>After section 665ZF of the Principal Act the following Division is inserted:</w:t>
      </w:r>
    </w:p>
    <w:p w14:paraId="0CC98899" w14:textId="5FCC3305" w:rsidR="00966DE9" w:rsidRPr="00725C6D" w:rsidRDefault="004A55DE" w:rsidP="008C09F1">
      <w:pPr>
        <w:pStyle w:val="Bodytext50"/>
        <w:spacing w:before="120" w:line="240" w:lineRule="auto"/>
        <w:ind w:firstLine="0"/>
        <w:jc w:val="center"/>
        <w:rPr>
          <w:b/>
          <w:sz w:val="22"/>
          <w:szCs w:val="22"/>
        </w:rPr>
      </w:pPr>
      <w:r w:rsidRPr="00B33F1A">
        <w:rPr>
          <w:i w:val="0"/>
          <w:sz w:val="22"/>
          <w:szCs w:val="22"/>
        </w:rPr>
        <w:t>“</w:t>
      </w:r>
      <w:r w:rsidRPr="00725C6D">
        <w:rPr>
          <w:b/>
          <w:sz w:val="22"/>
          <w:szCs w:val="22"/>
        </w:rPr>
        <w:t>Division 8A—</w:t>
      </w:r>
      <w:proofErr w:type="spellStart"/>
      <w:r w:rsidRPr="00725C6D">
        <w:rPr>
          <w:b/>
          <w:sz w:val="22"/>
          <w:szCs w:val="22"/>
        </w:rPr>
        <w:t>Carer</w:t>
      </w:r>
      <w:proofErr w:type="spellEnd"/>
      <w:r w:rsidR="00B76F2C" w:rsidRPr="00725C6D">
        <w:rPr>
          <w:b/>
          <w:sz w:val="22"/>
          <w:szCs w:val="22"/>
        </w:rPr>
        <w:t xml:space="preserve"> </w:t>
      </w:r>
      <w:r w:rsidRPr="00725C6D">
        <w:rPr>
          <w:b/>
          <w:sz w:val="22"/>
          <w:szCs w:val="22"/>
        </w:rPr>
        <w:t>pension recipients</w:t>
      </w:r>
    </w:p>
    <w:p w14:paraId="2A8A2070" w14:textId="77777777" w:rsidR="00966DE9" w:rsidRPr="00725C6D" w:rsidRDefault="004A55DE" w:rsidP="008A73D3">
      <w:pPr>
        <w:pStyle w:val="BodyText21"/>
        <w:spacing w:before="120" w:after="60" w:line="240" w:lineRule="auto"/>
        <w:ind w:firstLine="0"/>
        <w:rPr>
          <w:b/>
          <w:sz w:val="22"/>
          <w:szCs w:val="22"/>
        </w:rPr>
      </w:pPr>
      <w:r w:rsidRPr="00725C6D">
        <w:rPr>
          <w:b/>
          <w:sz w:val="22"/>
          <w:szCs w:val="22"/>
        </w:rPr>
        <w:t xml:space="preserve">Payment to a </w:t>
      </w:r>
      <w:proofErr w:type="spellStart"/>
      <w:r w:rsidRPr="00725C6D">
        <w:rPr>
          <w:b/>
          <w:sz w:val="22"/>
          <w:szCs w:val="22"/>
        </w:rPr>
        <w:t>carer</w:t>
      </w:r>
      <w:proofErr w:type="spellEnd"/>
      <w:r w:rsidRPr="00725C6D">
        <w:rPr>
          <w:b/>
          <w:sz w:val="22"/>
          <w:szCs w:val="22"/>
        </w:rPr>
        <w:t xml:space="preserve"> pension recipient</w:t>
      </w:r>
    </w:p>
    <w:p w14:paraId="100B2DC6" w14:textId="77777777" w:rsidR="00966DE9" w:rsidRPr="00725C6D" w:rsidRDefault="004A55DE" w:rsidP="008A73D3">
      <w:pPr>
        <w:pStyle w:val="BodyText21"/>
        <w:spacing w:before="120" w:line="240" w:lineRule="auto"/>
        <w:ind w:firstLine="270"/>
        <w:rPr>
          <w:sz w:val="22"/>
          <w:szCs w:val="22"/>
        </w:rPr>
      </w:pPr>
      <w:r w:rsidRPr="00725C6D">
        <w:rPr>
          <w:sz w:val="22"/>
          <w:szCs w:val="22"/>
        </w:rPr>
        <w:t>“665ZFA. A person is qualified for an education entry payment under this section if:</w:t>
      </w:r>
    </w:p>
    <w:p w14:paraId="17E7CA8A" w14:textId="77777777" w:rsidR="00C77D91" w:rsidRPr="00725C6D" w:rsidRDefault="00C77D91" w:rsidP="008A73D3">
      <w:pPr>
        <w:spacing w:before="120"/>
        <w:rPr>
          <w:rStyle w:val="Bodytext40"/>
          <w:rFonts w:eastAsia="Courier New"/>
          <w:sz w:val="22"/>
          <w:szCs w:val="22"/>
        </w:rPr>
      </w:pPr>
      <w:r w:rsidRPr="00725C6D">
        <w:rPr>
          <w:rStyle w:val="Bodytext40"/>
          <w:rFonts w:eastAsia="Courier New"/>
          <w:i w:val="0"/>
          <w:iCs w:val="0"/>
          <w:sz w:val="22"/>
          <w:szCs w:val="22"/>
        </w:rPr>
        <w:br w:type="page"/>
      </w:r>
    </w:p>
    <w:p w14:paraId="3251E028" w14:textId="77777777" w:rsidR="00966DE9" w:rsidRPr="00725C6D" w:rsidRDefault="00E24E12" w:rsidP="008A73D3">
      <w:pPr>
        <w:pStyle w:val="BodyText21"/>
        <w:spacing w:before="120" w:line="240" w:lineRule="auto"/>
        <w:ind w:left="630" w:hanging="360"/>
        <w:rPr>
          <w:sz w:val="22"/>
          <w:szCs w:val="22"/>
        </w:rPr>
      </w:pPr>
      <w:r w:rsidRPr="00725C6D">
        <w:rPr>
          <w:sz w:val="22"/>
          <w:szCs w:val="22"/>
        </w:rPr>
        <w:lastRenderedPageBreak/>
        <w:t xml:space="preserve">(a) </w:t>
      </w:r>
      <w:r w:rsidR="004A55DE" w:rsidRPr="00725C6D">
        <w:rPr>
          <w:sz w:val="22"/>
          <w:szCs w:val="22"/>
        </w:rPr>
        <w:t xml:space="preserve">the person is receiving a </w:t>
      </w:r>
      <w:proofErr w:type="spellStart"/>
      <w:r w:rsidR="004A55DE" w:rsidRPr="00725C6D">
        <w:rPr>
          <w:sz w:val="22"/>
          <w:szCs w:val="22"/>
        </w:rPr>
        <w:t>carer</w:t>
      </w:r>
      <w:proofErr w:type="spellEnd"/>
      <w:r w:rsidR="004A55DE" w:rsidRPr="00725C6D">
        <w:rPr>
          <w:sz w:val="22"/>
          <w:szCs w:val="22"/>
        </w:rPr>
        <w:t xml:space="preserve"> pension; and</w:t>
      </w:r>
    </w:p>
    <w:p w14:paraId="0A113813" w14:textId="77777777" w:rsidR="00966DE9" w:rsidRPr="00725C6D" w:rsidRDefault="00E24E12" w:rsidP="00916027">
      <w:pPr>
        <w:pStyle w:val="BodyText21"/>
        <w:spacing w:before="120" w:line="240" w:lineRule="auto"/>
        <w:ind w:left="603" w:hanging="333"/>
        <w:rPr>
          <w:sz w:val="22"/>
          <w:szCs w:val="22"/>
        </w:rPr>
      </w:pPr>
      <w:r w:rsidRPr="00725C6D">
        <w:rPr>
          <w:sz w:val="22"/>
          <w:szCs w:val="22"/>
        </w:rPr>
        <w:t xml:space="preserve">(b) </w:t>
      </w:r>
      <w:r w:rsidR="004A55DE" w:rsidRPr="00725C6D">
        <w:rPr>
          <w:sz w:val="22"/>
          <w:szCs w:val="22"/>
        </w:rPr>
        <w:t>the person is qualified</w:t>
      </w:r>
      <w:r w:rsidR="00B96444">
        <w:rPr>
          <w:sz w:val="22"/>
          <w:szCs w:val="22"/>
        </w:rPr>
        <w:t xml:space="preserve">, </w:t>
      </w:r>
      <w:r w:rsidR="004A55DE" w:rsidRPr="00725C6D">
        <w:rPr>
          <w:sz w:val="22"/>
          <w:szCs w:val="22"/>
        </w:rPr>
        <w:t>or if he or she were not in receipt of financial supplement under the Student Financial Supplement Scheme would be qualified</w:t>
      </w:r>
      <w:r w:rsidR="00B96444">
        <w:rPr>
          <w:sz w:val="22"/>
          <w:szCs w:val="22"/>
        </w:rPr>
        <w:t xml:space="preserve">, </w:t>
      </w:r>
      <w:r w:rsidR="004A55DE" w:rsidRPr="00725C6D">
        <w:rPr>
          <w:sz w:val="22"/>
          <w:szCs w:val="22"/>
        </w:rPr>
        <w:t>to receive pensioner education supplement under the AUSTUDY scheme; and</w:t>
      </w:r>
    </w:p>
    <w:p w14:paraId="51A0E6B3" w14:textId="77777777" w:rsidR="00966DE9" w:rsidRPr="00725C6D" w:rsidRDefault="00E24E12" w:rsidP="008A73D3">
      <w:pPr>
        <w:pStyle w:val="BodyText21"/>
        <w:spacing w:before="120" w:line="240" w:lineRule="auto"/>
        <w:ind w:left="630" w:hanging="360"/>
        <w:rPr>
          <w:sz w:val="22"/>
          <w:szCs w:val="22"/>
        </w:rPr>
      </w:pPr>
      <w:r w:rsidRPr="00725C6D">
        <w:rPr>
          <w:sz w:val="22"/>
          <w:szCs w:val="22"/>
        </w:rPr>
        <w:t xml:space="preserve">(c) </w:t>
      </w:r>
      <w:r w:rsidR="004A55DE" w:rsidRPr="00725C6D">
        <w:rPr>
          <w:sz w:val="22"/>
          <w:szCs w:val="22"/>
        </w:rPr>
        <w:t>either:</w:t>
      </w:r>
    </w:p>
    <w:p w14:paraId="24BF4AE7" w14:textId="77777777" w:rsidR="00966DE9" w:rsidRPr="00725C6D" w:rsidRDefault="00E24E12" w:rsidP="00D5321C">
      <w:pPr>
        <w:pStyle w:val="BodyText21"/>
        <w:spacing w:before="120" w:line="240" w:lineRule="auto"/>
        <w:ind w:left="1260" w:hanging="360"/>
        <w:rPr>
          <w:sz w:val="22"/>
          <w:szCs w:val="22"/>
        </w:rPr>
      </w:pPr>
      <w:r w:rsidRPr="00725C6D">
        <w:rPr>
          <w:sz w:val="22"/>
          <w:szCs w:val="22"/>
        </w:rPr>
        <w:t>(</w:t>
      </w:r>
      <w:proofErr w:type="spellStart"/>
      <w:r w:rsidRPr="00725C6D">
        <w:rPr>
          <w:sz w:val="22"/>
          <w:szCs w:val="22"/>
        </w:rPr>
        <w:t>i</w:t>
      </w:r>
      <w:proofErr w:type="spellEnd"/>
      <w:r w:rsidRPr="00725C6D">
        <w:rPr>
          <w:sz w:val="22"/>
          <w:szCs w:val="22"/>
        </w:rPr>
        <w:t xml:space="preserve">) </w:t>
      </w:r>
      <w:r w:rsidR="004A55DE" w:rsidRPr="00725C6D">
        <w:rPr>
          <w:sz w:val="22"/>
          <w:szCs w:val="22"/>
        </w:rPr>
        <w:t xml:space="preserve">the Secretary is satisfied that the person intends to </w:t>
      </w:r>
      <w:proofErr w:type="spellStart"/>
      <w:r w:rsidR="004A55DE" w:rsidRPr="00725C6D">
        <w:rPr>
          <w:sz w:val="22"/>
          <w:szCs w:val="22"/>
        </w:rPr>
        <w:t>enrol</w:t>
      </w:r>
      <w:proofErr w:type="spellEnd"/>
      <w:r w:rsidR="004A55DE" w:rsidRPr="00725C6D">
        <w:rPr>
          <w:sz w:val="22"/>
          <w:szCs w:val="22"/>
        </w:rPr>
        <w:t xml:space="preserve"> in a full-time or part-time course of education that is an approved course under the AUSTUDY scheme; or</w:t>
      </w:r>
    </w:p>
    <w:p w14:paraId="59A94CA5" w14:textId="77777777" w:rsidR="00966DE9" w:rsidRPr="00725C6D" w:rsidRDefault="00E24E12" w:rsidP="00D5321C">
      <w:pPr>
        <w:pStyle w:val="BodyText21"/>
        <w:spacing w:before="120" w:line="240" w:lineRule="auto"/>
        <w:ind w:left="1260" w:hanging="360"/>
        <w:rPr>
          <w:sz w:val="22"/>
          <w:szCs w:val="22"/>
        </w:rPr>
      </w:pPr>
      <w:r w:rsidRPr="00725C6D">
        <w:rPr>
          <w:sz w:val="22"/>
          <w:szCs w:val="22"/>
        </w:rPr>
        <w:t xml:space="preserve">(ii) </w:t>
      </w:r>
      <w:r w:rsidR="004A55DE" w:rsidRPr="00725C6D">
        <w:rPr>
          <w:sz w:val="22"/>
          <w:szCs w:val="22"/>
        </w:rPr>
        <w:t>the person is enrolled in such a course; and</w:t>
      </w:r>
    </w:p>
    <w:p w14:paraId="4EEE2FC8" w14:textId="77777777" w:rsidR="00966DE9" w:rsidRPr="00725C6D" w:rsidRDefault="00E24E12" w:rsidP="00916027">
      <w:pPr>
        <w:pStyle w:val="BodyText21"/>
        <w:spacing w:before="120" w:line="240" w:lineRule="auto"/>
        <w:ind w:left="612" w:hanging="342"/>
        <w:rPr>
          <w:sz w:val="22"/>
          <w:szCs w:val="22"/>
        </w:rPr>
      </w:pPr>
      <w:r w:rsidRPr="00725C6D">
        <w:rPr>
          <w:sz w:val="22"/>
          <w:szCs w:val="22"/>
        </w:rPr>
        <w:t xml:space="preserve">(d) </w:t>
      </w:r>
      <w:r w:rsidR="004A55DE" w:rsidRPr="00725C6D">
        <w:rPr>
          <w:sz w:val="22"/>
          <w:szCs w:val="22"/>
        </w:rPr>
        <w:t>the person has not received a payment under this Part for which he or she made a claim in the current calendar year.</w:t>
      </w:r>
    </w:p>
    <w:p w14:paraId="22ABDD55" w14:textId="77777777" w:rsidR="00966DE9" w:rsidRPr="00725C6D" w:rsidRDefault="004A55DE" w:rsidP="008A73D3">
      <w:pPr>
        <w:pStyle w:val="BodyText21"/>
        <w:spacing w:before="120" w:after="60" w:line="240" w:lineRule="auto"/>
        <w:ind w:firstLine="0"/>
        <w:rPr>
          <w:b/>
          <w:sz w:val="22"/>
          <w:szCs w:val="22"/>
        </w:rPr>
      </w:pPr>
      <w:r w:rsidRPr="00725C6D">
        <w:rPr>
          <w:b/>
          <w:sz w:val="22"/>
          <w:szCs w:val="22"/>
        </w:rPr>
        <w:t>Amount of section 665ZFA payment</w:t>
      </w:r>
    </w:p>
    <w:p w14:paraId="3656B8E8" w14:textId="77777777" w:rsidR="00966DE9" w:rsidRPr="00725C6D" w:rsidRDefault="004A55DE" w:rsidP="008A73D3">
      <w:pPr>
        <w:pStyle w:val="BodyText21"/>
        <w:spacing w:before="120" w:line="240" w:lineRule="auto"/>
        <w:ind w:firstLine="270"/>
        <w:rPr>
          <w:sz w:val="22"/>
          <w:szCs w:val="22"/>
        </w:rPr>
      </w:pPr>
      <w:r w:rsidRPr="00725C6D">
        <w:rPr>
          <w:sz w:val="22"/>
          <w:szCs w:val="22"/>
        </w:rPr>
        <w:t>“665ZFB. The amount of an education entry payment under section 665ZFA is $200.</w:t>
      </w:r>
    </w:p>
    <w:p w14:paraId="38006A82" w14:textId="77777777" w:rsidR="00966DE9" w:rsidRPr="00725C6D" w:rsidRDefault="004A55DE" w:rsidP="008A73D3">
      <w:pPr>
        <w:pStyle w:val="BodyText21"/>
        <w:spacing w:before="120" w:after="60" w:line="240" w:lineRule="auto"/>
        <w:ind w:firstLine="0"/>
        <w:rPr>
          <w:b/>
          <w:sz w:val="22"/>
          <w:szCs w:val="22"/>
        </w:rPr>
      </w:pPr>
      <w:r w:rsidRPr="00725C6D">
        <w:rPr>
          <w:b/>
          <w:sz w:val="22"/>
          <w:szCs w:val="22"/>
        </w:rPr>
        <w:t>Need for a claim</w:t>
      </w:r>
    </w:p>
    <w:p w14:paraId="0302C8FC" w14:textId="77777777" w:rsidR="00966DE9" w:rsidRPr="00725C6D" w:rsidRDefault="004A55DE" w:rsidP="008A73D3">
      <w:pPr>
        <w:pStyle w:val="BodyText21"/>
        <w:spacing w:before="120" w:line="240" w:lineRule="auto"/>
        <w:ind w:firstLine="270"/>
        <w:rPr>
          <w:sz w:val="22"/>
          <w:szCs w:val="22"/>
        </w:rPr>
      </w:pPr>
      <w:r w:rsidRPr="00725C6D">
        <w:rPr>
          <w:sz w:val="22"/>
          <w:szCs w:val="22"/>
        </w:rPr>
        <w:t>“665ZFC. A person is not qualified for an education entry payment under section 665ZC unless:</w:t>
      </w:r>
    </w:p>
    <w:p w14:paraId="1CE5112A" w14:textId="77777777" w:rsidR="00966DE9" w:rsidRPr="00725C6D" w:rsidRDefault="00525F24" w:rsidP="008A73D3">
      <w:pPr>
        <w:pStyle w:val="BodyText21"/>
        <w:spacing w:before="120" w:line="240" w:lineRule="auto"/>
        <w:ind w:firstLine="270"/>
        <w:rPr>
          <w:sz w:val="22"/>
          <w:szCs w:val="22"/>
        </w:rPr>
      </w:pPr>
      <w:r w:rsidRPr="00725C6D">
        <w:rPr>
          <w:sz w:val="22"/>
          <w:szCs w:val="22"/>
        </w:rPr>
        <w:t xml:space="preserve">(a) </w:t>
      </w:r>
      <w:r w:rsidR="004A55DE" w:rsidRPr="00725C6D">
        <w:rPr>
          <w:sz w:val="22"/>
          <w:szCs w:val="22"/>
        </w:rPr>
        <w:t>the person makes a claim for the payment; and</w:t>
      </w:r>
    </w:p>
    <w:p w14:paraId="1AD032C8" w14:textId="77777777" w:rsidR="00966DE9" w:rsidRPr="00725C6D" w:rsidRDefault="00525F24" w:rsidP="008A73D3">
      <w:pPr>
        <w:pStyle w:val="BodyText21"/>
        <w:spacing w:before="120" w:line="240" w:lineRule="auto"/>
        <w:ind w:firstLine="270"/>
        <w:rPr>
          <w:sz w:val="22"/>
          <w:szCs w:val="22"/>
        </w:rPr>
      </w:pPr>
      <w:r w:rsidRPr="00725C6D">
        <w:rPr>
          <w:sz w:val="22"/>
          <w:szCs w:val="22"/>
        </w:rPr>
        <w:t xml:space="preserve">(b) </w:t>
      </w:r>
      <w:r w:rsidR="004A55DE" w:rsidRPr="00725C6D">
        <w:rPr>
          <w:sz w:val="22"/>
          <w:szCs w:val="22"/>
        </w:rPr>
        <w:t>the claim is in writing and in a form approved by the Secretary.</w:t>
      </w:r>
    </w:p>
    <w:p w14:paraId="4038E7D1" w14:textId="77777777" w:rsidR="00966DE9" w:rsidRPr="00725C6D" w:rsidRDefault="004A55DE" w:rsidP="008A73D3">
      <w:pPr>
        <w:pStyle w:val="BodyText21"/>
        <w:spacing w:before="120" w:after="60" w:line="240" w:lineRule="auto"/>
        <w:ind w:firstLine="0"/>
        <w:rPr>
          <w:b/>
          <w:sz w:val="22"/>
          <w:szCs w:val="22"/>
        </w:rPr>
      </w:pPr>
      <w:r w:rsidRPr="00725C6D">
        <w:rPr>
          <w:b/>
          <w:sz w:val="22"/>
          <w:szCs w:val="22"/>
        </w:rPr>
        <w:t>Claim may be withdrawn</w:t>
      </w:r>
    </w:p>
    <w:p w14:paraId="62220980" w14:textId="77777777" w:rsidR="00966DE9" w:rsidRPr="00725C6D" w:rsidRDefault="004A55DE" w:rsidP="008A73D3">
      <w:pPr>
        <w:pStyle w:val="BodyText21"/>
        <w:spacing w:before="120" w:line="240" w:lineRule="auto"/>
        <w:ind w:firstLine="270"/>
        <w:rPr>
          <w:sz w:val="22"/>
          <w:szCs w:val="22"/>
        </w:rPr>
      </w:pPr>
      <w:r w:rsidRPr="00725C6D">
        <w:rPr>
          <w:sz w:val="22"/>
          <w:szCs w:val="22"/>
        </w:rPr>
        <w:t>“665ZFD.(1) A claimant for an education entry payment under this Division or a person on behalf of a claimant may withdraw a claim that has not been determined.</w:t>
      </w:r>
    </w:p>
    <w:p w14:paraId="4ED365C4" w14:textId="77777777" w:rsidR="00966DE9" w:rsidRPr="00725C6D" w:rsidRDefault="004A55DE" w:rsidP="008A73D3">
      <w:pPr>
        <w:pStyle w:val="BodyText21"/>
        <w:spacing w:before="120" w:line="240" w:lineRule="auto"/>
        <w:ind w:firstLine="270"/>
        <w:rPr>
          <w:sz w:val="22"/>
          <w:szCs w:val="22"/>
        </w:rPr>
      </w:pPr>
      <w:r w:rsidRPr="00725C6D">
        <w:rPr>
          <w:sz w:val="22"/>
          <w:szCs w:val="22"/>
        </w:rPr>
        <w:t>“(2) A claim that is withdrawn is taken not to have been made.</w:t>
      </w:r>
    </w:p>
    <w:p w14:paraId="1EF3EA1F" w14:textId="77777777" w:rsidR="00966DE9" w:rsidRPr="00725C6D" w:rsidRDefault="004A55DE" w:rsidP="008A73D3">
      <w:pPr>
        <w:pStyle w:val="BodyText21"/>
        <w:spacing w:before="120" w:line="240" w:lineRule="auto"/>
        <w:ind w:firstLine="270"/>
        <w:rPr>
          <w:sz w:val="22"/>
          <w:szCs w:val="22"/>
        </w:rPr>
      </w:pPr>
      <w:r w:rsidRPr="00725C6D">
        <w:rPr>
          <w:sz w:val="22"/>
          <w:szCs w:val="22"/>
        </w:rPr>
        <w:t>“(3) A withdrawal may be made orally or in writing.”.</w:t>
      </w:r>
    </w:p>
    <w:p w14:paraId="0E69598B" w14:textId="77777777" w:rsidR="00966DE9" w:rsidRPr="00725C6D" w:rsidRDefault="004A55DE" w:rsidP="008A73D3">
      <w:pPr>
        <w:pStyle w:val="Bodytext50"/>
        <w:spacing w:before="120" w:after="60" w:line="240" w:lineRule="auto"/>
        <w:ind w:firstLine="0"/>
        <w:jc w:val="center"/>
        <w:rPr>
          <w:b/>
          <w:sz w:val="22"/>
          <w:szCs w:val="22"/>
        </w:rPr>
      </w:pPr>
      <w:r w:rsidRPr="00725C6D">
        <w:rPr>
          <w:b/>
          <w:sz w:val="22"/>
          <w:szCs w:val="22"/>
        </w:rPr>
        <w:t>Division 3—Suspension and restoration of fringe benefits payable to</w:t>
      </w:r>
      <w:r w:rsidR="00171DA3" w:rsidRPr="00725C6D">
        <w:rPr>
          <w:b/>
          <w:sz w:val="22"/>
          <w:szCs w:val="22"/>
        </w:rPr>
        <w:t xml:space="preserve"> </w:t>
      </w:r>
      <w:r w:rsidRPr="00725C6D">
        <w:rPr>
          <w:b/>
          <w:sz w:val="22"/>
          <w:szCs w:val="22"/>
        </w:rPr>
        <w:t>disability support pensioner</w:t>
      </w:r>
    </w:p>
    <w:p w14:paraId="7A9CD866" w14:textId="77777777" w:rsidR="00966DE9" w:rsidRPr="00725C6D" w:rsidRDefault="00171DA3" w:rsidP="008A73D3">
      <w:pPr>
        <w:pStyle w:val="BodyText21"/>
        <w:spacing w:before="120" w:after="60" w:line="240" w:lineRule="auto"/>
        <w:ind w:firstLine="0"/>
        <w:rPr>
          <w:b/>
          <w:sz w:val="22"/>
          <w:szCs w:val="22"/>
        </w:rPr>
      </w:pPr>
      <w:r w:rsidRPr="00725C6D">
        <w:rPr>
          <w:b/>
          <w:sz w:val="22"/>
          <w:szCs w:val="22"/>
        </w:rPr>
        <w:t xml:space="preserve">Suspension may occur </w:t>
      </w:r>
      <w:r w:rsidR="004A55DE" w:rsidRPr="00725C6D">
        <w:rPr>
          <w:b/>
          <w:sz w:val="22"/>
          <w:szCs w:val="22"/>
        </w:rPr>
        <w:t>instead of automatic termination in some circumstances</w:t>
      </w:r>
    </w:p>
    <w:p w14:paraId="6E26B604" w14:textId="77777777" w:rsidR="00966DE9" w:rsidRPr="00725C6D" w:rsidRDefault="003145CC" w:rsidP="008A73D3">
      <w:pPr>
        <w:pStyle w:val="BodyText21"/>
        <w:tabs>
          <w:tab w:val="left" w:pos="567"/>
        </w:tabs>
        <w:spacing w:before="120" w:line="240" w:lineRule="auto"/>
        <w:ind w:firstLine="270"/>
        <w:rPr>
          <w:sz w:val="22"/>
          <w:szCs w:val="22"/>
        </w:rPr>
      </w:pPr>
      <w:r w:rsidRPr="00725C6D">
        <w:rPr>
          <w:b/>
          <w:sz w:val="22"/>
          <w:szCs w:val="22"/>
        </w:rPr>
        <w:t>8.</w:t>
      </w:r>
      <w:r w:rsidRPr="00725C6D">
        <w:rPr>
          <w:sz w:val="22"/>
          <w:szCs w:val="22"/>
        </w:rPr>
        <w:tab/>
      </w:r>
      <w:r w:rsidR="004A55DE" w:rsidRPr="00725C6D">
        <w:rPr>
          <w:sz w:val="22"/>
          <w:szCs w:val="22"/>
        </w:rPr>
        <w:t>Section 139 of the Principal Act is amended:</w:t>
      </w:r>
    </w:p>
    <w:p w14:paraId="5E21A61F" w14:textId="77777777" w:rsidR="00966DE9" w:rsidRPr="00725C6D" w:rsidRDefault="00DF74A4" w:rsidP="008A73D3">
      <w:pPr>
        <w:pStyle w:val="BodyText21"/>
        <w:spacing w:before="120" w:line="240" w:lineRule="auto"/>
        <w:ind w:firstLine="270"/>
        <w:rPr>
          <w:sz w:val="22"/>
          <w:szCs w:val="22"/>
        </w:rPr>
      </w:pPr>
      <w:r w:rsidRPr="00725C6D">
        <w:rPr>
          <w:b/>
          <w:sz w:val="22"/>
          <w:szCs w:val="22"/>
        </w:rPr>
        <w:t>(a)</w:t>
      </w:r>
      <w:r w:rsidRPr="00725C6D">
        <w:rPr>
          <w:sz w:val="22"/>
          <w:szCs w:val="22"/>
        </w:rPr>
        <w:t xml:space="preserve"> </w:t>
      </w:r>
      <w:r w:rsidR="004A55DE" w:rsidRPr="00725C6D">
        <w:rPr>
          <w:sz w:val="22"/>
          <w:szCs w:val="22"/>
        </w:rPr>
        <w:t>by inserting after subsection (2):</w:t>
      </w:r>
    </w:p>
    <w:p w14:paraId="4BEED80A" w14:textId="77777777" w:rsidR="00966DE9" w:rsidRPr="00725C6D" w:rsidRDefault="004A55DE" w:rsidP="008A73D3">
      <w:pPr>
        <w:pStyle w:val="BodyText21"/>
        <w:spacing w:before="120" w:line="240" w:lineRule="auto"/>
        <w:ind w:left="90" w:firstLine="720"/>
        <w:rPr>
          <w:sz w:val="22"/>
          <w:szCs w:val="22"/>
        </w:rPr>
      </w:pPr>
      <w:r w:rsidRPr="00725C6D">
        <w:rPr>
          <w:sz w:val="22"/>
          <w:szCs w:val="22"/>
        </w:rPr>
        <w:t>“(2A) If:</w:t>
      </w:r>
    </w:p>
    <w:p w14:paraId="24E2DD3D" w14:textId="77777777" w:rsidR="00966DE9" w:rsidRPr="00725C6D" w:rsidRDefault="00DF74A4" w:rsidP="008A73D3">
      <w:pPr>
        <w:pStyle w:val="BodyText21"/>
        <w:spacing w:before="120" w:line="240" w:lineRule="auto"/>
        <w:ind w:left="1170" w:hanging="360"/>
        <w:rPr>
          <w:sz w:val="22"/>
          <w:szCs w:val="22"/>
        </w:rPr>
      </w:pPr>
      <w:r w:rsidRPr="00725C6D">
        <w:rPr>
          <w:sz w:val="22"/>
          <w:szCs w:val="22"/>
        </w:rPr>
        <w:t xml:space="preserve">(a) </w:t>
      </w:r>
      <w:r w:rsidR="004A55DE" w:rsidRPr="00725C6D">
        <w:rPr>
          <w:sz w:val="22"/>
          <w:szCs w:val="22"/>
        </w:rPr>
        <w:t>disability support pension ceases to be payable to a person because the rate of the pension is nil as a result of the income</w:t>
      </w:r>
      <w:r w:rsidR="00B96444">
        <w:rPr>
          <w:sz w:val="22"/>
          <w:szCs w:val="22"/>
        </w:rPr>
        <w:t xml:space="preserve">, </w:t>
      </w:r>
      <w:r w:rsidR="004A55DE" w:rsidRPr="00725C6D">
        <w:rPr>
          <w:sz w:val="22"/>
          <w:szCs w:val="22"/>
        </w:rPr>
        <w:t>or increased income</w:t>
      </w:r>
      <w:r w:rsidR="00B96444">
        <w:rPr>
          <w:sz w:val="22"/>
          <w:szCs w:val="22"/>
        </w:rPr>
        <w:t xml:space="preserve">, </w:t>
      </w:r>
      <w:r w:rsidR="004A55DE" w:rsidRPr="00725C6D">
        <w:rPr>
          <w:sz w:val="22"/>
          <w:szCs w:val="22"/>
        </w:rPr>
        <w:t>earned by the person from his or her employment; and</w:t>
      </w:r>
    </w:p>
    <w:p w14:paraId="2E4E2C53" w14:textId="77777777" w:rsidR="00A37B3E" w:rsidRPr="00725C6D" w:rsidRDefault="00A37B3E" w:rsidP="008A73D3">
      <w:pPr>
        <w:spacing w:before="120"/>
        <w:rPr>
          <w:rStyle w:val="Bodytext40"/>
          <w:rFonts w:eastAsia="Courier New"/>
          <w:sz w:val="22"/>
          <w:szCs w:val="22"/>
        </w:rPr>
      </w:pPr>
      <w:r w:rsidRPr="00725C6D">
        <w:rPr>
          <w:rStyle w:val="Bodytext40"/>
          <w:rFonts w:eastAsia="Courier New"/>
          <w:i w:val="0"/>
          <w:iCs w:val="0"/>
          <w:sz w:val="22"/>
          <w:szCs w:val="22"/>
        </w:rPr>
        <w:br w:type="page"/>
      </w:r>
    </w:p>
    <w:p w14:paraId="08074AB7" w14:textId="77777777" w:rsidR="00966DE9" w:rsidRPr="00725C6D" w:rsidRDefault="00405147" w:rsidP="008A73D3">
      <w:pPr>
        <w:pStyle w:val="BodyText21"/>
        <w:spacing w:before="120" w:line="240" w:lineRule="auto"/>
        <w:ind w:left="1350" w:hanging="360"/>
        <w:rPr>
          <w:sz w:val="22"/>
          <w:szCs w:val="22"/>
        </w:rPr>
      </w:pPr>
      <w:r w:rsidRPr="00725C6D">
        <w:rPr>
          <w:sz w:val="22"/>
          <w:szCs w:val="22"/>
        </w:rPr>
        <w:lastRenderedPageBreak/>
        <w:t xml:space="preserve">(b) </w:t>
      </w:r>
      <w:r w:rsidR="004A55DE" w:rsidRPr="00725C6D">
        <w:rPr>
          <w:sz w:val="22"/>
          <w:szCs w:val="22"/>
        </w:rPr>
        <w:t>the person has notified the Secretary about the income or increased income within the notification period referred to in paragraph 137(b);</w:t>
      </w:r>
    </w:p>
    <w:p w14:paraId="1ACA0ACD" w14:textId="77777777" w:rsidR="00966DE9" w:rsidRPr="00725C6D" w:rsidRDefault="004A55DE" w:rsidP="008A73D3">
      <w:pPr>
        <w:pStyle w:val="BodyText21"/>
        <w:spacing w:before="120" w:line="240" w:lineRule="auto"/>
        <w:ind w:firstLine="630"/>
        <w:rPr>
          <w:sz w:val="22"/>
          <w:szCs w:val="22"/>
        </w:rPr>
      </w:pPr>
      <w:r w:rsidRPr="00725C6D">
        <w:rPr>
          <w:sz w:val="22"/>
          <w:szCs w:val="22"/>
        </w:rPr>
        <w:t>the Secretary may determine:</w:t>
      </w:r>
    </w:p>
    <w:p w14:paraId="540D166A" w14:textId="77777777" w:rsidR="00966DE9" w:rsidRPr="00725C6D" w:rsidRDefault="00795C87" w:rsidP="008A73D3">
      <w:pPr>
        <w:pStyle w:val="BodyText21"/>
        <w:spacing w:before="120" w:line="240" w:lineRule="auto"/>
        <w:ind w:firstLine="990"/>
        <w:rPr>
          <w:sz w:val="22"/>
          <w:szCs w:val="22"/>
        </w:rPr>
      </w:pPr>
      <w:r w:rsidRPr="00725C6D">
        <w:rPr>
          <w:sz w:val="22"/>
          <w:szCs w:val="22"/>
        </w:rPr>
        <w:t xml:space="preserve">(c) </w:t>
      </w:r>
      <w:r w:rsidR="004A55DE" w:rsidRPr="00725C6D">
        <w:rPr>
          <w:sz w:val="22"/>
          <w:szCs w:val="22"/>
        </w:rPr>
        <w:t>that section 137 does not apply to the person’s pension; and</w:t>
      </w:r>
    </w:p>
    <w:p w14:paraId="1521C657" w14:textId="77777777" w:rsidR="00966DE9" w:rsidRPr="00725C6D" w:rsidRDefault="00795C87" w:rsidP="008A73D3">
      <w:pPr>
        <w:pStyle w:val="BodyText21"/>
        <w:spacing w:before="120" w:line="240" w:lineRule="auto"/>
        <w:ind w:firstLine="990"/>
        <w:rPr>
          <w:sz w:val="22"/>
          <w:szCs w:val="22"/>
        </w:rPr>
      </w:pPr>
      <w:r w:rsidRPr="00725C6D">
        <w:rPr>
          <w:sz w:val="22"/>
          <w:szCs w:val="22"/>
        </w:rPr>
        <w:t xml:space="preserve">(d) </w:t>
      </w:r>
      <w:r w:rsidR="004A55DE" w:rsidRPr="00725C6D">
        <w:rPr>
          <w:sz w:val="22"/>
          <w:szCs w:val="22"/>
        </w:rPr>
        <w:t>that the person’s pension is to be suspended.</w:t>
      </w:r>
    </w:p>
    <w:p w14:paraId="4BC2A550" w14:textId="77777777" w:rsidR="00966DE9" w:rsidRPr="00D5321C" w:rsidRDefault="004A55DE" w:rsidP="008A73D3">
      <w:pPr>
        <w:pStyle w:val="Bodytext60"/>
        <w:spacing w:before="120" w:after="60" w:line="240" w:lineRule="auto"/>
        <w:ind w:firstLine="630"/>
        <w:jc w:val="both"/>
        <w:rPr>
          <w:sz w:val="20"/>
          <w:szCs w:val="22"/>
        </w:rPr>
      </w:pPr>
      <w:r w:rsidRPr="00D5321C">
        <w:rPr>
          <w:sz w:val="20"/>
          <w:szCs w:val="22"/>
        </w:rPr>
        <w:t>Note: The determination to suspend is made under section 146.”;</w:t>
      </w:r>
    </w:p>
    <w:p w14:paraId="054CC043" w14:textId="77777777" w:rsidR="00966DE9" w:rsidRPr="00725C6D" w:rsidRDefault="006E4B26" w:rsidP="008A73D3">
      <w:pPr>
        <w:pStyle w:val="BodyText21"/>
        <w:spacing w:before="120" w:line="240" w:lineRule="auto"/>
        <w:ind w:firstLine="270"/>
        <w:rPr>
          <w:sz w:val="22"/>
          <w:szCs w:val="22"/>
        </w:rPr>
      </w:pPr>
      <w:r w:rsidRPr="00725C6D">
        <w:rPr>
          <w:sz w:val="22"/>
          <w:szCs w:val="22"/>
        </w:rPr>
        <w:t>(</w:t>
      </w:r>
      <w:r w:rsidRPr="00D5321C">
        <w:rPr>
          <w:b/>
          <w:sz w:val="22"/>
          <w:szCs w:val="22"/>
        </w:rPr>
        <w:t>b</w:t>
      </w:r>
      <w:r w:rsidRPr="00725C6D">
        <w:rPr>
          <w:sz w:val="22"/>
          <w:szCs w:val="22"/>
        </w:rPr>
        <w:t xml:space="preserve">) </w:t>
      </w:r>
      <w:r w:rsidR="004A55DE" w:rsidRPr="00725C6D">
        <w:rPr>
          <w:sz w:val="22"/>
          <w:szCs w:val="22"/>
        </w:rPr>
        <w:t>by inserting in paragraphs (3)(a)</w:t>
      </w:r>
      <w:r w:rsidR="00B96444">
        <w:rPr>
          <w:sz w:val="22"/>
          <w:szCs w:val="22"/>
        </w:rPr>
        <w:t xml:space="preserve">, </w:t>
      </w:r>
      <w:r w:rsidR="004A55DE" w:rsidRPr="00725C6D">
        <w:rPr>
          <w:sz w:val="22"/>
          <w:szCs w:val="22"/>
        </w:rPr>
        <w:t xml:space="preserve">(4)(a) and (5)(a) “or (2A)” after </w:t>
      </w:r>
      <w:r w:rsidR="004A55DE" w:rsidRPr="00725C6D">
        <w:rPr>
          <w:rStyle w:val="BodytextVerdana"/>
          <w:rFonts w:ascii="Times New Roman" w:hAnsi="Times New Roman" w:cs="Times New Roman"/>
          <w:sz w:val="22"/>
          <w:szCs w:val="22"/>
        </w:rPr>
        <w:t>“(</w:t>
      </w:r>
      <w:r w:rsidR="004A55DE" w:rsidRPr="00725C6D">
        <w:rPr>
          <w:rStyle w:val="Bodytext125pt"/>
          <w:sz w:val="22"/>
          <w:szCs w:val="22"/>
        </w:rPr>
        <w:t>1</w:t>
      </w:r>
      <w:r w:rsidR="004A55DE" w:rsidRPr="00725C6D">
        <w:rPr>
          <w:rStyle w:val="BodytextVerdana"/>
          <w:rFonts w:ascii="Times New Roman" w:hAnsi="Times New Roman" w:cs="Times New Roman"/>
          <w:sz w:val="22"/>
          <w:szCs w:val="22"/>
        </w:rPr>
        <w:t>)”.</w:t>
      </w:r>
    </w:p>
    <w:p w14:paraId="6C7887C7" w14:textId="77777777" w:rsidR="00966DE9" w:rsidRPr="00725C6D" w:rsidRDefault="004A55DE" w:rsidP="008A73D3">
      <w:pPr>
        <w:pStyle w:val="Bodytext20"/>
        <w:spacing w:before="120" w:after="60" w:line="240" w:lineRule="auto"/>
        <w:ind w:firstLine="0"/>
        <w:jc w:val="both"/>
        <w:rPr>
          <w:b/>
          <w:sz w:val="22"/>
          <w:szCs w:val="22"/>
        </w:rPr>
      </w:pPr>
      <w:r w:rsidRPr="00725C6D">
        <w:rPr>
          <w:b/>
          <w:sz w:val="22"/>
          <w:szCs w:val="22"/>
        </w:rPr>
        <w:t>Suspension may be taken to have occurred</w:t>
      </w:r>
    </w:p>
    <w:p w14:paraId="66FDDB65" w14:textId="77777777" w:rsidR="00966DE9" w:rsidRPr="00725C6D" w:rsidRDefault="002805DF" w:rsidP="008A73D3">
      <w:pPr>
        <w:pStyle w:val="BodyText21"/>
        <w:tabs>
          <w:tab w:val="left" w:pos="567"/>
        </w:tabs>
        <w:spacing w:before="120" w:line="240" w:lineRule="auto"/>
        <w:ind w:firstLine="270"/>
        <w:rPr>
          <w:sz w:val="22"/>
          <w:szCs w:val="22"/>
        </w:rPr>
      </w:pPr>
      <w:r w:rsidRPr="00725C6D">
        <w:rPr>
          <w:b/>
          <w:sz w:val="22"/>
          <w:szCs w:val="22"/>
        </w:rPr>
        <w:t>9.</w:t>
      </w:r>
      <w:r w:rsidR="00261188" w:rsidRPr="00725C6D">
        <w:rPr>
          <w:sz w:val="22"/>
          <w:szCs w:val="22"/>
        </w:rPr>
        <w:tab/>
      </w:r>
      <w:r w:rsidR="004A55DE" w:rsidRPr="00725C6D">
        <w:rPr>
          <w:sz w:val="22"/>
          <w:szCs w:val="22"/>
        </w:rPr>
        <w:t>Section 140 of the Principal Act is amended by adding at the end:</w:t>
      </w:r>
    </w:p>
    <w:p w14:paraId="33D6A681" w14:textId="77777777" w:rsidR="00966DE9" w:rsidRPr="00725C6D" w:rsidRDefault="004A55DE" w:rsidP="008A73D3">
      <w:pPr>
        <w:pStyle w:val="BodyText21"/>
        <w:spacing w:before="120" w:line="240" w:lineRule="auto"/>
        <w:ind w:firstLine="270"/>
        <w:rPr>
          <w:sz w:val="22"/>
          <w:szCs w:val="22"/>
        </w:rPr>
      </w:pPr>
      <w:r w:rsidRPr="00725C6D">
        <w:rPr>
          <w:sz w:val="22"/>
          <w:szCs w:val="22"/>
        </w:rPr>
        <w:t>“(2A) If:</w:t>
      </w:r>
    </w:p>
    <w:p w14:paraId="4CBE8385" w14:textId="77777777" w:rsidR="00966DE9" w:rsidRPr="00725C6D" w:rsidRDefault="0022504C" w:rsidP="008A73D3">
      <w:pPr>
        <w:pStyle w:val="BodyText21"/>
        <w:spacing w:before="120" w:line="240" w:lineRule="auto"/>
        <w:ind w:left="630" w:hanging="360"/>
        <w:rPr>
          <w:sz w:val="22"/>
          <w:szCs w:val="22"/>
        </w:rPr>
      </w:pPr>
      <w:r w:rsidRPr="00725C6D">
        <w:rPr>
          <w:sz w:val="22"/>
          <w:szCs w:val="22"/>
        </w:rPr>
        <w:t xml:space="preserve">(a) </w:t>
      </w:r>
      <w:r w:rsidR="004A55DE" w:rsidRPr="00725C6D">
        <w:rPr>
          <w:sz w:val="22"/>
          <w:szCs w:val="22"/>
        </w:rPr>
        <w:t>disability support pension ceased to be payable to a person under section 137 because the rate of the pension was nil as a result of the income</w:t>
      </w:r>
      <w:r w:rsidR="00B96444">
        <w:rPr>
          <w:sz w:val="22"/>
          <w:szCs w:val="22"/>
        </w:rPr>
        <w:t xml:space="preserve">, </w:t>
      </w:r>
      <w:r w:rsidR="004A55DE" w:rsidRPr="00725C6D">
        <w:rPr>
          <w:sz w:val="22"/>
          <w:szCs w:val="22"/>
        </w:rPr>
        <w:t>or increased income</w:t>
      </w:r>
      <w:r w:rsidR="00B96444">
        <w:rPr>
          <w:sz w:val="22"/>
          <w:szCs w:val="22"/>
        </w:rPr>
        <w:t xml:space="preserve">, </w:t>
      </w:r>
      <w:r w:rsidR="004A55DE" w:rsidRPr="00725C6D">
        <w:rPr>
          <w:sz w:val="22"/>
          <w:szCs w:val="22"/>
        </w:rPr>
        <w:t>earned by the person from his or her employment; and</w:t>
      </w:r>
    </w:p>
    <w:p w14:paraId="43C86B4B" w14:textId="77777777" w:rsidR="00966DE9" w:rsidRPr="00725C6D" w:rsidRDefault="0022504C" w:rsidP="008A73D3">
      <w:pPr>
        <w:pStyle w:val="BodyText21"/>
        <w:spacing w:before="120" w:line="240" w:lineRule="auto"/>
        <w:ind w:left="630" w:hanging="360"/>
        <w:rPr>
          <w:sz w:val="22"/>
          <w:szCs w:val="22"/>
        </w:rPr>
      </w:pPr>
      <w:r w:rsidRPr="00725C6D">
        <w:rPr>
          <w:sz w:val="22"/>
          <w:szCs w:val="22"/>
        </w:rPr>
        <w:t xml:space="preserve">(b) </w:t>
      </w:r>
      <w:r w:rsidR="004A55DE" w:rsidRPr="00725C6D">
        <w:rPr>
          <w:sz w:val="22"/>
          <w:szCs w:val="22"/>
        </w:rPr>
        <w:t>within the period of 2 years after the pension ceased to be payable</w:t>
      </w:r>
      <w:r w:rsidR="00B96444">
        <w:rPr>
          <w:sz w:val="22"/>
          <w:szCs w:val="22"/>
        </w:rPr>
        <w:t xml:space="preserve">, </w:t>
      </w:r>
      <w:r w:rsidR="004A55DE" w:rsidRPr="00725C6D">
        <w:rPr>
          <w:sz w:val="22"/>
          <w:szCs w:val="22"/>
        </w:rPr>
        <w:t>the income earned by the person from his or her employment is reduced to a rate that would not preclude the person from receiving disability support pension;</w:t>
      </w:r>
    </w:p>
    <w:p w14:paraId="7AC8FE40" w14:textId="77777777" w:rsidR="00966DE9" w:rsidRPr="00725C6D" w:rsidRDefault="004A55DE" w:rsidP="008A73D3">
      <w:pPr>
        <w:pStyle w:val="BodyText21"/>
        <w:spacing w:before="120" w:line="240" w:lineRule="auto"/>
        <w:ind w:firstLine="0"/>
        <w:rPr>
          <w:sz w:val="22"/>
          <w:szCs w:val="22"/>
        </w:rPr>
      </w:pPr>
      <w:r w:rsidRPr="00725C6D">
        <w:rPr>
          <w:sz w:val="22"/>
          <w:szCs w:val="22"/>
        </w:rPr>
        <w:t>the Secretary may determine that the person is to be treated as if:</w:t>
      </w:r>
    </w:p>
    <w:p w14:paraId="0BCECD92" w14:textId="77777777" w:rsidR="00966DE9" w:rsidRPr="00725C6D" w:rsidRDefault="00F232AA" w:rsidP="008A73D3">
      <w:pPr>
        <w:pStyle w:val="BodyText21"/>
        <w:spacing w:before="120" w:line="240" w:lineRule="auto"/>
        <w:ind w:firstLine="270"/>
        <w:rPr>
          <w:sz w:val="22"/>
          <w:szCs w:val="22"/>
        </w:rPr>
      </w:pPr>
      <w:r w:rsidRPr="00725C6D">
        <w:rPr>
          <w:sz w:val="22"/>
          <w:szCs w:val="22"/>
        </w:rPr>
        <w:t xml:space="preserve">(c) </w:t>
      </w:r>
      <w:r w:rsidR="004A55DE" w:rsidRPr="00725C6D">
        <w:rPr>
          <w:sz w:val="22"/>
          <w:szCs w:val="22"/>
        </w:rPr>
        <w:t>section 137 had not applied to the person’s disability support pension; and</w:t>
      </w:r>
    </w:p>
    <w:p w14:paraId="17B1184F" w14:textId="77777777" w:rsidR="00966DE9" w:rsidRPr="00725C6D" w:rsidRDefault="00F232AA" w:rsidP="008A73D3">
      <w:pPr>
        <w:pStyle w:val="BodyText21"/>
        <w:spacing w:before="120" w:line="240" w:lineRule="auto"/>
        <w:ind w:firstLine="270"/>
        <w:rPr>
          <w:sz w:val="22"/>
          <w:szCs w:val="22"/>
        </w:rPr>
      </w:pPr>
      <w:r w:rsidRPr="00725C6D">
        <w:rPr>
          <w:sz w:val="22"/>
          <w:szCs w:val="22"/>
        </w:rPr>
        <w:t xml:space="preserve">(d) </w:t>
      </w:r>
      <w:r w:rsidR="004A55DE" w:rsidRPr="00725C6D">
        <w:rPr>
          <w:sz w:val="22"/>
          <w:szCs w:val="22"/>
        </w:rPr>
        <w:t>the disability support pension had been suspended under section 139.</w:t>
      </w:r>
    </w:p>
    <w:p w14:paraId="7FFE4000" w14:textId="77777777" w:rsidR="00966DE9" w:rsidRPr="00725C6D" w:rsidRDefault="004A55DE" w:rsidP="008A73D3">
      <w:pPr>
        <w:pStyle w:val="BodyText21"/>
        <w:spacing w:before="120" w:line="240" w:lineRule="auto"/>
        <w:ind w:firstLine="270"/>
        <w:rPr>
          <w:sz w:val="22"/>
          <w:szCs w:val="22"/>
        </w:rPr>
      </w:pPr>
      <w:r w:rsidRPr="00725C6D">
        <w:rPr>
          <w:sz w:val="22"/>
          <w:szCs w:val="22"/>
        </w:rPr>
        <w:t>“(2B) If:</w:t>
      </w:r>
    </w:p>
    <w:p w14:paraId="57EA2DC5" w14:textId="77777777" w:rsidR="00966DE9" w:rsidRPr="00725C6D" w:rsidRDefault="00F232AA" w:rsidP="008A73D3">
      <w:pPr>
        <w:pStyle w:val="BodyText21"/>
        <w:spacing w:before="120" w:line="240" w:lineRule="auto"/>
        <w:ind w:left="540" w:hanging="270"/>
        <w:rPr>
          <w:sz w:val="22"/>
          <w:szCs w:val="22"/>
        </w:rPr>
      </w:pPr>
      <w:r w:rsidRPr="00725C6D">
        <w:rPr>
          <w:sz w:val="22"/>
          <w:szCs w:val="22"/>
        </w:rPr>
        <w:t xml:space="preserve">(a) </w:t>
      </w:r>
      <w:r w:rsidR="004A55DE" w:rsidRPr="00725C6D">
        <w:rPr>
          <w:sz w:val="22"/>
          <w:szCs w:val="22"/>
        </w:rPr>
        <w:t>the Secretary makes a determination under subsection (2A) in respect of a person; and</w:t>
      </w:r>
    </w:p>
    <w:p w14:paraId="4DEABC73" w14:textId="77777777" w:rsidR="00966DE9" w:rsidRPr="00725C6D" w:rsidRDefault="00F232AA" w:rsidP="008A73D3">
      <w:pPr>
        <w:pStyle w:val="BodyText21"/>
        <w:spacing w:before="120" w:line="240" w:lineRule="auto"/>
        <w:ind w:left="540" w:hanging="270"/>
        <w:rPr>
          <w:sz w:val="22"/>
          <w:szCs w:val="22"/>
        </w:rPr>
      </w:pPr>
      <w:r w:rsidRPr="00725C6D">
        <w:rPr>
          <w:sz w:val="22"/>
          <w:szCs w:val="22"/>
        </w:rPr>
        <w:t xml:space="preserve">(b) </w:t>
      </w:r>
      <w:r w:rsidR="004A55DE" w:rsidRPr="00725C6D">
        <w:rPr>
          <w:sz w:val="22"/>
          <w:szCs w:val="22"/>
        </w:rPr>
        <w:t xml:space="preserve">the person’s partner had ceased to be qualified for wife pension or </w:t>
      </w:r>
      <w:proofErr w:type="spellStart"/>
      <w:r w:rsidR="004A55DE" w:rsidRPr="00725C6D">
        <w:rPr>
          <w:sz w:val="22"/>
          <w:szCs w:val="22"/>
        </w:rPr>
        <w:t>carer</w:t>
      </w:r>
      <w:proofErr w:type="spellEnd"/>
      <w:r w:rsidR="004A55DE" w:rsidRPr="00725C6D">
        <w:rPr>
          <w:sz w:val="22"/>
          <w:szCs w:val="22"/>
        </w:rPr>
        <w:t xml:space="preserve"> pension when disability support pension ceased to be payable to the person as mentioned in paragraph (2A)(a);</w:t>
      </w:r>
    </w:p>
    <w:p w14:paraId="414C7878" w14:textId="77777777" w:rsidR="00966DE9" w:rsidRPr="00725C6D" w:rsidRDefault="004A55DE" w:rsidP="008A73D3">
      <w:pPr>
        <w:pStyle w:val="BodyText21"/>
        <w:spacing w:before="120" w:line="240" w:lineRule="auto"/>
        <w:ind w:firstLine="0"/>
        <w:rPr>
          <w:sz w:val="22"/>
          <w:szCs w:val="22"/>
        </w:rPr>
      </w:pPr>
      <w:r w:rsidRPr="00725C6D">
        <w:rPr>
          <w:sz w:val="22"/>
          <w:szCs w:val="22"/>
        </w:rPr>
        <w:t xml:space="preserve">the Secretary may determine that the partner is to be treated as if the partner’s wife or </w:t>
      </w:r>
      <w:proofErr w:type="spellStart"/>
      <w:r w:rsidRPr="00725C6D">
        <w:rPr>
          <w:sz w:val="22"/>
          <w:szCs w:val="22"/>
        </w:rPr>
        <w:t>carer</w:t>
      </w:r>
      <w:proofErr w:type="spellEnd"/>
      <w:r w:rsidRPr="00725C6D">
        <w:rPr>
          <w:sz w:val="22"/>
          <w:szCs w:val="22"/>
        </w:rPr>
        <w:t xml:space="preserve"> pension had not been cancelled but had been suspended under section 139.”.</w:t>
      </w:r>
    </w:p>
    <w:p w14:paraId="2DB674A1" w14:textId="77777777" w:rsidR="00966DE9" w:rsidRPr="00725C6D" w:rsidRDefault="004A55DE" w:rsidP="008A73D3">
      <w:pPr>
        <w:pStyle w:val="Bodytext20"/>
        <w:spacing w:before="120" w:after="60" w:line="240" w:lineRule="auto"/>
        <w:ind w:firstLine="0"/>
        <w:jc w:val="both"/>
        <w:rPr>
          <w:b/>
          <w:sz w:val="22"/>
          <w:szCs w:val="22"/>
        </w:rPr>
      </w:pPr>
      <w:r w:rsidRPr="00725C6D">
        <w:rPr>
          <w:b/>
          <w:sz w:val="22"/>
          <w:szCs w:val="22"/>
        </w:rPr>
        <w:t>Insertion of section</w:t>
      </w:r>
    </w:p>
    <w:p w14:paraId="4BA50095" w14:textId="77777777" w:rsidR="00966DE9" w:rsidRPr="00725C6D" w:rsidRDefault="001B04BF" w:rsidP="008A73D3">
      <w:pPr>
        <w:pStyle w:val="BodyText21"/>
        <w:tabs>
          <w:tab w:val="left" w:pos="630"/>
        </w:tabs>
        <w:spacing w:before="120" w:line="240" w:lineRule="auto"/>
        <w:ind w:firstLine="270"/>
        <w:rPr>
          <w:sz w:val="22"/>
          <w:szCs w:val="22"/>
        </w:rPr>
      </w:pPr>
      <w:r w:rsidRPr="00725C6D">
        <w:rPr>
          <w:b/>
          <w:sz w:val="22"/>
          <w:szCs w:val="22"/>
        </w:rPr>
        <w:t>10.</w:t>
      </w:r>
      <w:r w:rsidRPr="00725C6D">
        <w:rPr>
          <w:sz w:val="22"/>
          <w:szCs w:val="22"/>
        </w:rPr>
        <w:tab/>
      </w:r>
      <w:r w:rsidR="004A55DE" w:rsidRPr="00725C6D">
        <w:rPr>
          <w:sz w:val="22"/>
          <w:szCs w:val="22"/>
        </w:rPr>
        <w:t>After section 146T of the Principal Act the following section is inserted in Division 11 of Part 2.3:</w:t>
      </w:r>
    </w:p>
    <w:p w14:paraId="14142188" w14:textId="77777777" w:rsidR="00974E1F" w:rsidRPr="00725C6D" w:rsidRDefault="00974E1F" w:rsidP="008A73D3">
      <w:pPr>
        <w:spacing w:before="120"/>
        <w:rPr>
          <w:rStyle w:val="Bodytext40"/>
          <w:rFonts w:eastAsia="Courier New"/>
          <w:sz w:val="22"/>
          <w:szCs w:val="22"/>
        </w:rPr>
      </w:pPr>
      <w:r w:rsidRPr="00725C6D">
        <w:rPr>
          <w:rStyle w:val="Bodytext40"/>
          <w:rFonts w:eastAsia="Courier New"/>
          <w:i w:val="0"/>
          <w:iCs w:val="0"/>
          <w:sz w:val="22"/>
          <w:szCs w:val="22"/>
        </w:rPr>
        <w:br w:type="page"/>
      </w:r>
    </w:p>
    <w:p w14:paraId="63572A3B" w14:textId="77777777" w:rsidR="00966DE9" w:rsidRPr="00725C6D" w:rsidRDefault="009E2B9F" w:rsidP="00D5321C">
      <w:pPr>
        <w:pStyle w:val="Bodytext20"/>
        <w:spacing w:before="120" w:after="60" w:line="240" w:lineRule="auto"/>
        <w:ind w:firstLine="0"/>
        <w:jc w:val="left"/>
        <w:rPr>
          <w:b/>
          <w:sz w:val="22"/>
          <w:szCs w:val="22"/>
        </w:rPr>
      </w:pPr>
      <w:r w:rsidRPr="00725C6D">
        <w:rPr>
          <w:b/>
          <w:sz w:val="22"/>
          <w:szCs w:val="22"/>
        </w:rPr>
        <w:lastRenderedPageBreak/>
        <w:t xml:space="preserve">12 </w:t>
      </w:r>
      <w:r w:rsidR="004A55DE" w:rsidRPr="00725C6D">
        <w:rPr>
          <w:b/>
          <w:sz w:val="22"/>
          <w:szCs w:val="22"/>
        </w:rPr>
        <w:t>month extension of fringe benefits—disability support pension</w:t>
      </w:r>
      <w:r w:rsidR="00171DA3" w:rsidRPr="00725C6D">
        <w:rPr>
          <w:b/>
          <w:sz w:val="22"/>
          <w:szCs w:val="22"/>
        </w:rPr>
        <w:t xml:space="preserve"> </w:t>
      </w:r>
      <w:r w:rsidR="004A55DE" w:rsidRPr="00725C6D">
        <w:rPr>
          <w:b/>
          <w:sz w:val="22"/>
          <w:szCs w:val="22"/>
        </w:rPr>
        <w:t>ceasing to be payable because of employment income</w:t>
      </w:r>
    </w:p>
    <w:p w14:paraId="21FC12BF" w14:textId="77777777" w:rsidR="00966DE9" w:rsidRPr="00725C6D" w:rsidRDefault="004A55DE" w:rsidP="008A73D3">
      <w:pPr>
        <w:pStyle w:val="BodyText21"/>
        <w:spacing w:before="120" w:line="240" w:lineRule="auto"/>
        <w:ind w:firstLine="270"/>
        <w:rPr>
          <w:sz w:val="22"/>
          <w:szCs w:val="22"/>
        </w:rPr>
      </w:pPr>
      <w:r w:rsidRPr="00725C6D">
        <w:rPr>
          <w:sz w:val="22"/>
          <w:szCs w:val="22"/>
        </w:rPr>
        <w:t>“146U. For the purposes of this Division</w:t>
      </w:r>
      <w:r w:rsidR="00B96444">
        <w:rPr>
          <w:sz w:val="22"/>
          <w:szCs w:val="22"/>
        </w:rPr>
        <w:t xml:space="preserve">, </w:t>
      </w:r>
      <w:r w:rsidRPr="00725C6D">
        <w:rPr>
          <w:sz w:val="22"/>
          <w:szCs w:val="22"/>
        </w:rPr>
        <w:t>if:</w:t>
      </w:r>
    </w:p>
    <w:p w14:paraId="5E67DFC8" w14:textId="77777777" w:rsidR="00966DE9" w:rsidRPr="00725C6D" w:rsidRDefault="00E22065" w:rsidP="008A73D3">
      <w:pPr>
        <w:pStyle w:val="BodyText21"/>
        <w:spacing w:before="120" w:line="240" w:lineRule="auto"/>
        <w:ind w:left="540" w:hanging="270"/>
        <w:rPr>
          <w:sz w:val="22"/>
          <w:szCs w:val="22"/>
        </w:rPr>
      </w:pPr>
      <w:r w:rsidRPr="00725C6D">
        <w:rPr>
          <w:sz w:val="22"/>
          <w:szCs w:val="22"/>
        </w:rPr>
        <w:t xml:space="preserve">(a) </w:t>
      </w:r>
      <w:r w:rsidR="004A55DE" w:rsidRPr="00725C6D">
        <w:rPr>
          <w:sz w:val="22"/>
          <w:szCs w:val="22"/>
        </w:rPr>
        <w:t>a person has been receiving disability support pension; and</w:t>
      </w:r>
    </w:p>
    <w:p w14:paraId="5200F6EA" w14:textId="77777777" w:rsidR="00966DE9" w:rsidRPr="00725C6D" w:rsidRDefault="00E22065" w:rsidP="00916027">
      <w:pPr>
        <w:pStyle w:val="BodyText21"/>
        <w:spacing w:before="120" w:line="240" w:lineRule="auto"/>
        <w:ind w:left="567" w:hanging="297"/>
        <w:rPr>
          <w:sz w:val="22"/>
          <w:szCs w:val="22"/>
        </w:rPr>
      </w:pPr>
      <w:r w:rsidRPr="00725C6D">
        <w:rPr>
          <w:sz w:val="22"/>
          <w:szCs w:val="22"/>
        </w:rPr>
        <w:t xml:space="preserve">(b) </w:t>
      </w:r>
      <w:r w:rsidR="004A55DE" w:rsidRPr="00725C6D">
        <w:rPr>
          <w:sz w:val="22"/>
          <w:szCs w:val="22"/>
        </w:rPr>
        <w:t>disability support pension ceases to be payable to the person because of the income</w:t>
      </w:r>
      <w:r w:rsidR="00B96444">
        <w:rPr>
          <w:sz w:val="22"/>
          <w:szCs w:val="22"/>
        </w:rPr>
        <w:t xml:space="preserve">, </w:t>
      </w:r>
      <w:r w:rsidR="004A55DE" w:rsidRPr="00725C6D">
        <w:rPr>
          <w:sz w:val="22"/>
          <w:szCs w:val="22"/>
        </w:rPr>
        <w:t>or increased income</w:t>
      </w:r>
      <w:r w:rsidR="00B96444">
        <w:rPr>
          <w:sz w:val="22"/>
          <w:szCs w:val="22"/>
        </w:rPr>
        <w:t xml:space="preserve">, </w:t>
      </w:r>
      <w:r w:rsidR="004A55DE" w:rsidRPr="00725C6D">
        <w:rPr>
          <w:sz w:val="22"/>
          <w:szCs w:val="22"/>
        </w:rPr>
        <w:t>earned by the person from his or her employment;</w:t>
      </w:r>
    </w:p>
    <w:p w14:paraId="0A0D4122" w14:textId="77777777" w:rsidR="00966DE9" w:rsidRPr="00725C6D" w:rsidRDefault="004A55DE" w:rsidP="008A73D3">
      <w:pPr>
        <w:pStyle w:val="BodyText21"/>
        <w:spacing w:before="120" w:line="240" w:lineRule="auto"/>
        <w:ind w:firstLine="0"/>
        <w:rPr>
          <w:sz w:val="22"/>
          <w:szCs w:val="22"/>
        </w:rPr>
      </w:pPr>
      <w:r w:rsidRPr="00725C6D">
        <w:rPr>
          <w:sz w:val="22"/>
          <w:szCs w:val="22"/>
        </w:rPr>
        <w:t>the person is taken to be receiving disability support pension for the period of 12 months after the pension ceased to be payable to the person.</w:t>
      </w:r>
    </w:p>
    <w:p w14:paraId="39886BD3" w14:textId="39F806BE" w:rsidR="00966DE9" w:rsidRPr="008C09F1" w:rsidRDefault="004A55DE" w:rsidP="008A73D3">
      <w:pPr>
        <w:pStyle w:val="Bodytext60"/>
        <w:spacing w:before="120" w:line="240" w:lineRule="auto"/>
        <w:ind w:left="630" w:hanging="630"/>
        <w:jc w:val="both"/>
        <w:rPr>
          <w:sz w:val="20"/>
          <w:szCs w:val="22"/>
        </w:rPr>
      </w:pPr>
      <w:r w:rsidRPr="008C09F1">
        <w:rPr>
          <w:sz w:val="20"/>
          <w:szCs w:val="22"/>
        </w:rPr>
        <w:t>Note: A person who is taken to be receiving disability support pension is qualified for fringe benefits under section 146R.</w:t>
      </w:r>
      <w:r w:rsidRPr="00B33F1A">
        <w:rPr>
          <w:sz w:val="22"/>
          <w:szCs w:val="22"/>
        </w:rPr>
        <w:t>”.</w:t>
      </w:r>
    </w:p>
    <w:p w14:paraId="419D5984" w14:textId="77777777" w:rsidR="00966DE9" w:rsidRPr="00725C6D" w:rsidRDefault="004A55DE" w:rsidP="008C09F1">
      <w:pPr>
        <w:pStyle w:val="Bodytext50"/>
        <w:spacing w:before="120" w:line="240" w:lineRule="auto"/>
        <w:ind w:firstLine="0"/>
        <w:jc w:val="center"/>
        <w:rPr>
          <w:b/>
          <w:sz w:val="22"/>
          <w:szCs w:val="22"/>
        </w:rPr>
      </w:pPr>
      <w:r w:rsidRPr="00725C6D">
        <w:rPr>
          <w:b/>
          <w:sz w:val="22"/>
          <w:szCs w:val="22"/>
        </w:rPr>
        <w:t>Division 4—Mobility allowance</w:t>
      </w:r>
    </w:p>
    <w:p w14:paraId="4C7FEAF4" w14:textId="77777777" w:rsidR="00966DE9" w:rsidRPr="00725C6D" w:rsidRDefault="004A55DE" w:rsidP="008A73D3">
      <w:pPr>
        <w:pStyle w:val="Bodytext20"/>
        <w:spacing w:before="120" w:after="60" w:line="240" w:lineRule="auto"/>
        <w:ind w:firstLine="0"/>
        <w:jc w:val="both"/>
        <w:rPr>
          <w:b/>
          <w:sz w:val="22"/>
          <w:szCs w:val="22"/>
        </w:rPr>
      </w:pPr>
      <w:r w:rsidRPr="00725C6D">
        <w:rPr>
          <w:b/>
          <w:sz w:val="22"/>
          <w:szCs w:val="22"/>
        </w:rPr>
        <w:t>Qualification for mobility allowance</w:t>
      </w:r>
    </w:p>
    <w:p w14:paraId="62656FDA" w14:textId="77777777" w:rsidR="00966DE9" w:rsidRPr="00725C6D" w:rsidRDefault="00AF17B9" w:rsidP="008A73D3">
      <w:pPr>
        <w:pStyle w:val="BodyText21"/>
        <w:tabs>
          <w:tab w:val="left" w:pos="630"/>
        </w:tabs>
        <w:spacing w:before="120" w:line="240" w:lineRule="auto"/>
        <w:ind w:firstLine="270"/>
        <w:rPr>
          <w:sz w:val="22"/>
          <w:szCs w:val="22"/>
        </w:rPr>
      </w:pPr>
      <w:r w:rsidRPr="00725C6D">
        <w:rPr>
          <w:b/>
          <w:sz w:val="22"/>
          <w:szCs w:val="22"/>
        </w:rPr>
        <w:t>11</w:t>
      </w:r>
      <w:r w:rsidR="00261188" w:rsidRPr="00725C6D">
        <w:rPr>
          <w:b/>
          <w:sz w:val="22"/>
          <w:szCs w:val="22"/>
        </w:rPr>
        <w:t>.</w:t>
      </w:r>
      <w:r w:rsidR="00261188" w:rsidRPr="00725C6D">
        <w:rPr>
          <w:b/>
          <w:sz w:val="22"/>
          <w:szCs w:val="22"/>
        </w:rPr>
        <w:tab/>
      </w:r>
      <w:r w:rsidR="00261188" w:rsidRPr="00725C6D">
        <w:rPr>
          <w:sz w:val="22"/>
          <w:szCs w:val="22"/>
        </w:rPr>
        <w:t>S</w:t>
      </w:r>
      <w:r w:rsidR="004A55DE" w:rsidRPr="00725C6D">
        <w:rPr>
          <w:sz w:val="22"/>
          <w:szCs w:val="22"/>
        </w:rPr>
        <w:t>ection 1035 of the Principal Act is amended by inserting after paragraph (b):</w:t>
      </w:r>
    </w:p>
    <w:p w14:paraId="6880D689" w14:textId="77777777" w:rsidR="00966DE9" w:rsidRPr="00725C6D" w:rsidRDefault="004A55DE" w:rsidP="00D5321C">
      <w:pPr>
        <w:pStyle w:val="BodyText21"/>
        <w:spacing w:before="120" w:line="240" w:lineRule="auto"/>
        <w:ind w:firstLine="270"/>
        <w:rPr>
          <w:sz w:val="22"/>
          <w:szCs w:val="22"/>
        </w:rPr>
      </w:pPr>
      <w:r w:rsidRPr="00725C6D">
        <w:rPr>
          <w:sz w:val="22"/>
          <w:szCs w:val="22"/>
        </w:rPr>
        <w:t>“(</w:t>
      </w:r>
      <w:proofErr w:type="spellStart"/>
      <w:r w:rsidRPr="00725C6D">
        <w:rPr>
          <w:sz w:val="22"/>
          <w:szCs w:val="22"/>
        </w:rPr>
        <w:t>ba</w:t>
      </w:r>
      <w:proofErr w:type="spellEnd"/>
      <w:r w:rsidRPr="00725C6D">
        <w:rPr>
          <w:sz w:val="22"/>
          <w:szCs w:val="22"/>
        </w:rPr>
        <w:t>) all the following apply:</w:t>
      </w:r>
    </w:p>
    <w:p w14:paraId="31B32587" w14:textId="1DB63352" w:rsidR="00966DE9" w:rsidRPr="00725C6D" w:rsidRDefault="00B33F1A" w:rsidP="008A73D3">
      <w:pPr>
        <w:pStyle w:val="BodyText21"/>
        <w:spacing w:before="120" w:line="240" w:lineRule="auto"/>
        <w:ind w:left="1134" w:hanging="283"/>
        <w:rPr>
          <w:sz w:val="22"/>
          <w:szCs w:val="22"/>
        </w:rPr>
      </w:pPr>
      <w:r>
        <w:rPr>
          <w:sz w:val="22"/>
          <w:szCs w:val="22"/>
        </w:rPr>
        <w:t>(</w:t>
      </w:r>
      <w:proofErr w:type="spellStart"/>
      <w:r>
        <w:rPr>
          <w:sz w:val="22"/>
          <w:szCs w:val="22"/>
        </w:rPr>
        <w:t>i</w:t>
      </w:r>
      <w:proofErr w:type="spellEnd"/>
      <w:r>
        <w:rPr>
          <w:sz w:val="22"/>
          <w:szCs w:val="22"/>
        </w:rPr>
        <w:t>)</w:t>
      </w:r>
      <w:r>
        <w:rPr>
          <w:sz w:val="22"/>
          <w:szCs w:val="22"/>
        </w:rPr>
        <w:tab/>
      </w:r>
      <w:r w:rsidR="004A55DE" w:rsidRPr="00725C6D">
        <w:rPr>
          <w:sz w:val="22"/>
          <w:szCs w:val="22"/>
        </w:rPr>
        <w:t>the person is a handicapped person;</w:t>
      </w:r>
    </w:p>
    <w:p w14:paraId="40B38B21" w14:textId="017A2136" w:rsidR="00966DE9" w:rsidRPr="00725C6D" w:rsidRDefault="00AB1667" w:rsidP="00171DA3">
      <w:pPr>
        <w:pStyle w:val="BodyText21"/>
        <w:spacing w:before="120" w:line="240" w:lineRule="auto"/>
        <w:ind w:left="1134" w:hanging="315"/>
        <w:rPr>
          <w:sz w:val="22"/>
          <w:szCs w:val="22"/>
        </w:rPr>
      </w:pPr>
      <w:r w:rsidRPr="00725C6D">
        <w:rPr>
          <w:sz w:val="22"/>
          <w:szCs w:val="22"/>
        </w:rPr>
        <w:t>(ii)</w:t>
      </w:r>
      <w:r w:rsidR="00B33F1A">
        <w:rPr>
          <w:sz w:val="22"/>
          <w:szCs w:val="22"/>
        </w:rPr>
        <w:tab/>
      </w:r>
      <w:r w:rsidR="004A55DE" w:rsidRPr="00725C6D">
        <w:rPr>
          <w:sz w:val="22"/>
          <w:szCs w:val="22"/>
        </w:rPr>
        <w:t xml:space="preserve">the person is receiving job search allowance or </w:t>
      </w:r>
      <w:proofErr w:type="spellStart"/>
      <w:r w:rsidR="004A55DE" w:rsidRPr="00725C6D">
        <w:rPr>
          <w:sz w:val="22"/>
          <w:szCs w:val="22"/>
        </w:rPr>
        <w:t>newstart</w:t>
      </w:r>
      <w:proofErr w:type="spellEnd"/>
      <w:r w:rsidR="004A55DE" w:rsidRPr="00725C6D">
        <w:rPr>
          <w:sz w:val="22"/>
          <w:szCs w:val="22"/>
        </w:rPr>
        <w:t xml:space="preserve"> allowance</w:t>
      </w:r>
      <w:r w:rsidR="00B96444">
        <w:rPr>
          <w:sz w:val="22"/>
          <w:szCs w:val="22"/>
        </w:rPr>
        <w:t xml:space="preserve">, </w:t>
      </w:r>
      <w:r w:rsidR="004A55DE" w:rsidRPr="00725C6D">
        <w:rPr>
          <w:sz w:val="22"/>
          <w:szCs w:val="22"/>
        </w:rPr>
        <w:t xml:space="preserve">or youth training allowance under the </w:t>
      </w:r>
      <w:r w:rsidR="004A55DE" w:rsidRPr="00725C6D">
        <w:rPr>
          <w:rStyle w:val="BodytextItalic"/>
          <w:sz w:val="22"/>
          <w:szCs w:val="22"/>
        </w:rPr>
        <w:t>Student and Youth Assistance Act 1973</w:t>
      </w:r>
      <w:r w:rsidR="00B33F1A">
        <w:rPr>
          <w:rStyle w:val="BodytextItalic"/>
          <w:i w:val="0"/>
          <w:sz w:val="22"/>
          <w:szCs w:val="22"/>
        </w:rPr>
        <w:t>;</w:t>
      </w:r>
    </w:p>
    <w:p w14:paraId="42ED37B9" w14:textId="64A5B706" w:rsidR="00966DE9" w:rsidRPr="00725C6D" w:rsidRDefault="00AB1667" w:rsidP="00171DA3">
      <w:pPr>
        <w:pStyle w:val="BodyText21"/>
        <w:spacing w:before="120" w:line="240" w:lineRule="auto"/>
        <w:ind w:left="1134" w:hanging="342"/>
        <w:rPr>
          <w:sz w:val="22"/>
          <w:szCs w:val="22"/>
        </w:rPr>
      </w:pPr>
      <w:r w:rsidRPr="00725C6D">
        <w:rPr>
          <w:sz w:val="22"/>
          <w:szCs w:val="22"/>
        </w:rPr>
        <w:t>(iii)</w:t>
      </w:r>
      <w:r w:rsidR="00B33F1A">
        <w:rPr>
          <w:rStyle w:val="CommentReference"/>
          <w:rFonts w:ascii="Courier New" w:eastAsia="Courier New" w:hAnsi="Courier New" w:cs="Courier New"/>
        </w:rPr>
        <w:tab/>
      </w:r>
      <w:r w:rsidRPr="00725C6D">
        <w:rPr>
          <w:sz w:val="22"/>
          <w:szCs w:val="22"/>
        </w:rPr>
        <w:t xml:space="preserve"> </w:t>
      </w:r>
      <w:r w:rsidR="004A55DE" w:rsidRPr="00725C6D">
        <w:rPr>
          <w:sz w:val="22"/>
          <w:szCs w:val="22"/>
        </w:rPr>
        <w:t>the Secretary is of the opinion that:</w:t>
      </w:r>
    </w:p>
    <w:p w14:paraId="217F79AB" w14:textId="77777777" w:rsidR="00966DE9" w:rsidRPr="00725C6D" w:rsidRDefault="00AB1667" w:rsidP="008A73D3">
      <w:pPr>
        <w:pStyle w:val="BodyText21"/>
        <w:spacing w:before="120" w:line="240" w:lineRule="auto"/>
        <w:ind w:left="1904" w:hanging="344"/>
        <w:rPr>
          <w:sz w:val="22"/>
          <w:szCs w:val="22"/>
        </w:rPr>
      </w:pPr>
      <w:r w:rsidRPr="00725C6D">
        <w:rPr>
          <w:sz w:val="22"/>
          <w:szCs w:val="22"/>
        </w:rPr>
        <w:t xml:space="preserve">(A) </w:t>
      </w:r>
      <w:r w:rsidR="004A55DE" w:rsidRPr="00725C6D">
        <w:rPr>
          <w:sz w:val="22"/>
          <w:szCs w:val="22"/>
        </w:rPr>
        <w:t>the person is unable to use public transport without substantial assistance</w:t>
      </w:r>
      <w:r w:rsidR="00B96444">
        <w:rPr>
          <w:sz w:val="22"/>
          <w:szCs w:val="22"/>
        </w:rPr>
        <w:t xml:space="preserve">, </w:t>
      </w:r>
      <w:r w:rsidR="004A55DE" w:rsidRPr="00725C6D">
        <w:rPr>
          <w:sz w:val="22"/>
          <w:szCs w:val="22"/>
        </w:rPr>
        <w:t>either permanently or for an extended period; and</w:t>
      </w:r>
    </w:p>
    <w:p w14:paraId="326B5736" w14:textId="77777777" w:rsidR="00966DE9" w:rsidRPr="00725C6D" w:rsidRDefault="00AB1667" w:rsidP="008A73D3">
      <w:pPr>
        <w:pStyle w:val="BodyText21"/>
        <w:spacing w:before="120" w:line="240" w:lineRule="auto"/>
        <w:ind w:left="1904" w:hanging="344"/>
        <w:rPr>
          <w:sz w:val="22"/>
          <w:szCs w:val="22"/>
        </w:rPr>
      </w:pPr>
      <w:r w:rsidRPr="00725C6D">
        <w:rPr>
          <w:sz w:val="22"/>
          <w:szCs w:val="22"/>
        </w:rPr>
        <w:t xml:space="preserve">(B) </w:t>
      </w:r>
      <w:r w:rsidR="004A55DE" w:rsidRPr="00725C6D">
        <w:rPr>
          <w:sz w:val="22"/>
          <w:szCs w:val="22"/>
        </w:rPr>
        <w:t>the person’s inability to use public transport without substantial assistance is because of the person’s physical or mental disability; and</w:t>
      </w:r>
    </w:p>
    <w:p w14:paraId="5AFD6E09" w14:textId="59B2D0D6" w:rsidR="00966DE9" w:rsidRPr="00725C6D" w:rsidRDefault="00B33F1A" w:rsidP="00966DCA">
      <w:pPr>
        <w:pStyle w:val="BodyText21"/>
        <w:spacing w:before="120" w:line="240" w:lineRule="auto"/>
        <w:ind w:left="1197" w:hanging="346"/>
        <w:rPr>
          <w:sz w:val="22"/>
          <w:szCs w:val="22"/>
        </w:rPr>
      </w:pPr>
      <w:r>
        <w:rPr>
          <w:sz w:val="22"/>
          <w:szCs w:val="22"/>
        </w:rPr>
        <w:t>(iv)</w:t>
      </w:r>
      <w:r>
        <w:rPr>
          <w:sz w:val="22"/>
          <w:szCs w:val="22"/>
        </w:rPr>
        <w:tab/>
      </w:r>
      <w:r w:rsidR="004A55DE" w:rsidRPr="00725C6D">
        <w:rPr>
          <w:sz w:val="22"/>
          <w:szCs w:val="22"/>
        </w:rPr>
        <w:t>the person is not receiving an amount called the training</w:t>
      </w:r>
      <w:r w:rsidR="00171DA3" w:rsidRPr="00725C6D">
        <w:rPr>
          <w:sz w:val="22"/>
          <w:szCs w:val="22"/>
        </w:rPr>
        <w:t xml:space="preserve"> </w:t>
      </w:r>
      <w:r w:rsidR="004A55DE" w:rsidRPr="00725C6D">
        <w:rPr>
          <w:sz w:val="22"/>
          <w:szCs w:val="22"/>
        </w:rPr>
        <w:t>component from the Employment Department;</w:t>
      </w:r>
    </w:p>
    <w:p w14:paraId="47732AAF" w14:textId="77777777" w:rsidR="00966DE9" w:rsidRPr="00D5321C" w:rsidRDefault="004A55DE" w:rsidP="00966DCA">
      <w:pPr>
        <w:pStyle w:val="Bodytext60"/>
        <w:spacing w:before="120" w:line="240" w:lineRule="auto"/>
        <w:ind w:left="1800" w:hanging="630"/>
        <w:jc w:val="both"/>
        <w:rPr>
          <w:sz w:val="20"/>
          <w:szCs w:val="22"/>
        </w:rPr>
      </w:pPr>
      <w:r w:rsidRPr="00D5321C">
        <w:rPr>
          <w:sz w:val="20"/>
          <w:szCs w:val="22"/>
        </w:rPr>
        <w:t>Note: The training component is paid to a person to assist with his or her expenses in undertaking the job search activities.</w:t>
      </w:r>
    </w:p>
    <w:p w14:paraId="28394621" w14:textId="0B5AEC91" w:rsidR="00966DE9" w:rsidRPr="00725C6D" w:rsidRDefault="00B33F1A" w:rsidP="008A73D3">
      <w:pPr>
        <w:pStyle w:val="BodyText21"/>
        <w:spacing w:before="120" w:line="240" w:lineRule="auto"/>
        <w:ind w:left="1134" w:hanging="283"/>
        <w:rPr>
          <w:sz w:val="22"/>
          <w:szCs w:val="22"/>
        </w:rPr>
      </w:pPr>
      <w:r>
        <w:rPr>
          <w:sz w:val="22"/>
          <w:szCs w:val="22"/>
        </w:rPr>
        <w:t>(v)</w:t>
      </w:r>
      <w:r>
        <w:rPr>
          <w:sz w:val="22"/>
          <w:szCs w:val="22"/>
        </w:rPr>
        <w:tab/>
      </w:r>
      <w:r w:rsidR="004A55DE" w:rsidRPr="00725C6D">
        <w:rPr>
          <w:sz w:val="22"/>
          <w:szCs w:val="22"/>
        </w:rPr>
        <w:t>the person is physically present in Australia;</w:t>
      </w:r>
    </w:p>
    <w:p w14:paraId="38442F90" w14:textId="7C000A95" w:rsidR="00966DE9" w:rsidRPr="00725C6D" w:rsidRDefault="00B33F1A" w:rsidP="008A73D3">
      <w:pPr>
        <w:pStyle w:val="BodyText21"/>
        <w:spacing w:before="120" w:line="240" w:lineRule="auto"/>
        <w:ind w:left="1134" w:hanging="283"/>
        <w:rPr>
          <w:sz w:val="22"/>
          <w:szCs w:val="22"/>
        </w:rPr>
      </w:pPr>
      <w:r>
        <w:rPr>
          <w:sz w:val="22"/>
          <w:szCs w:val="22"/>
        </w:rPr>
        <w:t xml:space="preserve">(vi) </w:t>
      </w:r>
      <w:r w:rsidR="004A55DE" w:rsidRPr="00725C6D">
        <w:rPr>
          <w:sz w:val="22"/>
          <w:szCs w:val="22"/>
        </w:rPr>
        <w:t>the person is an Australian resident;”.</w:t>
      </w:r>
    </w:p>
    <w:p w14:paraId="2AE17D68" w14:textId="77777777" w:rsidR="00966DE9" w:rsidRPr="00725C6D" w:rsidRDefault="004A55DE" w:rsidP="00171DA3">
      <w:pPr>
        <w:pStyle w:val="Bodytext50"/>
        <w:spacing w:before="120" w:line="240" w:lineRule="auto"/>
        <w:ind w:firstLine="0"/>
        <w:jc w:val="center"/>
        <w:rPr>
          <w:b/>
          <w:sz w:val="22"/>
          <w:szCs w:val="22"/>
        </w:rPr>
      </w:pPr>
      <w:r w:rsidRPr="00725C6D">
        <w:rPr>
          <w:b/>
          <w:sz w:val="22"/>
          <w:szCs w:val="22"/>
        </w:rPr>
        <w:t>Division 5—Partner allowance</w:t>
      </w:r>
    </w:p>
    <w:p w14:paraId="2794CD4F" w14:textId="77777777" w:rsidR="00966DE9" w:rsidRPr="00725C6D" w:rsidRDefault="004A55DE" w:rsidP="008A73D3">
      <w:pPr>
        <w:pStyle w:val="Bodytext20"/>
        <w:spacing w:before="120" w:after="60" w:line="240" w:lineRule="auto"/>
        <w:ind w:firstLine="0"/>
        <w:jc w:val="both"/>
        <w:rPr>
          <w:b/>
          <w:sz w:val="22"/>
          <w:szCs w:val="22"/>
        </w:rPr>
      </w:pPr>
      <w:r w:rsidRPr="00725C6D">
        <w:rPr>
          <w:b/>
          <w:sz w:val="22"/>
          <w:szCs w:val="22"/>
        </w:rPr>
        <w:t>Multiple entitlement exclusion</w:t>
      </w:r>
    </w:p>
    <w:p w14:paraId="129510F7" w14:textId="77777777" w:rsidR="00966DE9" w:rsidRPr="00725C6D" w:rsidRDefault="00B72901" w:rsidP="008A73D3">
      <w:pPr>
        <w:pStyle w:val="BodyText21"/>
        <w:tabs>
          <w:tab w:val="left" w:pos="630"/>
        </w:tabs>
        <w:spacing w:before="120" w:line="240" w:lineRule="auto"/>
        <w:ind w:firstLine="270"/>
        <w:rPr>
          <w:sz w:val="22"/>
          <w:szCs w:val="22"/>
        </w:rPr>
      </w:pPr>
      <w:r w:rsidRPr="00725C6D">
        <w:rPr>
          <w:b/>
          <w:sz w:val="22"/>
          <w:szCs w:val="22"/>
        </w:rPr>
        <w:t>12.</w:t>
      </w:r>
      <w:r w:rsidRPr="00725C6D">
        <w:rPr>
          <w:sz w:val="22"/>
          <w:szCs w:val="22"/>
        </w:rPr>
        <w:tab/>
      </w:r>
      <w:r w:rsidR="004A55DE" w:rsidRPr="00725C6D">
        <w:rPr>
          <w:sz w:val="22"/>
          <w:szCs w:val="22"/>
        </w:rPr>
        <w:t>Section 771HI of the Principal Act is amended by omitting subsection (3) and substituting:</w:t>
      </w:r>
    </w:p>
    <w:p w14:paraId="7BB88F38" w14:textId="77777777" w:rsidR="00966DE9" w:rsidRPr="00725C6D" w:rsidRDefault="004A55DE" w:rsidP="008A73D3">
      <w:pPr>
        <w:pStyle w:val="BodyText21"/>
        <w:spacing w:before="120" w:line="240" w:lineRule="auto"/>
        <w:ind w:firstLine="270"/>
        <w:rPr>
          <w:sz w:val="22"/>
          <w:szCs w:val="22"/>
        </w:rPr>
      </w:pPr>
      <w:r w:rsidRPr="00725C6D">
        <w:rPr>
          <w:sz w:val="22"/>
          <w:szCs w:val="22"/>
        </w:rPr>
        <w:t>“(3) A partner allowance is not payable to a person if the person is receiving a pension under Part II or IV of the Veterans’ Entitlements Act at a rate determined under or by reference to subsection 30(1) of that Act.”.</w:t>
      </w:r>
    </w:p>
    <w:p w14:paraId="725B6016" w14:textId="77777777" w:rsidR="00766F3E" w:rsidRPr="00725C6D" w:rsidRDefault="00766F3E" w:rsidP="008A73D3">
      <w:pPr>
        <w:spacing w:before="120"/>
        <w:rPr>
          <w:rStyle w:val="Bodytext40"/>
          <w:rFonts w:eastAsia="Courier New"/>
          <w:sz w:val="22"/>
          <w:szCs w:val="22"/>
        </w:rPr>
      </w:pPr>
      <w:r w:rsidRPr="00725C6D">
        <w:rPr>
          <w:rStyle w:val="Bodytext40"/>
          <w:rFonts w:eastAsia="Courier New"/>
          <w:i w:val="0"/>
          <w:iCs w:val="0"/>
          <w:sz w:val="22"/>
          <w:szCs w:val="22"/>
        </w:rPr>
        <w:br w:type="page"/>
      </w:r>
    </w:p>
    <w:p w14:paraId="368218DD" w14:textId="77777777" w:rsidR="00966DE9" w:rsidRPr="00725C6D" w:rsidRDefault="004A55DE" w:rsidP="008A73D3">
      <w:pPr>
        <w:pStyle w:val="BodyText21"/>
        <w:spacing w:before="120" w:after="60" w:line="240" w:lineRule="auto"/>
        <w:ind w:firstLine="0"/>
        <w:rPr>
          <w:b/>
          <w:sz w:val="22"/>
          <w:szCs w:val="22"/>
        </w:rPr>
      </w:pPr>
      <w:r w:rsidRPr="00725C6D">
        <w:rPr>
          <w:b/>
          <w:sz w:val="22"/>
          <w:szCs w:val="22"/>
        </w:rPr>
        <w:lastRenderedPageBreak/>
        <w:t>Provisional commencement day</w:t>
      </w:r>
    </w:p>
    <w:p w14:paraId="3800AD47" w14:textId="77777777" w:rsidR="00966DE9" w:rsidRPr="00725C6D" w:rsidRDefault="00B61185" w:rsidP="00482072">
      <w:pPr>
        <w:pStyle w:val="BodyText21"/>
        <w:tabs>
          <w:tab w:val="left" w:pos="630"/>
        </w:tabs>
        <w:spacing w:before="120" w:line="240" w:lineRule="auto"/>
        <w:ind w:firstLine="270"/>
        <w:rPr>
          <w:sz w:val="22"/>
          <w:szCs w:val="22"/>
        </w:rPr>
      </w:pPr>
      <w:r w:rsidRPr="00725C6D">
        <w:rPr>
          <w:b/>
          <w:sz w:val="22"/>
          <w:szCs w:val="22"/>
        </w:rPr>
        <w:t>13.</w:t>
      </w:r>
      <w:r w:rsidRPr="00725C6D">
        <w:rPr>
          <w:sz w:val="22"/>
          <w:szCs w:val="22"/>
        </w:rPr>
        <w:tab/>
      </w:r>
      <w:r w:rsidR="004A55DE" w:rsidRPr="00725C6D">
        <w:rPr>
          <w:sz w:val="22"/>
          <w:szCs w:val="22"/>
        </w:rPr>
        <w:t>Section 771HN of the Principal Act is amended:</w:t>
      </w:r>
    </w:p>
    <w:p w14:paraId="0D045237" w14:textId="77777777" w:rsidR="00966DE9" w:rsidRPr="00725C6D" w:rsidRDefault="00F8025D" w:rsidP="008A73D3">
      <w:pPr>
        <w:pStyle w:val="BodyText21"/>
        <w:spacing w:before="120" w:line="240" w:lineRule="auto"/>
        <w:ind w:firstLine="270"/>
        <w:rPr>
          <w:sz w:val="22"/>
          <w:szCs w:val="22"/>
        </w:rPr>
      </w:pPr>
      <w:r w:rsidRPr="00725C6D">
        <w:rPr>
          <w:b/>
          <w:sz w:val="22"/>
          <w:szCs w:val="22"/>
        </w:rPr>
        <w:t>(a)</w:t>
      </w:r>
      <w:r w:rsidRPr="00725C6D">
        <w:rPr>
          <w:sz w:val="22"/>
          <w:szCs w:val="22"/>
        </w:rPr>
        <w:t xml:space="preserve"> </w:t>
      </w:r>
      <w:r w:rsidR="004A55DE" w:rsidRPr="00725C6D">
        <w:rPr>
          <w:sz w:val="22"/>
          <w:szCs w:val="22"/>
        </w:rPr>
        <w:t>by omitting from subsection (1) “subsections (2)</w:t>
      </w:r>
      <w:r w:rsidR="00B96444">
        <w:rPr>
          <w:sz w:val="22"/>
          <w:szCs w:val="22"/>
        </w:rPr>
        <w:t xml:space="preserve">, </w:t>
      </w:r>
      <w:r w:rsidR="004A55DE" w:rsidRPr="00725C6D">
        <w:rPr>
          <w:sz w:val="22"/>
          <w:szCs w:val="22"/>
        </w:rPr>
        <w:t>(3) and (4)” and substituting “this section”;</w:t>
      </w:r>
    </w:p>
    <w:p w14:paraId="79D2BE27" w14:textId="77777777" w:rsidR="00966DE9" w:rsidRPr="00725C6D" w:rsidRDefault="00F8025D" w:rsidP="008A73D3">
      <w:pPr>
        <w:pStyle w:val="BodyText21"/>
        <w:spacing w:before="120" w:line="240" w:lineRule="auto"/>
        <w:ind w:firstLine="270"/>
        <w:rPr>
          <w:sz w:val="22"/>
          <w:szCs w:val="22"/>
        </w:rPr>
      </w:pPr>
      <w:r w:rsidRPr="00725C6D">
        <w:rPr>
          <w:b/>
          <w:sz w:val="22"/>
          <w:szCs w:val="22"/>
        </w:rPr>
        <w:t>(b)</w:t>
      </w:r>
      <w:r w:rsidRPr="00725C6D">
        <w:rPr>
          <w:sz w:val="22"/>
          <w:szCs w:val="22"/>
        </w:rPr>
        <w:t xml:space="preserve"> </w:t>
      </w:r>
      <w:r w:rsidR="004A55DE" w:rsidRPr="00725C6D">
        <w:rPr>
          <w:sz w:val="22"/>
          <w:szCs w:val="22"/>
        </w:rPr>
        <w:t>by omitting from subsection (4) “If” and substituting “Subject to subsection (5)</w:t>
      </w:r>
      <w:r w:rsidR="00B96444">
        <w:rPr>
          <w:sz w:val="22"/>
          <w:szCs w:val="22"/>
        </w:rPr>
        <w:t xml:space="preserve">, </w:t>
      </w:r>
      <w:r w:rsidR="004A55DE" w:rsidRPr="00725C6D">
        <w:rPr>
          <w:sz w:val="22"/>
          <w:szCs w:val="22"/>
        </w:rPr>
        <w:t>if”;</w:t>
      </w:r>
    </w:p>
    <w:p w14:paraId="24D5C486" w14:textId="77777777" w:rsidR="00966DE9" w:rsidRPr="00725C6D" w:rsidRDefault="00F8025D" w:rsidP="008A73D3">
      <w:pPr>
        <w:pStyle w:val="BodyText21"/>
        <w:spacing w:before="120" w:line="240" w:lineRule="auto"/>
        <w:ind w:firstLine="270"/>
        <w:rPr>
          <w:sz w:val="22"/>
          <w:szCs w:val="22"/>
        </w:rPr>
      </w:pPr>
      <w:r w:rsidRPr="00725C6D">
        <w:rPr>
          <w:b/>
          <w:sz w:val="22"/>
          <w:szCs w:val="22"/>
        </w:rPr>
        <w:t>(c)</w:t>
      </w:r>
      <w:r w:rsidRPr="00725C6D">
        <w:rPr>
          <w:sz w:val="22"/>
          <w:szCs w:val="22"/>
        </w:rPr>
        <w:t xml:space="preserve"> </w:t>
      </w:r>
      <w:r w:rsidR="004A55DE" w:rsidRPr="00725C6D">
        <w:rPr>
          <w:sz w:val="22"/>
          <w:szCs w:val="22"/>
        </w:rPr>
        <w:t>by adding at the end:</w:t>
      </w:r>
    </w:p>
    <w:p w14:paraId="37E100F4" w14:textId="77777777" w:rsidR="00966DE9" w:rsidRPr="00725C6D" w:rsidRDefault="004A55DE" w:rsidP="008A73D3">
      <w:pPr>
        <w:pStyle w:val="Bodytext41"/>
        <w:spacing w:before="120" w:line="240" w:lineRule="auto"/>
        <w:ind w:firstLine="540"/>
        <w:jc w:val="both"/>
        <w:rPr>
          <w:sz w:val="22"/>
          <w:szCs w:val="22"/>
        </w:rPr>
      </w:pPr>
      <w:r w:rsidRPr="00725C6D">
        <w:rPr>
          <w:rStyle w:val="Bodytext40"/>
          <w:i/>
          <w:iCs/>
          <w:sz w:val="22"/>
          <w:szCs w:val="22"/>
        </w:rPr>
        <w:t>Partner receiving job search allowance etc.</w:t>
      </w:r>
    </w:p>
    <w:p w14:paraId="4DEE53ED" w14:textId="77777777" w:rsidR="00966DE9" w:rsidRPr="00725C6D" w:rsidRDefault="004A55DE" w:rsidP="00966DCA">
      <w:pPr>
        <w:pStyle w:val="BodyText21"/>
        <w:spacing w:before="120" w:line="240" w:lineRule="auto"/>
        <w:ind w:left="567" w:firstLine="306"/>
        <w:rPr>
          <w:sz w:val="22"/>
          <w:szCs w:val="22"/>
        </w:rPr>
      </w:pPr>
      <w:r w:rsidRPr="00725C6D">
        <w:rPr>
          <w:sz w:val="22"/>
          <w:szCs w:val="22"/>
        </w:rPr>
        <w:t>“(5) If a person makes a claim for partner allowance within 14 days after the person’s partner made a claim for another social security benefit</w:t>
      </w:r>
      <w:r w:rsidR="00B96444">
        <w:rPr>
          <w:sz w:val="22"/>
          <w:szCs w:val="22"/>
        </w:rPr>
        <w:t xml:space="preserve">, </w:t>
      </w:r>
      <w:r w:rsidRPr="00725C6D">
        <w:rPr>
          <w:sz w:val="22"/>
          <w:szCs w:val="22"/>
        </w:rPr>
        <w:t>the person’s provisional commencement day is the same as the partner’s provisional commencement day in relation to the other benefit granted to the partner.”.</w:t>
      </w:r>
    </w:p>
    <w:p w14:paraId="4B168948" w14:textId="77777777" w:rsidR="00966DE9" w:rsidRPr="00725C6D" w:rsidRDefault="004A55DE" w:rsidP="0042655A">
      <w:pPr>
        <w:pStyle w:val="Bodytext41"/>
        <w:spacing w:before="120" w:line="240" w:lineRule="auto"/>
        <w:jc w:val="center"/>
        <w:rPr>
          <w:b/>
          <w:sz w:val="22"/>
          <w:szCs w:val="22"/>
        </w:rPr>
      </w:pPr>
      <w:r w:rsidRPr="00725C6D">
        <w:rPr>
          <w:rStyle w:val="Bodytext40"/>
          <w:b/>
          <w:i/>
          <w:iCs/>
          <w:sz w:val="22"/>
          <w:szCs w:val="22"/>
        </w:rPr>
        <w:t>Division 6—Sole parent pension</w:t>
      </w:r>
    </w:p>
    <w:p w14:paraId="3A9D755C" w14:textId="77777777" w:rsidR="00966DE9" w:rsidRPr="00725C6D" w:rsidRDefault="004A55DE" w:rsidP="008A73D3">
      <w:pPr>
        <w:pStyle w:val="BodyText21"/>
        <w:spacing w:before="120" w:after="60" w:line="240" w:lineRule="auto"/>
        <w:ind w:firstLine="0"/>
        <w:rPr>
          <w:b/>
          <w:sz w:val="22"/>
          <w:szCs w:val="22"/>
        </w:rPr>
      </w:pPr>
      <w:r w:rsidRPr="00725C6D">
        <w:rPr>
          <w:rStyle w:val="BodytextItalic"/>
          <w:b/>
          <w:sz w:val="22"/>
          <w:szCs w:val="22"/>
        </w:rPr>
        <w:t>Family relationships</w:t>
      </w:r>
      <w:r w:rsidRPr="00725C6D">
        <w:rPr>
          <w:b/>
          <w:sz w:val="22"/>
          <w:szCs w:val="22"/>
        </w:rPr>
        <w:t xml:space="preserve"> definitions—couples</w:t>
      </w:r>
    </w:p>
    <w:p w14:paraId="45AC1AF8" w14:textId="77777777" w:rsidR="00966DE9" w:rsidRPr="00725C6D" w:rsidRDefault="00F8025D" w:rsidP="00966DCA">
      <w:pPr>
        <w:pStyle w:val="BodyText21"/>
        <w:tabs>
          <w:tab w:val="left" w:pos="630"/>
        </w:tabs>
        <w:spacing w:before="120" w:line="240" w:lineRule="auto"/>
        <w:ind w:firstLine="270"/>
        <w:rPr>
          <w:sz w:val="22"/>
          <w:szCs w:val="22"/>
        </w:rPr>
      </w:pPr>
      <w:r w:rsidRPr="00725C6D">
        <w:rPr>
          <w:b/>
          <w:sz w:val="22"/>
          <w:szCs w:val="22"/>
        </w:rPr>
        <w:t>14.</w:t>
      </w:r>
      <w:r w:rsidRPr="00725C6D">
        <w:rPr>
          <w:sz w:val="22"/>
          <w:szCs w:val="22"/>
        </w:rPr>
        <w:tab/>
      </w:r>
      <w:r w:rsidR="004A55DE" w:rsidRPr="00725C6D">
        <w:rPr>
          <w:sz w:val="22"/>
          <w:szCs w:val="22"/>
        </w:rPr>
        <w:t>Section 4 of the Principal Act is</w:t>
      </w:r>
      <w:r w:rsidR="003D4DA8" w:rsidRPr="00725C6D">
        <w:rPr>
          <w:sz w:val="22"/>
          <w:szCs w:val="22"/>
        </w:rPr>
        <w:t xml:space="preserve"> </w:t>
      </w:r>
      <w:r w:rsidR="004A55DE" w:rsidRPr="00725C6D">
        <w:rPr>
          <w:sz w:val="22"/>
          <w:szCs w:val="22"/>
        </w:rPr>
        <w:t>amended:</w:t>
      </w:r>
    </w:p>
    <w:p w14:paraId="7693800C" w14:textId="77777777" w:rsidR="00966DE9" w:rsidRPr="00725C6D" w:rsidRDefault="00150F04" w:rsidP="008A73D3">
      <w:pPr>
        <w:pStyle w:val="BodyText21"/>
        <w:spacing w:before="120" w:line="240" w:lineRule="auto"/>
        <w:ind w:left="630" w:hanging="360"/>
        <w:rPr>
          <w:sz w:val="22"/>
          <w:szCs w:val="22"/>
        </w:rPr>
      </w:pPr>
      <w:r w:rsidRPr="00725C6D">
        <w:rPr>
          <w:b/>
          <w:sz w:val="22"/>
          <w:szCs w:val="22"/>
        </w:rPr>
        <w:t>(a)</w:t>
      </w:r>
      <w:r w:rsidRPr="00725C6D">
        <w:rPr>
          <w:sz w:val="22"/>
          <w:szCs w:val="22"/>
        </w:rPr>
        <w:t xml:space="preserve"> </w:t>
      </w:r>
      <w:r w:rsidR="004A55DE" w:rsidRPr="00725C6D">
        <w:rPr>
          <w:sz w:val="22"/>
          <w:szCs w:val="22"/>
        </w:rPr>
        <w:t xml:space="preserve">by inserting in the </w:t>
      </w:r>
      <w:r w:rsidR="00B352C7" w:rsidRPr="00725C6D">
        <w:rPr>
          <w:sz w:val="22"/>
          <w:szCs w:val="22"/>
        </w:rPr>
        <w:t xml:space="preserve">definition </w:t>
      </w:r>
      <w:r w:rsidR="004A55DE" w:rsidRPr="00725C6D">
        <w:rPr>
          <w:sz w:val="22"/>
          <w:szCs w:val="22"/>
        </w:rPr>
        <w:t>of “member</w:t>
      </w:r>
      <w:r w:rsidR="003D4DA8" w:rsidRPr="00725C6D">
        <w:rPr>
          <w:sz w:val="22"/>
          <w:szCs w:val="22"/>
        </w:rPr>
        <w:t xml:space="preserve"> </w:t>
      </w:r>
      <w:r w:rsidR="004A55DE" w:rsidRPr="00725C6D">
        <w:rPr>
          <w:sz w:val="22"/>
          <w:szCs w:val="22"/>
        </w:rPr>
        <w:t>of a couple”</w:t>
      </w:r>
      <w:r w:rsidR="00871876" w:rsidRPr="00725C6D">
        <w:rPr>
          <w:sz w:val="22"/>
          <w:szCs w:val="22"/>
        </w:rPr>
        <w:t xml:space="preserve"> </w:t>
      </w:r>
      <w:r w:rsidR="004A55DE" w:rsidRPr="00725C6D">
        <w:rPr>
          <w:sz w:val="22"/>
          <w:szCs w:val="22"/>
        </w:rPr>
        <w:t>in</w:t>
      </w:r>
      <w:r w:rsidRPr="00725C6D">
        <w:rPr>
          <w:sz w:val="22"/>
          <w:szCs w:val="22"/>
        </w:rPr>
        <w:t xml:space="preserve"> </w:t>
      </w:r>
      <w:r w:rsidR="004A55DE" w:rsidRPr="00725C6D">
        <w:rPr>
          <w:sz w:val="22"/>
          <w:szCs w:val="22"/>
        </w:rPr>
        <w:t>subsection (1) “</w:t>
      </w:r>
      <w:r w:rsidR="00B96444">
        <w:rPr>
          <w:sz w:val="22"/>
          <w:szCs w:val="22"/>
        </w:rPr>
        <w:t xml:space="preserve">, </w:t>
      </w:r>
      <w:r w:rsidR="004A55DE" w:rsidRPr="00725C6D">
        <w:rPr>
          <w:sz w:val="22"/>
          <w:szCs w:val="22"/>
        </w:rPr>
        <w:t>(3A)” after “(3)”;</w:t>
      </w:r>
    </w:p>
    <w:p w14:paraId="13A4320A" w14:textId="77777777" w:rsidR="00966DE9" w:rsidRPr="00725C6D" w:rsidRDefault="00150F04" w:rsidP="008A73D3">
      <w:pPr>
        <w:pStyle w:val="BodyText21"/>
        <w:spacing w:before="120" w:line="240" w:lineRule="auto"/>
        <w:ind w:left="630" w:hanging="360"/>
        <w:rPr>
          <w:sz w:val="22"/>
          <w:szCs w:val="22"/>
        </w:rPr>
      </w:pPr>
      <w:r w:rsidRPr="00725C6D">
        <w:rPr>
          <w:b/>
          <w:sz w:val="22"/>
          <w:szCs w:val="22"/>
        </w:rPr>
        <w:t>(b)</w:t>
      </w:r>
      <w:r w:rsidRPr="00725C6D">
        <w:rPr>
          <w:sz w:val="22"/>
          <w:szCs w:val="22"/>
        </w:rPr>
        <w:t xml:space="preserve"> </w:t>
      </w:r>
      <w:r w:rsidR="004A55DE" w:rsidRPr="00725C6D">
        <w:rPr>
          <w:sz w:val="22"/>
          <w:szCs w:val="22"/>
        </w:rPr>
        <w:t>by inserting in paragraph (2)(a) “or indefinite” after “permanent”;</w:t>
      </w:r>
    </w:p>
    <w:p w14:paraId="1D206FD8" w14:textId="77777777" w:rsidR="00966DE9" w:rsidRPr="00725C6D" w:rsidRDefault="00150F04" w:rsidP="008A73D3">
      <w:pPr>
        <w:pStyle w:val="BodyText21"/>
        <w:spacing w:before="120" w:line="240" w:lineRule="auto"/>
        <w:ind w:left="630" w:hanging="360"/>
        <w:rPr>
          <w:sz w:val="22"/>
          <w:szCs w:val="22"/>
        </w:rPr>
      </w:pPr>
      <w:r w:rsidRPr="00725C6D">
        <w:rPr>
          <w:b/>
          <w:sz w:val="22"/>
          <w:szCs w:val="22"/>
        </w:rPr>
        <w:t>(c)</w:t>
      </w:r>
      <w:r w:rsidRPr="00725C6D">
        <w:rPr>
          <w:sz w:val="22"/>
          <w:szCs w:val="22"/>
        </w:rPr>
        <w:t xml:space="preserve"> </w:t>
      </w:r>
      <w:r w:rsidR="004A55DE" w:rsidRPr="00725C6D">
        <w:rPr>
          <w:sz w:val="22"/>
          <w:szCs w:val="22"/>
        </w:rPr>
        <w:t>by omitting from subparagraph (2)(b)(</w:t>
      </w:r>
      <w:proofErr w:type="spellStart"/>
      <w:r w:rsidR="004A55DE" w:rsidRPr="00725C6D">
        <w:rPr>
          <w:sz w:val="22"/>
          <w:szCs w:val="22"/>
        </w:rPr>
        <w:t>i</w:t>
      </w:r>
      <w:proofErr w:type="spellEnd"/>
      <w:r w:rsidR="004A55DE" w:rsidRPr="00725C6D">
        <w:rPr>
          <w:sz w:val="22"/>
          <w:szCs w:val="22"/>
        </w:rPr>
        <w:t>) “is living” and substituting “has a relationship”;</w:t>
      </w:r>
    </w:p>
    <w:p w14:paraId="006F6C84" w14:textId="77777777" w:rsidR="00966DE9" w:rsidRPr="00725C6D" w:rsidRDefault="00150F04" w:rsidP="008A73D3">
      <w:pPr>
        <w:pStyle w:val="BodyText21"/>
        <w:spacing w:before="120" w:line="240" w:lineRule="auto"/>
        <w:ind w:left="630" w:hanging="360"/>
        <w:rPr>
          <w:sz w:val="22"/>
          <w:szCs w:val="22"/>
        </w:rPr>
      </w:pPr>
      <w:r w:rsidRPr="00725C6D">
        <w:rPr>
          <w:b/>
          <w:sz w:val="22"/>
          <w:szCs w:val="22"/>
        </w:rPr>
        <w:t>(d)</w:t>
      </w:r>
      <w:r w:rsidRPr="00725C6D">
        <w:rPr>
          <w:sz w:val="22"/>
          <w:szCs w:val="22"/>
        </w:rPr>
        <w:t xml:space="preserve"> </w:t>
      </w:r>
      <w:r w:rsidR="004A55DE" w:rsidRPr="00725C6D">
        <w:rPr>
          <w:sz w:val="22"/>
          <w:szCs w:val="22"/>
        </w:rPr>
        <w:t>by omitting from subparagraph (2)(b)(iii) “subsection (3)” and substituting “subsections (3) and (3A)”;</w:t>
      </w:r>
    </w:p>
    <w:p w14:paraId="4DA2BC86" w14:textId="77777777" w:rsidR="00966DE9" w:rsidRPr="00725C6D" w:rsidRDefault="00150F04" w:rsidP="008A73D3">
      <w:pPr>
        <w:pStyle w:val="BodyText21"/>
        <w:spacing w:before="120" w:line="240" w:lineRule="auto"/>
        <w:ind w:left="630" w:hanging="360"/>
        <w:rPr>
          <w:sz w:val="22"/>
          <w:szCs w:val="22"/>
        </w:rPr>
      </w:pPr>
      <w:r w:rsidRPr="00725C6D">
        <w:rPr>
          <w:b/>
          <w:sz w:val="22"/>
          <w:szCs w:val="22"/>
        </w:rPr>
        <w:t>(e)</w:t>
      </w:r>
      <w:r w:rsidRPr="00725C6D">
        <w:rPr>
          <w:sz w:val="22"/>
          <w:szCs w:val="22"/>
        </w:rPr>
        <w:t xml:space="preserve"> </w:t>
      </w:r>
      <w:r w:rsidR="004A55DE" w:rsidRPr="00725C6D">
        <w:rPr>
          <w:sz w:val="22"/>
          <w:szCs w:val="22"/>
        </w:rPr>
        <w:t>by inserting after subsection (3):</w:t>
      </w:r>
    </w:p>
    <w:p w14:paraId="77273FD6" w14:textId="1A501E28" w:rsidR="00966DE9" w:rsidRPr="00725C6D" w:rsidRDefault="004A55DE" w:rsidP="00A738E4">
      <w:pPr>
        <w:pStyle w:val="BodyText21"/>
        <w:spacing w:before="120" w:line="240" w:lineRule="auto"/>
        <w:ind w:left="567" w:firstLine="306"/>
        <w:rPr>
          <w:sz w:val="22"/>
          <w:szCs w:val="22"/>
        </w:rPr>
      </w:pPr>
      <w:r w:rsidRPr="00725C6D">
        <w:rPr>
          <w:sz w:val="22"/>
          <w:szCs w:val="22"/>
        </w:rPr>
        <w:t>“(3A) The Secretary must</w:t>
      </w:r>
      <w:r w:rsidR="00200664" w:rsidRPr="00725C6D">
        <w:rPr>
          <w:sz w:val="22"/>
          <w:szCs w:val="22"/>
        </w:rPr>
        <w:t xml:space="preserve"> </w:t>
      </w:r>
      <w:r w:rsidRPr="00725C6D">
        <w:rPr>
          <w:sz w:val="22"/>
          <w:szCs w:val="22"/>
        </w:rPr>
        <w:t>not form</w:t>
      </w:r>
      <w:r w:rsidR="00200664" w:rsidRPr="00725C6D">
        <w:rPr>
          <w:sz w:val="22"/>
          <w:szCs w:val="22"/>
        </w:rPr>
        <w:t xml:space="preserve"> </w:t>
      </w:r>
      <w:r w:rsidRPr="00725C6D">
        <w:rPr>
          <w:sz w:val="22"/>
          <w:szCs w:val="22"/>
        </w:rPr>
        <w:t>the</w:t>
      </w:r>
      <w:r w:rsidR="00200664" w:rsidRPr="00725C6D">
        <w:rPr>
          <w:sz w:val="22"/>
          <w:szCs w:val="22"/>
        </w:rPr>
        <w:t xml:space="preserve"> </w:t>
      </w:r>
      <w:r w:rsidRPr="00725C6D">
        <w:rPr>
          <w:sz w:val="22"/>
          <w:szCs w:val="22"/>
        </w:rPr>
        <w:t>opinion t</w:t>
      </w:r>
      <w:r w:rsidR="00B33F1A">
        <w:rPr>
          <w:sz w:val="22"/>
          <w:szCs w:val="22"/>
        </w:rPr>
        <w:t xml:space="preserve">hat </w:t>
      </w:r>
      <w:r w:rsidRPr="00725C6D">
        <w:rPr>
          <w:sz w:val="22"/>
          <w:szCs w:val="22"/>
        </w:rPr>
        <w:t>the</w:t>
      </w:r>
      <w:r w:rsidR="00200664" w:rsidRPr="00725C6D">
        <w:rPr>
          <w:sz w:val="22"/>
          <w:szCs w:val="22"/>
        </w:rPr>
        <w:t xml:space="preserve"> </w:t>
      </w:r>
      <w:r w:rsidRPr="00725C6D">
        <w:rPr>
          <w:sz w:val="22"/>
          <w:szCs w:val="22"/>
        </w:rPr>
        <w:t>relationship between a person and his</w:t>
      </w:r>
      <w:r w:rsidR="00200664" w:rsidRPr="00725C6D">
        <w:rPr>
          <w:sz w:val="22"/>
          <w:szCs w:val="22"/>
        </w:rPr>
        <w:t xml:space="preserve"> </w:t>
      </w:r>
      <w:r w:rsidRPr="00725C6D">
        <w:rPr>
          <w:sz w:val="22"/>
          <w:szCs w:val="22"/>
        </w:rPr>
        <w:t>or</w:t>
      </w:r>
      <w:r w:rsidR="00200664" w:rsidRPr="00725C6D">
        <w:rPr>
          <w:sz w:val="22"/>
          <w:szCs w:val="22"/>
        </w:rPr>
        <w:t xml:space="preserve"> </w:t>
      </w:r>
      <w:r w:rsidRPr="00725C6D">
        <w:rPr>
          <w:sz w:val="22"/>
          <w:szCs w:val="22"/>
        </w:rPr>
        <w:t>her partner is</w:t>
      </w:r>
      <w:r w:rsidR="00200664" w:rsidRPr="00725C6D">
        <w:rPr>
          <w:sz w:val="22"/>
          <w:szCs w:val="22"/>
        </w:rPr>
        <w:t xml:space="preserve"> </w:t>
      </w:r>
      <w:r w:rsidRPr="00725C6D">
        <w:rPr>
          <w:sz w:val="22"/>
          <w:szCs w:val="22"/>
        </w:rPr>
        <w:t>a</w:t>
      </w:r>
      <w:r w:rsidR="00200664" w:rsidRPr="00725C6D">
        <w:rPr>
          <w:sz w:val="22"/>
          <w:szCs w:val="22"/>
        </w:rPr>
        <w:t xml:space="preserve"> </w:t>
      </w:r>
      <w:r w:rsidRPr="00725C6D">
        <w:rPr>
          <w:sz w:val="22"/>
          <w:szCs w:val="22"/>
        </w:rPr>
        <w:t>marriage-like relationship if the person is living separately and apart from the partner on a permanent or indefinite basis.”.</w:t>
      </w:r>
    </w:p>
    <w:p w14:paraId="37C8F445" w14:textId="77777777" w:rsidR="00966DE9" w:rsidRPr="00725C6D" w:rsidRDefault="004A55DE" w:rsidP="008A73D3">
      <w:pPr>
        <w:pStyle w:val="BodyText21"/>
        <w:spacing w:before="120" w:after="60" w:line="240" w:lineRule="auto"/>
        <w:ind w:firstLine="0"/>
        <w:rPr>
          <w:b/>
          <w:sz w:val="22"/>
          <w:szCs w:val="22"/>
        </w:rPr>
      </w:pPr>
      <w:r w:rsidRPr="00725C6D">
        <w:rPr>
          <w:b/>
          <w:sz w:val="22"/>
          <w:szCs w:val="22"/>
        </w:rPr>
        <w:t>Qualification for sole parent pension</w:t>
      </w:r>
    </w:p>
    <w:p w14:paraId="334FDAE7" w14:textId="77777777" w:rsidR="00966DE9" w:rsidRPr="00725C6D" w:rsidRDefault="00B86847" w:rsidP="00482072">
      <w:pPr>
        <w:pStyle w:val="BodyText21"/>
        <w:tabs>
          <w:tab w:val="left" w:pos="630"/>
        </w:tabs>
        <w:spacing w:before="120" w:line="240" w:lineRule="auto"/>
        <w:ind w:firstLine="270"/>
        <w:rPr>
          <w:sz w:val="22"/>
          <w:szCs w:val="22"/>
        </w:rPr>
      </w:pPr>
      <w:r w:rsidRPr="00725C6D">
        <w:rPr>
          <w:b/>
          <w:sz w:val="22"/>
          <w:szCs w:val="22"/>
        </w:rPr>
        <w:t>15.</w:t>
      </w:r>
      <w:r w:rsidRPr="00725C6D">
        <w:rPr>
          <w:sz w:val="22"/>
          <w:szCs w:val="22"/>
        </w:rPr>
        <w:tab/>
      </w:r>
      <w:r w:rsidR="004A55DE" w:rsidRPr="00725C6D">
        <w:rPr>
          <w:sz w:val="22"/>
          <w:szCs w:val="22"/>
        </w:rPr>
        <w:t>Section 249 of the Principal Act is amended:</w:t>
      </w:r>
    </w:p>
    <w:p w14:paraId="198D8F9C" w14:textId="71F22317" w:rsidR="00966DE9" w:rsidRPr="00725C6D" w:rsidRDefault="00935A8A" w:rsidP="008A73D3">
      <w:pPr>
        <w:pStyle w:val="BodyText21"/>
        <w:spacing w:before="120" w:line="240" w:lineRule="auto"/>
        <w:ind w:firstLine="270"/>
        <w:rPr>
          <w:sz w:val="22"/>
          <w:szCs w:val="22"/>
        </w:rPr>
      </w:pPr>
      <w:r w:rsidRPr="00725C6D">
        <w:rPr>
          <w:b/>
          <w:sz w:val="22"/>
          <w:szCs w:val="22"/>
        </w:rPr>
        <w:t>(a)</w:t>
      </w:r>
      <w:r w:rsidRPr="00725C6D">
        <w:rPr>
          <w:sz w:val="22"/>
          <w:szCs w:val="22"/>
        </w:rPr>
        <w:t xml:space="preserve"> </w:t>
      </w:r>
      <w:r w:rsidR="004A55DE" w:rsidRPr="00725C6D">
        <w:rPr>
          <w:sz w:val="22"/>
          <w:szCs w:val="22"/>
        </w:rPr>
        <w:t>by omitting subparagraph (</w:t>
      </w:r>
      <w:r w:rsidR="00B33F1A">
        <w:rPr>
          <w:sz w:val="22"/>
          <w:szCs w:val="22"/>
        </w:rPr>
        <w:t>1</w:t>
      </w:r>
      <w:r w:rsidR="004A55DE" w:rsidRPr="00725C6D">
        <w:rPr>
          <w:sz w:val="22"/>
          <w:szCs w:val="22"/>
        </w:rPr>
        <w:t>)(a)(iii);</w:t>
      </w:r>
    </w:p>
    <w:p w14:paraId="66CB1648" w14:textId="2359C3FF" w:rsidR="00966DE9" w:rsidRPr="00725C6D" w:rsidRDefault="00935A8A" w:rsidP="008A73D3">
      <w:pPr>
        <w:pStyle w:val="BodyText21"/>
        <w:spacing w:before="120" w:line="240" w:lineRule="auto"/>
        <w:ind w:firstLine="270"/>
        <w:rPr>
          <w:sz w:val="22"/>
          <w:szCs w:val="22"/>
        </w:rPr>
      </w:pPr>
      <w:r w:rsidRPr="00725C6D">
        <w:rPr>
          <w:b/>
          <w:sz w:val="22"/>
          <w:szCs w:val="22"/>
        </w:rPr>
        <w:t>(b)</w:t>
      </w:r>
      <w:r w:rsidRPr="00725C6D">
        <w:rPr>
          <w:sz w:val="22"/>
          <w:szCs w:val="22"/>
        </w:rPr>
        <w:t xml:space="preserve"> </w:t>
      </w:r>
      <w:r w:rsidR="004A55DE" w:rsidRPr="00725C6D">
        <w:rPr>
          <w:sz w:val="22"/>
          <w:szCs w:val="22"/>
        </w:rPr>
        <w:t>by omitting from paragraph (</w:t>
      </w:r>
      <w:r w:rsidR="00B33F1A">
        <w:rPr>
          <w:sz w:val="22"/>
          <w:szCs w:val="22"/>
        </w:rPr>
        <w:t>1</w:t>
      </w:r>
      <w:r w:rsidR="004A55DE" w:rsidRPr="00725C6D">
        <w:rPr>
          <w:sz w:val="22"/>
          <w:szCs w:val="22"/>
        </w:rPr>
        <w:t>A)(a) “is living” and substituting “has a relationship”;</w:t>
      </w:r>
    </w:p>
    <w:p w14:paraId="1822B45B" w14:textId="7478C315" w:rsidR="00966DE9" w:rsidRPr="00725C6D" w:rsidRDefault="00935A8A" w:rsidP="008A73D3">
      <w:pPr>
        <w:pStyle w:val="BodyText21"/>
        <w:spacing w:before="120" w:line="240" w:lineRule="auto"/>
        <w:ind w:firstLine="270"/>
        <w:rPr>
          <w:sz w:val="22"/>
          <w:szCs w:val="22"/>
        </w:rPr>
      </w:pPr>
      <w:r w:rsidRPr="00725C6D">
        <w:rPr>
          <w:b/>
          <w:sz w:val="22"/>
          <w:szCs w:val="22"/>
        </w:rPr>
        <w:t>(c)</w:t>
      </w:r>
      <w:r w:rsidRPr="00725C6D">
        <w:rPr>
          <w:sz w:val="22"/>
          <w:szCs w:val="22"/>
        </w:rPr>
        <w:t xml:space="preserve"> </w:t>
      </w:r>
      <w:r w:rsidR="004A55DE" w:rsidRPr="00725C6D">
        <w:rPr>
          <w:sz w:val="22"/>
          <w:szCs w:val="22"/>
        </w:rPr>
        <w:t>by adding at the end of subsection (</w:t>
      </w:r>
      <w:r w:rsidR="00B33F1A">
        <w:rPr>
          <w:sz w:val="22"/>
          <w:szCs w:val="22"/>
        </w:rPr>
        <w:t>1</w:t>
      </w:r>
      <w:r w:rsidR="004A55DE" w:rsidRPr="00725C6D">
        <w:rPr>
          <w:sz w:val="22"/>
          <w:szCs w:val="22"/>
        </w:rPr>
        <w:t>B) “and subsection 4(3A)”.</w:t>
      </w:r>
    </w:p>
    <w:p w14:paraId="066DC5A1" w14:textId="77777777" w:rsidR="00966DE9" w:rsidRPr="00725C6D" w:rsidRDefault="004A55DE" w:rsidP="008A73D3">
      <w:pPr>
        <w:pStyle w:val="BodyText21"/>
        <w:spacing w:before="120" w:after="60" w:line="240" w:lineRule="auto"/>
        <w:ind w:firstLine="0"/>
        <w:rPr>
          <w:b/>
          <w:sz w:val="22"/>
          <w:szCs w:val="22"/>
        </w:rPr>
      </w:pPr>
      <w:r w:rsidRPr="00725C6D">
        <w:rPr>
          <w:b/>
          <w:sz w:val="22"/>
          <w:szCs w:val="22"/>
        </w:rPr>
        <w:t>Consequential amendments</w:t>
      </w:r>
    </w:p>
    <w:p w14:paraId="3C43584D" w14:textId="77777777" w:rsidR="00966DE9" w:rsidRPr="00725C6D" w:rsidRDefault="00BB59A7" w:rsidP="00482072">
      <w:pPr>
        <w:pStyle w:val="BodyText21"/>
        <w:spacing w:before="120" w:line="240" w:lineRule="auto"/>
        <w:ind w:firstLine="270"/>
        <w:rPr>
          <w:sz w:val="22"/>
          <w:szCs w:val="22"/>
        </w:rPr>
      </w:pPr>
      <w:r w:rsidRPr="00725C6D">
        <w:rPr>
          <w:b/>
          <w:sz w:val="22"/>
          <w:szCs w:val="22"/>
        </w:rPr>
        <w:t xml:space="preserve">16. </w:t>
      </w:r>
      <w:r w:rsidR="004A55DE" w:rsidRPr="00725C6D">
        <w:rPr>
          <w:b/>
          <w:sz w:val="22"/>
          <w:szCs w:val="22"/>
        </w:rPr>
        <w:t>(1)</w:t>
      </w:r>
      <w:r w:rsidRPr="00725C6D">
        <w:rPr>
          <w:sz w:val="22"/>
          <w:szCs w:val="22"/>
        </w:rPr>
        <w:t xml:space="preserve"> </w:t>
      </w:r>
      <w:r w:rsidR="004A55DE" w:rsidRPr="00725C6D">
        <w:rPr>
          <w:sz w:val="22"/>
          <w:szCs w:val="22"/>
        </w:rPr>
        <w:t>Each of the following provisions of the Principal Act is amended</w:t>
      </w:r>
      <w:r w:rsidR="00261188" w:rsidRPr="00725C6D">
        <w:rPr>
          <w:sz w:val="22"/>
          <w:szCs w:val="22"/>
        </w:rPr>
        <w:t xml:space="preserve"> </w:t>
      </w:r>
      <w:r w:rsidR="004A55DE" w:rsidRPr="00725C6D">
        <w:rPr>
          <w:sz w:val="22"/>
          <w:szCs w:val="22"/>
        </w:rPr>
        <w:t>by inserting “or indefinite” after “permanent” (wherever occurring):</w:t>
      </w:r>
    </w:p>
    <w:p w14:paraId="7E9F5F41" w14:textId="77777777" w:rsidR="00D811AC" w:rsidRPr="00725C6D" w:rsidRDefault="00D811AC" w:rsidP="008A73D3">
      <w:pPr>
        <w:spacing w:before="120"/>
        <w:rPr>
          <w:rStyle w:val="Bodytext40"/>
          <w:rFonts w:eastAsia="Courier New"/>
          <w:sz w:val="22"/>
          <w:szCs w:val="22"/>
        </w:rPr>
      </w:pPr>
      <w:r w:rsidRPr="00725C6D">
        <w:rPr>
          <w:rStyle w:val="Bodytext40"/>
          <w:rFonts w:eastAsia="Courier New"/>
          <w:i w:val="0"/>
          <w:iCs w:val="0"/>
          <w:sz w:val="22"/>
          <w:szCs w:val="22"/>
        </w:rPr>
        <w:br w:type="page"/>
      </w:r>
    </w:p>
    <w:p w14:paraId="43164649" w14:textId="77777777" w:rsidR="00A469F9" w:rsidRPr="00725C6D" w:rsidRDefault="004A55DE" w:rsidP="008A73D3">
      <w:pPr>
        <w:pStyle w:val="BodyText21"/>
        <w:spacing w:before="120" w:line="240" w:lineRule="auto"/>
        <w:ind w:firstLine="270"/>
        <w:rPr>
          <w:sz w:val="22"/>
          <w:szCs w:val="22"/>
        </w:rPr>
      </w:pPr>
      <w:r w:rsidRPr="00725C6D">
        <w:rPr>
          <w:sz w:val="22"/>
          <w:szCs w:val="22"/>
        </w:rPr>
        <w:lastRenderedPageBreak/>
        <w:t>subsection 4(5)</w:t>
      </w:r>
    </w:p>
    <w:p w14:paraId="48933A28" w14:textId="77777777" w:rsidR="00A469F9" w:rsidRPr="00725C6D" w:rsidRDefault="004A55DE" w:rsidP="008A73D3">
      <w:pPr>
        <w:pStyle w:val="BodyText21"/>
        <w:spacing w:before="120" w:line="240" w:lineRule="auto"/>
        <w:ind w:firstLine="270"/>
        <w:rPr>
          <w:sz w:val="22"/>
          <w:szCs w:val="22"/>
        </w:rPr>
      </w:pPr>
      <w:r w:rsidRPr="00725C6D">
        <w:rPr>
          <w:sz w:val="22"/>
          <w:szCs w:val="22"/>
        </w:rPr>
        <w:t>paragraph 4(9A)(c)</w:t>
      </w:r>
    </w:p>
    <w:p w14:paraId="532AEFFD" w14:textId="59C4D038" w:rsidR="00A469F9" w:rsidRPr="00725C6D" w:rsidRDefault="004A55DE" w:rsidP="008A73D3">
      <w:pPr>
        <w:pStyle w:val="BodyText21"/>
        <w:spacing w:before="120" w:line="240" w:lineRule="auto"/>
        <w:ind w:firstLine="270"/>
        <w:rPr>
          <w:sz w:val="22"/>
          <w:szCs w:val="22"/>
        </w:rPr>
      </w:pPr>
      <w:r w:rsidRPr="00725C6D">
        <w:rPr>
          <w:sz w:val="22"/>
          <w:szCs w:val="22"/>
        </w:rPr>
        <w:t>paragraph 24(</w:t>
      </w:r>
      <w:r w:rsidR="00B33F1A">
        <w:rPr>
          <w:sz w:val="22"/>
          <w:szCs w:val="22"/>
        </w:rPr>
        <w:t>1</w:t>
      </w:r>
      <w:r w:rsidRPr="00725C6D">
        <w:rPr>
          <w:sz w:val="22"/>
          <w:szCs w:val="22"/>
        </w:rPr>
        <w:t>)(b)</w:t>
      </w:r>
    </w:p>
    <w:p w14:paraId="3145A67C" w14:textId="77777777" w:rsidR="00A469F9" w:rsidRPr="00725C6D" w:rsidRDefault="004A55DE" w:rsidP="008A73D3">
      <w:pPr>
        <w:pStyle w:val="BodyText21"/>
        <w:spacing w:before="120" w:line="240" w:lineRule="auto"/>
        <w:ind w:firstLine="270"/>
        <w:rPr>
          <w:sz w:val="22"/>
          <w:szCs w:val="22"/>
        </w:rPr>
      </w:pPr>
      <w:r w:rsidRPr="00725C6D">
        <w:rPr>
          <w:sz w:val="22"/>
          <w:szCs w:val="22"/>
        </w:rPr>
        <w:t>subsection 263(2)</w:t>
      </w:r>
    </w:p>
    <w:p w14:paraId="5810BA43" w14:textId="77777777" w:rsidR="00A469F9" w:rsidRPr="00725C6D" w:rsidRDefault="004A55DE" w:rsidP="008A73D3">
      <w:pPr>
        <w:pStyle w:val="BodyText21"/>
        <w:spacing w:before="120" w:line="240" w:lineRule="auto"/>
        <w:ind w:firstLine="270"/>
        <w:rPr>
          <w:sz w:val="22"/>
          <w:szCs w:val="22"/>
        </w:rPr>
      </w:pPr>
      <w:r w:rsidRPr="00725C6D">
        <w:rPr>
          <w:sz w:val="22"/>
          <w:szCs w:val="22"/>
        </w:rPr>
        <w:t>subsections 264(3) and (4)</w:t>
      </w:r>
    </w:p>
    <w:p w14:paraId="14C686AB" w14:textId="77777777" w:rsidR="00A469F9" w:rsidRPr="00725C6D" w:rsidRDefault="004A55DE" w:rsidP="008A73D3">
      <w:pPr>
        <w:pStyle w:val="BodyText21"/>
        <w:spacing w:before="120" w:line="240" w:lineRule="auto"/>
        <w:ind w:firstLine="270"/>
        <w:rPr>
          <w:sz w:val="22"/>
          <w:szCs w:val="22"/>
        </w:rPr>
      </w:pPr>
      <w:r w:rsidRPr="00725C6D">
        <w:rPr>
          <w:sz w:val="22"/>
          <w:szCs w:val="22"/>
        </w:rPr>
        <w:t>subsection 282(2)</w:t>
      </w:r>
    </w:p>
    <w:p w14:paraId="1F28F7EF" w14:textId="77777777" w:rsidR="00A469F9" w:rsidRPr="00725C6D" w:rsidRDefault="004A55DE" w:rsidP="008A73D3">
      <w:pPr>
        <w:pStyle w:val="BodyText21"/>
        <w:spacing w:before="120" w:line="240" w:lineRule="auto"/>
        <w:ind w:firstLine="270"/>
        <w:rPr>
          <w:sz w:val="22"/>
          <w:szCs w:val="22"/>
        </w:rPr>
      </w:pPr>
      <w:r w:rsidRPr="00725C6D">
        <w:rPr>
          <w:sz w:val="22"/>
          <w:szCs w:val="22"/>
        </w:rPr>
        <w:t>subsections 283(3) and (4)</w:t>
      </w:r>
    </w:p>
    <w:p w14:paraId="01BC4CF1" w14:textId="77777777" w:rsidR="00966DE9" w:rsidRPr="00725C6D" w:rsidRDefault="004A55DE" w:rsidP="008A73D3">
      <w:pPr>
        <w:pStyle w:val="BodyText21"/>
        <w:spacing w:before="120" w:line="240" w:lineRule="auto"/>
        <w:ind w:firstLine="270"/>
        <w:rPr>
          <w:sz w:val="22"/>
          <w:szCs w:val="22"/>
        </w:rPr>
      </w:pPr>
      <w:r w:rsidRPr="00725C6D">
        <w:rPr>
          <w:sz w:val="22"/>
          <w:szCs w:val="22"/>
        </w:rPr>
        <w:t>subparagraph 296(3)(c)(ii).</w:t>
      </w:r>
    </w:p>
    <w:p w14:paraId="2FE0671C" w14:textId="77777777" w:rsidR="00966DE9" w:rsidRPr="00725C6D" w:rsidRDefault="006634A4" w:rsidP="008A73D3">
      <w:pPr>
        <w:pStyle w:val="BodyText21"/>
        <w:spacing w:before="120" w:line="240" w:lineRule="auto"/>
        <w:ind w:firstLine="270"/>
        <w:rPr>
          <w:sz w:val="22"/>
          <w:szCs w:val="22"/>
        </w:rPr>
      </w:pPr>
      <w:r w:rsidRPr="00725C6D">
        <w:rPr>
          <w:b/>
          <w:sz w:val="22"/>
          <w:szCs w:val="22"/>
        </w:rPr>
        <w:t>(2)</w:t>
      </w:r>
      <w:r w:rsidRPr="00725C6D">
        <w:rPr>
          <w:sz w:val="22"/>
          <w:szCs w:val="22"/>
        </w:rPr>
        <w:t xml:space="preserve"> </w:t>
      </w:r>
      <w:r w:rsidR="004A55DE" w:rsidRPr="00725C6D">
        <w:rPr>
          <w:sz w:val="22"/>
          <w:szCs w:val="22"/>
        </w:rPr>
        <w:t>Section 4 of the Principal Act is amended by omitting from subsection (4) “is not living with the other person in a marriage-like relationship” and “is not living in a marriage-like relationship with the other person” and substituting in each case “does not have a marriage-like relationship with the other person”.</w:t>
      </w:r>
    </w:p>
    <w:p w14:paraId="4EE0616F" w14:textId="77777777" w:rsidR="00966DE9" w:rsidRPr="00725C6D" w:rsidRDefault="006634A4" w:rsidP="008A73D3">
      <w:pPr>
        <w:pStyle w:val="BodyText21"/>
        <w:spacing w:before="120" w:line="240" w:lineRule="auto"/>
        <w:ind w:firstLine="270"/>
        <w:rPr>
          <w:sz w:val="22"/>
          <w:szCs w:val="22"/>
        </w:rPr>
      </w:pPr>
      <w:r w:rsidRPr="00725C6D">
        <w:rPr>
          <w:b/>
          <w:sz w:val="22"/>
          <w:szCs w:val="22"/>
        </w:rPr>
        <w:t>(3)</w:t>
      </w:r>
      <w:r w:rsidRPr="00725C6D">
        <w:rPr>
          <w:sz w:val="22"/>
          <w:szCs w:val="22"/>
        </w:rPr>
        <w:t xml:space="preserve"> </w:t>
      </w:r>
      <w:r w:rsidR="004A55DE" w:rsidRPr="00725C6D">
        <w:rPr>
          <w:sz w:val="22"/>
          <w:szCs w:val="22"/>
        </w:rPr>
        <w:t>Each of the following provisions is amended by omitting “is not living with the other person in a marriage-like relationship” and substituting “does not have a marriage-like relationship with the other person”:</w:t>
      </w:r>
    </w:p>
    <w:p w14:paraId="1106BC04" w14:textId="77777777" w:rsidR="004D54DB" w:rsidRPr="00725C6D" w:rsidRDefault="004A55DE" w:rsidP="008A73D3">
      <w:pPr>
        <w:pStyle w:val="BodyText21"/>
        <w:spacing w:before="120" w:line="240" w:lineRule="auto"/>
        <w:ind w:firstLine="270"/>
        <w:rPr>
          <w:sz w:val="22"/>
          <w:szCs w:val="22"/>
        </w:rPr>
      </w:pPr>
      <w:r w:rsidRPr="00725C6D">
        <w:rPr>
          <w:sz w:val="22"/>
          <w:szCs w:val="22"/>
        </w:rPr>
        <w:t>subsection 264(2)</w:t>
      </w:r>
    </w:p>
    <w:p w14:paraId="4A678D04" w14:textId="77777777" w:rsidR="004D54DB" w:rsidRPr="00725C6D" w:rsidRDefault="004A55DE" w:rsidP="008A73D3">
      <w:pPr>
        <w:pStyle w:val="BodyText21"/>
        <w:spacing w:before="120" w:line="240" w:lineRule="auto"/>
        <w:ind w:firstLine="270"/>
        <w:rPr>
          <w:sz w:val="22"/>
          <w:szCs w:val="22"/>
        </w:rPr>
      </w:pPr>
      <w:r w:rsidRPr="00725C6D">
        <w:rPr>
          <w:sz w:val="22"/>
          <w:szCs w:val="22"/>
        </w:rPr>
        <w:t>subsection 283(2)</w:t>
      </w:r>
    </w:p>
    <w:p w14:paraId="0199A8B3" w14:textId="77777777" w:rsidR="00966DE9" w:rsidRPr="00725C6D" w:rsidRDefault="004A55DE" w:rsidP="008A73D3">
      <w:pPr>
        <w:pStyle w:val="BodyText21"/>
        <w:spacing w:before="120" w:line="240" w:lineRule="auto"/>
        <w:ind w:firstLine="270"/>
        <w:rPr>
          <w:sz w:val="22"/>
          <w:szCs w:val="22"/>
        </w:rPr>
      </w:pPr>
      <w:r w:rsidRPr="00725C6D">
        <w:rPr>
          <w:sz w:val="22"/>
          <w:szCs w:val="22"/>
        </w:rPr>
        <w:t>subparagraph 296(3)(c)(</w:t>
      </w:r>
      <w:proofErr w:type="spellStart"/>
      <w:r w:rsidRPr="00725C6D">
        <w:rPr>
          <w:sz w:val="22"/>
          <w:szCs w:val="22"/>
        </w:rPr>
        <w:t>i</w:t>
      </w:r>
      <w:proofErr w:type="spellEnd"/>
      <w:r w:rsidRPr="00725C6D">
        <w:rPr>
          <w:sz w:val="22"/>
          <w:szCs w:val="22"/>
        </w:rPr>
        <w:t>).</w:t>
      </w:r>
    </w:p>
    <w:p w14:paraId="7EE9911F" w14:textId="77777777" w:rsidR="00966DE9" w:rsidRPr="00725C6D" w:rsidRDefault="006634A4" w:rsidP="008A73D3">
      <w:pPr>
        <w:pStyle w:val="BodyText21"/>
        <w:spacing w:before="120" w:line="240" w:lineRule="auto"/>
        <w:ind w:firstLine="270"/>
        <w:rPr>
          <w:sz w:val="22"/>
          <w:szCs w:val="22"/>
        </w:rPr>
      </w:pPr>
      <w:r w:rsidRPr="00725C6D">
        <w:rPr>
          <w:b/>
          <w:sz w:val="22"/>
          <w:szCs w:val="22"/>
        </w:rPr>
        <w:t>(4)</w:t>
      </w:r>
      <w:r w:rsidRPr="00725C6D">
        <w:rPr>
          <w:sz w:val="22"/>
          <w:szCs w:val="22"/>
        </w:rPr>
        <w:t xml:space="preserve"> </w:t>
      </w:r>
      <w:r w:rsidR="004A55DE" w:rsidRPr="00725C6D">
        <w:rPr>
          <w:sz w:val="22"/>
          <w:szCs w:val="22"/>
        </w:rPr>
        <w:t>Section 24 of the Principal Act is amended by omitting from paragraph (2)(a) “is living” and substituting “has a relationship”.</w:t>
      </w:r>
    </w:p>
    <w:p w14:paraId="61715802" w14:textId="77777777" w:rsidR="00966DE9" w:rsidRPr="00725C6D" w:rsidRDefault="006634A4" w:rsidP="008A73D3">
      <w:pPr>
        <w:pStyle w:val="BodyText21"/>
        <w:spacing w:before="120" w:line="240" w:lineRule="auto"/>
        <w:ind w:firstLine="270"/>
        <w:rPr>
          <w:sz w:val="22"/>
          <w:szCs w:val="22"/>
        </w:rPr>
      </w:pPr>
      <w:r w:rsidRPr="00725C6D">
        <w:rPr>
          <w:b/>
          <w:sz w:val="22"/>
          <w:szCs w:val="22"/>
        </w:rPr>
        <w:t>(5)</w:t>
      </w:r>
      <w:r w:rsidRPr="00725C6D">
        <w:rPr>
          <w:sz w:val="22"/>
          <w:szCs w:val="22"/>
        </w:rPr>
        <w:t xml:space="preserve"> </w:t>
      </w:r>
      <w:r w:rsidR="004A55DE" w:rsidRPr="00725C6D">
        <w:rPr>
          <w:sz w:val="22"/>
          <w:szCs w:val="22"/>
        </w:rPr>
        <w:t>Each of the following provisions of the Principal Act is amended by omitting “is living with the other person in a marriage-like relationship” and substituting “has a marriage-like relationship with the other person”:</w:t>
      </w:r>
    </w:p>
    <w:p w14:paraId="544A32F2" w14:textId="77777777" w:rsidR="006634A4" w:rsidRPr="00725C6D" w:rsidRDefault="004A55DE" w:rsidP="008A73D3">
      <w:pPr>
        <w:pStyle w:val="BodyText21"/>
        <w:spacing w:before="120" w:line="240" w:lineRule="auto"/>
        <w:ind w:firstLine="270"/>
        <w:rPr>
          <w:sz w:val="22"/>
          <w:szCs w:val="22"/>
        </w:rPr>
      </w:pPr>
      <w:r w:rsidRPr="00725C6D">
        <w:rPr>
          <w:sz w:val="22"/>
          <w:szCs w:val="22"/>
        </w:rPr>
        <w:t>subsection 264(1)</w:t>
      </w:r>
    </w:p>
    <w:p w14:paraId="3D914F2C" w14:textId="77777777" w:rsidR="00966DE9" w:rsidRPr="00725C6D" w:rsidRDefault="004A55DE" w:rsidP="008A73D3">
      <w:pPr>
        <w:pStyle w:val="BodyText21"/>
        <w:spacing w:before="120" w:line="240" w:lineRule="auto"/>
        <w:ind w:firstLine="270"/>
        <w:rPr>
          <w:sz w:val="22"/>
          <w:szCs w:val="22"/>
        </w:rPr>
      </w:pPr>
      <w:r w:rsidRPr="00725C6D">
        <w:rPr>
          <w:sz w:val="22"/>
          <w:szCs w:val="22"/>
        </w:rPr>
        <w:t>subsection 283(1).</w:t>
      </w:r>
    </w:p>
    <w:p w14:paraId="0A971BFC" w14:textId="77777777" w:rsidR="00966DE9" w:rsidRPr="00725C6D" w:rsidRDefault="006634A4" w:rsidP="008A73D3">
      <w:pPr>
        <w:pStyle w:val="BodyText21"/>
        <w:spacing w:before="120" w:line="240" w:lineRule="auto"/>
        <w:ind w:firstLine="270"/>
        <w:rPr>
          <w:sz w:val="22"/>
          <w:szCs w:val="22"/>
        </w:rPr>
      </w:pPr>
      <w:r w:rsidRPr="00725C6D">
        <w:rPr>
          <w:b/>
          <w:sz w:val="22"/>
          <w:szCs w:val="22"/>
        </w:rPr>
        <w:t>(6)</w:t>
      </w:r>
      <w:r w:rsidRPr="00725C6D">
        <w:rPr>
          <w:sz w:val="22"/>
          <w:szCs w:val="22"/>
        </w:rPr>
        <w:t xml:space="preserve"> </w:t>
      </w:r>
      <w:r w:rsidR="004A55DE" w:rsidRPr="00725C6D">
        <w:rPr>
          <w:sz w:val="22"/>
          <w:szCs w:val="22"/>
        </w:rPr>
        <w:t>Each of the following provisions of the Principal Act is amended by omitting paragraphs (a) and (b) and substituting:</w:t>
      </w:r>
    </w:p>
    <w:p w14:paraId="62195395" w14:textId="4CFB191A" w:rsidR="00966DE9" w:rsidRPr="00725C6D" w:rsidRDefault="004A55DE" w:rsidP="008A73D3">
      <w:pPr>
        <w:pStyle w:val="BodyText21"/>
        <w:spacing w:before="120" w:line="240" w:lineRule="auto"/>
        <w:ind w:left="630" w:hanging="450"/>
        <w:rPr>
          <w:sz w:val="22"/>
          <w:szCs w:val="22"/>
        </w:rPr>
      </w:pPr>
      <w:r w:rsidRPr="00725C6D">
        <w:rPr>
          <w:sz w:val="22"/>
          <w:szCs w:val="22"/>
        </w:rPr>
        <w:t>“(a) a person has a relationship with a person of the opposite sex (</w:t>
      </w:r>
      <w:r w:rsidRPr="00B33F1A">
        <w:rPr>
          <w:b/>
          <w:sz w:val="22"/>
          <w:szCs w:val="22"/>
        </w:rPr>
        <w:t>‘other person’</w:t>
      </w:r>
      <w:r w:rsidRPr="00725C6D">
        <w:rPr>
          <w:sz w:val="22"/>
          <w:szCs w:val="22"/>
        </w:rPr>
        <w:t>); and</w:t>
      </w:r>
    </w:p>
    <w:p w14:paraId="00A86E73" w14:textId="77777777" w:rsidR="006634A4" w:rsidRPr="00725C6D" w:rsidRDefault="006634A4" w:rsidP="00966DCA">
      <w:pPr>
        <w:pStyle w:val="BodyText21"/>
        <w:spacing w:before="120" w:line="240" w:lineRule="auto"/>
        <w:ind w:left="603" w:hanging="333"/>
        <w:rPr>
          <w:sz w:val="22"/>
          <w:szCs w:val="22"/>
        </w:rPr>
      </w:pPr>
      <w:r w:rsidRPr="00725C6D">
        <w:rPr>
          <w:sz w:val="22"/>
          <w:szCs w:val="22"/>
        </w:rPr>
        <w:t xml:space="preserve">(b) </w:t>
      </w:r>
      <w:r w:rsidR="004A55DE" w:rsidRPr="00725C6D">
        <w:rPr>
          <w:sz w:val="22"/>
          <w:szCs w:val="22"/>
        </w:rPr>
        <w:t>the relationship between them is a marriage-like relationship in the Secretary’s opinion (formed after the Secretary has had regard to all the circumstances of the relationship</w:t>
      </w:r>
      <w:r w:rsidR="00B96444">
        <w:rPr>
          <w:sz w:val="22"/>
          <w:szCs w:val="22"/>
        </w:rPr>
        <w:t xml:space="preserve">, </w:t>
      </w:r>
      <w:r w:rsidR="004A55DE" w:rsidRPr="00725C6D">
        <w:rPr>
          <w:sz w:val="22"/>
          <w:szCs w:val="22"/>
        </w:rPr>
        <w:t>including</w:t>
      </w:r>
      <w:r w:rsidR="00B96444">
        <w:rPr>
          <w:sz w:val="22"/>
          <w:szCs w:val="22"/>
        </w:rPr>
        <w:t xml:space="preserve">, </w:t>
      </w:r>
      <w:r w:rsidR="004A55DE" w:rsidRPr="00725C6D">
        <w:rPr>
          <w:sz w:val="22"/>
          <w:szCs w:val="22"/>
        </w:rPr>
        <w:t>in particular</w:t>
      </w:r>
      <w:r w:rsidR="00B96444">
        <w:rPr>
          <w:sz w:val="22"/>
          <w:szCs w:val="22"/>
        </w:rPr>
        <w:t xml:space="preserve">, </w:t>
      </w:r>
      <w:r w:rsidR="004A55DE" w:rsidRPr="00725C6D">
        <w:rPr>
          <w:sz w:val="22"/>
          <w:szCs w:val="22"/>
        </w:rPr>
        <w:t>the matters referred to in paragraphs 4(3)(a) to (e) and subsection 4(3A));”:</w:t>
      </w:r>
    </w:p>
    <w:p w14:paraId="58A1D3CB" w14:textId="77777777" w:rsidR="006634A4" w:rsidRPr="00725C6D" w:rsidRDefault="004A55DE" w:rsidP="008A73D3">
      <w:pPr>
        <w:pStyle w:val="BodyText21"/>
        <w:spacing w:before="120" w:line="240" w:lineRule="auto"/>
        <w:ind w:firstLine="270"/>
        <w:rPr>
          <w:sz w:val="22"/>
          <w:szCs w:val="22"/>
        </w:rPr>
      </w:pPr>
      <w:r w:rsidRPr="00725C6D">
        <w:rPr>
          <w:sz w:val="22"/>
          <w:szCs w:val="22"/>
        </w:rPr>
        <w:t>subsection 1064(4)</w:t>
      </w:r>
    </w:p>
    <w:p w14:paraId="5346FE6B" w14:textId="77777777" w:rsidR="006634A4" w:rsidRPr="00725C6D" w:rsidRDefault="004A55DE" w:rsidP="008A73D3">
      <w:pPr>
        <w:pStyle w:val="BodyText21"/>
        <w:spacing w:before="120" w:line="240" w:lineRule="auto"/>
        <w:ind w:firstLine="270"/>
        <w:rPr>
          <w:sz w:val="22"/>
          <w:szCs w:val="22"/>
        </w:rPr>
      </w:pPr>
      <w:r w:rsidRPr="00725C6D">
        <w:rPr>
          <w:sz w:val="22"/>
          <w:szCs w:val="22"/>
        </w:rPr>
        <w:t>subsection 1066(3)</w:t>
      </w:r>
    </w:p>
    <w:p w14:paraId="659B34D9" w14:textId="77777777" w:rsidR="006634A4" w:rsidRPr="00725C6D" w:rsidRDefault="004A55DE" w:rsidP="008A73D3">
      <w:pPr>
        <w:pStyle w:val="BodyText21"/>
        <w:spacing w:before="120" w:line="240" w:lineRule="auto"/>
        <w:ind w:firstLine="270"/>
        <w:rPr>
          <w:sz w:val="22"/>
          <w:szCs w:val="22"/>
        </w:rPr>
      </w:pPr>
      <w:r w:rsidRPr="00725C6D">
        <w:rPr>
          <w:sz w:val="22"/>
          <w:szCs w:val="22"/>
        </w:rPr>
        <w:t>subsection 1066A(5)</w:t>
      </w:r>
    </w:p>
    <w:p w14:paraId="0E474AD7" w14:textId="77777777" w:rsidR="00966DE9" w:rsidRPr="00725C6D" w:rsidRDefault="004A55DE" w:rsidP="008A73D3">
      <w:pPr>
        <w:pStyle w:val="BodyText21"/>
        <w:spacing w:before="120" w:line="240" w:lineRule="auto"/>
        <w:ind w:firstLine="270"/>
        <w:rPr>
          <w:sz w:val="22"/>
          <w:szCs w:val="22"/>
        </w:rPr>
      </w:pPr>
      <w:r w:rsidRPr="00725C6D">
        <w:rPr>
          <w:sz w:val="22"/>
          <w:szCs w:val="22"/>
        </w:rPr>
        <w:t>subsection 1067(2)</w:t>
      </w:r>
    </w:p>
    <w:p w14:paraId="600EE40F" w14:textId="77777777" w:rsidR="00F90C27" w:rsidRPr="00725C6D" w:rsidRDefault="00F90C27" w:rsidP="008A73D3">
      <w:pPr>
        <w:spacing w:before="120"/>
        <w:rPr>
          <w:rStyle w:val="Bodytext40"/>
          <w:rFonts w:eastAsia="Courier New"/>
          <w:sz w:val="22"/>
          <w:szCs w:val="22"/>
        </w:rPr>
      </w:pPr>
      <w:r w:rsidRPr="00725C6D">
        <w:rPr>
          <w:rStyle w:val="Bodytext40"/>
          <w:rFonts w:eastAsia="Courier New"/>
          <w:i w:val="0"/>
          <w:iCs w:val="0"/>
          <w:sz w:val="22"/>
          <w:szCs w:val="22"/>
        </w:rPr>
        <w:br w:type="page"/>
      </w:r>
    </w:p>
    <w:p w14:paraId="364FF801" w14:textId="77777777" w:rsidR="0093645B" w:rsidRPr="00725C6D" w:rsidRDefault="004A55DE" w:rsidP="008A73D3">
      <w:pPr>
        <w:pStyle w:val="BodyText21"/>
        <w:spacing w:before="120" w:line="240" w:lineRule="auto"/>
        <w:ind w:firstLine="270"/>
        <w:rPr>
          <w:sz w:val="22"/>
          <w:szCs w:val="22"/>
        </w:rPr>
      </w:pPr>
      <w:r w:rsidRPr="00725C6D">
        <w:rPr>
          <w:sz w:val="22"/>
          <w:szCs w:val="22"/>
        </w:rPr>
        <w:lastRenderedPageBreak/>
        <w:t>subsection 1067E(2)</w:t>
      </w:r>
    </w:p>
    <w:p w14:paraId="34EA0F10" w14:textId="77777777" w:rsidR="00966DE9" w:rsidRPr="00725C6D" w:rsidRDefault="004A55DE" w:rsidP="008A73D3">
      <w:pPr>
        <w:pStyle w:val="BodyText21"/>
        <w:spacing w:before="120" w:line="240" w:lineRule="auto"/>
        <w:ind w:firstLine="270"/>
        <w:rPr>
          <w:sz w:val="22"/>
          <w:szCs w:val="22"/>
        </w:rPr>
      </w:pPr>
      <w:r w:rsidRPr="00725C6D">
        <w:rPr>
          <w:sz w:val="22"/>
          <w:szCs w:val="22"/>
        </w:rPr>
        <w:t>subsection 1068(2).</w:t>
      </w:r>
    </w:p>
    <w:p w14:paraId="1250A458" w14:textId="77777777" w:rsidR="00966DE9" w:rsidRPr="00725C6D" w:rsidRDefault="00AD3772" w:rsidP="008A73D3">
      <w:pPr>
        <w:pStyle w:val="BodyText21"/>
        <w:spacing w:before="120" w:line="240" w:lineRule="auto"/>
        <w:ind w:firstLine="270"/>
        <w:rPr>
          <w:sz w:val="22"/>
          <w:szCs w:val="22"/>
        </w:rPr>
      </w:pPr>
      <w:r w:rsidRPr="00725C6D">
        <w:rPr>
          <w:b/>
          <w:sz w:val="22"/>
          <w:szCs w:val="22"/>
        </w:rPr>
        <w:t>(7)</w:t>
      </w:r>
      <w:r w:rsidRPr="00725C6D">
        <w:rPr>
          <w:sz w:val="22"/>
          <w:szCs w:val="22"/>
        </w:rPr>
        <w:t xml:space="preserve"> </w:t>
      </w:r>
      <w:r w:rsidR="004A55DE" w:rsidRPr="00725C6D">
        <w:rPr>
          <w:sz w:val="22"/>
          <w:szCs w:val="22"/>
        </w:rPr>
        <w:t>Each of the following provisions of the Principal Act is amended by omitting paragraphs (a) and (b) and substituting:</w:t>
      </w:r>
    </w:p>
    <w:p w14:paraId="3ABD7B0B" w14:textId="1D69F6F2" w:rsidR="00966DE9" w:rsidRPr="00725C6D" w:rsidRDefault="004A55DE" w:rsidP="00A738E4">
      <w:pPr>
        <w:pStyle w:val="BodyText21"/>
        <w:spacing w:before="120" w:line="240" w:lineRule="auto"/>
        <w:ind w:left="720" w:hanging="450"/>
        <w:rPr>
          <w:sz w:val="22"/>
          <w:szCs w:val="22"/>
        </w:rPr>
      </w:pPr>
      <w:r w:rsidRPr="00725C6D">
        <w:rPr>
          <w:sz w:val="22"/>
          <w:szCs w:val="22"/>
        </w:rPr>
        <w:t>“(a) a person who is permanently blind has a relationship with a person of the opposite sex (</w:t>
      </w:r>
      <w:r w:rsidRPr="00B33F1A">
        <w:rPr>
          <w:b/>
          <w:sz w:val="22"/>
          <w:szCs w:val="22"/>
        </w:rPr>
        <w:t>‘</w:t>
      </w:r>
      <w:r w:rsidRPr="00725C6D">
        <w:rPr>
          <w:b/>
          <w:sz w:val="22"/>
          <w:szCs w:val="22"/>
        </w:rPr>
        <w:t>other person</w:t>
      </w:r>
      <w:r w:rsidRPr="00B33F1A">
        <w:rPr>
          <w:b/>
          <w:sz w:val="22"/>
          <w:szCs w:val="22"/>
        </w:rPr>
        <w:t>’</w:t>
      </w:r>
      <w:r w:rsidRPr="00725C6D">
        <w:rPr>
          <w:sz w:val="22"/>
          <w:szCs w:val="22"/>
        </w:rPr>
        <w:t>); and</w:t>
      </w:r>
    </w:p>
    <w:p w14:paraId="12261BE2" w14:textId="77777777" w:rsidR="005A6AF0" w:rsidRPr="00725C6D" w:rsidRDefault="00FE0D8C" w:rsidP="00966DCA">
      <w:pPr>
        <w:pStyle w:val="BodyText21"/>
        <w:spacing w:before="120" w:line="240" w:lineRule="auto"/>
        <w:ind w:left="603" w:hanging="333"/>
        <w:rPr>
          <w:sz w:val="22"/>
          <w:szCs w:val="22"/>
        </w:rPr>
      </w:pPr>
      <w:r w:rsidRPr="00725C6D">
        <w:rPr>
          <w:sz w:val="22"/>
          <w:szCs w:val="22"/>
        </w:rPr>
        <w:t xml:space="preserve">(b) </w:t>
      </w:r>
      <w:r w:rsidR="004A55DE" w:rsidRPr="00725C6D">
        <w:rPr>
          <w:sz w:val="22"/>
          <w:szCs w:val="22"/>
        </w:rPr>
        <w:t>the relationship between them is a marriage-like relationship in the Secretary’s opinion (formed after the Secretary has had regard to all the circumstances of the relationship</w:t>
      </w:r>
      <w:r w:rsidR="00B96444">
        <w:rPr>
          <w:sz w:val="22"/>
          <w:szCs w:val="22"/>
        </w:rPr>
        <w:t xml:space="preserve">, </w:t>
      </w:r>
      <w:r w:rsidR="004A55DE" w:rsidRPr="00725C6D">
        <w:rPr>
          <w:sz w:val="22"/>
          <w:szCs w:val="22"/>
        </w:rPr>
        <w:t>including</w:t>
      </w:r>
      <w:r w:rsidR="00B96444">
        <w:rPr>
          <w:sz w:val="22"/>
          <w:szCs w:val="22"/>
        </w:rPr>
        <w:t xml:space="preserve">, </w:t>
      </w:r>
      <w:r w:rsidR="004A55DE" w:rsidRPr="00725C6D">
        <w:rPr>
          <w:sz w:val="22"/>
          <w:szCs w:val="22"/>
        </w:rPr>
        <w:t>in particular</w:t>
      </w:r>
      <w:r w:rsidR="00B96444">
        <w:rPr>
          <w:sz w:val="22"/>
          <w:szCs w:val="22"/>
        </w:rPr>
        <w:t xml:space="preserve">, </w:t>
      </w:r>
      <w:r w:rsidR="004A55DE" w:rsidRPr="00725C6D">
        <w:rPr>
          <w:sz w:val="22"/>
          <w:szCs w:val="22"/>
        </w:rPr>
        <w:t>the matters referred to in paragraphs 4(3)(a) to (e) and subsection 4(3A));”:</w:t>
      </w:r>
    </w:p>
    <w:p w14:paraId="5B085A22" w14:textId="77777777" w:rsidR="005A6AF0" w:rsidRPr="00725C6D" w:rsidRDefault="004A55DE" w:rsidP="008A73D3">
      <w:pPr>
        <w:pStyle w:val="BodyText21"/>
        <w:spacing w:before="120" w:line="240" w:lineRule="auto"/>
        <w:ind w:firstLine="270"/>
        <w:rPr>
          <w:sz w:val="22"/>
          <w:szCs w:val="22"/>
        </w:rPr>
      </w:pPr>
      <w:r w:rsidRPr="00725C6D">
        <w:rPr>
          <w:sz w:val="22"/>
          <w:szCs w:val="22"/>
        </w:rPr>
        <w:t>subsection 1065(3)</w:t>
      </w:r>
    </w:p>
    <w:p w14:paraId="6A76AA8F" w14:textId="77777777" w:rsidR="00966DE9" w:rsidRPr="00725C6D" w:rsidRDefault="004A55DE" w:rsidP="008A73D3">
      <w:pPr>
        <w:pStyle w:val="BodyText21"/>
        <w:spacing w:before="120" w:line="240" w:lineRule="auto"/>
        <w:ind w:firstLine="270"/>
        <w:rPr>
          <w:sz w:val="22"/>
          <w:szCs w:val="22"/>
        </w:rPr>
      </w:pPr>
      <w:r w:rsidRPr="00725C6D">
        <w:rPr>
          <w:sz w:val="22"/>
          <w:szCs w:val="22"/>
        </w:rPr>
        <w:t>subsection 1066B(4).</w:t>
      </w:r>
    </w:p>
    <w:p w14:paraId="657A127A" w14:textId="77777777" w:rsidR="00966DE9" w:rsidRPr="00725C6D" w:rsidRDefault="004A55DE" w:rsidP="008A73D3">
      <w:pPr>
        <w:pStyle w:val="Bodytext50"/>
        <w:spacing w:before="120" w:line="240" w:lineRule="auto"/>
        <w:ind w:firstLine="0"/>
        <w:jc w:val="center"/>
        <w:rPr>
          <w:b/>
          <w:sz w:val="22"/>
          <w:szCs w:val="22"/>
        </w:rPr>
      </w:pPr>
      <w:r w:rsidRPr="00725C6D">
        <w:rPr>
          <w:b/>
          <w:sz w:val="22"/>
          <w:szCs w:val="22"/>
        </w:rPr>
        <w:t>Division 7—Family payment</w:t>
      </w:r>
    </w:p>
    <w:p w14:paraId="1723CD0E" w14:textId="77777777" w:rsidR="00966DE9" w:rsidRPr="00725C6D" w:rsidRDefault="004A55DE" w:rsidP="008A73D3">
      <w:pPr>
        <w:pStyle w:val="Bodytext50"/>
        <w:spacing w:before="120" w:line="240" w:lineRule="auto"/>
        <w:ind w:firstLine="0"/>
        <w:jc w:val="center"/>
        <w:rPr>
          <w:b/>
          <w:sz w:val="22"/>
          <w:szCs w:val="22"/>
        </w:rPr>
      </w:pPr>
      <w:r w:rsidRPr="00725C6D">
        <w:rPr>
          <w:b/>
          <w:sz w:val="22"/>
          <w:szCs w:val="22"/>
        </w:rPr>
        <w:t>Subdivision A—Benchmarks for child payments</w:t>
      </w:r>
    </w:p>
    <w:p w14:paraId="537E59CB" w14:textId="77777777" w:rsidR="00966DE9" w:rsidRPr="00725C6D" w:rsidRDefault="004A55DE" w:rsidP="008A73D3">
      <w:pPr>
        <w:pStyle w:val="BodyText21"/>
        <w:spacing w:before="120" w:after="60" w:line="240" w:lineRule="auto"/>
        <w:ind w:firstLine="0"/>
        <w:rPr>
          <w:b/>
          <w:sz w:val="22"/>
          <w:szCs w:val="22"/>
        </w:rPr>
      </w:pPr>
      <w:r w:rsidRPr="00725C6D">
        <w:rPr>
          <w:b/>
          <w:sz w:val="22"/>
          <w:szCs w:val="22"/>
        </w:rPr>
        <w:t>Family Payment Rate Calculator</w:t>
      </w:r>
    </w:p>
    <w:p w14:paraId="31479411" w14:textId="77777777" w:rsidR="00966DE9" w:rsidRPr="00725C6D" w:rsidRDefault="00A637E7" w:rsidP="00482072">
      <w:pPr>
        <w:pStyle w:val="BodyText21"/>
        <w:tabs>
          <w:tab w:val="left" w:pos="630"/>
        </w:tabs>
        <w:spacing w:before="120" w:line="240" w:lineRule="auto"/>
        <w:ind w:firstLine="270"/>
        <w:rPr>
          <w:sz w:val="22"/>
          <w:szCs w:val="22"/>
        </w:rPr>
      </w:pPr>
      <w:r w:rsidRPr="00725C6D">
        <w:rPr>
          <w:b/>
          <w:sz w:val="22"/>
          <w:szCs w:val="22"/>
        </w:rPr>
        <w:t>17.</w:t>
      </w:r>
      <w:r w:rsidRPr="00725C6D">
        <w:rPr>
          <w:b/>
          <w:sz w:val="22"/>
          <w:szCs w:val="22"/>
        </w:rPr>
        <w:tab/>
      </w:r>
      <w:r w:rsidR="004A55DE" w:rsidRPr="00725C6D">
        <w:rPr>
          <w:sz w:val="22"/>
          <w:szCs w:val="22"/>
        </w:rPr>
        <w:t>The Rate Calculator in section 1069 of the Principal Act is amended:</w:t>
      </w:r>
    </w:p>
    <w:p w14:paraId="2208296B" w14:textId="77777777" w:rsidR="00966DE9" w:rsidRPr="00725C6D" w:rsidRDefault="00696064" w:rsidP="008A73D3">
      <w:pPr>
        <w:pStyle w:val="BodyText21"/>
        <w:spacing w:before="120" w:line="240" w:lineRule="auto"/>
        <w:ind w:left="630" w:hanging="360"/>
        <w:rPr>
          <w:sz w:val="22"/>
          <w:szCs w:val="22"/>
        </w:rPr>
      </w:pPr>
      <w:r w:rsidRPr="00725C6D">
        <w:rPr>
          <w:b/>
          <w:sz w:val="22"/>
          <w:szCs w:val="22"/>
        </w:rPr>
        <w:t>(a)</w:t>
      </w:r>
      <w:r w:rsidRPr="00725C6D">
        <w:rPr>
          <w:sz w:val="22"/>
          <w:szCs w:val="22"/>
        </w:rPr>
        <w:t xml:space="preserve"> </w:t>
      </w:r>
      <w:r w:rsidR="004A55DE" w:rsidRPr="00725C6D">
        <w:rPr>
          <w:sz w:val="22"/>
          <w:szCs w:val="22"/>
        </w:rPr>
        <w:t>by omitting the amounts specified in column 3 of item 1</w:t>
      </w:r>
      <w:r w:rsidR="00B96444">
        <w:rPr>
          <w:sz w:val="22"/>
          <w:szCs w:val="22"/>
        </w:rPr>
        <w:t xml:space="preserve">, </w:t>
      </w:r>
      <w:r w:rsidR="004A55DE" w:rsidRPr="00725C6D">
        <w:rPr>
          <w:sz w:val="22"/>
          <w:szCs w:val="22"/>
        </w:rPr>
        <w:t>and column 3 of item 2</w:t>
      </w:r>
      <w:r w:rsidR="00B96444">
        <w:rPr>
          <w:sz w:val="22"/>
          <w:szCs w:val="22"/>
        </w:rPr>
        <w:t xml:space="preserve">, </w:t>
      </w:r>
      <w:r w:rsidR="004A55DE" w:rsidRPr="00725C6D">
        <w:rPr>
          <w:sz w:val="22"/>
          <w:szCs w:val="22"/>
        </w:rPr>
        <w:t>of Table B1 in point 1069-B1 and substituting “$21.70” and “$28.90” respectively;</w:t>
      </w:r>
    </w:p>
    <w:p w14:paraId="2E29AE29" w14:textId="77777777" w:rsidR="00966DE9" w:rsidRPr="00725C6D" w:rsidRDefault="00696064" w:rsidP="008A73D3">
      <w:pPr>
        <w:pStyle w:val="BodyText21"/>
        <w:spacing w:before="120" w:line="240" w:lineRule="auto"/>
        <w:ind w:left="630" w:hanging="360"/>
        <w:rPr>
          <w:sz w:val="22"/>
          <w:szCs w:val="22"/>
        </w:rPr>
      </w:pPr>
      <w:r w:rsidRPr="00725C6D">
        <w:rPr>
          <w:b/>
          <w:sz w:val="22"/>
          <w:szCs w:val="22"/>
        </w:rPr>
        <w:t>(b)</w:t>
      </w:r>
      <w:r w:rsidRPr="00725C6D">
        <w:rPr>
          <w:sz w:val="22"/>
          <w:szCs w:val="22"/>
        </w:rPr>
        <w:t xml:space="preserve"> </w:t>
      </w:r>
      <w:r w:rsidR="004A55DE" w:rsidRPr="00725C6D">
        <w:rPr>
          <w:sz w:val="22"/>
          <w:szCs w:val="22"/>
        </w:rPr>
        <w:t>by omitting the amounts specified in column 3 of item 1</w:t>
      </w:r>
      <w:r w:rsidR="00B96444">
        <w:rPr>
          <w:sz w:val="22"/>
          <w:szCs w:val="22"/>
        </w:rPr>
        <w:t xml:space="preserve">, </w:t>
      </w:r>
      <w:r w:rsidR="004A55DE" w:rsidRPr="00725C6D">
        <w:rPr>
          <w:sz w:val="22"/>
          <w:szCs w:val="22"/>
        </w:rPr>
        <w:t>and column 3 of item 2</w:t>
      </w:r>
      <w:r w:rsidR="00B96444">
        <w:rPr>
          <w:sz w:val="22"/>
          <w:szCs w:val="22"/>
        </w:rPr>
        <w:t xml:space="preserve">, </w:t>
      </w:r>
      <w:r w:rsidR="004A55DE" w:rsidRPr="00725C6D">
        <w:rPr>
          <w:sz w:val="22"/>
          <w:szCs w:val="22"/>
        </w:rPr>
        <w:t>of Table D in point 1069-D23 and substituting “$67.20” and “$94.10” respectively;</w:t>
      </w:r>
    </w:p>
    <w:p w14:paraId="100B2EE4" w14:textId="038B5E79" w:rsidR="00966DE9" w:rsidRPr="00725C6D" w:rsidRDefault="00696064" w:rsidP="008A73D3">
      <w:pPr>
        <w:pStyle w:val="BodyText21"/>
        <w:spacing w:before="120" w:line="240" w:lineRule="auto"/>
        <w:ind w:left="630" w:hanging="360"/>
        <w:rPr>
          <w:sz w:val="22"/>
          <w:szCs w:val="22"/>
        </w:rPr>
      </w:pPr>
      <w:r w:rsidRPr="00725C6D">
        <w:rPr>
          <w:b/>
          <w:sz w:val="22"/>
          <w:szCs w:val="22"/>
        </w:rPr>
        <w:t>(c)</w:t>
      </w:r>
      <w:r w:rsidRPr="00725C6D">
        <w:rPr>
          <w:sz w:val="22"/>
          <w:szCs w:val="22"/>
        </w:rPr>
        <w:t xml:space="preserve"> </w:t>
      </w:r>
      <w:r w:rsidR="004A55DE" w:rsidRPr="00725C6D">
        <w:rPr>
          <w:sz w:val="22"/>
          <w:szCs w:val="22"/>
        </w:rPr>
        <w:t xml:space="preserve">by omitting from Note 2 </w:t>
      </w:r>
      <w:r w:rsidR="00B33F1A">
        <w:rPr>
          <w:sz w:val="22"/>
          <w:szCs w:val="22"/>
        </w:rPr>
        <w:t>at the end of point 1069-D23 “</w:t>
      </w:r>
      <w:r w:rsidR="004A55DE" w:rsidRPr="00725C6D">
        <w:rPr>
          <w:sz w:val="22"/>
          <w:szCs w:val="22"/>
        </w:rPr>
        <w:t>16.2%” and substituting “16.6%”;</w:t>
      </w:r>
    </w:p>
    <w:p w14:paraId="1812AC0F" w14:textId="77777777" w:rsidR="00966DE9" w:rsidRPr="00725C6D" w:rsidRDefault="00696064" w:rsidP="008A73D3">
      <w:pPr>
        <w:pStyle w:val="BodyText21"/>
        <w:spacing w:before="120" w:line="240" w:lineRule="auto"/>
        <w:ind w:left="630" w:hanging="360"/>
        <w:rPr>
          <w:sz w:val="22"/>
          <w:szCs w:val="22"/>
        </w:rPr>
      </w:pPr>
      <w:r w:rsidRPr="00725C6D">
        <w:rPr>
          <w:b/>
          <w:sz w:val="22"/>
          <w:szCs w:val="22"/>
        </w:rPr>
        <w:t>(d)</w:t>
      </w:r>
      <w:r w:rsidRPr="00725C6D">
        <w:rPr>
          <w:sz w:val="22"/>
          <w:szCs w:val="22"/>
        </w:rPr>
        <w:t xml:space="preserve"> </w:t>
      </w:r>
      <w:r w:rsidR="004A55DE" w:rsidRPr="00725C6D">
        <w:rPr>
          <w:sz w:val="22"/>
          <w:szCs w:val="22"/>
        </w:rPr>
        <w:t>by omitting from Note 3 at the end of point 1069-D23 “21.2%” and substituting “21.6%”;</w:t>
      </w:r>
    </w:p>
    <w:p w14:paraId="1F5F7D04" w14:textId="77777777" w:rsidR="00966DE9" w:rsidRPr="00725C6D" w:rsidRDefault="00696064" w:rsidP="008A73D3">
      <w:pPr>
        <w:pStyle w:val="BodyText21"/>
        <w:spacing w:before="120" w:line="240" w:lineRule="auto"/>
        <w:ind w:left="630" w:hanging="360"/>
        <w:rPr>
          <w:sz w:val="22"/>
          <w:szCs w:val="22"/>
        </w:rPr>
      </w:pPr>
      <w:r w:rsidRPr="00725C6D">
        <w:rPr>
          <w:b/>
          <w:sz w:val="22"/>
          <w:szCs w:val="22"/>
        </w:rPr>
        <w:t>(e)</w:t>
      </w:r>
      <w:r w:rsidRPr="00725C6D">
        <w:rPr>
          <w:sz w:val="22"/>
          <w:szCs w:val="22"/>
        </w:rPr>
        <w:t xml:space="preserve"> </w:t>
      </w:r>
      <w:r w:rsidR="004A55DE" w:rsidRPr="00725C6D">
        <w:rPr>
          <w:sz w:val="22"/>
          <w:szCs w:val="22"/>
        </w:rPr>
        <w:t>by omitting point 1069-D24.</w:t>
      </w:r>
    </w:p>
    <w:p w14:paraId="2D4BB375" w14:textId="77777777" w:rsidR="00966DE9" w:rsidRPr="00725C6D" w:rsidRDefault="004A55DE" w:rsidP="008A73D3">
      <w:pPr>
        <w:pStyle w:val="BodyText21"/>
        <w:spacing w:before="120" w:after="60" w:line="240" w:lineRule="auto"/>
        <w:ind w:firstLine="0"/>
        <w:rPr>
          <w:b/>
          <w:sz w:val="22"/>
          <w:szCs w:val="22"/>
        </w:rPr>
      </w:pPr>
      <w:r w:rsidRPr="00725C6D">
        <w:rPr>
          <w:b/>
          <w:sz w:val="22"/>
          <w:szCs w:val="22"/>
        </w:rPr>
        <w:t>Adjustment of AFP child MBRs</w:t>
      </w:r>
    </w:p>
    <w:p w14:paraId="4C306166" w14:textId="77777777" w:rsidR="00966DE9" w:rsidRPr="00725C6D" w:rsidRDefault="00A637E7" w:rsidP="00482072">
      <w:pPr>
        <w:pStyle w:val="BodyText21"/>
        <w:tabs>
          <w:tab w:val="left" w:pos="630"/>
        </w:tabs>
        <w:spacing w:before="120" w:line="240" w:lineRule="auto"/>
        <w:ind w:firstLine="270"/>
        <w:rPr>
          <w:sz w:val="22"/>
          <w:szCs w:val="22"/>
        </w:rPr>
      </w:pPr>
      <w:r w:rsidRPr="00725C6D">
        <w:rPr>
          <w:b/>
          <w:sz w:val="22"/>
          <w:szCs w:val="22"/>
        </w:rPr>
        <w:t>18.</w:t>
      </w:r>
      <w:r w:rsidRPr="00725C6D">
        <w:rPr>
          <w:b/>
          <w:sz w:val="22"/>
          <w:szCs w:val="22"/>
        </w:rPr>
        <w:tab/>
      </w:r>
      <w:r w:rsidR="004A55DE" w:rsidRPr="00725C6D">
        <w:rPr>
          <w:sz w:val="22"/>
          <w:szCs w:val="22"/>
        </w:rPr>
        <w:t>Section 1199 of the Principal Act is amended:</w:t>
      </w:r>
    </w:p>
    <w:p w14:paraId="77157459" w14:textId="77777777" w:rsidR="00966DE9" w:rsidRPr="00725C6D" w:rsidRDefault="003F5E7B" w:rsidP="008A73D3">
      <w:pPr>
        <w:pStyle w:val="BodyText21"/>
        <w:spacing w:before="120" w:line="240" w:lineRule="auto"/>
        <w:ind w:left="630" w:hanging="360"/>
        <w:rPr>
          <w:sz w:val="22"/>
          <w:szCs w:val="22"/>
        </w:rPr>
      </w:pPr>
      <w:r w:rsidRPr="00725C6D">
        <w:rPr>
          <w:b/>
          <w:sz w:val="22"/>
          <w:szCs w:val="22"/>
        </w:rPr>
        <w:t>(a)</w:t>
      </w:r>
      <w:r w:rsidRPr="00725C6D">
        <w:rPr>
          <w:sz w:val="22"/>
          <w:szCs w:val="22"/>
        </w:rPr>
        <w:t xml:space="preserve"> </w:t>
      </w:r>
      <w:r w:rsidR="004A55DE" w:rsidRPr="00725C6D">
        <w:rPr>
          <w:sz w:val="22"/>
          <w:szCs w:val="22"/>
        </w:rPr>
        <w:t>by omitting from subsection (1) “16.2” and substituting “16.6”;</w:t>
      </w:r>
    </w:p>
    <w:p w14:paraId="0D1D6290" w14:textId="77777777" w:rsidR="00966DE9" w:rsidRPr="00725C6D" w:rsidRDefault="003F5E7B" w:rsidP="008A73D3">
      <w:pPr>
        <w:pStyle w:val="BodyText21"/>
        <w:spacing w:before="120" w:line="240" w:lineRule="auto"/>
        <w:ind w:left="630" w:hanging="360"/>
        <w:rPr>
          <w:sz w:val="22"/>
          <w:szCs w:val="22"/>
        </w:rPr>
      </w:pPr>
      <w:r w:rsidRPr="00725C6D">
        <w:rPr>
          <w:b/>
          <w:sz w:val="22"/>
          <w:szCs w:val="22"/>
        </w:rPr>
        <w:t>(b)</w:t>
      </w:r>
      <w:r w:rsidRPr="00725C6D">
        <w:rPr>
          <w:sz w:val="22"/>
          <w:szCs w:val="22"/>
        </w:rPr>
        <w:t xml:space="preserve"> </w:t>
      </w:r>
      <w:r w:rsidR="004A55DE" w:rsidRPr="00725C6D">
        <w:rPr>
          <w:sz w:val="22"/>
          <w:szCs w:val="22"/>
        </w:rPr>
        <w:t>by omitting from Note 3 at the end of subsection (1) “16.2” (three times occurring) and substituting “16.6”;</w:t>
      </w:r>
    </w:p>
    <w:p w14:paraId="3B5AD4E7" w14:textId="77777777" w:rsidR="00966DE9" w:rsidRPr="00725C6D" w:rsidRDefault="003F5E7B" w:rsidP="008A73D3">
      <w:pPr>
        <w:pStyle w:val="BodyText21"/>
        <w:spacing w:before="120" w:line="240" w:lineRule="auto"/>
        <w:ind w:left="630" w:hanging="360"/>
        <w:rPr>
          <w:sz w:val="22"/>
          <w:szCs w:val="22"/>
        </w:rPr>
      </w:pPr>
      <w:r w:rsidRPr="00725C6D">
        <w:rPr>
          <w:b/>
          <w:sz w:val="22"/>
          <w:szCs w:val="22"/>
        </w:rPr>
        <w:t>(c)</w:t>
      </w:r>
      <w:r w:rsidRPr="00725C6D">
        <w:rPr>
          <w:sz w:val="22"/>
          <w:szCs w:val="22"/>
        </w:rPr>
        <w:t xml:space="preserve"> </w:t>
      </w:r>
      <w:r w:rsidR="004A55DE" w:rsidRPr="00725C6D">
        <w:rPr>
          <w:sz w:val="22"/>
          <w:szCs w:val="22"/>
        </w:rPr>
        <w:t>by omitting from subsection (3) “21.2” and substituting “21.6”;</w:t>
      </w:r>
    </w:p>
    <w:p w14:paraId="26A66A4D" w14:textId="77777777" w:rsidR="00966DE9" w:rsidRPr="00725C6D" w:rsidRDefault="003F5E7B" w:rsidP="008A73D3">
      <w:pPr>
        <w:pStyle w:val="BodyText21"/>
        <w:spacing w:before="120" w:line="240" w:lineRule="auto"/>
        <w:ind w:left="630" w:hanging="360"/>
        <w:rPr>
          <w:sz w:val="22"/>
          <w:szCs w:val="22"/>
        </w:rPr>
      </w:pPr>
      <w:r w:rsidRPr="00725C6D">
        <w:rPr>
          <w:b/>
          <w:sz w:val="22"/>
          <w:szCs w:val="22"/>
        </w:rPr>
        <w:t>(d)</w:t>
      </w:r>
      <w:r w:rsidRPr="00725C6D">
        <w:rPr>
          <w:sz w:val="22"/>
          <w:szCs w:val="22"/>
        </w:rPr>
        <w:t xml:space="preserve"> </w:t>
      </w:r>
      <w:r w:rsidR="004A55DE" w:rsidRPr="00725C6D">
        <w:rPr>
          <w:sz w:val="22"/>
          <w:szCs w:val="22"/>
        </w:rPr>
        <w:t>by omitting from Note 3 at the end of subsection (3) “21.2” (three times occurring) and substituting “21.6”.</w:t>
      </w:r>
    </w:p>
    <w:p w14:paraId="5948D148" w14:textId="77777777" w:rsidR="00F90C27" w:rsidRPr="00725C6D" w:rsidRDefault="00F90C27" w:rsidP="008A73D3">
      <w:pPr>
        <w:spacing w:before="120"/>
        <w:rPr>
          <w:rStyle w:val="Bodytext40"/>
          <w:rFonts w:eastAsia="Courier New"/>
          <w:sz w:val="22"/>
          <w:szCs w:val="22"/>
        </w:rPr>
      </w:pPr>
      <w:r w:rsidRPr="00725C6D">
        <w:rPr>
          <w:rStyle w:val="Bodytext40"/>
          <w:rFonts w:eastAsia="Courier New"/>
          <w:i w:val="0"/>
          <w:iCs w:val="0"/>
          <w:sz w:val="22"/>
          <w:szCs w:val="22"/>
        </w:rPr>
        <w:br w:type="page"/>
      </w:r>
    </w:p>
    <w:p w14:paraId="599191AB" w14:textId="77777777" w:rsidR="00966DE9" w:rsidRPr="00725C6D" w:rsidRDefault="004A55DE" w:rsidP="008A73D3">
      <w:pPr>
        <w:pStyle w:val="Bodytext50"/>
        <w:spacing w:before="120" w:line="240" w:lineRule="auto"/>
        <w:ind w:firstLine="0"/>
        <w:jc w:val="center"/>
        <w:rPr>
          <w:b/>
          <w:sz w:val="22"/>
          <w:szCs w:val="22"/>
        </w:rPr>
      </w:pPr>
      <w:r w:rsidRPr="00725C6D">
        <w:rPr>
          <w:b/>
          <w:sz w:val="22"/>
          <w:szCs w:val="22"/>
        </w:rPr>
        <w:lastRenderedPageBreak/>
        <w:t>Subdivision B—Backdating of entitlement in respect of adopted and</w:t>
      </w:r>
      <w:r w:rsidR="0042655A" w:rsidRPr="00725C6D">
        <w:rPr>
          <w:b/>
          <w:sz w:val="22"/>
          <w:szCs w:val="22"/>
        </w:rPr>
        <w:t xml:space="preserve"> </w:t>
      </w:r>
      <w:r w:rsidRPr="00725C6D">
        <w:rPr>
          <w:b/>
          <w:sz w:val="22"/>
          <w:szCs w:val="22"/>
        </w:rPr>
        <w:t>additional children</w:t>
      </w:r>
    </w:p>
    <w:p w14:paraId="408E3725" w14:textId="77777777" w:rsidR="00966DE9" w:rsidRPr="00725C6D" w:rsidRDefault="004A55DE" w:rsidP="008A73D3">
      <w:pPr>
        <w:pStyle w:val="BodyText21"/>
        <w:spacing w:before="120" w:after="60" w:line="240" w:lineRule="auto"/>
        <w:ind w:firstLine="0"/>
        <w:rPr>
          <w:b/>
          <w:sz w:val="22"/>
          <w:szCs w:val="22"/>
        </w:rPr>
      </w:pPr>
      <w:r w:rsidRPr="00725C6D">
        <w:rPr>
          <w:b/>
          <w:sz w:val="22"/>
          <w:szCs w:val="22"/>
        </w:rPr>
        <w:t>Insertion of section</w:t>
      </w:r>
    </w:p>
    <w:p w14:paraId="2AE6611B" w14:textId="77777777" w:rsidR="00966DE9" w:rsidRPr="00725C6D" w:rsidRDefault="00C1377C" w:rsidP="00482072">
      <w:pPr>
        <w:pStyle w:val="BodyText21"/>
        <w:tabs>
          <w:tab w:val="left" w:pos="630"/>
        </w:tabs>
        <w:spacing w:before="120" w:line="240" w:lineRule="auto"/>
        <w:ind w:firstLine="270"/>
        <w:rPr>
          <w:sz w:val="22"/>
          <w:szCs w:val="22"/>
        </w:rPr>
      </w:pPr>
      <w:r w:rsidRPr="00725C6D">
        <w:rPr>
          <w:b/>
          <w:sz w:val="22"/>
          <w:szCs w:val="22"/>
        </w:rPr>
        <w:t>19.</w:t>
      </w:r>
      <w:r w:rsidRPr="00725C6D">
        <w:rPr>
          <w:sz w:val="22"/>
          <w:szCs w:val="22"/>
        </w:rPr>
        <w:tab/>
      </w:r>
      <w:r w:rsidR="004A55DE" w:rsidRPr="00725C6D">
        <w:rPr>
          <w:sz w:val="22"/>
          <w:szCs w:val="22"/>
        </w:rPr>
        <w:t>After section 844 of the Principal Act the following section is inserted:</w:t>
      </w:r>
    </w:p>
    <w:p w14:paraId="63281A67" w14:textId="77777777" w:rsidR="00966DE9" w:rsidRPr="00725C6D" w:rsidRDefault="004A55DE" w:rsidP="008A73D3">
      <w:pPr>
        <w:pStyle w:val="BodyText21"/>
        <w:spacing w:before="120" w:after="60" w:line="240" w:lineRule="auto"/>
        <w:ind w:firstLine="0"/>
        <w:rPr>
          <w:b/>
          <w:sz w:val="22"/>
          <w:szCs w:val="22"/>
        </w:rPr>
      </w:pPr>
      <w:r w:rsidRPr="00725C6D">
        <w:rPr>
          <w:b/>
          <w:sz w:val="22"/>
          <w:szCs w:val="22"/>
        </w:rPr>
        <w:t>Backdating—prospective adoption of child</w:t>
      </w:r>
    </w:p>
    <w:p w14:paraId="1489DA35" w14:textId="77777777" w:rsidR="00966DE9" w:rsidRPr="00725C6D" w:rsidRDefault="004A55DE" w:rsidP="008A73D3">
      <w:pPr>
        <w:pStyle w:val="BodyText21"/>
        <w:spacing w:before="120" w:line="240" w:lineRule="auto"/>
        <w:ind w:firstLine="270"/>
        <w:rPr>
          <w:sz w:val="22"/>
          <w:szCs w:val="22"/>
        </w:rPr>
      </w:pPr>
      <w:r w:rsidRPr="00725C6D">
        <w:rPr>
          <w:sz w:val="22"/>
          <w:szCs w:val="22"/>
        </w:rPr>
        <w:t>“844A.(1) If:</w:t>
      </w:r>
    </w:p>
    <w:p w14:paraId="0784CF3E" w14:textId="77777777" w:rsidR="00966DE9" w:rsidRPr="00725C6D" w:rsidRDefault="00D80020" w:rsidP="00CC47D8">
      <w:pPr>
        <w:pStyle w:val="BodyText21"/>
        <w:spacing w:before="120" w:line="240" w:lineRule="auto"/>
        <w:ind w:left="585" w:hanging="315"/>
        <w:rPr>
          <w:sz w:val="22"/>
          <w:szCs w:val="22"/>
        </w:rPr>
      </w:pPr>
      <w:r w:rsidRPr="00725C6D">
        <w:rPr>
          <w:sz w:val="22"/>
          <w:szCs w:val="22"/>
        </w:rPr>
        <w:t xml:space="preserve">(a) </w:t>
      </w:r>
      <w:r w:rsidR="004A55DE" w:rsidRPr="00725C6D">
        <w:rPr>
          <w:sz w:val="22"/>
          <w:szCs w:val="22"/>
        </w:rPr>
        <w:t>as part of the process for the adoption of a child by a person</w:t>
      </w:r>
      <w:r w:rsidR="00B96444">
        <w:rPr>
          <w:sz w:val="22"/>
          <w:szCs w:val="22"/>
        </w:rPr>
        <w:t xml:space="preserve">, </w:t>
      </w:r>
      <w:r w:rsidR="004A55DE" w:rsidRPr="00725C6D">
        <w:rPr>
          <w:sz w:val="22"/>
          <w:szCs w:val="22"/>
        </w:rPr>
        <w:t xml:space="preserve">the child is entrusted to the care of the person by an </w:t>
      </w:r>
      <w:proofErr w:type="spellStart"/>
      <w:r w:rsidR="004A55DE" w:rsidRPr="00725C6D">
        <w:rPr>
          <w:sz w:val="22"/>
          <w:szCs w:val="22"/>
        </w:rPr>
        <w:t>authorised</w:t>
      </w:r>
      <w:proofErr w:type="spellEnd"/>
      <w:r w:rsidR="004A55DE" w:rsidRPr="00725C6D">
        <w:rPr>
          <w:sz w:val="22"/>
          <w:szCs w:val="22"/>
        </w:rPr>
        <w:t xml:space="preserve"> party; and</w:t>
      </w:r>
    </w:p>
    <w:p w14:paraId="0D0F228B" w14:textId="77777777" w:rsidR="00966DE9" w:rsidRPr="00725C6D" w:rsidRDefault="00D80020" w:rsidP="008A73D3">
      <w:pPr>
        <w:pStyle w:val="BodyText21"/>
        <w:spacing w:before="120" w:line="240" w:lineRule="auto"/>
        <w:ind w:left="540" w:hanging="270"/>
        <w:rPr>
          <w:sz w:val="22"/>
          <w:szCs w:val="22"/>
        </w:rPr>
      </w:pPr>
      <w:r w:rsidRPr="00725C6D">
        <w:rPr>
          <w:sz w:val="22"/>
          <w:szCs w:val="22"/>
        </w:rPr>
        <w:t xml:space="preserve">(b) </w:t>
      </w:r>
      <w:r w:rsidR="004A55DE" w:rsidRPr="00725C6D">
        <w:rPr>
          <w:sz w:val="22"/>
          <w:szCs w:val="22"/>
        </w:rPr>
        <w:t>the child is a dependent child of the person; and</w:t>
      </w:r>
    </w:p>
    <w:p w14:paraId="18ACD7A2" w14:textId="42BA3A7C" w:rsidR="00966DE9" w:rsidRPr="00725C6D" w:rsidRDefault="00D80020" w:rsidP="008A73D3">
      <w:pPr>
        <w:pStyle w:val="BodyText21"/>
        <w:spacing w:before="120" w:line="240" w:lineRule="auto"/>
        <w:ind w:left="540" w:hanging="270"/>
        <w:rPr>
          <w:sz w:val="22"/>
          <w:szCs w:val="22"/>
        </w:rPr>
      </w:pPr>
      <w:r w:rsidRPr="00725C6D">
        <w:rPr>
          <w:sz w:val="22"/>
          <w:szCs w:val="22"/>
        </w:rPr>
        <w:t xml:space="preserve">(c) </w:t>
      </w:r>
      <w:r w:rsidR="004A55DE" w:rsidRPr="00725C6D">
        <w:rPr>
          <w:sz w:val="22"/>
          <w:szCs w:val="22"/>
        </w:rPr>
        <w:t>the person lodges a claim for family payment within 13 weeks after the day (</w:t>
      </w:r>
      <w:r w:rsidR="004A55DE" w:rsidRPr="00B33F1A">
        <w:rPr>
          <w:b/>
          <w:sz w:val="22"/>
          <w:szCs w:val="22"/>
        </w:rPr>
        <w:t>‘</w:t>
      </w:r>
      <w:r w:rsidR="004A55DE" w:rsidRPr="00725C6D">
        <w:rPr>
          <w:b/>
          <w:sz w:val="22"/>
          <w:szCs w:val="22"/>
        </w:rPr>
        <w:t>placement day</w:t>
      </w:r>
      <w:r w:rsidR="004A55DE" w:rsidRPr="00B33F1A">
        <w:rPr>
          <w:b/>
          <w:sz w:val="22"/>
          <w:szCs w:val="22"/>
        </w:rPr>
        <w:t>’</w:t>
      </w:r>
      <w:r w:rsidR="004A55DE" w:rsidRPr="00725C6D">
        <w:rPr>
          <w:sz w:val="22"/>
          <w:szCs w:val="22"/>
        </w:rPr>
        <w:t xml:space="preserve">) on which the child became </w:t>
      </w:r>
      <w:r w:rsidR="004A55DE" w:rsidRPr="00725C6D">
        <w:rPr>
          <w:rStyle w:val="BodytextItalic"/>
          <w:sz w:val="22"/>
          <w:szCs w:val="22"/>
        </w:rPr>
        <w:t>a</w:t>
      </w:r>
      <w:r w:rsidR="004A55DE" w:rsidRPr="00725C6D">
        <w:rPr>
          <w:sz w:val="22"/>
          <w:szCs w:val="22"/>
        </w:rPr>
        <w:t xml:space="preserve"> dependent child of the person;</w:t>
      </w:r>
    </w:p>
    <w:p w14:paraId="39D930FA" w14:textId="77777777" w:rsidR="00966DE9" w:rsidRPr="00725C6D" w:rsidRDefault="004A55DE" w:rsidP="008A73D3">
      <w:pPr>
        <w:pStyle w:val="BodyText21"/>
        <w:spacing w:before="120" w:line="240" w:lineRule="auto"/>
        <w:ind w:firstLine="0"/>
        <w:rPr>
          <w:sz w:val="22"/>
          <w:szCs w:val="22"/>
        </w:rPr>
      </w:pPr>
      <w:r w:rsidRPr="00725C6D">
        <w:rPr>
          <w:sz w:val="22"/>
          <w:szCs w:val="22"/>
        </w:rPr>
        <w:t>the person’s provisional commencement day is the placement day.</w:t>
      </w:r>
    </w:p>
    <w:p w14:paraId="5C38B977" w14:textId="77777777" w:rsidR="00966DE9" w:rsidRPr="00A738E4" w:rsidRDefault="004A55DE" w:rsidP="008A73D3">
      <w:pPr>
        <w:pStyle w:val="Bodytext60"/>
        <w:spacing w:before="120" w:line="240" w:lineRule="auto"/>
        <w:ind w:firstLine="0"/>
        <w:jc w:val="both"/>
        <w:rPr>
          <w:sz w:val="20"/>
          <w:szCs w:val="22"/>
        </w:rPr>
      </w:pPr>
      <w:r w:rsidRPr="00A738E4">
        <w:rPr>
          <w:sz w:val="20"/>
          <w:szCs w:val="22"/>
        </w:rPr>
        <w:t>Note: For '</w:t>
      </w:r>
      <w:proofErr w:type="spellStart"/>
      <w:r w:rsidRPr="00A738E4">
        <w:rPr>
          <w:sz w:val="20"/>
          <w:szCs w:val="22"/>
        </w:rPr>
        <w:t>authorised</w:t>
      </w:r>
      <w:proofErr w:type="spellEnd"/>
      <w:r w:rsidRPr="00A738E4">
        <w:rPr>
          <w:sz w:val="20"/>
          <w:szCs w:val="22"/>
        </w:rPr>
        <w:t xml:space="preserve"> party’ sec subsection (2)</w:t>
      </w:r>
    </w:p>
    <w:p w14:paraId="072FF17C" w14:textId="77777777" w:rsidR="00966DE9" w:rsidRPr="00725C6D" w:rsidRDefault="004A55DE" w:rsidP="008A73D3">
      <w:pPr>
        <w:pStyle w:val="BodyText21"/>
        <w:spacing w:before="120" w:line="240" w:lineRule="auto"/>
        <w:ind w:firstLine="270"/>
        <w:rPr>
          <w:sz w:val="22"/>
          <w:szCs w:val="22"/>
        </w:rPr>
      </w:pPr>
      <w:r w:rsidRPr="00725C6D">
        <w:rPr>
          <w:sz w:val="22"/>
          <w:szCs w:val="22"/>
        </w:rPr>
        <w:t>“(2) In subsection (1):</w:t>
      </w:r>
    </w:p>
    <w:p w14:paraId="554FE110" w14:textId="673A5E2B" w:rsidR="00966DE9" w:rsidRPr="00725C6D" w:rsidRDefault="004A55DE" w:rsidP="008A73D3">
      <w:pPr>
        <w:pStyle w:val="BodyText21"/>
        <w:spacing w:before="120" w:line="240" w:lineRule="auto"/>
        <w:ind w:firstLine="0"/>
        <w:rPr>
          <w:sz w:val="22"/>
          <w:szCs w:val="22"/>
        </w:rPr>
      </w:pPr>
      <w:r w:rsidRPr="00B33F1A">
        <w:rPr>
          <w:b/>
          <w:sz w:val="22"/>
          <w:szCs w:val="22"/>
        </w:rPr>
        <w:t>‘</w:t>
      </w:r>
      <w:proofErr w:type="spellStart"/>
      <w:r w:rsidRPr="00B33F1A">
        <w:rPr>
          <w:b/>
          <w:sz w:val="22"/>
          <w:szCs w:val="22"/>
        </w:rPr>
        <w:t>authorised</w:t>
      </w:r>
      <w:proofErr w:type="spellEnd"/>
      <w:r w:rsidRPr="00B33F1A">
        <w:rPr>
          <w:b/>
          <w:sz w:val="22"/>
          <w:szCs w:val="22"/>
        </w:rPr>
        <w:t xml:space="preserve"> party’</w:t>
      </w:r>
      <w:r w:rsidR="00B96444">
        <w:rPr>
          <w:sz w:val="22"/>
          <w:szCs w:val="22"/>
        </w:rPr>
        <w:t xml:space="preserve">, </w:t>
      </w:r>
      <w:r w:rsidRPr="00725C6D">
        <w:rPr>
          <w:sz w:val="22"/>
          <w:szCs w:val="22"/>
        </w:rPr>
        <w:t>in relation to the adoption of a child</w:t>
      </w:r>
      <w:r w:rsidR="00B96444">
        <w:rPr>
          <w:sz w:val="22"/>
          <w:szCs w:val="22"/>
        </w:rPr>
        <w:t xml:space="preserve">, </w:t>
      </w:r>
      <w:r w:rsidRPr="00725C6D">
        <w:rPr>
          <w:sz w:val="22"/>
          <w:szCs w:val="22"/>
        </w:rPr>
        <w:t>means a person or agency that</w:t>
      </w:r>
      <w:r w:rsidR="00B96444">
        <w:rPr>
          <w:sz w:val="22"/>
          <w:szCs w:val="22"/>
        </w:rPr>
        <w:t xml:space="preserve">, </w:t>
      </w:r>
      <w:r w:rsidRPr="00725C6D">
        <w:rPr>
          <w:sz w:val="22"/>
          <w:szCs w:val="22"/>
        </w:rPr>
        <w:t>under the law of the State</w:t>
      </w:r>
      <w:r w:rsidR="00B96444">
        <w:rPr>
          <w:sz w:val="22"/>
          <w:szCs w:val="22"/>
        </w:rPr>
        <w:t xml:space="preserve">, </w:t>
      </w:r>
      <w:r w:rsidRPr="00725C6D">
        <w:rPr>
          <w:sz w:val="22"/>
          <w:szCs w:val="22"/>
        </w:rPr>
        <w:t>Territory or foreign country whose courts have jurisdiction in respect of the adoption</w:t>
      </w:r>
      <w:r w:rsidR="00B96444">
        <w:rPr>
          <w:sz w:val="22"/>
          <w:szCs w:val="22"/>
        </w:rPr>
        <w:t xml:space="preserve">, </w:t>
      </w:r>
      <w:r w:rsidRPr="00725C6D">
        <w:rPr>
          <w:sz w:val="22"/>
          <w:szCs w:val="22"/>
        </w:rPr>
        <w:t xml:space="preserve">is </w:t>
      </w:r>
      <w:proofErr w:type="spellStart"/>
      <w:r w:rsidRPr="00725C6D">
        <w:rPr>
          <w:sz w:val="22"/>
          <w:szCs w:val="22"/>
        </w:rPr>
        <w:t>authorised</w:t>
      </w:r>
      <w:proofErr w:type="spellEnd"/>
      <w:r w:rsidRPr="00725C6D">
        <w:rPr>
          <w:sz w:val="22"/>
          <w:szCs w:val="22"/>
        </w:rPr>
        <w:t xml:space="preserve"> to conduct negotiations or arrangements for the adoption of children.”.</w:t>
      </w:r>
    </w:p>
    <w:p w14:paraId="7479F36F" w14:textId="77777777" w:rsidR="00966DE9" w:rsidRPr="00725C6D" w:rsidRDefault="004A55DE" w:rsidP="008A73D3">
      <w:pPr>
        <w:pStyle w:val="BodyText21"/>
        <w:spacing w:before="120" w:after="60" w:line="240" w:lineRule="auto"/>
        <w:ind w:firstLine="0"/>
        <w:rPr>
          <w:b/>
          <w:sz w:val="22"/>
          <w:szCs w:val="22"/>
        </w:rPr>
      </w:pPr>
      <w:r w:rsidRPr="00725C6D">
        <w:rPr>
          <w:b/>
          <w:sz w:val="22"/>
          <w:szCs w:val="22"/>
        </w:rPr>
        <w:t xml:space="preserve">Date of effect of </w:t>
      </w:r>
      <w:proofErr w:type="spellStart"/>
      <w:r w:rsidRPr="00725C6D">
        <w:rPr>
          <w:b/>
          <w:sz w:val="22"/>
          <w:szCs w:val="22"/>
        </w:rPr>
        <w:t>favourable</w:t>
      </w:r>
      <w:proofErr w:type="spellEnd"/>
      <w:r w:rsidRPr="00725C6D">
        <w:rPr>
          <w:b/>
          <w:sz w:val="22"/>
          <w:szCs w:val="22"/>
        </w:rPr>
        <w:t xml:space="preserve"> determination</w:t>
      </w:r>
    </w:p>
    <w:p w14:paraId="057CD440" w14:textId="77777777" w:rsidR="00966DE9" w:rsidRPr="00725C6D" w:rsidRDefault="003C7820" w:rsidP="00482072">
      <w:pPr>
        <w:pStyle w:val="BodyText21"/>
        <w:tabs>
          <w:tab w:val="left" w:pos="630"/>
        </w:tabs>
        <w:spacing w:before="120" w:line="240" w:lineRule="auto"/>
        <w:ind w:firstLine="270"/>
        <w:rPr>
          <w:sz w:val="22"/>
          <w:szCs w:val="22"/>
        </w:rPr>
      </w:pPr>
      <w:r w:rsidRPr="00725C6D">
        <w:rPr>
          <w:b/>
          <w:sz w:val="22"/>
          <w:szCs w:val="22"/>
        </w:rPr>
        <w:t>20</w:t>
      </w:r>
      <w:r w:rsidRPr="00725C6D">
        <w:rPr>
          <w:sz w:val="22"/>
          <w:szCs w:val="22"/>
        </w:rPr>
        <w:t>.</w:t>
      </w:r>
      <w:r w:rsidRPr="00725C6D">
        <w:rPr>
          <w:sz w:val="22"/>
          <w:szCs w:val="22"/>
        </w:rPr>
        <w:tab/>
      </w:r>
      <w:r w:rsidR="004A55DE" w:rsidRPr="00725C6D">
        <w:rPr>
          <w:sz w:val="22"/>
          <w:szCs w:val="22"/>
        </w:rPr>
        <w:t>Section 887 of the Principal Act is amended:</w:t>
      </w:r>
    </w:p>
    <w:p w14:paraId="20E75685" w14:textId="77777777" w:rsidR="00966DE9" w:rsidRPr="00725C6D" w:rsidRDefault="00EE6820" w:rsidP="008A73D3">
      <w:pPr>
        <w:pStyle w:val="BodyText21"/>
        <w:spacing w:before="120" w:line="240" w:lineRule="auto"/>
        <w:ind w:left="630" w:hanging="360"/>
        <w:rPr>
          <w:sz w:val="22"/>
          <w:szCs w:val="22"/>
        </w:rPr>
      </w:pPr>
      <w:r w:rsidRPr="00725C6D">
        <w:rPr>
          <w:b/>
          <w:sz w:val="22"/>
          <w:szCs w:val="22"/>
        </w:rPr>
        <w:t>(a)</w:t>
      </w:r>
      <w:r w:rsidRPr="00725C6D">
        <w:rPr>
          <w:sz w:val="22"/>
          <w:szCs w:val="22"/>
        </w:rPr>
        <w:t xml:space="preserve"> </w:t>
      </w:r>
      <w:r w:rsidR="004A55DE" w:rsidRPr="00725C6D">
        <w:rPr>
          <w:sz w:val="22"/>
          <w:szCs w:val="22"/>
        </w:rPr>
        <w:t>by omitting from subsection (5) “If” and substituting “Subject to subsections (5A) and (5B)</w:t>
      </w:r>
      <w:r w:rsidR="00B96444">
        <w:rPr>
          <w:sz w:val="22"/>
          <w:szCs w:val="22"/>
        </w:rPr>
        <w:t xml:space="preserve">, </w:t>
      </w:r>
      <w:r w:rsidR="004A55DE" w:rsidRPr="00725C6D">
        <w:rPr>
          <w:sz w:val="22"/>
          <w:szCs w:val="22"/>
        </w:rPr>
        <w:t>if’;</w:t>
      </w:r>
    </w:p>
    <w:p w14:paraId="65EEF9CA" w14:textId="77777777" w:rsidR="00966DE9" w:rsidRPr="00725C6D" w:rsidRDefault="00EE6820" w:rsidP="008A73D3">
      <w:pPr>
        <w:pStyle w:val="BodyText21"/>
        <w:spacing w:before="120" w:line="240" w:lineRule="auto"/>
        <w:ind w:left="630" w:hanging="360"/>
        <w:rPr>
          <w:sz w:val="22"/>
          <w:szCs w:val="22"/>
        </w:rPr>
      </w:pPr>
      <w:r w:rsidRPr="00725C6D">
        <w:rPr>
          <w:b/>
          <w:sz w:val="22"/>
          <w:szCs w:val="22"/>
        </w:rPr>
        <w:t>(b)</w:t>
      </w:r>
      <w:r w:rsidRPr="00725C6D">
        <w:rPr>
          <w:sz w:val="22"/>
          <w:szCs w:val="22"/>
        </w:rPr>
        <w:t xml:space="preserve"> </w:t>
      </w:r>
      <w:r w:rsidR="004A55DE" w:rsidRPr="00725C6D">
        <w:rPr>
          <w:sz w:val="22"/>
          <w:szCs w:val="22"/>
        </w:rPr>
        <w:t>by inserting after subsection (5):</w:t>
      </w:r>
    </w:p>
    <w:p w14:paraId="1BF1B38B" w14:textId="77777777" w:rsidR="00966DE9" w:rsidRPr="00725C6D" w:rsidRDefault="004A55DE" w:rsidP="008A73D3">
      <w:pPr>
        <w:pStyle w:val="BodyText21"/>
        <w:spacing w:before="120" w:line="240" w:lineRule="auto"/>
        <w:ind w:left="90" w:firstLine="810"/>
        <w:rPr>
          <w:sz w:val="22"/>
          <w:szCs w:val="22"/>
        </w:rPr>
      </w:pPr>
      <w:r w:rsidRPr="00725C6D">
        <w:rPr>
          <w:sz w:val="22"/>
          <w:szCs w:val="22"/>
        </w:rPr>
        <w:t>“(5A) If:</w:t>
      </w:r>
    </w:p>
    <w:p w14:paraId="2281AA53" w14:textId="77777777" w:rsidR="00966DE9" w:rsidRPr="00725C6D" w:rsidRDefault="00EE6820" w:rsidP="008A73D3">
      <w:pPr>
        <w:pStyle w:val="BodyText21"/>
        <w:spacing w:before="120" w:line="240" w:lineRule="auto"/>
        <w:ind w:left="1170" w:hanging="270"/>
        <w:rPr>
          <w:sz w:val="22"/>
          <w:szCs w:val="22"/>
        </w:rPr>
      </w:pPr>
      <w:r w:rsidRPr="00725C6D">
        <w:rPr>
          <w:sz w:val="22"/>
          <w:szCs w:val="22"/>
        </w:rPr>
        <w:t xml:space="preserve">(a) </w:t>
      </w:r>
      <w:r w:rsidR="004A55DE" w:rsidRPr="00725C6D">
        <w:rPr>
          <w:sz w:val="22"/>
          <w:szCs w:val="22"/>
        </w:rPr>
        <w:t xml:space="preserve">the </w:t>
      </w:r>
      <w:proofErr w:type="spellStart"/>
      <w:r w:rsidR="004A55DE" w:rsidRPr="00725C6D">
        <w:rPr>
          <w:sz w:val="22"/>
          <w:szCs w:val="22"/>
        </w:rPr>
        <w:t>favourable</w:t>
      </w:r>
      <w:proofErr w:type="spellEnd"/>
      <w:r w:rsidR="004A55DE" w:rsidRPr="00725C6D">
        <w:rPr>
          <w:sz w:val="22"/>
          <w:szCs w:val="22"/>
        </w:rPr>
        <w:t xml:space="preserve"> determination is made following the birth of a child; and</w:t>
      </w:r>
    </w:p>
    <w:p w14:paraId="636FE8EC" w14:textId="77777777" w:rsidR="00966DE9" w:rsidRPr="00725C6D" w:rsidRDefault="00EE6820" w:rsidP="008A73D3">
      <w:pPr>
        <w:pStyle w:val="BodyText21"/>
        <w:spacing w:before="120" w:line="240" w:lineRule="auto"/>
        <w:ind w:left="1170" w:hanging="270"/>
        <w:rPr>
          <w:sz w:val="22"/>
          <w:szCs w:val="22"/>
        </w:rPr>
      </w:pPr>
      <w:r w:rsidRPr="00725C6D">
        <w:rPr>
          <w:sz w:val="22"/>
          <w:szCs w:val="22"/>
        </w:rPr>
        <w:t xml:space="preserve">(b) </w:t>
      </w:r>
      <w:r w:rsidR="004A55DE" w:rsidRPr="00725C6D">
        <w:rPr>
          <w:sz w:val="22"/>
          <w:szCs w:val="22"/>
        </w:rPr>
        <w:t>the recipient advised the Department of the birth of the child within 13 weeks after the date of the birth;</w:t>
      </w:r>
    </w:p>
    <w:p w14:paraId="57479D78" w14:textId="77777777" w:rsidR="00966DE9" w:rsidRPr="00725C6D" w:rsidRDefault="004A55DE" w:rsidP="00CC47D8">
      <w:pPr>
        <w:pStyle w:val="BodyText21"/>
        <w:spacing w:before="120" w:line="240" w:lineRule="auto"/>
        <w:ind w:firstLine="693"/>
        <w:rPr>
          <w:sz w:val="22"/>
          <w:szCs w:val="22"/>
        </w:rPr>
      </w:pPr>
      <w:r w:rsidRPr="00725C6D">
        <w:rPr>
          <w:sz w:val="22"/>
          <w:szCs w:val="22"/>
        </w:rPr>
        <w:t>the determination takes effect on the date of the child’s birth.</w:t>
      </w:r>
    </w:p>
    <w:p w14:paraId="7170E878" w14:textId="77777777" w:rsidR="00966DE9" w:rsidRPr="00725C6D" w:rsidRDefault="004A55DE" w:rsidP="0042655A">
      <w:pPr>
        <w:pStyle w:val="BodyText21"/>
        <w:spacing w:before="120" w:line="240" w:lineRule="auto"/>
        <w:ind w:left="90" w:firstLine="810"/>
        <w:rPr>
          <w:sz w:val="22"/>
          <w:szCs w:val="22"/>
        </w:rPr>
      </w:pPr>
      <w:r w:rsidRPr="00725C6D">
        <w:rPr>
          <w:sz w:val="22"/>
          <w:szCs w:val="22"/>
        </w:rPr>
        <w:t>“(5B) If:</w:t>
      </w:r>
    </w:p>
    <w:p w14:paraId="139348AB" w14:textId="77777777" w:rsidR="00966DE9" w:rsidRPr="00725C6D" w:rsidRDefault="00527256" w:rsidP="0042655A">
      <w:pPr>
        <w:pStyle w:val="BodyText21"/>
        <w:spacing w:before="120" w:line="240" w:lineRule="auto"/>
        <w:ind w:left="1170" w:hanging="270"/>
        <w:rPr>
          <w:sz w:val="22"/>
          <w:szCs w:val="22"/>
        </w:rPr>
      </w:pPr>
      <w:r w:rsidRPr="00725C6D">
        <w:rPr>
          <w:sz w:val="22"/>
          <w:szCs w:val="22"/>
        </w:rPr>
        <w:t xml:space="preserve">(a) </w:t>
      </w:r>
      <w:r w:rsidR="004A55DE" w:rsidRPr="00725C6D">
        <w:rPr>
          <w:sz w:val="22"/>
          <w:szCs w:val="22"/>
        </w:rPr>
        <w:t>as part of the process for the adoption of a child by the recipient</w:t>
      </w:r>
      <w:r w:rsidR="00B96444">
        <w:rPr>
          <w:sz w:val="22"/>
          <w:szCs w:val="22"/>
        </w:rPr>
        <w:t xml:space="preserve">, </w:t>
      </w:r>
      <w:r w:rsidR="004A55DE" w:rsidRPr="00725C6D">
        <w:rPr>
          <w:sz w:val="22"/>
          <w:szCs w:val="22"/>
        </w:rPr>
        <w:t xml:space="preserve">the child is entrusted to his or her care by an </w:t>
      </w:r>
      <w:proofErr w:type="spellStart"/>
      <w:r w:rsidR="004A55DE" w:rsidRPr="00725C6D">
        <w:rPr>
          <w:sz w:val="22"/>
          <w:szCs w:val="22"/>
        </w:rPr>
        <w:t>authorised</w:t>
      </w:r>
      <w:proofErr w:type="spellEnd"/>
      <w:r w:rsidR="004A55DE" w:rsidRPr="00725C6D">
        <w:rPr>
          <w:sz w:val="22"/>
          <w:szCs w:val="22"/>
        </w:rPr>
        <w:t xml:space="preserve"> party; and</w:t>
      </w:r>
    </w:p>
    <w:p w14:paraId="14579261" w14:textId="77777777" w:rsidR="00966DE9" w:rsidRPr="00725C6D" w:rsidRDefault="00527256" w:rsidP="0042655A">
      <w:pPr>
        <w:pStyle w:val="BodyText21"/>
        <w:spacing w:before="120" w:line="240" w:lineRule="auto"/>
        <w:ind w:left="1170" w:hanging="270"/>
        <w:rPr>
          <w:sz w:val="22"/>
          <w:szCs w:val="22"/>
        </w:rPr>
      </w:pPr>
      <w:r w:rsidRPr="00725C6D">
        <w:rPr>
          <w:sz w:val="22"/>
          <w:szCs w:val="22"/>
        </w:rPr>
        <w:t xml:space="preserve">(b) </w:t>
      </w:r>
      <w:r w:rsidR="004A55DE" w:rsidRPr="00725C6D">
        <w:rPr>
          <w:sz w:val="22"/>
          <w:szCs w:val="22"/>
        </w:rPr>
        <w:t xml:space="preserve">the </w:t>
      </w:r>
      <w:proofErr w:type="spellStart"/>
      <w:r w:rsidR="004A55DE" w:rsidRPr="00725C6D">
        <w:rPr>
          <w:sz w:val="22"/>
          <w:szCs w:val="22"/>
        </w:rPr>
        <w:t>favourable</w:t>
      </w:r>
      <w:proofErr w:type="spellEnd"/>
      <w:r w:rsidR="004A55DE" w:rsidRPr="00725C6D">
        <w:rPr>
          <w:sz w:val="22"/>
          <w:szCs w:val="22"/>
        </w:rPr>
        <w:t xml:space="preserve"> determination is made because the child is an FP child of the recipient; and</w:t>
      </w:r>
    </w:p>
    <w:p w14:paraId="7E9746EF" w14:textId="25EBA076" w:rsidR="00B358A2" w:rsidRPr="00725C6D" w:rsidRDefault="00C15D40" w:rsidP="00482072">
      <w:pPr>
        <w:pStyle w:val="BodyText21"/>
        <w:spacing w:before="120" w:line="240" w:lineRule="auto"/>
        <w:ind w:left="1260" w:hanging="360"/>
        <w:rPr>
          <w:sz w:val="22"/>
          <w:szCs w:val="22"/>
        </w:rPr>
      </w:pPr>
      <w:r w:rsidRPr="00725C6D">
        <w:rPr>
          <w:rStyle w:val="Bodytext40"/>
          <w:rFonts w:eastAsia="Courier New"/>
          <w:i w:val="0"/>
          <w:iCs w:val="0"/>
          <w:sz w:val="22"/>
          <w:szCs w:val="22"/>
        </w:rPr>
        <w:br w:type="page"/>
      </w:r>
      <w:r w:rsidR="00B358A2" w:rsidRPr="00725C6D">
        <w:rPr>
          <w:sz w:val="22"/>
          <w:szCs w:val="22"/>
        </w:rPr>
        <w:lastRenderedPageBreak/>
        <w:t>(c) the recipient advised the Department of the circumstances in which the child became an FP child of the recipient within 13 weeks after the day (</w:t>
      </w:r>
      <w:r w:rsidR="00B358A2" w:rsidRPr="00B33F1A">
        <w:rPr>
          <w:b/>
          <w:sz w:val="22"/>
          <w:szCs w:val="22"/>
        </w:rPr>
        <w:t>‘placement day’</w:t>
      </w:r>
      <w:r w:rsidR="00B358A2" w:rsidRPr="00725C6D">
        <w:rPr>
          <w:sz w:val="22"/>
          <w:szCs w:val="22"/>
        </w:rPr>
        <w:t>) on which the child became an FP child of the recipient;</w:t>
      </w:r>
    </w:p>
    <w:p w14:paraId="0C894BC5" w14:textId="77777777" w:rsidR="00B358A2" w:rsidRPr="00725C6D" w:rsidRDefault="00B358A2" w:rsidP="008A73D3">
      <w:pPr>
        <w:pStyle w:val="BodyText21"/>
        <w:spacing w:before="120" w:line="240" w:lineRule="auto"/>
        <w:ind w:left="585" w:firstLine="0"/>
        <w:rPr>
          <w:sz w:val="22"/>
          <w:szCs w:val="22"/>
        </w:rPr>
      </w:pPr>
      <w:r w:rsidRPr="00725C6D">
        <w:rPr>
          <w:sz w:val="22"/>
          <w:szCs w:val="22"/>
        </w:rPr>
        <w:t>the determination takes effect on the placement day.</w:t>
      </w:r>
    </w:p>
    <w:p w14:paraId="0A2C6B4F" w14:textId="7D14CCCC" w:rsidR="00B358A2" w:rsidRPr="00482072" w:rsidRDefault="00B358A2" w:rsidP="008A73D3">
      <w:pPr>
        <w:pStyle w:val="Bodytext60"/>
        <w:spacing w:before="120" w:line="240" w:lineRule="auto"/>
        <w:ind w:left="585" w:firstLine="0"/>
        <w:jc w:val="both"/>
        <w:rPr>
          <w:sz w:val="20"/>
          <w:szCs w:val="22"/>
        </w:rPr>
      </w:pPr>
      <w:r w:rsidRPr="00482072">
        <w:rPr>
          <w:sz w:val="20"/>
          <w:szCs w:val="22"/>
        </w:rPr>
        <w:t>Note: For ‘</w:t>
      </w:r>
      <w:proofErr w:type="spellStart"/>
      <w:r w:rsidRPr="00482072">
        <w:rPr>
          <w:sz w:val="20"/>
          <w:szCs w:val="22"/>
        </w:rPr>
        <w:t>authori</w:t>
      </w:r>
      <w:r w:rsidR="00B33F1A">
        <w:rPr>
          <w:sz w:val="20"/>
          <w:szCs w:val="22"/>
        </w:rPr>
        <w:t>sed</w:t>
      </w:r>
      <w:proofErr w:type="spellEnd"/>
      <w:r w:rsidR="00B33F1A">
        <w:rPr>
          <w:sz w:val="20"/>
          <w:szCs w:val="22"/>
        </w:rPr>
        <w:t xml:space="preserve"> party’ see subsection (10). </w:t>
      </w:r>
      <w:r w:rsidR="00B33F1A" w:rsidRPr="00B33F1A">
        <w:rPr>
          <w:sz w:val="22"/>
          <w:szCs w:val="22"/>
        </w:rPr>
        <w:t>”</w:t>
      </w:r>
      <w:r w:rsidRPr="00B33F1A">
        <w:rPr>
          <w:sz w:val="22"/>
          <w:szCs w:val="22"/>
        </w:rPr>
        <w:t>;</w:t>
      </w:r>
    </w:p>
    <w:p w14:paraId="651D65A7" w14:textId="77777777" w:rsidR="00B358A2" w:rsidRPr="00725C6D" w:rsidRDefault="00B358A2" w:rsidP="008A73D3">
      <w:pPr>
        <w:pStyle w:val="BodyText21"/>
        <w:spacing w:before="120" w:line="240" w:lineRule="auto"/>
        <w:ind w:firstLine="274"/>
        <w:rPr>
          <w:sz w:val="22"/>
          <w:szCs w:val="22"/>
        </w:rPr>
      </w:pPr>
      <w:r w:rsidRPr="00725C6D">
        <w:rPr>
          <w:b/>
          <w:sz w:val="22"/>
          <w:szCs w:val="22"/>
        </w:rPr>
        <w:t>(c)</w:t>
      </w:r>
      <w:r w:rsidRPr="00725C6D">
        <w:rPr>
          <w:sz w:val="22"/>
          <w:szCs w:val="22"/>
        </w:rPr>
        <w:t xml:space="preserve"> by adding at the end:</w:t>
      </w:r>
    </w:p>
    <w:p w14:paraId="33D19B19" w14:textId="77777777" w:rsidR="00B358A2" w:rsidRPr="00725C6D" w:rsidRDefault="00B358A2" w:rsidP="008A73D3">
      <w:pPr>
        <w:pStyle w:val="BodyText21"/>
        <w:spacing w:before="120" w:line="240" w:lineRule="auto"/>
        <w:ind w:left="900" w:firstLine="0"/>
        <w:rPr>
          <w:sz w:val="22"/>
          <w:szCs w:val="22"/>
        </w:rPr>
      </w:pPr>
      <w:r w:rsidRPr="00725C6D">
        <w:rPr>
          <w:sz w:val="22"/>
          <w:szCs w:val="22"/>
        </w:rPr>
        <w:t>“(10) In subsection (5B):</w:t>
      </w:r>
    </w:p>
    <w:p w14:paraId="0B37E959" w14:textId="0C676F21" w:rsidR="00B358A2" w:rsidRPr="00725C6D" w:rsidRDefault="00B358A2" w:rsidP="008A73D3">
      <w:pPr>
        <w:pStyle w:val="BodyText21"/>
        <w:spacing w:before="120" w:line="240" w:lineRule="auto"/>
        <w:ind w:left="567" w:firstLine="0"/>
        <w:rPr>
          <w:sz w:val="22"/>
          <w:szCs w:val="22"/>
        </w:rPr>
      </w:pPr>
      <w:r w:rsidRPr="00B33F1A">
        <w:rPr>
          <w:b/>
          <w:sz w:val="22"/>
          <w:szCs w:val="22"/>
        </w:rPr>
        <w:t>‘</w:t>
      </w:r>
      <w:proofErr w:type="spellStart"/>
      <w:r w:rsidRPr="00B33F1A">
        <w:rPr>
          <w:b/>
          <w:sz w:val="22"/>
          <w:szCs w:val="22"/>
        </w:rPr>
        <w:t>authorised</w:t>
      </w:r>
      <w:proofErr w:type="spellEnd"/>
      <w:r w:rsidRPr="00B33F1A">
        <w:rPr>
          <w:b/>
          <w:sz w:val="22"/>
          <w:szCs w:val="22"/>
        </w:rPr>
        <w:t xml:space="preserve"> party’</w:t>
      </w:r>
      <w:r w:rsidR="00B96444">
        <w:rPr>
          <w:sz w:val="22"/>
          <w:szCs w:val="22"/>
        </w:rPr>
        <w:t xml:space="preserve">, </w:t>
      </w:r>
      <w:r w:rsidRPr="00725C6D">
        <w:rPr>
          <w:sz w:val="22"/>
          <w:szCs w:val="22"/>
        </w:rPr>
        <w:t>in relation to the adoption of a child</w:t>
      </w:r>
      <w:r w:rsidR="00B96444">
        <w:rPr>
          <w:sz w:val="22"/>
          <w:szCs w:val="22"/>
        </w:rPr>
        <w:t xml:space="preserve">, </w:t>
      </w:r>
      <w:r w:rsidRPr="00725C6D">
        <w:rPr>
          <w:sz w:val="22"/>
          <w:szCs w:val="22"/>
        </w:rPr>
        <w:t>means a person or agency that</w:t>
      </w:r>
      <w:r w:rsidR="00B96444">
        <w:rPr>
          <w:sz w:val="22"/>
          <w:szCs w:val="22"/>
        </w:rPr>
        <w:t xml:space="preserve">, </w:t>
      </w:r>
      <w:r w:rsidRPr="00725C6D">
        <w:rPr>
          <w:sz w:val="22"/>
          <w:szCs w:val="22"/>
        </w:rPr>
        <w:t>under the law of the State</w:t>
      </w:r>
      <w:r w:rsidR="00B96444">
        <w:rPr>
          <w:sz w:val="22"/>
          <w:szCs w:val="22"/>
        </w:rPr>
        <w:t xml:space="preserve">, </w:t>
      </w:r>
      <w:r w:rsidRPr="00725C6D">
        <w:rPr>
          <w:sz w:val="22"/>
          <w:szCs w:val="22"/>
        </w:rPr>
        <w:t>Territory or foreign country whose courts have jurisdiction in respect of the adoption</w:t>
      </w:r>
      <w:r w:rsidR="00B96444">
        <w:rPr>
          <w:sz w:val="22"/>
          <w:szCs w:val="22"/>
        </w:rPr>
        <w:t xml:space="preserve">, </w:t>
      </w:r>
      <w:r w:rsidRPr="00725C6D">
        <w:rPr>
          <w:sz w:val="22"/>
          <w:szCs w:val="22"/>
        </w:rPr>
        <w:t xml:space="preserve">is </w:t>
      </w:r>
      <w:proofErr w:type="spellStart"/>
      <w:r w:rsidRPr="00725C6D">
        <w:rPr>
          <w:sz w:val="22"/>
          <w:szCs w:val="22"/>
        </w:rPr>
        <w:t>authorised</w:t>
      </w:r>
      <w:proofErr w:type="spellEnd"/>
      <w:r w:rsidRPr="00725C6D">
        <w:rPr>
          <w:sz w:val="22"/>
          <w:szCs w:val="22"/>
        </w:rPr>
        <w:t xml:space="preserve"> to conduct negotiations or arrangements for the adoption of children.”.</w:t>
      </w:r>
    </w:p>
    <w:p w14:paraId="7AFFB7F2" w14:textId="77777777" w:rsidR="00B358A2" w:rsidRPr="00725C6D" w:rsidRDefault="00B358A2" w:rsidP="008A73D3">
      <w:pPr>
        <w:pStyle w:val="Bodytext50"/>
        <w:spacing w:before="120" w:after="60" w:line="240" w:lineRule="auto"/>
        <w:ind w:firstLine="0"/>
        <w:jc w:val="center"/>
        <w:rPr>
          <w:b/>
          <w:sz w:val="22"/>
          <w:szCs w:val="22"/>
        </w:rPr>
      </w:pPr>
      <w:r w:rsidRPr="00725C6D">
        <w:rPr>
          <w:b/>
          <w:sz w:val="22"/>
          <w:szCs w:val="22"/>
        </w:rPr>
        <w:t>Subdivision C—Fringe benefits</w:t>
      </w:r>
    </w:p>
    <w:p w14:paraId="3F40BD18" w14:textId="77777777" w:rsidR="00B358A2" w:rsidRPr="00725C6D" w:rsidRDefault="00B358A2" w:rsidP="008A73D3">
      <w:pPr>
        <w:pStyle w:val="BodyText21"/>
        <w:spacing w:before="120" w:after="60" w:line="240" w:lineRule="auto"/>
        <w:ind w:firstLine="0"/>
        <w:rPr>
          <w:b/>
          <w:sz w:val="22"/>
          <w:szCs w:val="22"/>
        </w:rPr>
      </w:pPr>
      <w:r w:rsidRPr="00725C6D">
        <w:rPr>
          <w:b/>
          <w:sz w:val="22"/>
          <w:szCs w:val="22"/>
        </w:rPr>
        <w:t>Exempt loan benefit</w:t>
      </w:r>
    </w:p>
    <w:p w14:paraId="31A31710" w14:textId="77777777" w:rsidR="00B358A2" w:rsidRPr="00725C6D" w:rsidRDefault="00B358A2" w:rsidP="00D00EDA">
      <w:pPr>
        <w:pStyle w:val="BodyText21"/>
        <w:tabs>
          <w:tab w:val="left" w:pos="630"/>
        </w:tabs>
        <w:spacing w:before="120" w:line="240" w:lineRule="auto"/>
        <w:ind w:firstLine="274"/>
        <w:rPr>
          <w:sz w:val="22"/>
          <w:szCs w:val="22"/>
        </w:rPr>
      </w:pPr>
      <w:r w:rsidRPr="00725C6D">
        <w:rPr>
          <w:b/>
          <w:sz w:val="22"/>
          <w:szCs w:val="22"/>
        </w:rPr>
        <w:t>21</w:t>
      </w:r>
      <w:r w:rsidRPr="00725C6D">
        <w:rPr>
          <w:sz w:val="22"/>
          <w:szCs w:val="22"/>
        </w:rPr>
        <w:t>.</w:t>
      </w:r>
      <w:r w:rsidRPr="00725C6D">
        <w:rPr>
          <w:sz w:val="22"/>
          <w:szCs w:val="22"/>
        </w:rPr>
        <w:tab/>
        <w:t>Section 1157H of the Principal Act is amended:</w:t>
      </w:r>
    </w:p>
    <w:p w14:paraId="58B89661" w14:textId="77777777" w:rsidR="00B358A2" w:rsidRPr="00725C6D" w:rsidRDefault="00B358A2" w:rsidP="008A73D3">
      <w:pPr>
        <w:pStyle w:val="BodyText21"/>
        <w:spacing w:before="120" w:line="240" w:lineRule="auto"/>
        <w:ind w:firstLine="274"/>
        <w:rPr>
          <w:sz w:val="22"/>
          <w:szCs w:val="22"/>
        </w:rPr>
      </w:pPr>
      <w:r w:rsidRPr="00725C6D">
        <w:rPr>
          <w:b/>
          <w:sz w:val="22"/>
          <w:szCs w:val="22"/>
        </w:rPr>
        <w:t>(a)</w:t>
      </w:r>
      <w:r w:rsidRPr="00725C6D">
        <w:rPr>
          <w:sz w:val="22"/>
          <w:szCs w:val="22"/>
        </w:rPr>
        <w:t xml:space="preserve"> by omitting subsections (1) and (2);</w:t>
      </w:r>
    </w:p>
    <w:p w14:paraId="3C6DF1B6" w14:textId="77777777" w:rsidR="00B358A2" w:rsidRPr="00725C6D" w:rsidRDefault="00B358A2" w:rsidP="008A73D3">
      <w:pPr>
        <w:pStyle w:val="BodyText21"/>
        <w:spacing w:before="120" w:line="240" w:lineRule="auto"/>
        <w:ind w:firstLine="274"/>
        <w:rPr>
          <w:sz w:val="22"/>
          <w:szCs w:val="22"/>
        </w:rPr>
      </w:pPr>
      <w:r w:rsidRPr="00725C6D">
        <w:rPr>
          <w:b/>
          <w:sz w:val="22"/>
          <w:szCs w:val="22"/>
        </w:rPr>
        <w:t>(b)</w:t>
      </w:r>
      <w:r w:rsidRPr="00725C6D">
        <w:rPr>
          <w:sz w:val="22"/>
          <w:szCs w:val="22"/>
        </w:rPr>
        <w:t xml:space="preserve"> by omitting paragraph (3)(b) and substituting:</w:t>
      </w:r>
    </w:p>
    <w:p w14:paraId="60DEB13A" w14:textId="77777777" w:rsidR="00B358A2" w:rsidRPr="00725C6D" w:rsidRDefault="00B358A2" w:rsidP="008A73D3">
      <w:pPr>
        <w:pStyle w:val="BodyText21"/>
        <w:spacing w:before="120" w:line="240" w:lineRule="auto"/>
        <w:ind w:left="1080" w:hanging="450"/>
        <w:rPr>
          <w:sz w:val="22"/>
          <w:szCs w:val="22"/>
        </w:rPr>
      </w:pPr>
      <w:r w:rsidRPr="00725C6D">
        <w:rPr>
          <w:sz w:val="22"/>
          <w:szCs w:val="22"/>
        </w:rPr>
        <w:t>“(b) the loan is made for the sole purpose of enabling the employee to meet expenses incurred in performing the duties of his or her employment; and”;</w:t>
      </w:r>
    </w:p>
    <w:p w14:paraId="5A41DD4E" w14:textId="6A1DDD42" w:rsidR="00B358A2" w:rsidRPr="00725C6D" w:rsidRDefault="00B358A2" w:rsidP="008A73D3">
      <w:pPr>
        <w:pStyle w:val="BodyText21"/>
        <w:spacing w:before="120" w:line="240" w:lineRule="auto"/>
        <w:ind w:firstLine="274"/>
        <w:rPr>
          <w:sz w:val="22"/>
          <w:szCs w:val="22"/>
        </w:rPr>
      </w:pPr>
      <w:r w:rsidRPr="00725C6D">
        <w:rPr>
          <w:b/>
          <w:sz w:val="22"/>
          <w:szCs w:val="22"/>
        </w:rPr>
        <w:t>(c)</w:t>
      </w:r>
      <w:r w:rsidRPr="00725C6D">
        <w:rPr>
          <w:sz w:val="22"/>
          <w:szCs w:val="22"/>
        </w:rPr>
        <w:t xml:space="preserve"> by omitting from subparagraph (3)(d)(</w:t>
      </w:r>
      <w:proofErr w:type="spellStart"/>
      <w:r w:rsidRPr="00725C6D">
        <w:rPr>
          <w:sz w:val="22"/>
          <w:szCs w:val="22"/>
        </w:rPr>
        <w:t>i</w:t>
      </w:r>
      <w:proofErr w:type="spellEnd"/>
      <w:r w:rsidRPr="00725C6D">
        <w:rPr>
          <w:sz w:val="22"/>
          <w:szCs w:val="22"/>
        </w:rPr>
        <w:t>) “</w:t>
      </w:r>
      <w:r w:rsidR="00B96444">
        <w:rPr>
          <w:sz w:val="22"/>
          <w:szCs w:val="22"/>
        </w:rPr>
        <w:t xml:space="preserve">, </w:t>
      </w:r>
      <w:r w:rsidRPr="00725C6D">
        <w:rPr>
          <w:sz w:val="22"/>
          <w:szCs w:val="22"/>
        </w:rPr>
        <w:t>not later than 6 months after the loan is made</w:t>
      </w:r>
      <w:r w:rsidR="00B33F1A">
        <w:rPr>
          <w:sz w:val="22"/>
          <w:szCs w:val="22"/>
        </w:rPr>
        <w:t>,</w:t>
      </w:r>
      <w:r w:rsidRPr="00725C6D">
        <w:rPr>
          <w:sz w:val="22"/>
          <w:szCs w:val="22"/>
        </w:rPr>
        <w:t>”;</w:t>
      </w:r>
    </w:p>
    <w:p w14:paraId="2BD3CE02" w14:textId="77777777" w:rsidR="00B358A2" w:rsidRPr="00725C6D" w:rsidRDefault="00B358A2" w:rsidP="008A73D3">
      <w:pPr>
        <w:pStyle w:val="BodyText21"/>
        <w:spacing w:before="120" w:line="240" w:lineRule="auto"/>
        <w:ind w:left="540" w:hanging="266"/>
        <w:rPr>
          <w:sz w:val="22"/>
          <w:szCs w:val="22"/>
        </w:rPr>
      </w:pPr>
      <w:r w:rsidRPr="00725C6D">
        <w:rPr>
          <w:b/>
          <w:sz w:val="22"/>
          <w:szCs w:val="22"/>
        </w:rPr>
        <w:t>(d)</w:t>
      </w:r>
      <w:r w:rsidRPr="00725C6D">
        <w:rPr>
          <w:sz w:val="22"/>
          <w:szCs w:val="22"/>
        </w:rPr>
        <w:t xml:space="preserve"> by omitting from paragraph (4)(c) all the words from “loan” (first occurring) and substituting “amount of the advance”.</w:t>
      </w:r>
    </w:p>
    <w:p w14:paraId="7792DFF1" w14:textId="268E63D0" w:rsidR="00B358A2" w:rsidRPr="00725C6D" w:rsidRDefault="00B358A2" w:rsidP="008A73D3">
      <w:pPr>
        <w:pStyle w:val="Bodytext50"/>
        <w:spacing w:before="120" w:after="60" w:line="240" w:lineRule="auto"/>
        <w:ind w:firstLine="0"/>
        <w:jc w:val="center"/>
        <w:rPr>
          <w:b/>
          <w:sz w:val="22"/>
          <w:szCs w:val="22"/>
        </w:rPr>
      </w:pPr>
      <w:r w:rsidRPr="00725C6D">
        <w:rPr>
          <w:b/>
          <w:sz w:val="22"/>
          <w:szCs w:val="22"/>
        </w:rPr>
        <w:t xml:space="preserve">Division </w:t>
      </w:r>
      <w:r w:rsidR="00B33F1A">
        <w:rPr>
          <w:b/>
          <w:sz w:val="22"/>
          <w:szCs w:val="22"/>
        </w:rPr>
        <w:t>8</w:t>
      </w:r>
      <w:r w:rsidRPr="00725C6D">
        <w:rPr>
          <w:b/>
          <w:sz w:val="22"/>
          <w:szCs w:val="22"/>
        </w:rPr>
        <w:t>—Sickness allowance</w:t>
      </w:r>
    </w:p>
    <w:p w14:paraId="58A609C0" w14:textId="77777777" w:rsidR="00B358A2" w:rsidRPr="00725C6D" w:rsidRDefault="00B358A2" w:rsidP="008A73D3">
      <w:pPr>
        <w:pStyle w:val="BodyText21"/>
        <w:spacing w:before="120" w:after="60" w:line="240" w:lineRule="auto"/>
        <w:ind w:firstLine="0"/>
        <w:rPr>
          <w:b/>
          <w:sz w:val="22"/>
          <w:szCs w:val="22"/>
        </w:rPr>
      </w:pPr>
      <w:r w:rsidRPr="00725C6D">
        <w:rPr>
          <w:b/>
          <w:sz w:val="22"/>
          <w:szCs w:val="22"/>
        </w:rPr>
        <w:t>Ordinary waiting period</w:t>
      </w:r>
    </w:p>
    <w:p w14:paraId="74D0E57C" w14:textId="77777777" w:rsidR="00B358A2" w:rsidRPr="00725C6D" w:rsidRDefault="00B358A2" w:rsidP="00D00EDA">
      <w:pPr>
        <w:pStyle w:val="BodyText21"/>
        <w:tabs>
          <w:tab w:val="left" w:pos="630"/>
        </w:tabs>
        <w:spacing w:before="120" w:line="240" w:lineRule="auto"/>
        <w:ind w:firstLine="274"/>
        <w:rPr>
          <w:sz w:val="22"/>
          <w:szCs w:val="22"/>
        </w:rPr>
      </w:pPr>
      <w:r w:rsidRPr="00725C6D">
        <w:rPr>
          <w:b/>
          <w:sz w:val="22"/>
          <w:szCs w:val="22"/>
        </w:rPr>
        <w:t>22.</w:t>
      </w:r>
      <w:r w:rsidRPr="00725C6D">
        <w:rPr>
          <w:sz w:val="22"/>
          <w:szCs w:val="22"/>
        </w:rPr>
        <w:tab/>
        <w:t>Section 693 of the Principal Act is amended by adding at the end:</w:t>
      </w:r>
    </w:p>
    <w:p w14:paraId="0D00C4FB" w14:textId="77777777" w:rsidR="00B358A2" w:rsidRPr="00725C6D" w:rsidRDefault="00B358A2" w:rsidP="008A73D3">
      <w:pPr>
        <w:pStyle w:val="BodyText21"/>
        <w:spacing w:before="120" w:line="240" w:lineRule="auto"/>
        <w:ind w:firstLine="90"/>
        <w:rPr>
          <w:sz w:val="22"/>
          <w:szCs w:val="22"/>
        </w:rPr>
      </w:pPr>
      <w:r w:rsidRPr="00725C6D">
        <w:rPr>
          <w:sz w:val="22"/>
          <w:szCs w:val="22"/>
        </w:rPr>
        <w:t>“; or (f) the Secretary is satisfied that the person would suffer severe</w:t>
      </w:r>
    </w:p>
    <w:p w14:paraId="71917944" w14:textId="77777777" w:rsidR="00B358A2" w:rsidRPr="00725C6D" w:rsidRDefault="00B358A2" w:rsidP="008A73D3">
      <w:pPr>
        <w:pStyle w:val="BodyText21"/>
        <w:spacing w:before="120" w:line="240" w:lineRule="auto"/>
        <w:ind w:left="810" w:firstLine="0"/>
        <w:rPr>
          <w:sz w:val="22"/>
          <w:szCs w:val="22"/>
        </w:rPr>
      </w:pPr>
      <w:r w:rsidRPr="00725C6D">
        <w:rPr>
          <w:sz w:val="22"/>
          <w:szCs w:val="22"/>
        </w:rPr>
        <w:t>financial hardship if the person were subject to the ordinary waiting period.”.</w:t>
      </w:r>
    </w:p>
    <w:p w14:paraId="74E62CB9" w14:textId="77777777" w:rsidR="00B358A2" w:rsidRPr="00725C6D" w:rsidRDefault="00B358A2" w:rsidP="008C09F1">
      <w:pPr>
        <w:pStyle w:val="Bodytext50"/>
        <w:spacing w:before="120" w:line="240" w:lineRule="auto"/>
        <w:ind w:firstLine="0"/>
        <w:jc w:val="center"/>
        <w:rPr>
          <w:b/>
          <w:sz w:val="22"/>
          <w:szCs w:val="22"/>
        </w:rPr>
      </w:pPr>
      <w:r w:rsidRPr="00725C6D">
        <w:rPr>
          <w:b/>
          <w:sz w:val="22"/>
          <w:szCs w:val="22"/>
        </w:rPr>
        <w:t>Division 9—-Attendance requirements</w:t>
      </w:r>
    </w:p>
    <w:p w14:paraId="3D4E9B56" w14:textId="77777777" w:rsidR="00B358A2" w:rsidRPr="00725C6D" w:rsidRDefault="00B358A2" w:rsidP="008C09F1">
      <w:pPr>
        <w:pStyle w:val="Bodytext50"/>
        <w:spacing w:before="120" w:line="240" w:lineRule="auto"/>
        <w:ind w:firstLine="0"/>
        <w:jc w:val="center"/>
        <w:rPr>
          <w:b/>
          <w:sz w:val="22"/>
          <w:szCs w:val="22"/>
        </w:rPr>
      </w:pPr>
      <w:r w:rsidRPr="00725C6D">
        <w:rPr>
          <w:b/>
          <w:sz w:val="22"/>
          <w:szCs w:val="22"/>
        </w:rPr>
        <w:t>Subdivision A—Job search allowance</w:t>
      </w:r>
    </w:p>
    <w:p w14:paraId="0BA9FBE6" w14:textId="77777777" w:rsidR="00B358A2" w:rsidRPr="00725C6D" w:rsidRDefault="00B358A2" w:rsidP="008A73D3">
      <w:pPr>
        <w:pStyle w:val="BodyText21"/>
        <w:spacing w:before="120" w:after="60" w:line="240" w:lineRule="auto"/>
        <w:ind w:firstLine="0"/>
        <w:rPr>
          <w:b/>
          <w:sz w:val="22"/>
          <w:szCs w:val="22"/>
        </w:rPr>
      </w:pPr>
      <w:r w:rsidRPr="00725C6D">
        <w:rPr>
          <w:b/>
          <w:sz w:val="22"/>
          <w:szCs w:val="22"/>
        </w:rPr>
        <w:t>Secretary may require a person to attend the Department or CES etc.</w:t>
      </w:r>
    </w:p>
    <w:p w14:paraId="13316F3D" w14:textId="77777777" w:rsidR="00B358A2" w:rsidRPr="00725C6D" w:rsidRDefault="00B358A2" w:rsidP="00D00EDA">
      <w:pPr>
        <w:pStyle w:val="BodyText21"/>
        <w:tabs>
          <w:tab w:val="left" w:pos="630"/>
        </w:tabs>
        <w:spacing w:before="120" w:line="240" w:lineRule="auto"/>
        <w:ind w:firstLine="274"/>
        <w:rPr>
          <w:sz w:val="22"/>
          <w:szCs w:val="22"/>
        </w:rPr>
      </w:pPr>
      <w:r w:rsidRPr="00725C6D">
        <w:rPr>
          <w:b/>
          <w:sz w:val="22"/>
          <w:szCs w:val="22"/>
        </w:rPr>
        <w:t>23.</w:t>
      </w:r>
      <w:r w:rsidRPr="00725C6D">
        <w:rPr>
          <w:sz w:val="22"/>
          <w:szCs w:val="22"/>
        </w:rPr>
        <w:tab/>
        <w:t>Section 546C of the Principal Act is amended:</w:t>
      </w:r>
    </w:p>
    <w:p w14:paraId="6A8531FA" w14:textId="77777777" w:rsidR="00B358A2" w:rsidRPr="00725C6D" w:rsidRDefault="00B358A2" w:rsidP="008A73D3">
      <w:pPr>
        <w:spacing w:before="120"/>
        <w:rPr>
          <w:rFonts w:ascii="Times New Roman" w:hAnsi="Times New Roman" w:cs="Times New Roman"/>
          <w:sz w:val="22"/>
          <w:szCs w:val="22"/>
        </w:rPr>
      </w:pPr>
      <w:r w:rsidRPr="00725C6D">
        <w:rPr>
          <w:rFonts w:ascii="Times New Roman" w:hAnsi="Times New Roman" w:cs="Times New Roman"/>
          <w:i/>
          <w:iCs/>
          <w:sz w:val="22"/>
          <w:szCs w:val="22"/>
        </w:rPr>
        <w:br w:type="page"/>
      </w:r>
    </w:p>
    <w:p w14:paraId="12DB3437" w14:textId="27C4B8AB" w:rsidR="00B358A2" w:rsidRPr="00725C6D" w:rsidRDefault="00B358A2" w:rsidP="008A73D3">
      <w:pPr>
        <w:pStyle w:val="BodyText21"/>
        <w:spacing w:before="120" w:line="240" w:lineRule="auto"/>
        <w:ind w:firstLine="274"/>
        <w:rPr>
          <w:sz w:val="22"/>
          <w:szCs w:val="22"/>
        </w:rPr>
      </w:pPr>
      <w:r w:rsidRPr="00725C6D">
        <w:rPr>
          <w:b/>
          <w:sz w:val="22"/>
          <w:szCs w:val="22"/>
        </w:rPr>
        <w:lastRenderedPageBreak/>
        <w:t>(a)</w:t>
      </w:r>
      <w:r w:rsidRPr="00725C6D">
        <w:rPr>
          <w:sz w:val="22"/>
          <w:szCs w:val="22"/>
        </w:rPr>
        <w:t xml:space="preserve"> by inserting after subparagraph (</w:t>
      </w:r>
      <w:r w:rsidR="00B33F1A">
        <w:rPr>
          <w:sz w:val="22"/>
          <w:szCs w:val="22"/>
        </w:rPr>
        <w:t>1</w:t>
      </w:r>
      <w:r w:rsidRPr="00725C6D">
        <w:rPr>
          <w:sz w:val="22"/>
          <w:szCs w:val="22"/>
        </w:rPr>
        <w:t>)(b)(ii):</w:t>
      </w:r>
    </w:p>
    <w:p w14:paraId="7E6EE723" w14:textId="77777777" w:rsidR="00B358A2" w:rsidRPr="00725C6D" w:rsidRDefault="00B358A2" w:rsidP="008A73D3">
      <w:pPr>
        <w:pStyle w:val="BodyText21"/>
        <w:spacing w:before="120" w:line="240" w:lineRule="auto"/>
        <w:ind w:left="540" w:firstLine="180"/>
        <w:rPr>
          <w:sz w:val="22"/>
          <w:szCs w:val="22"/>
        </w:rPr>
      </w:pPr>
      <w:r w:rsidRPr="00725C6D">
        <w:rPr>
          <w:sz w:val="22"/>
          <w:szCs w:val="22"/>
        </w:rPr>
        <w:t>“(</w:t>
      </w:r>
      <w:proofErr w:type="spellStart"/>
      <w:r w:rsidRPr="00725C6D">
        <w:rPr>
          <w:sz w:val="22"/>
          <w:szCs w:val="22"/>
        </w:rPr>
        <w:t>iia</w:t>
      </w:r>
      <w:proofErr w:type="spellEnd"/>
      <w:r w:rsidRPr="00725C6D">
        <w:rPr>
          <w:sz w:val="22"/>
          <w:szCs w:val="22"/>
        </w:rPr>
        <w:t>) attend a particular place for a particular purpose; or”;</w:t>
      </w:r>
    </w:p>
    <w:p w14:paraId="7FA61CA7" w14:textId="767C19B7" w:rsidR="00B358A2" w:rsidRPr="00725C6D" w:rsidRDefault="00B358A2" w:rsidP="008A73D3">
      <w:pPr>
        <w:pStyle w:val="BodyText21"/>
        <w:spacing w:before="120" w:line="240" w:lineRule="auto"/>
        <w:ind w:firstLine="274"/>
        <w:rPr>
          <w:sz w:val="22"/>
          <w:szCs w:val="22"/>
        </w:rPr>
      </w:pPr>
      <w:r w:rsidRPr="00725C6D">
        <w:rPr>
          <w:b/>
          <w:sz w:val="22"/>
          <w:szCs w:val="22"/>
        </w:rPr>
        <w:t>(b)</w:t>
      </w:r>
      <w:r w:rsidRPr="00725C6D">
        <w:rPr>
          <w:sz w:val="22"/>
          <w:szCs w:val="22"/>
        </w:rPr>
        <w:t xml:space="preserve"> by inserting after subparagraph (</w:t>
      </w:r>
      <w:r w:rsidR="00B33F1A">
        <w:rPr>
          <w:sz w:val="22"/>
          <w:szCs w:val="22"/>
        </w:rPr>
        <w:t>1</w:t>
      </w:r>
      <w:r w:rsidRPr="00725C6D">
        <w:rPr>
          <w:sz w:val="22"/>
          <w:szCs w:val="22"/>
        </w:rPr>
        <w:t>)(c)(ii):</w:t>
      </w:r>
    </w:p>
    <w:p w14:paraId="22A62516" w14:textId="77777777" w:rsidR="00B358A2" w:rsidRPr="00725C6D" w:rsidRDefault="00B358A2" w:rsidP="008A73D3">
      <w:pPr>
        <w:pStyle w:val="BodyText21"/>
        <w:spacing w:before="120" w:line="240" w:lineRule="auto"/>
        <w:ind w:left="540" w:firstLine="180"/>
        <w:rPr>
          <w:sz w:val="22"/>
          <w:szCs w:val="22"/>
        </w:rPr>
      </w:pPr>
      <w:r w:rsidRPr="00725C6D">
        <w:rPr>
          <w:sz w:val="22"/>
          <w:szCs w:val="22"/>
        </w:rPr>
        <w:t>“(</w:t>
      </w:r>
      <w:proofErr w:type="spellStart"/>
      <w:r w:rsidRPr="00725C6D">
        <w:rPr>
          <w:sz w:val="22"/>
          <w:szCs w:val="22"/>
        </w:rPr>
        <w:t>iia</w:t>
      </w:r>
      <w:proofErr w:type="spellEnd"/>
      <w:r w:rsidRPr="00725C6D">
        <w:rPr>
          <w:sz w:val="22"/>
          <w:szCs w:val="22"/>
        </w:rPr>
        <w:t>) attend the place nominated by the Secretary for the purpose specified in the notice; or”;</w:t>
      </w:r>
    </w:p>
    <w:p w14:paraId="5AE97E8E" w14:textId="77777777" w:rsidR="00B358A2" w:rsidRPr="00725C6D" w:rsidRDefault="00B358A2" w:rsidP="008A73D3">
      <w:pPr>
        <w:pStyle w:val="BodyText21"/>
        <w:spacing w:before="120" w:line="240" w:lineRule="auto"/>
        <w:ind w:firstLine="274"/>
        <w:rPr>
          <w:sz w:val="22"/>
          <w:szCs w:val="22"/>
        </w:rPr>
      </w:pPr>
      <w:r w:rsidRPr="00725C6D">
        <w:rPr>
          <w:b/>
          <w:sz w:val="22"/>
          <w:szCs w:val="22"/>
        </w:rPr>
        <w:t>(c)</w:t>
      </w:r>
      <w:r w:rsidRPr="00725C6D">
        <w:rPr>
          <w:sz w:val="22"/>
          <w:szCs w:val="22"/>
        </w:rPr>
        <w:t xml:space="preserve"> by inserting after subsection (1):</w:t>
      </w:r>
    </w:p>
    <w:p w14:paraId="4AA8E4F4" w14:textId="77777777" w:rsidR="00B358A2" w:rsidRPr="00725C6D" w:rsidRDefault="00B358A2" w:rsidP="008A73D3">
      <w:pPr>
        <w:pStyle w:val="BodyText21"/>
        <w:spacing w:before="120" w:line="240" w:lineRule="auto"/>
        <w:ind w:left="540" w:firstLine="180"/>
        <w:rPr>
          <w:sz w:val="22"/>
          <w:szCs w:val="22"/>
        </w:rPr>
      </w:pPr>
      <w:r w:rsidRPr="00725C6D">
        <w:rPr>
          <w:sz w:val="22"/>
          <w:szCs w:val="22"/>
        </w:rPr>
        <w:t>“(2) The Secretary may notify a person for the purposes of subsection (1) by sending a notice addressed to the person by pre-paid post to the postal address of the person last known to the Secretary. This subsection does not prevent the Secretary from notifying the person in any other way.”.</w:t>
      </w:r>
    </w:p>
    <w:p w14:paraId="4C643689" w14:textId="77777777" w:rsidR="00B358A2" w:rsidRPr="00725C6D" w:rsidRDefault="00B358A2" w:rsidP="008A73D3">
      <w:pPr>
        <w:pStyle w:val="Bodytext50"/>
        <w:spacing w:before="120" w:after="60" w:line="240" w:lineRule="auto"/>
        <w:ind w:firstLine="0"/>
        <w:jc w:val="center"/>
        <w:rPr>
          <w:b/>
          <w:sz w:val="22"/>
          <w:szCs w:val="22"/>
        </w:rPr>
      </w:pPr>
      <w:r w:rsidRPr="00725C6D">
        <w:rPr>
          <w:b/>
          <w:sz w:val="22"/>
          <w:szCs w:val="22"/>
        </w:rPr>
        <w:t>Subdivision B—Newstart allowance</w:t>
      </w:r>
    </w:p>
    <w:p w14:paraId="3B8D1411" w14:textId="77777777" w:rsidR="00B358A2" w:rsidRPr="00725C6D" w:rsidRDefault="00B358A2" w:rsidP="008A73D3">
      <w:pPr>
        <w:pStyle w:val="BodyText21"/>
        <w:spacing w:before="120" w:after="60" w:line="240" w:lineRule="auto"/>
        <w:ind w:firstLine="0"/>
        <w:rPr>
          <w:b/>
          <w:sz w:val="22"/>
          <w:szCs w:val="22"/>
        </w:rPr>
      </w:pPr>
      <w:r w:rsidRPr="00725C6D">
        <w:rPr>
          <w:b/>
          <w:sz w:val="22"/>
          <w:szCs w:val="22"/>
        </w:rPr>
        <w:t>Secretary may require a person to attend the Department or CES etc.</w:t>
      </w:r>
    </w:p>
    <w:p w14:paraId="2E47920A" w14:textId="77777777" w:rsidR="00B358A2" w:rsidRPr="00725C6D" w:rsidRDefault="00B358A2" w:rsidP="00A738E4">
      <w:pPr>
        <w:pStyle w:val="BodyText21"/>
        <w:tabs>
          <w:tab w:val="left" w:pos="630"/>
        </w:tabs>
        <w:spacing w:before="120" w:line="240" w:lineRule="auto"/>
        <w:ind w:firstLine="274"/>
        <w:rPr>
          <w:sz w:val="22"/>
          <w:szCs w:val="22"/>
        </w:rPr>
      </w:pPr>
      <w:r w:rsidRPr="00725C6D">
        <w:rPr>
          <w:b/>
          <w:sz w:val="22"/>
          <w:szCs w:val="22"/>
        </w:rPr>
        <w:t>24.</w:t>
      </w:r>
      <w:r w:rsidRPr="00725C6D">
        <w:rPr>
          <w:sz w:val="22"/>
          <w:szCs w:val="22"/>
        </w:rPr>
        <w:tab/>
        <w:t>Section 630C of the Principal Act is amended:</w:t>
      </w:r>
    </w:p>
    <w:p w14:paraId="0ABA5683" w14:textId="22CB8324" w:rsidR="00B358A2" w:rsidRPr="00725C6D" w:rsidRDefault="00B358A2" w:rsidP="008A73D3">
      <w:pPr>
        <w:pStyle w:val="BodyText21"/>
        <w:spacing w:before="120" w:line="240" w:lineRule="auto"/>
        <w:ind w:firstLine="274"/>
        <w:rPr>
          <w:sz w:val="22"/>
          <w:szCs w:val="22"/>
        </w:rPr>
      </w:pPr>
      <w:r w:rsidRPr="00725C6D">
        <w:rPr>
          <w:b/>
          <w:sz w:val="22"/>
          <w:szCs w:val="22"/>
        </w:rPr>
        <w:t>(a)</w:t>
      </w:r>
      <w:r w:rsidRPr="00725C6D">
        <w:rPr>
          <w:sz w:val="22"/>
          <w:szCs w:val="22"/>
        </w:rPr>
        <w:t xml:space="preserve"> by inserting after subparagraph (</w:t>
      </w:r>
      <w:r w:rsidR="00B33F1A">
        <w:rPr>
          <w:sz w:val="22"/>
          <w:szCs w:val="22"/>
        </w:rPr>
        <w:t>1</w:t>
      </w:r>
      <w:r w:rsidRPr="00725C6D">
        <w:rPr>
          <w:sz w:val="22"/>
          <w:szCs w:val="22"/>
        </w:rPr>
        <w:t>)(b)(ii):</w:t>
      </w:r>
    </w:p>
    <w:p w14:paraId="2995A101" w14:textId="77777777" w:rsidR="00B358A2" w:rsidRPr="00725C6D" w:rsidRDefault="00B358A2" w:rsidP="008A73D3">
      <w:pPr>
        <w:pStyle w:val="BodyText21"/>
        <w:spacing w:before="120" w:line="240" w:lineRule="auto"/>
        <w:ind w:left="540" w:firstLine="180"/>
        <w:rPr>
          <w:sz w:val="22"/>
          <w:szCs w:val="22"/>
        </w:rPr>
      </w:pPr>
      <w:r w:rsidRPr="00725C6D">
        <w:rPr>
          <w:sz w:val="22"/>
          <w:szCs w:val="22"/>
        </w:rPr>
        <w:t>“(</w:t>
      </w:r>
      <w:proofErr w:type="spellStart"/>
      <w:r w:rsidRPr="00725C6D">
        <w:rPr>
          <w:sz w:val="22"/>
          <w:szCs w:val="22"/>
        </w:rPr>
        <w:t>iia</w:t>
      </w:r>
      <w:proofErr w:type="spellEnd"/>
      <w:r w:rsidRPr="00725C6D">
        <w:rPr>
          <w:sz w:val="22"/>
          <w:szCs w:val="22"/>
        </w:rPr>
        <w:t>) attend a particular place for a particular purpose; or”;</w:t>
      </w:r>
    </w:p>
    <w:p w14:paraId="6C4E6CCA" w14:textId="0C7EE503" w:rsidR="00B358A2" w:rsidRPr="00725C6D" w:rsidRDefault="00B358A2" w:rsidP="008A73D3">
      <w:pPr>
        <w:pStyle w:val="BodyText21"/>
        <w:spacing w:before="120" w:line="240" w:lineRule="auto"/>
        <w:ind w:firstLine="274"/>
        <w:rPr>
          <w:sz w:val="22"/>
          <w:szCs w:val="22"/>
        </w:rPr>
      </w:pPr>
      <w:r w:rsidRPr="00725C6D">
        <w:rPr>
          <w:b/>
          <w:sz w:val="22"/>
          <w:szCs w:val="22"/>
        </w:rPr>
        <w:t>(b)</w:t>
      </w:r>
      <w:r w:rsidRPr="00725C6D">
        <w:rPr>
          <w:sz w:val="22"/>
          <w:szCs w:val="22"/>
        </w:rPr>
        <w:t xml:space="preserve"> by inserting after subparagraph (</w:t>
      </w:r>
      <w:r w:rsidR="00B33F1A">
        <w:rPr>
          <w:sz w:val="22"/>
          <w:szCs w:val="22"/>
        </w:rPr>
        <w:t>1</w:t>
      </w:r>
      <w:r w:rsidRPr="00725C6D">
        <w:rPr>
          <w:sz w:val="22"/>
          <w:szCs w:val="22"/>
        </w:rPr>
        <w:t>)(c)(ii):</w:t>
      </w:r>
    </w:p>
    <w:p w14:paraId="17B081E3" w14:textId="77777777" w:rsidR="00B358A2" w:rsidRPr="00725C6D" w:rsidRDefault="00B358A2" w:rsidP="008A73D3">
      <w:pPr>
        <w:pStyle w:val="BodyText21"/>
        <w:spacing w:before="120" w:line="240" w:lineRule="auto"/>
        <w:ind w:left="540" w:firstLine="180"/>
        <w:rPr>
          <w:sz w:val="22"/>
          <w:szCs w:val="22"/>
        </w:rPr>
      </w:pPr>
      <w:r w:rsidRPr="00725C6D">
        <w:rPr>
          <w:sz w:val="22"/>
          <w:szCs w:val="22"/>
        </w:rPr>
        <w:t>“(</w:t>
      </w:r>
      <w:proofErr w:type="spellStart"/>
      <w:r w:rsidRPr="00725C6D">
        <w:rPr>
          <w:sz w:val="22"/>
          <w:szCs w:val="22"/>
        </w:rPr>
        <w:t>iia</w:t>
      </w:r>
      <w:proofErr w:type="spellEnd"/>
      <w:r w:rsidRPr="00725C6D">
        <w:rPr>
          <w:sz w:val="22"/>
          <w:szCs w:val="22"/>
        </w:rPr>
        <w:t>) attend the place nominated by the Secretary for the purpose specified in the notice; or”;</w:t>
      </w:r>
    </w:p>
    <w:p w14:paraId="6973A8B8" w14:textId="77777777" w:rsidR="00B358A2" w:rsidRPr="00725C6D" w:rsidRDefault="00B358A2" w:rsidP="008A73D3">
      <w:pPr>
        <w:pStyle w:val="BodyText21"/>
        <w:spacing w:before="120" w:line="240" w:lineRule="auto"/>
        <w:ind w:firstLine="274"/>
        <w:rPr>
          <w:sz w:val="22"/>
          <w:szCs w:val="22"/>
        </w:rPr>
      </w:pPr>
      <w:r w:rsidRPr="00725C6D">
        <w:rPr>
          <w:b/>
          <w:sz w:val="22"/>
          <w:szCs w:val="22"/>
        </w:rPr>
        <w:t>(c)</w:t>
      </w:r>
      <w:r w:rsidRPr="00725C6D">
        <w:rPr>
          <w:sz w:val="22"/>
          <w:szCs w:val="22"/>
        </w:rPr>
        <w:t xml:space="preserve"> by inserting after subsection (1):</w:t>
      </w:r>
    </w:p>
    <w:p w14:paraId="151C9115" w14:textId="77777777" w:rsidR="00B358A2" w:rsidRPr="00725C6D" w:rsidRDefault="00B358A2" w:rsidP="008A73D3">
      <w:pPr>
        <w:pStyle w:val="BodyText21"/>
        <w:spacing w:before="120" w:line="240" w:lineRule="auto"/>
        <w:ind w:left="540" w:firstLine="180"/>
        <w:rPr>
          <w:sz w:val="22"/>
          <w:szCs w:val="22"/>
        </w:rPr>
      </w:pPr>
      <w:r w:rsidRPr="00725C6D">
        <w:rPr>
          <w:sz w:val="22"/>
          <w:szCs w:val="22"/>
        </w:rPr>
        <w:t>“(2) The Secretary may notify a person for the purposes of subsection (1) by sending a notice addressed to the person by pre-paid post to the postal address of the person last known to the Secretary. This subsection does not prevent the Secretary from notifying the person in any other way.”.</w:t>
      </w:r>
    </w:p>
    <w:p w14:paraId="03F69E3C" w14:textId="77777777" w:rsidR="00B358A2" w:rsidRPr="00725C6D" w:rsidRDefault="00B358A2" w:rsidP="0042655A">
      <w:pPr>
        <w:pStyle w:val="Bodytext50"/>
        <w:spacing w:before="120" w:line="240" w:lineRule="auto"/>
        <w:ind w:firstLine="0"/>
        <w:jc w:val="center"/>
        <w:rPr>
          <w:b/>
          <w:sz w:val="22"/>
          <w:szCs w:val="22"/>
        </w:rPr>
      </w:pPr>
      <w:r w:rsidRPr="00725C6D">
        <w:rPr>
          <w:b/>
          <w:sz w:val="22"/>
          <w:szCs w:val="22"/>
        </w:rPr>
        <w:t>Division 10—Training supplement payable only if training course undertaken with approval of Employment Secretary</w:t>
      </w:r>
    </w:p>
    <w:p w14:paraId="272121D7" w14:textId="77777777" w:rsidR="00B358A2" w:rsidRPr="00725C6D" w:rsidRDefault="00B358A2" w:rsidP="0042655A">
      <w:pPr>
        <w:pStyle w:val="Bodytext50"/>
        <w:spacing w:before="120" w:line="240" w:lineRule="auto"/>
        <w:ind w:firstLine="0"/>
        <w:jc w:val="center"/>
        <w:rPr>
          <w:b/>
          <w:sz w:val="22"/>
          <w:szCs w:val="22"/>
        </w:rPr>
      </w:pPr>
      <w:r w:rsidRPr="00725C6D">
        <w:rPr>
          <w:b/>
          <w:sz w:val="22"/>
          <w:szCs w:val="22"/>
        </w:rPr>
        <w:t>Subdivision A—General</w:t>
      </w:r>
    </w:p>
    <w:p w14:paraId="3D1BF7DE" w14:textId="77777777" w:rsidR="00B358A2" w:rsidRPr="00725C6D" w:rsidRDefault="00B358A2" w:rsidP="008A73D3">
      <w:pPr>
        <w:pStyle w:val="BodyText21"/>
        <w:spacing w:before="120" w:after="60" w:line="240" w:lineRule="auto"/>
        <w:ind w:firstLine="0"/>
        <w:rPr>
          <w:b/>
          <w:sz w:val="22"/>
          <w:szCs w:val="22"/>
        </w:rPr>
      </w:pPr>
      <w:r w:rsidRPr="00725C6D">
        <w:rPr>
          <w:b/>
          <w:sz w:val="22"/>
          <w:szCs w:val="22"/>
        </w:rPr>
        <w:t>General definitions</w:t>
      </w:r>
    </w:p>
    <w:p w14:paraId="7500D36A" w14:textId="77777777" w:rsidR="00B358A2" w:rsidRPr="00725C6D" w:rsidRDefault="00B358A2" w:rsidP="00A738E4">
      <w:pPr>
        <w:pStyle w:val="BodyText21"/>
        <w:tabs>
          <w:tab w:val="left" w:pos="630"/>
        </w:tabs>
        <w:spacing w:before="120" w:line="240" w:lineRule="auto"/>
        <w:ind w:firstLine="274"/>
        <w:rPr>
          <w:sz w:val="22"/>
          <w:szCs w:val="22"/>
        </w:rPr>
      </w:pPr>
      <w:r w:rsidRPr="00725C6D">
        <w:rPr>
          <w:b/>
          <w:sz w:val="22"/>
          <w:szCs w:val="22"/>
        </w:rPr>
        <w:t>25.</w:t>
      </w:r>
      <w:r w:rsidRPr="00725C6D">
        <w:rPr>
          <w:sz w:val="22"/>
          <w:szCs w:val="22"/>
        </w:rPr>
        <w:tab/>
        <w:t>Section 23 of the Principal Act is amended by inserting in subsection (1) the following definition:</w:t>
      </w:r>
    </w:p>
    <w:p w14:paraId="3BBB8C8F" w14:textId="0DD86D18" w:rsidR="00B358A2" w:rsidRPr="00725C6D" w:rsidRDefault="00B358A2" w:rsidP="008A73D3">
      <w:pPr>
        <w:pStyle w:val="BodyText21"/>
        <w:spacing w:before="120" w:line="240" w:lineRule="auto"/>
        <w:ind w:firstLine="0"/>
        <w:rPr>
          <w:sz w:val="22"/>
          <w:szCs w:val="22"/>
        </w:rPr>
      </w:pPr>
      <w:r w:rsidRPr="00725C6D">
        <w:rPr>
          <w:sz w:val="22"/>
          <w:szCs w:val="22"/>
        </w:rPr>
        <w:t xml:space="preserve">“ </w:t>
      </w:r>
      <w:r w:rsidRPr="00B33F1A">
        <w:rPr>
          <w:b/>
          <w:sz w:val="22"/>
          <w:szCs w:val="22"/>
        </w:rPr>
        <w:t>‘Employment Minister’</w:t>
      </w:r>
      <w:r w:rsidRPr="00725C6D">
        <w:rPr>
          <w:sz w:val="22"/>
          <w:szCs w:val="22"/>
        </w:rPr>
        <w:t xml:space="preserve"> means the Minister administering the Employment Department;”.</w:t>
      </w:r>
    </w:p>
    <w:p w14:paraId="250C17F4" w14:textId="77777777" w:rsidR="00B358A2" w:rsidRPr="00725C6D" w:rsidRDefault="00B358A2" w:rsidP="0042655A">
      <w:pPr>
        <w:pStyle w:val="Bodytext50"/>
        <w:spacing w:before="120" w:line="240" w:lineRule="auto"/>
        <w:ind w:firstLine="0"/>
        <w:jc w:val="center"/>
        <w:rPr>
          <w:b/>
          <w:sz w:val="22"/>
          <w:szCs w:val="22"/>
        </w:rPr>
      </w:pPr>
      <w:r w:rsidRPr="00725C6D">
        <w:rPr>
          <w:b/>
          <w:sz w:val="22"/>
          <w:szCs w:val="22"/>
        </w:rPr>
        <w:t>Subdivision B—Job search training supplement</w:t>
      </w:r>
    </w:p>
    <w:p w14:paraId="5BFFA27D" w14:textId="77777777" w:rsidR="00B358A2" w:rsidRPr="00725C6D" w:rsidRDefault="00B358A2" w:rsidP="008A73D3">
      <w:pPr>
        <w:pStyle w:val="BodyText21"/>
        <w:spacing w:before="120" w:after="60" w:line="240" w:lineRule="auto"/>
        <w:ind w:firstLine="0"/>
        <w:rPr>
          <w:b/>
          <w:sz w:val="22"/>
          <w:szCs w:val="22"/>
        </w:rPr>
      </w:pPr>
      <w:r w:rsidRPr="00725C6D">
        <w:rPr>
          <w:b/>
          <w:sz w:val="22"/>
          <w:szCs w:val="22"/>
        </w:rPr>
        <w:t>Job search training supplement</w:t>
      </w:r>
    </w:p>
    <w:p w14:paraId="79096DBF" w14:textId="77777777" w:rsidR="00B358A2" w:rsidRPr="00725C6D" w:rsidRDefault="00B358A2" w:rsidP="00A738E4">
      <w:pPr>
        <w:pStyle w:val="BodyText21"/>
        <w:tabs>
          <w:tab w:val="left" w:pos="630"/>
        </w:tabs>
        <w:spacing w:before="120" w:line="240" w:lineRule="auto"/>
        <w:ind w:firstLine="274"/>
        <w:rPr>
          <w:sz w:val="22"/>
          <w:szCs w:val="22"/>
        </w:rPr>
      </w:pPr>
      <w:r w:rsidRPr="00725C6D">
        <w:rPr>
          <w:b/>
          <w:sz w:val="22"/>
          <w:szCs w:val="22"/>
        </w:rPr>
        <w:t>26.</w:t>
      </w:r>
      <w:r w:rsidRPr="00725C6D">
        <w:rPr>
          <w:sz w:val="22"/>
          <w:szCs w:val="22"/>
        </w:rPr>
        <w:tab/>
        <w:t>Section 560 of the Principal Act is amended:</w:t>
      </w:r>
    </w:p>
    <w:p w14:paraId="79C43E81" w14:textId="77777777" w:rsidR="00B358A2" w:rsidRPr="00870C95" w:rsidRDefault="00B358A2" w:rsidP="008A73D3">
      <w:pPr>
        <w:spacing w:before="120"/>
        <w:rPr>
          <w:rFonts w:ascii="Times New Roman" w:hAnsi="Times New Roman" w:cs="Times New Roman"/>
          <w:sz w:val="22"/>
          <w:szCs w:val="22"/>
        </w:rPr>
      </w:pPr>
      <w:r w:rsidRPr="00725C6D">
        <w:rPr>
          <w:rFonts w:ascii="Times New Roman" w:hAnsi="Times New Roman" w:cs="Times New Roman"/>
          <w:i/>
          <w:iCs/>
          <w:sz w:val="22"/>
          <w:szCs w:val="22"/>
        </w:rPr>
        <w:br w:type="page"/>
      </w:r>
    </w:p>
    <w:p w14:paraId="789EE075" w14:textId="19FA9B1D" w:rsidR="00B358A2" w:rsidRPr="00725C6D" w:rsidRDefault="00B358A2" w:rsidP="008A73D3">
      <w:pPr>
        <w:pStyle w:val="BodyText21"/>
        <w:spacing w:before="120" w:line="240" w:lineRule="auto"/>
        <w:ind w:firstLine="274"/>
        <w:rPr>
          <w:sz w:val="22"/>
          <w:szCs w:val="22"/>
        </w:rPr>
      </w:pPr>
      <w:r w:rsidRPr="00725C6D">
        <w:rPr>
          <w:sz w:val="22"/>
          <w:szCs w:val="22"/>
        </w:rPr>
        <w:lastRenderedPageBreak/>
        <w:t>(a) by inserting in subsection (1) with the approval of the Employment Secretary</w:t>
      </w:r>
      <w:r w:rsidR="00B33F1A">
        <w:rPr>
          <w:sz w:val="22"/>
          <w:szCs w:val="22"/>
        </w:rPr>
        <w:t>,</w:t>
      </w:r>
      <w:r w:rsidRPr="00725C6D">
        <w:rPr>
          <w:sz w:val="22"/>
          <w:szCs w:val="22"/>
        </w:rPr>
        <w:t>” after “undertaking”;</w:t>
      </w:r>
    </w:p>
    <w:p w14:paraId="0215E39D" w14:textId="77777777" w:rsidR="00B358A2" w:rsidRPr="00725C6D" w:rsidRDefault="00B358A2" w:rsidP="008A73D3">
      <w:pPr>
        <w:pStyle w:val="BodyText21"/>
        <w:spacing w:before="120" w:line="240" w:lineRule="auto"/>
        <w:ind w:firstLine="274"/>
        <w:rPr>
          <w:sz w:val="22"/>
          <w:szCs w:val="22"/>
        </w:rPr>
      </w:pPr>
      <w:r w:rsidRPr="00725C6D">
        <w:rPr>
          <w:sz w:val="22"/>
          <w:szCs w:val="22"/>
        </w:rPr>
        <w:t>(b) by inserting in subsection (1) “</w:t>
      </w:r>
      <w:r w:rsidR="00B96444">
        <w:rPr>
          <w:sz w:val="22"/>
          <w:szCs w:val="22"/>
        </w:rPr>
        <w:t xml:space="preserve">, </w:t>
      </w:r>
      <w:r w:rsidRPr="00725C6D">
        <w:rPr>
          <w:sz w:val="22"/>
          <w:szCs w:val="22"/>
        </w:rPr>
        <w:t xml:space="preserve">or a </w:t>
      </w:r>
      <w:proofErr w:type="spellStart"/>
      <w:r w:rsidRPr="00725C6D">
        <w:rPr>
          <w:sz w:val="22"/>
          <w:szCs w:val="22"/>
        </w:rPr>
        <w:t>labour</w:t>
      </w:r>
      <w:proofErr w:type="spellEnd"/>
      <w:r w:rsidRPr="00725C6D">
        <w:rPr>
          <w:sz w:val="22"/>
          <w:szCs w:val="22"/>
        </w:rPr>
        <w:t xml:space="preserve"> market program” after “training” (first occurring);</w:t>
      </w:r>
    </w:p>
    <w:p w14:paraId="1CC9C24C" w14:textId="77777777" w:rsidR="00B358A2" w:rsidRPr="00725C6D" w:rsidRDefault="00B358A2" w:rsidP="008A73D3">
      <w:pPr>
        <w:pStyle w:val="BodyText21"/>
        <w:spacing w:before="120" w:line="240" w:lineRule="auto"/>
        <w:ind w:firstLine="274"/>
        <w:rPr>
          <w:sz w:val="22"/>
          <w:szCs w:val="22"/>
        </w:rPr>
      </w:pPr>
      <w:r w:rsidRPr="00725C6D">
        <w:rPr>
          <w:sz w:val="22"/>
          <w:szCs w:val="22"/>
        </w:rPr>
        <w:t>(c) by adding at the end:</w:t>
      </w:r>
    </w:p>
    <w:p w14:paraId="032FA34D" w14:textId="77777777" w:rsidR="00B358A2" w:rsidRPr="00725C6D" w:rsidRDefault="00B358A2" w:rsidP="008A73D3">
      <w:pPr>
        <w:pStyle w:val="BodyText21"/>
        <w:spacing w:before="120" w:line="240" w:lineRule="auto"/>
        <w:ind w:left="540" w:firstLine="180"/>
        <w:rPr>
          <w:sz w:val="22"/>
          <w:szCs w:val="22"/>
        </w:rPr>
      </w:pPr>
      <w:r w:rsidRPr="00725C6D">
        <w:rPr>
          <w:sz w:val="22"/>
          <w:szCs w:val="22"/>
        </w:rPr>
        <w:t>“(8) The Employment Minister may determine in writing guidelines to be followed in approving</w:t>
      </w:r>
      <w:r w:rsidR="00B96444">
        <w:rPr>
          <w:sz w:val="22"/>
          <w:szCs w:val="22"/>
        </w:rPr>
        <w:t xml:space="preserve">, </w:t>
      </w:r>
      <w:r w:rsidRPr="00725C6D">
        <w:rPr>
          <w:sz w:val="22"/>
          <w:szCs w:val="22"/>
        </w:rPr>
        <w:t>for the purposes of subsection (1)</w:t>
      </w:r>
      <w:r w:rsidR="00B96444">
        <w:rPr>
          <w:sz w:val="22"/>
          <w:szCs w:val="22"/>
        </w:rPr>
        <w:t xml:space="preserve">, </w:t>
      </w:r>
      <w:r w:rsidRPr="00725C6D">
        <w:rPr>
          <w:sz w:val="22"/>
          <w:szCs w:val="22"/>
        </w:rPr>
        <w:t xml:space="preserve">a person’s undertaking of a course of vocational training or a </w:t>
      </w:r>
      <w:proofErr w:type="spellStart"/>
      <w:r w:rsidRPr="00725C6D">
        <w:rPr>
          <w:sz w:val="22"/>
          <w:szCs w:val="22"/>
        </w:rPr>
        <w:t>labour</w:t>
      </w:r>
      <w:proofErr w:type="spellEnd"/>
      <w:r w:rsidRPr="00725C6D">
        <w:rPr>
          <w:sz w:val="22"/>
          <w:szCs w:val="22"/>
        </w:rPr>
        <w:t xml:space="preserve"> market program.”.</w:t>
      </w:r>
    </w:p>
    <w:p w14:paraId="5598623D" w14:textId="77777777" w:rsidR="00B358A2" w:rsidRPr="00725C6D" w:rsidRDefault="00B358A2" w:rsidP="00F01970">
      <w:pPr>
        <w:pStyle w:val="Bodytext50"/>
        <w:spacing w:before="120" w:line="240" w:lineRule="auto"/>
        <w:ind w:firstLine="0"/>
        <w:jc w:val="center"/>
        <w:rPr>
          <w:b/>
          <w:sz w:val="22"/>
          <w:szCs w:val="22"/>
        </w:rPr>
      </w:pPr>
      <w:r w:rsidRPr="00725C6D">
        <w:rPr>
          <w:b/>
          <w:sz w:val="22"/>
          <w:szCs w:val="22"/>
        </w:rPr>
        <w:t>Subdivision C—Newstart training supplement</w:t>
      </w:r>
    </w:p>
    <w:p w14:paraId="51FDB0E0" w14:textId="77777777" w:rsidR="00B358A2" w:rsidRPr="00725C6D" w:rsidRDefault="00B358A2" w:rsidP="008A73D3">
      <w:pPr>
        <w:pStyle w:val="BodyText21"/>
        <w:spacing w:before="120" w:after="60" w:line="240" w:lineRule="auto"/>
        <w:ind w:firstLine="0"/>
        <w:rPr>
          <w:b/>
          <w:sz w:val="22"/>
          <w:szCs w:val="22"/>
        </w:rPr>
      </w:pPr>
      <w:r w:rsidRPr="00725C6D">
        <w:rPr>
          <w:b/>
          <w:sz w:val="22"/>
          <w:szCs w:val="22"/>
        </w:rPr>
        <w:t>Newstart training supplement</w:t>
      </w:r>
    </w:p>
    <w:p w14:paraId="0C7775BE" w14:textId="77777777" w:rsidR="00B358A2" w:rsidRPr="00725C6D" w:rsidRDefault="00B358A2" w:rsidP="00A738E4">
      <w:pPr>
        <w:pStyle w:val="BodyText21"/>
        <w:tabs>
          <w:tab w:val="left" w:pos="630"/>
        </w:tabs>
        <w:spacing w:before="120" w:line="240" w:lineRule="auto"/>
        <w:ind w:firstLine="274"/>
        <w:rPr>
          <w:sz w:val="22"/>
          <w:szCs w:val="22"/>
        </w:rPr>
      </w:pPr>
      <w:r w:rsidRPr="00725C6D">
        <w:rPr>
          <w:b/>
          <w:sz w:val="22"/>
          <w:szCs w:val="22"/>
        </w:rPr>
        <w:t>27.</w:t>
      </w:r>
      <w:r w:rsidRPr="00725C6D">
        <w:rPr>
          <w:sz w:val="22"/>
          <w:szCs w:val="22"/>
        </w:rPr>
        <w:tab/>
        <w:t>Section 644 of the Principal Act is amended:</w:t>
      </w:r>
    </w:p>
    <w:p w14:paraId="5DECB0DF" w14:textId="047B1630" w:rsidR="00B358A2" w:rsidRPr="00725C6D" w:rsidRDefault="00B358A2" w:rsidP="008A73D3">
      <w:pPr>
        <w:pStyle w:val="BodyText21"/>
        <w:spacing w:before="120" w:line="240" w:lineRule="auto"/>
        <w:ind w:left="630" w:hanging="356"/>
        <w:rPr>
          <w:sz w:val="22"/>
          <w:szCs w:val="22"/>
        </w:rPr>
      </w:pPr>
      <w:r w:rsidRPr="00725C6D">
        <w:rPr>
          <w:b/>
          <w:sz w:val="22"/>
          <w:szCs w:val="22"/>
        </w:rPr>
        <w:t>(a)</w:t>
      </w:r>
      <w:r w:rsidRPr="00725C6D">
        <w:rPr>
          <w:sz w:val="22"/>
          <w:szCs w:val="22"/>
        </w:rPr>
        <w:t xml:space="preserve"> by inserting in subsection (1) “</w:t>
      </w:r>
      <w:r w:rsidR="00B96444">
        <w:rPr>
          <w:sz w:val="22"/>
          <w:szCs w:val="22"/>
        </w:rPr>
        <w:t xml:space="preserve">, </w:t>
      </w:r>
      <w:r w:rsidRPr="00725C6D">
        <w:rPr>
          <w:sz w:val="22"/>
          <w:szCs w:val="22"/>
        </w:rPr>
        <w:t>with the approval of the Employment Secretary</w:t>
      </w:r>
      <w:r w:rsidR="00B33F1A">
        <w:rPr>
          <w:sz w:val="22"/>
          <w:szCs w:val="22"/>
        </w:rPr>
        <w:t>,</w:t>
      </w:r>
      <w:r w:rsidRPr="00725C6D">
        <w:rPr>
          <w:sz w:val="22"/>
          <w:szCs w:val="22"/>
        </w:rPr>
        <w:t>” after “undertaking”;</w:t>
      </w:r>
    </w:p>
    <w:p w14:paraId="5C4A335A" w14:textId="77777777" w:rsidR="00B358A2" w:rsidRPr="00725C6D" w:rsidRDefault="00B358A2" w:rsidP="008A73D3">
      <w:pPr>
        <w:pStyle w:val="BodyText21"/>
        <w:spacing w:before="120" w:line="240" w:lineRule="auto"/>
        <w:ind w:firstLine="274"/>
        <w:rPr>
          <w:sz w:val="22"/>
          <w:szCs w:val="22"/>
        </w:rPr>
      </w:pPr>
      <w:r w:rsidRPr="00725C6D">
        <w:rPr>
          <w:b/>
          <w:sz w:val="22"/>
          <w:szCs w:val="22"/>
        </w:rPr>
        <w:t>(b)</w:t>
      </w:r>
      <w:r w:rsidRPr="00725C6D">
        <w:rPr>
          <w:sz w:val="22"/>
          <w:szCs w:val="22"/>
        </w:rPr>
        <w:t xml:space="preserve"> by inserting in subsection (1) “</w:t>
      </w:r>
      <w:r w:rsidR="00B96444">
        <w:rPr>
          <w:sz w:val="22"/>
          <w:szCs w:val="22"/>
        </w:rPr>
        <w:t xml:space="preserve">, </w:t>
      </w:r>
      <w:r w:rsidRPr="00725C6D">
        <w:rPr>
          <w:sz w:val="22"/>
          <w:szCs w:val="22"/>
        </w:rPr>
        <w:t xml:space="preserve">or a </w:t>
      </w:r>
      <w:proofErr w:type="spellStart"/>
      <w:r w:rsidRPr="00725C6D">
        <w:rPr>
          <w:sz w:val="22"/>
          <w:szCs w:val="22"/>
        </w:rPr>
        <w:t>labour</w:t>
      </w:r>
      <w:proofErr w:type="spellEnd"/>
      <w:r w:rsidRPr="00725C6D">
        <w:rPr>
          <w:sz w:val="22"/>
          <w:szCs w:val="22"/>
        </w:rPr>
        <w:t xml:space="preserve"> market program” after “training” (first occurring);</w:t>
      </w:r>
    </w:p>
    <w:p w14:paraId="25A0E375" w14:textId="77777777" w:rsidR="00B358A2" w:rsidRPr="00725C6D" w:rsidRDefault="00B358A2" w:rsidP="008A73D3">
      <w:pPr>
        <w:pStyle w:val="BodyText21"/>
        <w:spacing w:before="120" w:line="240" w:lineRule="auto"/>
        <w:ind w:firstLine="274"/>
        <w:rPr>
          <w:sz w:val="22"/>
          <w:szCs w:val="22"/>
        </w:rPr>
      </w:pPr>
      <w:r w:rsidRPr="00725C6D">
        <w:rPr>
          <w:b/>
          <w:sz w:val="22"/>
          <w:szCs w:val="22"/>
        </w:rPr>
        <w:t>(c)</w:t>
      </w:r>
      <w:r w:rsidRPr="00725C6D">
        <w:rPr>
          <w:sz w:val="22"/>
          <w:szCs w:val="22"/>
        </w:rPr>
        <w:t xml:space="preserve"> by adding at the end:</w:t>
      </w:r>
    </w:p>
    <w:p w14:paraId="2842B83A" w14:textId="77777777" w:rsidR="00B358A2" w:rsidRPr="00725C6D" w:rsidRDefault="00B358A2" w:rsidP="008A73D3">
      <w:pPr>
        <w:pStyle w:val="BodyText21"/>
        <w:spacing w:before="120" w:line="240" w:lineRule="auto"/>
        <w:ind w:left="540" w:firstLine="180"/>
        <w:rPr>
          <w:sz w:val="22"/>
          <w:szCs w:val="22"/>
        </w:rPr>
      </w:pPr>
      <w:r w:rsidRPr="00725C6D">
        <w:rPr>
          <w:sz w:val="22"/>
          <w:szCs w:val="22"/>
        </w:rPr>
        <w:t>“(8) The Employment Minister may determine in writing guidelines to be followed in approving</w:t>
      </w:r>
      <w:r w:rsidR="00B96444">
        <w:rPr>
          <w:sz w:val="22"/>
          <w:szCs w:val="22"/>
        </w:rPr>
        <w:t xml:space="preserve">, </w:t>
      </w:r>
      <w:r w:rsidRPr="00725C6D">
        <w:rPr>
          <w:sz w:val="22"/>
          <w:szCs w:val="22"/>
        </w:rPr>
        <w:t>for the purposes of subsection (1)</w:t>
      </w:r>
      <w:r w:rsidR="00B96444">
        <w:rPr>
          <w:sz w:val="22"/>
          <w:szCs w:val="22"/>
        </w:rPr>
        <w:t xml:space="preserve">, </w:t>
      </w:r>
      <w:r w:rsidRPr="00725C6D">
        <w:rPr>
          <w:sz w:val="22"/>
          <w:szCs w:val="22"/>
        </w:rPr>
        <w:t xml:space="preserve">a person’s undertaking of a course of vocational training or a </w:t>
      </w:r>
      <w:proofErr w:type="spellStart"/>
      <w:r w:rsidRPr="00725C6D">
        <w:rPr>
          <w:sz w:val="22"/>
          <w:szCs w:val="22"/>
        </w:rPr>
        <w:t>labour</w:t>
      </w:r>
      <w:proofErr w:type="spellEnd"/>
      <w:r w:rsidRPr="00725C6D">
        <w:rPr>
          <w:sz w:val="22"/>
          <w:szCs w:val="22"/>
        </w:rPr>
        <w:t xml:space="preserve"> market program.”.</w:t>
      </w:r>
    </w:p>
    <w:p w14:paraId="22A24FCE" w14:textId="77777777" w:rsidR="00B358A2" w:rsidRPr="00725C6D" w:rsidRDefault="00B358A2" w:rsidP="00F01970">
      <w:pPr>
        <w:pStyle w:val="Bodytext50"/>
        <w:spacing w:before="120" w:line="240" w:lineRule="auto"/>
        <w:ind w:firstLine="0"/>
        <w:jc w:val="center"/>
        <w:rPr>
          <w:b/>
          <w:sz w:val="22"/>
          <w:szCs w:val="22"/>
        </w:rPr>
      </w:pPr>
      <w:r w:rsidRPr="00725C6D">
        <w:rPr>
          <w:b/>
          <w:sz w:val="22"/>
          <w:szCs w:val="22"/>
        </w:rPr>
        <w:t>Subdivision D-Appropriation</w:t>
      </w:r>
    </w:p>
    <w:p w14:paraId="47DC574B" w14:textId="77777777" w:rsidR="00B358A2" w:rsidRPr="00725C6D" w:rsidRDefault="00B358A2" w:rsidP="008C09F1">
      <w:pPr>
        <w:pStyle w:val="BodyText21"/>
        <w:spacing w:before="120" w:after="60" w:line="240" w:lineRule="auto"/>
        <w:ind w:firstLine="0"/>
        <w:rPr>
          <w:b/>
          <w:sz w:val="22"/>
          <w:szCs w:val="22"/>
        </w:rPr>
      </w:pPr>
      <w:r w:rsidRPr="00725C6D">
        <w:rPr>
          <w:b/>
          <w:sz w:val="22"/>
          <w:szCs w:val="22"/>
        </w:rPr>
        <w:t>Appropriation</w:t>
      </w:r>
    </w:p>
    <w:p w14:paraId="6B0DC0B2" w14:textId="77777777" w:rsidR="00B358A2" w:rsidRPr="00725C6D" w:rsidRDefault="00B358A2" w:rsidP="00A738E4">
      <w:pPr>
        <w:pStyle w:val="BodyText21"/>
        <w:tabs>
          <w:tab w:val="left" w:pos="630"/>
        </w:tabs>
        <w:spacing w:before="120" w:line="240" w:lineRule="auto"/>
        <w:ind w:firstLine="274"/>
        <w:rPr>
          <w:sz w:val="22"/>
          <w:szCs w:val="22"/>
        </w:rPr>
      </w:pPr>
      <w:r w:rsidRPr="00725C6D">
        <w:rPr>
          <w:b/>
          <w:sz w:val="22"/>
          <w:szCs w:val="22"/>
        </w:rPr>
        <w:t>28.</w:t>
      </w:r>
      <w:r w:rsidRPr="00725C6D">
        <w:rPr>
          <w:sz w:val="22"/>
          <w:szCs w:val="22"/>
        </w:rPr>
        <w:tab/>
        <w:t xml:space="preserve">Section 1363 of the Principal Act is amended by omitting from subsection (2) all the words from and including “Parliament” and substituting “Parliament to the Employment Department for the purposes of </w:t>
      </w:r>
      <w:proofErr w:type="spellStart"/>
      <w:r w:rsidRPr="00725C6D">
        <w:rPr>
          <w:sz w:val="22"/>
          <w:szCs w:val="22"/>
        </w:rPr>
        <w:t>Labour</w:t>
      </w:r>
      <w:proofErr w:type="spellEnd"/>
      <w:r w:rsidRPr="00725C6D">
        <w:rPr>
          <w:sz w:val="22"/>
          <w:szCs w:val="22"/>
        </w:rPr>
        <w:t xml:space="preserve"> Market Program Assistance to Jobseekers and Industry”.</w:t>
      </w:r>
    </w:p>
    <w:p w14:paraId="09A64E73" w14:textId="77777777" w:rsidR="00B358A2" w:rsidRPr="00725C6D" w:rsidRDefault="00B358A2" w:rsidP="00F01970">
      <w:pPr>
        <w:pStyle w:val="Bodytext50"/>
        <w:spacing w:before="120" w:line="240" w:lineRule="auto"/>
        <w:ind w:firstLine="0"/>
        <w:jc w:val="center"/>
        <w:rPr>
          <w:b/>
          <w:sz w:val="22"/>
          <w:szCs w:val="22"/>
        </w:rPr>
      </w:pPr>
      <w:r w:rsidRPr="00725C6D">
        <w:rPr>
          <w:b/>
          <w:sz w:val="22"/>
          <w:szCs w:val="22"/>
        </w:rPr>
        <w:t>Division 11</w:t>
      </w:r>
      <w:r w:rsidRPr="00725C6D">
        <w:rPr>
          <w:rStyle w:val="Bodytext5NotItalic"/>
          <w:b/>
          <w:sz w:val="22"/>
          <w:szCs w:val="22"/>
        </w:rPr>
        <w:t>—</w:t>
      </w:r>
      <w:r w:rsidRPr="00725C6D">
        <w:rPr>
          <w:b/>
          <w:sz w:val="22"/>
          <w:szCs w:val="22"/>
        </w:rPr>
        <w:t>Notice of decisions</w:t>
      </w:r>
    </w:p>
    <w:p w14:paraId="4C1C46E7" w14:textId="77777777" w:rsidR="00B358A2" w:rsidRPr="00725C6D" w:rsidRDefault="00B358A2" w:rsidP="008A73D3">
      <w:pPr>
        <w:pStyle w:val="BodyText21"/>
        <w:spacing w:before="120" w:after="60" w:line="240" w:lineRule="auto"/>
        <w:ind w:firstLine="0"/>
        <w:rPr>
          <w:b/>
          <w:sz w:val="22"/>
          <w:szCs w:val="22"/>
        </w:rPr>
      </w:pPr>
      <w:r w:rsidRPr="00725C6D">
        <w:rPr>
          <w:b/>
          <w:sz w:val="22"/>
          <w:szCs w:val="22"/>
        </w:rPr>
        <w:t>Notice of decisions under this Act</w:t>
      </w:r>
    </w:p>
    <w:p w14:paraId="73D8DD70" w14:textId="40356C4F" w:rsidR="00B358A2" w:rsidRPr="00725C6D" w:rsidRDefault="00B358A2" w:rsidP="00A738E4">
      <w:pPr>
        <w:pStyle w:val="BodyText21"/>
        <w:tabs>
          <w:tab w:val="left" w:pos="630"/>
        </w:tabs>
        <w:spacing w:before="120" w:line="240" w:lineRule="auto"/>
        <w:ind w:firstLine="274"/>
        <w:rPr>
          <w:sz w:val="22"/>
          <w:szCs w:val="22"/>
        </w:rPr>
      </w:pPr>
      <w:r w:rsidRPr="00725C6D">
        <w:rPr>
          <w:b/>
          <w:sz w:val="22"/>
          <w:szCs w:val="22"/>
        </w:rPr>
        <w:t>29.</w:t>
      </w:r>
      <w:r w:rsidRPr="00725C6D">
        <w:rPr>
          <w:sz w:val="22"/>
          <w:szCs w:val="22"/>
        </w:rPr>
        <w:tab/>
        <w:t>Section 1302A of the Principal Act is amended by omitting from paragraph (</w:t>
      </w:r>
      <w:r w:rsidR="00B33F1A">
        <w:rPr>
          <w:sz w:val="22"/>
          <w:szCs w:val="22"/>
        </w:rPr>
        <w:t>1</w:t>
      </w:r>
      <w:r w:rsidRPr="00725C6D">
        <w:rPr>
          <w:sz w:val="22"/>
          <w:szCs w:val="22"/>
        </w:rPr>
        <w:t>)(c) “address of the place of residence or business” and substituting “postal address”.</w:t>
      </w:r>
    </w:p>
    <w:p w14:paraId="61B40380" w14:textId="77777777" w:rsidR="00B358A2" w:rsidRPr="00725C6D" w:rsidRDefault="00B358A2" w:rsidP="00F01970">
      <w:pPr>
        <w:pStyle w:val="Bodytext50"/>
        <w:spacing w:before="120" w:line="240" w:lineRule="auto"/>
        <w:ind w:firstLine="0"/>
        <w:jc w:val="center"/>
        <w:rPr>
          <w:b/>
          <w:sz w:val="22"/>
          <w:szCs w:val="22"/>
        </w:rPr>
      </w:pPr>
      <w:r w:rsidRPr="00725C6D">
        <w:rPr>
          <w:b/>
          <w:sz w:val="22"/>
          <w:szCs w:val="22"/>
        </w:rPr>
        <w:t>Division 12</w:t>
      </w:r>
      <w:r w:rsidRPr="00725C6D">
        <w:rPr>
          <w:rStyle w:val="Bodytext5NotItalic"/>
          <w:b/>
          <w:sz w:val="22"/>
          <w:szCs w:val="22"/>
        </w:rPr>
        <w:t>—</w:t>
      </w:r>
      <w:r w:rsidRPr="00725C6D">
        <w:rPr>
          <w:b/>
          <w:sz w:val="22"/>
          <w:szCs w:val="22"/>
        </w:rPr>
        <w:t>Unreasonable delay in entering into Job Search Activity</w:t>
      </w:r>
      <w:r w:rsidR="00F01970" w:rsidRPr="00725C6D">
        <w:rPr>
          <w:b/>
          <w:sz w:val="22"/>
          <w:szCs w:val="22"/>
        </w:rPr>
        <w:t xml:space="preserve"> </w:t>
      </w:r>
      <w:r w:rsidRPr="00725C6D">
        <w:rPr>
          <w:b/>
          <w:sz w:val="22"/>
          <w:szCs w:val="22"/>
        </w:rPr>
        <w:t>Agreement or Newstart Activity Agreement</w:t>
      </w:r>
    </w:p>
    <w:p w14:paraId="51F74268" w14:textId="77777777" w:rsidR="00B358A2" w:rsidRPr="00725C6D" w:rsidRDefault="00B358A2" w:rsidP="008A73D3">
      <w:pPr>
        <w:pStyle w:val="BodyText21"/>
        <w:spacing w:before="120" w:after="60" w:line="240" w:lineRule="auto"/>
        <w:ind w:firstLine="0"/>
        <w:rPr>
          <w:b/>
          <w:sz w:val="22"/>
          <w:szCs w:val="22"/>
        </w:rPr>
      </w:pPr>
      <w:r w:rsidRPr="00725C6D">
        <w:rPr>
          <w:b/>
          <w:sz w:val="22"/>
          <w:szCs w:val="22"/>
        </w:rPr>
        <w:t>Job search activity agreements—failure to negotiate</w:t>
      </w:r>
    </w:p>
    <w:p w14:paraId="15BB61C1" w14:textId="77777777" w:rsidR="00B358A2" w:rsidRPr="00725C6D" w:rsidRDefault="00B358A2" w:rsidP="00A738E4">
      <w:pPr>
        <w:pStyle w:val="BodyText21"/>
        <w:tabs>
          <w:tab w:val="left" w:pos="630"/>
        </w:tabs>
        <w:spacing w:before="120" w:line="240" w:lineRule="auto"/>
        <w:ind w:firstLine="274"/>
        <w:rPr>
          <w:sz w:val="22"/>
          <w:szCs w:val="22"/>
        </w:rPr>
      </w:pPr>
      <w:r w:rsidRPr="00725C6D">
        <w:rPr>
          <w:b/>
          <w:sz w:val="22"/>
          <w:szCs w:val="22"/>
        </w:rPr>
        <w:t>30.</w:t>
      </w:r>
      <w:r w:rsidRPr="00725C6D">
        <w:rPr>
          <w:sz w:val="22"/>
          <w:szCs w:val="22"/>
        </w:rPr>
        <w:tab/>
        <w:t>Section 525C of the Principal Act is amended by omitting paragraph (l)(b) and substituting:</w:t>
      </w:r>
    </w:p>
    <w:p w14:paraId="50A1F803" w14:textId="77777777" w:rsidR="00B358A2" w:rsidRPr="00725C6D" w:rsidRDefault="00B358A2" w:rsidP="008A73D3">
      <w:pPr>
        <w:spacing w:before="120"/>
        <w:rPr>
          <w:rFonts w:ascii="Times New Roman" w:hAnsi="Times New Roman" w:cs="Times New Roman"/>
          <w:sz w:val="22"/>
          <w:szCs w:val="22"/>
        </w:rPr>
      </w:pPr>
      <w:r w:rsidRPr="00725C6D">
        <w:rPr>
          <w:rFonts w:ascii="Times New Roman" w:hAnsi="Times New Roman" w:cs="Times New Roman"/>
          <w:i/>
          <w:iCs/>
          <w:sz w:val="22"/>
          <w:szCs w:val="22"/>
        </w:rPr>
        <w:br w:type="page"/>
      </w:r>
    </w:p>
    <w:p w14:paraId="70B46F31" w14:textId="77777777" w:rsidR="00B358A2" w:rsidRPr="00725C6D" w:rsidRDefault="00B358A2" w:rsidP="008A73D3">
      <w:pPr>
        <w:pStyle w:val="BodyText21"/>
        <w:spacing w:before="120" w:line="240" w:lineRule="auto"/>
        <w:ind w:firstLine="274"/>
        <w:rPr>
          <w:sz w:val="22"/>
          <w:szCs w:val="22"/>
        </w:rPr>
      </w:pPr>
      <w:r w:rsidRPr="00725C6D">
        <w:rPr>
          <w:sz w:val="22"/>
          <w:szCs w:val="22"/>
        </w:rPr>
        <w:lastRenderedPageBreak/>
        <w:t>“(b) because the person did not:</w:t>
      </w:r>
    </w:p>
    <w:p w14:paraId="551A9E6A" w14:textId="77777777" w:rsidR="00B358A2" w:rsidRPr="00725C6D" w:rsidRDefault="00EC16F5" w:rsidP="00A738E4">
      <w:pPr>
        <w:pStyle w:val="BodyText21"/>
        <w:spacing w:before="120" w:line="240" w:lineRule="auto"/>
        <w:ind w:firstLine="900"/>
        <w:rPr>
          <w:sz w:val="22"/>
          <w:szCs w:val="22"/>
        </w:rPr>
      </w:pPr>
      <w:r w:rsidRPr="00725C6D">
        <w:rPr>
          <w:sz w:val="22"/>
          <w:szCs w:val="22"/>
        </w:rPr>
        <w:t>(</w:t>
      </w:r>
      <w:proofErr w:type="spellStart"/>
      <w:r w:rsidRPr="00725C6D">
        <w:rPr>
          <w:sz w:val="22"/>
          <w:szCs w:val="22"/>
        </w:rPr>
        <w:t>i</w:t>
      </w:r>
      <w:proofErr w:type="spellEnd"/>
      <w:r w:rsidRPr="00725C6D">
        <w:rPr>
          <w:sz w:val="22"/>
          <w:szCs w:val="22"/>
        </w:rPr>
        <w:t xml:space="preserve">) </w:t>
      </w:r>
      <w:r w:rsidR="00B358A2" w:rsidRPr="00725C6D">
        <w:rPr>
          <w:sz w:val="22"/>
          <w:szCs w:val="22"/>
        </w:rPr>
        <w:t>attend the negotiation of the agreement; or</w:t>
      </w:r>
    </w:p>
    <w:p w14:paraId="793C2CD5" w14:textId="77777777" w:rsidR="00B358A2" w:rsidRPr="00725C6D" w:rsidRDefault="00EC16F5" w:rsidP="00A738E4">
      <w:pPr>
        <w:pStyle w:val="BodyText21"/>
        <w:spacing w:before="120" w:line="240" w:lineRule="auto"/>
        <w:ind w:firstLine="810"/>
        <w:rPr>
          <w:sz w:val="22"/>
          <w:szCs w:val="22"/>
        </w:rPr>
      </w:pPr>
      <w:r w:rsidRPr="00725C6D">
        <w:rPr>
          <w:sz w:val="22"/>
          <w:szCs w:val="22"/>
        </w:rPr>
        <w:t xml:space="preserve">(ii) </w:t>
      </w:r>
      <w:r w:rsidR="00B358A2" w:rsidRPr="00725C6D">
        <w:rPr>
          <w:sz w:val="22"/>
          <w:szCs w:val="22"/>
        </w:rPr>
        <w:t>respond to correspondence about the agreement; or</w:t>
      </w:r>
    </w:p>
    <w:p w14:paraId="1490EFE7" w14:textId="77777777" w:rsidR="00B358A2" w:rsidRPr="00725C6D" w:rsidRDefault="00EC16F5" w:rsidP="00A738E4">
      <w:pPr>
        <w:pStyle w:val="BodyText21"/>
        <w:spacing w:before="120" w:line="240" w:lineRule="auto"/>
        <w:ind w:firstLine="720"/>
        <w:rPr>
          <w:sz w:val="22"/>
          <w:szCs w:val="22"/>
        </w:rPr>
      </w:pPr>
      <w:r w:rsidRPr="00725C6D">
        <w:rPr>
          <w:sz w:val="22"/>
          <w:szCs w:val="22"/>
        </w:rPr>
        <w:t xml:space="preserve">(iii) </w:t>
      </w:r>
      <w:r w:rsidR="00B358A2" w:rsidRPr="00725C6D">
        <w:rPr>
          <w:sz w:val="22"/>
          <w:szCs w:val="22"/>
        </w:rPr>
        <w:t>agree to terms of the agreement proposed by the CES;</w:t>
      </w:r>
    </w:p>
    <w:p w14:paraId="17502299" w14:textId="77777777" w:rsidR="00B358A2" w:rsidRPr="00725C6D" w:rsidRDefault="00B358A2" w:rsidP="008A73D3">
      <w:pPr>
        <w:pStyle w:val="BodyText21"/>
        <w:spacing w:before="120" w:line="240" w:lineRule="auto"/>
        <w:ind w:left="720" w:firstLine="0"/>
        <w:rPr>
          <w:sz w:val="22"/>
          <w:szCs w:val="22"/>
        </w:rPr>
      </w:pPr>
      <w:r w:rsidRPr="00725C6D">
        <w:rPr>
          <w:sz w:val="22"/>
          <w:szCs w:val="22"/>
        </w:rPr>
        <w:t>or for any other reason</w:t>
      </w:r>
      <w:r w:rsidR="00B96444">
        <w:rPr>
          <w:sz w:val="22"/>
          <w:szCs w:val="22"/>
        </w:rPr>
        <w:t xml:space="preserve">, </w:t>
      </w:r>
      <w:r w:rsidRPr="00725C6D">
        <w:rPr>
          <w:sz w:val="22"/>
          <w:szCs w:val="22"/>
        </w:rPr>
        <w:t>the Secretary is satisfied that the person is unreasonably delaying entering into the agreement;”.</w:t>
      </w:r>
    </w:p>
    <w:p w14:paraId="784C0B77" w14:textId="77777777" w:rsidR="00B358A2" w:rsidRPr="00725C6D" w:rsidRDefault="00B358A2" w:rsidP="008A73D3">
      <w:pPr>
        <w:pStyle w:val="Bodytext20"/>
        <w:spacing w:before="120" w:after="60" w:line="240" w:lineRule="auto"/>
        <w:ind w:firstLine="0"/>
        <w:jc w:val="both"/>
        <w:rPr>
          <w:b/>
          <w:sz w:val="22"/>
          <w:szCs w:val="22"/>
        </w:rPr>
      </w:pPr>
      <w:r w:rsidRPr="00725C6D">
        <w:rPr>
          <w:b/>
          <w:sz w:val="22"/>
          <w:szCs w:val="22"/>
        </w:rPr>
        <w:t>Newstart activity agreements—failure to negotiate</w:t>
      </w:r>
    </w:p>
    <w:p w14:paraId="1860C3CD" w14:textId="77777777" w:rsidR="00B358A2" w:rsidRPr="00725C6D" w:rsidRDefault="008B3697" w:rsidP="008A73D3">
      <w:pPr>
        <w:pStyle w:val="BodyText21"/>
        <w:tabs>
          <w:tab w:val="left" w:pos="630"/>
        </w:tabs>
        <w:spacing w:before="120" w:line="240" w:lineRule="auto"/>
        <w:ind w:firstLine="274"/>
        <w:rPr>
          <w:sz w:val="22"/>
          <w:szCs w:val="22"/>
        </w:rPr>
      </w:pPr>
      <w:r w:rsidRPr="00725C6D">
        <w:rPr>
          <w:b/>
          <w:sz w:val="22"/>
          <w:szCs w:val="22"/>
        </w:rPr>
        <w:t>31.</w:t>
      </w:r>
      <w:r w:rsidRPr="00725C6D">
        <w:rPr>
          <w:sz w:val="22"/>
          <w:szCs w:val="22"/>
        </w:rPr>
        <w:tab/>
      </w:r>
      <w:r w:rsidR="00B358A2" w:rsidRPr="00725C6D">
        <w:rPr>
          <w:sz w:val="22"/>
          <w:szCs w:val="22"/>
        </w:rPr>
        <w:t>Section 607 of the Principal Act is amended by omitting paragraph (l)(b) and substituting:</w:t>
      </w:r>
    </w:p>
    <w:p w14:paraId="534454C8" w14:textId="77777777" w:rsidR="00B358A2" w:rsidRPr="00725C6D" w:rsidRDefault="00B358A2" w:rsidP="008A73D3">
      <w:pPr>
        <w:pStyle w:val="BodyText21"/>
        <w:spacing w:before="120" w:line="240" w:lineRule="auto"/>
        <w:ind w:firstLine="274"/>
        <w:rPr>
          <w:sz w:val="22"/>
          <w:szCs w:val="22"/>
        </w:rPr>
      </w:pPr>
      <w:r w:rsidRPr="00725C6D">
        <w:rPr>
          <w:sz w:val="22"/>
          <w:szCs w:val="22"/>
        </w:rPr>
        <w:t>“(b) because the person did not:</w:t>
      </w:r>
    </w:p>
    <w:p w14:paraId="7F75572B" w14:textId="77777777" w:rsidR="00B358A2" w:rsidRPr="00725C6D" w:rsidRDefault="005644AA" w:rsidP="008A73D3">
      <w:pPr>
        <w:pStyle w:val="BodyText21"/>
        <w:spacing w:before="120" w:line="240" w:lineRule="auto"/>
        <w:ind w:firstLine="900"/>
        <w:rPr>
          <w:sz w:val="22"/>
          <w:szCs w:val="22"/>
        </w:rPr>
      </w:pPr>
      <w:r w:rsidRPr="00725C6D">
        <w:rPr>
          <w:sz w:val="22"/>
          <w:szCs w:val="22"/>
        </w:rPr>
        <w:t>(</w:t>
      </w:r>
      <w:proofErr w:type="spellStart"/>
      <w:r w:rsidRPr="00725C6D">
        <w:rPr>
          <w:sz w:val="22"/>
          <w:szCs w:val="22"/>
        </w:rPr>
        <w:t>i</w:t>
      </w:r>
      <w:proofErr w:type="spellEnd"/>
      <w:r w:rsidRPr="00725C6D">
        <w:rPr>
          <w:sz w:val="22"/>
          <w:szCs w:val="22"/>
        </w:rPr>
        <w:t xml:space="preserve">) </w:t>
      </w:r>
      <w:r w:rsidR="00B358A2" w:rsidRPr="00725C6D">
        <w:rPr>
          <w:sz w:val="22"/>
          <w:szCs w:val="22"/>
        </w:rPr>
        <w:t>attend the negotiation of the agreement; or</w:t>
      </w:r>
    </w:p>
    <w:p w14:paraId="539DF6A5" w14:textId="77777777" w:rsidR="00B358A2" w:rsidRPr="00725C6D" w:rsidRDefault="005644AA" w:rsidP="00A738E4">
      <w:pPr>
        <w:pStyle w:val="BodyText21"/>
        <w:spacing w:before="120" w:line="240" w:lineRule="auto"/>
        <w:ind w:firstLine="810"/>
        <w:rPr>
          <w:sz w:val="22"/>
          <w:szCs w:val="22"/>
        </w:rPr>
      </w:pPr>
      <w:r w:rsidRPr="00725C6D">
        <w:rPr>
          <w:sz w:val="22"/>
          <w:szCs w:val="22"/>
        </w:rPr>
        <w:t xml:space="preserve">(ii) </w:t>
      </w:r>
      <w:r w:rsidR="00B358A2" w:rsidRPr="00725C6D">
        <w:rPr>
          <w:sz w:val="22"/>
          <w:szCs w:val="22"/>
        </w:rPr>
        <w:t>respond to correspondence about the agreement; or</w:t>
      </w:r>
    </w:p>
    <w:p w14:paraId="6E0BF2AD" w14:textId="77777777" w:rsidR="00B358A2" w:rsidRPr="00725C6D" w:rsidRDefault="005644AA" w:rsidP="00A738E4">
      <w:pPr>
        <w:pStyle w:val="BodyText21"/>
        <w:spacing w:before="120" w:line="240" w:lineRule="auto"/>
        <w:ind w:firstLine="720"/>
        <w:rPr>
          <w:sz w:val="22"/>
          <w:szCs w:val="22"/>
        </w:rPr>
      </w:pPr>
      <w:r w:rsidRPr="00725C6D">
        <w:rPr>
          <w:sz w:val="22"/>
          <w:szCs w:val="22"/>
        </w:rPr>
        <w:t xml:space="preserve">(iii) </w:t>
      </w:r>
      <w:r w:rsidR="00B358A2" w:rsidRPr="00725C6D">
        <w:rPr>
          <w:sz w:val="22"/>
          <w:szCs w:val="22"/>
        </w:rPr>
        <w:t>agree to terms of the agreement proposed by the CES;</w:t>
      </w:r>
    </w:p>
    <w:p w14:paraId="5B69D5C6" w14:textId="77777777" w:rsidR="00B358A2" w:rsidRPr="00725C6D" w:rsidRDefault="00B358A2" w:rsidP="008A73D3">
      <w:pPr>
        <w:pStyle w:val="BodyText21"/>
        <w:spacing w:before="120" w:line="240" w:lineRule="auto"/>
        <w:ind w:left="720" w:firstLine="0"/>
        <w:rPr>
          <w:sz w:val="22"/>
          <w:szCs w:val="22"/>
        </w:rPr>
      </w:pPr>
      <w:r w:rsidRPr="00725C6D">
        <w:rPr>
          <w:sz w:val="22"/>
          <w:szCs w:val="22"/>
        </w:rPr>
        <w:t>or for any other reason</w:t>
      </w:r>
      <w:r w:rsidR="00B96444">
        <w:rPr>
          <w:sz w:val="22"/>
          <w:szCs w:val="22"/>
        </w:rPr>
        <w:t xml:space="preserve">, </w:t>
      </w:r>
      <w:r w:rsidRPr="00725C6D">
        <w:rPr>
          <w:sz w:val="22"/>
          <w:szCs w:val="22"/>
        </w:rPr>
        <w:t>the Secretary is satisfied that the person is unreasonably delaying entering into the agreement;”.</w:t>
      </w:r>
    </w:p>
    <w:p w14:paraId="063B01BF" w14:textId="77777777" w:rsidR="00B358A2" w:rsidRPr="00725C6D" w:rsidRDefault="00B358A2" w:rsidP="008A73D3">
      <w:pPr>
        <w:pStyle w:val="Bodytext50"/>
        <w:spacing w:before="120" w:line="240" w:lineRule="auto"/>
        <w:ind w:firstLine="0"/>
        <w:jc w:val="center"/>
        <w:rPr>
          <w:b/>
          <w:sz w:val="22"/>
          <w:szCs w:val="22"/>
        </w:rPr>
      </w:pPr>
      <w:r w:rsidRPr="00725C6D">
        <w:rPr>
          <w:b/>
          <w:sz w:val="22"/>
          <w:szCs w:val="22"/>
        </w:rPr>
        <w:t>Division 13—Automatic rate reduction on failure to inform Department</w:t>
      </w:r>
      <w:r w:rsidR="00F01970" w:rsidRPr="00725C6D">
        <w:rPr>
          <w:b/>
          <w:sz w:val="22"/>
          <w:szCs w:val="22"/>
        </w:rPr>
        <w:t xml:space="preserve"> </w:t>
      </w:r>
      <w:r w:rsidRPr="00725C6D">
        <w:rPr>
          <w:b/>
          <w:sz w:val="22"/>
          <w:szCs w:val="22"/>
        </w:rPr>
        <w:t>of payment for remunerative work</w:t>
      </w:r>
    </w:p>
    <w:p w14:paraId="20BEB6AF" w14:textId="77777777" w:rsidR="00B358A2" w:rsidRPr="00725C6D" w:rsidRDefault="00B358A2" w:rsidP="00F01970">
      <w:pPr>
        <w:pStyle w:val="Bodytext50"/>
        <w:spacing w:before="120" w:line="240" w:lineRule="auto"/>
        <w:ind w:firstLine="0"/>
        <w:jc w:val="center"/>
        <w:rPr>
          <w:b/>
          <w:sz w:val="22"/>
          <w:szCs w:val="22"/>
        </w:rPr>
      </w:pPr>
      <w:r w:rsidRPr="00725C6D">
        <w:rPr>
          <w:b/>
          <w:sz w:val="22"/>
          <w:szCs w:val="22"/>
        </w:rPr>
        <w:t>Subdivision A—Job search allowance</w:t>
      </w:r>
    </w:p>
    <w:p w14:paraId="4F731730" w14:textId="77777777" w:rsidR="00B358A2" w:rsidRPr="00725C6D" w:rsidRDefault="00B358A2" w:rsidP="008A73D3">
      <w:pPr>
        <w:pStyle w:val="Bodytext20"/>
        <w:spacing w:before="120" w:after="60" w:line="240" w:lineRule="auto"/>
        <w:ind w:firstLine="0"/>
        <w:jc w:val="both"/>
        <w:rPr>
          <w:b/>
          <w:sz w:val="22"/>
          <w:szCs w:val="22"/>
        </w:rPr>
      </w:pPr>
      <w:r w:rsidRPr="00725C6D">
        <w:rPr>
          <w:b/>
          <w:sz w:val="22"/>
          <w:szCs w:val="22"/>
        </w:rPr>
        <w:t>Repeal and substitution of section</w:t>
      </w:r>
    </w:p>
    <w:p w14:paraId="0D4D6E72" w14:textId="77777777" w:rsidR="00B358A2" w:rsidRPr="00725C6D" w:rsidRDefault="00375F9E" w:rsidP="008A73D3">
      <w:pPr>
        <w:pStyle w:val="BodyText21"/>
        <w:tabs>
          <w:tab w:val="left" w:pos="630"/>
        </w:tabs>
        <w:spacing w:before="120" w:line="240" w:lineRule="auto"/>
        <w:ind w:firstLine="274"/>
        <w:rPr>
          <w:sz w:val="22"/>
          <w:szCs w:val="22"/>
        </w:rPr>
      </w:pPr>
      <w:r w:rsidRPr="00725C6D">
        <w:rPr>
          <w:b/>
          <w:sz w:val="22"/>
          <w:szCs w:val="22"/>
        </w:rPr>
        <w:t>32.</w:t>
      </w:r>
      <w:r w:rsidRPr="00725C6D">
        <w:rPr>
          <w:sz w:val="22"/>
          <w:szCs w:val="22"/>
        </w:rPr>
        <w:tab/>
      </w:r>
      <w:r w:rsidR="00B358A2" w:rsidRPr="00725C6D">
        <w:rPr>
          <w:sz w:val="22"/>
          <w:szCs w:val="22"/>
        </w:rPr>
        <w:t>Section 583AA of the Principal Act is repealed and the following section is substituted:</w:t>
      </w:r>
    </w:p>
    <w:p w14:paraId="6E92D55E" w14:textId="77777777" w:rsidR="00B358A2" w:rsidRPr="00725C6D" w:rsidRDefault="00B358A2" w:rsidP="008A73D3">
      <w:pPr>
        <w:pStyle w:val="Bodytext20"/>
        <w:spacing w:before="120" w:after="60" w:line="240" w:lineRule="auto"/>
        <w:ind w:firstLine="0"/>
        <w:jc w:val="both"/>
        <w:rPr>
          <w:b/>
          <w:sz w:val="22"/>
          <w:szCs w:val="22"/>
        </w:rPr>
      </w:pPr>
      <w:r w:rsidRPr="00725C6D">
        <w:rPr>
          <w:b/>
          <w:sz w:val="22"/>
          <w:szCs w:val="22"/>
        </w:rPr>
        <w:t>Automatic rate reduction—failure to inform Department of payment for remunerative work</w:t>
      </w:r>
    </w:p>
    <w:p w14:paraId="12105BB5" w14:textId="77777777" w:rsidR="00B358A2" w:rsidRPr="00725C6D" w:rsidRDefault="00B358A2" w:rsidP="008A73D3">
      <w:pPr>
        <w:pStyle w:val="BodyText21"/>
        <w:spacing w:before="120" w:line="240" w:lineRule="auto"/>
        <w:ind w:firstLine="274"/>
        <w:rPr>
          <w:sz w:val="22"/>
          <w:szCs w:val="22"/>
        </w:rPr>
      </w:pPr>
      <w:r w:rsidRPr="00725C6D">
        <w:rPr>
          <w:sz w:val="22"/>
          <w:szCs w:val="22"/>
        </w:rPr>
        <w:t>“583AA. If:</w:t>
      </w:r>
    </w:p>
    <w:p w14:paraId="189AD93E" w14:textId="77777777" w:rsidR="00B358A2" w:rsidRPr="00725C6D" w:rsidRDefault="003B3855" w:rsidP="008A73D3">
      <w:pPr>
        <w:pStyle w:val="BodyText21"/>
        <w:spacing w:before="120" w:line="240" w:lineRule="auto"/>
        <w:ind w:firstLine="274"/>
        <w:rPr>
          <w:sz w:val="22"/>
          <w:szCs w:val="22"/>
        </w:rPr>
      </w:pPr>
      <w:r w:rsidRPr="00725C6D">
        <w:rPr>
          <w:sz w:val="22"/>
          <w:szCs w:val="22"/>
        </w:rPr>
        <w:t xml:space="preserve">(a) </w:t>
      </w:r>
      <w:r w:rsidR="00B358A2" w:rsidRPr="00725C6D">
        <w:rPr>
          <w:sz w:val="22"/>
          <w:szCs w:val="22"/>
        </w:rPr>
        <w:t>a person who is receiving job search allowance is given a notice under section 574; and</w:t>
      </w:r>
    </w:p>
    <w:p w14:paraId="078CD2A1" w14:textId="77777777" w:rsidR="00B358A2" w:rsidRPr="00725C6D" w:rsidRDefault="003B3855" w:rsidP="002E5D7D">
      <w:pPr>
        <w:pStyle w:val="BodyText21"/>
        <w:spacing w:before="120" w:line="240" w:lineRule="auto"/>
        <w:ind w:left="585" w:hanging="311"/>
        <w:rPr>
          <w:sz w:val="22"/>
          <w:szCs w:val="22"/>
        </w:rPr>
      </w:pPr>
      <w:r w:rsidRPr="00725C6D">
        <w:rPr>
          <w:sz w:val="22"/>
          <w:szCs w:val="22"/>
        </w:rPr>
        <w:t xml:space="preserve">(b) </w:t>
      </w:r>
      <w:r w:rsidR="00B358A2" w:rsidRPr="00725C6D">
        <w:rPr>
          <w:sz w:val="22"/>
          <w:szCs w:val="22"/>
        </w:rPr>
        <w:t>the notice requires the person to inform the Department of income for remunerative work undertaken by the person or the person’s partner; and</w:t>
      </w:r>
    </w:p>
    <w:p w14:paraId="40791952" w14:textId="77777777" w:rsidR="00B358A2" w:rsidRPr="00725C6D" w:rsidRDefault="003B3855" w:rsidP="002E5D7D">
      <w:pPr>
        <w:pStyle w:val="BodyText21"/>
        <w:spacing w:before="120" w:line="240" w:lineRule="auto"/>
        <w:ind w:left="585" w:hanging="311"/>
        <w:rPr>
          <w:sz w:val="22"/>
          <w:szCs w:val="22"/>
        </w:rPr>
      </w:pPr>
      <w:r w:rsidRPr="00725C6D">
        <w:rPr>
          <w:sz w:val="22"/>
          <w:szCs w:val="22"/>
        </w:rPr>
        <w:t xml:space="preserve">(c) </w:t>
      </w:r>
      <w:r w:rsidR="00B358A2" w:rsidRPr="00725C6D">
        <w:rPr>
          <w:sz w:val="22"/>
          <w:szCs w:val="22"/>
        </w:rPr>
        <w:t>the person fails to notify the Department</w:t>
      </w:r>
      <w:r w:rsidR="00B96444">
        <w:rPr>
          <w:sz w:val="22"/>
          <w:szCs w:val="22"/>
        </w:rPr>
        <w:t xml:space="preserve">, </w:t>
      </w:r>
      <w:r w:rsidR="00B358A2" w:rsidRPr="00725C6D">
        <w:rPr>
          <w:sz w:val="22"/>
          <w:szCs w:val="22"/>
        </w:rPr>
        <w:t>in accordance with the notice</w:t>
      </w:r>
      <w:r w:rsidR="00B96444">
        <w:rPr>
          <w:sz w:val="22"/>
          <w:szCs w:val="22"/>
        </w:rPr>
        <w:t xml:space="preserve">, </w:t>
      </w:r>
      <w:r w:rsidR="00B358A2" w:rsidRPr="00725C6D">
        <w:rPr>
          <w:sz w:val="22"/>
          <w:szCs w:val="22"/>
        </w:rPr>
        <w:t>of income of that kind in respect of a particular period; and</w:t>
      </w:r>
    </w:p>
    <w:p w14:paraId="00CD266D" w14:textId="77777777" w:rsidR="00B358A2" w:rsidRPr="00725C6D" w:rsidRDefault="003B3855" w:rsidP="002E5D7D">
      <w:pPr>
        <w:pStyle w:val="BodyText21"/>
        <w:spacing w:before="120" w:line="240" w:lineRule="auto"/>
        <w:ind w:left="585" w:hanging="311"/>
        <w:rPr>
          <w:sz w:val="22"/>
          <w:szCs w:val="22"/>
        </w:rPr>
      </w:pPr>
      <w:r w:rsidRPr="00725C6D">
        <w:rPr>
          <w:sz w:val="22"/>
          <w:szCs w:val="22"/>
        </w:rPr>
        <w:t xml:space="preserve">(d) </w:t>
      </w:r>
      <w:r w:rsidR="00B358A2" w:rsidRPr="00725C6D">
        <w:rPr>
          <w:sz w:val="22"/>
          <w:szCs w:val="22"/>
        </w:rPr>
        <w:t>immediately before the beginning of that period</w:t>
      </w:r>
      <w:r w:rsidR="00B96444">
        <w:rPr>
          <w:sz w:val="22"/>
          <w:szCs w:val="22"/>
        </w:rPr>
        <w:t xml:space="preserve">, </w:t>
      </w:r>
      <w:r w:rsidR="00B358A2" w:rsidRPr="00725C6D">
        <w:rPr>
          <w:sz w:val="22"/>
          <w:szCs w:val="22"/>
        </w:rPr>
        <w:t>the person’s earnings credit account balance is greater than nil; and</w:t>
      </w:r>
    </w:p>
    <w:p w14:paraId="5947C996" w14:textId="77777777" w:rsidR="00B358A2" w:rsidRPr="00725C6D" w:rsidRDefault="003B3855" w:rsidP="002E5D7D">
      <w:pPr>
        <w:pStyle w:val="BodyText21"/>
        <w:spacing w:before="120" w:line="240" w:lineRule="auto"/>
        <w:ind w:left="585" w:hanging="311"/>
        <w:rPr>
          <w:sz w:val="22"/>
          <w:szCs w:val="22"/>
        </w:rPr>
      </w:pPr>
      <w:r w:rsidRPr="00725C6D">
        <w:rPr>
          <w:sz w:val="22"/>
          <w:szCs w:val="22"/>
        </w:rPr>
        <w:t xml:space="preserve">(e) </w:t>
      </w:r>
      <w:r w:rsidR="00B358A2" w:rsidRPr="00725C6D">
        <w:rPr>
          <w:sz w:val="22"/>
          <w:szCs w:val="22"/>
        </w:rPr>
        <w:t>because of the income mentioned in paragraph (c):</w:t>
      </w:r>
    </w:p>
    <w:p w14:paraId="320D5CDB" w14:textId="77777777" w:rsidR="00B358A2" w:rsidRPr="00725C6D" w:rsidRDefault="003B3855" w:rsidP="008A73D3">
      <w:pPr>
        <w:pStyle w:val="BodyText21"/>
        <w:spacing w:before="120" w:line="240" w:lineRule="auto"/>
        <w:ind w:left="810" w:firstLine="0"/>
        <w:rPr>
          <w:sz w:val="22"/>
          <w:szCs w:val="22"/>
        </w:rPr>
      </w:pPr>
      <w:r w:rsidRPr="00725C6D">
        <w:rPr>
          <w:sz w:val="22"/>
          <w:szCs w:val="22"/>
        </w:rPr>
        <w:t>(</w:t>
      </w:r>
      <w:proofErr w:type="spellStart"/>
      <w:r w:rsidRPr="00725C6D">
        <w:rPr>
          <w:sz w:val="22"/>
          <w:szCs w:val="22"/>
        </w:rPr>
        <w:t>i</w:t>
      </w:r>
      <w:proofErr w:type="spellEnd"/>
      <w:r w:rsidRPr="00725C6D">
        <w:rPr>
          <w:sz w:val="22"/>
          <w:szCs w:val="22"/>
        </w:rPr>
        <w:t xml:space="preserve">) </w:t>
      </w:r>
      <w:r w:rsidR="00B358A2" w:rsidRPr="00725C6D">
        <w:rPr>
          <w:sz w:val="22"/>
          <w:szCs w:val="22"/>
        </w:rPr>
        <w:t>the person’s fortnightly rate of ordinary income exceeds the ordinary income free area; and</w:t>
      </w:r>
    </w:p>
    <w:p w14:paraId="45B008F0" w14:textId="77777777" w:rsidR="00B358A2" w:rsidRPr="00725C6D" w:rsidRDefault="00B358A2" w:rsidP="008A73D3">
      <w:pPr>
        <w:spacing w:before="120"/>
        <w:rPr>
          <w:rFonts w:ascii="Times New Roman" w:hAnsi="Times New Roman" w:cs="Times New Roman"/>
          <w:sz w:val="22"/>
          <w:szCs w:val="22"/>
        </w:rPr>
      </w:pPr>
      <w:r w:rsidRPr="00725C6D">
        <w:rPr>
          <w:rFonts w:ascii="Times New Roman" w:hAnsi="Times New Roman" w:cs="Times New Roman"/>
          <w:i/>
          <w:iCs/>
          <w:sz w:val="22"/>
          <w:szCs w:val="22"/>
        </w:rPr>
        <w:br w:type="page"/>
      </w:r>
    </w:p>
    <w:p w14:paraId="0D53AEB1" w14:textId="77777777" w:rsidR="008833E7" w:rsidRPr="00725C6D" w:rsidRDefault="00783132" w:rsidP="00655957">
      <w:pPr>
        <w:pStyle w:val="BodyText21"/>
        <w:spacing w:before="120" w:line="240" w:lineRule="auto"/>
        <w:ind w:firstLine="810"/>
        <w:rPr>
          <w:sz w:val="22"/>
          <w:szCs w:val="22"/>
        </w:rPr>
      </w:pPr>
      <w:r w:rsidRPr="00725C6D">
        <w:rPr>
          <w:sz w:val="22"/>
          <w:szCs w:val="22"/>
        </w:rPr>
        <w:lastRenderedPageBreak/>
        <w:t xml:space="preserve">(ii) </w:t>
      </w:r>
      <w:r w:rsidR="00B358A2" w:rsidRPr="00725C6D">
        <w:rPr>
          <w:sz w:val="22"/>
          <w:szCs w:val="22"/>
        </w:rPr>
        <w:t>the person’s rate of allowance is to be reduced;</w:t>
      </w:r>
    </w:p>
    <w:p w14:paraId="5E61650F" w14:textId="77777777" w:rsidR="00B358A2" w:rsidRPr="00725C6D" w:rsidRDefault="00B358A2" w:rsidP="008A73D3">
      <w:pPr>
        <w:pStyle w:val="BodyText21"/>
        <w:spacing w:before="120" w:line="240" w:lineRule="auto"/>
        <w:ind w:firstLine="0"/>
        <w:rPr>
          <w:sz w:val="22"/>
          <w:szCs w:val="22"/>
        </w:rPr>
      </w:pPr>
      <w:r w:rsidRPr="00725C6D">
        <w:rPr>
          <w:sz w:val="22"/>
          <w:szCs w:val="22"/>
        </w:rPr>
        <w:t>the allowance is payable to the person at the reduced rate on and from the first day of that period.</w:t>
      </w:r>
    </w:p>
    <w:p w14:paraId="596EE975" w14:textId="77777777" w:rsidR="00B358A2" w:rsidRPr="00D00EDA" w:rsidRDefault="00B358A2" w:rsidP="008A73D3">
      <w:pPr>
        <w:pStyle w:val="Bodytext60"/>
        <w:spacing w:before="120" w:line="240" w:lineRule="auto"/>
        <w:ind w:left="720" w:hanging="720"/>
        <w:jc w:val="both"/>
        <w:rPr>
          <w:sz w:val="18"/>
          <w:szCs w:val="22"/>
        </w:rPr>
      </w:pPr>
      <w:r w:rsidRPr="00D00EDA">
        <w:rPr>
          <w:sz w:val="18"/>
          <w:szCs w:val="22"/>
        </w:rPr>
        <w:t>Note 1: Income for remunerative work is taken into account in accordance with Benefit Rate Calculator A (Module H) or Benefit Rate Calculator B (Module G).</w:t>
      </w:r>
    </w:p>
    <w:p w14:paraId="0EFF14C2" w14:textId="1BE09CDC" w:rsidR="00B358A2" w:rsidRPr="00D00EDA" w:rsidRDefault="00B358A2" w:rsidP="00B33F1A">
      <w:pPr>
        <w:pStyle w:val="Bodytext60"/>
        <w:spacing w:before="40" w:line="240" w:lineRule="auto"/>
        <w:ind w:left="720" w:hanging="720"/>
        <w:jc w:val="both"/>
        <w:rPr>
          <w:sz w:val="18"/>
          <w:szCs w:val="22"/>
        </w:rPr>
      </w:pPr>
      <w:r w:rsidRPr="00D00EDA">
        <w:rPr>
          <w:sz w:val="18"/>
          <w:szCs w:val="22"/>
        </w:rPr>
        <w:t>Note 2: Division 5 of Part 3.10 deals with earnings credit accounts.</w:t>
      </w:r>
      <w:r w:rsidRPr="00B33F1A">
        <w:rPr>
          <w:sz w:val="22"/>
          <w:szCs w:val="22"/>
        </w:rPr>
        <w:t>”.</w:t>
      </w:r>
    </w:p>
    <w:p w14:paraId="6ACC157D" w14:textId="77777777" w:rsidR="00B358A2" w:rsidRPr="00725C6D" w:rsidRDefault="00B358A2" w:rsidP="00F01970">
      <w:pPr>
        <w:pStyle w:val="Bodytext50"/>
        <w:spacing w:before="120" w:line="240" w:lineRule="auto"/>
        <w:ind w:firstLine="0"/>
        <w:jc w:val="center"/>
        <w:rPr>
          <w:b/>
          <w:sz w:val="22"/>
          <w:szCs w:val="22"/>
        </w:rPr>
      </w:pPr>
      <w:r w:rsidRPr="00725C6D">
        <w:rPr>
          <w:b/>
          <w:sz w:val="22"/>
          <w:szCs w:val="22"/>
        </w:rPr>
        <w:t>Subdivision B—Newstart allowance</w:t>
      </w:r>
    </w:p>
    <w:p w14:paraId="32615366" w14:textId="77777777" w:rsidR="00B358A2" w:rsidRPr="00725C6D" w:rsidRDefault="00B358A2" w:rsidP="008A73D3">
      <w:pPr>
        <w:pStyle w:val="BodyText21"/>
        <w:spacing w:before="120" w:after="60" w:line="240" w:lineRule="auto"/>
        <w:ind w:firstLine="0"/>
        <w:rPr>
          <w:b/>
          <w:sz w:val="22"/>
          <w:szCs w:val="22"/>
        </w:rPr>
      </w:pPr>
      <w:r w:rsidRPr="00725C6D">
        <w:rPr>
          <w:b/>
          <w:sz w:val="22"/>
          <w:szCs w:val="22"/>
        </w:rPr>
        <w:t>Repeal and substitution of section</w:t>
      </w:r>
    </w:p>
    <w:p w14:paraId="5AC9349D" w14:textId="77777777" w:rsidR="00B358A2" w:rsidRPr="00725C6D" w:rsidRDefault="00D13F32" w:rsidP="00655957">
      <w:pPr>
        <w:pStyle w:val="BodyText21"/>
        <w:tabs>
          <w:tab w:val="left" w:pos="630"/>
        </w:tabs>
        <w:spacing w:before="120" w:line="240" w:lineRule="auto"/>
        <w:ind w:firstLine="274"/>
        <w:rPr>
          <w:sz w:val="22"/>
          <w:szCs w:val="22"/>
        </w:rPr>
      </w:pPr>
      <w:r w:rsidRPr="00725C6D">
        <w:rPr>
          <w:b/>
          <w:sz w:val="22"/>
          <w:szCs w:val="22"/>
        </w:rPr>
        <w:t>33.</w:t>
      </w:r>
      <w:r w:rsidRPr="00725C6D">
        <w:rPr>
          <w:sz w:val="22"/>
          <w:szCs w:val="22"/>
        </w:rPr>
        <w:tab/>
      </w:r>
      <w:r w:rsidR="00B358A2" w:rsidRPr="00725C6D">
        <w:rPr>
          <w:sz w:val="22"/>
          <w:szCs w:val="22"/>
        </w:rPr>
        <w:t>Section 660FAA of the Principal Act is repealed and the following section is substituted:</w:t>
      </w:r>
    </w:p>
    <w:p w14:paraId="73F44C97" w14:textId="77777777" w:rsidR="00B358A2" w:rsidRPr="00725C6D" w:rsidRDefault="00B358A2" w:rsidP="008A73D3">
      <w:pPr>
        <w:pStyle w:val="BodyText21"/>
        <w:spacing w:before="120" w:after="60" w:line="240" w:lineRule="auto"/>
        <w:ind w:firstLine="0"/>
        <w:rPr>
          <w:b/>
          <w:sz w:val="22"/>
          <w:szCs w:val="22"/>
        </w:rPr>
      </w:pPr>
      <w:r w:rsidRPr="00725C6D">
        <w:rPr>
          <w:b/>
          <w:sz w:val="22"/>
          <w:szCs w:val="22"/>
        </w:rPr>
        <w:t>Automatic rate reduction—failure to inform Department of payment for remunerative work</w:t>
      </w:r>
    </w:p>
    <w:p w14:paraId="7E2B29B9" w14:textId="77777777" w:rsidR="00B358A2" w:rsidRPr="00725C6D" w:rsidRDefault="00B358A2" w:rsidP="008A73D3">
      <w:pPr>
        <w:pStyle w:val="BodyText21"/>
        <w:spacing w:before="120" w:line="240" w:lineRule="auto"/>
        <w:ind w:firstLine="274"/>
        <w:rPr>
          <w:sz w:val="22"/>
          <w:szCs w:val="22"/>
        </w:rPr>
      </w:pPr>
      <w:r w:rsidRPr="00725C6D">
        <w:rPr>
          <w:sz w:val="22"/>
          <w:szCs w:val="22"/>
        </w:rPr>
        <w:t>“660FAA. If:</w:t>
      </w:r>
    </w:p>
    <w:p w14:paraId="58EC9B90" w14:textId="77777777" w:rsidR="00B358A2" w:rsidRPr="00725C6D" w:rsidRDefault="00457B00" w:rsidP="008A73D3">
      <w:pPr>
        <w:pStyle w:val="BodyText21"/>
        <w:spacing w:before="120" w:line="240" w:lineRule="auto"/>
        <w:ind w:left="540" w:hanging="266"/>
        <w:rPr>
          <w:sz w:val="22"/>
          <w:szCs w:val="22"/>
        </w:rPr>
      </w:pPr>
      <w:r w:rsidRPr="00725C6D">
        <w:rPr>
          <w:sz w:val="22"/>
          <w:szCs w:val="22"/>
        </w:rPr>
        <w:t xml:space="preserve">(a) </w:t>
      </w:r>
      <w:r w:rsidR="00B358A2" w:rsidRPr="00725C6D">
        <w:rPr>
          <w:sz w:val="22"/>
          <w:szCs w:val="22"/>
        </w:rPr>
        <w:t xml:space="preserve">a person who is receiving </w:t>
      </w:r>
      <w:proofErr w:type="spellStart"/>
      <w:r w:rsidR="00B358A2" w:rsidRPr="00725C6D">
        <w:rPr>
          <w:sz w:val="22"/>
          <w:szCs w:val="22"/>
        </w:rPr>
        <w:t>newstart</w:t>
      </w:r>
      <w:proofErr w:type="spellEnd"/>
      <w:r w:rsidR="00B358A2" w:rsidRPr="00725C6D">
        <w:rPr>
          <w:sz w:val="22"/>
          <w:szCs w:val="22"/>
        </w:rPr>
        <w:t xml:space="preserve"> allowance is given a notice under section 657; and</w:t>
      </w:r>
    </w:p>
    <w:p w14:paraId="0818B8CF" w14:textId="77777777" w:rsidR="00B358A2" w:rsidRPr="00725C6D" w:rsidRDefault="00457B00" w:rsidP="002E5D7D">
      <w:pPr>
        <w:pStyle w:val="BodyText21"/>
        <w:spacing w:before="120" w:line="240" w:lineRule="auto"/>
        <w:ind w:left="585" w:hanging="311"/>
        <w:rPr>
          <w:sz w:val="22"/>
          <w:szCs w:val="22"/>
        </w:rPr>
      </w:pPr>
      <w:r w:rsidRPr="00725C6D">
        <w:rPr>
          <w:sz w:val="22"/>
          <w:szCs w:val="22"/>
        </w:rPr>
        <w:t xml:space="preserve">(b) </w:t>
      </w:r>
      <w:r w:rsidR="00B358A2" w:rsidRPr="00725C6D">
        <w:rPr>
          <w:sz w:val="22"/>
          <w:szCs w:val="22"/>
        </w:rPr>
        <w:t>the notice requires the person to inform the Department of income for remunerative work undertaken by the person or the person’s partner; and</w:t>
      </w:r>
    </w:p>
    <w:p w14:paraId="37769A57" w14:textId="77777777" w:rsidR="00B358A2" w:rsidRPr="00725C6D" w:rsidRDefault="00457B00" w:rsidP="002E5D7D">
      <w:pPr>
        <w:pStyle w:val="BodyText21"/>
        <w:spacing w:before="120" w:line="240" w:lineRule="auto"/>
        <w:ind w:left="585" w:hanging="311"/>
        <w:rPr>
          <w:sz w:val="22"/>
          <w:szCs w:val="22"/>
        </w:rPr>
      </w:pPr>
      <w:r w:rsidRPr="00725C6D">
        <w:rPr>
          <w:sz w:val="22"/>
          <w:szCs w:val="22"/>
        </w:rPr>
        <w:t xml:space="preserve">(c) </w:t>
      </w:r>
      <w:r w:rsidR="00B358A2" w:rsidRPr="00725C6D">
        <w:rPr>
          <w:sz w:val="22"/>
          <w:szCs w:val="22"/>
        </w:rPr>
        <w:t>the person fails to notify the Department</w:t>
      </w:r>
      <w:r w:rsidR="00B96444">
        <w:rPr>
          <w:sz w:val="22"/>
          <w:szCs w:val="22"/>
        </w:rPr>
        <w:t xml:space="preserve">, </w:t>
      </w:r>
      <w:r w:rsidR="00B358A2" w:rsidRPr="00725C6D">
        <w:rPr>
          <w:sz w:val="22"/>
          <w:szCs w:val="22"/>
        </w:rPr>
        <w:t>in accordance with the notice</w:t>
      </w:r>
      <w:r w:rsidR="00B96444">
        <w:rPr>
          <w:sz w:val="22"/>
          <w:szCs w:val="22"/>
        </w:rPr>
        <w:t xml:space="preserve">, </w:t>
      </w:r>
      <w:r w:rsidR="00B358A2" w:rsidRPr="00725C6D">
        <w:rPr>
          <w:sz w:val="22"/>
          <w:szCs w:val="22"/>
        </w:rPr>
        <w:t>of income of that kind in respect of a particular period; and</w:t>
      </w:r>
    </w:p>
    <w:p w14:paraId="5C0BDDD6" w14:textId="77777777" w:rsidR="00B358A2" w:rsidRPr="00725C6D" w:rsidRDefault="00457B00" w:rsidP="002E5D7D">
      <w:pPr>
        <w:pStyle w:val="BodyText21"/>
        <w:spacing w:before="120" w:line="240" w:lineRule="auto"/>
        <w:ind w:left="585" w:hanging="311"/>
        <w:rPr>
          <w:sz w:val="22"/>
          <w:szCs w:val="22"/>
        </w:rPr>
      </w:pPr>
      <w:r w:rsidRPr="00725C6D">
        <w:rPr>
          <w:sz w:val="22"/>
          <w:szCs w:val="22"/>
        </w:rPr>
        <w:t xml:space="preserve">(d) </w:t>
      </w:r>
      <w:r w:rsidR="00B358A2" w:rsidRPr="00725C6D">
        <w:rPr>
          <w:sz w:val="22"/>
          <w:szCs w:val="22"/>
        </w:rPr>
        <w:t>immediately before the beginning of that period</w:t>
      </w:r>
      <w:r w:rsidR="00B96444">
        <w:rPr>
          <w:sz w:val="22"/>
          <w:szCs w:val="22"/>
        </w:rPr>
        <w:t xml:space="preserve">, </w:t>
      </w:r>
      <w:r w:rsidR="00B358A2" w:rsidRPr="00725C6D">
        <w:rPr>
          <w:sz w:val="22"/>
          <w:szCs w:val="22"/>
        </w:rPr>
        <w:t>the person’s earnings credit account balance is greater than nil; and</w:t>
      </w:r>
    </w:p>
    <w:p w14:paraId="4E4A399A" w14:textId="77777777" w:rsidR="00B358A2" w:rsidRPr="00725C6D" w:rsidRDefault="00457B00" w:rsidP="008A73D3">
      <w:pPr>
        <w:pStyle w:val="BodyText21"/>
        <w:spacing w:before="120" w:line="240" w:lineRule="auto"/>
        <w:ind w:left="540" w:hanging="266"/>
        <w:rPr>
          <w:sz w:val="22"/>
          <w:szCs w:val="22"/>
        </w:rPr>
      </w:pPr>
      <w:r w:rsidRPr="00725C6D">
        <w:rPr>
          <w:sz w:val="22"/>
          <w:szCs w:val="22"/>
        </w:rPr>
        <w:t xml:space="preserve">(e) </w:t>
      </w:r>
      <w:r w:rsidR="00B358A2" w:rsidRPr="00725C6D">
        <w:rPr>
          <w:sz w:val="22"/>
          <w:szCs w:val="22"/>
        </w:rPr>
        <w:t>because of the income mentioned in paragraph (c):</w:t>
      </w:r>
    </w:p>
    <w:p w14:paraId="1090A124" w14:textId="77777777" w:rsidR="00B358A2" w:rsidRPr="00725C6D" w:rsidRDefault="00457B00" w:rsidP="008A73D3">
      <w:pPr>
        <w:pStyle w:val="BodyText21"/>
        <w:spacing w:before="120" w:line="240" w:lineRule="auto"/>
        <w:ind w:left="810" w:firstLine="0"/>
        <w:rPr>
          <w:sz w:val="22"/>
          <w:szCs w:val="22"/>
        </w:rPr>
      </w:pPr>
      <w:r w:rsidRPr="00725C6D">
        <w:rPr>
          <w:sz w:val="22"/>
          <w:szCs w:val="22"/>
        </w:rPr>
        <w:t>(</w:t>
      </w:r>
      <w:proofErr w:type="spellStart"/>
      <w:r w:rsidRPr="00725C6D">
        <w:rPr>
          <w:sz w:val="22"/>
          <w:szCs w:val="22"/>
        </w:rPr>
        <w:t>i</w:t>
      </w:r>
      <w:proofErr w:type="spellEnd"/>
      <w:r w:rsidRPr="00725C6D">
        <w:rPr>
          <w:sz w:val="22"/>
          <w:szCs w:val="22"/>
        </w:rPr>
        <w:t xml:space="preserve">) </w:t>
      </w:r>
      <w:r w:rsidR="00B358A2" w:rsidRPr="00725C6D">
        <w:rPr>
          <w:sz w:val="22"/>
          <w:szCs w:val="22"/>
        </w:rPr>
        <w:t>the person’s fortnightly rate of ordinary income exceeds the ordinary income free area; and</w:t>
      </w:r>
    </w:p>
    <w:p w14:paraId="17828D8A" w14:textId="77777777" w:rsidR="00B358A2" w:rsidRPr="00725C6D" w:rsidRDefault="00457B00" w:rsidP="002E5D7D">
      <w:pPr>
        <w:pStyle w:val="BodyText21"/>
        <w:spacing w:before="120" w:line="240" w:lineRule="auto"/>
        <w:ind w:left="738" w:firstLine="0"/>
        <w:rPr>
          <w:sz w:val="22"/>
          <w:szCs w:val="22"/>
        </w:rPr>
      </w:pPr>
      <w:r w:rsidRPr="00725C6D">
        <w:rPr>
          <w:sz w:val="22"/>
          <w:szCs w:val="22"/>
        </w:rPr>
        <w:t xml:space="preserve">(ii) </w:t>
      </w:r>
      <w:r w:rsidR="00B358A2" w:rsidRPr="00725C6D">
        <w:rPr>
          <w:sz w:val="22"/>
          <w:szCs w:val="22"/>
        </w:rPr>
        <w:t>the person’s rate of allowance is to be reduced;</w:t>
      </w:r>
    </w:p>
    <w:p w14:paraId="067CA819" w14:textId="77777777" w:rsidR="00B358A2" w:rsidRPr="00725C6D" w:rsidRDefault="00B358A2" w:rsidP="008A73D3">
      <w:pPr>
        <w:pStyle w:val="BodyText21"/>
        <w:spacing w:before="120" w:line="240" w:lineRule="auto"/>
        <w:ind w:firstLine="0"/>
        <w:rPr>
          <w:sz w:val="22"/>
          <w:szCs w:val="22"/>
        </w:rPr>
      </w:pPr>
      <w:r w:rsidRPr="00725C6D">
        <w:rPr>
          <w:sz w:val="22"/>
          <w:szCs w:val="22"/>
        </w:rPr>
        <w:t>the allowance is payable to the person at the reduced rate on and from the first day of that period.</w:t>
      </w:r>
    </w:p>
    <w:p w14:paraId="77498D10" w14:textId="77777777" w:rsidR="00B358A2" w:rsidRPr="00655957" w:rsidRDefault="00B358A2" w:rsidP="00655957">
      <w:pPr>
        <w:pStyle w:val="Bodytext60"/>
        <w:spacing w:before="120" w:line="240" w:lineRule="auto"/>
        <w:ind w:left="630" w:hanging="630"/>
        <w:jc w:val="both"/>
        <w:rPr>
          <w:sz w:val="18"/>
          <w:szCs w:val="22"/>
        </w:rPr>
      </w:pPr>
      <w:r w:rsidRPr="00655957">
        <w:rPr>
          <w:sz w:val="18"/>
          <w:szCs w:val="22"/>
        </w:rPr>
        <w:t>Note 1: Income for remunerative work is taken into account in accordance with Benefit Rate Calculator B (Module G).</w:t>
      </w:r>
    </w:p>
    <w:p w14:paraId="5BB591AD" w14:textId="6C513D13" w:rsidR="00B358A2" w:rsidRPr="00655957" w:rsidRDefault="00B358A2" w:rsidP="00B33F1A">
      <w:pPr>
        <w:pStyle w:val="Bodytext60"/>
        <w:spacing w:before="40" w:line="240" w:lineRule="auto"/>
        <w:ind w:left="720" w:hanging="720"/>
        <w:jc w:val="both"/>
        <w:rPr>
          <w:sz w:val="18"/>
          <w:szCs w:val="22"/>
        </w:rPr>
      </w:pPr>
      <w:r w:rsidRPr="00655957">
        <w:rPr>
          <w:sz w:val="18"/>
          <w:szCs w:val="22"/>
        </w:rPr>
        <w:t xml:space="preserve">Note 2: Division </w:t>
      </w:r>
      <w:r w:rsidR="00B33F1A">
        <w:rPr>
          <w:sz w:val="18"/>
          <w:szCs w:val="22"/>
        </w:rPr>
        <w:t>5</w:t>
      </w:r>
      <w:r w:rsidRPr="00655957">
        <w:rPr>
          <w:sz w:val="18"/>
          <w:szCs w:val="22"/>
        </w:rPr>
        <w:t xml:space="preserve"> of Part 3.10 deals with earnings credit accounts.</w:t>
      </w:r>
      <w:r w:rsidRPr="00B33F1A">
        <w:rPr>
          <w:sz w:val="22"/>
          <w:szCs w:val="22"/>
        </w:rPr>
        <w:t>”.</w:t>
      </w:r>
    </w:p>
    <w:p w14:paraId="5FA28538" w14:textId="77777777" w:rsidR="00B358A2" w:rsidRPr="00725C6D" w:rsidRDefault="00B358A2" w:rsidP="008A73D3">
      <w:pPr>
        <w:pStyle w:val="Bodytext50"/>
        <w:spacing w:before="120" w:after="60" w:line="240" w:lineRule="auto"/>
        <w:ind w:firstLine="0"/>
        <w:jc w:val="center"/>
        <w:rPr>
          <w:b/>
          <w:sz w:val="22"/>
          <w:szCs w:val="22"/>
        </w:rPr>
      </w:pPr>
      <w:r w:rsidRPr="00725C6D">
        <w:rPr>
          <w:b/>
          <w:sz w:val="22"/>
          <w:szCs w:val="22"/>
        </w:rPr>
        <w:t>Subdivision C—Sickness allowance</w:t>
      </w:r>
    </w:p>
    <w:p w14:paraId="78DD9A58" w14:textId="77777777" w:rsidR="00B358A2" w:rsidRPr="00725C6D" w:rsidRDefault="00B358A2" w:rsidP="008A73D3">
      <w:pPr>
        <w:pStyle w:val="BodyText21"/>
        <w:spacing w:before="120" w:after="60" w:line="240" w:lineRule="auto"/>
        <w:ind w:firstLine="0"/>
        <w:rPr>
          <w:b/>
          <w:sz w:val="22"/>
          <w:szCs w:val="22"/>
        </w:rPr>
      </w:pPr>
      <w:r w:rsidRPr="00725C6D">
        <w:rPr>
          <w:b/>
          <w:sz w:val="22"/>
          <w:szCs w:val="22"/>
        </w:rPr>
        <w:t>Repeal and substitution of section</w:t>
      </w:r>
    </w:p>
    <w:p w14:paraId="68771C79" w14:textId="77777777" w:rsidR="00B358A2" w:rsidRPr="00725C6D" w:rsidRDefault="005C3B74" w:rsidP="00D00EDA">
      <w:pPr>
        <w:pStyle w:val="BodyText21"/>
        <w:tabs>
          <w:tab w:val="left" w:pos="630"/>
        </w:tabs>
        <w:spacing w:before="120" w:line="240" w:lineRule="auto"/>
        <w:ind w:firstLine="274"/>
        <w:rPr>
          <w:sz w:val="22"/>
          <w:szCs w:val="22"/>
        </w:rPr>
      </w:pPr>
      <w:r w:rsidRPr="00725C6D">
        <w:rPr>
          <w:b/>
          <w:sz w:val="22"/>
          <w:szCs w:val="22"/>
        </w:rPr>
        <w:t>34.</w:t>
      </w:r>
      <w:r w:rsidRPr="00725C6D">
        <w:rPr>
          <w:sz w:val="22"/>
          <w:szCs w:val="22"/>
        </w:rPr>
        <w:tab/>
      </w:r>
      <w:r w:rsidR="00B358A2" w:rsidRPr="00725C6D">
        <w:rPr>
          <w:sz w:val="22"/>
          <w:szCs w:val="22"/>
        </w:rPr>
        <w:t>Section 728HAA of the Principal Act is repealed and the following section is substituted:</w:t>
      </w:r>
    </w:p>
    <w:p w14:paraId="3C8C4D8F" w14:textId="77777777" w:rsidR="00125E4D" w:rsidRPr="00725C6D" w:rsidRDefault="00B358A2" w:rsidP="00B75F10">
      <w:pPr>
        <w:pStyle w:val="BodyText21"/>
        <w:spacing w:before="120" w:after="60" w:line="240" w:lineRule="auto"/>
        <w:ind w:firstLine="0"/>
        <w:rPr>
          <w:b/>
          <w:sz w:val="22"/>
          <w:szCs w:val="22"/>
        </w:rPr>
      </w:pPr>
      <w:r w:rsidRPr="00725C6D">
        <w:rPr>
          <w:b/>
          <w:sz w:val="22"/>
          <w:szCs w:val="22"/>
        </w:rPr>
        <w:t>Automatic rate reduction—failure to inform Department of payment for remunerative work</w:t>
      </w:r>
    </w:p>
    <w:p w14:paraId="6D884D99" w14:textId="77777777" w:rsidR="00B358A2" w:rsidRPr="00725C6D" w:rsidRDefault="00B358A2" w:rsidP="008A73D3">
      <w:pPr>
        <w:pStyle w:val="BodyText21"/>
        <w:spacing w:before="120" w:line="240" w:lineRule="auto"/>
        <w:ind w:firstLine="274"/>
        <w:rPr>
          <w:sz w:val="22"/>
          <w:szCs w:val="22"/>
        </w:rPr>
      </w:pPr>
      <w:r w:rsidRPr="00725C6D">
        <w:rPr>
          <w:sz w:val="22"/>
          <w:szCs w:val="22"/>
        </w:rPr>
        <w:t>“728HAA. If:</w:t>
      </w:r>
    </w:p>
    <w:p w14:paraId="2115E0F1" w14:textId="77777777" w:rsidR="00B358A2" w:rsidRPr="00725C6D" w:rsidRDefault="00B358A2" w:rsidP="008A73D3">
      <w:pPr>
        <w:spacing w:before="120"/>
        <w:rPr>
          <w:rFonts w:ascii="Times New Roman" w:hAnsi="Times New Roman" w:cs="Times New Roman"/>
          <w:sz w:val="22"/>
          <w:szCs w:val="22"/>
        </w:rPr>
      </w:pPr>
      <w:r w:rsidRPr="00725C6D">
        <w:rPr>
          <w:rFonts w:ascii="Times New Roman" w:hAnsi="Times New Roman" w:cs="Times New Roman"/>
          <w:i/>
          <w:iCs/>
          <w:sz w:val="22"/>
          <w:szCs w:val="22"/>
        </w:rPr>
        <w:br w:type="page"/>
      </w:r>
    </w:p>
    <w:p w14:paraId="5F6348DA" w14:textId="77777777" w:rsidR="00B358A2" w:rsidRPr="00725C6D" w:rsidRDefault="00CE0543" w:rsidP="008A73D3">
      <w:pPr>
        <w:pStyle w:val="BodyText21"/>
        <w:spacing w:before="120" w:line="240" w:lineRule="auto"/>
        <w:ind w:left="540" w:hanging="266"/>
        <w:rPr>
          <w:sz w:val="22"/>
          <w:szCs w:val="22"/>
        </w:rPr>
      </w:pPr>
      <w:r w:rsidRPr="00725C6D">
        <w:rPr>
          <w:sz w:val="22"/>
          <w:szCs w:val="22"/>
        </w:rPr>
        <w:lastRenderedPageBreak/>
        <w:t xml:space="preserve">(a) </w:t>
      </w:r>
      <w:r w:rsidR="00B358A2" w:rsidRPr="00725C6D">
        <w:rPr>
          <w:sz w:val="22"/>
          <w:szCs w:val="22"/>
        </w:rPr>
        <w:t>a person who is receiving sickness allowance is given a notice under section 727; and</w:t>
      </w:r>
    </w:p>
    <w:p w14:paraId="7EEEC216" w14:textId="77777777" w:rsidR="00B358A2" w:rsidRPr="00725C6D" w:rsidRDefault="00CE0543" w:rsidP="00655957">
      <w:pPr>
        <w:pStyle w:val="BodyText21"/>
        <w:spacing w:before="120" w:line="240" w:lineRule="auto"/>
        <w:ind w:left="630" w:hanging="356"/>
        <w:rPr>
          <w:sz w:val="22"/>
          <w:szCs w:val="22"/>
        </w:rPr>
      </w:pPr>
      <w:r w:rsidRPr="00725C6D">
        <w:rPr>
          <w:sz w:val="22"/>
          <w:szCs w:val="22"/>
        </w:rPr>
        <w:t>(b)</w:t>
      </w:r>
      <w:r w:rsidR="00912419" w:rsidRPr="00725C6D">
        <w:rPr>
          <w:sz w:val="22"/>
          <w:szCs w:val="22"/>
        </w:rPr>
        <w:t xml:space="preserve"> </w:t>
      </w:r>
      <w:r w:rsidR="00B358A2" w:rsidRPr="00725C6D">
        <w:rPr>
          <w:sz w:val="22"/>
          <w:szCs w:val="22"/>
        </w:rPr>
        <w:t>the notice requires the person to inform the Department of income for remunerative work undertaken by the person or the person’s partner; and</w:t>
      </w:r>
    </w:p>
    <w:p w14:paraId="2898BF9A" w14:textId="77777777" w:rsidR="00B358A2" w:rsidRPr="00725C6D" w:rsidRDefault="00CE0543" w:rsidP="00655957">
      <w:pPr>
        <w:pStyle w:val="BodyText21"/>
        <w:spacing w:before="120" w:line="240" w:lineRule="auto"/>
        <w:ind w:left="630" w:hanging="356"/>
        <w:rPr>
          <w:sz w:val="22"/>
          <w:szCs w:val="22"/>
        </w:rPr>
      </w:pPr>
      <w:r w:rsidRPr="00725C6D">
        <w:rPr>
          <w:sz w:val="22"/>
          <w:szCs w:val="22"/>
        </w:rPr>
        <w:t xml:space="preserve">(c) </w:t>
      </w:r>
      <w:r w:rsidR="00B358A2" w:rsidRPr="00725C6D">
        <w:rPr>
          <w:sz w:val="22"/>
          <w:szCs w:val="22"/>
        </w:rPr>
        <w:t>the person fails to notify the Department</w:t>
      </w:r>
      <w:r w:rsidR="00B96444">
        <w:rPr>
          <w:sz w:val="22"/>
          <w:szCs w:val="22"/>
        </w:rPr>
        <w:t xml:space="preserve">, </w:t>
      </w:r>
      <w:r w:rsidR="00B358A2" w:rsidRPr="00725C6D">
        <w:rPr>
          <w:sz w:val="22"/>
          <w:szCs w:val="22"/>
        </w:rPr>
        <w:t>in accordance with the</w:t>
      </w:r>
      <w:r w:rsidR="00B75F10">
        <w:rPr>
          <w:sz w:val="22"/>
          <w:szCs w:val="22"/>
        </w:rPr>
        <w:t xml:space="preserve"> </w:t>
      </w:r>
      <w:r w:rsidR="00B358A2" w:rsidRPr="00725C6D">
        <w:rPr>
          <w:sz w:val="22"/>
          <w:szCs w:val="22"/>
        </w:rPr>
        <w:t>notice</w:t>
      </w:r>
      <w:r w:rsidR="00B96444">
        <w:rPr>
          <w:sz w:val="22"/>
          <w:szCs w:val="22"/>
        </w:rPr>
        <w:t xml:space="preserve">, </w:t>
      </w:r>
      <w:r w:rsidR="00B358A2" w:rsidRPr="00725C6D">
        <w:rPr>
          <w:sz w:val="22"/>
          <w:szCs w:val="22"/>
        </w:rPr>
        <w:t>of income of that kind in respect of a particular</w:t>
      </w:r>
      <w:r w:rsidR="009B4102" w:rsidRPr="00725C6D">
        <w:rPr>
          <w:sz w:val="22"/>
          <w:szCs w:val="22"/>
        </w:rPr>
        <w:t xml:space="preserve"> </w:t>
      </w:r>
      <w:r w:rsidR="00B358A2" w:rsidRPr="00725C6D">
        <w:rPr>
          <w:sz w:val="22"/>
          <w:szCs w:val="22"/>
        </w:rPr>
        <w:t>period;</w:t>
      </w:r>
      <w:r w:rsidR="009B4102" w:rsidRPr="00725C6D">
        <w:rPr>
          <w:sz w:val="22"/>
          <w:szCs w:val="22"/>
        </w:rPr>
        <w:t xml:space="preserve"> </w:t>
      </w:r>
      <w:r w:rsidR="00B358A2" w:rsidRPr="00725C6D">
        <w:rPr>
          <w:sz w:val="22"/>
          <w:szCs w:val="22"/>
        </w:rPr>
        <w:t>and</w:t>
      </w:r>
    </w:p>
    <w:p w14:paraId="06FB494C" w14:textId="77777777" w:rsidR="00B358A2" w:rsidRPr="00725C6D" w:rsidRDefault="00CE0543" w:rsidP="00655957">
      <w:pPr>
        <w:pStyle w:val="BodyText21"/>
        <w:spacing w:before="120" w:line="240" w:lineRule="auto"/>
        <w:ind w:left="630" w:hanging="356"/>
        <w:rPr>
          <w:sz w:val="22"/>
          <w:szCs w:val="22"/>
        </w:rPr>
      </w:pPr>
      <w:r w:rsidRPr="00725C6D">
        <w:rPr>
          <w:sz w:val="22"/>
          <w:szCs w:val="22"/>
        </w:rPr>
        <w:t xml:space="preserve">(d) </w:t>
      </w:r>
      <w:r w:rsidR="00B358A2" w:rsidRPr="00725C6D">
        <w:rPr>
          <w:sz w:val="22"/>
          <w:szCs w:val="22"/>
        </w:rPr>
        <w:t>immediately before the beginning of that period</w:t>
      </w:r>
      <w:r w:rsidR="00B96444">
        <w:rPr>
          <w:sz w:val="22"/>
          <w:szCs w:val="22"/>
        </w:rPr>
        <w:t xml:space="preserve">, </w:t>
      </w:r>
      <w:r w:rsidR="00B358A2" w:rsidRPr="00725C6D">
        <w:rPr>
          <w:sz w:val="22"/>
          <w:szCs w:val="22"/>
        </w:rPr>
        <w:t>the</w:t>
      </w:r>
      <w:r w:rsidR="009B4102" w:rsidRPr="00725C6D">
        <w:rPr>
          <w:sz w:val="22"/>
          <w:szCs w:val="22"/>
        </w:rPr>
        <w:t xml:space="preserve"> </w:t>
      </w:r>
      <w:r w:rsidR="00B358A2" w:rsidRPr="00725C6D">
        <w:rPr>
          <w:sz w:val="22"/>
          <w:szCs w:val="22"/>
        </w:rPr>
        <w:t>person’s</w:t>
      </w:r>
      <w:r w:rsidR="00B75F10">
        <w:rPr>
          <w:sz w:val="22"/>
          <w:szCs w:val="22"/>
        </w:rPr>
        <w:t xml:space="preserve"> </w:t>
      </w:r>
      <w:r w:rsidR="00B358A2" w:rsidRPr="00725C6D">
        <w:rPr>
          <w:sz w:val="22"/>
          <w:szCs w:val="22"/>
        </w:rPr>
        <w:t>earnings credit account balance is greater than nil; and</w:t>
      </w:r>
    </w:p>
    <w:p w14:paraId="71378D9F" w14:textId="77777777" w:rsidR="00B358A2" w:rsidRPr="00725C6D" w:rsidRDefault="00CE0543" w:rsidP="00655957">
      <w:pPr>
        <w:pStyle w:val="BodyText21"/>
        <w:spacing w:before="120" w:line="240" w:lineRule="auto"/>
        <w:ind w:left="630" w:hanging="356"/>
        <w:rPr>
          <w:sz w:val="22"/>
          <w:szCs w:val="22"/>
        </w:rPr>
      </w:pPr>
      <w:r w:rsidRPr="00725C6D">
        <w:rPr>
          <w:sz w:val="22"/>
          <w:szCs w:val="22"/>
        </w:rPr>
        <w:t xml:space="preserve">(e) </w:t>
      </w:r>
      <w:r w:rsidR="00B358A2" w:rsidRPr="00725C6D">
        <w:rPr>
          <w:sz w:val="22"/>
          <w:szCs w:val="22"/>
        </w:rPr>
        <w:t>because of the income mentioned in paragraph (c):</w:t>
      </w:r>
    </w:p>
    <w:p w14:paraId="7B41029F" w14:textId="77777777" w:rsidR="00B358A2" w:rsidRPr="00725C6D" w:rsidRDefault="00CE0543" w:rsidP="008A73D3">
      <w:pPr>
        <w:pStyle w:val="BodyText21"/>
        <w:spacing w:before="120" w:line="240" w:lineRule="auto"/>
        <w:ind w:left="810" w:firstLine="0"/>
        <w:rPr>
          <w:sz w:val="22"/>
          <w:szCs w:val="22"/>
        </w:rPr>
      </w:pPr>
      <w:r w:rsidRPr="00725C6D">
        <w:rPr>
          <w:sz w:val="22"/>
          <w:szCs w:val="22"/>
        </w:rPr>
        <w:t>(</w:t>
      </w:r>
      <w:proofErr w:type="spellStart"/>
      <w:r w:rsidRPr="00725C6D">
        <w:rPr>
          <w:sz w:val="22"/>
          <w:szCs w:val="22"/>
        </w:rPr>
        <w:t>i</w:t>
      </w:r>
      <w:proofErr w:type="spellEnd"/>
      <w:r w:rsidRPr="00725C6D">
        <w:rPr>
          <w:sz w:val="22"/>
          <w:szCs w:val="22"/>
        </w:rPr>
        <w:t xml:space="preserve">) </w:t>
      </w:r>
      <w:r w:rsidR="00B358A2" w:rsidRPr="00725C6D">
        <w:rPr>
          <w:sz w:val="22"/>
          <w:szCs w:val="22"/>
        </w:rPr>
        <w:t>the person’s fortnightly rate of ordinary income exceeds the ordinary income free area; and</w:t>
      </w:r>
    </w:p>
    <w:p w14:paraId="080E8354" w14:textId="77777777" w:rsidR="00B358A2" w:rsidRPr="00725C6D" w:rsidRDefault="00CE0543" w:rsidP="00655957">
      <w:pPr>
        <w:pStyle w:val="BodyText21"/>
        <w:spacing w:before="120" w:line="240" w:lineRule="auto"/>
        <w:ind w:left="810" w:hanging="90"/>
        <w:rPr>
          <w:sz w:val="22"/>
          <w:szCs w:val="22"/>
        </w:rPr>
      </w:pPr>
      <w:r w:rsidRPr="00725C6D">
        <w:rPr>
          <w:sz w:val="22"/>
          <w:szCs w:val="22"/>
        </w:rPr>
        <w:t xml:space="preserve">(ii) </w:t>
      </w:r>
      <w:r w:rsidR="00B358A2" w:rsidRPr="00725C6D">
        <w:rPr>
          <w:sz w:val="22"/>
          <w:szCs w:val="22"/>
        </w:rPr>
        <w:t>the person’s rate of allowance is to be reduced;</w:t>
      </w:r>
    </w:p>
    <w:p w14:paraId="2FD0E0D8" w14:textId="77777777" w:rsidR="00B358A2" w:rsidRPr="00725C6D" w:rsidRDefault="00B358A2" w:rsidP="008A73D3">
      <w:pPr>
        <w:pStyle w:val="BodyText21"/>
        <w:spacing w:before="120" w:line="240" w:lineRule="auto"/>
        <w:ind w:firstLine="0"/>
        <w:rPr>
          <w:sz w:val="22"/>
          <w:szCs w:val="22"/>
        </w:rPr>
      </w:pPr>
      <w:r w:rsidRPr="00725C6D">
        <w:rPr>
          <w:sz w:val="22"/>
          <w:szCs w:val="22"/>
        </w:rPr>
        <w:t>the allowance is payable to the person at the reduced rate on and from the first day of that period.</w:t>
      </w:r>
    </w:p>
    <w:p w14:paraId="7B4E8233" w14:textId="77777777" w:rsidR="00B358A2" w:rsidRPr="00655957" w:rsidRDefault="00B358A2" w:rsidP="008A73D3">
      <w:pPr>
        <w:pStyle w:val="Bodytext60"/>
        <w:spacing w:before="120" w:line="240" w:lineRule="auto"/>
        <w:ind w:left="720" w:hanging="720"/>
        <w:jc w:val="both"/>
        <w:rPr>
          <w:sz w:val="20"/>
          <w:szCs w:val="22"/>
        </w:rPr>
      </w:pPr>
      <w:r w:rsidRPr="00655957">
        <w:rPr>
          <w:sz w:val="20"/>
          <w:szCs w:val="22"/>
        </w:rPr>
        <w:t>Note 1: Income for remunerative work is taken into account in accordance with Benefit Rate Calculator A (Module H) or Benefit Rate Calculator B (Module G).</w:t>
      </w:r>
    </w:p>
    <w:p w14:paraId="0DE5E687" w14:textId="1DC8484B" w:rsidR="00B358A2" w:rsidRPr="00655957" w:rsidRDefault="00B358A2" w:rsidP="00B33F1A">
      <w:pPr>
        <w:pStyle w:val="Bodytext60"/>
        <w:spacing w:before="40" w:line="240" w:lineRule="auto"/>
        <w:ind w:left="720" w:hanging="720"/>
        <w:jc w:val="both"/>
        <w:rPr>
          <w:sz w:val="20"/>
          <w:szCs w:val="22"/>
        </w:rPr>
      </w:pPr>
      <w:r w:rsidRPr="00655957">
        <w:rPr>
          <w:sz w:val="20"/>
          <w:szCs w:val="22"/>
        </w:rPr>
        <w:t>Note 2: Division 5 of Part 3.10 deals with earnings credit accounts.</w:t>
      </w:r>
      <w:r w:rsidRPr="00B33F1A">
        <w:rPr>
          <w:sz w:val="22"/>
          <w:szCs w:val="22"/>
        </w:rPr>
        <w:t>”.</w:t>
      </w:r>
    </w:p>
    <w:p w14:paraId="47C9703B" w14:textId="77777777" w:rsidR="00B358A2" w:rsidRPr="00725C6D" w:rsidRDefault="00B358A2" w:rsidP="00F01970">
      <w:pPr>
        <w:pStyle w:val="Bodytext50"/>
        <w:spacing w:before="120" w:line="240" w:lineRule="auto"/>
        <w:ind w:firstLine="0"/>
        <w:jc w:val="center"/>
        <w:rPr>
          <w:b/>
          <w:sz w:val="22"/>
          <w:szCs w:val="22"/>
        </w:rPr>
      </w:pPr>
      <w:r w:rsidRPr="00725C6D">
        <w:rPr>
          <w:b/>
          <w:sz w:val="22"/>
          <w:szCs w:val="22"/>
        </w:rPr>
        <w:t>Subdivision D—Partner allowance</w:t>
      </w:r>
    </w:p>
    <w:p w14:paraId="15E36133" w14:textId="77777777" w:rsidR="00B358A2" w:rsidRPr="00725C6D" w:rsidRDefault="00B358A2" w:rsidP="008A73D3">
      <w:pPr>
        <w:pStyle w:val="Bodytext20"/>
        <w:spacing w:before="120" w:after="60" w:line="240" w:lineRule="auto"/>
        <w:ind w:firstLine="0"/>
        <w:jc w:val="both"/>
        <w:rPr>
          <w:b/>
          <w:sz w:val="22"/>
          <w:szCs w:val="22"/>
        </w:rPr>
      </w:pPr>
      <w:r w:rsidRPr="00725C6D">
        <w:rPr>
          <w:b/>
          <w:sz w:val="22"/>
          <w:szCs w:val="22"/>
        </w:rPr>
        <w:t>Repeal and substitution of section</w:t>
      </w:r>
    </w:p>
    <w:p w14:paraId="4F14AC3B" w14:textId="77777777" w:rsidR="00B358A2" w:rsidRPr="00725C6D" w:rsidRDefault="006C7758" w:rsidP="008A73D3">
      <w:pPr>
        <w:pStyle w:val="BodyText21"/>
        <w:tabs>
          <w:tab w:val="left" w:pos="630"/>
        </w:tabs>
        <w:spacing w:before="120" w:line="240" w:lineRule="auto"/>
        <w:ind w:firstLine="274"/>
        <w:rPr>
          <w:sz w:val="22"/>
          <w:szCs w:val="22"/>
        </w:rPr>
      </w:pPr>
      <w:r w:rsidRPr="00725C6D">
        <w:rPr>
          <w:b/>
          <w:sz w:val="22"/>
          <w:szCs w:val="22"/>
        </w:rPr>
        <w:t>35.</w:t>
      </w:r>
      <w:r w:rsidRPr="00725C6D">
        <w:rPr>
          <w:sz w:val="22"/>
          <w:szCs w:val="22"/>
        </w:rPr>
        <w:tab/>
      </w:r>
      <w:r w:rsidR="00B358A2" w:rsidRPr="00725C6D">
        <w:rPr>
          <w:sz w:val="22"/>
          <w:szCs w:val="22"/>
        </w:rPr>
        <w:t>Section 771NJ of the Principal Act is repealed and the following section is substituted:</w:t>
      </w:r>
    </w:p>
    <w:p w14:paraId="672030F1" w14:textId="77777777" w:rsidR="00B358A2" w:rsidRPr="00725C6D" w:rsidRDefault="00B358A2" w:rsidP="008A73D3">
      <w:pPr>
        <w:pStyle w:val="Bodytext20"/>
        <w:spacing w:before="120" w:after="60" w:line="240" w:lineRule="auto"/>
        <w:ind w:firstLine="0"/>
        <w:jc w:val="both"/>
        <w:rPr>
          <w:b/>
          <w:sz w:val="22"/>
          <w:szCs w:val="22"/>
        </w:rPr>
      </w:pPr>
      <w:r w:rsidRPr="00725C6D">
        <w:rPr>
          <w:b/>
          <w:sz w:val="22"/>
          <w:szCs w:val="22"/>
        </w:rPr>
        <w:t>Automatic rate reduction—failure to inform Department of payment for remunerative work</w:t>
      </w:r>
    </w:p>
    <w:p w14:paraId="590281C3" w14:textId="77777777" w:rsidR="00B358A2" w:rsidRPr="00725C6D" w:rsidRDefault="00B358A2" w:rsidP="008A73D3">
      <w:pPr>
        <w:pStyle w:val="Bodytext20"/>
        <w:spacing w:before="120" w:line="240" w:lineRule="auto"/>
        <w:ind w:firstLine="274"/>
        <w:jc w:val="both"/>
        <w:rPr>
          <w:sz w:val="22"/>
          <w:szCs w:val="22"/>
        </w:rPr>
      </w:pPr>
      <w:r w:rsidRPr="00725C6D">
        <w:rPr>
          <w:sz w:val="22"/>
          <w:szCs w:val="22"/>
        </w:rPr>
        <w:t>“771NJ. If:</w:t>
      </w:r>
    </w:p>
    <w:p w14:paraId="50390B7A" w14:textId="77777777" w:rsidR="00B358A2" w:rsidRPr="00725C6D" w:rsidRDefault="00F66DC7" w:rsidP="008A73D3">
      <w:pPr>
        <w:pStyle w:val="BodyText21"/>
        <w:spacing w:before="120" w:line="240" w:lineRule="auto"/>
        <w:ind w:left="540" w:hanging="266"/>
        <w:rPr>
          <w:sz w:val="22"/>
          <w:szCs w:val="22"/>
        </w:rPr>
      </w:pPr>
      <w:r w:rsidRPr="00725C6D">
        <w:rPr>
          <w:sz w:val="22"/>
          <w:szCs w:val="22"/>
        </w:rPr>
        <w:t xml:space="preserve">(a) </w:t>
      </w:r>
      <w:r w:rsidR="00B358A2" w:rsidRPr="00725C6D">
        <w:rPr>
          <w:sz w:val="22"/>
          <w:szCs w:val="22"/>
        </w:rPr>
        <w:t>a person who is receiving partner allowance is given a notice under section 771MC; and</w:t>
      </w:r>
    </w:p>
    <w:p w14:paraId="377A27E7" w14:textId="77777777" w:rsidR="00B358A2" w:rsidRPr="00725C6D" w:rsidRDefault="00F66DC7" w:rsidP="00655957">
      <w:pPr>
        <w:pStyle w:val="BodyText21"/>
        <w:spacing w:before="120" w:line="240" w:lineRule="auto"/>
        <w:ind w:left="630" w:hanging="356"/>
        <w:rPr>
          <w:sz w:val="22"/>
          <w:szCs w:val="22"/>
        </w:rPr>
      </w:pPr>
      <w:r w:rsidRPr="00725C6D">
        <w:rPr>
          <w:sz w:val="22"/>
          <w:szCs w:val="22"/>
        </w:rPr>
        <w:t xml:space="preserve">(b) </w:t>
      </w:r>
      <w:r w:rsidR="00B358A2" w:rsidRPr="00725C6D">
        <w:rPr>
          <w:sz w:val="22"/>
          <w:szCs w:val="22"/>
        </w:rPr>
        <w:t>the notice requires the person to inform the Department of income for remunerative work undertaken by the person or the person’s partner; and</w:t>
      </w:r>
    </w:p>
    <w:p w14:paraId="6459A7ED" w14:textId="77777777" w:rsidR="00B358A2" w:rsidRPr="00725C6D" w:rsidRDefault="00F66DC7" w:rsidP="00655957">
      <w:pPr>
        <w:pStyle w:val="BodyText21"/>
        <w:spacing w:before="120" w:line="240" w:lineRule="auto"/>
        <w:ind w:left="630" w:hanging="356"/>
        <w:rPr>
          <w:sz w:val="22"/>
          <w:szCs w:val="22"/>
        </w:rPr>
      </w:pPr>
      <w:r w:rsidRPr="00725C6D">
        <w:rPr>
          <w:sz w:val="22"/>
          <w:szCs w:val="22"/>
        </w:rPr>
        <w:t xml:space="preserve">(c) </w:t>
      </w:r>
      <w:r w:rsidR="00B358A2" w:rsidRPr="00725C6D">
        <w:rPr>
          <w:sz w:val="22"/>
          <w:szCs w:val="22"/>
        </w:rPr>
        <w:t>the person fails to notify the Department</w:t>
      </w:r>
      <w:r w:rsidR="00B96444">
        <w:rPr>
          <w:sz w:val="22"/>
          <w:szCs w:val="22"/>
        </w:rPr>
        <w:t xml:space="preserve">, </w:t>
      </w:r>
      <w:r w:rsidR="00B358A2" w:rsidRPr="00725C6D">
        <w:rPr>
          <w:sz w:val="22"/>
          <w:szCs w:val="22"/>
        </w:rPr>
        <w:t>in accordance with the notice</w:t>
      </w:r>
      <w:r w:rsidR="00B96444">
        <w:rPr>
          <w:sz w:val="22"/>
          <w:szCs w:val="22"/>
        </w:rPr>
        <w:t xml:space="preserve">, </w:t>
      </w:r>
      <w:r w:rsidR="00B358A2" w:rsidRPr="00725C6D">
        <w:rPr>
          <w:sz w:val="22"/>
          <w:szCs w:val="22"/>
        </w:rPr>
        <w:t>of income of that kind in respect of a particular period; and</w:t>
      </w:r>
    </w:p>
    <w:p w14:paraId="5E8C1539" w14:textId="77777777" w:rsidR="00B358A2" w:rsidRPr="00725C6D" w:rsidRDefault="00F66DC7" w:rsidP="00655957">
      <w:pPr>
        <w:pStyle w:val="BodyText21"/>
        <w:spacing w:before="120" w:line="240" w:lineRule="auto"/>
        <w:ind w:left="630" w:hanging="356"/>
        <w:rPr>
          <w:sz w:val="22"/>
          <w:szCs w:val="22"/>
        </w:rPr>
      </w:pPr>
      <w:r w:rsidRPr="00725C6D">
        <w:rPr>
          <w:sz w:val="22"/>
          <w:szCs w:val="22"/>
        </w:rPr>
        <w:t xml:space="preserve">(d) </w:t>
      </w:r>
      <w:r w:rsidR="00B358A2" w:rsidRPr="00725C6D">
        <w:rPr>
          <w:sz w:val="22"/>
          <w:szCs w:val="22"/>
        </w:rPr>
        <w:t>immediately before the beginning of that period</w:t>
      </w:r>
      <w:r w:rsidR="00B96444">
        <w:rPr>
          <w:sz w:val="22"/>
          <w:szCs w:val="22"/>
        </w:rPr>
        <w:t xml:space="preserve">, </w:t>
      </w:r>
      <w:r w:rsidR="00B358A2" w:rsidRPr="00725C6D">
        <w:rPr>
          <w:sz w:val="22"/>
          <w:szCs w:val="22"/>
        </w:rPr>
        <w:t>the person’s earnings credit account balance is greater than nil; and</w:t>
      </w:r>
    </w:p>
    <w:p w14:paraId="3F171BA6" w14:textId="77777777" w:rsidR="00B358A2" w:rsidRPr="00725C6D" w:rsidRDefault="00F66DC7" w:rsidP="008A73D3">
      <w:pPr>
        <w:pStyle w:val="BodyText21"/>
        <w:spacing w:before="120" w:line="240" w:lineRule="auto"/>
        <w:ind w:left="540" w:hanging="266"/>
        <w:rPr>
          <w:sz w:val="22"/>
          <w:szCs w:val="22"/>
        </w:rPr>
      </w:pPr>
      <w:r w:rsidRPr="00725C6D">
        <w:rPr>
          <w:sz w:val="22"/>
          <w:szCs w:val="22"/>
        </w:rPr>
        <w:t xml:space="preserve">(e) </w:t>
      </w:r>
      <w:r w:rsidR="00B358A2" w:rsidRPr="00725C6D">
        <w:rPr>
          <w:sz w:val="22"/>
          <w:szCs w:val="22"/>
        </w:rPr>
        <w:t>because of the income mentioned in paragraph (c):</w:t>
      </w:r>
    </w:p>
    <w:p w14:paraId="748C9761" w14:textId="77777777" w:rsidR="00B358A2" w:rsidRPr="00725C6D" w:rsidRDefault="00F66DC7" w:rsidP="008A73D3">
      <w:pPr>
        <w:pStyle w:val="BodyText21"/>
        <w:spacing w:before="120" w:line="240" w:lineRule="auto"/>
        <w:ind w:left="810" w:firstLine="0"/>
        <w:rPr>
          <w:sz w:val="22"/>
          <w:szCs w:val="22"/>
        </w:rPr>
      </w:pPr>
      <w:r w:rsidRPr="00725C6D">
        <w:rPr>
          <w:sz w:val="22"/>
          <w:szCs w:val="22"/>
        </w:rPr>
        <w:t>(</w:t>
      </w:r>
      <w:proofErr w:type="spellStart"/>
      <w:r w:rsidRPr="00725C6D">
        <w:rPr>
          <w:sz w:val="22"/>
          <w:szCs w:val="22"/>
        </w:rPr>
        <w:t>i</w:t>
      </w:r>
      <w:proofErr w:type="spellEnd"/>
      <w:r w:rsidRPr="00725C6D">
        <w:rPr>
          <w:sz w:val="22"/>
          <w:szCs w:val="22"/>
        </w:rPr>
        <w:t xml:space="preserve">) </w:t>
      </w:r>
      <w:r w:rsidR="00B358A2" w:rsidRPr="00725C6D">
        <w:rPr>
          <w:sz w:val="22"/>
          <w:szCs w:val="22"/>
        </w:rPr>
        <w:t>the person’s fortnightly rate of ordinary income exceeds the ordinary income free area; and</w:t>
      </w:r>
    </w:p>
    <w:p w14:paraId="5098498A" w14:textId="77777777" w:rsidR="00B358A2" w:rsidRPr="00725C6D" w:rsidRDefault="00F66DC7" w:rsidP="00B75F10">
      <w:pPr>
        <w:pStyle w:val="BodyText21"/>
        <w:spacing w:before="120" w:line="240" w:lineRule="auto"/>
        <w:ind w:left="747" w:hanging="18"/>
        <w:rPr>
          <w:sz w:val="22"/>
          <w:szCs w:val="22"/>
        </w:rPr>
      </w:pPr>
      <w:r w:rsidRPr="00725C6D">
        <w:rPr>
          <w:sz w:val="22"/>
          <w:szCs w:val="22"/>
        </w:rPr>
        <w:t xml:space="preserve">(ii) </w:t>
      </w:r>
      <w:r w:rsidR="00B358A2" w:rsidRPr="00725C6D">
        <w:rPr>
          <w:sz w:val="22"/>
          <w:szCs w:val="22"/>
        </w:rPr>
        <w:t>the person’s rate of allowance is to be reduced;</w:t>
      </w:r>
    </w:p>
    <w:p w14:paraId="7D4A2326" w14:textId="77777777" w:rsidR="00B358A2" w:rsidRPr="00725C6D" w:rsidRDefault="00B358A2" w:rsidP="008A73D3">
      <w:pPr>
        <w:spacing w:before="120"/>
        <w:rPr>
          <w:rFonts w:ascii="Times New Roman" w:hAnsi="Times New Roman" w:cs="Times New Roman"/>
          <w:sz w:val="22"/>
          <w:szCs w:val="22"/>
        </w:rPr>
      </w:pPr>
      <w:r w:rsidRPr="00725C6D">
        <w:rPr>
          <w:rFonts w:ascii="Times New Roman" w:hAnsi="Times New Roman" w:cs="Times New Roman"/>
          <w:i/>
          <w:iCs/>
          <w:sz w:val="22"/>
          <w:szCs w:val="22"/>
        </w:rPr>
        <w:br w:type="page"/>
      </w:r>
    </w:p>
    <w:p w14:paraId="203357DA" w14:textId="77777777" w:rsidR="00B358A2" w:rsidRPr="00725C6D" w:rsidRDefault="00B358A2" w:rsidP="008A73D3">
      <w:pPr>
        <w:pStyle w:val="BodyText21"/>
        <w:spacing w:before="120" w:line="240" w:lineRule="auto"/>
        <w:ind w:firstLine="0"/>
        <w:rPr>
          <w:sz w:val="22"/>
          <w:szCs w:val="22"/>
        </w:rPr>
      </w:pPr>
      <w:r w:rsidRPr="00725C6D">
        <w:rPr>
          <w:sz w:val="22"/>
          <w:szCs w:val="22"/>
        </w:rPr>
        <w:lastRenderedPageBreak/>
        <w:t>the allowance is payable to the person at the reduced rate on and from the first day of that period.</w:t>
      </w:r>
    </w:p>
    <w:p w14:paraId="6CBE0129" w14:textId="77777777" w:rsidR="00B358A2" w:rsidRPr="00655957" w:rsidRDefault="00B358A2" w:rsidP="00655957">
      <w:pPr>
        <w:pStyle w:val="Bodytext60"/>
        <w:spacing w:before="120" w:line="240" w:lineRule="auto"/>
        <w:ind w:left="630" w:hanging="630"/>
        <w:jc w:val="both"/>
        <w:rPr>
          <w:sz w:val="20"/>
          <w:szCs w:val="22"/>
        </w:rPr>
      </w:pPr>
      <w:r w:rsidRPr="00655957">
        <w:rPr>
          <w:sz w:val="20"/>
          <w:szCs w:val="22"/>
        </w:rPr>
        <w:t>Note 1: Income for remunerative work is taken into account in accordance with Benefit Rate Calculator B (Module G).</w:t>
      </w:r>
    </w:p>
    <w:p w14:paraId="503F8039" w14:textId="12C37C96" w:rsidR="00B358A2" w:rsidRPr="00655957" w:rsidRDefault="00B358A2" w:rsidP="00B33F1A">
      <w:pPr>
        <w:pStyle w:val="Bodytext60"/>
        <w:spacing w:before="40" w:line="240" w:lineRule="auto"/>
        <w:ind w:left="720" w:hanging="720"/>
        <w:jc w:val="both"/>
        <w:rPr>
          <w:sz w:val="20"/>
          <w:szCs w:val="22"/>
        </w:rPr>
      </w:pPr>
      <w:r w:rsidRPr="00655957">
        <w:rPr>
          <w:sz w:val="20"/>
          <w:szCs w:val="22"/>
        </w:rPr>
        <w:t>Note 2: Division 5 of Part 3.10 deals with earnings credit accounts.”.</w:t>
      </w:r>
    </w:p>
    <w:p w14:paraId="2F26EE23" w14:textId="77777777" w:rsidR="00B358A2" w:rsidRPr="00725C6D" w:rsidRDefault="00B358A2" w:rsidP="00F01970">
      <w:pPr>
        <w:pStyle w:val="Bodytext50"/>
        <w:spacing w:before="120" w:line="240" w:lineRule="auto"/>
        <w:ind w:firstLine="0"/>
        <w:jc w:val="center"/>
        <w:rPr>
          <w:b/>
          <w:sz w:val="22"/>
          <w:szCs w:val="22"/>
        </w:rPr>
      </w:pPr>
      <w:r w:rsidRPr="00725C6D">
        <w:rPr>
          <w:b/>
          <w:sz w:val="22"/>
          <w:szCs w:val="22"/>
        </w:rPr>
        <w:t>Division 14</w:t>
      </w:r>
      <w:r w:rsidRPr="00725C6D">
        <w:rPr>
          <w:rStyle w:val="Bodytext5NotItalic"/>
          <w:b/>
          <w:sz w:val="22"/>
          <w:szCs w:val="22"/>
        </w:rPr>
        <w:t>—</w:t>
      </w:r>
      <w:r w:rsidRPr="00725C6D">
        <w:rPr>
          <w:b/>
          <w:sz w:val="22"/>
          <w:szCs w:val="22"/>
        </w:rPr>
        <w:t>Information relating to seniors health card</w:t>
      </w:r>
    </w:p>
    <w:p w14:paraId="038A8FFB" w14:textId="77777777" w:rsidR="00B358A2" w:rsidRPr="00725C6D" w:rsidRDefault="00B358A2" w:rsidP="008A73D3">
      <w:pPr>
        <w:pStyle w:val="BodyText21"/>
        <w:spacing w:before="120" w:after="60" w:line="240" w:lineRule="auto"/>
        <w:ind w:firstLine="0"/>
        <w:rPr>
          <w:b/>
          <w:sz w:val="22"/>
          <w:szCs w:val="22"/>
        </w:rPr>
      </w:pPr>
      <w:r w:rsidRPr="00725C6D">
        <w:rPr>
          <w:b/>
          <w:sz w:val="22"/>
          <w:szCs w:val="22"/>
        </w:rPr>
        <w:t>General power to obtain information</w:t>
      </w:r>
    </w:p>
    <w:p w14:paraId="75C24CCC" w14:textId="77777777" w:rsidR="00B358A2" w:rsidRPr="00725C6D" w:rsidRDefault="00142A98" w:rsidP="008A73D3">
      <w:pPr>
        <w:pStyle w:val="BodyText21"/>
        <w:tabs>
          <w:tab w:val="left" w:pos="630"/>
        </w:tabs>
        <w:spacing w:before="120" w:line="240" w:lineRule="auto"/>
        <w:ind w:firstLine="274"/>
        <w:rPr>
          <w:sz w:val="22"/>
          <w:szCs w:val="22"/>
        </w:rPr>
      </w:pPr>
      <w:r w:rsidRPr="00725C6D">
        <w:rPr>
          <w:b/>
          <w:sz w:val="22"/>
          <w:szCs w:val="22"/>
        </w:rPr>
        <w:t>36.</w:t>
      </w:r>
      <w:r w:rsidRPr="00725C6D">
        <w:rPr>
          <w:sz w:val="22"/>
          <w:szCs w:val="22"/>
        </w:rPr>
        <w:tab/>
      </w:r>
      <w:r w:rsidR="00B358A2" w:rsidRPr="00725C6D">
        <w:rPr>
          <w:sz w:val="22"/>
          <w:szCs w:val="22"/>
        </w:rPr>
        <w:t>Section 1304 of the Principal Act is amended by adding at the end of subsection (1):</w:t>
      </w:r>
    </w:p>
    <w:p w14:paraId="3A092C4A" w14:textId="19BA7D0C" w:rsidR="00B358A2" w:rsidRPr="00725C6D" w:rsidRDefault="009D5F25" w:rsidP="008A73D3">
      <w:pPr>
        <w:pStyle w:val="BodyText21"/>
        <w:spacing w:before="120" w:line="240" w:lineRule="auto"/>
        <w:ind w:firstLine="0"/>
        <w:rPr>
          <w:sz w:val="22"/>
          <w:szCs w:val="22"/>
        </w:rPr>
      </w:pPr>
      <w:r w:rsidRPr="00725C6D">
        <w:rPr>
          <w:sz w:val="22"/>
          <w:szCs w:val="22"/>
        </w:rPr>
        <w:t>“;</w:t>
      </w:r>
      <w:r w:rsidR="00B33F1A">
        <w:rPr>
          <w:sz w:val="22"/>
          <w:szCs w:val="22"/>
        </w:rPr>
        <w:t xml:space="preserve"> </w:t>
      </w:r>
      <w:r w:rsidR="00B358A2" w:rsidRPr="00725C6D">
        <w:rPr>
          <w:sz w:val="22"/>
          <w:szCs w:val="22"/>
        </w:rPr>
        <w:t>or (e) whether a person who has made a claim for a seniors health card is qualified for the card; or</w:t>
      </w:r>
    </w:p>
    <w:p w14:paraId="0CF4E83B" w14:textId="77777777" w:rsidR="00B358A2" w:rsidRPr="00725C6D" w:rsidRDefault="009D5F25" w:rsidP="008A73D3">
      <w:pPr>
        <w:pStyle w:val="BodyText21"/>
        <w:spacing w:before="120" w:line="240" w:lineRule="auto"/>
        <w:ind w:left="405" w:firstLine="0"/>
        <w:rPr>
          <w:sz w:val="22"/>
          <w:szCs w:val="22"/>
        </w:rPr>
      </w:pPr>
      <w:r w:rsidRPr="00725C6D">
        <w:rPr>
          <w:sz w:val="22"/>
          <w:szCs w:val="22"/>
        </w:rPr>
        <w:t xml:space="preserve">(f) </w:t>
      </w:r>
      <w:r w:rsidR="00B358A2" w:rsidRPr="00725C6D">
        <w:rPr>
          <w:sz w:val="22"/>
          <w:szCs w:val="22"/>
        </w:rPr>
        <w:t>whether a person who has been granted a seniors health card is or was qualified for the card”.</w:t>
      </w:r>
    </w:p>
    <w:p w14:paraId="2A7DCEA4" w14:textId="77777777" w:rsidR="00B358A2" w:rsidRPr="00725C6D" w:rsidRDefault="00B358A2" w:rsidP="00F01970">
      <w:pPr>
        <w:pStyle w:val="Bodytext50"/>
        <w:spacing w:before="120" w:line="240" w:lineRule="auto"/>
        <w:ind w:firstLine="0"/>
        <w:jc w:val="center"/>
        <w:rPr>
          <w:b/>
          <w:sz w:val="22"/>
          <w:szCs w:val="22"/>
        </w:rPr>
      </w:pPr>
      <w:r w:rsidRPr="00725C6D">
        <w:rPr>
          <w:b/>
          <w:sz w:val="22"/>
          <w:szCs w:val="22"/>
        </w:rPr>
        <w:t>Division 15</w:t>
      </w:r>
      <w:r w:rsidRPr="00725C6D">
        <w:rPr>
          <w:rStyle w:val="Bodytext5NotItalic"/>
          <w:b/>
          <w:sz w:val="22"/>
          <w:szCs w:val="22"/>
        </w:rPr>
        <w:t>—</w:t>
      </w:r>
      <w:r w:rsidRPr="00725C6D">
        <w:rPr>
          <w:b/>
          <w:sz w:val="22"/>
          <w:szCs w:val="22"/>
        </w:rPr>
        <w:t>Exchange trading systems</w:t>
      </w:r>
    </w:p>
    <w:p w14:paraId="376D2DB0" w14:textId="77777777" w:rsidR="00B358A2" w:rsidRPr="00725C6D" w:rsidRDefault="00B358A2" w:rsidP="008A73D3">
      <w:pPr>
        <w:pStyle w:val="BodyText21"/>
        <w:spacing w:before="120" w:after="60" w:line="240" w:lineRule="auto"/>
        <w:ind w:firstLine="0"/>
        <w:rPr>
          <w:b/>
          <w:sz w:val="22"/>
          <w:szCs w:val="22"/>
        </w:rPr>
      </w:pPr>
      <w:r w:rsidRPr="00725C6D">
        <w:rPr>
          <w:rStyle w:val="Bodytext12pt1"/>
          <w:b/>
          <w:sz w:val="22"/>
          <w:szCs w:val="22"/>
        </w:rPr>
        <w:t xml:space="preserve">Income test </w:t>
      </w:r>
      <w:r w:rsidRPr="00725C6D">
        <w:rPr>
          <w:b/>
          <w:sz w:val="22"/>
          <w:szCs w:val="22"/>
        </w:rPr>
        <w:t>definitions</w:t>
      </w:r>
    </w:p>
    <w:p w14:paraId="727E970B" w14:textId="77777777" w:rsidR="00B358A2" w:rsidRPr="00725C6D" w:rsidRDefault="00C82166" w:rsidP="008A73D3">
      <w:pPr>
        <w:pStyle w:val="BodyText21"/>
        <w:tabs>
          <w:tab w:val="left" w:pos="720"/>
        </w:tabs>
        <w:spacing w:before="120" w:line="240" w:lineRule="auto"/>
        <w:ind w:firstLine="274"/>
        <w:rPr>
          <w:sz w:val="22"/>
          <w:szCs w:val="22"/>
        </w:rPr>
      </w:pPr>
      <w:r w:rsidRPr="00725C6D">
        <w:rPr>
          <w:b/>
          <w:sz w:val="22"/>
          <w:szCs w:val="22"/>
        </w:rPr>
        <w:t>37.</w:t>
      </w:r>
      <w:r w:rsidRPr="00725C6D">
        <w:rPr>
          <w:sz w:val="22"/>
          <w:szCs w:val="22"/>
        </w:rPr>
        <w:tab/>
      </w:r>
      <w:r w:rsidR="00B358A2" w:rsidRPr="00725C6D">
        <w:rPr>
          <w:sz w:val="22"/>
          <w:szCs w:val="22"/>
        </w:rPr>
        <w:t>Section 8 of the Principal Act is amended:</w:t>
      </w:r>
    </w:p>
    <w:p w14:paraId="7D758697" w14:textId="77777777" w:rsidR="00B358A2" w:rsidRPr="00725C6D" w:rsidRDefault="00265CAD" w:rsidP="008A73D3">
      <w:pPr>
        <w:pStyle w:val="BodyText21"/>
        <w:spacing w:before="120" w:line="240" w:lineRule="auto"/>
        <w:ind w:firstLine="274"/>
        <w:rPr>
          <w:sz w:val="22"/>
          <w:szCs w:val="22"/>
        </w:rPr>
      </w:pPr>
      <w:r w:rsidRPr="00725C6D">
        <w:rPr>
          <w:b/>
          <w:sz w:val="22"/>
          <w:szCs w:val="22"/>
        </w:rPr>
        <w:t>(a)</w:t>
      </w:r>
      <w:r w:rsidRPr="00725C6D">
        <w:rPr>
          <w:sz w:val="22"/>
          <w:szCs w:val="22"/>
        </w:rPr>
        <w:t xml:space="preserve"> </w:t>
      </w:r>
      <w:r w:rsidR="00B358A2" w:rsidRPr="00725C6D">
        <w:rPr>
          <w:sz w:val="22"/>
          <w:szCs w:val="22"/>
        </w:rPr>
        <w:t>by adding at the end of subsection (8):</w:t>
      </w:r>
    </w:p>
    <w:p w14:paraId="20B949F7" w14:textId="77777777" w:rsidR="00B358A2" w:rsidRPr="00725C6D" w:rsidRDefault="00B358A2" w:rsidP="00655957">
      <w:pPr>
        <w:pStyle w:val="BodyText21"/>
        <w:spacing w:before="120" w:line="240" w:lineRule="auto"/>
        <w:ind w:left="1440" w:hanging="450"/>
        <w:rPr>
          <w:sz w:val="22"/>
          <w:szCs w:val="22"/>
        </w:rPr>
      </w:pPr>
      <w:r w:rsidRPr="00725C6D">
        <w:rPr>
          <w:sz w:val="22"/>
          <w:szCs w:val="22"/>
        </w:rPr>
        <w:t>“(</w:t>
      </w:r>
      <w:proofErr w:type="spellStart"/>
      <w:r w:rsidRPr="00725C6D">
        <w:rPr>
          <w:sz w:val="22"/>
          <w:szCs w:val="22"/>
        </w:rPr>
        <w:t>zl</w:t>
      </w:r>
      <w:proofErr w:type="spellEnd"/>
      <w:r w:rsidRPr="00725C6D">
        <w:rPr>
          <w:sz w:val="22"/>
          <w:szCs w:val="22"/>
        </w:rPr>
        <w:t>) if a person is a member of an approved exchange trading system—an amount credited to the person’s account for the purposes of the scheme in respect of any goods or services provided by the person to another member.</w:t>
      </w:r>
    </w:p>
    <w:p w14:paraId="7F574CFD" w14:textId="106BA669" w:rsidR="00B358A2" w:rsidRPr="00655957" w:rsidRDefault="00B358A2" w:rsidP="00655957">
      <w:pPr>
        <w:pStyle w:val="Bodytext60"/>
        <w:spacing w:before="120" w:line="240" w:lineRule="auto"/>
        <w:ind w:left="1440" w:firstLine="0"/>
        <w:jc w:val="both"/>
        <w:rPr>
          <w:sz w:val="20"/>
          <w:szCs w:val="22"/>
        </w:rPr>
      </w:pPr>
      <w:r w:rsidRPr="00655957">
        <w:rPr>
          <w:sz w:val="20"/>
          <w:szCs w:val="22"/>
        </w:rPr>
        <w:t xml:space="preserve">Note: For ‘approved exchange trading system’ see subsections (9) and (10). </w:t>
      </w:r>
      <w:r w:rsidRPr="00B33F1A">
        <w:rPr>
          <w:sz w:val="22"/>
          <w:szCs w:val="22"/>
        </w:rPr>
        <w:t>”;</w:t>
      </w:r>
    </w:p>
    <w:p w14:paraId="533171F5" w14:textId="77777777" w:rsidR="00B358A2" w:rsidRPr="00725C6D" w:rsidRDefault="009E470A" w:rsidP="008A73D3">
      <w:pPr>
        <w:pStyle w:val="BodyText21"/>
        <w:spacing w:before="120" w:line="240" w:lineRule="auto"/>
        <w:ind w:firstLine="274"/>
        <w:rPr>
          <w:sz w:val="22"/>
          <w:szCs w:val="22"/>
        </w:rPr>
      </w:pPr>
      <w:r w:rsidRPr="00725C6D">
        <w:rPr>
          <w:b/>
          <w:sz w:val="22"/>
          <w:szCs w:val="22"/>
        </w:rPr>
        <w:t>(b)</w:t>
      </w:r>
      <w:r w:rsidRPr="00725C6D">
        <w:rPr>
          <w:sz w:val="22"/>
          <w:szCs w:val="22"/>
        </w:rPr>
        <w:t xml:space="preserve"> </w:t>
      </w:r>
      <w:r w:rsidR="00B358A2" w:rsidRPr="00725C6D">
        <w:rPr>
          <w:sz w:val="22"/>
          <w:szCs w:val="22"/>
        </w:rPr>
        <w:t>by adding at the end:</w:t>
      </w:r>
    </w:p>
    <w:p w14:paraId="2AED9B26" w14:textId="119ECDEB" w:rsidR="00B358A2" w:rsidRPr="00725C6D" w:rsidRDefault="00B358A2" w:rsidP="00B919C0">
      <w:pPr>
        <w:pStyle w:val="BodyText21"/>
        <w:spacing w:before="120" w:line="240" w:lineRule="auto"/>
        <w:ind w:left="540" w:firstLine="180"/>
        <w:rPr>
          <w:sz w:val="22"/>
          <w:szCs w:val="22"/>
        </w:rPr>
      </w:pPr>
      <w:r w:rsidRPr="00725C6D">
        <w:rPr>
          <w:sz w:val="22"/>
          <w:szCs w:val="22"/>
        </w:rPr>
        <w:t xml:space="preserve">“(9) An </w:t>
      </w:r>
      <w:r w:rsidRPr="00725C6D">
        <w:rPr>
          <w:b/>
          <w:sz w:val="22"/>
          <w:szCs w:val="22"/>
        </w:rPr>
        <w:t>exchange trading system</w:t>
      </w:r>
      <w:r w:rsidRPr="00725C6D">
        <w:rPr>
          <w:sz w:val="22"/>
          <w:szCs w:val="22"/>
        </w:rPr>
        <w:t xml:space="preserve"> is an arrangement between a number of persons (</w:t>
      </w:r>
      <w:r w:rsidRPr="00B33F1A">
        <w:rPr>
          <w:b/>
          <w:sz w:val="22"/>
          <w:szCs w:val="22"/>
        </w:rPr>
        <w:t>‘members’</w:t>
      </w:r>
      <w:r w:rsidRPr="00725C6D">
        <w:rPr>
          <w:sz w:val="22"/>
          <w:szCs w:val="22"/>
        </w:rPr>
        <w:t>) under which each member may obtain goods or services from another member for consideration that is wholly or partly in kind rather than in cash. Each member has</w:t>
      </w:r>
      <w:r w:rsidR="00B96444">
        <w:rPr>
          <w:sz w:val="22"/>
          <w:szCs w:val="22"/>
        </w:rPr>
        <w:t xml:space="preserve">, </w:t>
      </w:r>
      <w:r w:rsidRPr="00725C6D">
        <w:rPr>
          <w:sz w:val="22"/>
          <w:szCs w:val="22"/>
        </w:rPr>
        <w:t>for the purposes of the arrangement</w:t>
      </w:r>
      <w:r w:rsidR="00B96444">
        <w:rPr>
          <w:sz w:val="22"/>
          <w:szCs w:val="22"/>
        </w:rPr>
        <w:t xml:space="preserve">, </w:t>
      </w:r>
      <w:r w:rsidRPr="00725C6D">
        <w:rPr>
          <w:sz w:val="22"/>
          <w:szCs w:val="22"/>
        </w:rPr>
        <w:t>an account:</w:t>
      </w:r>
    </w:p>
    <w:p w14:paraId="7865BDCB" w14:textId="77777777" w:rsidR="00B358A2" w:rsidRPr="00725C6D" w:rsidRDefault="00391847" w:rsidP="00D257AB">
      <w:pPr>
        <w:pStyle w:val="BodyText21"/>
        <w:spacing w:before="120" w:line="240" w:lineRule="auto"/>
        <w:ind w:firstLine="603"/>
        <w:rPr>
          <w:sz w:val="22"/>
          <w:szCs w:val="22"/>
        </w:rPr>
      </w:pPr>
      <w:r w:rsidRPr="00725C6D">
        <w:rPr>
          <w:sz w:val="22"/>
          <w:szCs w:val="22"/>
        </w:rPr>
        <w:t xml:space="preserve">(a) </w:t>
      </w:r>
      <w:r w:rsidR="00B358A2" w:rsidRPr="00725C6D">
        <w:rPr>
          <w:sz w:val="22"/>
          <w:szCs w:val="22"/>
        </w:rPr>
        <w:t>to which is credited:</w:t>
      </w:r>
    </w:p>
    <w:p w14:paraId="722F0F67" w14:textId="77777777" w:rsidR="00B358A2" w:rsidRPr="00725C6D" w:rsidRDefault="00391847" w:rsidP="008A73D3">
      <w:pPr>
        <w:pStyle w:val="BodyText21"/>
        <w:spacing w:before="120" w:line="240" w:lineRule="auto"/>
        <w:ind w:left="1350" w:hanging="270"/>
        <w:rPr>
          <w:sz w:val="22"/>
          <w:szCs w:val="22"/>
        </w:rPr>
      </w:pPr>
      <w:r w:rsidRPr="00725C6D">
        <w:rPr>
          <w:sz w:val="22"/>
          <w:szCs w:val="22"/>
        </w:rPr>
        <w:t>(</w:t>
      </w:r>
      <w:proofErr w:type="spellStart"/>
      <w:r w:rsidRPr="00725C6D">
        <w:rPr>
          <w:sz w:val="22"/>
          <w:szCs w:val="22"/>
        </w:rPr>
        <w:t>i</w:t>
      </w:r>
      <w:proofErr w:type="spellEnd"/>
      <w:r w:rsidRPr="00725C6D">
        <w:rPr>
          <w:sz w:val="22"/>
          <w:szCs w:val="22"/>
        </w:rPr>
        <w:t xml:space="preserve">) </w:t>
      </w:r>
      <w:r w:rsidR="00B358A2" w:rsidRPr="00725C6D">
        <w:rPr>
          <w:sz w:val="22"/>
          <w:szCs w:val="22"/>
        </w:rPr>
        <w:t>the amount representing the value of any goods or services provided by the member to another member; or</w:t>
      </w:r>
    </w:p>
    <w:p w14:paraId="126EC999" w14:textId="77777777" w:rsidR="00B358A2" w:rsidRPr="00725C6D" w:rsidRDefault="00391847" w:rsidP="00D257AB">
      <w:pPr>
        <w:pStyle w:val="BodyText21"/>
        <w:spacing w:before="120" w:line="240" w:lineRule="auto"/>
        <w:ind w:left="1350" w:hanging="333"/>
        <w:rPr>
          <w:sz w:val="22"/>
          <w:szCs w:val="22"/>
        </w:rPr>
      </w:pPr>
      <w:r w:rsidRPr="00725C6D">
        <w:rPr>
          <w:sz w:val="22"/>
          <w:szCs w:val="22"/>
        </w:rPr>
        <w:t xml:space="preserve">(ii) </w:t>
      </w:r>
      <w:r w:rsidR="00B358A2" w:rsidRPr="00725C6D">
        <w:rPr>
          <w:sz w:val="22"/>
          <w:szCs w:val="22"/>
        </w:rPr>
        <w:t>if the goods or services were partly paid for in cash—the amount referred to in subparagraph (</w:t>
      </w:r>
      <w:proofErr w:type="spellStart"/>
      <w:r w:rsidR="00B358A2" w:rsidRPr="00725C6D">
        <w:rPr>
          <w:sz w:val="22"/>
          <w:szCs w:val="22"/>
        </w:rPr>
        <w:t>i</w:t>
      </w:r>
      <w:proofErr w:type="spellEnd"/>
      <w:r w:rsidR="00B358A2" w:rsidRPr="00725C6D">
        <w:rPr>
          <w:sz w:val="22"/>
          <w:szCs w:val="22"/>
        </w:rPr>
        <w:t>) less the amount so paid in cash; and</w:t>
      </w:r>
    </w:p>
    <w:p w14:paraId="3F38AAB4" w14:textId="77777777" w:rsidR="00B358A2" w:rsidRPr="00725C6D" w:rsidRDefault="00391847" w:rsidP="00D257AB">
      <w:pPr>
        <w:pStyle w:val="BodyText21"/>
        <w:spacing w:before="120" w:line="240" w:lineRule="auto"/>
        <w:ind w:firstLine="603"/>
        <w:rPr>
          <w:sz w:val="22"/>
          <w:szCs w:val="22"/>
        </w:rPr>
      </w:pPr>
      <w:r w:rsidRPr="00725C6D">
        <w:rPr>
          <w:sz w:val="22"/>
          <w:szCs w:val="22"/>
        </w:rPr>
        <w:t xml:space="preserve">(b) </w:t>
      </w:r>
      <w:r w:rsidR="00B358A2" w:rsidRPr="00725C6D">
        <w:rPr>
          <w:sz w:val="22"/>
          <w:szCs w:val="22"/>
        </w:rPr>
        <w:t>to which is debited:</w:t>
      </w:r>
    </w:p>
    <w:p w14:paraId="7BF99719" w14:textId="77777777" w:rsidR="00B358A2" w:rsidRPr="00725C6D" w:rsidRDefault="00391847" w:rsidP="008A73D3">
      <w:pPr>
        <w:pStyle w:val="BodyText21"/>
        <w:spacing w:before="120" w:line="240" w:lineRule="auto"/>
        <w:ind w:left="1350" w:hanging="270"/>
        <w:rPr>
          <w:sz w:val="22"/>
          <w:szCs w:val="22"/>
        </w:rPr>
      </w:pPr>
      <w:r w:rsidRPr="00725C6D">
        <w:rPr>
          <w:sz w:val="22"/>
          <w:szCs w:val="22"/>
        </w:rPr>
        <w:t>(</w:t>
      </w:r>
      <w:proofErr w:type="spellStart"/>
      <w:r w:rsidRPr="00725C6D">
        <w:rPr>
          <w:sz w:val="22"/>
          <w:szCs w:val="22"/>
        </w:rPr>
        <w:t>i</w:t>
      </w:r>
      <w:proofErr w:type="spellEnd"/>
      <w:r w:rsidRPr="00725C6D">
        <w:rPr>
          <w:sz w:val="22"/>
          <w:szCs w:val="22"/>
        </w:rPr>
        <w:t xml:space="preserve">) </w:t>
      </w:r>
      <w:r w:rsidR="00B358A2" w:rsidRPr="00725C6D">
        <w:rPr>
          <w:sz w:val="22"/>
          <w:szCs w:val="22"/>
        </w:rPr>
        <w:t>the amount representing the value of any goods or services supplied to the member by another member; or</w:t>
      </w:r>
    </w:p>
    <w:p w14:paraId="3126A6E0" w14:textId="77777777" w:rsidR="00B358A2" w:rsidRPr="00725C6D" w:rsidRDefault="00B358A2" w:rsidP="008A73D3">
      <w:pPr>
        <w:spacing w:before="120"/>
        <w:rPr>
          <w:rFonts w:ascii="Times New Roman" w:hAnsi="Times New Roman" w:cs="Times New Roman"/>
          <w:sz w:val="22"/>
          <w:szCs w:val="22"/>
        </w:rPr>
      </w:pPr>
      <w:r w:rsidRPr="00725C6D">
        <w:rPr>
          <w:rFonts w:ascii="Times New Roman" w:hAnsi="Times New Roman" w:cs="Times New Roman"/>
          <w:i/>
          <w:iCs/>
          <w:sz w:val="22"/>
          <w:szCs w:val="22"/>
        </w:rPr>
        <w:br w:type="page"/>
      </w:r>
    </w:p>
    <w:p w14:paraId="32DC9E8A" w14:textId="77777777" w:rsidR="00B358A2" w:rsidRPr="00725C6D" w:rsidRDefault="00E16BED" w:rsidP="00D257AB">
      <w:pPr>
        <w:pStyle w:val="BodyText21"/>
        <w:spacing w:before="120" w:line="240" w:lineRule="auto"/>
        <w:ind w:left="1350" w:hanging="333"/>
        <w:rPr>
          <w:sz w:val="22"/>
          <w:szCs w:val="22"/>
        </w:rPr>
      </w:pPr>
      <w:r w:rsidRPr="00725C6D">
        <w:rPr>
          <w:sz w:val="22"/>
          <w:szCs w:val="22"/>
        </w:rPr>
        <w:lastRenderedPageBreak/>
        <w:t xml:space="preserve">(ii) </w:t>
      </w:r>
      <w:r w:rsidR="00B358A2" w:rsidRPr="00725C6D">
        <w:rPr>
          <w:sz w:val="22"/>
          <w:szCs w:val="22"/>
        </w:rPr>
        <w:t>if the goods or services were partly paid for in cash—the amount referred to in subparagraph (</w:t>
      </w:r>
      <w:proofErr w:type="spellStart"/>
      <w:r w:rsidR="00B358A2" w:rsidRPr="00725C6D">
        <w:rPr>
          <w:sz w:val="22"/>
          <w:szCs w:val="22"/>
        </w:rPr>
        <w:t>i</w:t>
      </w:r>
      <w:proofErr w:type="spellEnd"/>
      <w:r w:rsidR="00B358A2" w:rsidRPr="00725C6D">
        <w:rPr>
          <w:sz w:val="22"/>
          <w:szCs w:val="22"/>
        </w:rPr>
        <w:t>) less the amount so paid in cash.</w:t>
      </w:r>
    </w:p>
    <w:p w14:paraId="54BAF2B1" w14:textId="77777777" w:rsidR="00B358A2" w:rsidRPr="00725C6D" w:rsidRDefault="00B358A2" w:rsidP="00D257AB">
      <w:pPr>
        <w:pStyle w:val="BodyText21"/>
        <w:spacing w:before="120" w:line="240" w:lineRule="auto"/>
        <w:ind w:left="297" w:firstLine="306"/>
        <w:rPr>
          <w:sz w:val="22"/>
          <w:szCs w:val="22"/>
        </w:rPr>
      </w:pPr>
      <w:r w:rsidRPr="00725C6D">
        <w:rPr>
          <w:sz w:val="22"/>
          <w:szCs w:val="22"/>
        </w:rPr>
        <w:t xml:space="preserve">“(10) An exchange trading system is an </w:t>
      </w:r>
      <w:r w:rsidRPr="00725C6D">
        <w:rPr>
          <w:b/>
          <w:sz w:val="22"/>
          <w:szCs w:val="22"/>
        </w:rPr>
        <w:t>approved exchange trading system</w:t>
      </w:r>
      <w:r w:rsidRPr="00725C6D">
        <w:rPr>
          <w:sz w:val="22"/>
          <w:szCs w:val="22"/>
        </w:rPr>
        <w:t xml:space="preserve"> if the Secretary is satisfied that:</w:t>
      </w:r>
    </w:p>
    <w:p w14:paraId="22FD52FC" w14:textId="77777777" w:rsidR="00B358A2" w:rsidRPr="00725C6D" w:rsidRDefault="00472A3F" w:rsidP="00D257AB">
      <w:pPr>
        <w:pStyle w:val="BodyText21"/>
        <w:spacing w:before="120" w:line="240" w:lineRule="auto"/>
        <w:ind w:left="900" w:hanging="315"/>
        <w:rPr>
          <w:sz w:val="22"/>
          <w:szCs w:val="22"/>
        </w:rPr>
      </w:pPr>
      <w:r w:rsidRPr="00725C6D">
        <w:rPr>
          <w:sz w:val="22"/>
          <w:szCs w:val="22"/>
        </w:rPr>
        <w:t xml:space="preserve">(a) </w:t>
      </w:r>
      <w:r w:rsidR="00B358A2" w:rsidRPr="00725C6D">
        <w:rPr>
          <w:sz w:val="22"/>
          <w:szCs w:val="22"/>
        </w:rPr>
        <w:t>it is a local community-based system; and</w:t>
      </w:r>
    </w:p>
    <w:p w14:paraId="6B65497D" w14:textId="77777777" w:rsidR="00B358A2" w:rsidRPr="00725C6D" w:rsidRDefault="00472A3F" w:rsidP="00D257AB">
      <w:pPr>
        <w:pStyle w:val="BodyText21"/>
        <w:spacing w:before="120" w:line="240" w:lineRule="auto"/>
        <w:ind w:left="900" w:hanging="315"/>
        <w:rPr>
          <w:sz w:val="22"/>
          <w:szCs w:val="22"/>
        </w:rPr>
      </w:pPr>
      <w:r w:rsidRPr="00725C6D">
        <w:rPr>
          <w:sz w:val="22"/>
          <w:szCs w:val="22"/>
        </w:rPr>
        <w:t xml:space="preserve">(b) </w:t>
      </w:r>
      <w:r w:rsidR="00B358A2" w:rsidRPr="00725C6D">
        <w:rPr>
          <w:sz w:val="22"/>
          <w:szCs w:val="22"/>
        </w:rPr>
        <w:t xml:space="preserve">its primary purpose is to help persons maintain their </w:t>
      </w:r>
      <w:proofErr w:type="spellStart"/>
      <w:r w:rsidR="00B358A2" w:rsidRPr="00725C6D">
        <w:rPr>
          <w:sz w:val="22"/>
          <w:szCs w:val="22"/>
        </w:rPr>
        <w:t>labour</w:t>
      </w:r>
      <w:proofErr w:type="spellEnd"/>
      <w:r w:rsidR="00B358A2" w:rsidRPr="00725C6D">
        <w:rPr>
          <w:sz w:val="22"/>
          <w:szCs w:val="22"/>
        </w:rPr>
        <w:t xml:space="preserve"> skills and keep them in touch with the </w:t>
      </w:r>
      <w:proofErr w:type="spellStart"/>
      <w:r w:rsidR="00B358A2" w:rsidRPr="00725C6D">
        <w:rPr>
          <w:sz w:val="22"/>
          <w:szCs w:val="22"/>
        </w:rPr>
        <w:t>labour</w:t>
      </w:r>
      <w:proofErr w:type="spellEnd"/>
      <w:r w:rsidR="00B358A2" w:rsidRPr="00725C6D">
        <w:rPr>
          <w:sz w:val="22"/>
          <w:szCs w:val="22"/>
        </w:rPr>
        <w:t xml:space="preserve"> market; and</w:t>
      </w:r>
    </w:p>
    <w:p w14:paraId="27C1263D" w14:textId="77777777" w:rsidR="00B358A2" w:rsidRPr="00725C6D" w:rsidRDefault="00472A3F" w:rsidP="00D257AB">
      <w:pPr>
        <w:pStyle w:val="BodyText21"/>
        <w:spacing w:before="120" w:line="240" w:lineRule="auto"/>
        <w:ind w:left="900" w:hanging="315"/>
        <w:rPr>
          <w:sz w:val="22"/>
          <w:szCs w:val="22"/>
        </w:rPr>
      </w:pPr>
      <w:r w:rsidRPr="00725C6D">
        <w:rPr>
          <w:sz w:val="22"/>
          <w:szCs w:val="22"/>
        </w:rPr>
        <w:t xml:space="preserve">(c) </w:t>
      </w:r>
      <w:r w:rsidR="00B358A2" w:rsidRPr="00725C6D">
        <w:rPr>
          <w:sz w:val="22"/>
          <w:szCs w:val="22"/>
        </w:rPr>
        <w:t xml:space="preserve">it is not a system run by a person or </w:t>
      </w:r>
      <w:proofErr w:type="spellStart"/>
      <w:r w:rsidR="00B358A2" w:rsidRPr="00725C6D">
        <w:rPr>
          <w:sz w:val="22"/>
          <w:szCs w:val="22"/>
        </w:rPr>
        <w:t>organisation</w:t>
      </w:r>
      <w:proofErr w:type="spellEnd"/>
      <w:r w:rsidR="00B358A2" w:rsidRPr="00725C6D">
        <w:rPr>
          <w:sz w:val="22"/>
          <w:szCs w:val="22"/>
        </w:rPr>
        <w:t xml:space="preserve"> for profit.”.</w:t>
      </w:r>
    </w:p>
    <w:p w14:paraId="37E4C64E" w14:textId="77777777" w:rsidR="00B358A2" w:rsidRPr="00725C6D" w:rsidRDefault="00B358A2" w:rsidP="00F01970">
      <w:pPr>
        <w:pStyle w:val="Bodytext50"/>
        <w:spacing w:before="120" w:line="240" w:lineRule="auto"/>
        <w:ind w:firstLine="0"/>
        <w:jc w:val="center"/>
        <w:rPr>
          <w:b/>
          <w:sz w:val="22"/>
          <w:szCs w:val="22"/>
        </w:rPr>
      </w:pPr>
      <w:r w:rsidRPr="00725C6D">
        <w:rPr>
          <w:b/>
          <w:sz w:val="22"/>
          <w:szCs w:val="22"/>
        </w:rPr>
        <w:t>Division 16—Debt recovery</w:t>
      </w:r>
    </w:p>
    <w:p w14:paraId="5E987780" w14:textId="77777777" w:rsidR="00B358A2" w:rsidRPr="00725C6D" w:rsidRDefault="00B358A2" w:rsidP="008A73D3">
      <w:pPr>
        <w:pStyle w:val="BodyText21"/>
        <w:spacing w:before="120" w:after="60" w:line="240" w:lineRule="auto"/>
        <w:ind w:firstLine="0"/>
        <w:rPr>
          <w:b/>
          <w:sz w:val="22"/>
          <w:szCs w:val="22"/>
        </w:rPr>
      </w:pPr>
      <w:r w:rsidRPr="00725C6D">
        <w:rPr>
          <w:b/>
          <w:sz w:val="22"/>
          <w:szCs w:val="22"/>
        </w:rPr>
        <w:t>Debts arising under this Act and the 1947 Act</w:t>
      </w:r>
    </w:p>
    <w:p w14:paraId="1A2D4930" w14:textId="77777777" w:rsidR="00B358A2" w:rsidRPr="00725C6D" w:rsidRDefault="00D46385" w:rsidP="008A73D3">
      <w:pPr>
        <w:pStyle w:val="BodyText21"/>
        <w:tabs>
          <w:tab w:val="left" w:pos="630"/>
        </w:tabs>
        <w:spacing w:before="120" w:line="240" w:lineRule="auto"/>
        <w:ind w:firstLine="274"/>
        <w:rPr>
          <w:sz w:val="22"/>
          <w:szCs w:val="22"/>
        </w:rPr>
      </w:pPr>
      <w:r w:rsidRPr="00725C6D">
        <w:rPr>
          <w:b/>
          <w:sz w:val="22"/>
          <w:szCs w:val="22"/>
        </w:rPr>
        <w:t>38.</w:t>
      </w:r>
      <w:r w:rsidRPr="00725C6D">
        <w:rPr>
          <w:sz w:val="22"/>
          <w:szCs w:val="22"/>
        </w:rPr>
        <w:tab/>
      </w:r>
      <w:r w:rsidR="00B358A2" w:rsidRPr="00725C6D">
        <w:rPr>
          <w:sz w:val="22"/>
          <w:szCs w:val="22"/>
        </w:rPr>
        <w:t>Section 1223 of the Principal Act is amended:</w:t>
      </w:r>
    </w:p>
    <w:p w14:paraId="565D6830" w14:textId="77777777" w:rsidR="00B358A2" w:rsidRPr="00725C6D" w:rsidRDefault="00481173" w:rsidP="008A73D3">
      <w:pPr>
        <w:pStyle w:val="BodyText21"/>
        <w:spacing w:before="120" w:line="240" w:lineRule="auto"/>
        <w:ind w:firstLine="274"/>
        <w:rPr>
          <w:sz w:val="22"/>
          <w:szCs w:val="22"/>
        </w:rPr>
      </w:pPr>
      <w:r w:rsidRPr="00725C6D">
        <w:rPr>
          <w:b/>
          <w:sz w:val="22"/>
          <w:szCs w:val="22"/>
        </w:rPr>
        <w:t>(a)</w:t>
      </w:r>
      <w:r w:rsidRPr="00725C6D">
        <w:rPr>
          <w:sz w:val="22"/>
          <w:szCs w:val="22"/>
        </w:rPr>
        <w:t xml:space="preserve"> </w:t>
      </w:r>
      <w:r w:rsidR="00B358A2" w:rsidRPr="00725C6D">
        <w:rPr>
          <w:sz w:val="22"/>
          <w:szCs w:val="22"/>
        </w:rPr>
        <w:t>by omitting subsections (5) and (6) and substituting:</w:t>
      </w:r>
    </w:p>
    <w:p w14:paraId="5872EAA7" w14:textId="77777777" w:rsidR="00B358A2" w:rsidRPr="00725C6D" w:rsidRDefault="00B358A2" w:rsidP="008A73D3">
      <w:pPr>
        <w:pStyle w:val="Bodytext41"/>
        <w:spacing w:before="120" w:line="240" w:lineRule="auto"/>
        <w:ind w:left="540"/>
        <w:jc w:val="both"/>
        <w:rPr>
          <w:sz w:val="22"/>
          <w:szCs w:val="22"/>
        </w:rPr>
      </w:pPr>
      <w:r w:rsidRPr="00725C6D">
        <w:rPr>
          <w:i w:val="0"/>
          <w:iCs w:val="0"/>
          <w:sz w:val="22"/>
          <w:szCs w:val="22"/>
        </w:rPr>
        <w:t>Amount calculated using incorrect maximum payment rate—no social security payment payable</w:t>
      </w:r>
    </w:p>
    <w:p w14:paraId="4BA0F41D" w14:textId="77777777" w:rsidR="00B358A2" w:rsidRPr="00725C6D" w:rsidRDefault="00B358A2" w:rsidP="008A73D3">
      <w:pPr>
        <w:pStyle w:val="BodyText21"/>
        <w:spacing w:before="120" w:line="240" w:lineRule="auto"/>
        <w:ind w:left="540" w:firstLine="0"/>
        <w:rPr>
          <w:sz w:val="22"/>
          <w:szCs w:val="22"/>
        </w:rPr>
      </w:pPr>
      <w:r w:rsidRPr="00725C6D">
        <w:rPr>
          <w:sz w:val="22"/>
          <w:szCs w:val="22"/>
        </w:rPr>
        <w:t>“(5) If:</w:t>
      </w:r>
    </w:p>
    <w:p w14:paraId="78C1E881" w14:textId="77777777" w:rsidR="00B358A2" w:rsidRPr="00725C6D" w:rsidRDefault="00481173" w:rsidP="00F91E83">
      <w:pPr>
        <w:pStyle w:val="BodyText21"/>
        <w:spacing w:before="120" w:line="240" w:lineRule="auto"/>
        <w:ind w:left="900" w:hanging="356"/>
        <w:rPr>
          <w:sz w:val="22"/>
          <w:szCs w:val="22"/>
        </w:rPr>
      </w:pPr>
      <w:r w:rsidRPr="00725C6D">
        <w:rPr>
          <w:sz w:val="22"/>
          <w:szCs w:val="22"/>
        </w:rPr>
        <w:t xml:space="preserve">(a) </w:t>
      </w:r>
      <w:r w:rsidR="00B358A2" w:rsidRPr="00725C6D">
        <w:rPr>
          <w:sz w:val="22"/>
          <w:szCs w:val="22"/>
        </w:rPr>
        <w:t xml:space="preserve">an amount (the </w:t>
      </w:r>
      <w:r w:rsidR="00B358A2" w:rsidRPr="00725C6D">
        <w:rPr>
          <w:b/>
          <w:sz w:val="22"/>
          <w:szCs w:val="22"/>
        </w:rPr>
        <w:t>‘received amount’</w:t>
      </w:r>
      <w:r w:rsidR="00B358A2" w:rsidRPr="00725C6D">
        <w:rPr>
          <w:sz w:val="22"/>
          <w:szCs w:val="22"/>
        </w:rPr>
        <w:t>) has been paid to a person by way of social security payment; and</w:t>
      </w:r>
    </w:p>
    <w:p w14:paraId="42019340" w14:textId="77777777" w:rsidR="00B358A2" w:rsidRPr="00725C6D" w:rsidRDefault="00481173" w:rsidP="00F91E83">
      <w:pPr>
        <w:pStyle w:val="BodyText21"/>
        <w:spacing w:before="120" w:line="240" w:lineRule="auto"/>
        <w:ind w:left="900" w:hanging="356"/>
        <w:rPr>
          <w:sz w:val="22"/>
          <w:szCs w:val="22"/>
        </w:rPr>
      </w:pPr>
      <w:r w:rsidRPr="00725C6D">
        <w:rPr>
          <w:sz w:val="22"/>
          <w:szCs w:val="22"/>
        </w:rPr>
        <w:t xml:space="preserve">(b) </w:t>
      </w:r>
      <w:r w:rsidR="00B358A2" w:rsidRPr="00725C6D">
        <w:rPr>
          <w:sz w:val="22"/>
          <w:szCs w:val="22"/>
        </w:rPr>
        <w:t xml:space="preserve">the received amount was calculated by using a maximum payment rate that was not the maximum payment rate (the </w:t>
      </w:r>
      <w:r w:rsidR="00B358A2" w:rsidRPr="00725C6D">
        <w:rPr>
          <w:b/>
          <w:sz w:val="22"/>
          <w:szCs w:val="22"/>
        </w:rPr>
        <w:t>‘correct maximum payment rate’</w:t>
      </w:r>
      <w:r w:rsidR="00B358A2" w:rsidRPr="00725C6D">
        <w:rPr>
          <w:sz w:val="22"/>
          <w:szCs w:val="22"/>
        </w:rPr>
        <w:t>) that should have been used in working out the rate of the person’s social security payment; and</w:t>
      </w:r>
    </w:p>
    <w:p w14:paraId="517AD7CA" w14:textId="77777777" w:rsidR="00B358A2" w:rsidRPr="00725C6D" w:rsidRDefault="00481173" w:rsidP="00F91E83">
      <w:pPr>
        <w:pStyle w:val="BodyText21"/>
        <w:spacing w:before="120" w:line="240" w:lineRule="auto"/>
        <w:ind w:left="900" w:hanging="356"/>
        <w:rPr>
          <w:sz w:val="22"/>
          <w:szCs w:val="22"/>
        </w:rPr>
      </w:pPr>
      <w:r w:rsidRPr="00725C6D">
        <w:rPr>
          <w:sz w:val="22"/>
          <w:szCs w:val="22"/>
        </w:rPr>
        <w:t xml:space="preserve">(c) </w:t>
      </w:r>
      <w:r w:rsidR="00B358A2" w:rsidRPr="00725C6D">
        <w:rPr>
          <w:sz w:val="22"/>
          <w:szCs w:val="22"/>
        </w:rPr>
        <w:t>the received amount should not have been paid because the rate of the person’s social security payment under this Act (that is</w:t>
      </w:r>
      <w:r w:rsidR="00B96444">
        <w:rPr>
          <w:sz w:val="22"/>
          <w:szCs w:val="22"/>
        </w:rPr>
        <w:t xml:space="preserve">, </w:t>
      </w:r>
      <w:r w:rsidR="00B358A2" w:rsidRPr="00725C6D">
        <w:rPr>
          <w:sz w:val="22"/>
          <w:szCs w:val="22"/>
        </w:rPr>
        <w:t>the rate worked out by using the correct maximum payment rate) was nil;</w:t>
      </w:r>
    </w:p>
    <w:p w14:paraId="70B53C8B" w14:textId="77777777" w:rsidR="00B358A2" w:rsidRPr="00725C6D" w:rsidRDefault="00B358A2" w:rsidP="008A73D3">
      <w:pPr>
        <w:pStyle w:val="BodyText21"/>
        <w:spacing w:before="120" w:line="240" w:lineRule="auto"/>
        <w:ind w:firstLine="274"/>
        <w:rPr>
          <w:sz w:val="22"/>
          <w:szCs w:val="22"/>
        </w:rPr>
      </w:pPr>
      <w:r w:rsidRPr="00725C6D">
        <w:rPr>
          <w:sz w:val="22"/>
          <w:szCs w:val="22"/>
        </w:rPr>
        <w:t>the received amount is a debt due to the Commonwealth.</w:t>
      </w:r>
    </w:p>
    <w:p w14:paraId="73E08A5E" w14:textId="77777777" w:rsidR="00B358A2" w:rsidRPr="00D00EDA" w:rsidRDefault="00B358A2" w:rsidP="008A73D3">
      <w:pPr>
        <w:pStyle w:val="Bodytext60"/>
        <w:spacing w:before="120" w:line="240" w:lineRule="auto"/>
        <w:ind w:left="900" w:hanging="626"/>
        <w:jc w:val="both"/>
        <w:rPr>
          <w:sz w:val="20"/>
          <w:szCs w:val="22"/>
        </w:rPr>
      </w:pPr>
      <w:r w:rsidRPr="00D00EDA">
        <w:rPr>
          <w:sz w:val="20"/>
          <w:szCs w:val="22"/>
        </w:rPr>
        <w:t>“Note: A person’s maximum payment rate (except for family payment) is worked out by following the steps set out in the Method statement in Module A of each relevant Rate Calculator.</w:t>
      </w:r>
    </w:p>
    <w:p w14:paraId="08292B51" w14:textId="77777777" w:rsidR="00B358A2" w:rsidRPr="00D00EDA" w:rsidRDefault="00B358A2" w:rsidP="008A73D3">
      <w:pPr>
        <w:pStyle w:val="Bodytext41"/>
        <w:spacing w:before="120" w:line="240" w:lineRule="auto"/>
        <w:ind w:firstLine="274"/>
        <w:jc w:val="both"/>
        <w:rPr>
          <w:sz w:val="22"/>
          <w:szCs w:val="22"/>
        </w:rPr>
      </w:pPr>
      <w:r w:rsidRPr="00D00EDA">
        <w:rPr>
          <w:iCs w:val="0"/>
          <w:sz w:val="22"/>
          <w:szCs w:val="22"/>
        </w:rPr>
        <w:t>Amount calculated using incorrect maximum payment rate—social security payment available</w:t>
      </w:r>
    </w:p>
    <w:p w14:paraId="2E6F7CF2" w14:textId="77777777" w:rsidR="00B358A2" w:rsidRPr="00725C6D" w:rsidRDefault="00B358A2" w:rsidP="008A73D3">
      <w:pPr>
        <w:pStyle w:val="BodyText21"/>
        <w:spacing w:before="120" w:line="240" w:lineRule="auto"/>
        <w:ind w:left="540" w:firstLine="0"/>
        <w:rPr>
          <w:sz w:val="22"/>
          <w:szCs w:val="22"/>
        </w:rPr>
      </w:pPr>
      <w:r w:rsidRPr="00725C6D">
        <w:rPr>
          <w:sz w:val="22"/>
          <w:szCs w:val="22"/>
        </w:rPr>
        <w:t>“(6) If:</w:t>
      </w:r>
    </w:p>
    <w:p w14:paraId="06192470" w14:textId="66F7F28E" w:rsidR="00B358A2" w:rsidRPr="00725C6D" w:rsidRDefault="00481173" w:rsidP="00F91E83">
      <w:pPr>
        <w:pStyle w:val="BodyText21"/>
        <w:spacing w:before="120" w:line="240" w:lineRule="auto"/>
        <w:ind w:left="900" w:hanging="356"/>
        <w:rPr>
          <w:sz w:val="22"/>
          <w:szCs w:val="22"/>
        </w:rPr>
      </w:pPr>
      <w:r w:rsidRPr="00725C6D">
        <w:rPr>
          <w:sz w:val="22"/>
          <w:szCs w:val="22"/>
        </w:rPr>
        <w:t xml:space="preserve">(a) </w:t>
      </w:r>
      <w:r w:rsidR="00B358A2" w:rsidRPr="00725C6D">
        <w:rPr>
          <w:sz w:val="22"/>
          <w:szCs w:val="22"/>
        </w:rPr>
        <w:t xml:space="preserve">an amount (the </w:t>
      </w:r>
      <w:r w:rsidR="00B358A2" w:rsidRPr="00B33F1A">
        <w:rPr>
          <w:b/>
          <w:sz w:val="22"/>
          <w:szCs w:val="22"/>
        </w:rPr>
        <w:t>‘received amount’</w:t>
      </w:r>
      <w:r w:rsidR="00B358A2" w:rsidRPr="00725C6D">
        <w:rPr>
          <w:sz w:val="22"/>
          <w:szCs w:val="22"/>
        </w:rPr>
        <w:t>) has been paid to a person by way of social security payment; and</w:t>
      </w:r>
    </w:p>
    <w:p w14:paraId="0D978BF8" w14:textId="77777777" w:rsidR="00742863" w:rsidRPr="00725C6D" w:rsidRDefault="00C15D40" w:rsidP="008A73D3">
      <w:pPr>
        <w:pStyle w:val="BodyText21"/>
        <w:spacing w:before="120" w:line="240" w:lineRule="auto"/>
        <w:ind w:left="1260" w:hanging="315"/>
        <w:rPr>
          <w:sz w:val="22"/>
          <w:szCs w:val="22"/>
        </w:rPr>
      </w:pPr>
      <w:r w:rsidRPr="00725C6D">
        <w:rPr>
          <w:rStyle w:val="Bodytext40"/>
          <w:rFonts w:eastAsia="Courier New"/>
          <w:i w:val="0"/>
          <w:sz w:val="22"/>
          <w:szCs w:val="22"/>
        </w:rPr>
        <w:br w:type="page"/>
      </w:r>
      <w:r w:rsidR="00742863" w:rsidRPr="00725C6D">
        <w:rPr>
          <w:sz w:val="22"/>
          <w:szCs w:val="22"/>
        </w:rPr>
        <w:lastRenderedPageBreak/>
        <w:t xml:space="preserve">(b) the received amount was calculated by using a maximum payment rate that was not the maximum payment rate (the </w:t>
      </w:r>
      <w:r w:rsidR="00742863" w:rsidRPr="00725C6D">
        <w:rPr>
          <w:b/>
          <w:sz w:val="22"/>
          <w:szCs w:val="22"/>
        </w:rPr>
        <w:t>‘correct maximum payment rate’</w:t>
      </w:r>
      <w:r w:rsidR="00742863" w:rsidRPr="00725C6D">
        <w:rPr>
          <w:sz w:val="22"/>
          <w:szCs w:val="22"/>
        </w:rPr>
        <w:t>) that should have been used in working out the rate of the person’s social security payment; and</w:t>
      </w:r>
    </w:p>
    <w:p w14:paraId="09E1742D" w14:textId="77777777" w:rsidR="00742863" w:rsidRPr="00725C6D" w:rsidRDefault="00742863" w:rsidP="008A73D3">
      <w:pPr>
        <w:pStyle w:val="BodyText21"/>
        <w:spacing w:before="120" w:line="240" w:lineRule="auto"/>
        <w:ind w:left="1260" w:hanging="315"/>
        <w:rPr>
          <w:sz w:val="22"/>
          <w:szCs w:val="22"/>
        </w:rPr>
      </w:pPr>
      <w:r w:rsidRPr="00725C6D">
        <w:rPr>
          <w:sz w:val="22"/>
          <w:szCs w:val="22"/>
        </w:rPr>
        <w:t xml:space="preserve">(c) the received amount is greater than the amount (the </w:t>
      </w:r>
      <w:r w:rsidRPr="00725C6D">
        <w:rPr>
          <w:b/>
          <w:sz w:val="22"/>
          <w:szCs w:val="22"/>
        </w:rPr>
        <w:t>‘correct amount’</w:t>
      </w:r>
      <w:r w:rsidRPr="00725C6D">
        <w:rPr>
          <w:sz w:val="22"/>
          <w:szCs w:val="22"/>
        </w:rPr>
        <w:t>) of social security payment that would have been paid to the person under this Act if the amount had been calculated by using the correct maximum payment rate;</w:t>
      </w:r>
    </w:p>
    <w:p w14:paraId="293295FA" w14:textId="77777777" w:rsidR="00742863" w:rsidRPr="00725C6D" w:rsidRDefault="00742863" w:rsidP="008A73D3">
      <w:pPr>
        <w:pStyle w:val="Bodytext60"/>
        <w:spacing w:before="120" w:line="240" w:lineRule="auto"/>
        <w:ind w:left="585" w:firstLine="0"/>
        <w:jc w:val="both"/>
        <w:rPr>
          <w:sz w:val="22"/>
          <w:szCs w:val="22"/>
        </w:rPr>
      </w:pPr>
      <w:r w:rsidRPr="00725C6D">
        <w:rPr>
          <w:sz w:val="22"/>
          <w:szCs w:val="22"/>
        </w:rPr>
        <w:t>the difference between the received amount and the correct amount is a debt due to the Commonwealth.</w:t>
      </w:r>
    </w:p>
    <w:p w14:paraId="14B05112" w14:textId="0852B435" w:rsidR="00742863" w:rsidRPr="00D00EDA" w:rsidRDefault="00742863" w:rsidP="008A73D3">
      <w:pPr>
        <w:pStyle w:val="Bodytext60"/>
        <w:spacing w:before="120" w:line="240" w:lineRule="auto"/>
        <w:ind w:left="1260" w:hanging="630"/>
        <w:jc w:val="both"/>
        <w:rPr>
          <w:sz w:val="20"/>
          <w:szCs w:val="22"/>
        </w:rPr>
      </w:pPr>
      <w:r w:rsidRPr="00D00EDA">
        <w:rPr>
          <w:sz w:val="20"/>
          <w:szCs w:val="22"/>
        </w:rPr>
        <w:t>“Note: A person’s maximum payment rate (except for family payment) is worked out by following the steps set out in the Method statement in Module A of each relevant Rate Calculator.</w:t>
      </w:r>
      <w:r w:rsidRPr="00B33F1A">
        <w:rPr>
          <w:sz w:val="22"/>
          <w:szCs w:val="22"/>
        </w:rPr>
        <w:t>”;</w:t>
      </w:r>
    </w:p>
    <w:p w14:paraId="4B22CA53" w14:textId="77777777" w:rsidR="00742863" w:rsidRPr="00725C6D" w:rsidRDefault="00742863" w:rsidP="008A73D3">
      <w:pPr>
        <w:pStyle w:val="BodyText21"/>
        <w:spacing w:before="120" w:line="240" w:lineRule="auto"/>
        <w:ind w:firstLine="270"/>
        <w:rPr>
          <w:sz w:val="22"/>
          <w:szCs w:val="22"/>
        </w:rPr>
      </w:pPr>
      <w:r w:rsidRPr="00725C6D">
        <w:rPr>
          <w:b/>
          <w:sz w:val="22"/>
          <w:szCs w:val="22"/>
        </w:rPr>
        <w:t>(b)</w:t>
      </w:r>
      <w:r w:rsidRPr="00725C6D">
        <w:rPr>
          <w:sz w:val="22"/>
          <w:szCs w:val="22"/>
        </w:rPr>
        <w:t xml:space="preserve"> by omitting paragraph (7)(b) and substituting:</w:t>
      </w:r>
    </w:p>
    <w:p w14:paraId="10B8A121" w14:textId="77777777" w:rsidR="00742863" w:rsidRPr="00725C6D" w:rsidRDefault="00742863" w:rsidP="008A73D3">
      <w:pPr>
        <w:pStyle w:val="BodyText21"/>
        <w:spacing w:before="120" w:line="240" w:lineRule="auto"/>
        <w:ind w:firstLine="720"/>
        <w:rPr>
          <w:sz w:val="22"/>
          <w:szCs w:val="22"/>
        </w:rPr>
      </w:pPr>
      <w:r w:rsidRPr="00725C6D">
        <w:rPr>
          <w:sz w:val="22"/>
          <w:szCs w:val="22"/>
        </w:rPr>
        <w:t>“(b) when the amount was calculated;</w:t>
      </w:r>
    </w:p>
    <w:p w14:paraId="160A33B3" w14:textId="77777777" w:rsidR="00742863" w:rsidRPr="00725C6D" w:rsidRDefault="00742863" w:rsidP="008A73D3">
      <w:pPr>
        <w:pStyle w:val="BodyText21"/>
        <w:spacing w:before="120" w:line="240" w:lineRule="auto"/>
        <w:ind w:left="1674" w:hanging="324"/>
        <w:rPr>
          <w:sz w:val="22"/>
          <w:szCs w:val="22"/>
        </w:rPr>
      </w:pPr>
      <w:r w:rsidRPr="00725C6D">
        <w:rPr>
          <w:sz w:val="22"/>
          <w:szCs w:val="22"/>
        </w:rPr>
        <w:t>(</w:t>
      </w:r>
      <w:proofErr w:type="spellStart"/>
      <w:r w:rsidRPr="00725C6D">
        <w:rPr>
          <w:sz w:val="22"/>
          <w:szCs w:val="22"/>
        </w:rPr>
        <w:t>i</w:t>
      </w:r>
      <w:proofErr w:type="spellEnd"/>
      <w:r w:rsidRPr="00725C6D">
        <w:rPr>
          <w:sz w:val="22"/>
          <w:szCs w:val="22"/>
        </w:rPr>
        <w:t>) an amount of remote area allowance was added to the rate of the person’s social security payment when no such amount should have been added; or</w:t>
      </w:r>
    </w:p>
    <w:p w14:paraId="206E2329" w14:textId="77777777" w:rsidR="00742863" w:rsidRPr="00725C6D" w:rsidRDefault="00742863" w:rsidP="00D00EDA">
      <w:pPr>
        <w:pStyle w:val="BodyText21"/>
        <w:spacing w:before="120" w:line="240" w:lineRule="auto"/>
        <w:ind w:left="1620" w:hanging="369"/>
        <w:rPr>
          <w:sz w:val="22"/>
          <w:szCs w:val="22"/>
        </w:rPr>
      </w:pPr>
      <w:r w:rsidRPr="00725C6D">
        <w:rPr>
          <w:sz w:val="22"/>
          <w:szCs w:val="22"/>
        </w:rPr>
        <w:t>(ii) if the person was receiving a job search allowance—the rate of the person’s job search allowance was increased by an amount of job search training supplement when that rate should not have been so increased; or</w:t>
      </w:r>
    </w:p>
    <w:p w14:paraId="3C479A29" w14:textId="77777777" w:rsidR="00742863" w:rsidRPr="00725C6D" w:rsidRDefault="00742863" w:rsidP="00D00EDA">
      <w:pPr>
        <w:pStyle w:val="BodyText21"/>
        <w:spacing w:before="120" w:line="240" w:lineRule="auto"/>
        <w:ind w:left="1620" w:hanging="414"/>
        <w:rPr>
          <w:sz w:val="22"/>
          <w:szCs w:val="22"/>
        </w:rPr>
      </w:pPr>
      <w:r w:rsidRPr="00725C6D">
        <w:rPr>
          <w:sz w:val="22"/>
          <w:szCs w:val="22"/>
        </w:rPr>
        <w:t xml:space="preserve">(iii) if the person was receiving a </w:t>
      </w:r>
      <w:proofErr w:type="spellStart"/>
      <w:r w:rsidRPr="00725C6D">
        <w:rPr>
          <w:sz w:val="22"/>
          <w:szCs w:val="22"/>
        </w:rPr>
        <w:t>newstart</w:t>
      </w:r>
      <w:proofErr w:type="spellEnd"/>
      <w:r w:rsidRPr="00725C6D">
        <w:rPr>
          <w:sz w:val="22"/>
          <w:szCs w:val="22"/>
        </w:rPr>
        <w:t xml:space="preserve"> allowance—the rate of the person’s </w:t>
      </w:r>
      <w:proofErr w:type="spellStart"/>
      <w:r w:rsidRPr="00725C6D">
        <w:rPr>
          <w:sz w:val="22"/>
          <w:szCs w:val="22"/>
        </w:rPr>
        <w:t>newstart</w:t>
      </w:r>
      <w:proofErr w:type="spellEnd"/>
      <w:r w:rsidRPr="00725C6D">
        <w:rPr>
          <w:sz w:val="22"/>
          <w:szCs w:val="22"/>
        </w:rPr>
        <w:t xml:space="preserve"> allowance was increased by an amount of </w:t>
      </w:r>
      <w:proofErr w:type="spellStart"/>
      <w:r w:rsidRPr="00725C6D">
        <w:rPr>
          <w:sz w:val="22"/>
          <w:szCs w:val="22"/>
        </w:rPr>
        <w:t>newstart</w:t>
      </w:r>
      <w:proofErr w:type="spellEnd"/>
      <w:r w:rsidRPr="00725C6D">
        <w:rPr>
          <w:sz w:val="22"/>
          <w:szCs w:val="22"/>
        </w:rPr>
        <w:t xml:space="preserve"> training supplement when that rate should not have been so increased;”;</w:t>
      </w:r>
    </w:p>
    <w:p w14:paraId="21F1EE90" w14:textId="77777777" w:rsidR="00742863" w:rsidRPr="00725C6D" w:rsidRDefault="00742863" w:rsidP="008A73D3">
      <w:pPr>
        <w:pStyle w:val="BodyText21"/>
        <w:spacing w:before="120" w:line="240" w:lineRule="auto"/>
        <w:ind w:firstLine="270"/>
        <w:rPr>
          <w:sz w:val="22"/>
          <w:szCs w:val="22"/>
        </w:rPr>
      </w:pPr>
      <w:r w:rsidRPr="00725C6D">
        <w:rPr>
          <w:b/>
          <w:sz w:val="22"/>
          <w:szCs w:val="22"/>
        </w:rPr>
        <w:t>(c)</w:t>
      </w:r>
      <w:r w:rsidRPr="00725C6D">
        <w:rPr>
          <w:sz w:val="22"/>
          <w:szCs w:val="22"/>
        </w:rPr>
        <w:t xml:space="preserve"> by adding at the end of subsection (7):</w:t>
      </w:r>
    </w:p>
    <w:p w14:paraId="5959D1B8" w14:textId="7D7B6012" w:rsidR="00742863" w:rsidRPr="00B919C0" w:rsidRDefault="00742863" w:rsidP="008A73D3">
      <w:pPr>
        <w:pStyle w:val="Bodytext60"/>
        <w:spacing w:before="120" w:line="240" w:lineRule="auto"/>
        <w:ind w:left="1260" w:hanging="630"/>
        <w:jc w:val="both"/>
        <w:rPr>
          <w:sz w:val="20"/>
          <w:szCs w:val="22"/>
        </w:rPr>
      </w:pPr>
      <w:r w:rsidRPr="00B919C0">
        <w:rPr>
          <w:sz w:val="20"/>
          <w:szCs w:val="22"/>
        </w:rPr>
        <w:t>“Note: For ‘job search training supplement’ see section 560 and for ‘</w:t>
      </w:r>
      <w:proofErr w:type="spellStart"/>
      <w:r w:rsidRPr="00B919C0">
        <w:rPr>
          <w:sz w:val="20"/>
          <w:szCs w:val="22"/>
        </w:rPr>
        <w:t>newstart</w:t>
      </w:r>
      <w:proofErr w:type="spellEnd"/>
      <w:r w:rsidRPr="00B919C0">
        <w:rPr>
          <w:sz w:val="20"/>
          <w:szCs w:val="22"/>
        </w:rPr>
        <w:t xml:space="preserve"> training supplement’</w:t>
      </w:r>
      <w:r w:rsidR="00B97C3E" w:rsidRPr="00B919C0">
        <w:rPr>
          <w:sz w:val="20"/>
          <w:szCs w:val="22"/>
        </w:rPr>
        <w:t xml:space="preserve"> </w:t>
      </w:r>
      <w:r w:rsidRPr="00B919C0">
        <w:rPr>
          <w:sz w:val="20"/>
          <w:szCs w:val="22"/>
        </w:rPr>
        <w:t>see section 644.</w:t>
      </w:r>
      <w:r w:rsidRPr="00B33F1A">
        <w:rPr>
          <w:sz w:val="22"/>
          <w:szCs w:val="22"/>
        </w:rPr>
        <w:t>”;</w:t>
      </w:r>
    </w:p>
    <w:p w14:paraId="65CF5DA7" w14:textId="77777777" w:rsidR="00742863" w:rsidRPr="00725C6D" w:rsidRDefault="00742863" w:rsidP="008A73D3">
      <w:pPr>
        <w:pStyle w:val="BodyText21"/>
        <w:spacing w:before="120" w:line="240" w:lineRule="auto"/>
        <w:ind w:firstLine="270"/>
        <w:rPr>
          <w:sz w:val="22"/>
          <w:szCs w:val="22"/>
        </w:rPr>
      </w:pPr>
      <w:r w:rsidRPr="00725C6D">
        <w:rPr>
          <w:b/>
          <w:sz w:val="22"/>
          <w:szCs w:val="22"/>
        </w:rPr>
        <w:t>(d)</w:t>
      </w:r>
      <w:r w:rsidRPr="00725C6D">
        <w:rPr>
          <w:sz w:val="22"/>
          <w:szCs w:val="22"/>
        </w:rPr>
        <w:t xml:space="preserve"> by omitting subsection (8) and substituting:</w:t>
      </w:r>
    </w:p>
    <w:p w14:paraId="5F48B964" w14:textId="77777777" w:rsidR="00742863" w:rsidRPr="00725C6D" w:rsidRDefault="00742863" w:rsidP="008A73D3">
      <w:pPr>
        <w:pStyle w:val="Bodytext41"/>
        <w:spacing w:before="120" w:line="240" w:lineRule="auto"/>
        <w:ind w:left="540"/>
        <w:jc w:val="both"/>
        <w:rPr>
          <w:sz w:val="22"/>
          <w:szCs w:val="22"/>
        </w:rPr>
      </w:pPr>
      <w:r w:rsidRPr="00725C6D">
        <w:rPr>
          <w:rStyle w:val="Bodytext40"/>
          <w:i/>
          <w:iCs/>
          <w:sz w:val="22"/>
          <w:szCs w:val="22"/>
        </w:rPr>
        <w:t>Amount calcul</w:t>
      </w:r>
      <w:r w:rsidR="00B97C3E">
        <w:rPr>
          <w:rStyle w:val="Bodytext40"/>
          <w:i/>
          <w:iCs/>
          <w:sz w:val="22"/>
          <w:szCs w:val="22"/>
        </w:rPr>
        <w:t xml:space="preserve">ated using incorrect non-income </w:t>
      </w:r>
      <w:r w:rsidRPr="00725C6D">
        <w:rPr>
          <w:rStyle w:val="Bodytext40"/>
          <w:i/>
          <w:iCs/>
          <w:sz w:val="22"/>
          <w:szCs w:val="22"/>
        </w:rPr>
        <w:t>assets tested add-on amount—add-on amount payable</w:t>
      </w:r>
    </w:p>
    <w:p w14:paraId="03FD167C" w14:textId="77777777" w:rsidR="00742863" w:rsidRPr="00725C6D" w:rsidRDefault="00742863" w:rsidP="008A73D3">
      <w:pPr>
        <w:pStyle w:val="BodyText21"/>
        <w:spacing w:before="120" w:line="240" w:lineRule="auto"/>
        <w:ind w:firstLine="900"/>
        <w:rPr>
          <w:sz w:val="22"/>
          <w:szCs w:val="22"/>
        </w:rPr>
      </w:pPr>
      <w:r w:rsidRPr="00725C6D">
        <w:rPr>
          <w:sz w:val="22"/>
          <w:szCs w:val="22"/>
        </w:rPr>
        <w:t>“(8) If:</w:t>
      </w:r>
    </w:p>
    <w:p w14:paraId="1F544EC4" w14:textId="77777777" w:rsidR="00742863" w:rsidRPr="00725C6D" w:rsidRDefault="00742863" w:rsidP="008A73D3">
      <w:pPr>
        <w:pStyle w:val="BodyText21"/>
        <w:spacing w:before="120" w:line="240" w:lineRule="auto"/>
        <w:ind w:left="1260" w:hanging="360"/>
        <w:rPr>
          <w:sz w:val="22"/>
          <w:szCs w:val="22"/>
        </w:rPr>
      </w:pPr>
      <w:r w:rsidRPr="00725C6D">
        <w:rPr>
          <w:sz w:val="22"/>
          <w:szCs w:val="22"/>
        </w:rPr>
        <w:t xml:space="preserve">(a) an amount (the </w:t>
      </w:r>
      <w:r w:rsidRPr="00725C6D">
        <w:rPr>
          <w:b/>
          <w:sz w:val="22"/>
          <w:szCs w:val="22"/>
        </w:rPr>
        <w:t>‘received amount’</w:t>
      </w:r>
      <w:r w:rsidRPr="00725C6D">
        <w:rPr>
          <w:sz w:val="22"/>
          <w:szCs w:val="22"/>
        </w:rPr>
        <w:t>) has been paid to a person by way of social security payment; and</w:t>
      </w:r>
    </w:p>
    <w:p w14:paraId="005E8621" w14:textId="77777777" w:rsidR="00742863" w:rsidRPr="00725C6D" w:rsidRDefault="00742863" w:rsidP="008A73D3">
      <w:pPr>
        <w:pStyle w:val="BodyText21"/>
        <w:spacing w:before="120" w:line="240" w:lineRule="auto"/>
        <w:ind w:left="1260" w:hanging="360"/>
        <w:rPr>
          <w:sz w:val="22"/>
          <w:szCs w:val="22"/>
        </w:rPr>
      </w:pPr>
      <w:r w:rsidRPr="00725C6D">
        <w:rPr>
          <w:sz w:val="22"/>
          <w:szCs w:val="22"/>
        </w:rPr>
        <w:t>(b) when the received amount was calculated:</w:t>
      </w:r>
    </w:p>
    <w:p w14:paraId="454C5A0F" w14:textId="77777777" w:rsidR="00742863" w:rsidRPr="00725C6D" w:rsidRDefault="00742863" w:rsidP="008A73D3">
      <w:pPr>
        <w:spacing w:before="120"/>
        <w:rPr>
          <w:rStyle w:val="Bodytext40"/>
          <w:rFonts w:eastAsia="Courier New"/>
          <w:sz w:val="22"/>
          <w:szCs w:val="22"/>
        </w:rPr>
      </w:pPr>
      <w:r w:rsidRPr="00725C6D">
        <w:rPr>
          <w:rStyle w:val="Bodytext40"/>
          <w:rFonts w:eastAsia="Courier New"/>
          <w:i w:val="0"/>
          <w:iCs w:val="0"/>
          <w:sz w:val="22"/>
          <w:szCs w:val="22"/>
        </w:rPr>
        <w:br w:type="page"/>
      </w:r>
    </w:p>
    <w:p w14:paraId="1D27C287" w14:textId="77777777" w:rsidR="00742863" w:rsidRPr="00725C6D" w:rsidRDefault="00742863" w:rsidP="008A73D3">
      <w:pPr>
        <w:pStyle w:val="BodyText21"/>
        <w:spacing w:before="120" w:line="240" w:lineRule="auto"/>
        <w:ind w:left="1674" w:hanging="324"/>
        <w:rPr>
          <w:sz w:val="22"/>
          <w:szCs w:val="22"/>
        </w:rPr>
      </w:pPr>
      <w:r w:rsidRPr="00725C6D">
        <w:rPr>
          <w:sz w:val="22"/>
          <w:szCs w:val="22"/>
        </w:rPr>
        <w:lastRenderedPageBreak/>
        <w:t>(</w:t>
      </w:r>
      <w:proofErr w:type="spellStart"/>
      <w:r w:rsidRPr="00725C6D">
        <w:rPr>
          <w:sz w:val="22"/>
          <w:szCs w:val="22"/>
        </w:rPr>
        <w:t>i</w:t>
      </w:r>
      <w:proofErr w:type="spellEnd"/>
      <w:r w:rsidRPr="00725C6D">
        <w:rPr>
          <w:sz w:val="22"/>
          <w:szCs w:val="22"/>
        </w:rPr>
        <w:t>) an amount of remote area allowance was added to the rate of the person’s social security payment that was greater than the amount that should have been added under this Act; or</w:t>
      </w:r>
    </w:p>
    <w:p w14:paraId="195E6513" w14:textId="77777777" w:rsidR="00742863" w:rsidRPr="00725C6D" w:rsidRDefault="00742863" w:rsidP="00B97C3E">
      <w:pPr>
        <w:pStyle w:val="BodyText21"/>
        <w:spacing w:before="120" w:line="240" w:lineRule="auto"/>
        <w:ind w:left="1620" w:hanging="324"/>
        <w:rPr>
          <w:sz w:val="22"/>
          <w:szCs w:val="22"/>
        </w:rPr>
      </w:pPr>
      <w:r w:rsidRPr="00725C6D">
        <w:rPr>
          <w:sz w:val="22"/>
          <w:szCs w:val="22"/>
        </w:rPr>
        <w:t>(ii) if the person was receiving a job search allowance—the rate of the person’s job search allowance was increased by an amount of job search training supplement that was greater than the amount by which it should have been so increased under this Act; or</w:t>
      </w:r>
    </w:p>
    <w:p w14:paraId="55584DF0" w14:textId="77777777" w:rsidR="00742863" w:rsidRPr="00725C6D" w:rsidRDefault="00742863" w:rsidP="00B97C3E">
      <w:pPr>
        <w:pStyle w:val="BodyText21"/>
        <w:spacing w:before="120" w:line="240" w:lineRule="auto"/>
        <w:ind w:left="1620" w:hanging="378"/>
        <w:rPr>
          <w:sz w:val="22"/>
          <w:szCs w:val="22"/>
        </w:rPr>
      </w:pPr>
      <w:r w:rsidRPr="00725C6D">
        <w:rPr>
          <w:sz w:val="22"/>
          <w:szCs w:val="22"/>
        </w:rPr>
        <w:t xml:space="preserve">(iii) if the person was receiving a </w:t>
      </w:r>
      <w:proofErr w:type="spellStart"/>
      <w:r w:rsidRPr="00725C6D">
        <w:rPr>
          <w:sz w:val="22"/>
          <w:szCs w:val="22"/>
        </w:rPr>
        <w:t>newstart</w:t>
      </w:r>
      <w:proofErr w:type="spellEnd"/>
      <w:r w:rsidRPr="00725C6D">
        <w:rPr>
          <w:sz w:val="22"/>
          <w:szCs w:val="22"/>
        </w:rPr>
        <w:t xml:space="preserve"> allowance—the rate of the person’s </w:t>
      </w:r>
      <w:proofErr w:type="spellStart"/>
      <w:r w:rsidRPr="00725C6D">
        <w:rPr>
          <w:sz w:val="22"/>
          <w:szCs w:val="22"/>
        </w:rPr>
        <w:t>newstart</w:t>
      </w:r>
      <w:proofErr w:type="spellEnd"/>
      <w:r w:rsidRPr="00725C6D">
        <w:rPr>
          <w:sz w:val="22"/>
          <w:szCs w:val="22"/>
        </w:rPr>
        <w:t xml:space="preserve"> allowance was increased by an amount of </w:t>
      </w:r>
      <w:proofErr w:type="spellStart"/>
      <w:r w:rsidRPr="00725C6D">
        <w:rPr>
          <w:sz w:val="22"/>
          <w:szCs w:val="22"/>
        </w:rPr>
        <w:t>newstart</w:t>
      </w:r>
      <w:proofErr w:type="spellEnd"/>
      <w:r w:rsidRPr="00725C6D">
        <w:rPr>
          <w:sz w:val="22"/>
          <w:szCs w:val="22"/>
        </w:rPr>
        <w:t xml:space="preserve"> training allowance that was greater than the amount by which it should have been so increased under this Act;</w:t>
      </w:r>
    </w:p>
    <w:p w14:paraId="37B2C754" w14:textId="77777777" w:rsidR="00742863" w:rsidRPr="00725C6D" w:rsidRDefault="00742863" w:rsidP="008A73D3">
      <w:pPr>
        <w:pStyle w:val="Bodytext41"/>
        <w:spacing w:before="120" w:line="240" w:lineRule="auto"/>
        <w:ind w:left="540"/>
        <w:jc w:val="both"/>
        <w:rPr>
          <w:i w:val="0"/>
          <w:sz w:val="22"/>
          <w:szCs w:val="22"/>
        </w:rPr>
      </w:pPr>
      <w:r w:rsidRPr="00725C6D">
        <w:rPr>
          <w:i w:val="0"/>
          <w:sz w:val="22"/>
          <w:szCs w:val="22"/>
        </w:rPr>
        <w:t>the difference between the received amount and the amount of social security payment that would have been paid to the person under this Act if the amount had been calculated by using the correct amount of remote area allowance</w:t>
      </w:r>
      <w:r w:rsidR="00B96444">
        <w:rPr>
          <w:i w:val="0"/>
          <w:sz w:val="22"/>
          <w:szCs w:val="22"/>
        </w:rPr>
        <w:t xml:space="preserve">, </w:t>
      </w:r>
      <w:r w:rsidRPr="00725C6D">
        <w:rPr>
          <w:i w:val="0"/>
          <w:sz w:val="22"/>
          <w:szCs w:val="22"/>
        </w:rPr>
        <w:t xml:space="preserve">job search training supplement or </w:t>
      </w:r>
      <w:proofErr w:type="spellStart"/>
      <w:r w:rsidRPr="00725C6D">
        <w:rPr>
          <w:i w:val="0"/>
          <w:sz w:val="22"/>
          <w:szCs w:val="22"/>
        </w:rPr>
        <w:t>newstart</w:t>
      </w:r>
      <w:proofErr w:type="spellEnd"/>
      <w:r w:rsidRPr="00725C6D">
        <w:rPr>
          <w:i w:val="0"/>
          <w:sz w:val="22"/>
          <w:szCs w:val="22"/>
        </w:rPr>
        <w:t xml:space="preserve"> training supplement (as the case may be) is a debt due to the Commonwealth.”.</w:t>
      </w:r>
    </w:p>
    <w:p w14:paraId="6095C4DE" w14:textId="77777777" w:rsidR="00742863" w:rsidRPr="00725C6D" w:rsidRDefault="00742863" w:rsidP="008A73D3">
      <w:pPr>
        <w:pStyle w:val="Bodytext50"/>
        <w:spacing w:before="120" w:line="240" w:lineRule="auto"/>
        <w:ind w:firstLine="0"/>
        <w:jc w:val="center"/>
        <w:rPr>
          <w:b/>
          <w:sz w:val="22"/>
          <w:szCs w:val="22"/>
        </w:rPr>
      </w:pPr>
      <w:r w:rsidRPr="00725C6D">
        <w:rPr>
          <w:b/>
          <w:sz w:val="22"/>
          <w:szCs w:val="22"/>
        </w:rPr>
        <w:t>Division 17—Waiver of debts</w:t>
      </w:r>
    </w:p>
    <w:p w14:paraId="6CAE734E" w14:textId="77777777" w:rsidR="00742863" w:rsidRPr="00725C6D" w:rsidRDefault="00742863" w:rsidP="008A73D3">
      <w:pPr>
        <w:pStyle w:val="Bodytext20"/>
        <w:spacing w:before="120" w:after="60" w:line="240" w:lineRule="auto"/>
        <w:ind w:firstLine="0"/>
        <w:jc w:val="both"/>
        <w:rPr>
          <w:b/>
          <w:sz w:val="22"/>
          <w:szCs w:val="22"/>
        </w:rPr>
      </w:pPr>
      <w:r w:rsidRPr="00725C6D">
        <w:rPr>
          <w:b/>
          <w:sz w:val="22"/>
          <w:szCs w:val="22"/>
        </w:rPr>
        <w:t>Application</w:t>
      </w:r>
    </w:p>
    <w:p w14:paraId="7B8A5E6F" w14:textId="77777777" w:rsidR="00742863" w:rsidRPr="00725C6D" w:rsidRDefault="00742863" w:rsidP="008A73D3">
      <w:pPr>
        <w:pStyle w:val="BodyText21"/>
        <w:tabs>
          <w:tab w:val="left" w:pos="630"/>
        </w:tabs>
        <w:spacing w:before="120" w:line="240" w:lineRule="auto"/>
        <w:ind w:firstLine="274"/>
        <w:rPr>
          <w:sz w:val="22"/>
          <w:szCs w:val="22"/>
        </w:rPr>
      </w:pPr>
      <w:r w:rsidRPr="00725C6D">
        <w:rPr>
          <w:b/>
          <w:sz w:val="22"/>
          <w:szCs w:val="22"/>
        </w:rPr>
        <w:t>39.</w:t>
      </w:r>
      <w:r w:rsidRPr="00725C6D">
        <w:rPr>
          <w:sz w:val="22"/>
          <w:szCs w:val="22"/>
        </w:rPr>
        <w:tab/>
        <w:t>Section 1236A of the Principal Act is amended by omitting “and 1237A” and substituting “</w:t>
      </w:r>
      <w:r w:rsidR="00B96444">
        <w:rPr>
          <w:sz w:val="22"/>
          <w:szCs w:val="22"/>
        </w:rPr>
        <w:t xml:space="preserve">, </w:t>
      </w:r>
      <w:r w:rsidRPr="00725C6D">
        <w:rPr>
          <w:sz w:val="22"/>
          <w:szCs w:val="22"/>
        </w:rPr>
        <w:t>1237A and 1237AB”.</w:t>
      </w:r>
    </w:p>
    <w:p w14:paraId="0655C622" w14:textId="77777777" w:rsidR="00742863" w:rsidRPr="00725C6D" w:rsidRDefault="00742863" w:rsidP="008A73D3">
      <w:pPr>
        <w:pStyle w:val="Bodytext20"/>
        <w:spacing w:before="120" w:after="60" w:line="240" w:lineRule="auto"/>
        <w:ind w:firstLine="0"/>
        <w:jc w:val="both"/>
        <w:rPr>
          <w:b/>
          <w:sz w:val="22"/>
          <w:szCs w:val="22"/>
        </w:rPr>
      </w:pPr>
      <w:r w:rsidRPr="00725C6D">
        <w:rPr>
          <w:b/>
          <w:sz w:val="22"/>
          <w:szCs w:val="22"/>
        </w:rPr>
        <w:t>Insertion of section</w:t>
      </w:r>
    </w:p>
    <w:p w14:paraId="239EB8EE" w14:textId="77777777" w:rsidR="00742863" w:rsidRPr="00725C6D" w:rsidRDefault="00742863" w:rsidP="008A73D3">
      <w:pPr>
        <w:pStyle w:val="BodyText21"/>
        <w:tabs>
          <w:tab w:val="left" w:pos="630"/>
        </w:tabs>
        <w:spacing w:before="120" w:line="240" w:lineRule="auto"/>
        <w:ind w:firstLine="274"/>
        <w:rPr>
          <w:sz w:val="22"/>
          <w:szCs w:val="22"/>
        </w:rPr>
      </w:pPr>
      <w:r w:rsidRPr="00725C6D">
        <w:rPr>
          <w:b/>
          <w:sz w:val="22"/>
          <w:szCs w:val="22"/>
        </w:rPr>
        <w:t>40.</w:t>
      </w:r>
      <w:r w:rsidRPr="00725C6D">
        <w:rPr>
          <w:sz w:val="22"/>
          <w:szCs w:val="22"/>
        </w:rPr>
        <w:tab/>
        <w:t>After section 1237A of the Principal Act the following section is inserted:</w:t>
      </w:r>
    </w:p>
    <w:p w14:paraId="1B294D3E" w14:textId="77777777" w:rsidR="00742863" w:rsidRPr="00725C6D" w:rsidRDefault="00742863" w:rsidP="008A73D3">
      <w:pPr>
        <w:pStyle w:val="Bodytext20"/>
        <w:spacing w:before="120" w:after="60" w:line="240" w:lineRule="auto"/>
        <w:ind w:firstLine="0"/>
        <w:jc w:val="both"/>
        <w:rPr>
          <w:b/>
          <w:sz w:val="22"/>
          <w:szCs w:val="22"/>
        </w:rPr>
      </w:pPr>
      <w:r w:rsidRPr="00725C6D">
        <w:rPr>
          <w:b/>
          <w:sz w:val="22"/>
          <w:szCs w:val="22"/>
        </w:rPr>
        <w:t>Secretary may waive debts of a particular class</w:t>
      </w:r>
    </w:p>
    <w:p w14:paraId="1A8501A4" w14:textId="77777777" w:rsidR="00742863" w:rsidRPr="00725C6D" w:rsidRDefault="00742863" w:rsidP="008A73D3">
      <w:pPr>
        <w:pStyle w:val="BodyText21"/>
        <w:spacing w:before="120" w:line="240" w:lineRule="auto"/>
        <w:ind w:firstLine="270"/>
        <w:rPr>
          <w:sz w:val="22"/>
          <w:szCs w:val="22"/>
        </w:rPr>
      </w:pPr>
      <w:r w:rsidRPr="00725C6D">
        <w:rPr>
          <w:sz w:val="22"/>
          <w:szCs w:val="22"/>
        </w:rPr>
        <w:t>“1237AB.(1) The Secretary may</w:t>
      </w:r>
      <w:r w:rsidR="00B96444">
        <w:rPr>
          <w:sz w:val="22"/>
          <w:szCs w:val="22"/>
        </w:rPr>
        <w:t xml:space="preserve">, </w:t>
      </w:r>
      <w:r w:rsidRPr="00725C6D">
        <w:rPr>
          <w:sz w:val="22"/>
          <w:szCs w:val="22"/>
        </w:rPr>
        <w:t>on behalf of the Commonwealth</w:t>
      </w:r>
      <w:r w:rsidR="00B96444">
        <w:rPr>
          <w:sz w:val="22"/>
          <w:szCs w:val="22"/>
        </w:rPr>
        <w:t xml:space="preserve">, </w:t>
      </w:r>
      <w:r w:rsidRPr="00725C6D">
        <w:rPr>
          <w:sz w:val="22"/>
          <w:szCs w:val="22"/>
        </w:rPr>
        <w:t xml:space="preserve">decide to waive the Commonwealth’s right to recover debts arising under or as a result of this Act that are included in a class of debts specified by the Minister by notice published in the </w:t>
      </w:r>
      <w:r w:rsidRPr="00725C6D">
        <w:rPr>
          <w:rStyle w:val="BodytextItalic"/>
          <w:sz w:val="22"/>
          <w:szCs w:val="22"/>
        </w:rPr>
        <w:t>Gazette.</w:t>
      </w:r>
    </w:p>
    <w:p w14:paraId="7B9CBA4E" w14:textId="77777777" w:rsidR="00742863" w:rsidRPr="00725C6D" w:rsidRDefault="00742863" w:rsidP="008A73D3">
      <w:pPr>
        <w:pStyle w:val="BodyText21"/>
        <w:spacing w:before="120" w:line="240" w:lineRule="auto"/>
        <w:ind w:firstLine="270"/>
        <w:rPr>
          <w:sz w:val="22"/>
          <w:szCs w:val="22"/>
        </w:rPr>
      </w:pPr>
      <w:r w:rsidRPr="00725C6D">
        <w:rPr>
          <w:sz w:val="22"/>
          <w:szCs w:val="22"/>
        </w:rPr>
        <w:t>“(2) A decision under subsection (1) takes effect:</w:t>
      </w:r>
    </w:p>
    <w:p w14:paraId="46A43859" w14:textId="77777777" w:rsidR="00742863" w:rsidRPr="00725C6D" w:rsidRDefault="00742863" w:rsidP="008A73D3">
      <w:pPr>
        <w:pStyle w:val="BodyText21"/>
        <w:spacing w:before="120" w:line="240" w:lineRule="auto"/>
        <w:ind w:firstLine="270"/>
        <w:rPr>
          <w:sz w:val="22"/>
          <w:szCs w:val="22"/>
        </w:rPr>
      </w:pPr>
      <w:r w:rsidRPr="00725C6D">
        <w:rPr>
          <w:sz w:val="22"/>
          <w:szCs w:val="22"/>
        </w:rPr>
        <w:t>(a) if no day is specified in the decision—on the day on which the decision is made; or</w:t>
      </w:r>
    </w:p>
    <w:p w14:paraId="25128B78" w14:textId="77777777" w:rsidR="00742863" w:rsidRPr="00725C6D" w:rsidRDefault="00742863" w:rsidP="008A73D3">
      <w:pPr>
        <w:pStyle w:val="BodyText21"/>
        <w:spacing w:before="120" w:line="240" w:lineRule="auto"/>
        <w:ind w:left="585" w:hanging="315"/>
        <w:rPr>
          <w:sz w:val="22"/>
          <w:szCs w:val="22"/>
        </w:rPr>
      </w:pPr>
      <w:r w:rsidRPr="00725C6D">
        <w:rPr>
          <w:sz w:val="22"/>
          <w:szCs w:val="22"/>
        </w:rPr>
        <w:t>(b) if a day is specified in the decision—on the day so specified (whether that day is before</w:t>
      </w:r>
      <w:r w:rsidR="00B96444">
        <w:rPr>
          <w:sz w:val="22"/>
          <w:szCs w:val="22"/>
        </w:rPr>
        <w:t xml:space="preserve">, </w:t>
      </w:r>
      <w:r w:rsidRPr="00725C6D">
        <w:rPr>
          <w:sz w:val="22"/>
          <w:szCs w:val="22"/>
        </w:rPr>
        <w:t>after or on the day on which the decision is made).</w:t>
      </w:r>
    </w:p>
    <w:p w14:paraId="537D4BF7" w14:textId="77777777" w:rsidR="00742863" w:rsidRPr="00725C6D" w:rsidRDefault="00742863" w:rsidP="008A73D3">
      <w:pPr>
        <w:spacing w:before="120"/>
        <w:rPr>
          <w:rStyle w:val="Bodytext40"/>
          <w:rFonts w:eastAsia="Courier New"/>
          <w:sz w:val="22"/>
          <w:szCs w:val="22"/>
        </w:rPr>
      </w:pPr>
      <w:r w:rsidRPr="00725C6D">
        <w:rPr>
          <w:rStyle w:val="Bodytext40"/>
          <w:rFonts w:eastAsia="Courier New"/>
          <w:i w:val="0"/>
          <w:iCs w:val="0"/>
          <w:sz w:val="22"/>
          <w:szCs w:val="22"/>
        </w:rPr>
        <w:br w:type="page"/>
      </w:r>
    </w:p>
    <w:p w14:paraId="08D8269D" w14:textId="77777777" w:rsidR="00742863" w:rsidRPr="00725C6D" w:rsidRDefault="00742863" w:rsidP="008A73D3">
      <w:pPr>
        <w:pStyle w:val="BodyText21"/>
        <w:spacing w:before="120" w:line="240" w:lineRule="auto"/>
        <w:ind w:firstLine="270"/>
        <w:rPr>
          <w:sz w:val="22"/>
          <w:szCs w:val="22"/>
        </w:rPr>
      </w:pPr>
      <w:r w:rsidRPr="00725C6D">
        <w:rPr>
          <w:sz w:val="22"/>
          <w:szCs w:val="22"/>
        </w:rPr>
        <w:lastRenderedPageBreak/>
        <w:t>“(3) A notice referred to in subsection (1):</w:t>
      </w:r>
    </w:p>
    <w:p w14:paraId="674E0D61" w14:textId="77777777" w:rsidR="00742863" w:rsidRPr="00725C6D" w:rsidRDefault="00742863" w:rsidP="008A73D3">
      <w:pPr>
        <w:pStyle w:val="BodyText21"/>
        <w:spacing w:before="120" w:line="240" w:lineRule="auto"/>
        <w:ind w:left="630" w:hanging="360"/>
        <w:rPr>
          <w:sz w:val="22"/>
          <w:szCs w:val="22"/>
        </w:rPr>
      </w:pPr>
      <w:r w:rsidRPr="00725C6D">
        <w:rPr>
          <w:sz w:val="22"/>
          <w:szCs w:val="22"/>
        </w:rPr>
        <w:t xml:space="preserve">(a) is a disallowable instrument for the purposes of section 46A of the </w:t>
      </w:r>
      <w:r w:rsidRPr="00725C6D">
        <w:rPr>
          <w:rStyle w:val="Bodytext12pt"/>
          <w:sz w:val="22"/>
          <w:szCs w:val="22"/>
        </w:rPr>
        <w:t>Acts Interpretation Act 1901</w:t>
      </w:r>
      <w:r w:rsidRPr="00725C6D">
        <w:rPr>
          <w:sz w:val="22"/>
          <w:szCs w:val="22"/>
        </w:rPr>
        <w:t>; and</w:t>
      </w:r>
    </w:p>
    <w:p w14:paraId="386432DB" w14:textId="77777777" w:rsidR="00742863" w:rsidRPr="00725C6D" w:rsidRDefault="00742863" w:rsidP="008A73D3">
      <w:pPr>
        <w:pStyle w:val="BodyText21"/>
        <w:spacing w:before="120" w:line="240" w:lineRule="auto"/>
        <w:ind w:left="630" w:hanging="360"/>
        <w:rPr>
          <w:sz w:val="22"/>
          <w:szCs w:val="22"/>
        </w:rPr>
      </w:pPr>
      <w:r w:rsidRPr="00725C6D">
        <w:rPr>
          <w:sz w:val="22"/>
          <w:szCs w:val="22"/>
        </w:rPr>
        <w:t>(b) is deemed not to specify a class of debts for the purposes of that subsection before the expiration of the time within which the notice may be disallowed by each House of the Parliament.”.</w:t>
      </w:r>
    </w:p>
    <w:p w14:paraId="76FFD59F" w14:textId="77777777" w:rsidR="00742863" w:rsidRPr="00725C6D" w:rsidRDefault="00742863" w:rsidP="008A73D3">
      <w:pPr>
        <w:pStyle w:val="Bodytext50"/>
        <w:spacing w:before="120" w:line="240" w:lineRule="auto"/>
        <w:ind w:firstLine="0"/>
        <w:jc w:val="center"/>
        <w:rPr>
          <w:b/>
          <w:sz w:val="22"/>
          <w:szCs w:val="22"/>
        </w:rPr>
      </w:pPr>
      <w:r w:rsidRPr="00725C6D">
        <w:rPr>
          <w:b/>
          <w:sz w:val="22"/>
          <w:szCs w:val="22"/>
        </w:rPr>
        <w:t>Division 18—Amendments consequential upon income support supplement becoming payable under the Veteran</w:t>
      </w:r>
      <w:r w:rsidR="006134C8">
        <w:rPr>
          <w:b/>
          <w:sz w:val="22"/>
          <w:szCs w:val="22"/>
        </w:rPr>
        <w:t>s’</w:t>
      </w:r>
      <w:r w:rsidRPr="00725C6D">
        <w:rPr>
          <w:b/>
          <w:sz w:val="22"/>
          <w:szCs w:val="22"/>
        </w:rPr>
        <w:t xml:space="preserve"> Entitlements Act</w:t>
      </w:r>
    </w:p>
    <w:p w14:paraId="4FB31B57" w14:textId="77777777" w:rsidR="00742863" w:rsidRPr="00725C6D" w:rsidRDefault="00742863" w:rsidP="008A73D3">
      <w:pPr>
        <w:pStyle w:val="BodyText21"/>
        <w:spacing w:before="120" w:after="60" w:line="240" w:lineRule="auto"/>
        <w:ind w:firstLine="0"/>
        <w:rPr>
          <w:b/>
          <w:sz w:val="22"/>
          <w:szCs w:val="22"/>
        </w:rPr>
      </w:pPr>
      <w:r w:rsidRPr="00725C6D">
        <w:rPr>
          <w:b/>
          <w:sz w:val="22"/>
          <w:szCs w:val="22"/>
        </w:rPr>
        <w:t>General definitions</w:t>
      </w:r>
    </w:p>
    <w:p w14:paraId="252CA5B5" w14:textId="77777777" w:rsidR="00742863" w:rsidRPr="00725C6D" w:rsidRDefault="00742863" w:rsidP="008A73D3">
      <w:pPr>
        <w:pStyle w:val="BodyText21"/>
        <w:tabs>
          <w:tab w:val="left" w:pos="630"/>
        </w:tabs>
        <w:spacing w:before="120" w:line="240" w:lineRule="auto"/>
        <w:ind w:firstLine="270"/>
        <w:rPr>
          <w:sz w:val="22"/>
          <w:szCs w:val="22"/>
        </w:rPr>
      </w:pPr>
      <w:r w:rsidRPr="00725C6D">
        <w:rPr>
          <w:b/>
          <w:sz w:val="22"/>
          <w:szCs w:val="22"/>
        </w:rPr>
        <w:t>41.</w:t>
      </w:r>
      <w:r w:rsidRPr="00725C6D">
        <w:rPr>
          <w:b/>
          <w:sz w:val="22"/>
          <w:szCs w:val="22"/>
        </w:rPr>
        <w:tab/>
      </w:r>
      <w:r w:rsidRPr="00725C6D">
        <w:rPr>
          <w:sz w:val="22"/>
          <w:szCs w:val="22"/>
        </w:rPr>
        <w:t>Section 23 of the Principal Act is amended by inserting in subsection (1):</w:t>
      </w:r>
    </w:p>
    <w:p w14:paraId="3CDDE712" w14:textId="5C4349C5" w:rsidR="00742863" w:rsidRPr="00725C6D" w:rsidRDefault="00742863" w:rsidP="008A73D3">
      <w:pPr>
        <w:pStyle w:val="BodyText21"/>
        <w:spacing w:before="120" w:line="240" w:lineRule="auto"/>
        <w:ind w:firstLine="0"/>
        <w:rPr>
          <w:sz w:val="22"/>
          <w:szCs w:val="22"/>
        </w:rPr>
      </w:pPr>
      <w:r w:rsidRPr="00B33F1A">
        <w:rPr>
          <w:sz w:val="22"/>
          <w:szCs w:val="22"/>
        </w:rPr>
        <w:t>“</w:t>
      </w:r>
      <w:r w:rsidRPr="00725C6D">
        <w:rPr>
          <w:b/>
          <w:sz w:val="22"/>
          <w:szCs w:val="22"/>
        </w:rPr>
        <w:t xml:space="preserve"> ‘income support supplement’</w:t>
      </w:r>
      <w:r w:rsidRPr="00725C6D">
        <w:rPr>
          <w:sz w:val="22"/>
          <w:szCs w:val="22"/>
        </w:rPr>
        <w:t xml:space="preserve"> means income support supplement under Part IIIA of the Veterans’ Entitlements Act;”.</w:t>
      </w:r>
    </w:p>
    <w:p w14:paraId="27F680F8" w14:textId="77777777" w:rsidR="00742863" w:rsidRPr="00725C6D" w:rsidRDefault="00742863" w:rsidP="008A73D3">
      <w:pPr>
        <w:pStyle w:val="BodyText21"/>
        <w:spacing w:before="120" w:after="60" w:line="240" w:lineRule="auto"/>
        <w:ind w:firstLine="0"/>
        <w:rPr>
          <w:b/>
          <w:sz w:val="22"/>
          <w:szCs w:val="22"/>
        </w:rPr>
      </w:pPr>
      <w:r w:rsidRPr="00725C6D">
        <w:rPr>
          <w:b/>
          <w:sz w:val="22"/>
          <w:szCs w:val="22"/>
        </w:rPr>
        <w:t xml:space="preserve">Qualification for </w:t>
      </w:r>
      <w:proofErr w:type="spellStart"/>
      <w:r w:rsidRPr="00725C6D">
        <w:rPr>
          <w:b/>
          <w:sz w:val="22"/>
          <w:szCs w:val="22"/>
        </w:rPr>
        <w:t>carer</w:t>
      </w:r>
      <w:proofErr w:type="spellEnd"/>
      <w:r w:rsidRPr="00725C6D">
        <w:rPr>
          <w:b/>
          <w:sz w:val="22"/>
          <w:szCs w:val="22"/>
        </w:rPr>
        <w:t xml:space="preserve"> pension</w:t>
      </w:r>
    </w:p>
    <w:p w14:paraId="36BE855B" w14:textId="77777777" w:rsidR="00742863" w:rsidRPr="00725C6D" w:rsidRDefault="00742863" w:rsidP="008A73D3">
      <w:pPr>
        <w:pStyle w:val="BodyText21"/>
        <w:tabs>
          <w:tab w:val="left" w:pos="630"/>
        </w:tabs>
        <w:spacing w:before="120" w:line="240" w:lineRule="auto"/>
        <w:ind w:firstLine="270"/>
        <w:rPr>
          <w:sz w:val="22"/>
          <w:szCs w:val="22"/>
        </w:rPr>
      </w:pPr>
      <w:r w:rsidRPr="00725C6D">
        <w:rPr>
          <w:b/>
          <w:sz w:val="22"/>
          <w:szCs w:val="22"/>
        </w:rPr>
        <w:t>42.</w:t>
      </w:r>
      <w:r w:rsidRPr="00725C6D">
        <w:rPr>
          <w:b/>
          <w:sz w:val="22"/>
          <w:szCs w:val="22"/>
        </w:rPr>
        <w:tab/>
      </w:r>
      <w:r w:rsidRPr="00725C6D">
        <w:rPr>
          <w:sz w:val="22"/>
          <w:szCs w:val="22"/>
        </w:rPr>
        <w:t>Section 198 of the Principal Act is amended:</w:t>
      </w:r>
    </w:p>
    <w:p w14:paraId="460ED70A" w14:textId="77777777" w:rsidR="00742863" w:rsidRPr="00725C6D" w:rsidRDefault="00742863" w:rsidP="008A73D3">
      <w:pPr>
        <w:pStyle w:val="BodyText21"/>
        <w:spacing w:before="120" w:line="240" w:lineRule="auto"/>
        <w:ind w:left="576" w:hanging="306"/>
        <w:rPr>
          <w:sz w:val="22"/>
          <w:szCs w:val="22"/>
        </w:rPr>
      </w:pPr>
      <w:r w:rsidRPr="00D946D2">
        <w:rPr>
          <w:b/>
          <w:sz w:val="22"/>
          <w:szCs w:val="22"/>
        </w:rPr>
        <w:t>(a)</w:t>
      </w:r>
      <w:r w:rsidRPr="00725C6D">
        <w:rPr>
          <w:sz w:val="22"/>
          <w:szCs w:val="22"/>
        </w:rPr>
        <w:t xml:space="preserve"> by omitting from subparagraph (l)(d)(</w:t>
      </w:r>
      <w:proofErr w:type="spellStart"/>
      <w:r w:rsidRPr="00725C6D">
        <w:rPr>
          <w:sz w:val="22"/>
          <w:szCs w:val="22"/>
        </w:rPr>
        <w:t>i</w:t>
      </w:r>
      <w:proofErr w:type="spellEnd"/>
      <w:r w:rsidRPr="00725C6D">
        <w:rPr>
          <w:sz w:val="22"/>
          <w:szCs w:val="22"/>
        </w:rPr>
        <w:t>) “or a service pension” and substituting “</w:t>
      </w:r>
      <w:r w:rsidR="00B96444">
        <w:rPr>
          <w:sz w:val="22"/>
          <w:szCs w:val="22"/>
        </w:rPr>
        <w:t xml:space="preserve">, </w:t>
      </w:r>
      <w:r w:rsidRPr="00725C6D">
        <w:rPr>
          <w:sz w:val="22"/>
          <w:szCs w:val="22"/>
        </w:rPr>
        <w:t>a service pension or income support supplement”;</w:t>
      </w:r>
    </w:p>
    <w:p w14:paraId="425C7273" w14:textId="77777777" w:rsidR="00742863" w:rsidRPr="00725C6D" w:rsidRDefault="00742863" w:rsidP="008A73D3">
      <w:pPr>
        <w:pStyle w:val="BodyText21"/>
        <w:spacing w:before="120" w:line="240" w:lineRule="auto"/>
        <w:ind w:left="576" w:hanging="306"/>
        <w:rPr>
          <w:sz w:val="22"/>
          <w:szCs w:val="22"/>
        </w:rPr>
      </w:pPr>
      <w:r w:rsidRPr="00D946D2">
        <w:rPr>
          <w:b/>
          <w:sz w:val="22"/>
          <w:szCs w:val="22"/>
        </w:rPr>
        <w:t>(b)</w:t>
      </w:r>
      <w:r w:rsidRPr="00725C6D">
        <w:rPr>
          <w:sz w:val="22"/>
          <w:szCs w:val="22"/>
        </w:rPr>
        <w:t xml:space="preserve"> by inserting in paragraph (</w:t>
      </w:r>
      <w:proofErr w:type="spellStart"/>
      <w:r w:rsidRPr="00725C6D">
        <w:rPr>
          <w:sz w:val="22"/>
          <w:szCs w:val="22"/>
        </w:rPr>
        <w:t>lA</w:t>
      </w:r>
      <w:proofErr w:type="spellEnd"/>
      <w:r w:rsidRPr="00725C6D">
        <w:rPr>
          <w:sz w:val="22"/>
          <w:szCs w:val="22"/>
        </w:rPr>
        <w:t>)(b) “or income support supplement” after “pension”.</w:t>
      </w:r>
    </w:p>
    <w:p w14:paraId="6F9F7B1E" w14:textId="77777777" w:rsidR="00742863" w:rsidRPr="00725C6D" w:rsidRDefault="00742863" w:rsidP="008A73D3">
      <w:pPr>
        <w:pStyle w:val="BodyText21"/>
        <w:spacing w:before="120" w:after="60" w:line="240" w:lineRule="auto"/>
        <w:ind w:firstLine="0"/>
        <w:rPr>
          <w:b/>
          <w:sz w:val="22"/>
          <w:szCs w:val="22"/>
        </w:rPr>
      </w:pPr>
      <w:r w:rsidRPr="00725C6D">
        <w:rPr>
          <w:b/>
          <w:sz w:val="22"/>
          <w:szCs w:val="22"/>
        </w:rPr>
        <w:t xml:space="preserve">Continuation of </w:t>
      </w:r>
      <w:proofErr w:type="spellStart"/>
      <w:r w:rsidRPr="00725C6D">
        <w:rPr>
          <w:b/>
          <w:sz w:val="22"/>
          <w:szCs w:val="22"/>
        </w:rPr>
        <w:t>carer</w:t>
      </w:r>
      <w:proofErr w:type="spellEnd"/>
      <w:r w:rsidRPr="00725C6D">
        <w:rPr>
          <w:b/>
          <w:sz w:val="22"/>
          <w:szCs w:val="22"/>
        </w:rPr>
        <w:t xml:space="preserve"> pension for bereavement period where person cared for dies</w:t>
      </w:r>
    </w:p>
    <w:p w14:paraId="544329D4" w14:textId="77777777" w:rsidR="00742863" w:rsidRPr="00725C6D" w:rsidRDefault="00742863" w:rsidP="008A73D3">
      <w:pPr>
        <w:pStyle w:val="BodyText21"/>
        <w:tabs>
          <w:tab w:val="left" w:pos="630"/>
        </w:tabs>
        <w:spacing w:before="120" w:line="240" w:lineRule="auto"/>
        <w:ind w:firstLine="270"/>
        <w:rPr>
          <w:sz w:val="22"/>
          <w:szCs w:val="22"/>
        </w:rPr>
      </w:pPr>
      <w:r w:rsidRPr="00725C6D">
        <w:rPr>
          <w:b/>
          <w:sz w:val="22"/>
          <w:szCs w:val="22"/>
        </w:rPr>
        <w:t>43.</w:t>
      </w:r>
      <w:r w:rsidRPr="00725C6D">
        <w:rPr>
          <w:b/>
          <w:sz w:val="22"/>
          <w:szCs w:val="22"/>
        </w:rPr>
        <w:tab/>
      </w:r>
      <w:r w:rsidRPr="00725C6D">
        <w:rPr>
          <w:sz w:val="22"/>
          <w:szCs w:val="22"/>
        </w:rPr>
        <w:t>Section 235 of the Principal Act</w:t>
      </w:r>
      <w:r w:rsidRPr="00725C6D">
        <w:rPr>
          <w:sz w:val="22"/>
          <w:szCs w:val="22"/>
        </w:rPr>
        <w:tab/>
        <w:t>is amended by inserting in paragraph (4)(a) “or IIIA” after “Part III”.</w:t>
      </w:r>
    </w:p>
    <w:p w14:paraId="2FA894A4" w14:textId="77777777" w:rsidR="00742863" w:rsidRPr="00725C6D" w:rsidRDefault="00742863" w:rsidP="008A73D3">
      <w:pPr>
        <w:pStyle w:val="BodyText21"/>
        <w:spacing w:before="120" w:after="60" w:line="240" w:lineRule="auto"/>
        <w:ind w:firstLine="0"/>
        <w:rPr>
          <w:sz w:val="22"/>
          <w:szCs w:val="22"/>
        </w:rPr>
      </w:pPr>
      <w:r w:rsidRPr="00725C6D">
        <w:rPr>
          <w:b/>
          <w:sz w:val="22"/>
          <w:szCs w:val="22"/>
        </w:rPr>
        <w:t>Lump sum payable in some circumstances</w:t>
      </w:r>
    </w:p>
    <w:p w14:paraId="715B1D42" w14:textId="58F045B3" w:rsidR="00742863" w:rsidRPr="00725C6D" w:rsidRDefault="00742863" w:rsidP="008A73D3">
      <w:pPr>
        <w:pStyle w:val="BodyText21"/>
        <w:tabs>
          <w:tab w:val="left" w:pos="630"/>
        </w:tabs>
        <w:spacing w:before="120" w:line="240" w:lineRule="auto"/>
        <w:ind w:firstLine="270"/>
        <w:rPr>
          <w:sz w:val="22"/>
          <w:szCs w:val="22"/>
        </w:rPr>
      </w:pPr>
      <w:r w:rsidRPr="00725C6D">
        <w:rPr>
          <w:b/>
          <w:sz w:val="22"/>
          <w:szCs w:val="22"/>
        </w:rPr>
        <w:t>44.</w:t>
      </w:r>
      <w:r w:rsidRPr="00725C6D">
        <w:rPr>
          <w:b/>
          <w:sz w:val="22"/>
          <w:szCs w:val="22"/>
        </w:rPr>
        <w:tab/>
      </w:r>
      <w:r w:rsidRPr="00725C6D">
        <w:rPr>
          <w:sz w:val="22"/>
          <w:szCs w:val="22"/>
        </w:rPr>
        <w:t>Section 236A of the Principal Act is amended by adding at the end of sub-subparagraph (</w:t>
      </w:r>
      <w:r w:rsidR="00B33F1A">
        <w:rPr>
          <w:sz w:val="22"/>
          <w:szCs w:val="22"/>
        </w:rPr>
        <w:t>1</w:t>
      </w:r>
      <w:r w:rsidRPr="00725C6D">
        <w:rPr>
          <w:sz w:val="22"/>
          <w:szCs w:val="22"/>
        </w:rPr>
        <w:t>)(d)(ii)(C) “or income support supplement”.</w:t>
      </w:r>
    </w:p>
    <w:p w14:paraId="4F7E6A55" w14:textId="77777777" w:rsidR="00742863" w:rsidRPr="00725C6D" w:rsidRDefault="00742863" w:rsidP="008A73D3">
      <w:pPr>
        <w:pStyle w:val="BodyText21"/>
        <w:spacing w:before="120" w:after="60" w:line="240" w:lineRule="auto"/>
        <w:ind w:firstLine="0"/>
        <w:rPr>
          <w:sz w:val="22"/>
          <w:szCs w:val="22"/>
        </w:rPr>
      </w:pPr>
      <w:r w:rsidRPr="00725C6D">
        <w:rPr>
          <w:b/>
          <w:sz w:val="22"/>
          <w:szCs w:val="22"/>
        </w:rPr>
        <w:t>Qualification for payments under this Subdivision</w:t>
      </w:r>
    </w:p>
    <w:p w14:paraId="3FC2145F" w14:textId="446AB5FB" w:rsidR="00742863" w:rsidRPr="00725C6D" w:rsidRDefault="00742863" w:rsidP="008A73D3">
      <w:pPr>
        <w:pStyle w:val="BodyText21"/>
        <w:tabs>
          <w:tab w:val="left" w:pos="630"/>
        </w:tabs>
        <w:spacing w:before="120" w:line="240" w:lineRule="auto"/>
        <w:ind w:firstLine="270"/>
        <w:rPr>
          <w:sz w:val="22"/>
          <w:szCs w:val="22"/>
        </w:rPr>
      </w:pPr>
      <w:r w:rsidRPr="00725C6D">
        <w:rPr>
          <w:b/>
          <w:sz w:val="22"/>
          <w:szCs w:val="22"/>
        </w:rPr>
        <w:t>45.</w:t>
      </w:r>
      <w:r w:rsidRPr="00725C6D">
        <w:rPr>
          <w:b/>
          <w:sz w:val="22"/>
          <w:szCs w:val="22"/>
        </w:rPr>
        <w:tab/>
      </w:r>
      <w:r w:rsidRPr="00725C6D">
        <w:rPr>
          <w:sz w:val="22"/>
          <w:szCs w:val="22"/>
        </w:rPr>
        <w:t>Section 237 of the Principal Act</w:t>
      </w:r>
      <w:r w:rsidRPr="00725C6D">
        <w:rPr>
          <w:sz w:val="22"/>
          <w:szCs w:val="22"/>
        </w:rPr>
        <w:tab/>
        <w:t>is amended by inserting</w:t>
      </w:r>
      <w:r w:rsidRPr="00725C6D">
        <w:rPr>
          <w:sz w:val="22"/>
          <w:szCs w:val="22"/>
        </w:rPr>
        <w:tab/>
        <w:t xml:space="preserve"> in subparagraph (</w:t>
      </w:r>
      <w:r w:rsidR="00B33F1A">
        <w:rPr>
          <w:sz w:val="22"/>
          <w:szCs w:val="22"/>
        </w:rPr>
        <w:t>1</w:t>
      </w:r>
      <w:r w:rsidRPr="00725C6D">
        <w:rPr>
          <w:sz w:val="22"/>
          <w:szCs w:val="22"/>
        </w:rPr>
        <w:t>)(d)(viii)</w:t>
      </w:r>
      <w:r w:rsidR="00D946D2">
        <w:rPr>
          <w:sz w:val="22"/>
          <w:szCs w:val="22"/>
        </w:rPr>
        <w:t xml:space="preserve"> “or income support</w:t>
      </w:r>
      <w:r w:rsidR="00D946D2">
        <w:rPr>
          <w:sz w:val="22"/>
          <w:szCs w:val="22"/>
        </w:rPr>
        <w:tab/>
        <w:t xml:space="preserve">supplement” </w:t>
      </w:r>
      <w:r w:rsidRPr="00725C6D">
        <w:rPr>
          <w:sz w:val="22"/>
          <w:szCs w:val="22"/>
        </w:rPr>
        <w:t>after “pension”.</w:t>
      </w:r>
    </w:p>
    <w:p w14:paraId="13946405" w14:textId="77777777" w:rsidR="00742863" w:rsidRPr="00725C6D" w:rsidRDefault="00742863" w:rsidP="008A73D3">
      <w:pPr>
        <w:pStyle w:val="BodyText21"/>
        <w:spacing w:before="120" w:after="60" w:line="240" w:lineRule="auto"/>
        <w:ind w:firstLine="0"/>
        <w:rPr>
          <w:b/>
          <w:sz w:val="22"/>
          <w:szCs w:val="22"/>
        </w:rPr>
      </w:pPr>
      <w:r w:rsidRPr="00725C6D">
        <w:rPr>
          <w:b/>
          <w:sz w:val="22"/>
          <w:szCs w:val="22"/>
        </w:rPr>
        <w:t>Continued payment of partner’s pension or allowance</w:t>
      </w:r>
    </w:p>
    <w:p w14:paraId="3ECDCFAF" w14:textId="7B6572E4" w:rsidR="00742863" w:rsidRPr="00725C6D" w:rsidRDefault="00742863" w:rsidP="008A73D3">
      <w:pPr>
        <w:pStyle w:val="BodyText21"/>
        <w:tabs>
          <w:tab w:val="left" w:pos="630"/>
        </w:tabs>
        <w:spacing w:before="120" w:line="240" w:lineRule="auto"/>
        <w:ind w:firstLine="270"/>
        <w:rPr>
          <w:sz w:val="22"/>
          <w:szCs w:val="22"/>
        </w:rPr>
      </w:pPr>
      <w:r w:rsidRPr="00725C6D">
        <w:rPr>
          <w:b/>
          <w:sz w:val="22"/>
          <w:szCs w:val="22"/>
        </w:rPr>
        <w:t>46.</w:t>
      </w:r>
      <w:r w:rsidRPr="00725C6D">
        <w:rPr>
          <w:b/>
          <w:sz w:val="22"/>
          <w:szCs w:val="22"/>
        </w:rPr>
        <w:tab/>
      </w:r>
      <w:r w:rsidRPr="00725C6D">
        <w:rPr>
          <w:sz w:val="22"/>
          <w:szCs w:val="22"/>
        </w:rPr>
        <w:t>Section 238 of the Principal Act is amended by inserting in paragraph (</w:t>
      </w:r>
      <w:r w:rsidR="00B33F1A">
        <w:rPr>
          <w:sz w:val="22"/>
          <w:szCs w:val="22"/>
        </w:rPr>
        <w:t>1</w:t>
      </w:r>
      <w:r w:rsidRPr="00725C6D">
        <w:rPr>
          <w:sz w:val="22"/>
          <w:szCs w:val="22"/>
        </w:rPr>
        <w:t>)(b) “or income support supplement” and “or IIIA (as the case may be)” after “pension” (first occurring) and “Part III” respectively.</w:t>
      </w:r>
    </w:p>
    <w:p w14:paraId="78A54B6E" w14:textId="77777777" w:rsidR="00742863" w:rsidRPr="00725C6D" w:rsidRDefault="00742863" w:rsidP="008A73D3">
      <w:pPr>
        <w:pStyle w:val="BodyText21"/>
        <w:spacing w:before="120" w:after="60" w:line="240" w:lineRule="auto"/>
        <w:ind w:firstLine="0"/>
        <w:rPr>
          <w:b/>
          <w:sz w:val="22"/>
          <w:szCs w:val="22"/>
        </w:rPr>
      </w:pPr>
      <w:r w:rsidRPr="00725C6D">
        <w:rPr>
          <w:b/>
          <w:sz w:val="22"/>
          <w:szCs w:val="22"/>
        </w:rPr>
        <w:t>Benefits under this Subdivision</w:t>
      </w:r>
    </w:p>
    <w:p w14:paraId="784BB983" w14:textId="77777777" w:rsidR="00742863" w:rsidRPr="00725C6D" w:rsidRDefault="00742863" w:rsidP="008A73D3">
      <w:pPr>
        <w:pStyle w:val="BodyText21"/>
        <w:tabs>
          <w:tab w:val="left" w:pos="630"/>
        </w:tabs>
        <w:spacing w:before="120" w:line="240" w:lineRule="auto"/>
        <w:ind w:firstLine="270"/>
        <w:rPr>
          <w:sz w:val="22"/>
          <w:szCs w:val="22"/>
        </w:rPr>
      </w:pPr>
      <w:r w:rsidRPr="00725C6D">
        <w:rPr>
          <w:b/>
          <w:sz w:val="22"/>
          <w:szCs w:val="22"/>
        </w:rPr>
        <w:t>47.</w:t>
      </w:r>
      <w:r w:rsidRPr="00725C6D">
        <w:rPr>
          <w:b/>
          <w:sz w:val="22"/>
          <w:szCs w:val="22"/>
        </w:rPr>
        <w:tab/>
      </w:r>
      <w:r w:rsidRPr="00725C6D">
        <w:rPr>
          <w:sz w:val="22"/>
          <w:szCs w:val="22"/>
        </w:rPr>
        <w:t>Section 242 of the Principal Act is amended:</w:t>
      </w:r>
    </w:p>
    <w:p w14:paraId="0C18CEDA" w14:textId="77777777" w:rsidR="00742863" w:rsidRPr="00725C6D" w:rsidRDefault="00742863" w:rsidP="008A73D3">
      <w:pPr>
        <w:pStyle w:val="BodyText21"/>
        <w:spacing w:before="120" w:line="240" w:lineRule="auto"/>
        <w:ind w:firstLine="270"/>
        <w:rPr>
          <w:sz w:val="22"/>
          <w:szCs w:val="22"/>
        </w:rPr>
      </w:pPr>
      <w:r w:rsidRPr="00725C6D">
        <w:rPr>
          <w:b/>
          <w:sz w:val="22"/>
          <w:szCs w:val="22"/>
        </w:rPr>
        <w:t>(a)</w:t>
      </w:r>
      <w:r w:rsidRPr="00725C6D">
        <w:rPr>
          <w:sz w:val="22"/>
          <w:szCs w:val="22"/>
        </w:rPr>
        <w:t xml:space="preserve"> by inserting in paragraph (l)(b) “or IIIA” after “Part III”;</w:t>
      </w:r>
    </w:p>
    <w:p w14:paraId="2EC44934" w14:textId="77777777" w:rsidR="00742863" w:rsidRPr="00725C6D" w:rsidRDefault="00742863" w:rsidP="008A73D3">
      <w:pPr>
        <w:pStyle w:val="BodyText21"/>
        <w:spacing w:before="120" w:line="240" w:lineRule="auto"/>
        <w:ind w:firstLine="270"/>
        <w:rPr>
          <w:sz w:val="22"/>
          <w:szCs w:val="22"/>
        </w:rPr>
      </w:pPr>
      <w:r w:rsidRPr="00725C6D">
        <w:rPr>
          <w:b/>
          <w:sz w:val="22"/>
          <w:szCs w:val="22"/>
        </w:rPr>
        <w:t>(b)</w:t>
      </w:r>
      <w:r w:rsidRPr="00725C6D">
        <w:rPr>
          <w:sz w:val="22"/>
          <w:szCs w:val="22"/>
        </w:rPr>
        <w:t xml:space="preserve"> by inserting in paragraph (2)(b) “or IIIA” after “Part III”.</w:t>
      </w:r>
    </w:p>
    <w:p w14:paraId="3B3918B9" w14:textId="77777777" w:rsidR="00742863" w:rsidRPr="00725C6D" w:rsidRDefault="00742863" w:rsidP="008A73D3">
      <w:pPr>
        <w:spacing w:before="120"/>
        <w:rPr>
          <w:rStyle w:val="Bodytext40"/>
          <w:rFonts w:eastAsia="Courier New"/>
          <w:sz w:val="22"/>
          <w:szCs w:val="22"/>
        </w:rPr>
      </w:pPr>
      <w:r w:rsidRPr="00725C6D">
        <w:rPr>
          <w:rStyle w:val="Bodytext40"/>
          <w:rFonts w:eastAsia="Courier New"/>
          <w:i w:val="0"/>
          <w:iCs w:val="0"/>
          <w:sz w:val="22"/>
          <w:szCs w:val="22"/>
        </w:rPr>
        <w:br w:type="page"/>
      </w:r>
    </w:p>
    <w:p w14:paraId="187639F7" w14:textId="77777777" w:rsidR="00742863" w:rsidRPr="00725C6D" w:rsidRDefault="00742863" w:rsidP="008A73D3">
      <w:pPr>
        <w:pStyle w:val="BodyText21"/>
        <w:spacing w:before="120" w:after="60" w:line="240" w:lineRule="auto"/>
        <w:ind w:firstLine="0"/>
        <w:rPr>
          <w:b/>
          <w:sz w:val="22"/>
          <w:szCs w:val="22"/>
        </w:rPr>
      </w:pPr>
      <w:r w:rsidRPr="00725C6D">
        <w:rPr>
          <w:b/>
          <w:sz w:val="22"/>
          <w:szCs w:val="22"/>
        </w:rPr>
        <w:lastRenderedPageBreak/>
        <w:t>Death of recipient</w:t>
      </w:r>
    </w:p>
    <w:p w14:paraId="0A9A7A85" w14:textId="55CCCC17" w:rsidR="00742863" w:rsidRPr="00725C6D" w:rsidRDefault="00742863" w:rsidP="008A73D3">
      <w:pPr>
        <w:pStyle w:val="BodyText21"/>
        <w:tabs>
          <w:tab w:val="left" w:pos="630"/>
        </w:tabs>
        <w:spacing w:before="120" w:line="240" w:lineRule="auto"/>
        <w:ind w:firstLine="270"/>
        <w:rPr>
          <w:sz w:val="22"/>
          <w:szCs w:val="22"/>
        </w:rPr>
      </w:pPr>
      <w:r w:rsidRPr="00725C6D">
        <w:rPr>
          <w:b/>
          <w:sz w:val="22"/>
          <w:szCs w:val="22"/>
        </w:rPr>
        <w:t>48.</w:t>
      </w:r>
      <w:r w:rsidRPr="00725C6D">
        <w:rPr>
          <w:b/>
          <w:sz w:val="22"/>
          <w:szCs w:val="22"/>
        </w:rPr>
        <w:tab/>
      </w:r>
      <w:r w:rsidRPr="00725C6D">
        <w:rPr>
          <w:sz w:val="22"/>
          <w:szCs w:val="22"/>
        </w:rPr>
        <w:t>Section 246 of the Principal Act is amended by inserting in sub-subparagraph (</w:t>
      </w:r>
      <w:r w:rsidR="00B33F1A">
        <w:rPr>
          <w:sz w:val="22"/>
          <w:szCs w:val="22"/>
        </w:rPr>
        <w:t>1</w:t>
      </w:r>
      <w:r w:rsidRPr="00725C6D">
        <w:rPr>
          <w:sz w:val="22"/>
          <w:szCs w:val="22"/>
        </w:rPr>
        <w:t>)(b)(ii)(C) “or income support supplement” after “pension”.</w:t>
      </w:r>
    </w:p>
    <w:p w14:paraId="635B0639" w14:textId="77777777" w:rsidR="00742863" w:rsidRPr="00725C6D" w:rsidRDefault="00742863" w:rsidP="008A73D3">
      <w:pPr>
        <w:pStyle w:val="Bodytext50"/>
        <w:spacing w:before="120" w:line="240" w:lineRule="auto"/>
        <w:ind w:firstLine="0"/>
        <w:jc w:val="center"/>
        <w:rPr>
          <w:b/>
          <w:sz w:val="22"/>
          <w:szCs w:val="22"/>
        </w:rPr>
      </w:pPr>
      <w:r w:rsidRPr="00725C6D">
        <w:rPr>
          <w:b/>
          <w:sz w:val="22"/>
          <w:szCs w:val="22"/>
        </w:rPr>
        <w:t>Division 19—Further amendments</w:t>
      </w:r>
    </w:p>
    <w:p w14:paraId="360AA49B" w14:textId="77777777" w:rsidR="00742863" w:rsidRPr="00725C6D" w:rsidRDefault="00742863" w:rsidP="008A73D3">
      <w:pPr>
        <w:pStyle w:val="BodyText21"/>
        <w:spacing w:before="120" w:after="60" w:line="240" w:lineRule="auto"/>
        <w:ind w:firstLine="0"/>
        <w:rPr>
          <w:b/>
          <w:sz w:val="22"/>
          <w:szCs w:val="22"/>
        </w:rPr>
      </w:pPr>
      <w:r w:rsidRPr="00725C6D">
        <w:rPr>
          <w:b/>
          <w:sz w:val="22"/>
          <w:szCs w:val="22"/>
        </w:rPr>
        <w:t>Further amendments</w:t>
      </w:r>
    </w:p>
    <w:p w14:paraId="5159975D" w14:textId="77777777" w:rsidR="00742863" w:rsidRPr="00725C6D" w:rsidRDefault="00742863" w:rsidP="008A73D3">
      <w:pPr>
        <w:pStyle w:val="BodyText21"/>
        <w:tabs>
          <w:tab w:val="left" w:pos="630"/>
        </w:tabs>
        <w:spacing w:before="120" w:line="240" w:lineRule="auto"/>
        <w:ind w:firstLine="270"/>
        <w:rPr>
          <w:sz w:val="22"/>
          <w:szCs w:val="22"/>
        </w:rPr>
      </w:pPr>
      <w:r w:rsidRPr="00725C6D">
        <w:rPr>
          <w:b/>
          <w:sz w:val="22"/>
          <w:szCs w:val="22"/>
        </w:rPr>
        <w:t>49.</w:t>
      </w:r>
      <w:r w:rsidRPr="00725C6D">
        <w:rPr>
          <w:b/>
          <w:sz w:val="22"/>
          <w:szCs w:val="22"/>
        </w:rPr>
        <w:tab/>
      </w:r>
      <w:r w:rsidRPr="00725C6D">
        <w:rPr>
          <w:sz w:val="22"/>
          <w:szCs w:val="22"/>
        </w:rPr>
        <w:t>The Principal Act is amended:</w:t>
      </w:r>
    </w:p>
    <w:p w14:paraId="7510A871" w14:textId="77777777" w:rsidR="00742863" w:rsidRPr="00725C6D" w:rsidRDefault="00742863" w:rsidP="008A73D3">
      <w:pPr>
        <w:pStyle w:val="BodyText21"/>
        <w:spacing w:before="120" w:line="240" w:lineRule="auto"/>
        <w:ind w:firstLine="270"/>
        <w:rPr>
          <w:sz w:val="22"/>
          <w:szCs w:val="22"/>
        </w:rPr>
      </w:pPr>
      <w:r w:rsidRPr="00725C6D">
        <w:rPr>
          <w:b/>
          <w:sz w:val="22"/>
          <w:szCs w:val="22"/>
        </w:rPr>
        <w:t>(a)</w:t>
      </w:r>
      <w:r w:rsidRPr="00725C6D">
        <w:rPr>
          <w:sz w:val="22"/>
          <w:szCs w:val="22"/>
        </w:rPr>
        <w:t xml:space="preserve"> as set out in Part 1 of the Schedule; and</w:t>
      </w:r>
    </w:p>
    <w:p w14:paraId="1B1AF934" w14:textId="77777777" w:rsidR="00742863" w:rsidRPr="00725C6D" w:rsidRDefault="00742863" w:rsidP="008A73D3">
      <w:pPr>
        <w:pStyle w:val="BodyText21"/>
        <w:spacing w:before="120" w:line="240" w:lineRule="auto"/>
        <w:ind w:firstLine="270"/>
        <w:rPr>
          <w:sz w:val="22"/>
          <w:szCs w:val="22"/>
        </w:rPr>
      </w:pPr>
      <w:r w:rsidRPr="00725C6D">
        <w:rPr>
          <w:b/>
          <w:sz w:val="22"/>
          <w:szCs w:val="22"/>
        </w:rPr>
        <w:t>(b)</w:t>
      </w:r>
      <w:r w:rsidRPr="00725C6D">
        <w:rPr>
          <w:sz w:val="22"/>
          <w:szCs w:val="22"/>
        </w:rPr>
        <w:t xml:space="preserve"> as set out in Part 2 of the Schedule; and</w:t>
      </w:r>
    </w:p>
    <w:p w14:paraId="74D706FF" w14:textId="77777777" w:rsidR="00742863" w:rsidRPr="00725C6D" w:rsidRDefault="00742863" w:rsidP="008A73D3">
      <w:pPr>
        <w:pStyle w:val="BodyText21"/>
        <w:spacing w:before="120" w:line="240" w:lineRule="auto"/>
        <w:ind w:firstLine="270"/>
        <w:rPr>
          <w:sz w:val="22"/>
          <w:szCs w:val="22"/>
        </w:rPr>
      </w:pPr>
      <w:r w:rsidRPr="00725C6D">
        <w:rPr>
          <w:b/>
          <w:sz w:val="22"/>
          <w:szCs w:val="22"/>
        </w:rPr>
        <w:t>(c)</w:t>
      </w:r>
      <w:r w:rsidRPr="00725C6D">
        <w:rPr>
          <w:sz w:val="22"/>
          <w:szCs w:val="22"/>
        </w:rPr>
        <w:t xml:space="preserve"> as set out in Part 3 of the Schedule; and</w:t>
      </w:r>
    </w:p>
    <w:p w14:paraId="78344CEF" w14:textId="77777777" w:rsidR="00742863" w:rsidRPr="00725C6D" w:rsidRDefault="00742863" w:rsidP="008A73D3">
      <w:pPr>
        <w:pStyle w:val="BodyText21"/>
        <w:spacing w:before="120" w:line="240" w:lineRule="auto"/>
        <w:ind w:firstLine="270"/>
        <w:rPr>
          <w:sz w:val="22"/>
          <w:szCs w:val="22"/>
        </w:rPr>
      </w:pPr>
      <w:r w:rsidRPr="00725C6D">
        <w:rPr>
          <w:b/>
          <w:sz w:val="22"/>
          <w:szCs w:val="22"/>
        </w:rPr>
        <w:t>(d)</w:t>
      </w:r>
      <w:r w:rsidRPr="00725C6D">
        <w:rPr>
          <w:sz w:val="22"/>
          <w:szCs w:val="22"/>
        </w:rPr>
        <w:t xml:space="preserve"> as set out in Part 4 of the Schedule; and</w:t>
      </w:r>
    </w:p>
    <w:p w14:paraId="09786709" w14:textId="77777777" w:rsidR="00742863" w:rsidRPr="00725C6D" w:rsidRDefault="00742863" w:rsidP="008A73D3">
      <w:pPr>
        <w:pStyle w:val="BodyText21"/>
        <w:spacing w:before="120" w:line="240" w:lineRule="auto"/>
        <w:ind w:firstLine="270"/>
        <w:rPr>
          <w:sz w:val="22"/>
          <w:szCs w:val="22"/>
        </w:rPr>
      </w:pPr>
      <w:r w:rsidRPr="00725C6D">
        <w:rPr>
          <w:b/>
          <w:sz w:val="22"/>
          <w:szCs w:val="22"/>
        </w:rPr>
        <w:t>(e)</w:t>
      </w:r>
      <w:r w:rsidRPr="00725C6D">
        <w:rPr>
          <w:sz w:val="22"/>
          <w:szCs w:val="22"/>
        </w:rPr>
        <w:t xml:space="preserve"> as set out in Part 5 of the Schedule; and</w:t>
      </w:r>
    </w:p>
    <w:p w14:paraId="6B1581A2" w14:textId="77777777" w:rsidR="00742863" w:rsidRPr="00725C6D" w:rsidRDefault="00742863" w:rsidP="008A73D3">
      <w:pPr>
        <w:pStyle w:val="BodyText21"/>
        <w:spacing w:before="120" w:line="240" w:lineRule="auto"/>
        <w:ind w:firstLine="270"/>
        <w:rPr>
          <w:sz w:val="22"/>
          <w:szCs w:val="22"/>
        </w:rPr>
      </w:pPr>
      <w:r w:rsidRPr="00725C6D">
        <w:rPr>
          <w:b/>
          <w:sz w:val="22"/>
          <w:szCs w:val="22"/>
        </w:rPr>
        <w:t>(f)</w:t>
      </w:r>
      <w:r w:rsidRPr="00725C6D">
        <w:rPr>
          <w:sz w:val="22"/>
          <w:szCs w:val="22"/>
        </w:rPr>
        <w:t xml:space="preserve"> as set out in Part 6 of the Schedule; and</w:t>
      </w:r>
    </w:p>
    <w:p w14:paraId="331B1AFD" w14:textId="77777777" w:rsidR="00742863" w:rsidRPr="00725C6D" w:rsidRDefault="00742863" w:rsidP="008A73D3">
      <w:pPr>
        <w:pStyle w:val="BodyText21"/>
        <w:spacing w:before="120" w:line="240" w:lineRule="auto"/>
        <w:ind w:firstLine="270"/>
        <w:rPr>
          <w:sz w:val="22"/>
          <w:szCs w:val="22"/>
        </w:rPr>
      </w:pPr>
      <w:r w:rsidRPr="00725C6D">
        <w:rPr>
          <w:b/>
          <w:sz w:val="22"/>
          <w:szCs w:val="22"/>
        </w:rPr>
        <w:t>(g)</w:t>
      </w:r>
      <w:r w:rsidRPr="00725C6D">
        <w:rPr>
          <w:sz w:val="22"/>
          <w:szCs w:val="22"/>
        </w:rPr>
        <w:t xml:space="preserve"> as set out in Part 7 of the Schedule.</w:t>
      </w:r>
    </w:p>
    <w:p w14:paraId="0CF1E4D7" w14:textId="4BEA6AEE" w:rsidR="00742863" w:rsidRPr="00725C6D" w:rsidRDefault="00742863" w:rsidP="008A73D3">
      <w:pPr>
        <w:pStyle w:val="BodyText21"/>
        <w:spacing w:before="120" w:line="240" w:lineRule="auto"/>
        <w:ind w:firstLine="0"/>
        <w:jc w:val="center"/>
        <w:rPr>
          <w:b/>
          <w:sz w:val="22"/>
          <w:szCs w:val="22"/>
        </w:rPr>
      </w:pPr>
      <w:r w:rsidRPr="00725C6D">
        <w:rPr>
          <w:b/>
          <w:sz w:val="22"/>
          <w:szCs w:val="22"/>
        </w:rPr>
        <w:t>PART 3—AMENDMENTS OF THE NATIONAL HEALTH</w:t>
      </w:r>
      <w:r w:rsidR="00B33F1A">
        <w:rPr>
          <w:b/>
          <w:sz w:val="22"/>
          <w:szCs w:val="22"/>
        </w:rPr>
        <w:t xml:space="preserve"> </w:t>
      </w:r>
      <w:r w:rsidRPr="00725C6D">
        <w:rPr>
          <w:b/>
          <w:sz w:val="22"/>
          <w:szCs w:val="22"/>
        </w:rPr>
        <w:t>ACT 1953</w:t>
      </w:r>
    </w:p>
    <w:p w14:paraId="36E4CB1F" w14:textId="77777777" w:rsidR="00742863" w:rsidRPr="00725C6D" w:rsidRDefault="00742863" w:rsidP="008A73D3">
      <w:pPr>
        <w:pStyle w:val="BodyText21"/>
        <w:spacing w:before="120" w:after="60" w:line="240" w:lineRule="auto"/>
        <w:ind w:firstLine="0"/>
        <w:rPr>
          <w:b/>
          <w:sz w:val="22"/>
          <w:szCs w:val="22"/>
        </w:rPr>
      </w:pPr>
      <w:r w:rsidRPr="00725C6D">
        <w:rPr>
          <w:b/>
          <w:sz w:val="22"/>
          <w:szCs w:val="22"/>
        </w:rPr>
        <w:t>Principal Act</w:t>
      </w:r>
    </w:p>
    <w:p w14:paraId="025134E3" w14:textId="6E369361" w:rsidR="00742863" w:rsidRPr="00725C6D" w:rsidRDefault="00742863" w:rsidP="008A73D3">
      <w:pPr>
        <w:pStyle w:val="BodyText21"/>
        <w:tabs>
          <w:tab w:val="left" w:pos="630"/>
        </w:tabs>
        <w:spacing w:before="120" w:line="240" w:lineRule="auto"/>
        <w:ind w:firstLine="270"/>
        <w:rPr>
          <w:rStyle w:val="BodytextItalic"/>
          <w:sz w:val="22"/>
          <w:szCs w:val="22"/>
        </w:rPr>
      </w:pPr>
      <w:r w:rsidRPr="00725C6D">
        <w:rPr>
          <w:b/>
          <w:sz w:val="22"/>
          <w:szCs w:val="22"/>
        </w:rPr>
        <w:t>50.</w:t>
      </w:r>
      <w:r w:rsidRPr="00725C6D">
        <w:rPr>
          <w:b/>
          <w:sz w:val="22"/>
          <w:szCs w:val="22"/>
        </w:rPr>
        <w:tab/>
      </w:r>
      <w:r w:rsidRPr="00725C6D">
        <w:rPr>
          <w:sz w:val="22"/>
          <w:szCs w:val="22"/>
        </w:rPr>
        <w:t>In this Part</w:t>
      </w:r>
      <w:r w:rsidR="00B96444">
        <w:rPr>
          <w:sz w:val="22"/>
          <w:szCs w:val="22"/>
        </w:rPr>
        <w:t xml:space="preserve">, </w:t>
      </w:r>
      <w:r w:rsidRPr="00725C6D">
        <w:rPr>
          <w:b/>
          <w:sz w:val="22"/>
          <w:szCs w:val="22"/>
        </w:rPr>
        <w:t>“Principal Act”</w:t>
      </w:r>
      <w:r w:rsidRPr="00725C6D">
        <w:rPr>
          <w:sz w:val="22"/>
          <w:szCs w:val="22"/>
        </w:rPr>
        <w:t xml:space="preserve"> means the </w:t>
      </w:r>
      <w:r w:rsidRPr="00725C6D">
        <w:rPr>
          <w:rStyle w:val="BodytextItalic"/>
          <w:sz w:val="22"/>
          <w:szCs w:val="22"/>
        </w:rPr>
        <w:t>National Health Act 1953</w:t>
      </w:r>
      <w:r w:rsidRPr="00B33F1A">
        <w:rPr>
          <w:rStyle w:val="BodytextItalic"/>
          <w:i w:val="0"/>
          <w:sz w:val="22"/>
          <w:szCs w:val="22"/>
          <w:vertAlign w:val="superscript"/>
        </w:rPr>
        <w:t>2</w:t>
      </w:r>
      <w:r w:rsidRPr="00725C6D">
        <w:rPr>
          <w:rStyle w:val="BodytextItalic"/>
          <w:sz w:val="22"/>
          <w:szCs w:val="22"/>
        </w:rPr>
        <w:t>.</w:t>
      </w:r>
    </w:p>
    <w:p w14:paraId="0066AD07" w14:textId="77777777" w:rsidR="00742863" w:rsidRPr="00725C6D" w:rsidRDefault="00742863" w:rsidP="008A73D3">
      <w:pPr>
        <w:pStyle w:val="BodyText21"/>
        <w:spacing w:before="120" w:after="60" w:line="240" w:lineRule="auto"/>
        <w:ind w:firstLine="0"/>
        <w:rPr>
          <w:b/>
          <w:sz w:val="22"/>
          <w:szCs w:val="22"/>
        </w:rPr>
      </w:pPr>
      <w:r w:rsidRPr="00725C6D">
        <w:rPr>
          <w:b/>
          <w:sz w:val="22"/>
          <w:szCs w:val="22"/>
        </w:rPr>
        <w:t>Interpretation</w:t>
      </w:r>
    </w:p>
    <w:p w14:paraId="7E08A0BC" w14:textId="77777777" w:rsidR="00742863" w:rsidRPr="00725C6D" w:rsidRDefault="00742863" w:rsidP="008A73D3">
      <w:pPr>
        <w:pStyle w:val="BodyText21"/>
        <w:tabs>
          <w:tab w:val="left" w:pos="630"/>
        </w:tabs>
        <w:spacing w:before="120" w:line="240" w:lineRule="auto"/>
        <w:ind w:firstLine="270"/>
        <w:rPr>
          <w:sz w:val="22"/>
          <w:szCs w:val="22"/>
        </w:rPr>
      </w:pPr>
      <w:r w:rsidRPr="00725C6D">
        <w:rPr>
          <w:b/>
          <w:sz w:val="22"/>
          <w:szCs w:val="22"/>
        </w:rPr>
        <w:t>51.</w:t>
      </w:r>
      <w:r w:rsidRPr="00725C6D">
        <w:rPr>
          <w:b/>
          <w:sz w:val="22"/>
          <w:szCs w:val="22"/>
        </w:rPr>
        <w:tab/>
      </w:r>
      <w:r w:rsidRPr="00725C6D">
        <w:rPr>
          <w:sz w:val="22"/>
          <w:szCs w:val="22"/>
        </w:rPr>
        <w:t>Section 4 of the Principal Act is amended by omitting paragraph (c) of the definition of “pensioner” in subsection (1) and substituting:</w:t>
      </w:r>
    </w:p>
    <w:p w14:paraId="2C0B502B" w14:textId="5D9A071C" w:rsidR="00742863" w:rsidRPr="00725C6D" w:rsidRDefault="00742863" w:rsidP="008A73D3">
      <w:pPr>
        <w:pStyle w:val="BodyText21"/>
        <w:spacing w:before="120" w:line="240" w:lineRule="auto"/>
        <w:ind w:left="675" w:hanging="405"/>
        <w:rPr>
          <w:rStyle w:val="BodytextItalic"/>
          <w:sz w:val="22"/>
          <w:szCs w:val="22"/>
        </w:rPr>
      </w:pPr>
      <w:r w:rsidRPr="00725C6D">
        <w:rPr>
          <w:sz w:val="22"/>
          <w:szCs w:val="22"/>
        </w:rPr>
        <w:t xml:space="preserve">“(c) a person to whom or in respect of whom there is being paid an allowance under the </w:t>
      </w:r>
      <w:r w:rsidRPr="00725C6D">
        <w:rPr>
          <w:rStyle w:val="BodytextItalic"/>
          <w:sz w:val="22"/>
          <w:szCs w:val="22"/>
        </w:rPr>
        <w:t>Tuberculosis Act 1948</w:t>
      </w:r>
      <w:r w:rsidR="00B33F1A" w:rsidRPr="00B33F1A">
        <w:rPr>
          <w:rStyle w:val="BodytextItalic"/>
          <w:i w:val="0"/>
          <w:sz w:val="22"/>
          <w:szCs w:val="22"/>
        </w:rPr>
        <w:t>;</w:t>
      </w:r>
    </w:p>
    <w:p w14:paraId="490F3F49" w14:textId="77777777" w:rsidR="00742863" w:rsidRPr="00725C6D" w:rsidRDefault="00742863" w:rsidP="008A73D3">
      <w:pPr>
        <w:pStyle w:val="BodyText21"/>
        <w:spacing w:before="120" w:line="240" w:lineRule="auto"/>
        <w:ind w:firstLine="0"/>
        <w:rPr>
          <w:sz w:val="22"/>
          <w:szCs w:val="22"/>
        </w:rPr>
      </w:pPr>
      <w:r w:rsidRPr="00725C6D">
        <w:rPr>
          <w:sz w:val="22"/>
          <w:szCs w:val="22"/>
        </w:rPr>
        <w:t>and includes a person who is a pensioner because of section 4AAA or 4AAAB;”.</w:t>
      </w:r>
    </w:p>
    <w:p w14:paraId="68FBC02A" w14:textId="77777777" w:rsidR="00742863" w:rsidRPr="00725C6D" w:rsidRDefault="00742863" w:rsidP="008A73D3">
      <w:pPr>
        <w:pStyle w:val="BodyText21"/>
        <w:spacing w:before="120" w:after="60" w:line="240" w:lineRule="auto"/>
        <w:ind w:firstLine="0"/>
        <w:rPr>
          <w:b/>
          <w:sz w:val="22"/>
          <w:szCs w:val="22"/>
        </w:rPr>
      </w:pPr>
      <w:r w:rsidRPr="00725C6D">
        <w:rPr>
          <w:b/>
          <w:sz w:val="22"/>
          <w:szCs w:val="22"/>
        </w:rPr>
        <w:t>Insertion of section</w:t>
      </w:r>
    </w:p>
    <w:p w14:paraId="1D07F3A3" w14:textId="77777777" w:rsidR="00742863" w:rsidRPr="00725C6D" w:rsidRDefault="00742863" w:rsidP="008A73D3">
      <w:pPr>
        <w:pStyle w:val="BodyText21"/>
        <w:tabs>
          <w:tab w:val="left" w:pos="630"/>
        </w:tabs>
        <w:spacing w:before="120" w:line="240" w:lineRule="auto"/>
        <w:ind w:firstLine="270"/>
        <w:rPr>
          <w:sz w:val="22"/>
          <w:szCs w:val="22"/>
        </w:rPr>
      </w:pPr>
      <w:r w:rsidRPr="00725C6D">
        <w:rPr>
          <w:b/>
          <w:sz w:val="22"/>
          <w:szCs w:val="22"/>
        </w:rPr>
        <w:t>52</w:t>
      </w:r>
      <w:r w:rsidRPr="00725C6D">
        <w:rPr>
          <w:sz w:val="22"/>
          <w:szCs w:val="22"/>
        </w:rPr>
        <w:t>.</w:t>
      </w:r>
      <w:r w:rsidRPr="00725C6D">
        <w:rPr>
          <w:sz w:val="22"/>
          <w:szCs w:val="22"/>
        </w:rPr>
        <w:tab/>
        <w:t>After section 4AAA of the Principal Act the following section is inserted:</w:t>
      </w:r>
    </w:p>
    <w:p w14:paraId="551A68AA" w14:textId="77777777" w:rsidR="00742863" w:rsidRPr="00725C6D" w:rsidRDefault="00742863" w:rsidP="008A73D3">
      <w:pPr>
        <w:pStyle w:val="BodyText21"/>
        <w:spacing w:before="120" w:after="60" w:line="240" w:lineRule="auto"/>
        <w:ind w:firstLine="0"/>
        <w:rPr>
          <w:sz w:val="22"/>
          <w:szCs w:val="22"/>
        </w:rPr>
      </w:pPr>
      <w:r w:rsidRPr="00725C6D">
        <w:rPr>
          <w:b/>
          <w:sz w:val="22"/>
          <w:szCs w:val="22"/>
        </w:rPr>
        <w:t>Former recipient of mature age allowance etc.</w:t>
      </w:r>
    </w:p>
    <w:p w14:paraId="712E214A" w14:textId="77777777" w:rsidR="00742863" w:rsidRPr="00725C6D" w:rsidRDefault="00742863" w:rsidP="008A73D3">
      <w:pPr>
        <w:pStyle w:val="BodyText21"/>
        <w:spacing w:before="120" w:line="240" w:lineRule="auto"/>
        <w:ind w:firstLine="270"/>
        <w:rPr>
          <w:sz w:val="22"/>
          <w:szCs w:val="22"/>
        </w:rPr>
      </w:pPr>
      <w:r w:rsidRPr="00725C6D">
        <w:rPr>
          <w:sz w:val="22"/>
          <w:szCs w:val="22"/>
        </w:rPr>
        <w:t>“4AAAB. If:</w:t>
      </w:r>
    </w:p>
    <w:p w14:paraId="11C0046E" w14:textId="37AF9470" w:rsidR="00742863" w:rsidRPr="00725C6D" w:rsidRDefault="00742863" w:rsidP="008A73D3">
      <w:pPr>
        <w:pStyle w:val="BodyText21"/>
        <w:spacing w:before="120" w:line="240" w:lineRule="auto"/>
        <w:ind w:left="540" w:hanging="270"/>
        <w:rPr>
          <w:sz w:val="22"/>
          <w:szCs w:val="22"/>
        </w:rPr>
      </w:pPr>
      <w:r w:rsidRPr="00725C6D">
        <w:rPr>
          <w:sz w:val="22"/>
          <w:szCs w:val="22"/>
        </w:rPr>
        <w:t xml:space="preserve">(a) a person has been receiving a mature age allowance or a mature age partner allowance (within the meaning of the </w:t>
      </w:r>
      <w:r w:rsidRPr="00725C6D">
        <w:rPr>
          <w:rStyle w:val="BodytextItalic"/>
          <w:sz w:val="22"/>
          <w:szCs w:val="22"/>
        </w:rPr>
        <w:t>Social Security Act 1991</w:t>
      </w:r>
      <w:r w:rsidRPr="00B33F1A">
        <w:rPr>
          <w:rStyle w:val="BodytextItalic"/>
          <w:i w:val="0"/>
          <w:sz w:val="22"/>
          <w:szCs w:val="22"/>
        </w:rPr>
        <w:t>)</w:t>
      </w:r>
      <w:r w:rsidR="00B33F1A">
        <w:rPr>
          <w:rStyle w:val="BodytextItalic"/>
          <w:i w:val="0"/>
          <w:sz w:val="22"/>
          <w:szCs w:val="22"/>
        </w:rPr>
        <w:t>;</w:t>
      </w:r>
      <w:r w:rsidR="00B96444">
        <w:rPr>
          <w:rStyle w:val="BodytextItalic"/>
          <w:sz w:val="22"/>
          <w:szCs w:val="22"/>
        </w:rPr>
        <w:t xml:space="preserve"> </w:t>
      </w:r>
      <w:r w:rsidRPr="00725C6D">
        <w:rPr>
          <w:sz w:val="22"/>
          <w:szCs w:val="22"/>
        </w:rPr>
        <w:t>and</w:t>
      </w:r>
    </w:p>
    <w:p w14:paraId="0E769CD9" w14:textId="77777777" w:rsidR="00742863" w:rsidRPr="006134C8" w:rsidRDefault="00742863" w:rsidP="00D946D2">
      <w:pPr>
        <w:pStyle w:val="Bodytext60"/>
        <w:spacing w:before="120" w:line="240" w:lineRule="auto"/>
        <w:ind w:left="1188" w:hanging="648"/>
        <w:jc w:val="both"/>
        <w:rPr>
          <w:sz w:val="20"/>
          <w:szCs w:val="22"/>
        </w:rPr>
      </w:pPr>
      <w:r w:rsidRPr="006134C8">
        <w:rPr>
          <w:sz w:val="20"/>
          <w:szCs w:val="22"/>
        </w:rPr>
        <w:t>Note: Such a person is a pensioner within the meaning of paragraph (a) of the definition of ‘pensioner’ in subsection 4(1)</w:t>
      </w:r>
      <w:r w:rsidR="00B96444">
        <w:rPr>
          <w:sz w:val="20"/>
          <w:szCs w:val="22"/>
        </w:rPr>
        <w:t xml:space="preserve">, </w:t>
      </w:r>
    </w:p>
    <w:p w14:paraId="776BDCBD" w14:textId="77777777" w:rsidR="00742863" w:rsidRPr="00725C6D" w:rsidRDefault="00742863" w:rsidP="008A73D3">
      <w:pPr>
        <w:spacing w:before="120"/>
        <w:rPr>
          <w:rStyle w:val="Bodytext40"/>
          <w:rFonts w:eastAsia="Courier New"/>
          <w:sz w:val="22"/>
          <w:szCs w:val="22"/>
        </w:rPr>
      </w:pPr>
      <w:r w:rsidRPr="00725C6D">
        <w:rPr>
          <w:rStyle w:val="Bodytext40"/>
          <w:rFonts w:eastAsia="Courier New"/>
          <w:i w:val="0"/>
          <w:iCs w:val="0"/>
          <w:sz w:val="22"/>
          <w:szCs w:val="22"/>
        </w:rPr>
        <w:br w:type="page"/>
      </w:r>
    </w:p>
    <w:p w14:paraId="00002970" w14:textId="77777777" w:rsidR="00742863" w:rsidRPr="00725C6D" w:rsidRDefault="00742863" w:rsidP="008A73D3">
      <w:pPr>
        <w:pStyle w:val="BodyText21"/>
        <w:spacing w:before="120" w:line="240" w:lineRule="auto"/>
        <w:ind w:firstLine="270"/>
        <w:rPr>
          <w:sz w:val="22"/>
          <w:szCs w:val="22"/>
        </w:rPr>
      </w:pPr>
      <w:r w:rsidRPr="00725C6D">
        <w:rPr>
          <w:sz w:val="22"/>
          <w:szCs w:val="22"/>
        </w:rPr>
        <w:lastRenderedPageBreak/>
        <w:t>(b) either:</w:t>
      </w:r>
    </w:p>
    <w:p w14:paraId="21425B05" w14:textId="77777777" w:rsidR="00742863" w:rsidRPr="00725C6D" w:rsidRDefault="00742863" w:rsidP="008A73D3">
      <w:pPr>
        <w:pStyle w:val="BodyText21"/>
        <w:spacing w:before="120" w:line="240" w:lineRule="auto"/>
        <w:ind w:firstLine="810"/>
        <w:rPr>
          <w:sz w:val="22"/>
          <w:szCs w:val="22"/>
        </w:rPr>
      </w:pPr>
      <w:r w:rsidRPr="00725C6D">
        <w:rPr>
          <w:sz w:val="22"/>
          <w:szCs w:val="22"/>
        </w:rPr>
        <w:t>(</w:t>
      </w:r>
      <w:proofErr w:type="spellStart"/>
      <w:r w:rsidRPr="00725C6D">
        <w:rPr>
          <w:sz w:val="22"/>
          <w:szCs w:val="22"/>
        </w:rPr>
        <w:t>i</w:t>
      </w:r>
      <w:proofErr w:type="spellEnd"/>
      <w:r w:rsidRPr="00725C6D">
        <w:rPr>
          <w:sz w:val="22"/>
          <w:szCs w:val="22"/>
        </w:rPr>
        <w:t>) the person or the person’s spouse commences employment; or</w:t>
      </w:r>
    </w:p>
    <w:p w14:paraId="09AAA48A" w14:textId="77777777" w:rsidR="00742863" w:rsidRPr="00725C6D" w:rsidRDefault="00742863" w:rsidP="008A73D3">
      <w:pPr>
        <w:pStyle w:val="BodyText21"/>
        <w:spacing w:before="120" w:line="240" w:lineRule="auto"/>
        <w:ind w:left="1080" w:hanging="342"/>
        <w:rPr>
          <w:sz w:val="22"/>
          <w:szCs w:val="22"/>
        </w:rPr>
      </w:pPr>
      <w:r w:rsidRPr="00725C6D">
        <w:rPr>
          <w:sz w:val="22"/>
          <w:szCs w:val="22"/>
        </w:rPr>
        <w:t>(ii) there is an increase in the ordinary income of the person or of the person’s spouse from employment; and</w:t>
      </w:r>
    </w:p>
    <w:p w14:paraId="7276FB9A" w14:textId="77777777" w:rsidR="00742863" w:rsidRPr="00725C6D" w:rsidRDefault="00742863" w:rsidP="008A73D3">
      <w:pPr>
        <w:pStyle w:val="BodyText21"/>
        <w:spacing w:before="120" w:line="240" w:lineRule="auto"/>
        <w:ind w:firstLine="270"/>
        <w:rPr>
          <w:sz w:val="22"/>
          <w:szCs w:val="22"/>
        </w:rPr>
      </w:pPr>
      <w:r w:rsidRPr="00725C6D">
        <w:rPr>
          <w:sz w:val="22"/>
          <w:szCs w:val="22"/>
        </w:rPr>
        <w:t>(c) because of the employment or increase:</w:t>
      </w:r>
    </w:p>
    <w:p w14:paraId="599F28FF" w14:textId="77777777" w:rsidR="00742863" w:rsidRPr="00725C6D" w:rsidRDefault="00742863" w:rsidP="008A73D3">
      <w:pPr>
        <w:pStyle w:val="BodyText21"/>
        <w:spacing w:before="120" w:line="240" w:lineRule="auto"/>
        <w:ind w:firstLine="810"/>
        <w:rPr>
          <w:sz w:val="22"/>
          <w:szCs w:val="22"/>
        </w:rPr>
      </w:pPr>
      <w:r w:rsidRPr="00725C6D">
        <w:rPr>
          <w:sz w:val="22"/>
          <w:szCs w:val="22"/>
        </w:rPr>
        <w:t>(</w:t>
      </w:r>
      <w:proofErr w:type="spellStart"/>
      <w:r w:rsidRPr="00725C6D">
        <w:rPr>
          <w:sz w:val="22"/>
          <w:szCs w:val="22"/>
        </w:rPr>
        <w:t>i</w:t>
      </w:r>
      <w:proofErr w:type="spellEnd"/>
      <w:r w:rsidRPr="00725C6D">
        <w:rPr>
          <w:sz w:val="22"/>
          <w:szCs w:val="22"/>
        </w:rPr>
        <w:t>) the person ceases to be qualified for the allowance; or</w:t>
      </w:r>
    </w:p>
    <w:p w14:paraId="49F4A7C3" w14:textId="77777777" w:rsidR="00742863" w:rsidRPr="00725C6D" w:rsidRDefault="00742863" w:rsidP="008A73D3">
      <w:pPr>
        <w:pStyle w:val="BodyText21"/>
        <w:spacing w:before="120" w:line="240" w:lineRule="auto"/>
        <w:ind w:left="1080" w:hanging="342"/>
        <w:rPr>
          <w:sz w:val="22"/>
          <w:szCs w:val="22"/>
        </w:rPr>
      </w:pPr>
      <w:r w:rsidRPr="00725C6D">
        <w:rPr>
          <w:sz w:val="22"/>
          <w:szCs w:val="22"/>
        </w:rPr>
        <w:t>(ii) the allowance ceases to be payable to the person;</w:t>
      </w:r>
    </w:p>
    <w:p w14:paraId="49D4B79C" w14:textId="77777777" w:rsidR="00742863" w:rsidRPr="00725C6D" w:rsidRDefault="00742863" w:rsidP="008A73D3">
      <w:pPr>
        <w:pStyle w:val="BodyText21"/>
        <w:spacing w:before="120" w:line="240" w:lineRule="auto"/>
        <w:ind w:firstLine="0"/>
        <w:rPr>
          <w:sz w:val="22"/>
          <w:szCs w:val="22"/>
        </w:rPr>
      </w:pPr>
      <w:r w:rsidRPr="00725C6D">
        <w:rPr>
          <w:sz w:val="22"/>
          <w:szCs w:val="22"/>
        </w:rPr>
        <w:t>the person is a pensioner for the purpose of this Act for the period of 6 months after:</w:t>
      </w:r>
    </w:p>
    <w:p w14:paraId="0094B85D" w14:textId="77777777" w:rsidR="00742863" w:rsidRPr="00725C6D" w:rsidRDefault="00742863" w:rsidP="008A73D3">
      <w:pPr>
        <w:pStyle w:val="BodyText21"/>
        <w:spacing w:before="120" w:line="240" w:lineRule="auto"/>
        <w:ind w:firstLine="270"/>
        <w:rPr>
          <w:sz w:val="22"/>
          <w:szCs w:val="22"/>
        </w:rPr>
      </w:pPr>
      <w:r w:rsidRPr="00725C6D">
        <w:rPr>
          <w:sz w:val="22"/>
          <w:szCs w:val="22"/>
        </w:rPr>
        <w:t>(d) the person ceases to be qualified for the allowance; or</w:t>
      </w:r>
    </w:p>
    <w:p w14:paraId="64716F58" w14:textId="77777777" w:rsidR="00742863" w:rsidRPr="00725C6D" w:rsidRDefault="00742863" w:rsidP="008A73D3">
      <w:pPr>
        <w:pStyle w:val="BodyText21"/>
        <w:spacing w:before="120" w:line="240" w:lineRule="auto"/>
        <w:ind w:firstLine="270"/>
        <w:rPr>
          <w:sz w:val="22"/>
          <w:szCs w:val="22"/>
        </w:rPr>
      </w:pPr>
      <w:r w:rsidRPr="00725C6D">
        <w:rPr>
          <w:sz w:val="22"/>
          <w:szCs w:val="22"/>
        </w:rPr>
        <w:t>(e) the allowance ceases to be payable to the person.”.</w:t>
      </w:r>
    </w:p>
    <w:p w14:paraId="6EC97F93" w14:textId="77777777" w:rsidR="00742863" w:rsidRPr="00725C6D" w:rsidRDefault="00742863" w:rsidP="008A73D3">
      <w:pPr>
        <w:pStyle w:val="Bodytext20"/>
        <w:spacing w:before="120" w:after="60" w:line="240" w:lineRule="auto"/>
        <w:ind w:firstLine="0"/>
        <w:jc w:val="both"/>
        <w:rPr>
          <w:b/>
          <w:sz w:val="22"/>
          <w:szCs w:val="22"/>
        </w:rPr>
      </w:pPr>
      <w:r w:rsidRPr="00725C6D">
        <w:rPr>
          <w:b/>
          <w:sz w:val="22"/>
          <w:szCs w:val="22"/>
        </w:rPr>
        <w:t>Interpretation</w:t>
      </w:r>
    </w:p>
    <w:p w14:paraId="43301254" w14:textId="77777777" w:rsidR="00742863" w:rsidRPr="00725C6D" w:rsidRDefault="00742863" w:rsidP="008A73D3">
      <w:pPr>
        <w:pStyle w:val="BodyText21"/>
        <w:tabs>
          <w:tab w:val="left" w:pos="630"/>
        </w:tabs>
        <w:spacing w:before="120" w:line="240" w:lineRule="auto"/>
        <w:ind w:firstLine="270"/>
        <w:rPr>
          <w:sz w:val="22"/>
          <w:szCs w:val="22"/>
        </w:rPr>
      </w:pPr>
      <w:r w:rsidRPr="00725C6D">
        <w:rPr>
          <w:b/>
          <w:sz w:val="22"/>
          <w:szCs w:val="22"/>
        </w:rPr>
        <w:t>53.</w:t>
      </w:r>
      <w:r w:rsidRPr="00725C6D">
        <w:rPr>
          <w:b/>
          <w:sz w:val="22"/>
          <w:szCs w:val="22"/>
        </w:rPr>
        <w:tab/>
      </w:r>
      <w:r w:rsidRPr="00725C6D">
        <w:rPr>
          <w:sz w:val="22"/>
          <w:szCs w:val="22"/>
        </w:rPr>
        <w:t>Section 84 of the Principal Act is amended by omitting paragraph (ab) of the definition of “concessional beneficiary” in subsection (1) and substituting:</w:t>
      </w:r>
    </w:p>
    <w:p w14:paraId="263BF7F5" w14:textId="77777777" w:rsidR="00742863" w:rsidRPr="00725C6D" w:rsidRDefault="00742863" w:rsidP="008A73D3">
      <w:pPr>
        <w:pStyle w:val="BodyText21"/>
        <w:spacing w:before="120" w:line="240" w:lineRule="auto"/>
        <w:ind w:firstLine="270"/>
        <w:rPr>
          <w:sz w:val="22"/>
          <w:szCs w:val="22"/>
        </w:rPr>
      </w:pPr>
      <w:r w:rsidRPr="00725C6D">
        <w:rPr>
          <w:sz w:val="22"/>
          <w:szCs w:val="22"/>
        </w:rPr>
        <w:t>“(ab) a person:</w:t>
      </w:r>
    </w:p>
    <w:p w14:paraId="65A44ADE" w14:textId="76B5B9B6" w:rsidR="00742863" w:rsidRPr="00725C6D" w:rsidRDefault="00742863" w:rsidP="008A73D3">
      <w:pPr>
        <w:pStyle w:val="BodyText21"/>
        <w:spacing w:before="120"/>
        <w:ind w:left="1260" w:hanging="270"/>
        <w:rPr>
          <w:sz w:val="22"/>
          <w:szCs w:val="22"/>
        </w:rPr>
      </w:pPr>
      <w:r w:rsidRPr="00725C6D">
        <w:rPr>
          <w:sz w:val="22"/>
          <w:szCs w:val="22"/>
        </w:rPr>
        <w:t>(</w:t>
      </w:r>
      <w:proofErr w:type="spellStart"/>
      <w:r w:rsidRPr="00725C6D">
        <w:rPr>
          <w:sz w:val="22"/>
          <w:szCs w:val="22"/>
        </w:rPr>
        <w:t>i</w:t>
      </w:r>
      <w:proofErr w:type="spellEnd"/>
      <w:r w:rsidRPr="00725C6D">
        <w:rPr>
          <w:sz w:val="22"/>
          <w:szCs w:val="22"/>
        </w:rPr>
        <w:t>) to whom</w:t>
      </w:r>
      <w:r w:rsidR="00B96444">
        <w:rPr>
          <w:sz w:val="22"/>
          <w:szCs w:val="22"/>
        </w:rPr>
        <w:t xml:space="preserve">, </w:t>
      </w:r>
      <w:r w:rsidRPr="00725C6D">
        <w:rPr>
          <w:sz w:val="22"/>
          <w:szCs w:val="22"/>
        </w:rPr>
        <w:t>or in respect of whom</w:t>
      </w:r>
      <w:r w:rsidR="00B96444">
        <w:rPr>
          <w:sz w:val="22"/>
          <w:szCs w:val="22"/>
        </w:rPr>
        <w:t xml:space="preserve">, </w:t>
      </w:r>
      <w:r w:rsidRPr="00725C6D">
        <w:rPr>
          <w:sz w:val="22"/>
          <w:szCs w:val="22"/>
        </w:rPr>
        <w:t xml:space="preserve">there is being paid a mobility allowance under the </w:t>
      </w:r>
      <w:r w:rsidRPr="00725C6D">
        <w:rPr>
          <w:rStyle w:val="BodytextItalic"/>
          <w:sz w:val="22"/>
          <w:szCs w:val="22"/>
        </w:rPr>
        <w:t>Social Security Act 1991</w:t>
      </w:r>
      <w:r w:rsidRPr="00B33F1A">
        <w:rPr>
          <w:rStyle w:val="BodytextItalic"/>
          <w:i w:val="0"/>
          <w:sz w:val="22"/>
          <w:szCs w:val="22"/>
        </w:rPr>
        <w:t>;</w:t>
      </w:r>
      <w:r w:rsidRPr="00725C6D">
        <w:rPr>
          <w:sz w:val="22"/>
          <w:szCs w:val="22"/>
        </w:rPr>
        <w:t xml:space="preserve"> or</w:t>
      </w:r>
      <w:r w:rsidRPr="00725C6D">
        <w:t xml:space="preserve"> </w:t>
      </w:r>
    </w:p>
    <w:p w14:paraId="6AD910D2" w14:textId="77777777" w:rsidR="00742863" w:rsidRPr="00725C6D" w:rsidRDefault="00742863" w:rsidP="00372D17">
      <w:pPr>
        <w:pStyle w:val="BodyText21"/>
        <w:spacing w:before="120"/>
        <w:ind w:left="1260" w:hanging="378"/>
        <w:rPr>
          <w:sz w:val="22"/>
          <w:szCs w:val="22"/>
        </w:rPr>
      </w:pPr>
      <w:r w:rsidRPr="00725C6D">
        <w:rPr>
          <w:sz w:val="22"/>
          <w:szCs w:val="22"/>
        </w:rPr>
        <w:t>(ii)</w:t>
      </w:r>
      <w:r w:rsidR="00372D17">
        <w:rPr>
          <w:sz w:val="22"/>
          <w:szCs w:val="22"/>
        </w:rPr>
        <w:t xml:space="preserve"> </w:t>
      </w:r>
      <w:r w:rsidRPr="00725C6D">
        <w:rPr>
          <w:sz w:val="22"/>
          <w:szCs w:val="22"/>
        </w:rPr>
        <w:t>who is qualified for such an allowance but to whom the allowance is not payable because of paragraph 1037(b) of that Act; or</w:t>
      </w:r>
    </w:p>
    <w:p w14:paraId="246730E4" w14:textId="77777777" w:rsidR="00742863" w:rsidRPr="00B919C0" w:rsidRDefault="00742863" w:rsidP="008A73D3">
      <w:pPr>
        <w:pStyle w:val="BodyText21"/>
        <w:spacing w:before="120" w:line="240" w:lineRule="auto"/>
        <w:ind w:firstLine="0"/>
        <w:rPr>
          <w:sz w:val="20"/>
          <w:szCs w:val="22"/>
        </w:rPr>
      </w:pPr>
      <w:r w:rsidRPr="00B919C0">
        <w:rPr>
          <w:sz w:val="20"/>
          <w:szCs w:val="22"/>
        </w:rPr>
        <w:t>Note: Section 1037 of the Social Security Act 1991 provides:</w:t>
      </w:r>
    </w:p>
    <w:p w14:paraId="25CB642F" w14:textId="77777777" w:rsidR="00742863" w:rsidRPr="00B919C0" w:rsidRDefault="00742863" w:rsidP="00372D17">
      <w:pPr>
        <w:pStyle w:val="BodyText21"/>
        <w:spacing w:before="120" w:line="240" w:lineRule="auto"/>
        <w:ind w:firstLine="513"/>
        <w:rPr>
          <w:sz w:val="20"/>
          <w:szCs w:val="22"/>
        </w:rPr>
      </w:pPr>
      <w:r w:rsidRPr="00B919C0">
        <w:rPr>
          <w:sz w:val="20"/>
          <w:szCs w:val="22"/>
        </w:rPr>
        <w:t>‘1037. A mobility allowance is not payable to a person:</w:t>
      </w:r>
    </w:p>
    <w:p w14:paraId="06CF3240" w14:textId="77777777" w:rsidR="00742863" w:rsidRPr="00B919C0" w:rsidRDefault="006B188E" w:rsidP="00B33F1A">
      <w:pPr>
        <w:pStyle w:val="BodyText21"/>
        <w:spacing w:before="40" w:line="240" w:lineRule="auto"/>
        <w:ind w:firstLine="540"/>
        <w:rPr>
          <w:sz w:val="20"/>
          <w:szCs w:val="22"/>
        </w:rPr>
      </w:pPr>
      <w:r w:rsidRPr="00B919C0">
        <w:rPr>
          <w:sz w:val="20"/>
          <w:szCs w:val="22"/>
        </w:rPr>
        <w:t>(a) …………………</w:t>
      </w:r>
    </w:p>
    <w:p w14:paraId="55C76630" w14:textId="77777777" w:rsidR="00742863" w:rsidRPr="00B919C0" w:rsidRDefault="00742863" w:rsidP="00B33F1A">
      <w:pPr>
        <w:pStyle w:val="BodyText21"/>
        <w:spacing w:before="40" w:line="240" w:lineRule="auto"/>
        <w:ind w:firstLine="540"/>
        <w:rPr>
          <w:sz w:val="20"/>
          <w:szCs w:val="22"/>
        </w:rPr>
      </w:pPr>
      <w:r w:rsidRPr="00B919C0">
        <w:rPr>
          <w:sz w:val="20"/>
          <w:szCs w:val="22"/>
        </w:rPr>
        <w:t>(b) if the person receives the benefit of an exemption under:</w:t>
      </w:r>
    </w:p>
    <w:p w14:paraId="5DA82E54" w14:textId="4274D32C" w:rsidR="00742863" w:rsidRPr="00B919C0" w:rsidRDefault="00742863" w:rsidP="00B33F1A">
      <w:pPr>
        <w:pStyle w:val="BodyText21"/>
        <w:spacing w:before="40" w:line="240" w:lineRule="auto"/>
        <w:ind w:left="1080" w:hanging="270"/>
        <w:rPr>
          <w:sz w:val="20"/>
          <w:szCs w:val="22"/>
        </w:rPr>
      </w:pPr>
      <w:r w:rsidRPr="00B919C0">
        <w:rPr>
          <w:sz w:val="20"/>
          <w:szCs w:val="22"/>
        </w:rPr>
        <w:t>(</w:t>
      </w:r>
      <w:proofErr w:type="spellStart"/>
      <w:r w:rsidRPr="00B919C0">
        <w:rPr>
          <w:sz w:val="20"/>
          <w:szCs w:val="22"/>
        </w:rPr>
        <w:t>i</w:t>
      </w:r>
      <w:proofErr w:type="spellEnd"/>
      <w:r w:rsidRPr="00B919C0">
        <w:rPr>
          <w:sz w:val="20"/>
          <w:szCs w:val="22"/>
        </w:rPr>
        <w:t xml:space="preserve">) item 135 or 135Aof the First Schedule to the </w:t>
      </w:r>
      <w:r w:rsidRPr="00B33F1A">
        <w:rPr>
          <w:i/>
          <w:sz w:val="20"/>
          <w:szCs w:val="22"/>
        </w:rPr>
        <w:t>Sales Tax (Exemptions and Classifications) Act 1935</w:t>
      </w:r>
      <w:r w:rsidRPr="00B919C0">
        <w:rPr>
          <w:sz w:val="20"/>
          <w:szCs w:val="22"/>
        </w:rPr>
        <w:t>; or</w:t>
      </w:r>
    </w:p>
    <w:p w14:paraId="18064621" w14:textId="4F908E96" w:rsidR="00742863" w:rsidRPr="00B919C0" w:rsidRDefault="00742863" w:rsidP="00B33F1A">
      <w:pPr>
        <w:pStyle w:val="BodyText21"/>
        <w:spacing w:before="40" w:line="240" w:lineRule="auto"/>
        <w:ind w:left="837" w:hanging="27"/>
        <w:rPr>
          <w:sz w:val="20"/>
          <w:szCs w:val="22"/>
        </w:rPr>
      </w:pPr>
      <w:r w:rsidRPr="00B919C0">
        <w:rPr>
          <w:sz w:val="20"/>
          <w:szCs w:val="22"/>
        </w:rPr>
        <w:t xml:space="preserve">(ii) item 96 or 97 in Schedule 1 to the </w:t>
      </w:r>
      <w:r w:rsidRPr="00B33F1A">
        <w:rPr>
          <w:i/>
          <w:sz w:val="20"/>
          <w:szCs w:val="22"/>
        </w:rPr>
        <w:t>Sales Tax (Exemptions and Classifications) Act 1992</w:t>
      </w:r>
      <w:r w:rsidRPr="00B919C0">
        <w:rPr>
          <w:sz w:val="20"/>
          <w:szCs w:val="22"/>
        </w:rPr>
        <w:t>; (other than a benefit in respect of parts for a motor vehicle)—during the period of 2 years starting on the day on which the person received the benefit of the exemption.’.</w:t>
      </w:r>
      <w:r w:rsidRPr="00B33F1A">
        <w:rPr>
          <w:sz w:val="22"/>
          <w:szCs w:val="22"/>
        </w:rPr>
        <w:t>”.</w:t>
      </w:r>
    </w:p>
    <w:p w14:paraId="43BD0BE5" w14:textId="77777777" w:rsidR="00742863" w:rsidRPr="00725C6D" w:rsidRDefault="00742863" w:rsidP="008A73D3">
      <w:pPr>
        <w:pStyle w:val="BodyText21"/>
        <w:spacing w:before="120" w:line="240" w:lineRule="auto"/>
        <w:ind w:firstLine="0"/>
        <w:jc w:val="center"/>
        <w:rPr>
          <w:b/>
          <w:sz w:val="22"/>
          <w:szCs w:val="22"/>
        </w:rPr>
      </w:pPr>
      <w:r w:rsidRPr="00725C6D">
        <w:rPr>
          <w:b/>
          <w:sz w:val="22"/>
          <w:szCs w:val="22"/>
        </w:rPr>
        <w:t>PART 4—AMENDMENTS OF THE DATA-MATCHING PROGRAM (ASSISTANCE AND TAX) ACT 1990</w:t>
      </w:r>
    </w:p>
    <w:p w14:paraId="467E3AF7" w14:textId="77777777" w:rsidR="00742863" w:rsidRPr="00725C6D" w:rsidRDefault="00742863" w:rsidP="008A73D3">
      <w:pPr>
        <w:pStyle w:val="BodyText21"/>
        <w:spacing w:before="120" w:after="60" w:line="240" w:lineRule="auto"/>
        <w:ind w:firstLine="0"/>
        <w:rPr>
          <w:b/>
          <w:sz w:val="22"/>
          <w:szCs w:val="22"/>
        </w:rPr>
      </w:pPr>
      <w:r w:rsidRPr="00725C6D">
        <w:rPr>
          <w:b/>
          <w:sz w:val="22"/>
          <w:szCs w:val="22"/>
        </w:rPr>
        <w:t>Principal Act</w:t>
      </w:r>
    </w:p>
    <w:p w14:paraId="73A8E959" w14:textId="3F3A454A" w:rsidR="00742863" w:rsidRPr="00725C6D" w:rsidRDefault="00742863" w:rsidP="006B188E">
      <w:pPr>
        <w:pStyle w:val="BodyText21"/>
        <w:tabs>
          <w:tab w:val="left" w:pos="630"/>
        </w:tabs>
        <w:spacing w:before="120" w:line="240" w:lineRule="auto"/>
        <w:ind w:firstLine="270"/>
        <w:rPr>
          <w:sz w:val="22"/>
          <w:szCs w:val="22"/>
        </w:rPr>
      </w:pPr>
      <w:r w:rsidRPr="00725C6D">
        <w:rPr>
          <w:b/>
          <w:sz w:val="22"/>
          <w:szCs w:val="22"/>
        </w:rPr>
        <w:t>54.</w:t>
      </w:r>
      <w:r w:rsidRPr="00725C6D">
        <w:rPr>
          <w:b/>
          <w:sz w:val="22"/>
          <w:szCs w:val="22"/>
        </w:rPr>
        <w:tab/>
      </w:r>
      <w:r w:rsidRPr="00725C6D">
        <w:rPr>
          <w:sz w:val="22"/>
          <w:szCs w:val="22"/>
        </w:rPr>
        <w:t>In this Part</w:t>
      </w:r>
      <w:r w:rsidR="00B96444">
        <w:rPr>
          <w:sz w:val="22"/>
          <w:szCs w:val="22"/>
        </w:rPr>
        <w:t xml:space="preserve">, </w:t>
      </w:r>
      <w:r w:rsidRPr="00725C6D">
        <w:rPr>
          <w:sz w:val="22"/>
          <w:szCs w:val="22"/>
        </w:rPr>
        <w:t xml:space="preserve">“Principal Act” means the </w:t>
      </w:r>
      <w:r w:rsidRPr="00B33F1A">
        <w:rPr>
          <w:i/>
          <w:sz w:val="22"/>
          <w:szCs w:val="22"/>
        </w:rPr>
        <w:t>Data-matching Program (Assistance and Tax) Act 1990</w:t>
      </w:r>
      <w:r w:rsidRPr="00B33F1A">
        <w:rPr>
          <w:sz w:val="22"/>
          <w:szCs w:val="22"/>
          <w:vertAlign w:val="superscript"/>
        </w:rPr>
        <w:t>3</w:t>
      </w:r>
      <w:r w:rsidRPr="00725C6D">
        <w:rPr>
          <w:sz w:val="22"/>
          <w:szCs w:val="22"/>
        </w:rPr>
        <w:t>.</w:t>
      </w:r>
    </w:p>
    <w:p w14:paraId="320CF072" w14:textId="77777777" w:rsidR="00742863" w:rsidRPr="00725C6D" w:rsidRDefault="00742863" w:rsidP="008A73D3">
      <w:pPr>
        <w:pStyle w:val="BodyText21"/>
        <w:spacing w:before="120" w:after="60" w:line="240" w:lineRule="auto"/>
        <w:ind w:firstLine="0"/>
        <w:rPr>
          <w:sz w:val="22"/>
          <w:szCs w:val="22"/>
        </w:rPr>
      </w:pPr>
      <w:r w:rsidRPr="00725C6D">
        <w:rPr>
          <w:b/>
          <w:sz w:val="22"/>
          <w:szCs w:val="22"/>
        </w:rPr>
        <w:t>Object of Part</w:t>
      </w:r>
    </w:p>
    <w:p w14:paraId="35711BA8" w14:textId="55671755" w:rsidR="00742863" w:rsidRPr="00725C6D" w:rsidRDefault="00742863" w:rsidP="00372D17">
      <w:pPr>
        <w:pStyle w:val="BodyText21"/>
        <w:spacing w:before="120" w:line="240" w:lineRule="auto"/>
        <w:ind w:firstLine="270"/>
        <w:rPr>
          <w:sz w:val="22"/>
          <w:szCs w:val="22"/>
        </w:rPr>
      </w:pPr>
      <w:r w:rsidRPr="00725C6D">
        <w:rPr>
          <w:b/>
          <w:sz w:val="22"/>
          <w:szCs w:val="22"/>
        </w:rPr>
        <w:t>55.</w:t>
      </w:r>
      <w:r w:rsidRPr="00B33F1A">
        <w:rPr>
          <w:b/>
          <w:sz w:val="22"/>
          <w:szCs w:val="22"/>
        </w:rPr>
        <w:t xml:space="preserve">(1) </w:t>
      </w:r>
      <w:r w:rsidRPr="00725C6D">
        <w:rPr>
          <w:sz w:val="22"/>
          <w:szCs w:val="22"/>
        </w:rPr>
        <w:t>The program of financial assistance provided to first home owners under the First Home Owners Act 1983 is being phased out. Consequently</w:t>
      </w:r>
      <w:r w:rsidR="00B96444">
        <w:rPr>
          <w:sz w:val="22"/>
          <w:szCs w:val="22"/>
        </w:rPr>
        <w:t xml:space="preserve">, </w:t>
      </w:r>
      <w:r w:rsidRPr="00725C6D">
        <w:rPr>
          <w:sz w:val="22"/>
          <w:szCs w:val="22"/>
        </w:rPr>
        <w:t>the Department responsible for the program (now the</w:t>
      </w:r>
    </w:p>
    <w:p w14:paraId="4F3ED87E" w14:textId="77777777" w:rsidR="00742863" w:rsidRPr="00725C6D" w:rsidRDefault="00742863" w:rsidP="008A73D3">
      <w:pPr>
        <w:spacing w:before="120"/>
        <w:rPr>
          <w:rFonts w:ascii="Times New Roman" w:eastAsia="Times New Roman" w:hAnsi="Times New Roman" w:cs="Times New Roman"/>
          <w:sz w:val="22"/>
          <w:szCs w:val="22"/>
        </w:rPr>
      </w:pPr>
      <w:r w:rsidRPr="00725C6D">
        <w:rPr>
          <w:rFonts w:ascii="Times New Roman" w:hAnsi="Times New Roman" w:cs="Times New Roman"/>
          <w:sz w:val="22"/>
          <w:szCs w:val="22"/>
        </w:rPr>
        <w:br w:type="page"/>
      </w:r>
    </w:p>
    <w:p w14:paraId="39043928" w14:textId="77777777" w:rsidR="00742863" w:rsidRPr="00725C6D" w:rsidRDefault="00742863" w:rsidP="008A73D3">
      <w:pPr>
        <w:pStyle w:val="BodyText21"/>
        <w:spacing w:before="120" w:line="240" w:lineRule="auto"/>
        <w:ind w:firstLine="0"/>
        <w:rPr>
          <w:sz w:val="22"/>
          <w:szCs w:val="22"/>
        </w:rPr>
      </w:pPr>
      <w:r w:rsidRPr="00725C6D">
        <w:rPr>
          <w:sz w:val="22"/>
          <w:szCs w:val="22"/>
        </w:rPr>
        <w:lastRenderedPageBreak/>
        <w:t>Department of Housing and Regional Development but referred to in the Principal Act as the Department of Community Services and Health) is to cease to be an assistance agency for the purposes of the Principal Act.</w:t>
      </w:r>
    </w:p>
    <w:p w14:paraId="72119622" w14:textId="77777777" w:rsidR="00742863" w:rsidRPr="00725C6D" w:rsidRDefault="00742863" w:rsidP="008A73D3">
      <w:pPr>
        <w:pStyle w:val="BodyText21"/>
        <w:spacing w:before="120" w:line="240" w:lineRule="auto"/>
        <w:ind w:firstLine="270"/>
        <w:rPr>
          <w:sz w:val="22"/>
          <w:szCs w:val="22"/>
        </w:rPr>
      </w:pPr>
      <w:r w:rsidRPr="00725C6D">
        <w:rPr>
          <w:b/>
          <w:sz w:val="22"/>
          <w:szCs w:val="22"/>
        </w:rPr>
        <w:t>(2)</w:t>
      </w:r>
      <w:r w:rsidRPr="00725C6D">
        <w:rPr>
          <w:sz w:val="22"/>
          <w:szCs w:val="22"/>
        </w:rPr>
        <w:t xml:space="preserve"> The object of this Part is to make the necessary amendments to the Principal Act.</w:t>
      </w:r>
    </w:p>
    <w:p w14:paraId="27B9980E" w14:textId="77777777" w:rsidR="00742863" w:rsidRPr="00725C6D" w:rsidRDefault="00742863" w:rsidP="008A73D3">
      <w:pPr>
        <w:pStyle w:val="BodyText21"/>
        <w:spacing w:before="120" w:after="60" w:line="240" w:lineRule="auto"/>
        <w:ind w:firstLine="0"/>
        <w:rPr>
          <w:b/>
          <w:sz w:val="22"/>
          <w:szCs w:val="22"/>
        </w:rPr>
      </w:pPr>
      <w:r w:rsidRPr="00725C6D">
        <w:rPr>
          <w:b/>
          <w:sz w:val="22"/>
          <w:szCs w:val="22"/>
        </w:rPr>
        <w:t>Interpretation</w:t>
      </w:r>
    </w:p>
    <w:p w14:paraId="160B14C0" w14:textId="77777777" w:rsidR="00742863" w:rsidRPr="00725C6D" w:rsidRDefault="00742863" w:rsidP="008A73D3">
      <w:pPr>
        <w:pStyle w:val="BodyText21"/>
        <w:tabs>
          <w:tab w:val="left" w:pos="630"/>
        </w:tabs>
        <w:spacing w:before="120" w:line="240" w:lineRule="auto"/>
        <w:ind w:firstLine="270"/>
        <w:rPr>
          <w:sz w:val="22"/>
          <w:szCs w:val="22"/>
        </w:rPr>
      </w:pPr>
      <w:r w:rsidRPr="00725C6D">
        <w:rPr>
          <w:b/>
          <w:sz w:val="22"/>
          <w:szCs w:val="22"/>
        </w:rPr>
        <w:t>56.</w:t>
      </w:r>
      <w:r w:rsidRPr="00725C6D">
        <w:rPr>
          <w:b/>
          <w:sz w:val="22"/>
          <w:szCs w:val="22"/>
        </w:rPr>
        <w:tab/>
      </w:r>
      <w:r w:rsidRPr="00725C6D">
        <w:rPr>
          <w:sz w:val="22"/>
          <w:szCs w:val="22"/>
        </w:rPr>
        <w:t>Section 3 of the Principal Act is amended:</w:t>
      </w:r>
    </w:p>
    <w:p w14:paraId="4227BE0D" w14:textId="77777777" w:rsidR="00742863" w:rsidRPr="00725C6D" w:rsidRDefault="00742863" w:rsidP="008A73D3">
      <w:pPr>
        <w:pStyle w:val="BodyText21"/>
        <w:spacing w:before="120" w:line="240" w:lineRule="auto"/>
        <w:ind w:firstLine="270"/>
        <w:rPr>
          <w:sz w:val="22"/>
          <w:szCs w:val="22"/>
        </w:rPr>
      </w:pPr>
      <w:r w:rsidRPr="00725C6D">
        <w:rPr>
          <w:b/>
          <w:sz w:val="22"/>
          <w:szCs w:val="22"/>
        </w:rPr>
        <w:t>(a)</w:t>
      </w:r>
      <w:r w:rsidRPr="00725C6D">
        <w:rPr>
          <w:sz w:val="22"/>
          <w:szCs w:val="22"/>
        </w:rPr>
        <w:t xml:space="preserve"> by omitting paragraph (a) of the definition of “assistance agency”;</w:t>
      </w:r>
    </w:p>
    <w:p w14:paraId="09B2CA53" w14:textId="77777777" w:rsidR="00742863" w:rsidRPr="00725C6D" w:rsidRDefault="00742863" w:rsidP="008A73D3">
      <w:pPr>
        <w:pStyle w:val="BodyText21"/>
        <w:spacing w:before="120" w:line="240" w:lineRule="auto"/>
        <w:ind w:firstLine="270"/>
        <w:rPr>
          <w:sz w:val="22"/>
          <w:szCs w:val="22"/>
        </w:rPr>
      </w:pPr>
      <w:r w:rsidRPr="00725C6D">
        <w:rPr>
          <w:b/>
          <w:sz w:val="22"/>
          <w:szCs w:val="22"/>
        </w:rPr>
        <w:t>(b)</w:t>
      </w:r>
      <w:r w:rsidRPr="00725C6D">
        <w:rPr>
          <w:sz w:val="22"/>
          <w:szCs w:val="22"/>
        </w:rPr>
        <w:t xml:space="preserve"> by omitting paragraph (x) of the definition of “family identity data”;</w:t>
      </w:r>
    </w:p>
    <w:p w14:paraId="2B087E36" w14:textId="77777777" w:rsidR="00742863" w:rsidRPr="00725C6D" w:rsidRDefault="00742863" w:rsidP="008A73D3">
      <w:pPr>
        <w:pStyle w:val="BodyText21"/>
        <w:spacing w:before="120" w:line="240" w:lineRule="auto"/>
        <w:ind w:firstLine="270"/>
        <w:rPr>
          <w:sz w:val="22"/>
          <w:szCs w:val="22"/>
        </w:rPr>
      </w:pPr>
      <w:r w:rsidRPr="00725C6D">
        <w:rPr>
          <w:b/>
          <w:sz w:val="22"/>
          <w:szCs w:val="22"/>
        </w:rPr>
        <w:t>(c)</w:t>
      </w:r>
      <w:r w:rsidRPr="00725C6D">
        <w:rPr>
          <w:sz w:val="22"/>
          <w:szCs w:val="22"/>
        </w:rPr>
        <w:t xml:space="preserve"> by omitting paragraph (a) of the definition of “personal assistance”.</w:t>
      </w:r>
    </w:p>
    <w:p w14:paraId="7FDEAFF6" w14:textId="77777777" w:rsidR="00742863" w:rsidRPr="00725C6D" w:rsidRDefault="00742863" w:rsidP="008A73D3">
      <w:pPr>
        <w:pStyle w:val="BodyText21"/>
        <w:spacing w:before="120" w:after="60" w:line="240" w:lineRule="auto"/>
        <w:ind w:firstLine="0"/>
        <w:rPr>
          <w:b/>
          <w:sz w:val="22"/>
          <w:szCs w:val="22"/>
        </w:rPr>
      </w:pPr>
      <w:r w:rsidRPr="00725C6D">
        <w:rPr>
          <w:b/>
          <w:sz w:val="22"/>
          <w:szCs w:val="22"/>
        </w:rPr>
        <w:t>Steps in data matching cycle</w:t>
      </w:r>
    </w:p>
    <w:p w14:paraId="1D11621C" w14:textId="77777777" w:rsidR="00742863" w:rsidRPr="00725C6D" w:rsidRDefault="00742863" w:rsidP="008A73D3">
      <w:pPr>
        <w:pStyle w:val="BodyText21"/>
        <w:tabs>
          <w:tab w:val="left" w:pos="630"/>
        </w:tabs>
        <w:spacing w:before="120" w:line="240" w:lineRule="auto"/>
        <w:ind w:firstLine="270"/>
        <w:rPr>
          <w:sz w:val="22"/>
          <w:szCs w:val="22"/>
        </w:rPr>
      </w:pPr>
      <w:r w:rsidRPr="00725C6D">
        <w:rPr>
          <w:b/>
          <w:sz w:val="22"/>
          <w:szCs w:val="22"/>
        </w:rPr>
        <w:t>57.</w:t>
      </w:r>
      <w:r w:rsidRPr="00725C6D">
        <w:rPr>
          <w:b/>
          <w:sz w:val="22"/>
          <w:szCs w:val="22"/>
        </w:rPr>
        <w:tab/>
      </w:r>
      <w:r w:rsidRPr="00725C6D">
        <w:rPr>
          <w:sz w:val="22"/>
          <w:szCs w:val="22"/>
        </w:rPr>
        <w:t>Section 7 of the Principal Act is amended by omitting paragraph 14(a) of step 5 and substituting:</w:t>
      </w:r>
    </w:p>
    <w:p w14:paraId="3EED9BD2" w14:textId="77777777" w:rsidR="00742863" w:rsidRPr="00725C6D" w:rsidRDefault="00742863" w:rsidP="008A73D3">
      <w:pPr>
        <w:pStyle w:val="BodyText21"/>
        <w:spacing w:before="120" w:line="240" w:lineRule="auto"/>
        <w:ind w:firstLine="270"/>
        <w:rPr>
          <w:sz w:val="22"/>
          <w:szCs w:val="22"/>
        </w:rPr>
      </w:pPr>
      <w:r w:rsidRPr="00725C6D">
        <w:rPr>
          <w:sz w:val="22"/>
          <w:szCs w:val="22"/>
        </w:rPr>
        <w:t>“(a) income data of the person given to it by assistance agencies; and”.</w:t>
      </w:r>
    </w:p>
    <w:p w14:paraId="3C7FA45A" w14:textId="77777777" w:rsidR="00742863" w:rsidRPr="00725C6D" w:rsidRDefault="00742863" w:rsidP="008A73D3">
      <w:pPr>
        <w:pStyle w:val="BodyText21"/>
        <w:spacing w:before="120" w:after="60" w:line="240" w:lineRule="auto"/>
        <w:ind w:firstLine="0"/>
        <w:rPr>
          <w:b/>
          <w:sz w:val="22"/>
          <w:szCs w:val="22"/>
        </w:rPr>
      </w:pPr>
      <w:r w:rsidRPr="00725C6D">
        <w:rPr>
          <w:b/>
          <w:sz w:val="22"/>
          <w:szCs w:val="22"/>
        </w:rPr>
        <w:t>Continuation of rights etc.</w:t>
      </w:r>
    </w:p>
    <w:p w14:paraId="07D0DB1A" w14:textId="77777777" w:rsidR="00742863" w:rsidRPr="00725C6D" w:rsidRDefault="00742863" w:rsidP="008A73D3">
      <w:pPr>
        <w:pStyle w:val="BodyText21"/>
        <w:tabs>
          <w:tab w:val="left" w:pos="630"/>
        </w:tabs>
        <w:spacing w:before="120" w:line="240" w:lineRule="auto"/>
        <w:ind w:firstLine="270"/>
        <w:rPr>
          <w:sz w:val="22"/>
          <w:szCs w:val="22"/>
        </w:rPr>
      </w:pPr>
      <w:r w:rsidRPr="00725C6D">
        <w:rPr>
          <w:b/>
          <w:sz w:val="22"/>
          <w:szCs w:val="22"/>
        </w:rPr>
        <w:t>58.</w:t>
      </w:r>
      <w:r w:rsidRPr="00725C6D">
        <w:rPr>
          <w:b/>
          <w:sz w:val="22"/>
          <w:szCs w:val="22"/>
        </w:rPr>
        <w:tab/>
      </w:r>
      <w:r w:rsidRPr="00725C6D">
        <w:rPr>
          <w:sz w:val="22"/>
          <w:szCs w:val="22"/>
        </w:rPr>
        <w:t>Sections 10</w:t>
      </w:r>
      <w:r w:rsidR="00B96444">
        <w:rPr>
          <w:sz w:val="22"/>
          <w:szCs w:val="22"/>
        </w:rPr>
        <w:t xml:space="preserve">, </w:t>
      </w:r>
      <w:r w:rsidRPr="00725C6D">
        <w:rPr>
          <w:sz w:val="22"/>
          <w:szCs w:val="22"/>
        </w:rPr>
        <w:t>11 and 12 of the Principal Act</w:t>
      </w:r>
      <w:r w:rsidR="00B96444">
        <w:rPr>
          <w:sz w:val="22"/>
          <w:szCs w:val="22"/>
        </w:rPr>
        <w:t xml:space="preserve">, </w:t>
      </w:r>
      <w:r w:rsidRPr="00725C6D">
        <w:rPr>
          <w:sz w:val="22"/>
          <w:szCs w:val="22"/>
        </w:rPr>
        <w:t>as in force immediately before the commencement of this Part</w:t>
      </w:r>
      <w:r w:rsidR="00B96444">
        <w:rPr>
          <w:sz w:val="22"/>
          <w:szCs w:val="22"/>
        </w:rPr>
        <w:t xml:space="preserve">, </w:t>
      </w:r>
      <w:r w:rsidRPr="00725C6D">
        <w:rPr>
          <w:sz w:val="22"/>
          <w:szCs w:val="22"/>
        </w:rPr>
        <w:t>continue to apply to the Department of Housing and Regional Development in relation to information received by it under a step of a data matching cycle</w:t>
      </w:r>
      <w:r w:rsidR="00B96444">
        <w:rPr>
          <w:sz w:val="22"/>
          <w:szCs w:val="22"/>
        </w:rPr>
        <w:t xml:space="preserve">, </w:t>
      </w:r>
      <w:r w:rsidRPr="00725C6D">
        <w:rPr>
          <w:sz w:val="22"/>
          <w:szCs w:val="22"/>
        </w:rPr>
        <w:t>as if it were still an assistance agency under the Act.</w:t>
      </w:r>
    </w:p>
    <w:p w14:paraId="72723614" w14:textId="77777777" w:rsidR="00742863" w:rsidRPr="00725C6D" w:rsidRDefault="00742863" w:rsidP="008A73D3">
      <w:pPr>
        <w:pStyle w:val="BodyText21"/>
        <w:spacing w:before="120" w:line="240" w:lineRule="auto"/>
        <w:ind w:firstLine="0"/>
        <w:jc w:val="center"/>
        <w:rPr>
          <w:b/>
          <w:sz w:val="22"/>
          <w:szCs w:val="22"/>
        </w:rPr>
      </w:pPr>
      <w:r w:rsidRPr="00725C6D">
        <w:rPr>
          <w:b/>
          <w:sz w:val="22"/>
          <w:szCs w:val="22"/>
        </w:rPr>
        <w:t>PART 5—AMENDMENT OF THE SOCIAL SECURITY (BUDGET AND OTHER MEASURES) LEGISLATION AMENDMENT ACT 1993</w:t>
      </w:r>
    </w:p>
    <w:p w14:paraId="2291A1F7" w14:textId="77777777" w:rsidR="00742863" w:rsidRPr="00725C6D" w:rsidRDefault="00742863" w:rsidP="008A73D3">
      <w:pPr>
        <w:pStyle w:val="BodyText21"/>
        <w:spacing w:before="120" w:after="60" w:line="240" w:lineRule="auto"/>
        <w:ind w:firstLine="0"/>
        <w:rPr>
          <w:b/>
          <w:sz w:val="22"/>
          <w:szCs w:val="22"/>
        </w:rPr>
      </w:pPr>
      <w:r w:rsidRPr="00725C6D">
        <w:rPr>
          <w:b/>
          <w:sz w:val="22"/>
          <w:szCs w:val="22"/>
        </w:rPr>
        <w:t>Principal Act</w:t>
      </w:r>
    </w:p>
    <w:p w14:paraId="47FF4E95" w14:textId="65F6FC3F" w:rsidR="00742863" w:rsidRPr="00725C6D" w:rsidRDefault="00742863" w:rsidP="006B188E">
      <w:pPr>
        <w:pStyle w:val="BodyText21"/>
        <w:tabs>
          <w:tab w:val="left" w:pos="630"/>
        </w:tabs>
        <w:spacing w:before="120" w:line="240" w:lineRule="auto"/>
        <w:ind w:firstLine="270"/>
        <w:rPr>
          <w:sz w:val="22"/>
          <w:szCs w:val="22"/>
        </w:rPr>
      </w:pPr>
      <w:r w:rsidRPr="00725C6D">
        <w:rPr>
          <w:b/>
          <w:sz w:val="22"/>
          <w:szCs w:val="22"/>
        </w:rPr>
        <w:t>59.</w:t>
      </w:r>
      <w:r w:rsidRPr="00725C6D">
        <w:rPr>
          <w:b/>
          <w:sz w:val="22"/>
          <w:szCs w:val="22"/>
        </w:rPr>
        <w:tab/>
      </w:r>
      <w:r w:rsidRPr="00725C6D">
        <w:rPr>
          <w:sz w:val="22"/>
          <w:szCs w:val="22"/>
        </w:rPr>
        <w:t>In this Part</w:t>
      </w:r>
      <w:r w:rsidR="00B96444">
        <w:rPr>
          <w:sz w:val="22"/>
          <w:szCs w:val="22"/>
        </w:rPr>
        <w:t xml:space="preserve">, </w:t>
      </w:r>
      <w:r w:rsidRPr="00725C6D">
        <w:rPr>
          <w:b/>
          <w:sz w:val="22"/>
          <w:szCs w:val="22"/>
        </w:rPr>
        <w:t>“Principal Act”</w:t>
      </w:r>
      <w:r w:rsidRPr="00725C6D">
        <w:rPr>
          <w:sz w:val="22"/>
          <w:szCs w:val="22"/>
        </w:rPr>
        <w:t xml:space="preserve"> means the </w:t>
      </w:r>
      <w:r w:rsidRPr="00CA00D7">
        <w:rPr>
          <w:i/>
          <w:sz w:val="22"/>
          <w:szCs w:val="22"/>
        </w:rPr>
        <w:t>Social Security (Budget and Other Measures) Legislation Amendment Act 1993</w:t>
      </w:r>
      <w:r w:rsidRPr="00CA00D7">
        <w:rPr>
          <w:sz w:val="22"/>
          <w:szCs w:val="22"/>
          <w:vertAlign w:val="superscript"/>
        </w:rPr>
        <w:t>4</w:t>
      </w:r>
      <w:r w:rsidRPr="00725C6D">
        <w:rPr>
          <w:sz w:val="22"/>
          <w:szCs w:val="22"/>
        </w:rPr>
        <w:t>.</w:t>
      </w:r>
    </w:p>
    <w:p w14:paraId="28767968" w14:textId="77777777" w:rsidR="00742863" w:rsidRPr="00725C6D" w:rsidRDefault="00742863" w:rsidP="008A73D3">
      <w:pPr>
        <w:pStyle w:val="BodyText21"/>
        <w:spacing w:before="120" w:after="60" w:line="240" w:lineRule="auto"/>
        <w:ind w:firstLine="0"/>
        <w:rPr>
          <w:b/>
          <w:sz w:val="22"/>
          <w:szCs w:val="22"/>
        </w:rPr>
      </w:pPr>
      <w:r w:rsidRPr="00725C6D">
        <w:rPr>
          <w:b/>
          <w:sz w:val="22"/>
          <w:szCs w:val="22"/>
        </w:rPr>
        <w:t>Schedule 8</w:t>
      </w:r>
    </w:p>
    <w:p w14:paraId="641C4500" w14:textId="77777777" w:rsidR="00742863" w:rsidRPr="00725C6D" w:rsidRDefault="00742863" w:rsidP="006B188E">
      <w:pPr>
        <w:pStyle w:val="BodyText21"/>
        <w:tabs>
          <w:tab w:val="left" w:pos="630"/>
        </w:tabs>
        <w:spacing w:before="120" w:line="240" w:lineRule="auto"/>
        <w:ind w:firstLine="270"/>
        <w:rPr>
          <w:sz w:val="22"/>
          <w:szCs w:val="22"/>
        </w:rPr>
      </w:pPr>
      <w:r w:rsidRPr="00725C6D">
        <w:rPr>
          <w:b/>
          <w:sz w:val="22"/>
          <w:szCs w:val="22"/>
        </w:rPr>
        <w:t>60.</w:t>
      </w:r>
      <w:r w:rsidRPr="00725C6D">
        <w:rPr>
          <w:b/>
          <w:sz w:val="22"/>
          <w:szCs w:val="22"/>
        </w:rPr>
        <w:tab/>
      </w:r>
      <w:r w:rsidRPr="00725C6D">
        <w:rPr>
          <w:sz w:val="22"/>
          <w:szCs w:val="22"/>
        </w:rPr>
        <w:t>Schedule 8 to the Principal Act is amended by omitting items 77</w:t>
      </w:r>
      <w:r w:rsidR="00B96444">
        <w:rPr>
          <w:sz w:val="22"/>
          <w:szCs w:val="22"/>
        </w:rPr>
        <w:t xml:space="preserve">, </w:t>
      </w:r>
      <w:r w:rsidRPr="00725C6D">
        <w:rPr>
          <w:sz w:val="22"/>
          <w:szCs w:val="22"/>
        </w:rPr>
        <w:t>78</w:t>
      </w:r>
      <w:r w:rsidR="00B96444">
        <w:rPr>
          <w:sz w:val="22"/>
          <w:szCs w:val="22"/>
        </w:rPr>
        <w:t xml:space="preserve">, </w:t>
      </w:r>
      <w:r w:rsidRPr="00725C6D">
        <w:rPr>
          <w:sz w:val="22"/>
          <w:szCs w:val="22"/>
        </w:rPr>
        <w:t>79 and 80.</w:t>
      </w:r>
    </w:p>
    <w:p w14:paraId="2B8FF003" w14:textId="77777777" w:rsidR="00742863" w:rsidRPr="00725C6D" w:rsidRDefault="00742863" w:rsidP="008A73D3">
      <w:pPr>
        <w:pStyle w:val="BodyText21"/>
        <w:spacing w:before="120" w:line="240" w:lineRule="auto"/>
        <w:ind w:firstLine="0"/>
        <w:jc w:val="center"/>
        <w:rPr>
          <w:sz w:val="22"/>
          <w:szCs w:val="22"/>
        </w:rPr>
      </w:pPr>
      <w:r w:rsidRPr="00725C6D">
        <w:rPr>
          <w:sz w:val="22"/>
          <w:szCs w:val="22"/>
        </w:rPr>
        <w:t>–––––––––</w:t>
      </w:r>
    </w:p>
    <w:p w14:paraId="4BF762DA" w14:textId="77777777" w:rsidR="00742863" w:rsidRPr="00725C6D" w:rsidRDefault="00742863" w:rsidP="008A73D3">
      <w:pPr>
        <w:spacing w:before="120"/>
        <w:rPr>
          <w:rFonts w:ascii="Times New Roman" w:eastAsia="Times New Roman" w:hAnsi="Times New Roman" w:cs="Times New Roman"/>
          <w:sz w:val="22"/>
          <w:szCs w:val="22"/>
        </w:rPr>
      </w:pPr>
      <w:r w:rsidRPr="00725C6D">
        <w:rPr>
          <w:rFonts w:ascii="Times New Roman" w:hAnsi="Times New Roman" w:cs="Times New Roman"/>
          <w:sz w:val="22"/>
          <w:szCs w:val="22"/>
        </w:rPr>
        <w:br w:type="page"/>
      </w:r>
    </w:p>
    <w:p w14:paraId="6C983523" w14:textId="4EDE6C78" w:rsidR="00742863" w:rsidRPr="0048144C" w:rsidRDefault="00742863" w:rsidP="008A73D3">
      <w:pPr>
        <w:pStyle w:val="BodyText21"/>
        <w:tabs>
          <w:tab w:val="left" w:pos="7920"/>
        </w:tabs>
        <w:spacing w:before="120" w:line="240" w:lineRule="auto"/>
        <w:ind w:firstLine="3600"/>
        <w:rPr>
          <w:sz w:val="20"/>
          <w:szCs w:val="22"/>
        </w:rPr>
      </w:pPr>
      <w:r w:rsidRPr="00725C6D">
        <w:rPr>
          <w:b/>
          <w:sz w:val="22"/>
          <w:szCs w:val="22"/>
        </w:rPr>
        <w:lastRenderedPageBreak/>
        <w:t>SCHEDULE</w:t>
      </w:r>
      <w:r w:rsidRPr="00725C6D">
        <w:rPr>
          <w:sz w:val="22"/>
          <w:szCs w:val="22"/>
        </w:rPr>
        <w:tab/>
      </w:r>
      <w:r w:rsidRPr="0048144C">
        <w:rPr>
          <w:sz w:val="20"/>
          <w:szCs w:val="22"/>
        </w:rPr>
        <w:t>Section 49</w:t>
      </w:r>
    </w:p>
    <w:p w14:paraId="263B67CB" w14:textId="77777777" w:rsidR="00742863" w:rsidRPr="00725C6D" w:rsidRDefault="00742863" w:rsidP="008A73D3">
      <w:pPr>
        <w:pStyle w:val="BodyText21"/>
        <w:spacing w:before="120" w:line="240" w:lineRule="auto"/>
        <w:ind w:firstLine="0"/>
        <w:jc w:val="center"/>
        <w:rPr>
          <w:sz w:val="22"/>
          <w:szCs w:val="22"/>
        </w:rPr>
      </w:pPr>
      <w:r w:rsidRPr="00725C6D">
        <w:rPr>
          <w:sz w:val="22"/>
          <w:szCs w:val="22"/>
        </w:rPr>
        <w:t>FURTHER AMENDMENTS OF THE SOCIAL SECURITY ACT 1991</w:t>
      </w:r>
    </w:p>
    <w:p w14:paraId="500995C3" w14:textId="77777777" w:rsidR="00742863" w:rsidRPr="00725C6D" w:rsidRDefault="00742863" w:rsidP="00B919C0">
      <w:pPr>
        <w:pStyle w:val="BodyText21"/>
        <w:spacing w:before="120" w:line="240" w:lineRule="auto"/>
        <w:ind w:firstLine="0"/>
        <w:jc w:val="center"/>
        <w:rPr>
          <w:b/>
          <w:sz w:val="22"/>
          <w:szCs w:val="22"/>
        </w:rPr>
      </w:pPr>
      <w:r w:rsidRPr="00725C6D">
        <w:rPr>
          <w:b/>
          <w:sz w:val="22"/>
          <w:szCs w:val="22"/>
        </w:rPr>
        <w:t>PART 1—AMENDMENTS COMMENCING ON 12 MARCH 1992</w:t>
      </w:r>
    </w:p>
    <w:p w14:paraId="1AC32A77" w14:textId="77777777" w:rsidR="00742863" w:rsidRPr="00725C6D" w:rsidRDefault="00742863" w:rsidP="006B188E">
      <w:pPr>
        <w:pStyle w:val="BodyText21"/>
        <w:spacing w:before="120" w:line="240" w:lineRule="auto"/>
        <w:ind w:firstLine="0"/>
        <w:rPr>
          <w:sz w:val="22"/>
          <w:szCs w:val="22"/>
        </w:rPr>
      </w:pPr>
      <w:r w:rsidRPr="00725C6D">
        <w:rPr>
          <w:b/>
          <w:sz w:val="22"/>
          <w:szCs w:val="22"/>
        </w:rPr>
        <w:t>1.</w:t>
      </w:r>
      <w:r w:rsidR="006B188E" w:rsidRPr="00725C6D">
        <w:rPr>
          <w:b/>
          <w:sz w:val="22"/>
          <w:szCs w:val="22"/>
        </w:rPr>
        <w:t xml:space="preserve"> </w:t>
      </w:r>
      <w:r w:rsidRPr="00725C6D">
        <w:rPr>
          <w:b/>
          <w:sz w:val="22"/>
          <w:szCs w:val="22"/>
        </w:rPr>
        <w:t>Schedule 1A—subclause 42(2):</w:t>
      </w:r>
    </w:p>
    <w:p w14:paraId="4C40DBCA" w14:textId="5ECBD66F" w:rsidR="00742863" w:rsidRPr="00725C6D" w:rsidRDefault="00742863" w:rsidP="006B188E">
      <w:pPr>
        <w:pStyle w:val="BodyText21"/>
        <w:spacing w:before="120" w:line="240" w:lineRule="auto"/>
        <w:ind w:firstLine="270"/>
        <w:rPr>
          <w:sz w:val="22"/>
          <w:szCs w:val="22"/>
        </w:rPr>
      </w:pPr>
      <w:r w:rsidRPr="00725C6D">
        <w:rPr>
          <w:sz w:val="22"/>
          <w:szCs w:val="22"/>
        </w:rPr>
        <w:t>Add at the end “at a rate not more than $6</w:t>
      </w:r>
      <w:r w:rsidR="0048144C">
        <w:rPr>
          <w:sz w:val="22"/>
          <w:szCs w:val="22"/>
        </w:rPr>
        <w:t>,</w:t>
      </w:r>
      <w:r w:rsidRPr="00725C6D">
        <w:rPr>
          <w:sz w:val="22"/>
          <w:szCs w:val="22"/>
        </w:rPr>
        <w:t>539.00 per year”.</w:t>
      </w:r>
    </w:p>
    <w:p w14:paraId="6F3CB5F0" w14:textId="77777777" w:rsidR="00742863" w:rsidRPr="00725C6D" w:rsidRDefault="00742863" w:rsidP="006B188E">
      <w:pPr>
        <w:pStyle w:val="BodyText21"/>
        <w:spacing w:before="120" w:line="240" w:lineRule="auto"/>
        <w:ind w:firstLine="0"/>
        <w:rPr>
          <w:b/>
          <w:sz w:val="22"/>
          <w:szCs w:val="22"/>
        </w:rPr>
      </w:pPr>
      <w:r w:rsidRPr="00725C6D">
        <w:rPr>
          <w:b/>
          <w:sz w:val="22"/>
          <w:szCs w:val="22"/>
        </w:rPr>
        <w:t>2.</w:t>
      </w:r>
      <w:r w:rsidR="006B188E" w:rsidRPr="00725C6D">
        <w:rPr>
          <w:b/>
          <w:sz w:val="22"/>
          <w:szCs w:val="22"/>
        </w:rPr>
        <w:t xml:space="preserve"> </w:t>
      </w:r>
      <w:r w:rsidRPr="00725C6D">
        <w:rPr>
          <w:b/>
          <w:sz w:val="22"/>
          <w:szCs w:val="22"/>
        </w:rPr>
        <w:t>Schedule 1A—subclause 43(2):</w:t>
      </w:r>
    </w:p>
    <w:p w14:paraId="071CA510" w14:textId="4670FFA9" w:rsidR="00742863" w:rsidRPr="00725C6D" w:rsidRDefault="00742863" w:rsidP="006B188E">
      <w:pPr>
        <w:pStyle w:val="BodyText21"/>
        <w:spacing w:before="120" w:line="240" w:lineRule="auto"/>
        <w:ind w:firstLine="270"/>
        <w:rPr>
          <w:sz w:val="22"/>
          <w:szCs w:val="22"/>
        </w:rPr>
      </w:pPr>
      <w:r w:rsidRPr="00725C6D">
        <w:rPr>
          <w:sz w:val="22"/>
          <w:szCs w:val="22"/>
        </w:rPr>
        <w:t>Add at the end “at a rate not more than $6</w:t>
      </w:r>
      <w:r w:rsidR="0048144C">
        <w:rPr>
          <w:sz w:val="22"/>
          <w:szCs w:val="22"/>
        </w:rPr>
        <w:t>,</w:t>
      </w:r>
      <w:r w:rsidRPr="00725C6D">
        <w:rPr>
          <w:sz w:val="22"/>
          <w:szCs w:val="22"/>
        </w:rPr>
        <w:t>539.00 per year”.</w:t>
      </w:r>
    </w:p>
    <w:p w14:paraId="70F50770" w14:textId="77777777" w:rsidR="00742863" w:rsidRPr="00725C6D" w:rsidRDefault="00742863" w:rsidP="006B188E">
      <w:pPr>
        <w:pStyle w:val="BodyText21"/>
        <w:spacing w:before="120" w:line="240" w:lineRule="auto"/>
        <w:ind w:firstLine="0"/>
        <w:rPr>
          <w:sz w:val="22"/>
          <w:szCs w:val="22"/>
        </w:rPr>
      </w:pPr>
      <w:r w:rsidRPr="00725C6D">
        <w:rPr>
          <w:b/>
          <w:sz w:val="22"/>
          <w:szCs w:val="22"/>
        </w:rPr>
        <w:t>3.</w:t>
      </w:r>
      <w:r w:rsidR="006B188E" w:rsidRPr="00725C6D">
        <w:rPr>
          <w:b/>
          <w:sz w:val="22"/>
          <w:szCs w:val="22"/>
        </w:rPr>
        <w:t xml:space="preserve"> </w:t>
      </w:r>
      <w:r w:rsidRPr="00725C6D">
        <w:rPr>
          <w:b/>
          <w:sz w:val="22"/>
          <w:szCs w:val="22"/>
        </w:rPr>
        <w:t>Schedule 1A—subclause 45(2):</w:t>
      </w:r>
    </w:p>
    <w:p w14:paraId="032B4F79" w14:textId="488A69CF" w:rsidR="00742863" w:rsidRPr="00725C6D" w:rsidRDefault="00742863" w:rsidP="006B188E">
      <w:pPr>
        <w:pStyle w:val="BodyText21"/>
        <w:spacing w:before="120" w:line="240" w:lineRule="auto"/>
        <w:ind w:firstLine="270"/>
        <w:rPr>
          <w:sz w:val="22"/>
          <w:szCs w:val="22"/>
        </w:rPr>
      </w:pPr>
      <w:r w:rsidRPr="00725C6D">
        <w:rPr>
          <w:sz w:val="22"/>
          <w:szCs w:val="22"/>
        </w:rPr>
        <w:t>Add at the end “at a rate not more than $6</w:t>
      </w:r>
      <w:r w:rsidR="0048144C">
        <w:rPr>
          <w:sz w:val="22"/>
          <w:szCs w:val="22"/>
        </w:rPr>
        <w:t>,</w:t>
      </w:r>
      <w:r w:rsidRPr="00725C6D">
        <w:rPr>
          <w:sz w:val="22"/>
          <w:szCs w:val="22"/>
        </w:rPr>
        <w:t>539.00 per year”.</w:t>
      </w:r>
    </w:p>
    <w:p w14:paraId="2F948B22" w14:textId="77777777" w:rsidR="00742863" w:rsidRPr="00725C6D" w:rsidRDefault="00742863" w:rsidP="006B188E">
      <w:pPr>
        <w:pStyle w:val="BodyText21"/>
        <w:spacing w:before="120" w:line="240" w:lineRule="auto"/>
        <w:ind w:firstLine="0"/>
        <w:rPr>
          <w:sz w:val="22"/>
          <w:szCs w:val="22"/>
        </w:rPr>
      </w:pPr>
      <w:r w:rsidRPr="00725C6D">
        <w:rPr>
          <w:b/>
          <w:sz w:val="22"/>
          <w:szCs w:val="22"/>
        </w:rPr>
        <w:t>4.</w:t>
      </w:r>
      <w:r w:rsidR="006B188E" w:rsidRPr="00725C6D">
        <w:rPr>
          <w:b/>
          <w:sz w:val="22"/>
          <w:szCs w:val="22"/>
        </w:rPr>
        <w:t xml:space="preserve"> </w:t>
      </w:r>
      <w:r w:rsidRPr="00725C6D">
        <w:rPr>
          <w:b/>
          <w:sz w:val="22"/>
          <w:szCs w:val="22"/>
        </w:rPr>
        <w:t>Schedule 1A—subclause 46(2):</w:t>
      </w:r>
    </w:p>
    <w:p w14:paraId="70AA5757" w14:textId="6BACBCBC" w:rsidR="00742863" w:rsidRPr="00725C6D" w:rsidRDefault="00742863" w:rsidP="006B188E">
      <w:pPr>
        <w:pStyle w:val="BodyText21"/>
        <w:spacing w:before="120" w:line="240" w:lineRule="auto"/>
        <w:ind w:firstLine="270"/>
        <w:rPr>
          <w:sz w:val="22"/>
          <w:szCs w:val="22"/>
        </w:rPr>
      </w:pPr>
      <w:r w:rsidRPr="00725C6D">
        <w:rPr>
          <w:sz w:val="22"/>
          <w:szCs w:val="22"/>
        </w:rPr>
        <w:t>Add at the end “at a rate not more than $6</w:t>
      </w:r>
      <w:r w:rsidR="0048144C">
        <w:rPr>
          <w:sz w:val="22"/>
          <w:szCs w:val="22"/>
        </w:rPr>
        <w:t>,</w:t>
      </w:r>
      <w:r w:rsidRPr="00725C6D">
        <w:rPr>
          <w:sz w:val="22"/>
          <w:szCs w:val="22"/>
        </w:rPr>
        <w:t>539.00 per year”.</w:t>
      </w:r>
    </w:p>
    <w:p w14:paraId="51E59A18" w14:textId="77777777" w:rsidR="00742863" w:rsidRPr="00725C6D" w:rsidRDefault="00742863" w:rsidP="006B188E">
      <w:pPr>
        <w:pStyle w:val="BodyText21"/>
        <w:spacing w:before="120" w:line="240" w:lineRule="auto"/>
        <w:ind w:firstLine="0"/>
        <w:jc w:val="center"/>
        <w:rPr>
          <w:b/>
          <w:sz w:val="22"/>
          <w:szCs w:val="22"/>
        </w:rPr>
      </w:pPr>
      <w:r w:rsidRPr="00725C6D">
        <w:rPr>
          <w:b/>
          <w:sz w:val="22"/>
          <w:szCs w:val="22"/>
        </w:rPr>
        <w:t>PART 2—AMENDMENTS COMMENCING ON 1 JULY 1992</w:t>
      </w:r>
    </w:p>
    <w:p w14:paraId="70555D5D" w14:textId="77777777" w:rsidR="00742863" w:rsidRPr="00725C6D" w:rsidRDefault="00742863" w:rsidP="006B188E">
      <w:pPr>
        <w:pStyle w:val="BodyText21"/>
        <w:spacing w:before="120" w:line="240" w:lineRule="auto"/>
        <w:ind w:firstLine="0"/>
        <w:rPr>
          <w:sz w:val="22"/>
          <w:szCs w:val="22"/>
        </w:rPr>
      </w:pPr>
      <w:r w:rsidRPr="00725C6D">
        <w:rPr>
          <w:b/>
          <w:sz w:val="22"/>
          <w:szCs w:val="22"/>
        </w:rPr>
        <w:t>5.</w:t>
      </w:r>
      <w:r w:rsidR="006B188E" w:rsidRPr="00725C6D">
        <w:rPr>
          <w:b/>
          <w:sz w:val="22"/>
          <w:szCs w:val="22"/>
        </w:rPr>
        <w:t xml:space="preserve"> </w:t>
      </w:r>
      <w:r w:rsidRPr="00725C6D">
        <w:rPr>
          <w:b/>
          <w:sz w:val="22"/>
          <w:szCs w:val="22"/>
        </w:rPr>
        <w:t>Subsection 1061Y(3):</w:t>
      </w:r>
    </w:p>
    <w:p w14:paraId="15EBA00A" w14:textId="77777777" w:rsidR="00742863" w:rsidRPr="00725C6D" w:rsidRDefault="00742863" w:rsidP="006B188E">
      <w:pPr>
        <w:pStyle w:val="BodyText21"/>
        <w:spacing w:before="120" w:line="240" w:lineRule="auto"/>
        <w:ind w:firstLine="270"/>
        <w:rPr>
          <w:sz w:val="22"/>
          <w:szCs w:val="22"/>
        </w:rPr>
      </w:pPr>
      <w:r w:rsidRPr="00725C6D">
        <w:rPr>
          <w:sz w:val="22"/>
          <w:szCs w:val="22"/>
        </w:rPr>
        <w:t>Omit “A notice”</w:t>
      </w:r>
      <w:r w:rsidR="00B96444">
        <w:rPr>
          <w:sz w:val="22"/>
          <w:szCs w:val="22"/>
        </w:rPr>
        <w:t xml:space="preserve">, </w:t>
      </w:r>
      <w:r w:rsidRPr="00725C6D">
        <w:rPr>
          <w:sz w:val="22"/>
          <w:szCs w:val="22"/>
        </w:rPr>
        <w:t>substitute “Subject to subsection (3A)</w:t>
      </w:r>
      <w:r w:rsidR="00B96444">
        <w:rPr>
          <w:sz w:val="22"/>
          <w:szCs w:val="22"/>
        </w:rPr>
        <w:t xml:space="preserve">, </w:t>
      </w:r>
      <w:r w:rsidRPr="00725C6D">
        <w:rPr>
          <w:sz w:val="22"/>
          <w:szCs w:val="22"/>
        </w:rPr>
        <w:t>a notice”.</w:t>
      </w:r>
    </w:p>
    <w:p w14:paraId="0B675ECD" w14:textId="77777777" w:rsidR="00742863" w:rsidRPr="00725C6D" w:rsidRDefault="00742863" w:rsidP="006B188E">
      <w:pPr>
        <w:pStyle w:val="BodyText21"/>
        <w:spacing w:before="120" w:line="240" w:lineRule="auto"/>
        <w:ind w:firstLine="0"/>
        <w:rPr>
          <w:sz w:val="22"/>
          <w:szCs w:val="22"/>
        </w:rPr>
      </w:pPr>
      <w:r w:rsidRPr="00725C6D">
        <w:rPr>
          <w:b/>
          <w:sz w:val="22"/>
          <w:szCs w:val="22"/>
        </w:rPr>
        <w:t>6.</w:t>
      </w:r>
      <w:r w:rsidR="006B188E" w:rsidRPr="00725C6D">
        <w:rPr>
          <w:b/>
          <w:sz w:val="22"/>
          <w:szCs w:val="22"/>
        </w:rPr>
        <w:t xml:space="preserve"> </w:t>
      </w:r>
      <w:r w:rsidRPr="00725C6D">
        <w:rPr>
          <w:b/>
          <w:sz w:val="22"/>
          <w:szCs w:val="22"/>
        </w:rPr>
        <w:t>After subsection 1061 Y(3):</w:t>
      </w:r>
    </w:p>
    <w:p w14:paraId="17AC96AC" w14:textId="77777777" w:rsidR="00742863" w:rsidRPr="00725C6D" w:rsidRDefault="00742863" w:rsidP="006B188E">
      <w:pPr>
        <w:pStyle w:val="BodyText21"/>
        <w:spacing w:before="120" w:line="240" w:lineRule="auto"/>
        <w:ind w:firstLine="270"/>
        <w:rPr>
          <w:sz w:val="22"/>
          <w:szCs w:val="22"/>
        </w:rPr>
      </w:pPr>
      <w:r w:rsidRPr="00725C6D">
        <w:rPr>
          <w:sz w:val="22"/>
          <w:szCs w:val="22"/>
        </w:rPr>
        <w:t>Insert:</w:t>
      </w:r>
    </w:p>
    <w:p w14:paraId="531D00CD" w14:textId="77777777" w:rsidR="00742863" w:rsidRPr="00725C6D" w:rsidRDefault="00742863" w:rsidP="006B188E">
      <w:pPr>
        <w:pStyle w:val="BodyText21"/>
        <w:spacing w:before="120" w:line="240" w:lineRule="auto"/>
        <w:ind w:firstLine="270"/>
        <w:rPr>
          <w:sz w:val="22"/>
          <w:szCs w:val="22"/>
        </w:rPr>
      </w:pPr>
      <w:r w:rsidRPr="00725C6D">
        <w:rPr>
          <w:sz w:val="22"/>
          <w:szCs w:val="22"/>
        </w:rPr>
        <w:t>“(3A) A notice under subsection (1) is not invalid merely because it fails to comply with paragraph (3)(c) or (e).”.</w:t>
      </w:r>
    </w:p>
    <w:p w14:paraId="1AB49AC8" w14:textId="77777777" w:rsidR="00742863" w:rsidRPr="00725C6D" w:rsidRDefault="00742863" w:rsidP="006B188E">
      <w:pPr>
        <w:pStyle w:val="BodyText21"/>
        <w:spacing w:before="120" w:line="240" w:lineRule="auto"/>
        <w:ind w:firstLine="0"/>
        <w:rPr>
          <w:b/>
          <w:sz w:val="22"/>
          <w:szCs w:val="22"/>
        </w:rPr>
      </w:pPr>
      <w:r w:rsidRPr="00725C6D">
        <w:rPr>
          <w:b/>
          <w:sz w:val="22"/>
          <w:szCs w:val="22"/>
        </w:rPr>
        <w:t>7.</w:t>
      </w:r>
      <w:r w:rsidR="006B188E" w:rsidRPr="00725C6D">
        <w:rPr>
          <w:b/>
          <w:sz w:val="22"/>
          <w:szCs w:val="22"/>
        </w:rPr>
        <w:t xml:space="preserve"> </w:t>
      </w:r>
      <w:r w:rsidRPr="00725C6D">
        <w:rPr>
          <w:b/>
          <w:sz w:val="22"/>
          <w:szCs w:val="22"/>
        </w:rPr>
        <w:t>Subsection 1061Z(2):</w:t>
      </w:r>
    </w:p>
    <w:p w14:paraId="1DA2AA1F" w14:textId="77777777" w:rsidR="00742863" w:rsidRPr="00725C6D" w:rsidRDefault="00742863" w:rsidP="006B188E">
      <w:pPr>
        <w:pStyle w:val="BodyText21"/>
        <w:spacing w:before="120" w:line="240" w:lineRule="auto"/>
        <w:ind w:firstLine="270"/>
        <w:rPr>
          <w:sz w:val="22"/>
          <w:szCs w:val="22"/>
        </w:rPr>
      </w:pPr>
      <w:r w:rsidRPr="00725C6D">
        <w:rPr>
          <w:sz w:val="22"/>
          <w:szCs w:val="22"/>
        </w:rPr>
        <w:t>Omit “A notice”</w:t>
      </w:r>
      <w:r w:rsidR="00B96444">
        <w:rPr>
          <w:sz w:val="22"/>
          <w:szCs w:val="22"/>
        </w:rPr>
        <w:t xml:space="preserve">, </w:t>
      </w:r>
      <w:r w:rsidRPr="00725C6D">
        <w:rPr>
          <w:sz w:val="22"/>
          <w:szCs w:val="22"/>
        </w:rPr>
        <w:t>substitute “Subject to subsection (2A)</w:t>
      </w:r>
      <w:r w:rsidR="00B96444">
        <w:rPr>
          <w:sz w:val="22"/>
          <w:szCs w:val="22"/>
        </w:rPr>
        <w:t xml:space="preserve">, </w:t>
      </w:r>
      <w:r w:rsidRPr="00725C6D">
        <w:rPr>
          <w:sz w:val="22"/>
          <w:szCs w:val="22"/>
        </w:rPr>
        <w:t>a notice”.</w:t>
      </w:r>
    </w:p>
    <w:p w14:paraId="04653B56" w14:textId="77777777" w:rsidR="00742863" w:rsidRPr="00725C6D" w:rsidRDefault="00742863" w:rsidP="006B188E">
      <w:pPr>
        <w:pStyle w:val="BodyText21"/>
        <w:spacing w:before="120" w:line="240" w:lineRule="auto"/>
        <w:ind w:firstLine="0"/>
        <w:rPr>
          <w:b/>
          <w:sz w:val="22"/>
          <w:szCs w:val="22"/>
        </w:rPr>
      </w:pPr>
      <w:r w:rsidRPr="00725C6D">
        <w:rPr>
          <w:b/>
          <w:sz w:val="22"/>
          <w:szCs w:val="22"/>
        </w:rPr>
        <w:t>8.</w:t>
      </w:r>
      <w:r w:rsidR="006B188E" w:rsidRPr="00725C6D">
        <w:rPr>
          <w:b/>
          <w:sz w:val="22"/>
          <w:szCs w:val="22"/>
        </w:rPr>
        <w:t xml:space="preserve"> </w:t>
      </w:r>
      <w:r w:rsidRPr="00725C6D">
        <w:rPr>
          <w:b/>
          <w:sz w:val="22"/>
          <w:szCs w:val="22"/>
        </w:rPr>
        <w:t>After subsection 1061Z(2):</w:t>
      </w:r>
    </w:p>
    <w:p w14:paraId="3AA1FE13" w14:textId="77777777" w:rsidR="00742863" w:rsidRPr="00725C6D" w:rsidRDefault="00742863" w:rsidP="006B188E">
      <w:pPr>
        <w:pStyle w:val="BodyText21"/>
        <w:spacing w:before="120" w:line="240" w:lineRule="auto"/>
        <w:ind w:firstLine="270"/>
        <w:rPr>
          <w:sz w:val="22"/>
          <w:szCs w:val="22"/>
        </w:rPr>
      </w:pPr>
      <w:r w:rsidRPr="00725C6D">
        <w:rPr>
          <w:sz w:val="22"/>
          <w:szCs w:val="22"/>
        </w:rPr>
        <w:t>Insert:</w:t>
      </w:r>
    </w:p>
    <w:p w14:paraId="739D02B4" w14:textId="77777777" w:rsidR="00742863" w:rsidRPr="00725C6D" w:rsidRDefault="00742863" w:rsidP="006B188E">
      <w:pPr>
        <w:pStyle w:val="BodyText21"/>
        <w:spacing w:before="120" w:line="240" w:lineRule="auto"/>
        <w:ind w:firstLine="270"/>
        <w:rPr>
          <w:sz w:val="22"/>
          <w:szCs w:val="22"/>
        </w:rPr>
      </w:pPr>
      <w:r w:rsidRPr="00725C6D">
        <w:rPr>
          <w:sz w:val="22"/>
          <w:szCs w:val="22"/>
        </w:rPr>
        <w:t>“(2A) A notice under subsection (1) is not invalid merely because it fails to comply with paragraph (2)(c) or (e).”.</w:t>
      </w:r>
    </w:p>
    <w:p w14:paraId="697DB17E" w14:textId="77777777" w:rsidR="00742863" w:rsidRPr="00725C6D" w:rsidRDefault="00742863" w:rsidP="006B188E">
      <w:pPr>
        <w:pStyle w:val="BodyText21"/>
        <w:spacing w:before="120" w:line="240" w:lineRule="auto"/>
        <w:ind w:firstLine="0"/>
        <w:jc w:val="center"/>
        <w:rPr>
          <w:b/>
          <w:sz w:val="22"/>
          <w:szCs w:val="22"/>
        </w:rPr>
      </w:pPr>
      <w:r w:rsidRPr="00725C6D">
        <w:rPr>
          <w:b/>
          <w:sz w:val="22"/>
          <w:szCs w:val="22"/>
        </w:rPr>
        <w:t>PART 3—AMENDMENT COMMENCING ON 28 JANUARY 1993</w:t>
      </w:r>
    </w:p>
    <w:p w14:paraId="160F2397" w14:textId="77777777" w:rsidR="00742863" w:rsidRPr="00725C6D" w:rsidRDefault="00742863" w:rsidP="006B188E">
      <w:pPr>
        <w:pStyle w:val="BodyText21"/>
        <w:spacing w:before="120" w:line="240" w:lineRule="auto"/>
        <w:ind w:firstLine="0"/>
        <w:rPr>
          <w:b/>
          <w:sz w:val="22"/>
          <w:szCs w:val="22"/>
        </w:rPr>
      </w:pPr>
      <w:r w:rsidRPr="00725C6D">
        <w:rPr>
          <w:b/>
          <w:sz w:val="22"/>
          <w:szCs w:val="22"/>
        </w:rPr>
        <w:t>9.</w:t>
      </w:r>
      <w:r w:rsidR="006B188E" w:rsidRPr="00725C6D">
        <w:rPr>
          <w:b/>
          <w:sz w:val="22"/>
          <w:szCs w:val="22"/>
        </w:rPr>
        <w:t xml:space="preserve"> </w:t>
      </w:r>
      <w:r w:rsidRPr="00725C6D">
        <w:rPr>
          <w:b/>
          <w:sz w:val="22"/>
          <w:szCs w:val="22"/>
        </w:rPr>
        <w:t>Section 1068 (Benefit Rate Calculator B—</w:t>
      </w:r>
    </w:p>
    <w:p w14:paraId="5DD51226" w14:textId="77777777" w:rsidR="00742863" w:rsidRPr="00725C6D" w:rsidRDefault="00742863" w:rsidP="006B188E">
      <w:pPr>
        <w:pStyle w:val="BodyText21"/>
        <w:spacing w:before="120" w:line="240" w:lineRule="auto"/>
        <w:ind w:firstLine="0"/>
        <w:rPr>
          <w:sz w:val="22"/>
          <w:szCs w:val="22"/>
        </w:rPr>
      </w:pPr>
      <w:r w:rsidRPr="00725C6D">
        <w:rPr>
          <w:b/>
          <w:sz w:val="22"/>
          <w:szCs w:val="22"/>
        </w:rPr>
        <w:t>point 1068-F1—paragraph (aa)):</w:t>
      </w:r>
    </w:p>
    <w:p w14:paraId="522621C8" w14:textId="77777777" w:rsidR="00742863" w:rsidRPr="00725C6D" w:rsidRDefault="00742863" w:rsidP="006B188E">
      <w:pPr>
        <w:pStyle w:val="BodyText21"/>
        <w:spacing w:before="120" w:line="240" w:lineRule="auto"/>
        <w:ind w:firstLine="270"/>
        <w:rPr>
          <w:sz w:val="22"/>
          <w:szCs w:val="22"/>
        </w:rPr>
      </w:pPr>
      <w:r w:rsidRPr="00725C6D">
        <w:rPr>
          <w:sz w:val="22"/>
          <w:szCs w:val="22"/>
        </w:rPr>
        <w:t>Omit “item 2”</w:t>
      </w:r>
      <w:r w:rsidR="00B96444">
        <w:rPr>
          <w:sz w:val="22"/>
          <w:szCs w:val="22"/>
        </w:rPr>
        <w:t xml:space="preserve">, </w:t>
      </w:r>
      <w:r w:rsidRPr="00725C6D">
        <w:rPr>
          <w:sz w:val="22"/>
          <w:szCs w:val="22"/>
        </w:rPr>
        <w:t>substitute “item 1”.</w:t>
      </w:r>
    </w:p>
    <w:p w14:paraId="1BEAD7AA" w14:textId="77777777" w:rsidR="00742863" w:rsidRPr="00725C6D" w:rsidRDefault="00742863" w:rsidP="008A73D3">
      <w:pPr>
        <w:spacing w:before="120"/>
        <w:rPr>
          <w:rFonts w:ascii="Times New Roman" w:eastAsia="Times New Roman" w:hAnsi="Times New Roman" w:cs="Times New Roman"/>
          <w:sz w:val="22"/>
          <w:szCs w:val="22"/>
        </w:rPr>
      </w:pPr>
      <w:r w:rsidRPr="00725C6D">
        <w:rPr>
          <w:rFonts w:ascii="Times New Roman" w:hAnsi="Times New Roman" w:cs="Times New Roman"/>
          <w:sz w:val="22"/>
          <w:szCs w:val="22"/>
        </w:rPr>
        <w:br w:type="page"/>
      </w:r>
    </w:p>
    <w:p w14:paraId="1B605EB7" w14:textId="77777777" w:rsidR="00742863" w:rsidRPr="00725C6D" w:rsidRDefault="00742863" w:rsidP="008A73D3">
      <w:pPr>
        <w:pStyle w:val="BodyText21"/>
        <w:spacing w:before="120" w:line="240" w:lineRule="auto"/>
        <w:ind w:firstLine="0"/>
        <w:jc w:val="center"/>
        <w:rPr>
          <w:sz w:val="22"/>
          <w:szCs w:val="22"/>
        </w:rPr>
      </w:pPr>
      <w:r w:rsidRPr="00725C6D">
        <w:rPr>
          <w:b/>
          <w:sz w:val="22"/>
          <w:szCs w:val="22"/>
        </w:rPr>
        <w:lastRenderedPageBreak/>
        <w:t>SCHEDULE—</w:t>
      </w:r>
      <w:r w:rsidRPr="00725C6D">
        <w:rPr>
          <w:sz w:val="22"/>
          <w:szCs w:val="22"/>
        </w:rPr>
        <w:t>continued</w:t>
      </w:r>
    </w:p>
    <w:p w14:paraId="5B1E50AB" w14:textId="77777777" w:rsidR="00742863" w:rsidRPr="00725C6D" w:rsidRDefault="00742863" w:rsidP="0050209F">
      <w:pPr>
        <w:pStyle w:val="BodyText21"/>
        <w:spacing w:before="120" w:line="240" w:lineRule="auto"/>
        <w:ind w:firstLine="0"/>
        <w:jc w:val="center"/>
        <w:rPr>
          <w:b/>
          <w:sz w:val="22"/>
          <w:szCs w:val="22"/>
        </w:rPr>
      </w:pPr>
      <w:r w:rsidRPr="00725C6D">
        <w:rPr>
          <w:b/>
          <w:sz w:val="22"/>
          <w:szCs w:val="22"/>
        </w:rPr>
        <w:t>PART 4—AMENDMENT COMMENCING ON 1 MARCH 1993</w:t>
      </w:r>
    </w:p>
    <w:p w14:paraId="3509A72F" w14:textId="77777777" w:rsidR="00742863" w:rsidRPr="00725C6D" w:rsidRDefault="00742863" w:rsidP="0050209F">
      <w:pPr>
        <w:pStyle w:val="BodyText21"/>
        <w:spacing w:before="120" w:line="240" w:lineRule="auto"/>
        <w:ind w:firstLine="0"/>
        <w:rPr>
          <w:sz w:val="22"/>
          <w:szCs w:val="22"/>
        </w:rPr>
      </w:pPr>
      <w:r w:rsidRPr="00725C6D">
        <w:rPr>
          <w:b/>
          <w:sz w:val="22"/>
          <w:szCs w:val="22"/>
        </w:rPr>
        <w:t>10.</w:t>
      </w:r>
      <w:r w:rsidR="0050209F" w:rsidRPr="00725C6D">
        <w:rPr>
          <w:b/>
          <w:sz w:val="22"/>
          <w:szCs w:val="22"/>
        </w:rPr>
        <w:t xml:space="preserve"> </w:t>
      </w:r>
      <w:r w:rsidRPr="00725C6D">
        <w:rPr>
          <w:b/>
          <w:sz w:val="22"/>
          <w:szCs w:val="22"/>
        </w:rPr>
        <w:t>Section 28:</w:t>
      </w:r>
    </w:p>
    <w:p w14:paraId="4E5F819A" w14:textId="77777777" w:rsidR="00742863" w:rsidRPr="00725C6D" w:rsidRDefault="00742863" w:rsidP="0050209F">
      <w:pPr>
        <w:pStyle w:val="BodyText21"/>
        <w:spacing w:before="120" w:line="240" w:lineRule="auto"/>
        <w:ind w:firstLine="270"/>
        <w:rPr>
          <w:sz w:val="22"/>
          <w:szCs w:val="22"/>
        </w:rPr>
      </w:pPr>
      <w:r w:rsidRPr="00725C6D">
        <w:rPr>
          <w:sz w:val="22"/>
          <w:szCs w:val="22"/>
        </w:rPr>
        <w:t>After “524” insert 524A”.</w:t>
      </w:r>
    </w:p>
    <w:p w14:paraId="40FBCE62" w14:textId="77777777" w:rsidR="00742863" w:rsidRPr="00725C6D" w:rsidRDefault="00742863" w:rsidP="0050209F">
      <w:pPr>
        <w:pStyle w:val="BodyText21"/>
        <w:spacing w:before="120" w:line="240" w:lineRule="auto"/>
        <w:ind w:firstLine="0"/>
        <w:jc w:val="center"/>
        <w:rPr>
          <w:b/>
          <w:sz w:val="22"/>
          <w:szCs w:val="22"/>
        </w:rPr>
      </w:pPr>
      <w:r w:rsidRPr="00725C6D">
        <w:rPr>
          <w:b/>
          <w:sz w:val="22"/>
          <w:szCs w:val="22"/>
        </w:rPr>
        <w:t>PART 5—AMENDMENTS COMMENCING ON 24 DECEMBER</w:t>
      </w:r>
      <w:r w:rsidR="005D75CB">
        <w:rPr>
          <w:b/>
          <w:sz w:val="22"/>
          <w:szCs w:val="22"/>
        </w:rPr>
        <w:t xml:space="preserve"> </w:t>
      </w:r>
      <w:r w:rsidRPr="00725C6D">
        <w:rPr>
          <w:b/>
          <w:sz w:val="22"/>
          <w:szCs w:val="22"/>
        </w:rPr>
        <w:t>1993</w:t>
      </w:r>
    </w:p>
    <w:p w14:paraId="17294C7D" w14:textId="77777777" w:rsidR="00742863" w:rsidRPr="00725C6D" w:rsidRDefault="00742863" w:rsidP="0050209F">
      <w:pPr>
        <w:pStyle w:val="BodyText21"/>
        <w:spacing w:before="120" w:line="240" w:lineRule="auto"/>
        <w:ind w:firstLine="0"/>
        <w:rPr>
          <w:b/>
          <w:sz w:val="22"/>
          <w:szCs w:val="22"/>
        </w:rPr>
      </w:pPr>
      <w:r w:rsidRPr="00725C6D">
        <w:rPr>
          <w:b/>
          <w:sz w:val="22"/>
          <w:szCs w:val="22"/>
        </w:rPr>
        <w:t>11.</w:t>
      </w:r>
      <w:r w:rsidR="0050209F" w:rsidRPr="00725C6D">
        <w:rPr>
          <w:b/>
          <w:sz w:val="22"/>
          <w:szCs w:val="22"/>
        </w:rPr>
        <w:t xml:space="preserve"> </w:t>
      </w:r>
      <w:r w:rsidRPr="00725C6D">
        <w:rPr>
          <w:b/>
          <w:sz w:val="22"/>
          <w:szCs w:val="22"/>
        </w:rPr>
        <w:t>Subsection 873A(2):</w:t>
      </w:r>
    </w:p>
    <w:p w14:paraId="26680472" w14:textId="77777777" w:rsidR="00742863" w:rsidRPr="00725C6D" w:rsidRDefault="00742863" w:rsidP="0050209F">
      <w:pPr>
        <w:pStyle w:val="BodyText21"/>
        <w:spacing w:before="120" w:line="240" w:lineRule="auto"/>
        <w:ind w:firstLine="270"/>
        <w:rPr>
          <w:sz w:val="22"/>
          <w:szCs w:val="22"/>
        </w:rPr>
      </w:pPr>
      <w:r w:rsidRPr="00725C6D">
        <w:rPr>
          <w:sz w:val="22"/>
          <w:szCs w:val="22"/>
        </w:rPr>
        <w:t>Omit “A notice”</w:t>
      </w:r>
      <w:r w:rsidR="00B96444">
        <w:rPr>
          <w:sz w:val="22"/>
          <w:szCs w:val="22"/>
        </w:rPr>
        <w:t xml:space="preserve">, </w:t>
      </w:r>
      <w:r w:rsidRPr="00725C6D">
        <w:rPr>
          <w:sz w:val="22"/>
          <w:szCs w:val="22"/>
        </w:rPr>
        <w:t>substitute “Subject to subsection (2A)</w:t>
      </w:r>
      <w:r w:rsidR="00B96444">
        <w:rPr>
          <w:sz w:val="22"/>
          <w:szCs w:val="22"/>
        </w:rPr>
        <w:t xml:space="preserve">, </w:t>
      </w:r>
      <w:r w:rsidRPr="00725C6D">
        <w:rPr>
          <w:sz w:val="22"/>
          <w:szCs w:val="22"/>
        </w:rPr>
        <w:t>a notice”.</w:t>
      </w:r>
    </w:p>
    <w:p w14:paraId="7F7F4341" w14:textId="77777777" w:rsidR="00742863" w:rsidRPr="00725C6D" w:rsidRDefault="00742863" w:rsidP="0050209F">
      <w:pPr>
        <w:pStyle w:val="BodyText21"/>
        <w:spacing w:before="120" w:line="240" w:lineRule="auto"/>
        <w:ind w:firstLine="0"/>
        <w:rPr>
          <w:sz w:val="22"/>
          <w:szCs w:val="22"/>
        </w:rPr>
      </w:pPr>
      <w:r w:rsidRPr="00725C6D">
        <w:rPr>
          <w:b/>
          <w:sz w:val="22"/>
          <w:szCs w:val="22"/>
        </w:rPr>
        <w:t>12.</w:t>
      </w:r>
      <w:r w:rsidR="0050209F" w:rsidRPr="00725C6D">
        <w:rPr>
          <w:b/>
          <w:sz w:val="22"/>
          <w:szCs w:val="22"/>
        </w:rPr>
        <w:t xml:space="preserve"> </w:t>
      </w:r>
      <w:r w:rsidRPr="00725C6D">
        <w:rPr>
          <w:b/>
          <w:sz w:val="22"/>
          <w:szCs w:val="22"/>
        </w:rPr>
        <w:t>After subsection 873A(2):</w:t>
      </w:r>
    </w:p>
    <w:p w14:paraId="50441D82" w14:textId="77777777" w:rsidR="00742863" w:rsidRPr="00725C6D" w:rsidRDefault="00742863" w:rsidP="0050209F">
      <w:pPr>
        <w:pStyle w:val="BodyText21"/>
        <w:spacing w:before="120" w:line="240" w:lineRule="auto"/>
        <w:ind w:firstLine="270"/>
        <w:rPr>
          <w:sz w:val="22"/>
          <w:szCs w:val="22"/>
        </w:rPr>
      </w:pPr>
      <w:r w:rsidRPr="00725C6D">
        <w:rPr>
          <w:sz w:val="22"/>
          <w:szCs w:val="22"/>
        </w:rPr>
        <w:t>Insert:</w:t>
      </w:r>
    </w:p>
    <w:p w14:paraId="602CD8AB" w14:textId="77777777" w:rsidR="00742863" w:rsidRPr="00725C6D" w:rsidRDefault="00742863" w:rsidP="0050209F">
      <w:pPr>
        <w:pStyle w:val="BodyText21"/>
        <w:spacing w:before="120" w:line="240" w:lineRule="auto"/>
        <w:ind w:firstLine="270"/>
        <w:rPr>
          <w:sz w:val="22"/>
          <w:szCs w:val="22"/>
        </w:rPr>
      </w:pPr>
      <w:r w:rsidRPr="00725C6D">
        <w:rPr>
          <w:sz w:val="22"/>
          <w:szCs w:val="22"/>
        </w:rPr>
        <w:t>“(2A) A notice under subsection (1) is not invalid merely because it fails to comply with paragraph (2)(c) or (e).”.</w:t>
      </w:r>
    </w:p>
    <w:p w14:paraId="33810D29" w14:textId="77777777" w:rsidR="00742863" w:rsidRPr="00725C6D" w:rsidRDefault="00742863" w:rsidP="0050209F">
      <w:pPr>
        <w:pStyle w:val="BodyText21"/>
        <w:spacing w:before="120" w:line="240" w:lineRule="auto"/>
        <w:ind w:firstLine="0"/>
        <w:jc w:val="center"/>
        <w:rPr>
          <w:b/>
          <w:sz w:val="22"/>
          <w:szCs w:val="22"/>
        </w:rPr>
      </w:pPr>
      <w:r w:rsidRPr="00725C6D">
        <w:rPr>
          <w:b/>
          <w:sz w:val="22"/>
          <w:szCs w:val="22"/>
        </w:rPr>
        <w:t>PART 6—AMENDMENT COMMENCING ON 1 JANUARY 1994</w:t>
      </w:r>
    </w:p>
    <w:p w14:paraId="78E2AD17" w14:textId="77777777" w:rsidR="00742863" w:rsidRPr="00725C6D" w:rsidRDefault="00742863" w:rsidP="0050209F">
      <w:pPr>
        <w:pStyle w:val="BodyText21"/>
        <w:spacing w:before="120" w:line="240" w:lineRule="auto"/>
        <w:ind w:firstLine="0"/>
        <w:rPr>
          <w:b/>
          <w:sz w:val="22"/>
          <w:szCs w:val="22"/>
        </w:rPr>
      </w:pPr>
      <w:r w:rsidRPr="00725C6D">
        <w:rPr>
          <w:b/>
          <w:sz w:val="22"/>
          <w:szCs w:val="22"/>
        </w:rPr>
        <w:t>13.</w:t>
      </w:r>
      <w:r w:rsidR="0050209F" w:rsidRPr="00725C6D">
        <w:rPr>
          <w:b/>
          <w:sz w:val="22"/>
          <w:szCs w:val="22"/>
        </w:rPr>
        <w:t xml:space="preserve"> </w:t>
      </w:r>
      <w:r w:rsidRPr="00725C6D">
        <w:rPr>
          <w:b/>
          <w:sz w:val="22"/>
          <w:szCs w:val="22"/>
        </w:rPr>
        <w:t>Schedule 1A—clause 69:</w:t>
      </w:r>
    </w:p>
    <w:p w14:paraId="2B174B56" w14:textId="193991D4" w:rsidR="00742863" w:rsidRPr="00725C6D" w:rsidRDefault="00742863" w:rsidP="0050209F">
      <w:pPr>
        <w:pStyle w:val="BodyText21"/>
        <w:spacing w:before="120" w:line="240" w:lineRule="auto"/>
        <w:ind w:firstLine="270"/>
        <w:rPr>
          <w:sz w:val="22"/>
          <w:szCs w:val="22"/>
        </w:rPr>
      </w:pPr>
      <w:r w:rsidRPr="00725C6D">
        <w:rPr>
          <w:sz w:val="22"/>
          <w:szCs w:val="22"/>
        </w:rPr>
        <w:t>Omit the words after “who</w:t>
      </w:r>
      <w:r w:rsidR="0048144C">
        <w:rPr>
          <w:sz w:val="22"/>
          <w:szCs w:val="22"/>
        </w:rPr>
        <w:t>,</w:t>
      </w:r>
      <w:r w:rsidRPr="00725C6D">
        <w:rPr>
          <w:sz w:val="22"/>
          <w:szCs w:val="22"/>
        </w:rPr>
        <w:t>”</w:t>
      </w:r>
      <w:r w:rsidR="00B96444">
        <w:rPr>
          <w:sz w:val="22"/>
          <w:szCs w:val="22"/>
        </w:rPr>
        <w:t xml:space="preserve">, </w:t>
      </w:r>
      <w:r w:rsidRPr="00725C6D">
        <w:rPr>
          <w:sz w:val="22"/>
          <w:szCs w:val="22"/>
        </w:rPr>
        <w:t>substitute:</w:t>
      </w:r>
    </w:p>
    <w:p w14:paraId="37B1DF03" w14:textId="77777777" w:rsidR="00742863" w:rsidRPr="00725C6D" w:rsidRDefault="00742863" w:rsidP="0050209F">
      <w:pPr>
        <w:pStyle w:val="BodyText21"/>
        <w:spacing w:before="120" w:line="240" w:lineRule="auto"/>
        <w:ind w:firstLine="0"/>
        <w:rPr>
          <w:sz w:val="22"/>
          <w:szCs w:val="22"/>
        </w:rPr>
      </w:pPr>
      <w:r w:rsidRPr="00725C6D">
        <w:rPr>
          <w:sz w:val="22"/>
          <w:szCs w:val="22"/>
        </w:rPr>
        <w:t>“immediately before 1 January 1994</w:t>
      </w:r>
      <w:r w:rsidR="00B96444">
        <w:rPr>
          <w:sz w:val="22"/>
          <w:szCs w:val="22"/>
        </w:rPr>
        <w:t xml:space="preserve">, </w:t>
      </w:r>
      <w:r w:rsidRPr="00725C6D">
        <w:rPr>
          <w:sz w:val="22"/>
          <w:szCs w:val="22"/>
        </w:rPr>
        <w:t>was receiving additional family payment under this Act and payments under the Post-Graduate Award Scheme</w:t>
      </w:r>
      <w:r w:rsidR="00B96444">
        <w:rPr>
          <w:sz w:val="22"/>
          <w:szCs w:val="22"/>
        </w:rPr>
        <w:t xml:space="preserve">, </w:t>
      </w:r>
      <w:r w:rsidRPr="00725C6D">
        <w:rPr>
          <w:sz w:val="22"/>
          <w:szCs w:val="22"/>
        </w:rPr>
        <w:t>until the person ceases:</w:t>
      </w:r>
    </w:p>
    <w:p w14:paraId="3DC5357B" w14:textId="77777777" w:rsidR="00742863" w:rsidRPr="00725C6D" w:rsidRDefault="00742863" w:rsidP="0050209F">
      <w:pPr>
        <w:pStyle w:val="BodyText21"/>
        <w:spacing w:before="120" w:line="240" w:lineRule="auto"/>
        <w:ind w:left="558" w:hanging="288"/>
        <w:rPr>
          <w:sz w:val="22"/>
          <w:szCs w:val="22"/>
        </w:rPr>
      </w:pPr>
      <w:r w:rsidRPr="00725C6D">
        <w:rPr>
          <w:sz w:val="22"/>
          <w:szCs w:val="22"/>
        </w:rPr>
        <w:t>(a) to be eligible to receive additional family payment under this Act (as in force immediately before 1 January 1994); or</w:t>
      </w:r>
    </w:p>
    <w:p w14:paraId="51A17CC9" w14:textId="77777777" w:rsidR="00742863" w:rsidRPr="00725C6D" w:rsidRDefault="00742863" w:rsidP="0050209F">
      <w:pPr>
        <w:pStyle w:val="BodyText21"/>
        <w:spacing w:before="120" w:line="240" w:lineRule="auto"/>
        <w:ind w:left="558" w:hanging="288"/>
        <w:rPr>
          <w:sz w:val="22"/>
          <w:szCs w:val="22"/>
        </w:rPr>
      </w:pPr>
      <w:r w:rsidRPr="00725C6D">
        <w:rPr>
          <w:sz w:val="22"/>
          <w:szCs w:val="22"/>
        </w:rPr>
        <w:t>(b) to receive payments under the scheme”.</w:t>
      </w:r>
    </w:p>
    <w:p w14:paraId="3B3D0156" w14:textId="77777777" w:rsidR="00742863" w:rsidRPr="00725C6D" w:rsidRDefault="00742863" w:rsidP="0050209F">
      <w:pPr>
        <w:pStyle w:val="BodyText21"/>
        <w:spacing w:before="120" w:line="240" w:lineRule="auto"/>
        <w:ind w:firstLine="0"/>
        <w:jc w:val="center"/>
        <w:rPr>
          <w:b/>
          <w:sz w:val="22"/>
          <w:szCs w:val="22"/>
        </w:rPr>
      </w:pPr>
      <w:r w:rsidRPr="00725C6D">
        <w:rPr>
          <w:b/>
          <w:sz w:val="22"/>
          <w:szCs w:val="22"/>
        </w:rPr>
        <w:t>PART 7—AMENDMENTS COMMENCING ON ROYAL ASSENT</w:t>
      </w:r>
    </w:p>
    <w:p w14:paraId="2E6923AC" w14:textId="77777777" w:rsidR="00742863" w:rsidRPr="00725C6D" w:rsidRDefault="00742863" w:rsidP="0050209F">
      <w:pPr>
        <w:pStyle w:val="BodyText21"/>
        <w:spacing w:before="120" w:line="240" w:lineRule="auto"/>
        <w:ind w:firstLine="0"/>
        <w:rPr>
          <w:b/>
          <w:sz w:val="22"/>
          <w:szCs w:val="22"/>
        </w:rPr>
      </w:pPr>
      <w:r w:rsidRPr="00725C6D">
        <w:rPr>
          <w:b/>
          <w:sz w:val="22"/>
          <w:szCs w:val="22"/>
        </w:rPr>
        <w:t>14.</w:t>
      </w:r>
      <w:r w:rsidR="0050209F" w:rsidRPr="00725C6D">
        <w:rPr>
          <w:b/>
          <w:sz w:val="22"/>
          <w:szCs w:val="22"/>
        </w:rPr>
        <w:t xml:space="preserve"> </w:t>
      </w:r>
      <w:r w:rsidRPr="00725C6D">
        <w:rPr>
          <w:b/>
          <w:sz w:val="22"/>
          <w:szCs w:val="22"/>
        </w:rPr>
        <w:t>Subsections 9(3) and (4):</w:t>
      </w:r>
    </w:p>
    <w:p w14:paraId="128A58C0" w14:textId="77777777" w:rsidR="00742863" w:rsidRPr="00725C6D" w:rsidRDefault="00742863" w:rsidP="0050209F">
      <w:pPr>
        <w:pStyle w:val="BodyText21"/>
        <w:spacing w:before="120" w:line="240" w:lineRule="auto"/>
        <w:ind w:firstLine="270"/>
        <w:rPr>
          <w:sz w:val="22"/>
          <w:szCs w:val="22"/>
        </w:rPr>
      </w:pPr>
      <w:r w:rsidRPr="00725C6D">
        <w:rPr>
          <w:sz w:val="22"/>
          <w:szCs w:val="22"/>
        </w:rPr>
        <w:t>Omit the subsections.</w:t>
      </w:r>
    </w:p>
    <w:p w14:paraId="607B7A5E" w14:textId="77777777" w:rsidR="00742863" w:rsidRPr="00725C6D" w:rsidRDefault="00742863" w:rsidP="0050209F">
      <w:pPr>
        <w:pStyle w:val="BodyText21"/>
        <w:spacing w:before="120" w:line="240" w:lineRule="auto"/>
        <w:ind w:firstLine="0"/>
        <w:rPr>
          <w:sz w:val="22"/>
          <w:szCs w:val="22"/>
        </w:rPr>
      </w:pPr>
      <w:r w:rsidRPr="00725C6D">
        <w:rPr>
          <w:b/>
          <w:sz w:val="22"/>
          <w:szCs w:val="22"/>
        </w:rPr>
        <w:t>15.</w:t>
      </w:r>
      <w:r w:rsidR="0050209F" w:rsidRPr="00725C6D">
        <w:rPr>
          <w:b/>
          <w:sz w:val="22"/>
          <w:szCs w:val="22"/>
        </w:rPr>
        <w:t xml:space="preserve"> </w:t>
      </w:r>
      <w:r w:rsidRPr="00725C6D">
        <w:rPr>
          <w:b/>
          <w:sz w:val="22"/>
          <w:szCs w:val="22"/>
        </w:rPr>
        <w:t>Section 99:</w:t>
      </w:r>
    </w:p>
    <w:p w14:paraId="7C123FF6" w14:textId="77777777" w:rsidR="00742863" w:rsidRPr="00725C6D" w:rsidRDefault="00742863" w:rsidP="0050209F">
      <w:pPr>
        <w:pStyle w:val="BodyText21"/>
        <w:spacing w:before="120" w:line="240" w:lineRule="auto"/>
        <w:ind w:firstLine="270"/>
        <w:rPr>
          <w:sz w:val="22"/>
          <w:szCs w:val="22"/>
        </w:rPr>
      </w:pPr>
      <w:r w:rsidRPr="00725C6D">
        <w:rPr>
          <w:sz w:val="22"/>
          <w:szCs w:val="22"/>
        </w:rPr>
        <w:t>Repeal the section</w:t>
      </w:r>
      <w:r w:rsidR="00B96444">
        <w:rPr>
          <w:sz w:val="22"/>
          <w:szCs w:val="22"/>
        </w:rPr>
        <w:t xml:space="preserve">, </w:t>
      </w:r>
      <w:r w:rsidRPr="00725C6D">
        <w:rPr>
          <w:sz w:val="22"/>
          <w:szCs w:val="22"/>
        </w:rPr>
        <w:t>substitute:</w:t>
      </w:r>
    </w:p>
    <w:p w14:paraId="632CBC12" w14:textId="77777777" w:rsidR="00742863" w:rsidRPr="00725C6D" w:rsidRDefault="00742863" w:rsidP="0050209F">
      <w:pPr>
        <w:pStyle w:val="BodyText21"/>
        <w:spacing w:before="120" w:after="60" w:line="240" w:lineRule="auto"/>
        <w:ind w:firstLine="0"/>
        <w:rPr>
          <w:b/>
          <w:sz w:val="22"/>
          <w:szCs w:val="22"/>
        </w:rPr>
      </w:pPr>
      <w:r w:rsidRPr="00725C6D">
        <w:rPr>
          <w:b/>
          <w:sz w:val="22"/>
          <w:szCs w:val="22"/>
        </w:rPr>
        <w:t>Disability support pension generally not payable before claim</w:t>
      </w:r>
    </w:p>
    <w:p w14:paraId="4637FA8C" w14:textId="77777777" w:rsidR="00742863" w:rsidRPr="00725C6D" w:rsidRDefault="00742863" w:rsidP="0050209F">
      <w:pPr>
        <w:pStyle w:val="BodyText21"/>
        <w:spacing w:before="120" w:line="240" w:lineRule="auto"/>
        <w:ind w:firstLine="270"/>
        <w:rPr>
          <w:sz w:val="22"/>
          <w:szCs w:val="22"/>
        </w:rPr>
      </w:pPr>
      <w:r w:rsidRPr="00725C6D">
        <w:rPr>
          <w:sz w:val="22"/>
          <w:szCs w:val="22"/>
        </w:rPr>
        <w:t>“99. Disability support pension is not payable to a person who is qualified for the pension</w:t>
      </w:r>
      <w:r w:rsidR="00B96444">
        <w:rPr>
          <w:sz w:val="22"/>
          <w:szCs w:val="22"/>
        </w:rPr>
        <w:t xml:space="preserve">, </w:t>
      </w:r>
      <w:r w:rsidRPr="00725C6D">
        <w:rPr>
          <w:sz w:val="22"/>
          <w:szCs w:val="22"/>
        </w:rPr>
        <w:t>before the person’s provisional commencement day (identified under section 100).”.</w:t>
      </w:r>
    </w:p>
    <w:p w14:paraId="6C9397EF" w14:textId="77777777" w:rsidR="00742863" w:rsidRPr="00725C6D" w:rsidRDefault="00742863" w:rsidP="0050209F">
      <w:pPr>
        <w:spacing w:before="120"/>
        <w:rPr>
          <w:rFonts w:ascii="Times New Roman" w:eastAsia="Times New Roman" w:hAnsi="Times New Roman" w:cs="Times New Roman"/>
          <w:sz w:val="22"/>
          <w:szCs w:val="22"/>
        </w:rPr>
      </w:pPr>
      <w:r w:rsidRPr="00725C6D">
        <w:rPr>
          <w:rFonts w:ascii="Times New Roman" w:hAnsi="Times New Roman" w:cs="Times New Roman"/>
          <w:sz w:val="22"/>
          <w:szCs w:val="22"/>
        </w:rPr>
        <w:br w:type="page"/>
      </w:r>
    </w:p>
    <w:p w14:paraId="7538AC2C" w14:textId="77777777" w:rsidR="00742863" w:rsidRPr="00725C6D" w:rsidRDefault="00742863" w:rsidP="0050209F">
      <w:pPr>
        <w:pStyle w:val="BodyText21"/>
        <w:spacing w:before="120" w:line="240" w:lineRule="auto"/>
        <w:ind w:firstLine="0"/>
        <w:jc w:val="center"/>
        <w:rPr>
          <w:sz w:val="22"/>
          <w:szCs w:val="22"/>
        </w:rPr>
      </w:pPr>
      <w:r w:rsidRPr="00725C6D">
        <w:rPr>
          <w:b/>
          <w:sz w:val="22"/>
          <w:szCs w:val="22"/>
        </w:rPr>
        <w:lastRenderedPageBreak/>
        <w:t>SCHEDULE—</w:t>
      </w:r>
      <w:r w:rsidRPr="00725C6D">
        <w:rPr>
          <w:sz w:val="22"/>
          <w:szCs w:val="22"/>
        </w:rPr>
        <w:t>continued</w:t>
      </w:r>
    </w:p>
    <w:p w14:paraId="1A321A09" w14:textId="77777777" w:rsidR="00742863" w:rsidRPr="00725C6D" w:rsidRDefault="00742863" w:rsidP="0050209F">
      <w:pPr>
        <w:pStyle w:val="BodyText21"/>
        <w:spacing w:before="120" w:line="240" w:lineRule="auto"/>
        <w:ind w:firstLine="0"/>
        <w:rPr>
          <w:b/>
          <w:sz w:val="22"/>
          <w:szCs w:val="22"/>
        </w:rPr>
      </w:pPr>
      <w:r w:rsidRPr="00725C6D">
        <w:rPr>
          <w:b/>
          <w:sz w:val="22"/>
          <w:szCs w:val="22"/>
        </w:rPr>
        <w:t>16.</w:t>
      </w:r>
      <w:r w:rsidR="0050209F">
        <w:rPr>
          <w:b/>
          <w:sz w:val="22"/>
          <w:szCs w:val="22"/>
        </w:rPr>
        <w:t xml:space="preserve"> </w:t>
      </w:r>
      <w:r w:rsidRPr="00725C6D">
        <w:rPr>
          <w:b/>
          <w:sz w:val="22"/>
          <w:szCs w:val="22"/>
        </w:rPr>
        <w:t>Subparagraph 523(2) (a) (</w:t>
      </w:r>
      <w:proofErr w:type="spellStart"/>
      <w:r w:rsidRPr="00725C6D">
        <w:rPr>
          <w:b/>
          <w:sz w:val="22"/>
          <w:szCs w:val="22"/>
        </w:rPr>
        <w:t>i</w:t>
      </w:r>
      <w:proofErr w:type="spellEnd"/>
      <w:r w:rsidRPr="00725C6D">
        <w:rPr>
          <w:b/>
          <w:sz w:val="22"/>
          <w:szCs w:val="22"/>
        </w:rPr>
        <w:t>):</w:t>
      </w:r>
    </w:p>
    <w:p w14:paraId="0F1D7D1A" w14:textId="77777777" w:rsidR="00742863" w:rsidRPr="00725C6D" w:rsidRDefault="00742863" w:rsidP="0050209F">
      <w:pPr>
        <w:pStyle w:val="BodyText21"/>
        <w:spacing w:before="120" w:line="240" w:lineRule="auto"/>
        <w:ind w:firstLine="270"/>
        <w:rPr>
          <w:sz w:val="22"/>
          <w:szCs w:val="22"/>
        </w:rPr>
      </w:pPr>
      <w:r w:rsidRPr="00725C6D">
        <w:rPr>
          <w:sz w:val="22"/>
          <w:szCs w:val="22"/>
        </w:rPr>
        <w:t>Omit “(ii)”</w:t>
      </w:r>
      <w:r w:rsidR="00B96444">
        <w:rPr>
          <w:sz w:val="22"/>
          <w:szCs w:val="22"/>
        </w:rPr>
        <w:t xml:space="preserve">, </w:t>
      </w:r>
      <w:r w:rsidRPr="00725C6D">
        <w:rPr>
          <w:sz w:val="22"/>
          <w:szCs w:val="22"/>
        </w:rPr>
        <w:t>substitute “(iii)”.</w:t>
      </w:r>
    </w:p>
    <w:p w14:paraId="7954F9E7" w14:textId="77777777" w:rsidR="00742863" w:rsidRPr="00725C6D" w:rsidRDefault="00742863" w:rsidP="0050209F">
      <w:pPr>
        <w:pStyle w:val="BodyText21"/>
        <w:spacing w:before="120" w:line="240" w:lineRule="auto"/>
        <w:ind w:firstLine="0"/>
        <w:rPr>
          <w:b/>
          <w:sz w:val="22"/>
          <w:szCs w:val="22"/>
        </w:rPr>
      </w:pPr>
      <w:r w:rsidRPr="00725C6D">
        <w:rPr>
          <w:b/>
          <w:sz w:val="22"/>
          <w:szCs w:val="22"/>
        </w:rPr>
        <w:t>17.</w:t>
      </w:r>
      <w:r w:rsidR="0050209F" w:rsidRPr="00725C6D">
        <w:rPr>
          <w:b/>
          <w:sz w:val="22"/>
          <w:szCs w:val="22"/>
        </w:rPr>
        <w:t xml:space="preserve"> </w:t>
      </w:r>
      <w:r w:rsidRPr="00725C6D">
        <w:rPr>
          <w:b/>
          <w:sz w:val="22"/>
          <w:szCs w:val="22"/>
        </w:rPr>
        <w:t>Paragraph 1219(1) (d):</w:t>
      </w:r>
    </w:p>
    <w:p w14:paraId="4C03FA3E" w14:textId="77777777" w:rsidR="00742863" w:rsidRPr="00725C6D" w:rsidRDefault="00742863" w:rsidP="0050209F">
      <w:pPr>
        <w:pStyle w:val="BodyText21"/>
        <w:spacing w:before="120" w:line="240" w:lineRule="auto"/>
        <w:ind w:firstLine="270"/>
        <w:rPr>
          <w:sz w:val="22"/>
          <w:szCs w:val="22"/>
        </w:rPr>
      </w:pPr>
      <w:r w:rsidRPr="00725C6D">
        <w:rPr>
          <w:sz w:val="22"/>
          <w:szCs w:val="22"/>
        </w:rPr>
        <w:t>Omit “is in Australia and”.</w:t>
      </w:r>
    </w:p>
    <w:p w14:paraId="4FA408F2" w14:textId="77777777" w:rsidR="00742863" w:rsidRPr="00725C6D" w:rsidRDefault="00742863" w:rsidP="0050209F">
      <w:pPr>
        <w:pStyle w:val="BodyText21"/>
        <w:spacing w:before="120" w:line="240" w:lineRule="auto"/>
        <w:ind w:firstLine="0"/>
        <w:rPr>
          <w:b/>
          <w:sz w:val="22"/>
          <w:szCs w:val="22"/>
        </w:rPr>
      </w:pPr>
      <w:r w:rsidRPr="00725C6D">
        <w:rPr>
          <w:b/>
          <w:sz w:val="22"/>
          <w:szCs w:val="22"/>
        </w:rPr>
        <w:t>18.</w:t>
      </w:r>
      <w:r w:rsidR="0050209F" w:rsidRPr="00725C6D">
        <w:rPr>
          <w:b/>
          <w:sz w:val="22"/>
          <w:szCs w:val="22"/>
        </w:rPr>
        <w:t xml:space="preserve"> </w:t>
      </w:r>
      <w:r w:rsidRPr="00725C6D">
        <w:rPr>
          <w:b/>
          <w:sz w:val="22"/>
          <w:szCs w:val="22"/>
        </w:rPr>
        <w:t>Paragraph 1224(l)(a):</w:t>
      </w:r>
    </w:p>
    <w:p w14:paraId="62F7FF62" w14:textId="77777777" w:rsidR="00742863" w:rsidRPr="00725C6D" w:rsidRDefault="00742863" w:rsidP="0050209F">
      <w:pPr>
        <w:pStyle w:val="BodyText21"/>
        <w:spacing w:before="120" w:line="240" w:lineRule="auto"/>
        <w:ind w:firstLine="270"/>
        <w:rPr>
          <w:sz w:val="22"/>
          <w:szCs w:val="22"/>
        </w:rPr>
      </w:pPr>
      <w:r w:rsidRPr="00725C6D">
        <w:rPr>
          <w:sz w:val="22"/>
          <w:szCs w:val="22"/>
        </w:rPr>
        <w:t>Omit “under this Act or the 1947 Act”.</w:t>
      </w:r>
    </w:p>
    <w:p w14:paraId="5F0D39C7" w14:textId="77777777" w:rsidR="00742863" w:rsidRPr="00725C6D" w:rsidRDefault="00742863" w:rsidP="0050209F">
      <w:pPr>
        <w:pStyle w:val="BodyText21"/>
        <w:spacing w:before="120" w:line="240" w:lineRule="auto"/>
        <w:ind w:firstLine="0"/>
        <w:rPr>
          <w:sz w:val="22"/>
          <w:szCs w:val="22"/>
        </w:rPr>
      </w:pPr>
      <w:r w:rsidRPr="00725C6D">
        <w:rPr>
          <w:b/>
          <w:sz w:val="22"/>
          <w:szCs w:val="22"/>
        </w:rPr>
        <w:t>19.</w:t>
      </w:r>
      <w:r w:rsidR="0050209F" w:rsidRPr="00725C6D">
        <w:rPr>
          <w:b/>
          <w:sz w:val="22"/>
          <w:szCs w:val="22"/>
        </w:rPr>
        <w:t xml:space="preserve"> </w:t>
      </w:r>
      <w:r w:rsidRPr="00725C6D">
        <w:rPr>
          <w:b/>
          <w:sz w:val="22"/>
          <w:szCs w:val="22"/>
        </w:rPr>
        <w:t>Paragraph 1251(l)(b):</w:t>
      </w:r>
    </w:p>
    <w:p w14:paraId="196E65B5" w14:textId="77777777" w:rsidR="00742863" w:rsidRPr="00725C6D" w:rsidRDefault="00742863" w:rsidP="0050209F">
      <w:pPr>
        <w:pStyle w:val="BodyText21"/>
        <w:spacing w:before="120" w:line="240" w:lineRule="auto"/>
        <w:ind w:firstLine="270"/>
        <w:rPr>
          <w:sz w:val="22"/>
          <w:szCs w:val="22"/>
        </w:rPr>
      </w:pPr>
      <w:r w:rsidRPr="00725C6D">
        <w:rPr>
          <w:sz w:val="22"/>
          <w:szCs w:val="22"/>
        </w:rPr>
        <w:t>Omit the paragraph</w:t>
      </w:r>
      <w:r w:rsidR="00B96444">
        <w:rPr>
          <w:sz w:val="22"/>
          <w:szCs w:val="22"/>
        </w:rPr>
        <w:t xml:space="preserve">, </w:t>
      </w:r>
      <w:r w:rsidRPr="00725C6D">
        <w:rPr>
          <w:sz w:val="22"/>
          <w:szCs w:val="22"/>
        </w:rPr>
        <w:t>substitute the following paragraph:</w:t>
      </w:r>
    </w:p>
    <w:p w14:paraId="3B407F23" w14:textId="77777777" w:rsidR="00742863" w:rsidRPr="00725C6D" w:rsidRDefault="00742863" w:rsidP="0050209F">
      <w:pPr>
        <w:pStyle w:val="BodyText21"/>
        <w:spacing w:before="120" w:line="240" w:lineRule="auto"/>
        <w:ind w:firstLine="270"/>
        <w:rPr>
          <w:sz w:val="22"/>
          <w:szCs w:val="22"/>
        </w:rPr>
      </w:pPr>
      <w:r w:rsidRPr="00725C6D">
        <w:rPr>
          <w:sz w:val="22"/>
          <w:szCs w:val="22"/>
        </w:rPr>
        <w:t>“(b) the adverse decision:</w:t>
      </w:r>
    </w:p>
    <w:p w14:paraId="345A25E7" w14:textId="77777777" w:rsidR="00742863" w:rsidRPr="00725C6D" w:rsidRDefault="00742863" w:rsidP="0050209F">
      <w:pPr>
        <w:pStyle w:val="BodyText21"/>
        <w:spacing w:before="120" w:line="240" w:lineRule="auto"/>
        <w:ind w:firstLine="720"/>
        <w:rPr>
          <w:sz w:val="22"/>
          <w:szCs w:val="22"/>
        </w:rPr>
      </w:pPr>
      <w:r w:rsidRPr="00725C6D">
        <w:rPr>
          <w:sz w:val="22"/>
          <w:szCs w:val="22"/>
        </w:rPr>
        <w:t>(</w:t>
      </w:r>
      <w:proofErr w:type="spellStart"/>
      <w:r w:rsidRPr="00725C6D">
        <w:rPr>
          <w:sz w:val="22"/>
          <w:szCs w:val="22"/>
        </w:rPr>
        <w:t>i</w:t>
      </w:r>
      <w:proofErr w:type="spellEnd"/>
      <w:r w:rsidRPr="00725C6D">
        <w:rPr>
          <w:sz w:val="22"/>
          <w:szCs w:val="22"/>
        </w:rPr>
        <w:t>) depends on the exercise of a discretion by a person or the holding of an opinion by a person; or</w:t>
      </w:r>
    </w:p>
    <w:p w14:paraId="016CCDA3" w14:textId="77777777" w:rsidR="00742863" w:rsidRPr="00725C6D" w:rsidRDefault="00742863" w:rsidP="0050209F">
      <w:pPr>
        <w:pStyle w:val="BodyText21"/>
        <w:spacing w:before="120" w:line="240" w:lineRule="auto"/>
        <w:ind w:firstLine="693"/>
        <w:rPr>
          <w:sz w:val="22"/>
          <w:szCs w:val="22"/>
        </w:rPr>
      </w:pPr>
      <w:r w:rsidRPr="00725C6D">
        <w:rPr>
          <w:sz w:val="22"/>
          <w:szCs w:val="22"/>
        </w:rPr>
        <w:t>(ii) would result in the application of a deferment period; and</w:t>
      </w:r>
    </w:p>
    <w:p w14:paraId="46199AF7" w14:textId="7AA5B722" w:rsidR="00742863" w:rsidRPr="00B919C0" w:rsidRDefault="00742863" w:rsidP="0050209F">
      <w:pPr>
        <w:pStyle w:val="BodyText21"/>
        <w:spacing w:before="120" w:line="240" w:lineRule="auto"/>
        <w:ind w:firstLine="0"/>
        <w:rPr>
          <w:sz w:val="20"/>
          <w:szCs w:val="22"/>
        </w:rPr>
      </w:pPr>
      <w:r w:rsidRPr="00B919C0">
        <w:rPr>
          <w:sz w:val="20"/>
          <w:szCs w:val="22"/>
        </w:rPr>
        <w:t>Note: For ‘deferment period’ see section 23.</w:t>
      </w:r>
      <w:r w:rsidRPr="0048144C">
        <w:rPr>
          <w:sz w:val="22"/>
          <w:szCs w:val="22"/>
        </w:rPr>
        <w:t>”.</w:t>
      </w:r>
    </w:p>
    <w:p w14:paraId="5F5ACAC6" w14:textId="77777777" w:rsidR="00742863" w:rsidRPr="00725C6D" w:rsidRDefault="00742863" w:rsidP="0050209F">
      <w:pPr>
        <w:pStyle w:val="BodyText21"/>
        <w:spacing w:before="120" w:line="240" w:lineRule="auto"/>
        <w:ind w:firstLine="0"/>
        <w:rPr>
          <w:b/>
          <w:sz w:val="22"/>
          <w:szCs w:val="22"/>
        </w:rPr>
      </w:pPr>
      <w:r w:rsidRPr="00725C6D">
        <w:rPr>
          <w:b/>
          <w:sz w:val="22"/>
          <w:szCs w:val="22"/>
        </w:rPr>
        <w:t>20.</w:t>
      </w:r>
      <w:r w:rsidR="0050209F" w:rsidRPr="00725C6D">
        <w:rPr>
          <w:b/>
          <w:sz w:val="22"/>
          <w:szCs w:val="22"/>
        </w:rPr>
        <w:t xml:space="preserve"> </w:t>
      </w:r>
      <w:r w:rsidRPr="00725C6D">
        <w:rPr>
          <w:b/>
          <w:sz w:val="22"/>
          <w:szCs w:val="22"/>
        </w:rPr>
        <w:t>After section 1251:</w:t>
      </w:r>
    </w:p>
    <w:p w14:paraId="3921F974" w14:textId="77777777" w:rsidR="00742863" w:rsidRPr="00725C6D" w:rsidRDefault="00742863" w:rsidP="0050209F">
      <w:pPr>
        <w:pStyle w:val="BodyText21"/>
        <w:spacing w:before="120" w:line="240" w:lineRule="auto"/>
        <w:ind w:firstLine="270"/>
        <w:rPr>
          <w:sz w:val="22"/>
          <w:szCs w:val="22"/>
        </w:rPr>
      </w:pPr>
      <w:r w:rsidRPr="00725C6D">
        <w:rPr>
          <w:sz w:val="22"/>
          <w:szCs w:val="22"/>
        </w:rPr>
        <w:t>Insert the following section:</w:t>
      </w:r>
    </w:p>
    <w:p w14:paraId="676BA3B7" w14:textId="77777777" w:rsidR="00742863" w:rsidRPr="00725C6D" w:rsidRDefault="00742863" w:rsidP="0050209F">
      <w:pPr>
        <w:pStyle w:val="BodyText21"/>
        <w:spacing w:before="120" w:after="60" w:line="240" w:lineRule="auto"/>
        <w:ind w:firstLine="0"/>
        <w:rPr>
          <w:b/>
          <w:sz w:val="22"/>
          <w:szCs w:val="22"/>
        </w:rPr>
      </w:pPr>
      <w:r w:rsidRPr="00725C6D">
        <w:rPr>
          <w:b/>
          <w:sz w:val="22"/>
          <w:szCs w:val="22"/>
        </w:rPr>
        <w:t>Guidelines for exercise of Secretary’s power to continue payment</w:t>
      </w:r>
    </w:p>
    <w:p w14:paraId="277495BF" w14:textId="77777777" w:rsidR="00742863" w:rsidRPr="00725C6D" w:rsidRDefault="00742863" w:rsidP="0050209F">
      <w:pPr>
        <w:pStyle w:val="BodyText21"/>
        <w:spacing w:before="120" w:line="240" w:lineRule="auto"/>
        <w:ind w:firstLine="270"/>
        <w:rPr>
          <w:sz w:val="22"/>
          <w:szCs w:val="22"/>
        </w:rPr>
      </w:pPr>
      <w:r w:rsidRPr="00725C6D">
        <w:rPr>
          <w:sz w:val="22"/>
          <w:szCs w:val="22"/>
        </w:rPr>
        <w:t>“1251A.(1) The Minister</w:t>
      </w:r>
      <w:r w:rsidR="00B96444">
        <w:rPr>
          <w:sz w:val="22"/>
          <w:szCs w:val="22"/>
        </w:rPr>
        <w:t xml:space="preserve">, </w:t>
      </w:r>
      <w:r w:rsidRPr="00725C6D">
        <w:rPr>
          <w:sz w:val="22"/>
          <w:szCs w:val="22"/>
        </w:rPr>
        <w:t>by determination in writing:</w:t>
      </w:r>
    </w:p>
    <w:p w14:paraId="3EA19A4D" w14:textId="77777777" w:rsidR="00742863" w:rsidRPr="00725C6D" w:rsidRDefault="00742863" w:rsidP="0050209F">
      <w:pPr>
        <w:pStyle w:val="BodyText21"/>
        <w:spacing w:before="120" w:line="240" w:lineRule="auto"/>
        <w:ind w:left="594" w:hanging="324"/>
        <w:rPr>
          <w:sz w:val="22"/>
          <w:szCs w:val="22"/>
        </w:rPr>
      </w:pPr>
      <w:r w:rsidRPr="00725C6D">
        <w:rPr>
          <w:sz w:val="22"/>
          <w:szCs w:val="22"/>
        </w:rPr>
        <w:t>(a) is to set guidelines for the exercise of the Secretary’s power to make declarations under subsection 1251(1) in relation to social security payments to persons who are subject to deferment periods; and</w:t>
      </w:r>
    </w:p>
    <w:p w14:paraId="58A9549D" w14:textId="77777777" w:rsidR="00742863" w:rsidRPr="00725C6D" w:rsidRDefault="00742863" w:rsidP="0050209F">
      <w:pPr>
        <w:pStyle w:val="BodyText21"/>
        <w:spacing w:before="120" w:line="240" w:lineRule="auto"/>
        <w:ind w:left="594" w:hanging="324"/>
        <w:rPr>
          <w:sz w:val="22"/>
          <w:szCs w:val="22"/>
        </w:rPr>
      </w:pPr>
      <w:r w:rsidRPr="00725C6D">
        <w:rPr>
          <w:sz w:val="22"/>
          <w:szCs w:val="22"/>
        </w:rPr>
        <w:t>(b) may revoke or vary those guidelines.</w:t>
      </w:r>
    </w:p>
    <w:p w14:paraId="731FE04D" w14:textId="77777777" w:rsidR="00742863" w:rsidRPr="00B919C0" w:rsidRDefault="00742863" w:rsidP="0050209F">
      <w:pPr>
        <w:pStyle w:val="BodyText21"/>
        <w:spacing w:before="120" w:line="240" w:lineRule="auto"/>
        <w:ind w:firstLine="0"/>
        <w:rPr>
          <w:sz w:val="20"/>
          <w:szCs w:val="22"/>
        </w:rPr>
      </w:pPr>
      <w:r w:rsidRPr="00B919C0">
        <w:rPr>
          <w:sz w:val="20"/>
          <w:szCs w:val="22"/>
        </w:rPr>
        <w:t>Note: For ‘deferment period’ see section 23.</w:t>
      </w:r>
    </w:p>
    <w:p w14:paraId="28ECDEF0" w14:textId="77777777" w:rsidR="00742863" w:rsidRPr="00725C6D" w:rsidRDefault="00742863" w:rsidP="0050209F">
      <w:pPr>
        <w:pStyle w:val="BodyText21"/>
        <w:spacing w:before="120" w:line="240" w:lineRule="auto"/>
        <w:ind w:firstLine="270"/>
        <w:rPr>
          <w:sz w:val="22"/>
          <w:szCs w:val="22"/>
        </w:rPr>
      </w:pPr>
      <w:r w:rsidRPr="00725C6D">
        <w:rPr>
          <w:sz w:val="22"/>
          <w:szCs w:val="22"/>
        </w:rPr>
        <w:t>“(2) A determination made under subsection (1) is a disallowable instrument for the purposes of section 46A of the Acts Interpretation Act 1901.".</w:t>
      </w:r>
    </w:p>
    <w:p w14:paraId="2231657F" w14:textId="77777777" w:rsidR="00742863" w:rsidRPr="00725C6D" w:rsidRDefault="00742863" w:rsidP="0050209F">
      <w:pPr>
        <w:spacing w:before="120"/>
        <w:rPr>
          <w:rFonts w:ascii="Times New Roman" w:eastAsia="Times New Roman" w:hAnsi="Times New Roman" w:cs="Times New Roman"/>
          <w:sz w:val="22"/>
          <w:szCs w:val="22"/>
        </w:rPr>
      </w:pPr>
      <w:r w:rsidRPr="00725C6D">
        <w:rPr>
          <w:rFonts w:ascii="Times New Roman" w:hAnsi="Times New Roman" w:cs="Times New Roman"/>
          <w:sz w:val="22"/>
          <w:szCs w:val="22"/>
        </w:rPr>
        <w:br w:type="page"/>
      </w:r>
    </w:p>
    <w:p w14:paraId="5C0F777A" w14:textId="77777777" w:rsidR="00742863" w:rsidRPr="00725C6D" w:rsidRDefault="00742863" w:rsidP="008A73D3">
      <w:pPr>
        <w:pStyle w:val="BodyText21"/>
        <w:spacing w:before="120" w:line="240" w:lineRule="auto"/>
        <w:ind w:firstLine="0"/>
        <w:jc w:val="center"/>
        <w:rPr>
          <w:b/>
          <w:sz w:val="22"/>
          <w:szCs w:val="22"/>
        </w:rPr>
      </w:pPr>
      <w:r w:rsidRPr="00725C6D">
        <w:rPr>
          <w:b/>
          <w:sz w:val="22"/>
          <w:szCs w:val="22"/>
        </w:rPr>
        <w:lastRenderedPageBreak/>
        <w:t>NOTES</w:t>
      </w:r>
    </w:p>
    <w:p w14:paraId="586761F4" w14:textId="5C088C25" w:rsidR="00742863" w:rsidRPr="0048144C" w:rsidRDefault="00742863" w:rsidP="008A73D3">
      <w:pPr>
        <w:pStyle w:val="BodyText21"/>
        <w:spacing w:before="120" w:line="240" w:lineRule="auto"/>
        <w:ind w:firstLine="0"/>
        <w:rPr>
          <w:i/>
          <w:sz w:val="20"/>
          <w:szCs w:val="22"/>
        </w:rPr>
      </w:pPr>
      <w:r w:rsidRPr="0048144C">
        <w:rPr>
          <w:i/>
          <w:sz w:val="20"/>
          <w:szCs w:val="22"/>
        </w:rPr>
        <w:t>Social Security Act 1991</w:t>
      </w:r>
      <w:bookmarkStart w:id="1" w:name="_GoBack"/>
      <w:bookmarkEnd w:id="1"/>
    </w:p>
    <w:p w14:paraId="1125B74B" w14:textId="77777777" w:rsidR="00742863" w:rsidRPr="0048144C" w:rsidRDefault="00560170" w:rsidP="00560170">
      <w:pPr>
        <w:pStyle w:val="BodyText21"/>
        <w:spacing w:before="120" w:line="240" w:lineRule="auto"/>
        <w:ind w:left="243" w:hanging="243"/>
        <w:rPr>
          <w:sz w:val="20"/>
          <w:szCs w:val="22"/>
        </w:rPr>
      </w:pPr>
      <w:r w:rsidRPr="0048144C">
        <w:rPr>
          <w:sz w:val="20"/>
          <w:szCs w:val="22"/>
        </w:rPr>
        <w:t xml:space="preserve">1. </w:t>
      </w:r>
      <w:r w:rsidR="00742863" w:rsidRPr="0048144C">
        <w:rPr>
          <w:sz w:val="20"/>
          <w:szCs w:val="22"/>
        </w:rPr>
        <w:t>No. 46</w:t>
      </w:r>
      <w:r w:rsidR="00B96444" w:rsidRPr="0048144C">
        <w:rPr>
          <w:sz w:val="20"/>
          <w:szCs w:val="22"/>
        </w:rPr>
        <w:t xml:space="preserve">, </w:t>
      </w:r>
      <w:r w:rsidR="00742863" w:rsidRPr="0048144C">
        <w:rPr>
          <w:sz w:val="20"/>
          <w:szCs w:val="22"/>
        </w:rPr>
        <w:t>1991</w:t>
      </w:r>
      <w:r w:rsidR="00B96444" w:rsidRPr="0048144C">
        <w:rPr>
          <w:sz w:val="20"/>
          <w:szCs w:val="22"/>
        </w:rPr>
        <w:t xml:space="preserve">, </w:t>
      </w:r>
      <w:r w:rsidR="00742863" w:rsidRPr="0048144C">
        <w:rPr>
          <w:sz w:val="20"/>
          <w:szCs w:val="22"/>
        </w:rPr>
        <w:t>as amended. For previous amendments</w:t>
      </w:r>
      <w:r w:rsidR="00B96444" w:rsidRPr="0048144C">
        <w:rPr>
          <w:sz w:val="20"/>
          <w:szCs w:val="22"/>
        </w:rPr>
        <w:t xml:space="preserve">, </w:t>
      </w:r>
      <w:r w:rsidR="00742863" w:rsidRPr="0048144C">
        <w:rPr>
          <w:sz w:val="20"/>
          <w:szCs w:val="22"/>
        </w:rPr>
        <w:t>see Nos. 68</w:t>
      </w:r>
      <w:r w:rsidR="00B96444" w:rsidRPr="0048144C">
        <w:rPr>
          <w:sz w:val="20"/>
          <w:szCs w:val="22"/>
        </w:rPr>
        <w:t xml:space="preserve">, </w:t>
      </w:r>
      <w:r w:rsidR="00742863" w:rsidRPr="0048144C">
        <w:rPr>
          <w:sz w:val="20"/>
          <w:szCs w:val="22"/>
        </w:rPr>
        <w:t>69</w:t>
      </w:r>
      <w:r w:rsidR="00B96444" w:rsidRPr="0048144C">
        <w:rPr>
          <w:sz w:val="20"/>
          <w:szCs w:val="22"/>
        </w:rPr>
        <w:t xml:space="preserve">, </w:t>
      </w:r>
      <w:r w:rsidR="00742863" w:rsidRPr="0048144C">
        <w:rPr>
          <w:sz w:val="20"/>
          <w:szCs w:val="22"/>
        </w:rPr>
        <w:t>70</w:t>
      </w:r>
      <w:r w:rsidR="00B96444" w:rsidRPr="0048144C">
        <w:rPr>
          <w:sz w:val="20"/>
          <w:szCs w:val="22"/>
        </w:rPr>
        <w:t xml:space="preserve">, </w:t>
      </w:r>
      <w:r w:rsidR="00742863" w:rsidRPr="0048144C">
        <w:rPr>
          <w:sz w:val="20"/>
          <w:szCs w:val="22"/>
        </w:rPr>
        <w:t>73</w:t>
      </w:r>
      <w:r w:rsidR="00B96444" w:rsidRPr="0048144C">
        <w:rPr>
          <w:sz w:val="20"/>
          <w:szCs w:val="22"/>
        </w:rPr>
        <w:t xml:space="preserve">, </w:t>
      </w:r>
      <w:r w:rsidR="00742863" w:rsidRPr="0048144C">
        <w:rPr>
          <w:sz w:val="20"/>
          <w:szCs w:val="22"/>
        </w:rPr>
        <w:t>74</w:t>
      </w:r>
      <w:r w:rsidR="00B96444" w:rsidRPr="0048144C">
        <w:rPr>
          <w:sz w:val="20"/>
          <w:szCs w:val="22"/>
        </w:rPr>
        <w:t xml:space="preserve">, </w:t>
      </w:r>
      <w:r w:rsidR="00742863" w:rsidRPr="0048144C">
        <w:rPr>
          <w:sz w:val="20"/>
          <w:szCs w:val="22"/>
        </w:rPr>
        <w:t>115</w:t>
      </w:r>
      <w:r w:rsidR="00B96444" w:rsidRPr="0048144C">
        <w:rPr>
          <w:sz w:val="20"/>
          <w:szCs w:val="22"/>
        </w:rPr>
        <w:t xml:space="preserve">, </w:t>
      </w:r>
      <w:r w:rsidR="00742863" w:rsidRPr="0048144C">
        <w:rPr>
          <w:sz w:val="20"/>
          <w:szCs w:val="22"/>
        </w:rPr>
        <w:t>116</w:t>
      </w:r>
      <w:r w:rsidR="00B96444" w:rsidRPr="0048144C">
        <w:rPr>
          <w:sz w:val="20"/>
          <w:szCs w:val="22"/>
        </w:rPr>
        <w:t xml:space="preserve">, </w:t>
      </w:r>
      <w:r w:rsidR="00742863" w:rsidRPr="0048144C">
        <w:rPr>
          <w:sz w:val="20"/>
          <w:szCs w:val="22"/>
        </w:rPr>
        <w:t>141</w:t>
      </w:r>
      <w:r w:rsidR="00B96444" w:rsidRPr="0048144C">
        <w:rPr>
          <w:sz w:val="20"/>
          <w:szCs w:val="22"/>
        </w:rPr>
        <w:t xml:space="preserve">, </w:t>
      </w:r>
      <w:r w:rsidR="00742863" w:rsidRPr="0048144C">
        <w:rPr>
          <w:sz w:val="20"/>
          <w:szCs w:val="22"/>
        </w:rPr>
        <w:t>175</w:t>
      </w:r>
      <w:r w:rsidR="00B96444" w:rsidRPr="0048144C">
        <w:rPr>
          <w:sz w:val="20"/>
          <w:szCs w:val="22"/>
        </w:rPr>
        <w:t xml:space="preserve">, </w:t>
      </w:r>
      <w:r w:rsidR="00742863" w:rsidRPr="0048144C">
        <w:rPr>
          <w:sz w:val="20"/>
          <w:szCs w:val="22"/>
        </w:rPr>
        <w:t>194 and 208</w:t>
      </w:r>
      <w:r w:rsidR="00B96444" w:rsidRPr="0048144C">
        <w:rPr>
          <w:sz w:val="20"/>
          <w:szCs w:val="22"/>
        </w:rPr>
        <w:t xml:space="preserve">, </w:t>
      </w:r>
      <w:r w:rsidR="00742863" w:rsidRPr="0048144C">
        <w:rPr>
          <w:sz w:val="20"/>
          <w:szCs w:val="22"/>
        </w:rPr>
        <w:t>1991; Nos. 12</w:t>
      </w:r>
      <w:r w:rsidR="00B96444" w:rsidRPr="0048144C">
        <w:rPr>
          <w:sz w:val="20"/>
          <w:szCs w:val="22"/>
        </w:rPr>
        <w:t xml:space="preserve">, </w:t>
      </w:r>
      <w:r w:rsidR="00742863" w:rsidRPr="0048144C">
        <w:rPr>
          <w:sz w:val="20"/>
          <w:szCs w:val="22"/>
        </w:rPr>
        <w:t>69</w:t>
      </w:r>
      <w:r w:rsidR="00B96444" w:rsidRPr="0048144C">
        <w:rPr>
          <w:sz w:val="20"/>
          <w:szCs w:val="22"/>
        </w:rPr>
        <w:t xml:space="preserve">, </w:t>
      </w:r>
      <w:r w:rsidR="00742863" w:rsidRPr="0048144C">
        <w:rPr>
          <w:sz w:val="20"/>
          <w:szCs w:val="22"/>
        </w:rPr>
        <w:t>81</w:t>
      </w:r>
      <w:r w:rsidR="00B96444" w:rsidRPr="0048144C">
        <w:rPr>
          <w:sz w:val="20"/>
          <w:szCs w:val="22"/>
        </w:rPr>
        <w:t xml:space="preserve">, </w:t>
      </w:r>
      <w:r w:rsidR="00742863" w:rsidRPr="0048144C">
        <w:rPr>
          <w:sz w:val="20"/>
          <w:szCs w:val="22"/>
        </w:rPr>
        <w:t>94</w:t>
      </w:r>
      <w:r w:rsidR="00B96444" w:rsidRPr="0048144C">
        <w:rPr>
          <w:sz w:val="20"/>
          <w:szCs w:val="22"/>
        </w:rPr>
        <w:t xml:space="preserve">, </w:t>
      </w:r>
      <w:r w:rsidR="00742863" w:rsidRPr="0048144C">
        <w:rPr>
          <w:sz w:val="20"/>
          <w:szCs w:val="22"/>
        </w:rPr>
        <w:t>118</w:t>
      </w:r>
      <w:r w:rsidR="00B96444" w:rsidRPr="0048144C">
        <w:rPr>
          <w:sz w:val="20"/>
          <w:szCs w:val="22"/>
        </w:rPr>
        <w:t xml:space="preserve">, </w:t>
      </w:r>
      <w:r w:rsidR="00742863" w:rsidRPr="0048144C">
        <w:rPr>
          <w:sz w:val="20"/>
          <w:szCs w:val="22"/>
        </w:rPr>
        <w:t>133</w:t>
      </w:r>
      <w:r w:rsidR="00B96444" w:rsidRPr="0048144C">
        <w:rPr>
          <w:sz w:val="20"/>
          <w:szCs w:val="22"/>
        </w:rPr>
        <w:t xml:space="preserve">, </w:t>
      </w:r>
      <w:r w:rsidR="00742863" w:rsidRPr="0048144C">
        <w:rPr>
          <w:sz w:val="20"/>
          <w:szCs w:val="22"/>
        </w:rPr>
        <w:t>134</w:t>
      </w:r>
      <w:r w:rsidR="00B96444" w:rsidRPr="0048144C">
        <w:rPr>
          <w:sz w:val="20"/>
          <w:szCs w:val="22"/>
        </w:rPr>
        <w:t xml:space="preserve">, </w:t>
      </w:r>
      <w:r w:rsidR="00742863" w:rsidRPr="0048144C">
        <w:rPr>
          <w:sz w:val="20"/>
          <w:szCs w:val="22"/>
        </w:rPr>
        <w:t>138</w:t>
      </w:r>
      <w:r w:rsidR="00B96444" w:rsidRPr="0048144C">
        <w:rPr>
          <w:sz w:val="20"/>
          <w:szCs w:val="22"/>
        </w:rPr>
        <w:t xml:space="preserve">, </w:t>
      </w:r>
      <w:r w:rsidR="00742863" w:rsidRPr="0048144C">
        <w:rPr>
          <w:sz w:val="20"/>
          <w:szCs w:val="22"/>
        </w:rPr>
        <w:t>228</w:t>
      </w:r>
      <w:r w:rsidR="00B96444" w:rsidRPr="0048144C">
        <w:rPr>
          <w:sz w:val="20"/>
          <w:szCs w:val="22"/>
        </w:rPr>
        <w:t xml:space="preserve">, </w:t>
      </w:r>
      <w:r w:rsidR="00742863" w:rsidRPr="0048144C">
        <w:rPr>
          <w:sz w:val="20"/>
          <w:szCs w:val="22"/>
        </w:rPr>
        <w:t>229</w:t>
      </w:r>
      <w:r w:rsidR="00B96444" w:rsidRPr="0048144C">
        <w:rPr>
          <w:sz w:val="20"/>
          <w:szCs w:val="22"/>
        </w:rPr>
        <w:t xml:space="preserve">, </w:t>
      </w:r>
      <w:r w:rsidR="00742863" w:rsidRPr="0048144C">
        <w:rPr>
          <w:sz w:val="20"/>
          <w:szCs w:val="22"/>
        </w:rPr>
        <w:t>230</w:t>
      </w:r>
      <w:r w:rsidR="00B96444" w:rsidRPr="0048144C">
        <w:rPr>
          <w:sz w:val="20"/>
          <w:szCs w:val="22"/>
        </w:rPr>
        <w:t xml:space="preserve">, </w:t>
      </w:r>
      <w:r w:rsidR="00742863" w:rsidRPr="0048144C">
        <w:rPr>
          <w:sz w:val="20"/>
          <w:szCs w:val="22"/>
        </w:rPr>
        <w:t>233 and 241</w:t>
      </w:r>
      <w:r w:rsidR="00B96444" w:rsidRPr="0048144C">
        <w:rPr>
          <w:sz w:val="20"/>
          <w:szCs w:val="22"/>
        </w:rPr>
        <w:t xml:space="preserve">, </w:t>
      </w:r>
      <w:r w:rsidR="00742863" w:rsidRPr="0048144C">
        <w:rPr>
          <w:sz w:val="20"/>
          <w:szCs w:val="22"/>
        </w:rPr>
        <w:t>1992; Nos. 25</w:t>
      </w:r>
      <w:r w:rsidR="00B96444" w:rsidRPr="0048144C">
        <w:rPr>
          <w:sz w:val="20"/>
          <w:szCs w:val="22"/>
        </w:rPr>
        <w:t xml:space="preserve">, </w:t>
      </w:r>
      <w:r w:rsidR="00742863" w:rsidRPr="0048144C">
        <w:rPr>
          <w:sz w:val="20"/>
          <w:szCs w:val="22"/>
        </w:rPr>
        <w:t>36</w:t>
      </w:r>
      <w:r w:rsidR="00B96444" w:rsidRPr="0048144C">
        <w:rPr>
          <w:sz w:val="20"/>
          <w:szCs w:val="22"/>
        </w:rPr>
        <w:t xml:space="preserve">, </w:t>
      </w:r>
      <w:r w:rsidR="00742863" w:rsidRPr="0048144C">
        <w:rPr>
          <w:sz w:val="20"/>
          <w:szCs w:val="22"/>
        </w:rPr>
        <w:t>61</w:t>
      </w:r>
      <w:r w:rsidR="00B96444" w:rsidRPr="0048144C">
        <w:rPr>
          <w:sz w:val="20"/>
          <w:szCs w:val="22"/>
        </w:rPr>
        <w:t xml:space="preserve">, </w:t>
      </w:r>
      <w:r w:rsidR="00742863" w:rsidRPr="0048144C">
        <w:rPr>
          <w:sz w:val="20"/>
          <w:szCs w:val="22"/>
        </w:rPr>
        <w:t>120 and 121</w:t>
      </w:r>
      <w:r w:rsidR="00B96444" w:rsidRPr="0048144C">
        <w:rPr>
          <w:sz w:val="20"/>
          <w:szCs w:val="22"/>
        </w:rPr>
        <w:t xml:space="preserve">, </w:t>
      </w:r>
      <w:r w:rsidR="00742863" w:rsidRPr="0048144C">
        <w:rPr>
          <w:sz w:val="20"/>
          <w:szCs w:val="22"/>
        </w:rPr>
        <w:t>1993; Nos. 55</w:t>
      </w:r>
      <w:r w:rsidR="00B96444" w:rsidRPr="0048144C">
        <w:rPr>
          <w:sz w:val="20"/>
          <w:szCs w:val="22"/>
        </w:rPr>
        <w:t xml:space="preserve">, </w:t>
      </w:r>
      <w:r w:rsidR="00742863" w:rsidRPr="0048144C">
        <w:rPr>
          <w:sz w:val="20"/>
          <w:szCs w:val="22"/>
        </w:rPr>
        <w:t>63</w:t>
      </w:r>
      <w:r w:rsidR="00B96444" w:rsidRPr="0048144C">
        <w:rPr>
          <w:sz w:val="20"/>
          <w:szCs w:val="22"/>
        </w:rPr>
        <w:t xml:space="preserve">, </w:t>
      </w:r>
      <w:r w:rsidR="00742863" w:rsidRPr="0048144C">
        <w:rPr>
          <w:sz w:val="20"/>
          <w:szCs w:val="22"/>
        </w:rPr>
        <w:t>68</w:t>
      </w:r>
      <w:r w:rsidR="00B96444" w:rsidRPr="0048144C">
        <w:rPr>
          <w:sz w:val="20"/>
          <w:szCs w:val="22"/>
        </w:rPr>
        <w:t xml:space="preserve">, </w:t>
      </w:r>
      <w:r w:rsidR="00742863" w:rsidRPr="0048144C">
        <w:rPr>
          <w:sz w:val="20"/>
          <w:szCs w:val="22"/>
        </w:rPr>
        <w:t>78</w:t>
      </w:r>
      <w:r w:rsidR="00B96444" w:rsidRPr="0048144C">
        <w:rPr>
          <w:sz w:val="20"/>
          <w:szCs w:val="22"/>
        </w:rPr>
        <w:t xml:space="preserve">, </w:t>
      </w:r>
      <w:r w:rsidR="00742863" w:rsidRPr="0048144C">
        <w:rPr>
          <w:sz w:val="20"/>
          <w:szCs w:val="22"/>
        </w:rPr>
        <w:t>98</w:t>
      </w:r>
      <w:r w:rsidR="00B96444" w:rsidRPr="0048144C">
        <w:rPr>
          <w:sz w:val="20"/>
          <w:szCs w:val="22"/>
        </w:rPr>
        <w:t xml:space="preserve">, </w:t>
      </w:r>
      <w:r w:rsidR="00742863" w:rsidRPr="0048144C">
        <w:rPr>
          <w:sz w:val="20"/>
          <w:szCs w:val="22"/>
        </w:rPr>
        <w:t>109</w:t>
      </w:r>
      <w:r w:rsidR="00B96444" w:rsidRPr="0048144C">
        <w:rPr>
          <w:sz w:val="20"/>
          <w:szCs w:val="22"/>
        </w:rPr>
        <w:t xml:space="preserve">, </w:t>
      </w:r>
      <w:r w:rsidR="00742863" w:rsidRPr="0048144C">
        <w:rPr>
          <w:sz w:val="20"/>
          <w:szCs w:val="22"/>
        </w:rPr>
        <w:t>157</w:t>
      </w:r>
      <w:r w:rsidR="00B96444" w:rsidRPr="0048144C">
        <w:rPr>
          <w:sz w:val="20"/>
          <w:szCs w:val="22"/>
        </w:rPr>
        <w:t xml:space="preserve">, </w:t>
      </w:r>
      <w:r w:rsidR="00742863" w:rsidRPr="0048144C">
        <w:rPr>
          <w:sz w:val="20"/>
          <w:szCs w:val="22"/>
        </w:rPr>
        <w:t>161 and 174</w:t>
      </w:r>
      <w:r w:rsidR="00B96444" w:rsidRPr="0048144C">
        <w:rPr>
          <w:sz w:val="20"/>
          <w:szCs w:val="22"/>
        </w:rPr>
        <w:t xml:space="preserve">, </w:t>
      </w:r>
      <w:r w:rsidR="00742863" w:rsidRPr="0048144C">
        <w:rPr>
          <w:sz w:val="20"/>
          <w:szCs w:val="22"/>
        </w:rPr>
        <w:t>1994.</w:t>
      </w:r>
    </w:p>
    <w:p w14:paraId="6EF57011" w14:textId="77777777" w:rsidR="00742863" w:rsidRPr="0048144C" w:rsidRDefault="00742863" w:rsidP="008A73D3">
      <w:pPr>
        <w:pStyle w:val="BodyText21"/>
        <w:spacing w:before="120" w:line="240" w:lineRule="auto"/>
        <w:ind w:firstLine="0"/>
        <w:rPr>
          <w:i/>
          <w:sz w:val="20"/>
          <w:szCs w:val="22"/>
        </w:rPr>
      </w:pPr>
      <w:r w:rsidRPr="0048144C">
        <w:rPr>
          <w:i/>
          <w:sz w:val="20"/>
          <w:szCs w:val="22"/>
        </w:rPr>
        <w:t>National Health Act 1953</w:t>
      </w:r>
    </w:p>
    <w:p w14:paraId="58D92260" w14:textId="77777777" w:rsidR="00742863" w:rsidRPr="0048144C" w:rsidRDefault="00742863" w:rsidP="00560170">
      <w:pPr>
        <w:pStyle w:val="BodyText21"/>
        <w:spacing w:before="120" w:line="240" w:lineRule="auto"/>
        <w:ind w:left="243" w:hanging="243"/>
        <w:rPr>
          <w:sz w:val="20"/>
          <w:szCs w:val="22"/>
        </w:rPr>
      </w:pPr>
      <w:r w:rsidRPr="0048144C">
        <w:rPr>
          <w:sz w:val="20"/>
          <w:szCs w:val="22"/>
        </w:rPr>
        <w:t>2.</w:t>
      </w:r>
      <w:r w:rsidR="00560170" w:rsidRPr="0048144C">
        <w:rPr>
          <w:sz w:val="20"/>
          <w:szCs w:val="22"/>
        </w:rPr>
        <w:t xml:space="preserve"> </w:t>
      </w:r>
      <w:r w:rsidRPr="0048144C">
        <w:rPr>
          <w:sz w:val="20"/>
          <w:szCs w:val="22"/>
        </w:rPr>
        <w:t>No. 95</w:t>
      </w:r>
      <w:r w:rsidR="00B96444" w:rsidRPr="0048144C">
        <w:rPr>
          <w:sz w:val="20"/>
          <w:szCs w:val="22"/>
        </w:rPr>
        <w:t xml:space="preserve">, </w:t>
      </w:r>
      <w:r w:rsidRPr="0048144C">
        <w:rPr>
          <w:sz w:val="20"/>
          <w:szCs w:val="22"/>
        </w:rPr>
        <w:t>1993</w:t>
      </w:r>
      <w:r w:rsidR="00B96444" w:rsidRPr="0048144C">
        <w:rPr>
          <w:sz w:val="20"/>
          <w:szCs w:val="22"/>
        </w:rPr>
        <w:t xml:space="preserve">, </w:t>
      </w:r>
      <w:r w:rsidRPr="0048144C">
        <w:rPr>
          <w:sz w:val="20"/>
          <w:szCs w:val="22"/>
        </w:rPr>
        <w:t>as amended. For previous amendments</w:t>
      </w:r>
      <w:r w:rsidR="00B96444" w:rsidRPr="0048144C">
        <w:rPr>
          <w:sz w:val="20"/>
          <w:szCs w:val="22"/>
        </w:rPr>
        <w:t xml:space="preserve">, </w:t>
      </w:r>
      <w:r w:rsidRPr="0048144C">
        <w:rPr>
          <w:sz w:val="20"/>
          <w:szCs w:val="22"/>
        </w:rPr>
        <w:t>see No. 68</w:t>
      </w:r>
      <w:r w:rsidR="00B96444" w:rsidRPr="0048144C">
        <w:rPr>
          <w:sz w:val="20"/>
          <w:szCs w:val="22"/>
        </w:rPr>
        <w:t xml:space="preserve">, </w:t>
      </w:r>
      <w:r w:rsidRPr="0048144C">
        <w:rPr>
          <w:sz w:val="20"/>
          <w:szCs w:val="22"/>
        </w:rPr>
        <w:t>1955; Nos. 55 and 95</w:t>
      </w:r>
      <w:r w:rsidR="00B96444" w:rsidRPr="0048144C">
        <w:rPr>
          <w:sz w:val="20"/>
          <w:szCs w:val="22"/>
        </w:rPr>
        <w:t xml:space="preserve">, </w:t>
      </w:r>
      <w:r w:rsidRPr="0048144C">
        <w:rPr>
          <w:sz w:val="20"/>
          <w:szCs w:val="22"/>
        </w:rPr>
        <w:t>1956; No. 92</w:t>
      </w:r>
      <w:r w:rsidR="00B96444" w:rsidRPr="0048144C">
        <w:rPr>
          <w:sz w:val="20"/>
          <w:szCs w:val="22"/>
        </w:rPr>
        <w:t xml:space="preserve">, </w:t>
      </w:r>
      <w:r w:rsidRPr="0048144C">
        <w:rPr>
          <w:sz w:val="20"/>
          <w:szCs w:val="22"/>
        </w:rPr>
        <w:t>1957; No. 68</w:t>
      </w:r>
      <w:r w:rsidR="00B96444" w:rsidRPr="0048144C">
        <w:rPr>
          <w:sz w:val="20"/>
          <w:szCs w:val="22"/>
        </w:rPr>
        <w:t xml:space="preserve">, </w:t>
      </w:r>
      <w:r w:rsidRPr="0048144C">
        <w:rPr>
          <w:sz w:val="20"/>
          <w:szCs w:val="22"/>
        </w:rPr>
        <w:t>1958; No. 72</w:t>
      </w:r>
      <w:r w:rsidR="00B96444" w:rsidRPr="0048144C">
        <w:rPr>
          <w:sz w:val="20"/>
          <w:szCs w:val="22"/>
        </w:rPr>
        <w:t xml:space="preserve">, </w:t>
      </w:r>
      <w:r w:rsidRPr="0048144C">
        <w:rPr>
          <w:sz w:val="20"/>
          <w:szCs w:val="22"/>
        </w:rPr>
        <w:t>1959; No. 16</w:t>
      </w:r>
      <w:r w:rsidR="00B96444" w:rsidRPr="0048144C">
        <w:rPr>
          <w:sz w:val="20"/>
          <w:szCs w:val="22"/>
        </w:rPr>
        <w:t xml:space="preserve">, </w:t>
      </w:r>
      <w:r w:rsidRPr="0048144C">
        <w:rPr>
          <w:sz w:val="20"/>
          <w:szCs w:val="22"/>
        </w:rPr>
        <w:t>1961; No. 82</w:t>
      </w:r>
      <w:r w:rsidR="00B96444" w:rsidRPr="0048144C">
        <w:rPr>
          <w:sz w:val="20"/>
          <w:szCs w:val="22"/>
        </w:rPr>
        <w:t xml:space="preserve">, </w:t>
      </w:r>
      <w:r w:rsidRPr="0048144C">
        <w:rPr>
          <w:sz w:val="20"/>
          <w:szCs w:val="22"/>
        </w:rPr>
        <w:t>1962; No. 77</w:t>
      </w:r>
      <w:r w:rsidR="00B96444" w:rsidRPr="0048144C">
        <w:rPr>
          <w:sz w:val="20"/>
          <w:szCs w:val="22"/>
        </w:rPr>
        <w:t xml:space="preserve">, </w:t>
      </w:r>
      <w:r w:rsidRPr="0048144C">
        <w:rPr>
          <w:sz w:val="20"/>
          <w:szCs w:val="22"/>
        </w:rPr>
        <w:t>1963; No. 37</w:t>
      </w:r>
      <w:r w:rsidR="00B96444" w:rsidRPr="0048144C">
        <w:rPr>
          <w:sz w:val="20"/>
          <w:szCs w:val="22"/>
        </w:rPr>
        <w:t xml:space="preserve">, </w:t>
      </w:r>
      <w:r w:rsidRPr="0048144C">
        <w:rPr>
          <w:sz w:val="20"/>
          <w:szCs w:val="22"/>
        </w:rPr>
        <w:t>1964; Nos. 100 and 146</w:t>
      </w:r>
      <w:r w:rsidR="00B96444" w:rsidRPr="0048144C">
        <w:rPr>
          <w:sz w:val="20"/>
          <w:szCs w:val="22"/>
        </w:rPr>
        <w:t xml:space="preserve">, </w:t>
      </w:r>
      <w:r w:rsidRPr="0048144C">
        <w:rPr>
          <w:sz w:val="20"/>
          <w:szCs w:val="22"/>
        </w:rPr>
        <w:t>1965; No. 44</w:t>
      </w:r>
      <w:r w:rsidR="00B96444" w:rsidRPr="0048144C">
        <w:rPr>
          <w:sz w:val="20"/>
          <w:szCs w:val="22"/>
        </w:rPr>
        <w:t xml:space="preserve">, </w:t>
      </w:r>
      <w:r w:rsidRPr="0048144C">
        <w:rPr>
          <w:sz w:val="20"/>
          <w:szCs w:val="22"/>
        </w:rPr>
        <w:t>1966; Nos. 14 and 100</w:t>
      </w:r>
      <w:r w:rsidR="00B96444" w:rsidRPr="0048144C">
        <w:rPr>
          <w:sz w:val="20"/>
          <w:szCs w:val="22"/>
        </w:rPr>
        <w:t xml:space="preserve">, </w:t>
      </w:r>
      <w:r w:rsidRPr="0048144C">
        <w:rPr>
          <w:sz w:val="20"/>
          <w:szCs w:val="22"/>
        </w:rPr>
        <w:t>1967; No. 100</w:t>
      </w:r>
      <w:r w:rsidR="00B96444" w:rsidRPr="0048144C">
        <w:rPr>
          <w:sz w:val="20"/>
          <w:szCs w:val="22"/>
        </w:rPr>
        <w:t xml:space="preserve">, </w:t>
      </w:r>
      <w:r w:rsidRPr="0048144C">
        <w:rPr>
          <w:sz w:val="20"/>
          <w:szCs w:val="22"/>
        </w:rPr>
        <w:t>1968; No. 102; 1969; No. 41</w:t>
      </w:r>
      <w:r w:rsidR="00B96444" w:rsidRPr="0048144C">
        <w:rPr>
          <w:sz w:val="20"/>
          <w:szCs w:val="22"/>
        </w:rPr>
        <w:t xml:space="preserve">, </w:t>
      </w:r>
      <w:r w:rsidRPr="0048144C">
        <w:rPr>
          <w:sz w:val="20"/>
          <w:szCs w:val="22"/>
        </w:rPr>
        <w:t>1970; No. 85</w:t>
      </w:r>
      <w:r w:rsidR="00B96444" w:rsidRPr="0048144C">
        <w:rPr>
          <w:sz w:val="20"/>
          <w:szCs w:val="22"/>
        </w:rPr>
        <w:t xml:space="preserve">, </w:t>
      </w:r>
      <w:r w:rsidRPr="0048144C">
        <w:rPr>
          <w:sz w:val="20"/>
          <w:szCs w:val="22"/>
        </w:rPr>
        <w:t>1971; No. 114</w:t>
      </w:r>
      <w:r w:rsidR="00B96444" w:rsidRPr="0048144C">
        <w:rPr>
          <w:sz w:val="20"/>
          <w:szCs w:val="22"/>
        </w:rPr>
        <w:t xml:space="preserve">, </w:t>
      </w:r>
      <w:r w:rsidRPr="0048144C">
        <w:rPr>
          <w:sz w:val="20"/>
          <w:szCs w:val="22"/>
        </w:rPr>
        <w:t>1972; Nos. 49 and 202</w:t>
      </w:r>
      <w:r w:rsidR="00B96444" w:rsidRPr="0048144C">
        <w:rPr>
          <w:sz w:val="20"/>
          <w:szCs w:val="22"/>
        </w:rPr>
        <w:t xml:space="preserve">, </w:t>
      </w:r>
      <w:r w:rsidRPr="0048144C">
        <w:rPr>
          <w:sz w:val="20"/>
          <w:szCs w:val="22"/>
        </w:rPr>
        <w:t>1973; No. 37</w:t>
      </w:r>
      <w:r w:rsidR="00B96444" w:rsidRPr="0048144C">
        <w:rPr>
          <w:sz w:val="20"/>
          <w:szCs w:val="22"/>
        </w:rPr>
        <w:t xml:space="preserve">, </w:t>
      </w:r>
      <w:r w:rsidRPr="0048144C">
        <w:rPr>
          <w:sz w:val="20"/>
          <w:szCs w:val="22"/>
        </w:rPr>
        <w:t>1974; Nos. 1</w:t>
      </w:r>
      <w:r w:rsidR="00B96444" w:rsidRPr="0048144C">
        <w:rPr>
          <w:sz w:val="20"/>
          <w:szCs w:val="22"/>
        </w:rPr>
        <w:t xml:space="preserve">, </w:t>
      </w:r>
      <w:r w:rsidRPr="0048144C">
        <w:rPr>
          <w:sz w:val="20"/>
          <w:szCs w:val="22"/>
        </w:rPr>
        <w:t>13 and 93</w:t>
      </w:r>
      <w:r w:rsidR="00B96444" w:rsidRPr="0048144C">
        <w:rPr>
          <w:sz w:val="20"/>
          <w:szCs w:val="22"/>
        </w:rPr>
        <w:t xml:space="preserve">, </w:t>
      </w:r>
      <w:r w:rsidRPr="0048144C">
        <w:rPr>
          <w:sz w:val="20"/>
          <w:szCs w:val="22"/>
        </w:rPr>
        <w:t>1975; Nos. 1</w:t>
      </w:r>
      <w:r w:rsidR="00B96444" w:rsidRPr="0048144C">
        <w:rPr>
          <w:sz w:val="20"/>
          <w:szCs w:val="22"/>
        </w:rPr>
        <w:t xml:space="preserve">, </w:t>
      </w:r>
      <w:r w:rsidRPr="0048144C">
        <w:rPr>
          <w:sz w:val="20"/>
          <w:szCs w:val="22"/>
        </w:rPr>
        <w:t>60</w:t>
      </w:r>
      <w:r w:rsidR="00B96444" w:rsidRPr="0048144C">
        <w:rPr>
          <w:sz w:val="20"/>
          <w:szCs w:val="22"/>
        </w:rPr>
        <w:t xml:space="preserve">, </w:t>
      </w:r>
      <w:r w:rsidRPr="0048144C">
        <w:rPr>
          <w:sz w:val="20"/>
          <w:szCs w:val="22"/>
        </w:rPr>
        <w:t>91</w:t>
      </w:r>
      <w:r w:rsidR="00B96444" w:rsidRPr="0048144C">
        <w:rPr>
          <w:sz w:val="20"/>
          <w:szCs w:val="22"/>
        </w:rPr>
        <w:t xml:space="preserve">, </w:t>
      </w:r>
      <w:r w:rsidRPr="0048144C">
        <w:rPr>
          <w:sz w:val="20"/>
          <w:szCs w:val="22"/>
        </w:rPr>
        <w:t>99</w:t>
      </w:r>
      <w:r w:rsidR="00B96444" w:rsidRPr="0048144C">
        <w:rPr>
          <w:sz w:val="20"/>
          <w:szCs w:val="22"/>
        </w:rPr>
        <w:t xml:space="preserve">, </w:t>
      </w:r>
      <w:r w:rsidRPr="0048144C">
        <w:rPr>
          <w:sz w:val="20"/>
          <w:szCs w:val="22"/>
        </w:rPr>
        <w:t>108</w:t>
      </w:r>
      <w:r w:rsidR="00B96444" w:rsidRPr="0048144C">
        <w:rPr>
          <w:sz w:val="20"/>
          <w:szCs w:val="22"/>
        </w:rPr>
        <w:t xml:space="preserve">, </w:t>
      </w:r>
      <w:r w:rsidRPr="0048144C">
        <w:rPr>
          <w:sz w:val="20"/>
          <w:szCs w:val="22"/>
        </w:rPr>
        <w:t>157 and 177</w:t>
      </w:r>
      <w:r w:rsidR="00B96444" w:rsidRPr="0048144C">
        <w:rPr>
          <w:sz w:val="20"/>
          <w:szCs w:val="22"/>
        </w:rPr>
        <w:t xml:space="preserve">, </w:t>
      </w:r>
      <w:r w:rsidRPr="0048144C">
        <w:rPr>
          <w:sz w:val="20"/>
          <w:szCs w:val="22"/>
        </w:rPr>
        <w:t>1976; Nos. 98 and 100</w:t>
      </w:r>
      <w:r w:rsidR="00B96444" w:rsidRPr="0048144C">
        <w:rPr>
          <w:sz w:val="20"/>
          <w:szCs w:val="22"/>
        </w:rPr>
        <w:t xml:space="preserve">, </w:t>
      </w:r>
      <w:r w:rsidRPr="0048144C">
        <w:rPr>
          <w:sz w:val="20"/>
          <w:szCs w:val="22"/>
        </w:rPr>
        <w:t>1977; Nos. 36</w:t>
      </w:r>
      <w:r w:rsidR="00B96444" w:rsidRPr="0048144C">
        <w:rPr>
          <w:sz w:val="20"/>
          <w:szCs w:val="22"/>
        </w:rPr>
        <w:t xml:space="preserve">, </w:t>
      </w:r>
      <w:r w:rsidRPr="0048144C">
        <w:rPr>
          <w:sz w:val="20"/>
          <w:szCs w:val="22"/>
        </w:rPr>
        <w:t>88</w:t>
      </w:r>
      <w:r w:rsidR="00B96444" w:rsidRPr="0048144C">
        <w:rPr>
          <w:sz w:val="20"/>
          <w:szCs w:val="22"/>
        </w:rPr>
        <w:t xml:space="preserve">, </w:t>
      </w:r>
      <w:r w:rsidRPr="0048144C">
        <w:rPr>
          <w:sz w:val="20"/>
          <w:szCs w:val="22"/>
        </w:rPr>
        <w:t>132 and 189</w:t>
      </w:r>
      <w:r w:rsidR="00B96444" w:rsidRPr="0048144C">
        <w:rPr>
          <w:sz w:val="20"/>
          <w:szCs w:val="22"/>
        </w:rPr>
        <w:t xml:space="preserve">, </w:t>
      </w:r>
      <w:r w:rsidRPr="0048144C">
        <w:rPr>
          <w:sz w:val="20"/>
          <w:szCs w:val="22"/>
        </w:rPr>
        <w:t>1978; Nos. 54</w:t>
      </w:r>
      <w:r w:rsidR="00B96444" w:rsidRPr="0048144C">
        <w:rPr>
          <w:sz w:val="20"/>
          <w:szCs w:val="22"/>
        </w:rPr>
        <w:t xml:space="preserve">, </w:t>
      </w:r>
      <w:r w:rsidRPr="0048144C">
        <w:rPr>
          <w:sz w:val="20"/>
          <w:szCs w:val="22"/>
        </w:rPr>
        <w:t>91 and 122</w:t>
      </w:r>
      <w:r w:rsidR="00B96444" w:rsidRPr="0048144C">
        <w:rPr>
          <w:sz w:val="20"/>
          <w:szCs w:val="22"/>
        </w:rPr>
        <w:t xml:space="preserve">, </w:t>
      </w:r>
      <w:r w:rsidRPr="0048144C">
        <w:rPr>
          <w:sz w:val="20"/>
          <w:szCs w:val="22"/>
        </w:rPr>
        <w:t>1979; Nos. 117 and 131</w:t>
      </w:r>
      <w:r w:rsidR="00B96444" w:rsidRPr="0048144C">
        <w:rPr>
          <w:sz w:val="20"/>
          <w:szCs w:val="22"/>
        </w:rPr>
        <w:t xml:space="preserve">, </w:t>
      </w:r>
      <w:r w:rsidRPr="0048144C">
        <w:rPr>
          <w:sz w:val="20"/>
          <w:szCs w:val="22"/>
        </w:rPr>
        <w:t>1980; Nos. 40</w:t>
      </w:r>
      <w:r w:rsidR="00B96444" w:rsidRPr="0048144C">
        <w:rPr>
          <w:sz w:val="20"/>
          <w:szCs w:val="22"/>
        </w:rPr>
        <w:t xml:space="preserve">, </w:t>
      </w:r>
      <w:r w:rsidRPr="0048144C">
        <w:rPr>
          <w:sz w:val="20"/>
          <w:szCs w:val="22"/>
        </w:rPr>
        <w:t>74</w:t>
      </w:r>
      <w:r w:rsidR="00B96444" w:rsidRPr="0048144C">
        <w:rPr>
          <w:sz w:val="20"/>
          <w:szCs w:val="22"/>
        </w:rPr>
        <w:t xml:space="preserve">, </w:t>
      </w:r>
      <w:r w:rsidRPr="0048144C">
        <w:rPr>
          <w:sz w:val="20"/>
          <w:szCs w:val="22"/>
        </w:rPr>
        <w:t>92</w:t>
      </w:r>
      <w:r w:rsidR="00B96444" w:rsidRPr="0048144C">
        <w:rPr>
          <w:sz w:val="20"/>
          <w:szCs w:val="22"/>
        </w:rPr>
        <w:t xml:space="preserve">, </w:t>
      </w:r>
      <w:r w:rsidRPr="0048144C">
        <w:rPr>
          <w:sz w:val="20"/>
          <w:szCs w:val="22"/>
        </w:rPr>
        <w:t>118</w:t>
      </w:r>
      <w:r w:rsidR="00B96444" w:rsidRPr="0048144C">
        <w:rPr>
          <w:sz w:val="20"/>
          <w:szCs w:val="22"/>
        </w:rPr>
        <w:t xml:space="preserve">, </w:t>
      </w:r>
      <w:r w:rsidRPr="0048144C">
        <w:rPr>
          <w:sz w:val="20"/>
          <w:szCs w:val="22"/>
        </w:rPr>
        <w:t>163 and 176</w:t>
      </w:r>
      <w:r w:rsidR="00B96444" w:rsidRPr="0048144C">
        <w:rPr>
          <w:sz w:val="20"/>
          <w:szCs w:val="22"/>
        </w:rPr>
        <w:t xml:space="preserve">, </w:t>
      </w:r>
      <w:r w:rsidRPr="0048144C">
        <w:rPr>
          <w:sz w:val="20"/>
          <w:szCs w:val="22"/>
        </w:rPr>
        <w:t>1981; Nos. 49</w:t>
      </w:r>
      <w:r w:rsidR="00B96444" w:rsidRPr="0048144C">
        <w:rPr>
          <w:sz w:val="20"/>
          <w:szCs w:val="22"/>
        </w:rPr>
        <w:t xml:space="preserve">, </w:t>
      </w:r>
      <w:r w:rsidRPr="0048144C">
        <w:rPr>
          <w:sz w:val="20"/>
          <w:szCs w:val="22"/>
        </w:rPr>
        <w:t>80 and 112</w:t>
      </w:r>
      <w:r w:rsidR="00B96444" w:rsidRPr="0048144C">
        <w:rPr>
          <w:sz w:val="20"/>
          <w:szCs w:val="22"/>
        </w:rPr>
        <w:t xml:space="preserve">, </w:t>
      </w:r>
      <w:r w:rsidRPr="0048144C">
        <w:rPr>
          <w:sz w:val="20"/>
          <w:szCs w:val="22"/>
        </w:rPr>
        <w:t>1982; Nos. 35</w:t>
      </w:r>
      <w:r w:rsidR="00B96444" w:rsidRPr="0048144C">
        <w:rPr>
          <w:sz w:val="20"/>
          <w:szCs w:val="22"/>
        </w:rPr>
        <w:t xml:space="preserve">, </w:t>
      </w:r>
      <w:r w:rsidRPr="0048144C">
        <w:rPr>
          <w:sz w:val="20"/>
          <w:szCs w:val="22"/>
        </w:rPr>
        <w:t>54 and 139</w:t>
      </w:r>
      <w:r w:rsidR="00B96444" w:rsidRPr="0048144C">
        <w:rPr>
          <w:sz w:val="20"/>
          <w:szCs w:val="22"/>
        </w:rPr>
        <w:t xml:space="preserve">, </w:t>
      </w:r>
      <w:r w:rsidRPr="0048144C">
        <w:rPr>
          <w:sz w:val="20"/>
          <w:szCs w:val="22"/>
        </w:rPr>
        <w:t>1983; Nos. 46</w:t>
      </w:r>
      <w:r w:rsidR="00B96444" w:rsidRPr="0048144C">
        <w:rPr>
          <w:sz w:val="20"/>
          <w:szCs w:val="22"/>
        </w:rPr>
        <w:t xml:space="preserve">, </w:t>
      </w:r>
      <w:r w:rsidRPr="0048144C">
        <w:rPr>
          <w:sz w:val="20"/>
          <w:szCs w:val="22"/>
        </w:rPr>
        <w:t>63</w:t>
      </w:r>
      <w:r w:rsidR="00B96444" w:rsidRPr="0048144C">
        <w:rPr>
          <w:sz w:val="20"/>
          <w:szCs w:val="22"/>
        </w:rPr>
        <w:t xml:space="preserve">, </w:t>
      </w:r>
      <w:r w:rsidRPr="0048144C">
        <w:rPr>
          <w:sz w:val="20"/>
          <w:szCs w:val="22"/>
        </w:rPr>
        <w:t>72</w:t>
      </w:r>
      <w:r w:rsidR="00B96444" w:rsidRPr="0048144C">
        <w:rPr>
          <w:sz w:val="20"/>
          <w:szCs w:val="22"/>
        </w:rPr>
        <w:t xml:space="preserve">, </w:t>
      </w:r>
      <w:r w:rsidRPr="0048144C">
        <w:rPr>
          <w:sz w:val="20"/>
          <w:szCs w:val="22"/>
        </w:rPr>
        <w:t>120</w:t>
      </w:r>
      <w:r w:rsidR="00B96444" w:rsidRPr="0048144C">
        <w:rPr>
          <w:sz w:val="20"/>
          <w:szCs w:val="22"/>
        </w:rPr>
        <w:t xml:space="preserve">, </w:t>
      </w:r>
      <w:r w:rsidRPr="0048144C">
        <w:rPr>
          <w:sz w:val="20"/>
          <w:szCs w:val="22"/>
        </w:rPr>
        <w:t>135 and 165</w:t>
      </w:r>
      <w:r w:rsidR="00B96444" w:rsidRPr="0048144C">
        <w:rPr>
          <w:sz w:val="20"/>
          <w:szCs w:val="22"/>
        </w:rPr>
        <w:t xml:space="preserve">, </w:t>
      </w:r>
      <w:r w:rsidRPr="0048144C">
        <w:rPr>
          <w:sz w:val="20"/>
          <w:szCs w:val="22"/>
        </w:rPr>
        <w:t>1984; Nos. 24</w:t>
      </w:r>
      <w:r w:rsidR="00B96444" w:rsidRPr="0048144C">
        <w:rPr>
          <w:sz w:val="20"/>
          <w:szCs w:val="22"/>
        </w:rPr>
        <w:t xml:space="preserve">, </w:t>
      </w:r>
      <w:r w:rsidRPr="0048144C">
        <w:rPr>
          <w:sz w:val="20"/>
          <w:szCs w:val="22"/>
        </w:rPr>
        <w:t>53</w:t>
      </w:r>
      <w:r w:rsidR="00B96444" w:rsidRPr="0048144C">
        <w:rPr>
          <w:sz w:val="20"/>
          <w:szCs w:val="22"/>
        </w:rPr>
        <w:t xml:space="preserve">, </w:t>
      </w:r>
      <w:r w:rsidRPr="0048144C">
        <w:rPr>
          <w:sz w:val="20"/>
          <w:szCs w:val="22"/>
        </w:rPr>
        <w:t>65</w:t>
      </w:r>
      <w:r w:rsidR="00B96444" w:rsidRPr="0048144C">
        <w:rPr>
          <w:sz w:val="20"/>
          <w:szCs w:val="22"/>
        </w:rPr>
        <w:t xml:space="preserve">, </w:t>
      </w:r>
      <w:r w:rsidRPr="0048144C">
        <w:rPr>
          <w:sz w:val="20"/>
          <w:szCs w:val="22"/>
        </w:rPr>
        <w:t>70</w:t>
      </w:r>
      <w:r w:rsidR="00B96444" w:rsidRPr="0048144C">
        <w:rPr>
          <w:sz w:val="20"/>
          <w:szCs w:val="22"/>
        </w:rPr>
        <w:t xml:space="preserve">, </w:t>
      </w:r>
      <w:r w:rsidRPr="0048144C">
        <w:rPr>
          <w:sz w:val="20"/>
          <w:szCs w:val="22"/>
        </w:rPr>
        <w:t>95</w:t>
      </w:r>
      <w:r w:rsidR="00B96444" w:rsidRPr="0048144C">
        <w:rPr>
          <w:sz w:val="20"/>
          <w:szCs w:val="22"/>
        </w:rPr>
        <w:t xml:space="preserve">, </w:t>
      </w:r>
      <w:r w:rsidRPr="0048144C">
        <w:rPr>
          <w:sz w:val="20"/>
          <w:szCs w:val="22"/>
        </w:rPr>
        <w:t>127 and 167</w:t>
      </w:r>
      <w:r w:rsidR="00B96444" w:rsidRPr="0048144C">
        <w:rPr>
          <w:sz w:val="20"/>
          <w:szCs w:val="22"/>
        </w:rPr>
        <w:t xml:space="preserve">, </w:t>
      </w:r>
      <w:r w:rsidRPr="0048144C">
        <w:rPr>
          <w:sz w:val="20"/>
          <w:szCs w:val="22"/>
        </w:rPr>
        <w:t>1985; Nos. 28</w:t>
      </w:r>
      <w:r w:rsidR="00B96444" w:rsidRPr="0048144C">
        <w:rPr>
          <w:sz w:val="20"/>
          <w:szCs w:val="22"/>
        </w:rPr>
        <w:t xml:space="preserve">, </w:t>
      </w:r>
      <w:r w:rsidRPr="0048144C">
        <w:rPr>
          <w:sz w:val="20"/>
          <w:szCs w:val="22"/>
        </w:rPr>
        <w:t>75</w:t>
      </w:r>
      <w:r w:rsidR="00B96444" w:rsidRPr="0048144C">
        <w:rPr>
          <w:sz w:val="20"/>
          <w:szCs w:val="22"/>
        </w:rPr>
        <w:t xml:space="preserve">, </w:t>
      </w:r>
      <w:r w:rsidRPr="0048144C">
        <w:rPr>
          <w:sz w:val="20"/>
          <w:szCs w:val="22"/>
        </w:rPr>
        <w:t>94 and 115</w:t>
      </w:r>
      <w:r w:rsidR="00B96444" w:rsidRPr="0048144C">
        <w:rPr>
          <w:sz w:val="20"/>
          <w:szCs w:val="22"/>
        </w:rPr>
        <w:t xml:space="preserve">, </w:t>
      </w:r>
      <w:r w:rsidRPr="0048144C">
        <w:rPr>
          <w:sz w:val="20"/>
          <w:szCs w:val="22"/>
        </w:rPr>
        <w:t>1986; Nos. 22</w:t>
      </w:r>
      <w:r w:rsidR="00B96444" w:rsidRPr="0048144C">
        <w:rPr>
          <w:sz w:val="20"/>
          <w:szCs w:val="22"/>
        </w:rPr>
        <w:t xml:space="preserve">, </w:t>
      </w:r>
      <w:r w:rsidRPr="0048144C">
        <w:rPr>
          <w:sz w:val="20"/>
          <w:szCs w:val="22"/>
        </w:rPr>
        <w:t>44</w:t>
      </w:r>
      <w:r w:rsidR="00B96444" w:rsidRPr="0048144C">
        <w:rPr>
          <w:sz w:val="20"/>
          <w:szCs w:val="22"/>
        </w:rPr>
        <w:t xml:space="preserve">, </w:t>
      </w:r>
      <w:r w:rsidRPr="0048144C">
        <w:rPr>
          <w:sz w:val="20"/>
          <w:szCs w:val="22"/>
        </w:rPr>
        <w:t>72</w:t>
      </w:r>
      <w:r w:rsidR="00B96444" w:rsidRPr="0048144C">
        <w:rPr>
          <w:sz w:val="20"/>
          <w:szCs w:val="22"/>
        </w:rPr>
        <w:t xml:space="preserve">, </w:t>
      </w:r>
      <w:r w:rsidRPr="0048144C">
        <w:rPr>
          <w:sz w:val="20"/>
          <w:szCs w:val="22"/>
        </w:rPr>
        <w:t>118</w:t>
      </w:r>
      <w:r w:rsidR="00B96444" w:rsidRPr="0048144C">
        <w:rPr>
          <w:sz w:val="20"/>
          <w:szCs w:val="22"/>
        </w:rPr>
        <w:t xml:space="preserve">, </w:t>
      </w:r>
      <w:r w:rsidRPr="0048144C">
        <w:rPr>
          <w:sz w:val="20"/>
          <w:szCs w:val="22"/>
        </w:rPr>
        <w:t>131 and 132</w:t>
      </w:r>
      <w:r w:rsidR="00B96444" w:rsidRPr="0048144C">
        <w:rPr>
          <w:sz w:val="20"/>
          <w:szCs w:val="22"/>
        </w:rPr>
        <w:t xml:space="preserve">, </w:t>
      </w:r>
      <w:r w:rsidRPr="0048144C">
        <w:rPr>
          <w:sz w:val="20"/>
          <w:szCs w:val="22"/>
        </w:rPr>
        <w:t>1987; Nos. 79</w:t>
      </w:r>
      <w:r w:rsidR="00B96444" w:rsidRPr="0048144C">
        <w:rPr>
          <w:sz w:val="20"/>
          <w:szCs w:val="22"/>
        </w:rPr>
        <w:t xml:space="preserve">, </w:t>
      </w:r>
      <w:r w:rsidRPr="0048144C">
        <w:rPr>
          <w:sz w:val="20"/>
          <w:szCs w:val="22"/>
        </w:rPr>
        <w:t>87</w:t>
      </w:r>
      <w:r w:rsidR="00B96444" w:rsidRPr="0048144C">
        <w:rPr>
          <w:sz w:val="20"/>
          <w:szCs w:val="22"/>
        </w:rPr>
        <w:t xml:space="preserve">, </w:t>
      </w:r>
      <w:r w:rsidRPr="0048144C">
        <w:rPr>
          <w:sz w:val="20"/>
          <w:szCs w:val="22"/>
        </w:rPr>
        <w:t>99 and 155</w:t>
      </w:r>
      <w:r w:rsidR="00B96444" w:rsidRPr="0048144C">
        <w:rPr>
          <w:sz w:val="20"/>
          <w:szCs w:val="22"/>
        </w:rPr>
        <w:t xml:space="preserve">, </w:t>
      </w:r>
      <w:r w:rsidRPr="0048144C">
        <w:rPr>
          <w:sz w:val="20"/>
          <w:szCs w:val="22"/>
        </w:rPr>
        <w:t>1988; No. 95</w:t>
      </w:r>
      <w:r w:rsidR="00B96444" w:rsidRPr="0048144C">
        <w:rPr>
          <w:sz w:val="20"/>
          <w:szCs w:val="22"/>
        </w:rPr>
        <w:t xml:space="preserve">, </w:t>
      </w:r>
      <w:r w:rsidRPr="0048144C">
        <w:rPr>
          <w:sz w:val="20"/>
          <w:szCs w:val="22"/>
        </w:rPr>
        <w:t>1989; Nos. 3</w:t>
      </w:r>
      <w:r w:rsidR="00B96444" w:rsidRPr="0048144C">
        <w:rPr>
          <w:sz w:val="20"/>
          <w:szCs w:val="22"/>
        </w:rPr>
        <w:t xml:space="preserve">, </w:t>
      </w:r>
      <w:r w:rsidRPr="0048144C">
        <w:rPr>
          <w:sz w:val="20"/>
          <w:szCs w:val="22"/>
        </w:rPr>
        <w:t>84</w:t>
      </w:r>
      <w:r w:rsidR="00B96444" w:rsidRPr="0048144C">
        <w:rPr>
          <w:sz w:val="20"/>
          <w:szCs w:val="22"/>
        </w:rPr>
        <w:t xml:space="preserve">, </w:t>
      </w:r>
      <w:r w:rsidRPr="0048144C">
        <w:rPr>
          <w:sz w:val="20"/>
          <w:szCs w:val="22"/>
        </w:rPr>
        <w:t>106 and 141</w:t>
      </w:r>
      <w:r w:rsidR="00B96444" w:rsidRPr="0048144C">
        <w:rPr>
          <w:sz w:val="20"/>
          <w:szCs w:val="22"/>
        </w:rPr>
        <w:t xml:space="preserve">, </w:t>
      </w:r>
      <w:r w:rsidRPr="0048144C">
        <w:rPr>
          <w:sz w:val="20"/>
          <w:szCs w:val="22"/>
        </w:rPr>
        <w:t>1990; Nos. 6</w:t>
      </w:r>
      <w:r w:rsidR="00B96444" w:rsidRPr="0048144C">
        <w:rPr>
          <w:sz w:val="20"/>
          <w:szCs w:val="22"/>
        </w:rPr>
        <w:t xml:space="preserve">, </w:t>
      </w:r>
      <w:r w:rsidRPr="0048144C">
        <w:rPr>
          <w:sz w:val="20"/>
          <w:szCs w:val="22"/>
        </w:rPr>
        <w:t>68</w:t>
      </w:r>
      <w:r w:rsidR="00B96444" w:rsidRPr="0048144C">
        <w:rPr>
          <w:sz w:val="20"/>
          <w:szCs w:val="22"/>
        </w:rPr>
        <w:t xml:space="preserve">, </w:t>
      </w:r>
      <w:r w:rsidRPr="0048144C">
        <w:rPr>
          <w:sz w:val="20"/>
          <w:szCs w:val="22"/>
        </w:rPr>
        <w:t>70</w:t>
      </w:r>
      <w:r w:rsidR="00B96444" w:rsidRPr="0048144C">
        <w:rPr>
          <w:sz w:val="20"/>
          <w:szCs w:val="22"/>
        </w:rPr>
        <w:t xml:space="preserve">, </w:t>
      </w:r>
      <w:r w:rsidRPr="0048144C">
        <w:rPr>
          <w:sz w:val="20"/>
          <w:szCs w:val="22"/>
        </w:rPr>
        <w:t>73</w:t>
      </w:r>
      <w:r w:rsidR="00B96444" w:rsidRPr="0048144C">
        <w:rPr>
          <w:sz w:val="20"/>
          <w:szCs w:val="22"/>
        </w:rPr>
        <w:t xml:space="preserve">, </w:t>
      </w:r>
      <w:r w:rsidRPr="0048144C">
        <w:rPr>
          <w:sz w:val="20"/>
          <w:szCs w:val="22"/>
        </w:rPr>
        <w:t>83</w:t>
      </w:r>
      <w:r w:rsidR="00B96444" w:rsidRPr="0048144C">
        <w:rPr>
          <w:sz w:val="20"/>
          <w:szCs w:val="22"/>
        </w:rPr>
        <w:t xml:space="preserve">, </w:t>
      </w:r>
      <w:r w:rsidRPr="0048144C">
        <w:rPr>
          <w:sz w:val="20"/>
          <w:szCs w:val="22"/>
        </w:rPr>
        <w:t>84</w:t>
      </w:r>
      <w:r w:rsidR="00B96444" w:rsidRPr="0048144C">
        <w:rPr>
          <w:sz w:val="20"/>
          <w:szCs w:val="22"/>
        </w:rPr>
        <w:t xml:space="preserve">, </w:t>
      </w:r>
      <w:r w:rsidRPr="0048144C">
        <w:rPr>
          <w:sz w:val="20"/>
          <w:szCs w:val="22"/>
        </w:rPr>
        <w:t>115</w:t>
      </w:r>
      <w:r w:rsidR="00B96444" w:rsidRPr="0048144C">
        <w:rPr>
          <w:sz w:val="20"/>
          <w:szCs w:val="22"/>
        </w:rPr>
        <w:t xml:space="preserve">, </w:t>
      </w:r>
      <w:r w:rsidRPr="0048144C">
        <w:rPr>
          <w:sz w:val="20"/>
          <w:szCs w:val="22"/>
        </w:rPr>
        <w:t>116</w:t>
      </w:r>
      <w:r w:rsidR="00B96444" w:rsidRPr="0048144C">
        <w:rPr>
          <w:sz w:val="20"/>
          <w:szCs w:val="22"/>
        </w:rPr>
        <w:t xml:space="preserve">, </w:t>
      </w:r>
      <w:r w:rsidRPr="0048144C">
        <w:rPr>
          <w:sz w:val="20"/>
          <w:szCs w:val="22"/>
        </w:rPr>
        <w:t>119</w:t>
      </w:r>
      <w:r w:rsidR="00B96444" w:rsidRPr="0048144C">
        <w:rPr>
          <w:sz w:val="20"/>
          <w:szCs w:val="22"/>
        </w:rPr>
        <w:t xml:space="preserve">, </w:t>
      </w:r>
      <w:r w:rsidRPr="0048144C">
        <w:rPr>
          <w:sz w:val="20"/>
          <w:szCs w:val="22"/>
        </w:rPr>
        <w:t>122</w:t>
      </w:r>
      <w:r w:rsidR="00B96444" w:rsidRPr="0048144C">
        <w:rPr>
          <w:sz w:val="20"/>
          <w:szCs w:val="22"/>
        </w:rPr>
        <w:t xml:space="preserve">, </w:t>
      </w:r>
      <w:r w:rsidRPr="0048144C">
        <w:rPr>
          <w:sz w:val="20"/>
          <w:szCs w:val="22"/>
        </w:rPr>
        <w:t>141</w:t>
      </w:r>
      <w:r w:rsidR="00B96444" w:rsidRPr="0048144C">
        <w:rPr>
          <w:sz w:val="20"/>
          <w:szCs w:val="22"/>
        </w:rPr>
        <w:t xml:space="preserve">, </w:t>
      </w:r>
      <w:r w:rsidRPr="0048144C">
        <w:rPr>
          <w:sz w:val="20"/>
          <w:szCs w:val="22"/>
        </w:rPr>
        <w:t>169</w:t>
      </w:r>
      <w:r w:rsidR="00B96444" w:rsidRPr="0048144C">
        <w:rPr>
          <w:sz w:val="20"/>
          <w:szCs w:val="22"/>
        </w:rPr>
        <w:t xml:space="preserve">, </w:t>
      </w:r>
      <w:r w:rsidRPr="0048144C">
        <w:rPr>
          <w:sz w:val="20"/>
          <w:szCs w:val="22"/>
        </w:rPr>
        <w:t>175</w:t>
      </w:r>
      <w:r w:rsidR="00B96444" w:rsidRPr="0048144C">
        <w:rPr>
          <w:sz w:val="20"/>
          <w:szCs w:val="22"/>
        </w:rPr>
        <w:t xml:space="preserve">, </w:t>
      </w:r>
      <w:r w:rsidRPr="0048144C">
        <w:rPr>
          <w:sz w:val="20"/>
          <w:szCs w:val="22"/>
        </w:rPr>
        <w:t>208 and 211</w:t>
      </w:r>
      <w:r w:rsidR="00B96444" w:rsidRPr="0048144C">
        <w:rPr>
          <w:sz w:val="20"/>
          <w:szCs w:val="22"/>
        </w:rPr>
        <w:t xml:space="preserve">, </w:t>
      </w:r>
      <w:r w:rsidRPr="0048144C">
        <w:rPr>
          <w:sz w:val="20"/>
          <w:szCs w:val="22"/>
        </w:rPr>
        <w:t>1991; Nos. 70</w:t>
      </w:r>
      <w:r w:rsidR="00B96444" w:rsidRPr="0048144C">
        <w:rPr>
          <w:sz w:val="20"/>
          <w:szCs w:val="22"/>
        </w:rPr>
        <w:t xml:space="preserve">, </w:t>
      </w:r>
      <w:r w:rsidRPr="0048144C">
        <w:rPr>
          <w:sz w:val="20"/>
          <w:szCs w:val="22"/>
        </w:rPr>
        <w:t>81</w:t>
      </w:r>
      <w:r w:rsidR="00B96444" w:rsidRPr="0048144C">
        <w:rPr>
          <w:sz w:val="20"/>
          <w:szCs w:val="22"/>
        </w:rPr>
        <w:t xml:space="preserve">, </w:t>
      </w:r>
      <w:r w:rsidRPr="0048144C">
        <w:rPr>
          <w:sz w:val="20"/>
          <w:szCs w:val="22"/>
        </w:rPr>
        <w:t>88</w:t>
      </w:r>
      <w:r w:rsidR="00B96444" w:rsidRPr="0048144C">
        <w:rPr>
          <w:sz w:val="20"/>
          <w:szCs w:val="22"/>
        </w:rPr>
        <w:t xml:space="preserve">, </w:t>
      </w:r>
      <w:r w:rsidRPr="0048144C">
        <w:rPr>
          <w:sz w:val="20"/>
          <w:szCs w:val="22"/>
        </w:rPr>
        <w:t>136</w:t>
      </w:r>
      <w:r w:rsidR="00B96444" w:rsidRPr="0048144C">
        <w:rPr>
          <w:sz w:val="20"/>
          <w:szCs w:val="22"/>
        </w:rPr>
        <w:t xml:space="preserve">, </w:t>
      </w:r>
      <w:r w:rsidRPr="0048144C">
        <w:rPr>
          <w:sz w:val="20"/>
          <w:szCs w:val="22"/>
        </w:rPr>
        <w:t>192</w:t>
      </w:r>
      <w:r w:rsidR="00B96444" w:rsidRPr="0048144C">
        <w:rPr>
          <w:sz w:val="20"/>
          <w:szCs w:val="22"/>
        </w:rPr>
        <w:t xml:space="preserve">, </w:t>
      </w:r>
      <w:r w:rsidRPr="0048144C">
        <w:rPr>
          <w:sz w:val="20"/>
          <w:szCs w:val="22"/>
        </w:rPr>
        <w:t>200 and 204</w:t>
      </w:r>
      <w:r w:rsidR="00B96444" w:rsidRPr="0048144C">
        <w:rPr>
          <w:sz w:val="20"/>
          <w:szCs w:val="22"/>
        </w:rPr>
        <w:t xml:space="preserve">, </w:t>
      </w:r>
      <w:r w:rsidRPr="0048144C">
        <w:rPr>
          <w:sz w:val="20"/>
          <w:szCs w:val="22"/>
        </w:rPr>
        <w:t>1992; No. 106</w:t>
      </w:r>
      <w:r w:rsidR="00B96444" w:rsidRPr="0048144C">
        <w:rPr>
          <w:sz w:val="20"/>
          <w:szCs w:val="22"/>
        </w:rPr>
        <w:t xml:space="preserve">, </w:t>
      </w:r>
      <w:r w:rsidRPr="0048144C">
        <w:rPr>
          <w:sz w:val="20"/>
          <w:szCs w:val="22"/>
        </w:rPr>
        <w:t>1993; Nos. 22 and 23</w:t>
      </w:r>
      <w:r w:rsidR="00B96444" w:rsidRPr="0048144C">
        <w:rPr>
          <w:sz w:val="20"/>
          <w:szCs w:val="22"/>
        </w:rPr>
        <w:t xml:space="preserve">, </w:t>
      </w:r>
      <w:r w:rsidRPr="0048144C">
        <w:rPr>
          <w:sz w:val="20"/>
          <w:szCs w:val="22"/>
        </w:rPr>
        <w:t>1994; and Nos. 24 and 41</w:t>
      </w:r>
      <w:r w:rsidR="00B96444" w:rsidRPr="0048144C">
        <w:rPr>
          <w:sz w:val="20"/>
          <w:szCs w:val="22"/>
        </w:rPr>
        <w:t xml:space="preserve">, </w:t>
      </w:r>
      <w:r w:rsidRPr="0048144C">
        <w:rPr>
          <w:sz w:val="20"/>
          <w:szCs w:val="22"/>
        </w:rPr>
        <w:t>1995.</w:t>
      </w:r>
    </w:p>
    <w:p w14:paraId="1D08B3CA" w14:textId="77777777" w:rsidR="00742863" w:rsidRPr="0048144C" w:rsidRDefault="00742863" w:rsidP="008A73D3">
      <w:pPr>
        <w:pStyle w:val="BodyText21"/>
        <w:spacing w:before="120" w:line="240" w:lineRule="auto"/>
        <w:ind w:firstLine="0"/>
        <w:rPr>
          <w:i/>
          <w:sz w:val="20"/>
          <w:szCs w:val="22"/>
        </w:rPr>
      </w:pPr>
      <w:r w:rsidRPr="0048144C">
        <w:rPr>
          <w:i/>
          <w:sz w:val="20"/>
          <w:szCs w:val="22"/>
        </w:rPr>
        <w:t>Data-matching Program (Assistance and Tax) Act 1990</w:t>
      </w:r>
    </w:p>
    <w:p w14:paraId="71E609F9" w14:textId="77777777" w:rsidR="00742863" w:rsidRPr="0048144C" w:rsidRDefault="00742863" w:rsidP="00560170">
      <w:pPr>
        <w:pStyle w:val="BodyText21"/>
        <w:spacing w:before="120" w:line="240" w:lineRule="auto"/>
        <w:ind w:left="243" w:hanging="243"/>
        <w:rPr>
          <w:sz w:val="20"/>
          <w:szCs w:val="22"/>
        </w:rPr>
      </w:pPr>
      <w:r w:rsidRPr="0048144C">
        <w:rPr>
          <w:sz w:val="20"/>
          <w:szCs w:val="22"/>
        </w:rPr>
        <w:t>3.</w:t>
      </w:r>
      <w:r w:rsidR="00560170" w:rsidRPr="0048144C">
        <w:rPr>
          <w:sz w:val="20"/>
          <w:szCs w:val="22"/>
        </w:rPr>
        <w:t xml:space="preserve"> </w:t>
      </w:r>
      <w:r w:rsidRPr="0048144C">
        <w:rPr>
          <w:sz w:val="20"/>
          <w:szCs w:val="22"/>
        </w:rPr>
        <w:t>No. 20</w:t>
      </w:r>
      <w:r w:rsidR="00B96444" w:rsidRPr="0048144C">
        <w:rPr>
          <w:sz w:val="20"/>
          <w:szCs w:val="22"/>
        </w:rPr>
        <w:t xml:space="preserve">, </w:t>
      </w:r>
      <w:r w:rsidRPr="0048144C">
        <w:rPr>
          <w:sz w:val="20"/>
          <w:szCs w:val="22"/>
        </w:rPr>
        <w:t>1991</w:t>
      </w:r>
      <w:r w:rsidR="00B96444" w:rsidRPr="0048144C">
        <w:rPr>
          <w:sz w:val="20"/>
          <w:szCs w:val="22"/>
        </w:rPr>
        <w:t xml:space="preserve">, </w:t>
      </w:r>
      <w:r w:rsidRPr="0048144C">
        <w:rPr>
          <w:sz w:val="20"/>
          <w:szCs w:val="22"/>
        </w:rPr>
        <w:t>as amended. For previous amendments</w:t>
      </w:r>
      <w:r w:rsidR="00B96444" w:rsidRPr="0048144C">
        <w:rPr>
          <w:sz w:val="20"/>
          <w:szCs w:val="22"/>
        </w:rPr>
        <w:t xml:space="preserve">, </w:t>
      </w:r>
      <w:r w:rsidRPr="0048144C">
        <w:rPr>
          <w:sz w:val="20"/>
          <w:szCs w:val="22"/>
        </w:rPr>
        <w:t>see Nos. 115</w:t>
      </w:r>
      <w:r w:rsidR="00B96444" w:rsidRPr="0048144C">
        <w:rPr>
          <w:sz w:val="20"/>
          <w:szCs w:val="22"/>
        </w:rPr>
        <w:t xml:space="preserve">, </w:t>
      </w:r>
      <w:r w:rsidRPr="0048144C">
        <w:rPr>
          <w:sz w:val="20"/>
          <w:szCs w:val="22"/>
        </w:rPr>
        <w:t>175 and 194</w:t>
      </w:r>
      <w:r w:rsidR="00B96444" w:rsidRPr="0048144C">
        <w:rPr>
          <w:sz w:val="20"/>
          <w:szCs w:val="22"/>
        </w:rPr>
        <w:t xml:space="preserve">, </w:t>
      </w:r>
      <w:r w:rsidRPr="0048144C">
        <w:rPr>
          <w:sz w:val="20"/>
          <w:szCs w:val="22"/>
        </w:rPr>
        <w:t>1991; Nos. 81</w:t>
      </w:r>
      <w:r w:rsidR="00B96444" w:rsidRPr="0048144C">
        <w:rPr>
          <w:sz w:val="20"/>
          <w:szCs w:val="22"/>
        </w:rPr>
        <w:t xml:space="preserve">, </w:t>
      </w:r>
      <w:r w:rsidRPr="0048144C">
        <w:rPr>
          <w:sz w:val="20"/>
          <w:szCs w:val="22"/>
        </w:rPr>
        <w:t>138</w:t>
      </w:r>
      <w:r w:rsidR="00B96444" w:rsidRPr="0048144C">
        <w:rPr>
          <w:sz w:val="20"/>
          <w:szCs w:val="22"/>
        </w:rPr>
        <w:t xml:space="preserve">, </w:t>
      </w:r>
      <w:r w:rsidRPr="0048144C">
        <w:rPr>
          <w:sz w:val="20"/>
          <w:szCs w:val="22"/>
        </w:rPr>
        <w:t>205 and 229</w:t>
      </w:r>
      <w:r w:rsidR="00B96444" w:rsidRPr="0048144C">
        <w:rPr>
          <w:sz w:val="20"/>
          <w:szCs w:val="22"/>
        </w:rPr>
        <w:t xml:space="preserve">, </w:t>
      </w:r>
      <w:r w:rsidRPr="0048144C">
        <w:rPr>
          <w:sz w:val="20"/>
          <w:szCs w:val="22"/>
        </w:rPr>
        <w:t>1992; and No. 121</w:t>
      </w:r>
      <w:r w:rsidR="00B96444" w:rsidRPr="0048144C">
        <w:rPr>
          <w:sz w:val="20"/>
          <w:szCs w:val="22"/>
        </w:rPr>
        <w:t xml:space="preserve">, </w:t>
      </w:r>
      <w:r w:rsidRPr="0048144C">
        <w:rPr>
          <w:sz w:val="20"/>
          <w:szCs w:val="22"/>
        </w:rPr>
        <w:t>1993.</w:t>
      </w:r>
    </w:p>
    <w:p w14:paraId="21197B23" w14:textId="77777777" w:rsidR="00742863" w:rsidRPr="0048144C" w:rsidRDefault="00742863" w:rsidP="008A73D3">
      <w:pPr>
        <w:pStyle w:val="BodyText21"/>
        <w:spacing w:before="120" w:line="240" w:lineRule="auto"/>
        <w:ind w:firstLine="0"/>
        <w:rPr>
          <w:i/>
          <w:sz w:val="20"/>
          <w:szCs w:val="22"/>
        </w:rPr>
      </w:pPr>
      <w:r w:rsidRPr="0048144C">
        <w:rPr>
          <w:i/>
          <w:sz w:val="20"/>
          <w:szCs w:val="22"/>
        </w:rPr>
        <w:t>Social Security (Budget and Other Measures) Legislation Amendment Act 1993</w:t>
      </w:r>
    </w:p>
    <w:p w14:paraId="6995B3EC" w14:textId="77777777" w:rsidR="00742863" w:rsidRPr="0048144C" w:rsidRDefault="00742863" w:rsidP="00560170">
      <w:pPr>
        <w:pStyle w:val="BodyText21"/>
        <w:spacing w:before="120" w:line="240" w:lineRule="auto"/>
        <w:ind w:left="243" w:hanging="243"/>
        <w:rPr>
          <w:sz w:val="20"/>
          <w:szCs w:val="22"/>
        </w:rPr>
      </w:pPr>
      <w:r w:rsidRPr="0048144C">
        <w:rPr>
          <w:sz w:val="20"/>
          <w:szCs w:val="22"/>
        </w:rPr>
        <w:t>4.</w:t>
      </w:r>
      <w:r w:rsidR="00560170" w:rsidRPr="0048144C">
        <w:rPr>
          <w:sz w:val="20"/>
          <w:szCs w:val="22"/>
        </w:rPr>
        <w:t xml:space="preserve"> </w:t>
      </w:r>
      <w:r w:rsidRPr="0048144C">
        <w:rPr>
          <w:sz w:val="20"/>
          <w:szCs w:val="22"/>
        </w:rPr>
        <w:t>No. 121</w:t>
      </w:r>
      <w:r w:rsidR="00B96444" w:rsidRPr="0048144C">
        <w:rPr>
          <w:sz w:val="20"/>
          <w:szCs w:val="22"/>
        </w:rPr>
        <w:t xml:space="preserve">, </w:t>
      </w:r>
      <w:r w:rsidRPr="0048144C">
        <w:rPr>
          <w:sz w:val="20"/>
          <w:szCs w:val="22"/>
        </w:rPr>
        <w:t>1993.</w:t>
      </w:r>
    </w:p>
    <w:p w14:paraId="2F244624" w14:textId="77777777" w:rsidR="00742863" w:rsidRPr="0048144C" w:rsidRDefault="00742863" w:rsidP="00634043">
      <w:pPr>
        <w:pStyle w:val="BodyText21"/>
        <w:spacing w:before="120" w:line="240" w:lineRule="auto"/>
        <w:ind w:firstLine="0"/>
        <w:rPr>
          <w:sz w:val="20"/>
          <w:szCs w:val="22"/>
        </w:rPr>
      </w:pPr>
      <w:r w:rsidRPr="0048144C">
        <w:rPr>
          <w:sz w:val="20"/>
          <w:szCs w:val="22"/>
        </w:rPr>
        <w:t>[</w:t>
      </w:r>
      <w:r w:rsidRPr="0048144C">
        <w:rPr>
          <w:i/>
          <w:sz w:val="20"/>
          <w:szCs w:val="22"/>
        </w:rPr>
        <w:t>Minister's second reading speech made in—</w:t>
      </w:r>
    </w:p>
    <w:p w14:paraId="1DA3B204" w14:textId="77777777" w:rsidR="00742863" w:rsidRPr="0048144C" w:rsidRDefault="00742863" w:rsidP="00967C6E">
      <w:pPr>
        <w:pStyle w:val="BodyText21"/>
        <w:spacing w:line="240" w:lineRule="auto"/>
        <w:ind w:left="900" w:right="4142" w:firstLine="0"/>
        <w:rPr>
          <w:i/>
          <w:sz w:val="20"/>
          <w:szCs w:val="22"/>
        </w:rPr>
      </w:pPr>
      <w:r w:rsidRPr="0048144C">
        <w:rPr>
          <w:i/>
          <w:sz w:val="20"/>
          <w:szCs w:val="22"/>
        </w:rPr>
        <w:t>House of Representatives on 19 June 1995</w:t>
      </w:r>
      <w:r w:rsidR="00967C6E" w:rsidRPr="0048144C">
        <w:rPr>
          <w:i/>
          <w:sz w:val="20"/>
          <w:szCs w:val="22"/>
        </w:rPr>
        <w:t xml:space="preserve"> </w:t>
      </w:r>
      <w:r w:rsidRPr="0048144C">
        <w:rPr>
          <w:i/>
          <w:sz w:val="20"/>
          <w:szCs w:val="22"/>
        </w:rPr>
        <w:t>Senate on 21 June 1995</w:t>
      </w:r>
      <w:r w:rsidRPr="0048144C">
        <w:rPr>
          <w:sz w:val="20"/>
          <w:szCs w:val="22"/>
        </w:rPr>
        <w:t>]</w:t>
      </w:r>
    </w:p>
    <w:sectPr w:rsidR="00742863" w:rsidRPr="0048144C" w:rsidSect="005D1AB0">
      <w:headerReference w:type="default" r:id="rId10"/>
      <w:pgSz w:w="12242" w:h="15842" w:code="1"/>
      <w:pgMar w:top="1440" w:right="1440" w:bottom="1440" w:left="1440" w:header="360" w:footer="0" w:gutter="0"/>
      <w:cols w:space="720"/>
      <w:noEndnote/>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C0B0E65" w15:done="0"/>
  <w15:commentEx w15:paraId="5049B38D" w15:done="0"/>
  <w15:commentEx w15:paraId="16A3240B" w15:done="0"/>
  <w15:commentEx w15:paraId="58A3E59C" w15:done="0"/>
  <w15:commentEx w15:paraId="27248631" w15:done="0"/>
  <w15:commentEx w15:paraId="5598AA6F" w15:done="0"/>
  <w15:commentEx w15:paraId="1E095BAE" w15:done="0"/>
  <w15:commentEx w15:paraId="484E477D" w15:done="0"/>
  <w15:commentEx w15:paraId="7C38AA6A" w15:done="0"/>
  <w15:commentEx w15:paraId="5380D0B7" w15:done="0"/>
  <w15:commentEx w15:paraId="75B04AA5" w15:done="0"/>
  <w15:commentEx w15:paraId="064DE7C8" w15:done="0"/>
  <w15:commentEx w15:paraId="3A81EC01" w15:done="0"/>
  <w15:commentEx w15:paraId="14B14D39" w15:done="0"/>
  <w15:commentEx w15:paraId="1AEF41EC" w15:done="0"/>
  <w15:commentEx w15:paraId="2C3F718A" w15:done="0"/>
  <w15:commentEx w15:paraId="5E5D70A6" w15:done="0"/>
  <w15:commentEx w15:paraId="0AF98E10" w15:done="0"/>
  <w15:commentEx w15:paraId="3F896506" w15:done="0"/>
  <w15:commentEx w15:paraId="58B99E8E" w15:done="0"/>
  <w15:commentEx w15:paraId="753C7552" w15:done="0"/>
  <w15:commentEx w15:paraId="6ADADE03" w15:done="0"/>
  <w15:commentEx w15:paraId="10006B73" w15:done="0"/>
  <w15:commentEx w15:paraId="790C52B7" w15:done="0"/>
  <w15:commentEx w15:paraId="4F1C264F" w15:done="0"/>
  <w15:commentEx w15:paraId="65B98AE0" w15:done="0"/>
  <w15:commentEx w15:paraId="308DB866" w15:done="0"/>
  <w15:commentEx w15:paraId="648170B8" w15:done="0"/>
  <w15:commentEx w15:paraId="6F9ED123" w15:done="0"/>
  <w15:commentEx w15:paraId="1A9BF078" w15:done="0"/>
  <w15:commentEx w15:paraId="1E12D5D2" w15:done="0"/>
  <w15:commentEx w15:paraId="6218E64B" w15:done="0"/>
  <w15:commentEx w15:paraId="6EB5FC00" w15:done="0"/>
  <w15:commentEx w15:paraId="453EF3DB" w15:done="0"/>
  <w15:commentEx w15:paraId="03ABBCD9" w15:done="0"/>
  <w15:commentEx w15:paraId="65E765F1" w15:done="0"/>
  <w15:commentEx w15:paraId="014D7E32" w15:done="0"/>
  <w15:commentEx w15:paraId="31A1014A" w15:done="0"/>
  <w15:commentEx w15:paraId="4F6D60AD" w15:done="0"/>
  <w15:commentEx w15:paraId="6E884A0C" w15:done="0"/>
  <w15:commentEx w15:paraId="1D7C704D" w15:done="0"/>
  <w15:commentEx w15:paraId="7388BA02" w15:done="0"/>
  <w15:commentEx w15:paraId="4B348200" w15:done="0"/>
  <w15:commentEx w15:paraId="2B0528DD" w15:done="0"/>
  <w15:commentEx w15:paraId="56A3971B" w15:done="0"/>
  <w15:commentEx w15:paraId="3277FD5B" w15:done="0"/>
  <w15:commentEx w15:paraId="02D3902D" w15:done="0"/>
  <w15:commentEx w15:paraId="7BA6424A" w15:done="0"/>
  <w15:commentEx w15:paraId="5845AAA2" w15:done="0"/>
  <w15:commentEx w15:paraId="3CEB3520" w15:done="0"/>
  <w15:commentEx w15:paraId="5C264500" w15:done="0"/>
  <w15:commentEx w15:paraId="26C21F8C" w15:done="0"/>
  <w15:commentEx w15:paraId="05FF0792" w15:done="0"/>
  <w15:commentEx w15:paraId="69B0A6BF" w15:done="0"/>
  <w15:commentEx w15:paraId="6C52299A" w15:done="0"/>
  <w15:commentEx w15:paraId="59158E49" w15:done="0"/>
  <w15:commentEx w15:paraId="213F9454" w15:done="0"/>
  <w15:commentEx w15:paraId="1D7847E4" w15:done="0"/>
  <w15:commentEx w15:paraId="77F7D18F" w15:done="0"/>
  <w15:commentEx w15:paraId="7D7B6719" w15:done="0"/>
  <w15:commentEx w15:paraId="4AE3D12A" w15:done="0"/>
  <w15:commentEx w15:paraId="4E5BFBCE" w15:done="0"/>
  <w15:commentEx w15:paraId="347B81BA" w15:done="0"/>
  <w15:commentEx w15:paraId="0D6F4129" w15:done="0"/>
  <w15:commentEx w15:paraId="24AD7CD7" w15:done="0"/>
  <w15:commentEx w15:paraId="3674E423" w15:done="0"/>
  <w15:commentEx w15:paraId="09516218" w15:done="0"/>
  <w15:commentEx w15:paraId="78B53A80" w15:done="0"/>
  <w15:commentEx w15:paraId="4CD71CAF" w15:done="0"/>
  <w15:commentEx w15:paraId="41FB5493" w15:done="0"/>
  <w15:commentEx w15:paraId="4F74F6B0" w15:done="0"/>
  <w15:commentEx w15:paraId="7CA7E89F" w15:done="0"/>
  <w15:commentEx w15:paraId="56524E8B" w15:done="0"/>
  <w15:commentEx w15:paraId="3E6AE437" w15:done="0"/>
  <w15:commentEx w15:paraId="48388109" w15:done="0"/>
  <w15:commentEx w15:paraId="0A9A71BD" w15:done="0"/>
  <w15:commentEx w15:paraId="0D753F93" w15:done="0"/>
  <w15:commentEx w15:paraId="3A0D7722" w15:done="0"/>
  <w15:commentEx w15:paraId="59963195" w15:done="0"/>
  <w15:commentEx w15:paraId="27FA3EFB" w15:done="0"/>
  <w15:commentEx w15:paraId="50302681" w15:done="0"/>
  <w15:commentEx w15:paraId="3985E841" w15:done="0"/>
  <w15:commentEx w15:paraId="5249DFD6" w15:done="0"/>
  <w15:commentEx w15:paraId="6E3F5EC8" w15:done="0"/>
  <w15:commentEx w15:paraId="5F1D0A51" w15:done="0"/>
  <w15:commentEx w15:paraId="444CD47E" w15:done="0"/>
  <w15:commentEx w15:paraId="702416CF" w15:done="0"/>
  <w15:commentEx w15:paraId="4360ED19" w15:done="0"/>
  <w15:commentEx w15:paraId="188129A5" w15:done="0"/>
  <w15:commentEx w15:paraId="72A51482" w15:done="0"/>
  <w15:commentEx w15:paraId="6916A900" w15:done="0"/>
  <w15:commentEx w15:paraId="20E63F5D" w15:done="0"/>
  <w15:commentEx w15:paraId="547FDC9A" w15:done="0"/>
  <w15:commentEx w15:paraId="7D41A2DC" w15:done="0"/>
  <w15:commentEx w15:paraId="47BA1B18" w15:done="0"/>
  <w15:commentEx w15:paraId="3906E4F8" w15:done="0"/>
  <w15:commentEx w15:paraId="1BB50970" w15:done="0"/>
  <w15:commentEx w15:paraId="7E4BF9E6" w15:done="0"/>
  <w15:commentEx w15:paraId="1D8F49F9" w15:done="0"/>
  <w15:commentEx w15:paraId="06631E9D" w15:done="0"/>
  <w15:commentEx w15:paraId="20A6F72C" w15:done="0"/>
  <w15:commentEx w15:paraId="07317A46" w15:done="0"/>
  <w15:commentEx w15:paraId="0411A248" w15:done="0"/>
  <w15:commentEx w15:paraId="2D074C10" w15:done="0"/>
  <w15:commentEx w15:paraId="69BFAB7A" w15:done="0"/>
  <w15:commentEx w15:paraId="558A20D6" w15:done="0"/>
  <w15:commentEx w15:paraId="5203D23E" w15:done="0"/>
  <w15:commentEx w15:paraId="27EFAC2E" w15:done="0"/>
  <w15:commentEx w15:paraId="6B9D3A81" w15:done="0"/>
  <w15:commentEx w15:paraId="2A08A96C" w15:done="0"/>
  <w15:commentEx w15:paraId="520E2780" w15:done="0"/>
  <w15:commentEx w15:paraId="0B872C57" w15:done="0"/>
  <w15:commentEx w15:paraId="7AC2EC36" w15:done="0"/>
  <w15:commentEx w15:paraId="598E05BE" w15:done="0"/>
  <w15:commentEx w15:paraId="233FD62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0B0E65" w16cid:durableId="2130A85A"/>
  <w16cid:commentId w16cid:paraId="5049B38D" w16cid:durableId="2130A86C"/>
  <w16cid:commentId w16cid:paraId="16A3240B" w16cid:durableId="2130A882"/>
  <w16cid:commentId w16cid:paraId="58A3E59C" w16cid:durableId="2130A888"/>
  <w16cid:commentId w16cid:paraId="27248631" w16cid:durableId="2130A894"/>
  <w16cid:commentId w16cid:paraId="5598AA6F" w16cid:durableId="2130A8CB"/>
  <w16cid:commentId w16cid:paraId="1E095BAE" w16cid:durableId="2130A89B"/>
  <w16cid:commentId w16cid:paraId="484E477D" w16cid:durableId="2130A8DA"/>
  <w16cid:commentId w16cid:paraId="7C38AA6A" w16cid:durableId="2130A8E0"/>
  <w16cid:commentId w16cid:paraId="5380D0B7" w16cid:durableId="2130A8EC"/>
  <w16cid:commentId w16cid:paraId="75B04AA5" w16cid:durableId="2130A8EF"/>
  <w16cid:commentId w16cid:paraId="064DE7C8" w16cid:durableId="2130A8F5"/>
  <w16cid:commentId w16cid:paraId="3A81EC01" w16cid:durableId="2130A8F9"/>
  <w16cid:commentId w16cid:paraId="14B14D39" w16cid:durableId="2130A901"/>
  <w16cid:commentId w16cid:paraId="1AEF41EC" w16cid:durableId="2130A905"/>
  <w16cid:commentId w16cid:paraId="2C3F718A" w16cid:durableId="2130A90B"/>
  <w16cid:commentId w16cid:paraId="5E5D70A6" w16cid:durableId="2130A910"/>
  <w16cid:commentId w16cid:paraId="0AF98E10" w16cid:durableId="2130A914"/>
  <w16cid:commentId w16cid:paraId="3F896506" w16cid:durableId="2130A917"/>
  <w16cid:commentId w16cid:paraId="58B99E8E" w16cid:durableId="2130A91B"/>
  <w16cid:commentId w16cid:paraId="753C7552" w16cid:durableId="2130A91F"/>
  <w16cid:commentId w16cid:paraId="6ADADE03" w16cid:durableId="2130A924"/>
  <w16cid:commentId w16cid:paraId="10006B73" w16cid:durableId="2130A929"/>
  <w16cid:commentId w16cid:paraId="790C52B7" w16cid:durableId="2130A92C"/>
  <w16cid:commentId w16cid:paraId="4F1C264F" w16cid:durableId="2130A931"/>
  <w16cid:commentId w16cid:paraId="65B98AE0" w16cid:durableId="2130A935"/>
  <w16cid:commentId w16cid:paraId="308DB866" w16cid:durableId="2130A938"/>
  <w16cid:commentId w16cid:paraId="648170B8" w16cid:durableId="2130A93C"/>
  <w16cid:commentId w16cid:paraId="6F9ED123" w16cid:durableId="2130A941"/>
  <w16cid:commentId w16cid:paraId="1A9BF078" w16cid:durableId="2130A956"/>
  <w16cid:commentId w16cid:paraId="1E12D5D2" w16cid:durableId="2130A97F"/>
  <w16cid:commentId w16cid:paraId="6218E64B" w16cid:durableId="2130A9CF"/>
  <w16cid:commentId w16cid:paraId="6EB5FC00" w16cid:durableId="2130A9F3"/>
  <w16cid:commentId w16cid:paraId="453EF3DB" w16cid:durableId="2130A9E3"/>
  <w16cid:commentId w16cid:paraId="03ABBCD9" w16cid:durableId="2130AA32"/>
  <w16cid:commentId w16cid:paraId="65E765F1" w16cid:durableId="2130AA39"/>
  <w16cid:commentId w16cid:paraId="014D7E32" w16cid:durableId="2130AA3D"/>
  <w16cid:commentId w16cid:paraId="31A1014A" w16cid:durableId="2130AA42"/>
  <w16cid:commentId w16cid:paraId="4F6D60AD" w16cid:durableId="2130B776"/>
  <w16cid:commentId w16cid:paraId="6E884A0C" w16cid:durableId="2130B79A"/>
  <w16cid:commentId w16cid:paraId="1D7C704D" w16cid:durableId="2130B7A7"/>
  <w16cid:commentId w16cid:paraId="7388BA02" w16cid:durableId="2130B7B0"/>
  <w16cid:commentId w16cid:paraId="4B348200" w16cid:durableId="2130B7C5"/>
  <w16cid:commentId w16cid:paraId="2B0528DD" w16cid:durableId="2130B7DC"/>
  <w16cid:commentId w16cid:paraId="56A3971B" w16cid:durableId="2130B7E2"/>
  <w16cid:commentId w16cid:paraId="3277FD5B" w16cid:durableId="2130B7F1"/>
  <w16cid:commentId w16cid:paraId="02D3902D" w16cid:durableId="2130B7F9"/>
  <w16cid:commentId w16cid:paraId="7BA6424A" w16cid:durableId="2130B809"/>
  <w16cid:commentId w16cid:paraId="5845AAA2" w16cid:durableId="2130B81F"/>
  <w16cid:commentId w16cid:paraId="3CEB3520" w16cid:durableId="2130B826"/>
  <w16cid:commentId w16cid:paraId="5C264500" w16cid:durableId="2130B830"/>
  <w16cid:commentId w16cid:paraId="26C21F8C" w16cid:durableId="2130B839"/>
  <w16cid:commentId w16cid:paraId="05FF0792" w16cid:durableId="2130B84A"/>
  <w16cid:commentId w16cid:paraId="69B0A6BF" w16cid:durableId="2130B84F"/>
  <w16cid:commentId w16cid:paraId="6C52299A" w16cid:durableId="2130B85A"/>
  <w16cid:commentId w16cid:paraId="59158E49" w16cid:durableId="2130B864"/>
  <w16cid:commentId w16cid:paraId="213F9454" w16cid:durableId="2130B86E"/>
  <w16cid:commentId w16cid:paraId="1D7847E4" w16cid:durableId="2130B875"/>
  <w16cid:commentId w16cid:paraId="77F7D18F" w16cid:durableId="2130B883"/>
  <w16cid:commentId w16cid:paraId="7D7B6719" w16cid:durableId="2130B892"/>
  <w16cid:commentId w16cid:paraId="4AE3D12A" w16cid:durableId="2130B8A3"/>
  <w16cid:commentId w16cid:paraId="4E5BFBCE" w16cid:durableId="2130B8AC"/>
  <w16cid:commentId w16cid:paraId="347B81BA" w16cid:durableId="2130B8B3"/>
  <w16cid:commentId w16cid:paraId="0D6F4129" w16cid:durableId="2130B8B8"/>
  <w16cid:commentId w16cid:paraId="24AD7CD7" w16cid:durableId="2130B8CC"/>
  <w16cid:commentId w16cid:paraId="3674E423" w16cid:durableId="2130B8D3"/>
  <w16cid:commentId w16cid:paraId="09516218" w16cid:durableId="2130B8EB"/>
  <w16cid:commentId w16cid:paraId="78B53A80" w16cid:durableId="2130B8FC"/>
  <w16cid:commentId w16cid:paraId="4CD71CAF" w16cid:durableId="2130B90F"/>
  <w16cid:commentId w16cid:paraId="41FB5493" w16cid:durableId="2130B933"/>
  <w16cid:commentId w16cid:paraId="4F74F6B0" w16cid:durableId="2130B93A"/>
  <w16cid:commentId w16cid:paraId="7CA7E89F" w16cid:durableId="2130B95D"/>
  <w16cid:commentId w16cid:paraId="56524E8B" w16cid:durableId="2130B956"/>
  <w16cid:commentId w16cid:paraId="3E6AE437" w16cid:durableId="2130B964"/>
  <w16cid:commentId w16cid:paraId="48388109" w16cid:durableId="2130B976"/>
  <w16cid:commentId w16cid:paraId="0A9A71BD" w16cid:durableId="2130B983"/>
  <w16cid:commentId w16cid:paraId="0D753F93" w16cid:durableId="2130B994"/>
  <w16cid:commentId w16cid:paraId="3A0D7722" w16cid:durableId="2130B9A0"/>
  <w16cid:commentId w16cid:paraId="59963195" w16cid:durableId="2130B9B2"/>
  <w16cid:commentId w16cid:paraId="27FA3EFB" w16cid:durableId="2130B9B9"/>
  <w16cid:commentId w16cid:paraId="50302681" w16cid:durableId="2130B9C3"/>
  <w16cid:commentId w16cid:paraId="3985E841" w16cid:durableId="2130B9DD"/>
  <w16cid:commentId w16cid:paraId="5249DFD6" w16cid:durableId="2130B9E3"/>
  <w16cid:commentId w16cid:paraId="6E3F5EC8" w16cid:durableId="2130B9F0"/>
  <w16cid:commentId w16cid:paraId="5F1D0A51" w16cid:durableId="2130B9FA"/>
  <w16cid:commentId w16cid:paraId="444CD47E" w16cid:durableId="2130BA25"/>
  <w16cid:commentId w16cid:paraId="702416CF" w16cid:durableId="2130BA32"/>
  <w16cid:commentId w16cid:paraId="4360ED19" w16cid:durableId="2130BA3E"/>
  <w16cid:commentId w16cid:paraId="188129A5" w16cid:durableId="2130BA42"/>
  <w16cid:commentId w16cid:paraId="72A51482" w16cid:durableId="2130BA5C"/>
  <w16cid:commentId w16cid:paraId="6916A900" w16cid:durableId="2130BA69"/>
  <w16cid:commentId w16cid:paraId="20E63F5D" w16cid:durableId="2130BA71"/>
  <w16cid:commentId w16cid:paraId="547FDC9A" w16cid:durableId="2130BA7E"/>
  <w16cid:commentId w16cid:paraId="7D41A2DC" w16cid:durableId="2130BA9E"/>
  <w16cid:commentId w16cid:paraId="47BA1B18" w16cid:durableId="2130BA8F"/>
  <w16cid:commentId w16cid:paraId="3906E4F8" w16cid:durableId="2130BAAE"/>
  <w16cid:commentId w16cid:paraId="1BB50970" w16cid:durableId="2130BABF"/>
  <w16cid:commentId w16cid:paraId="7E4BF9E6" w16cid:durableId="2130BAC9"/>
  <w16cid:commentId w16cid:paraId="1D8F49F9" w16cid:durableId="2130BAD0"/>
  <w16cid:commentId w16cid:paraId="06631E9D" w16cid:durableId="2130BADE"/>
  <w16cid:commentId w16cid:paraId="20A6F72C" w16cid:durableId="2130BB11"/>
  <w16cid:commentId w16cid:paraId="07317A46" w16cid:durableId="2130BB16"/>
  <w16cid:commentId w16cid:paraId="0411A248" w16cid:durableId="2130BAE9"/>
  <w16cid:commentId w16cid:paraId="2D074C10" w16cid:durableId="2130BB28"/>
  <w16cid:commentId w16cid:paraId="69BFAB7A" w16cid:durableId="2130BB21"/>
  <w16cid:commentId w16cid:paraId="558A20D6" w16cid:durableId="2130BB3F"/>
  <w16cid:commentId w16cid:paraId="5203D23E" w16cid:durableId="2130BB46"/>
  <w16cid:commentId w16cid:paraId="27EFAC2E" w16cid:durableId="2130BB56"/>
  <w16cid:commentId w16cid:paraId="6B9D3A81" w16cid:durableId="2130BB64"/>
  <w16cid:commentId w16cid:paraId="2A08A96C" w16cid:durableId="2130BB6B"/>
  <w16cid:commentId w16cid:paraId="520E2780" w16cid:durableId="2130BB71"/>
  <w16cid:commentId w16cid:paraId="0B872C57" w16cid:durableId="2130BB75"/>
  <w16cid:commentId w16cid:paraId="7AC2EC36" w16cid:durableId="2130BB9A"/>
  <w16cid:commentId w16cid:paraId="598E05BE" w16cid:durableId="2130BBB2"/>
  <w16cid:commentId w16cid:paraId="233FD62B" w16cid:durableId="2130BBC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1C043B" w14:textId="77777777" w:rsidR="008365CA" w:rsidRDefault="008365CA">
      <w:r>
        <w:separator/>
      </w:r>
    </w:p>
  </w:endnote>
  <w:endnote w:type="continuationSeparator" w:id="0">
    <w:p w14:paraId="4C9C1B51" w14:textId="77777777" w:rsidR="008365CA" w:rsidRDefault="00836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C41659" w14:textId="77777777" w:rsidR="008365CA" w:rsidRDefault="008365CA"/>
  </w:footnote>
  <w:footnote w:type="continuationSeparator" w:id="0">
    <w:p w14:paraId="728D75C0" w14:textId="77777777" w:rsidR="008365CA" w:rsidRDefault="008365C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0B0342" w14:textId="77777777" w:rsidR="006A64AE" w:rsidRPr="00AE5B37" w:rsidRDefault="006A64AE" w:rsidP="00AE5B37">
    <w:pPr>
      <w:widowControl/>
      <w:autoSpaceDE w:val="0"/>
      <w:autoSpaceDN w:val="0"/>
      <w:adjustRightInd w:val="0"/>
      <w:jc w:val="center"/>
      <w:rPr>
        <w:rFonts w:ascii="Times New Roman" w:hAnsi="Times New Roman" w:cs="Times New Roman"/>
        <w:i/>
        <w:iCs/>
        <w:color w:val="auto"/>
        <w:sz w:val="22"/>
        <w:szCs w:val="22"/>
        <w:lang w:val="en-IN"/>
      </w:rPr>
    </w:pPr>
    <w:r w:rsidRPr="00AE5B37">
      <w:rPr>
        <w:rFonts w:ascii="Times New Roman" w:hAnsi="Times New Roman" w:cs="Times New Roman"/>
        <w:i/>
        <w:iCs/>
        <w:color w:val="auto"/>
        <w:sz w:val="22"/>
        <w:szCs w:val="22"/>
        <w:lang w:val="en-IN"/>
      </w:rPr>
      <w:t>Social Security (Non-Budget Measures) Legislation</w:t>
    </w:r>
  </w:p>
  <w:p w14:paraId="3B88DE42" w14:textId="59454481" w:rsidR="006A64AE" w:rsidRPr="00AE5B37" w:rsidRDefault="006A64AE" w:rsidP="00AE5B37">
    <w:pPr>
      <w:pStyle w:val="Header"/>
      <w:jc w:val="center"/>
      <w:rPr>
        <w:sz w:val="22"/>
        <w:szCs w:val="22"/>
      </w:rPr>
    </w:pPr>
    <w:r w:rsidRPr="00AE5B37">
      <w:rPr>
        <w:rFonts w:ascii="Times New Roman" w:hAnsi="Times New Roman" w:cs="Times New Roman"/>
        <w:i/>
        <w:iCs/>
        <w:color w:val="auto"/>
        <w:sz w:val="22"/>
        <w:szCs w:val="22"/>
        <w:lang w:val="en-IN"/>
      </w:rPr>
      <w:t xml:space="preserve">Amendment </w:t>
    </w:r>
    <w:r w:rsidR="00B33F1A">
      <w:rPr>
        <w:rFonts w:ascii="Times New Roman" w:hAnsi="Times New Roman" w:cs="Times New Roman"/>
        <w:i/>
        <w:iCs/>
        <w:color w:val="auto"/>
        <w:sz w:val="22"/>
        <w:szCs w:val="22"/>
        <w:lang w:val="en-IN"/>
      </w:rPr>
      <w:t xml:space="preserve">     </w:t>
    </w:r>
    <w:r w:rsidRPr="00AE5B37">
      <w:rPr>
        <w:rFonts w:ascii="Times New Roman" w:hAnsi="Times New Roman" w:cs="Times New Roman"/>
        <w:i/>
        <w:iCs/>
        <w:color w:val="auto"/>
        <w:sz w:val="22"/>
        <w:szCs w:val="22"/>
        <w:lang w:val="en-IN"/>
      </w:rPr>
      <w:t>No. 105</w:t>
    </w:r>
    <w:r>
      <w:rPr>
        <w:rFonts w:ascii="Times New Roman" w:hAnsi="Times New Roman" w:cs="Times New Roman"/>
        <w:i/>
        <w:iCs/>
        <w:color w:val="auto"/>
        <w:sz w:val="22"/>
        <w:szCs w:val="22"/>
        <w:lang w:val="en-IN"/>
      </w:rPr>
      <w:t xml:space="preserve">, </w:t>
    </w:r>
    <w:r w:rsidRPr="00AE5B37">
      <w:rPr>
        <w:rFonts w:ascii="Times New Roman" w:hAnsi="Times New Roman" w:cs="Times New Roman"/>
        <w:i/>
        <w:iCs/>
        <w:color w:val="auto"/>
        <w:sz w:val="22"/>
        <w:szCs w:val="22"/>
        <w:lang w:val="en-IN"/>
      </w:rPr>
      <w:t>1995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A1F48"/>
    <w:multiLevelType w:val="multilevel"/>
    <w:tmpl w:val="A8CE522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7F55C5"/>
    <w:multiLevelType w:val="multilevel"/>
    <w:tmpl w:val="4104B9B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6D1ECF"/>
    <w:multiLevelType w:val="multilevel"/>
    <w:tmpl w:val="6AEC66C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CE038C"/>
    <w:multiLevelType w:val="multilevel"/>
    <w:tmpl w:val="A560D91E"/>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D71516"/>
    <w:multiLevelType w:val="multilevel"/>
    <w:tmpl w:val="39DE833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691282"/>
    <w:multiLevelType w:val="multilevel"/>
    <w:tmpl w:val="57C0FCA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BE65605"/>
    <w:multiLevelType w:val="multilevel"/>
    <w:tmpl w:val="7684390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433004"/>
    <w:multiLevelType w:val="multilevel"/>
    <w:tmpl w:val="90187C5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3045452"/>
    <w:multiLevelType w:val="multilevel"/>
    <w:tmpl w:val="10BA118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9070923"/>
    <w:multiLevelType w:val="multilevel"/>
    <w:tmpl w:val="643235C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092705D"/>
    <w:multiLevelType w:val="multilevel"/>
    <w:tmpl w:val="C276C51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D5206FE"/>
    <w:multiLevelType w:val="multilevel"/>
    <w:tmpl w:val="CF6280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18350A6"/>
    <w:multiLevelType w:val="multilevel"/>
    <w:tmpl w:val="7A56B4C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57F30B8"/>
    <w:multiLevelType w:val="multilevel"/>
    <w:tmpl w:val="8A5444E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5F7381C"/>
    <w:multiLevelType w:val="multilevel"/>
    <w:tmpl w:val="820EE03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CB14810"/>
    <w:multiLevelType w:val="multilevel"/>
    <w:tmpl w:val="99584B0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EB05CAE"/>
    <w:multiLevelType w:val="multilevel"/>
    <w:tmpl w:val="B4DA953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F9C29FC"/>
    <w:multiLevelType w:val="multilevel"/>
    <w:tmpl w:val="DA06BF8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299454F"/>
    <w:multiLevelType w:val="multilevel"/>
    <w:tmpl w:val="3C86440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3C42D31"/>
    <w:multiLevelType w:val="multilevel"/>
    <w:tmpl w:val="D90A052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CBB1C7B"/>
    <w:multiLevelType w:val="multilevel"/>
    <w:tmpl w:val="81EC9B5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469401A"/>
    <w:multiLevelType w:val="multilevel"/>
    <w:tmpl w:val="C2D63AA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4966192"/>
    <w:multiLevelType w:val="multilevel"/>
    <w:tmpl w:val="EFDC61D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CA5105A"/>
    <w:multiLevelType w:val="multilevel"/>
    <w:tmpl w:val="1BDE60F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3"/>
  </w:num>
  <w:num w:numId="3">
    <w:abstractNumId w:val="19"/>
  </w:num>
  <w:num w:numId="4">
    <w:abstractNumId w:val="10"/>
  </w:num>
  <w:num w:numId="5">
    <w:abstractNumId w:val="16"/>
  </w:num>
  <w:num w:numId="6">
    <w:abstractNumId w:val="4"/>
  </w:num>
  <w:num w:numId="7">
    <w:abstractNumId w:val="5"/>
  </w:num>
  <w:num w:numId="8">
    <w:abstractNumId w:val="20"/>
  </w:num>
  <w:num w:numId="9">
    <w:abstractNumId w:val="1"/>
  </w:num>
  <w:num w:numId="10">
    <w:abstractNumId w:val="3"/>
  </w:num>
  <w:num w:numId="11">
    <w:abstractNumId w:val="2"/>
  </w:num>
  <w:num w:numId="12">
    <w:abstractNumId w:val="15"/>
  </w:num>
  <w:num w:numId="13">
    <w:abstractNumId w:val="7"/>
  </w:num>
  <w:num w:numId="14">
    <w:abstractNumId w:val="22"/>
  </w:num>
  <w:num w:numId="15">
    <w:abstractNumId w:val="8"/>
  </w:num>
  <w:num w:numId="16">
    <w:abstractNumId w:val="17"/>
  </w:num>
  <w:num w:numId="17">
    <w:abstractNumId w:val="14"/>
  </w:num>
  <w:num w:numId="18">
    <w:abstractNumId w:val="21"/>
  </w:num>
  <w:num w:numId="19">
    <w:abstractNumId w:val="18"/>
  </w:num>
  <w:num w:numId="20">
    <w:abstractNumId w:val="12"/>
  </w:num>
  <w:num w:numId="21">
    <w:abstractNumId w:val="6"/>
  </w:num>
  <w:num w:numId="22">
    <w:abstractNumId w:val="23"/>
  </w:num>
  <w:num w:numId="23">
    <w:abstractNumId w:val="0"/>
  </w:num>
  <w:num w:numId="24">
    <w:abstractNumId w:val="9"/>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DE9"/>
    <w:rsid w:val="00000B94"/>
    <w:rsid w:val="00011378"/>
    <w:rsid w:val="000259F2"/>
    <w:rsid w:val="000302A5"/>
    <w:rsid w:val="00031C62"/>
    <w:rsid w:val="0004289A"/>
    <w:rsid w:val="000430FD"/>
    <w:rsid w:val="0004775B"/>
    <w:rsid w:val="00054C2C"/>
    <w:rsid w:val="00056974"/>
    <w:rsid w:val="00061B36"/>
    <w:rsid w:val="000630D7"/>
    <w:rsid w:val="00080078"/>
    <w:rsid w:val="000857E4"/>
    <w:rsid w:val="00086565"/>
    <w:rsid w:val="000877EC"/>
    <w:rsid w:val="000A50D7"/>
    <w:rsid w:val="000E3894"/>
    <w:rsid w:val="00101B52"/>
    <w:rsid w:val="0010264E"/>
    <w:rsid w:val="00120BCA"/>
    <w:rsid w:val="00125E4D"/>
    <w:rsid w:val="0013471F"/>
    <w:rsid w:val="00135BB5"/>
    <w:rsid w:val="001416CA"/>
    <w:rsid w:val="001420D0"/>
    <w:rsid w:val="00142A98"/>
    <w:rsid w:val="00150F04"/>
    <w:rsid w:val="00161383"/>
    <w:rsid w:val="00164087"/>
    <w:rsid w:val="00165023"/>
    <w:rsid w:val="00171DA3"/>
    <w:rsid w:val="001A0981"/>
    <w:rsid w:val="001A3F65"/>
    <w:rsid w:val="001A6C29"/>
    <w:rsid w:val="001B0178"/>
    <w:rsid w:val="001B04BF"/>
    <w:rsid w:val="001B10D7"/>
    <w:rsid w:val="001B47C4"/>
    <w:rsid w:val="001D0249"/>
    <w:rsid w:val="00200664"/>
    <w:rsid w:val="002041DC"/>
    <w:rsid w:val="0022504C"/>
    <w:rsid w:val="002309C4"/>
    <w:rsid w:val="00235B5A"/>
    <w:rsid w:val="00241D9C"/>
    <w:rsid w:val="00243F02"/>
    <w:rsid w:val="002608C1"/>
    <w:rsid w:val="00261188"/>
    <w:rsid w:val="00265CAD"/>
    <w:rsid w:val="002718FE"/>
    <w:rsid w:val="00272D88"/>
    <w:rsid w:val="0027707F"/>
    <w:rsid w:val="002805DF"/>
    <w:rsid w:val="00285C3F"/>
    <w:rsid w:val="002945D5"/>
    <w:rsid w:val="002C470B"/>
    <w:rsid w:val="002C70FA"/>
    <w:rsid w:val="002D114B"/>
    <w:rsid w:val="002E5D7D"/>
    <w:rsid w:val="002F2311"/>
    <w:rsid w:val="003145CC"/>
    <w:rsid w:val="00330276"/>
    <w:rsid w:val="00330BFE"/>
    <w:rsid w:val="00363263"/>
    <w:rsid w:val="003667F2"/>
    <w:rsid w:val="00372D17"/>
    <w:rsid w:val="00375F9E"/>
    <w:rsid w:val="0038215F"/>
    <w:rsid w:val="00390977"/>
    <w:rsid w:val="00391847"/>
    <w:rsid w:val="003B3855"/>
    <w:rsid w:val="003C7820"/>
    <w:rsid w:val="003D0AD6"/>
    <w:rsid w:val="003D4DA8"/>
    <w:rsid w:val="003F0716"/>
    <w:rsid w:val="003F5E7B"/>
    <w:rsid w:val="00405147"/>
    <w:rsid w:val="00412691"/>
    <w:rsid w:val="0042655A"/>
    <w:rsid w:val="00426D67"/>
    <w:rsid w:val="00436E92"/>
    <w:rsid w:val="00457B00"/>
    <w:rsid w:val="00472A3F"/>
    <w:rsid w:val="00481173"/>
    <w:rsid w:val="0048144C"/>
    <w:rsid w:val="00482072"/>
    <w:rsid w:val="004A55DE"/>
    <w:rsid w:val="004B10EA"/>
    <w:rsid w:val="004C4409"/>
    <w:rsid w:val="004C5BD8"/>
    <w:rsid w:val="004D54DB"/>
    <w:rsid w:val="004D5F26"/>
    <w:rsid w:val="004D748E"/>
    <w:rsid w:val="004E46C8"/>
    <w:rsid w:val="004F1723"/>
    <w:rsid w:val="004F1C92"/>
    <w:rsid w:val="004F3613"/>
    <w:rsid w:val="004F4160"/>
    <w:rsid w:val="0050209F"/>
    <w:rsid w:val="0050524C"/>
    <w:rsid w:val="00505CC2"/>
    <w:rsid w:val="00506050"/>
    <w:rsid w:val="005143C1"/>
    <w:rsid w:val="0051462E"/>
    <w:rsid w:val="005150E9"/>
    <w:rsid w:val="0052234F"/>
    <w:rsid w:val="00525F24"/>
    <w:rsid w:val="00527256"/>
    <w:rsid w:val="0053001F"/>
    <w:rsid w:val="00541B8C"/>
    <w:rsid w:val="00560170"/>
    <w:rsid w:val="005644AA"/>
    <w:rsid w:val="005A0C62"/>
    <w:rsid w:val="005A6AF0"/>
    <w:rsid w:val="005C3B74"/>
    <w:rsid w:val="005D19EA"/>
    <w:rsid w:val="005D1AB0"/>
    <w:rsid w:val="005D75CB"/>
    <w:rsid w:val="005D7D3D"/>
    <w:rsid w:val="005E1704"/>
    <w:rsid w:val="005E7ABD"/>
    <w:rsid w:val="005F2277"/>
    <w:rsid w:val="006134C8"/>
    <w:rsid w:val="00620271"/>
    <w:rsid w:val="00622710"/>
    <w:rsid w:val="00633CF4"/>
    <w:rsid w:val="00634043"/>
    <w:rsid w:val="00655957"/>
    <w:rsid w:val="00661DEC"/>
    <w:rsid w:val="0066208C"/>
    <w:rsid w:val="006634A4"/>
    <w:rsid w:val="00696064"/>
    <w:rsid w:val="006A64AE"/>
    <w:rsid w:val="006A6CCA"/>
    <w:rsid w:val="006B188E"/>
    <w:rsid w:val="006B4B2B"/>
    <w:rsid w:val="006C3A9B"/>
    <w:rsid w:val="006C7758"/>
    <w:rsid w:val="006E1450"/>
    <w:rsid w:val="006E4B26"/>
    <w:rsid w:val="0071117F"/>
    <w:rsid w:val="00712D05"/>
    <w:rsid w:val="00725C6D"/>
    <w:rsid w:val="00740EAC"/>
    <w:rsid w:val="00742863"/>
    <w:rsid w:val="00766F3E"/>
    <w:rsid w:val="00783132"/>
    <w:rsid w:val="00795C87"/>
    <w:rsid w:val="007A39C0"/>
    <w:rsid w:val="007A5536"/>
    <w:rsid w:val="007B2ED8"/>
    <w:rsid w:val="007B7684"/>
    <w:rsid w:val="007C5126"/>
    <w:rsid w:val="007C6716"/>
    <w:rsid w:val="007D2B15"/>
    <w:rsid w:val="007E4BBC"/>
    <w:rsid w:val="007F1DBE"/>
    <w:rsid w:val="007F3974"/>
    <w:rsid w:val="008365CA"/>
    <w:rsid w:val="0083760D"/>
    <w:rsid w:val="00840BE3"/>
    <w:rsid w:val="008463D2"/>
    <w:rsid w:val="00870C95"/>
    <w:rsid w:val="00871876"/>
    <w:rsid w:val="008833E7"/>
    <w:rsid w:val="00885813"/>
    <w:rsid w:val="008A4888"/>
    <w:rsid w:val="008A73D3"/>
    <w:rsid w:val="008B3697"/>
    <w:rsid w:val="008C09F1"/>
    <w:rsid w:val="008C336B"/>
    <w:rsid w:val="008D2C55"/>
    <w:rsid w:val="008D5ACE"/>
    <w:rsid w:val="008D5D7E"/>
    <w:rsid w:val="008E1071"/>
    <w:rsid w:val="008E20A7"/>
    <w:rsid w:val="008E6A46"/>
    <w:rsid w:val="00907052"/>
    <w:rsid w:val="00912419"/>
    <w:rsid w:val="00916027"/>
    <w:rsid w:val="00916069"/>
    <w:rsid w:val="00921CC0"/>
    <w:rsid w:val="00926AFC"/>
    <w:rsid w:val="0093177E"/>
    <w:rsid w:val="00935A8A"/>
    <w:rsid w:val="0093645B"/>
    <w:rsid w:val="00966DCA"/>
    <w:rsid w:val="00966DE9"/>
    <w:rsid w:val="00967C6E"/>
    <w:rsid w:val="00973092"/>
    <w:rsid w:val="00974E1F"/>
    <w:rsid w:val="009915BC"/>
    <w:rsid w:val="009A247C"/>
    <w:rsid w:val="009B4102"/>
    <w:rsid w:val="009C5A4E"/>
    <w:rsid w:val="009D5F25"/>
    <w:rsid w:val="009D74D5"/>
    <w:rsid w:val="009E2B9F"/>
    <w:rsid w:val="009E470A"/>
    <w:rsid w:val="00A069C7"/>
    <w:rsid w:val="00A1085A"/>
    <w:rsid w:val="00A34E62"/>
    <w:rsid w:val="00A37B3E"/>
    <w:rsid w:val="00A37C52"/>
    <w:rsid w:val="00A469F9"/>
    <w:rsid w:val="00A47D52"/>
    <w:rsid w:val="00A637E7"/>
    <w:rsid w:val="00A738E4"/>
    <w:rsid w:val="00A75D5C"/>
    <w:rsid w:val="00AB1667"/>
    <w:rsid w:val="00AC2F6A"/>
    <w:rsid w:val="00AD3772"/>
    <w:rsid w:val="00AD5F95"/>
    <w:rsid w:val="00AE292F"/>
    <w:rsid w:val="00AE5B37"/>
    <w:rsid w:val="00AF17B9"/>
    <w:rsid w:val="00B12F9B"/>
    <w:rsid w:val="00B33CA2"/>
    <w:rsid w:val="00B33F1A"/>
    <w:rsid w:val="00B352C7"/>
    <w:rsid w:val="00B358A2"/>
    <w:rsid w:val="00B45F55"/>
    <w:rsid w:val="00B51C4E"/>
    <w:rsid w:val="00B61185"/>
    <w:rsid w:val="00B70E21"/>
    <w:rsid w:val="00B72901"/>
    <w:rsid w:val="00B73DFD"/>
    <w:rsid w:val="00B75F10"/>
    <w:rsid w:val="00B76F2C"/>
    <w:rsid w:val="00B86847"/>
    <w:rsid w:val="00B919C0"/>
    <w:rsid w:val="00B96444"/>
    <w:rsid w:val="00B97C3E"/>
    <w:rsid w:val="00BB59A7"/>
    <w:rsid w:val="00BC0531"/>
    <w:rsid w:val="00BC4792"/>
    <w:rsid w:val="00BC5930"/>
    <w:rsid w:val="00BE059C"/>
    <w:rsid w:val="00BE420C"/>
    <w:rsid w:val="00BE4266"/>
    <w:rsid w:val="00C05B67"/>
    <w:rsid w:val="00C1377C"/>
    <w:rsid w:val="00C15D40"/>
    <w:rsid w:val="00C52053"/>
    <w:rsid w:val="00C5401C"/>
    <w:rsid w:val="00C54E65"/>
    <w:rsid w:val="00C77D91"/>
    <w:rsid w:val="00C82166"/>
    <w:rsid w:val="00CA00D7"/>
    <w:rsid w:val="00CA47CB"/>
    <w:rsid w:val="00CC47D8"/>
    <w:rsid w:val="00CC520D"/>
    <w:rsid w:val="00CD2165"/>
    <w:rsid w:val="00CD3459"/>
    <w:rsid w:val="00CD6FC9"/>
    <w:rsid w:val="00CE0543"/>
    <w:rsid w:val="00CE1D17"/>
    <w:rsid w:val="00CE5C3F"/>
    <w:rsid w:val="00CF42D7"/>
    <w:rsid w:val="00D00EDA"/>
    <w:rsid w:val="00D13F32"/>
    <w:rsid w:val="00D21DF9"/>
    <w:rsid w:val="00D257AB"/>
    <w:rsid w:val="00D40931"/>
    <w:rsid w:val="00D46385"/>
    <w:rsid w:val="00D52470"/>
    <w:rsid w:val="00D5321C"/>
    <w:rsid w:val="00D575F8"/>
    <w:rsid w:val="00D80020"/>
    <w:rsid w:val="00D80A2B"/>
    <w:rsid w:val="00D811AC"/>
    <w:rsid w:val="00D8192A"/>
    <w:rsid w:val="00D90AD4"/>
    <w:rsid w:val="00D946D2"/>
    <w:rsid w:val="00DA209C"/>
    <w:rsid w:val="00DA6D18"/>
    <w:rsid w:val="00DB4214"/>
    <w:rsid w:val="00DC7782"/>
    <w:rsid w:val="00DF3E76"/>
    <w:rsid w:val="00DF74A4"/>
    <w:rsid w:val="00E01570"/>
    <w:rsid w:val="00E03E5E"/>
    <w:rsid w:val="00E04FC3"/>
    <w:rsid w:val="00E16BED"/>
    <w:rsid w:val="00E20D2F"/>
    <w:rsid w:val="00E22065"/>
    <w:rsid w:val="00E22618"/>
    <w:rsid w:val="00E24E12"/>
    <w:rsid w:val="00E336E3"/>
    <w:rsid w:val="00E45575"/>
    <w:rsid w:val="00EA36C0"/>
    <w:rsid w:val="00EB3686"/>
    <w:rsid w:val="00EB4A62"/>
    <w:rsid w:val="00EC16F5"/>
    <w:rsid w:val="00EE6820"/>
    <w:rsid w:val="00EF5029"/>
    <w:rsid w:val="00EF5BF9"/>
    <w:rsid w:val="00F01970"/>
    <w:rsid w:val="00F0527B"/>
    <w:rsid w:val="00F227B2"/>
    <w:rsid w:val="00F232AA"/>
    <w:rsid w:val="00F316BF"/>
    <w:rsid w:val="00F32A81"/>
    <w:rsid w:val="00F41D3F"/>
    <w:rsid w:val="00F66DC7"/>
    <w:rsid w:val="00F673FE"/>
    <w:rsid w:val="00F74E6F"/>
    <w:rsid w:val="00F7718F"/>
    <w:rsid w:val="00F77DF6"/>
    <w:rsid w:val="00F8025D"/>
    <w:rsid w:val="00F8356D"/>
    <w:rsid w:val="00F8447C"/>
    <w:rsid w:val="00F90C27"/>
    <w:rsid w:val="00F91E83"/>
    <w:rsid w:val="00FA0EA4"/>
    <w:rsid w:val="00FA37D1"/>
    <w:rsid w:val="00FB3B87"/>
    <w:rsid w:val="00FD235A"/>
    <w:rsid w:val="00FD5D2F"/>
    <w:rsid w:val="00FE0D8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42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I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40"/>
      <w:szCs w:val="40"/>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3"/>
      <w:szCs w:val="23"/>
      <w:u w:val="none"/>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8"/>
      <w:szCs w:val="28"/>
      <w:u w:val="none"/>
    </w:rPr>
  </w:style>
  <w:style w:type="character" w:customStyle="1" w:styleId="Bodytext4">
    <w:name w:val="Body text (4)_"/>
    <w:basedOn w:val="DefaultParagraphFont"/>
    <w:link w:val="Bodytext41"/>
    <w:rPr>
      <w:rFonts w:ascii="Times New Roman" w:eastAsia="Times New Roman" w:hAnsi="Times New Roman" w:cs="Times New Roman"/>
      <w:b w:val="0"/>
      <w:bCs w:val="0"/>
      <w:i/>
      <w:iCs/>
      <w:smallCaps w:val="0"/>
      <w:strike w:val="0"/>
      <w:sz w:val="23"/>
      <w:szCs w:val="23"/>
      <w:u w:val="none"/>
    </w:rPr>
  </w:style>
  <w:style w:type="character" w:customStyle="1" w:styleId="Bodytext40">
    <w:name w:val="Body text (4)"/>
    <w:basedOn w:val="Bodytext4"/>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4NotItalic">
    <w:name w:val="Body text (4) + Not Italic"/>
    <w:basedOn w:val="Bodytext4"/>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
    <w:name w:val="Body text_"/>
    <w:basedOn w:val="DefaultParagraphFont"/>
    <w:link w:val="BodyText21"/>
    <w:rPr>
      <w:rFonts w:ascii="Times New Roman" w:eastAsia="Times New Roman" w:hAnsi="Times New Roman" w:cs="Times New Roman"/>
      <w:b w:val="0"/>
      <w:bCs w:val="0"/>
      <w:i w:val="0"/>
      <w:iCs w:val="0"/>
      <w:smallCaps w:val="0"/>
      <w:strike w:val="0"/>
      <w:sz w:val="23"/>
      <w:szCs w:val="23"/>
      <w:u w:val="none"/>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5">
    <w:name w:val="Body text (5)_"/>
    <w:basedOn w:val="DefaultParagraphFont"/>
    <w:link w:val="Bodytext50"/>
    <w:rPr>
      <w:rFonts w:ascii="Times New Roman" w:eastAsia="Times New Roman" w:hAnsi="Times New Roman" w:cs="Times New Roman"/>
      <w:b w:val="0"/>
      <w:bCs w:val="0"/>
      <w:i/>
      <w:iCs/>
      <w:smallCaps w:val="0"/>
      <w:strike w:val="0"/>
      <w:u w:val="none"/>
    </w:rPr>
  </w:style>
  <w:style w:type="character" w:customStyle="1" w:styleId="Bodytext4NotItalic1">
    <w:name w:val="Body text (4) + Not Italic1"/>
    <w:basedOn w:val="Bodytext4"/>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5115pt">
    <w:name w:val="Body text (5) + 11.5 pt"/>
    <w:basedOn w:val="Bodytext5"/>
    <w:rPr>
      <w:rFonts w:ascii="Times New Roman" w:eastAsia="Times New Roman" w:hAnsi="Times New Roman" w:cs="Times New Roman"/>
      <w:b w:val="0"/>
      <w:bCs w:val="0"/>
      <w:i/>
      <w:iCs/>
      <w:smallCaps w:val="0"/>
      <w:strike w:val="0"/>
      <w:color w:val="000000"/>
      <w:spacing w:val="0"/>
      <w:w w:val="100"/>
      <w:position w:val="0"/>
      <w:sz w:val="23"/>
      <w:szCs w:val="23"/>
      <w:u w:val="none"/>
    </w:rPr>
  </w:style>
  <w:style w:type="character" w:customStyle="1" w:styleId="Bodytext5115pt1">
    <w:name w:val="Body text (5) + 11.5 pt1"/>
    <w:aliases w:val="Not Italic"/>
    <w:basedOn w:val="Bodytext5"/>
    <w:rPr>
      <w:rFonts w:ascii="Times New Roman" w:eastAsia="Times New Roman" w:hAnsi="Times New Roman" w:cs="Times New Roman"/>
      <w:b w:val="0"/>
      <w:bCs w:val="0"/>
      <w:i/>
      <w:iCs/>
      <w:smallCaps w:val="0"/>
      <w:strike w:val="0"/>
      <w:color w:val="000000"/>
      <w:spacing w:val="0"/>
      <w:w w:val="100"/>
      <w:position w:val="0"/>
      <w:sz w:val="23"/>
      <w:szCs w:val="23"/>
      <w:u w:val="none"/>
    </w:rPr>
  </w:style>
  <w:style w:type="character" w:customStyle="1" w:styleId="Bodytext6">
    <w:name w:val="Body text (6)_"/>
    <w:basedOn w:val="DefaultParagraphFont"/>
    <w:link w:val="Bodytext60"/>
    <w:rPr>
      <w:rFonts w:ascii="Times New Roman" w:eastAsia="Times New Roman" w:hAnsi="Times New Roman" w:cs="Times New Roman"/>
      <w:b w:val="0"/>
      <w:bCs w:val="0"/>
      <w:i w:val="0"/>
      <w:iCs w:val="0"/>
      <w:smallCaps w:val="0"/>
      <w:strike w:val="0"/>
      <w:sz w:val="16"/>
      <w:szCs w:val="16"/>
      <w:u w:val="none"/>
    </w:rPr>
  </w:style>
  <w:style w:type="character" w:customStyle="1" w:styleId="BodytextVerdana">
    <w:name w:val="Body text + Verdana"/>
    <w:aliases w:val="10 pt"/>
    <w:basedOn w:val="Bodytext"/>
    <w:rPr>
      <w:rFonts w:ascii="Verdana" w:eastAsia="Verdana" w:hAnsi="Verdana" w:cs="Verdana"/>
      <w:b w:val="0"/>
      <w:bCs w:val="0"/>
      <w:i w:val="0"/>
      <w:iCs w:val="0"/>
      <w:smallCaps w:val="0"/>
      <w:strike w:val="0"/>
      <w:color w:val="000000"/>
      <w:spacing w:val="0"/>
      <w:w w:val="100"/>
      <w:position w:val="0"/>
      <w:sz w:val="20"/>
      <w:szCs w:val="20"/>
      <w:u w:val="none"/>
      <w:lang w:val="en-US"/>
    </w:rPr>
  </w:style>
  <w:style w:type="character" w:customStyle="1" w:styleId="Bodytext125pt">
    <w:name w:val="Body text + 12.5 pt"/>
    <w:basedOn w:val="Bodytext"/>
    <w:rPr>
      <w:rFonts w:ascii="Times New Roman" w:eastAsia="Times New Roman" w:hAnsi="Times New Roman" w:cs="Times New Roman"/>
      <w:b w:val="0"/>
      <w:bCs w:val="0"/>
      <w:i w:val="0"/>
      <w:iCs w:val="0"/>
      <w:smallCaps w:val="0"/>
      <w:strike w:val="0"/>
      <w:color w:val="000000"/>
      <w:spacing w:val="0"/>
      <w:w w:val="100"/>
      <w:position w:val="0"/>
      <w:sz w:val="25"/>
      <w:szCs w:val="25"/>
      <w:u w:val="none"/>
    </w:rPr>
  </w:style>
  <w:style w:type="character" w:customStyle="1" w:styleId="Bodytext5NotItalic">
    <w:name w:val="Body text (5) + Not Italic"/>
    <w:basedOn w:val="Bodytext5"/>
    <w:rPr>
      <w:rFonts w:ascii="Times New Roman" w:eastAsia="Times New Roman" w:hAnsi="Times New Roman" w:cs="Times New Roman"/>
      <w:b w:val="0"/>
      <w:bCs w:val="0"/>
      <w:i/>
      <w:iCs/>
      <w:smallCaps w:val="0"/>
      <w:strike w:val="0"/>
      <w:color w:val="000000"/>
      <w:spacing w:val="0"/>
      <w:w w:val="100"/>
      <w:position w:val="0"/>
      <w:sz w:val="24"/>
      <w:szCs w:val="24"/>
      <w:u w:val="none"/>
    </w:rPr>
  </w:style>
  <w:style w:type="character" w:customStyle="1" w:styleId="Bodytext12pt">
    <w:name w:val="Body text + 12 pt"/>
    <w:aliases w:val="Italic"/>
    <w:basedOn w:val="Bodytext"/>
    <w:rPr>
      <w:rFonts w:ascii="Times New Roman" w:eastAsia="Times New Roman" w:hAnsi="Times New Roman" w:cs="Times New Roman"/>
      <w:b w:val="0"/>
      <w:bCs w:val="0"/>
      <w:i/>
      <w:iCs/>
      <w:smallCaps w:val="0"/>
      <w:strike w:val="0"/>
      <w:color w:val="000000"/>
      <w:spacing w:val="0"/>
      <w:w w:val="100"/>
      <w:position w:val="0"/>
      <w:sz w:val="24"/>
      <w:szCs w:val="24"/>
      <w:u w:val="none"/>
      <w:lang w:val="en-US"/>
    </w:rPr>
  </w:style>
  <w:style w:type="character" w:customStyle="1" w:styleId="Bodytext12pt1">
    <w:name w:val="Body text + 12 pt1"/>
    <w:basedOn w:val="Bodytext"/>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character" w:customStyle="1" w:styleId="Bodytext6Italic">
    <w:name w:val="Body text (6) + Italic"/>
    <w:basedOn w:val="Bodytext6"/>
    <w:rPr>
      <w:rFonts w:ascii="Times New Roman" w:eastAsia="Times New Roman" w:hAnsi="Times New Roman" w:cs="Times New Roman"/>
      <w:b w:val="0"/>
      <w:bCs w:val="0"/>
      <w:i/>
      <w:iCs/>
      <w:smallCaps w:val="0"/>
      <w:strike w:val="0"/>
      <w:color w:val="000000"/>
      <w:spacing w:val="0"/>
      <w:w w:val="100"/>
      <w:position w:val="0"/>
      <w:sz w:val="16"/>
      <w:szCs w:val="16"/>
      <w:u w:val="none"/>
      <w:lang w:val="en-US"/>
    </w:rPr>
  </w:style>
  <w:style w:type="character" w:customStyle="1" w:styleId="Bodytext6115pt">
    <w:name w:val="Body text (6) + 11.5 pt"/>
    <w:basedOn w:val="Bodytext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style>
  <w:style w:type="character" w:customStyle="1" w:styleId="Bodytext9">
    <w:name w:val="Body text (9)_"/>
    <w:basedOn w:val="DefaultParagraphFont"/>
    <w:link w:val="Bodytext90"/>
    <w:rPr>
      <w:rFonts w:ascii="Times New Roman" w:eastAsia="Times New Roman" w:hAnsi="Times New Roman" w:cs="Times New Roman"/>
      <w:b/>
      <w:bCs/>
      <w:i w:val="0"/>
      <w:iCs w:val="0"/>
      <w:smallCaps w:val="0"/>
      <w:strike w:val="0"/>
      <w:sz w:val="20"/>
      <w:szCs w:val="20"/>
      <w:u w:val="none"/>
    </w:rPr>
  </w:style>
  <w:style w:type="character" w:customStyle="1" w:styleId="Bodytext10">
    <w:name w:val="Body text (10)_"/>
    <w:basedOn w:val="DefaultParagraphFont"/>
    <w:link w:val="Bodytext100"/>
    <w:rPr>
      <w:rFonts w:ascii="Times New Roman" w:eastAsia="Times New Roman" w:hAnsi="Times New Roman" w:cs="Times New Roman"/>
      <w:b/>
      <w:bCs/>
      <w:i/>
      <w:iCs/>
      <w:smallCaps w:val="0"/>
      <w:strike w:val="0"/>
      <w:sz w:val="18"/>
      <w:szCs w:val="18"/>
      <w:u w:val="none"/>
    </w:rPr>
  </w:style>
  <w:style w:type="character" w:customStyle="1" w:styleId="Bodytext1045pt">
    <w:name w:val="Body text (10) + 4.5 pt"/>
    <w:aliases w:val="Not Bold,Not Italic1"/>
    <w:basedOn w:val="Bodytext10"/>
    <w:rPr>
      <w:rFonts w:ascii="Times New Roman" w:eastAsia="Times New Roman" w:hAnsi="Times New Roman" w:cs="Times New Roman"/>
      <w:b/>
      <w:bCs/>
      <w:i/>
      <w:iCs/>
      <w:smallCaps w:val="0"/>
      <w:strike w:val="0"/>
      <w:color w:val="000000"/>
      <w:spacing w:val="0"/>
      <w:w w:val="100"/>
      <w:position w:val="0"/>
      <w:sz w:val="9"/>
      <w:szCs w:val="9"/>
      <w:u w:val="none"/>
    </w:rPr>
  </w:style>
  <w:style w:type="paragraph" w:customStyle="1" w:styleId="Heading10">
    <w:name w:val="Heading #1"/>
    <w:basedOn w:val="Normal"/>
    <w:link w:val="Heading1"/>
    <w:pPr>
      <w:spacing w:line="451" w:lineRule="exact"/>
      <w:jc w:val="center"/>
      <w:outlineLvl w:val="0"/>
    </w:pPr>
    <w:rPr>
      <w:rFonts w:ascii="Times New Roman" w:eastAsia="Times New Roman" w:hAnsi="Times New Roman" w:cs="Times New Roman"/>
      <w:b/>
      <w:bCs/>
      <w:sz w:val="40"/>
      <w:szCs w:val="40"/>
    </w:rPr>
  </w:style>
  <w:style w:type="paragraph" w:customStyle="1" w:styleId="Bodytext20">
    <w:name w:val="Body text (2)"/>
    <w:basedOn w:val="Normal"/>
    <w:link w:val="Bodytext2"/>
    <w:pPr>
      <w:spacing w:line="0" w:lineRule="atLeast"/>
      <w:ind w:hanging="420"/>
      <w:jc w:val="center"/>
    </w:pPr>
    <w:rPr>
      <w:rFonts w:ascii="Times New Roman" w:eastAsia="Times New Roman" w:hAnsi="Times New Roman" w:cs="Times New Roman"/>
      <w:sz w:val="23"/>
      <w:szCs w:val="23"/>
    </w:rPr>
  </w:style>
  <w:style w:type="paragraph" w:customStyle="1" w:styleId="Bodytext30">
    <w:name w:val="Body text (3)"/>
    <w:basedOn w:val="Normal"/>
    <w:link w:val="Bodytext3"/>
    <w:pPr>
      <w:spacing w:line="0" w:lineRule="atLeast"/>
      <w:jc w:val="center"/>
    </w:pPr>
    <w:rPr>
      <w:rFonts w:ascii="Times New Roman" w:eastAsia="Times New Roman" w:hAnsi="Times New Roman" w:cs="Times New Roman"/>
      <w:b/>
      <w:bCs/>
      <w:sz w:val="28"/>
      <w:szCs w:val="28"/>
    </w:rPr>
  </w:style>
  <w:style w:type="paragraph" w:customStyle="1" w:styleId="Bodytext41">
    <w:name w:val="Body text (4)1"/>
    <w:basedOn w:val="Normal"/>
    <w:link w:val="Bodytext4"/>
    <w:pPr>
      <w:spacing w:line="0" w:lineRule="atLeast"/>
      <w:jc w:val="right"/>
    </w:pPr>
    <w:rPr>
      <w:rFonts w:ascii="Times New Roman" w:eastAsia="Times New Roman" w:hAnsi="Times New Roman" w:cs="Times New Roman"/>
      <w:i/>
      <w:iCs/>
      <w:sz w:val="23"/>
      <w:szCs w:val="23"/>
    </w:rPr>
  </w:style>
  <w:style w:type="paragraph" w:customStyle="1" w:styleId="BodyText21">
    <w:name w:val="Body Text2"/>
    <w:basedOn w:val="Normal"/>
    <w:link w:val="Bodytext"/>
    <w:pPr>
      <w:spacing w:line="0" w:lineRule="atLeast"/>
      <w:ind w:hanging="800"/>
      <w:jc w:val="both"/>
    </w:pPr>
    <w:rPr>
      <w:rFonts w:ascii="Times New Roman" w:eastAsia="Times New Roman" w:hAnsi="Times New Roman" w:cs="Times New Roman"/>
      <w:sz w:val="23"/>
      <w:szCs w:val="23"/>
    </w:rPr>
  </w:style>
  <w:style w:type="paragraph" w:customStyle="1" w:styleId="Bodytext50">
    <w:name w:val="Body text (5)"/>
    <w:basedOn w:val="Normal"/>
    <w:link w:val="Bodytext5"/>
    <w:pPr>
      <w:spacing w:line="470" w:lineRule="exact"/>
      <w:ind w:hanging="400"/>
    </w:pPr>
    <w:rPr>
      <w:rFonts w:ascii="Times New Roman" w:eastAsia="Times New Roman" w:hAnsi="Times New Roman" w:cs="Times New Roman"/>
      <w:i/>
      <w:iCs/>
    </w:rPr>
  </w:style>
  <w:style w:type="paragraph" w:customStyle="1" w:styleId="Bodytext60">
    <w:name w:val="Body text (6)"/>
    <w:basedOn w:val="Normal"/>
    <w:link w:val="Bodytext6"/>
    <w:pPr>
      <w:spacing w:line="326" w:lineRule="exact"/>
      <w:ind w:hanging="760"/>
    </w:pPr>
    <w:rPr>
      <w:rFonts w:ascii="Times New Roman" w:eastAsia="Times New Roman" w:hAnsi="Times New Roman" w:cs="Times New Roman"/>
      <w:sz w:val="16"/>
      <w:szCs w:val="16"/>
    </w:rPr>
  </w:style>
  <w:style w:type="paragraph" w:customStyle="1" w:styleId="Bodytext90">
    <w:name w:val="Body text (9)"/>
    <w:basedOn w:val="Normal"/>
    <w:link w:val="Bodytext9"/>
    <w:pPr>
      <w:spacing w:line="0" w:lineRule="atLeast"/>
      <w:ind w:hanging="360"/>
      <w:jc w:val="center"/>
    </w:pPr>
    <w:rPr>
      <w:rFonts w:ascii="Times New Roman" w:eastAsia="Times New Roman" w:hAnsi="Times New Roman" w:cs="Times New Roman"/>
      <w:b/>
      <w:bCs/>
      <w:sz w:val="20"/>
      <w:szCs w:val="20"/>
    </w:rPr>
  </w:style>
  <w:style w:type="paragraph" w:customStyle="1" w:styleId="Bodytext100">
    <w:name w:val="Body text (10)"/>
    <w:basedOn w:val="Normal"/>
    <w:link w:val="Bodytext10"/>
    <w:pPr>
      <w:spacing w:line="0" w:lineRule="atLeast"/>
      <w:ind w:hanging="360"/>
      <w:jc w:val="both"/>
    </w:pPr>
    <w:rPr>
      <w:rFonts w:ascii="Times New Roman" w:eastAsia="Times New Roman" w:hAnsi="Times New Roman" w:cs="Times New Roman"/>
      <w:b/>
      <w:bCs/>
      <w:i/>
      <w:iCs/>
      <w:sz w:val="18"/>
      <w:szCs w:val="18"/>
    </w:rPr>
  </w:style>
  <w:style w:type="paragraph" w:styleId="BalloonText">
    <w:name w:val="Balloon Text"/>
    <w:basedOn w:val="Normal"/>
    <w:link w:val="BalloonTextChar"/>
    <w:uiPriority w:val="99"/>
    <w:semiHidden/>
    <w:unhideWhenUsed/>
    <w:rsid w:val="001A3F65"/>
    <w:rPr>
      <w:rFonts w:ascii="Tahoma" w:hAnsi="Tahoma" w:cs="Tahoma"/>
      <w:sz w:val="16"/>
      <w:szCs w:val="16"/>
    </w:rPr>
  </w:style>
  <w:style w:type="character" w:customStyle="1" w:styleId="BalloonTextChar">
    <w:name w:val="Balloon Text Char"/>
    <w:basedOn w:val="DefaultParagraphFont"/>
    <w:link w:val="BalloonText"/>
    <w:uiPriority w:val="99"/>
    <w:semiHidden/>
    <w:rsid w:val="001A3F65"/>
    <w:rPr>
      <w:rFonts w:ascii="Tahoma" w:hAnsi="Tahoma" w:cs="Tahoma"/>
      <w:color w:val="000000"/>
      <w:sz w:val="16"/>
      <w:szCs w:val="16"/>
    </w:rPr>
  </w:style>
  <w:style w:type="paragraph" w:styleId="Header">
    <w:name w:val="header"/>
    <w:basedOn w:val="Normal"/>
    <w:link w:val="HeaderChar"/>
    <w:uiPriority w:val="99"/>
    <w:unhideWhenUsed/>
    <w:rsid w:val="00AE5B37"/>
    <w:pPr>
      <w:tabs>
        <w:tab w:val="center" w:pos="4513"/>
        <w:tab w:val="right" w:pos="9026"/>
      </w:tabs>
    </w:pPr>
  </w:style>
  <w:style w:type="character" w:customStyle="1" w:styleId="HeaderChar">
    <w:name w:val="Header Char"/>
    <w:basedOn w:val="DefaultParagraphFont"/>
    <w:link w:val="Header"/>
    <w:uiPriority w:val="99"/>
    <w:rsid w:val="00AE5B37"/>
    <w:rPr>
      <w:color w:val="000000"/>
    </w:rPr>
  </w:style>
  <w:style w:type="paragraph" w:styleId="Footer">
    <w:name w:val="footer"/>
    <w:basedOn w:val="Normal"/>
    <w:link w:val="FooterChar"/>
    <w:uiPriority w:val="99"/>
    <w:unhideWhenUsed/>
    <w:rsid w:val="00AE5B37"/>
    <w:pPr>
      <w:tabs>
        <w:tab w:val="center" w:pos="4513"/>
        <w:tab w:val="right" w:pos="9026"/>
      </w:tabs>
    </w:pPr>
  </w:style>
  <w:style w:type="character" w:customStyle="1" w:styleId="FooterChar">
    <w:name w:val="Footer Char"/>
    <w:basedOn w:val="DefaultParagraphFont"/>
    <w:link w:val="Footer"/>
    <w:uiPriority w:val="99"/>
    <w:rsid w:val="00AE5B37"/>
    <w:rPr>
      <w:color w:val="000000"/>
    </w:rPr>
  </w:style>
  <w:style w:type="character" w:styleId="CommentReference">
    <w:name w:val="annotation reference"/>
    <w:basedOn w:val="DefaultParagraphFont"/>
    <w:uiPriority w:val="99"/>
    <w:semiHidden/>
    <w:unhideWhenUsed/>
    <w:rsid w:val="006A64AE"/>
    <w:rPr>
      <w:sz w:val="16"/>
      <w:szCs w:val="16"/>
    </w:rPr>
  </w:style>
  <w:style w:type="paragraph" w:styleId="CommentText">
    <w:name w:val="annotation text"/>
    <w:basedOn w:val="Normal"/>
    <w:link w:val="CommentTextChar"/>
    <w:uiPriority w:val="99"/>
    <w:semiHidden/>
    <w:unhideWhenUsed/>
    <w:rsid w:val="006A64AE"/>
    <w:rPr>
      <w:sz w:val="20"/>
      <w:szCs w:val="20"/>
    </w:rPr>
  </w:style>
  <w:style w:type="character" w:customStyle="1" w:styleId="CommentTextChar">
    <w:name w:val="Comment Text Char"/>
    <w:basedOn w:val="DefaultParagraphFont"/>
    <w:link w:val="CommentText"/>
    <w:uiPriority w:val="99"/>
    <w:semiHidden/>
    <w:rsid w:val="006A64AE"/>
    <w:rPr>
      <w:color w:val="000000"/>
      <w:sz w:val="20"/>
      <w:szCs w:val="20"/>
    </w:rPr>
  </w:style>
  <w:style w:type="paragraph" w:styleId="CommentSubject">
    <w:name w:val="annotation subject"/>
    <w:basedOn w:val="CommentText"/>
    <w:next w:val="CommentText"/>
    <w:link w:val="CommentSubjectChar"/>
    <w:uiPriority w:val="99"/>
    <w:semiHidden/>
    <w:unhideWhenUsed/>
    <w:rsid w:val="006A64AE"/>
    <w:rPr>
      <w:b/>
      <w:bCs/>
    </w:rPr>
  </w:style>
  <w:style w:type="character" w:customStyle="1" w:styleId="CommentSubjectChar">
    <w:name w:val="Comment Subject Char"/>
    <w:basedOn w:val="CommentTextChar"/>
    <w:link w:val="CommentSubject"/>
    <w:uiPriority w:val="99"/>
    <w:semiHidden/>
    <w:rsid w:val="006A64AE"/>
    <w:rPr>
      <w:b/>
      <w:bCs/>
      <w:color w:val="000000"/>
      <w:sz w:val="20"/>
      <w:szCs w:val="20"/>
    </w:rPr>
  </w:style>
  <w:style w:type="paragraph" w:styleId="Revision">
    <w:name w:val="Revision"/>
    <w:hidden/>
    <w:uiPriority w:val="99"/>
    <w:semiHidden/>
    <w:rsid w:val="00B33F1A"/>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en-I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40"/>
      <w:szCs w:val="40"/>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3"/>
      <w:szCs w:val="23"/>
      <w:u w:val="none"/>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8"/>
      <w:szCs w:val="28"/>
      <w:u w:val="none"/>
    </w:rPr>
  </w:style>
  <w:style w:type="character" w:customStyle="1" w:styleId="Bodytext4">
    <w:name w:val="Body text (4)_"/>
    <w:basedOn w:val="DefaultParagraphFont"/>
    <w:link w:val="Bodytext41"/>
    <w:rPr>
      <w:rFonts w:ascii="Times New Roman" w:eastAsia="Times New Roman" w:hAnsi="Times New Roman" w:cs="Times New Roman"/>
      <w:b w:val="0"/>
      <w:bCs w:val="0"/>
      <w:i/>
      <w:iCs/>
      <w:smallCaps w:val="0"/>
      <w:strike w:val="0"/>
      <w:sz w:val="23"/>
      <w:szCs w:val="23"/>
      <w:u w:val="none"/>
    </w:rPr>
  </w:style>
  <w:style w:type="character" w:customStyle="1" w:styleId="Bodytext40">
    <w:name w:val="Body text (4)"/>
    <w:basedOn w:val="Bodytext4"/>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4NotItalic">
    <w:name w:val="Body text (4) + Not Italic"/>
    <w:basedOn w:val="Bodytext4"/>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
    <w:name w:val="Body text_"/>
    <w:basedOn w:val="DefaultParagraphFont"/>
    <w:link w:val="BodyText21"/>
    <w:rPr>
      <w:rFonts w:ascii="Times New Roman" w:eastAsia="Times New Roman" w:hAnsi="Times New Roman" w:cs="Times New Roman"/>
      <w:b w:val="0"/>
      <w:bCs w:val="0"/>
      <w:i w:val="0"/>
      <w:iCs w:val="0"/>
      <w:smallCaps w:val="0"/>
      <w:strike w:val="0"/>
      <w:sz w:val="23"/>
      <w:szCs w:val="23"/>
      <w:u w:val="none"/>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5">
    <w:name w:val="Body text (5)_"/>
    <w:basedOn w:val="DefaultParagraphFont"/>
    <w:link w:val="Bodytext50"/>
    <w:rPr>
      <w:rFonts w:ascii="Times New Roman" w:eastAsia="Times New Roman" w:hAnsi="Times New Roman" w:cs="Times New Roman"/>
      <w:b w:val="0"/>
      <w:bCs w:val="0"/>
      <w:i/>
      <w:iCs/>
      <w:smallCaps w:val="0"/>
      <w:strike w:val="0"/>
      <w:u w:val="none"/>
    </w:rPr>
  </w:style>
  <w:style w:type="character" w:customStyle="1" w:styleId="Bodytext4NotItalic1">
    <w:name w:val="Body text (4) + Not Italic1"/>
    <w:basedOn w:val="Bodytext4"/>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5115pt">
    <w:name w:val="Body text (5) + 11.5 pt"/>
    <w:basedOn w:val="Bodytext5"/>
    <w:rPr>
      <w:rFonts w:ascii="Times New Roman" w:eastAsia="Times New Roman" w:hAnsi="Times New Roman" w:cs="Times New Roman"/>
      <w:b w:val="0"/>
      <w:bCs w:val="0"/>
      <w:i/>
      <w:iCs/>
      <w:smallCaps w:val="0"/>
      <w:strike w:val="0"/>
      <w:color w:val="000000"/>
      <w:spacing w:val="0"/>
      <w:w w:val="100"/>
      <w:position w:val="0"/>
      <w:sz w:val="23"/>
      <w:szCs w:val="23"/>
      <w:u w:val="none"/>
    </w:rPr>
  </w:style>
  <w:style w:type="character" w:customStyle="1" w:styleId="Bodytext5115pt1">
    <w:name w:val="Body text (5) + 11.5 pt1"/>
    <w:aliases w:val="Not Italic"/>
    <w:basedOn w:val="Bodytext5"/>
    <w:rPr>
      <w:rFonts w:ascii="Times New Roman" w:eastAsia="Times New Roman" w:hAnsi="Times New Roman" w:cs="Times New Roman"/>
      <w:b w:val="0"/>
      <w:bCs w:val="0"/>
      <w:i/>
      <w:iCs/>
      <w:smallCaps w:val="0"/>
      <w:strike w:val="0"/>
      <w:color w:val="000000"/>
      <w:spacing w:val="0"/>
      <w:w w:val="100"/>
      <w:position w:val="0"/>
      <w:sz w:val="23"/>
      <w:szCs w:val="23"/>
      <w:u w:val="none"/>
    </w:rPr>
  </w:style>
  <w:style w:type="character" w:customStyle="1" w:styleId="Bodytext6">
    <w:name w:val="Body text (6)_"/>
    <w:basedOn w:val="DefaultParagraphFont"/>
    <w:link w:val="Bodytext60"/>
    <w:rPr>
      <w:rFonts w:ascii="Times New Roman" w:eastAsia="Times New Roman" w:hAnsi="Times New Roman" w:cs="Times New Roman"/>
      <w:b w:val="0"/>
      <w:bCs w:val="0"/>
      <w:i w:val="0"/>
      <w:iCs w:val="0"/>
      <w:smallCaps w:val="0"/>
      <w:strike w:val="0"/>
      <w:sz w:val="16"/>
      <w:szCs w:val="16"/>
      <w:u w:val="none"/>
    </w:rPr>
  </w:style>
  <w:style w:type="character" w:customStyle="1" w:styleId="BodytextVerdana">
    <w:name w:val="Body text + Verdana"/>
    <w:aliases w:val="10 pt"/>
    <w:basedOn w:val="Bodytext"/>
    <w:rPr>
      <w:rFonts w:ascii="Verdana" w:eastAsia="Verdana" w:hAnsi="Verdana" w:cs="Verdana"/>
      <w:b w:val="0"/>
      <w:bCs w:val="0"/>
      <w:i w:val="0"/>
      <w:iCs w:val="0"/>
      <w:smallCaps w:val="0"/>
      <w:strike w:val="0"/>
      <w:color w:val="000000"/>
      <w:spacing w:val="0"/>
      <w:w w:val="100"/>
      <w:position w:val="0"/>
      <w:sz w:val="20"/>
      <w:szCs w:val="20"/>
      <w:u w:val="none"/>
      <w:lang w:val="en-US"/>
    </w:rPr>
  </w:style>
  <w:style w:type="character" w:customStyle="1" w:styleId="Bodytext125pt">
    <w:name w:val="Body text + 12.5 pt"/>
    <w:basedOn w:val="Bodytext"/>
    <w:rPr>
      <w:rFonts w:ascii="Times New Roman" w:eastAsia="Times New Roman" w:hAnsi="Times New Roman" w:cs="Times New Roman"/>
      <w:b w:val="0"/>
      <w:bCs w:val="0"/>
      <w:i w:val="0"/>
      <w:iCs w:val="0"/>
      <w:smallCaps w:val="0"/>
      <w:strike w:val="0"/>
      <w:color w:val="000000"/>
      <w:spacing w:val="0"/>
      <w:w w:val="100"/>
      <w:position w:val="0"/>
      <w:sz w:val="25"/>
      <w:szCs w:val="25"/>
      <w:u w:val="none"/>
    </w:rPr>
  </w:style>
  <w:style w:type="character" w:customStyle="1" w:styleId="Bodytext5NotItalic">
    <w:name w:val="Body text (5) + Not Italic"/>
    <w:basedOn w:val="Bodytext5"/>
    <w:rPr>
      <w:rFonts w:ascii="Times New Roman" w:eastAsia="Times New Roman" w:hAnsi="Times New Roman" w:cs="Times New Roman"/>
      <w:b w:val="0"/>
      <w:bCs w:val="0"/>
      <w:i/>
      <w:iCs/>
      <w:smallCaps w:val="0"/>
      <w:strike w:val="0"/>
      <w:color w:val="000000"/>
      <w:spacing w:val="0"/>
      <w:w w:val="100"/>
      <w:position w:val="0"/>
      <w:sz w:val="24"/>
      <w:szCs w:val="24"/>
      <w:u w:val="none"/>
    </w:rPr>
  </w:style>
  <w:style w:type="character" w:customStyle="1" w:styleId="Bodytext12pt">
    <w:name w:val="Body text + 12 pt"/>
    <w:aliases w:val="Italic"/>
    <w:basedOn w:val="Bodytext"/>
    <w:rPr>
      <w:rFonts w:ascii="Times New Roman" w:eastAsia="Times New Roman" w:hAnsi="Times New Roman" w:cs="Times New Roman"/>
      <w:b w:val="0"/>
      <w:bCs w:val="0"/>
      <w:i/>
      <w:iCs/>
      <w:smallCaps w:val="0"/>
      <w:strike w:val="0"/>
      <w:color w:val="000000"/>
      <w:spacing w:val="0"/>
      <w:w w:val="100"/>
      <w:position w:val="0"/>
      <w:sz w:val="24"/>
      <w:szCs w:val="24"/>
      <w:u w:val="none"/>
      <w:lang w:val="en-US"/>
    </w:rPr>
  </w:style>
  <w:style w:type="character" w:customStyle="1" w:styleId="Bodytext12pt1">
    <w:name w:val="Body text + 12 pt1"/>
    <w:basedOn w:val="Bodytext"/>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character" w:customStyle="1" w:styleId="Bodytext6Italic">
    <w:name w:val="Body text (6) + Italic"/>
    <w:basedOn w:val="Bodytext6"/>
    <w:rPr>
      <w:rFonts w:ascii="Times New Roman" w:eastAsia="Times New Roman" w:hAnsi="Times New Roman" w:cs="Times New Roman"/>
      <w:b w:val="0"/>
      <w:bCs w:val="0"/>
      <w:i/>
      <w:iCs/>
      <w:smallCaps w:val="0"/>
      <w:strike w:val="0"/>
      <w:color w:val="000000"/>
      <w:spacing w:val="0"/>
      <w:w w:val="100"/>
      <w:position w:val="0"/>
      <w:sz w:val="16"/>
      <w:szCs w:val="16"/>
      <w:u w:val="none"/>
      <w:lang w:val="en-US"/>
    </w:rPr>
  </w:style>
  <w:style w:type="character" w:customStyle="1" w:styleId="Bodytext6115pt">
    <w:name w:val="Body text (6) + 11.5 pt"/>
    <w:basedOn w:val="Bodytext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style>
  <w:style w:type="character" w:customStyle="1" w:styleId="Bodytext9">
    <w:name w:val="Body text (9)_"/>
    <w:basedOn w:val="DefaultParagraphFont"/>
    <w:link w:val="Bodytext90"/>
    <w:rPr>
      <w:rFonts w:ascii="Times New Roman" w:eastAsia="Times New Roman" w:hAnsi="Times New Roman" w:cs="Times New Roman"/>
      <w:b/>
      <w:bCs/>
      <w:i w:val="0"/>
      <w:iCs w:val="0"/>
      <w:smallCaps w:val="0"/>
      <w:strike w:val="0"/>
      <w:sz w:val="20"/>
      <w:szCs w:val="20"/>
      <w:u w:val="none"/>
    </w:rPr>
  </w:style>
  <w:style w:type="character" w:customStyle="1" w:styleId="Bodytext10">
    <w:name w:val="Body text (10)_"/>
    <w:basedOn w:val="DefaultParagraphFont"/>
    <w:link w:val="Bodytext100"/>
    <w:rPr>
      <w:rFonts w:ascii="Times New Roman" w:eastAsia="Times New Roman" w:hAnsi="Times New Roman" w:cs="Times New Roman"/>
      <w:b/>
      <w:bCs/>
      <w:i/>
      <w:iCs/>
      <w:smallCaps w:val="0"/>
      <w:strike w:val="0"/>
      <w:sz w:val="18"/>
      <w:szCs w:val="18"/>
      <w:u w:val="none"/>
    </w:rPr>
  </w:style>
  <w:style w:type="character" w:customStyle="1" w:styleId="Bodytext1045pt">
    <w:name w:val="Body text (10) + 4.5 pt"/>
    <w:aliases w:val="Not Bold,Not Italic1"/>
    <w:basedOn w:val="Bodytext10"/>
    <w:rPr>
      <w:rFonts w:ascii="Times New Roman" w:eastAsia="Times New Roman" w:hAnsi="Times New Roman" w:cs="Times New Roman"/>
      <w:b/>
      <w:bCs/>
      <w:i/>
      <w:iCs/>
      <w:smallCaps w:val="0"/>
      <w:strike w:val="0"/>
      <w:color w:val="000000"/>
      <w:spacing w:val="0"/>
      <w:w w:val="100"/>
      <w:position w:val="0"/>
      <w:sz w:val="9"/>
      <w:szCs w:val="9"/>
      <w:u w:val="none"/>
    </w:rPr>
  </w:style>
  <w:style w:type="paragraph" w:customStyle="1" w:styleId="Heading10">
    <w:name w:val="Heading #1"/>
    <w:basedOn w:val="Normal"/>
    <w:link w:val="Heading1"/>
    <w:pPr>
      <w:spacing w:line="451" w:lineRule="exact"/>
      <w:jc w:val="center"/>
      <w:outlineLvl w:val="0"/>
    </w:pPr>
    <w:rPr>
      <w:rFonts w:ascii="Times New Roman" w:eastAsia="Times New Roman" w:hAnsi="Times New Roman" w:cs="Times New Roman"/>
      <w:b/>
      <w:bCs/>
      <w:sz w:val="40"/>
      <w:szCs w:val="40"/>
    </w:rPr>
  </w:style>
  <w:style w:type="paragraph" w:customStyle="1" w:styleId="Bodytext20">
    <w:name w:val="Body text (2)"/>
    <w:basedOn w:val="Normal"/>
    <w:link w:val="Bodytext2"/>
    <w:pPr>
      <w:spacing w:line="0" w:lineRule="atLeast"/>
      <w:ind w:hanging="420"/>
      <w:jc w:val="center"/>
    </w:pPr>
    <w:rPr>
      <w:rFonts w:ascii="Times New Roman" w:eastAsia="Times New Roman" w:hAnsi="Times New Roman" w:cs="Times New Roman"/>
      <w:sz w:val="23"/>
      <w:szCs w:val="23"/>
    </w:rPr>
  </w:style>
  <w:style w:type="paragraph" w:customStyle="1" w:styleId="Bodytext30">
    <w:name w:val="Body text (3)"/>
    <w:basedOn w:val="Normal"/>
    <w:link w:val="Bodytext3"/>
    <w:pPr>
      <w:spacing w:line="0" w:lineRule="atLeast"/>
      <w:jc w:val="center"/>
    </w:pPr>
    <w:rPr>
      <w:rFonts w:ascii="Times New Roman" w:eastAsia="Times New Roman" w:hAnsi="Times New Roman" w:cs="Times New Roman"/>
      <w:b/>
      <w:bCs/>
      <w:sz w:val="28"/>
      <w:szCs w:val="28"/>
    </w:rPr>
  </w:style>
  <w:style w:type="paragraph" w:customStyle="1" w:styleId="Bodytext41">
    <w:name w:val="Body text (4)1"/>
    <w:basedOn w:val="Normal"/>
    <w:link w:val="Bodytext4"/>
    <w:pPr>
      <w:spacing w:line="0" w:lineRule="atLeast"/>
      <w:jc w:val="right"/>
    </w:pPr>
    <w:rPr>
      <w:rFonts w:ascii="Times New Roman" w:eastAsia="Times New Roman" w:hAnsi="Times New Roman" w:cs="Times New Roman"/>
      <w:i/>
      <w:iCs/>
      <w:sz w:val="23"/>
      <w:szCs w:val="23"/>
    </w:rPr>
  </w:style>
  <w:style w:type="paragraph" w:customStyle="1" w:styleId="BodyText21">
    <w:name w:val="Body Text2"/>
    <w:basedOn w:val="Normal"/>
    <w:link w:val="Bodytext"/>
    <w:pPr>
      <w:spacing w:line="0" w:lineRule="atLeast"/>
      <w:ind w:hanging="800"/>
      <w:jc w:val="both"/>
    </w:pPr>
    <w:rPr>
      <w:rFonts w:ascii="Times New Roman" w:eastAsia="Times New Roman" w:hAnsi="Times New Roman" w:cs="Times New Roman"/>
      <w:sz w:val="23"/>
      <w:szCs w:val="23"/>
    </w:rPr>
  </w:style>
  <w:style w:type="paragraph" w:customStyle="1" w:styleId="Bodytext50">
    <w:name w:val="Body text (5)"/>
    <w:basedOn w:val="Normal"/>
    <w:link w:val="Bodytext5"/>
    <w:pPr>
      <w:spacing w:line="470" w:lineRule="exact"/>
      <w:ind w:hanging="400"/>
    </w:pPr>
    <w:rPr>
      <w:rFonts w:ascii="Times New Roman" w:eastAsia="Times New Roman" w:hAnsi="Times New Roman" w:cs="Times New Roman"/>
      <w:i/>
      <w:iCs/>
    </w:rPr>
  </w:style>
  <w:style w:type="paragraph" w:customStyle="1" w:styleId="Bodytext60">
    <w:name w:val="Body text (6)"/>
    <w:basedOn w:val="Normal"/>
    <w:link w:val="Bodytext6"/>
    <w:pPr>
      <w:spacing w:line="326" w:lineRule="exact"/>
      <w:ind w:hanging="760"/>
    </w:pPr>
    <w:rPr>
      <w:rFonts w:ascii="Times New Roman" w:eastAsia="Times New Roman" w:hAnsi="Times New Roman" w:cs="Times New Roman"/>
      <w:sz w:val="16"/>
      <w:szCs w:val="16"/>
    </w:rPr>
  </w:style>
  <w:style w:type="paragraph" w:customStyle="1" w:styleId="Bodytext90">
    <w:name w:val="Body text (9)"/>
    <w:basedOn w:val="Normal"/>
    <w:link w:val="Bodytext9"/>
    <w:pPr>
      <w:spacing w:line="0" w:lineRule="atLeast"/>
      <w:ind w:hanging="360"/>
      <w:jc w:val="center"/>
    </w:pPr>
    <w:rPr>
      <w:rFonts w:ascii="Times New Roman" w:eastAsia="Times New Roman" w:hAnsi="Times New Roman" w:cs="Times New Roman"/>
      <w:b/>
      <w:bCs/>
      <w:sz w:val="20"/>
      <w:szCs w:val="20"/>
    </w:rPr>
  </w:style>
  <w:style w:type="paragraph" w:customStyle="1" w:styleId="Bodytext100">
    <w:name w:val="Body text (10)"/>
    <w:basedOn w:val="Normal"/>
    <w:link w:val="Bodytext10"/>
    <w:pPr>
      <w:spacing w:line="0" w:lineRule="atLeast"/>
      <w:ind w:hanging="360"/>
      <w:jc w:val="both"/>
    </w:pPr>
    <w:rPr>
      <w:rFonts w:ascii="Times New Roman" w:eastAsia="Times New Roman" w:hAnsi="Times New Roman" w:cs="Times New Roman"/>
      <w:b/>
      <w:bCs/>
      <w:i/>
      <w:iCs/>
      <w:sz w:val="18"/>
      <w:szCs w:val="18"/>
    </w:rPr>
  </w:style>
  <w:style w:type="paragraph" w:styleId="BalloonText">
    <w:name w:val="Balloon Text"/>
    <w:basedOn w:val="Normal"/>
    <w:link w:val="BalloonTextChar"/>
    <w:uiPriority w:val="99"/>
    <w:semiHidden/>
    <w:unhideWhenUsed/>
    <w:rsid w:val="001A3F65"/>
    <w:rPr>
      <w:rFonts w:ascii="Tahoma" w:hAnsi="Tahoma" w:cs="Tahoma"/>
      <w:sz w:val="16"/>
      <w:szCs w:val="16"/>
    </w:rPr>
  </w:style>
  <w:style w:type="character" w:customStyle="1" w:styleId="BalloonTextChar">
    <w:name w:val="Balloon Text Char"/>
    <w:basedOn w:val="DefaultParagraphFont"/>
    <w:link w:val="BalloonText"/>
    <w:uiPriority w:val="99"/>
    <w:semiHidden/>
    <w:rsid w:val="001A3F65"/>
    <w:rPr>
      <w:rFonts w:ascii="Tahoma" w:hAnsi="Tahoma" w:cs="Tahoma"/>
      <w:color w:val="000000"/>
      <w:sz w:val="16"/>
      <w:szCs w:val="16"/>
    </w:rPr>
  </w:style>
  <w:style w:type="paragraph" w:styleId="Header">
    <w:name w:val="header"/>
    <w:basedOn w:val="Normal"/>
    <w:link w:val="HeaderChar"/>
    <w:uiPriority w:val="99"/>
    <w:unhideWhenUsed/>
    <w:rsid w:val="00AE5B37"/>
    <w:pPr>
      <w:tabs>
        <w:tab w:val="center" w:pos="4513"/>
        <w:tab w:val="right" w:pos="9026"/>
      </w:tabs>
    </w:pPr>
  </w:style>
  <w:style w:type="character" w:customStyle="1" w:styleId="HeaderChar">
    <w:name w:val="Header Char"/>
    <w:basedOn w:val="DefaultParagraphFont"/>
    <w:link w:val="Header"/>
    <w:uiPriority w:val="99"/>
    <w:rsid w:val="00AE5B37"/>
    <w:rPr>
      <w:color w:val="000000"/>
    </w:rPr>
  </w:style>
  <w:style w:type="paragraph" w:styleId="Footer">
    <w:name w:val="footer"/>
    <w:basedOn w:val="Normal"/>
    <w:link w:val="FooterChar"/>
    <w:uiPriority w:val="99"/>
    <w:unhideWhenUsed/>
    <w:rsid w:val="00AE5B37"/>
    <w:pPr>
      <w:tabs>
        <w:tab w:val="center" w:pos="4513"/>
        <w:tab w:val="right" w:pos="9026"/>
      </w:tabs>
    </w:pPr>
  </w:style>
  <w:style w:type="character" w:customStyle="1" w:styleId="FooterChar">
    <w:name w:val="Footer Char"/>
    <w:basedOn w:val="DefaultParagraphFont"/>
    <w:link w:val="Footer"/>
    <w:uiPriority w:val="99"/>
    <w:rsid w:val="00AE5B37"/>
    <w:rPr>
      <w:color w:val="000000"/>
    </w:rPr>
  </w:style>
  <w:style w:type="character" w:styleId="CommentReference">
    <w:name w:val="annotation reference"/>
    <w:basedOn w:val="DefaultParagraphFont"/>
    <w:uiPriority w:val="99"/>
    <w:semiHidden/>
    <w:unhideWhenUsed/>
    <w:rsid w:val="006A64AE"/>
    <w:rPr>
      <w:sz w:val="16"/>
      <w:szCs w:val="16"/>
    </w:rPr>
  </w:style>
  <w:style w:type="paragraph" w:styleId="CommentText">
    <w:name w:val="annotation text"/>
    <w:basedOn w:val="Normal"/>
    <w:link w:val="CommentTextChar"/>
    <w:uiPriority w:val="99"/>
    <w:semiHidden/>
    <w:unhideWhenUsed/>
    <w:rsid w:val="006A64AE"/>
    <w:rPr>
      <w:sz w:val="20"/>
      <w:szCs w:val="20"/>
    </w:rPr>
  </w:style>
  <w:style w:type="character" w:customStyle="1" w:styleId="CommentTextChar">
    <w:name w:val="Comment Text Char"/>
    <w:basedOn w:val="DefaultParagraphFont"/>
    <w:link w:val="CommentText"/>
    <w:uiPriority w:val="99"/>
    <w:semiHidden/>
    <w:rsid w:val="006A64AE"/>
    <w:rPr>
      <w:color w:val="000000"/>
      <w:sz w:val="20"/>
      <w:szCs w:val="20"/>
    </w:rPr>
  </w:style>
  <w:style w:type="paragraph" w:styleId="CommentSubject">
    <w:name w:val="annotation subject"/>
    <w:basedOn w:val="CommentText"/>
    <w:next w:val="CommentText"/>
    <w:link w:val="CommentSubjectChar"/>
    <w:uiPriority w:val="99"/>
    <w:semiHidden/>
    <w:unhideWhenUsed/>
    <w:rsid w:val="006A64AE"/>
    <w:rPr>
      <w:b/>
      <w:bCs/>
    </w:rPr>
  </w:style>
  <w:style w:type="character" w:customStyle="1" w:styleId="CommentSubjectChar">
    <w:name w:val="Comment Subject Char"/>
    <w:basedOn w:val="CommentTextChar"/>
    <w:link w:val="CommentSubject"/>
    <w:uiPriority w:val="99"/>
    <w:semiHidden/>
    <w:rsid w:val="006A64AE"/>
    <w:rPr>
      <w:b/>
      <w:bCs/>
      <w:color w:val="000000"/>
      <w:sz w:val="20"/>
      <w:szCs w:val="20"/>
    </w:rPr>
  </w:style>
  <w:style w:type="paragraph" w:styleId="Revision">
    <w:name w:val="Revision"/>
    <w:hidden/>
    <w:uiPriority w:val="99"/>
    <w:semiHidden/>
    <w:rsid w:val="00B33F1A"/>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06490-EB21-4577-ACAB-F4229D2EF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29</Pages>
  <Words>7342</Words>
  <Characters>41853</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Ajay</dc:creator>
  <cp:lastModifiedBy>Ziegler, Liesl</cp:lastModifiedBy>
  <cp:revision>8</cp:revision>
  <dcterms:created xsi:type="dcterms:W3CDTF">2019-09-21T05:10:00Z</dcterms:created>
  <dcterms:modified xsi:type="dcterms:W3CDTF">2019-11-14T05:14:00Z</dcterms:modified>
</cp:coreProperties>
</file>