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E7AF7" w14:textId="77777777" w:rsidR="00354DC0" w:rsidRPr="00611238" w:rsidRDefault="00106258" w:rsidP="001B57BE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noProof/>
          <w:color w:val="auto"/>
          <w:sz w:val="22"/>
          <w:szCs w:val="22"/>
          <w:lang w:val="en-AU" w:eastAsia="en-AU"/>
        </w:rPr>
        <w:drawing>
          <wp:inline distT="0" distB="0" distL="0" distR="0" wp14:anchorId="7967CD56" wp14:editId="2E37F0FC">
            <wp:extent cx="1447800" cy="1162050"/>
            <wp:effectExtent l="0" t="0" r="0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028D3" w14:textId="77777777" w:rsidR="007F3C78" w:rsidRDefault="00354DC0" w:rsidP="00611238">
      <w:pPr>
        <w:pStyle w:val="Bodytext60"/>
        <w:shd w:val="clear" w:color="auto" w:fill="auto"/>
        <w:spacing w:before="960" w:line="240" w:lineRule="auto"/>
        <w:jc w:val="center"/>
        <w:rPr>
          <w:rStyle w:val="Bodytext6NotBold"/>
          <w:i w:val="0"/>
          <w:iCs w:val="0"/>
          <w:sz w:val="36"/>
          <w:szCs w:val="22"/>
        </w:rPr>
      </w:pPr>
      <w:bookmarkStart w:id="0" w:name="bookmark0"/>
      <w:r w:rsidRPr="001B57BE">
        <w:rPr>
          <w:rStyle w:val="Heading1"/>
          <w:b/>
          <w:bCs/>
          <w:i w:val="0"/>
          <w:color w:val="000000"/>
          <w:sz w:val="36"/>
          <w:szCs w:val="22"/>
        </w:rPr>
        <w:t>Excise</w:t>
      </w:r>
      <w:r w:rsidRPr="001B57BE">
        <w:rPr>
          <w:rStyle w:val="Bodytext6NotBold"/>
          <w:i w:val="0"/>
          <w:iCs w:val="0"/>
          <w:sz w:val="36"/>
          <w:szCs w:val="22"/>
        </w:rPr>
        <w:t xml:space="preserve"> Tariff Amendment Act </w:t>
      </w:r>
      <w:bookmarkEnd w:id="0"/>
    </w:p>
    <w:p w14:paraId="51EB1159" w14:textId="77777777" w:rsidR="00611238" w:rsidRPr="001B57BE" w:rsidRDefault="00354DC0" w:rsidP="007F3C78">
      <w:pPr>
        <w:pStyle w:val="Bodytext60"/>
        <w:shd w:val="clear" w:color="auto" w:fill="auto"/>
        <w:spacing w:line="240" w:lineRule="auto"/>
        <w:jc w:val="center"/>
        <w:rPr>
          <w:rStyle w:val="Bodytext6NotBold"/>
          <w:bCs w:val="0"/>
          <w:i w:val="0"/>
          <w:iCs w:val="0"/>
          <w:color w:val="000000"/>
          <w:sz w:val="36"/>
          <w:szCs w:val="22"/>
        </w:rPr>
      </w:pPr>
      <w:r w:rsidRPr="001B57BE">
        <w:rPr>
          <w:rStyle w:val="Bodytext6NotBold"/>
          <w:i w:val="0"/>
          <w:iCs w:val="0"/>
          <w:sz w:val="36"/>
          <w:szCs w:val="22"/>
        </w:rPr>
        <w:t>(No. 2) 1995</w:t>
      </w:r>
    </w:p>
    <w:p w14:paraId="42057659" w14:textId="77777777" w:rsidR="00354DC0" w:rsidRPr="00BD0893" w:rsidRDefault="00354DC0" w:rsidP="00611238">
      <w:pPr>
        <w:pStyle w:val="Bodytext60"/>
        <w:shd w:val="clear" w:color="auto" w:fill="auto"/>
        <w:spacing w:before="960" w:line="240" w:lineRule="auto"/>
        <w:jc w:val="center"/>
        <w:rPr>
          <w:rStyle w:val="Bodytext6NotBold"/>
          <w:bCs w:val="0"/>
          <w:i w:val="0"/>
          <w:iCs w:val="0"/>
          <w:color w:val="000000"/>
          <w:sz w:val="24"/>
          <w:szCs w:val="24"/>
        </w:rPr>
      </w:pPr>
      <w:r w:rsidRPr="00BD0893">
        <w:rPr>
          <w:rStyle w:val="Bodytext6NotBold"/>
          <w:i w:val="0"/>
          <w:iCs w:val="0"/>
          <w:sz w:val="24"/>
          <w:szCs w:val="24"/>
        </w:rPr>
        <w:t>No. 162 of 1995</w:t>
      </w:r>
    </w:p>
    <w:p w14:paraId="669A0733" w14:textId="77777777" w:rsidR="00611238" w:rsidRPr="00EA461E" w:rsidRDefault="00611238" w:rsidP="00611238">
      <w:pPr>
        <w:pStyle w:val="Bodytext80"/>
        <w:shd w:val="clear" w:color="auto" w:fill="auto"/>
        <w:spacing w:before="960" w:line="240" w:lineRule="auto"/>
        <w:rPr>
          <w:rStyle w:val="Bodytext8"/>
          <w:b/>
          <w:sz w:val="22"/>
          <w:szCs w:val="22"/>
        </w:rPr>
      </w:pPr>
      <w:r w:rsidRPr="00EA461E">
        <w:rPr>
          <w:rStyle w:val="Bodytext8"/>
          <w:b/>
          <w:sz w:val="22"/>
          <w:szCs w:val="22"/>
        </w:rPr>
        <w:t>CONTENTS</w:t>
      </w:r>
      <w:bookmarkStart w:id="1" w:name="_GoBack"/>
      <w:bookmarkEnd w:id="1"/>
    </w:p>
    <w:p w14:paraId="3E132BAF" w14:textId="77777777" w:rsidR="00611238" w:rsidRPr="00EA461E" w:rsidRDefault="00611238" w:rsidP="00611238">
      <w:pPr>
        <w:pStyle w:val="Bodytext80"/>
        <w:shd w:val="clear" w:color="auto" w:fill="auto"/>
        <w:spacing w:before="120" w:line="240" w:lineRule="auto"/>
        <w:jc w:val="both"/>
        <w:rPr>
          <w:rStyle w:val="Bodytext8"/>
          <w:b/>
          <w:sz w:val="22"/>
          <w:szCs w:val="22"/>
        </w:rPr>
      </w:pPr>
      <w:r w:rsidRPr="00EA461E">
        <w:rPr>
          <w:rStyle w:val="Bodytext8"/>
          <w:b/>
          <w:sz w:val="22"/>
          <w:szCs w:val="22"/>
        </w:rPr>
        <w:t>Section</w:t>
      </w:r>
    </w:p>
    <w:p w14:paraId="007FB198" w14:textId="77777777" w:rsidR="00611238" w:rsidRPr="00611238" w:rsidRDefault="00611238" w:rsidP="00BD0893">
      <w:pPr>
        <w:pStyle w:val="Bodytext80"/>
        <w:shd w:val="clear" w:color="auto" w:fill="auto"/>
        <w:tabs>
          <w:tab w:val="left" w:pos="630"/>
        </w:tabs>
        <w:spacing w:line="240" w:lineRule="auto"/>
        <w:jc w:val="both"/>
        <w:rPr>
          <w:rStyle w:val="Bodytext8"/>
          <w:sz w:val="22"/>
          <w:szCs w:val="22"/>
        </w:rPr>
      </w:pPr>
      <w:r>
        <w:rPr>
          <w:rStyle w:val="Bodytext8"/>
          <w:sz w:val="22"/>
          <w:szCs w:val="22"/>
        </w:rPr>
        <w:t>1.</w:t>
      </w:r>
      <w:r>
        <w:rPr>
          <w:rStyle w:val="Bodytext8"/>
          <w:sz w:val="22"/>
          <w:szCs w:val="22"/>
        </w:rPr>
        <w:tab/>
      </w:r>
      <w:r w:rsidRPr="00611238">
        <w:rPr>
          <w:rStyle w:val="Bodytext8"/>
          <w:sz w:val="22"/>
          <w:szCs w:val="22"/>
        </w:rPr>
        <w:t>Short title</w:t>
      </w:r>
    </w:p>
    <w:p w14:paraId="3DCCBF9A" w14:textId="77777777" w:rsidR="00611238" w:rsidRPr="00611238" w:rsidRDefault="00611238" w:rsidP="00BD0893">
      <w:pPr>
        <w:pStyle w:val="Bodytext80"/>
        <w:shd w:val="clear" w:color="auto" w:fill="auto"/>
        <w:tabs>
          <w:tab w:val="left" w:pos="630"/>
        </w:tabs>
        <w:spacing w:line="240" w:lineRule="auto"/>
        <w:jc w:val="both"/>
        <w:rPr>
          <w:rStyle w:val="Bodytext8"/>
          <w:sz w:val="22"/>
          <w:szCs w:val="22"/>
        </w:rPr>
      </w:pPr>
      <w:r>
        <w:rPr>
          <w:rStyle w:val="Bodytext8"/>
          <w:sz w:val="22"/>
          <w:szCs w:val="22"/>
        </w:rPr>
        <w:t>2.</w:t>
      </w:r>
      <w:r>
        <w:rPr>
          <w:rStyle w:val="Bodytext8"/>
          <w:sz w:val="22"/>
          <w:szCs w:val="22"/>
        </w:rPr>
        <w:tab/>
      </w:r>
      <w:r w:rsidRPr="00611238">
        <w:rPr>
          <w:rStyle w:val="Bodytext8"/>
          <w:sz w:val="22"/>
          <w:szCs w:val="22"/>
        </w:rPr>
        <w:t>Commencement</w:t>
      </w:r>
    </w:p>
    <w:p w14:paraId="72DF574D" w14:textId="77777777" w:rsidR="00611238" w:rsidRPr="00611238" w:rsidRDefault="00611238" w:rsidP="00BD0893">
      <w:pPr>
        <w:pStyle w:val="Bodytext80"/>
        <w:shd w:val="clear" w:color="auto" w:fill="auto"/>
        <w:tabs>
          <w:tab w:val="left" w:pos="630"/>
        </w:tabs>
        <w:spacing w:line="240" w:lineRule="auto"/>
        <w:jc w:val="both"/>
        <w:rPr>
          <w:rStyle w:val="Bodytext8"/>
          <w:color w:val="000000"/>
          <w:sz w:val="22"/>
          <w:szCs w:val="22"/>
        </w:rPr>
      </w:pPr>
      <w:r>
        <w:rPr>
          <w:rStyle w:val="Bodytext8"/>
          <w:sz w:val="22"/>
          <w:szCs w:val="22"/>
        </w:rPr>
        <w:t>3.</w:t>
      </w:r>
      <w:r>
        <w:rPr>
          <w:rStyle w:val="Bodytext8"/>
          <w:sz w:val="22"/>
          <w:szCs w:val="22"/>
        </w:rPr>
        <w:tab/>
      </w:r>
      <w:r w:rsidRPr="00611238">
        <w:rPr>
          <w:rStyle w:val="Bodytext8"/>
          <w:sz w:val="22"/>
          <w:szCs w:val="22"/>
        </w:rPr>
        <w:t>Amendment having effect on 1 April 1994</w:t>
      </w:r>
    </w:p>
    <w:p w14:paraId="7D2520E7" w14:textId="77777777" w:rsidR="00611238" w:rsidRPr="00611238" w:rsidRDefault="00611238" w:rsidP="00BD0893">
      <w:pPr>
        <w:pStyle w:val="Bodytext80"/>
        <w:shd w:val="clear" w:color="auto" w:fill="auto"/>
        <w:tabs>
          <w:tab w:val="left" w:pos="630"/>
        </w:tabs>
        <w:spacing w:line="240" w:lineRule="auto"/>
        <w:jc w:val="both"/>
        <w:rPr>
          <w:rStyle w:val="Bodytext8"/>
          <w:color w:val="000000"/>
          <w:sz w:val="22"/>
          <w:szCs w:val="22"/>
        </w:rPr>
      </w:pPr>
      <w:r>
        <w:rPr>
          <w:rStyle w:val="Bodytext8"/>
          <w:sz w:val="22"/>
          <w:szCs w:val="22"/>
        </w:rPr>
        <w:t>4.</w:t>
      </w:r>
      <w:r>
        <w:rPr>
          <w:rStyle w:val="Bodytext8"/>
          <w:sz w:val="22"/>
          <w:szCs w:val="22"/>
        </w:rPr>
        <w:tab/>
      </w:r>
      <w:r w:rsidRPr="00611238">
        <w:rPr>
          <w:rStyle w:val="Bodytext8"/>
          <w:sz w:val="22"/>
          <w:szCs w:val="22"/>
        </w:rPr>
        <w:t>Amendments having effect on 10 May 1995</w:t>
      </w:r>
    </w:p>
    <w:p w14:paraId="146C288B" w14:textId="77777777" w:rsidR="00611238" w:rsidRPr="00611238" w:rsidRDefault="00611238" w:rsidP="00BD0893">
      <w:pPr>
        <w:pStyle w:val="Bodytext80"/>
        <w:shd w:val="clear" w:color="auto" w:fill="auto"/>
        <w:tabs>
          <w:tab w:val="left" w:pos="630"/>
        </w:tabs>
        <w:spacing w:line="240" w:lineRule="auto"/>
        <w:jc w:val="both"/>
        <w:rPr>
          <w:rStyle w:val="Bodytext8"/>
          <w:color w:val="000000"/>
          <w:sz w:val="22"/>
          <w:szCs w:val="22"/>
        </w:rPr>
      </w:pPr>
      <w:r>
        <w:rPr>
          <w:rStyle w:val="Bodytext8"/>
          <w:sz w:val="22"/>
          <w:szCs w:val="22"/>
        </w:rPr>
        <w:t>5.</w:t>
      </w:r>
      <w:r>
        <w:rPr>
          <w:rStyle w:val="Bodytext8"/>
          <w:sz w:val="22"/>
          <w:szCs w:val="22"/>
        </w:rPr>
        <w:tab/>
      </w:r>
      <w:r w:rsidRPr="00611238">
        <w:rPr>
          <w:rStyle w:val="Bodytext8"/>
          <w:sz w:val="22"/>
          <w:szCs w:val="22"/>
        </w:rPr>
        <w:t>Amendments having effect on 1 July 1995</w:t>
      </w:r>
    </w:p>
    <w:p w14:paraId="145C2242" w14:textId="77777777" w:rsidR="00611238" w:rsidRPr="00611238" w:rsidRDefault="00611238" w:rsidP="00BD0893">
      <w:pPr>
        <w:pStyle w:val="Bodytext80"/>
        <w:shd w:val="clear" w:color="auto" w:fill="auto"/>
        <w:tabs>
          <w:tab w:val="left" w:pos="630"/>
        </w:tabs>
        <w:spacing w:line="240" w:lineRule="auto"/>
        <w:jc w:val="both"/>
        <w:rPr>
          <w:rStyle w:val="Bodytext8"/>
          <w:color w:val="000000"/>
          <w:sz w:val="22"/>
          <w:szCs w:val="22"/>
        </w:rPr>
      </w:pPr>
      <w:r>
        <w:rPr>
          <w:rStyle w:val="Bodytext8"/>
          <w:sz w:val="22"/>
          <w:szCs w:val="22"/>
        </w:rPr>
        <w:t>6.</w:t>
      </w:r>
      <w:r>
        <w:rPr>
          <w:rStyle w:val="Bodytext8"/>
          <w:sz w:val="22"/>
          <w:szCs w:val="22"/>
        </w:rPr>
        <w:tab/>
      </w:r>
      <w:r w:rsidRPr="00611238">
        <w:rPr>
          <w:rStyle w:val="Bodytext8"/>
          <w:sz w:val="22"/>
          <w:szCs w:val="22"/>
        </w:rPr>
        <w:t>Amendments having effect on 11 October 1995</w:t>
      </w:r>
    </w:p>
    <w:p w14:paraId="2D9AF593" w14:textId="77777777" w:rsidR="00611238" w:rsidRPr="00611238" w:rsidRDefault="00611238" w:rsidP="00BD0893">
      <w:pPr>
        <w:pStyle w:val="Bodytext80"/>
        <w:shd w:val="clear" w:color="auto" w:fill="auto"/>
        <w:tabs>
          <w:tab w:val="left" w:pos="630"/>
        </w:tabs>
        <w:spacing w:line="240" w:lineRule="auto"/>
        <w:jc w:val="both"/>
        <w:rPr>
          <w:rStyle w:val="Bodytext8"/>
          <w:color w:val="000000"/>
          <w:sz w:val="22"/>
          <w:szCs w:val="22"/>
        </w:rPr>
      </w:pPr>
      <w:r>
        <w:rPr>
          <w:rStyle w:val="Bodytext8"/>
          <w:sz w:val="22"/>
          <w:szCs w:val="22"/>
        </w:rPr>
        <w:t>7.</w:t>
      </w:r>
      <w:r>
        <w:rPr>
          <w:rStyle w:val="Bodytext8"/>
          <w:sz w:val="22"/>
          <w:szCs w:val="22"/>
        </w:rPr>
        <w:tab/>
      </w:r>
      <w:r w:rsidRPr="00611238">
        <w:rPr>
          <w:rStyle w:val="Bodytext8"/>
          <w:sz w:val="22"/>
          <w:szCs w:val="22"/>
        </w:rPr>
        <w:t>Amendment having effect on 28 November 1995</w:t>
      </w:r>
    </w:p>
    <w:p w14:paraId="2CCBD9B3" w14:textId="77777777" w:rsidR="00354DC0" w:rsidRPr="00611238" w:rsidRDefault="00354DC0" w:rsidP="001B57BE">
      <w:pPr>
        <w:pStyle w:val="Bodytext80"/>
        <w:shd w:val="clear" w:color="auto" w:fill="auto"/>
        <w:spacing w:before="120" w:line="240" w:lineRule="auto"/>
        <w:rPr>
          <w:sz w:val="22"/>
          <w:szCs w:val="22"/>
        </w:rPr>
      </w:pPr>
      <w:r w:rsidRPr="00611238">
        <w:rPr>
          <w:rStyle w:val="Bodytext8"/>
          <w:color w:val="000000"/>
          <w:sz w:val="22"/>
          <w:szCs w:val="22"/>
        </w:rPr>
        <w:t>SCHEDULE 1</w:t>
      </w:r>
    </w:p>
    <w:p w14:paraId="236B84F1" w14:textId="77777777" w:rsidR="00B84530" w:rsidRDefault="00354DC0" w:rsidP="00EA461E">
      <w:pPr>
        <w:pStyle w:val="Bodytext80"/>
        <w:shd w:val="clear" w:color="auto" w:fill="auto"/>
        <w:spacing w:before="120" w:line="240" w:lineRule="auto"/>
        <w:rPr>
          <w:rStyle w:val="Bodytext8"/>
          <w:color w:val="000000"/>
          <w:sz w:val="22"/>
          <w:szCs w:val="22"/>
        </w:rPr>
      </w:pPr>
      <w:r w:rsidRPr="00611238">
        <w:rPr>
          <w:rStyle w:val="Bodytext8"/>
          <w:color w:val="000000"/>
          <w:sz w:val="22"/>
          <w:szCs w:val="22"/>
        </w:rPr>
        <w:t>AMENDMENT OF THE EXCISE TARIFF ACT 1921</w:t>
      </w:r>
      <w:r w:rsidR="001B57BE">
        <w:rPr>
          <w:rStyle w:val="Bodytext8"/>
          <w:color w:val="000000"/>
          <w:sz w:val="22"/>
          <w:szCs w:val="22"/>
        </w:rPr>
        <w:t xml:space="preserve"> </w:t>
      </w:r>
    </w:p>
    <w:p w14:paraId="6ED7CE04" w14:textId="77777777" w:rsidR="00354DC0" w:rsidRPr="00611238" w:rsidRDefault="00354DC0" w:rsidP="00B84530">
      <w:pPr>
        <w:pStyle w:val="Bodytext80"/>
        <w:shd w:val="clear" w:color="auto" w:fill="auto"/>
        <w:spacing w:line="240" w:lineRule="auto"/>
        <w:rPr>
          <w:sz w:val="22"/>
          <w:szCs w:val="22"/>
        </w:rPr>
      </w:pPr>
      <w:r w:rsidRPr="00611238">
        <w:rPr>
          <w:rStyle w:val="Bodytext8"/>
          <w:color w:val="000000"/>
          <w:sz w:val="22"/>
          <w:szCs w:val="22"/>
        </w:rPr>
        <w:t>HAVING EFFECT ON 1 APRIL 1994</w:t>
      </w:r>
    </w:p>
    <w:p w14:paraId="68075FB2" w14:textId="77777777" w:rsidR="00354DC0" w:rsidRPr="00611238" w:rsidRDefault="00354DC0" w:rsidP="00BD0893">
      <w:pPr>
        <w:pStyle w:val="Bodytext80"/>
        <w:shd w:val="clear" w:color="auto" w:fill="auto"/>
        <w:spacing w:before="240" w:line="240" w:lineRule="auto"/>
        <w:rPr>
          <w:sz w:val="22"/>
          <w:szCs w:val="22"/>
        </w:rPr>
      </w:pPr>
      <w:r w:rsidRPr="00611238">
        <w:rPr>
          <w:rStyle w:val="Bodytext8"/>
          <w:color w:val="000000"/>
          <w:sz w:val="22"/>
          <w:szCs w:val="22"/>
        </w:rPr>
        <w:t>SCHEDULE 2</w:t>
      </w:r>
    </w:p>
    <w:p w14:paraId="7DEF0D65" w14:textId="77777777" w:rsidR="00B84530" w:rsidRDefault="00354DC0" w:rsidP="00EA461E">
      <w:pPr>
        <w:pStyle w:val="Bodytext80"/>
        <w:shd w:val="clear" w:color="auto" w:fill="auto"/>
        <w:spacing w:before="120" w:line="240" w:lineRule="auto"/>
        <w:rPr>
          <w:rStyle w:val="Bodytext8"/>
          <w:color w:val="000000"/>
          <w:sz w:val="22"/>
          <w:szCs w:val="22"/>
        </w:rPr>
      </w:pPr>
      <w:r w:rsidRPr="00611238">
        <w:rPr>
          <w:rStyle w:val="Bodytext8"/>
          <w:color w:val="000000"/>
          <w:sz w:val="22"/>
          <w:szCs w:val="22"/>
        </w:rPr>
        <w:t>AMENDMENTS OF THE EXCISE TARIFF ACT 1921</w:t>
      </w:r>
      <w:r w:rsidR="001B57BE">
        <w:rPr>
          <w:rStyle w:val="Bodytext8"/>
          <w:color w:val="000000"/>
          <w:sz w:val="22"/>
          <w:szCs w:val="22"/>
        </w:rPr>
        <w:t xml:space="preserve"> </w:t>
      </w:r>
    </w:p>
    <w:p w14:paraId="56E1E4CF" w14:textId="77777777" w:rsidR="00354DC0" w:rsidRDefault="00354DC0" w:rsidP="00B84530">
      <w:pPr>
        <w:pStyle w:val="Bodytext80"/>
        <w:shd w:val="clear" w:color="auto" w:fill="auto"/>
        <w:spacing w:line="240" w:lineRule="auto"/>
        <w:rPr>
          <w:rStyle w:val="Bodytext8"/>
          <w:color w:val="000000"/>
          <w:sz w:val="22"/>
          <w:szCs w:val="22"/>
        </w:rPr>
      </w:pPr>
      <w:r w:rsidRPr="00611238">
        <w:rPr>
          <w:rStyle w:val="Bodytext8"/>
          <w:color w:val="000000"/>
          <w:sz w:val="22"/>
          <w:szCs w:val="22"/>
        </w:rPr>
        <w:t>HAVING EFFECT FROM 10 MAY 1995</w:t>
      </w:r>
    </w:p>
    <w:p w14:paraId="3313C2A0" w14:textId="77777777" w:rsidR="001B57BE" w:rsidRDefault="001B57BE" w:rsidP="00D50F93">
      <w:pPr>
        <w:pStyle w:val="Bodytext80"/>
        <w:shd w:val="clear" w:color="auto" w:fill="auto"/>
        <w:spacing w:line="240" w:lineRule="auto"/>
        <w:rPr>
          <w:rStyle w:val="Bodytext8"/>
          <w:color w:val="000000"/>
          <w:sz w:val="22"/>
          <w:szCs w:val="22"/>
        </w:rPr>
        <w:sectPr w:rsidR="001B57BE" w:rsidSect="001B57BE">
          <w:type w:val="continuous"/>
          <w:pgSz w:w="12240" w:h="15840" w:code="1"/>
          <w:pgMar w:top="1440" w:right="1440" w:bottom="1440" w:left="1440" w:header="450" w:footer="0" w:gutter="0"/>
          <w:cols w:space="720"/>
          <w:noEndnote/>
          <w:titlePg/>
          <w:docGrid w:linePitch="360"/>
        </w:sectPr>
      </w:pPr>
    </w:p>
    <w:p w14:paraId="181E3D68" w14:textId="7D70B1F5" w:rsidR="001B57BE" w:rsidRPr="001B57BE" w:rsidRDefault="001B57BE" w:rsidP="00C6484C">
      <w:pPr>
        <w:pStyle w:val="Bodytext80"/>
        <w:shd w:val="clear" w:color="auto" w:fill="auto"/>
        <w:spacing w:before="120" w:line="240" w:lineRule="auto"/>
        <w:rPr>
          <w:rStyle w:val="Bodytext8"/>
          <w:color w:val="000000"/>
          <w:sz w:val="22"/>
          <w:szCs w:val="22"/>
        </w:rPr>
      </w:pPr>
      <w:r w:rsidRPr="001B57BE">
        <w:rPr>
          <w:iCs/>
          <w:sz w:val="22"/>
          <w:szCs w:val="22"/>
          <w:lang w:eastAsia="en-IN"/>
        </w:rPr>
        <w:lastRenderedPageBreak/>
        <w:t>CONTENTS</w:t>
      </w:r>
      <w:r w:rsidR="00BD0893" w:rsidRPr="00715471">
        <w:rPr>
          <w:sz w:val="22"/>
          <w:szCs w:val="22"/>
        </w:rPr>
        <w:t>—</w:t>
      </w:r>
      <w:r w:rsidRPr="001B57BE">
        <w:rPr>
          <w:i/>
          <w:iCs/>
          <w:sz w:val="22"/>
          <w:szCs w:val="22"/>
          <w:lang w:eastAsia="en-IN"/>
        </w:rPr>
        <w:t>continued</w:t>
      </w:r>
    </w:p>
    <w:p w14:paraId="5B268AFB" w14:textId="77777777" w:rsidR="007F3C78" w:rsidRDefault="007F3C78" w:rsidP="00C6484C">
      <w:pPr>
        <w:pStyle w:val="Bodytext80"/>
        <w:shd w:val="clear" w:color="auto" w:fill="auto"/>
        <w:spacing w:before="120" w:line="240" w:lineRule="auto"/>
        <w:rPr>
          <w:rStyle w:val="Bodytext8"/>
          <w:color w:val="000000"/>
          <w:sz w:val="22"/>
          <w:szCs w:val="22"/>
        </w:rPr>
      </w:pPr>
    </w:p>
    <w:p w14:paraId="70AEB4F8" w14:textId="77777777" w:rsidR="00354DC0" w:rsidRPr="00611238" w:rsidRDefault="00354DC0" w:rsidP="00C6484C">
      <w:pPr>
        <w:pStyle w:val="Bodytext80"/>
        <w:shd w:val="clear" w:color="auto" w:fill="auto"/>
        <w:spacing w:before="120" w:line="240" w:lineRule="auto"/>
        <w:rPr>
          <w:sz w:val="22"/>
          <w:szCs w:val="22"/>
        </w:rPr>
      </w:pPr>
      <w:r w:rsidRPr="00611238">
        <w:rPr>
          <w:rStyle w:val="Bodytext8"/>
          <w:color w:val="000000"/>
          <w:sz w:val="22"/>
          <w:szCs w:val="22"/>
        </w:rPr>
        <w:t>SCHEDULE 3</w:t>
      </w:r>
    </w:p>
    <w:p w14:paraId="79617C9C" w14:textId="77777777" w:rsidR="007F3C78" w:rsidRDefault="00354DC0" w:rsidP="00C6484C">
      <w:pPr>
        <w:pStyle w:val="Bodytext80"/>
        <w:shd w:val="clear" w:color="auto" w:fill="auto"/>
        <w:spacing w:before="120" w:line="240" w:lineRule="auto"/>
        <w:rPr>
          <w:rStyle w:val="Bodytext8"/>
          <w:color w:val="000000"/>
          <w:sz w:val="22"/>
          <w:szCs w:val="22"/>
        </w:rPr>
      </w:pPr>
      <w:r w:rsidRPr="00611238">
        <w:rPr>
          <w:rStyle w:val="Bodytext8"/>
          <w:color w:val="000000"/>
          <w:sz w:val="22"/>
          <w:szCs w:val="22"/>
        </w:rPr>
        <w:t>AMENDMENTS OF THE EXCISE TARIFF ACT 1921</w:t>
      </w:r>
      <w:r w:rsidR="001B57BE">
        <w:rPr>
          <w:rStyle w:val="Bodytext8"/>
          <w:color w:val="000000"/>
          <w:sz w:val="22"/>
          <w:szCs w:val="22"/>
        </w:rPr>
        <w:t xml:space="preserve"> </w:t>
      </w:r>
    </w:p>
    <w:p w14:paraId="2BF669E1" w14:textId="77777777" w:rsidR="00354DC0" w:rsidRPr="00611238" w:rsidRDefault="00354DC0" w:rsidP="007F3C78">
      <w:pPr>
        <w:pStyle w:val="Bodytext80"/>
        <w:shd w:val="clear" w:color="auto" w:fill="auto"/>
        <w:spacing w:line="240" w:lineRule="auto"/>
        <w:rPr>
          <w:sz w:val="22"/>
          <w:szCs w:val="22"/>
        </w:rPr>
      </w:pPr>
      <w:r w:rsidRPr="00611238">
        <w:rPr>
          <w:rStyle w:val="Bodytext8"/>
          <w:color w:val="000000"/>
          <w:sz w:val="22"/>
          <w:szCs w:val="22"/>
        </w:rPr>
        <w:t>HAVING EFFECT ON 1 JULY 1995</w:t>
      </w:r>
    </w:p>
    <w:p w14:paraId="2748A44C" w14:textId="77777777" w:rsidR="00354DC0" w:rsidRPr="00611238" w:rsidRDefault="00354DC0" w:rsidP="00BD0893">
      <w:pPr>
        <w:pStyle w:val="Bodytext80"/>
        <w:shd w:val="clear" w:color="auto" w:fill="auto"/>
        <w:spacing w:before="240" w:line="240" w:lineRule="auto"/>
        <w:rPr>
          <w:sz w:val="22"/>
          <w:szCs w:val="22"/>
        </w:rPr>
      </w:pPr>
      <w:r w:rsidRPr="00611238">
        <w:rPr>
          <w:rStyle w:val="Bodytext8"/>
          <w:color w:val="000000"/>
          <w:sz w:val="22"/>
          <w:szCs w:val="22"/>
        </w:rPr>
        <w:t>SCHEDULE 4</w:t>
      </w:r>
    </w:p>
    <w:p w14:paraId="28D3BCFF" w14:textId="77777777" w:rsidR="007F3C78" w:rsidRDefault="00354DC0" w:rsidP="00C6484C">
      <w:pPr>
        <w:pStyle w:val="Bodytext80"/>
        <w:shd w:val="clear" w:color="auto" w:fill="auto"/>
        <w:spacing w:before="120" w:line="240" w:lineRule="auto"/>
        <w:rPr>
          <w:rStyle w:val="Bodytext8"/>
          <w:color w:val="000000"/>
          <w:sz w:val="22"/>
          <w:szCs w:val="22"/>
        </w:rPr>
      </w:pPr>
      <w:r w:rsidRPr="00611238">
        <w:rPr>
          <w:rStyle w:val="Bodytext8"/>
          <w:color w:val="000000"/>
          <w:sz w:val="22"/>
          <w:szCs w:val="22"/>
        </w:rPr>
        <w:t>AMENDMENT</w:t>
      </w:r>
      <w:r w:rsidR="00D50F93">
        <w:rPr>
          <w:rStyle w:val="Bodytext8"/>
          <w:color w:val="000000"/>
          <w:sz w:val="22"/>
          <w:szCs w:val="22"/>
        </w:rPr>
        <w:t>S OF THE EXCISE TARIFF ACT 1921</w:t>
      </w:r>
      <w:r w:rsidR="001B57BE">
        <w:rPr>
          <w:rStyle w:val="Bodytext8"/>
          <w:color w:val="000000"/>
          <w:sz w:val="22"/>
          <w:szCs w:val="22"/>
        </w:rPr>
        <w:t xml:space="preserve"> </w:t>
      </w:r>
    </w:p>
    <w:p w14:paraId="5E063DC1" w14:textId="77777777" w:rsidR="00354DC0" w:rsidRPr="00611238" w:rsidRDefault="00354DC0" w:rsidP="007F3C78">
      <w:pPr>
        <w:pStyle w:val="Bodytext80"/>
        <w:shd w:val="clear" w:color="auto" w:fill="auto"/>
        <w:spacing w:line="240" w:lineRule="auto"/>
        <w:rPr>
          <w:sz w:val="22"/>
          <w:szCs w:val="22"/>
        </w:rPr>
      </w:pPr>
      <w:r w:rsidRPr="00611238">
        <w:rPr>
          <w:rStyle w:val="Bodytext8"/>
          <w:color w:val="000000"/>
          <w:sz w:val="22"/>
          <w:szCs w:val="22"/>
        </w:rPr>
        <w:t>HAVING EFFECT ON 11 OCTOBER 1995</w:t>
      </w:r>
    </w:p>
    <w:p w14:paraId="307BFB04" w14:textId="77777777" w:rsidR="00354DC0" w:rsidRPr="00611238" w:rsidRDefault="00354DC0" w:rsidP="00BD0893">
      <w:pPr>
        <w:pStyle w:val="Bodytext80"/>
        <w:shd w:val="clear" w:color="auto" w:fill="auto"/>
        <w:spacing w:before="240" w:line="240" w:lineRule="auto"/>
        <w:rPr>
          <w:sz w:val="22"/>
          <w:szCs w:val="22"/>
        </w:rPr>
      </w:pPr>
      <w:r w:rsidRPr="00611238">
        <w:rPr>
          <w:rStyle w:val="Bodytext8"/>
          <w:color w:val="000000"/>
          <w:sz w:val="22"/>
          <w:szCs w:val="22"/>
        </w:rPr>
        <w:t>SCHEDULE 5</w:t>
      </w:r>
    </w:p>
    <w:p w14:paraId="1F59A37E" w14:textId="77777777" w:rsidR="007F3C78" w:rsidRDefault="00354DC0" w:rsidP="00C6484C">
      <w:pPr>
        <w:pStyle w:val="Bodytext80"/>
        <w:shd w:val="clear" w:color="auto" w:fill="auto"/>
        <w:spacing w:before="120" w:line="240" w:lineRule="auto"/>
        <w:rPr>
          <w:rStyle w:val="Bodytext8"/>
          <w:color w:val="000000"/>
          <w:sz w:val="22"/>
          <w:szCs w:val="22"/>
        </w:rPr>
      </w:pPr>
      <w:r w:rsidRPr="00611238">
        <w:rPr>
          <w:rStyle w:val="Bodytext8"/>
          <w:color w:val="000000"/>
          <w:sz w:val="22"/>
          <w:szCs w:val="22"/>
        </w:rPr>
        <w:t>AMENDMENT OF THE EXCISE TARIFF ACT 1921</w:t>
      </w:r>
      <w:r w:rsidR="001B57BE">
        <w:rPr>
          <w:rStyle w:val="Bodytext8"/>
          <w:color w:val="000000"/>
          <w:sz w:val="22"/>
          <w:szCs w:val="22"/>
        </w:rPr>
        <w:t xml:space="preserve"> </w:t>
      </w:r>
    </w:p>
    <w:p w14:paraId="4CE1E6D9" w14:textId="77777777" w:rsidR="00D50F93" w:rsidRDefault="00354DC0" w:rsidP="007F3C78">
      <w:pPr>
        <w:pStyle w:val="Bodytext80"/>
        <w:shd w:val="clear" w:color="auto" w:fill="auto"/>
        <w:spacing w:line="240" w:lineRule="auto"/>
        <w:rPr>
          <w:sz w:val="22"/>
          <w:szCs w:val="22"/>
        </w:rPr>
      </w:pPr>
      <w:r w:rsidRPr="00611238">
        <w:rPr>
          <w:rStyle w:val="Bodytext8"/>
          <w:color w:val="000000"/>
          <w:sz w:val="22"/>
          <w:szCs w:val="22"/>
        </w:rPr>
        <w:t>HAVING EFFECT ON 28 NOVEMBER 1995</w:t>
      </w:r>
    </w:p>
    <w:p w14:paraId="1161F704" w14:textId="77777777" w:rsidR="001B57BE" w:rsidRDefault="001B57BE" w:rsidP="00493E4C">
      <w:pPr>
        <w:pStyle w:val="Bodytext80"/>
        <w:shd w:val="clear" w:color="auto" w:fill="auto"/>
        <w:spacing w:before="120" w:line="240" w:lineRule="auto"/>
        <w:rPr>
          <w:sz w:val="22"/>
          <w:szCs w:val="22"/>
        </w:rPr>
        <w:sectPr w:rsidR="001B57BE" w:rsidSect="001B57BE">
          <w:headerReference w:type="default" r:id="rId9"/>
          <w:pgSz w:w="12240" w:h="15840" w:code="1"/>
          <w:pgMar w:top="1440" w:right="1440" w:bottom="1440" w:left="1440" w:header="0" w:footer="0" w:gutter="0"/>
          <w:cols w:space="720"/>
          <w:noEndnote/>
          <w:docGrid w:linePitch="360"/>
        </w:sectPr>
      </w:pPr>
    </w:p>
    <w:p w14:paraId="764E024E" w14:textId="77777777" w:rsidR="00493E4C" w:rsidRDefault="00106258" w:rsidP="001B57BE">
      <w:pPr>
        <w:pStyle w:val="Bodytext80"/>
        <w:shd w:val="clear" w:color="auto" w:fill="auto"/>
        <w:spacing w:line="240" w:lineRule="auto"/>
        <w:rPr>
          <w:sz w:val="22"/>
          <w:szCs w:val="22"/>
        </w:rPr>
      </w:pPr>
      <w:r>
        <w:rPr>
          <w:noProof/>
          <w:sz w:val="22"/>
          <w:szCs w:val="22"/>
          <w:lang w:val="en-AU" w:eastAsia="en-AU"/>
        </w:rPr>
        <w:lastRenderedPageBreak/>
        <w:drawing>
          <wp:inline distT="0" distB="0" distL="0" distR="0" wp14:anchorId="33582FDB" wp14:editId="3324D149">
            <wp:extent cx="1447800" cy="1162050"/>
            <wp:effectExtent l="0" t="0" r="0" b="0"/>
            <wp:docPr id="2" name="Picture 2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bookmark1"/>
    </w:p>
    <w:p w14:paraId="29BB70D5" w14:textId="77777777" w:rsidR="007F3C78" w:rsidRDefault="00493E4C" w:rsidP="00493E4C">
      <w:pPr>
        <w:pStyle w:val="Bodytext80"/>
        <w:shd w:val="clear" w:color="auto" w:fill="auto"/>
        <w:spacing w:before="960" w:line="240" w:lineRule="auto"/>
        <w:rPr>
          <w:rStyle w:val="Heading1"/>
          <w:bCs w:val="0"/>
          <w:color w:val="000000"/>
          <w:sz w:val="36"/>
          <w:szCs w:val="36"/>
        </w:rPr>
      </w:pPr>
      <w:r>
        <w:rPr>
          <w:rStyle w:val="Heading1"/>
          <w:bCs w:val="0"/>
          <w:color w:val="000000"/>
          <w:sz w:val="36"/>
          <w:szCs w:val="36"/>
        </w:rPr>
        <w:t>Excise Tariff Amendment Act</w:t>
      </w:r>
      <w:r w:rsidR="001B57BE">
        <w:rPr>
          <w:rStyle w:val="Heading1"/>
          <w:bCs w:val="0"/>
          <w:color w:val="000000"/>
          <w:sz w:val="36"/>
          <w:szCs w:val="36"/>
        </w:rPr>
        <w:t xml:space="preserve"> </w:t>
      </w:r>
    </w:p>
    <w:p w14:paraId="16E47705" w14:textId="77777777" w:rsidR="00354DC0" w:rsidRPr="00493E4C" w:rsidRDefault="00354DC0" w:rsidP="007F3C78">
      <w:pPr>
        <w:pStyle w:val="Bodytext80"/>
        <w:shd w:val="clear" w:color="auto" w:fill="auto"/>
        <w:spacing w:line="240" w:lineRule="auto"/>
        <w:rPr>
          <w:sz w:val="36"/>
          <w:szCs w:val="36"/>
        </w:rPr>
      </w:pPr>
      <w:r w:rsidRPr="00493E4C">
        <w:rPr>
          <w:rStyle w:val="Heading1"/>
          <w:bCs w:val="0"/>
          <w:color w:val="000000"/>
          <w:sz w:val="36"/>
          <w:szCs w:val="36"/>
        </w:rPr>
        <w:t>(No. 2) 1995</w:t>
      </w:r>
      <w:bookmarkEnd w:id="2"/>
    </w:p>
    <w:p w14:paraId="55B6B3E9" w14:textId="77777777" w:rsidR="00354DC0" w:rsidRPr="00BD0893" w:rsidRDefault="00354DC0" w:rsidP="00493E4C">
      <w:pPr>
        <w:pStyle w:val="Bodytext70"/>
        <w:shd w:val="clear" w:color="auto" w:fill="auto"/>
        <w:spacing w:before="960" w:line="240" w:lineRule="auto"/>
        <w:rPr>
          <w:rStyle w:val="Bodytext7"/>
          <w:b/>
          <w:bCs/>
          <w:color w:val="000000"/>
          <w:sz w:val="24"/>
          <w:szCs w:val="24"/>
        </w:rPr>
      </w:pPr>
      <w:r w:rsidRPr="00BD0893">
        <w:rPr>
          <w:rStyle w:val="Bodytext7"/>
          <w:b/>
          <w:bCs/>
          <w:color w:val="000000"/>
          <w:sz w:val="24"/>
          <w:szCs w:val="24"/>
        </w:rPr>
        <w:t>No. 162 of 1995</w:t>
      </w:r>
    </w:p>
    <w:p w14:paraId="5D20DB38" w14:textId="77777777" w:rsidR="00493E4C" w:rsidRDefault="00493E4C" w:rsidP="004709DA">
      <w:pPr>
        <w:pStyle w:val="Bodytext70"/>
        <w:pBdr>
          <w:bottom w:val="thickThinSmallGap" w:sz="12" w:space="1" w:color="auto"/>
        </w:pBdr>
        <w:shd w:val="clear" w:color="auto" w:fill="auto"/>
        <w:spacing w:before="960" w:line="240" w:lineRule="auto"/>
        <w:rPr>
          <w:rStyle w:val="Bodytext7"/>
          <w:bCs/>
          <w:color w:val="000000"/>
          <w:sz w:val="22"/>
          <w:szCs w:val="22"/>
        </w:rPr>
      </w:pPr>
    </w:p>
    <w:p w14:paraId="5086CA8F" w14:textId="77777777" w:rsidR="00354DC0" w:rsidRPr="001B57BE" w:rsidRDefault="00354DC0" w:rsidP="003B6D69">
      <w:pPr>
        <w:pStyle w:val="Bodytext90"/>
        <w:shd w:val="clear" w:color="auto" w:fill="auto"/>
        <w:spacing w:before="960" w:line="240" w:lineRule="auto"/>
        <w:rPr>
          <w:b w:val="0"/>
          <w:i w:val="0"/>
        </w:rPr>
      </w:pPr>
      <w:r w:rsidRPr="001B57BE">
        <w:rPr>
          <w:rStyle w:val="Bodytext9NotItalic"/>
          <w:b/>
          <w:bCs/>
          <w:i w:val="0"/>
          <w:iCs w:val="0"/>
          <w:color w:val="000000"/>
        </w:rPr>
        <w:t xml:space="preserve">An Act to amend the </w:t>
      </w:r>
      <w:r w:rsidRPr="001B57BE">
        <w:rPr>
          <w:rStyle w:val="Bodytext9"/>
          <w:b/>
          <w:bCs/>
          <w:iCs/>
          <w:color w:val="000000"/>
        </w:rPr>
        <w:t>Excise Tariff Act 1921</w:t>
      </w:r>
    </w:p>
    <w:p w14:paraId="5E15BA45" w14:textId="77777777" w:rsidR="00354DC0" w:rsidRPr="00611238" w:rsidRDefault="00354DC0" w:rsidP="003B6D69">
      <w:pPr>
        <w:pStyle w:val="Bodytext100"/>
        <w:shd w:val="clear" w:color="auto" w:fill="auto"/>
        <w:spacing w:before="120" w:line="240" w:lineRule="auto"/>
        <w:rPr>
          <w:b w:val="0"/>
          <w:i w:val="0"/>
        </w:rPr>
      </w:pPr>
      <w:r w:rsidRPr="00611238">
        <w:rPr>
          <w:rStyle w:val="Bodytext10"/>
          <w:bCs/>
          <w:iCs/>
          <w:color w:val="000000"/>
        </w:rPr>
        <w:t>[</w:t>
      </w:r>
      <w:r w:rsidRPr="00632C0A">
        <w:rPr>
          <w:rStyle w:val="Bodytext10"/>
          <w:bCs/>
          <w:i/>
          <w:iCs/>
          <w:color w:val="000000"/>
        </w:rPr>
        <w:t>Assented to 16 December 1995</w:t>
      </w:r>
      <w:r w:rsidRPr="00611238">
        <w:rPr>
          <w:rStyle w:val="Bodytext10115pt"/>
          <w:b w:val="0"/>
          <w:bCs w:val="0"/>
          <w:i w:val="0"/>
          <w:iCs w:val="0"/>
          <w:color w:val="000000"/>
          <w:sz w:val="22"/>
          <w:szCs w:val="22"/>
        </w:rPr>
        <w:t>]</w:t>
      </w:r>
    </w:p>
    <w:p w14:paraId="0297DF9B" w14:textId="77777777" w:rsidR="00354DC0" w:rsidRPr="00611238" w:rsidRDefault="00354DC0" w:rsidP="003B6D69">
      <w:pPr>
        <w:pStyle w:val="BodyText"/>
        <w:shd w:val="clear" w:color="auto" w:fill="auto"/>
        <w:spacing w:before="120" w:line="240" w:lineRule="auto"/>
        <w:ind w:firstLine="270"/>
        <w:jc w:val="both"/>
        <w:rPr>
          <w:sz w:val="22"/>
          <w:szCs w:val="22"/>
        </w:rPr>
      </w:pPr>
      <w:r w:rsidRPr="00611238">
        <w:rPr>
          <w:rStyle w:val="BodyTextChar1"/>
          <w:color w:val="000000"/>
          <w:sz w:val="22"/>
          <w:szCs w:val="22"/>
        </w:rPr>
        <w:t>The Parliament of Australia enacts:</w:t>
      </w:r>
    </w:p>
    <w:p w14:paraId="1769FE6D" w14:textId="77777777" w:rsidR="00354DC0" w:rsidRPr="00632C0A" w:rsidRDefault="00354DC0" w:rsidP="003B6D69">
      <w:pPr>
        <w:pStyle w:val="Bodytext31"/>
        <w:shd w:val="clear" w:color="auto" w:fill="auto"/>
        <w:spacing w:before="120" w:after="60" w:line="240" w:lineRule="auto"/>
        <w:rPr>
          <w:b w:val="0"/>
          <w:sz w:val="22"/>
          <w:szCs w:val="22"/>
        </w:rPr>
      </w:pPr>
      <w:r w:rsidRPr="00632C0A">
        <w:rPr>
          <w:rStyle w:val="Bodytext30"/>
          <w:b/>
          <w:bCs/>
          <w:color w:val="000000"/>
          <w:sz w:val="22"/>
          <w:szCs w:val="22"/>
        </w:rPr>
        <w:t>Short title</w:t>
      </w:r>
    </w:p>
    <w:p w14:paraId="58524928" w14:textId="77777777" w:rsidR="00354DC0" w:rsidRPr="00632C0A" w:rsidRDefault="00632C0A" w:rsidP="00C6484C">
      <w:pPr>
        <w:pStyle w:val="Bodytext100"/>
        <w:shd w:val="clear" w:color="auto" w:fill="auto"/>
        <w:tabs>
          <w:tab w:val="left" w:pos="630"/>
        </w:tabs>
        <w:spacing w:before="120" w:line="240" w:lineRule="auto"/>
        <w:ind w:firstLine="270"/>
        <w:jc w:val="both"/>
        <w:rPr>
          <w:b w:val="0"/>
          <w:i w:val="0"/>
        </w:rPr>
      </w:pPr>
      <w:r w:rsidRPr="00632C0A">
        <w:rPr>
          <w:rStyle w:val="Bodytext10115pt"/>
          <w:bCs w:val="0"/>
          <w:i w:val="0"/>
          <w:iCs w:val="0"/>
          <w:color w:val="000000"/>
          <w:sz w:val="22"/>
          <w:szCs w:val="22"/>
        </w:rPr>
        <w:t>1.</w:t>
      </w:r>
      <w:r>
        <w:rPr>
          <w:rStyle w:val="Bodytext10115pt"/>
          <w:b w:val="0"/>
          <w:bCs w:val="0"/>
          <w:i w:val="0"/>
          <w:iCs w:val="0"/>
          <w:color w:val="000000"/>
          <w:sz w:val="22"/>
          <w:szCs w:val="22"/>
        </w:rPr>
        <w:tab/>
      </w:r>
      <w:r w:rsidR="00354DC0" w:rsidRPr="00611238">
        <w:rPr>
          <w:rStyle w:val="Bodytext10115pt"/>
          <w:b w:val="0"/>
          <w:bCs w:val="0"/>
          <w:i w:val="0"/>
          <w:iCs w:val="0"/>
          <w:color w:val="000000"/>
          <w:sz w:val="22"/>
          <w:szCs w:val="22"/>
        </w:rPr>
        <w:t xml:space="preserve">This Act may be cited as the </w:t>
      </w:r>
      <w:r w:rsidR="00354DC0" w:rsidRPr="00632C0A">
        <w:rPr>
          <w:rStyle w:val="Bodytext10"/>
          <w:bCs/>
          <w:i/>
          <w:iCs/>
          <w:color w:val="000000"/>
        </w:rPr>
        <w:t>Excise Tariff Amendment Act (No. 2) 1995.</w:t>
      </w:r>
    </w:p>
    <w:p w14:paraId="67CD5ECB" w14:textId="77777777" w:rsidR="00354DC0" w:rsidRPr="00493E4C" w:rsidRDefault="00354DC0" w:rsidP="003B6D69">
      <w:pPr>
        <w:pStyle w:val="Bodytext31"/>
        <w:shd w:val="clear" w:color="auto" w:fill="auto"/>
        <w:spacing w:before="120" w:after="60" w:line="240" w:lineRule="auto"/>
        <w:rPr>
          <w:b w:val="0"/>
          <w:sz w:val="22"/>
          <w:szCs w:val="22"/>
        </w:rPr>
      </w:pPr>
      <w:r w:rsidRPr="00493E4C">
        <w:rPr>
          <w:rStyle w:val="Bodytext30"/>
          <w:b/>
          <w:bCs/>
          <w:color w:val="000000"/>
          <w:sz w:val="22"/>
          <w:szCs w:val="22"/>
        </w:rPr>
        <w:t>Commencement</w:t>
      </w:r>
    </w:p>
    <w:p w14:paraId="4CBA74BA" w14:textId="77777777" w:rsidR="00354DC0" w:rsidRPr="00611238" w:rsidRDefault="00493E4C" w:rsidP="00C6484C">
      <w:pPr>
        <w:pStyle w:val="BodyText"/>
        <w:shd w:val="clear" w:color="auto" w:fill="auto"/>
        <w:spacing w:before="120" w:line="240" w:lineRule="auto"/>
        <w:ind w:firstLine="270"/>
        <w:jc w:val="both"/>
        <w:rPr>
          <w:sz w:val="22"/>
          <w:szCs w:val="22"/>
        </w:rPr>
      </w:pPr>
      <w:r w:rsidRPr="00493E4C">
        <w:rPr>
          <w:rStyle w:val="BodytextBold"/>
          <w:color w:val="000000"/>
          <w:sz w:val="22"/>
          <w:szCs w:val="22"/>
        </w:rPr>
        <w:t>2.</w:t>
      </w:r>
      <w:r w:rsidR="00354DC0" w:rsidRPr="00632C0A">
        <w:rPr>
          <w:rStyle w:val="BodytextBold"/>
          <w:color w:val="000000"/>
          <w:sz w:val="22"/>
          <w:szCs w:val="22"/>
        </w:rPr>
        <w:t>(1)</w:t>
      </w:r>
      <w:r>
        <w:rPr>
          <w:rStyle w:val="BodyTextChar1"/>
          <w:color w:val="000000"/>
          <w:sz w:val="22"/>
          <w:szCs w:val="22"/>
        </w:rPr>
        <w:t xml:space="preserve"> </w:t>
      </w:r>
      <w:r w:rsidR="00354DC0" w:rsidRPr="00611238">
        <w:rPr>
          <w:rStyle w:val="BodyTextChar1"/>
          <w:color w:val="000000"/>
          <w:sz w:val="22"/>
          <w:szCs w:val="22"/>
        </w:rPr>
        <w:t>Sections 1 and 2 commence on the day on which this Act receives the Royal Assent.</w:t>
      </w:r>
    </w:p>
    <w:p w14:paraId="281CDB63" w14:textId="77777777" w:rsidR="00354DC0" w:rsidRPr="00611238" w:rsidRDefault="003B6D69" w:rsidP="00C6484C">
      <w:pPr>
        <w:pStyle w:val="BodyText"/>
        <w:shd w:val="clear" w:color="auto" w:fill="auto"/>
        <w:spacing w:before="120" w:line="240" w:lineRule="auto"/>
        <w:ind w:firstLine="270"/>
        <w:jc w:val="both"/>
        <w:rPr>
          <w:sz w:val="22"/>
          <w:szCs w:val="22"/>
        </w:rPr>
      </w:pPr>
      <w:r w:rsidRPr="00632C0A">
        <w:rPr>
          <w:rStyle w:val="BodyTextChar1"/>
          <w:b/>
          <w:color w:val="000000"/>
          <w:sz w:val="22"/>
          <w:szCs w:val="22"/>
        </w:rPr>
        <w:t>(2)</w:t>
      </w:r>
      <w:r>
        <w:rPr>
          <w:rStyle w:val="BodyTextChar1"/>
          <w:color w:val="000000"/>
          <w:sz w:val="22"/>
          <w:szCs w:val="22"/>
        </w:rPr>
        <w:t xml:space="preserve"> </w:t>
      </w:r>
      <w:r w:rsidR="00ED13E0">
        <w:rPr>
          <w:rStyle w:val="BodyTextChar1"/>
          <w:color w:val="000000"/>
          <w:sz w:val="22"/>
          <w:szCs w:val="22"/>
        </w:rPr>
        <w:t xml:space="preserve">Section 3 is taken to </w:t>
      </w:r>
      <w:r>
        <w:rPr>
          <w:rStyle w:val="BodyTextChar1"/>
          <w:color w:val="000000"/>
          <w:sz w:val="22"/>
          <w:szCs w:val="22"/>
        </w:rPr>
        <w:t xml:space="preserve">have commenced on </w:t>
      </w:r>
      <w:r w:rsidR="00354DC0" w:rsidRPr="00611238">
        <w:rPr>
          <w:rStyle w:val="BodyTextChar1"/>
          <w:color w:val="000000"/>
          <w:sz w:val="22"/>
          <w:szCs w:val="22"/>
        </w:rPr>
        <w:t>1 April 1994.</w:t>
      </w:r>
    </w:p>
    <w:p w14:paraId="76193A4E" w14:textId="77777777" w:rsidR="00354DC0" w:rsidRPr="00611238" w:rsidRDefault="003B6D69" w:rsidP="00C6484C">
      <w:pPr>
        <w:pStyle w:val="BodyText"/>
        <w:shd w:val="clear" w:color="auto" w:fill="auto"/>
        <w:spacing w:before="120" w:line="240" w:lineRule="auto"/>
        <w:ind w:firstLine="270"/>
        <w:jc w:val="both"/>
        <w:rPr>
          <w:sz w:val="22"/>
          <w:szCs w:val="22"/>
        </w:rPr>
      </w:pPr>
      <w:r w:rsidRPr="00632C0A">
        <w:rPr>
          <w:rStyle w:val="BodyTextChar1"/>
          <w:b/>
          <w:color w:val="000000"/>
          <w:sz w:val="22"/>
          <w:szCs w:val="22"/>
        </w:rPr>
        <w:t>(3)</w:t>
      </w:r>
      <w:r>
        <w:rPr>
          <w:rStyle w:val="BodyTextChar1"/>
          <w:color w:val="000000"/>
          <w:sz w:val="22"/>
          <w:szCs w:val="22"/>
        </w:rPr>
        <w:t xml:space="preserve"> </w:t>
      </w:r>
      <w:r w:rsidR="00354DC0" w:rsidRPr="00611238">
        <w:rPr>
          <w:rStyle w:val="BodyTextChar1"/>
          <w:color w:val="000000"/>
          <w:sz w:val="22"/>
          <w:szCs w:val="22"/>
        </w:rPr>
        <w:t xml:space="preserve">Section </w:t>
      </w:r>
      <w:r>
        <w:rPr>
          <w:rStyle w:val="BodyTextChar1"/>
          <w:color w:val="000000"/>
          <w:sz w:val="22"/>
          <w:szCs w:val="22"/>
        </w:rPr>
        <w:t xml:space="preserve">4 is taken to have commenced on </w:t>
      </w:r>
      <w:r w:rsidR="00354DC0" w:rsidRPr="00611238">
        <w:rPr>
          <w:rStyle w:val="BodyTextChar1"/>
          <w:color w:val="000000"/>
          <w:sz w:val="22"/>
          <w:szCs w:val="22"/>
        </w:rPr>
        <w:t>10 May 1995.</w:t>
      </w:r>
    </w:p>
    <w:p w14:paraId="40DEBE45" w14:textId="77777777" w:rsidR="00354DC0" w:rsidRPr="00611238" w:rsidRDefault="003B6D69" w:rsidP="00C6484C">
      <w:pPr>
        <w:pStyle w:val="BodyText"/>
        <w:shd w:val="clear" w:color="auto" w:fill="auto"/>
        <w:spacing w:before="120" w:line="240" w:lineRule="auto"/>
        <w:ind w:firstLine="270"/>
        <w:jc w:val="both"/>
        <w:rPr>
          <w:sz w:val="22"/>
          <w:szCs w:val="22"/>
        </w:rPr>
      </w:pPr>
      <w:r w:rsidRPr="00632C0A">
        <w:rPr>
          <w:rStyle w:val="BodyTextChar1"/>
          <w:b/>
          <w:color w:val="000000"/>
          <w:sz w:val="22"/>
          <w:szCs w:val="22"/>
        </w:rPr>
        <w:t>(4)</w:t>
      </w:r>
      <w:r>
        <w:rPr>
          <w:rStyle w:val="BodyTextChar1"/>
          <w:color w:val="000000"/>
          <w:sz w:val="22"/>
          <w:szCs w:val="22"/>
        </w:rPr>
        <w:t xml:space="preserve"> </w:t>
      </w:r>
      <w:r w:rsidR="00354DC0" w:rsidRPr="00611238">
        <w:rPr>
          <w:rStyle w:val="BodyTextChar1"/>
          <w:color w:val="000000"/>
          <w:sz w:val="22"/>
          <w:szCs w:val="22"/>
        </w:rPr>
        <w:t xml:space="preserve">Section </w:t>
      </w:r>
      <w:r>
        <w:rPr>
          <w:rStyle w:val="BodyTextChar1"/>
          <w:color w:val="000000"/>
          <w:sz w:val="22"/>
          <w:szCs w:val="22"/>
        </w:rPr>
        <w:t xml:space="preserve">5 is taken to have commenced on </w:t>
      </w:r>
      <w:r w:rsidR="00354DC0" w:rsidRPr="00611238">
        <w:rPr>
          <w:rStyle w:val="BodyTextChar1"/>
          <w:color w:val="000000"/>
          <w:sz w:val="22"/>
          <w:szCs w:val="22"/>
        </w:rPr>
        <w:t>1 July 1995.</w:t>
      </w:r>
    </w:p>
    <w:p w14:paraId="3C362154" w14:textId="77777777" w:rsidR="00354DC0" w:rsidRPr="00611238" w:rsidRDefault="003B6D69" w:rsidP="00C6484C">
      <w:pPr>
        <w:pStyle w:val="BodyText"/>
        <w:shd w:val="clear" w:color="auto" w:fill="auto"/>
        <w:spacing w:before="120" w:line="240" w:lineRule="auto"/>
        <w:ind w:firstLine="270"/>
        <w:jc w:val="both"/>
        <w:rPr>
          <w:sz w:val="22"/>
          <w:szCs w:val="22"/>
        </w:rPr>
      </w:pPr>
      <w:r w:rsidRPr="00632C0A">
        <w:rPr>
          <w:rStyle w:val="BodyTextChar1"/>
          <w:b/>
          <w:color w:val="000000"/>
          <w:sz w:val="22"/>
          <w:szCs w:val="22"/>
        </w:rPr>
        <w:t>(5)</w:t>
      </w:r>
      <w:r>
        <w:rPr>
          <w:rStyle w:val="BodyTextChar1"/>
          <w:color w:val="000000"/>
          <w:sz w:val="22"/>
          <w:szCs w:val="22"/>
        </w:rPr>
        <w:t xml:space="preserve"> </w:t>
      </w:r>
      <w:r w:rsidR="00354DC0" w:rsidRPr="00611238">
        <w:rPr>
          <w:rStyle w:val="BodyTextChar1"/>
          <w:color w:val="000000"/>
          <w:sz w:val="22"/>
          <w:szCs w:val="22"/>
        </w:rPr>
        <w:t xml:space="preserve">Section </w:t>
      </w:r>
      <w:r>
        <w:rPr>
          <w:rStyle w:val="BodyTextChar1"/>
          <w:color w:val="000000"/>
          <w:sz w:val="22"/>
          <w:szCs w:val="22"/>
        </w:rPr>
        <w:t xml:space="preserve">6 is taken to have commenced on </w:t>
      </w:r>
      <w:r w:rsidR="00354DC0" w:rsidRPr="00611238">
        <w:rPr>
          <w:rStyle w:val="BodyTextChar1"/>
          <w:color w:val="000000"/>
          <w:sz w:val="22"/>
          <w:szCs w:val="22"/>
        </w:rPr>
        <w:t>11 October 1995.</w:t>
      </w:r>
    </w:p>
    <w:p w14:paraId="03A95934" w14:textId="77777777" w:rsidR="00354DC0" w:rsidRPr="00611238" w:rsidRDefault="003B6D69" w:rsidP="00C6484C">
      <w:pPr>
        <w:pStyle w:val="BodyText"/>
        <w:shd w:val="clear" w:color="auto" w:fill="auto"/>
        <w:spacing w:before="120" w:line="240" w:lineRule="auto"/>
        <w:ind w:firstLine="270"/>
        <w:jc w:val="both"/>
        <w:rPr>
          <w:sz w:val="22"/>
          <w:szCs w:val="22"/>
        </w:rPr>
      </w:pPr>
      <w:r w:rsidRPr="00632C0A">
        <w:rPr>
          <w:rStyle w:val="BodyTextChar1"/>
          <w:b/>
          <w:color w:val="000000"/>
          <w:sz w:val="22"/>
          <w:szCs w:val="22"/>
        </w:rPr>
        <w:t>(6)</w:t>
      </w:r>
      <w:r>
        <w:rPr>
          <w:rStyle w:val="BodyTextChar1"/>
          <w:color w:val="000000"/>
          <w:sz w:val="22"/>
          <w:szCs w:val="22"/>
        </w:rPr>
        <w:t xml:space="preserve"> Section7 is taken to have commenced on </w:t>
      </w:r>
      <w:r w:rsidR="00354DC0" w:rsidRPr="00611238">
        <w:rPr>
          <w:rStyle w:val="BodyTextChar1"/>
          <w:color w:val="000000"/>
          <w:sz w:val="22"/>
          <w:szCs w:val="22"/>
        </w:rPr>
        <w:t>28 November 1995.</w:t>
      </w:r>
    </w:p>
    <w:p w14:paraId="12CFD086" w14:textId="77777777" w:rsidR="001B57BE" w:rsidRDefault="001B57BE" w:rsidP="003B6D69">
      <w:pPr>
        <w:pStyle w:val="BodyText"/>
        <w:shd w:val="clear" w:color="auto" w:fill="auto"/>
        <w:spacing w:before="120" w:line="240" w:lineRule="auto"/>
        <w:ind w:firstLine="0"/>
        <w:jc w:val="both"/>
        <w:rPr>
          <w:rStyle w:val="BodyTextChar1"/>
          <w:b/>
          <w:color w:val="000000"/>
          <w:sz w:val="22"/>
          <w:szCs w:val="22"/>
        </w:rPr>
        <w:sectPr w:rsidR="001B57BE" w:rsidSect="001B57BE">
          <w:headerReference w:type="default" r:id="rId10"/>
          <w:pgSz w:w="12240" w:h="15840" w:code="1"/>
          <w:pgMar w:top="1440" w:right="1440" w:bottom="1440" w:left="1440" w:header="0" w:footer="0" w:gutter="0"/>
          <w:cols w:space="720"/>
          <w:noEndnote/>
          <w:docGrid w:linePitch="360"/>
        </w:sectPr>
      </w:pPr>
    </w:p>
    <w:p w14:paraId="497F53BC" w14:textId="77777777" w:rsidR="00354DC0" w:rsidRPr="007D090A" w:rsidRDefault="00354DC0" w:rsidP="00C6484C">
      <w:pPr>
        <w:pStyle w:val="BodyText"/>
        <w:shd w:val="clear" w:color="auto" w:fill="auto"/>
        <w:spacing w:before="120" w:after="60" w:line="240" w:lineRule="auto"/>
        <w:ind w:firstLine="0"/>
        <w:jc w:val="both"/>
        <w:rPr>
          <w:b/>
          <w:sz w:val="22"/>
          <w:szCs w:val="22"/>
        </w:rPr>
      </w:pPr>
      <w:r w:rsidRPr="007D090A">
        <w:rPr>
          <w:rStyle w:val="BodyTextChar1"/>
          <w:b/>
          <w:color w:val="000000"/>
          <w:sz w:val="22"/>
          <w:szCs w:val="22"/>
        </w:rPr>
        <w:lastRenderedPageBreak/>
        <w:t>Amendment having effect on 1 April 1994</w:t>
      </w:r>
    </w:p>
    <w:p w14:paraId="34BC2FD6" w14:textId="77777777" w:rsidR="00354DC0" w:rsidRPr="00611238" w:rsidRDefault="007D090A" w:rsidP="00632C0A">
      <w:pPr>
        <w:pStyle w:val="BodyText"/>
        <w:shd w:val="clear" w:color="auto" w:fill="auto"/>
        <w:tabs>
          <w:tab w:val="left" w:pos="630"/>
        </w:tabs>
        <w:spacing w:before="120" w:line="240" w:lineRule="auto"/>
        <w:ind w:firstLine="270"/>
        <w:jc w:val="both"/>
        <w:rPr>
          <w:sz w:val="22"/>
          <w:szCs w:val="22"/>
        </w:rPr>
      </w:pPr>
      <w:r w:rsidRPr="007D090A">
        <w:rPr>
          <w:rStyle w:val="BodyTextChar1"/>
          <w:b/>
          <w:color w:val="000000"/>
          <w:sz w:val="22"/>
          <w:szCs w:val="22"/>
        </w:rPr>
        <w:t>3.</w:t>
      </w:r>
      <w:r w:rsidR="00632C0A">
        <w:rPr>
          <w:rStyle w:val="BodyTextChar1"/>
          <w:b/>
          <w:color w:val="000000"/>
          <w:sz w:val="22"/>
          <w:szCs w:val="22"/>
        </w:rPr>
        <w:tab/>
      </w:r>
      <w:r w:rsidR="00354DC0" w:rsidRPr="00611238">
        <w:rPr>
          <w:rStyle w:val="BodyTextChar1"/>
          <w:color w:val="000000"/>
          <w:sz w:val="22"/>
          <w:szCs w:val="22"/>
        </w:rPr>
        <w:t xml:space="preserve">The </w:t>
      </w:r>
      <w:r w:rsidR="00354DC0" w:rsidRPr="00632C0A">
        <w:rPr>
          <w:rStyle w:val="Bodytext11pt"/>
          <w:b w:val="0"/>
          <w:color w:val="000000"/>
        </w:rPr>
        <w:t>Excise Tariff Act 1921</w:t>
      </w:r>
      <w:r w:rsidR="00354DC0" w:rsidRPr="00611238">
        <w:rPr>
          <w:rStyle w:val="BodyTextChar1"/>
          <w:color w:val="000000"/>
          <w:sz w:val="22"/>
          <w:szCs w:val="22"/>
        </w:rPr>
        <w:t xml:space="preserve"> is amended as set out in Schedule 1.</w:t>
      </w:r>
    </w:p>
    <w:p w14:paraId="3283E4BB" w14:textId="77777777" w:rsidR="00354DC0" w:rsidRPr="007D090A" w:rsidRDefault="00354DC0" w:rsidP="00C6484C">
      <w:pPr>
        <w:pStyle w:val="BodyText"/>
        <w:shd w:val="clear" w:color="auto" w:fill="auto"/>
        <w:spacing w:before="120" w:after="60" w:line="240" w:lineRule="auto"/>
        <w:ind w:firstLine="0"/>
        <w:jc w:val="both"/>
        <w:rPr>
          <w:b/>
          <w:sz w:val="22"/>
          <w:szCs w:val="22"/>
        </w:rPr>
      </w:pPr>
      <w:r w:rsidRPr="007D090A">
        <w:rPr>
          <w:rStyle w:val="BodyTextChar1"/>
          <w:b/>
          <w:color w:val="000000"/>
          <w:sz w:val="22"/>
          <w:szCs w:val="22"/>
        </w:rPr>
        <w:t>Amendments having effect on 10 May 1995</w:t>
      </w:r>
    </w:p>
    <w:p w14:paraId="08EAB86C" w14:textId="77777777" w:rsidR="00354DC0" w:rsidRPr="00611238" w:rsidRDefault="007D090A" w:rsidP="00632C0A">
      <w:pPr>
        <w:pStyle w:val="BodyText"/>
        <w:shd w:val="clear" w:color="auto" w:fill="auto"/>
        <w:tabs>
          <w:tab w:val="left" w:pos="630"/>
        </w:tabs>
        <w:spacing w:before="120" w:line="240" w:lineRule="auto"/>
        <w:ind w:firstLine="270"/>
        <w:jc w:val="both"/>
        <w:rPr>
          <w:sz w:val="22"/>
          <w:szCs w:val="22"/>
        </w:rPr>
      </w:pPr>
      <w:r w:rsidRPr="007D090A">
        <w:rPr>
          <w:rStyle w:val="BodyTextChar1"/>
          <w:b/>
          <w:color w:val="000000"/>
          <w:sz w:val="22"/>
          <w:szCs w:val="22"/>
        </w:rPr>
        <w:t>4.</w:t>
      </w:r>
      <w:r w:rsidR="00632C0A">
        <w:rPr>
          <w:rStyle w:val="BodyTextChar1"/>
          <w:b/>
          <w:color w:val="000000"/>
          <w:sz w:val="22"/>
          <w:szCs w:val="22"/>
        </w:rPr>
        <w:tab/>
      </w:r>
      <w:r w:rsidR="00354DC0" w:rsidRPr="007D090A">
        <w:rPr>
          <w:rStyle w:val="BodyTextChar1"/>
          <w:color w:val="000000"/>
          <w:sz w:val="22"/>
          <w:szCs w:val="22"/>
        </w:rPr>
        <w:t>The</w:t>
      </w:r>
      <w:r w:rsidR="00354DC0" w:rsidRPr="00611238">
        <w:rPr>
          <w:rStyle w:val="BodyTextChar1"/>
          <w:color w:val="000000"/>
          <w:sz w:val="22"/>
          <w:szCs w:val="22"/>
        </w:rPr>
        <w:t xml:space="preserve"> </w:t>
      </w:r>
      <w:r w:rsidR="00354DC0" w:rsidRPr="00632C0A">
        <w:rPr>
          <w:rStyle w:val="Bodytext11pt"/>
          <w:b w:val="0"/>
          <w:color w:val="000000"/>
        </w:rPr>
        <w:t>Excise Tariff Act 1921</w:t>
      </w:r>
      <w:r w:rsidR="00354DC0" w:rsidRPr="00611238">
        <w:rPr>
          <w:rStyle w:val="BodyTextChar1"/>
          <w:color w:val="000000"/>
          <w:sz w:val="22"/>
          <w:szCs w:val="22"/>
        </w:rPr>
        <w:t xml:space="preserve"> is amended as set out in Schedule 2.</w:t>
      </w:r>
    </w:p>
    <w:p w14:paraId="2FB1BC96" w14:textId="77777777" w:rsidR="00354DC0" w:rsidRPr="007D090A" w:rsidRDefault="00354DC0" w:rsidP="00C6484C">
      <w:pPr>
        <w:pStyle w:val="BodyText"/>
        <w:shd w:val="clear" w:color="auto" w:fill="auto"/>
        <w:spacing w:before="120" w:after="60" w:line="240" w:lineRule="auto"/>
        <w:ind w:firstLine="0"/>
        <w:jc w:val="both"/>
        <w:rPr>
          <w:b/>
          <w:sz w:val="22"/>
          <w:szCs w:val="22"/>
        </w:rPr>
      </w:pPr>
      <w:r w:rsidRPr="007D090A">
        <w:rPr>
          <w:rStyle w:val="BodyTextChar1"/>
          <w:b/>
          <w:color w:val="000000"/>
          <w:sz w:val="22"/>
          <w:szCs w:val="22"/>
        </w:rPr>
        <w:t>Amendments having effect on 1 July 1995</w:t>
      </w:r>
    </w:p>
    <w:p w14:paraId="509C868E" w14:textId="77777777" w:rsidR="00354DC0" w:rsidRPr="00611238" w:rsidRDefault="007D090A" w:rsidP="00632C0A">
      <w:pPr>
        <w:pStyle w:val="BodyText"/>
        <w:shd w:val="clear" w:color="auto" w:fill="auto"/>
        <w:tabs>
          <w:tab w:val="left" w:pos="630"/>
        </w:tabs>
        <w:spacing w:before="120" w:line="240" w:lineRule="auto"/>
        <w:ind w:firstLine="270"/>
        <w:jc w:val="both"/>
        <w:rPr>
          <w:sz w:val="22"/>
          <w:szCs w:val="22"/>
        </w:rPr>
      </w:pPr>
      <w:r w:rsidRPr="007D090A">
        <w:rPr>
          <w:rStyle w:val="BodyTextChar1"/>
          <w:b/>
          <w:color w:val="000000"/>
          <w:sz w:val="22"/>
          <w:szCs w:val="22"/>
        </w:rPr>
        <w:t>5.</w:t>
      </w:r>
      <w:r w:rsidR="00632C0A">
        <w:rPr>
          <w:rStyle w:val="BodyTextChar1"/>
          <w:color w:val="000000"/>
          <w:sz w:val="22"/>
          <w:szCs w:val="22"/>
        </w:rPr>
        <w:tab/>
      </w:r>
      <w:r w:rsidR="00354DC0" w:rsidRPr="00611238">
        <w:rPr>
          <w:rStyle w:val="BodyTextChar1"/>
          <w:color w:val="000000"/>
          <w:sz w:val="22"/>
          <w:szCs w:val="22"/>
        </w:rPr>
        <w:t xml:space="preserve">The </w:t>
      </w:r>
      <w:r w:rsidR="00354DC0" w:rsidRPr="00632C0A">
        <w:rPr>
          <w:rStyle w:val="Bodytext11pt"/>
          <w:b w:val="0"/>
          <w:color w:val="000000"/>
        </w:rPr>
        <w:t>Excise Tariff Act 1921</w:t>
      </w:r>
      <w:r w:rsidR="00354DC0" w:rsidRPr="00611238">
        <w:rPr>
          <w:rStyle w:val="BodyTextChar1"/>
          <w:color w:val="000000"/>
          <w:sz w:val="22"/>
          <w:szCs w:val="22"/>
        </w:rPr>
        <w:t xml:space="preserve"> is amended as set out in Schedule 3.</w:t>
      </w:r>
    </w:p>
    <w:p w14:paraId="1FE2DB0B" w14:textId="77777777" w:rsidR="00354DC0" w:rsidRPr="007D090A" w:rsidRDefault="00354DC0" w:rsidP="00C6484C">
      <w:pPr>
        <w:pStyle w:val="BodyText"/>
        <w:shd w:val="clear" w:color="auto" w:fill="auto"/>
        <w:spacing w:before="120" w:after="60" w:line="240" w:lineRule="auto"/>
        <w:ind w:firstLine="0"/>
        <w:jc w:val="both"/>
        <w:rPr>
          <w:b/>
          <w:sz w:val="22"/>
          <w:szCs w:val="22"/>
        </w:rPr>
      </w:pPr>
      <w:r w:rsidRPr="007D090A">
        <w:rPr>
          <w:rStyle w:val="BodyTextChar1"/>
          <w:b/>
          <w:color w:val="000000"/>
          <w:sz w:val="22"/>
          <w:szCs w:val="22"/>
        </w:rPr>
        <w:t>Amendments having effect on 11 October 1995</w:t>
      </w:r>
    </w:p>
    <w:p w14:paraId="5CF9E639" w14:textId="77777777" w:rsidR="00354DC0" w:rsidRPr="00611238" w:rsidRDefault="007D090A" w:rsidP="00632C0A">
      <w:pPr>
        <w:pStyle w:val="BodyText"/>
        <w:shd w:val="clear" w:color="auto" w:fill="auto"/>
        <w:tabs>
          <w:tab w:val="left" w:pos="630"/>
        </w:tabs>
        <w:spacing w:before="120" w:line="240" w:lineRule="auto"/>
        <w:ind w:firstLine="270"/>
        <w:jc w:val="both"/>
        <w:rPr>
          <w:sz w:val="22"/>
          <w:szCs w:val="22"/>
        </w:rPr>
      </w:pPr>
      <w:r w:rsidRPr="007D090A">
        <w:rPr>
          <w:rStyle w:val="BodyTextChar1"/>
          <w:b/>
          <w:color w:val="000000"/>
          <w:sz w:val="22"/>
          <w:szCs w:val="22"/>
        </w:rPr>
        <w:t>6.</w:t>
      </w:r>
      <w:r w:rsidR="00632C0A">
        <w:rPr>
          <w:rStyle w:val="BodyTextChar1"/>
          <w:color w:val="000000"/>
          <w:sz w:val="22"/>
          <w:szCs w:val="22"/>
        </w:rPr>
        <w:tab/>
      </w:r>
      <w:r w:rsidR="00354DC0" w:rsidRPr="00611238">
        <w:rPr>
          <w:rStyle w:val="BodyTextChar1"/>
          <w:color w:val="000000"/>
          <w:sz w:val="22"/>
          <w:szCs w:val="22"/>
        </w:rPr>
        <w:t xml:space="preserve">The </w:t>
      </w:r>
      <w:r w:rsidR="00354DC0" w:rsidRPr="00632C0A">
        <w:rPr>
          <w:rStyle w:val="Bodytext11pt"/>
          <w:b w:val="0"/>
          <w:color w:val="000000"/>
        </w:rPr>
        <w:t>Excise Tariff Act 1921</w:t>
      </w:r>
      <w:r w:rsidR="00354DC0" w:rsidRPr="00611238">
        <w:rPr>
          <w:rStyle w:val="BodyTextChar1"/>
          <w:color w:val="000000"/>
          <w:sz w:val="22"/>
          <w:szCs w:val="22"/>
        </w:rPr>
        <w:t xml:space="preserve"> is amended as set out in Schedule 4.</w:t>
      </w:r>
    </w:p>
    <w:p w14:paraId="7A01FF81" w14:textId="77777777" w:rsidR="00354DC0" w:rsidRPr="007D090A" w:rsidRDefault="00354DC0" w:rsidP="00C6484C">
      <w:pPr>
        <w:pStyle w:val="BodyText"/>
        <w:shd w:val="clear" w:color="auto" w:fill="auto"/>
        <w:spacing w:before="120" w:after="60" w:line="240" w:lineRule="auto"/>
        <w:ind w:firstLine="0"/>
        <w:jc w:val="both"/>
        <w:rPr>
          <w:b/>
          <w:sz w:val="22"/>
          <w:szCs w:val="22"/>
        </w:rPr>
      </w:pPr>
      <w:r w:rsidRPr="007D090A">
        <w:rPr>
          <w:rStyle w:val="BodyTextChar1"/>
          <w:b/>
          <w:color w:val="000000"/>
          <w:sz w:val="22"/>
          <w:szCs w:val="22"/>
        </w:rPr>
        <w:t>Amendment having effect on 28 November 1995</w:t>
      </w:r>
    </w:p>
    <w:p w14:paraId="39B40029" w14:textId="77777777" w:rsidR="007D090A" w:rsidRDefault="007D090A" w:rsidP="00632C0A">
      <w:pPr>
        <w:pStyle w:val="BodyText"/>
        <w:shd w:val="clear" w:color="auto" w:fill="auto"/>
        <w:tabs>
          <w:tab w:val="left" w:pos="630"/>
        </w:tabs>
        <w:spacing w:before="120" w:line="240" w:lineRule="auto"/>
        <w:ind w:firstLine="270"/>
        <w:jc w:val="both"/>
        <w:rPr>
          <w:rStyle w:val="BodyTextChar1"/>
          <w:color w:val="000000"/>
          <w:sz w:val="22"/>
          <w:szCs w:val="22"/>
        </w:rPr>
      </w:pPr>
      <w:r>
        <w:rPr>
          <w:rStyle w:val="BodyTextChar1"/>
          <w:b/>
          <w:color w:val="000000"/>
          <w:sz w:val="22"/>
          <w:szCs w:val="22"/>
        </w:rPr>
        <w:t>7</w:t>
      </w:r>
      <w:r w:rsidRPr="007D090A">
        <w:rPr>
          <w:rStyle w:val="BodyTextChar1"/>
          <w:b/>
          <w:color w:val="000000"/>
          <w:sz w:val="22"/>
          <w:szCs w:val="22"/>
        </w:rPr>
        <w:t>.</w:t>
      </w:r>
      <w:r w:rsidR="00632C0A">
        <w:rPr>
          <w:rStyle w:val="BodyTextChar1"/>
          <w:b/>
          <w:color w:val="000000"/>
          <w:sz w:val="22"/>
          <w:szCs w:val="22"/>
        </w:rPr>
        <w:tab/>
      </w:r>
      <w:r w:rsidR="00354DC0" w:rsidRPr="00611238">
        <w:rPr>
          <w:rStyle w:val="BodyTextChar1"/>
          <w:color w:val="000000"/>
          <w:sz w:val="22"/>
          <w:szCs w:val="22"/>
        </w:rPr>
        <w:t xml:space="preserve">The </w:t>
      </w:r>
      <w:r w:rsidR="00354DC0" w:rsidRPr="00632C0A">
        <w:rPr>
          <w:rStyle w:val="Bodytext11pt"/>
          <w:b w:val="0"/>
          <w:color w:val="000000"/>
        </w:rPr>
        <w:t>Excise Tariff Act 1921</w:t>
      </w:r>
      <w:r w:rsidR="00354DC0" w:rsidRPr="00611238">
        <w:rPr>
          <w:rStyle w:val="BodyTextChar1"/>
          <w:color w:val="000000"/>
          <w:sz w:val="22"/>
          <w:szCs w:val="22"/>
        </w:rPr>
        <w:t xml:space="preserve"> is amended as set out in Schedule 5</w:t>
      </w:r>
    </w:p>
    <w:p w14:paraId="4976E7F5" w14:textId="77777777" w:rsidR="007D090A" w:rsidRDefault="00632C0A" w:rsidP="007D090A">
      <w:pPr>
        <w:pStyle w:val="BodyText"/>
        <w:shd w:val="clear" w:color="auto" w:fill="auto"/>
        <w:spacing w:before="120" w:line="240" w:lineRule="auto"/>
        <w:ind w:firstLine="270"/>
        <w:rPr>
          <w:rStyle w:val="BodyTextChar1"/>
          <w:color w:val="000000"/>
          <w:sz w:val="22"/>
          <w:szCs w:val="22"/>
        </w:rPr>
      </w:pPr>
      <w:r>
        <w:rPr>
          <w:rStyle w:val="BodyTextChar1"/>
          <w:color w:val="000000"/>
          <w:sz w:val="22"/>
          <w:szCs w:val="22"/>
        </w:rPr>
        <w:t>_____</w:t>
      </w:r>
      <w:r w:rsidR="007D090A">
        <w:rPr>
          <w:rStyle w:val="BodyTextChar1"/>
          <w:color w:val="000000"/>
          <w:sz w:val="22"/>
          <w:szCs w:val="22"/>
        </w:rPr>
        <w:t>_______</w:t>
      </w:r>
    </w:p>
    <w:p w14:paraId="71AD6B48" w14:textId="77777777" w:rsidR="007D090A" w:rsidRDefault="007D090A">
      <w:pPr>
        <w:widowControl/>
        <w:rPr>
          <w:rStyle w:val="Bodytext10"/>
          <w:b w:val="0"/>
          <w:i w:val="0"/>
        </w:rPr>
      </w:pPr>
      <w:r>
        <w:rPr>
          <w:rStyle w:val="Bodytext10"/>
          <w:bCs w:val="0"/>
          <w:iCs w:val="0"/>
        </w:rPr>
        <w:br w:type="page"/>
      </w:r>
    </w:p>
    <w:p w14:paraId="24F99BB9" w14:textId="77777777" w:rsidR="00354DC0" w:rsidRPr="00611238" w:rsidRDefault="00354DC0" w:rsidP="007B6CF2">
      <w:pPr>
        <w:pStyle w:val="BodyText"/>
        <w:shd w:val="clear" w:color="auto" w:fill="auto"/>
        <w:tabs>
          <w:tab w:val="right" w:pos="9360"/>
        </w:tabs>
        <w:spacing w:before="120" w:line="240" w:lineRule="auto"/>
        <w:ind w:firstLine="4050"/>
        <w:jc w:val="left"/>
        <w:rPr>
          <w:sz w:val="22"/>
          <w:szCs w:val="22"/>
        </w:rPr>
      </w:pPr>
      <w:r w:rsidRPr="002C6B5C">
        <w:rPr>
          <w:rStyle w:val="BodyTextChar1"/>
          <w:b/>
          <w:color w:val="000000"/>
          <w:sz w:val="22"/>
          <w:szCs w:val="22"/>
        </w:rPr>
        <w:lastRenderedPageBreak/>
        <w:t>SCHEDULE 1</w:t>
      </w:r>
      <w:r w:rsidRPr="00611238">
        <w:rPr>
          <w:rStyle w:val="BodyTextChar1"/>
          <w:color w:val="000000"/>
          <w:sz w:val="22"/>
          <w:szCs w:val="22"/>
        </w:rPr>
        <w:tab/>
      </w:r>
      <w:r w:rsidR="00373988" w:rsidRPr="00BD0893">
        <w:rPr>
          <w:rStyle w:val="Bodytext85pt"/>
          <w:color w:val="000000"/>
          <w:sz w:val="20"/>
          <w:szCs w:val="20"/>
        </w:rPr>
        <w:t xml:space="preserve">Section </w:t>
      </w:r>
      <w:r w:rsidRPr="00BD0893">
        <w:rPr>
          <w:rStyle w:val="Bodytext85pt"/>
          <w:color w:val="000000"/>
          <w:sz w:val="20"/>
          <w:szCs w:val="20"/>
        </w:rPr>
        <w:t>3</w:t>
      </w:r>
    </w:p>
    <w:p w14:paraId="16D7D7B5" w14:textId="77777777" w:rsidR="007F3C78" w:rsidRDefault="00354DC0" w:rsidP="00373988">
      <w:pPr>
        <w:pStyle w:val="BodyText"/>
        <w:shd w:val="clear" w:color="auto" w:fill="auto"/>
        <w:spacing w:before="120" w:line="240" w:lineRule="auto"/>
        <w:ind w:firstLine="0"/>
        <w:rPr>
          <w:rStyle w:val="BodyTextChar1"/>
          <w:color w:val="000000"/>
          <w:sz w:val="22"/>
          <w:szCs w:val="22"/>
        </w:rPr>
      </w:pPr>
      <w:r w:rsidRPr="00611238">
        <w:rPr>
          <w:rStyle w:val="BodyTextChar1"/>
          <w:color w:val="000000"/>
          <w:sz w:val="22"/>
          <w:szCs w:val="22"/>
        </w:rPr>
        <w:t>AMENDMENT OF THE EXCISE TARIFF</w:t>
      </w:r>
      <w:r w:rsidR="00373988">
        <w:rPr>
          <w:rStyle w:val="BodyTextChar1"/>
          <w:color w:val="000000"/>
          <w:sz w:val="22"/>
          <w:szCs w:val="22"/>
        </w:rPr>
        <w:t xml:space="preserve"> ACT 1921</w:t>
      </w:r>
      <w:r w:rsidR="00632C0A">
        <w:rPr>
          <w:rStyle w:val="BodyTextChar1"/>
          <w:color w:val="000000"/>
          <w:sz w:val="22"/>
          <w:szCs w:val="22"/>
        </w:rPr>
        <w:t xml:space="preserve"> </w:t>
      </w:r>
    </w:p>
    <w:p w14:paraId="717B09E0" w14:textId="77777777" w:rsidR="00354DC0" w:rsidRPr="00611238" w:rsidRDefault="00354DC0" w:rsidP="007F3C78">
      <w:pPr>
        <w:pStyle w:val="BodyText"/>
        <w:shd w:val="clear" w:color="auto" w:fill="auto"/>
        <w:spacing w:line="240" w:lineRule="auto"/>
        <w:ind w:firstLine="0"/>
        <w:rPr>
          <w:sz w:val="22"/>
          <w:szCs w:val="22"/>
        </w:rPr>
      </w:pPr>
      <w:r w:rsidRPr="00611238">
        <w:rPr>
          <w:rStyle w:val="BodyTextChar1"/>
          <w:color w:val="000000"/>
          <w:sz w:val="22"/>
          <w:szCs w:val="22"/>
        </w:rPr>
        <w:t>HAVING EFFECT ON 1 APRIL 1994</w:t>
      </w:r>
    </w:p>
    <w:p w14:paraId="1836CF63" w14:textId="77777777" w:rsidR="00354DC0" w:rsidRPr="00F066CA" w:rsidRDefault="0013651B" w:rsidP="0013651B">
      <w:pPr>
        <w:pStyle w:val="BodyText"/>
        <w:shd w:val="clear" w:color="auto" w:fill="auto"/>
        <w:spacing w:before="120" w:line="240" w:lineRule="auto"/>
        <w:ind w:firstLine="0"/>
        <w:jc w:val="both"/>
        <w:rPr>
          <w:sz w:val="22"/>
          <w:szCs w:val="22"/>
        </w:rPr>
      </w:pPr>
      <w:r w:rsidRPr="00632C0A">
        <w:rPr>
          <w:rStyle w:val="BodyTextChar1"/>
          <w:b/>
          <w:color w:val="000000"/>
          <w:sz w:val="22"/>
          <w:szCs w:val="22"/>
        </w:rPr>
        <w:t xml:space="preserve">1. </w:t>
      </w:r>
      <w:r w:rsidR="00354DC0" w:rsidRPr="00632C0A">
        <w:rPr>
          <w:rStyle w:val="BodyTextChar1"/>
          <w:b/>
          <w:color w:val="000000"/>
          <w:sz w:val="22"/>
          <w:szCs w:val="22"/>
        </w:rPr>
        <w:t>Subsection 6A(1) (definition of</w:t>
      </w:r>
      <w:r w:rsidR="00354DC0" w:rsidRPr="00F066CA">
        <w:rPr>
          <w:rStyle w:val="BodyTextChar1"/>
          <w:color w:val="000000"/>
          <w:sz w:val="22"/>
          <w:szCs w:val="22"/>
        </w:rPr>
        <w:t xml:space="preserve"> </w:t>
      </w:r>
      <w:r w:rsidR="00354DC0" w:rsidRPr="00632C0A">
        <w:rPr>
          <w:rStyle w:val="Bodytext11pt"/>
          <w:color w:val="000000"/>
        </w:rPr>
        <w:t>relevant rate</w:t>
      </w:r>
      <w:r w:rsidR="00354DC0" w:rsidRPr="00F066CA">
        <w:rPr>
          <w:rStyle w:val="Bodytext11pt"/>
          <w:i w:val="0"/>
          <w:color w:val="000000"/>
        </w:rPr>
        <w:t>):</w:t>
      </w:r>
    </w:p>
    <w:p w14:paraId="09BEC9EE" w14:textId="77777777" w:rsidR="00354DC0" w:rsidRPr="00611238" w:rsidRDefault="00354DC0" w:rsidP="0013651B">
      <w:pPr>
        <w:pStyle w:val="BodyText"/>
        <w:shd w:val="clear" w:color="auto" w:fill="auto"/>
        <w:spacing w:before="120" w:line="240" w:lineRule="auto"/>
        <w:ind w:firstLine="270"/>
        <w:jc w:val="both"/>
        <w:rPr>
          <w:sz w:val="22"/>
          <w:szCs w:val="22"/>
        </w:rPr>
      </w:pPr>
      <w:r w:rsidRPr="00611238">
        <w:rPr>
          <w:rStyle w:val="BodyTextChar1"/>
          <w:color w:val="000000"/>
          <w:sz w:val="22"/>
          <w:szCs w:val="22"/>
        </w:rPr>
        <w:t>Omit the definition, substitute:</w:t>
      </w:r>
    </w:p>
    <w:p w14:paraId="77557571" w14:textId="77777777" w:rsidR="00373988" w:rsidRDefault="00354DC0" w:rsidP="00632C0A">
      <w:pPr>
        <w:pStyle w:val="BodyText"/>
        <w:shd w:val="clear" w:color="auto" w:fill="auto"/>
        <w:spacing w:before="120" w:line="240" w:lineRule="auto"/>
        <w:ind w:firstLine="0"/>
        <w:jc w:val="both"/>
        <w:rPr>
          <w:rStyle w:val="Bodytext10"/>
          <w:bCs w:val="0"/>
          <w:iCs w:val="0"/>
          <w:color w:val="000000"/>
        </w:rPr>
      </w:pPr>
      <w:r w:rsidRPr="00BD0893">
        <w:rPr>
          <w:rStyle w:val="Bodytext11pt"/>
          <w:b w:val="0"/>
          <w:i w:val="0"/>
          <w:color w:val="000000"/>
        </w:rPr>
        <w:t>“</w:t>
      </w:r>
      <w:r w:rsidRPr="00632C0A">
        <w:rPr>
          <w:rStyle w:val="Bodytext11pt"/>
          <w:color w:val="000000"/>
        </w:rPr>
        <w:t>relevant rate</w:t>
      </w:r>
      <w:r w:rsidRPr="00611238">
        <w:rPr>
          <w:rStyle w:val="BodyTextChar1"/>
          <w:color w:val="000000"/>
          <w:sz w:val="22"/>
          <w:szCs w:val="22"/>
        </w:rPr>
        <w:t xml:space="preserve"> means a rate of duty (other than the rate </w:t>
      </w:r>
      <w:r w:rsidRPr="00632C0A">
        <w:rPr>
          <w:rStyle w:val="BodyTextChar1"/>
          <w:b/>
          <w:color w:val="000000"/>
          <w:sz w:val="22"/>
          <w:szCs w:val="22"/>
        </w:rPr>
        <w:t>‘free’</w:t>
      </w:r>
      <w:r w:rsidRPr="00611238">
        <w:rPr>
          <w:rStyle w:val="BodyTextChar1"/>
          <w:color w:val="000000"/>
          <w:sz w:val="22"/>
          <w:szCs w:val="22"/>
        </w:rPr>
        <w:t>) specified in an item, sub-item, paragraph or subparagraph of the Schedule other than sub-item 1(BB) and items 17 and 20.”.</w:t>
      </w:r>
    </w:p>
    <w:p w14:paraId="248762EB" w14:textId="77777777" w:rsidR="00373988" w:rsidRDefault="00373988" w:rsidP="00373988">
      <w:pPr>
        <w:pStyle w:val="BodyText"/>
        <w:shd w:val="clear" w:color="auto" w:fill="auto"/>
        <w:spacing w:before="120" w:line="240" w:lineRule="auto"/>
        <w:ind w:left="270" w:firstLine="0"/>
        <w:rPr>
          <w:rStyle w:val="Bodytext10"/>
          <w:b w:val="0"/>
          <w:bCs w:val="0"/>
          <w:i w:val="0"/>
          <w:iCs w:val="0"/>
          <w:color w:val="000000"/>
        </w:rPr>
      </w:pPr>
      <w:r>
        <w:rPr>
          <w:rStyle w:val="Bodytext10"/>
          <w:b w:val="0"/>
          <w:bCs w:val="0"/>
          <w:i w:val="0"/>
          <w:iCs w:val="0"/>
          <w:color w:val="000000"/>
        </w:rPr>
        <w:t>________</w:t>
      </w:r>
      <w:r w:rsidR="00632C0A">
        <w:rPr>
          <w:rStyle w:val="Bodytext10"/>
          <w:b w:val="0"/>
          <w:bCs w:val="0"/>
          <w:i w:val="0"/>
          <w:iCs w:val="0"/>
          <w:color w:val="000000"/>
        </w:rPr>
        <w:t>____</w:t>
      </w:r>
    </w:p>
    <w:p w14:paraId="78EA9660" w14:textId="77777777" w:rsidR="00373988" w:rsidRDefault="00373988">
      <w:pPr>
        <w:widowControl/>
        <w:rPr>
          <w:rStyle w:val="Bodytext30"/>
          <w:b w:val="0"/>
          <w:sz w:val="22"/>
          <w:szCs w:val="22"/>
        </w:rPr>
      </w:pPr>
      <w:r>
        <w:rPr>
          <w:rStyle w:val="Bodytext30"/>
          <w:bCs w:val="0"/>
          <w:sz w:val="22"/>
          <w:szCs w:val="22"/>
        </w:rPr>
        <w:br w:type="page"/>
      </w:r>
    </w:p>
    <w:p w14:paraId="5A97EC3E" w14:textId="77777777" w:rsidR="00354DC0" w:rsidRPr="00611238" w:rsidRDefault="00354DC0" w:rsidP="0015774B">
      <w:pPr>
        <w:pStyle w:val="Bodytext31"/>
        <w:shd w:val="clear" w:color="auto" w:fill="auto"/>
        <w:tabs>
          <w:tab w:val="right" w:pos="9360"/>
        </w:tabs>
        <w:spacing w:before="120" w:line="240" w:lineRule="auto"/>
        <w:ind w:firstLine="3960"/>
        <w:rPr>
          <w:b w:val="0"/>
          <w:sz w:val="22"/>
          <w:szCs w:val="22"/>
        </w:rPr>
      </w:pPr>
      <w:r w:rsidRPr="002C6B5C">
        <w:rPr>
          <w:rStyle w:val="Bodytext30"/>
          <w:b/>
          <w:bCs/>
          <w:color w:val="000000"/>
          <w:sz w:val="22"/>
          <w:szCs w:val="22"/>
        </w:rPr>
        <w:lastRenderedPageBreak/>
        <w:t>SCHEDULE 2</w:t>
      </w:r>
      <w:r w:rsidRPr="00611238">
        <w:rPr>
          <w:rStyle w:val="Bodytext30"/>
          <w:bCs/>
          <w:color w:val="000000"/>
          <w:sz w:val="22"/>
          <w:szCs w:val="22"/>
        </w:rPr>
        <w:tab/>
      </w:r>
      <w:r w:rsidR="00E71962" w:rsidRPr="00BD0893">
        <w:rPr>
          <w:rStyle w:val="Bodytext385pt"/>
          <w:b w:val="0"/>
          <w:bCs w:val="0"/>
          <w:color w:val="000000"/>
          <w:sz w:val="20"/>
          <w:szCs w:val="20"/>
        </w:rPr>
        <w:t xml:space="preserve">Section </w:t>
      </w:r>
      <w:r w:rsidRPr="00BD0893">
        <w:rPr>
          <w:rStyle w:val="Bodytext385pt"/>
          <w:b w:val="0"/>
          <w:bCs w:val="0"/>
          <w:color w:val="000000"/>
          <w:sz w:val="20"/>
          <w:szCs w:val="20"/>
        </w:rPr>
        <w:t>4</w:t>
      </w:r>
    </w:p>
    <w:p w14:paraId="114EDAAC" w14:textId="77777777" w:rsidR="007F3C78" w:rsidRDefault="00354DC0" w:rsidP="00E71962">
      <w:pPr>
        <w:pStyle w:val="BodyText"/>
        <w:shd w:val="clear" w:color="auto" w:fill="auto"/>
        <w:spacing w:before="120" w:line="240" w:lineRule="auto"/>
        <w:ind w:firstLine="0"/>
        <w:rPr>
          <w:rStyle w:val="BodyTextChar1"/>
          <w:color w:val="000000"/>
          <w:sz w:val="22"/>
          <w:szCs w:val="22"/>
        </w:rPr>
      </w:pPr>
      <w:r w:rsidRPr="00611238">
        <w:rPr>
          <w:rStyle w:val="BodyTextChar1"/>
          <w:color w:val="000000"/>
          <w:sz w:val="22"/>
          <w:szCs w:val="22"/>
        </w:rPr>
        <w:t>AMENDMENT</w:t>
      </w:r>
      <w:r w:rsidR="00E71962">
        <w:rPr>
          <w:rStyle w:val="BodyTextChar1"/>
          <w:color w:val="000000"/>
          <w:sz w:val="22"/>
          <w:szCs w:val="22"/>
        </w:rPr>
        <w:t>S OF THE EXCISE TARIFF ACT 1921</w:t>
      </w:r>
      <w:r w:rsidR="00632C0A">
        <w:rPr>
          <w:rStyle w:val="BodyTextChar1"/>
          <w:color w:val="000000"/>
          <w:sz w:val="22"/>
          <w:szCs w:val="22"/>
        </w:rPr>
        <w:t xml:space="preserve"> </w:t>
      </w:r>
    </w:p>
    <w:p w14:paraId="1927AB4A" w14:textId="77777777" w:rsidR="00354DC0" w:rsidRPr="00611238" w:rsidRDefault="00354DC0" w:rsidP="007F3C78">
      <w:pPr>
        <w:pStyle w:val="BodyText"/>
        <w:shd w:val="clear" w:color="auto" w:fill="auto"/>
        <w:spacing w:line="240" w:lineRule="auto"/>
        <w:ind w:firstLine="0"/>
        <w:rPr>
          <w:sz w:val="22"/>
          <w:szCs w:val="22"/>
        </w:rPr>
      </w:pPr>
      <w:r w:rsidRPr="00611238">
        <w:rPr>
          <w:rStyle w:val="BodyTextChar1"/>
          <w:color w:val="000000"/>
          <w:sz w:val="22"/>
          <w:szCs w:val="22"/>
        </w:rPr>
        <w:t>HAVING EFFECT FROM 10 MAY 1995</w:t>
      </w:r>
    </w:p>
    <w:p w14:paraId="21E2EF35" w14:textId="77777777" w:rsidR="00354DC0" w:rsidRPr="003A587C" w:rsidRDefault="003A587C" w:rsidP="0013651B">
      <w:pPr>
        <w:pStyle w:val="Bodytext31"/>
        <w:shd w:val="clear" w:color="auto" w:fill="auto"/>
        <w:spacing w:before="120" w:line="240" w:lineRule="auto"/>
        <w:rPr>
          <w:b w:val="0"/>
          <w:sz w:val="22"/>
          <w:szCs w:val="22"/>
        </w:rPr>
      </w:pPr>
      <w:r w:rsidRPr="003A587C">
        <w:rPr>
          <w:rStyle w:val="Bodytext30"/>
          <w:b/>
          <w:bCs/>
          <w:color w:val="000000"/>
          <w:sz w:val="22"/>
          <w:szCs w:val="22"/>
        </w:rPr>
        <w:t>1.</w:t>
      </w:r>
      <w:r w:rsidR="0013651B">
        <w:rPr>
          <w:rStyle w:val="Bodytext30"/>
          <w:b/>
          <w:bCs/>
          <w:color w:val="000000"/>
          <w:sz w:val="22"/>
          <w:szCs w:val="22"/>
        </w:rPr>
        <w:t xml:space="preserve"> </w:t>
      </w:r>
      <w:r w:rsidR="00354DC0" w:rsidRPr="003A587C">
        <w:rPr>
          <w:rStyle w:val="Bodytext30"/>
          <w:b/>
          <w:bCs/>
          <w:color w:val="000000"/>
          <w:sz w:val="22"/>
          <w:szCs w:val="22"/>
        </w:rPr>
        <w:t>Subsections 6AAA(2) and (3):</w:t>
      </w:r>
    </w:p>
    <w:p w14:paraId="19FF7602" w14:textId="005DA9DB" w:rsidR="00354DC0" w:rsidRPr="00611238" w:rsidRDefault="00354DC0" w:rsidP="0013651B">
      <w:pPr>
        <w:pStyle w:val="BodyText"/>
        <w:shd w:val="clear" w:color="auto" w:fill="auto"/>
        <w:spacing w:before="120" w:line="240" w:lineRule="auto"/>
        <w:ind w:firstLine="270"/>
        <w:jc w:val="both"/>
        <w:rPr>
          <w:sz w:val="22"/>
          <w:szCs w:val="22"/>
        </w:rPr>
      </w:pPr>
      <w:r w:rsidRPr="00611238">
        <w:rPr>
          <w:rStyle w:val="BodyTextChar1"/>
          <w:color w:val="000000"/>
          <w:sz w:val="22"/>
          <w:szCs w:val="22"/>
        </w:rPr>
        <w:t xml:space="preserve">Omit </w:t>
      </w:r>
      <w:r w:rsidR="00BD0893">
        <w:rPr>
          <w:rStyle w:val="BodyTextChar1"/>
          <w:color w:val="000000"/>
          <w:sz w:val="22"/>
          <w:szCs w:val="22"/>
        </w:rPr>
        <w:t xml:space="preserve">“, </w:t>
      </w:r>
      <w:r w:rsidRPr="00611238">
        <w:rPr>
          <w:rStyle w:val="BodyTextChar1"/>
          <w:color w:val="000000"/>
          <w:sz w:val="22"/>
          <w:szCs w:val="22"/>
        </w:rPr>
        <w:t>1 February 1995 or 1 August 1995” (wherever occurring), substitute “or 1 February 1995”.</w:t>
      </w:r>
    </w:p>
    <w:p w14:paraId="785EF594" w14:textId="4DF03CF9" w:rsidR="00354DC0" w:rsidRPr="004A34B5" w:rsidRDefault="00053630" w:rsidP="0013651B">
      <w:pPr>
        <w:pStyle w:val="Bodytext31"/>
        <w:shd w:val="clear" w:color="auto" w:fill="auto"/>
        <w:spacing w:before="120" w:line="240" w:lineRule="auto"/>
        <w:rPr>
          <w:b w:val="0"/>
          <w:sz w:val="22"/>
          <w:szCs w:val="22"/>
        </w:rPr>
      </w:pPr>
      <w:r w:rsidRPr="004A34B5">
        <w:rPr>
          <w:rStyle w:val="Bodytext30"/>
          <w:b/>
          <w:bCs/>
          <w:color w:val="000000"/>
          <w:sz w:val="22"/>
          <w:szCs w:val="22"/>
        </w:rPr>
        <w:t>2</w:t>
      </w:r>
      <w:r w:rsidR="0013651B">
        <w:rPr>
          <w:rStyle w:val="Bodytext30"/>
          <w:b/>
          <w:bCs/>
          <w:color w:val="000000"/>
          <w:sz w:val="22"/>
          <w:szCs w:val="22"/>
        </w:rPr>
        <w:t xml:space="preserve">. </w:t>
      </w:r>
      <w:r w:rsidR="00354DC0" w:rsidRPr="004A34B5">
        <w:rPr>
          <w:rStyle w:val="Bodytext30"/>
          <w:b/>
          <w:bCs/>
          <w:color w:val="000000"/>
          <w:sz w:val="22"/>
          <w:szCs w:val="22"/>
        </w:rPr>
        <w:t xml:space="preserve">Items </w:t>
      </w:r>
      <w:r w:rsidR="00354DC0" w:rsidRPr="004A34B5">
        <w:rPr>
          <w:rStyle w:val="Bodytext3Spacing1pt"/>
          <w:b/>
          <w:bCs/>
          <w:color w:val="000000"/>
          <w:spacing w:val="0"/>
          <w:sz w:val="22"/>
          <w:szCs w:val="22"/>
        </w:rPr>
        <w:t>6,</w:t>
      </w:r>
      <w:r w:rsidR="00BD0893">
        <w:rPr>
          <w:rStyle w:val="Bodytext3Spacing1pt"/>
          <w:b/>
          <w:bCs/>
          <w:color w:val="000000"/>
          <w:spacing w:val="0"/>
          <w:sz w:val="22"/>
          <w:szCs w:val="22"/>
        </w:rPr>
        <w:t xml:space="preserve"> </w:t>
      </w:r>
      <w:r w:rsidR="00354DC0" w:rsidRPr="004A34B5">
        <w:rPr>
          <w:rStyle w:val="Bodytext3Spacing1pt"/>
          <w:b/>
          <w:bCs/>
          <w:color w:val="000000"/>
          <w:spacing w:val="0"/>
          <w:sz w:val="22"/>
          <w:szCs w:val="22"/>
        </w:rPr>
        <w:t>7,</w:t>
      </w:r>
      <w:r w:rsidR="00BD0893">
        <w:rPr>
          <w:rStyle w:val="Bodytext3Spacing1pt"/>
          <w:b/>
          <w:bCs/>
          <w:color w:val="000000"/>
          <w:spacing w:val="0"/>
          <w:sz w:val="22"/>
          <w:szCs w:val="22"/>
        </w:rPr>
        <w:t xml:space="preserve"> </w:t>
      </w:r>
      <w:r w:rsidR="00354DC0" w:rsidRPr="004A34B5">
        <w:rPr>
          <w:rStyle w:val="Bodytext3Spacing1pt"/>
          <w:b/>
          <w:bCs/>
          <w:color w:val="000000"/>
          <w:spacing w:val="0"/>
          <w:sz w:val="22"/>
          <w:szCs w:val="22"/>
        </w:rPr>
        <w:t>8</w:t>
      </w:r>
      <w:r w:rsidR="00354DC0" w:rsidRPr="004A34B5">
        <w:rPr>
          <w:rStyle w:val="Bodytext30"/>
          <w:b/>
          <w:bCs/>
          <w:color w:val="000000"/>
          <w:sz w:val="22"/>
          <w:szCs w:val="22"/>
        </w:rPr>
        <w:t xml:space="preserve"> and 9 of the Schedule:</w:t>
      </w:r>
    </w:p>
    <w:p w14:paraId="6E001A36" w14:textId="77777777" w:rsidR="00354DC0" w:rsidRDefault="00354DC0" w:rsidP="008A3EDA">
      <w:pPr>
        <w:pStyle w:val="BodyText"/>
        <w:shd w:val="clear" w:color="auto" w:fill="auto"/>
        <w:spacing w:before="120" w:line="240" w:lineRule="auto"/>
        <w:ind w:firstLine="270"/>
        <w:jc w:val="both"/>
        <w:rPr>
          <w:rStyle w:val="BodyTextChar1"/>
          <w:color w:val="000000"/>
          <w:sz w:val="22"/>
          <w:szCs w:val="22"/>
        </w:rPr>
      </w:pPr>
      <w:r w:rsidRPr="00611238">
        <w:rPr>
          <w:rStyle w:val="BodyTextChar1"/>
          <w:color w:val="000000"/>
          <w:sz w:val="22"/>
          <w:szCs w:val="22"/>
        </w:rPr>
        <w:t>Omit the items, substitute:</w:t>
      </w:r>
    </w:p>
    <w:p w14:paraId="14FA75BE" w14:textId="77777777" w:rsidR="008A3EDA" w:rsidRDefault="008A3EDA" w:rsidP="008A3EDA">
      <w:pPr>
        <w:pStyle w:val="BodyText"/>
        <w:shd w:val="clear" w:color="auto" w:fill="auto"/>
        <w:spacing w:before="120" w:line="240" w:lineRule="auto"/>
        <w:ind w:firstLine="270"/>
        <w:jc w:val="both"/>
        <w:rPr>
          <w:rStyle w:val="BodyTextChar1"/>
          <w:color w:val="00000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6715"/>
        <w:gridCol w:w="1655"/>
      </w:tblGrid>
      <w:tr w:rsidR="00354DC0" w:rsidRPr="00611238" w14:paraId="00D290DE" w14:textId="77777777" w:rsidTr="00C07903">
        <w:trPr>
          <w:trHeight w:val="675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83B1B1" w14:textId="77777777" w:rsidR="00354DC0" w:rsidRPr="00BD0893" w:rsidRDefault="00354DC0" w:rsidP="004239E5">
            <w:pPr>
              <w:pStyle w:val="Bodytext60"/>
              <w:shd w:val="clear" w:color="auto" w:fill="auto"/>
              <w:spacing w:line="240" w:lineRule="auto"/>
              <w:ind w:right="576"/>
              <w:jc w:val="right"/>
              <w:rPr>
                <w:b w:val="0"/>
                <w:i w:val="0"/>
                <w:sz w:val="22"/>
                <w:szCs w:val="22"/>
              </w:rPr>
            </w:pPr>
            <w:r w:rsidRPr="00BD0893">
              <w:rPr>
                <w:rStyle w:val="Bodytext675pt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“6.</w:t>
            </w:r>
          </w:p>
        </w:tc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44D1EE" w14:textId="77777777" w:rsidR="00354DC0" w:rsidRPr="00BD0893" w:rsidRDefault="00354DC0" w:rsidP="0050635B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  <w:szCs w:val="22"/>
              </w:rPr>
            </w:pPr>
            <w:r w:rsidRPr="00BD0893">
              <w:rPr>
                <w:rStyle w:val="Bodytext675pt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Tobacco (except tobacco delivered under item 8 or item 9A of this Schedule)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367040" w14:textId="77777777" w:rsidR="00632C0A" w:rsidRPr="00BD0893" w:rsidRDefault="00632C0A" w:rsidP="00907217">
            <w:pPr>
              <w:pStyle w:val="Bodytext60"/>
              <w:shd w:val="clear" w:color="auto" w:fill="auto"/>
              <w:spacing w:line="240" w:lineRule="auto"/>
              <w:ind w:firstLine="215"/>
              <w:jc w:val="left"/>
              <w:rPr>
                <w:rStyle w:val="Bodytext675pt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BD0893">
              <w:rPr>
                <w:rStyle w:val="Bodytext675pt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$79.02</w:t>
            </w:r>
          </w:p>
          <w:p w14:paraId="747D2A74" w14:textId="77777777" w:rsidR="00354DC0" w:rsidRPr="00BD0893" w:rsidRDefault="00354DC0" w:rsidP="00907217">
            <w:pPr>
              <w:pStyle w:val="Bodytext60"/>
              <w:shd w:val="clear" w:color="auto" w:fill="auto"/>
              <w:spacing w:line="240" w:lineRule="auto"/>
              <w:ind w:firstLine="215"/>
              <w:jc w:val="left"/>
              <w:rPr>
                <w:b w:val="0"/>
                <w:i w:val="0"/>
                <w:sz w:val="22"/>
                <w:szCs w:val="22"/>
              </w:rPr>
            </w:pPr>
            <w:r w:rsidRPr="00BD0893">
              <w:rPr>
                <w:rStyle w:val="Bodytext675pt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per kilogram</w:t>
            </w:r>
          </w:p>
        </w:tc>
      </w:tr>
      <w:tr w:rsidR="00354DC0" w:rsidRPr="00611238" w14:paraId="7ADD8C51" w14:textId="77777777" w:rsidTr="00C07903">
        <w:trPr>
          <w:trHeight w:val="720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0C3758" w14:textId="77777777" w:rsidR="00354DC0" w:rsidRPr="00BD0893" w:rsidRDefault="00354DC0" w:rsidP="004239E5">
            <w:pPr>
              <w:pStyle w:val="Bodytext60"/>
              <w:shd w:val="clear" w:color="auto" w:fill="auto"/>
              <w:spacing w:line="240" w:lineRule="auto"/>
              <w:ind w:right="576"/>
              <w:jc w:val="right"/>
              <w:rPr>
                <w:b w:val="0"/>
                <w:i w:val="0"/>
                <w:sz w:val="22"/>
                <w:szCs w:val="22"/>
              </w:rPr>
            </w:pPr>
            <w:r w:rsidRPr="00BD0893">
              <w:rPr>
                <w:rStyle w:val="Bodytext675pt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B3E244" w14:textId="77777777" w:rsidR="00354DC0" w:rsidRPr="00BD0893" w:rsidRDefault="00354DC0" w:rsidP="0050635B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  <w:szCs w:val="22"/>
              </w:rPr>
            </w:pPr>
            <w:r w:rsidRPr="00BD0893">
              <w:rPr>
                <w:rStyle w:val="Bodytext675pt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Cigars (except cigars delivered under item 9A of this Schedule)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FC31FF" w14:textId="77777777" w:rsidR="0050635B" w:rsidRPr="00BD0893" w:rsidRDefault="00354DC0" w:rsidP="00907217">
            <w:pPr>
              <w:pStyle w:val="Bodytext60"/>
              <w:shd w:val="clear" w:color="auto" w:fill="auto"/>
              <w:spacing w:line="240" w:lineRule="auto"/>
              <w:ind w:firstLine="215"/>
              <w:jc w:val="left"/>
              <w:rPr>
                <w:rStyle w:val="Bodytext675pt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BD0893">
              <w:rPr>
                <w:rStyle w:val="Bodytext675pt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$79.02</w:t>
            </w:r>
          </w:p>
          <w:p w14:paraId="4D16B2FE" w14:textId="77777777" w:rsidR="00354DC0" w:rsidRPr="00BD0893" w:rsidRDefault="00354DC0" w:rsidP="00907217">
            <w:pPr>
              <w:pStyle w:val="Bodytext60"/>
              <w:shd w:val="clear" w:color="auto" w:fill="auto"/>
              <w:spacing w:line="240" w:lineRule="auto"/>
              <w:ind w:firstLine="215"/>
              <w:jc w:val="left"/>
              <w:rPr>
                <w:rStyle w:val="Bodytext675pt"/>
                <w:bCs w:val="0"/>
                <w:iCs w:val="0"/>
                <w:color w:val="000000"/>
                <w:sz w:val="22"/>
                <w:szCs w:val="22"/>
              </w:rPr>
            </w:pPr>
            <w:r w:rsidRPr="00BD0893">
              <w:rPr>
                <w:rStyle w:val="Bodytext675pt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per kilogram</w:t>
            </w:r>
          </w:p>
        </w:tc>
      </w:tr>
      <w:tr w:rsidR="00354DC0" w:rsidRPr="00611238" w14:paraId="7B06D20F" w14:textId="77777777" w:rsidTr="00C07903">
        <w:trPr>
          <w:trHeight w:val="91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5CFBA9" w14:textId="77777777" w:rsidR="00354DC0" w:rsidRPr="00BD0893" w:rsidRDefault="00354DC0" w:rsidP="004239E5">
            <w:pPr>
              <w:pStyle w:val="Bodytext60"/>
              <w:shd w:val="clear" w:color="auto" w:fill="auto"/>
              <w:spacing w:line="240" w:lineRule="auto"/>
              <w:ind w:right="576"/>
              <w:jc w:val="right"/>
              <w:rPr>
                <w:b w:val="0"/>
                <w:i w:val="0"/>
                <w:sz w:val="22"/>
                <w:szCs w:val="22"/>
              </w:rPr>
            </w:pPr>
            <w:r w:rsidRPr="00BD0893">
              <w:rPr>
                <w:rStyle w:val="Bodytext675pt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2F3C2A" w14:textId="77777777" w:rsidR="00354DC0" w:rsidRPr="00BD0893" w:rsidRDefault="00354DC0" w:rsidP="0050635B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  <w:szCs w:val="22"/>
              </w:rPr>
            </w:pPr>
            <w:r w:rsidRPr="00BD0893">
              <w:rPr>
                <w:rStyle w:val="Bodytext675pt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Cigarettes (except cigarettes delivered under item 9A of this Schedule); fine-cut tobacco suitable for the manufacture of cigarettes (except goods delivered under item 6 or item 9A of this Schedule)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23F2D1" w14:textId="77777777" w:rsidR="0050635B" w:rsidRPr="00BD0893" w:rsidRDefault="0050635B" w:rsidP="005C6EBB">
            <w:pPr>
              <w:pStyle w:val="Bodytext60"/>
              <w:shd w:val="clear" w:color="auto" w:fill="auto"/>
              <w:spacing w:line="240" w:lineRule="auto"/>
              <w:ind w:firstLine="215"/>
              <w:jc w:val="left"/>
              <w:rPr>
                <w:rStyle w:val="Bodytext675pt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BD0893">
              <w:rPr>
                <w:rStyle w:val="Bodytext675pt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$79.02</w:t>
            </w:r>
          </w:p>
          <w:p w14:paraId="0B273AC8" w14:textId="77777777" w:rsidR="00354DC0" w:rsidRPr="00BD0893" w:rsidRDefault="00354DC0" w:rsidP="005C6EBB">
            <w:pPr>
              <w:pStyle w:val="Bodytext60"/>
              <w:shd w:val="clear" w:color="auto" w:fill="auto"/>
              <w:spacing w:line="240" w:lineRule="auto"/>
              <w:ind w:firstLine="215"/>
              <w:jc w:val="left"/>
              <w:rPr>
                <w:rStyle w:val="Bodytext675pt"/>
                <w:bCs w:val="0"/>
                <w:iCs w:val="0"/>
                <w:color w:val="000000"/>
                <w:sz w:val="22"/>
                <w:szCs w:val="22"/>
              </w:rPr>
            </w:pPr>
            <w:r w:rsidRPr="00BD0893">
              <w:rPr>
                <w:rStyle w:val="Bodytext675pt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per kilogram</w:t>
            </w:r>
          </w:p>
        </w:tc>
      </w:tr>
      <w:tr w:rsidR="00907217" w:rsidRPr="00611238" w14:paraId="4D988E99" w14:textId="77777777" w:rsidTr="00C07903">
        <w:trPr>
          <w:trHeight w:val="507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B58D9F" w14:textId="77777777" w:rsidR="00907217" w:rsidRPr="00BD0893" w:rsidRDefault="00907217" w:rsidP="004239E5">
            <w:pPr>
              <w:pStyle w:val="Bodytext60"/>
              <w:shd w:val="clear" w:color="auto" w:fill="auto"/>
              <w:spacing w:line="240" w:lineRule="auto"/>
              <w:ind w:right="576"/>
              <w:jc w:val="right"/>
              <w:rPr>
                <w:b w:val="0"/>
                <w:i w:val="0"/>
                <w:sz w:val="22"/>
                <w:szCs w:val="22"/>
              </w:rPr>
            </w:pPr>
            <w:r w:rsidRPr="00BD0893">
              <w:rPr>
                <w:rStyle w:val="Bodytext675pt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587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306F67D" w14:textId="77777777" w:rsidR="00907217" w:rsidRPr="00BD0893" w:rsidRDefault="00907217" w:rsidP="0050635B">
            <w:pPr>
              <w:pStyle w:val="Bodytext60"/>
              <w:shd w:val="clear" w:color="auto" w:fill="auto"/>
              <w:spacing w:line="240" w:lineRule="auto"/>
              <w:rPr>
                <w:b w:val="0"/>
                <w:i w:val="0"/>
                <w:sz w:val="22"/>
                <w:szCs w:val="22"/>
              </w:rPr>
            </w:pPr>
            <w:r w:rsidRPr="00BD0893">
              <w:rPr>
                <w:rStyle w:val="Bodytext675pt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Snuff (other than snuff delivered under item 9A of this Schedule)</w:t>
            </w:r>
          </w:p>
        </w:tc>
        <w:tc>
          <w:tcPr>
            <w:tcW w:w="884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D2AD833" w14:textId="77777777" w:rsidR="00907217" w:rsidRPr="00BD0893" w:rsidRDefault="00907217" w:rsidP="00907217">
            <w:pPr>
              <w:pStyle w:val="Bodytext60"/>
              <w:shd w:val="clear" w:color="auto" w:fill="auto"/>
              <w:spacing w:line="240" w:lineRule="auto"/>
              <w:ind w:firstLine="215"/>
              <w:jc w:val="left"/>
              <w:rPr>
                <w:rStyle w:val="Bodytext675pt"/>
                <w:bCs w:val="0"/>
                <w:iCs w:val="0"/>
                <w:color w:val="000000"/>
                <w:sz w:val="22"/>
                <w:szCs w:val="22"/>
              </w:rPr>
            </w:pPr>
            <w:r w:rsidRPr="00BD0893">
              <w:rPr>
                <w:rStyle w:val="Bodytext675pt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$1.77</w:t>
            </w:r>
          </w:p>
          <w:p w14:paraId="2FB4FE9D" w14:textId="77777777" w:rsidR="00907217" w:rsidRPr="00BD0893" w:rsidRDefault="00907217" w:rsidP="0050635B">
            <w:pPr>
              <w:pStyle w:val="Bodytext60"/>
              <w:spacing w:line="240" w:lineRule="auto"/>
              <w:ind w:firstLine="215"/>
              <w:jc w:val="left"/>
              <w:rPr>
                <w:rStyle w:val="Bodytext675pt"/>
                <w:bCs w:val="0"/>
                <w:iCs w:val="0"/>
                <w:color w:val="000000"/>
                <w:sz w:val="22"/>
                <w:szCs w:val="22"/>
              </w:rPr>
            </w:pPr>
            <w:r w:rsidRPr="00BD0893">
              <w:rPr>
                <w:rStyle w:val="Bodytext675pt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per kilogram”</w:t>
            </w:r>
            <w:r w:rsidR="004239E5" w:rsidRPr="00BD0893">
              <w:rPr>
                <w:rStyle w:val="Bodytext675pt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.</w:t>
            </w:r>
          </w:p>
        </w:tc>
      </w:tr>
    </w:tbl>
    <w:p w14:paraId="70A35AF2" w14:textId="77777777" w:rsidR="0050635B" w:rsidRPr="008A3EDA" w:rsidRDefault="0050635B" w:rsidP="0050635B">
      <w:pPr>
        <w:widowControl/>
        <w:spacing w:before="120"/>
        <w:jc w:val="center"/>
        <w:rPr>
          <w:rStyle w:val="Bodytext3"/>
          <w:bCs w:val="0"/>
          <w:sz w:val="22"/>
          <w:szCs w:val="22"/>
        </w:rPr>
      </w:pPr>
      <w:r w:rsidRPr="008A3EDA">
        <w:rPr>
          <w:rStyle w:val="Bodytext3"/>
          <w:bCs w:val="0"/>
          <w:sz w:val="22"/>
          <w:szCs w:val="22"/>
        </w:rPr>
        <w:t>____________</w:t>
      </w:r>
    </w:p>
    <w:p w14:paraId="45E4EE2D" w14:textId="77777777" w:rsidR="00DC63ED" w:rsidRDefault="00DC63ED">
      <w:pPr>
        <w:widowControl/>
        <w:rPr>
          <w:rStyle w:val="Bodytext3"/>
          <w:b w:val="0"/>
          <w:sz w:val="22"/>
          <w:szCs w:val="22"/>
        </w:rPr>
      </w:pPr>
      <w:r>
        <w:rPr>
          <w:rStyle w:val="Bodytext3"/>
          <w:bCs w:val="0"/>
          <w:sz w:val="22"/>
          <w:szCs w:val="22"/>
        </w:rPr>
        <w:br w:type="page"/>
      </w:r>
    </w:p>
    <w:p w14:paraId="7A91FC5A" w14:textId="357F33C1" w:rsidR="00354DC0" w:rsidRPr="00611238" w:rsidRDefault="00DC63ED" w:rsidP="00355CA1">
      <w:pPr>
        <w:pStyle w:val="Bodytext31"/>
        <w:shd w:val="clear" w:color="auto" w:fill="auto"/>
        <w:tabs>
          <w:tab w:val="right" w:pos="9360"/>
        </w:tabs>
        <w:spacing w:before="120" w:line="240" w:lineRule="auto"/>
        <w:ind w:firstLine="3960"/>
        <w:rPr>
          <w:b w:val="0"/>
          <w:sz w:val="22"/>
          <w:szCs w:val="22"/>
        </w:rPr>
      </w:pPr>
      <w:r w:rsidRPr="002C6B5C">
        <w:rPr>
          <w:rStyle w:val="Bodytext3"/>
          <w:b/>
          <w:bCs/>
          <w:color w:val="000000"/>
          <w:sz w:val="22"/>
          <w:szCs w:val="22"/>
        </w:rPr>
        <w:lastRenderedPageBreak/>
        <w:t>SCHEDULE 3</w:t>
      </w:r>
      <w:r>
        <w:rPr>
          <w:rStyle w:val="Bodytext3"/>
          <w:bCs/>
          <w:color w:val="000000"/>
          <w:sz w:val="22"/>
          <w:szCs w:val="22"/>
        </w:rPr>
        <w:tab/>
      </w:r>
      <w:r w:rsidR="00BA3521" w:rsidRPr="00BD0893">
        <w:rPr>
          <w:rStyle w:val="Bodytext385pt1"/>
          <w:b w:val="0"/>
          <w:bCs w:val="0"/>
          <w:color w:val="000000"/>
          <w:sz w:val="20"/>
          <w:szCs w:val="20"/>
        </w:rPr>
        <w:t>Section</w:t>
      </w:r>
      <w:r w:rsidR="00BD0893" w:rsidRPr="00BD0893">
        <w:rPr>
          <w:rStyle w:val="Bodytext385pt1"/>
          <w:b w:val="0"/>
          <w:bCs w:val="0"/>
          <w:color w:val="000000"/>
          <w:sz w:val="20"/>
          <w:szCs w:val="20"/>
        </w:rPr>
        <w:t xml:space="preserve"> </w:t>
      </w:r>
      <w:r w:rsidR="00354DC0" w:rsidRPr="00BD0893">
        <w:rPr>
          <w:rStyle w:val="Bodytext385pt1"/>
          <w:b w:val="0"/>
          <w:bCs w:val="0"/>
          <w:color w:val="000000"/>
          <w:sz w:val="20"/>
          <w:szCs w:val="20"/>
        </w:rPr>
        <w:t>5</w:t>
      </w:r>
    </w:p>
    <w:p w14:paraId="4D8AF7E3" w14:textId="77777777" w:rsidR="00B84530" w:rsidRDefault="00354DC0" w:rsidP="00BA3521">
      <w:pPr>
        <w:pStyle w:val="BodyText"/>
        <w:shd w:val="clear" w:color="auto" w:fill="auto"/>
        <w:spacing w:before="120" w:line="240" w:lineRule="auto"/>
        <w:ind w:firstLine="0"/>
        <w:rPr>
          <w:rStyle w:val="BodyTextChar1"/>
          <w:color w:val="000000"/>
          <w:sz w:val="22"/>
          <w:szCs w:val="22"/>
        </w:rPr>
      </w:pPr>
      <w:r w:rsidRPr="00611238">
        <w:rPr>
          <w:rStyle w:val="BodyTextChar1"/>
          <w:color w:val="000000"/>
          <w:sz w:val="22"/>
          <w:szCs w:val="22"/>
        </w:rPr>
        <w:t>AMENDMENT</w:t>
      </w:r>
      <w:r w:rsidR="00BA3521">
        <w:rPr>
          <w:rStyle w:val="BodyTextChar1"/>
          <w:color w:val="000000"/>
          <w:sz w:val="22"/>
          <w:szCs w:val="22"/>
        </w:rPr>
        <w:t>S OF THE EXCISE TARIFF ACT 1921</w:t>
      </w:r>
      <w:r w:rsidR="005C6EBB">
        <w:rPr>
          <w:rStyle w:val="BodyTextChar1"/>
          <w:color w:val="000000"/>
          <w:sz w:val="22"/>
          <w:szCs w:val="22"/>
        </w:rPr>
        <w:t xml:space="preserve"> </w:t>
      </w:r>
    </w:p>
    <w:p w14:paraId="6754AE95" w14:textId="77777777" w:rsidR="00354DC0" w:rsidRPr="00611238" w:rsidRDefault="00354DC0" w:rsidP="00B84530">
      <w:pPr>
        <w:pStyle w:val="BodyText"/>
        <w:shd w:val="clear" w:color="auto" w:fill="auto"/>
        <w:spacing w:line="240" w:lineRule="auto"/>
        <w:ind w:firstLine="0"/>
        <w:rPr>
          <w:sz w:val="22"/>
          <w:szCs w:val="22"/>
        </w:rPr>
      </w:pPr>
      <w:r w:rsidRPr="00611238">
        <w:rPr>
          <w:rStyle w:val="BodyTextChar1"/>
          <w:color w:val="000000"/>
          <w:sz w:val="22"/>
          <w:szCs w:val="22"/>
        </w:rPr>
        <w:t>HAVING EFFECT ON 1 JULY 1995</w:t>
      </w:r>
    </w:p>
    <w:p w14:paraId="36BA7248" w14:textId="77777777" w:rsidR="00354DC0" w:rsidRPr="00BA3521" w:rsidRDefault="00955812" w:rsidP="00955812">
      <w:pPr>
        <w:pStyle w:val="Bodytext31"/>
        <w:shd w:val="clear" w:color="auto" w:fill="auto"/>
        <w:spacing w:before="120" w:line="240" w:lineRule="auto"/>
        <w:rPr>
          <w:b w:val="0"/>
          <w:sz w:val="22"/>
          <w:szCs w:val="22"/>
        </w:rPr>
      </w:pPr>
      <w:r>
        <w:rPr>
          <w:rStyle w:val="Bodytext3"/>
          <w:b/>
          <w:bCs/>
          <w:color w:val="000000"/>
          <w:sz w:val="22"/>
          <w:szCs w:val="22"/>
        </w:rPr>
        <w:t xml:space="preserve">1. </w:t>
      </w:r>
      <w:r w:rsidR="00354DC0" w:rsidRPr="00BA3521">
        <w:rPr>
          <w:rStyle w:val="Bodytext3"/>
          <w:b/>
          <w:bCs/>
          <w:color w:val="000000"/>
          <w:sz w:val="22"/>
          <w:szCs w:val="22"/>
        </w:rPr>
        <w:t>Subsection 3(4):</w:t>
      </w:r>
    </w:p>
    <w:p w14:paraId="29BEFA11" w14:textId="77777777" w:rsidR="00354DC0" w:rsidRPr="00611238" w:rsidRDefault="00354DC0" w:rsidP="00955812">
      <w:pPr>
        <w:pStyle w:val="BodyText"/>
        <w:shd w:val="clear" w:color="auto" w:fill="auto"/>
        <w:spacing w:before="120" w:line="240" w:lineRule="auto"/>
        <w:ind w:firstLine="270"/>
        <w:jc w:val="both"/>
        <w:rPr>
          <w:sz w:val="22"/>
          <w:szCs w:val="22"/>
        </w:rPr>
      </w:pPr>
      <w:r w:rsidRPr="00611238">
        <w:rPr>
          <w:rStyle w:val="BodyTextChar1"/>
          <w:color w:val="000000"/>
          <w:sz w:val="22"/>
          <w:szCs w:val="22"/>
        </w:rPr>
        <w:t>Omit the subsection, substitute:</w:t>
      </w:r>
    </w:p>
    <w:p w14:paraId="1E8C23B6" w14:textId="77777777" w:rsidR="00354DC0" w:rsidRPr="00611238" w:rsidRDefault="00354DC0" w:rsidP="00955812">
      <w:pPr>
        <w:pStyle w:val="BodyText"/>
        <w:shd w:val="clear" w:color="auto" w:fill="auto"/>
        <w:spacing w:before="120" w:line="240" w:lineRule="auto"/>
        <w:ind w:firstLine="270"/>
        <w:jc w:val="both"/>
        <w:rPr>
          <w:sz w:val="22"/>
          <w:szCs w:val="22"/>
        </w:rPr>
      </w:pPr>
      <w:r w:rsidRPr="00611238">
        <w:rPr>
          <w:rStyle w:val="BodyTextChar1"/>
          <w:color w:val="000000"/>
          <w:sz w:val="22"/>
          <w:szCs w:val="22"/>
        </w:rPr>
        <w:t>“(4) The physical characteristics of fuel oil are:</w:t>
      </w:r>
    </w:p>
    <w:p w14:paraId="0142C62D" w14:textId="77777777" w:rsidR="00354DC0" w:rsidRPr="00611238" w:rsidRDefault="00BA3521" w:rsidP="008A3EDA">
      <w:pPr>
        <w:pStyle w:val="BodyText"/>
        <w:shd w:val="clear" w:color="auto" w:fill="auto"/>
        <w:spacing w:before="120" w:line="240" w:lineRule="auto"/>
        <w:ind w:left="567" w:hanging="297"/>
        <w:jc w:val="both"/>
        <w:rPr>
          <w:sz w:val="22"/>
          <w:szCs w:val="22"/>
        </w:rPr>
      </w:pPr>
      <w:r>
        <w:rPr>
          <w:rStyle w:val="BodyTextChar1"/>
          <w:color w:val="000000"/>
          <w:sz w:val="22"/>
          <w:szCs w:val="22"/>
        </w:rPr>
        <w:t xml:space="preserve">(a) </w:t>
      </w:r>
      <w:r w:rsidR="00354DC0" w:rsidRPr="00611238">
        <w:rPr>
          <w:rStyle w:val="BodyTextChar1"/>
          <w:color w:val="000000"/>
          <w:sz w:val="22"/>
          <w:szCs w:val="22"/>
        </w:rPr>
        <w:t>a density equal to or greater than 920.0 kg/cubic metre at 15 degrees Celsius as determined by either ASTM D1298 or ASTM D4052; and</w:t>
      </w:r>
    </w:p>
    <w:p w14:paraId="79B963A4" w14:textId="77777777" w:rsidR="00354DC0" w:rsidRPr="00611238" w:rsidRDefault="00BA3521" w:rsidP="008A3EDA">
      <w:pPr>
        <w:pStyle w:val="BodyText"/>
        <w:shd w:val="clear" w:color="auto" w:fill="auto"/>
        <w:spacing w:before="120" w:line="240" w:lineRule="auto"/>
        <w:ind w:left="567" w:hanging="297"/>
        <w:jc w:val="both"/>
        <w:rPr>
          <w:sz w:val="22"/>
          <w:szCs w:val="22"/>
        </w:rPr>
      </w:pPr>
      <w:r>
        <w:rPr>
          <w:rStyle w:val="BodyTextChar1"/>
          <w:color w:val="000000"/>
          <w:sz w:val="22"/>
          <w:szCs w:val="22"/>
        </w:rPr>
        <w:t xml:space="preserve">(b) </w:t>
      </w:r>
      <w:r w:rsidR="00354DC0" w:rsidRPr="00611238">
        <w:rPr>
          <w:rStyle w:val="BodyTextChar1"/>
          <w:color w:val="000000"/>
          <w:sz w:val="22"/>
          <w:szCs w:val="22"/>
        </w:rPr>
        <w:t>a carbon residue, on the whole sample, of at least 2.0 percent mass as determined by ASTM D189 (Conradson Carbon Residue) or by ASTM D4530 (Carbon Residue-Micro Method); and</w:t>
      </w:r>
    </w:p>
    <w:p w14:paraId="58308CBB" w14:textId="77777777" w:rsidR="00354DC0" w:rsidRPr="00611238" w:rsidRDefault="00955812" w:rsidP="008A3EDA">
      <w:pPr>
        <w:pStyle w:val="BodyText"/>
        <w:shd w:val="clear" w:color="auto" w:fill="auto"/>
        <w:spacing w:before="120" w:line="240" w:lineRule="auto"/>
        <w:ind w:left="567" w:hanging="297"/>
        <w:jc w:val="both"/>
        <w:rPr>
          <w:sz w:val="22"/>
          <w:szCs w:val="22"/>
        </w:rPr>
      </w:pPr>
      <w:r>
        <w:rPr>
          <w:rStyle w:val="BodyTextChar1"/>
          <w:color w:val="000000"/>
          <w:sz w:val="22"/>
          <w:szCs w:val="22"/>
        </w:rPr>
        <w:t xml:space="preserve">(c) </w:t>
      </w:r>
      <w:r w:rsidR="00354DC0" w:rsidRPr="00611238">
        <w:rPr>
          <w:rStyle w:val="BodyTextChar1"/>
          <w:color w:val="000000"/>
          <w:sz w:val="22"/>
          <w:szCs w:val="22"/>
        </w:rPr>
        <w:t>a minimum kinematic viscosity of 10 centistokes (millimetres squared per second) at 50 degrees Celsius as determined by ASTM D445.”.</w:t>
      </w:r>
    </w:p>
    <w:p w14:paraId="5993B494" w14:textId="77777777" w:rsidR="00354DC0" w:rsidRPr="00955812" w:rsidRDefault="00955812" w:rsidP="00955812">
      <w:pPr>
        <w:pStyle w:val="Bodytext31"/>
        <w:shd w:val="clear" w:color="auto" w:fill="auto"/>
        <w:spacing w:before="120" w:line="240" w:lineRule="auto"/>
        <w:rPr>
          <w:b w:val="0"/>
          <w:sz w:val="22"/>
          <w:szCs w:val="22"/>
        </w:rPr>
      </w:pPr>
      <w:r w:rsidRPr="00955812">
        <w:rPr>
          <w:rStyle w:val="Bodytext3"/>
          <w:b/>
          <w:bCs/>
          <w:color w:val="000000"/>
          <w:sz w:val="22"/>
          <w:szCs w:val="22"/>
        </w:rPr>
        <w:t xml:space="preserve">2. </w:t>
      </w:r>
      <w:r w:rsidR="00354DC0" w:rsidRPr="00955812">
        <w:rPr>
          <w:rStyle w:val="Bodytext3"/>
          <w:b/>
          <w:bCs/>
          <w:color w:val="000000"/>
          <w:sz w:val="22"/>
          <w:szCs w:val="22"/>
        </w:rPr>
        <w:t>Subparagraph 11(A)(3)(a) of the Schedule:</w:t>
      </w:r>
    </w:p>
    <w:p w14:paraId="12837905" w14:textId="77777777" w:rsidR="00354DC0" w:rsidRPr="00611238" w:rsidRDefault="00354DC0" w:rsidP="00955812">
      <w:pPr>
        <w:pStyle w:val="BodyText"/>
        <w:shd w:val="clear" w:color="auto" w:fill="auto"/>
        <w:spacing w:before="120" w:line="240" w:lineRule="auto"/>
        <w:ind w:firstLine="270"/>
        <w:jc w:val="both"/>
        <w:rPr>
          <w:sz w:val="22"/>
          <w:szCs w:val="22"/>
        </w:rPr>
      </w:pPr>
      <w:r w:rsidRPr="00611238">
        <w:rPr>
          <w:rStyle w:val="BodyTextChar1"/>
          <w:color w:val="000000"/>
          <w:sz w:val="22"/>
          <w:szCs w:val="22"/>
        </w:rPr>
        <w:t>Omit the subparagraph, substitute:</w:t>
      </w:r>
    </w:p>
    <w:p w14:paraId="58C673D4" w14:textId="77777777" w:rsidR="00354DC0" w:rsidRPr="00BD0893" w:rsidRDefault="00354DC0" w:rsidP="001A3D7D">
      <w:pPr>
        <w:pStyle w:val="Bodytext41"/>
        <w:shd w:val="clear" w:color="auto" w:fill="auto"/>
        <w:tabs>
          <w:tab w:val="left" w:pos="4320"/>
          <w:tab w:val="right" w:pos="9360"/>
        </w:tabs>
        <w:spacing w:before="120" w:line="240" w:lineRule="auto"/>
        <w:ind w:firstLine="0"/>
        <w:rPr>
          <w:sz w:val="22"/>
          <w:szCs w:val="22"/>
        </w:rPr>
      </w:pPr>
      <w:r w:rsidRPr="00BD0893">
        <w:rPr>
          <w:rStyle w:val="Bodytext4"/>
          <w:color w:val="000000"/>
          <w:sz w:val="22"/>
          <w:szCs w:val="22"/>
        </w:rPr>
        <w:t>“11(A)(3)(a)</w:t>
      </w:r>
      <w:r w:rsidRPr="00BD0893">
        <w:rPr>
          <w:rStyle w:val="Bodytext4"/>
          <w:color w:val="000000"/>
          <w:sz w:val="22"/>
          <w:szCs w:val="22"/>
        </w:rPr>
        <w:tab/>
        <w:t>For use in aircraft</w:t>
      </w:r>
      <w:r w:rsidRPr="00BD0893">
        <w:rPr>
          <w:rStyle w:val="Bodytext4"/>
          <w:color w:val="000000"/>
          <w:sz w:val="22"/>
          <w:szCs w:val="22"/>
        </w:rPr>
        <w:tab/>
      </w:r>
      <w:r w:rsidR="005711A2" w:rsidRPr="00BD0893">
        <w:rPr>
          <w:rStyle w:val="Bodytext4"/>
          <w:color w:val="000000"/>
          <w:sz w:val="22"/>
          <w:szCs w:val="22"/>
        </w:rPr>
        <w:t xml:space="preserve">$0.1908 per </w:t>
      </w:r>
      <w:proofErr w:type="spellStart"/>
      <w:r w:rsidR="005711A2" w:rsidRPr="00BD0893">
        <w:rPr>
          <w:rStyle w:val="Bodytext4"/>
          <w:color w:val="000000"/>
          <w:sz w:val="22"/>
          <w:szCs w:val="22"/>
        </w:rPr>
        <w:t>litre</w:t>
      </w:r>
      <w:proofErr w:type="spellEnd"/>
      <w:r w:rsidR="005711A2" w:rsidRPr="00BD0893">
        <w:rPr>
          <w:rStyle w:val="Bodytext675pt"/>
          <w:color w:val="000000"/>
          <w:sz w:val="22"/>
          <w:szCs w:val="22"/>
        </w:rPr>
        <w:t>”</w:t>
      </w:r>
      <w:r w:rsidRPr="00BD0893">
        <w:rPr>
          <w:rStyle w:val="Bodytext4"/>
          <w:color w:val="000000"/>
          <w:sz w:val="22"/>
          <w:szCs w:val="22"/>
        </w:rPr>
        <w:t>.</w:t>
      </w:r>
    </w:p>
    <w:p w14:paraId="50568300" w14:textId="77777777" w:rsidR="00354DC0" w:rsidRPr="00611238" w:rsidRDefault="00A42BCD" w:rsidP="00A42BCD">
      <w:pPr>
        <w:pStyle w:val="Bodytext31"/>
        <w:shd w:val="clear" w:color="auto" w:fill="auto"/>
        <w:spacing w:before="120" w:line="240" w:lineRule="auto"/>
        <w:rPr>
          <w:b w:val="0"/>
          <w:sz w:val="22"/>
          <w:szCs w:val="22"/>
        </w:rPr>
      </w:pPr>
      <w:r w:rsidRPr="00F066CA">
        <w:rPr>
          <w:rStyle w:val="Bodytext3"/>
          <w:b/>
          <w:bCs/>
          <w:color w:val="000000"/>
          <w:sz w:val="22"/>
          <w:szCs w:val="22"/>
        </w:rPr>
        <w:t xml:space="preserve">3. </w:t>
      </w:r>
      <w:r w:rsidR="00354DC0" w:rsidRPr="00F066CA">
        <w:rPr>
          <w:rStyle w:val="Bodytext3"/>
          <w:b/>
          <w:bCs/>
          <w:color w:val="000000"/>
          <w:sz w:val="22"/>
          <w:szCs w:val="22"/>
        </w:rPr>
        <w:t>Sub-item 11(D) of the Schedule</w:t>
      </w:r>
      <w:r w:rsidR="00354DC0" w:rsidRPr="00611238">
        <w:rPr>
          <w:rStyle w:val="Bodytext3"/>
          <w:bCs/>
          <w:color w:val="000000"/>
          <w:sz w:val="22"/>
          <w:szCs w:val="22"/>
        </w:rPr>
        <w:t>:</w:t>
      </w:r>
    </w:p>
    <w:p w14:paraId="21EC81ED" w14:textId="77777777" w:rsidR="00354DC0" w:rsidRPr="00611238" w:rsidRDefault="00354DC0" w:rsidP="00A42BCD">
      <w:pPr>
        <w:pStyle w:val="BodyText"/>
        <w:shd w:val="clear" w:color="auto" w:fill="auto"/>
        <w:spacing w:before="120" w:line="240" w:lineRule="auto"/>
        <w:ind w:firstLine="270"/>
        <w:jc w:val="both"/>
        <w:rPr>
          <w:sz w:val="22"/>
          <w:szCs w:val="22"/>
        </w:rPr>
      </w:pPr>
      <w:r w:rsidRPr="00611238">
        <w:rPr>
          <w:rStyle w:val="BodyTextChar1"/>
          <w:color w:val="000000"/>
          <w:sz w:val="22"/>
          <w:szCs w:val="22"/>
        </w:rPr>
        <w:t>Omit the sub-item, substitute:</w:t>
      </w:r>
    </w:p>
    <w:p w14:paraId="09411C4B" w14:textId="77777777" w:rsidR="00354DC0" w:rsidRPr="00BD0893" w:rsidRDefault="006C1E26" w:rsidP="001A3D7D">
      <w:pPr>
        <w:pStyle w:val="Bodytext41"/>
        <w:shd w:val="clear" w:color="auto" w:fill="auto"/>
        <w:tabs>
          <w:tab w:val="left" w:pos="4320"/>
          <w:tab w:val="right" w:pos="9360"/>
        </w:tabs>
        <w:spacing w:before="120" w:line="240" w:lineRule="auto"/>
        <w:ind w:firstLine="0"/>
        <w:rPr>
          <w:sz w:val="22"/>
          <w:szCs w:val="22"/>
        </w:rPr>
      </w:pPr>
      <w:r w:rsidRPr="00BD0893">
        <w:rPr>
          <w:rStyle w:val="Bodytext4"/>
          <w:color w:val="000000"/>
          <w:sz w:val="22"/>
          <w:szCs w:val="22"/>
        </w:rPr>
        <w:t>“</w:t>
      </w:r>
      <w:r w:rsidR="00354DC0" w:rsidRPr="00BD0893">
        <w:rPr>
          <w:rStyle w:val="Bodytext4"/>
          <w:color w:val="000000"/>
          <w:sz w:val="22"/>
          <w:szCs w:val="22"/>
        </w:rPr>
        <w:t>11(D)</w:t>
      </w:r>
      <w:r w:rsidR="00354DC0" w:rsidRPr="00BD0893">
        <w:rPr>
          <w:rStyle w:val="Bodytext4"/>
          <w:color w:val="000000"/>
          <w:sz w:val="22"/>
          <w:szCs w:val="22"/>
        </w:rPr>
        <w:tab/>
        <w:t>Kerosene for use in aircraft</w:t>
      </w:r>
      <w:r w:rsidR="00354DC0" w:rsidRPr="00BD0893">
        <w:rPr>
          <w:rStyle w:val="Bodytext4"/>
          <w:color w:val="000000"/>
          <w:sz w:val="22"/>
          <w:szCs w:val="22"/>
        </w:rPr>
        <w:tab/>
        <w:t xml:space="preserve">$0.0238 per </w:t>
      </w:r>
      <w:proofErr w:type="spellStart"/>
      <w:r w:rsidR="00354DC0" w:rsidRPr="00BD0893">
        <w:rPr>
          <w:rStyle w:val="Bodytext4"/>
          <w:color w:val="000000"/>
          <w:sz w:val="22"/>
          <w:szCs w:val="22"/>
        </w:rPr>
        <w:t>litre</w:t>
      </w:r>
      <w:proofErr w:type="spellEnd"/>
      <w:r w:rsidR="005F0B31" w:rsidRPr="00BD0893">
        <w:rPr>
          <w:rStyle w:val="Bodytext675pt"/>
          <w:color w:val="000000"/>
          <w:sz w:val="22"/>
          <w:szCs w:val="22"/>
        </w:rPr>
        <w:t>”</w:t>
      </w:r>
      <w:r w:rsidR="00354DC0" w:rsidRPr="00BD0893">
        <w:rPr>
          <w:rStyle w:val="Bodytext4"/>
          <w:color w:val="000000"/>
          <w:sz w:val="22"/>
          <w:szCs w:val="22"/>
        </w:rPr>
        <w:t>.</w:t>
      </w:r>
    </w:p>
    <w:p w14:paraId="21E72FC1" w14:textId="77777777" w:rsidR="005C6EBB" w:rsidRDefault="005C6EBB" w:rsidP="005C6EBB">
      <w:pPr>
        <w:widowControl/>
        <w:spacing w:before="120"/>
        <w:jc w:val="center"/>
        <w:rPr>
          <w:rStyle w:val="BodyTextChar1"/>
          <w:sz w:val="22"/>
          <w:szCs w:val="22"/>
        </w:rPr>
      </w:pPr>
      <w:r>
        <w:rPr>
          <w:rStyle w:val="BodyTextChar1"/>
          <w:sz w:val="22"/>
          <w:szCs w:val="22"/>
        </w:rPr>
        <w:t>_____________</w:t>
      </w:r>
    </w:p>
    <w:p w14:paraId="3D1FD608" w14:textId="77777777" w:rsidR="00A42BCD" w:rsidRDefault="00A42BCD">
      <w:pPr>
        <w:widowControl/>
        <w:rPr>
          <w:rStyle w:val="BodyTextChar1"/>
          <w:sz w:val="22"/>
          <w:szCs w:val="22"/>
        </w:rPr>
      </w:pPr>
      <w:r>
        <w:rPr>
          <w:rStyle w:val="BodyTextChar1"/>
          <w:sz w:val="22"/>
          <w:szCs w:val="22"/>
        </w:rPr>
        <w:br w:type="page"/>
      </w:r>
    </w:p>
    <w:p w14:paraId="0962BF5C" w14:textId="77777777" w:rsidR="00354DC0" w:rsidRPr="00611238" w:rsidRDefault="00354DC0" w:rsidP="00F85B33">
      <w:pPr>
        <w:pStyle w:val="BodyText"/>
        <w:shd w:val="clear" w:color="auto" w:fill="auto"/>
        <w:tabs>
          <w:tab w:val="right" w:pos="9360"/>
        </w:tabs>
        <w:spacing w:before="120" w:line="240" w:lineRule="auto"/>
        <w:ind w:firstLine="3960"/>
        <w:jc w:val="both"/>
        <w:rPr>
          <w:sz w:val="22"/>
          <w:szCs w:val="22"/>
        </w:rPr>
      </w:pPr>
      <w:r w:rsidRPr="002C6B5C">
        <w:rPr>
          <w:rStyle w:val="BodyTextChar1"/>
          <w:b/>
          <w:color w:val="000000"/>
          <w:sz w:val="22"/>
          <w:szCs w:val="22"/>
        </w:rPr>
        <w:lastRenderedPageBreak/>
        <w:t>SCHEDULE 4</w:t>
      </w:r>
      <w:r w:rsidRPr="00611238">
        <w:rPr>
          <w:rStyle w:val="BodyTextChar1"/>
          <w:color w:val="000000"/>
          <w:sz w:val="22"/>
          <w:szCs w:val="22"/>
        </w:rPr>
        <w:tab/>
      </w:r>
      <w:r w:rsidR="000C78D7" w:rsidRPr="00BD0893">
        <w:rPr>
          <w:rStyle w:val="Bodytext85pt"/>
          <w:color w:val="000000"/>
          <w:sz w:val="20"/>
          <w:szCs w:val="20"/>
        </w:rPr>
        <w:t xml:space="preserve">Section </w:t>
      </w:r>
      <w:r w:rsidRPr="00BD0893">
        <w:rPr>
          <w:rStyle w:val="Bodytext85pt"/>
          <w:color w:val="000000"/>
          <w:sz w:val="20"/>
          <w:szCs w:val="20"/>
        </w:rPr>
        <w:t>6</w:t>
      </w:r>
    </w:p>
    <w:p w14:paraId="2C53E6B8" w14:textId="77777777" w:rsidR="00B84530" w:rsidRDefault="00354DC0" w:rsidP="002C6B5C">
      <w:pPr>
        <w:pStyle w:val="BodyText"/>
        <w:shd w:val="clear" w:color="auto" w:fill="auto"/>
        <w:spacing w:before="120" w:line="240" w:lineRule="auto"/>
        <w:ind w:firstLine="0"/>
        <w:rPr>
          <w:rStyle w:val="BodyTextChar1"/>
          <w:color w:val="000000"/>
          <w:sz w:val="22"/>
          <w:szCs w:val="22"/>
        </w:rPr>
      </w:pPr>
      <w:r w:rsidRPr="00611238">
        <w:rPr>
          <w:rStyle w:val="BodyTextChar1"/>
          <w:color w:val="000000"/>
          <w:sz w:val="22"/>
          <w:szCs w:val="22"/>
        </w:rPr>
        <w:t>AMENDMENT</w:t>
      </w:r>
      <w:r w:rsidR="002C6B5C">
        <w:rPr>
          <w:rStyle w:val="BodyTextChar1"/>
          <w:color w:val="000000"/>
          <w:sz w:val="22"/>
          <w:szCs w:val="22"/>
        </w:rPr>
        <w:t>S OF THE EXCISE TARIFF ACT 1921</w:t>
      </w:r>
      <w:r w:rsidR="005C6EBB">
        <w:rPr>
          <w:rStyle w:val="BodyTextChar1"/>
          <w:color w:val="000000"/>
          <w:sz w:val="22"/>
          <w:szCs w:val="22"/>
        </w:rPr>
        <w:t xml:space="preserve"> </w:t>
      </w:r>
    </w:p>
    <w:p w14:paraId="29C6E076" w14:textId="77777777" w:rsidR="00354DC0" w:rsidRPr="00611238" w:rsidRDefault="00354DC0" w:rsidP="00B84530">
      <w:pPr>
        <w:pStyle w:val="BodyText"/>
        <w:shd w:val="clear" w:color="auto" w:fill="auto"/>
        <w:spacing w:line="240" w:lineRule="auto"/>
        <w:ind w:firstLine="0"/>
        <w:rPr>
          <w:sz w:val="22"/>
          <w:szCs w:val="22"/>
        </w:rPr>
      </w:pPr>
      <w:r w:rsidRPr="00611238">
        <w:rPr>
          <w:rStyle w:val="BodyTextChar1"/>
          <w:color w:val="000000"/>
          <w:sz w:val="22"/>
          <w:szCs w:val="22"/>
        </w:rPr>
        <w:t>HAVING EFFECT ON 11 OCTOBER 1995</w:t>
      </w:r>
    </w:p>
    <w:p w14:paraId="4D9DCA82" w14:textId="77777777" w:rsidR="00354DC0" w:rsidRPr="00515EAE" w:rsidRDefault="002C6B5C" w:rsidP="002C6B5C">
      <w:pPr>
        <w:pStyle w:val="BodyText"/>
        <w:shd w:val="clear" w:color="auto" w:fill="auto"/>
        <w:spacing w:before="120" w:line="240" w:lineRule="auto"/>
        <w:ind w:firstLine="0"/>
        <w:jc w:val="both"/>
        <w:rPr>
          <w:b/>
          <w:sz w:val="22"/>
          <w:szCs w:val="22"/>
        </w:rPr>
      </w:pPr>
      <w:r w:rsidRPr="00515EAE">
        <w:rPr>
          <w:rStyle w:val="BodyTextChar1"/>
          <w:b/>
          <w:color w:val="000000"/>
          <w:sz w:val="22"/>
          <w:szCs w:val="22"/>
        </w:rPr>
        <w:t xml:space="preserve">1. </w:t>
      </w:r>
      <w:r w:rsidR="00354DC0" w:rsidRPr="00515EAE">
        <w:rPr>
          <w:rStyle w:val="BodyTextChar1"/>
          <w:b/>
          <w:color w:val="000000"/>
          <w:sz w:val="22"/>
          <w:szCs w:val="22"/>
        </w:rPr>
        <w:t xml:space="preserve">Subsection 5B(1) (definition of </w:t>
      </w:r>
      <w:r w:rsidR="00354DC0" w:rsidRPr="005C6EBB">
        <w:rPr>
          <w:rStyle w:val="Bodytext11pt"/>
          <w:color w:val="000000"/>
        </w:rPr>
        <w:t>petroleum</w:t>
      </w:r>
      <w:r w:rsidR="00354DC0" w:rsidRPr="00515EAE">
        <w:rPr>
          <w:rStyle w:val="BodyTextChar1"/>
          <w:b/>
          <w:color w:val="000000"/>
          <w:sz w:val="22"/>
          <w:szCs w:val="22"/>
        </w:rPr>
        <w:t>):</w:t>
      </w:r>
    </w:p>
    <w:p w14:paraId="396ECD8B" w14:textId="77777777" w:rsidR="00354DC0" w:rsidRPr="00611238" w:rsidRDefault="00354DC0" w:rsidP="002C6B5C">
      <w:pPr>
        <w:pStyle w:val="BodyText"/>
        <w:shd w:val="clear" w:color="auto" w:fill="auto"/>
        <w:spacing w:before="120" w:line="240" w:lineRule="auto"/>
        <w:ind w:firstLine="270"/>
        <w:jc w:val="both"/>
        <w:rPr>
          <w:sz w:val="22"/>
          <w:szCs w:val="22"/>
        </w:rPr>
      </w:pPr>
      <w:r w:rsidRPr="00611238">
        <w:rPr>
          <w:rStyle w:val="BodyTextChar1"/>
          <w:color w:val="000000"/>
          <w:sz w:val="22"/>
          <w:szCs w:val="22"/>
        </w:rPr>
        <w:t>Omit “a liquid derived from petroleum gas”, substitute “condensate or liquid petroleum gas”.</w:t>
      </w:r>
    </w:p>
    <w:p w14:paraId="6AD0320C" w14:textId="77777777" w:rsidR="00354DC0" w:rsidRPr="00515EAE" w:rsidRDefault="00515EAE" w:rsidP="00515EAE">
      <w:pPr>
        <w:pStyle w:val="BodyText"/>
        <w:shd w:val="clear" w:color="auto" w:fill="auto"/>
        <w:spacing w:before="120" w:line="240" w:lineRule="auto"/>
        <w:ind w:firstLine="0"/>
        <w:jc w:val="both"/>
        <w:rPr>
          <w:b/>
          <w:sz w:val="22"/>
          <w:szCs w:val="22"/>
        </w:rPr>
      </w:pPr>
      <w:r w:rsidRPr="00515EAE">
        <w:rPr>
          <w:rStyle w:val="BodyTextChar1"/>
          <w:b/>
          <w:color w:val="000000"/>
          <w:sz w:val="22"/>
          <w:szCs w:val="22"/>
        </w:rPr>
        <w:t xml:space="preserve">2. </w:t>
      </w:r>
      <w:r w:rsidR="00354DC0" w:rsidRPr="00515EAE">
        <w:rPr>
          <w:rStyle w:val="BodyTextChar1"/>
          <w:b/>
          <w:color w:val="000000"/>
          <w:sz w:val="22"/>
          <w:szCs w:val="22"/>
        </w:rPr>
        <w:t>After subsection 5B(3):</w:t>
      </w:r>
    </w:p>
    <w:p w14:paraId="501CED6B" w14:textId="77777777" w:rsidR="00354DC0" w:rsidRPr="005C6EBB" w:rsidRDefault="00354DC0" w:rsidP="00C6484C">
      <w:pPr>
        <w:pStyle w:val="BodyText"/>
        <w:shd w:val="clear" w:color="auto" w:fill="auto"/>
        <w:spacing w:before="120" w:after="60" w:line="240" w:lineRule="auto"/>
        <w:ind w:firstLine="270"/>
        <w:jc w:val="both"/>
        <w:rPr>
          <w:b/>
          <w:sz w:val="22"/>
          <w:szCs w:val="22"/>
        </w:rPr>
      </w:pPr>
      <w:r w:rsidRPr="005C6EBB">
        <w:rPr>
          <w:rStyle w:val="BodyTextChar1"/>
          <w:b/>
          <w:color w:val="000000"/>
          <w:sz w:val="22"/>
          <w:szCs w:val="22"/>
        </w:rPr>
        <w:t>Insert:</w:t>
      </w:r>
    </w:p>
    <w:p w14:paraId="00CD13D7" w14:textId="77777777" w:rsidR="00354DC0" w:rsidRPr="00611238" w:rsidRDefault="00354DC0" w:rsidP="00041A66">
      <w:pPr>
        <w:pStyle w:val="BodyText"/>
        <w:shd w:val="clear" w:color="auto" w:fill="auto"/>
        <w:spacing w:before="120" w:line="240" w:lineRule="auto"/>
        <w:ind w:firstLine="270"/>
        <w:jc w:val="both"/>
        <w:rPr>
          <w:sz w:val="22"/>
          <w:szCs w:val="22"/>
        </w:rPr>
      </w:pPr>
      <w:r w:rsidRPr="00611238">
        <w:rPr>
          <w:rStyle w:val="BodyTextChar1"/>
          <w:color w:val="000000"/>
          <w:sz w:val="22"/>
          <w:szCs w:val="22"/>
        </w:rPr>
        <w:t>“(3A) Subsection (3) does not apply to any mixture of prescribed petroleum and stabilized oil if:</w:t>
      </w:r>
    </w:p>
    <w:p w14:paraId="567EDD25" w14:textId="77777777" w:rsidR="00354DC0" w:rsidRPr="00611238" w:rsidRDefault="00C365C4" w:rsidP="00C365C4">
      <w:pPr>
        <w:pStyle w:val="BodyText"/>
        <w:shd w:val="clear" w:color="auto" w:fill="auto"/>
        <w:spacing w:before="120" w:line="240" w:lineRule="auto"/>
        <w:ind w:firstLine="270"/>
        <w:jc w:val="both"/>
        <w:rPr>
          <w:sz w:val="22"/>
          <w:szCs w:val="22"/>
        </w:rPr>
      </w:pPr>
      <w:r>
        <w:rPr>
          <w:rStyle w:val="BodyTextChar1"/>
          <w:color w:val="000000"/>
          <w:sz w:val="22"/>
          <w:szCs w:val="22"/>
        </w:rPr>
        <w:t xml:space="preserve">(a) </w:t>
      </w:r>
      <w:r w:rsidR="00354DC0" w:rsidRPr="00611238">
        <w:rPr>
          <w:rStyle w:val="BodyTextChar1"/>
          <w:color w:val="000000"/>
          <w:sz w:val="22"/>
          <w:szCs w:val="22"/>
        </w:rPr>
        <w:t>the prescribed petroleum in the mixture is condensate; and</w:t>
      </w:r>
    </w:p>
    <w:p w14:paraId="5BF6BD91" w14:textId="77777777" w:rsidR="00354DC0" w:rsidRPr="00611238" w:rsidRDefault="00C365C4" w:rsidP="005C6EBB">
      <w:pPr>
        <w:pStyle w:val="BodyText"/>
        <w:shd w:val="clear" w:color="auto" w:fill="auto"/>
        <w:spacing w:before="120" w:line="240" w:lineRule="auto"/>
        <w:ind w:left="567" w:hanging="297"/>
        <w:jc w:val="both"/>
        <w:rPr>
          <w:sz w:val="22"/>
          <w:szCs w:val="22"/>
        </w:rPr>
      </w:pPr>
      <w:r>
        <w:rPr>
          <w:rStyle w:val="BodyTextChar1"/>
          <w:color w:val="000000"/>
          <w:sz w:val="22"/>
          <w:szCs w:val="22"/>
        </w:rPr>
        <w:t xml:space="preserve">(b) </w:t>
      </w:r>
      <w:r w:rsidR="00354DC0" w:rsidRPr="00611238">
        <w:rPr>
          <w:rStyle w:val="BodyTextChar1"/>
          <w:color w:val="000000"/>
          <w:sz w:val="22"/>
          <w:szCs w:val="22"/>
        </w:rPr>
        <w:t>the stabilized oil in the mixture is obtained from unstabilized oil produced from a different well to the well from which the condensate is produced.”.</w:t>
      </w:r>
    </w:p>
    <w:p w14:paraId="23D342E9" w14:textId="77777777" w:rsidR="00354DC0" w:rsidRPr="00611238" w:rsidRDefault="004801D7" w:rsidP="004801D7">
      <w:pPr>
        <w:pStyle w:val="BodyText"/>
        <w:shd w:val="clear" w:color="auto" w:fill="auto"/>
        <w:spacing w:before="120" w:line="240" w:lineRule="auto"/>
        <w:ind w:firstLine="0"/>
        <w:jc w:val="both"/>
        <w:rPr>
          <w:sz w:val="22"/>
          <w:szCs w:val="22"/>
        </w:rPr>
      </w:pPr>
      <w:r w:rsidRPr="004801D7">
        <w:rPr>
          <w:rStyle w:val="BodyTextChar1"/>
          <w:b/>
          <w:color w:val="000000"/>
          <w:sz w:val="22"/>
          <w:szCs w:val="22"/>
        </w:rPr>
        <w:t xml:space="preserve">3. </w:t>
      </w:r>
      <w:r w:rsidR="00354DC0" w:rsidRPr="004801D7">
        <w:rPr>
          <w:rStyle w:val="BodyTextChar1"/>
          <w:b/>
          <w:color w:val="000000"/>
          <w:sz w:val="22"/>
          <w:szCs w:val="22"/>
        </w:rPr>
        <w:t>Paragraph 11(G)(2) of the Schedule</w:t>
      </w:r>
      <w:r w:rsidR="00354DC0" w:rsidRPr="00611238">
        <w:rPr>
          <w:rStyle w:val="BodyTextChar1"/>
          <w:color w:val="000000"/>
          <w:sz w:val="22"/>
          <w:szCs w:val="22"/>
        </w:rPr>
        <w:t>:</w:t>
      </w:r>
    </w:p>
    <w:p w14:paraId="7ABAB94F" w14:textId="77777777" w:rsidR="00354DC0" w:rsidRDefault="00354DC0" w:rsidP="004801D7">
      <w:pPr>
        <w:pStyle w:val="BodyText"/>
        <w:shd w:val="clear" w:color="auto" w:fill="auto"/>
        <w:spacing w:before="120" w:line="240" w:lineRule="auto"/>
        <w:ind w:firstLine="270"/>
        <w:jc w:val="both"/>
        <w:rPr>
          <w:rStyle w:val="BodyTextChar1"/>
          <w:color w:val="000000"/>
          <w:sz w:val="22"/>
          <w:szCs w:val="22"/>
        </w:rPr>
      </w:pPr>
      <w:r w:rsidRPr="00611238">
        <w:rPr>
          <w:rStyle w:val="BodyTextChar1"/>
          <w:color w:val="000000"/>
          <w:sz w:val="22"/>
          <w:szCs w:val="22"/>
        </w:rPr>
        <w:t>Omit the paragraph, substitute:</w:t>
      </w:r>
    </w:p>
    <w:p w14:paraId="686415A4" w14:textId="77777777" w:rsidR="00C6484C" w:rsidRPr="00611238" w:rsidRDefault="00C6484C" w:rsidP="00C6484C">
      <w:pPr>
        <w:pStyle w:val="BodyText"/>
        <w:shd w:val="clear" w:color="auto" w:fill="auto"/>
        <w:spacing w:line="240" w:lineRule="auto"/>
        <w:ind w:firstLine="270"/>
        <w:jc w:val="both"/>
        <w:rPr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1"/>
        <w:gridCol w:w="4532"/>
        <w:gridCol w:w="3287"/>
      </w:tblGrid>
      <w:tr w:rsidR="00354DC0" w:rsidRPr="00611238" w14:paraId="1425A576" w14:textId="77777777" w:rsidTr="00946696">
        <w:trPr>
          <w:trHeight w:val="336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9F1DDA" w14:textId="77777777" w:rsidR="00354DC0" w:rsidRPr="00BD0893" w:rsidRDefault="00354DC0" w:rsidP="00946696">
            <w:pPr>
              <w:pStyle w:val="Bodytext60"/>
              <w:shd w:val="clear" w:color="auto" w:fill="auto"/>
              <w:spacing w:before="120" w:line="240" w:lineRule="auto"/>
              <w:ind w:firstLine="270"/>
              <w:rPr>
                <w:b w:val="0"/>
                <w:i w:val="0"/>
                <w:sz w:val="22"/>
                <w:szCs w:val="22"/>
              </w:rPr>
            </w:pPr>
            <w:r w:rsidRPr="00BD0893">
              <w:rPr>
                <w:rStyle w:val="Bodytext675pt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“(2) Other—</w:t>
            </w:r>
          </w:p>
        </w:tc>
        <w:tc>
          <w:tcPr>
            <w:tcW w:w="24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4915E8" w14:textId="77777777" w:rsidR="00354DC0" w:rsidRPr="00BD0893" w:rsidRDefault="00354DC0" w:rsidP="003B6D69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DA135D" w14:textId="77777777" w:rsidR="00354DC0" w:rsidRPr="00BD0893" w:rsidRDefault="00354DC0" w:rsidP="003B6D69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709DA" w:rsidRPr="00611238" w14:paraId="458C9E58" w14:textId="77777777" w:rsidTr="008A3EDA">
        <w:trPr>
          <w:trHeight w:val="746"/>
        </w:trPr>
        <w:tc>
          <w:tcPr>
            <w:tcW w:w="823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3496F12" w14:textId="77777777" w:rsidR="004709DA" w:rsidRPr="00BD0893" w:rsidRDefault="004709DA" w:rsidP="00946696">
            <w:pPr>
              <w:pStyle w:val="Bodytext60"/>
              <w:shd w:val="clear" w:color="auto" w:fill="auto"/>
              <w:spacing w:before="120" w:line="240" w:lineRule="auto"/>
              <w:ind w:left="1152"/>
              <w:rPr>
                <w:b w:val="0"/>
                <w:i w:val="0"/>
                <w:sz w:val="22"/>
                <w:szCs w:val="22"/>
              </w:rPr>
            </w:pPr>
            <w:r w:rsidRPr="00BD0893">
              <w:rPr>
                <w:rStyle w:val="Bodytext675pt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(a)</w:t>
            </w:r>
          </w:p>
        </w:tc>
        <w:tc>
          <w:tcPr>
            <w:tcW w:w="2421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336B8CB" w14:textId="77777777" w:rsidR="004709DA" w:rsidRPr="00BD0893" w:rsidRDefault="004709DA" w:rsidP="004709DA">
            <w:pPr>
              <w:pStyle w:val="Bodytext60"/>
              <w:shd w:val="clear" w:color="auto" w:fill="auto"/>
              <w:spacing w:before="120" w:line="240" w:lineRule="auto"/>
              <w:rPr>
                <w:b w:val="0"/>
                <w:i w:val="0"/>
                <w:sz w:val="22"/>
                <w:szCs w:val="22"/>
              </w:rPr>
            </w:pPr>
            <w:r w:rsidRPr="00BD0893">
              <w:rPr>
                <w:rStyle w:val="Bodytext675pt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Having the characteristics of fuel oil as defined by subsection 3(4)</w:t>
            </w:r>
          </w:p>
        </w:tc>
        <w:tc>
          <w:tcPr>
            <w:tcW w:w="1756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55C0084" w14:textId="77777777" w:rsidR="004709DA" w:rsidRPr="00BD0893" w:rsidRDefault="004709DA" w:rsidP="004709DA">
            <w:pPr>
              <w:pStyle w:val="Bodytext60"/>
              <w:shd w:val="clear" w:color="auto" w:fill="auto"/>
              <w:spacing w:before="120" w:line="240" w:lineRule="auto"/>
              <w:ind w:firstLine="407"/>
              <w:rPr>
                <w:b w:val="0"/>
                <w:i w:val="0"/>
                <w:sz w:val="22"/>
                <w:szCs w:val="22"/>
              </w:rPr>
            </w:pPr>
            <w:r w:rsidRPr="00BD0893">
              <w:rPr>
                <w:rStyle w:val="Bodytext675pt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$0.06954 per litre</w:t>
            </w:r>
          </w:p>
        </w:tc>
      </w:tr>
      <w:tr w:rsidR="00354DC0" w:rsidRPr="00611238" w14:paraId="73365F74" w14:textId="77777777" w:rsidTr="00946696">
        <w:trPr>
          <w:trHeight w:val="326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A3805E" w14:textId="77777777" w:rsidR="00354DC0" w:rsidRPr="00BD0893" w:rsidRDefault="00354DC0" w:rsidP="00946696">
            <w:pPr>
              <w:pStyle w:val="Bodytext60"/>
              <w:shd w:val="clear" w:color="auto" w:fill="auto"/>
              <w:spacing w:before="120" w:line="240" w:lineRule="auto"/>
              <w:ind w:left="1152"/>
              <w:rPr>
                <w:b w:val="0"/>
                <w:i w:val="0"/>
                <w:sz w:val="22"/>
                <w:szCs w:val="22"/>
              </w:rPr>
            </w:pPr>
            <w:r w:rsidRPr="00BD0893">
              <w:rPr>
                <w:rStyle w:val="Bodytext675pt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(b)</w:t>
            </w:r>
          </w:p>
        </w:tc>
        <w:tc>
          <w:tcPr>
            <w:tcW w:w="24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806D4B" w14:textId="77777777" w:rsidR="00354DC0" w:rsidRPr="00BD0893" w:rsidRDefault="00354DC0" w:rsidP="003B6D69">
            <w:pPr>
              <w:pStyle w:val="Bodytext60"/>
              <w:shd w:val="clear" w:color="auto" w:fill="auto"/>
              <w:spacing w:before="120" w:line="240" w:lineRule="auto"/>
              <w:rPr>
                <w:b w:val="0"/>
                <w:i w:val="0"/>
                <w:sz w:val="22"/>
                <w:szCs w:val="22"/>
              </w:rPr>
            </w:pPr>
            <w:r w:rsidRPr="00BD0893">
              <w:rPr>
                <w:rStyle w:val="Bodytext675pt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ED933D" w14:textId="77777777" w:rsidR="00354DC0" w:rsidRPr="00BD0893" w:rsidRDefault="00354DC0" w:rsidP="004709DA">
            <w:pPr>
              <w:pStyle w:val="Bodytext60"/>
              <w:shd w:val="clear" w:color="auto" w:fill="auto"/>
              <w:spacing w:before="120" w:line="240" w:lineRule="auto"/>
              <w:ind w:firstLine="407"/>
              <w:rPr>
                <w:b w:val="0"/>
                <w:i w:val="0"/>
                <w:sz w:val="22"/>
                <w:szCs w:val="22"/>
              </w:rPr>
            </w:pPr>
            <w:r w:rsidRPr="00BD0893">
              <w:rPr>
                <w:rStyle w:val="Bodytext675pt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$0.33513 per </w:t>
            </w:r>
            <w:proofErr w:type="spellStart"/>
            <w:r w:rsidRPr="00BD0893">
              <w:rPr>
                <w:rStyle w:val="Bodytext675pt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litre</w:t>
            </w:r>
            <w:proofErr w:type="spellEnd"/>
            <w:r w:rsidRPr="00BD0893">
              <w:rPr>
                <w:rStyle w:val="Bodytext675pt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”.</w:t>
            </w:r>
          </w:p>
        </w:tc>
      </w:tr>
    </w:tbl>
    <w:p w14:paraId="07F8CC3F" w14:textId="77777777" w:rsidR="00354DC0" w:rsidRPr="004709DA" w:rsidRDefault="00DA04B2" w:rsidP="00DA04B2">
      <w:pPr>
        <w:pStyle w:val="BodyText"/>
        <w:shd w:val="clear" w:color="auto" w:fill="auto"/>
        <w:spacing w:before="120" w:line="240" w:lineRule="auto"/>
        <w:ind w:firstLine="0"/>
        <w:jc w:val="both"/>
        <w:rPr>
          <w:b/>
          <w:sz w:val="22"/>
          <w:szCs w:val="22"/>
        </w:rPr>
      </w:pPr>
      <w:r w:rsidRPr="00DA04B2">
        <w:rPr>
          <w:rStyle w:val="BodyTextChar1"/>
          <w:b/>
          <w:color w:val="000000"/>
          <w:sz w:val="22"/>
          <w:szCs w:val="22"/>
        </w:rPr>
        <w:t>4.</w:t>
      </w:r>
      <w:r w:rsidRPr="004709DA">
        <w:rPr>
          <w:rStyle w:val="BodyTextChar1"/>
          <w:b/>
          <w:color w:val="000000"/>
          <w:sz w:val="22"/>
          <w:szCs w:val="22"/>
        </w:rPr>
        <w:t xml:space="preserve"> </w:t>
      </w:r>
      <w:r w:rsidR="00354DC0" w:rsidRPr="004709DA">
        <w:rPr>
          <w:rStyle w:val="BodyTextChar1"/>
          <w:b/>
          <w:color w:val="000000"/>
          <w:sz w:val="22"/>
          <w:szCs w:val="22"/>
        </w:rPr>
        <w:t>Sub-Item 17(B) of the Schedule:</w:t>
      </w:r>
    </w:p>
    <w:p w14:paraId="6EC03DF6" w14:textId="77777777" w:rsidR="00354DC0" w:rsidRDefault="00354DC0" w:rsidP="00AD192C">
      <w:pPr>
        <w:pStyle w:val="BodyText"/>
        <w:shd w:val="clear" w:color="auto" w:fill="auto"/>
        <w:spacing w:before="120" w:line="240" w:lineRule="auto"/>
        <w:ind w:firstLine="270"/>
        <w:jc w:val="both"/>
        <w:rPr>
          <w:rStyle w:val="BodyTextChar1"/>
          <w:color w:val="000000"/>
          <w:sz w:val="22"/>
          <w:szCs w:val="22"/>
        </w:rPr>
      </w:pPr>
      <w:r w:rsidRPr="00611238">
        <w:rPr>
          <w:rStyle w:val="BodyTextChar1"/>
          <w:color w:val="000000"/>
          <w:sz w:val="22"/>
          <w:szCs w:val="22"/>
        </w:rPr>
        <w:t>Omit the sub-item.</w:t>
      </w:r>
    </w:p>
    <w:p w14:paraId="60160598" w14:textId="77777777" w:rsidR="006C2180" w:rsidRPr="00611238" w:rsidRDefault="006C2180" w:rsidP="006C2180">
      <w:pPr>
        <w:pStyle w:val="BodyText"/>
        <w:shd w:val="clear" w:color="auto" w:fill="auto"/>
        <w:spacing w:before="120" w:line="240" w:lineRule="auto"/>
        <w:ind w:firstLine="270"/>
        <w:rPr>
          <w:sz w:val="22"/>
          <w:szCs w:val="22"/>
        </w:rPr>
      </w:pPr>
      <w:r>
        <w:rPr>
          <w:rStyle w:val="BodyTextChar1"/>
          <w:color w:val="000000"/>
          <w:sz w:val="22"/>
          <w:szCs w:val="22"/>
        </w:rPr>
        <w:t>_____________</w:t>
      </w:r>
    </w:p>
    <w:p w14:paraId="47E1828B" w14:textId="77777777" w:rsidR="00B7564F" w:rsidRDefault="00B7564F">
      <w:pPr>
        <w:widowControl/>
        <w:rPr>
          <w:rStyle w:val="Bodytext32"/>
          <w:b w:val="0"/>
          <w:sz w:val="22"/>
          <w:szCs w:val="22"/>
        </w:rPr>
      </w:pPr>
      <w:r>
        <w:rPr>
          <w:rStyle w:val="Bodytext32"/>
          <w:bCs w:val="0"/>
          <w:sz w:val="22"/>
          <w:szCs w:val="22"/>
        </w:rPr>
        <w:br w:type="page"/>
      </w:r>
    </w:p>
    <w:p w14:paraId="3159DEAC" w14:textId="77777777" w:rsidR="00354DC0" w:rsidRPr="00611238" w:rsidRDefault="00354DC0" w:rsidP="00422BB3">
      <w:pPr>
        <w:pStyle w:val="Bodytext31"/>
        <w:shd w:val="clear" w:color="auto" w:fill="auto"/>
        <w:tabs>
          <w:tab w:val="right" w:pos="9360"/>
        </w:tabs>
        <w:spacing w:before="120" w:line="240" w:lineRule="auto"/>
        <w:ind w:firstLine="3600"/>
        <w:rPr>
          <w:b w:val="0"/>
          <w:sz w:val="22"/>
          <w:szCs w:val="22"/>
        </w:rPr>
      </w:pPr>
      <w:r w:rsidRPr="00B7564F">
        <w:rPr>
          <w:rStyle w:val="Bodytext32"/>
          <w:b/>
          <w:bCs/>
          <w:color w:val="000000"/>
          <w:sz w:val="22"/>
          <w:szCs w:val="22"/>
        </w:rPr>
        <w:lastRenderedPageBreak/>
        <w:t>SCHEDULE 5</w:t>
      </w:r>
      <w:r w:rsidRPr="00611238">
        <w:rPr>
          <w:rStyle w:val="Bodytext32"/>
          <w:bCs/>
          <w:color w:val="000000"/>
          <w:sz w:val="22"/>
          <w:szCs w:val="22"/>
        </w:rPr>
        <w:tab/>
      </w:r>
      <w:r w:rsidR="00B7564F" w:rsidRPr="00BD0893">
        <w:rPr>
          <w:rStyle w:val="Bodytext375pt"/>
          <w:b w:val="0"/>
          <w:bCs w:val="0"/>
          <w:color w:val="000000"/>
          <w:sz w:val="20"/>
          <w:szCs w:val="20"/>
        </w:rPr>
        <w:t xml:space="preserve">Section </w:t>
      </w:r>
      <w:r w:rsidRPr="00BD0893">
        <w:rPr>
          <w:rStyle w:val="Bodytext375pt"/>
          <w:b w:val="0"/>
          <w:bCs w:val="0"/>
          <w:color w:val="000000"/>
          <w:sz w:val="20"/>
          <w:szCs w:val="20"/>
        </w:rPr>
        <w:t>7</w:t>
      </w:r>
    </w:p>
    <w:p w14:paraId="5FC02D98" w14:textId="77777777" w:rsidR="007F3C78" w:rsidRDefault="00354DC0" w:rsidP="00B7564F">
      <w:pPr>
        <w:pStyle w:val="BodyText"/>
        <w:shd w:val="clear" w:color="auto" w:fill="auto"/>
        <w:spacing w:before="120" w:line="240" w:lineRule="auto"/>
        <w:ind w:firstLine="0"/>
        <w:rPr>
          <w:color w:val="000000"/>
          <w:sz w:val="22"/>
          <w:szCs w:val="22"/>
        </w:rPr>
      </w:pPr>
      <w:r w:rsidRPr="00611238">
        <w:rPr>
          <w:color w:val="000000"/>
          <w:sz w:val="22"/>
          <w:szCs w:val="22"/>
        </w:rPr>
        <w:t>AMENDMEN</w:t>
      </w:r>
      <w:r w:rsidR="00B7564F">
        <w:rPr>
          <w:color w:val="000000"/>
          <w:sz w:val="22"/>
          <w:szCs w:val="22"/>
        </w:rPr>
        <w:t>T OF THE EXCISE TARIFF ACT 1921</w:t>
      </w:r>
      <w:r w:rsidR="004709DA">
        <w:rPr>
          <w:color w:val="000000"/>
          <w:sz w:val="22"/>
          <w:szCs w:val="22"/>
        </w:rPr>
        <w:t xml:space="preserve"> </w:t>
      </w:r>
    </w:p>
    <w:p w14:paraId="6AA21A80" w14:textId="77777777" w:rsidR="00354DC0" w:rsidRPr="00611238" w:rsidRDefault="00354DC0" w:rsidP="007F3C78">
      <w:pPr>
        <w:pStyle w:val="BodyText"/>
        <w:shd w:val="clear" w:color="auto" w:fill="auto"/>
        <w:spacing w:line="240" w:lineRule="auto"/>
        <w:ind w:firstLine="0"/>
        <w:rPr>
          <w:sz w:val="22"/>
          <w:szCs w:val="22"/>
        </w:rPr>
      </w:pPr>
      <w:r w:rsidRPr="00611238">
        <w:rPr>
          <w:color w:val="000000"/>
          <w:sz w:val="22"/>
          <w:szCs w:val="22"/>
        </w:rPr>
        <w:t>HAVING EFFECT ON 28 NOVEMBER 1995</w:t>
      </w:r>
    </w:p>
    <w:p w14:paraId="67DF8B1F" w14:textId="77777777" w:rsidR="00354DC0" w:rsidRPr="003835BD" w:rsidRDefault="00354DC0" w:rsidP="003B6D69">
      <w:pPr>
        <w:pStyle w:val="Bodytext31"/>
        <w:shd w:val="clear" w:color="auto" w:fill="auto"/>
        <w:spacing w:before="120" w:line="240" w:lineRule="auto"/>
        <w:rPr>
          <w:b w:val="0"/>
          <w:sz w:val="22"/>
          <w:szCs w:val="22"/>
        </w:rPr>
      </w:pPr>
      <w:r w:rsidRPr="003835BD">
        <w:rPr>
          <w:rStyle w:val="Bodytext32"/>
          <w:b/>
          <w:bCs/>
          <w:color w:val="000000"/>
          <w:sz w:val="22"/>
          <w:szCs w:val="22"/>
        </w:rPr>
        <w:t>1. Subparagraph 11(A)(3)(a) of the Schedule:</w:t>
      </w:r>
    </w:p>
    <w:p w14:paraId="05E91050" w14:textId="77777777" w:rsidR="00354DC0" w:rsidRPr="00611238" w:rsidRDefault="00354DC0" w:rsidP="00B7564F">
      <w:pPr>
        <w:pStyle w:val="BodyText"/>
        <w:shd w:val="clear" w:color="auto" w:fill="auto"/>
        <w:spacing w:before="120" w:line="240" w:lineRule="auto"/>
        <w:ind w:firstLine="270"/>
        <w:jc w:val="both"/>
        <w:rPr>
          <w:sz w:val="22"/>
          <w:szCs w:val="22"/>
        </w:rPr>
      </w:pPr>
      <w:r w:rsidRPr="00611238">
        <w:rPr>
          <w:color w:val="000000"/>
          <w:sz w:val="22"/>
          <w:szCs w:val="22"/>
        </w:rPr>
        <w:t>Omit the subparagraph, substitute:</w:t>
      </w:r>
    </w:p>
    <w:p w14:paraId="59237DB1" w14:textId="77777777" w:rsidR="00354DC0" w:rsidRPr="00BD0893" w:rsidRDefault="00354DC0" w:rsidP="00264691">
      <w:pPr>
        <w:pStyle w:val="Bodytext41"/>
        <w:shd w:val="clear" w:color="auto" w:fill="auto"/>
        <w:tabs>
          <w:tab w:val="left" w:pos="3960"/>
          <w:tab w:val="right" w:pos="9360"/>
        </w:tabs>
        <w:spacing w:before="120" w:line="240" w:lineRule="auto"/>
        <w:ind w:firstLine="0"/>
        <w:rPr>
          <w:sz w:val="22"/>
          <w:szCs w:val="22"/>
        </w:rPr>
      </w:pPr>
      <w:r w:rsidRPr="00BD0893">
        <w:rPr>
          <w:rStyle w:val="Bodytext40"/>
          <w:color w:val="000000"/>
          <w:sz w:val="22"/>
          <w:szCs w:val="22"/>
        </w:rPr>
        <w:t>“11(A)(3)(a)</w:t>
      </w:r>
      <w:r w:rsidRPr="00BD0893">
        <w:rPr>
          <w:rStyle w:val="Bodytext40"/>
          <w:color w:val="000000"/>
          <w:sz w:val="22"/>
          <w:szCs w:val="22"/>
        </w:rPr>
        <w:tab/>
        <w:t>For use in aircraft</w:t>
      </w:r>
      <w:r w:rsidRPr="00BD0893">
        <w:rPr>
          <w:rStyle w:val="Bodytext40"/>
          <w:color w:val="000000"/>
          <w:sz w:val="22"/>
          <w:szCs w:val="22"/>
        </w:rPr>
        <w:tab/>
        <w:t xml:space="preserve">$0.18116 per </w:t>
      </w:r>
      <w:proofErr w:type="spellStart"/>
      <w:r w:rsidRPr="00BD0893">
        <w:rPr>
          <w:rStyle w:val="Bodytext40"/>
          <w:color w:val="000000"/>
          <w:sz w:val="22"/>
          <w:szCs w:val="22"/>
        </w:rPr>
        <w:t>litre</w:t>
      </w:r>
      <w:proofErr w:type="spellEnd"/>
      <w:r w:rsidRPr="00BD0893">
        <w:rPr>
          <w:rStyle w:val="Bodytext40"/>
          <w:color w:val="000000"/>
          <w:sz w:val="22"/>
          <w:szCs w:val="22"/>
        </w:rPr>
        <w:t>”.</w:t>
      </w:r>
    </w:p>
    <w:p w14:paraId="4199C4B8" w14:textId="77777777" w:rsidR="003835BD" w:rsidRDefault="003835BD" w:rsidP="003835BD">
      <w:pPr>
        <w:pStyle w:val="Bodytext60"/>
        <w:pBdr>
          <w:bottom w:val="single" w:sz="4" w:space="1" w:color="auto"/>
        </w:pBdr>
        <w:shd w:val="clear" w:color="auto" w:fill="auto"/>
        <w:spacing w:before="120" w:line="240" w:lineRule="auto"/>
        <w:rPr>
          <w:rStyle w:val="Bodytext6"/>
          <w:bCs/>
          <w:iCs/>
          <w:color w:val="000000"/>
          <w:sz w:val="22"/>
          <w:szCs w:val="22"/>
        </w:rPr>
      </w:pPr>
    </w:p>
    <w:p w14:paraId="431CA361" w14:textId="77777777" w:rsidR="00354DC0" w:rsidRPr="00BD0893" w:rsidRDefault="00354DC0" w:rsidP="003B6D69">
      <w:pPr>
        <w:pStyle w:val="Bodytext60"/>
        <w:shd w:val="clear" w:color="auto" w:fill="auto"/>
        <w:spacing w:before="120" w:line="240" w:lineRule="auto"/>
        <w:rPr>
          <w:b w:val="0"/>
          <w:i w:val="0"/>
          <w:sz w:val="20"/>
          <w:szCs w:val="20"/>
        </w:rPr>
      </w:pPr>
      <w:r w:rsidRPr="00BD0893">
        <w:rPr>
          <w:rStyle w:val="Bodytext6"/>
          <w:bCs/>
          <w:iCs/>
          <w:color w:val="000000"/>
          <w:sz w:val="20"/>
          <w:szCs w:val="20"/>
        </w:rPr>
        <w:t>[</w:t>
      </w:r>
      <w:r w:rsidRPr="00BD0893">
        <w:rPr>
          <w:rStyle w:val="Bodytext6"/>
          <w:bCs/>
          <w:i/>
          <w:iCs/>
          <w:color w:val="000000"/>
          <w:sz w:val="20"/>
          <w:szCs w:val="20"/>
        </w:rPr>
        <w:t>Minister's second reading speech made in</w:t>
      </w:r>
      <w:r w:rsidRPr="00BD0893">
        <w:rPr>
          <w:rStyle w:val="Bodytext645pt"/>
          <w:b w:val="0"/>
          <w:bCs w:val="0"/>
          <w:i w:val="0"/>
          <w:iCs w:val="0"/>
          <w:noProof w:val="0"/>
          <w:color w:val="000000"/>
          <w:sz w:val="20"/>
          <w:szCs w:val="20"/>
        </w:rPr>
        <w:t>—</w:t>
      </w:r>
    </w:p>
    <w:p w14:paraId="3CB4A697" w14:textId="77777777" w:rsidR="00354DC0" w:rsidRPr="00BD0893" w:rsidRDefault="00354DC0" w:rsidP="008A3EDA">
      <w:pPr>
        <w:pStyle w:val="Bodytext60"/>
        <w:shd w:val="clear" w:color="auto" w:fill="auto"/>
        <w:spacing w:line="240" w:lineRule="auto"/>
        <w:ind w:left="900" w:right="3870"/>
        <w:rPr>
          <w:b w:val="0"/>
          <w:i w:val="0"/>
          <w:sz w:val="20"/>
          <w:szCs w:val="20"/>
        </w:rPr>
      </w:pPr>
      <w:r w:rsidRPr="00BD0893">
        <w:rPr>
          <w:rStyle w:val="Bodytext6"/>
          <w:bCs/>
          <w:i/>
          <w:iCs/>
          <w:color w:val="000000"/>
          <w:sz w:val="20"/>
          <w:szCs w:val="20"/>
        </w:rPr>
        <w:t>House of Repr</w:t>
      </w:r>
      <w:r w:rsidR="000E6BDE" w:rsidRPr="00BD0893">
        <w:rPr>
          <w:rStyle w:val="Bodytext6"/>
          <w:bCs/>
          <w:i/>
          <w:iCs/>
          <w:color w:val="000000"/>
          <w:sz w:val="20"/>
          <w:szCs w:val="20"/>
        </w:rPr>
        <w:t>esentatives on 21 November 1995</w:t>
      </w:r>
      <w:r w:rsidR="009829F3" w:rsidRPr="00BD0893">
        <w:rPr>
          <w:rStyle w:val="Bodytext6"/>
          <w:bCs/>
          <w:i/>
          <w:iCs/>
          <w:color w:val="000000"/>
          <w:sz w:val="20"/>
          <w:szCs w:val="20"/>
        </w:rPr>
        <w:t xml:space="preserve"> </w:t>
      </w:r>
      <w:r w:rsidRPr="00BD0893">
        <w:rPr>
          <w:rStyle w:val="Bodytext6"/>
          <w:bCs/>
          <w:i/>
          <w:iCs/>
          <w:color w:val="000000"/>
          <w:sz w:val="20"/>
          <w:szCs w:val="20"/>
        </w:rPr>
        <w:t>Senate on 22 November 1995</w:t>
      </w:r>
      <w:r w:rsidRPr="00BD0893">
        <w:rPr>
          <w:rStyle w:val="Bodytext6"/>
          <w:bCs/>
          <w:iCs/>
          <w:color w:val="000000"/>
          <w:sz w:val="20"/>
          <w:szCs w:val="20"/>
        </w:rPr>
        <w:t>]</w:t>
      </w:r>
    </w:p>
    <w:sectPr w:rsidR="00354DC0" w:rsidRPr="00BD0893" w:rsidSect="00632C0A">
      <w:headerReference w:type="default" r:id="rId11"/>
      <w:pgSz w:w="12240" w:h="15840" w:code="1"/>
      <w:pgMar w:top="1440" w:right="1440" w:bottom="1440" w:left="1440" w:header="657" w:footer="0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26BFEFC" w15:done="0"/>
  <w15:commentEx w15:paraId="5F6D833C" w15:done="0"/>
  <w15:commentEx w15:paraId="3C7EC15D" w15:done="0"/>
  <w15:commentEx w15:paraId="47859ECE" w15:done="0"/>
  <w15:commentEx w15:paraId="760ACBC4" w15:done="0"/>
  <w15:commentEx w15:paraId="0788741F" w15:done="0"/>
  <w15:commentEx w15:paraId="38444374" w15:done="0"/>
  <w15:commentEx w15:paraId="22E47D24" w15:done="0"/>
  <w15:commentEx w15:paraId="6DF616B6" w15:done="0"/>
  <w15:commentEx w15:paraId="1DA7EC22" w15:done="0"/>
  <w15:commentEx w15:paraId="39103335" w15:done="0"/>
  <w15:commentEx w15:paraId="47D0B04F" w15:done="0"/>
  <w15:commentEx w15:paraId="15656D11" w15:done="0"/>
  <w15:commentEx w15:paraId="430C582B" w15:done="0"/>
  <w15:commentEx w15:paraId="6425CE66" w15:done="0"/>
  <w15:commentEx w15:paraId="7C37C6A5" w15:done="0"/>
  <w15:commentEx w15:paraId="63B9674B" w15:done="0"/>
  <w15:commentEx w15:paraId="4CFEE992" w15:done="0"/>
  <w15:commentEx w15:paraId="34CD630D" w15:done="0"/>
  <w15:commentEx w15:paraId="0B337204" w15:done="0"/>
  <w15:commentEx w15:paraId="1B3E9DD7" w15:done="0"/>
  <w15:commentEx w15:paraId="52B870C6" w15:done="0"/>
  <w15:commentEx w15:paraId="0D987164" w15:done="0"/>
  <w15:commentEx w15:paraId="33F28681" w15:done="0"/>
  <w15:commentEx w15:paraId="3330DDDF" w15:done="0"/>
  <w15:commentEx w15:paraId="7D7CE4C2" w15:done="0"/>
  <w15:commentEx w15:paraId="3C23B56E" w15:done="0"/>
  <w15:commentEx w15:paraId="77DAFF56" w15:done="0"/>
  <w15:commentEx w15:paraId="758BB14C" w15:done="0"/>
  <w15:commentEx w15:paraId="32A9A6E7" w15:done="0"/>
  <w15:commentEx w15:paraId="567B2604" w15:done="0"/>
  <w15:commentEx w15:paraId="205FA97C" w15:done="0"/>
  <w15:commentEx w15:paraId="689F3F91" w15:done="0"/>
  <w15:commentEx w15:paraId="52D4951B" w15:done="0"/>
  <w15:commentEx w15:paraId="2685355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6BFEFC" w16cid:durableId="213EDBBF"/>
  <w16cid:commentId w16cid:paraId="5F6D833C" w16cid:durableId="213EDBD2"/>
  <w16cid:commentId w16cid:paraId="3C7EC15D" w16cid:durableId="213EDBD9"/>
  <w16cid:commentId w16cid:paraId="47859ECE" w16cid:durableId="213EDBE1"/>
  <w16cid:commentId w16cid:paraId="760ACBC4" w16cid:durableId="213EDBED"/>
  <w16cid:commentId w16cid:paraId="0788741F" w16cid:durableId="213EDBF2"/>
  <w16cid:commentId w16cid:paraId="38444374" w16cid:durableId="213EDC0C"/>
  <w16cid:commentId w16cid:paraId="22E47D24" w16cid:durableId="213EDC20"/>
  <w16cid:commentId w16cid:paraId="6DF616B6" w16cid:durableId="213EDC36"/>
  <w16cid:commentId w16cid:paraId="1DA7EC22" w16cid:durableId="213EDC42"/>
  <w16cid:commentId w16cid:paraId="39103335" w16cid:durableId="213EDC4E"/>
  <w16cid:commentId w16cid:paraId="47D0B04F" w16cid:durableId="213EDC5D"/>
  <w16cid:commentId w16cid:paraId="15656D11" w16cid:durableId="213EDD18"/>
  <w16cid:commentId w16cid:paraId="430C582B" w16cid:durableId="213EDC6B"/>
  <w16cid:commentId w16cid:paraId="6425CE66" w16cid:durableId="213EDCAC"/>
  <w16cid:commentId w16cid:paraId="7C37C6A5" w16cid:durableId="213EDCB3"/>
  <w16cid:commentId w16cid:paraId="63B9674B" w16cid:durableId="213EDDA1"/>
  <w16cid:commentId w16cid:paraId="4CFEE992" w16cid:durableId="213EDCBC"/>
  <w16cid:commentId w16cid:paraId="34CD630D" w16cid:durableId="213EDD92"/>
  <w16cid:commentId w16cid:paraId="0B337204" w16cid:durableId="213EDCCC"/>
  <w16cid:commentId w16cid:paraId="1B3E9DD7" w16cid:durableId="213EDCD2"/>
  <w16cid:commentId w16cid:paraId="52B870C6" w16cid:durableId="213EDD26"/>
  <w16cid:commentId w16cid:paraId="0D987164" w16cid:durableId="213EDCF7"/>
  <w16cid:commentId w16cid:paraId="33F28681" w16cid:durableId="213EDCEC"/>
  <w16cid:commentId w16cid:paraId="3330DDDF" w16cid:durableId="213EDCFB"/>
  <w16cid:commentId w16cid:paraId="7D7CE4C2" w16cid:durableId="213EDCF0"/>
  <w16cid:commentId w16cid:paraId="3C23B56E" w16cid:durableId="213EDD03"/>
  <w16cid:commentId w16cid:paraId="77DAFF56" w16cid:durableId="213EDD30"/>
  <w16cid:commentId w16cid:paraId="758BB14C" w16cid:durableId="213EDD79"/>
  <w16cid:commentId w16cid:paraId="32A9A6E7" w16cid:durableId="213EDD7D"/>
  <w16cid:commentId w16cid:paraId="567B2604" w16cid:durableId="213EDD4A"/>
  <w16cid:commentId w16cid:paraId="205FA97C" w16cid:durableId="213EDD51"/>
  <w16cid:commentId w16cid:paraId="689F3F91" w16cid:durableId="213EDD5C"/>
  <w16cid:commentId w16cid:paraId="52D4951B" w16cid:durableId="213EDD62"/>
  <w16cid:commentId w16cid:paraId="26853555" w16cid:durableId="213EDD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19F68" w14:textId="77777777" w:rsidR="00E810FB" w:rsidRDefault="00E810FB">
      <w:r>
        <w:separator/>
      </w:r>
    </w:p>
  </w:endnote>
  <w:endnote w:type="continuationSeparator" w:id="0">
    <w:p w14:paraId="15CC581E" w14:textId="77777777" w:rsidR="00E810FB" w:rsidRDefault="00E8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EAB71" w14:textId="77777777" w:rsidR="00E810FB" w:rsidRDefault="00E810FB">
      <w:r>
        <w:separator/>
      </w:r>
    </w:p>
  </w:footnote>
  <w:footnote w:type="continuationSeparator" w:id="0">
    <w:p w14:paraId="626D3B4D" w14:textId="77777777" w:rsidR="00E810FB" w:rsidRDefault="00E81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5B6C2" w14:textId="77777777" w:rsidR="008A3EDA" w:rsidRPr="001B57BE" w:rsidRDefault="008A3EDA" w:rsidP="001B57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1E3D3" w14:textId="77777777" w:rsidR="008A3EDA" w:rsidRPr="001B57BE" w:rsidRDefault="008A3EDA" w:rsidP="001B57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F7C78" w14:textId="1505CE58" w:rsidR="008A3EDA" w:rsidRPr="001B57BE" w:rsidRDefault="008A3EDA" w:rsidP="001B57BE">
    <w:pPr>
      <w:pStyle w:val="Header"/>
      <w:jc w:val="center"/>
      <w:rPr>
        <w:rFonts w:ascii="Times New Roman" w:hAnsi="Times New Roman" w:cs="Times New Roman"/>
        <w:sz w:val="22"/>
        <w:szCs w:val="22"/>
      </w:rPr>
    </w:pPr>
    <w:r w:rsidRPr="001B57BE">
      <w:rPr>
        <w:rFonts w:ascii="Times New Roman" w:hAnsi="Times New Roman" w:cs="Times New Roman"/>
        <w:i/>
        <w:iCs/>
        <w:color w:val="auto"/>
        <w:sz w:val="22"/>
        <w:szCs w:val="22"/>
        <w:lang w:eastAsia="en-IN"/>
      </w:rPr>
      <w:t>Excise Tariff Amendment (No. 2)</w:t>
    </w:r>
    <w:r w:rsidR="00BD0893">
      <w:rPr>
        <w:rFonts w:ascii="Times New Roman" w:hAnsi="Times New Roman" w:cs="Times New Roman"/>
        <w:i/>
        <w:iCs/>
        <w:color w:val="auto"/>
        <w:sz w:val="22"/>
        <w:szCs w:val="22"/>
        <w:lang w:eastAsia="en-IN"/>
      </w:rPr>
      <w:t xml:space="preserve">    </w:t>
    </w:r>
    <w:r w:rsidRPr="001B57BE">
      <w:rPr>
        <w:rFonts w:ascii="Times New Roman" w:hAnsi="Times New Roman" w:cs="Times New Roman"/>
        <w:i/>
        <w:iCs/>
        <w:color w:val="auto"/>
        <w:sz w:val="22"/>
        <w:szCs w:val="22"/>
        <w:lang w:eastAsia="en-IN"/>
      </w:rPr>
      <w:t xml:space="preserve"> No. 162, 1995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2BF6278C"/>
    <w:multiLevelType w:val="hybridMultilevel"/>
    <w:tmpl w:val="01EACFCE"/>
    <w:lvl w:ilvl="0" w:tplc="64880E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370"/>
    <w:rsid w:val="00041A66"/>
    <w:rsid w:val="00053630"/>
    <w:rsid w:val="000C78D7"/>
    <w:rsid w:val="000D3EAA"/>
    <w:rsid w:val="000E1EB9"/>
    <w:rsid w:val="000E6BDE"/>
    <w:rsid w:val="00106258"/>
    <w:rsid w:val="0013651B"/>
    <w:rsid w:val="00145ADB"/>
    <w:rsid w:val="0015774B"/>
    <w:rsid w:val="001601F6"/>
    <w:rsid w:val="00196765"/>
    <w:rsid w:val="001A3D7D"/>
    <w:rsid w:val="001B57BE"/>
    <w:rsid w:val="002052D2"/>
    <w:rsid w:val="00220BCB"/>
    <w:rsid w:val="00264691"/>
    <w:rsid w:val="002C392F"/>
    <w:rsid w:val="002C6B5C"/>
    <w:rsid w:val="00335B34"/>
    <w:rsid w:val="00354DC0"/>
    <w:rsid w:val="00355CA1"/>
    <w:rsid w:val="003622DB"/>
    <w:rsid w:val="00373988"/>
    <w:rsid w:val="003835BD"/>
    <w:rsid w:val="003A33EA"/>
    <w:rsid w:val="003A587C"/>
    <w:rsid w:val="003B6D69"/>
    <w:rsid w:val="003F2CBC"/>
    <w:rsid w:val="00403C32"/>
    <w:rsid w:val="00422BB3"/>
    <w:rsid w:val="004239E5"/>
    <w:rsid w:val="004709DA"/>
    <w:rsid w:val="004801D7"/>
    <w:rsid w:val="00493E4C"/>
    <w:rsid w:val="004A34B5"/>
    <w:rsid w:val="004B1E43"/>
    <w:rsid w:val="004B686E"/>
    <w:rsid w:val="004E0407"/>
    <w:rsid w:val="0050635B"/>
    <w:rsid w:val="00515EAE"/>
    <w:rsid w:val="005711A2"/>
    <w:rsid w:val="00597690"/>
    <w:rsid w:val="005C6EBB"/>
    <w:rsid w:val="005F0B31"/>
    <w:rsid w:val="00611238"/>
    <w:rsid w:val="00632C0A"/>
    <w:rsid w:val="00636D04"/>
    <w:rsid w:val="00691046"/>
    <w:rsid w:val="006C1E26"/>
    <w:rsid w:val="006C2180"/>
    <w:rsid w:val="00745E29"/>
    <w:rsid w:val="007740EA"/>
    <w:rsid w:val="007B6CF2"/>
    <w:rsid w:val="007D090A"/>
    <w:rsid w:val="007F08B6"/>
    <w:rsid w:val="007F3C78"/>
    <w:rsid w:val="00825D82"/>
    <w:rsid w:val="00877869"/>
    <w:rsid w:val="00895DB4"/>
    <w:rsid w:val="00897076"/>
    <w:rsid w:val="008A3EDA"/>
    <w:rsid w:val="008D624D"/>
    <w:rsid w:val="00907217"/>
    <w:rsid w:val="009209AC"/>
    <w:rsid w:val="00946696"/>
    <w:rsid w:val="00953492"/>
    <w:rsid w:val="00955812"/>
    <w:rsid w:val="009829F3"/>
    <w:rsid w:val="00A25DDD"/>
    <w:rsid w:val="00A411CA"/>
    <w:rsid w:val="00A42BCD"/>
    <w:rsid w:val="00A80370"/>
    <w:rsid w:val="00A818AC"/>
    <w:rsid w:val="00AD192C"/>
    <w:rsid w:val="00B64385"/>
    <w:rsid w:val="00B73F5C"/>
    <w:rsid w:val="00B7564F"/>
    <w:rsid w:val="00B84530"/>
    <w:rsid w:val="00BA3521"/>
    <w:rsid w:val="00BB16B0"/>
    <w:rsid w:val="00BC458B"/>
    <w:rsid w:val="00BD0893"/>
    <w:rsid w:val="00C07903"/>
    <w:rsid w:val="00C365C4"/>
    <w:rsid w:val="00C6484C"/>
    <w:rsid w:val="00CE58F3"/>
    <w:rsid w:val="00CF5C01"/>
    <w:rsid w:val="00D012E8"/>
    <w:rsid w:val="00D031EA"/>
    <w:rsid w:val="00D50F93"/>
    <w:rsid w:val="00D9131F"/>
    <w:rsid w:val="00D913C8"/>
    <w:rsid w:val="00DA04B2"/>
    <w:rsid w:val="00DA2BAC"/>
    <w:rsid w:val="00DA6F20"/>
    <w:rsid w:val="00DC4373"/>
    <w:rsid w:val="00DC63ED"/>
    <w:rsid w:val="00E02EA4"/>
    <w:rsid w:val="00E32409"/>
    <w:rsid w:val="00E71962"/>
    <w:rsid w:val="00E810FB"/>
    <w:rsid w:val="00EA0413"/>
    <w:rsid w:val="00EA461E"/>
    <w:rsid w:val="00EC0565"/>
    <w:rsid w:val="00ED03D4"/>
    <w:rsid w:val="00ED13E0"/>
    <w:rsid w:val="00EE46E9"/>
    <w:rsid w:val="00F066CA"/>
    <w:rsid w:val="00F209B3"/>
    <w:rsid w:val="00F418D8"/>
    <w:rsid w:val="00F60811"/>
    <w:rsid w:val="00F85B33"/>
    <w:rsid w:val="00F9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4187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4"/>
        <w:szCs w:val="24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color w:val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character" w:customStyle="1" w:styleId="Heading1">
    <w:name w:val="Heading #1_"/>
    <w:basedOn w:val="DefaultParagraphFont"/>
    <w:link w:val="Heading10"/>
    <w:uiPriority w:val="99"/>
    <w:locked/>
    <w:rPr>
      <w:rFonts w:ascii="Times New Roman" w:hAnsi="Times New Roman" w:cs="Times New Roman"/>
      <w:b/>
      <w:bCs/>
      <w:sz w:val="40"/>
      <w:szCs w:val="40"/>
      <w:u w:val="none"/>
    </w:rPr>
  </w:style>
  <w:style w:type="character" w:customStyle="1" w:styleId="Bodytext7">
    <w:name w:val="Body text (7)_"/>
    <w:basedOn w:val="DefaultParagraphFont"/>
    <w:link w:val="Bodytext7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6">
    <w:name w:val="Body text (6)_"/>
    <w:basedOn w:val="DefaultParagraphFont"/>
    <w:link w:val="Bodytext60"/>
    <w:uiPriority w:val="99"/>
    <w:locked/>
    <w:rPr>
      <w:rFonts w:ascii="Times New Roman" w:hAnsi="Times New Roman" w:cs="Times New Roman"/>
      <w:b/>
      <w:bCs/>
      <w:i/>
      <w:iCs/>
      <w:sz w:val="17"/>
      <w:szCs w:val="17"/>
      <w:u w:val="none"/>
    </w:rPr>
  </w:style>
  <w:style w:type="character" w:customStyle="1" w:styleId="Bodytext6NotBold">
    <w:name w:val="Body text (6) + Not Bold"/>
    <w:aliases w:val="Not Italic"/>
    <w:basedOn w:val="Bodytext6"/>
    <w:uiPriority w:val="99"/>
    <w:rPr>
      <w:rFonts w:ascii="Times New Roman" w:hAnsi="Times New Roman" w:cs="Times New Roman"/>
      <w:b w:val="0"/>
      <w:bCs w:val="0"/>
      <w:i w:val="0"/>
      <w:iCs w:val="0"/>
      <w:sz w:val="17"/>
      <w:szCs w:val="17"/>
      <w:u w:val="none"/>
    </w:rPr>
  </w:style>
  <w:style w:type="character" w:customStyle="1" w:styleId="Bodytext6ArialNarrow">
    <w:name w:val="Body text (6) + Arial Narrow"/>
    <w:aliases w:val="9.5 pt,Not Italic6"/>
    <w:basedOn w:val="Bodytext6"/>
    <w:uiPriority w:val="99"/>
    <w:rPr>
      <w:rFonts w:ascii="Arial Narrow" w:hAnsi="Arial Narrow" w:cs="Arial Narrow"/>
      <w:b/>
      <w:bCs/>
      <w:i w:val="0"/>
      <w:iCs w:val="0"/>
      <w:noProof/>
      <w:sz w:val="19"/>
      <w:szCs w:val="19"/>
      <w:u w:val="none"/>
    </w:rPr>
  </w:style>
  <w:style w:type="character" w:customStyle="1" w:styleId="Bodytext6ArialNarrow1">
    <w:name w:val="Body text (6) + Arial Narrow1"/>
    <w:aliases w:val="10.5 pt,Not Italic5"/>
    <w:basedOn w:val="Bodytext6"/>
    <w:uiPriority w:val="99"/>
    <w:rPr>
      <w:rFonts w:ascii="Arial Narrow" w:hAnsi="Arial Narrow" w:cs="Arial Narrow"/>
      <w:b/>
      <w:bCs/>
      <w:i w:val="0"/>
      <w:iCs w:val="0"/>
      <w:noProof/>
      <w:sz w:val="21"/>
      <w:szCs w:val="21"/>
      <w:u w:val="none"/>
    </w:rPr>
  </w:style>
  <w:style w:type="character" w:customStyle="1" w:styleId="Bodytext8">
    <w:name w:val="Body text (8)_"/>
    <w:basedOn w:val="DefaultParagraphFont"/>
    <w:link w:val="Bodytext80"/>
    <w:uiPriority w:val="99"/>
    <w:locked/>
    <w:rPr>
      <w:rFonts w:ascii="Times New Roman" w:hAnsi="Times New Roman" w:cs="Times New Roman"/>
      <w:sz w:val="17"/>
      <w:szCs w:val="17"/>
      <w:u w:val="none"/>
    </w:rPr>
  </w:style>
  <w:style w:type="character" w:customStyle="1" w:styleId="Headerorfooter">
    <w:name w:val="Header or footer_"/>
    <w:basedOn w:val="DefaultParagraphFont"/>
    <w:link w:val="Headerorfooter1"/>
    <w:uiPriority w:val="99"/>
    <w:locked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character" w:customStyle="1" w:styleId="HeaderorfooterNotBold">
    <w:name w:val="Header or footer + Not Bold"/>
    <w:aliases w:val="Not Italic4"/>
    <w:basedOn w:val="Headerorfooter"/>
    <w:uiPriority w:val="99"/>
    <w:rPr>
      <w:rFonts w:ascii="Times New Roman" w:hAnsi="Times New Roman" w:cs="Times New Roman"/>
      <w:b w:val="0"/>
      <w:bCs w:val="0"/>
      <w:i w:val="0"/>
      <w:iCs w:val="0"/>
      <w:sz w:val="18"/>
      <w:szCs w:val="18"/>
      <w:u w:val="none"/>
    </w:rPr>
  </w:style>
  <w:style w:type="character" w:customStyle="1" w:styleId="Headerorfooter0">
    <w:name w:val="Header or footer"/>
    <w:basedOn w:val="Headerorfooter"/>
    <w:uiPriority w:val="99"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character" w:customStyle="1" w:styleId="Bodytext9">
    <w:name w:val="Body text (9)_"/>
    <w:basedOn w:val="DefaultParagraphFont"/>
    <w:link w:val="Bodytext90"/>
    <w:uiPriority w:val="99"/>
    <w:locked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9NotItalic">
    <w:name w:val="Body text (9) + Not Italic"/>
    <w:basedOn w:val="Bodytext9"/>
    <w:uiPriority w:val="99"/>
    <w:rPr>
      <w:rFonts w:ascii="Times New Roman" w:hAnsi="Times New Roman" w:cs="Times New Roman"/>
      <w:b/>
      <w:bCs/>
      <w:i w:val="0"/>
      <w:iCs w:val="0"/>
      <w:sz w:val="26"/>
      <w:szCs w:val="26"/>
      <w:u w:val="none"/>
    </w:rPr>
  </w:style>
  <w:style w:type="character" w:customStyle="1" w:styleId="Bodytext10">
    <w:name w:val="Body text (10)_"/>
    <w:basedOn w:val="DefaultParagraphFont"/>
    <w:link w:val="Bodytext100"/>
    <w:uiPriority w:val="99"/>
    <w:locked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Bodytext10115pt">
    <w:name w:val="Body text (10) + 11.5 pt"/>
    <w:aliases w:val="Not Bold,Not Italic3"/>
    <w:basedOn w:val="Bodytext10"/>
    <w:uiPriority w:val="99"/>
    <w:rPr>
      <w:rFonts w:ascii="Times New Roman" w:hAnsi="Times New Roman" w:cs="Times New Roman"/>
      <w:b w:val="0"/>
      <w:bCs w:val="0"/>
      <w:i w:val="0"/>
      <w:iCs w:val="0"/>
      <w:sz w:val="23"/>
      <w:szCs w:val="23"/>
      <w:u w:val="none"/>
    </w:rPr>
  </w:style>
  <w:style w:type="character" w:customStyle="1" w:styleId="BodyTextChar1">
    <w:name w:val="Body Text Char1"/>
    <w:basedOn w:val="DefaultParagraphFont"/>
    <w:link w:val="BodyText"/>
    <w:uiPriority w:val="99"/>
    <w:locked/>
    <w:rPr>
      <w:rFonts w:ascii="Times New Roman" w:hAnsi="Times New Roman" w:cs="Times New Roman"/>
      <w:sz w:val="23"/>
      <w:szCs w:val="23"/>
      <w:u w:val="none"/>
    </w:rPr>
  </w:style>
  <w:style w:type="character" w:customStyle="1" w:styleId="Bodytext3">
    <w:name w:val="Body text (3)_"/>
    <w:basedOn w:val="DefaultParagraphFont"/>
    <w:link w:val="Bodytext31"/>
    <w:uiPriority w:val="99"/>
    <w:locked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Bodytext30">
    <w:name w:val="Body text (3)"/>
    <w:basedOn w:val="Bodytext3"/>
    <w:uiPriority w:val="99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BodytextBold">
    <w:name w:val="Body text + Bold"/>
    <w:basedOn w:val="BodyTextChar1"/>
    <w:uiPriority w:val="99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Bodytext11pt">
    <w:name w:val="Body text + 11 pt"/>
    <w:aliases w:val="Bold,Italic"/>
    <w:basedOn w:val="BodyTextChar1"/>
    <w:uiPriority w:val="99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Bodytext85pt">
    <w:name w:val="Body text + 8.5 pt"/>
    <w:basedOn w:val="BodyTextChar1"/>
    <w:uiPriority w:val="99"/>
    <w:rPr>
      <w:rFonts w:ascii="Times New Roman" w:hAnsi="Times New Roman" w:cs="Times New Roman"/>
      <w:sz w:val="17"/>
      <w:szCs w:val="17"/>
      <w:u w:val="none"/>
    </w:rPr>
  </w:style>
  <w:style w:type="character" w:customStyle="1" w:styleId="Bodytext385pt">
    <w:name w:val="Body text (3) + 8.5 pt"/>
    <w:aliases w:val="Not Bold5"/>
    <w:basedOn w:val="Bodytext3"/>
    <w:uiPriority w:val="99"/>
    <w:rPr>
      <w:rFonts w:ascii="Times New Roman" w:hAnsi="Times New Roman" w:cs="Times New Roman"/>
      <w:b w:val="0"/>
      <w:bCs w:val="0"/>
      <w:sz w:val="17"/>
      <w:szCs w:val="17"/>
      <w:u w:val="none"/>
    </w:rPr>
  </w:style>
  <w:style w:type="character" w:customStyle="1" w:styleId="Bodytext3Spacing1pt">
    <w:name w:val="Body text (3) + Spacing 1 pt"/>
    <w:basedOn w:val="Bodytext3"/>
    <w:uiPriority w:val="99"/>
    <w:rPr>
      <w:rFonts w:ascii="Times New Roman" w:hAnsi="Times New Roman" w:cs="Times New Roman"/>
      <w:b/>
      <w:bCs/>
      <w:spacing w:val="20"/>
      <w:sz w:val="23"/>
      <w:szCs w:val="23"/>
      <w:u w:val="none"/>
    </w:rPr>
  </w:style>
  <w:style w:type="character" w:customStyle="1" w:styleId="Bodytext675pt">
    <w:name w:val="Body text (6) + 7.5 pt"/>
    <w:aliases w:val="Not Bold4,Not Italic2"/>
    <w:basedOn w:val="Bodytext6"/>
    <w:uiPriority w:val="99"/>
    <w:rPr>
      <w:rFonts w:ascii="Times New Roman" w:hAnsi="Times New Roman" w:cs="Times New Roman"/>
      <w:b w:val="0"/>
      <w:bCs w:val="0"/>
      <w:i w:val="0"/>
      <w:iCs w:val="0"/>
      <w:sz w:val="15"/>
      <w:szCs w:val="15"/>
      <w:u w:val="none"/>
    </w:rPr>
  </w:style>
  <w:style w:type="character" w:customStyle="1" w:styleId="Bodytext2">
    <w:name w:val="Body text (2)_"/>
    <w:basedOn w:val="DefaultParagraphFont"/>
    <w:link w:val="Bodytext21"/>
    <w:uiPriority w:val="99"/>
    <w:locked/>
    <w:rPr>
      <w:rFonts w:ascii="Times New Roman" w:hAnsi="Times New Roman" w:cs="Times New Roman"/>
      <w:b/>
      <w:bCs/>
      <w:i/>
      <w:iCs/>
      <w:sz w:val="21"/>
      <w:szCs w:val="21"/>
      <w:u w:val="none"/>
    </w:rPr>
  </w:style>
  <w:style w:type="character" w:customStyle="1" w:styleId="Bodytext385pt1">
    <w:name w:val="Body text (3) + 8.5 pt1"/>
    <w:aliases w:val="Not Bold3"/>
    <w:basedOn w:val="Bodytext3"/>
    <w:uiPriority w:val="99"/>
    <w:rPr>
      <w:rFonts w:ascii="Times New Roman" w:hAnsi="Times New Roman" w:cs="Times New Roman"/>
      <w:b w:val="0"/>
      <w:bCs w:val="0"/>
      <w:sz w:val="17"/>
      <w:szCs w:val="17"/>
      <w:u w:val="none"/>
    </w:rPr>
  </w:style>
  <w:style w:type="character" w:customStyle="1" w:styleId="Bodytext4">
    <w:name w:val="Body text (4)_"/>
    <w:basedOn w:val="DefaultParagraphFont"/>
    <w:link w:val="Bodytext41"/>
    <w:uiPriority w:val="99"/>
    <w:locked/>
    <w:rPr>
      <w:rFonts w:ascii="Times New Roman" w:hAnsi="Times New Roman" w:cs="Times New Roman"/>
      <w:sz w:val="15"/>
      <w:szCs w:val="15"/>
      <w:u w:val="none"/>
    </w:rPr>
  </w:style>
  <w:style w:type="character" w:customStyle="1" w:styleId="Bodytext20">
    <w:name w:val="Body text (2)"/>
    <w:basedOn w:val="Bodytext2"/>
    <w:uiPriority w:val="99"/>
    <w:rPr>
      <w:rFonts w:ascii="Times New Roman" w:hAnsi="Times New Roman" w:cs="Times New Roman"/>
      <w:b/>
      <w:bCs/>
      <w:i/>
      <w:iCs/>
      <w:sz w:val="21"/>
      <w:szCs w:val="21"/>
      <w:u w:val="none"/>
    </w:rPr>
  </w:style>
  <w:style w:type="character" w:customStyle="1" w:styleId="Bodytext32">
    <w:name w:val="Body text (3)2"/>
    <w:basedOn w:val="Bodytext3"/>
    <w:uiPriority w:val="99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Bodytext375pt">
    <w:name w:val="Body text (3) + 7.5 pt"/>
    <w:aliases w:val="Not Bold2"/>
    <w:basedOn w:val="Bodytext3"/>
    <w:uiPriority w:val="99"/>
    <w:rPr>
      <w:rFonts w:ascii="Times New Roman" w:hAnsi="Times New Roman" w:cs="Times New Roman"/>
      <w:b w:val="0"/>
      <w:bCs w:val="0"/>
      <w:sz w:val="15"/>
      <w:szCs w:val="15"/>
      <w:u w:val="none"/>
    </w:rPr>
  </w:style>
  <w:style w:type="paragraph" w:styleId="BodyText">
    <w:name w:val="Body Text"/>
    <w:basedOn w:val="Normal"/>
    <w:link w:val="BodyTextChar1"/>
    <w:uiPriority w:val="99"/>
    <w:pPr>
      <w:shd w:val="clear" w:color="auto" w:fill="FFFFFF"/>
      <w:spacing w:line="264" w:lineRule="exact"/>
      <w:ind w:hanging="480"/>
      <w:jc w:val="center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BodyTextChar">
    <w:name w:val="Body Text Char"/>
    <w:basedOn w:val="DefaultParagraphFont"/>
    <w:uiPriority w:val="99"/>
    <w:semiHidden/>
    <w:rPr>
      <w:color w:val="000000"/>
      <w:lang w:val="en-US" w:eastAsia="en-US"/>
    </w:rPr>
  </w:style>
  <w:style w:type="character" w:customStyle="1" w:styleId="BodyTextChar3">
    <w:name w:val="Body Text Char3"/>
    <w:basedOn w:val="DefaultParagraphFont"/>
    <w:uiPriority w:val="99"/>
    <w:semiHidden/>
    <w:rPr>
      <w:rFonts w:cs="Times New Roman"/>
      <w:color w:val="000000"/>
    </w:rPr>
  </w:style>
  <w:style w:type="character" w:customStyle="1" w:styleId="BodyTextChar2">
    <w:name w:val="Body Text Char2"/>
    <w:basedOn w:val="DefaultParagraphFont"/>
    <w:uiPriority w:val="99"/>
    <w:semiHidden/>
    <w:rPr>
      <w:rFonts w:cs="Courier New"/>
      <w:color w:val="000000"/>
    </w:rPr>
  </w:style>
  <w:style w:type="character" w:customStyle="1" w:styleId="Bodytext40">
    <w:name w:val="Body text (4)"/>
    <w:basedOn w:val="Bodytext4"/>
    <w:uiPriority w:val="99"/>
    <w:rPr>
      <w:rFonts w:ascii="Times New Roman" w:hAnsi="Times New Roman" w:cs="Times New Roman"/>
      <w:sz w:val="15"/>
      <w:szCs w:val="15"/>
      <w:u w:val="none"/>
    </w:rPr>
  </w:style>
  <w:style w:type="character" w:customStyle="1" w:styleId="Bodytext645pt">
    <w:name w:val="Body text (6) + 4.5 pt"/>
    <w:aliases w:val="Not Bold1,Not Italic1"/>
    <w:basedOn w:val="Bodytext6"/>
    <w:uiPriority w:val="99"/>
    <w:rPr>
      <w:rFonts w:ascii="Times New Roman" w:hAnsi="Times New Roman" w:cs="Times New Roman"/>
      <w:b w:val="0"/>
      <w:bCs w:val="0"/>
      <w:i w:val="0"/>
      <w:iCs w:val="0"/>
      <w:noProof/>
      <w:sz w:val="9"/>
      <w:szCs w:val="9"/>
      <w:u w:val="none"/>
    </w:rPr>
  </w:style>
  <w:style w:type="paragraph" w:customStyle="1" w:styleId="Heading10">
    <w:name w:val="Heading #1"/>
    <w:basedOn w:val="Normal"/>
    <w:link w:val="Heading1"/>
    <w:uiPriority w:val="99"/>
    <w:pPr>
      <w:shd w:val="clear" w:color="auto" w:fill="FFFFFF"/>
      <w:spacing w:line="456" w:lineRule="exact"/>
      <w:jc w:val="center"/>
      <w:outlineLvl w:val="0"/>
    </w:pPr>
    <w:rPr>
      <w:rFonts w:ascii="Times New Roman" w:hAnsi="Times New Roman" w:cs="Times New Roman"/>
      <w:b/>
      <w:bCs/>
      <w:color w:val="auto"/>
      <w:sz w:val="40"/>
      <w:szCs w:val="40"/>
    </w:rPr>
  </w:style>
  <w:style w:type="paragraph" w:customStyle="1" w:styleId="Bodytext70">
    <w:name w:val="Body text (7)"/>
    <w:basedOn w:val="Normal"/>
    <w:link w:val="Bodytext7"/>
    <w:uiPriority w:val="99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Bodytext60">
    <w:name w:val="Body text (6)"/>
    <w:basedOn w:val="Normal"/>
    <w:link w:val="Bodytext6"/>
    <w:uiPriority w:val="99"/>
    <w:pPr>
      <w:shd w:val="clear" w:color="auto" w:fill="FFFFFF"/>
      <w:spacing w:line="230" w:lineRule="exact"/>
      <w:jc w:val="both"/>
    </w:pPr>
    <w:rPr>
      <w:rFonts w:ascii="Times New Roman" w:hAnsi="Times New Roman" w:cs="Times New Roman"/>
      <w:b/>
      <w:bCs/>
      <w:i/>
      <w:iCs/>
      <w:color w:val="auto"/>
      <w:sz w:val="17"/>
      <w:szCs w:val="17"/>
    </w:rPr>
  </w:style>
  <w:style w:type="paragraph" w:customStyle="1" w:styleId="Bodytext80">
    <w:name w:val="Body text (8)"/>
    <w:basedOn w:val="Normal"/>
    <w:link w:val="Bodytext8"/>
    <w:uiPriority w:val="99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Headerorfooter1">
    <w:name w:val="Header or footer1"/>
    <w:basedOn w:val="Normal"/>
    <w:link w:val="Headerorfooter"/>
    <w:uiPriority w:val="99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b/>
      <w:bCs/>
      <w:i/>
      <w:iCs/>
      <w:color w:val="auto"/>
      <w:sz w:val="18"/>
      <w:szCs w:val="18"/>
    </w:rPr>
  </w:style>
  <w:style w:type="paragraph" w:customStyle="1" w:styleId="Bodytext90">
    <w:name w:val="Body text (9)"/>
    <w:basedOn w:val="Normal"/>
    <w:link w:val="Bodytext9"/>
    <w:uiPriority w:val="99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customStyle="1" w:styleId="Bodytext100">
    <w:name w:val="Body text (10)"/>
    <w:basedOn w:val="Normal"/>
    <w:link w:val="Bodytext10"/>
    <w:uiPriority w:val="99"/>
    <w:pPr>
      <w:shd w:val="clear" w:color="auto" w:fill="FFFFFF"/>
      <w:spacing w:line="466" w:lineRule="exact"/>
      <w:jc w:val="right"/>
    </w:pPr>
    <w:rPr>
      <w:rFonts w:ascii="Times New Roman" w:hAnsi="Times New Roman" w:cs="Times New Roman"/>
      <w:b/>
      <w:bCs/>
      <w:i/>
      <w:iCs/>
      <w:color w:val="auto"/>
      <w:sz w:val="22"/>
      <w:szCs w:val="22"/>
    </w:rPr>
  </w:style>
  <w:style w:type="paragraph" w:customStyle="1" w:styleId="Bodytext31">
    <w:name w:val="Body text (3)1"/>
    <w:basedOn w:val="Normal"/>
    <w:link w:val="Bodytext3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Bodytext21">
    <w:name w:val="Body text (2)1"/>
    <w:basedOn w:val="Normal"/>
    <w:link w:val="Bodytext2"/>
    <w:uiPriority w:val="99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Bodytext41">
    <w:name w:val="Body text (4)1"/>
    <w:basedOn w:val="Normal"/>
    <w:link w:val="Bodytext4"/>
    <w:uiPriority w:val="99"/>
    <w:pPr>
      <w:shd w:val="clear" w:color="auto" w:fill="FFFFFF"/>
      <w:spacing w:line="240" w:lineRule="atLeast"/>
      <w:ind w:hanging="480"/>
      <w:jc w:val="both"/>
    </w:pPr>
    <w:rPr>
      <w:rFonts w:ascii="Times New Roman" w:hAnsi="Times New Roman" w:cs="Times New Roman"/>
      <w:color w:val="auto"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D50F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50F93"/>
    <w:rPr>
      <w:rFonts w:cs="Courier New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50F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50F93"/>
    <w:rPr>
      <w:rFonts w:cs="Courier New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7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7BE"/>
    <w:rPr>
      <w:rFonts w:ascii="Tahoma" w:hAnsi="Tahoma" w:cs="Tahoma"/>
      <w:color w:val="000000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778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8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869"/>
    <w:rPr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8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869"/>
    <w:rPr>
      <w:b/>
      <w:bCs/>
      <w:color w:val="000000"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BD0893"/>
    <w:rPr>
      <w:color w:val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4"/>
        <w:szCs w:val="24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color w:val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character" w:customStyle="1" w:styleId="Heading1">
    <w:name w:val="Heading #1_"/>
    <w:basedOn w:val="DefaultParagraphFont"/>
    <w:link w:val="Heading10"/>
    <w:uiPriority w:val="99"/>
    <w:locked/>
    <w:rPr>
      <w:rFonts w:ascii="Times New Roman" w:hAnsi="Times New Roman" w:cs="Times New Roman"/>
      <w:b/>
      <w:bCs/>
      <w:sz w:val="40"/>
      <w:szCs w:val="40"/>
      <w:u w:val="none"/>
    </w:rPr>
  </w:style>
  <w:style w:type="character" w:customStyle="1" w:styleId="Bodytext7">
    <w:name w:val="Body text (7)_"/>
    <w:basedOn w:val="DefaultParagraphFont"/>
    <w:link w:val="Bodytext7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6">
    <w:name w:val="Body text (6)_"/>
    <w:basedOn w:val="DefaultParagraphFont"/>
    <w:link w:val="Bodytext60"/>
    <w:uiPriority w:val="99"/>
    <w:locked/>
    <w:rPr>
      <w:rFonts w:ascii="Times New Roman" w:hAnsi="Times New Roman" w:cs="Times New Roman"/>
      <w:b/>
      <w:bCs/>
      <w:i/>
      <w:iCs/>
      <w:sz w:val="17"/>
      <w:szCs w:val="17"/>
      <w:u w:val="none"/>
    </w:rPr>
  </w:style>
  <w:style w:type="character" w:customStyle="1" w:styleId="Bodytext6NotBold">
    <w:name w:val="Body text (6) + Not Bold"/>
    <w:aliases w:val="Not Italic"/>
    <w:basedOn w:val="Bodytext6"/>
    <w:uiPriority w:val="99"/>
    <w:rPr>
      <w:rFonts w:ascii="Times New Roman" w:hAnsi="Times New Roman" w:cs="Times New Roman"/>
      <w:b w:val="0"/>
      <w:bCs w:val="0"/>
      <w:i w:val="0"/>
      <w:iCs w:val="0"/>
      <w:sz w:val="17"/>
      <w:szCs w:val="17"/>
      <w:u w:val="none"/>
    </w:rPr>
  </w:style>
  <w:style w:type="character" w:customStyle="1" w:styleId="Bodytext6ArialNarrow">
    <w:name w:val="Body text (6) + Arial Narrow"/>
    <w:aliases w:val="9.5 pt,Not Italic6"/>
    <w:basedOn w:val="Bodytext6"/>
    <w:uiPriority w:val="99"/>
    <w:rPr>
      <w:rFonts w:ascii="Arial Narrow" w:hAnsi="Arial Narrow" w:cs="Arial Narrow"/>
      <w:b/>
      <w:bCs/>
      <w:i w:val="0"/>
      <w:iCs w:val="0"/>
      <w:noProof/>
      <w:sz w:val="19"/>
      <w:szCs w:val="19"/>
      <w:u w:val="none"/>
    </w:rPr>
  </w:style>
  <w:style w:type="character" w:customStyle="1" w:styleId="Bodytext6ArialNarrow1">
    <w:name w:val="Body text (6) + Arial Narrow1"/>
    <w:aliases w:val="10.5 pt,Not Italic5"/>
    <w:basedOn w:val="Bodytext6"/>
    <w:uiPriority w:val="99"/>
    <w:rPr>
      <w:rFonts w:ascii="Arial Narrow" w:hAnsi="Arial Narrow" w:cs="Arial Narrow"/>
      <w:b/>
      <w:bCs/>
      <w:i w:val="0"/>
      <w:iCs w:val="0"/>
      <w:noProof/>
      <w:sz w:val="21"/>
      <w:szCs w:val="21"/>
      <w:u w:val="none"/>
    </w:rPr>
  </w:style>
  <w:style w:type="character" w:customStyle="1" w:styleId="Bodytext8">
    <w:name w:val="Body text (8)_"/>
    <w:basedOn w:val="DefaultParagraphFont"/>
    <w:link w:val="Bodytext80"/>
    <w:uiPriority w:val="99"/>
    <w:locked/>
    <w:rPr>
      <w:rFonts w:ascii="Times New Roman" w:hAnsi="Times New Roman" w:cs="Times New Roman"/>
      <w:sz w:val="17"/>
      <w:szCs w:val="17"/>
      <w:u w:val="none"/>
    </w:rPr>
  </w:style>
  <w:style w:type="character" w:customStyle="1" w:styleId="Headerorfooter">
    <w:name w:val="Header or footer_"/>
    <w:basedOn w:val="DefaultParagraphFont"/>
    <w:link w:val="Headerorfooter1"/>
    <w:uiPriority w:val="99"/>
    <w:locked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character" w:customStyle="1" w:styleId="HeaderorfooterNotBold">
    <w:name w:val="Header or footer + Not Bold"/>
    <w:aliases w:val="Not Italic4"/>
    <w:basedOn w:val="Headerorfooter"/>
    <w:uiPriority w:val="99"/>
    <w:rPr>
      <w:rFonts w:ascii="Times New Roman" w:hAnsi="Times New Roman" w:cs="Times New Roman"/>
      <w:b w:val="0"/>
      <w:bCs w:val="0"/>
      <w:i w:val="0"/>
      <w:iCs w:val="0"/>
      <w:sz w:val="18"/>
      <w:szCs w:val="18"/>
      <w:u w:val="none"/>
    </w:rPr>
  </w:style>
  <w:style w:type="character" w:customStyle="1" w:styleId="Headerorfooter0">
    <w:name w:val="Header or footer"/>
    <w:basedOn w:val="Headerorfooter"/>
    <w:uiPriority w:val="99"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character" w:customStyle="1" w:styleId="Bodytext9">
    <w:name w:val="Body text (9)_"/>
    <w:basedOn w:val="DefaultParagraphFont"/>
    <w:link w:val="Bodytext90"/>
    <w:uiPriority w:val="99"/>
    <w:locked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9NotItalic">
    <w:name w:val="Body text (9) + Not Italic"/>
    <w:basedOn w:val="Bodytext9"/>
    <w:uiPriority w:val="99"/>
    <w:rPr>
      <w:rFonts w:ascii="Times New Roman" w:hAnsi="Times New Roman" w:cs="Times New Roman"/>
      <w:b/>
      <w:bCs/>
      <w:i w:val="0"/>
      <w:iCs w:val="0"/>
      <w:sz w:val="26"/>
      <w:szCs w:val="26"/>
      <w:u w:val="none"/>
    </w:rPr>
  </w:style>
  <w:style w:type="character" w:customStyle="1" w:styleId="Bodytext10">
    <w:name w:val="Body text (10)_"/>
    <w:basedOn w:val="DefaultParagraphFont"/>
    <w:link w:val="Bodytext100"/>
    <w:uiPriority w:val="99"/>
    <w:locked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Bodytext10115pt">
    <w:name w:val="Body text (10) + 11.5 pt"/>
    <w:aliases w:val="Not Bold,Not Italic3"/>
    <w:basedOn w:val="Bodytext10"/>
    <w:uiPriority w:val="99"/>
    <w:rPr>
      <w:rFonts w:ascii="Times New Roman" w:hAnsi="Times New Roman" w:cs="Times New Roman"/>
      <w:b w:val="0"/>
      <w:bCs w:val="0"/>
      <w:i w:val="0"/>
      <w:iCs w:val="0"/>
      <w:sz w:val="23"/>
      <w:szCs w:val="23"/>
      <w:u w:val="none"/>
    </w:rPr>
  </w:style>
  <w:style w:type="character" w:customStyle="1" w:styleId="BodyTextChar1">
    <w:name w:val="Body Text Char1"/>
    <w:basedOn w:val="DefaultParagraphFont"/>
    <w:link w:val="BodyText"/>
    <w:uiPriority w:val="99"/>
    <w:locked/>
    <w:rPr>
      <w:rFonts w:ascii="Times New Roman" w:hAnsi="Times New Roman" w:cs="Times New Roman"/>
      <w:sz w:val="23"/>
      <w:szCs w:val="23"/>
      <w:u w:val="none"/>
    </w:rPr>
  </w:style>
  <w:style w:type="character" w:customStyle="1" w:styleId="Bodytext3">
    <w:name w:val="Body text (3)_"/>
    <w:basedOn w:val="DefaultParagraphFont"/>
    <w:link w:val="Bodytext31"/>
    <w:uiPriority w:val="99"/>
    <w:locked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Bodytext30">
    <w:name w:val="Body text (3)"/>
    <w:basedOn w:val="Bodytext3"/>
    <w:uiPriority w:val="99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BodytextBold">
    <w:name w:val="Body text + Bold"/>
    <w:basedOn w:val="BodyTextChar1"/>
    <w:uiPriority w:val="99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Bodytext11pt">
    <w:name w:val="Body text + 11 pt"/>
    <w:aliases w:val="Bold,Italic"/>
    <w:basedOn w:val="BodyTextChar1"/>
    <w:uiPriority w:val="99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Bodytext85pt">
    <w:name w:val="Body text + 8.5 pt"/>
    <w:basedOn w:val="BodyTextChar1"/>
    <w:uiPriority w:val="99"/>
    <w:rPr>
      <w:rFonts w:ascii="Times New Roman" w:hAnsi="Times New Roman" w:cs="Times New Roman"/>
      <w:sz w:val="17"/>
      <w:szCs w:val="17"/>
      <w:u w:val="none"/>
    </w:rPr>
  </w:style>
  <w:style w:type="character" w:customStyle="1" w:styleId="Bodytext385pt">
    <w:name w:val="Body text (3) + 8.5 pt"/>
    <w:aliases w:val="Not Bold5"/>
    <w:basedOn w:val="Bodytext3"/>
    <w:uiPriority w:val="99"/>
    <w:rPr>
      <w:rFonts w:ascii="Times New Roman" w:hAnsi="Times New Roman" w:cs="Times New Roman"/>
      <w:b w:val="0"/>
      <w:bCs w:val="0"/>
      <w:sz w:val="17"/>
      <w:szCs w:val="17"/>
      <w:u w:val="none"/>
    </w:rPr>
  </w:style>
  <w:style w:type="character" w:customStyle="1" w:styleId="Bodytext3Spacing1pt">
    <w:name w:val="Body text (3) + Spacing 1 pt"/>
    <w:basedOn w:val="Bodytext3"/>
    <w:uiPriority w:val="99"/>
    <w:rPr>
      <w:rFonts w:ascii="Times New Roman" w:hAnsi="Times New Roman" w:cs="Times New Roman"/>
      <w:b/>
      <w:bCs/>
      <w:spacing w:val="20"/>
      <w:sz w:val="23"/>
      <w:szCs w:val="23"/>
      <w:u w:val="none"/>
    </w:rPr>
  </w:style>
  <w:style w:type="character" w:customStyle="1" w:styleId="Bodytext675pt">
    <w:name w:val="Body text (6) + 7.5 pt"/>
    <w:aliases w:val="Not Bold4,Not Italic2"/>
    <w:basedOn w:val="Bodytext6"/>
    <w:uiPriority w:val="99"/>
    <w:rPr>
      <w:rFonts w:ascii="Times New Roman" w:hAnsi="Times New Roman" w:cs="Times New Roman"/>
      <w:b w:val="0"/>
      <w:bCs w:val="0"/>
      <w:i w:val="0"/>
      <w:iCs w:val="0"/>
      <w:sz w:val="15"/>
      <w:szCs w:val="15"/>
      <w:u w:val="none"/>
    </w:rPr>
  </w:style>
  <w:style w:type="character" w:customStyle="1" w:styleId="Bodytext2">
    <w:name w:val="Body text (2)_"/>
    <w:basedOn w:val="DefaultParagraphFont"/>
    <w:link w:val="Bodytext21"/>
    <w:uiPriority w:val="99"/>
    <w:locked/>
    <w:rPr>
      <w:rFonts w:ascii="Times New Roman" w:hAnsi="Times New Roman" w:cs="Times New Roman"/>
      <w:b/>
      <w:bCs/>
      <w:i/>
      <w:iCs/>
      <w:sz w:val="21"/>
      <w:szCs w:val="21"/>
      <w:u w:val="none"/>
    </w:rPr>
  </w:style>
  <w:style w:type="character" w:customStyle="1" w:styleId="Bodytext385pt1">
    <w:name w:val="Body text (3) + 8.5 pt1"/>
    <w:aliases w:val="Not Bold3"/>
    <w:basedOn w:val="Bodytext3"/>
    <w:uiPriority w:val="99"/>
    <w:rPr>
      <w:rFonts w:ascii="Times New Roman" w:hAnsi="Times New Roman" w:cs="Times New Roman"/>
      <w:b w:val="0"/>
      <w:bCs w:val="0"/>
      <w:sz w:val="17"/>
      <w:szCs w:val="17"/>
      <w:u w:val="none"/>
    </w:rPr>
  </w:style>
  <w:style w:type="character" w:customStyle="1" w:styleId="Bodytext4">
    <w:name w:val="Body text (4)_"/>
    <w:basedOn w:val="DefaultParagraphFont"/>
    <w:link w:val="Bodytext41"/>
    <w:uiPriority w:val="99"/>
    <w:locked/>
    <w:rPr>
      <w:rFonts w:ascii="Times New Roman" w:hAnsi="Times New Roman" w:cs="Times New Roman"/>
      <w:sz w:val="15"/>
      <w:szCs w:val="15"/>
      <w:u w:val="none"/>
    </w:rPr>
  </w:style>
  <w:style w:type="character" w:customStyle="1" w:styleId="Bodytext20">
    <w:name w:val="Body text (2)"/>
    <w:basedOn w:val="Bodytext2"/>
    <w:uiPriority w:val="99"/>
    <w:rPr>
      <w:rFonts w:ascii="Times New Roman" w:hAnsi="Times New Roman" w:cs="Times New Roman"/>
      <w:b/>
      <w:bCs/>
      <w:i/>
      <w:iCs/>
      <w:sz w:val="21"/>
      <w:szCs w:val="21"/>
      <w:u w:val="none"/>
    </w:rPr>
  </w:style>
  <w:style w:type="character" w:customStyle="1" w:styleId="Bodytext32">
    <w:name w:val="Body text (3)2"/>
    <w:basedOn w:val="Bodytext3"/>
    <w:uiPriority w:val="99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Bodytext375pt">
    <w:name w:val="Body text (3) + 7.5 pt"/>
    <w:aliases w:val="Not Bold2"/>
    <w:basedOn w:val="Bodytext3"/>
    <w:uiPriority w:val="99"/>
    <w:rPr>
      <w:rFonts w:ascii="Times New Roman" w:hAnsi="Times New Roman" w:cs="Times New Roman"/>
      <w:b w:val="0"/>
      <w:bCs w:val="0"/>
      <w:sz w:val="15"/>
      <w:szCs w:val="15"/>
      <w:u w:val="none"/>
    </w:rPr>
  </w:style>
  <w:style w:type="paragraph" w:styleId="BodyText">
    <w:name w:val="Body Text"/>
    <w:basedOn w:val="Normal"/>
    <w:link w:val="BodyTextChar1"/>
    <w:uiPriority w:val="99"/>
    <w:pPr>
      <w:shd w:val="clear" w:color="auto" w:fill="FFFFFF"/>
      <w:spacing w:line="264" w:lineRule="exact"/>
      <w:ind w:hanging="480"/>
      <w:jc w:val="center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BodyTextChar">
    <w:name w:val="Body Text Char"/>
    <w:basedOn w:val="DefaultParagraphFont"/>
    <w:uiPriority w:val="99"/>
    <w:semiHidden/>
    <w:rPr>
      <w:color w:val="000000"/>
      <w:lang w:val="en-US" w:eastAsia="en-US"/>
    </w:rPr>
  </w:style>
  <w:style w:type="character" w:customStyle="1" w:styleId="BodyTextChar3">
    <w:name w:val="Body Text Char3"/>
    <w:basedOn w:val="DefaultParagraphFont"/>
    <w:uiPriority w:val="99"/>
    <w:semiHidden/>
    <w:rPr>
      <w:rFonts w:cs="Times New Roman"/>
      <w:color w:val="000000"/>
    </w:rPr>
  </w:style>
  <w:style w:type="character" w:customStyle="1" w:styleId="BodyTextChar2">
    <w:name w:val="Body Text Char2"/>
    <w:basedOn w:val="DefaultParagraphFont"/>
    <w:uiPriority w:val="99"/>
    <w:semiHidden/>
    <w:rPr>
      <w:rFonts w:cs="Courier New"/>
      <w:color w:val="000000"/>
    </w:rPr>
  </w:style>
  <w:style w:type="character" w:customStyle="1" w:styleId="Bodytext40">
    <w:name w:val="Body text (4)"/>
    <w:basedOn w:val="Bodytext4"/>
    <w:uiPriority w:val="99"/>
    <w:rPr>
      <w:rFonts w:ascii="Times New Roman" w:hAnsi="Times New Roman" w:cs="Times New Roman"/>
      <w:sz w:val="15"/>
      <w:szCs w:val="15"/>
      <w:u w:val="none"/>
    </w:rPr>
  </w:style>
  <w:style w:type="character" w:customStyle="1" w:styleId="Bodytext645pt">
    <w:name w:val="Body text (6) + 4.5 pt"/>
    <w:aliases w:val="Not Bold1,Not Italic1"/>
    <w:basedOn w:val="Bodytext6"/>
    <w:uiPriority w:val="99"/>
    <w:rPr>
      <w:rFonts w:ascii="Times New Roman" w:hAnsi="Times New Roman" w:cs="Times New Roman"/>
      <w:b w:val="0"/>
      <w:bCs w:val="0"/>
      <w:i w:val="0"/>
      <w:iCs w:val="0"/>
      <w:noProof/>
      <w:sz w:val="9"/>
      <w:szCs w:val="9"/>
      <w:u w:val="none"/>
    </w:rPr>
  </w:style>
  <w:style w:type="paragraph" w:customStyle="1" w:styleId="Heading10">
    <w:name w:val="Heading #1"/>
    <w:basedOn w:val="Normal"/>
    <w:link w:val="Heading1"/>
    <w:uiPriority w:val="99"/>
    <w:pPr>
      <w:shd w:val="clear" w:color="auto" w:fill="FFFFFF"/>
      <w:spacing w:line="456" w:lineRule="exact"/>
      <w:jc w:val="center"/>
      <w:outlineLvl w:val="0"/>
    </w:pPr>
    <w:rPr>
      <w:rFonts w:ascii="Times New Roman" w:hAnsi="Times New Roman" w:cs="Times New Roman"/>
      <w:b/>
      <w:bCs/>
      <w:color w:val="auto"/>
      <w:sz w:val="40"/>
      <w:szCs w:val="40"/>
    </w:rPr>
  </w:style>
  <w:style w:type="paragraph" w:customStyle="1" w:styleId="Bodytext70">
    <w:name w:val="Body text (7)"/>
    <w:basedOn w:val="Normal"/>
    <w:link w:val="Bodytext7"/>
    <w:uiPriority w:val="99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Bodytext60">
    <w:name w:val="Body text (6)"/>
    <w:basedOn w:val="Normal"/>
    <w:link w:val="Bodytext6"/>
    <w:uiPriority w:val="99"/>
    <w:pPr>
      <w:shd w:val="clear" w:color="auto" w:fill="FFFFFF"/>
      <w:spacing w:line="230" w:lineRule="exact"/>
      <w:jc w:val="both"/>
    </w:pPr>
    <w:rPr>
      <w:rFonts w:ascii="Times New Roman" w:hAnsi="Times New Roman" w:cs="Times New Roman"/>
      <w:b/>
      <w:bCs/>
      <w:i/>
      <w:iCs/>
      <w:color w:val="auto"/>
      <w:sz w:val="17"/>
      <w:szCs w:val="17"/>
    </w:rPr>
  </w:style>
  <w:style w:type="paragraph" w:customStyle="1" w:styleId="Bodytext80">
    <w:name w:val="Body text (8)"/>
    <w:basedOn w:val="Normal"/>
    <w:link w:val="Bodytext8"/>
    <w:uiPriority w:val="99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Headerorfooter1">
    <w:name w:val="Header or footer1"/>
    <w:basedOn w:val="Normal"/>
    <w:link w:val="Headerorfooter"/>
    <w:uiPriority w:val="99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b/>
      <w:bCs/>
      <w:i/>
      <w:iCs/>
      <w:color w:val="auto"/>
      <w:sz w:val="18"/>
      <w:szCs w:val="18"/>
    </w:rPr>
  </w:style>
  <w:style w:type="paragraph" w:customStyle="1" w:styleId="Bodytext90">
    <w:name w:val="Body text (9)"/>
    <w:basedOn w:val="Normal"/>
    <w:link w:val="Bodytext9"/>
    <w:uiPriority w:val="99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customStyle="1" w:styleId="Bodytext100">
    <w:name w:val="Body text (10)"/>
    <w:basedOn w:val="Normal"/>
    <w:link w:val="Bodytext10"/>
    <w:uiPriority w:val="99"/>
    <w:pPr>
      <w:shd w:val="clear" w:color="auto" w:fill="FFFFFF"/>
      <w:spacing w:line="466" w:lineRule="exact"/>
      <w:jc w:val="right"/>
    </w:pPr>
    <w:rPr>
      <w:rFonts w:ascii="Times New Roman" w:hAnsi="Times New Roman" w:cs="Times New Roman"/>
      <w:b/>
      <w:bCs/>
      <w:i/>
      <w:iCs/>
      <w:color w:val="auto"/>
      <w:sz w:val="22"/>
      <w:szCs w:val="22"/>
    </w:rPr>
  </w:style>
  <w:style w:type="paragraph" w:customStyle="1" w:styleId="Bodytext31">
    <w:name w:val="Body text (3)1"/>
    <w:basedOn w:val="Normal"/>
    <w:link w:val="Bodytext3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Bodytext21">
    <w:name w:val="Body text (2)1"/>
    <w:basedOn w:val="Normal"/>
    <w:link w:val="Bodytext2"/>
    <w:uiPriority w:val="99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Bodytext41">
    <w:name w:val="Body text (4)1"/>
    <w:basedOn w:val="Normal"/>
    <w:link w:val="Bodytext4"/>
    <w:uiPriority w:val="99"/>
    <w:pPr>
      <w:shd w:val="clear" w:color="auto" w:fill="FFFFFF"/>
      <w:spacing w:line="240" w:lineRule="atLeast"/>
      <w:ind w:hanging="480"/>
      <w:jc w:val="both"/>
    </w:pPr>
    <w:rPr>
      <w:rFonts w:ascii="Times New Roman" w:hAnsi="Times New Roman" w:cs="Times New Roman"/>
      <w:color w:val="auto"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D50F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50F93"/>
    <w:rPr>
      <w:rFonts w:cs="Courier New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50F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50F93"/>
    <w:rPr>
      <w:rFonts w:cs="Courier New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7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7BE"/>
    <w:rPr>
      <w:rFonts w:ascii="Tahoma" w:hAnsi="Tahoma" w:cs="Tahoma"/>
      <w:color w:val="000000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778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8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869"/>
    <w:rPr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8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869"/>
    <w:rPr>
      <w:b/>
      <w:bCs/>
      <w:color w:val="000000"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BD0893"/>
    <w:rPr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893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Farrell, Jeremy</cp:lastModifiedBy>
  <cp:revision>3</cp:revision>
  <dcterms:created xsi:type="dcterms:W3CDTF">2019-10-01T22:26:00Z</dcterms:created>
  <dcterms:modified xsi:type="dcterms:W3CDTF">2019-11-17T03:17:00Z</dcterms:modified>
</cp:coreProperties>
</file>