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332B" w14:textId="77777777" w:rsidR="00DC0E3B" w:rsidRPr="00FB1025" w:rsidRDefault="00794BA0" w:rsidP="00794BA0">
      <w:pPr>
        <w:jc w:val="center"/>
        <w:rPr>
          <w:rFonts w:ascii="Times New Roman" w:hAnsi="Times New Roman" w:cs="Times New Roman"/>
          <w:sz w:val="22"/>
          <w:szCs w:val="22"/>
        </w:rPr>
      </w:pPr>
      <w:r w:rsidRPr="00FB1025">
        <w:rPr>
          <w:rFonts w:ascii="Times New Roman" w:hAnsi="Times New Roman" w:cs="Times New Roman"/>
          <w:noProof/>
          <w:sz w:val="22"/>
          <w:szCs w:val="22"/>
          <w:lang w:val="en-AU" w:eastAsia="en-AU"/>
        </w:rPr>
        <w:drawing>
          <wp:inline distT="0" distB="0" distL="0" distR="0" wp14:anchorId="466F4FD9" wp14:editId="20B303BE">
            <wp:extent cx="1543050" cy="1210496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inesh\OCR\Word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DA40" w14:textId="77777777" w:rsidR="00DC0E3B" w:rsidRPr="00B92BDF" w:rsidRDefault="00D813E2" w:rsidP="00B92BDF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B92BDF">
        <w:rPr>
          <w:rFonts w:ascii="Times New Roman" w:hAnsi="Times New Roman" w:cs="Times New Roman"/>
          <w:b/>
          <w:sz w:val="36"/>
          <w:szCs w:val="36"/>
        </w:rPr>
        <w:t>Income</w:t>
      </w:r>
      <w:r w:rsidR="00794BA0" w:rsidRPr="00B92BDF">
        <w:rPr>
          <w:rFonts w:ascii="Times New Roman" w:hAnsi="Times New Roman" w:cs="Times New Roman"/>
          <w:b/>
          <w:sz w:val="36"/>
          <w:szCs w:val="36"/>
        </w:rPr>
        <w:t xml:space="preserve"> Tax (Deficit Deferral)</w:t>
      </w:r>
      <w:r w:rsidR="00CF3850" w:rsidRPr="00B92B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2BDF">
        <w:rPr>
          <w:rFonts w:ascii="Times New Roman" w:hAnsi="Times New Roman" w:cs="Times New Roman"/>
          <w:b/>
          <w:sz w:val="36"/>
          <w:szCs w:val="36"/>
        </w:rPr>
        <w:t>Amendment Act 1995</w:t>
      </w:r>
      <w:bookmarkEnd w:id="0"/>
    </w:p>
    <w:p w14:paraId="5349BD17" w14:textId="77777777" w:rsidR="00DC0E3B" w:rsidRPr="005520B0" w:rsidRDefault="00D813E2" w:rsidP="00B92BDF">
      <w:pPr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520B0">
        <w:rPr>
          <w:rFonts w:ascii="Times New Roman" w:hAnsi="Times New Roman" w:cs="Times New Roman"/>
          <w:b/>
          <w:sz w:val="28"/>
          <w:szCs w:val="28"/>
        </w:rPr>
        <w:t>No. 173 of 1995</w:t>
      </w:r>
      <w:bookmarkEnd w:id="1"/>
    </w:p>
    <w:p w14:paraId="4EE7EE4D" w14:textId="77777777" w:rsidR="00DC0E3B" w:rsidRPr="001768FA" w:rsidRDefault="00D813E2" w:rsidP="00B92BDF">
      <w:pPr>
        <w:pStyle w:val="Bodytext40"/>
        <w:spacing w:before="960" w:line="240" w:lineRule="auto"/>
        <w:rPr>
          <w:b w:val="0"/>
          <w:sz w:val="22"/>
          <w:szCs w:val="22"/>
        </w:rPr>
      </w:pPr>
      <w:r w:rsidRPr="001768FA">
        <w:rPr>
          <w:rStyle w:val="Bodytext49pt"/>
          <w:b/>
          <w:bCs/>
          <w:sz w:val="22"/>
          <w:szCs w:val="22"/>
        </w:rPr>
        <w:t>CONTENTS</w:t>
      </w:r>
    </w:p>
    <w:p w14:paraId="32ADDCBC" w14:textId="77777777" w:rsidR="00DC0E3B" w:rsidRPr="00FB1025" w:rsidRDefault="00D813E2" w:rsidP="00B92BDF">
      <w:pPr>
        <w:pStyle w:val="Bodytext40"/>
        <w:spacing w:before="120" w:line="240" w:lineRule="auto"/>
        <w:jc w:val="both"/>
        <w:rPr>
          <w:sz w:val="22"/>
          <w:szCs w:val="22"/>
        </w:rPr>
      </w:pPr>
      <w:r w:rsidRPr="00FB1025">
        <w:rPr>
          <w:rStyle w:val="Bodytext49pt"/>
          <w:bCs/>
          <w:sz w:val="22"/>
          <w:szCs w:val="22"/>
        </w:rPr>
        <w:t>Section</w:t>
      </w:r>
    </w:p>
    <w:p w14:paraId="52F9ED31" w14:textId="77777777" w:rsidR="00DC0E3B" w:rsidRPr="00FB1025" w:rsidRDefault="00D21AE4" w:rsidP="00BD0CE6">
      <w:pPr>
        <w:pStyle w:val="Bodytext40"/>
        <w:tabs>
          <w:tab w:val="left" w:pos="630"/>
        </w:tabs>
        <w:spacing w:line="240" w:lineRule="auto"/>
        <w:jc w:val="both"/>
        <w:rPr>
          <w:sz w:val="22"/>
          <w:szCs w:val="22"/>
        </w:rPr>
      </w:pPr>
      <w:r w:rsidRPr="00FB1025">
        <w:rPr>
          <w:rStyle w:val="Bodytext49pt"/>
          <w:bCs/>
          <w:sz w:val="22"/>
          <w:szCs w:val="22"/>
        </w:rPr>
        <w:t>1.</w:t>
      </w:r>
      <w:r w:rsidR="00FF4CBE" w:rsidRPr="00FB1025">
        <w:rPr>
          <w:rStyle w:val="Bodytext49pt"/>
          <w:bCs/>
          <w:sz w:val="22"/>
          <w:szCs w:val="22"/>
        </w:rPr>
        <w:tab/>
      </w:r>
      <w:r w:rsidR="00D813E2" w:rsidRPr="00FB1025">
        <w:rPr>
          <w:rStyle w:val="Bodytext49pt"/>
          <w:bCs/>
          <w:sz w:val="22"/>
          <w:szCs w:val="22"/>
        </w:rPr>
        <w:t>Short title</w:t>
      </w:r>
    </w:p>
    <w:p w14:paraId="590D42EC" w14:textId="77777777" w:rsidR="00DC0E3B" w:rsidRPr="00FB1025" w:rsidRDefault="00D21AE4" w:rsidP="00BD0CE6">
      <w:pPr>
        <w:pStyle w:val="Bodytext40"/>
        <w:tabs>
          <w:tab w:val="left" w:pos="630"/>
        </w:tabs>
        <w:spacing w:line="240" w:lineRule="auto"/>
        <w:jc w:val="both"/>
        <w:rPr>
          <w:rStyle w:val="Bodytext49pt"/>
          <w:sz w:val="22"/>
          <w:szCs w:val="22"/>
        </w:rPr>
      </w:pPr>
      <w:r w:rsidRPr="00FB1025">
        <w:rPr>
          <w:rStyle w:val="Bodytext49pt"/>
          <w:bCs/>
          <w:sz w:val="22"/>
          <w:szCs w:val="22"/>
        </w:rPr>
        <w:t>2.</w:t>
      </w:r>
      <w:r w:rsidR="00FF4CBE" w:rsidRPr="00FB1025">
        <w:rPr>
          <w:rStyle w:val="Bodytext49pt"/>
          <w:bCs/>
          <w:sz w:val="22"/>
          <w:szCs w:val="22"/>
        </w:rPr>
        <w:tab/>
      </w:r>
      <w:r w:rsidR="00D813E2" w:rsidRPr="00FB1025">
        <w:rPr>
          <w:rStyle w:val="Bodytext49pt"/>
          <w:bCs/>
          <w:sz w:val="22"/>
          <w:szCs w:val="22"/>
        </w:rPr>
        <w:t>Commencement</w:t>
      </w:r>
    </w:p>
    <w:p w14:paraId="6CCD3491" w14:textId="2A2782BD" w:rsidR="00DC0E3B" w:rsidRPr="00FB1025" w:rsidRDefault="00FF4CBE" w:rsidP="00BD0CE6">
      <w:pPr>
        <w:pStyle w:val="Bodytext40"/>
        <w:tabs>
          <w:tab w:val="left" w:pos="630"/>
        </w:tabs>
        <w:spacing w:line="240" w:lineRule="auto"/>
        <w:jc w:val="both"/>
        <w:rPr>
          <w:sz w:val="22"/>
          <w:szCs w:val="22"/>
        </w:rPr>
      </w:pPr>
      <w:r w:rsidRPr="00FB1025">
        <w:rPr>
          <w:rStyle w:val="Bodytext49pt"/>
          <w:bCs/>
          <w:sz w:val="22"/>
          <w:szCs w:val="22"/>
        </w:rPr>
        <w:t>3.</w:t>
      </w:r>
      <w:r w:rsidRPr="00FB1025">
        <w:rPr>
          <w:rStyle w:val="Bodytext49pt"/>
          <w:bCs/>
          <w:sz w:val="22"/>
          <w:szCs w:val="22"/>
        </w:rPr>
        <w:tab/>
      </w:r>
      <w:r w:rsidR="00D813E2" w:rsidRPr="00FB1025">
        <w:rPr>
          <w:rStyle w:val="Bodytext49pt"/>
          <w:bCs/>
          <w:sz w:val="22"/>
          <w:szCs w:val="22"/>
        </w:rPr>
        <w:t>Schedule</w:t>
      </w:r>
    </w:p>
    <w:p w14:paraId="1766A0E7" w14:textId="77777777" w:rsidR="00DC0E3B" w:rsidRPr="00FB1025" w:rsidRDefault="00D813E2" w:rsidP="00B92BDF">
      <w:pPr>
        <w:pStyle w:val="Bodytext40"/>
        <w:spacing w:before="120" w:line="240" w:lineRule="auto"/>
        <w:rPr>
          <w:sz w:val="22"/>
          <w:szCs w:val="22"/>
        </w:rPr>
      </w:pPr>
      <w:r w:rsidRPr="00FB1025">
        <w:rPr>
          <w:rStyle w:val="Bodytext49pt"/>
          <w:bCs/>
          <w:sz w:val="22"/>
          <w:szCs w:val="22"/>
        </w:rPr>
        <w:t>SCHEDULE</w:t>
      </w:r>
    </w:p>
    <w:p w14:paraId="57378C11" w14:textId="77777777" w:rsidR="00DC0E3B" w:rsidRPr="00FB1025" w:rsidRDefault="00D813E2" w:rsidP="00B92BDF">
      <w:pPr>
        <w:pStyle w:val="Bodytext30"/>
        <w:spacing w:before="120" w:line="240" w:lineRule="auto"/>
        <w:jc w:val="center"/>
        <w:rPr>
          <w:sz w:val="22"/>
          <w:szCs w:val="22"/>
        </w:rPr>
      </w:pPr>
      <w:r w:rsidRPr="00FB1025">
        <w:rPr>
          <w:rStyle w:val="Bodytext3NotItalic"/>
          <w:bCs/>
          <w:sz w:val="22"/>
          <w:szCs w:val="22"/>
        </w:rPr>
        <w:t xml:space="preserve">AMENDMENT OF THE </w:t>
      </w:r>
      <w:r w:rsidRPr="00FB1025">
        <w:rPr>
          <w:b w:val="0"/>
          <w:sz w:val="22"/>
          <w:szCs w:val="22"/>
        </w:rPr>
        <w:t>INCOME TAX (DEFICIT DEFERRAL) ACT 1994</w:t>
      </w:r>
    </w:p>
    <w:p w14:paraId="09055354" w14:textId="77777777" w:rsidR="001B42FD" w:rsidRDefault="001B42FD" w:rsidP="007F33F0">
      <w:pPr>
        <w:pStyle w:val="Bodytext30"/>
        <w:spacing w:before="120" w:line="240" w:lineRule="auto"/>
        <w:jc w:val="left"/>
        <w:rPr>
          <w:sz w:val="22"/>
          <w:szCs w:val="22"/>
        </w:rPr>
      </w:pPr>
    </w:p>
    <w:p w14:paraId="2C5A6741" w14:textId="77777777" w:rsidR="007F33F0" w:rsidRPr="00FB1025" w:rsidRDefault="007F33F0" w:rsidP="00B92BDF">
      <w:pPr>
        <w:pStyle w:val="Bodytext30"/>
        <w:spacing w:before="120" w:line="240" w:lineRule="auto"/>
        <w:jc w:val="center"/>
        <w:rPr>
          <w:sz w:val="22"/>
          <w:szCs w:val="22"/>
        </w:rPr>
        <w:sectPr w:rsidR="007F33F0" w:rsidRPr="00FB1025" w:rsidSect="004C1394">
          <w:headerReference w:type="default" r:id="rId10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</w:p>
    <w:p w14:paraId="2337E2C2" w14:textId="482559F6" w:rsidR="001B42FD" w:rsidRPr="00FB1025" w:rsidRDefault="00BD0CE6" w:rsidP="00B92BDF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201A5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25pt;height:98.5pt;mso-position-horizontal:absolute">
            <v:imagedata r:id="rId11" o:title=""/>
          </v:shape>
        </w:pict>
      </w:r>
    </w:p>
    <w:p w14:paraId="32030485" w14:textId="77777777" w:rsidR="00DC0E3B" w:rsidRPr="00FB1025" w:rsidRDefault="00D813E2" w:rsidP="006B71FE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bookmark2"/>
      <w:r w:rsidRPr="00FB1025">
        <w:rPr>
          <w:rFonts w:ascii="Times New Roman" w:hAnsi="Times New Roman" w:cs="Times New Roman"/>
          <w:b/>
          <w:sz w:val="36"/>
          <w:szCs w:val="36"/>
        </w:rPr>
        <w:t>Income Tax (Deficit Deferral)</w:t>
      </w:r>
      <w:r w:rsidR="00E94C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1025">
        <w:rPr>
          <w:rFonts w:ascii="Times New Roman" w:hAnsi="Times New Roman" w:cs="Times New Roman"/>
          <w:b/>
          <w:sz w:val="36"/>
          <w:szCs w:val="36"/>
        </w:rPr>
        <w:t>Amendment Act 1995</w:t>
      </w:r>
      <w:bookmarkEnd w:id="2"/>
    </w:p>
    <w:p w14:paraId="38D12634" w14:textId="77777777" w:rsidR="00DC0E3B" w:rsidRPr="005520B0" w:rsidRDefault="00D813E2" w:rsidP="006B71FE">
      <w:pPr>
        <w:pStyle w:val="Bodytext60"/>
        <w:spacing w:before="960" w:line="240" w:lineRule="auto"/>
        <w:rPr>
          <w:sz w:val="28"/>
          <w:szCs w:val="28"/>
        </w:rPr>
      </w:pPr>
      <w:r w:rsidRPr="005520B0">
        <w:rPr>
          <w:sz w:val="28"/>
          <w:szCs w:val="28"/>
        </w:rPr>
        <w:t>No. 173 of 1995</w:t>
      </w:r>
    </w:p>
    <w:p w14:paraId="4AB36218" w14:textId="77777777" w:rsidR="007E04FC" w:rsidRPr="005520B0" w:rsidRDefault="007E04FC" w:rsidP="006B71FE">
      <w:pPr>
        <w:pStyle w:val="Bodytext60"/>
        <w:pBdr>
          <w:bottom w:val="thickThinSmallGap" w:sz="24" w:space="1" w:color="auto"/>
        </w:pBdr>
        <w:spacing w:before="960" w:line="240" w:lineRule="auto"/>
        <w:rPr>
          <w:sz w:val="28"/>
          <w:szCs w:val="28"/>
        </w:rPr>
      </w:pPr>
    </w:p>
    <w:p w14:paraId="5EC71E50" w14:textId="77777777" w:rsidR="00DC0E3B" w:rsidRPr="005520B0" w:rsidRDefault="00D813E2" w:rsidP="006B71FE">
      <w:pPr>
        <w:spacing w:before="96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520B0">
        <w:rPr>
          <w:rStyle w:val="Heading24NotItalic"/>
          <w:rFonts w:eastAsia="Courier New"/>
          <w:i w:val="0"/>
          <w:iCs w:val="0"/>
          <w:sz w:val="28"/>
          <w:szCs w:val="28"/>
        </w:rPr>
        <w:t xml:space="preserve">An Act to amend the </w:t>
      </w:r>
      <w:r w:rsidRPr="005520B0">
        <w:rPr>
          <w:rFonts w:ascii="Times New Roman" w:hAnsi="Times New Roman" w:cs="Times New Roman"/>
          <w:b/>
          <w:i/>
          <w:sz w:val="28"/>
          <w:szCs w:val="28"/>
        </w:rPr>
        <w:t>Income Tax (Deficit Deferral) Act 1994</w:t>
      </w:r>
      <w:bookmarkEnd w:id="3"/>
    </w:p>
    <w:p w14:paraId="17E2DCF9" w14:textId="77777777" w:rsidR="00DC0E3B" w:rsidRPr="00FB1025" w:rsidRDefault="00D813E2" w:rsidP="00B92BDF">
      <w:pPr>
        <w:pStyle w:val="BodyText2"/>
        <w:spacing w:before="120" w:line="240" w:lineRule="auto"/>
      </w:pPr>
      <w:r w:rsidRPr="00FB1025">
        <w:rPr>
          <w:rStyle w:val="BodyText1"/>
        </w:rPr>
        <w:t>[</w:t>
      </w:r>
      <w:r w:rsidRPr="00FB1025">
        <w:rPr>
          <w:rStyle w:val="BodytextItalic"/>
        </w:rPr>
        <w:t>Assented to</w:t>
      </w:r>
      <w:r w:rsidRPr="00FB1025">
        <w:t xml:space="preserve"> 16 December 1995]</w:t>
      </w:r>
    </w:p>
    <w:p w14:paraId="7544043C" w14:textId="77777777" w:rsidR="00DC0E3B" w:rsidRPr="00FB1025" w:rsidRDefault="00D813E2" w:rsidP="00B92BDF">
      <w:pPr>
        <w:pStyle w:val="BodyText2"/>
        <w:spacing w:before="120" w:line="240" w:lineRule="auto"/>
        <w:ind w:firstLine="274"/>
        <w:jc w:val="both"/>
      </w:pPr>
      <w:r w:rsidRPr="00FB1025">
        <w:t>The Parliament of Australia enacts:</w:t>
      </w:r>
    </w:p>
    <w:p w14:paraId="4D637273" w14:textId="77777777" w:rsidR="00DC0E3B" w:rsidRPr="00FB1025" w:rsidRDefault="00D813E2" w:rsidP="00F554EB">
      <w:pPr>
        <w:pStyle w:val="Bodytext60"/>
        <w:spacing w:before="120" w:after="60" w:line="240" w:lineRule="auto"/>
        <w:jc w:val="both"/>
        <w:rPr>
          <w:sz w:val="22"/>
          <w:szCs w:val="22"/>
        </w:rPr>
      </w:pPr>
      <w:r w:rsidRPr="00FB1025">
        <w:rPr>
          <w:sz w:val="22"/>
          <w:szCs w:val="22"/>
        </w:rPr>
        <w:t>Short title</w:t>
      </w:r>
    </w:p>
    <w:p w14:paraId="7B2A7AF8" w14:textId="77777777" w:rsidR="00DC0E3B" w:rsidRPr="00FB1025" w:rsidRDefault="00C921D1" w:rsidP="00B92BDF">
      <w:pPr>
        <w:pStyle w:val="Bodytext50"/>
        <w:tabs>
          <w:tab w:val="left" w:pos="634"/>
        </w:tabs>
        <w:spacing w:before="120" w:line="240" w:lineRule="auto"/>
        <w:ind w:firstLine="274"/>
      </w:pPr>
      <w:r w:rsidRPr="00FB1025">
        <w:rPr>
          <w:rStyle w:val="Bodytext5NotItalic"/>
          <w:b/>
        </w:rPr>
        <w:t>1.</w:t>
      </w:r>
      <w:r w:rsidR="00476C86" w:rsidRPr="00FB1025">
        <w:rPr>
          <w:rStyle w:val="Bodytext5NotItalic"/>
        </w:rPr>
        <w:tab/>
      </w:r>
      <w:r w:rsidR="00D813E2" w:rsidRPr="00FB1025">
        <w:rPr>
          <w:rStyle w:val="Bodytext5NotItalic"/>
        </w:rPr>
        <w:t xml:space="preserve">This Act may be cited as the </w:t>
      </w:r>
      <w:r w:rsidR="00D813E2" w:rsidRPr="00FB1025">
        <w:rPr>
          <w:rStyle w:val="Bodytext51"/>
          <w:i/>
          <w:iCs/>
        </w:rPr>
        <w:t>Income Tax (Deficit Deferral) Amendment Act 1995.</w:t>
      </w:r>
    </w:p>
    <w:p w14:paraId="27BC6A17" w14:textId="77777777" w:rsidR="00DC0E3B" w:rsidRPr="00FB1025" w:rsidRDefault="00D813E2" w:rsidP="00F554EB">
      <w:pPr>
        <w:pStyle w:val="Bodytext60"/>
        <w:spacing w:before="120" w:after="60" w:line="240" w:lineRule="auto"/>
        <w:jc w:val="both"/>
        <w:rPr>
          <w:sz w:val="22"/>
          <w:szCs w:val="22"/>
        </w:rPr>
      </w:pPr>
      <w:r w:rsidRPr="00FB1025">
        <w:rPr>
          <w:sz w:val="22"/>
          <w:szCs w:val="22"/>
        </w:rPr>
        <w:t>Commencement</w:t>
      </w:r>
    </w:p>
    <w:p w14:paraId="023EC0B6" w14:textId="77777777" w:rsidR="003B34AC" w:rsidRPr="00FB1025" w:rsidRDefault="00F775B1" w:rsidP="00E9227A">
      <w:pPr>
        <w:pStyle w:val="BodyText2"/>
        <w:tabs>
          <w:tab w:val="left" w:pos="646"/>
        </w:tabs>
        <w:spacing w:before="120" w:line="240" w:lineRule="auto"/>
        <w:ind w:firstLine="274"/>
        <w:jc w:val="both"/>
        <w:rPr>
          <w:rStyle w:val="BodytextItalic"/>
        </w:rPr>
      </w:pPr>
      <w:r w:rsidRPr="00FB1025">
        <w:rPr>
          <w:b/>
        </w:rPr>
        <w:t>2.</w:t>
      </w:r>
      <w:r w:rsidRPr="00FB1025">
        <w:tab/>
      </w:r>
      <w:r w:rsidR="00D813E2" w:rsidRPr="00FB1025">
        <w:t xml:space="preserve">This Act is taken to have commenced immediately after the commencement of item 94 of Schedule 2 to the </w:t>
      </w:r>
      <w:r w:rsidR="00D813E2" w:rsidRPr="00FB1025">
        <w:rPr>
          <w:rStyle w:val="BodytextItalic"/>
        </w:rPr>
        <w:t>Taxation Laws Amendment Act (No. 4) 1995.</w:t>
      </w:r>
    </w:p>
    <w:p w14:paraId="3C73BD1D" w14:textId="77777777" w:rsidR="00A23ABA" w:rsidRPr="00FB1025" w:rsidRDefault="00A23ABA" w:rsidP="00B92BDF">
      <w:pPr>
        <w:pStyle w:val="BodyText2"/>
        <w:tabs>
          <w:tab w:val="left" w:pos="646"/>
        </w:tabs>
        <w:spacing w:before="120" w:line="240" w:lineRule="auto"/>
        <w:ind w:firstLine="274"/>
        <w:jc w:val="left"/>
        <w:rPr>
          <w:rStyle w:val="BodytextItalic"/>
          <w:i w:val="0"/>
          <w:iCs w:val="0"/>
        </w:rPr>
      </w:pPr>
    </w:p>
    <w:p w14:paraId="3F2AE7D1" w14:textId="77777777" w:rsidR="003B34AC" w:rsidRPr="00FB1025" w:rsidRDefault="003B34AC" w:rsidP="00B92BDF">
      <w:pPr>
        <w:pStyle w:val="BodyText2"/>
        <w:spacing w:before="120" w:line="240" w:lineRule="auto"/>
        <w:jc w:val="left"/>
        <w:rPr>
          <w:rStyle w:val="BodytextItalic"/>
          <w:i w:val="0"/>
          <w:iCs w:val="0"/>
        </w:rPr>
        <w:sectPr w:rsidR="003B34AC" w:rsidRPr="00FB1025" w:rsidSect="004C1394">
          <w:pgSz w:w="12240" w:h="15840" w:code="1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</w:p>
    <w:p w14:paraId="6C0C0514" w14:textId="65069C73" w:rsidR="00DC0E3B" w:rsidRPr="00FB1025" w:rsidRDefault="00D813E2" w:rsidP="00F554EB">
      <w:pPr>
        <w:pStyle w:val="Bodytext60"/>
        <w:spacing w:before="120" w:after="60" w:line="240" w:lineRule="auto"/>
        <w:jc w:val="both"/>
        <w:rPr>
          <w:sz w:val="22"/>
          <w:szCs w:val="22"/>
        </w:rPr>
      </w:pPr>
      <w:r w:rsidRPr="00FB1025">
        <w:rPr>
          <w:sz w:val="22"/>
          <w:szCs w:val="22"/>
        </w:rPr>
        <w:lastRenderedPageBreak/>
        <w:t>Schedule</w:t>
      </w:r>
    </w:p>
    <w:p w14:paraId="242BCD66" w14:textId="77777777" w:rsidR="002677C8" w:rsidRPr="00FB1025" w:rsidRDefault="000A2C36" w:rsidP="00B92BDF">
      <w:pPr>
        <w:pStyle w:val="BodyText2"/>
        <w:tabs>
          <w:tab w:val="left" w:pos="634"/>
        </w:tabs>
        <w:spacing w:before="120" w:line="240" w:lineRule="auto"/>
        <w:ind w:firstLine="274"/>
        <w:jc w:val="both"/>
      </w:pPr>
      <w:r w:rsidRPr="00FB1025">
        <w:rPr>
          <w:b/>
        </w:rPr>
        <w:t>3.</w:t>
      </w:r>
      <w:r w:rsidRPr="00FB1025">
        <w:tab/>
      </w:r>
      <w:r w:rsidR="00D813E2" w:rsidRPr="00FB1025">
        <w:t>The Act specified in the Schedule to this Act is amended in accordance with the applicable item in the Schedule.</w:t>
      </w:r>
    </w:p>
    <w:p w14:paraId="3F7382B8" w14:textId="77777777" w:rsidR="00BA4E29" w:rsidRPr="00FB1025" w:rsidRDefault="00BA4E29" w:rsidP="00B92BDF">
      <w:pPr>
        <w:pStyle w:val="BodyText2"/>
        <w:tabs>
          <w:tab w:val="left" w:pos="634"/>
        </w:tabs>
        <w:spacing w:before="120" w:line="240" w:lineRule="auto"/>
        <w:ind w:firstLine="274"/>
        <w:jc w:val="center"/>
      </w:pPr>
      <w:r w:rsidRPr="00FB1025">
        <w:t>————</w:t>
      </w:r>
      <w:r w:rsidR="00DC67E9" w:rsidRPr="00FB1025">
        <w:t>—</w:t>
      </w:r>
    </w:p>
    <w:p w14:paraId="4D6A9D51" w14:textId="77777777" w:rsidR="00BA4E29" w:rsidRPr="00FB1025" w:rsidRDefault="00BA4E29" w:rsidP="00B92BDF">
      <w:pPr>
        <w:pStyle w:val="BodyText2"/>
        <w:tabs>
          <w:tab w:val="left" w:pos="634"/>
        </w:tabs>
        <w:spacing w:before="120" w:line="240" w:lineRule="auto"/>
        <w:ind w:firstLine="274"/>
        <w:jc w:val="left"/>
      </w:pPr>
    </w:p>
    <w:p w14:paraId="0E22096A" w14:textId="77777777" w:rsidR="001055C2" w:rsidRPr="00FB1025" w:rsidRDefault="001055C2" w:rsidP="00B92BDF">
      <w:pPr>
        <w:pStyle w:val="BodyText2"/>
        <w:tabs>
          <w:tab w:val="left" w:pos="610"/>
          <w:tab w:val="right" w:pos="6373"/>
        </w:tabs>
        <w:spacing w:before="120" w:line="240" w:lineRule="auto"/>
        <w:jc w:val="left"/>
        <w:rPr>
          <w:rStyle w:val="Bodytext51"/>
          <w:i w:val="0"/>
        </w:rPr>
        <w:sectPr w:rsidR="001055C2" w:rsidRPr="00FB1025" w:rsidSect="004C1394">
          <w:headerReference w:type="default" r:id="rId12"/>
          <w:pgSz w:w="12240" w:h="15840" w:code="1"/>
          <w:pgMar w:top="1440" w:right="1440" w:bottom="1440" w:left="1440" w:header="720" w:footer="0" w:gutter="0"/>
          <w:cols w:space="720"/>
          <w:noEndnote/>
          <w:docGrid w:linePitch="360"/>
        </w:sectPr>
      </w:pPr>
    </w:p>
    <w:p w14:paraId="4ACFEAF1" w14:textId="3F985FCE" w:rsidR="00DC0E3B" w:rsidRPr="00BD0CE6" w:rsidRDefault="00D813E2" w:rsidP="00D80FE3">
      <w:pPr>
        <w:pStyle w:val="Bodytext40"/>
        <w:tabs>
          <w:tab w:val="left" w:pos="8280"/>
        </w:tabs>
        <w:spacing w:before="120" w:line="240" w:lineRule="auto"/>
        <w:ind w:left="4248"/>
        <w:jc w:val="both"/>
        <w:rPr>
          <w:sz w:val="20"/>
          <w:szCs w:val="22"/>
        </w:rPr>
      </w:pPr>
      <w:r w:rsidRPr="00DB7246">
        <w:rPr>
          <w:rStyle w:val="Bodytext411pt"/>
          <w:b/>
        </w:rPr>
        <w:lastRenderedPageBreak/>
        <w:t>SCHEDULE</w:t>
      </w:r>
      <w:r w:rsidR="005E0FA3" w:rsidRPr="00DB7246">
        <w:rPr>
          <w:rStyle w:val="Bodytext411pt"/>
          <w:b/>
        </w:rPr>
        <w:tab/>
      </w:r>
      <w:r w:rsidRPr="00BD0CE6">
        <w:rPr>
          <w:rStyle w:val="Bodytext49pt"/>
          <w:bCs/>
          <w:sz w:val="20"/>
          <w:szCs w:val="22"/>
        </w:rPr>
        <w:t>Section</w:t>
      </w:r>
      <w:r w:rsidR="0076602A" w:rsidRPr="00BD0CE6">
        <w:rPr>
          <w:rStyle w:val="Bodytext49pt"/>
          <w:bCs/>
          <w:sz w:val="20"/>
          <w:szCs w:val="22"/>
        </w:rPr>
        <w:t xml:space="preserve"> </w:t>
      </w:r>
      <w:r w:rsidRPr="00BD0CE6">
        <w:rPr>
          <w:rStyle w:val="Bodytext49pt"/>
          <w:bCs/>
          <w:sz w:val="20"/>
          <w:szCs w:val="22"/>
        </w:rPr>
        <w:t>3</w:t>
      </w:r>
    </w:p>
    <w:p w14:paraId="25750BAD" w14:textId="77777777" w:rsidR="00DC0E3B" w:rsidRPr="00DB7246" w:rsidRDefault="00D813E2" w:rsidP="00B92BDF">
      <w:pPr>
        <w:pStyle w:val="Bodytext50"/>
        <w:spacing w:before="120" w:line="240" w:lineRule="auto"/>
        <w:jc w:val="center"/>
      </w:pPr>
      <w:r w:rsidRPr="00DB7246">
        <w:rPr>
          <w:rStyle w:val="Bodytext5NotItalic"/>
        </w:rPr>
        <w:t xml:space="preserve">AMENDMENT OF THE </w:t>
      </w:r>
      <w:r w:rsidRPr="00DB7246">
        <w:rPr>
          <w:rStyle w:val="Bodytext51"/>
          <w:i/>
          <w:iCs/>
        </w:rPr>
        <w:t>INCOME TAX (DEFICIT DEFERRAL)</w:t>
      </w:r>
      <w:r w:rsidR="00DB7246">
        <w:rPr>
          <w:rStyle w:val="Bodytext51"/>
          <w:i/>
          <w:iCs/>
        </w:rPr>
        <w:t xml:space="preserve"> </w:t>
      </w:r>
      <w:r w:rsidRPr="00DB7246">
        <w:t>ACT 1994</w:t>
      </w:r>
    </w:p>
    <w:p w14:paraId="164DA373" w14:textId="77777777" w:rsidR="00DC0E3B" w:rsidRPr="00DB7246" w:rsidRDefault="00D813E2" w:rsidP="00B92BDF">
      <w:pPr>
        <w:pStyle w:val="Bodytext60"/>
        <w:tabs>
          <w:tab w:val="left" w:pos="360"/>
        </w:tabs>
        <w:spacing w:before="120" w:line="240" w:lineRule="auto"/>
        <w:jc w:val="both"/>
        <w:rPr>
          <w:sz w:val="22"/>
          <w:szCs w:val="22"/>
        </w:rPr>
      </w:pPr>
      <w:r w:rsidRPr="00DB7246">
        <w:rPr>
          <w:sz w:val="22"/>
          <w:szCs w:val="22"/>
        </w:rPr>
        <w:t>1.</w:t>
      </w:r>
      <w:r w:rsidR="005A5A46">
        <w:rPr>
          <w:sz w:val="22"/>
          <w:szCs w:val="22"/>
        </w:rPr>
        <w:t xml:space="preserve"> </w:t>
      </w:r>
      <w:r w:rsidRPr="00DB7246">
        <w:rPr>
          <w:sz w:val="22"/>
          <w:szCs w:val="22"/>
        </w:rPr>
        <w:t>Section 3:</w:t>
      </w:r>
    </w:p>
    <w:p w14:paraId="3B841DB6" w14:textId="77777777" w:rsidR="00DC0E3B" w:rsidRPr="00FB1025" w:rsidRDefault="00D813E2" w:rsidP="005A5A46">
      <w:pPr>
        <w:pStyle w:val="BodyText2"/>
        <w:spacing w:before="120" w:line="240" w:lineRule="auto"/>
        <w:ind w:firstLine="270"/>
        <w:jc w:val="both"/>
      </w:pPr>
      <w:r w:rsidRPr="00FB1025">
        <w:t>Omit “section 160AQJA or 160AQJB”, substitute “secti</w:t>
      </w:r>
      <w:r w:rsidR="006E1FF1">
        <w:t>on 160AQJA, 160AQJB or 160AQJC”.</w:t>
      </w:r>
    </w:p>
    <w:p w14:paraId="5674AC07" w14:textId="77777777" w:rsidR="000D0A54" w:rsidRDefault="000D0A54" w:rsidP="00B92BDF">
      <w:pPr>
        <w:pStyle w:val="Bodytext30"/>
        <w:pBdr>
          <w:bottom w:val="single" w:sz="4" w:space="1" w:color="auto"/>
        </w:pBdr>
        <w:spacing w:before="120" w:line="240" w:lineRule="auto"/>
        <w:jc w:val="left"/>
        <w:rPr>
          <w:rStyle w:val="AB9AFE2C-0E15-42D6-841C-CF7DB9D749F1"/>
          <w:b/>
          <w:bCs/>
          <w:sz w:val="22"/>
          <w:szCs w:val="22"/>
        </w:rPr>
      </w:pPr>
    </w:p>
    <w:p w14:paraId="54F86B5F" w14:textId="77777777" w:rsidR="00DC0E3B" w:rsidRPr="00BD0CE6" w:rsidRDefault="00D813E2" w:rsidP="00B92BDF">
      <w:pPr>
        <w:pStyle w:val="Bodytext30"/>
        <w:spacing w:before="120" w:line="240" w:lineRule="auto"/>
        <w:jc w:val="both"/>
        <w:rPr>
          <w:b w:val="0"/>
          <w:sz w:val="20"/>
          <w:szCs w:val="22"/>
        </w:rPr>
      </w:pPr>
      <w:r w:rsidRPr="00BD0CE6">
        <w:rPr>
          <w:rStyle w:val="AB9AFE2C-0E15-42D6-841C-CF7DB9D749F1"/>
          <w:bCs/>
          <w:sz w:val="20"/>
          <w:szCs w:val="22"/>
        </w:rPr>
        <w:t>[</w:t>
      </w:r>
      <w:r w:rsidRPr="00BD0CE6">
        <w:rPr>
          <w:b w:val="0"/>
          <w:sz w:val="20"/>
          <w:szCs w:val="22"/>
        </w:rPr>
        <w:t>Minister's second reading speech made in</w:t>
      </w:r>
      <w:r w:rsidRPr="00BD0CE6">
        <w:rPr>
          <w:rStyle w:val="Bodytext3NotItalic"/>
          <w:bCs/>
          <w:sz w:val="20"/>
          <w:szCs w:val="22"/>
        </w:rPr>
        <w:t>—</w:t>
      </w:r>
    </w:p>
    <w:p w14:paraId="593C0BC1" w14:textId="77777777" w:rsidR="000430FB" w:rsidRPr="00BD0CE6" w:rsidRDefault="00D813E2" w:rsidP="00803326">
      <w:pPr>
        <w:pStyle w:val="Bodytext30"/>
        <w:spacing w:line="240" w:lineRule="auto"/>
        <w:ind w:left="873"/>
        <w:jc w:val="both"/>
        <w:rPr>
          <w:b w:val="0"/>
          <w:sz w:val="20"/>
          <w:szCs w:val="22"/>
        </w:rPr>
      </w:pPr>
      <w:r w:rsidRPr="00BD0CE6">
        <w:rPr>
          <w:b w:val="0"/>
          <w:sz w:val="20"/>
          <w:szCs w:val="22"/>
        </w:rPr>
        <w:t>House of Representatives on 24 October 1995</w:t>
      </w:r>
    </w:p>
    <w:p w14:paraId="6F9BC8B2" w14:textId="35AAB834" w:rsidR="00DC0E3B" w:rsidRPr="00BD0CE6" w:rsidRDefault="00D813E2" w:rsidP="00803326">
      <w:pPr>
        <w:pStyle w:val="Bodytext30"/>
        <w:spacing w:line="240" w:lineRule="auto"/>
        <w:ind w:left="873"/>
        <w:jc w:val="both"/>
        <w:rPr>
          <w:b w:val="0"/>
          <w:sz w:val="20"/>
          <w:szCs w:val="22"/>
        </w:rPr>
      </w:pPr>
      <w:r w:rsidRPr="00BD0CE6">
        <w:rPr>
          <w:b w:val="0"/>
          <w:sz w:val="20"/>
          <w:szCs w:val="22"/>
        </w:rPr>
        <w:t>Senate on 13 November 1995</w:t>
      </w:r>
      <w:r w:rsidRPr="00BD0CE6">
        <w:rPr>
          <w:rStyle w:val="AB9AFE2C-0E15-42D6-841C-CF7DB9D749F1"/>
          <w:bCs/>
          <w:sz w:val="20"/>
          <w:szCs w:val="22"/>
        </w:rPr>
        <w:t>]</w:t>
      </w:r>
      <w:bookmarkStart w:id="4" w:name="_GoBack"/>
      <w:bookmarkEnd w:id="4"/>
    </w:p>
    <w:sectPr w:rsidR="00DC0E3B" w:rsidRPr="00BD0CE6" w:rsidSect="004C1394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141843" w15:done="0"/>
  <w15:commentEx w15:paraId="65DB335F" w15:done="0"/>
  <w15:commentEx w15:paraId="544974C4" w15:done="0"/>
  <w15:commentEx w15:paraId="73ACBD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141843" w16cid:durableId="21400BAE"/>
  <w16cid:commentId w16cid:paraId="65DB335F" w16cid:durableId="21400BCC"/>
  <w16cid:commentId w16cid:paraId="544974C4" w16cid:durableId="21400BD9"/>
  <w16cid:commentId w16cid:paraId="73ACBD34" w16cid:durableId="21400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DA0EB" w14:textId="77777777" w:rsidR="00D61F59" w:rsidRDefault="00D61F59">
      <w:r>
        <w:separator/>
      </w:r>
    </w:p>
  </w:endnote>
  <w:endnote w:type="continuationSeparator" w:id="0">
    <w:p w14:paraId="790AFBB8" w14:textId="77777777" w:rsidR="00D61F59" w:rsidRDefault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E1E5" w14:textId="77777777" w:rsidR="00D61F59" w:rsidRDefault="00D61F59"/>
  </w:footnote>
  <w:footnote w:type="continuationSeparator" w:id="0">
    <w:p w14:paraId="3D240E64" w14:textId="77777777" w:rsidR="00D61F59" w:rsidRDefault="00D61F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157EB" w14:textId="77777777" w:rsidR="00545B88" w:rsidRPr="004C1394" w:rsidRDefault="004C1394" w:rsidP="004C1394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</w:rPr>
    </w:pPr>
    <w:r w:rsidRPr="004C1394">
      <w:rPr>
        <w:rStyle w:val="Bodytext51"/>
        <w:rFonts w:eastAsia="Courier New"/>
      </w:rPr>
      <w:t>Income Tax (Deficit Deferral) Amendment</w:t>
    </w:r>
    <w:r w:rsidRPr="004C1394">
      <w:rPr>
        <w:rStyle w:val="Bodytext51"/>
        <w:rFonts w:eastAsia="Courier New"/>
      </w:rPr>
      <w:tab/>
      <w:t>No.173, 1995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80B1D" w14:textId="3921E979" w:rsidR="007F5E85" w:rsidRPr="004C1394" w:rsidRDefault="007F5E85" w:rsidP="004C1394">
    <w:pPr>
      <w:pStyle w:val="Header"/>
      <w:tabs>
        <w:tab w:val="clear" w:pos="4513"/>
        <w:tab w:val="clear" w:pos="9026"/>
      </w:tabs>
      <w:jc w:val="center"/>
      <w:rPr>
        <w:rFonts w:ascii="Times New Roman" w:hAnsi="Times New Roman" w:cs="Times New Roman"/>
      </w:rPr>
    </w:pPr>
    <w:r w:rsidRPr="004C1394">
      <w:rPr>
        <w:rStyle w:val="Bodytext51"/>
        <w:rFonts w:eastAsia="Courier New"/>
      </w:rPr>
      <w:t>Income T</w:t>
    </w:r>
    <w:r>
      <w:rPr>
        <w:rStyle w:val="Bodytext51"/>
        <w:rFonts w:eastAsia="Courier New"/>
      </w:rPr>
      <w:t xml:space="preserve">ax (Deficit Deferral) Amendment </w:t>
    </w:r>
    <w:r w:rsidR="00BD0CE6">
      <w:rPr>
        <w:rStyle w:val="Bodytext51"/>
        <w:rFonts w:eastAsia="Courier New"/>
      </w:rPr>
      <w:tab/>
    </w:r>
    <w:r w:rsidRPr="004C1394">
      <w:rPr>
        <w:rStyle w:val="Bodytext51"/>
        <w:rFonts w:eastAsia="Courier New"/>
      </w:rPr>
      <w:t>No.173,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744"/>
    <w:multiLevelType w:val="multilevel"/>
    <w:tmpl w:val="E0F46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32DA6"/>
    <w:multiLevelType w:val="multilevel"/>
    <w:tmpl w:val="0BD8B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0E3B"/>
    <w:rsid w:val="000430FB"/>
    <w:rsid w:val="00072EF2"/>
    <w:rsid w:val="000A2C36"/>
    <w:rsid w:val="000A42ED"/>
    <w:rsid w:val="000D0A54"/>
    <w:rsid w:val="000D769C"/>
    <w:rsid w:val="000F2DA2"/>
    <w:rsid w:val="001055C2"/>
    <w:rsid w:val="001768FA"/>
    <w:rsid w:val="00187D5C"/>
    <w:rsid w:val="001A3C3D"/>
    <w:rsid w:val="001B42FD"/>
    <w:rsid w:val="00200748"/>
    <w:rsid w:val="00204DBA"/>
    <w:rsid w:val="002677C8"/>
    <w:rsid w:val="002B053D"/>
    <w:rsid w:val="002F2710"/>
    <w:rsid w:val="0032501A"/>
    <w:rsid w:val="00327970"/>
    <w:rsid w:val="003B34AC"/>
    <w:rsid w:val="003C6835"/>
    <w:rsid w:val="004234DF"/>
    <w:rsid w:val="00473AF1"/>
    <w:rsid w:val="00476C86"/>
    <w:rsid w:val="004B1AEB"/>
    <w:rsid w:val="004C1394"/>
    <w:rsid w:val="004F6458"/>
    <w:rsid w:val="00501AAB"/>
    <w:rsid w:val="00545B88"/>
    <w:rsid w:val="00547A58"/>
    <w:rsid w:val="005520B0"/>
    <w:rsid w:val="005A5A46"/>
    <w:rsid w:val="005E0FA3"/>
    <w:rsid w:val="005F29C1"/>
    <w:rsid w:val="006109E6"/>
    <w:rsid w:val="006A3879"/>
    <w:rsid w:val="006A7F22"/>
    <w:rsid w:val="006B71FE"/>
    <w:rsid w:val="006E1FF1"/>
    <w:rsid w:val="006F1288"/>
    <w:rsid w:val="0076602A"/>
    <w:rsid w:val="00770A1B"/>
    <w:rsid w:val="00794BA0"/>
    <w:rsid w:val="007D42B4"/>
    <w:rsid w:val="007E04FC"/>
    <w:rsid w:val="007F33F0"/>
    <w:rsid w:val="007F5E85"/>
    <w:rsid w:val="00803326"/>
    <w:rsid w:val="0082000A"/>
    <w:rsid w:val="008B0255"/>
    <w:rsid w:val="008C4D81"/>
    <w:rsid w:val="008D3EFB"/>
    <w:rsid w:val="008D59BE"/>
    <w:rsid w:val="009D331B"/>
    <w:rsid w:val="009D731C"/>
    <w:rsid w:val="00A23ABA"/>
    <w:rsid w:val="00A32C3F"/>
    <w:rsid w:val="00A636F3"/>
    <w:rsid w:val="00AA7109"/>
    <w:rsid w:val="00B012D6"/>
    <w:rsid w:val="00B82048"/>
    <w:rsid w:val="00B92BDF"/>
    <w:rsid w:val="00BA4E29"/>
    <w:rsid w:val="00BC7766"/>
    <w:rsid w:val="00BD0CE6"/>
    <w:rsid w:val="00BF7A03"/>
    <w:rsid w:val="00C00498"/>
    <w:rsid w:val="00C65502"/>
    <w:rsid w:val="00C921D1"/>
    <w:rsid w:val="00CF3850"/>
    <w:rsid w:val="00D03FA4"/>
    <w:rsid w:val="00D21AE4"/>
    <w:rsid w:val="00D61F59"/>
    <w:rsid w:val="00D80FE3"/>
    <w:rsid w:val="00D813E2"/>
    <w:rsid w:val="00DB7246"/>
    <w:rsid w:val="00DC0E3B"/>
    <w:rsid w:val="00DC67E9"/>
    <w:rsid w:val="00E167D8"/>
    <w:rsid w:val="00E52FA9"/>
    <w:rsid w:val="00E60768"/>
    <w:rsid w:val="00E63392"/>
    <w:rsid w:val="00E9227A"/>
    <w:rsid w:val="00E94CA8"/>
    <w:rsid w:val="00F554EB"/>
    <w:rsid w:val="00F775B1"/>
    <w:rsid w:val="00F8789B"/>
    <w:rsid w:val="00F92757"/>
    <w:rsid w:val="00FB1025"/>
    <w:rsid w:val="00FF4CB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B4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9pt">
    <w:name w:val="Body text (4) + 9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4">
    <w:name w:val="Heading #2 (4)_"/>
    <w:basedOn w:val="DefaultParagraphFont"/>
    <w:link w:val="Heading2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24NotItalic">
    <w:name w:val="Heading #2 (4) + Not Italic"/>
    <w:basedOn w:val="Heading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411pt">
    <w:name w:val="Body text (4) + 11 pt"/>
    <w:aliases w:val="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B9AFE2C-0E15-42D6-841C-CF7DB9D749F1">
    <w:name w:val="{AB9AFE2C-0E15-42D6-841C-CF7DB9D749F1}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ing120">
    <w:name w:val="Heading #1 (2)"/>
    <w:basedOn w:val="Normal"/>
    <w:link w:val="Heading12"/>
    <w:pPr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230">
    <w:name w:val="Heading #2 (3)"/>
    <w:basedOn w:val="Normal"/>
    <w:link w:val="Heading23"/>
    <w:pPr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60">
    <w:name w:val="Body text (6)"/>
    <w:basedOn w:val="Normal"/>
    <w:link w:val="Bodytext6"/>
    <w:pPr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40">
    <w:name w:val="Heading #2 (4)"/>
    <w:basedOn w:val="Normal"/>
    <w:link w:val="Heading24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2">
    <w:name w:val="Body Text2"/>
    <w:basedOn w:val="Normal"/>
    <w:link w:val="Bodytext"/>
    <w:pPr>
      <w:spacing w:line="61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6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A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3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A3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3D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F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9C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9C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D0CE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432A-A81A-4E42-8B11-70E41B09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2019-10-02T19:56:00Z</dcterms:created>
  <dcterms:modified xsi:type="dcterms:W3CDTF">2019-11-20T04:29:00Z</dcterms:modified>
</cp:coreProperties>
</file>